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DA1F34" w14:textId="5CCA57A1" w:rsidR="00B61A69" w:rsidRPr="004A0A49" w:rsidRDefault="00B61A69" w:rsidP="00D6325B">
      <w:pPr>
        <w:spacing w:before="100" w:beforeAutospacing="1" w:after="100" w:afterAutospacing="1" w:line="360" w:lineRule="auto"/>
        <w:jc w:val="both"/>
        <w:rPr>
          <w:rFonts w:ascii="Palatino Linotype" w:hAnsi="Palatino Linotype"/>
        </w:rPr>
      </w:pPr>
      <w:bookmarkStart w:id="0" w:name="_Hlk54975019"/>
      <w:bookmarkEnd w:id="0"/>
      <w:r w:rsidRPr="004A0A4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821D6" w:rsidRPr="004A0A49">
        <w:rPr>
          <w:rFonts w:ascii="Palatino Linotype" w:hAnsi="Palatino Linotype"/>
        </w:rPr>
        <w:t xml:space="preserve">once </w:t>
      </w:r>
      <w:r w:rsidRPr="004A0A49">
        <w:rPr>
          <w:rFonts w:ascii="Palatino Linotype" w:hAnsi="Palatino Linotype"/>
        </w:rPr>
        <w:t>de noviembre de dos mil veinte.</w:t>
      </w:r>
    </w:p>
    <w:p w14:paraId="23EBD9A5" w14:textId="28DF9361" w:rsidR="00B61A69" w:rsidRPr="004A0A49" w:rsidRDefault="00B61A69" w:rsidP="00D6325B">
      <w:pPr>
        <w:spacing w:before="100" w:beforeAutospacing="1" w:after="100" w:afterAutospacing="1" w:line="360" w:lineRule="auto"/>
        <w:jc w:val="both"/>
        <w:rPr>
          <w:rFonts w:ascii="Palatino Linotype" w:hAnsi="Palatino Linotype"/>
        </w:rPr>
      </w:pPr>
      <w:r w:rsidRPr="004A0A49">
        <w:rPr>
          <w:rFonts w:ascii="Palatino Linotype" w:hAnsi="Palatino Linotype"/>
          <w:b/>
        </w:rPr>
        <w:t>VISTO</w:t>
      </w:r>
      <w:r w:rsidRPr="004A0A49">
        <w:rPr>
          <w:rFonts w:ascii="Palatino Linotype" w:hAnsi="Palatino Linotype"/>
        </w:rPr>
        <w:t xml:space="preserve"> el expediente formado con </w:t>
      </w:r>
      <w:r w:rsidRPr="008D7D7A">
        <w:rPr>
          <w:rFonts w:ascii="Palatino Linotype" w:hAnsi="Palatino Linotype"/>
        </w:rPr>
        <w:t>motivo del recurso de revisión</w:t>
      </w:r>
      <w:r w:rsidRPr="008D7D7A">
        <w:rPr>
          <w:rFonts w:ascii="Verdana" w:hAnsi="Verdana"/>
          <w:b/>
          <w:bCs/>
          <w:color w:val="FF0000"/>
        </w:rPr>
        <w:t xml:space="preserve"> </w:t>
      </w:r>
      <w:r w:rsidRPr="008D7D7A">
        <w:rPr>
          <w:rFonts w:ascii="Palatino Linotype" w:hAnsi="Palatino Linotype"/>
          <w:b/>
          <w:bCs/>
        </w:rPr>
        <w:t>04482/INFOEM/IP/RR/2020</w:t>
      </w:r>
      <w:r w:rsidRPr="008D7D7A">
        <w:rPr>
          <w:rFonts w:ascii="Palatino Linotype" w:hAnsi="Palatino Linotype"/>
        </w:rPr>
        <w:t xml:space="preserve">, promovido por </w:t>
      </w:r>
      <w:proofErr w:type="spellStart"/>
      <w:r w:rsidR="00A971BD" w:rsidRPr="008D7D7A">
        <w:rPr>
          <w:rFonts w:ascii="Palatino Linotype" w:hAnsi="Palatino Linotype"/>
          <w:b/>
        </w:rPr>
        <w:t>Xxxxx</w:t>
      </w:r>
      <w:proofErr w:type="spellEnd"/>
      <w:r w:rsidR="00A971BD" w:rsidRPr="008D7D7A">
        <w:rPr>
          <w:rFonts w:ascii="Palatino Linotype" w:hAnsi="Palatino Linotype"/>
          <w:b/>
        </w:rPr>
        <w:t xml:space="preserve"> </w:t>
      </w:r>
      <w:proofErr w:type="spellStart"/>
      <w:r w:rsidR="00A971BD" w:rsidRPr="008D7D7A">
        <w:rPr>
          <w:rFonts w:ascii="Palatino Linotype" w:hAnsi="Palatino Linotype"/>
          <w:b/>
        </w:rPr>
        <w:t>Xxxxxxxx</w:t>
      </w:r>
      <w:proofErr w:type="spellEnd"/>
      <w:r w:rsidR="00A971BD" w:rsidRPr="008D7D7A">
        <w:rPr>
          <w:rFonts w:ascii="Palatino Linotype" w:hAnsi="Palatino Linotype"/>
          <w:b/>
        </w:rPr>
        <w:t xml:space="preserve"> </w:t>
      </w:r>
      <w:proofErr w:type="spellStart"/>
      <w:r w:rsidR="00A971BD" w:rsidRPr="008D7D7A">
        <w:rPr>
          <w:rFonts w:ascii="Palatino Linotype" w:hAnsi="Palatino Linotype"/>
          <w:b/>
        </w:rPr>
        <w:t>Xxxxxx</w:t>
      </w:r>
      <w:proofErr w:type="spellEnd"/>
      <w:r w:rsidRPr="008D7D7A">
        <w:rPr>
          <w:rFonts w:ascii="Palatino Linotype" w:hAnsi="Palatino Linotype"/>
        </w:rPr>
        <w:t>,</w:t>
      </w:r>
      <w:r w:rsidRPr="008D7D7A">
        <w:rPr>
          <w:rFonts w:ascii="Palatino Linotype" w:hAnsi="Palatino Linotype" w:cs="Arial"/>
        </w:rPr>
        <w:t xml:space="preserve"> en lo sucesivo</w:t>
      </w:r>
      <w:r w:rsidRPr="008D7D7A">
        <w:rPr>
          <w:rFonts w:ascii="Palatino Linotype" w:hAnsi="Palatino Linotype" w:cs="Arial"/>
          <w:b/>
        </w:rPr>
        <w:t xml:space="preserve"> EL RECURRENTE</w:t>
      </w:r>
      <w:r w:rsidRPr="008D7D7A">
        <w:rPr>
          <w:rFonts w:ascii="Palatino Linotype" w:hAnsi="Palatino Linotype"/>
        </w:rPr>
        <w:t>, en contra de la respuesta emitida por el</w:t>
      </w:r>
      <w:r w:rsidRPr="008D7D7A">
        <w:rPr>
          <w:rFonts w:ascii="Palatino Linotype" w:hAnsi="Palatino Linotype"/>
          <w:b/>
          <w:bCs/>
        </w:rPr>
        <w:t xml:space="preserve"> Ayuntamiento</w:t>
      </w:r>
      <w:r w:rsidRPr="004A0A49">
        <w:rPr>
          <w:rFonts w:ascii="Palatino Linotype" w:hAnsi="Palatino Linotype"/>
          <w:b/>
          <w:bCs/>
        </w:rPr>
        <w:t xml:space="preserve"> de Ixtlahuaca</w:t>
      </w:r>
      <w:r w:rsidRPr="004A0A49">
        <w:rPr>
          <w:rFonts w:ascii="Palatino Linotype" w:hAnsi="Palatino Linotype"/>
        </w:rPr>
        <w:t xml:space="preserve">, en lo sucesivo </w:t>
      </w:r>
      <w:r w:rsidRPr="004A0A49">
        <w:rPr>
          <w:rFonts w:ascii="Palatino Linotype" w:hAnsi="Palatino Linotype"/>
          <w:b/>
        </w:rPr>
        <w:t>EL SUJETO OBLIGADO</w:t>
      </w:r>
      <w:r w:rsidRPr="004A0A49">
        <w:rPr>
          <w:rFonts w:ascii="Palatino Linotype" w:hAnsi="Palatino Linotype"/>
        </w:rPr>
        <w:t xml:space="preserve">, se procede a dictar la presente resolución con base en lo siguiente: </w:t>
      </w:r>
    </w:p>
    <w:p w14:paraId="2A095AEC" w14:textId="77777777" w:rsidR="00B61A69" w:rsidRPr="004A0A49" w:rsidRDefault="00B61A69" w:rsidP="00B61A69">
      <w:pPr>
        <w:spacing w:before="100" w:beforeAutospacing="1" w:after="100" w:afterAutospacing="1" w:line="360" w:lineRule="auto"/>
        <w:jc w:val="center"/>
        <w:rPr>
          <w:rFonts w:ascii="Palatino Linotype" w:hAnsi="Palatino Linotype"/>
          <w:b/>
          <w:bCs/>
          <w:spacing w:val="60"/>
          <w:sz w:val="28"/>
        </w:rPr>
      </w:pPr>
      <w:r w:rsidRPr="004A0A49">
        <w:rPr>
          <w:rFonts w:ascii="Palatino Linotype" w:hAnsi="Palatino Linotype"/>
          <w:b/>
          <w:bCs/>
          <w:spacing w:val="60"/>
          <w:sz w:val="28"/>
        </w:rPr>
        <w:t>RESULTANDO</w:t>
      </w:r>
    </w:p>
    <w:p w14:paraId="43F1CA41" w14:textId="77777777" w:rsidR="00B61A69" w:rsidRPr="004A0A49" w:rsidRDefault="00B61A69" w:rsidP="00B61A69">
      <w:pPr>
        <w:pStyle w:val="Prrafodelista"/>
        <w:numPr>
          <w:ilvl w:val="0"/>
          <w:numId w:val="22"/>
        </w:numPr>
        <w:tabs>
          <w:tab w:val="left" w:pos="426"/>
        </w:tabs>
        <w:spacing w:before="100" w:beforeAutospacing="1" w:after="100" w:afterAutospacing="1" w:line="360" w:lineRule="auto"/>
        <w:ind w:left="0" w:firstLine="0"/>
        <w:jc w:val="both"/>
        <w:rPr>
          <w:rFonts w:ascii="Palatino Linotype" w:hAnsi="Palatino Linotype" w:cs="Arial"/>
        </w:rPr>
      </w:pPr>
      <w:r w:rsidRPr="004A0A49">
        <w:rPr>
          <w:rFonts w:ascii="Palatino Linotype" w:hAnsi="Palatino Linotype"/>
        </w:rPr>
        <w:t xml:space="preserve">En </w:t>
      </w:r>
      <w:r w:rsidRPr="004A0A49">
        <w:rPr>
          <w:rFonts w:ascii="Palatino Linotype" w:hAnsi="Palatino Linotype" w:cs="Arial"/>
        </w:rPr>
        <w:t xml:space="preserve">fecha </w:t>
      </w:r>
      <w:r w:rsidRPr="004A0A49">
        <w:rPr>
          <w:rFonts w:ascii="Palatino Linotype" w:hAnsi="Palatino Linotype" w:cs="Arial"/>
          <w:b/>
          <w:bCs/>
        </w:rPr>
        <w:t>dos de octubre de dos mil veinte</w:t>
      </w:r>
      <w:r w:rsidRPr="004A0A49">
        <w:rPr>
          <w:rFonts w:ascii="Palatino Linotype" w:hAnsi="Palatino Linotype" w:cs="Arial"/>
        </w:rPr>
        <w:t>,</w:t>
      </w:r>
      <w:r w:rsidRPr="004A0A49">
        <w:rPr>
          <w:rFonts w:ascii="Palatino Linotype" w:hAnsi="Palatino Linotype"/>
        </w:rPr>
        <w:t xml:space="preserve"> </w:t>
      </w:r>
      <w:r w:rsidRPr="004A0A49">
        <w:rPr>
          <w:rFonts w:ascii="Palatino Linotype" w:hAnsi="Palatino Linotype" w:cs="Arial"/>
          <w:b/>
        </w:rPr>
        <w:t>EL RECURRENTE</w:t>
      </w:r>
      <w:r w:rsidRPr="004A0A49">
        <w:rPr>
          <w:rFonts w:ascii="Palatino Linotype" w:hAnsi="Palatino Linotype"/>
        </w:rPr>
        <w:t xml:space="preserve"> presentó a través del </w:t>
      </w:r>
      <w:r w:rsidRPr="004A0A49">
        <w:rPr>
          <w:rFonts w:ascii="Palatino Linotype" w:hAnsi="Palatino Linotype" w:cs="Arial"/>
        </w:rPr>
        <w:t>Sistema</w:t>
      </w:r>
      <w:r w:rsidRPr="004A0A49">
        <w:rPr>
          <w:rFonts w:ascii="Palatino Linotype" w:hAnsi="Palatino Linotype"/>
        </w:rPr>
        <w:t xml:space="preserve"> de Acceso a la Información Mexiquense, en lo subsecuente </w:t>
      </w:r>
      <w:r w:rsidRPr="004A0A49">
        <w:rPr>
          <w:rFonts w:ascii="Palatino Linotype" w:hAnsi="Palatino Linotype"/>
          <w:b/>
        </w:rPr>
        <w:t>EL SAIMEX</w:t>
      </w:r>
      <w:r w:rsidRPr="004A0A49">
        <w:rPr>
          <w:rFonts w:ascii="Palatino Linotype" w:hAnsi="Palatino Linotype"/>
        </w:rPr>
        <w:t xml:space="preserve"> ante </w:t>
      </w:r>
      <w:r w:rsidRPr="004A0A49">
        <w:rPr>
          <w:rFonts w:ascii="Palatino Linotype" w:hAnsi="Palatino Linotype"/>
          <w:b/>
        </w:rPr>
        <w:t>EL SUJETO OBLIGADO</w:t>
      </w:r>
      <w:r w:rsidRPr="004A0A49">
        <w:rPr>
          <w:rFonts w:ascii="Palatino Linotype" w:hAnsi="Palatino Linotype"/>
        </w:rPr>
        <w:t xml:space="preserve">, la solicitud de acceso a la información pública, a la que se le asignó el número </w:t>
      </w:r>
      <w:r w:rsidRPr="004A0A49">
        <w:rPr>
          <w:rFonts w:ascii="Palatino Linotype" w:hAnsi="Palatino Linotype"/>
          <w:b/>
          <w:bCs/>
        </w:rPr>
        <w:t>00138/IXTLAHUA/IP/2020</w:t>
      </w:r>
      <w:r w:rsidRPr="004A0A49">
        <w:rPr>
          <w:rFonts w:ascii="Palatino Linotype" w:hAnsi="Palatino Linotype"/>
        </w:rPr>
        <w:t>, mediante la cual requirió lo siguiente:</w:t>
      </w:r>
    </w:p>
    <w:p w14:paraId="2DE8F422" w14:textId="77777777" w:rsidR="00B61A69" w:rsidRPr="004A0A49" w:rsidRDefault="00B61A69" w:rsidP="00B61A69">
      <w:pPr>
        <w:ind w:left="709" w:right="709"/>
        <w:jc w:val="both"/>
        <w:rPr>
          <w:rFonts w:ascii="Palatino Linotype" w:hAnsi="Palatino Linotype"/>
          <w:sz w:val="22"/>
          <w:szCs w:val="22"/>
        </w:rPr>
      </w:pPr>
      <w:r w:rsidRPr="004A0A49">
        <w:rPr>
          <w:rFonts w:ascii="Palatino Linotype" w:hAnsi="Palatino Linotype"/>
          <w:i/>
          <w:sz w:val="22"/>
          <w:szCs w:val="22"/>
        </w:rPr>
        <w:t xml:space="preserve">“Solicito me den acceso vía SAIMEX a la </w:t>
      </w:r>
      <w:r w:rsidRPr="004A0A49">
        <w:rPr>
          <w:rFonts w:ascii="Palatino Linotype" w:hAnsi="Palatino Linotype"/>
          <w:b/>
          <w:i/>
          <w:sz w:val="22"/>
          <w:szCs w:val="22"/>
        </w:rPr>
        <w:t>remuneración neta y bruta</w:t>
      </w:r>
      <w:r w:rsidRPr="004A0A49">
        <w:rPr>
          <w:rFonts w:ascii="Palatino Linotype" w:hAnsi="Palatino Linotype"/>
          <w:i/>
          <w:sz w:val="22"/>
          <w:szCs w:val="22"/>
        </w:rPr>
        <w:t xml:space="preserve"> de las y los </w:t>
      </w:r>
      <w:r w:rsidRPr="004A0A49">
        <w:rPr>
          <w:rFonts w:ascii="Palatino Linotype" w:hAnsi="Palatino Linotype"/>
          <w:b/>
          <w:i/>
          <w:sz w:val="22"/>
          <w:szCs w:val="22"/>
        </w:rPr>
        <w:t>Regidores</w:t>
      </w:r>
      <w:r w:rsidRPr="004A0A49">
        <w:rPr>
          <w:rFonts w:ascii="Palatino Linotype" w:hAnsi="Palatino Linotype"/>
          <w:i/>
          <w:sz w:val="22"/>
          <w:szCs w:val="22"/>
        </w:rPr>
        <w:t xml:space="preserve">, así como de las y los </w:t>
      </w:r>
      <w:r w:rsidRPr="004A0A49">
        <w:rPr>
          <w:rFonts w:ascii="Palatino Linotype" w:hAnsi="Palatino Linotype"/>
          <w:b/>
          <w:i/>
          <w:sz w:val="22"/>
          <w:szCs w:val="22"/>
        </w:rPr>
        <w:t>Síndicos</w:t>
      </w:r>
      <w:r w:rsidRPr="004A0A49">
        <w:rPr>
          <w:rFonts w:ascii="Palatino Linotype" w:hAnsi="Palatino Linotype"/>
          <w:i/>
          <w:sz w:val="22"/>
          <w:szCs w:val="22"/>
        </w:rPr>
        <w:t xml:space="preserve"> adscritos al ayuntamiento respecto del </w:t>
      </w:r>
      <w:r w:rsidRPr="004A0A49">
        <w:rPr>
          <w:rFonts w:ascii="Palatino Linotype" w:hAnsi="Palatino Linotype"/>
          <w:b/>
          <w:i/>
          <w:sz w:val="22"/>
          <w:szCs w:val="22"/>
        </w:rPr>
        <w:t>1° semestre del ejercicio en curso</w:t>
      </w:r>
      <w:r w:rsidRPr="004A0A49">
        <w:rPr>
          <w:rFonts w:ascii="Palatino Linotype" w:hAnsi="Palatino Linotype"/>
          <w:i/>
          <w:sz w:val="22"/>
          <w:szCs w:val="22"/>
        </w:rPr>
        <w:t xml:space="preserve">; a ese respecto se precisa lo siguiente: • El artículo 92, fracción VIII,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numeral de referencia. La fracción VIII, señala que habrá de ponerse a disposición del público en general en las plataformas electrónicas autorizadas para tal efecto, la información que se detalla a continuación: “(…) VIII. La remuneración bruta y neta de todos los servidores públicos de base o de </w:t>
      </w:r>
      <w:r w:rsidRPr="004A0A49">
        <w:rPr>
          <w:rFonts w:ascii="Palatino Linotype" w:hAnsi="Palatino Linotype"/>
          <w:i/>
          <w:sz w:val="22"/>
          <w:szCs w:val="22"/>
        </w:rPr>
        <w:lastRenderedPageBreak/>
        <w:t xml:space="preserve">confianza, de todas las percepciones, incluyendo sueldos, prestaciones, gratificaciones, primas, comisiones, dietas, bonos, estímulos, ingresos y sistemas de compensación, señalando la periodicidad de dicha remuneración; (…)” • Por su parte los Lineamientos Técnicos Generales, aprobados por el Sistema Nacional de Transparencia, señalan que el plazo de actualización de la fracción VIII es semestral y el plazo de conservación en el sitio de internet es la relacionada con la información del ejercicio en curso y la correspondiente al ejercicio anterior. • El pasado 30 de junio del ejercicio en curso, el pleno del </w:t>
      </w:r>
      <w:proofErr w:type="spellStart"/>
      <w:r w:rsidRPr="004A0A49">
        <w:rPr>
          <w:rFonts w:ascii="Palatino Linotype" w:hAnsi="Palatino Linotype"/>
          <w:i/>
          <w:sz w:val="22"/>
          <w:szCs w:val="22"/>
        </w:rPr>
        <w:t>Infoem</w:t>
      </w:r>
      <w:proofErr w:type="spellEnd"/>
      <w:r w:rsidRPr="004A0A49">
        <w:rPr>
          <w:rFonts w:ascii="Palatino Linotype" w:hAnsi="Palatino Linotype"/>
          <w:i/>
          <w:sz w:val="22"/>
          <w:szCs w:val="22"/>
        </w:rPr>
        <w:t>,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 Por su parte el artículo 161 de la Ley de Transparencia Local,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De lo anterior, y tomando en consideración la fecha de presentación de la presente solicitud, se advierte lo siguiente: • Que la información a la que deseo acceder ya debe estar disponible en la plataforma IPOMEX; • El plazo para atender mi solicitud será de cinco días hábiles; • El sujeto obligado, no puede modificar la modalidad elegida por el suscrito para recibir la información, toda vez que se trata de información relacionada con las obligaciones de transparencia y que conforme a lo señalado por el pleno del INFOEM debe estar a disposición a partir del viernes 14 de agosto del 2020.”</w:t>
      </w:r>
      <w:r w:rsidRPr="004A0A49">
        <w:rPr>
          <w:rFonts w:ascii="Palatino Linotype" w:hAnsi="Palatino Linotype" w:cs="Arial"/>
          <w:i/>
          <w:sz w:val="22"/>
          <w:szCs w:val="22"/>
        </w:rPr>
        <w:t xml:space="preserve"> </w:t>
      </w:r>
      <w:r w:rsidRPr="004A0A49">
        <w:rPr>
          <w:rFonts w:ascii="Palatino Linotype" w:hAnsi="Palatino Linotype"/>
          <w:sz w:val="22"/>
          <w:szCs w:val="22"/>
        </w:rPr>
        <w:t>(Sic)</w:t>
      </w:r>
      <w:bookmarkStart w:id="1" w:name="_Ref531692384"/>
      <w:bookmarkStart w:id="2" w:name="_Ref516764469"/>
    </w:p>
    <w:p w14:paraId="5CEA91FE" w14:textId="77777777" w:rsidR="00B61A69" w:rsidRPr="004A0A49" w:rsidRDefault="00B61A69" w:rsidP="00B61A69">
      <w:pPr>
        <w:spacing w:before="160" w:after="160"/>
        <w:ind w:right="709"/>
        <w:jc w:val="both"/>
        <w:rPr>
          <w:rFonts w:ascii="Palatino Linotype" w:hAnsi="Palatino Linotype"/>
          <w:b/>
        </w:rPr>
      </w:pPr>
    </w:p>
    <w:p w14:paraId="2DEFAEB7" w14:textId="77777777" w:rsidR="00B61A69" w:rsidRPr="004A0A49" w:rsidRDefault="00B61A69" w:rsidP="00B61A69">
      <w:pPr>
        <w:spacing w:before="160" w:after="160"/>
        <w:ind w:right="709"/>
        <w:jc w:val="both"/>
        <w:rPr>
          <w:rFonts w:ascii="Palatino Linotype" w:hAnsi="Palatino Linotype"/>
        </w:rPr>
      </w:pPr>
      <w:r w:rsidRPr="004A0A49">
        <w:rPr>
          <w:rFonts w:ascii="Palatino Linotype" w:hAnsi="Palatino Linotype"/>
          <w:b/>
        </w:rPr>
        <w:t>Modalidad de entrega:</w:t>
      </w:r>
      <w:r w:rsidRPr="004A0A49">
        <w:rPr>
          <w:rFonts w:ascii="Palatino Linotype" w:hAnsi="Palatino Linotype"/>
          <w:sz w:val="22"/>
          <w:szCs w:val="22"/>
        </w:rPr>
        <w:t xml:space="preserve"> </w:t>
      </w:r>
      <w:r w:rsidRPr="004A0A49">
        <w:rPr>
          <w:rFonts w:ascii="Palatino Linotype" w:hAnsi="Palatino Linotype"/>
        </w:rPr>
        <w:t xml:space="preserve">Vía </w:t>
      </w:r>
      <w:bookmarkStart w:id="3" w:name="_Ref507070922"/>
      <w:bookmarkEnd w:id="1"/>
      <w:bookmarkEnd w:id="2"/>
      <w:r w:rsidRPr="004A0A49">
        <w:rPr>
          <w:rFonts w:ascii="Palatino Linotype" w:hAnsi="Palatino Linotype"/>
        </w:rPr>
        <w:t>SAIMEX</w:t>
      </w:r>
    </w:p>
    <w:p w14:paraId="5F0E7C78" w14:textId="77777777" w:rsidR="00B61A69" w:rsidRPr="004A0A49" w:rsidRDefault="00B61A69" w:rsidP="00B61A69">
      <w:pPr>
        <w:pStyle w:val="Prrafodelista"/>
        <w:numPr>
          <w:ilvl w:val="0"/>
          <w:numId w:val="22"/>
        </w:numPr>
        <w:tabs>
          <w:tab w:val="left" w:pos="426"/>
          <w:tab w:val="left" w:pos="567"/>
        </w:tabs>
        <w:spacing w:before="100" w:beforeAutospacing="1" w:after="100" w:afterAutospacing="1" w:line="360" w:lineRule="auto"/>
        <w:ind w:left="0" w:firstLine="0"/>
        <w:jc w:val="both"/>
        <w:rPr>
          <w:rFonts w:ascii="Palatino Linotype" w:hAnsi="Palatino Linotype" w:cs="Arial"/>
        </w:rPr>
      </w:pPr>
      <w:r w:rsidRPr="004A0A49">
        <w:rPr>
          <w:rFonts w:ascii="Palatino Linotype" w:hAnsi="Palatino Linotype"/>
        </w:rPr>
        <w:t xml:space="preserve">De las constancias que obran en </w:t>
      </w:r>
      <w:r w:rsidRPr="004A0A49">
        <w:rPr>
          <w:rFonts w:ascii="Palatino Linotype" w:hAnsi="Palatino Linotype"/>
          <w:b/>
        </w:rPr>
        <w:t>EL SAIMEX,</w:t>
      </w:r>
      <w:r w:rsidRPr="004A0A49">
        <w:rPr>
          <w:rFonts w:ascii="Palatino Linotype" w:hAnsi="Palatino Linotype"/>
        </w:rPr>
        <w:t xml:space="preserve"> se advierte que en fecha </w:t>
      </w:r>
      <w:r w:rsidRPr="004A0A49">
        <w:rPr>
          <w:rFonts w:ascii="Palatino Linotype" w:hAnsi="Palatino Linotype"/>
          <w:b/>
          <w:bCs/>
        </w:rPr>
        <w:t>ocho de octubre de dos mil veinte</w:t>
      </w:r>
      <w:r w:rsidRPr="004A0A49">
        <w:rPr>
          <w:rFonts w:ascii="Palatino Linotype" w:hAnsi="Palatino Linotype"/>
        </w:rPr>
        <w:t>, la</w:t>
      </w:r>
      <w:r w:rsidRPr="004A0A49">
        <w:rPr>
          <w:rFonts w:ascii="Palatino Linotype" w:hAnsi="Palatino Linotype" w:cs="Arial"/>
        </w:rPr>
        <w:t xml:space="preserve"> Titular de la Unidad de Transparencia del</w:t>
      </w:r>
      <w:r w:rsidRPr="004A0A49">
        <w:rPr>
          <w:rFonts w:ascii="Palatino Linotype" w:hAnsi="Palatino Linotype" w:cs="Arial"/>
          <w:b/>
        </w:rPr>
        <w:t xml:space="preserve"> SUJETO OBLIGADO</w:t>
      </w:r>
      <w:r w:rsidRPr="004A0A49">
        <w:rPr>
          <w:rFonts w:ascii="Palatino Linotype" w:hAnsi="Palatino Linotype" w:cs="Arial"/>
        </w:rPr>
        <w:t xml:space="preserve"> dio respuesta a la solicitud de información, en los siguientes términos:</w:t>
      </w:r>
    </w:p>
    <w:p w14:paraId="49C9E734" w14:textId="62BB93B5" w:rsidR="00B61A69" w:rsidRPr="004A0A49" w:rsidRDefault="00B61A69" w:rsidP="00B61A69">
      <w:pPr>
        <w:pStyle w:val="Prrafodelista"/>
        <w:tabs>
          <w:tab w:val="left" w:pos="426"/>
          <w:tab w:val="left" w:pos="567"/>
        </w:tabs>
        <w:ind w:left="851" w:right="902"/>
        <w:jc w:val="both"/>
        <w:rPr>
          <w:rFonts w:ascii="Palatino Linotype" w:hAnsi="Palatino Linotype" w:cs="Arial"/>
          <w:i/>
          <w:sz w:val="22"/>
          <w:szCs w:val="22"/>
        </w:rPr>
      </w:pPr>
      <w:r w:rsidRPr="004A0A49">
        <w:rPr>
          <w:rFonts w:ascii="Palatino Linotype" w:hAnsi="Palatino Linotype" w:cs="Arial"/>
          <w:i/>
          <w:sz w:val="22"/>
          <w:szCs w:val="22"/>
        </w:rPr>
        <w:t xml:space="preserve">“Ixtlahuaca de Rayón; México, a 08 de Octubre de 2020 </w:t>
      </w:r>
      <w:r w:rsidRPr="008D7D7A">
        <w:rPr>
          <w:rFonts w:ascii="Palatino Linotype" w:hAnsi="Palatino Linotype" w:cs="Arial"/>
          <w:i/>
          <w:sz w:val="22"/>
          <w:szCs w:val="22"/>
        </w:rPr>
        <w:t xml:space="preserve">C. </w:t>
      </w:r>
      <w:proofErr w:type="spellStart"/>
      <w:r w:rsidR="00A971BD" w:rsidRPr="008D7D7A">
        <w:rPr>
          <w:rFonts w:ascii="Palatino Linotype" w:hAnsi="Palatino Linotype" w:cs="Arial"/>
          <w:i/>
          <w:sz w:val="22"/>
          <w:szCs w:val="22"/>
        </w:rPr>
        <w:t>Xxxxxxxx</w:t>
      </w:r>
      <w:proofErr w:type="spellEnd"/>
      <w:r w:rsidRPr="008D7D7A">
        <w:rPr>
          <w:rFonts w:ascii="Palatino Linotype" w:hAnsi="Palatino Linotype" w:cs="Arial"/>
          <w:i/>
          <w:sz w:val="22"/>
          <w:szCs w:val="22"/>
        </w:rPr>
        <w:t xml:space="preserve"> </w:t>
      </w:r>
      <w:proofErr w:type="spellStart"/>
      <w:r w:rsidR="00A971BD" w:rsidRPr="008D7D7A">
        <w:rPr>
          <w:rFonts w:ascii="Palatino Linotype" w:hAnsi="Palatino Linotype" w:cs="Arial"/>
          <w:i/>
          <w:sz w:val="22"/>
          <w:szCs w:val="22"/>
        </w:rPr>
        <w:t>Xxxxxx</w:t>
      </w:r>
      <w:proofErr w:type="spellEnd"/>
      <w:r w:rsidRPr="008D7D7A">
        <w:rPr>
          <w:rFonts w:ascii="Palatino Linotype" w:hAnsi="Palatino Linotype" w:cs="Arial"/>
          <w:i/>
          <w:sz w:val="22"/>
          <w:szCs w:val="22"/>
        </w:rPr>
        <w:t xml:space="preserve"> </w:t>
      </w:r>
      <w:proofErr w:type="spellStart"/>
      <w:r w:rsidR="00A971BD" w:rsidRPr="008D7D7A">
        <w:rPr>
          <w:rFonts w:ascii="Palatino Linotype" w:hAnsi="Palatino Linotype" w:cs="Arial"/>
          <w:i/>
          <w:sz w:val="22"/>
          <w:szCs w:val="22"/>
        </w:rPr>
        <w:t>Xxxxx</w:t>
      </w:r>
      <w:proofErr w:type="spellEnd"/>
      <w:r w:rsidRPr="008D7D7A">
        <w:rPr>
          <w:rFonts w:ascii="Palatino Linotype" w:hAnsi="Palatino Linotype" w:cs="Arial"/>
          <w:i/>
          <w:sz w:val="22"/>
          <w:szCs w:val="22"/>
        </w:rPr>
        <w:t xml:space="preserve"> P R E S E N T E Por medio del presente me permito enviarle</w:t>
      </w:r>
      <w:bookmarkStart w:id="4" w:name="_GoBack"/>
      <w:bookmarkEnd w:id="4"/>
      <w:r w:rsidRPr="004A0A49">
        <w:rPr>
          <w:rFonts w:ascii="Palatino Linotype" w:hAnsi="Palatino Linotype" w:cs="Arial"/>
          <w:i/>
          <w:sz w:val="22"/>
          <w:szCs w:val="22"/>
        </w:rPr>
        <w:t xml:space="preserve"> un cordial y afectuoso saludo, al mismo tiempo y en atención a su solicitud 00138/IXTLAHUA/IP/2020 de fecha dos de octubre de dos mil veinte; donde solicita lo siguiente: “…Solicito me den acceso vía SAIMEX a la remuneración neta y bruta de las y los Regidores, así como de las y los Síndicos adscritos al </w:t>
      </w:r>
      <w:r w:rsidRPr="004A0A49">
        <w:rPr>
          <w:rFonts w:ascii="Palatino Linotype" w:hAnsi="Palatino Linotype" w:cs="Arial"/>
          <w:i/>
          <w:sz w:val="22"/>
          <w:szCs w:val="22"/>
        </w:rPr>
        <w:lastRenderedPageBreak/>
        <w:t xml:space="preserve">ayuntamiento respecto del 1° semestre del ejercicio en curso; a ese respecto se precisa lo siguiente: •El artículo 92, fracción VIII,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numeral de referencia. La fracción VIII,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 Por su parte los Lineamientos Técnicos Generales, aprobados por el Sistema Nacional de Transparencia, señalan que el plazo de actualización de la fracción VIII es semestral y el plazo de conservación en el sitio de internet es la relacionada con la información del ejercicio en curso y la correspondiente al ejercicio anterior. • El pasado 30 de junio del ejercicio en curso, el pleno del </w:t>
      </w:r>
      <w:proofErr w:type="spellStart"/>
      <w:r w:rsidRPr="004A0A49">
        <w:rPr>
          <w:rFonts w:ascii="Palatino Linotype" w:hAnsi="Palatino Linotype" w:cs="Arial"/>
          <w:i/>
          <w:sz w:val="22"/>
          <w:szCs w:val="22"/>
        </w:rPr>
        <w:t>Infoem</w:t>
      </w:r>
      <w:proofErr w:type="spellEnd"/>
      <w:r w:rsidRPr="004A0A49">
        <w:rPr>
          <w:rFonts w:ascii="Palatino Linotype" w:hAnsi="Palatino Linotype" w:cs="Arial"/>
          <w:i/>
          <w:sz w:val="22"/>
          <w:szCs w:val="22"/>
        </w:rPr>
        <w:t xml:space="preserve">,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 Por su parte el artículo 161 de la Ley de Transparencia Local,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De lo anterior, y tomando en consideración la fecha de presentación de la presente solicitud, se advierte lo siguiente: • Que la información a la que deseo acceder ya debe estar disponible en la plataforma IPOMEX; • El plazo para atender mi solicitud será de cinco días hábiles; • El sujeto obligado, no puede modificar la modalidad elegida por el suscrito para recibir la información, toda vez que se trata de información relacionada con las obligaciones de transparencia y que conforme a lo señalado por el pleno del INFOEM debe estar a disposición a partir del viernes 14 de agosto del 2020..…”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w:t>
      </w:r>
      <w:r w:rsidRPr="004A0A49">
        <w:rPr>
          <w:rFonts w:ascii="Palatino Linotype" w:hAnsi="Palatino Linotype" w:cs="Arial"/>
          <w:i/>
          <w:sz w:val="22"/>
          <w:szCs w:val="22"/>
        </w:rPr>
        <w:lastRenderedPageBreak/>
        <w:t>procesamiento de la misma, ni el presentarla conforme al interés del solicitante; no estarán obligados a generarla, resumirla, efectuar cálculos o practicar investigaciones…” al respecto envió a Usted la información siguiente: Al respecto envió en formato PDF (RESP. SOL. 138) Sin otro particular por el momento quedo de Usted; para cualquier duda y/o aclaración al respecto. A T E N T A M E N T E LIC. LUDIVINA ERIKA VIEYRA URBINA TITULAR DE LA UNIDAD DE TRANSPARENCIA Y ACCESO A LA INFORMACIÓN MUNICIPAL” (Sic)</w:t>
      </w:r>
    </w:p>
    <w:p w14:paraId="61B78709" w14:textId="77777777" w:rsidR="00B61A69" w:rsidRPr="004A0A49" w:rsidRDefault="00B61A69" w:rsidP="00B61A69">
      <w:pPr>
        <w:pStyle w:val="Prrafodelista"/>
        <w:tabs>
          <w:tab w:val="left" w:pos="426"/>
          <w:tab w:val="left" w:pos="567"/>
        </w:tabs>
        <w:ind w:left="851" w:right="899"/>
        <w:jc w:val="both"/>
        <w:rPr>
          <w:rFonts w:ascii="Palatino Linotype" w:hAnsi="Palatino Linotype" w:cs="Arial"/>
        </w:rPr>
      </w:pPr>
    </w:p>
    <w:p w14:paraId="58C4599B" w14:textId="77777777" w:rsidR="00B61A69" w:rsidRPr="004A0A49" w:rsidRDefault="00B61A69" w:rsidP="00B61A69">
      <w:pPr>
        <w:tabs>
          <w:tab w:val="left" w:pos="709"/>
        </w:tabs>
        <w:spacing w:before="100" w:beforeAutospacing="1" w:after="100" w:afterAutospacing="1" w:line="360" w:lineRule="auto"/>
        <w:jc w:val="both"/>
        <w:rPr>
          <w:rFonts w:ascii="Palatino Linotype" w:hAnsi="Palatino Linotype" w:cs="Arial"/>
        </w:rPr>
      </w:pPr>
      <w:r w:rsidRPr="004A0A49">
        <w:rPr>
          <w:rFonts w:ascii="Palatino Linotype" w:hAnsi="Palatino Linotype" w:cs="Arial"/>
        </w:rPr>
        <w:t>Así mismo, adjuntó a la respuesta, el archivo electrónico denominado</w:t>
      </w:r>
      <w:r w:rsidRPr="004A0A49">
        <w:rPr>
          <w:rFonts w:ascii="Palatino Linotype" w:hAnsi="Palatino Linotype"/>
        </w:rPr>
        <w:t xml:space="preserve"> “</w:t>
      </w:r>
      <w:hyperlink r:id="rId8" w:tgtFrame="_blank" w:history="1">
        <w:r w:rsidRPr="004A0A49">
          <w:rPr>
            <w:rStyle w:val="Hipervnculo"/>
            <w:rFonts w:ascii="Palatino Linotype" w:hAnsi="Palatino Linotype"/>
            <w:b/>
            <w:bCs/>
            <w:color w:val="auto"/>
          </w:rPr>
          <w:t>RESP.SOL.138.pdf</w:t>
        </w:r>
      </w:hyperlink>
      <w:r w:rsidRPr="004A0A49">
        <w:rPr>
          <w:rStyle w:val="Hipervnculo"/>
          <w:rFonts w:ascii="Palatino Linotype" w:hAnsi="Palatino Linotype"/>
          <w:b/>
          <w:bCs/>
          <w:color w:val="auto"/>
        </w:rPr>
        <w:t>”</w:t>
      </w:r>
      <w:r w:rsidRPr="004A0A49">
        <w:rPr>
          <w:rFonts w:ascii="Palatino Linotype" w:hAnsi="Palatino Linotype"/>
        </w:rPr>
        <w:t xml:space="preserve">, que contiene el oficio PMIX/DA/RH/681/2020, de fecha ocho de septiembre  de dos mil veinte, signado por el Director de Administración, a través del cual remitió </w:t>
      </w:r>
      <w:r w:rsidRPr="004A0A49">
        <w:rPr>
          <w:rFonts w:ascii="Palatino Linotype" w:hAnsi="Palatino Linotype" w:cs="Arial"/>
        </w:rPr>
        <w:t>las remuneraciones de los servidores públicos (sindico y regidores), del Municipio de Ixtlahuaca del periodo del 1 de enero al 30 de junio del 2020.</w:t>
      </w:r>
    </w:p>
    <w:p w14:paraId="7FAE7A61" w14:textId="77777777" w:rsidR="00B61A69" w:rsidRPr="004A0A49" w:rsidRDefault="00B61A69" w:rsidP="00B61A69">
      <w:pPr>
        <w:tabs>
          <w:tab w:val="left" w:pos="709"/>
        </w:tabs>
        <w:spacing w:before="100" w:beforeAutospacing="1" w:after="100" w:afterAutospacing="1" w:line="360" w:lineRule="auto"/>
        <w:jc w:val="both"/>
        <w:rPr>
          <w:rFonts w:ascii="Palatino Linotype" w:hAnsi="Palatino Linotype" w:cs="Arial"/>
        </w:rPr>
      </w:pPr>
      <w:r w:rsidRPr="004A0A49">
        <w:rPr>
          <w:rFonts w:ascii="Palatino Linotype" w:hAnsi="Palatino Linotype"/>
        </w:rPr>
        <w:t xml:space="preserve">Inconforme </w:t>
      </w:r>
      <w:r w:rsidRPr="004A0A49">
        <w:rPr>
          <w:rFonts w:ascii="Palatino Linotype" w:hAnsi="Palatino Linotype" w:cs="Arial"/>
        </w:rPr>
        <w:t>con</w:t>
      </w:r>
      <w:r w:rsidRPr="004A0A49">
        <w:rPr>
          <w:rFonts w:ascii="Palatino Linotype" w:hAnsi="Palatino Linotype"/>
        </w:rPr>
        <w:t xml:space="preserve"> la respuesta proporcionada por el </w:t>
      </w:r>
      <w:r w:rsidRPr="004A0A49">
        <w:rPr>
          <w:rFonts w:ascii="Palatino Linotype" w:hAnsi="Palatino Linotype"/>
          <w:b/>
        </w:rPr>
        <w:t>SUJETO OBLIGADO</w:t>
      </w:r>
      <w:r w:rsidRPr="004A0A49">
        <w:rPr>
          <w:rFonts w:ascii="Palatino Linotype" w:hAnsi="Palatino Linotype"/>
        </w:rPr>
        <w:t xml:space="preserve">, en fecha </w:t>
      </w:r>
      <w:r w:rsidRPr="004A0A49">
        <w:rPr>
          <w:rFonts w:ascii="Palatino Linotype" w:hAnsi="Palatino Linotype"/>
          <w:b/>
          <w:bCs/>
        </w:rPr>
        <w:t>quince de octubre de dos mil veinte</w:t>
      </w:r>
      <w:r w:rsidRPr="004A0A49">
        <w:rPr>
          <w:rFonts w:ascii="Palatino Linotype" w:hAnsi="Palatino Linotype"/>
        </w:rPr>
        <w:t xml:space="preserve">, </w:t>
      </w:r>
      <w:r w:rsidRPr="004A0A49">
        <w:rPr>
          <w:rFonts w:ascii="Palatino Linotype" w:hAnsi="Palatino Linotype"/>
          <w:b/>
        </w:rPr>
        <w:t>EL RECURRENTE</w:t>
      </w:r>
      <w:r w:rsidRPr="004A0A49">
        <w:rPr>
          <w:rFonts w:ascii="Palatino Linotype" w:hAnsi="Palatino Linotype"/>
        </w:rPr>
        <w:t xml:space="preserve"> a través </w:t>
      </w:r>
      <w:r w:rsidRPr="004A0A49">
        <w:rPr>
          <w:rFonts w:ascii="Palatino Linotype" w:hAnsi="Palatino Linotype"/>
          <w:b/>
          <w:bCs/>
        </w:rPr>
        <w:t xml:space="preserve">DEL </w:t>
      </w:r>
      <w:r w:rsidRPr="004A0A49">
        <w:rPr>
          <w:rFonts w:ascii="Palatino Linotype" w:hAnsi="Palatino Linotype"/>
          <w:b/>
        </w:rPr>
        <w:t xml:space="preserve">SAIMEX, </w:t>
      </w:r>
      <w:r w:rsidRPr="004A0A49">
        <w:rPr>
          <w:rFonts w:ascii="Palatino Linotype" w:hAnsi="Palatino Linotype"/>
        </w:rPr>
        <w:t xml:space="preserve">interpuso el recurso de revisión objeto del </w:t>
      </w:r>
      <w:r w:rsidRPr="004A0A49">
        <w:rPr>
          <w:rFonts w:ascii="Palatino Linotype" w:hAnsi="Palatino Linotype" w:cs="Arial"/>
        </w:rPr>
        <w:t>presente</w:t>
      </w:r>
      <w:r w:rsidRPr="004A0A49">
        <w:rPr>
          <w:rFonts w:ascii="Palatino Linotype" w:hAnsi="Palatino Linotype"/>
        </w:rPr>
        <w:t xml:space="preserve"> estudio, mismo que se le asignó el </w:t>
      </w:r>
      <w:r w:rsidRPr="004A0A49">
        <w:rPr>
          <w:rFonts w:ascii="Palatino Linotype" w:hAnsi="Palatino Linotype" w:cs="Arial"/>
        </w:rPr>
        <w:t xml:space="preserve">número </w:t>
      </w:r>
      <w:r w:rsidRPr="004A0A49">
        <w:rPr>
          <w:rFonts w:ascii="Palatino Linotype" w:hAnsi="Palatino Linotype" w:cs="Arial"/>
          <w:b/>
        </w:rPr>
        <w:t>04482/INFOEM/IP/RR/2020</w:t>
      </w:r>
      <w:r w:rsidRPr="004A0A49">
        <w:rPr>
          <w:rFonts w:ascii="Palatino Linotype" w:hAnsi="Palatino Linotype" w:cs="Arial"/>
        </w:rPr>
        <w:t>, en el que señaló como acto impugnado y razones o motivos, lo siguiente:</w:t>
      </w:r>
    </w:p>
    <w:p w14:paraId="6399CABB" w14:textId="77777777" w:rsidR="00B61A69" w:rsidRPr="004A0A49" w:rsidRDefault="00B61A69" w:rsidP="00B61A69">
      <w:pPr>
        <w:pStyle w:val="Prrafodelista"/>
        <w:ind w:left="720" w:right="709"/>
        <w:jc w:val="both"/>
        <w:rPr>
          <w:rFonts w:ascii="Palatino Linotype" w:hAnsi="Palatino Linotype"/>
          <w:i/>
          <w:iCs/>
          <w:sz w:val="22"/>
          <w:szCs w:val="22"/>
        </w:rPr>
      </w:pPr>
      <w:r w:rsidRPr="004A0A49">
        <w:rPr>
          <w:rFonts w:ascii="Palatino Linotype" w:hAnsi="Palatino Linotype"/>
          <w:i/>
          <w:iCs/>
          <w:sz w:val="22"/>
          <w:szCs w:val="22"/>
        </w:rPr>
        <w:t xml:space="preserve">“El pasado 30 de junio del ejercicio en curso, el pleno del </w:t>
      </w:r>
      <w:proofErr w:type="spellStart"/>
      <w:r w:rsidRPr="004A0A49">
        <w:rPr>
          <w:rFonts w:ascii="Palatino Linotype" w:hAnsi="Palatino Linotype"/>
          <w:i/>
          <w:iCs/>
          <w:sz w:val="22"/>
          <w:szCs w:val="22"/>
        </w:rPr>
        <w:t>Infoem</w:t>
      </w:r>
      <w:proofErr w:type="spellEnd"/>
      <w:r w:rsidRPr="004A0A49">
        <w:rPr>
          <w:rFonts w:ascii="Palatino Linotype" w:hAnsi="Palatino Linotype"/>
          <w:i/>
          <w:iCs/>
          <w:sz w:val="22"/>
          <w:szCs w:val="22"/>
        </w:rPr>
        <w:t xml:space="preserve">,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w:t>
      </w:r>
      <w:r w:rsidRPr="004A0A49">
        <w:rPr>
          <w:rFonts w:ascii="Palatino Linotype" w:hAnsi="Palatino Linotype"/>
          <w:i/>
          <w:iCs/>
          <w:sz w:val="22"/>
          <w:szCs w:val="22"/>
        </w:rPr>
        <w:lastRenderedPageBreak/>
        <w:t xml:space="preserve">incluyendo sueldos, prestaciones, gratificaciones, primas, comisiones, dietas, bonos, estímulos, ingresos y sistemas de compensación, señalando la periodicidad de dicha remuneración; (…)” En ese sentido, el sujeto obligado al atender mi solicitud violenta mi derecho humano establecido en el artículo 6° Constitucional así como el artículo 161 de la Ley de Transparencia Local, el cual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Esto es, </w:t>
      </w:r>
      <w:r w:rsidRPr="004A0A49">
        <w:rPr>
          <w:rFonts w:ascii="Palatino Linotype" w:hAnsi="Palatino Linotype"/>
          <w:b/>
          <w:i/>
          <w:iCs/>
          <w:sz w:val="22"/>
          <w:szCs w:val="22"/>
        </w:rPr>
        <w:t>el sujeto obligado responde de forma extemporánea por lo que solicito se dé vista a la contraloría a efecto de que imponga las sanciones</w:t>
      </w:r>
      <w:r w:rsidRPr="004A0A49">
        <w:rPr>
          <w:rFonts w:ascii="Palatino Linotype" w:hAnsi="Palatino Linotype"/>
          <w:i/>
          <w:iCs/>
          <w:sz w:val="22"/>
          <w:szCs w:val="22"/>
        </w:rPr>
        <w:t xml:space="preserve"> que considere por la violación a mi derecho humano. Adicional a lo anterior, la documentación que pone a mi disposición no cumple con los atributos de calidad y accesibilidad de la información, en razón de ello solicito me den acceso a lo que previamente solicité, y por otro lado requiero den vista al Órgano Interno de control ante la violación de parte del ayuntamiento por no dar cumplimiento a lo mandato por la Ley.” (Sic) </w:t>
      </w:r>
    </w:p>
    <w:p w14:paraId="1E034C91" w14:textId="77777777" w:rsidR="00B61A69" w:rsidRPr="004A0A49" w:rsidRDefault="00B61A69" w:rsidP="00D6325B">
      <w:pPr>
        <w:widowControl w:val="0"/>
        <w:numPr>
          <w:ilvl w:val="0"/>
          <w:numId w:val="22"/>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4A0A49">
        <w:rPr>
          <w:rFonts w:ascii="Palatino Linotype" w:hAnsi="Palatino Linotype" w:cs="Arial"/>
        </w:rPr>
        <w:t>En fecha</w:t>
      </w:r>
      <w:r w:rsidRPr="004A0A49">
        <w:rPr>
          <w:rFonts w:ascii="Palatino Linotype" w:hAnsi="Palatino Linotype"/>
        </w:rPr>
        <w:t xml:space="preserve"> </w:t>
      </w:r>
      <w:r w:rsidRPr="004A0A49">
        <w:rPr>
          <w:rFonts w:ascii="Palatino Linotype" w:hAnsi="Palatino Linotype"/>
          <w:b/>
          <w:bCs/>
        </w:rPr>
        <w:t>quince de octubre de dos mil veinte</w:t>
      </w:r>
      <w:r w:rsidRPr="004A0A49">
        <w:rPr>
          <w:rFonts w:ascii="Palatino Linotype" w:hAnsi="Palatino Linotype" w:cs="Arial"/>
        </w:rPr>
        <w:t xml:space="preserve">, el recurso de que se trata se envió electrónicamente al Instituto de Transparencia, Acceso a la Información Pública y Protección de </w:t>
      </w:r>
      <w:r w:rsidRPr="004A0A49">
        <w:rPr>
          <w:rFonts w:ascii="Palatino Linotype" w:hAnsi="Palatino Linotype"/>
        </w:rPr>
        <w:t>Datos</w:t>
      </w:r>
      <w:r w:rsidRPr="004A0A49">
        <w:rPr>
          <w:rFonts w:ascii="Palatino Linotype" w:hAnsi="Palatino Linotype" w:cs="Arial"/>
        </w:rPr>
        <w:t xml:space="preserve"> Personales del </w:t>
      </w:r>
      <w:r w:rsidRPr="004A0A49">
        <w:rPr>
          <w:rFonts w:ascii="Palatino Linotype" w:hAnsi="Palatino Linotype"/>
        </w:rPr>
        <w:t>Estado</w:t>
      </w:r>
      <w:r w:rsidRPr="004A0A49">
        <w:rPr>
          <w:rFonts w:ascii="Palatino Linotype" w:hAnsi="Palatino Linotype" w:cs="Arial"/>
        </w:rPr>
        <w:t xml:space="preserve"> de México y Municipios y con fundamento en el artículo 185, fracción I de la </w:t>
      </w:r>
      <w:r w:rsidRPr="004A0A49">
        <w:rPr>
          <w:rFonts w:ascii="Palatino Linotype" w:hAnsi="Palatino Linotype"/>
        </w:rPr>
        <w:t>Ley de Transparencia y Acceso a la Información Pública del Estado de México y Municipios</w:t>
      </w:r>
      <w:r w:rsidRPr="004A0A49">
        <w:rPr>
          <w:rFonts w:ascii="Palatino Linotype" w:hAnsi="Palatino Linotype" w:cs="Arial"/>
        </w:rPr>
        <w:t>, se turnó, a través del</w:t>
      </w:r>
      <w:r w:rsidRPr="004A0A49">
        <w:rPr>
          <w:rFonts w:ascii="Palatino Linotype" w:eastAsia="Arial Unicode MS" w:hAnsi="Palatino Linotype" w:cs="Arial"/>
        </w:rPr>
        <w:t xml:space="preserve"> </w:t>
      </w:r>
      <w:r w:rsidRPr="004A0A49">
        <w:rPr>
          <w:rFonts w:ascii="Palatino Linotype" w:eastAsia="Arial Unicode MS" w:hAnsi="Palatino Linotype" w:cs="Arial"/>
          <w:b/>
        </w:rPr>
        <w:t>SAIMEX</w:t>
      </w:r>
      <w:r w:rsidRPr="004A0A49">
        <w:rPr>
          <w:rFonts w:ascii="Palatino Linotype" w:hAnsi="Palatino Linotype"/>
        </w:rPr>
        <w:t xml:space="preserve">, a la </w:t>
      </w:r>
      <w:r w:rsidRPr="004A0A49">
        <w:rPr>
          <w:rFonts w:ascii="Palatino Linotype" w:hAnsi="Palatino Linotype" w:cs="Arial"/>
        </w:rPr>
        <w:t xml:space="preserve">Comisionada </w:t>
      </w:r>
      <w:r w:rsidRPr="004A0A49">
        <w:rPr>
          <w:rFonts w:ascii="Palatino Linotype" w:hAnsi="Palatino Linotype" w:cs="Arial"/>
          <w:b/>
        </w:rPr>
        <w:t>EVA ABAID YAPUR</w:t>
      </w:r>
      <w:r w:rsidRPr="004A0A49">
        <w:rPr>
          <w:rFonts w:ascii="Palatino Linotype" w:hAnsi="Palatino Linotype" w:cs="Arial"/>
        </w:rPr>
        <w:t xml:space="preserve">, a efecto de que decretara su admisión o </w:t>
      </w:r>
      <w:proofErr w:type="spellStart"/>
      <w:r w:rsidRPr="004A0A49">
        <w:rPr>
          <w:rFonts w:ascii="Palatino Linotype" w:hAnsi="Palatino Linotype" w:cs="Arial"/>
        </w:rPr>
        <w:t>desechamiento</w:t>
      </w:r>
      <w:proofErr w:type="spellEnd"/>
      <w:r w:rsidRPr="004A0A49">
        <w:rPr>
          <w:rFonts w:ascii="Palatino Linotype" w:hAnsi="Palatino Linotype" w:cs="Arial"/>
        </w:rPr>
        <w:t>.</w:t>
      </w:r>
    </w:p>
    <w:p w14:paraId="7F9D07FA" w14:textId="77777777" w:rsidR="00B61A69" w:rsidRPr="004A0A49" w:rsidRDefault="00B61A69" w:rsidP="00D6325B">
      <w:pPr>
        <w:widowControl w:val="0"/>
        <w:numPr>
          <w:ilvl w:val="0"/>
          <w:numId w:val="22"/>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4A0A49">
        <w:rPr>
          <w:rFonts w:ascii="Palatino Linotype" w:hAnsi="Palatino Linotype" w:cs="Arial"/>
        </w:rPr>
        <w:t>En fecha</w:t>
      </w:r>
      <w:r w:rsidRPr="004A0A49">
        <w:rPr>
          <w:rFonts w:ascii="Palatino Linotype" w:hAnsi="Palatino Linotype"/>
        </w:rPr>
        <w:t xml:space="preserve"> </w:t>
      </w:r>
      <w:r w:rsidRPr="004A0A49">
        <w:rPr>
          <w:rFonts w:ascii="Palatino Linotype" w:hAnsi="Palatino Linotype"/>
          <w:b/>
          <w:bCs/>
        </w:rPr>
        <w:t>veintiuno de octubre de dos mil veinte</w:t>
      </w:r>
      <w:r w:rsidRPr="004A0A49">
        <w:rPr>
          <w:rFonts w:ascii="Palatino Linotype" w:hAnsi="Palatino Linotype" w:cs="Arial"/>
        </w:rPr>
        <w:t xml:space="preserve">, atento a lo dispuesto en el artículo 185, fracciones I, II y IV, de la </w:t>
      </w:r>
      <w:r w:rsidRPr="004A0A49">
        <w:rPr>
          <w:rFonts w:ascii="Palatino Linotype" w:hAnsi="Palatino Linotype"/>
        </w:rPr>
        <w:t xml:space="preserve">Ley de Transparencia y Acceso a la Información Pública del </w:t>
      </w:r>
      <w:r w:rsidRPr="004A0A49">
        <w:rPr>
          <w:rFonts w:ascii="Palatino Linotype" w:hAnsi="Palatino Linotype" w:cs="Arial"/>
        </w:rPr>
        <w:t>Estado</w:t>
      </w:r>
      <w:r w:rsidRPr="004A0A49">
        <w:rPr>
          <w:rFonts w:ascii="Palatino Linotype" w:hAnsi="Palatino Linotype"/>
        </w:rPr>
        <w:t xml:space="preserve"> de México y </w:t>
      </w:r>
      <w:r w:rsidRPr="004A0A49">
        <w:rPr>
          <w:rFonts w:ascii="Palatino Linotype" w:hAnsi="Palatino Linotype" w:cs="Arial"/>
        </w:rPr>
        <w:t>Municipios</w:t>
      </w:r>
      <w:r w:rsidRPr="004A0A49">
        <w:rPr>
          <w:rFonts w:ascii="Palatino Linotype" w:hAnsi="Palatino Linotype"/>
        </w:rPr>
        <w:t>, se a</w:t>
      </w:r>
      <w:r w:rsidRPr="004A0A49">
        <w:rPr>
          <w:rFonts w:ascii="Palatino Linotype" w:hAnsi="Palatino Linotype" w:cs="Arial"/>
        </w:rPr>
        <w:t xml:space="preserve">cordó la admisión a trámite del referido recurso de revisión, así como la integración del expediente respectivo, mismo que se puso a disposición de las partes, para que en el plazo máximo de siete días hábiles, </w:t>
      </w:r>
      <w:r w:rsidRPr="004A0A49">
        <w:rPr>
          <w:rFonts w:ascii="Palatino Linotype" w:hAnsi="Palatino Linotype" w:cs="Arial"/>
          <w:b/>
        </w:rPr>
        <w:t>EL RECURRENTE</w:t>
      </w:r>
      <w:r w:rsidRPr="004A0A49">
        <w:rPr>
          <w:rFonts w:ascii="Palatino Linotype" w:hAnsi="Palatino Linotype" w:cs="Arial"/>
        </w:rPr>
        <w:t xml:space="preserve"> realizara manifestaciones, alegatos y ofreciera las pruebas que a su derecho conviniera y, en el caso del</w:t>
      </w:r>
      <w:r w:rsidRPr="004A0A49">
        <w:rPr>
          <w:rFonts w:ascii="Palatino Linotype" w:hAnsi="Palatino Linotype" w:cs="Arial"/>
          <w:b/>
        </w:rPr>
        <w:t xml:space="preserve"> SUJETO </w:t>
      </w:r>
      <w:r w:rsidRPr="004A0A49">
        <w:rPr>
          <w:rFonts w:ascii="Palatino Linotype" w:hAnsi="Palatino Linotype" w:cs="Arial"/>
          <w:b/>
        </w:rPr>
        <w:lastRenderedPageBreak/>
        <w:t>OBLIGADO</w:t>
      </w:r>
      <w:r w:rsidRPr="004A0A49">
        <w:rPr>
          <w:rFonts w:ascii="Palatino Linotype" w:hAnsi="Palatino Linotype" w:cs="Arial"/>
        </w:rPr>
        <w:t>, para que exhibiera el Informe Justificado correspondiente.</w:t>
      </w:r>
    </w:p>
    <w:p w14:paraId="50BF51BD" w14:textId="77777777" w:rsidR="00B61A69" w:rsidRPr="004A0A49" w:rsidRDefault="00B61A69" w:rsidP="00B61A69">
      <w:pPr>
        <w:widowControl w:val="0"/>
        <w:numPr>
          <w:ilvl w:val="0"/>
          <w:numId w:val="22"/>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4A0A49">
        <w:rPr>
          <w:rFonts w:ascii="Palatino Linotype" w:eastAsia="Arial Unicode MS" w:hAnsi="Palatino Linotype" w:cs="Arial"/>
        </w:rPr>
        <w:t xml:space="preserve">Conforme a las constancias del </w:t>
      </w:r>
      <w:r w:rsidRPr="004A0A49">
        <w:rPr>
          <w:rFonts w:ascii="Palatino Linotype" w:eastAsia="Arial Unicode MS" w:hAnsi="Palatino Linotype" w:cs="Arial"/>
          <w:b/>
        </w:rPr>
        <w:t>SAIMEX,</w:t>
      </w:r>
      <w:r w:rsidRPr="004A0A49">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4A0A49">
        <w:rPr>
          <w:rFonts w:ascii="Palatino Linotype" w:eastAsia="Arial Unicode MS" w:hAnsi="Palatino Linotype" w:cs="Arial"/>
          <w:b/>
        </w:rPr>
        <w:t>RECURRENTE</w:t>
      </w:r>
      <w:r w:rsidRPr="004A0A49">
        <w:rPr>
          <w:rFonts w:ascii="Palatino Linotype" w:eastAsia="Arial Unicode MS" w:hAnsi="Palatino Linotype" w:cs="Arial"/>
        </w:rPr>
        <w:t xml:space="preserve">, éste no realizó manifestación alguna, ni presentó pruebas o alegatos, así como tampoco </w:t>
      </w:r>
      <w:r w:rsidRPr="004A0A49">
        <w:rPr>
          <w:rFonts w:ascii="Palatino Linotype" w:eastAsia="Arial Unicode MS" w:hAnsi="Palatino Linotype" w:cs="Arial"/>
          <w:b/>
          <w:color w:val="000000"/>
          <w:lang w:eastAsia="es-MX"/>
        </w:rPr>
        <w:t>EL SUJETO OBLIGADO</w:t>
      </w:r>
      <w:r w:rsidRPr="004A0A49">
        <w:rPr>
          <w:rFonts w:ascii="Palatino Linotype" w:eastAsia="Arial Unicode MS" w:hAnsi="Palatino Linotype" w:cs="Arial"/>
        </w:rPr>
        <w:t xml:space="preserve"> rindió su Informe Justificado, tal y como se aprecia en la siguiente imagen: </w:t>
      </w:r>
      <w:r w:rsidRPr="004A0A49">
        <w:rPr>
          <w:rFonts w:ascii="Palatino Linotype" w:hAnsi="Palatino Linotype" w:cs="Arial"/>
        </w:rPr>
        <w:t xml:space="preserve"> </w:t>
      </w:r>
    </w:p>
    <w:p w14:paraId="56AFB05A" w14:textId="77777777" w:rsidR="00B61A69" w:rsidRPr="004A0A49" w:rsidRDefault="00B61A69" w:rsidP="00B61A69">
      <w:pPr>
        <w:spacing w:before="240" w:after="240" w:line="360" w:lineRule="auto"/>
        <w:jc w:val="both"/>
        <w:rPr>
          <w:noProof/>
        </w:rPr>
      </w:pPr>
      <w:r w:rsidRPr="004A0A49">
        <w:rPr>
          <w:noProof/>
        </w:rPr>
        <w:t xml:space="preserve">           </w:t>
      </w:r>
      <w:r w:rsidRPr="004A0A49">
        <w:rPr>
          <w:noProof/>
          <w:lang w:eastAsia="es-MX"/>
        </w:rPr>
        <w:t xml:space="preserve">         </w:t>
      </w:r>
      <w:r w:rsidRPr="004A0A49">
        <w:rPr>
          <w:noProof/>
          <w:lang w:eastAsia="es-MX"/>
        </w:rPr>
        <w:drawing>
          <wp:inline distT="0" distB="0" distL="0" distR="0" wp14:anchorId="2CDBB800" wp14:editId="042EB152">
            <wp:extent cx="4543425" cy="1689100"/>
            <wp:effectExtent l="0" t="0" r="952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862" t="33438" r="20999" b="42493"/>
                    <a:stretch/>
                  </pic:blipFill>
                  <pic:spPr bwMode="auto">
                    <a:xfrm>
                      <a:off x="0" y="0"/>
                      <a:ext cx="4584551" cy="170438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D0D4DBB" w14:textId="77777777" w:rsidR="00B61A69" w:rsidRPr="004A0A49" w:rsidRDefault="00B61A69" w:rsidP="00B61A69">
      <w:pPr>
        <w:numPr>
          <w:ilvl w:val="0"/>
          <w:numId w:val="22"/>
        </w:numPr>
        <w:spacing w:before="100" w:beforeAutospacing="1" w:after="100" w:afterAutospacing="1" w:line="360" w:lineRule="auto"/>
        <w:ind w:left="0" w:firstLine="0"/>
        <w:jc w:val="both"/>
        <w:rPr>
          <w:rFonts w:ascii="Palatino Linotype" w:hAnsi="Palatino Linotype"/>
        </w:rPr>
      </w:pPr>
      <w:r w:rsidRPr="004A0A49">
        <w:rPr>
          <w:rFonts w:ascii="Palatino Linotype" w:hAnsi="Palatino Linotype" w:cs="Arial"/>
        </w:rPr>
        <w:t xml:space="preserve">Por lo que, una vez </w:t>
      </w:r>
      <w:r w:rsidRPr="004A0A49">
        <w:rPr>
          <w:rFonts w:ascii="Palatino Linotype" w:hAnsi="Palatino Linotype" w:cs="Arial"/>
          <w:color w:val="000000" w:themeColor="text1"/>
        </w:rPr>
        <w:t>analizado</w:t>
      </w:r>
      <w:r w:rsidRPr="004A0A49">
        <w:rPr>
          <w:rFonts w:ascii="Palatino Linotype" w:hAnsi="Palatino Linotype" w:cs="Arial"/>
        </w:rPr>
        <w:t xml:space="preserve"> el estado procesal que guarda el expediente, en fecha </w:t>
      </w:r>
      <w:r w:rsidRPr="004A0A49">
        <w:rPr>
          <w:rFonts w:ascii="Palatino Linotype" w:hAnsi="Palatino Linotype" w:cs="Arial"/>
          <w:bCs/>
          <w:color w:val="000000" w:themeColor="text1"/>
        </w:rPr>
        <w:t>tres de noviembre de dos mil veinte</w:t>
      </w:r>
      <w:r w:rsidRPr="004A0A49">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bookmarkEnd w:id="3"/>
    <w:p w14:paraId="29F2C8F2" w14:textId="77777777" w:rsidR="00B61A69" w:rsidRPr="004A0A49" w:rsidRDefault="00B61A69" w:rsidP="00B61A6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4A0A49">
        <w:rPr>
          <w:rFonts w:ascii="Palatino Linotype" w:hAnsi="Palatino Linotype"/>
          <w:b/>
          <w:bCs/>
          <w:spacing w:val="60"/>
          <w:sz w:val="28"/>
        </w:rPr>
        <w:t>CONSIDERANDO</w:t>
      </w:r>
    </w:p>
    <w:p w14:paraId="6213B7D1" w14:textId="77777777" w:rsidR="00B61A69" w:rsidRPr="004A0A49" w:rsidRDefault="00B61A69" w:rsidP="00B61A69">
      <w:pPr>
        <w:pStyle w:val="Prrafodelista"/>
        <w:widowControl w:val="0"/>
        <w:numPr>
          <w:ilvl w:val="0"/>
          <w:numId w:val="23"/>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4A0A49">
        <w:rPr>
          <w:rFonts w:ascii="Palatino Linotype" w:hAnsi="Palatino Linotype"/>
          <w:b/>
        </w:rPr>
        <w:t>Competencia</w:t>
      </w:r>
      <w:r w:rsidRPr="004A0A49">
        <w:rPr>
          <w:rFonts w:ascii="Palatino Linotype" w:hAnsi="Palatino Linotype"/>
        </w:rPr>
        <w:t>.</w:t>
      </w:r>
      <w:r w:rsidRPr="004A0A49">
        <w:rPr>
          <w:rFonts w:ascii="Palatino Linotype" w:hAnsi="Palatino Linotype"/>
          <w:b/>
        </w:rPr>
        <w:t xml:space="preserve"> </w:t>
      </w:r>
      <w:r w:rsidRPr="004A0A49">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w:t>
      </w:r>
      <w:r w:rsidRPr="004A0A49">
        <w:rPr>
          <w:rFonts w:ascii="Palatino Linotype" w:hAnsi="Palatino Linotype"/>
        </w:rPr>
        <w:lastRenderedPageBreak/>
        <w:t>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4A0A49">
        <w:rPr>
          <w:rFonts w:ascii="Palatino Linotype" w:hAnsi="Palatino Linotype" w:cs="Arial"/>
        </w:rPr>
        <w:t>.</w:t>
      </w:r>
    </w:p>
    <w:p w14:paraId="297FA6D7" w14:textId="77777777" w:rsidR="00B61A69" w:rsidRPr="004A0A49" w:rsidRDefault="00B61A69" w:rsidP="00B61A69">
      <w:pPr>
        <w:pStyle w:val="Prrafodelista"/>
        <w:widowControl w:val="0"/>
        <w:numPr>
          <w:ilvl w:val="0"/>
          <w:numId w:val="23"/>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4A0A49">
        <w:rPr>
          <w:rFonts w:ascii="Palatino Linotype" w:hAnsi="Palatino Linotype" w:cs="Arial"/>
          <w:b/>
        </w:rPr>
        <w:t xml:space="preserve"> Interés.</w:t>
      </w:r>
      <w:r w:rsidRPr="004A0A49">
        <w:rPr>
          <w:rFonts w:ascii="Palatino Linotype" w:hAnsi="Palatino Linotype" w:cs="Arial"/>
        </w:rPr>
        <w:t xml:space="preserve"> El </w:t>
      </w:r>
      <w:r w:rsidRPr="004A0A49">
        <w:rPr>
          <w:rFonts w:ascii="Palatino Linotype" w:hAnsi="Palatino Linotype"/>
        </w:rPr>
        <w:t>recurso</w:t>
      </w:r>
      <w:r w:rsidRPr="004A0A49">
        <w:rPr>
          <w:rFonts w:ascii="Palatino Linotype" w:hAnsi="Palatino Linotype" w:cs="Arial"/>
        </w:rPr>
        <w:t xml:space="preserve"> de revisión fue </w:t>
      </w:r>
      <w:r w:rsidRPr="004A0A49">
        <w:rPr>
          <w:rFonts w:ascii="Palatino Linotype" w:hAnsi="Palatino Linotype"/>
        </w:rPr>
        <w:t>interpuesto</w:t>
      </w:r>
      <w:r w:rsidRPr="004A0A49">
        <w:rPr>
          <w:rFonts w:ascii="Palatino Linotype" w:hAnsi="Palatino Linotype" w:cs="Arial"/>
        </w:rPr>
        <w:t xml:space="preserve"> por parte legítima en atención a que fue </w:t>
      </w:r>
      <w:r w:rsidRPr="004A0A49">
        <w:rPr>
          <w:rFonts w:ascii="Palatino Linotype" w:hAnsi="Palatino Linotype"/>
        </w:rPr>
        <w:t>presentado</w:t>
      </w:r>
      <w:r w:rsidRPr="004A0A49">
        <w:rPr>
          <w:rFonts w:ascii="Palatino Linotype" w:hAnsi="Palatino Linotype" w:cs="Arial"/>
        </w:rPr>
        <w:t xml:space="preserve"> por </w:t>
      </w:r>
      <w:r w:rsidRPr="004A0A49">
        <w:rPr>
          <w:rFonts w:ascii="Palatino Linotype" w:hAnsi="Palatino Linotype" w:cs="Arial"/>
          <w:b/>
        </w:rPr>
        <w:t>EL RECURRENTE</w:t>
      </w:r>
      <w:r w:rsidRPr="004A0A49">
        <w:rPr>
          <w:rFonts w:ascii="Palatino Linotype" w:hAnsi="Palatino Linotype" w:cs="Arial"/>
          <w:snapToGrid w:val="0"/>
        </w:rPr>
        <w:t xml:space="preserve">, </w:t>
      </w:r>
      <w:r w:rsidRPr="004A0A49">
        <w:rPr>
          <w:rFonts w:ascii="Palatino Linotype" w:hAnsi="Palatino Linotype" w:cs="Arial"/>
        </w:rPr>
        <w:t>quien</w:t>
      </w:r>
      <w:r w:rsidRPr="004A0A49">
        <w:rPr>
          <w:rFonts w:ascii="Palatino Linotype" w:hAnsi="Palatino Linotype" w:cs="Arial"/>
          <w:snapToGrid w:val="0"/>
        </w:rPr>
        <w:t xml:space="preserve"> </w:t>
      </w:r>
      <w:r w:rsidRPr="004A0A49">
        <w:rPr>
          <w:rFonts w:ascii="Palatino Linotype" w:hAnsi="Palatino Linotype"/>
        </w:rPr>
        <w:t>formuló</w:t>
      </w:r>
      <w:r w:rsidRPr="004A0A49">
        <w:rPr>
          <w:rFonts w:ascii="Palatino Linotype" w:hAnsi="Palatino Linotype" w:cs="Arial"/>
          <w:snapToGrid w:val="0"/>
        </w:rPr>
        <w:t xml:space="preserve"> la </w:t>
      </w:r>
      <w:r w:rsidRPr="004A0A49">
        <w:rPr>
          <w:rFonts w:ascii="Palatino Linotype" w:hAnsi="Palatino Linotype" w:cs="Arial"/>
        </w:rPr>
        <w:t>solicitud</w:t>
      </w:r>
      <w:r w:rsidRPr="004A0A49">
        <w:rPr>
          <w:rFonts w:ascii="Palatino Linotype" w:hAnsi="Palatino Linotype" w:cs="Arial"/>
          <w:snapToGrid w:val="0"/>
        </w:rPr>
        <w:t xml:space="preserve"> de información pública </w:t>
      </w:r>
      <w:r w:rsidRPr="004A0A49">
        <w:rPr>
          <w:rFonts w:ascii="Palatino Linotype" w:hAnsi="Palatino Linotype"/>
        </w:rPr>
        <w:t>número</w:t>
      </w:r>
      <w:r w:rsidRPr="004A0A49">
        <w:rPr>
          <w:rFonts w:ascii="Palatino Linotype" w:hAnsi="Palatino Linotype"/>
          <w:b/>
          <w:bCs/>
        </w:rPr>
        <w:t xml:space="preserve"> 00138/IXTLAHUA/IP/2020, </w:t>
      </w:r>
      <w:r w:rsidRPr="004A0A49">
        <w:rPr>
          <w:rFonts w:ascii="Palatino Linotype" w:hAnsi="Palatino Linotype"/>
        </w:rPr>
        <w:t xml:space="preserve">al </w:t>
      </w:r>
      <w:r w:rsidRPr="004A0A49">
        <w:rPr>
          <w:rFonts w:ascii="Palatino Linotype" w:hAnsi="Palatino Linotype"/>
          <w:b/>
          <w:bCs/>
        </w:rPr>
        <w:t>SUJETO OBLIGADO.</w:t>
      </w:r>
    </w:p>
    <w:p w14:paraId="21305EBF" w14:textId="77777777" w:rsidR="00B61A69" w:rsidRPr="004A0A49" w:rsidRDefault="00B61A69" w:rsidP="00B61A69">
      <w:pPr>
        <w:pStyle w:val="Prrafodelista"/>
        <w:widowControl w:val="0"/>
        <w:numPr>
          <w:ilvl w:val="0"/>
          <w:numId w:val="23"/>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4A0A49">
        <w:rPr>
          <w:rFonts w:ascii="Palatino Linotype" w:hAnsi="Palatino Linotype" w:cs="Arial"/>
          <w:b/>
        </w:rPr>
        <w:t xml:space="preserve">Oportunidad. </w:t>
      </w:r>
      <w:r w:rsidRPr="004A0A49">
        <w:rPr>
          <w:rFonts w:ascii="Palatino Linotype" w:hAnsi="Palatino Linotype" w:cs="Arial"/>
        </w:rPr>
        <w:t xml:space="preserve">El recurso de revisión fue interpuesto dentro del plazo de quince días hábiles contados a partir del día siguiente al en que </w:t>
      </w:r>
      <w:r w:rsidRPr="004A0A49">
        <w:rPr>
          <w:rFonts w:ascii="Palatino Linotype" w:hAnsi="Palatino Linotype" w:cs="Arial"/>
          <w:b/>
        </w:rPr>
        <w:t xml:space="preserve">EL RECURRENTE </w:t>
      </w:r>
      <w:r w:rsidRPr="004A0A49">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57AF9AA7" w14:textId="77777777" w:rsidR="00B61A69" w:rsidRPr="004A0A49" w:rsidRDefault="00B61A69" w:rsidP="00B61A69">
      <w:pPr>
        <w:ind w:left="851" w:right="902"/>
        <w:jc w:val="both"/>
        <w:rPr>
          <w:rFonts w:ascii="Palatino Linotype" w:eastAsiaTheme="minorEastAsia" w:hAnsi="Palatino Linotype" w:cs="Arial"/>
          <w:szCs w:val="20"/>
        </w:rPr>
      </w:pPr>
    </w:p>
    <w:p w14:paraId="06CCEDA3" w14:textId="77777777" w:rsidR="00B61A69" w:rsidRPr="004A0A49" w:rsidRDefault="00B61A69" w:rsidP="00B61A69">
      <w:pPr>
        <w:tabs>
          <w:tab w:val="left" w:pos="851"/>
        </w:tabs>
        <w:ind w:left="851" w:right="901"/>
        <w:jc w:val="both"/>
        <w:rPr>
          <w:rFonts w:ascii="Palatino Linotype" w:eastAsiaTheme="minorEastAsia" w:hAnsi="Palatino Linotype" w:cs="Arial"/>
          <w:i/>
          <w:sz w:val="22"/>
          <w:szCs w:val="22"/>
        </w:rPr>
      </w:pPr>
      <w:r w:rsidRPr="004A0A49">
        <w:rPr>
          <w:rFonts w:ascii="Palatino Linotype" w:eastAsiaTheme="minorEastAsia" w:hAnsi="Palatino Linotype" w:cs="Arial"/>
          <w:b/>
          <w:i/>
          <w:sz w:val="22"/>
          <w:szCs w:val="22"/>
        </w:rPr>
        <w:t>“Artículo 178.</w:t>
      </w:r>
      <w:r w:rsidRPr="004A0A49">
        <w:rPr>
          <w:rFonts w:ascii="Palatino Linotype" w:eastAsiaTheme="minorEastAsia"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EC52814" w14:textId="77777777" w:rsidR="00B61A69" w:rsidRPr="004A0A49" w:rsidRDefault="00B61A69" w:rsidP="00B61A69">
      <w:pPr>
        <w:tabs>
          <w:tab w:val="left" w:pos="851"/>
        </w:tabs>
        <w:ind w:left="851" w:right="901"/>
        <w:jc w:val="both"/>
        <w:rPr>
          <w:rFonts w:ascii="Palatino Linotype" w:eastAsiaTheme="minorEastAsia" w:hAnsi="Palatino Linotype" w:cs="Arial"/>
          <w:i/>
          <w:sz w:val="22"/>
          <w:szCs w:val="22"/>
        </w:rPr>
      </w:pPr>
      <w:r w:rsidRPr="004A0A49">
        <w:rPr>
          <w:rFonts w:ascii="Palatino Linotype" w:eastAsiaTheme="minorEastAsia"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C9F8B5D" w14:textId="77777777" w:rsidR="00B61A69" w:rsidRPr="004A0A49" w:rsidRDefault="00B61A69" w:rsidP="00B61A69">
      <w:pPr>
        <w:tabs>
          <w:tab w:val="left" w:pos="851"/>
        </w:tabs>
        <w:ind w:left="851" w:right="901"/>
        <w:jc w:val="both"/>
        <w:rPr>
          <w:rFonts w:ascii="Palatino Linotype" w:eastAsiaTheme="minorEastAsia" w:hAnsi="Palatino Linotype" w:cs="Arial"/>
          <w:b/>
          <w:i/>
          <w:sz w:val="22"/>
          <w:szCs w:val="22"/>
        </w:rPr>
      </w:pPr>
      <w:r w:rsidRPr="004A0A49">
        <w:rPr>
          <w:rFonts w:ascii="Palatino Linotype" w:eastAsiaTheme="minorEastAsia" w:hAnsi="Palatino Linotype" w:cs="Arial"/>
          <w:i/>
          <w:sz w:val="22"/>
          <w:szCs w:val="22"/>
        </w:rPr>
        <w:t>En el caso de que se interponga ante la Unidad de Transparencia, ésta deberá remitir el recurso de revisión al Instituto a más tardar al día siguiente de haberlo recibido.</w:t>
      </w:r>
      <w:r w:rsidRPr="004A0A49">
        <w:rPr>
          <w:rFonts w:ascii="Palatino Linotype" w:eastAsiaTheme="minorEastAsia" w:hAnsi="Palatino Linotype" w:cs="Arial"/>
          <w:b/>
          <w:i/>
          <w:sz w:val="22"/>
          <w:szCs w:val="22"/>
        </w:rPr>
        <w:t>”</w:t>
      </w:r>
    </w:p>
    <w:p w14:paraId="3FB2519E" w14:textId="77777777" w:rsidR="00B61A69" w:rsidRPr="004A0A49" w:rsidRDefault="00B61A69" w:rsidP="00B61A69">
      <w:pPr>
        <w:tabs>
          <w:tab w:val="left" w:pos="851"/>
        </w:tabs>
        <w:ind w:left="851" w:right="901"/>
        <w:jc w:val="both"/>
        <w:rPr>
          <w:rFonts w:ascii="Palatino Linotype" w:eastAsiaTheme="minorEastAsia" w:hAnsi="Palatino Linotype" w:cs="Arial"/>
          <w:i/>
          <w:sz w:val="22"/>
          <w:szCs w:val="22"/>
        </w:rPr>
      </w:pPr>
    </w:p>
    <w:p w14:paraId="36F1E45B" w14:textId="77777777" w:rsidR="00B61A69" w:rsidRPr="004A0A49" w:rsidRDefault="00B61A69" w:rsidP="00B61A69">
      <w:pPr>
        <w:ind w:left="851" w:right="902"/>
        <w:jc w:val="both"/>
        <w:rPr>
          <w:rFonts w:ascii="Palatino Linotype" w:eastAsiaTheme="minorEastAsia" w:hAnsi="Palatino Linotype" w:cs="Arial"/>
          <w:szCs w:val="20"/>
        </w:rPr>
      </w:pPr>
    </w:p>
    <w:p w14:paraId="78D2353F" w14:textId="77777777" w:rsidR="00B61A69" w:rsidRPr="004A0A49" w:rsidRDefault="00B61A69" w:rsidP="00D6325B">
      <w:pPr>
        <w:suppressAutoHyphens/>
        <w:spacing w:before="100" w:beforeAutospacing="1" w:after="100" w:afterAutospacing="1" w:line="360" w:lineRule="auto"/>
        <w:contextualSpacing/>
        <w:jc w:val="both"/>
        <w:rPr>
          <w:rFonts w:ascii="Palatino Linotype" w:hAnsi="Palatino Linotype"/>
        </w:rPr>
      </w:pPr>
      <w:r w:rsidRPr="004A0A49">
        <w:rPr>
          <w:rFonts w:ascii="Palatino Linotype" w:hAnsi="Palatino Linotype" w:cs="Arial"/>
        </w:rPr>
        <w:t xml:space="preserve">En esa tesitura, atendiendo a que </w:t>
      </w:r>
      <w:r w:rsidRPr="004A0A49">
        <w:rPr>
          <w:rFonts w:ascii="Palatino Linotype" w:hAnsi="Palatino Linotype" w:cs="Arial"/>
          <w:b/>
        </w:rPr>
        <w:t>EL SUJETO OBLIGADO</w:t>
      </w:r>
      <w:r w:rsidRPr="004A0A49">
        <w:rPr>
          <w:rFonts w:ascii="Palatino Linotype" w:hAnsi="Palatino Linotype" w:cs="Arial"/>
        </w:rPr>
        <w:t xml:space="preserve"> notificó la respuesta a la solicitud de información pública el día</w:t>
      </w:r>
      <w:r w:rsidRPr="004A0A49">
        <w:rPr>
          <w:rFonts w:ascii="Palatino Linotype" w:hAnsi="Palatino Linotype" w:cs="Arial"/>
          <w:b/>
        </w:rPr>
        <w:t xml:space="preserve"> ocho de octubre de dos mil veinte</w:t>
      </w:r>
      <w:r w:rsidRPr="004A0A49">
        <w:rPr>
          <w:rFonts w:ascii="Palatino Linotype" w:hAnsi="Palatino Linotype" w:cs="Arial"/>
        </w:rPr>
        <w:t>; el plazo de quince días hábiles que el artículo 178 de la Ley de la materia otorga al</w:t>
      </w:r>
      <w:r w:rsidRPr="004A0A49">
        <w:rPr>
          <w:rFonts w:ascii="Palatino Linotype" w:hAnsi="Palatino Linotype" w:cs="Arial"/>
          <w:b/>
        </w:rPr>
        <w:t xml:space="preserve"> RECURRENTE</w:t>
      </w:r>
      <w:r w:rsidRPr="004A0A49">
        <w:rPr>
          <w:rFonts w:ascii="Palatino Linotype" w:hAnsi="Palatino Linotype" w:cs="Arial"/>
        </w:rPr>
        <w:t xml:space="preserve"> para presentar los recursos de revisión, transcurrió del</w:t>
      </w:r>
      <w:r w:rsidRPr="004A0A49">
        <w:rPr>
          <w:rFonts w:ascii="Palatino Linotype" w:hAnsi="Palatino Linotype" w:cs="Arial"/>
          <w:b/>
        </w:rPr>
        <w:t xml:space="preserve"> nueve al veintinueve de octubre de dos mil veinte</w:t>
      </w:r>
      <w:r w:rsidRPr="004A0A49">
        <w:rPr>
          <w:rFonts w:ascii="Palatino Linotype" w:hAnsi="Palatino Linotype" w:cs="Arial"/>
        </w:rPr>
        <w:t xml:space="preserve">, sin contemplar en el cómputo los días diez, once, diecisiete, dieciocho, veinticuatro y veinticinco de octubre de dos mil veinte, por corresponder a sábados y domingos, considerados como días inhábiles, en términos del artículo 3, fracción X de la </w:t>
      </w:r>
      <w:r w:rsidRPr="004A0A49">
        <w:rPr>
          <w:rFonts w:ascii="Palatino Linotype" w:hAnsi="Palatino Linotype"/>
        </w:rPr>
        <w:t>Ley de Transparencia y Acceso a la Información Pública del Estado de México y Municipios y de conformidad con el Calendario Oficial en Materia de Transparencia, Acceso a la Información Pública y Protección de Datos Personales, aprobado por el Pleno de este Instituto, el diecinueve de diciembre de dos mil diecinueve.</w:t>
      </w:r>
    </w:p>
    <w:p w14:paraId="41CE8204" w14:textId="77777777" w:rsidR="00A42E81" w:rsidRDefault="00A42E81" w:rsidP="00D6325B">
      <w:pPr>
        <w:spacing w:before="100" w:beforeAutospacing="1" w:after="100" w:afterAutospacing="1" w:line="360" w:lineRule="auto"/>
        <w:jc w:val="both"/>
        <w:rPr>
          <w:rFonts w:ascii="Palatino Linotype" w:eastAsiaTheme="minorEastAsia" w:hAnsi="Palatino Linotype" w:cs="Arial"/>
        </w:rPr>
      </w:pPr>
    </w:p>
    <w:p w14:paraId="5ECB3DE1" w14:textId="0490CB28" w:rsidR="00B61A69" w:rsidRPr="004A0A49" w:rsidRDefault="00B61A69" w:rsidP="00D6325B">
      <w:pPr>
        <w:spacing w:before="100" w:beforeAutospacing="1" w:after="100" w:afterAutospacing="1" w:line="360" w:lineRule="auto"/>
        <w:jc w:val="both"/>
        <w:rPr>
          <w:rFonts w:ascii="Palatino Linotype" w:eastAsiaTheme="minorEastAsia" w:hAnsi="Palatino Linotype" w:cs="Arial"/>
        </w:rPr>
      </w:pPr>
      <w:r w:rsidRPr="004A0A49">
        <w:rPr>
          <w:rFonts w:ascii="Palatino Linotype" w:eastAsiaTheme="minorEastAsia" w:hAnsi="Palatino Linotype" w:cs="Arial"/>
        </w:rPr>
        <w:t>En ese tenor, si el recurso de revisión que nos ocupa, se interpuso el</w:t>
      </w:r>
      <w:r w:rsidRPr="004A0A49">
        <w:rPr>
          <w:rFonts w:ascii="Palatino Linotype" w:eastAsiaTheme="minorEastAsia" w:hAnsi="Palatino Linotype" w:cs="Arial"/>
          <w:b/>
        </w:rPr>
        <w:t xml:space="preserve"> quince de octubre de dos mil veinte,</w:t>
      </w:r>
      <w:r w:rsidRPr="004A0A49">
        <w:rPr>
          <w:rFonts w:ascii="Palatino Linotype" w:eastAsiaTheme="minorEastAsia" w:hAnsi="Palatino Linotype" w:cs="Arial"/>
        </w:rPr>
        <w:t xml:space="preserve"> éste se encuentra dentro de los márgenes temporales previstos en el citado precepto legal y, por tanto, se considera oportuno.</w:t>
      </w:r>
    </w:p>
    <w:p w14:paraId="35B3A1A9" w14:textId="77777777" w:rsidR="00B61A69" w:rsidRPr="004A0A49" w:rsidRDefault="00B61A69" w:rsidP="00D6325B">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b/>
        </w:rPr>
      </w:pPr>
      <w:r w:rsidRPr="004A0A49">
        <w:rPr>
          <w:rFonts w:ascii="Palatino Linotype" w:hAnsi="Palatino Linotype"/>
          <w:b/>
          <w:sz w:val="28"/>
        </w:rPr>
        <w:t xml:space="preserve">CUARTO. </w:t>
      </w:r>
      <w:r w:rsidRPr="004A0A49">
        <w:rPr>
          <w:rFonts w:ascii="Palatino Linotype" w:hAnsi="Palatino Linotype" w:cs="Arial"/>
          <w:b/>
          <w:szCs w:val="28"/>
        </w:rPr>
        <w:t xml:space="preserve">Procedibilidad. </w:t>
      </w:r>
      <w:r w:rsidRPr="004A0A49">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4A0A49">
        <w:rPr>
          <w:rFonts w:ascii="Palatino Linotype" w:hAnsi="Palatino Linotype" w:cs="Arial"/>
          <w:b/>
          <w:szCs w:val="28"/>
        </w:rPr>
        <w:t>SAIMEX</w:t>
      </w:r>
      <w:r w:rsidRPr="004A0A49">
        <w:rPr>
          <w:rFonts w:ascii="Palatino Linotype" w:hAnsi="Palatino Linotype" w:cs="Arial"/>
          <w:szCs w:val="28"/>
        </w:rPr>
        <w:t>.</w:t>
      </w:r>
    </w:p>
    <w:p w14:paraId="474DAD15" w14:textId="77777777" w:rsidR="00B61A69" w:rsidRPr="004A0A49" w:rsidRDefault="00B61A69" w:rsidP="00D6325B">
      <w:pPr>
        <w:pStyle w:val="Prrafodelista"/>
        <w:widowControl w:val="0"/>
        <w:numPr>
          <w:ilvl w:val="0"/>
          <w:numId w:val="24"/>
        </w:numPr>
        <w:tabs>
          <w:tab w:val="left" w:pos="1276"/>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sz w:val="22"/>
          <w:szCs w:val="22"/>
          <w:lang w:eastAsia="es-MX"/>
        </w:rPr>
      </w:pPr>
      <w:bookmarkStart w:id="5" w:name="_Ref3465962"/>
      <w:r w:rsidRPr="004A0A49">
        <w:rPr>
          <w:rFonts w:ascii="Palatino Linotype" w:hAnsi="Palatino Linotype" w:cs="Arial"/>
          <w:b/>
        </w:rPr>
        <w:t>Estudio y resolución del asunto.</w:t>
      </w:r>
      <w:r w:rsidRPr="004A0A49">
        <w:rPr>
          <w:rFonts w:ascii="Palatino Linotype" w:hAnsi="Palatino Linotype" w:cs="Arial"/>
        </w:rPr>
        <w:t xml:space="preserve"> </w:t>
      </w:r>
      <w:bookmarkEnd w:id="5"/>
      <w:r w:rsidRPr="004A0A49">
        <w:rPr>
          <w:rFonts w:ascii="Palatino Linotype" w:hAnsi="Palatino Linotype" w:cs="Arial"/>
        </w:rPr>
        <w:t xml:space="preserve">Se advierte que el recurso de revisión </w:t>
      </w:r>
      <w:r w:rsidRPr="004A0A49">
        <w:rPr>
          <w:rFonts w:ascii="Palatino Linotype" w:hAnsi="Palatino Linotype" w:cs="Arial"/>
        </w:rPr>
        <w:lastRenderedPageBreak/>
        <w:t>de que se trata es procedente; toda vez, que se actualizan las hipótesis previstas en la fracción V, del artículo 179 de la Ley de la materia, que a la letra indica:</w:t>
      </w:r>
    </w:p>
    <w:p w14:paraId="09F5CC8F" w14:textId="77777777" w:rsidR="00B61A69" w:rsidRPr="004A0A49" w:rsidRDefault="00B61A69" w:rsidP="00B61A69">
      <w:pPr>
        <w:pStyle w:val="Prrafodelista"/>
        <w:widowControl w:val="0"/>
        <w:tabs>
          <w:tab w:val="left" w:pos="1276"/>
        </w:tabs>
        <w:autoSpaceDE w:val="0"/>
        <w:autoSpaceDN w:val="0"/>
        <w:adjustRightInd w:val="0"/>
        <w:spacing w:line="360" w:lineRule="auto"/>
        <w:ind w:left="0"/>
        <w:contextualSpacing/>
        <w:jc w:val="both"/>
        <w:rPr>
          <w:rFonts w:ascii="Palatino Linotype" w:hAnsi="Palatino Linotype" w:cs="Arial"/>
          <w:sz w:val="22"/>
          <w:szCs w:val="22"/>
          <w:lang w:eastAsia="es-MX"/>
        </w:rPr>
      </w:pPr>
    </w:p>
    <w:p w14:paraId="35B539D4" w14:textId="77777777" w:rsidR="00B61A69" w:rsidRPr="004A0A49" w:rsidRDefault="00B61A69" w:rsidP="00B61A69">
      <w:pPr>
        <w:spacing w:line="276" w:lineRule="auto"/>
        <w:ind w:left="709" w:right="709"/>
        <w:jc w:val="both"/>
        <w:rPr>
          <w:rFonts w:ascii="Palatino Linotype" w:hAnsi="Palatino Linotype" w:cs="Arial"/>
          <w:b/>
          <w:i/>
          <w:sz w:val="22"/>
          <w:szCs w:val="22"/>
        </w:rPr>
      </w:pPr>
      <w:r w:rsidRPr="004A0A49">
        <w:rPr>
          <w:rFonts w:ascii="Palatino Linotype" w:hAnsi="Palatino Linotype" w:cs="Arial"/>
          <w:bCs/>
          <w:i/>
          <w:sz w:val="22"/>
          <w:szCs w:val="22"/>
        </w:rPr>
        <w:t>“</w:t>
      </w:r>
      <w:r w:rsidRPr="004A0A49">
        <w:rPr>
          <w:rFonts w:ascii="Palatino Linotype" w:hAnsi="Palatino Linotype" w:cs="Arial"/>
          <w:b/>
          <w:bCs/>
          <w:i/>
          <w:sz w:val="22"/>
          <w:szCs w:val="22"/>
        </w:rPr>
        <w:t>Artículo 179.</w:t>
      </w:r>
      <w:r w:rsidRPr="004A0A49">
        <w:rPr>
          <w:rFonts w:ascii="Palatino Linotype" w:hAnsi="Palatino Linotype" w:cs="Arial"/>
          <w:bCs/>
          <w:i/>
          <w:sz w:val="22"/>
          <w:szCs w:val="22"/>
        </w:rPr>
        <w:t xml:space="preserve"> </w:t>
      </w:r>
      <w:r w:rsidRPr="004A0A49">
        <w:rPr>
          <w:rFonts w:ascii="Palatino Linotype" w:hAnsi="Palatino Linotype" w:cs="Arial"/>
          <w:b/>
          <w:i/>
          <w:sz w:val="22"/>
          <w:szCs w:val="22"/>
        </w:rPr>
        <w:t>El recurso de revisión</w:t>
      </w:r>
      <w:r w:rsidRPr="004A0A49">
        <w:rPr>
          <w:rFonts w:ascii="Palatino Linotype" w:hAnsi="Palatino Linotype" w:cs="Arial"/>
          <w:i/>
          <w:sz w:val="22"/>
          <w:szCs w:val="22"/>
        </w:rPr>
        <w:t xml:space="preserve"> es un medio de protección que la Ley otorga a los particulares, para hacer valer su derecho de acceso a la información pública, y </w:t>
      </w:r>
      <w:r w:rsidRPr="004A0A49">
        <w:rPr>
          <w:rFonts w:ascii="Palatino Linotype" w:hAnsi="Palatino Linotype" w:cs="Arial"/>
          <w:b/>
          <w:i/>
          <w:sz w:val="22"/>
          <w:szCs w:val="22"/>
        </w:rPr>
        <w:t>procederá en contra de las siguientes causas:</w:t>
      </w:r>
    </w:p>
    <w:p w14:paraId="0478567B" w14:textId="77777777" w:rsidR="00B61A69" w:rsidRPr="004A0A49" w:rsidRDefault="00B61A69" w:rsidP="00B61A69">
      <w:pPr>
        <w:spacing w:line="276" w:lineRule="auto"/>
        <w:ind w:left="709" w:right="709"/>
        <w:jc w:val="both"/>
        <w:rPr>
          <w:rFonts w:ascii="Palatino Linotype" w:hAnsi="Palatino Linotype" w:cs="Arial"/>
          <w:bCs/>
          <w:i/>
          <w:sz w:val="22"/>
          <w:szCs w:val="22"/>
        </w:rPr>
      </w:pPr>
      <w:r w:rsidRPr="004A0A49">
        <w:rPr>
          <w:rFonts w:ascii="Palatino Linotype" w:hAnsi="Palatino Linotype" w:cs="Arial"/>
          <w:bCs/>
          <w:i/>
          <w:sz w:val="22"/>
          <w:szCs w:val="22"/>
        </w:rPr>
        <w:t>. . .</w:t>
      </w:r>
    </w:p>
    <w:p w14:paraId="179A65B5" w14:textId="77777777" w:rsidR="00B61A69" w:rsidRPr="004A0A49" w:rsidRDefault="00B61A69" w:rsidP="00B61A69">
      <w:pPr>
        <w:spacing w:line="276" w:lineRule="auto"/>
        <w:ind w:left="709" w:right="709"/>
        <w:jc w:val="both"/>
        <w:rPr>
          <w:rFonts w:ascii="Palatino Linotype" w:hAnsi="Palatino Linotype" w:cs="Arial"/>
          <w:b/>
          <w:i/>
          <w:sz w:val="22"/>
          <w:szCs w:val="22"/>
        </w:rPr>
      </w:pPr>
      <w:r w:rsidRPr="004A0A49">
        <w:rPr>
          <w:rFonts w:ascii="Palatino Linotype" w:hAnsi="Palatino Linotype" w:cs="Arial"/>
          <w:b/>
          <w:i/>
          <w:sz w:val="22"/>
          <w:szCs w:val="22"/>
        </w:rPr>
        <w:t>V. La entrega de información incompleta;</w:t>
      </w:r>
    </w:p>
    <w:p w14:paraId="193C8D00" w14:textId="77777777" w:rsidR="00B61A69" w:rsidRPr="004A0A49" w:rsidRDefault="00B61A69" w:rsidP="00B61A69">
      <w:pPr>
        <w:spacing w:line="276" w:lineRule="auto"/>
        <w:ind w:left="709" w:right="709"/>
        <w:jc w:val="both"/>
        <w:rPr>
          <w:rFonts w:ascii="Palatino Linotype" w:hAnsi="Palatino Linotype" w:cs="Arial"/>
          <w:b/>
          <w:i/>
          <w:sz w:val="22"/>
          <w:szCs w:val="22"/>
        </w:rPr>
      </w:pPr>
      <w:r w:rsidRPr="004A0A49">
        <w:rPr>
          <w:rFonts w:ascii="Palatino Linotype" w:hAnsi="Palatino Linotype" w:cs="Arial"/>
          <w:b/>
          <w:i/>
          <w:sz w:val="22"/>
          <w:szCs w:val="22"/>
        </w:rPr>
        <w:t>…</w:t>
      </w:r>
    </w:p>
    <w:p w14:paraId="42F9EDF9" w14:textId="77777777" w:rsidR="00B61A69" w:rsidRPr="004A0A49" w:rsidRDefault="00B61A69" w:rsidP="00B61A69">
      <w:pPr>
        <w:spacing w:line="276" w:lineRule="auto"/>
        <w:ind w:left="709" w:right="709"/>
        <w:jc w:val="both"/>
        <w:rPr>
          <w:rFonts w:ascii="Palatino Linotype" w:hAnsi="Palatino Linotype" w:cs="Arial"/>
          <w:b/>
          <w:bCs/>
          <w:i/>
          <w:sz w:val="22"/>
          <w:szCs w:val="22"/>
        </w:rPr>
      </w:pPr>
      <w:r w:rsidRPr="004A0A49">
        <w:rPr>
          <w:rFonts w:ascii="Palatino Linotype" w:hAnsi="Palatino Linotype" w:cs="Arial"/>
          <w:b/>
          <w:bCs/>
          <w:i/>
          <w:sz w:val="22"/>
          <w:szCs w:val="22"/>
        </w:rPr>
        <w:t>VIII. La notificación, entrega o puesta a disposición de información en una modalidad distinta o formato distinto al solicitado;</w:t>
      </w:r>
    </w:p>
    <w:p w14:paraId="092B5369" w14:textId="77777777" w:rsidR="00B61A69" w:rsidRPr="004A0A49" w:rsidRDefault="00B61A69" w:rsidP="00B61A69">
      <w:pPr>
        <w:spacing w:line="276" w:lineRule="auto"/>
        <w:ind w:left="709" w:right="709"/>
        <w:jc w:val="both"/>
        <w:rPr>
          <w:rFonts w:ascii="Palatino Linotype" w:hAnsi="Palatino Linotype" w:cs="Arial"/>
          <w:b/>
          <w:bCs/>
          <w:i/>
          <w:sz w:val="22"/>
          <w:szCs w:val="22"/>
        </w:rPr>
      </w:pPr>
      <w:r w:rsidRPr="004A0A49">
        <w:rPr>
          <w:rFonts w:ascii="Palatino Linotype" w:hAnsi="Palatino Linotype" w:cs="Arial"/>
          <w:b/>
          <w:bCs/>
          <w:i/>
          <w:sz w:val="22"/>
          <w:szCs w:val="22"/>
        </w:rPr>
        <w:t>…”</w:t>
      </w:r>
    </w:p>
    <w:p w14:paraId="5E2B907A" w14:textId="77777777" w:rsidR="00B61A69" w:rsidRPr="004A0A49" w:rsidRDefault="00B61A69" w:rsidP="00B61A69">
      <w:pPr>
        <w:spacing w:line="276" w:lineRule="auto"/>
        <w:ind w:left="709" w:right="709"/>
        <w:jc w:val="both"/>
        <w:rPr>
          <w:rFonts w:ascii="Palatino Linotype" w:hAnsi="Palatino Linotype" w:cs="Arial"/>
          <w:b/>
          <w:bCs/>
          <w:i/>
          <w:sz w:val="22"/>
          <w:szCs w:val="22"/>
        </w:rPr>
      </w:pPr>
    </w:p>
    <w:p w14:paraId="48526E0A" w14:textId="77777777" w:rsidR="00B61A69" w:rsidRPr="004A0A49" w:rsidRDefault="00B61A69" w:rsidP="00B61A69">
      <w:pPr>
        <w:spacing w:line="276" w:lineRule="auto"/>
        <w:ind w:left="709" w:right="709"/>
        <w:jc w:val="both"/>
        <w:rPr>
          <w:rFonts w:ascii="Palatino Linotype" w:hAnsi="Palatino Linotype" w:cs="Arial"/>
          <w:b/>
          <w:bCs/>
          <w:i/>
          <w:sz w:val="22"/>
          <w:szCs w:val="22"/>
        </w:rPr>
      </w:pPr>
      <w:r w:rsidRPr="004A0A49">
        <w:rPr>
          <w:rFonts w:ascii="Palatino Linotype" w:hAnsi="Palatino Linotype" w:cs="Arial"/>
          <w:b/>
          <w:bCs/>
          <w:i/>
          <w:sz w:val="22"/>
          <w:szCs w:val="22"/>
        </w:rPr>
        <w:t>(Énfasis añadido)</w:t>
      </w:r>
    </w:p>
    <w:p w14:paraId="1D5447AF" w14:textId="77777777" w:rsidR="00B61A69" w:rsidRPr="004A0A49" w:rsidRDefault="00B61A69" w:rsidP="00B61A69">
      <w:pPr>
        <w:spacing w:line="276" w:lineRule="auto"/>
        <w:ind w:left="709" w:right="709"/>
        <w:jc w:val="both"/>
        <w:rPr>
          <w:rFonts w:ascii="Palatino Linotype" w:hAnsi="Palatino Linotype" w:cs="Arial"/>
          <w:b/>
          <w:bCs/>
          <w:i/>
          <w:sz w:val="22"/>
          <w:szCs w:val="22"/>
        </w:rPr>
      </w:pPr>
    </w:p>
    <w:p w14:paraId="454EB414" w14:textId="446E1FB9" w:rsidR="00B61A69" w:rsidRPr="004A0A49" w:rsidRDefault="00B61A69" w:rsidP="00D6325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4A0A49">
        <w:rPr>
          <w:rFonts w:ascii="Palatino Linotype" w:hAnsi="Palatino Linotype" w:cs="Arial"/>
        </w:rPr>
        <w:t xml:space="preserve">El precepto legal antes citado, establece como supuesto de procedencia del recurso de revisión, cuando el </w:t>
      </w:r>
      <w:r w:rsidRPr="004A0A49">
        <w:rPr>
          <w:rFonts w:ascii="Palatino Linotype" w:hAnsi="Palatino Linotype" w:cs="Arial"/>
          <w:b/>
        </w:rPr>
        <w:t>SUJETO OBLIGADO</w:t>
      </w:r>
      <w:r w:rsidRPr="004A0A49">
        <w:rPr>
          <w:rFonts w:ascii="Palatino Linotype" w:hAnsi="Palatino Linotype" w:cs="Arial"/>
        </w:rPr>
        <w:t xml:space="preserve"> entregue la información incompleta</w:t>
      </w:r>
      <w:r w:rsidR="008C1AF2" w:rsidRPr="004A0A49">
        <w:rPr>
          <w:rFonts w:ascii="Palatino Linotype" w:hAnsi="Palatino Linotype" w:cs="Arial"/>
        </w:rPr>
        <w:t xml:space="preserve"> o en su caso, la entrega de la misma sea en un formato distinto al solicitado</w:t>
      </w:r>
      <w:r w:rsidRPr="004A0A49">
        <w:rPr>
          <w:rFonts w:ascii="Palatino Linotype" w:hAnsi="Palatino Linotype" w:cs="Arial"/>
        </w:rPr>
        <w:t>; situación que aconteció en la respuesta del</w:t>
      </w:r>
      <w:r w:rsidRPr="004A0A49">
        <w:rPr>
          <w:rFonts w:ascii="Palatino Linotype" w:hAnsi="Palatino Linotype" w:cs="Arial"/>
          <w:b/>
        </w:rPr>
        <w:t xml:space="preserve"> SUJETO OBLIGADO</w:t>
      </w:r>
      <w:r w:rsidRPr="004A0A49">
        <w:rPr>
          <w:rFonts w:ascii="Palatino Linotype" w:hAnsi="Palatino Linotype" w:cs="Arial"/>
        </w:rPr>
        <w:t>.</w:t>
      </w:r>
    </w:p>
    <w:p w14:paraId="1CA3BBE1" w14:textId="77777777" w:rsidR="00B61A69" w:rsidRPr="004A0A49" w:rsidRDefault="00B61A69" w:rsidP="00D6325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4A0A49">
        <w:rPr>
          <w:rFonts w:ascii="Palatino Linotype" w:hAnsi="Palatino Linotype" w:cs="Arial"/>
        </w:rPr>
        <w:t>Para ilustrar dicha actualización, debemos recordar que el hoy</w:t>
      </w:r>
      <w:r w:rsidRPr="004A0A49">
        <w:rPr>
          <w:rFonts w:ascii="Palatino Linotype" w:hAnsi="Palatino Linotype" w:cs="Arial"/>
          <w:b/>
        </w:rPr>
        <w:t xml:space="preserve"> RECURRENTE </w:t>
      </w:r>
      <w:r w:rsidRPr="004A0A49">
        <w:rPr>
          <w:rFonts w:ascii="Palatino Linotype" w:hAnsi="Palatino Linotype"/>
        </w:rPr>
        <w:t>en la solicitud de acceso a la información pública, requirió del</w:t>
      </w:r>
      <w:r w:rsidRPr="004A0A49">
        <w:rPr>
          <w:rFonts w:ascii="Palatino Linotype" w:hAnsi="Palatino Linotype" w:cs="Arial"/>
        </w:rPr>
        <w:t xml:space="preserve"> </w:t>
      </w:r>
      <w:r w:rsidRPr="004A0A49">
        <w:rPr>
          <w:rFonts w:ascii="Palatino Linotype" w:hAnsi="Palatino Linotype" w:cs="Arial"/>
          <w:b/>
        </w:rPr>
        <w:t>SUJETO OBLIGADO</w:t>
      </w:r>
      <w:r w:rsidRPr="004A0A49">
        <w:rPr>
          <w:rFonts w:ascii="Palatino Linotype" w:hAnsi="Palatino Linotype" w:cs="Arial"/>
        </w:rPr>
        <w:t xml:space="preserve">, vía </w:t>
      </w:r>
      <w:r w:rsidRPr="004A0A49">
        <w:rPr>
          <w:rFonts w:ascii="Palatino Linotype" w:hAnsi="Palatino Linotype" w:cs="Arial"/>
          <w:b/>
        </w:rPr>
        <w:t>EL SAIMEX</w:t>
      </w:r>
      <w:r w:rsidRPr="004A0A49">
        <w:rPr>
          <w:rFonts w:ascii="Palatino Linotype" w:hAnsi="Palatino Linotype" w:cs="Arial"/>
        </w:rPr>
        <w:t>,</w:t>
      </w:r>
      <w:r w:rsidRPr="004A0A49">
        <w:rPr>
          <w:rFonts w:ascii="Palatino Linotype" w:hAnsi="Palatino Linotype"/>
        </w:rPr>
        <w:t xml:space="preserve"> conocer la remuneración neta y bruta de los diez Regidores y de la Síndico Municipal </w:t>
      </w:r>
      <w:r w:rsidRPr="004A0A49">
        <w:rPr>
          <w:rFonts w:ascii="Palatino Linotype" w:hAnsi="Palatino Linotype" w:cs="Arial"/>
        </w:rPr>
        <w:t>(Tal y como lo disponen los artículos 16, fracción I de la Ley Orgánica Municipal del Estado de México</w:t>
      </w:r>
      <w:r w:rsidRPr="004A0A49">
        <w:rPr>
          <w:rStyle w:val="Refdenotaalpie"/>
          <w:rFonts w:ascii="Palatino Linotype" w:hAnsi="Palatino Linotype" w:cs="Arial"/>
        </w:rPr>
        <w:footnoteReference w:id="1"/>
      </w:r>
      <w:r w:rsidRPr="004A0A49">
        <w:rPr>
          <w:rFonts w:ascii="Palatino Linotype" w:hAnsi="Palatino Linotype" w:cs="Arial"/>
        </w:rPr>
        <w:t xml:space="preserve">; y 37 del Bando Municipal de Ixtlahuaca </w:t>
      </w:r>
      <w:r w:rsidRPr="004A0A49">
        <w:rPr>
          <w:rFonts w:ascii="Palatino Linotype" w:hAnsi="Palatino Linotype" w:cs="Arial"/>
        </w:rPr>
        <w:lastRenderedPageBreak/>
        <w:t>2020)</w:t>
      </w:r>
      <w:r w:rsidRPr="004A0A49">
        <w:rPr>
          <w:rFonts w:ascii="Palatino Linotype" w:hAnsi="Palatino Linotype"/>
        </w:rPr>
        <w:t xml:space="preserve"> del 1 de enero al 30 de junio de 2020.</w:t>
      </w:r>
    </w:p>
    <w:p w14:paraId="506B611B" w14:textId="77777777" w:rsidR="00B61A69" w:rsidRPr="004A0A49" w:rsidRDefault="00B61A69" w:rsidP="00D6325B">
      <w:pPr>
        <w:spacing w:before="100" w:beforeAutospacing="1" w:after="100" w:afterAutospacing="1" w:line="360" w:lineRule="auto"/>
        <w:contextualSpacing/>
        <w:jc w:val="both"/>
        <w:rPr>
          <w:rFonts w:ascii="Palatino Linotype" w:hAnsi="Palatino Linotype" w:cs="Arial"/>
        </w:rPr>
      </w:pPr>
      <w:r w:rsidRPr="004A0A49">
        <w:rPr>
          <w:rFonts w:ascii="Palatino Linotype" w:hAnsi="Palatino Linotype" w:cs="Arial"/>
        </w:rPr>
        <w:t xml:space="preserve">Al respecto, el </w:t>
      </w:r>
      <w:r w:rsidRPr="004A0A49">
        <w:rPr>
          <w:rFonts w:ascii="Palatino Linotype" w:hAnsi="Palatino Linotype" w:cs="Arial"/>
          <w:b/>
        </w:rPr>
        <w:t xml:space="preserve">SUJETO OBLIGADO </w:t>
      </w:r>
      <w:r w:rsidRPr="004A0A49">
        <w:rPr>
          <w:rFonts w:ascii="Palatino Linotype" w:hAnsi="Palatino Linotype" w:cs="Arial"/>
        </w:rPr>
        <w:t xml:space="preserve">respondió al particular vía </w:t>
      </w:r>
      <w:r w:rsidRPr="004A0A49">
        <w:rPr>
          <w:rFonts w:ascii="Palatino Linotype" w:hAnsi="Palatino Linotype" w:cs="Arial"/>
          <w:b/>
          <w:bCs/>
        </w:rPr>
        <w:t xml:space="preserve">SAIMEX </w:t>
      </w:r>
      <w:r w:rsidRPr="004A0A49">
        <w:rPr>
          <w:rFonts w:ascii="Palatino Linotype" w:hAnsi="Palatino Linotype" w:cs="Arial"/>
        </w:rPr>
        <w:t xml:space="preserve">con la remisión del archivo electrónico denominado </w:t>
      </w:r>
      <w:r w:rsidRPr="004A0A49">
        <w:rPr>
          <w:rFonts w:ascii="Palatino Linotype" w:hAnsi="Palatino Linotype" w:cs="Arial"/>
          <w:b/>
          <w:i/>
        </w:rPr>
        <w:t xml:space="preserve">RESP.SOL.138.pdf, </w:t>
      </w:r>
      <w:r w:rsidRPr="004A0A49">
        <w:rPr>
          <w:rFonts w:ascii="Palatino Linotype" w:hAnsi="Palatino Linotype" w:cs="Arial"/>
        </w:rPr>
        <w:t xml:space="preserve">mediante el cual, la Titular de la Unidad de Transparencia envió la nómina de servidores públicos del municipio de Ixtlahuaca, correspondiente al periodo del primero de enero al treinta de junio de dos mil veinte, la cual contiene el nombre de una Síndico y de diez Regidores, fecha de alta, puesto funcional, dependencia, dietas, prima vacacional, total de percepciones brutas, total de deducciones, sueldo neto quincenal y fechas de pago; sin embargo, de la aludida información se desprende que se </w:t>
      </w:r>
      <w:r w:rsidRPr="004A0A49">
        <w:rPr>
          <w:rFonts w:ascii="Palatino Linotype" w:hAnsi="Palatino Linotype" w:cs="Arial"/>
          <w:b/>
        </w:rPr>
        <w:t>omitió la información relacionada a los rubros: “sueldo base”, “compensaciones”, “gratificaciones” y “otras percepciones”, así también, se advierte que se omitió anexar un rubro destinado al concepto de aguinaldo,</w:t>
      </w:r>
      <w:r w:rsidRPr="004A0A49">
        <w:rPr>
          <w:rFonts w:ascii="Palatino Linotype" w:hAnsi="Palatino Linotype" w:cs="Arial"/>
        </w:rPr>
        <w:t xml:space="preserve"> considerando que éstos en su conjunto integran las remuneraciones de los servidores públicos.</w:t>
      </w:r>
    </w:p>
    <w:p w14:paraId="427935C1" w14:textId="77777777" w:rsidR="00B61A69" w:rsidRPr="004A0A49" w:rsidRDefault="00B61A69" w:rsidP="00B61A69">
      <w:pPr>
        <w:spacing w:before="100" w:beforeAutospacing="1" w:after="100" w:afterAutospacing="1" w:line="360" w:lineRule="auto"/>
        <w:contextualSpacing/>
        <w:jc w:val="both"/>
        <w:rPr>
          <w:rFonts w:ascii="Palatino Linotype" w:hAnsi="Palatino Linotype" w:cs="Arial"/>
        </w:rPr>
      </w:pPr>
    </w:p>
    <w:p w14:paraId="3F100B00" w14:textId="77777777" w:rsidR="00B61A69" w:rsidRPr="004A0A49" w:rsidRDefault="00B61A69" w:rsidP="00D6325B">
      <w:pPr>
        <w:spacing w:before="100" w:beforeAutospacing="1" w:after="100" w:afterAutospacing="1" w:line="360" w:lineRule="auto"/>
        <w:contextualSpacing/>
        <w:jc w:val="both"/>
        <w:rPr>
          <w:rFonts w:ascii="Palatino Linotype" w:hAnsi="Palatino Linotype" w:cs="Arial"/>
        </w:rPr>
      </w:pPr>
      <w:r w:rsidRPr="004A0A49">
        <w:rPr>
          <w:rFonts w:ascii="Palatino Linotype" w:hAnsi="Palatino Linotype" w:cs="Arial"/>
        </w:rPr>
        <w:t xml:space="preserve">Inconforme con la respuesta, </w:t>
      </w:r>
      <w:r w:rsidRPr="004A0A49">
        <w:rPr>
          <w:rFonts w:ascii="Palatino Linotype" w:hAnsi="Palatino Linotype" w:cs="Arial"/>
          <w:b/>
        </w:rPr>
        <w:t>EL RECURRENTE</w:t>
      </w:r>
      <w:r w:rsidRPr="004A0A49">
        <w:rPr>
          <w:rFonts w:ascii="Palatino Linotype" w:hAnsi="Palatino Linotype" w:cs="Arial"/>
        </w:rPr>
        <w:t xml:space="preserve"> interpuso el recurso de mérito, doliéndose de la entrega incompleta de la información solicitada, mencionando adicionalmente que la documentación no cumplía con los atributos de calidad y accesibilidad de la información, solicitando se diera vista al Órgano Interno de Control de este Instituto, debido a que </w:t>
      </w:r>
      <w:r w:rsidRPr="004A0A49">
        <w:rPr>
          <w:rFonts w:ascii="Palatino Linotype" w:hAnsi="Palatino Linotype" w:cs="Arial"/>
          <w:b/>
        </w:rPr>
        <w:t xml:space="preserve">EL SUJETO OBLIGADO </w:t>
      </w:r>
      <w:r w:rsidRPr="004A0A49">
        <w:rPr>
          <w:rFonts w:ascii="Palatino Linotype" w:hAnsi="Palatino Linotype" w:cs="Arial"/>
        </w:rPr>
        <w:t>no cumplió con lo establecido en el artículo 161 de la Ley de la materia.</w:t>
      </w:r>
    </w:p>
    <w:p w14:paraId="6582C954" w14:textId="77777777" w:rsidR="00D6325B" w:rsidRPr="004A0A49" w:rsidRDefault="00D6325B" w:rsidP="00D6325B">
      <w:pPr>
        <w:spacing w:before="100" w:beforeAutospacing="1" w:after="100" w:afterAutospacing="1" w:line="360" w:lineRule="auto"/>
        <w:contextualSpacing/>
        <w:jc w:val="both"/>
        <w:rPr>
          <w:rFonts w:ascii="Palatino Linotype" w:hAnsi="Palatino Linotype" w:cs="Arial"/>
        </w:rPr>
      </w:pPr>
    </w:p>
    <w:p w14:paraId="65727C8C" w14:textId="77777777" w:rsidR="00B61A69" w:rsidRPr="004A0A49" w:rsidRDefault="00B61A69" w:rsidP="00D6325B">
      <w:pPr>
        <w:spacing w:before="100" w:beforeAutospacing="1" w:after="100" w:afterAutospacing="1" w:line="360" w:lineRule="auto"/>
        <w:contextualSpacing/>
        <w:jc w:val="both"/>
        <w:rPr>
          <w:rFonts w:ascii="Palatino Linotype" w:hAnsi="Palatino Linotype" w:cs="Arial"/>
        </w:rPr>
      </w:pPr>
      <w:r w:rsidRPr="004A0A49">
        <w:rPr>
          <w:rFonts w:ascii="Palatino Linotype" w:hAnsi="Palatino Linotype" w:cs="Arial"/>
        </w:rPr>
        <w:t xml:space="preserve">Bajo ese contexto, este Instituto analizó la totalidad de constancias que integran el expediente electrónico del </w:t>
      </w:r>
      <w:r w:rsidRPr="004A0A49">
        <w:rPr>
          <w:rFonts w:ascii="Palatino Linotype" w:hAnsi="Palatino Linotype" w:cs="Arial"/>
          <w:b/>
        </w:rPr>
        <w:t>SAIMEX</w:t>
      </w:r>
      <w:r w:rsidRPr="004A0A49">
        <w:rPr>
          <w:rFonts w:ascii="Palatino Linotype" w:hAnsi="Palatino Linotype" w:cs="Arial"/>
        </w:rPr>
        <w:t xml:space="preserve"> y advirtió que las razones o motivos de </w:t>
      </w:r>
      <w:r w:rsidRPr="004A0A49">
        <w:rPr>
          <w:rFonts w:ascii="Palatino Linotype" w:hAnsi="Palatino Linotype" w:cs="Arial"/>
        </w:rPr>
        <w:lastRenderedPageBreak/>
        <w:t xml:space="preserve">inconformidad hechas valer por </w:t>
      </w:r>
      <w:r w:rsidRPr="004A0A49">
        <w:rPr>
          <w:rFonts w:ascii="Palatino Linotype" w:hAnsi="Palatino Linotype" w:cs="Arial"/>
          <w:b/>
        </w:rPr>
        <w:t>EL RECURRENTE</w:t>
      </w:r>
      <w:r w:rsidRPr="004A0A49">
        <w:rPr>
          <w:rFonts w:ascii="Palatino Linotype" w:hAnsi="Palatino Linotype" w:cs="Arial"/>
        </w:rPr>
        <w:t xml:space="preserve"> devienen </w:t>
      </w:r>
      <w:r w:rsidRPr="004A0A49">
        <w:rPr>
          <w:rFonts w:ascii="Palatino Linotype" w:hAnsi="Palatino Linotype" w:cs="Arial"/>
          <w:b/>
        </w:rPr>
        <w:t>parcialmente fundados</w:t>
      </w:r>
      <w:r w:rsidRPr="004A0A49">
        <w:rPr>
          <w:rFonts w:ascii="Palatino Linotype" w:hAnsi="Palatino Linotype" w:cs="Arial"/>
        </w:rPr>
        <w:t>; en razón de que solicitó dar vista al Órgano de Control por la falta de actualizaciones en el portal de IPOMEX, lo que no es materia del recurso de revisión que nos ocupa al no ser este el medio para conocer del cumplimiento o incumplimiento de las obligaciones de transparencia de los sujetos Obligados.</w:t>
      </w:r>
    </w:p>
    <w:p w14:paraId="7420E950" w14:textId="77777777" w:rsidR="00B61A69" w:rsidRPr="004A0A49" w:rsidRDefault="00B61A69" w:rsidP="00D6325B">
      <w:pPr>
        <w:spacing w:before="100" w:beforeAutospacing="1" w:after="100" w:afterAutospacing="1" w:line="360" w:lineRule="auto"/>
        <w:contextualSpacing/>
        <w:jc w:val="both"/>
        <w:rPr>
          <w:rFonts w:ascii="Palatino Linotype" w:hAnsi="Palatino Linotype" w:cs="Arial"/>
        </w:rPr>
      </w:pPr>
    </w:p>
    <w:p w14:paraId="2DA395D4" w14:textId="77777777" w:rsidR="00B61A69" w:rsidRPr="004A0A49" w:rsidRDefault="00B61A69" w:rsidP="00D6325B">
      <w:pPr>
        <w:spacing w:before="100" w:beforeAutospacing="1" w:after="100" w:afterAutospacing="1" w:line="360" w:lineRule="auto"/>
        <w:contextualSpacing/>
        <w:jc w:val="both"/>
        <w:rPr>
          <w:rFonts w:ascii="Palatino Linotype" w:hAnsi="Palatino Linotype"/>
        </w:rPr>
      </w:pPr>
      <w:r w:rsidRPr="004A0A49">
        <w:rPr>
          <w:rFonts w:ascii="Palatino Linotype" w:eastAsia="Calibri" w:hAnsi="Palatino Linotype" w:cs="Arial"/>
        </w:rPr>
        <w:t xml:space="preserve">Primeramente, este Instituto </w:t>
      </w:r>
      <w:r w:rsidRPr="004A0A49">
        <w:rPr>
          <w:rFonts w:ascii="Palatino Linotype" w:hAnsi="Palatino Linotype"/>
        </w:rPr>
        <w:t xml:space="preserve">precisa que se obvia el análisis de la competencia por parte del </w:t>
      </w:r>
      <w:r w:rsidRPr="004A0A49">
        <w:rPr>
          <w:rFonts w:ascii="Palatino Linotype" w:hAnsi="Palatino Linotype"/>
          <w:b/>
        </w:rPr>
        <w:t>SUJETO OBLIGADO</w:t>
      </w:r>
      <w:r w:rsidRPr="004A0A49">
        <w:rPr>
          <w:rFonts w:ascii="Palatino Linotype" w:hAnsi="Palatino Linotype"/>
        </w:rPr>
        <w:t>, para generar, administrar o poseer la información solicitada, dado que éste ha asumido la misma, en razón de que en su respuesta hizo del conocimiento del particular el sueldo bruto y neto, así como la prima vacacional de los diez Regidores y de la Síndico municipal, correspondientes al periodo solicitado.</w:t>
      </w:r>
    </w:p>
    <w:p w14:paraId="77B7B1EA" w14:textId="77777777" w:rsidR="00B61A69" w:rsidRPr="004A0A49" w:rsidRDefault="00B61A69" w:rsidP="003157C5">
      <w:pPr>
        <w:spacing w:before="100" w:beforeAutospacing="1" w:after="100" w:afterAutospacing="1" w:line="360" w:lineRule="auto"/>
        <w:contextualSpacing/>
        <w:jc w:val="both"/>
        <w:rPr>
          <w:rFonts w:ascii="Palatino Linotype" w:hAnsi="Palatino Linotype"/>
        </w:rPr>
      </w:pPr>
    </w:p>
    <w:p w14:paraId="5D315E49" w14:textId="77777777" w:rsidR="00B61A69" w:rsidRPr="004A0A49" w:rsidRDefault="00B61A69" w:rsidP="003157C5">
      <w:pPr>
        <w:spacing w:before="100" w:beforeAutospacing="1" w:after="100" w:afterAutospacing="1" w:line="360" w:lineRule="auto"/>
        <w:contextualSpacing/>
        <w:jc w:val="both"/>
        <w:rPr>
          <w:rFonts w:ascii="Palatino Linotype" w:hAnsi="Palatino Linotype"/>
        </w:rPr>
      </w:pPr>
      <w:r w:rsidRPr="004A0A49">
        <w:rPr>
          <w:rFonts w:ascii="Palatino Linotype" w:hAnsi="Palatino Linotype"/>
        </w:rPr>
        <w:t xml:space="preserve">En efecto, el hecho de que </w:t>
      </w:r>
      <w:r w:rsidRPr="004A0A49">
        <w:rPr>
          <w:rFonts w:ascii="Palatino Linotype" w:hAnsi="Palatino Linotype"/>
          <w:b/>
        </w:rPr>
        <w:t>EL SUJETO OBLIGADO</w:t>
      </w:r>
      <w:r w:rsidRPr="004A0A49">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49FAEF29" w14:textId="77777777" w:rsidR="00B61A69" w:rsidRPr="004A0A49" w:rsidRDefault="00B61A69" w:rsidP="00B61A69">
      <w:pPr>
        <w:tabs>
          <w:tab w:val="left" w:pos="851"/>
          <w:tab w:val="left" w:pos="8505"/>
        </w:tabs>
        <w:spacing w:before="100" w:beforeAutospacing="1" w:after="100" w:afterAutospacing="1"/>
        <w:ind w:right="902"/>
        <w:contextualSpacing/>
        <w:jc w:val="both"/>
        <w:rPr>
          <w:rFonts w:ascii="Palatino Linotype" w:hAnsi="Palatino Linotype" w:cs="Arial"/>
          <w:i/>
        </w:rPr>
      </w:pPr>
    </w:p>
    <w:p w14:paraId="3AB5CD2A" w14:textId="77777777" w:rsidR="00B61A69" w:rsidRPr="004A0A49" w:rsidRDefault="00B61A69" w:rsidP="003157C5">
      <w:pPr>
        <w:tabs>
          <w:tab w:val="left" w:pos="851"/>
          <w:tab w:val="left" w:pos="8505"/>
        </w:tabs>
        <w:ind w:left="851" w:right="902"/>
        <w:contextualSpacing/>
        <w:jc w:val="both"/>
        <w:rPr>
          <w:rFonts w:ascii="Palatino Linotype" w:hAnsi="Palatino Linotype" w:cs="Arial"/>
          <w:i/>
          <w:sz w:val="22"/>
          <w:szCs w:val="22"/>
        </w:rPr>
      </w:pPr>
      <w:r w:rsidRPr="004A0A49">
        <w:rPr>
          <w:rFonts w:ascii="Palatino Linotype" w:hAnsi="Palatino Linotype" w:cs="Arial"/>
          <w:i/>
          <w:sz w:val="22"/>
          <w:szCs w:val="22"/>
        </w:rPr>
        <w:t>“</w:t>
      </w:r>
      <w:r w:rsidRPr="004A0A49">
        <w:rPr>
          <w:rFonts w:ascii="Palatino Linotype" w:hAnsi="Palatino Linotype" w:cs="Arial"/>
          <w:b/>
          <w:i/>
          <w:sz w:val="22"/>
          <w:szCs w:val="22"/>
        </w:rPr>
        <w:t>Artículo 12.</w:t>
      </w:r>
      <w:r w:rsidRPr="004A0A4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6B8C92DB" w14:textId="77777777" w:rsidR="00B61A69" w:rsidRPr="004A0A49" w:rsidRDefault="00B61A69" w:rsidP="003157C5">
      <w:pPr>
        <w:ind w:left="851" w:right="902"/>
        <w:contextualSpacing/>
        <w:jc w:val="both"/>
        <w:rPr>
          <w:rFonts w:ascii="Palatino Linotype" w:hAnsi="Palatino Linotype" w:cs="Arial"/>
          <w:i/>
          <w:sz w:val="22"/>
          <w:szCs w:val="22"/>
        </w:rPr>
      </w:pPr>
      <w:r w:rsidRPr="004A0A49">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AEACA28" w14:textId="77777777" w:rsidR="00B61A69" w:rsidRPr="004A0A49" w:rsidRDefault="00B61A69" w:rsidP="00B61A69">
      <w:pPr>
        <w:spacing w:before="100" w:beforeAutospacing="1" w:after="100" w:afterAutospacing="1" w:line="360" w:lineRule="auto"/>
        <w:contextualSpacing/>
        <w:jc w:val="both"/>
        <w:rPr>
          <w:rFonts w:ascii="Palatino Linotype" w:hAnsi="Palatino Linotype"/>
        </w:rPr>
      </w:pPr>
    </w:p>
    <w:p w14:paraId="6C5A17E7" w14:textId="77777777" w:rsidR="00B61A69" w:rsidRPr="004A0A49" w:rsidRDefault="00B61A69" w:rsidP="00D6325B">
      <w:pPr>
        <w:spacing w:before="100" w:beforeAutospacing="1" w:after="100" w:afterAutospacing="1" w:line="360" w:lineRule="auto"/>
        <w:contextualSpacing/>
        <w:jc w:val="both"/>
      </w:pPr>
      <w:r w:rsidRPr="004A0A49">
        <w:rPr>
          <w:rFonts w:ascii="Palatino Linotype" w:hAnsi="Palatino Linotype"/>
        </w:rPr>
        <w:lastRenderedPageBreak/>
        <w:t xml:space="preserve">Así, el estudio de la naturaleza jurídica de la información pública solicitada, tiene por objeto determinar si ésta la genera, posee o administra </w:t>
      </w:r>
      <w:r w:rsidRPr="004A0A49">
        <w:rPr>
          <w:rFonts w:ascii="Palatino Linotype" w:hAnsi="Palatino Linotype"/>
          <w:b/>
        </w:rPr>
        <w:t>EL SUJETO OBLIGADO</w:t>
      </w:r>
      <w:r w:rsidRPr="004A0A49">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4A0A49">
        <w:t xml:space="preserve"> </w:t>
      </w:r>
    </w:p>
    <w:p w14:paraId="5753DBAC" w14:textId="77777777" w:rsidR="00B61A69" w:rsidRPr="004A0A49" w:rsidRDefault="00B61A69" w:rsidP="00D6325B">
      <w:pPr>
        <w:spacing w:before="100" w:beforeAutospacing="1" w:after="100" w:afterAutospacing="1" w:line="360" w:lineRule="auto"/>
        <w:contextualSpacing/>
        <w:jc w:val="both"/>
        <w:rPr>
          <w:rFonts w:ascii="Palatino Linotype" w:hAnsi="Palatino Linotype" w:cs="Arial"/>
        </w:rPr>
      </w:pPr>
    </w:p>
    <w:p w14:paraId="471F3EE9" w14:textId="77777777" w:rsidR="00B61A69" w:rsidRPr="004A0A49" w:rsidRDefault="00B61A69" w:rsidP="00D6325B">
      <w:pPr>
        <w:spacing w:before="100" w:beforeAutospacing="1" w:after="100" w:afterAutospacing="1" w:line="360" w:lineRule="auto"/>
        <w:contextualSpacing/>
        <w:jc w:val="both"/>
        <w:rPr>
          <w:rFonts w:ascii="Palatino Linotype" w:hAnsi="Palatino Linotype" w:cs="Arial"/>
        </w:rPr>
      </w:pPr>
      <w:r w:rsidRPr="004A0A49">
        <w:rPr>
          <w:rFonts w:ascii="Palatino Linotype" w:hAnsi="Palatino Linotype" w:cs="Arial"/>
        </w:rPr>
        <w:t xml:space="preserve">Por ello, se procede al análisis de la información entregada en respuesta, con la finalidad de determinar si </w:t>
      </w:r>
      <w:r w:rsidR="0021384D" w:rsidRPr="004A0A49">
        <w:rPr>
          <w:rFonts w:ascii="Palatino Linotype" w:hAnsi="Palatino Linotype" w:cs="Arial"/>
        </w:rPr>
        <w:t xml:space="preserve">se </w:t>
      </w:r>
      <w:r w:rsidRPr="004A0A49">
        <w:rPr>
          <w:rFonts w:ascii="Palatino Linotype" w:hAnsi="Palatino Linotype" w:cs="Arial"/>
        </w:rPr>
        <w:t xml:space="preserve">colmó o no el derecho de acceso a la información del particular; por ello, conviene resaltar que esta Ponencia Resolutora tuvo a bien inspeccionar el portal de IPOMEX del </w:t>
      </w:r>
      <w:r w:rsidRPr="004A0A49">
        <w:rPr>
          <w:rFonts w:ascii="Palatino Linotype" w:hAnsi="Palatino Linotype" w:cs="Arial"/>
          <w:b/>
        </w:rPr>
        <w:t xml:space="preserve">SUJETO OBLIGADO </w:t>
      </w:r>
      <w:r w:rsidRPr="004A0A49">
        <w:rPr>
          <w:rFonts w:ascii="Palatino Linotype" w:hAnsi="Palatino Linotype" w:cs="Arial"/>
        </w:rPr>
        <w:t>en el apartado de remuneraciones encontrando lo siguiente:</w:t>
      </w:r>
    </w:p>
    <w:p w14:paraId="14BD39ED" w14:textId="77777777" w:rsidR="00D6325B" w:rsidRPr="004A0A49" w:rsidRDefault="00D6325B" w:rsidP="003157C5">
      <w:pPr>
        <w:spacing w:before="100" w:beforeAutospacing="1" w:after="100" w:afterAutospacing="1" w:line="360" w:lineRule="auto"/>
        <w:contextualSpacing/>
        <w:jc w:val="both"/>
        <w:rPr>
          <w:rFonts w:ascii="Palatino Linotype" w:hAnsi="Palatino Linotype" w:cs="Arial"/>
        </w:rPr>
      </w:pPr>
      <w:r w:rsidRPr="004A0A49">
        <w:rPr>
          <w:rFonts w:ascii="Palatino Linotype" w:hAnsi="Palatino Linotype" w:cs="Arial"/>
          <w:noProof/>
          <w:lang w:eastAsia="es-MX"/>
        </w:rPr>
        <mc:AlternateContent>
          <mc:Choice Requires="wps">
            <w:drawing>
              <wp:anchor distT="0" distB="0" distL="114300" distR="114300" simplePos="0" relativeHeight="251667456" behindDoc="0" locked="0" layoutInCell="1" allowOverlap="1" wp14:anchorId="0E5537B0" wp14:editId="03E1B0AA">
                <wp:simplePos x="0" y="0"/>
                <wp:positionH relativeFrom="column">
                  <wp:posOffset>43180</wp:posOffset>
                </wp:positionH>
                <wp:positionV relativeFrom="paragraph">
                  <wp:posOffset>245745</wp:posOffset>
                </wp:positionV>
                <wp:extent cx="5876925" cy="1485900"/>
                <wp:effectExtent l="38100" t="38100" r="66675" b="95250"/>
                <wp:wrapNone/>
                <wp:docPr id="3" name="Conector recto 3"/>
                <wp:cNvGraphicFramePr/>
                <a:graphic xmlns:a="http://schemas.openxmlformats.org/drawingml/2006/main">
                  <a:graphicData uri="http://schemas.microsoft.com/office/word/2010/wordprocessingShape">
                    <wps:wsp>
                      <wps:cNvCnPr/>
                      <wps:spPr>
                        <a:xfrm>
                          <a:off x="0" y="0"/>
                          <a:ext cx="5876925" cy="1485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34C74" id="Conector recto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9.35pt" to="466.15pt,1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" strokecolor="#4f81bd [3204]" strokeweight="2pt">
                <v:shadow on="t" color="black" opacity="24903f" origin=",.5" offset="0,.55556mm"/>
              </v:line>
            </w:pict>
          </mc:Fallback>
        </mc:AlternateContent>
      </w:r>
    </w:p>
    <w:p w14:paraId="3A64054D" w14:textId="77777777" w:rsidR="00D6325B" w:rsidRPr="004A0A49" w:rsidRDefault="00D6325B" w:rsidP="003157C5">
      <w:pPr>
        <w:spacing w:before="100" w:beforeAutospacing="1" w:after="100" w:afterAutospacing="1" w:line="360" w:lineRule="auto"/>
        <w:contextualSpacing/>
        <w:jc w:val="both"/>
        <w:rPr>
          <w:rFonts w:ascii="Palatino Linotype" w:hAnsi="Palatino Linotype" w:cs="Arial"/>
        </w:rPr>
      </w:pPr>
    </w:p>
    <w:p w14:paraId="2A2C2A66" w14:textId="77777777" w:rsidR="00D6325B" w:rsidRPr="004A0A49" w:rsidRDefault="00D6325B" w:rsidP="003157C5">
      <w:pPr>
        <w:spacing w:before="100" w:beforeAutospacing="1" w:after="100" w:afterAutospacing="1" w:line="360" w:lineRule="auto"/>
        <w:contextualSpacing/>
        <w:jc w:val="both"/>
        <w:rPr>
          <w:rFonts w:ascii="Palatino Linotype" w:hAnsi="Palatino Linotype" w:cs="Arial"/>
        </w:rPr>
      </w:pPr>
    </w:p>
    <w:p w14:paraId="7B635335" w14:textId="62D8FA2C" w:rsidR="00D6325B" w:rsidRPr="004A0A49" w:rsidRDefault="00D6325B" w:rsidP="003157C5">
      <w:pPr>
        <w:spacing w:before="100" w:beforeAutospacing="1" w:after="100" w:afterAutospacing="1" w:line="360" w:lineRule="auto"/>
        <w:contextualSpacing/>
        <w:jc w:val="both"/>
        <w:rPr>
          <w:rFonts w:ascii="Palatino Linotype" w:hAnsi="Palatino Linotype" w:cs="Arial"/>
        </w:rPr>
      </w:pPr>
    </w:p>
    <w:p w14:paraId="39024925" w14:textId="77777777" w:rsidR="00267EC4" w:rsidRPr="004A0A49" w:rsidRDefault="00267EC4" w:rsidP="003157C5">
      <w:pPr>
        <w:spacing w:before="100" w:beforeAutospacing="1" w:after="100" w:afterAutospacing="1" w:line="360" w:lineRule="auto"/>
        <w:contextualSpacing/>
        <w:jc w:val="both"/>
        <w:rPr>
          <w:rFonts w:ascii="Palatino Linotype" w:hAnsi="Palatino Linotype" w:cs="Arial"/>
        </w:rPr>
      </w:pPr>
    </w:p>
    <w:p w14:paraId="2C7C1563" w14:textId="77777777" w:rsidR="00D6325B" w:rsidRPr="004A0A49" w:rsidRDefault="00D6325B" w:rsidP="003157C5">
      <w:pPr>
        <w:spacing w:before="100" w:beforeAutospacing="1" w:after="100" w:afterAutospacing="1" w:line="360" w:lineRule="auto"/>
        <w:contextualSpacing/>
        <w:jc w:val="both"/>
        <w:rPr>
          <w:rFonts w:ascii="Palatino Linotype" w:hAnsi="Palatino Linotype" w:cs="Arial"/>
        </w:rPr>
      </w:pPr>
    </w:p>
    <w:tbl>
      <w:tblPr>
        <w:tblW w:w="9460" w:type="dxa"/>
        <w:tblCellMar>
          <w:left w:w="70" w:type="dxa"/>
          <w:right w:w="70" w:type="dxa"/>
        </w:tblCellMar>
        <w:tblLook w:val="04A0" w:firstRow="1" w:lastRow="0" w:firstColumn="1" w:lastColumn="0" w:noHBand="0" w:noVBand="1"/>
      </w:tblPr>
      <w:tblGrid>
        <w:gridCol w:w="480"/>
        <w:gridCol w:w="1600"/>
        <w:gridCol w:w="1000"/>
        <w:gridCol w:w="920"/>
        <w:gridCol w:w="1260"/>
        <w:gridCol w:w="1480"/>
        <w:gridCol w:w="1380"/>
        <w:gridCol w:w="1340"/>
      </w:tblGrid>
      <w:tr w:rsidR="00D6325B" w:rsidRPr="004A0A49" w14:paraId="56159DB0" w14:textId="77777777" w:rsidTr="00D6325B">
        <w:trPr>
          <w:trHeight w:val="615"/>
        </w:trPr>
        <w:tc>
          <w:tcPr>
            <w:tcW w:w="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4D37A1" w14:textId="77777777" w:rsidR="00D6325B" w:rsidRPr="004A0A49" w:rsidRDefault="00D6325B" w:rsidP="00D6325B">
            <w:pPr>
              <w:jc w:val="center"/>
              <w:rPr>
                <w:rFonts w:ascii="Palatino Linotype" w:hAnsi="Palatino Linotype" w:cs="Calibri"/>
                <w:b/>
                <w:bCs/>
                <w:color w:val="000000"/>
                <w:sz w:val="20"/>
                <w:szCs w:val="20"/>
                <w:lang w:eastAsia="es-MX"/>
              </w:rPr>
            </w:pPr>
            <w:r w:rsidRPr="004A0A49">
              <w:rPr>
                <w:rFonts w:ascii="Palatino Linotype" w:hAnsi="Palatino Linotype" w:cs="Calibri"/>
                <w:b/>
                <w:bCs/>
                <w:color w:val="000000"/>
                <w:sz w:val="20"/>
                <w:szCs w:val="20"/>
                <w:lang w:eastAsia="es-MX"/>
              </w:rPr>
              <w:t xml:space="preserve">No. </w:t>
            </w:r>
          </w:p>
        </w:tc>
        <w:tc>
          <w:tcPr>
            <w:tcW w:w="16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5BEBF6" w14:textId="77777777" w:rsidR="00D6325B" w:rsidRPr="004A0A49" w:rsidRDefault="00D6325B" w:rsidP="00D6325B">
            <w:pPr>
              <w:jc w:val="center"/>
              <w:rPr>
                <w:rFonts w:ascii="Palatino Linotype" w:hAnsi="Palatino Linotype" w:cs="Calibri"/>
                <w:b/>
                <w:bCs/>
                <w:color w:val="000000"/>
                <w:sz w:val="20"/>
                <w:szCs w:val="20"/>
                <w:lang w:eastAsia="es-MX"/>
              </w:rPr>
            </w:pPr>
            <w:r w:rsidRPr="004A0A49">
              <w:rPr>
                <w:rFonts w:ascii="Palatino Linotype" w:hAnsi="Palatino Linotype" w:cs="Calibri"/>
                <w:b/>
                <w:bCs/>
                <w:color w:val="000000"/>
                <w:sz w:val="20"/>
                <w:szCs w:val="20"/>
                <w:lang w:eastAsia="es-MX"/>
              </w:rPr>
              <w:t>Cargo y Nombre</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78195B" w14:textId="77777777" w:rsidR="00D6325B" w:rsidRPr="004A0A49" w:rsidRDefault="00D6325B" w:rsidP="00D6325B">
            <w:pPr>
              <w:jc w:val="center"/>
              <w:rPr>
                <w:rFonts w:ascii="Palatino Linotype" w:hAnsi="Palatino Linotype" w:cs="Calibri"/>
                <w:b/>
                <w:bCs/>
                <w:color w:val="000000"/>
                <w:sz w:val="20"/>
                <w:szCs w:val="20"/>
                <w:lang w:eastAsia="es-MX"/>
              </w:rPr>
            </w:pPr>
            <w:r w:rsidRPr="004A0A49">
              <w:rPr>
                <w:rFonts w:ascii="Palatino Linotype" w:hAnsi="Palatino Linotype" w:cs="Calibri"/>
                <w:b/>
                <w:bCs/>
                <w:color w:val="000000"/>
                <w:sz w:val="20"/>
                <w:szCs w:val="20"/>
                <w:lang w:eastAsia="es-MX"/>
              </w:rPr>
              <w:t>Sueldo bruto</w:t>
            </w:r>
          </w:p>
        </w:tc>
        <w:tc>
          <w:tcPr>
            <w:tcW w:w="9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7717B7F" w14:textId="77777777" w:rsidR="00D6325B" w:rsidRPr="004A0A49" w:rsidRDefault="00D6325B" w:rsidP="00D6325B">
            <w:pPr>
              <w:jc w:val="center"/>
              <w:rPr>
                <w:rFonts w:ascii="Palatino Linotype" w:hAnsi="Palatino Linotype" w:cs="Calibri"/>
                <w:b/>
                <w:bCs/>
                <w:color w:val="000000"/>
                <w:sz w:val="20"/>
                <w:szCs w:val="20"/>
                <w:lang w:eastAsia="es-MX"/>
              </w:rPr>
            </w:pPr>
            <w:r w:rsidRPr="004A0A49">
              <w:rPr>
                <w:rFonts w:ascii="Palatino Linotype" w:hAnsi="Palatino Linotype" w:cs="Calibri"/>
                <w:b/>
                <w:bCs/>
                <w:color w:val="000000"/>
                <w:sz w:val="20"/>
                <w:szCs w:val="20"/>
                <w:lang w:eastAsia="es-MX"/>
              </w:rPr>
              <w:t>Sueldo neto</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79B7CE4" w14:textId="77777777" w:rsidR="00D6325B" w:rsidRPr="004A0A49" w:rsidRDefault="00D6325B" w:rsidP="00D6325B">
            <w:pPr>
              <w:jc w:val="center"/>
              <w:rPr>
                <w:rFonts w:ascii="Palatino Linotype" w:hAnsi="Palatino Linotype" w:cs="Calibri"/>
                <w:b/>
                <w:bCs/>
                <w:color w:val="000000"/>
                <w:sz w:val="20"/>
                <w:szCs w:val="20"/>
                <w:lang w:eastAsia="es-MX"/>
              </w:rPr>
            </w:pPr>
            <w:r w:rsidRPr="004A0A49">
              <w:rPr>
                <w:rFonts w:ascii="Palatino Linotype" w:hAnsi="Palatino Linotype" w:cs="Calibri"/>
                <w:b/>
                <w:bCs/>
                <w:color w:val="000000"/>
                <w:sz w:val="20"/>
                <w:szCs w:val="20"/>
                <w:lang w:eastAsia="es-MX"/>
              </w:rPr>
              <w:t>Prima vacacional</w:t>
            </w:r>
          </w:p>
        </w:tc>
        <w:tc>
          <w:tcPr>
            <w:tcW w:w="14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3133B27" w14:textId="77777777" w:rsidR="00D6325B" w:rsidRPr="004A0A49" w:rsidRDefault="00D6325B" w:rsidP="00D6325B">
            <w:pPr>
              <w:jc w:val="center"/>
              <w:rPr>
                <w:rFonts w:ascii="Palatino Linotype" w:hAnsi="Palatino Linotype" w:cs="Calibri"/>
                <w:b/>
                <w:bCs/>
                <w:color w:val="000000"/>
                <w:sz w:val="20"/>
                <w:szCs w:val="20"/>
                <w:lang w:eastAsia="es-MX"/>
              </w:rPr>
            </w:pPr>
            <w:proofErr w:type="spellStart"/>
            <w:r w:rsidRPr="004A0A49">
              <w:rPr>
                <w:rFonts w:ascii="Palatino Linotype" w:hAnsi="Palatino Linotype" w:cs="Calibri"/>
                <w:b/>
                <w:bCs/>
                <w:color w:val="000000"/>
                <w:sz w:val="20"/>
                <w:szCs w:val="20"/>
                <w:lang w:eastAsia="es-MX"/>
              </w:rPr>
              <w:t>Ipomex</w:t>
            </w:r>
            <w:proofErr w:type="spellEnd"/>
          </w:p>
        </w:tc>
        <w:tc>
          <w:tcPr>
            <w:tcW w:w="13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3D1189E" w14:textId="77777777" w:rsidR="00D6325B" w:rsidRPr="004A0A49" w:rsidRDefault="00D6325B" w:rsidP="00D6325B">
            <w:pPr>
              <w:jc w:val="center"/>
              <w:rPr>
                <w:rFonts w:ascii="Palatino Linotype" w:hAnsi="Palatino Linotype" w:cs="Calibri"/>
                <w:b/>
                <w:bCs/>
                <w:color w:val="000000"/>
                <w:sz w:val="20"/>
                <w:szCs w:val="20"/>
                <w:lang w:eastAsia="es-MX"/>
              </w:rPr>
            </w:pPr>
            <w:r w:rsidRPr="004A0A49">
              <w:rPr>
                <w:rFonts w:ascii="Palatino Linotype" w:hAnsi="Palatino Linotype" w:cs="Calibri"/>
                <w:b/>
                <w:bCs/>
                <w:color w:val="000000"/>
                <w:sz w:val="20"/>
                <w:szCs w:val="20"/>
                <w:lang w:eastAsia="es-MX"/>
              </w:rPr>
              <w:t>Respuesta</w:t>
            </w:r>
          </w:p>
        </w:tc>
        <w:tc>
          <w:tcPr>
            <w:tcW w:w="13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7AA29E1" w14:textId="77777777" w:rsidR="00D6325B" w:rsidRPr="004A0A49" w:rsidRDefault="00D6325B" w:rsidP="00D6325B">
            <w:pPr>
              <w:jc w:val="center"/>
              <w:rPr>
                <w:rFonts w:ascii="Palatino Linotype" w:hAnsi="Palatino Linotype" w:cs="Calibri"/>
                <w:b/>
                <w:bCs/>
                <w:color w:val="000000"/>
                <w:sz w:val="20"/>
                <w:szCs w:val="20"/>
                <w:lang w:eastAsia="es-MX"/>
              </w:rPr>
            </w:pPr>
            <w:r w:rsidRPr="004A0A49">
              <w:rPr>
                <w:rFonts w:ascii="Palatino Linotype" w:hAnsi="Palatino Linotype" w:cs="Calibri"/>
                <w:b/>
                <w:bCs/>
                <w:color w:val="000000"/>
                <w:sz w:val="20"/>
                <w:szCs w:val="20"/>
                <w:lang w:eastAsia="es-MX"/>
              </w:rPr>
              <w:t>¿Colmo?</w:t>
            </w:r>
          </w:p>
        </w:tc>
      </w:tr>
      <w:tr w:rsidR="00D6325B" w:rsidRPr="004A0A49" w14:paraId="6F4F33CF" w14:textId="77777777" w:rsidTr="00D6325B">
        <w:trPr>
          <w:trHeight w:val="81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64F5A02" w14:textId="77777777" w:rsidR="00D6325B" w:rsidRPr="004A0A49" w:rsidRDefault="00D6325B" w:rsidP="00D6325B">
            <w:pPr>
              <w:jc w:val="center"/>
              <w:rPr>
                <w:rFonts w:ascii="Palatino Linotype" w:hAnsi="Palatino Linotype" w:cs="Calibri"/>
                <w:color w:val="000000"/>
                <w:sz w:val="22"/>
                <w:szCs w:val="22"/>
                <w:lang w:eastAsia="es-MX"/>
              </w:rPr>
            </w:pPr>
            <w:r w:rsidRPr="004A0A49">
              <w:rPr>
                <w:rFonts w:ascii="Palatino Linotype" w:hAnsi="Palatino Linotype" w:cs="Calibri"/>
                <w:color w:val="000000"/>
                <w:sz w:val="22"/>
                <w:szCs w:val="22"/>
                <w:lang w:eastAsia="es-MX"/>
              </w:rPr>
              <w:t>1</w:t>
            </w:r>
          </w:p>
        </w:tc>
        <w:tc>
          <w:tcPr>
            <w:tcW w:w="1600" w:type="dxa"/>
            <w:tcBorders>
              <w:top w:val="nil"/>
              <w:left w:val="nil"/>
              <w:bottom w:val="single" w:sz="4" w:space="0" w:color="auto"/>
              <w:right w:val="single" w:sz="4" w:space="0" w:color="auto"/>
            </w:tcBorders>
            <w:shd w:val="clear" w:color="000000" w:fill="FFFFFF"/>
            <w:vAlign w:val="bottom"/>
            <w:hideMark/>
          </w:tcPr>
          <w:p w14:paraId="7D3CB5DF" w14:textId="77777777" w:rsidR="00D6325B" w:rsidRPr="004A0A49" w:rsidRDefault="00D6325B" w:rsidP="00D6325B">
            <w:pPr>
              <w:rPr>
                <w:rFonts w:ascii="Palatino Linotype" w:hAnsi="Palatino Linotype" w:cs="Calibri"/>
                <w:color w:val="000000"/>
                <w:sz w:val="18"/>
                <w:szCs w:val="18"/>
                <w:lang w:eastAsia="es-MX"/>
              </w:rPr>
            </w:pPr>
            <w:r w:rsidRPr="004A0A49">
              <w:rPr>
                <w:rFonts w:ascii="Palatino Linotype" w:hAnsi="Palatino Linotype" w:cs="Calibri"/>
                <w:b/>
                <w:bCs/>
                <w:color w:val="000000"/>
                <w:sz w:val="18"/>
                <w:szCs w:val="18"/>
                <w:lang w:eastAsia="es-MX"/>
              </w:rPr>
              <w:t xml:space="preserve">Síndica: </w:t>
            </w:r>
            <w:r w:rsidRPr="004A0A49">
              <w:rPr>
                <w:rFonts w:ascii="Palatino Linotype" w:hAnsi="Palatino Linotype" w:cs="Calibri"/>
                <w:color w:val="000000"/>
                <w:sz w:val="18"/>
                <w:szCs w:val="18"/>
                <w:lang w:eastAsia="es-MX"/>
              </w:rPr>
              <w:t xml:space="preserve">Guadalupe Sabino Beraza. </w:t>
            </w:r>
          </w:p>
        </w:tc>
        <w:tc>
          <w:tcPr>
            <w:tcW w:w="1000" w:type="dxa"/>
            <w:tcBorders>
              <w:top w:val="nil"/>
              <w:left w:val="nil"/>
              <w:bottom w:val="single" w:sz="4" w:space="0" w:color="auto"/>
              <w:right w:val="single" w:sz="4" w:space="0" w:color="auto"/>
            </w:tcBorders>
            <w:shd w:val="clear" w:color="auto" w:fill="auto"/>
            <w:vAlign w:val="center"/>
            <w:hideMark/>
          </w:tcPr>
          <w:p w14:paraId="1D1A203A"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96485</w:t>
            </w:r>
          </w:p>
        </w:tc>
        <w:tc>
          <w:tcPr>
            <w:tcW w:w="920" w:type="dxa"/>
            <w:tcBorders>
              <w:top w:val="nil"/>
              <w:left w:val="nil"/>
              <w:bottom w:val="single" w:sz="4" w:space="0" w:color="auto"/>
              <w:right w:val="single" w:sz="4" w:space="0" w:color="auto"/>
            </w:tcBorders>
            <w:shd w:val="clear" w:color="auto" w:fill="auto"/>
            <w:vAlign w:val="center"/>
            <w:hideMark/>
          </w:tcPr>
          <w:p w14:paraId="0E53206C"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64000</w:t>
            </w:r>
          </w:p>
        </w:tc>
        <w:tc>
          <w:tcPr>
            <w:tcW w:w="1260" w:type="dxa"/>
            <w:tcBorders>
              <w:top w:val="nil"/>
              <w:left w:val="nil"/>
              <w:bottom w:val="single" w:sz="4" w:space="0" w:color="auto"/>
              <w:right w:val="single" w:sz="4" w:space="0" w:color="auto"/>
            </w:tcBorders>
            <w:shd w:val="clear" w:color="auto" w:fill="auto"/>
            <w:vAlign w:val="center"/>
            <w:hideMark/>
          </w:tcPr>
          <w:p w14:paraId="260F906D"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31738</w:t>
            </w:r>
          </w:p>
        </w:tc>
        <w:tc>
          <w:tcPr>
            <w:tcW w:w="1480" w:type="dxa"/>
            <w:tcBorders>
              <w:top w:val="nil"/>
              <w:left w:val="nil"/>
              <w:bottom w:val="single" w:sz="4" w:space="0" w:color="auto"/>
              <w:right w:val="single" w:sz="4" w:space="0" w:color="auto"/>
            </w:tcBorders>
            <w:shd w:val="clear" w:color="auto" w:fill="auto"/>
            <w:vAlign w:val="center"/>
            <w:hideMark/>
          </w:tcPr>
          <w:p w14:paraId="3E245A1F"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(mensual)</w:t>
            </w:r>
          </w:p>
        </w:tc>
        <w:tc>
          <w:tcPr>
            <w:tcW w:w="1380" w:type="dxa"/>
            <w:tcBorders>
              <w:top w:val="nil"/>
              <w:left w:val="nil"/>
              <w:bottom w:val="single" w:sz="4" w:space="0" w:color="auto"/>
              <w:right w:val="single" w:sz="4" w:space="0" w:color="auto"/>
            </w:tcBorders>
            <w:shd w:val="clear" w:color="auto" w:fill="auto"/>
            <w:vAlign w:val="center"/>
            <w:hideMark/>
          </w:tcPr>
          <w:p w14:paraId="13A23DC4"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(quincenal)</w:t>
            </w:r>
          </w:p>
        </w:tc>
        <w:tc>
          <w:tcPr>
            <w:tcW w:w="1340" w:type="dxa"/>
            <w:tcBorders>
              <w:top w:val="nil"/>
              <w:left w:val="nil"/>
              <w:bottom w:val="single" w:sz="4" w:space="0" w:color="auto"/>
              <w:right w:val="single" w:sz="4" w:space="0" w:color="auto"/>
            </w:tcBorders>
            <w:shd w:val="clear" w:color="auto" w:fill="auto"/>
            <w:vAlign w:val="center"/>
            <w:hideMark/>
          </w:tcPr>
          <w:p w14:paraId="52284E43"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Parcialmente</w:t>
            </w:r>
          </w:p>
        </w:tc>
      </w:tr>
      <w:tr w:rsidR="00D6325B" w:rsidRPr="004A0A49" w14:paraId="5C8B8CE3" w14:textId="77777777" w:rsidTr="00D6325B">
        <w:trPr>
          <w:trHeight w:val="8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C837360" w14:textId="77777777" w:rsidR="00D6325B" w:rsidRPr="004A0A49" w:rsidRDefault="00D6325B" w:rsidP="00D6325B">
            <w:pPr>
              <w:jc w:val="center"/>
              <w:rPr>
                <w:rFonts w:ascii="Palatino Linotype" w:hAnsi="Palatino Linotype" w:cs="Calibri"/>
                <w:color w:val="000000"/>
                <w:sz w:val="22"/>
                <w:szCs w:val="22"/>
                <w:lang w:eastAsia="es-MX"/>
              </w:rPr>
            </w:pPr>
            <w:r w:rsidRPr="004A0A49">
              <w:rPr>
                <w:rFonts w:ascii="Palatino Linotype" w:hAnsi="Palatino Linotype" w:cs="Calibri"/>
                <w:color w:val="000000"/>
                <w:sz w:val="22"/>
                <w:szCs w:val="22"/>
                <w:lang w:eastAsia="es-MX"/>
              </w:rPr>
              <w:t>2</w:t>
            </w:r>
          </w:p>
        </w:tc>
        <w:tc>
          <w:tcPr>
            <w:tcW w:w="1600" w:type="dxa"/>
            <w:tcBorders>
              <w:top w:val="nil"/>
              <w:left w:val="nil"/>
              <w:bottom w:val="single" w:sz="4" w:space="0" w:color="auto"/>
              <w:right w:val="single" w:sz="4" w:space="0" w:color="auto"/>
            </w:tcBorders>
            <w:shd w:val="clear" w:color="auto" w:fill="auto"/>
            <w:vAlign w:val="center"/>
            <w:hideMark/>
          </w:tcPr>
          <w:p w14:paraId="69EE085B" w14:textId="77777777" w:rsidR="00D6325B" w:rsidRPr="004A0A49" w:rsidRDefault="00D6325B" w:rsidP="00D6325B">
            <w:pPr>
              <w:rPr>
                <w:rFonts w:ascii="Palatino Linotype" w:hAnsi="Palatino Linotype" w:cs="Calibri"/>
                <w:color w:val="000000"/>
                <w:sz w:val="18"/>
                <w:szCs w:val="18"/>
                <w:lang w:eastAsia="es-MX"/>
              </w:rPr>
            </w:pPr>
            <w:r w:rsidRPr="004A0A49">
              <w:rPr>
                <w:rFonts w:ascii="Palatino Linotype" w:hAnsi="Palatino Linotype" w:cs="Calibri"/>
                <w:b/>
                <w:bCs/>
                <w:color w:val="000000"/>
                <w:sz w:val="18"/>
                <w:szCs w:val="18"/>
                <w:lang w:eastAsia="es-MX"/>
              </w:rPr>
              <w:t xml:space="preserve">Primer Regidor: </w:t>
            </w:r>
            <w:r w:rsidRPr="004A0A49">
              <w:rPr>
                <w:rFonts w:ascii="Palatino Linotype" w:hAnsi="Palatino Linotype" w:cs="Calibri"/>
                <w:color w:val="000000"/>
                <w:sz w:val="18"/>
                <w:szCs w:val="18"/>
                <w:lang w:eastAsia="es-MX"/>
              </w:rPr>
              <w:t>José Luis Téllez González</w:t>
            </w:r>
          </w:p>
        </w:tc>
        <w:tc>
          <w:tcPr>
            <w:tcW w:w="1000" w:type="dxa"/>
            <w:tcBorders>
              <w:top w:val="nil"/>
              <w:left w:val="nil"/>
              <w:bottom w:val="single" w:sz="4" w:space="0" w:color="auto"/>
              <w:right w:val="single" w:sz="4" w:space="0" w:color="auto"/>
            </w:tcBorders>
            <w:shd w:val="clear" w:color="auto" w:fill="auto"/>
            <w:vAlign w:val="center"/>
            <w:hideMark/>
          </w:tcPr>
          <w:p w14:paraId="6BC38D22"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75481</w:t>
            </w:r>
          </w:p>
        </w:tc>
        <w:tc>
          <w:tcPr>
            <w:tcW w:w="920" w:type="dxa"/>
            <w:tcBorders>
              <w:top w:val="nil"/>
              <w:left w:val="nil"/>
              <w:bottom w:val="single" w:sz="4" w:space="0" w:color="auto"/>
              <w:right w:val="single" w:sz="4" w:space="0" w:color="auto"/>
            </w:tcBorders>
            <w:shd w:val="clear" w:color="auto" w:fill="auto"/>
            <w:vAlign w:val="center"/>
            <w:hideMark/>
          </w:tcPr>
          <w:p w14:paraId="480A37C7"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57000</w:t>
            </w:r>
          </w:p>
        </w:tc>
        <w:tc>
          <w:tcPr>
            <w:tcW w:w="1260" w:type="dxa"/>
            <w:tcBorders>
              <w:top w:val="nil"/>
              <w:left w:val="nil"/>
              <w:bottom w:val="single" w:sz="4" w:space="0" w:color="auto"/>
              <w:right w:val="single" w:sz="4" w:space="0" w:color="auto"/>
            </w:tcBorders>
            <w:shd w:val="clear" w:color="auto" w:fill="auto"/>
            <w:vAlign w:val="center"/>
            <w:hideMark/>
          </w:tcPr>
          <w:p w14:paraId="4B0AB2D2"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24829</w:t>
            </w:r>
          </w:p>
        </w:tc>
        <w:tc>
          <w:tcPr>
            <w:tcW w:w="1480" w:type="dxa"/>
            <w:tcBorders>
              <w:top w:val="nil"/>
              <w:left w:val="nil"/>
              <w:bottom w:val="single" w:sz="4" w:space="0" w:color="auto"/>
              <w:right w:val="single" w:sz="4" w:space="0" w:color="auto"/>
            </w:tcBorders>
            <w:shd w:val="clear" w:color="auto" w:fill="auto"/>
            <w:vAlign w:val="center"/>
            <w:hideMark/>
          </w:tcPr>
          <w:p w14:paraId="747B00D8"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(mensual)</w:t>
            </w:r>
          </w:p>
        </w:tc>
        <w:tc>
          <w:tcPr>
            <w:tcW w:w="1380" w:type="dxa"/>
            <w:tcBorders>
              <w:top w:val="nil"/>
              <w:left w:val="nil"/>
              <w:bottom w:val="single" w:sz="4" w:space="0" w:color="auto"/>
              <w:right w:val="single" w:sz="4" w:space="0" w:color="auto"/>
            </w:tcBorders>
            <w:shd w:val="clear" w:color="auto" w:fill="auto"/>
            <w:vAlign w:val="center"/>
            <w:hideMark/>
          </w:tcPr>
          <w:p w14:paraId="2DDC6784"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(quincenal)</w:t>
            </w:r>
          </w:p>
        </w:tc>
        <w:tc>
          <w:tcPr>
            <w:tcW w:w="1340" w:type="dxa"/>
            <w:tcBorders>
              <w:top w:val="nil"/>
              <w:left w:val="nil"/>
              <w:bottom w:val="single" w:sz="4" w:space="0" w:color="auto"/>
              <w:right w:val="single" w:sz="4" w:space="0" w:color="auto"/>
            </w:tcBorders>
            <w:shd w:val="clear" w:color="auto" w:fill="auto"/>
            <w:vAlign w:val="center"/>
            <w:hideMark/>
          </w:tcPr>
          <w:p w14:paraId="7B7BEEF8"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Parcialmente</w:t>
            </w:r>
          </w:p>
        </w:tc>
      </w:tr>
      <w:tr w:rsidR="00D6325B" w:rsidRPr="004A0A49" w14:paraId="6E1BF500" w14:textId="77777777" w:rsidTr="00D6325B">
        <w:trPr>
          <w:trHeight w:val="8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0A8D6C6" w14:textId="77777777" w:rsidR="00D6325B" w:rsidRPr="004A0A49" w:rsidRDefault="00D6325B" w:rsidP="00D6325B">
            <w:pPr>
              <w:jc w:val="center"/>
              <w:rPr>
                <w:rFonts w:ascii="Palatino Linotype" w:hAnsi="Palatino Linotype" w:cs="Calibri"/>
                <w:color w:val="000000"/>
                <w:sz w:val="22"/>
                <w:szCs w:val="22"/>
                <w:lang w:eastAsia="es-MX"/>
              </w:rPr>
            </w:pPr>
            <w:r w:rsidRPr="004A0A49">
              <w:rPr>
                <w:rFonts w:ascii="Palatino Linotype" w:hAnsi="Palatino Linotype" w:cs="Calibri"/>
                <w:color w:val="000000"/>
                <w:sz w:val="22"/>
                <w:szCs w:val="22"/>
                <w:lang w:eastAsia="es-MX"/>
              </w:rPr>
              <w:lastRenderedPageBreak/>
              <w:t>3</w:t>
            </w:r>
          </w:p>
        </w:tc>
        <w:tc>
          <w:tcPr>
            <w:tcW w:w="1600" w:type="dxa"/>
            <w:tcBorders>
              <w:top w:val="nil"/>
              <w:left w:val="nil"/>
              <w:bottom w:val="single" w:sz="4" w:space="0" w:color="auto"/>
              <w:right w:val="single" w:sz="4" w:space="0" w:color="auto"/>
            </w:tcBorders>
            <w:shd w:val="clear" w:color="auto" w:fill="auto"/>
            <w:vAlign w:val="center"/>
            <w:hideMark/>
          </w:tcPr>
          <w:p w14:paraId="184462DE" w14:textId="77777777" w:rsidR="00D6325B" w:rsidRPr="004A0A49" w:rsidRDefault="00D6325B" w:rsidP="00D6325B">
            <w:pPr>
              <w:rPr>
                <w:rFonts w:ascii="Palatino Linotype" w:hAnsi="Palatino Linotype" w:cs="Calibri"/>
                <w:color w:val="000000"/>
                <w:sz w:val="18"/>
                <w:szCs w:val="18"/>
                <w:lang w:eastAsia="es-MX"/>
              </w:rPr>
            </w:pPr>
            <w:r w:rsidRPr="004A0A49">
              <w:rPr>
                <w:rFonts w:ascii="Palatino Linotype" w:hAnsi="Palatino Linotype" w:cs="Calibri"/>
                <w:b/>
                <w:bCs/>
                <w:color w:val="000000"/>
                <w:sz w:val="18"/>
                <w:szCs w:val="18"/>
                <w:lang w:eastAsia="es-MX"/>
              </w:rPr>
              <w:t xml:space="preserve">Segundo Regidor: </w:t>
            </w:r>
            <w:r w:rsidRPr="004A0A49">
              <w:rPr>
                <w:rFonts w:ascii="Palatino Linotype" w:hAnsi="Palatino Linotype" w:cs="Calibri"/>
                <w:color w:val="000000"/>
                <w:sz w:val="18"/>
                <w:szCs w:val="18"/>
                <w:lang w:eastAsia="es-MX"/>
              </w:rPr>
              <w:t xml:space="preserve">Rosalía López Pérez. </w:t>
            </w:r>
          </w:p>
        </w:tc>
        <w:tc>
          <w:tcPr>
            <w:tcW w:w="1000" w:type="dxa"/>
            <w:tcBorders>
              <w:top w:val="nil"/>
              <w:left w:val="nil"/>
              <w:bottom w:val="single" w:sz="4" w:space="0" w:color="auto"/>
              <w:right w:val="single" w:sz="4" w:space="0" w:color="auto"/>
            </w:tcBorders>
            <w:shd w:val="clear" w:color="auto" w:fill="auto"/>
            <w:vAlign w:val="center"/>
            <w:hideMark/>
          </w:tcPr>
          <w:p w14:paraId="129198B9"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86174</w:t>
            </w:r>
          </w:p>
        </w:tc>
        <w:tc>
          <w:tcPr>
            <w:tcW w:w="920" w:type="dxa"/>
            <w:tcBorders>
              <w:top w:val="nil"/>
              <w:left w:val="nil"/>
              <w:bottom w:val="single" w:sz="4" w:space="0" w:color="auto"/>
              <w:right w:val="single" w:sz="4" w:space="0" w:color="auto"/>
            </w:tcBorders>
            <w:shd w:val="clear" w:color="auto" w:fill="auto"/>
            <w:vAlign w:val="center"/>
            <w:hideMark/>
          </w:tcPr>
          <w:p w14:paraId="769C9BEA"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57000</w:t>
            </w:r>
          </w:p>
        </w:tc>
        <w:tc>
          <w:tcPr>
            <w:tcW w:w="1260" w:type="dxa"/>
            <w:tcBorders>
              <w:top w:val="nil"/>
              <w:left w:val="nil"/>
              <w:bottom w:val="single" w:sz="4" w:space="0" w:color="auto"/>
              <w:right w:val="single" w:sz="4" w:space="0" w:color="auto"/>
            </w:tcBorders>
            <w:shd w:val="clear" w:color="auto" w:fill="auto"/>
            <w:vAlign w:val="center"/>
            <w:hideMark/>
          </w:tcPr>
          <w:p w14:paraId="71164E60"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28346</w:t>
            </w:r>
          </w:p>
        </w:tc>
        <w:tc>
          <w:tcPr>
            <w:tcW w:w="1480" w:type="dxa"/>
            <w:tcBorders>
              <w:top w:val="nil"/>
              <w:left w:val="nil"/>
              <w:bottom w:val="single" w:sz="4" w:space="0" w:color="auto"/>
              <w:right w:val="single" w:sz="4" w:space="0" w:color="auto"/>
            </w:tcBorders>
            <w:shd w:val="clear" w:color="auto" w:fill="auto"/>
            <w:vAlign w:val="center"/>
            <w:hideMark/>
          </w:tcPr>
          <w:p w14:paraId="7FC9A824"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(mensual)</w:t>
            </w:r>
          </w:p>
        </w:tc>
        <w:tc>
          <w:tcPr>
            <w:tcW w:w="1380" w:type="dxa"/>
            <w:tcBorders>
              <w:top w:val="nil"/>
              <w:left w:val="nil"/>
              <w:bottom w:val="single" w:sz="4" w:space="0" w:color="auto"/>
              <w:right w:val="single" w:sz="4" w:space="0" w:color="auto"/>
            </w:tcBorders>
            <w:shd w:val="clear" w:color="auto" w:fill="auto"/>
            <w:vAlign w:val="center"/>
            <w:hideMark/>
          </w:tcPr>
          <w:p w14:paraId="7644633D"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(quincenal)</w:t>
            </w:r>
          </w:p>
        </w:tc>
        <w:tc>
          <w:tcPr>
            <w:tcW w:w="1340" w:type="dxa"/>
            <w:tcBorders>
              <w:top w:val="nil"/>
              <w:left w:val="nil"/>
              <w:bottom w:val="single" w:sz="4" w:space="0" w:color="auto"/>
              <w:right w:val="single" w:sz="4" w:space="0" w:color="auto"/>
            </w:tcBorders>
            <w:shd w:val="clear" w:color="auto" w:fill="auto"/>
            <w:vAlign w:val="center"/>
            <w:hideMark/>
          </w:tcPr>
          <w:p w14:paraId="38A0063C"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Parcialmente</w:t>
            </w:r>
          </w:p>
        </w:tc>
      </w:tr>
      <w:tr w:rsidR="00D6325B" w:rsidRPr="004A0A49" w14:paraId="3FCB8BBA" w14:textId="77777777" w:rsidTr="00D6325B">
        <w:trPr>
          <w:trHeight w:val="8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192EC99" w14:textId="77777777" w:rsidR="00D6325B" w:rsidRPr="004A0A49" w:rsidRDefault="00D6325B" w:rsidP="00D6325B">
            <w:pPr>
              <w:jc w:val="center"/>
              <w:rPr>
                <w:rFonts w:ascii="Palatino Linotype" w:hAnsi="Palatino Linotype" w:cs="Calibri"/>
                <w:color w:val="000000"/>
                <w:sz w:val="22"/>
                <w:szCs w:val="22"/>
                <w:lang w:eastAsia="es-MX"/>
              </w:rPr>
            </w:pPr>
            <w:r w:rsidRPr="004A0A49">
              <w:rPr>
                <w:rFonts w:ascii="Palatino Linotype" w:hAnsi="Palatino Linotype" w:cs="Calibri"/>
                <w:color w:val="000000"/>
                <w:sz w:val="22"/>
                <w:szCs w:val="22"/>
                <w:lang w:eastAsia="es-MX"/>
              </w:rPr>
              <w:t>4</w:t>
            </w:r>
          </w:p>
        </w:tc>
        <w:tc>
          <w:tcPr>
            <w:tcW w:w="1600" w:type="dxa"/>
            <w:tcBorders>
              <w:top w:val="nil"/>
              <w:left w:val="nil"/>
              <w:bottom w:val="single" w:sz="4" w:space="0" w:color="auto"/>
              <w:right w:val="single" w:sz="4" w:space="0" w:color="auto"/>
            </w:tcBorders>
            <w:shd w:val="clear" w:color="auto" w:fill="auto"/>
            <w:vAlign w:val="center"/>
            <w:hideMark/>
          </w:tcPr>
          <w:p w14:paraId="3C8B7D21" w14:textId="77777777" w:rsidR="00D6325B" w:rsidRPr="004A0A49" w:rsidRDefault="00D6325B" w:rsidP="00D6325B">
            <w:pPr>
              <w:rPr>
                <w:rFonts w:ascii="Palatino Linotype" w:hAnsi="Palatino Linotype" w:cs="Calibri"/>
                <w:color w:val="000000"/>
                <w:sz w:val="18"/>
                <w:szCs w:val="18"/>
                <w:lang w:eastAsia="es-MX"/>
              </w:rPr>
            </w:pPr>
            <w:r w:rsidRPr="004A0A49">
              <w:rPr>
                <w:rFonts w:ascii="Palatino Linotype" w:hAnsi="Palatino Linotype" w:cs="Calibri"/>
                <w:b/>
                <w:bCs/>
                <w:color w:val="000000"/>
                <w:sz w:val="18"/>
                <w:szCs w:val="18"/>
                <w:lang w:eastAsia="es-MX"/>
              </w:rPr>
              <w:t>Tercer Regidor:</w:t>
            </w:r>
            <w:r w:rsidRPr="004A0A49">
              <w:rPr>
                <w:rFonts w:ascii="Palatino Linotype" w:hAnsi="Palatino Linotype" w:cs="Calibri"/>
                <w:color w:val="000000"/>
                <w:sz w:val="18"/>
                <w:szCs w:val="18"/>
                <w:lang w:eastAsia="es-MX"/>
              </w:rPr>
              <w:t xml:space="preserve"> Bulmaro Matías Ortega. </w:t>
            </w:r>
          </w:p>
        </w:tc>
        <w:tc>
          <w:tcPr>
            <w:tcW w:w="1000" w:type="dxa"/>
            <w:tcBorders>
              <w:top w:val="nil"/>
              <w:left w:val="nil"/>
              <w:bottom w:val="single" w:sz="4" w:space="0" w:color="auto"/>
              <w:right w:val="single" w:sz="4" w:space="0" w:color="auto"/>
            </w:tcBorders>
            <w:shd w:val="clear" w:color="auto" w:fill="auto"/>
            <w:vAlign w:val="center"/>
            <w:hideMark/>
          </w:tcPr>
          <w:p w14:paraId="4E4C22C5"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86174</w:t>
            </w:r>
          </w:p>
        </w:tc>
        <w:tc>
          <w:tcPr>
            <w:tcW w:w="920" w:type="dxa"/>
            <w:tcBorders>
              <w:top w:val="nil"/>
              <w:left w:val="nil"/>
              <w:bottom w:val="single" w:sz="4" w:space="0" w:color="auto"/>
              <w:right w:val="single" w:sz="4" w:space="0" w:color="auto"/>
            </w:tcBorders>
            <w:shd w:val="clear" w:color="auto" w:fill="auto"/>
            <w:vAlign w:val="center"/>
            <w:hideMark/>
          </w:tcPr>
          <w:p w14:paraId="59DEB9DB"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57000</w:t>
            </w:r>
          </w:p>
        </w:tc>
        <w:tc>
          <w:tcPr>
            <w:tcW w:w="1260" w:type="dxa"/>
            <w:tcBorders>
              <w:top w:val="nil"/>
              <w:left w:val="nil"/>
              <w:bottom w:val="single" w:sz="4" w:space="0" w:color="auto"/>
              <w:right w:val="single" w:sz="4" w:space="0" w:color="auto"/>
            </w:tcBorders>
            <w:shd w:val="clear" w:color="auto" w:fill="auto"/>
            <w:vAlign w:val="center"/>
            <w:hideMark/>
          </w:tcPr>
          <w:p w14:paraId="508CDBAD"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28346</w:t>
            </w:r>
          </w:p>
        </w:tc>
        <w:tc>
          <w:tcPr>
            <w:tcW w:w="1480" w:type="dxa"/>
            <w:tcBorders>
              <w:top w:val="nil"/>
              <w:left w:val="nil"/>
              <w:bottom w:val="single" w:sz="4" w:space="0" w:color="auto"/>
              <w:right w:val="single" w:sz="4" w:space="0" w:color="auto"/>
            </w:tcBorders>
            <w:shd w:val="clear" w:color="auto" w:fill="auto"/>
            <w:vAlign w:val="center"/>
            <w:hideMark/>
          </w:tcPr>
          <w:p w14:paraId="46D462E0"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(mensual)</w:t>
            </w:r>
          </w:p>
        </w:tc>
        <w:tc>
          <w:tcPr>
            <w:tcW w:w="1380" w:type="dxa"/>
            <w:tcBorders>
              <w:top w:val="nil"/>
              <w:left w:val="nil"/>
              <w:bottom w:val="single" w:sz="4" w:space="0" w:color="auto"/>
              <w:right w:val="single" w:sz="4" w:space="0" w:color="auto"/>
            </w:tcBorders>
            <w:shd w:val="clear" w:color="auto" w:fill="auto"/>
            <w:vAlign w:val="center"/>
            <w:hideMark/>
          </w:tcPr>
          <w:p w14:paraId="5CE1FBD9"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(quincenal)</w:t>
            </w:r>
          </w:p>
        </w:tc>
        <w:tc>
          <w:tcPr>
            <w:tcW w:w="1340" w:type="dxa"/>
            <w:tcBorders>
              <w:top w:val="nil"/>
              <w:left w:val="nil"/>
              <w:bottom w:val="single" w:sz="4" w:space="0" w:color="auto"/>
              <w:right w:val="single" w:sz="4" w:space="0" w:color="auto"/>
            </w:tcBorders>
            <w:shd w:val="clear" w:color="auto" w:fill="auto"/>
            <w:vAlign w:val="center"/>
            <w:hideMark/>
          </w:tcPr>
          <w:p w14:paraId="648790D1"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Parcialmente</w:t>
            </w:r>
          </w:p>
        </w:tc>
      </w:tr>
      <w:tr w:rsidR="00D6325B" w:rsidRPr="004A0A49" w14:paraId="47AE73B0" w14:textId="77777777" w:rsidTr="00D6325B">
        <w:trPr>
          <w:trHeight w:val="8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EBC2453" w14:textId="77777777" w:rsidR="00D6325B" w:rsidRPr="004A0A49" w:rsidRDefault="00D6325B" w:rsidP="00D6325B">
            <w:pPr>
              <w:jc w:val="center"/>
              <w:rPr>
                <w:rFonts w:ascii="Palatino Linotype" w:hAnsi="Palatino Linotype" w:cs="Calibri"/>
                <w:color w:val="000000"/>
                <w:sz w:val="22"/>
                <w:szCs w:val="22"/>
                <w:lang w:eastAsia="es-MX"/>
              </w:rPr>
            </w:pPr>
            <w:r w:rsidRPr="004A0A49">
              <w:rPr>
                <w:rFonts w:ascii="Palatino Linotype" w:hAnsi="Palatino Linotype" w:cs="Calibri"/>
                <w:color w:val="000000"/>
                <w:sz w:val="22"/>
                <w:szCs w:val="22"/>
                <w:lang w:eastAsia="es-MX"/>
              </w:rPr>
              <w:t>5</w:t>
            </w:r>
          </w:p>
        </w:tc>
        <w:tc>
          <w:tcPr>
            <w:tcW w:w="1600" w:type="dxa"/>
            <w:tcBorders>
              <w:top w:val="nil"/>
              <w:left w:val="nil"/>
              <w:bottom w:val="single" w:sz="4" w:space="0" w:color="auto"/>
              <w:right w:val="single" w:sz="4" w:space="0" w:color="auto"/>
            </w:tcBorders>
            <w:shd w:val="clear" w:color="auto" w:fill="auto"/>
            <w:vAlign w:val="center"/>
            <w:hideMark/>
          </w:tcPr>
          <w:p w14:paraId="12CA887B" w14:textId="77777777" w:rsidR="00D6325B" w:rsidRPr="004A0A49" w:rsidRDefault="00D6325B" w:rsidP="00D6325B">
            <w:pPr>
              <w:rPr>
                <w:rFonts w:ascii="Palatino Linotype" w:hAnsi="Palatino Linotype" w:cs="Calibri"/>
                <w:color w:val="000000"/>
                <w:sz w:val="18"/>
                <w:szCs w:val="18"/>
                <w:lang w:eastAsia="es-MX"/>
              </w:rPr>
            </w:pPr>
            <w:r w:rsidRPr="004A0A49">
              <w:rPr>
                <w:rFonts w:ascii="Palatino Linotype" w:hAnsi="Palatino Linotype" w:cs="Calibri"/>
                <w:b/>
                <w:bCs/>
                <w:color w:val="000000"/>
                <w:sz w:val="18"/>
                <w:szCs w:val="18"/>
                <w:lang w:eastAsia="es-MX"/>
              </w:rPr>
              <w:t>Cuarto Regidor</w:t>
            </w:r>
            <w:r w:rsidRPr="004A0A49">
              <w:rPr>
                <w:rFonts w:ascii="Palatino Linotype" w:hAnsi="Palatino Linotype" w:cs="Calibri"/>
                <w:color w:val="000000"/>
                <w:sz w:val="18"/>
                <w:szCs w:val="18"/>
                <w:lang w:eastAsia="es-MX"/>
              </w:rPr>
              <w:t xml:space="preserve">: Yesenia Álvarez Rojas. </w:t>
            </w:r>
          </w:p>
        </w:tc>
        <w:tc>
          <w:tcPr>
            <w:tcW w:w="1000" w:type="dxa"/>
            <w:tcBorders>
              <w:top w:val="nil"/>
              <w:left w:val="nil"/>
              <w:bottom w:val="single" w:sz="4" w:space="0" w:color="auto"/>
              <w:right w:val="single" w:sz="4" w:space="0" w:color="auto"/>
            </w:tcBorders>
            <w:shd w:val="clear" w:color="auto" w:fill="auto"/>
            <w:vAlign w:val="center"/>
            <w:hideMark/>
          </w:tcPr>
          <w:p w14:paraId="7EE281C4"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86174</w:t>
            </w:r>
          </w:p>
        </w:tc>
        <w:tc>
          <w:tcPr>
            <w:tcW w:w="920" w:type="dxa"/>
            <w:tcBorders>
              <w:top w:val="nil"/>
              <w:left w:val="nil"/>
              <w:bottom w:val="single" w:sz="4" w:space="0" w:color="auto"/>
              <w:right w:val="single" w:sz="4" w:space="0" w:color="auto"/>
            </w:tcBorders>
            <w:shd w:val="clear" w:color="auto" w:fill="auto"/>
            <w:vAlign w:val="center"/>
            <w:hideMark/>
          </w:tcPr>
          <w:p w14:paraId="5299270D"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57000</w:t>
            </w:r>
          </w:p>
        </w:tc>
        <w:tc>
          <w:tcPr>
            <w:tcW w:w="1260" w:type="dxa"/>
            <w:tcBorders>
              <w:top w:val="nil"/>
              <w:left w:val="nil"/>
              <w:bottom w:val="single" w:sz="4" w:space="0" w:color="auto"/>
              <w:right w:val="single" w:sz="4" w:space="0" w:color="auto"/>
            </w:tcBorders>
            <w:shd w:val="clear" w:color="auto" w:fill="auto"/>
            <w:vAlign w:val="center"/>
            <w:hideMark/>
          </w:tcPr>
          <w:p w14:paraId="587BF876"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28346</w:t>
            </w:r>
          </w:p>
        </w:tc>
        <w:tc>
          <w:tcPr>
            <w:tcW w:w="1480" w:type="dxa"/>
            <w:tcBorders>
              <w:top w:val="nil"/>
              <w:left w:val="nil"/>
              <w:bottom w:val="single" w:sz="4" w:space="0" w:color="auto"/>
              <w:right w:val="single" w:sz="4" w:space="0" w:color="auto"/>
            </w:tcBorders>
            <w:shd w:val="clear" w:color="auto" w:fill="auto"/>
            <w:vAlign w:val="center"/>
            <w:hideMark/>
          </w:tcPr>
          <w:p w14:paraId="26F79F6F"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(mensual)</w:t>
            </w:r>
          </w:p>
        </w:tc>
        <w:tc>
          <w:tcPr>
            <w:tcW w:w="1380" w:type="dxa"/>
            <w:tcBorders>
              <w:top w:val="nil"/>
              <w:left w:val="nil"/>
              <w:bottom w:val="single" w:sz="4" w:space="0" w:color="auto"/>
              <w:right w:val="single" w:sz="4" w:space="0" w:color="auto"/>
            </w:tcBorders>
            <w:shd w:val="clear" w:color="auto" w:fill="auto"/>
            <w:vAlign w:val="center"/>
            <w:hideMark/>
          </w:tcPr>
          <w:p w14:paraId="04AC33A1"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(quincenal)</w:t>
            </w:r>
          </w:p>
        </w:tc>
        <w:tc>
          <w:tcPr>
            <w:tcW w:w="1340" w:type="dxa"/>
            <w:tcBorders>
              <w:top w:val="nil"/>
              <w:left w:val="nil"/>
              <w:bottom w:val="single" w:sz="4" w:space="0" w:color="auto"/>
              <w:right w:val="single" w:sz="4" w:space="0" w:color="auto"/>
            </w:tcBorders>
            <w:shd w:val="clear" w:color="auto" w:fill="auto"/>
            <w:vAlign w:val="center"/>
            <w:hideMark/>
          </w:tcPr>
          <w:p w14:paraId="5D4553D8"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Parcialmente</w:t>
            </w:r>
          </w:p>
        </w:tc>
      </w:tr>
      <w:tr w:rsidR="00D6325B" w:rsidRPr="004A0A49" w14:paraId="7B08078F" w14:textId="77777777" w:rsidTr="00D6325B">
        <w:trPr>
          <w:trHeight w:val="8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A990833" w14:textId="77777777" w:rsidR="00D6325B" w:rsidRPr="004A0A49" w:rsidRDefault="00D6325B" w:rsidP="00D6325B">
            <w:pPr>
              <w:jc w:val="center"/>
              <w:rPr>
                <w:rFonts w:ascii="Palatino Linotype" w:hAnsi="Palatino Linotype" w:cs="Calibri"/>
                <w:color w:val="000000"/>
                <w:sz w:val="22"/>
                <w:szCs w:val="22"/>
                <w:lang w:eastAsia="es-MX"/>
              </w:rPr>
            </w:pPr>
            <w:r w:rsidRPr="004A0A49">
              <w:rPr>
                <w:rFonts w:ascii="Palatino Linotype" w:hAnsi="Palatino Linotype" w:cs="Calibri"/>
                <w:color w:val="000000"/>
                <w:sz w:val="22"/>
                <w:szCs w:val="22"/>
                <w:lang w:eastAsia="es-MX"/>
              </w:rPr>
              <w:t>6</w:t>
            </w:r>
          </w:p>
        </w:tc>
        <w:tc>
          <w:tcPr>
            <w:tcW w:w="1600" w:type="dxa"/>
            <w:tcBorders>
              <w:top w:val="nil"/>
              <w:left w:val="nil"/>
              <w:bottom w:val="single" w:sz="4" w:space="0" w:color="auto"/>
              <w:right w:val="single" w:sz="4" w:space="0" w:color="auto"/>
            </w:tcBorders>
            <w:shd w:val="clear" w:color="auto" w:fill="auto"/>
            <w:vAlign w:val="center"/>
            <w:hideMark/>
          </w:tcPr>
          <w:p w14:paraId="2BDC372A" w14:textId="77777777" w:rsidR="00D6325B" w:rsidRPr="004A0A49" w:rsidRDefault="00D6325B" w:rsidP="00D6325B">
            <w:pPr>
              <w:rPr>
                <w:rFonts w:ascii="Palatino Linotype" w:hAnsi="Palatino Linotype" w:cs="Calibri"/>
                <w:color w:val="000000"/>
                <w:sz w:val="18"/>
                <w:szCs w:val="18"/>
                <w:lang w:eastAsia="es-MX"/>
              </w:rPr>
            </w:pPr>
            <w:r w:rsidRPr="004A0A49">
              <w:rPr>
                <w:rFonts w:ascii="Palatino Linotype" w:hAnsi="Palatino Linotype" w:cs="Calibri"/>
                <w:b/>
                <w:bCs/>
                <w:color w:val="000000"/>
                <w:sz w:val="18"/>
                <w:szCs w:val="18"/>
                <w:lang w:eastAsia="es-MX"/>
              </w:rPr>
              <w:t xml:space="preserve">Quinto Regidor: </w:t>
            </w:r>
            <w:r w:rsidRPr="004A0A49">
              <w:rPr>
                <w:rFonts w:ascii="Palatino Linotype" w:hAnsi="Palatino Linotype" w:cs="Calibri"/>
                <w:color w:val="000000"/>
                <w:sz w:val="18"/>
                <w:szCs w:val="18"/>
                <w:lang w:eastAsia="es-MX"/>
              </w:rPr>
              <w:t xml:space="preserve">Adán Hernández Flores. </w:t>
            </w:r>
          </w:p>
        </w:tc>
        <w:tc>
          <w:tcPr>
            <w:tcW w:w="1000" w:type="dxa"/>
            <w:tcBorders>
              <w:top w:val="nil"/>
              <w:left w:val="nil"/>
              <w:bottom w:val="single" w:sz="4" w:space="0" w:color="auto"/>
              <w:right w:val="single" w:sz="4" w:space="0" w:color="auto"/>
            </w:tcBorders>
            <w:shd w:val="clear" w:color="auto" w:fill="auto"/>
            <w:vAlign w:val="center"/>
            <w:hideMark/>
          </w:tcPr>
          <w:p w14:paraId="3A3D074C"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86174</w:t>
            </w:r>
          </w:p>
        </w:tc>
        <w:tc>
          <w:tcPr>
            <w:tcW w:w="920" w:type="dxa"/>
            <w:tcBorders>
              <w:top w:val="nil"/>
              <w:left w:val="nil"/>
              <w:bottom w:val="single" w:sz="4" w:space="0" w:color="auto"/>
              <w:right w:val="single" w:sz="4" w:space="0" w:color="auto"/>
            </w:tcBorders>
            <w:shd w:val="clear" w:color="auto" w:fill="auto"/>
            <w:vAlign w:val="center"/>
            <w:hideMark/>
          </w:tcPr>
          <w:p w14:paraId="524DBB8F"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57000</w:t>
            </w:r>
          </w:p>
        </w:tc>
        <w:tc>
          <w:tcPr>
            <w:tcW w:w="1260" w:type="dxa"/>
            <w:tcBorders>
              <w:top w:val="nil"/>
              <w:left w:val="nil"/>
              <w:bottom w:val="single" w:sz="4" w:space="0" w:color="auto"/>
              <w:right w:val="single" w:sz="4" w:space="0" w:color="auto"/>
            </w:tcBorders>
            <w:shd w:val="clear" w:color="auto" w:fill="auto"/>
            <w:vAlign w:val="center"/>
            <w:hideMark/>
          </w:tcPr>
          <w:p w14:paraId="0B214BB2"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28346</w:t>
            </w:r>
          </w:p>
        </w:tc>
        <w:tc>
          <w:tcPr>
            <w:tcW w:w="1480" w:type="dxa"/>
            <w:tcBorders>
              <w:top w:val="nil"/>
              <w:left w:val="nil"/>
              <w:bottom w:val="single" w:sz="4" w:space="0" w:color="auto"/>
              <w:right w:val="single" w:sz="4" w:space="0" w:color="auto"/>
            </w:tcBorders>
            <w:shd w:val="clear" w:color="auto" w:fill="auto"/>
            <w:vAlign w:val="center"/>
            <w:hideMark/>
          </w:tcPr>
          <w:p w14:paraId="1761B0FA"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(mensual)</w:t>
            </w:r>
          </w:p>
        </w:tc>
        <w:tc>
          <w:tcPr>
            <w:tcW w:w="1380" w:type="dxa"/>
            <w:tcBorders>
              <w:top w:val="nil"/>
              <w:left w:val="nil"/>
              <w:bottom w:val="single" w:sz="4" w:space="0" w:color="auto"/>
              <w:right w:val="single" w:sz="4" w:space="0" w:color="auto"/>
            </w:tcBorders>
            <w:shd w:val="clear" w:color="auto" w:fill="auto"/>
            <w:vAlign w:val="center"/>
            <w:hideMark/>
          </w:tcPr>
          <w:p w14:paraId="19CF1AF9"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(quincenal)</w:t>
            </w:r>
          </w:p>
        </w:tc>
        <w:tc>
          <w:tcPr>
            <w:tcW w:w="1340" w:type="dxa"/>
            <w:tcBorders>
              <w:top w:val="nil"/>
              <w:left w:val="nil"/>
              <w:bottom w:val="single" w:sz="4" w:space="0" w:color="auto"/>
              <w:right w:val="single" w:sz="4" w:space="0" w:color="auto"/>
            </w:tcBorders>
            <w:shd w:val="clear" w:color="auto" w:fill="auto"/>
            <w:vAlign w:val="center"/>
            <w:hideMark/>
          </w:tcPr>
          <w:p w14:paraId="394A861E"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Parcialmente</w:t>
            </w:r>
          </w:p>
        </w:tc>
      </w:tr>
      <w:tr w:rsidR="00D6325B" w:rsidRPr="004A0A49" w14:paraId="45CB5D79" w14:textId="77777777" w:rsidTr="00D6325B">
        <w:trPr>
          <w:trHeight w:val="8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E16F0E8" w14:textId="77777777" w:rsidR="00D6325B" w:rsidRPr="004A0A49" w:rsidRDefault="00D6325B" w:rsidP="00D6325B">
            <w:pPr>
              <w:jc w:val="center"/>
              <w:rPr>
                <w:rFonts w:ascii="Palatino Linotype" w:hAnsi="Palatino Linotype" w:cs="Calibri"/>
                <w:color w:val="000000"/>
                <w:sz w:val="22"/>
                <w:szCs w:val="22"/>
                <w:lang w:eastAsia="es-MX"/>
              </w:rPr>
            </w:pPr>
            <w:r w:rsidRPr="004A0A49">
              <w:rPr>
                <w:rFonts w:ascii="Palatino Linotype" w:hAnsi="Palatino Linotype" w:cs="Calibri"/>
                <w:color w:val="000000"/>
                <w:sz w:val="22"/>
                <w:szCs w:val="22"/>
                <w:lang w:eastAsia="es-MX"/>
              </w:rPr>
              <w:t>7</w:t>
            </w:r>
          </w:p>
        </w:tc>
        <w:tc>
          <w:tcPr>
            <w:tcW w:w="1600" w:type="dxa"/>
            <w:tcBorders>
              <w:top w:val="nil"/>
              <w:left w:val="nil"/>
              <w:bottom w:val="single" w:sz="4" w:space="0" w:color="auto"/>
              <w:right w:val="single" w:sz="4" w:space="0" w:color="auto"/>
            </w:tcBorders>
            <w:shd w:val="clear" w:color="auto" w:fill="auto"/>
            <w:vAlign w:val="center"/>
            <w:hideMark/>
          </w:tcPr>
          <w:p w14:paraId="5124ED24" w14:textId="77777777" w:rsidR="00D6325B" w:rsidRPr="004A0A49" w:rsidRDefault="00D6325B" w:rsidP="00D6325B">
            <w:pPr>
              <w:rPr>
                <w:rFonts w:ascii="Palatino Linotype" w:hAnsi="Palatino Linotype" w:cs="Calibri"/>
                <w:color w:val="000000"/>
                <w:sz w:val="18"/>
                <w:szCs w:val="18"/>
                <w:lang w:eastAsia="es-MX"/>
              </w:rPr>
            </w:pPr>
            <w:r w:rsidRPr="004A0A49">
              <w:rPr>
                <w:rFonts w:ascii="Palatino Linotype" w:hAnsi="Palatino Linotype" w:cs="Calibri"/>
                <w:b/>
                <w:bCs/>
                <w:color w:val="000000"/>
                <w:sz w:val="18"/>
                <w:szCs w:val="18"/>
                <w:lang w:eastAsia="es-MX"/>
              </w:rPr>
              <w:t xml:space="preserve">Sexto Regidor: </w:t>
            </w:r>
            <w:r w:rsidRPr="004A0A49">
              <w:rPr>
                <w:rFonts w:ascii="Palatino Linotype" w:hAnsi="Palatino Linotype" w:cs="Calibri"/>
                <w:color w:val="000000"/>
                <w:sz w:val="18"/>
                <w:szCs w:val="18"/>
                <w:lang w:eastAsia="es-MX"/>
              </w:rPr>
              <w:t xml:space="preserve">María Angelica Serrano Varela. </w:t>
            </w:r>
          </w:p>
        </w:tc>
        <w:tc>
          <w:tcPr>
            <w:tcW w:w="1000" w:type="dxa"/>
            <w:tcBorders>
              <w:top w:val="nil"/>
              <w:left w:val="nil"/>
              <w:bottom w:val="single" w:sz="4" w:space="0" w:color="auto"/>
              <w:right w:val="single" w:sz="4" w:space="0" w:color="auto"/>
            </w:tcBorders>
            <w:shd w:val="clear" w:color="auto" w:fill="auto"/>
            <w:vAlign w:val="center"/>
            <w:hideMark/>
          </w:tcPr>
          <w:p w14:paraId="10AA5779"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86174</w:t>
            </w:r>
          </w:p>
        </w:tc>
        <w:tc>
          <w:tcPr>
            <w:tcW w:w="920" w:type="dxa"/>
            <w:tcBorders>
              <w:top w:val="nil"/>
              <w:left w:val="nil"/>
              <w:bottom w:val="single" w:sz="4" w:space="0" w:color="auto"/>
              <w:right w:val="single" w:sz="4" w:space="0" w:color="auto"/>
            </w:tcBorders>
            <w:shd w:val="clear" w:color="auto" w:fill="auto"/>
            <w:vAlign w:val="center"/>
            <w:hideMark/>
          </w:tcPr>
          <w:p w14:paraId="71EA64D1"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57000</w:t>
            </w:r>
          </w:p>
        </w:tc>
        <w:tc>
          <w:tcPr>
            <w:tcW w:w="1260" w:type="dxa"/>
            <w:tcBorders>
              <w:top w:val="nil"/>
              <w:left w:val="nil"/>
              <w:bottom w:val="single" w:sz="4" w:space="0" w:color="auto"/>
              <w:right w:val="single" w:sz="4" w:space="0" w:color="auto"/>
            </w:tcBorders>
            <w:shd w:val="clear" w:color="auto" w:fill="auto"/>
            <w:vAlign w:val="center"/>
            <w:hideMark/>
          </w:tcPr>
          <w:p w14:paraId="482A980B"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28346</w:t>
            </w:r>
          </w:p>
        </w:tc>
        <w:tc>
          <w:tcPr>
            <w:tcW w:w="1480" w:type="dxa"/>
            <w:tcBorders>
              <w:top w:val="nil"/>
              <w:left w:val="nil"/>
              <w:bottom w:val="single" w:sz="4" w:space="0" w:color="auto"/>
              <w:right w:val="single" w:sz="4" w:space="0" w:color="auto"/>
            </w:tcBorders>
            <w:shd w:val="clear" w:color="auto" w:fill="auto"/>
            <w:vAlign w:val="center"/>
            <w:hideMark/>
          </w:tcPr>
          <w:p w14:paraId="2517AA0D"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(mensual)</w:t>
            </w:r>
          </w:p>
        </w:tc>
        <w:tc>
          <w:tcPr>
            <w:tcW w:w="1380" w:type="dxa"/>
            <w:tcBorders>
              <w:top w:val="nil"/>
              <w:left w:val="nil"/>
              <w:bottom w:val="single" w:sz="4" w:space="0" w:color="auto"/>
              <w:right w:val="single" w:sz="4" w:space="0" w:color="auto"/>
            </w:tcBorders>
            <w:shd w:val="clear" w:color="auto" w:fill="auto"/>
            <w:vAlign w:val="center"/>
            <w:hideMark/>
          </w:tcPr>
          <w:p w14:paraId="17E37636"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(quincenal)</w:t>
            </w:r>
          </w:p>
        </w:tc>
        <w:tc>
          <w:tcPr>
            <w:tcW w:w="1340" w:type="dxa"/>
            <w:tcBorders>
              <w:top w:val="nil"/>
              <w:left w:val="nil"/>
              <w:bottom w:val="single" w:sz="4" w:space="0" w:color="auto"/>
              <w:right w:val="single" w:sz="4" w:space="0" w:color="auto"/>
            </w:tcBorders>
            <w:shd w:val="clear" w:color="auto" w:fill="auto"/>
            <w:vAlign w:val="center"/>
            <w:hideMark/>
          </w:tcPr>
          <w:p w14:paraId="0C3AC605"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Parcialmente</w:t>
            </w:r>
          </w:p>
        </w:tc>
      </w:tr>
      <w:tr w:rsidR="00D6325B" w:rsidRPr="004A0A49" w14:paraId="3C2CF241" w14:textId="77777777" w:rsidTr="00D6325B">
        <w:trPr>
          <w:trHeight w:val="8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5CDB284" w14:textId="77777777" w:rsidR="00D6325B" w:rsidRPr="004A0A49" w:rsidRDefault="00D6325B" w:rsidP="00D6325B">
            <w:pPr>
              <w:jc w:val="center"/>
              <w:rPr>
                <w:rFonts w:ascii="Palatino Linotype" w:hAnsi="Palatino Linotype" w:cs="Calibri"/>
                <w:color w:val="000000"/>
                <w:sz w:val="22"/>
                <w:szCs w:val="22"/>
                <w:lang w:eastAsia="es-MX"/>
              </w:rPr>
            </w:pPr>
            <w:r w:rsidRPr="004A0A49">
              <w:rPr>
                <w:rFonts w:ascii="Palatino Linotype" w:hAnsi="Palatino Linotype" w:cs="Calibri"/>
                <w:color w:val="000000"/>
                <w:sz w:val="22"/>
                <w:szCs w:val="22"/>
                <w:lang w:eastAsia="es-MX"/>
              </w:rPr>
              <w:t>8</w:t>
            </w:r>
          </w:p>
        </w:tc>
        <w:tc>
          <w:tcPr>
            <w:tcW w:w="1600" w:type="dxa"/>
            <w:tcBorders>
              <w:top w:val="nil"/>
              <w:left w:val="nil"/>
              <w:bottom w:val="single" w:sz="4" w:space="0" w:color="auto"/>
              <w:right w:val="single" w:sz="4" w:space="0" w:color="auto"/>
            </w:tcBorders>
            <w:shd w:val="clear" w:color="auto" w:fill="auto"/>
            <w:vAlign w:val="center"/>
            <w:hideMark/>
          </w:tcPr>
          <w:p w14:paraId="5F463756" w14:textId="77777777" w:rsidR="00D6325B" w:rsidRPr="004A0A49" w:rsidRDefault="00D6325B" w:rsidP="00D6325B">
            <w:pPr>
              <w:rPr>
                <w:rFonts w:ascii="Palatino Linotype" w:hAnsi="Palatino Linotype" w:cs="Calibri"/>
                <w:color w:val="000000"/>
                <w:sz w:val="18"/>
                <w:szCs w:val="18"/>
                <w:lang w:eastAsia="es-MX"/>
              </w:rPr>
            </w:pPr>
            <w:r w:rsidRPr="004A0A49">
              <w:rPr>
                <w:rFonts w:ascii="Palatino Linotype" w:hAnsi="Palatino Linotype" w:cs="Calibri"/>
                <w:b/>
                <w:bCs/>
                <w:color w:val="000000"/>
                <w:sz w:val="18"/>
                <w:szCs w:val="18"/>
                <w:lang w:eastAsia="es-MX"/>
              </w:rPr>
              <w:t xml:space="preserve">Séptimo Regidor: </w:t>
            </w:r>
            <w:r w:rsidRPr="004A0A49">
              <w:rPr>
                <w:rFonts w:ascii="Palatino Linotype" w:hAnsi="Palatino Linotype" w:cs="Calibri"/>
                <w:color w:val="000000"/>
                <w:sz w:val="18"/>
                <w:szCs w:val="18"/>
                <w:lang w:eastAsia="es-MX"/>
              </w:rPr>
              <w:t xml:space="preserve">Benito de Jesús Hernández. </w:t>
            </w:r>
          </w:p>
        </w:tc>
        <w:tc>
          <w:tcPr>
            <w:tcW w:w="1000" w:type="dxa"/>
            <w:tcBorders>
              <w:top w:val="nil"/>
              <w:left w:val="nil"/>
              <w:bottom w:val="single" w:sz="4" w:space="0" w:color="auto"/>
              <w:right w:val="single" w:sz="4" w:space="0" w:color="auto"/>
            </w:tcBorders>
            <w:shd w:val="clear" w:color="auto" w:fill="auto"/>
            <w:vAlign w:val="center"/>
            <w:hideMark/>
          </w:tcPr>
          <w:p w14:paraId="23C5BFBA"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86174</w:t>
            </w:r>
          </w:p>
        </w:tc>
        <w:tc>
          <w:tcPr>
            <w:tcW w:w="920" w:type="dxa"/>
            <w:tcBorders>
              <w:top w:val="nil"/>
              <w:left w:val="nil"/>
              <w:bottom w:val="single" w:sz="4" w:space="0" w:color="auto"/>
              <w:right w:val="single" w:sz="4" w:space="0" w:color="auto"/>
            </w:tcBorders>
            <w:shd w:val="clear" w:color="auto" w:fill="auto"/>
            <w:vAlign w:val="center"/>
            <w:hideMark/>
          </w:tcPr>
          <w:p w14:paraId="7459021B"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57000</w:t>
            </w:r>
          </w:p>
        </w:tc>
        <w:tc>
          <w:tcPr>
            <w:tcW w:w="1260" w:type="dxa"/>
            <w:tcBorders>
              <w:top w:val="nil"/>
              <w:left w:val="nil"/>
              <w:bottom w:val="single" w:sz="4" w:space="0" w:color="auto"/>
              <w:right w:val="single" w:sz="4" w:space="0" w:color="auto"/>
            </w:tcBorders>
            <w:shd w:val="clear" w:color="auto" w:fill="auto"/>
            <w:vAlign w:val="center"/>
            <w:hideMark/>
          </w:tcPr>
          <w:p w14:paraId="15B2C736"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28346</w:t>
            </w:r>
          </w:p>
        </w:tc>
        <w:tc>
          <w:tcPr>
            <w:tcW w:w="1480" w:type="dxa"/>
            <w:tcBorders>
              <w:top w:val="nil"/>
              <w:left w:val="nil"/>
              <w:bottom w:val="single" w:sz="4" w:space="0" w:color="auto"/>
              <w:right w:val="single" w:sz="4" w:space="0" w:color="auto"/>
            </w:tcBorders>
            <w:shd w:val="clear" w:color="auto" w:fill="auto"/>
            <w:vAlign w:val="center"/>
            <w:hideMark/>
          </w:tcPr>
          <w:p w14:paraId="069130C5"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(mensual)</w:t>
            </w:r>
          </w:p>
        </w:tc>
        <w:tc>
          <w:tcPr>
            <w:tcW w:w="1380" w:type="dxa"/>
            <w:tcBorders>
              <w:top w:val="nil"/>
              <w:left w:val="nil"/>
              <w:bottom w:val="single" w:sz="4" w:space="0" w:color="auto"/>
              <w:right w:val="single" w:sz="4" w:space="0" w:color="auto"/>
            </w:tcBorders>
            <w:shd w:val="clear" w:color="auto" w:fill="auto"/>
            <w:vAlign w:val="center"/>
            <w:hideMark/>
          </w:tcPr>
          <w:p w14:paraId="0B08BA5B"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(quincenal)</w:t>
            </w:r>
          </w:p>
        </w:tc>
        <w:tc>
          <w:tcPr>
            <w:tcW w:w="1340" w:type="dxa"/>
            <w:tcBorders>
              <w:top w:val="nil"/>
              <w:left w:val="nil"/>
              <w:bottom w:val="single" w:sz="4" w:space="0" w:color="auto"/>
              <w:right w:val="single" w:sz="4" w:space="0" w:color="auto"/>
            </w:tcBorders>
            <w:shd w:val="clear" w:color="auto" w:fill="auto"/>
            <w:vAlign w:val="center"/>
            <w:hideMark/>
          </w:tcPr>
          <w:p w14:paraId="68E1DECB"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Parcialmente</w:t>
            </w:r>
          </w:p>
        </w:tc>
      </w:tr>
      <w:tr w:rsidR="00D6325B" w:rsidRPr="004A0A49" w14:paraId="5ADD3D52" w14:textId="77777777" w:rsidTr="00D6325B">
        <w:trPr>
          <w:trHeight w:val="8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3567FA8" w14:textId="77777777" w:rsidR="00D6325B" w:rsidRPr="004A0A49" w:rsidRDefault="00D6325B" w:rsidP="00D6325B">
            <w:pPr>
              <w:jc w:val="center"/>
              <w:rPr>
                <w:rFonts w:ascii="Palatino Linotype" w:hAnsi="Palatino Linotype" w:cs="Calibri"/>
                <w:color w:val="000000"/>
                <w:sz w:val="22"/>
                <w:szCs w:val="22"/>
                <w:lang w:eastAsia="es-MX"/>
              </w:rPr>
            </w:pPr>
            <w:r w:rsidRPr="004A0A49">
              <w:rPr>
                <w:rFonts w:ascii="Palatino Linotype" w:hAnsi="Palatino Linotype" w:cs="Calibri"/>
                <w:color w:val="000000"/>
                <w:sz w:val="22"/>
                <w:szCs w:val="22"/>
                <w:lang w:eastAsia="es-MX"/>
              </w:rPr>
              <w:t>9</w:t>
            </w:r>
          </w:p>
        </w:tc>
        <w:tc>
          <w:tcPr>
            <w:tcW w:w="1600" w:type="dxa"/>
            <w:tcBorders>
              <w:top w:val="nil"/>
              <w:left w:val="nil"/>
              <w:bottom w:val="single" w:sz="4" w:space="0" w:color="auto"/>
              <w:right w:val="single" w:sz="4" w:space="0" w:color="auto"/>
            </w:tcBorders>
            <w:shd w:val="clear" w:color="auto" w:fill="auto"/>
            <w:vAlign w:val="center"/>
            <w:hideMark/>
          </w:tcPr>
          <w:p w14:paraId="486C13EB" w14:textId="77777777" w:rsidR="00D6325B" w:rsidRPr="004A0A49" w:rsidRDefault="00D6325B" w:rsidP="00D6325B">
            <w:pPr>
              <w:rPr>
                <w:rFonts w:ascii="Palatino Linotype" w:hAnsi="Palatino Linotype" w:cs="Calibri"/>
                <w:color w:val="000000"/>
                <w:sz w:val="18"/>
                <w:szCs w:val="18"/>
                <w:lang w:eastAsia="es-MX"/>
              </w:rPr>
            </w:pPr>
            <w:r w:rsidRPr="004A0A49">
              <w:rPr>
                <w:rFonts w:ascii="Palatino Linotype" w:hAnsi="Palatino Linotype" w:cs="Calibri"/>
                <w:b/>
                <w:bCs/>
                <w:color w:val="000000"/>
                <w:sz w:val="18"/>
                <w:szCs w:val="18"/>
                <w:lang w:eastAsia="es-MX"/>
              </w:rPr>
              <w:t xml:space="preserve">Octavo Regidor: </w:t>
            </w:r>
            <w:r w:rsidRPr="004A0A49">
              <w:rPr>
                <w:rFonts w:ascii="Palatino Linotype" w:hAnsi="Palatino Linotype" w:cs="Calibri"/>
                <w:color w:val="000000"/>
                <w:sz w:val="18"/>
                <w:szCs w:val="18"/>
                <w:lang w:eastAsia="es-MX"/>
              </w:rPr>
              <w:t xml:space="preserve">Marco Antonio Flores Reyes. </w:t>
            </w:r>
          </w:p>
        </w:tc>
        <w:tc>
          <w:tcPr>
            <w:tcW w:w="1000" w:type="dxa"/>
            <w:tcBorders>
              <w:top w:val="nil"/>
              <w:left w:val="nil"/>
              <w:bottom w:val="single" w:sz="4" w:space="0" w:color="auto"/>
              <w:right w:val="single" w:sz="4" w:space="0" w:color="auto"/>
            </w:tcBorders>
            <w:shd w:val="clear" w:color="auto" w:fill="auto"/>
            <w:vAlign w:val="center"/>
            <w:hideMark/>
          </w:tcPr>
          <w:p w14:paraId="7544E793"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86174</w:t>
            </w:r>
          </w:p>
        </w:tc>
        <w:tc>
          <w:tcPr>
            <w:tcW w:w="920" w:type="dxa"/>
            <w:tcBorders>
              <w:top w:val="nil"/>
              <w:left w:val="nil"/>
              <w:bottom w:val="single" w:sz="4" w:space="0" w:color="auto"/>
              <w:right w:val="single" w:sz="4" w:space="0" w:color="auto"/>
            </w:tcBorders>
            <w:shd w:val="clear" w:color="auto" w:fill="auto"/>
            <w:vAlign w:val="center"/>
            <w:hideMark/>
          </w:tcPr>
          <w:p w14:paraId="6F74DDFF"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57000</w:t>
            </w:r>
          </w:p>
        </w:tc>
        <w:tc>
          <w:tcPr>
            <w:tcW w:w="1260" w:type="dxa"/>
            <w:tcBorders>
              <w:top w:val="nil"/>
              <w:left w:val="nil"/>
              <w:bottom w:val="single" w:sz="4" w:space="0" w:color="auto"/>
              <w:right w:val="single" w:sz="4" w:space="0" w:color="auto"/>
            </w:tcBorders>
            <w:shd w:val="clear" w:color="auto" w:fill="auto"/>
            <w:vAlign w:val="center"/>
            <w:hideMark/>
          </w:tcPr>
          <w:p w14:paraId="7175798B"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28346</w:t>
            </w:r>
          </w:p>
        </w:tc>
        <w:tc>
          <w:tcPr>
            <w:tcW w:w="1480" w:type="dxa"/>
            <w:tcBorders>
              <w:top w:val="nil"/>
              <w:left w:val="nil"/>
              <w:bottom w:val="single" w:sz="4" w:space="0" w:color="auto"/>
              <w:right w:val="single" w:sz="4" w:space="0" w:color="auto"/>
            </w:tcBorders>
            <w:shd w:val="clear" w:color="auto" w:fill="auto"/>
            <w:vAlign w:val="center"/>
            <w:hideMark/>
          </w:tcPr>
          <w:p w14:paraId="42C4B7B7"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(mensual)</w:t>
            </w:r>
          </w:p>
        </w:tc>
        <w:tc>
          <w:tcPr>
            <w:tcW w:w="1380" w:type="dxa"/>
            <w:tcBorders>
              <w:top w:val="nil"/>
              <w:left w:val="nil"/>
              <w:bottom w:val="single" w:sz="4" w:space="0" w:color="auto"/>
              <w:right w:val="single" w:sz="4" w:space="0" w:color="auto"/>
            </w:tcBorders>
            <w:shd w:val="clear" w:color="auto" w:fill="auto"/>
            <w:vAlign w:val="center"/>
            <w:hideMark/>
          </w:tcPr>
          <w:p w14:paraId="0FC8C8D1"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(quincenal)</w:t>
            </w:r>
          </w:p>
        </w:tc>
        <w:tc>
          <w:tcPr>
            <w:tcW w:w="1340" w:type="dxa"/>
            <w:tcBorders>
              <w:top w:val="nil"/>
              <w:left w:val="nil"/>
              <w:bottom w:val="single" w:sz="4" w:space="0" w:color="auto"/>
              <w:right w:val="single" w:sz="4" w:space="0" w:color="auto"/>
            </w:tcBorders>
            <w:shd w:val="clear" w:color="auto" w:fill="auto"/>
            <w:vAlign w:val="center"/>
            <w:hideMark/>
          </w:tcPr>
          <w:p w14:paraId="24CCAB88"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Parcialmente</w:t>
            </w:r>
          </w:p>
        </w:tc>
      </w:tr>
      <w:tr w:rsidR="00D6325B" w:rsidRPr="004A0A49" w14:paraId="7A683E15" w14:textId="77777777" w:rsidTr="00D6325B">
        <w:trPr>
          <w:trHeight w:val="8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486667A" w14:textId="77777777" w:rsidR="00D6325B" w:rsidRPr="004A0A49" w:rsidRDefault="00D6325B" w:rsidP="00D6325B">
            <w:pPr>
              <w:jc w:val="center"/>
              <w:rPr>
                <w:rFonts w:ascii="Palatino Linotype" w:hAnsi="Palatino Linotype" w:cs="Calibri"/>
                <w:color w:val="000000"/>
                <w:sz w:val="22"/>
                <w:szCs w:val="22"/>
                <w:lang w:eastAsia="es-MX"/>
              </w:rPr>
            </w:pPr>
            <w:r w:rsidRPr="004A0A49">
              <w:rPr>
                <w:rFonts w:ascii="Palatino Linotype" w:hAnsi="Palatino Linotype" w:cs="Calibri"/>
                <w:color w:val="000000"/>
                <w:sz w:val="22"/>
                <w:szCs w:val="22"/>
                <w:lang w:eastAsia="es-MX"/>
              </w:rPr>
              <w:t>10</w:t>
            </w:r>
          </w:p>
        </w:tc>
        <w:tc>
          <w:tcPr>
            <w:tcW w:w="1600" w:type="dxa"/>
            <w:tcBorders>
              <w:top w:val="nil"/>
              <w:left w:val="nil"/>
              <w:bottom w:val="single" w:sz="4" w:space="0" w:color="auto"/>
              <w:right w:val="single" w:sz="4" w:space="0" w:color="auto"/>
            </w:tcBorders>
            <w:shd w:val="clear" w:color="auto" w:fill="auto"/>
            <w:vAlign w:val="center"/>
            <w:hideMark/>
          </w:tcPr>
          <w:p w14:paraId="6316418A" w14:textId="77777777" w:rsidR="00D6325B" w:rsidRPr="004A0A49" w:rsidRDefault="00D6325B" w:rsidP="00D6325B">
            <w:pPr>
              <w:rPr>
                <w:rFonts w:ascii="Palatino Linotype" w:hAnsi="Palatino Linotype" w:cs="Calibri"/>
                <w:color w:val="000000"/>
                <w:sz w:val="18"/>
                <w:szCs w:val="18"/>
                <w:lang w:eastAsia="es-MX"/>
              </w:rPr>
            </w:pPr>
            <w:r w:rsidRPr="004A0A49">
              <w:rPr>
                <w:rFonts w:ascii="Palatino Linotype" w:hAnsi="Palatino Linotype" w:cs="Calibri"/>
                <w:b/>
                <w:bCs/>
                <w:color w:val="000000"/>
                <w:sz w:val="18"/>
                <w:szCs w:val="18"/>
                <w:lang w:eastAsia="es-MX"/>
              </w:rPr>
              <w:t xml:space="preserve">Noveno Regidor: </w:t>
            </w:r>
            <w:r w:rsidRPr="004A0A49">
              <w:rPr>
                <w:rFonts w:ascii="Palatino Linotype" w:hAnsi="Palatino Linotype" w:cs="Calibri"/>
                <w:color w:val="000000"/>
                <w:sz w:val="18"/>
                <w:szCs w:val="18"/>
                <w:lang w:eastAsia="es-MX"/>
              </w:rPr>
              <w:t xml:space="preserve">Hermilo De Jesús Medina. </w:t>
            </w:r>
          </w:p>
        </w:tc>
        <w:tc>
          <w:tcPr>
            <w:tcW w:w="1000" w:type="dxa"/>
            <w:tcBorders>
              <w:top w:val="nil"/>
              <w:left w:val="nil"/>
              <w:bottom w:val="single" w:sz="4" w:space="0" w:color="auto"/>
              <w:right w:val="single" w:sz="4" w:space="0" w:color="auto"/>
            </w:tcBorders>
            <w:shd w:val="clear" w:color="auto" w:fill="auto"/>
            <w:vAlign w:val="center"/>
            <w:hideMark/>
          </w:tcPr>
          <w:p w14:paraId="67DD48A3"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86174</w:t>
            </w:r>
          </w:p>
        </w:tc>
        <w:tc>
          <w:tcPr>
            <w:tcW w:w="920" w:type="dxa"/>
            <w:tcBorders>
              <w:top w:val="nil"/>
              <w:left w:val="nil"/>
              <w:bottom w:val="single" w:sz="4" w:space="0" w:color="auto"/>
              <w:right w:val="single" w:sz="4" w:space="0" w:color="auto"/>
            </w:tcBorders>
            <w:shd w:val="clear" w:color="auto" w:fill="auto"/>
            <w:vAlign w:val="center"/>
            <w:hideMark/>
          </w:tcPr>
          <w:p w14:paraId="2F387892"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57000</w:t>
            </w:r>
          </w:p>
        </w:tc>
        <w:tc>
          <w:tcPr>
            <w:tcW w:w="1260" w:type="dxa"/>
            <w:tcBorders>
              <w:top w:val="nil"/>
              <w:left w:val="nil"/>
              <w:bottom w:val="single" w:sz="4" w:space="0" w:color="auto"/>
              <w:right w:val="single" w:sz="4" w:space="0" w:color="auto"/>
            </w:tcBorders>
            <w:shd w:val="clear" w:color="auto" w:fill="auto"/>
            <w:vAlign w:val="center"/>
            <w:hideMark/>
          </w:tcPr>
          <w:p w14:paraId="24764D56"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28346</w:t>
            </w:r>
          </w:p>
        </w:tc>
        <w:tc>
          <w:tcPr>
            <w:tcW w:w="1480" w:type="dxa"/>
            <w:tcBorders>
              <w:top w:val="nil"/>
              <w:left w:val="nil"/>
              <w:bottom w:val="single" w:sz="4" w:space="0" w:color="auto"/>
              <w:right w:val="single" w:sz="4" w:space="0" w:color="auto"/>
            </w:tcBorders>
            <w:shd w:val="clear" w:color="auto" w:fill="auto"/>
            <w:vAlign w:val="center"/>
            <w:hideMark/>
          </w:tcPr>
          <w:p w14:paraId="69819CFA"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(mensual)</w:t>
            </w:r>
          </w:p>
        </w:tc>
        <w:tc>
          <w:tcPr>
            <w:tcW w:w="1380" w:type="dxa"/>
            <w:tcBorders>
              <w:top w:val="nil"/>
              <w:left w:val="nil"/>
              <w:bottom w:val="single" w:sz="4" w:space="0" w:color="auto"/>
              <w:right w:val="single" w:sz="4" w:space="0" w:color="auto"/>
            </w:tcBorders>
            <w:shd w:val="clear" w:color="auto" w:fill="auto"/>
            <w:vAlign w:val="center"/>
            <w:hideMark/>
          </w:tcPr>
          <w:p w14:paraId="2C7020A0"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(quincenal)</w:t>
            </w:r>
          </w:p>
        </w:tc>
        <w:tc>
          <w:tcPr>
            <w:tcW w:w="1340" w:type="dxa"/>
            <w:tcBorders>
              <w:top w:val="nil"/>
              <w:left w:val="nil"/>
              <w:bottom w:val="single" w:sz="4" w:space="0" w:color="auto"/>
              <w:right w:val="single" w:sz="4" w:space="0" w:color="auto"/>
            </w:tcBorders>
            <w:shd w:val="clear" w:color="auto" w:fill="auto"/>
            <w:vAlign w:val="center"/>
            <w:hideMark/>
          </w:tcPr>
          <w:p w14:paraId="64A072FD"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Parcialmente</w:t>
            </w:r>
          </w:p>
        </w:tc>
      </w:tr>
      <w:tr w:rsidR="00D6325B" w:rsidRPr="004A0A49" w14:paraId="5E92CB10" w14:textId="77777777" w:rsidTr="00D6325B">
        <w:trPr>
          <w:trHeight w:val="8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C22943B" w14:textId="77777777" w:rsidR="00D6325B" w:rsidRPr="004A0A49" w:rsidRDefault="00D6325B" w:rsidP="00D6325B">
            <w:pPr>
              <w:jc w:val="center"/>
              <w:rPr>
                <w:rFonts w:ascii="Palatino Linotype" w:hAnsi="Palatino Linotype" w:cs="Calibri"/>
                <w:color w:val="000000"/>
                <w:sz w:val="22"/>
                <w:szCs w:val="22"/>
                <w:lang w:eastAsia="es-MX"/>
              </w:rPr>
            </w:pPr>
            <w:r w:rsidRPr="004A0A49">
              <w:rPr>
                <w:rFonts w:ascii="Palatino Linotype" w:hAnsi="Palatino Linotype" w:cs="Calibri"/>
                <w:color w:val="000000"/>
                <w:sz w:val="22"/>
                <w:szCs w:val="22"/>
                <w:lang w:eastAsia="es-MX"/>
              </w:rPr>
              <w:t>11</w:t>
            </w:r>
          </w:p>
        </w:tc>
        <w:tc>
          <w:tcPr>
            <w:tcW w:w="1600" w:type="dxa"/>
            <w:tcBorders>
              <w:top w:val="nil"/>
              <w:left w:val="nil"/>
              <w:bottom w:val="single" w:sz="4" w:space="0" w:color="auto"/>
              <w:right w:val="single" w:sz="4" w:space="0" w:color="auto"/>
            </w:tcBorders>
            <w:shd w:val="clear" w:color="auto" w:fill="auto"/>
            <w:vAlign w:val="center"/>
            <w:hideMark/>
          </w:tcPr>
          <w:p w14:paraId="259D64CA" w14:textId="77777777" w:rsidR="00D6325B" w:rsidRPr="004A0A49" w:rsidRDefault="00D6325B" w:rsidP="00D6325B">
            <w:pPr>
              <w:rPr>
                <w:rFonts w:ascii="Palatino Linotype" w:hAnsi="Palatino Linotype" w:cs="Calibri"/>
                <w:color w:val="000000"/>
                <w:sz w:val="18"/>
                <w:szCs w:val="18"/>
                <w:lang w:eastAsia="es-MX"/>
              </w:rPr>
            </w:pPr>
            <w:r w:rsidRPr="004A0A49">
              <w:rPr>
                <w:rFonts w:ascii="Palatino Linotype" w:hAnsi="Palatino Linotype" w:cs="Calibri"/>
                <w:b/>
                <w:bCs/>
                <w:color w:val="000000"/>
                <w:sz w:val="18"/>
                <w:szCs w:val="18"/>
                <w:lang w:eastAsia="es-MX"/>
              </w:rPr>
              <w:t xml:space="preserve">Décimo Regidor: </w:t>
            </w:r>
            <w:r w:rsidRPr="004A0A49">
              <w:rPr>
                <w:rFonts w:ascii="Palatino Linotype" w:hAnsi="Palatino Linotype" w:cs="Calibri"/>
                <w:color w:val="000000"/>
                <w:sz w:val="18"/>
                <w:szCs w:val="18"/>
                <w:lang w:eastAsia="es-MX"/>
              </w:rPr>
              <w:t xml:space="preserve">Alma Suarez Avilez. </w:t>
            </w:r>
          </w:p>
        </w:tc>
        <w:tc>
          <w:tcPr>
            <w:tcW w:w="1000" w:type="dxa"/>
            <w:tcBorders>
              <w:top w:val="nil"/>
              <w:left w:val="nil"/>
              <w:bottom w:val="single" w:sz="4" w:space="0" w:color="auto"/>
              <w:right w:val="single" w:sz="4" w:space="0" w:color="auto"/>
            </w:tcBorders>
            <w:shd w:val="clear" w:color="auto" w:fill="auto"/>
            <w:vAlign w:val="center"/>
            <w:hideMark/>
          </w:tcPr>
          <w:p w14:paraId="22306C8E"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86174</w:t>
            </w:r>
          </w:p>
        </w:tc>
        <w:tc>
          <w:tcPr>
            <w:tcW w:w="920" w:type="dxa"/>
            <w:tcBorders>
              <w:top w:val="nil"/>
              <w:left w:val="nil"/>
              <w:bottom w:val="single" w:sz="4" w:space="0" w:color="auto"/>
              <w:right w:val="single" w:sz="4" w:space="0" w:color="auto"/>
            </w:tcBorders>
            <w:shd w:val="clear" w:color="auto" w:fill="auto"/>
            <w:vAlign w:val="center"/>
            <w:hideMark/>
          </w:tcPr>
          <w:p w14:paraId="36C14EE4"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57000</w:t>
            </w:r>
          </w:p>
        </w:tc>
        <w:tc>
          <w:tcPr>
            <w:tcW w:w="1260" w:type="dxa"/>
            <w:tcBorders>
              <w:top w:val="nil"/>
              <w:left w:val="nil"/>
              <w:bottom w:val="single" w:sz="4" w:space="0" w:color="auto"/>
              <w:right w:val="single" w:sz="4" w:space="0" w:color="auto"/>
            </w:tcBorders>
            <w:shd w:val="clear" w:color="auto" w:fill="auto"/>
            <w:vAlign w:val="center"/>
            <w:hideMark/>
          </w:tcPr>
          <w:p w14:paraId="30FC495C"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28346</w:t>
            </w:r>
          </w:p>
        </w:tc>
        <w:tc>
          <w:tcPr>
            <w:tcW w:w="1480" w:type="dxa"/>
            <w:tcBorders>
              <w:top w:val="nil"/>
              <w:left w:val="nil"/>
              <w:bottom w:val="single" w:sz="4" w:space="0" w:color="auto"/>
              <w:right w:val="single" w:sz="4" w:space="0" w:color="auto"/>
            </w:tcBorders>
            <w:shd w:val="clear" w:color="auto" w:fill="auto"/>
            <w:vAlign w:val="center"/>
            <w:hideMark/>
          </w:tcPr>
          <w:p w14:paraId="599721AA"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(mensual)</w:t>
            </w:r>
          </w:p>
        </w:tc>
        <w:tc>
          <w:tcPr>
            <w:tcW w:w="1380" w:type="dxa"/>
            <w:tcBorders>
              <w:top w:val="nil"/>
              <w:left w:val="nil"/>
              <w:bottom w:val="single" w:sz="4" w:space="0" w:color="auto"/>
              <w:right w:val="single" w:sz="4" w:space="0" w:color="auto"/>
            </w:tcBorders>
            <w:shd w:val="clear" w:color="auto" w:fill="auto"/>
            <w:vAlign w:val="center"/>
            <w:hideMark/>
          </w:tcPr>
          <w:p w14:paraId="15F36F65"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Si (quincenal)</w:t>
            </w:r>
          </w:p>
        </w:tc>
        <w:tc>
          <w:tcPr>
            <w:tcW w:w="1340" w:type="dxa"/>
            <w:tcBorders>
              <w:top w:val="nil"/>
              <w:left w:val="nil"/>
              <w:bottom w:val="single" w:sz="4" w:space="0" w:color="auto"/>
              <w:right w:val="single" w:sz="4" w:space="0" w:color="auto"/>
            </w:tcBorders>
            <w:shd w:val="clear" w:color="auto" w:fill="auto"/>
            <w:vAlign w:val="center"/>
            <w:hideMark/>
          </w:tcPr>
          <w:p w14:paraId="37053A1A" w14:textId="77777777" w:rsidR="00D6325B" w:rsidRPr="004A0A49" w:rsidRDefault="00D6325B" w:rsidP="00D6325B">
            <w:pPr>
              <w:jc w:val="center"/>
              <w:rPr>
                <w:rFonts w:ascii="Palatino Linotype" w:hAnsi="Palatino Linotype" w:cs="Calibri"/>
                <w:color w:val="000000"/>
                <w:sz w:val="18"/>
                <w:szCs w:val="18"/>
                <w:lang w:eastAsia="es-MX"/>
              </w:rPr>
            </w:pPr>
            <w:r w:rsidRPr="004A0A49">
              <w:rPr>
                <w:rFonts w:ascii="Palatino Linotype" w:hAnsi="Palatino Linotype" w:cs="Calibri"/>
                <w:color w:val="000000"/>
                <w:sz w:val="18"/>
                <w:szCs w:val="18"/>
                <w:lang w:eastAsia="es-MX"/>
              </w:rPr>
              <w:t>Parcialmente</w:t>
            </w:r>
          </w:p>
        </w:tc>
      </w:tr>
    </w:tbl>
    <w:p w14:paraId="408519ED" w14:textId="77777777" w:rsidR="00B61A69" w:rsidRPr="004A0A49" w:rsidRDefault="00B61A69" w:rsidP="00B61A69">
      <w:pPr>
        <w:spacing w:before="100" w:beforeAutospacing="1" w:after="100" w:afterAutospacing="1" w:line="360" w:lineRule="auto"/>
        <w:contextualSpacing/>
        <w:jc w:val="both"/>
        <w:rPr>
          <w:rFonts w:ascii="Palatino Linotype" w:hAnsi="Palatino Linotype" w:cs="Arial"/>
        </w:rPr>
      </w:pPr>
    </w:p>
    <w:p w14:paraId="67DFB6AB" w14:textId="77777777" w:rsidR="00B61A69" w:rsidRPr="004A0A49" w:rsidRDefault="00B61A69" w:rsidP="00B61A69">
      <w:pPr>
        <w:spacing w:before="100" w:beforeAutospacing="1" w:after="100" w:afterAutospacing="1" w:line="360" w:lineRule="auto"/>
        <w:contextualSpacing/>
        <w:jc w:val="both"/>
        <w:rPr>
          <w:rFonts w:ascii="Palatino Linotype" w:hAnsi="Palatino Linotype" w:cs="Arial"/>
        </w:rPr>
      </w:pPr>
    </w:p>
    <w:p w14:paraId="0C6FA05B" w14:textId="3B3FCE77" w:rsidR="00B61A69" w:rsidRPr="004A0A49" w:rsidRDefault="00B61A69" w:rsidP="00D6325B">
      <w:pPr>
        <w:spacing w:before="100" w:beforeAutospacing="1" w:after="100" w:afterAutospacing="1" w:line="360" w:lineRule="auto"/>
        <w:contextualSpacing/>
        <w:jc w:val="both"/>
        <w:rPr>
          <w:rFonts w:ascii="Palatino Linotype" w:hAnsi="Palatino Linotype" w:cs="Arial"/>
        </w:rPr>
      </w:pPr>
      <w:r w:rsidRPr="004A0A49">
        <w:rPr>
          <w:rFonts w:ascii="Palatino Linotype" w:hAnsi="Palatino Linotype" w:cs="Arial"/>
        </w:rPr>
        <w:t xml:space="preserve">De lo anterior, se advierte que </w:t>
      </w:r>
      <w:r w:rsidRPr="004A0A49">
        <w:rPr>
          <w:rFonts w:ascii="Palatino Linotype" w:hAnsi="Palatino Linotype" w:cs="Arial"/>
          <w:b/>
        </w:rPr>
        <w:t xml:space="preserve">EL SUJETO OBLIGADO </w:t>
      </w:r>
      <w:r w:rsidRPr="004A0A49">
        <w:rPr>
          <w:rFonts w:ascii="Palatino Linotype" w:hAnsi="Palatino Linotype" w:cs="Arial"/>
        </w:rPr>
        <w:t>no se pronunció respecto a la entrega de la parte proporcional del aguinaldo que los servidores púbicos debieron haber recibido de acuerdo al periodo solicitado; toda vez, que como ya qued</w:t>
      </w:r>
      <w:r w:rsidR="0021384D" w:rsidRPr="004A0A49">
        <w:rPr>
          <w:rFonts w:ascii="Palatino Linotype" w:hAnsi="Palatino Linotype" w:cs="Arial"/>
        </w:rPr>
        <w:t>ó</w:t>
      </w:r>
      <w:r w:rsidRPr="004A0A49">
        <w:rPr>
          <w:rFonts w:ascii="Palatino Linotype" w:hAnsi="Palatino Linotype" w:cs="Arial"/>
        </w:rPr>
        <w:t xml:space="preserve"> asentado en párrafos anteriores, las remuneraciones se integran de todas las percepciones, incluyendo </w:t>
      </w:r>
      <w:r w:rsidRPr="004A0A49">
        <w:rPr>
          <w:rFonts w:ascii="Palatino Linotype" w:hAnsi="Palatino Linotype" w:cs="Arial"/>
          <w:b/>
          <w:bCs/>
        </w:rPr>
        <w:t xml:space="preserve">sueldos, prestaciones, gratificaciones, primas, comisiones, dietas, bonos, estímulos, ingresos y sistemas de compensación, </w:t>
      </w:r>
      <w:r w:rsidRPr="004A0A49">
        <w:rPr>
          <w:rFonts w:ascii="Palatino Linotype" w:hAnsi="Palatino Linotype" w:cs="Arial"/>
        </w:rPr>
        <w:t xml:space="preserve">contenidos en el artículo 92 de la Ley de la materia; así como del </w:t>
      </w:r>
      <w:r w:rsidRPr="004A0A49">
        <w:rPr>
          <w:rFonts w:ascii="Palatino Linotype" w:hAnsi="Palatino Linotype" w:cs="Arial"/>
          <w:b/>
          <w:bCs/>
        </w:rPr>
        <w:t>aguinaldo</w:t>
      </w:r>
      <w:r w:rsidRPr="004A0A49">
        <w:rPr>
          <w:rFonts w:ascii="Palatino Linotype" w:hAnsi="Palatino Linotype" w:cs="Arial"/>
        </w:rPr>
        <w:t xml:space="preserve">, el cual también debió ser </w:t>
      </w:r>
      <w:r w:rsidRPr="004A0A49">
        <w:rPr>
          <w:rFonts w:ascii="Palatino Linotype" w:hAnsi="Palatino Linotype" w:cs="Arial"/>
        </w:rPr>
        <w:lastRenderedPageBreak/>
        <w:t>reflejado en el primer semestre del ejercicio dos mil veinte, en virtud de que el artículo 78 de la Ley del Trabajo de los Servidores Públicos del Estado y Municipios, establece:</w:t>
      </w:r>
    </w:p>
    <w:p w14:paraId="31677B8E"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sz w:val="22"/>
          <w:szCs w:val="22"/>
        </w:rPr>
      </w:pPr>
    </w:p>
    <w:p w14:paraId="69FBCEC6" w14:textId="77777777" w:rsidR="00B61A69" w:rsidRPr="004A0A49" w:rsidRDefault="00B61A69" w:rsidP="00B61A69">
      <w:pPr>
        <w:spacing w:before="100" w:beforeAutospacing="1" w:after="100" w:afterAutospacing="1" w:line="360" w:lineRule="auto"/>
        <w:ind w:left="1134" w:right="899"/>
        <w:contextualSpacing/>
        <w:jc w:val="both"/>
        <w:rPr>
          <w:rFonts w:ascii="Palatino Linotype" w:hAnsi="Palatino Linotype" w:cs="Arial"/>
          <w:i/>
          <w:iCs/>
          <w:sz w:val="20"/>
          <w:szCs w:val="20"/>
        </w:rPr>
      </w:pPr>
      <w:r w:rsidRPr="004A0A49">
        <w:rPr>
          <w:rFonts w:ascii="Palatino Linotype" w:hAnsi="Palatino Linotype"/>
          <w:b/>
          <w:bCs/>
          <w:i/>
          <w:iCs/>
          <w:sz w:val="22"/>
          <w:szCs w:val="22"/>
        </w:rPr>
        <w:t>“ARTICULO 78.</w:t>
      </w:r>
      <w:r w:rsidRPr="004A0A49">
        <w:rPr>
          <w:rFonts w:ascii="Palatino Linotype" w:hAnsi="Palatino Linotype"/>
          <w:i/>
          <w:iCs/>
          <w:sz w:val="22"/>
          <w:szCs w:val="22"/>
        </w:rPr>
        <w:t xml:space="preserve"> Los servidores públicos tendrán derecho a un </w:t>
      </w:r>
      <w:r w:rsidRPr="004A0A49">
        <w:rPr>
          <w:rFonts w:ascii="Palatino Linotype" w:hAnsi="Palatino Linotype"/>
          <w:b/>
          <w:bCs/>
          <w:i/>
          <w:iCs/>
          <w:sz w:val="22"/>
          <w:szCs w:val="22"/>
        </w:rPr>
        <w:t>aguinaldo anual</w:t>
      </w:r>
      <w:r w:rsidRPr="004A0A49">
        <w:rPr>
          <w:rFonts w:ascii="Palatino Linotype" w:hAnsi="Palatino Linotype"/>
          <w:i/>
          <w:iCs/>
          <w:sz w:val="22"/>
          <w:szCs w:val="22"/>
        </w:rPr>
        <w:t xml:space="preserve">, equivalente a 40 días de sueldo base, cuando menos, sin deducción alguna, y estará comprendido en el presupuesto de egresos correspondiente. </w:t>
      </w:r>
      <w:r w:rsidRPr="004A0A49">
        <w:rPr>
          <w:rFonts w:ascii="Palatino Linotype" w:hAnsi="Palatino Linotype"/>
          <w:b/>
          <w:bCs/>
          <w:i/>
          <w:iCs/>
          <w:sz w:val="22"/>
          <w:szCs w:val="22"/>
        </w:rPr>
        <w:t xml:space="preserve">Dicho aguinaldo deberá pagarse en dos entregas, </w:t>
      </w:r>
      <w:r w:rsidRPr="004A0A49">
        <w:rPr>
          <w:rFonts w:ascii="Palatino Linotype" w:hAnsi="Palatino Linotype"/>
          <w:b/>
          <w:bCs/>
          <w:i/>
          <w:iCs/>
          <w:sz w:val="22"/>
          <w:szCs w:val="22"/>
          <w:u w:val="single"/>
        </w:rPr>
        <w:t xml:space="preserve">la primera de ellas previo al primer período vacacional </w:t>
      </w:r>
      <w:r w:rsidRPr="004A0A49">
        <w:rPr>
          <w:rFonts w:ascii="Palatino Linotype" w:hAnsi="Palatino Linotype"/>
          <w:i/>
          <w:iCs/>
          <w:sz w:val="22"/>
          <w:szCs w:val="22"/>
        </w:rPr>
        <w:t xml:space="preserve">y la segunda a más tardar el día 15 de diciembre. Los servidores públicos que hayan prestado sus servicios por un lapso menor a un año, tendrán derecho a que se les pague la parte proporcional del aguinaldo de acuerdo a los días efectivamente trabajados.” </w:t>
      </w:r>
      <w:r w:rsidRPr="004A0A49">
        <w:rPr>
          <w:rFonts w:ascii="Palatino Linotype" w:hAnsi="Palatino Linotype"/>
          <w:sz w:val="22"/>
          <w:szCs w:val="22"/>
        </w:rPr>
        <w:t>(Sic)</w:t>
      </w:r>
    </w:p>
    <w:p w14:paraId="7C387A1C"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b/>
          <w:bCs/>
          <w:sz w:val="22"/>
          <w:szCs w:val="22"/>
        </w:rPr>
      </w:pPr>
      <w:r w:rsidRPr="004A0A49">
        <w:rPr>
          <w:rFonts w:ascii="Palatino Linotype" w:hAnsi="Palatino Linotype" w:cs="Arial"/>
          <w:sz w:val="22"/>
          <w:szCs w:val="22"/>
        </w:rPr>
        <w:tab/>
        <w:t xml:space="preserve">        </w:t>
      </w:r>
      <w:r w:rsidRPr="004A0A49">
        <w:rPr>
          <w:rFonts w:ascii="Palatino Linotype" w:hAnsi="Palatino Linotype" w:cs="Arial"/>
          <w:b/>
          <w:bCs/>
          <w:sz w:val="22"/>
          <w:szCs w:val="22"/>
        </w:rPr>
        <w:t>(Énfasis Añadido)</w:t>
      </w:r>
    </w:p>
    <w:p w14:paraId="1DB191DD"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b/>
          <w:bCs/>
          <w:sz w:val="22"/>
          <w:szCs w:val="22"/>
        </w:rPr>
      </w:pPr>
    </w:p>
    <w:p w14:paraId="40359158" w14:textId="519FE48B" w:rsidR="00B61A69" w:rsidRPr="004A0A49" w:rsidRDefault="00B61A69" w:rsidP="00D6325B">
      <w:pPr>
        <w:spacing w:before="100" w:beforeAutospacing="1" w:after="100" w:afterAutospacing="1" w:line="360" w:lineRule="auto"/>
        <w:ind w:right="49"/>
        <w:contextualSpacing/>
        <w:jc w:val="both"/>
        <w:rPr>
          <w:rFonts w:ascii="Palatino Linotype" w:hAnsi="Palatino Linotype" w:cs="Arial"/>
        </w:rPr>
      </w:pPr>
      <w:r w:rsidRPr="004A0A49">
        <w:rPr>
          <w:rFonts w:ascii="Palatino Linotype" w:hAnsi="Palatino Linotype" w:cs="Arial"/>
        </w:rPr>
        <w:t xml:space="preserve">Remuneración que debió reflejarse también en los rubros informados por el </w:t>
      </w:r>
      <w:r w:rsidRPr="004A0A49">
        <w:rPr>
          <w:rFonts w:ascii="Palatino Linotype" w:hAnsi="Palatino Linotype" w:cs="Arial"/>
          <w:b/>
          <w:bCs/>
        </w:rPr>
        <w:t>SUJETO OBLIGADO</w:t>
      </w:r>
      <w:r w:rsidR="0021384D" w:rsidRPr="004A0A49">
        <w:rPr>
          <w:rFonts w:ascii="Palatino Linotype" w:hAnsi="Palatino Linotype" w:cs="Arial"/>
          <w:b/>
          <w:bCs/>
        </w:rPr>
        <w:t>;</w:t>
      </w:r>
      <w:r w:rsidRPr="004A0A49">
        <w:rPr>
          <w:rFonts w:ascii="Palatino Linotype" w:hAnsi="Palatino Linotype" w:cs="Arial"/>
          <w:b/>
          <w:bCs/>
        </w:rPr>
        <w:t xml:space="preserve"> </w:t>
      </w:r>
      <w:r w:rsidRPr="004A0A49">
        <w:rPr>
          <w:rFonts w:ascii="Palatino Linotype" w:hAnsi="Palatino Linotype" w:cs="Arial"/>
        </w:rPr>
        <w:t xml:space="preserve">sin embargo, en los mismos tampoco se </w:t>
      </w:r>
      <w:r w:rsidR="0021384D" w:rsidRPr="004A0A49">
        <w:rPr>
          <w:rFonts w:ascii="Palatino Linotype" w:hAnsi="Palatino Linotype" w:cs="Arial"/>
        </w:rPr>
        <w:t>desprenden</w:t>
      </w:r>
      <w:r w:rsidRPr="004A0A49">
        <w:rPr>
          <w:rFonts w:ascii="Palatino Linotype" w:hAnsi="Palatino Linotype" w:cs="Arial"/>
        </w:rPr>
        <w:t xml:space="preserve">; siendo evidente que la respuesta con la que pretendió colmar el requerimiento al solicitante, no se encuentra completa. </w:t>
      </w:r>
    </w:p>
    <w:p w14:paraId="6215B070" w14:textId="77777777" w:rsidR="00B61A69" w:rsidRPr="004A0A49" w:rsidRDefault="00B61A69" w:rsidP="00D6325B">
      <w:pPr>
        <w:spacing w:before="100" w:beforeAutospacing="1" w:after="100" w:afterAutospacing="1" w:line="360" w:lineRule="auto"/>
        <w:ind w:right="49"/>
        <w:contextualSpacing/>
        <w:jc w:val="both"/>
        <w:rPr>
          <w:rFonts w:ascii="Palatino Linotype" w:hAnsi="Palatino Linotype" w:cs="Arial"/>
          <w:i/>
          <w:iCs/>
          <w:sz w:val="22"/>
          <w:szCs w:val="22"/>
        </w:rPr>
      </w:pPr>
    </w:p>
    <w:p w14:paraId="751E9FDC" w14:textId="77777777" w:rsidR="00B61A69" w:rsidRPr="004A0A49" w:rsidRDefault="00B61A69" w:rsidP="00D6325B">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A0A49">
        <w:rPr>
          <w:rFonts w:ascii="Palatino Linotype" w:hAnsi="Palatino Linotype" w:cs="Arial"/>
        </w:rPr>
        <w:t xml:space="preserve">Dicho lo anterior, este Instituto advirtió que el documento que, de manera enunciativa, más no limitativa, pudiera satisfacer el derecho de acceso a la información iniciado por el particular, son los recibos de nómina o comprobantes fiscales por internet que éste entrega al Órgano Superior de Fiscalización del Estado de México (OSFEM); </w:t>
      </w:r>
      <w:r w:rsidRPr="004A0A49">
        <w:rPr>
          <w:rFonts w:ascii="Palatino Linotype" w:hAnsi="Palatino Linotype" w:cs="Arial"/>
          <w:color w:val="000000"/>
          <w:lang w:eastAsia="es-MX"/>
        </w:rPr>
        <w:t xml:space="preserve">razón por la cual, conviene </w:t>
      </w:r>
      <w:r w:rsidRPr="004A0A49">
        <w:rPr>
          <w:rFonts w:ascii="Palatino Linotype" w:hAnsi="Palatino Linotype"/>
          <w:lang w:val="es-ES"/>
        </w:rPr>
        <w:t xml:space="preserve">precisar que </w:t>
      </w:r>
      <w:r w:rsidRPr="004A0A49">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w:t>
      </w:r>
      <w:r w:rsidRPr="004A0A49">
        <w:rPr>
          <w:rFonts w:ascii="Palatino Linotype" w:hAnsi="Palatino Linotype" w:cs="Arial"/>
          <w:lang w:val="es-ES"/>
        </w:rPr>
        <w:lastRenderedPageBreak/>
        <w:t>Públicas de la Cámara de Diputados del H. Congreso de la Unión, el “Glosario de Términos Administrativos”, emitido por el Instituto Nacional de Administración Pública</w:t>
      </w:r>
      <w:r w:rsidR="00D77796" w:rsidRPr="004A0A49">
        <w:rPr>
          <w:rFonts w:ascii="Palatino Linotype" w:hAnsi="Palatino Linotype" w:cs="Arial"/>
          <w:lang w:val="es-ES"/>
        </w:rPr>
        <w:t>’</w:t>
      </w:r>
      <w:r w:rsidRPr="004A0A49">
        <w:rPr>
          <w:rFonts w:ascii="Palatino Linotype" w:hAnsi="Palatino Linotype" w:cs="Arial"/>
          <w:lang w:val="es-ES"/>
        </w:rPr>
        <w:t>,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32E7BFB2" w14:textId="77777777" w:rsidR="00B61A69" w:rsidRPr="004A0A49" w:rsidRDefault="00B61A69" w:rsidP="00B61A69">
      <w:pPr>
        <w:spacing w:before="100" w:beforeAutospacing="1" w:after="100" w:afterAutospacing="1"/>
        <w:ind w:left="709" w:right="899"/>
        <w:jc w:val="both"/>
        <w:rPr>
          <w:rFonts w:ascii="Palatino Linotype" w:hAnsi="Palatino Linotype" w:cs="Arial"/>
          <w:i/>
          <w:sz w:val="22"/>
          <w:lang w:val="es-ES"/>
        </w:rPr>
      </w:pPr>
      <w:r w:rsidRPr="004A0A49">
        <w:rPr>
          <w:rFonts w:ascii="Palatino Linotype" w:hAnsi="Palatino Linotype" w:cs="Arial"/>
          <w:b/>
          <w:bCs/>
          <w:i/>
          <w:sz w:val="22"/>
          <w:lang w:val="es-ES"/>
        </w:rPr>
        <w:t>“NÓMINA</w:t>
      </w:r>
      <w:r w:rsidRPr="004A0A49">
        <w:rPr>
          <w:rFonts w:ascii="Palatino Linotype" w:hAnsi="Palatino Linotype" w:cs="Arial"/>
          <w:b/>
          <w:bCs/>
          <w:i/>
          <w:lang w:val="es-ES"/>
        </w:rPr>
        <w:t xml:space="preserve"> </w:t>
      </w:r>
      <w:r w:rsidRPr="004A0A49">
        <w:rPr>
          <w:rFonts w:ascii="Palatino Linotype" w:hAnsi="Palatino Linotype" w:cs="Arial"/>
          <w:i/>
          <w:sz w:val="22"/>
          <w:lang w:val="es-ES"/>
        </w:rPr>
        <w:t>Listado</w:t>
      </w:r>
      <w:r w:rsidRPr="004A0A49">
        <w:rPr>
          <w:rFonts w:ascii="Palatino Linotype" w:hAnsi="Palatino Linotype" w:cs="Arial"/>
          <w:i/>
          <w:lang w:val="es-ES"/>
        </w:rPr>
        <w:t xml:space="preserve"> </w:t>
      </w:r>
      <w:r w:rsidRPr="004A0A49">
        <w:rPr>
          <w:rFonts w:ascii="Palatino Linotype" w:hAnsi="Palatino Linotype" w:cs="Arial"/>
          <w:i/>
          <w:sz w:val="22"/>
          <w:lang w:val="es-ES"/>
        </w:rPr>
        <w:t>general</w:t>
      </w:r>
      <w:r w:rsidRPr="004A0A49">
        <w:rPr>
          <w:rFonts w:ascii="Palatino Linotype" w:hAnsi="Palatino Linotype" w:cs="Arial"/>
          <w:i/>
          <w:lang w:val="es-ES"/>
        </w:rPr>
        <w:t xml:space="preserve"> </w:t>
      </w:r>
      <w:r w:rsidRPr="004A0A49">
        <w:rPr>
          <w:rFonts w:ascii="Palatino Linotype" w:hAnsi="Palatino Linotype" w:cs="Arial"/>
          <w:i/>
          <w:sz w:val="22"/>
          <w:lang w:val="es-ES"/>
        </w:rPr>
        <w:t>de</w:t>
      </w:r>
      <w:r w:rsidRPr="004A0A49">
        <w:rPr>
          <w:rFonts w:ascii="Palatino Linotype" w:hAnsi="Palatino Linotype" w:cs="Arial"/>
          <w:i/>
          <w:lang w:val="es-ES"/>
        </w:rPr>
        <w:t xml:space="preserve"> </w:t>
      </w:r>
      <w:r w:rsidRPr="004A0A49">
        <w:rPr>
          <w:rFonts w:ascii="Palatino Linotype" w:hAnsi="Palatino Linotype" w:cs="Arial"/>
          <w:i/>
          <w:sz w:val="22"/>
          <w:lang w:val="es-ES"/>
        </w:rPr>
        <w:t>los</w:t>
      </w:r>
      <w:r w:rsidRPr="004A0A49">
        <w:rPr>
          <w:rFonts w:ascii="Palatino Linotype" w:hAnsi="Palatino Linotype" w:cs="Arial"/>
          <w:i/>
          <w:lang w:val="es-ES"/>
        </w:rPr>
        <w:t xml:space="preserve"> </w:t>
      </w:r>
      <w:r w:rsidRPr="004A0A49">
        <w:rPr>
          <w:rFonts w:ascii="Palatino Linotype" w:hAnsi="Palatino Linotype" w:cs="Arial"/>
          <w:i/>
          <w:sz w:val="22"/>
          <w:lang w:val="es-ES"/>
        </w:rPr>
        <w:t>trabajadores</w:t>
      </w:r>
      <w:r w:rsidRPr="004A0A49">
        <w:rPr>
          <w:rFonts w:ascii="Palatino Linotype" w:hAnsi="Palatino Linotype" w:cs="Arial"/>
          <w:i/>
          <w:lang w:val="es-ES"/>
        </w:rPr>
        <w:t xml:space="preserve"> </w:t>
      </w:r>
      <w:r w:rsidRPr="004A0A49">
        <w:rPr>
          <w:rFonts w:ascii="Palatino Linotype" w:hAnsi="Palatino Linotype" w:cs="Arial"/>
          <w:i/>
          <w:sz w:val="22"/>
          <w:lang w:val="es-ES"/>
        </w:rPr>
        <w:t>de</w:t>
      </w:r>
      <w:r w:rsidRPr="004A0A49">
        <w:rPr>
          <w:rFonts w:ascii="Palatino Linotype" w:hAnsi="Palatino Linotype" w:cs="Arial"/>
          <w:i/>
          <w:lang w:val="es-ES"/>
        </w:rPr>
        <w:t xml:space="preserve"> </w:t>
      </w:r>
      <w:r w:rsidRPr="004A0A49">
        <w:rPr>
          <w:rFonts w:ascii="Palatino Linotype" w:hAnsi="Palatino Linotype" w:cs="Arial"/>
          <w:i/>
          <w:sz w:val="22"/>
          <w:lang w:val="es-ES"/>
        </w:rPr>
        <w:t>una</w:t>
      </w:r>
      <w:r w:rsidRPr="004A0A49">
        <w:rPr>
          <w:rFonts w:ascii="Palatino Linotype" w:hAnsi="Palatino Linotype" w:cs="Arial"/>
          <w:i/>
          <w:lang w:val="es-ES"/>
        </w:rPr>
        <w:t xml:space="preserve"> </w:t>
      </w:r>
      <w:r w:rsidRPr="004A0A49">
        <w:rPr>
          <w:rFonts w:ascii="Palatino Linotype" w:hAnsi="Palatino Linotype" w:cs="Arial"/>
          <w:i/>
          <w:sz w:val="22"/>
          <w:lang w:val="es-ES"/>
        </w:rPr>
        <w:t>institución,</w:t>
      </w:r>
      <w:r w:rsidRPr="004A0A49">
        <w:rPr>
          <w:rFonts w:ascii="Palatino Linotype" w:hAnsi="Palatino Linotype" w:cs="Arial"/>
          <w:i/>
          <w:lang w:val="es-ES"/>
        </w:rPr>
        <w:t xml:space="preserve"> </w:t>
      </w:r>
      <w:r w:rsidRPr="004A0A49">
        <w:rPr>
          <w:rFonts w:ascii="Palatino Linotype" w:hAnsi="Palatino Linotype" w:cs="Arial"/>
          <w:i/>
          <w:sz w:val="22"/>
          <w:lang w:val="es-ES"/>
        </w:rPr>
        <w:t>en</w:t>
      </w:r>
      <w:r w:rsidRPr="004A0A49">
        <w:rPr>
          <w:rFonts w:ascii="Palatino Linotype" w:hAnsi="Palatino Linotype" w:cs="Arial"/>
          <w:b/>
          <w:bCs/>
          <w:i/>
          <w:lang w:val="es-ES"/>
        </w:rPr>
        <w:t xml:space="preserve"> </w:t>
      </w:r>
      <w:r w:rsidRPr="004A0A49">
        <w:rPr>
          <w:rFonts w:ascii="Palatino Linotype" w:hAnsi="Palatino Linotype" w:cs="Arial"/>
          <w:i/>
          <w:sz w:val="22"/>
          <w:lang w:val="es-ES"/>
        </w:rPr>
        <w:t>el</w:t>
      </w:r>
      <w:r w:rsidRPr="004A0A49">
        <w:rPr>
          <w:rFonts w:ascii="Palatino Linotype" w:hAnsi="Palatino Linotype" w:cs="Arial"/>
          <w:i/>
          <w:lang w:val="es-ES"/>
        </w:rPr>
        <w:t xml:space="preserve"> </w:t>
      </w:r>
      <w:r w:rsidRPr="004A0A49">
        <w:rPr>
          <w:rFonts w:ascii="Palatino Linotype" w:hAnsi="Palatino Linotype" w:cs="Arial"/>
          <w:i/>
          <w:sz w:val="22"/>
          <w:lang w:val="es-ES"/>
        </w:rPr>
        <w:t>cual</w:t>
      </w:r>
      <w:r w:rsidRPr="004A0A49">
        <w:rPr>
          <w:rFonts w:ascii="Palatino Linotype" w:hAnsi="Palatino Linotype" w:cs="Arial"/>
          <w:i/>
          <w:lang w:val="es-ES"/>
        </w:rPr>
        <w:t xml:space="preserve"> </w:t>
      </w:r>
      <w:r w:rsidRPr="004A0A49">
        <w:rPr>
          <w:rFonts w:ascii="Palatino Linotype" w:hAnsi="Palatino Linotype" w:cs="Arial"/>
          <w:i/>
          <w:sz w:val="22"/>
          <w:lang w:val="es-ES"/>
        </w:rPr>
        <w:t>se</w:t>
      </w:r>
      <w:r w:rsidRPr="004A0A49">
        <w:rPr>
          <w:rFonts w:ascii="Palatino Linotype" w:hAnsi="Palatino Linotype" w:cs="Arial"/>
          <w:i/>
          <w:lang w:val="es-ES"/>
        </w:rPr>
        <w:t xml:space="preserve"> </w:t>
      </w:r>
      <w:r w:rsidRPr="004A0A49">
        <w:rPr>
          <w:rFonts w:ascii="Palatino Linotype" w:hAnsi="Palatino Linotype" w:cs="Arial"/>
          <w:i/>
          <w:sz w:val="22"/>
          <w:lang w:val="es-ES"/>
        </w:rPr>
        <w:t>asientan</w:t>
      </w:r>
      <w:r w:rsidRPr="004A0A49">
        <w:rPr>
          <w:rFonts w:ascii="Palatino Linotype" w:hAnsi="Palatino Linotype" w:cs="Arial"/>
          <w:i/>
          <w:lang w:val="es-ES"/>
        </w:rPr>
        <w:t xml:space="preserve"> </w:t>
      </w:r>
      <w:r w:rsidRPr="004A0A49">
        <w:rPr>
          <w:rFonts w:ascii="Palatino Linotype" w:hAnsi="Palatino Linotype" w:cs="Arial"/>
          <w:i/>
          <w:sz w:val="22"/>
          <w:lang w:val="es-ES"/>
        </w:rPr>
        <w:t>las</w:t>
      </w:r>
      <w:r w:rsidRPr="004A0A49">
        <w:rPr>
          <w:rFonts w:ascii="Palatino Linotype" w:hAnsi="Palatino Linotype" w:cs="Arial"/>
          <w:i/>
          <w:lang w:val="es-ES"/>
        </w:rPr>
        <w:t xml:space="preserve"> </w:t>
      </w:r>
      <w:r w:rsidRPr="004A0A49">
        <w:rPr>
          <w:rFonts w:ascii="Palatino Linotype" w:hAnsi="Palatino Linotype" w:cs="Arial"/>
          <w:i/>
          <w:sz w:val="22"/>
          <w:lang w:val="es-ES"/>
        </w:rPr>
        <w:t>percepciones</w:t>
      </w:r>
      <w:r w:rsidRPr="004A0A49">
        <w:rPr>
          <w:rFonts w:ascii="Palatino Linotype" w:hAnsi="Palatino Linotype" w:cs="Arial"/>
          <w:i/>
          <w:lang w:val="es-ES"/>
        </w:rPr>
        <w:t xml:space="preserve"> </w:t>
      </w:r>
      <w:r w:rsidRPr="004A0A49">
        <w:rPr>
          <w:rFonts w:ascii="Palatino Linotype" w:hAnsi="Palatino Linotype" w:cs="Arial"/>
          <w:i/>
          <w:sz w:val="22"/>
          <w:lang w:val="es-ES"/>
        </w:rPr>
        <w:t>brutas,</w:t>
      </w:r>
      <w:r w:rsidRPr="004A0A49">
        <w:rPr>
          <w:rFonts w:ascii="Palatino Linotype" w:hAnsi="Palatino Linotype" w:cs="Arial"/>
          <w:i/>
          <w:lang w:val="es-ES"/>
        </w:rPr>
        <w:t xml:space="preserve"> </w:t>
      </w:r>
      <w:r w:rsidRPr="004A0A49">
        <w:rPr>
          <w:rFonts w:ascii="Palatino Linotype" w:hAnsi="Palatino Linotype" w:cs="Arial"/>
          <w:i/>
          <w:sz w:val="22"/>
          <w:lang w:val="es-ES"/>
        </w:rPr>
        <w:t>deducciones</w:t>
      </w:r>
      <w:r w:rsidRPr="004A0A49">
        <w:rPr>
          <w:rFonts w:ascii="Palatino Linotype" w:hAnsi="Palatino Linotype" w:cs="Arial"/>
          <w:i/>
          <w:lang w:val="es-ES"/>
        </w:rPr>
        <w:t xml:space="preserve"> </w:t>
      </w:r>
      <w:r w:rsidRPr="004A0A49">
        <w:rPr>
          <w:rFonts w:ascii="Palatino Linotype" w:hAnsi="Palatino Linotype" w:cs="Arial"/>
          <w:i/>
          <w:sz w:val="22"/>
          <w:lang w:val="es-ES"/>
        </w:rPr>
        <w:t>y</w:t>
      </w:r>
      <w:r w:rsidRPr="004A0A49">
        <w:rPr>
          <w:rFonts w:ascii="Palatino Linotype" w:hAnsi="Palatino Linotype" w:cs="Arial"/>
          <w:b/>
          <w:bCs/>
          <w:i/>
          <w:lang w:val="es-ES"/>
        </w:rPr>
        <w:t xml:space="preserve"> </w:t>
      </w:r>
      <w:r w:rsidRPr="004A0A49">
        <w:rPr>
          <w:rFonts w:ascii="Palatino Linotype" w:hAnsi="Palatino Linotype" w:cs="Arial"/>
          <w:i/>
          <w:sz w:val="22"/>
          <w:lang w:val="es-ES"/>
        </w:rPr>
        <w:t>alcance</w:t>
      </w:r>
      <w:r w:rsidRPr="004A0A49">
        <w:rPr>
          <w:rFonts w:ascii="Palatino Linotype" w:hAnsi="Palatino Linotype" w:cs="Arial"/>
          <w:i/>
          <w:lang w:val="es-ES"/>
        </w:rPr>
        <w:t xml:space="preserve"> </w:t>
      </w:r>
      <w:r w:rsidRPr="004A0A49">
        <w:rPr>
          <w:rFonts w:ascii="Palatino Linotype" w:hAnsi="Palatino Linotype" w:cs="Arial"/>
          <w:i/>
          <w:sz w:val="22"/>
          <w:lang w:val="es-ES"/>
        </w:rPr>
        <w:t>neto</w:t>
      </w:r>
      <w:r w:rsidRPr="004A0A49">
        <w:rPr>
          <w:rFonts w:ascii="Palatino Linotype" w:hAnsi="Palatino Linotype" w:cs="Arial"/>
          <w:i/>
          <w:lang w:val="es-ES"/>
        </w:rPr>
        <w:t xml:space="preserve"> </w:t>
      </w:r>
      <w:r w:rsidRPr="004A0A49">
        <w:rPr>
          <w:rFonts w:ascii="Palatino Linotype" w:hAnsi="Palatino Linotype" w:cs="Arial"/>
          <w:i/>
          <w:color w:val="000000"/>
          <w:sz w:val="22"/>
          <w:lang w:val="es-ES"/>
        </w:rPr>
        <w:t>de</w:t>
      </w:r>
      <w:r w:rsidRPr="004A0A49">
        <w:rPr>
          <w:rFonts w:ascii="Palatino Linotype" w:hAnsi="Palatino Linotype" w:cs="Arial"/>
          <w:i/>
          <w:lang w:val="es-ES"/>
        </w:rPr>
        <w:t xml:space="preserve"> </w:t>
      </w:r>
      <w:r w:rsidRPr="004A0A49">
        <w:rPr>
          <w:rFonts w:ascii="Palatino Linotype" w:hAnsi="Palatino Linotype" w:cs="Arial"/>
          <w:i/>
          <w:sz w:val="22"/>
          <w:lang w:val="es-ES"/>
        </w:rPr>
        <w:t>las</w:t>
      </w:r>
      <w:r w:rsidRPr="004A0A49">
        <w:rPr>
          <w:rFonts w:ascii="Palatino Linotype" w:hAnsi="Palatino Linotype" w:cs="Arial"/>
          <w:i/>
          <w:lang w:val="es-ES"/>
        </w:rPr>
        <w:t xml:space="preserve"> </w:t>
      </w:r>
      <w:r w:rsidRPr="004A0A49">
        <w:rPr>
          <w:rFonts w:ascii="Palatino Linotype" w:hAnsi="Palatino Linotype" w:cs="Arial"/>
          <w:i/>
          <w:sz w:val="22"/>
          <w:lang w:val="es-ES"/>
        </w:rPr>
        <w:t>mismas;</w:t>
      </w:r>
      <w:r w:rsidRPr="004A0A49">
        <w:rPr>
          <w:rFonts w:ascii="Palatino Linotype" w:hAnsi="Palatino Linotype" w:cs="Arial"/>
          <w:i/>
          <w:lang w:val="es-ES"/>
        </w:rPr>
        <w:t xml:space="preserve"> </w:t>
      </w:r>
      <w:r w:rsidRPr="004A0A49">
        <w:rPr>
          <w:rFonts w:ascii="Palatino Linotype" w:hAnsi="Palatino Linotype" w:cs="Arial"/>
          <w:i/>
          <w:sz w:val="22"/>
          <w:lang w:val="es-ES"/>
        </w:rPr>
        <w:t>la</w:t>
      </w:r>
      <w:r w:rsidRPr="004A0A49">
        <w:rPr>
          <w:rFonts w:ascii="Palatino Linotype" w:hAnsi="Palatino Linotype" w:cs="Arial"/>
          <w:i/>
          <w:lang w:val="es-ES"/>
        </w:rPr>
        <w:t xml:space="preserve"> </w:t>
      </w:r>
      <w:r w:rsidRPr="004A0A49">
        <w:rPr>
          <w:rFonts w:ascii="Palatino Linotype" w:hAnsi="Palatino Linotype" w:cs="Arial"/>
          <w:i/>
          <w:sz w:val="22"/>
          <w:lang w:val="es-ES"/>
        </w:rPr>
        <w:t>nómina</w:t>
      </w:r>
      <w:r w:rsidRPr="004A0A49">
        <w:rPr>
          <w:rFonts w:ascii="Palatino Linotype" w:hAnsi="Palatino Linotype" w:cs="Arial"/>
          <w:i/>
          <w:lang w:val="es-ES"/>
        </w:rPr>
        <w:t xml:space="preserve"> </w:t>
      </w:r>
      <w:r w:rsidRPr="004A0A49">
        <w:rPr>
          <w:rFonts w:ascii="Palatino Linotype" w:hAnsi="Palatino Linotype" w:cs="Arial"/>
          <w:i/>
          <w:sz w:val="22"/>
          <w:lang w:val="es-ES"/>
        </w:rPr>
        <w:t>es</w:t>
      </w:r>
      <w:r w:rsidRPr="004A0A49">
        <w:rPr>
          <w:rFonts w:ascii="Palatino Linotype" w:hAnsi="Palatino Linotype" w:cs="Arial"/>
          <w:i/>
          <w:lang w:val="es-ES"/>
        </w:rPr>
        <w:t xml:space="preserve"> </w:t>
      </w:r>
      <w:r w:rsidRPr="004A0A49">
        <w:rPr>
          <w:rFonts w:ascii="Palatino Linotype" w:hAnsi="Palatino Linotype" w:cs="Arial"/>
          <w:i/>
          <w:sz w:val="22"/>
          <w:lang w:val="es-ES"/>
        </w:rPr>
        <w:t>utilizada</w:t>
      </w:r>
      <w:r w:rsidRPr="004A0A49">
        <w:rPr>
          <w:rFonts w:ascii="Palatino Linotype" w:hAnsi="Palatino Linotype" w:cs="Arial"/>
          <w:i/>
          <w:lang w:val="es-ES"/>
        </w:rPr>
        <w:t xml:space="preserve"> </w:t>
      </w:r>
      <w:r w:rsidRPr="004A0A49">
        <w:rPr>
          <w:rFonts w:ascii="Palatino Linotype" w:hAnsi="Palatino Linotype" w:cs="Arial"/>
          <w:i/>
          <w:sz w:val="22"/>
          <w:lang w:val="es-ES"/>
        </w:rPr>
        <w:t>para</w:t>
      </w:r>
      <w:r w:rsidRPr="004A0A49">
        <w:rPr>
          <w:rFonts w:ascii="Palatino Linotype" w:hAnsi="Palatino Linotype" w:cs="Arial"/>
          <w:b/>
          <w:bCs/>
          <w:i/>
          <w:lang w:val="es-ES"/>
        </w:rPr>
        <w:t xml:space="preserve"> </w:t>
      </w:r>
      <w:r w:rsidRPr="004A0A49">
        <w:rPr>
          <w:rFonts w:ascii="Palatino Linotype" w:hAnsi="Palatino Linotype" w:cs="Arial"/>
          <w:i/>
          <w:sz w:val="22"/>
          <w:lang w:val="es-ES"/>
        </w:rPr>
        <w:t>efectuar</w:t>
      </w:r>
      <w:r w:rsidRPr="004A0A49">
        <w:rPr>
          <w:rFonts w:ascii="Palatino Linotype" w:hAnsi="Palatino Linotype" w:cs="Arial"/>
          <w:i/>
          <w:lang w:val="es-ES"/>
        </w:rPr>
        <w:t xml:space="preserve"> </w:t>
      </w:r>
      <w:r w:rsidRPr="004A0A49">
        <w:rPr>
          <w:rFonts w:ascii="Palatino Linotype" w:hAnsi="Palatino Linotype" w:cs="Arial"/>
          <w:i/>
          <w:sz w:val="22"/>
          <w:lang w:val="es-ES"/>
        </w:rPr>
        <w:t>los</w:t>
      </w:r>
      <w:r w:rsidRPr="004A0A49">
        <w:rPr>
          <w:rFonts w:ascii="Palatino Linotype" w:hAnsi="Palatino Linotype" w:cs="Arial"/>
          <w:i/>
          <w:lang w:val="es-ES"/>
        </w:rPr>
        <w:t xml:space="preserve"> </w:t>
      </w:r>
      <w:r w:rsidRPr="004A0A49">
        <w:rPr>
          <w:rFonts w:ascii="Palatino Linotype" w:hAnsi="Palatino Linotype" w:cs="Arial"/>
          <w:i/>
          <w:sz w:val="22"/>
          <w:lang w:val="es-ES"/>
        </w:rPr>
        <w:t>pagos</w:t>
      </w:r>
      <w:r w:rsidRPr="004A0A49">
        <w:rPr>
          <w:rFonts w:ascii="Palatino Linotype" w:hAnsi="Palatino Linotype" w:cs="Arial"/>
          <w:i/>
          <w:lang w:val="es-ES"/>
        </w:rPr>
        <w:t xml:space="preserve"> </w:t>
      </w:r>
      <w:r w:rsidRPr="004A0A49">
        <w:rPr>
          <w:rFonts w:ascii="Palatino Linotype" w:hAnsi="Palatino Linotype" w:cs="Arial"/>
          <w:i/>
          <w:sz w:val="22"/>
          <w:lang w:val="es-ES"/>
        </w:rPr>
        <w:t>periódicos</w:t>
      </w:r>
      <w:r w:rsidRPr="004A0A49">
        <w:rPr>
          <w:rFonts w:ascii="Palatino Linotype" w:hAnsi="Palatino Linotype" w:cs="Arial"/>
          <w:i/>
          <w:lang w:val="es-ES"/>
        </w:rPr>
        <w:t xml:space="preserve"> </w:t>
      </w:r>
      <w:r w:rsidRPr="004A0A49">
        <w:rPr>
          <w:rFonts w:ascii="Palatino Linotype" w:hAnsi="Palatino Linotype" w:cs="Arial"/>
          <w:i/>
          <w:sz w:val="22"/>
          <w:lang w:val="es-ES"/>
        </w:rPr>
        <w:t>(semanales,</w:t>
      </w:r>
      <w:r w:rsidRPr="004A0A49">
        <w:rPr>
          <w:rFonts w:ascii="Palatino Linotype" w:hAnsi="Palatino Linotype" w:cs="Arial"/>
          <w:i/>
          <w:lang w:val="es-ES"/>
        </w:rPr>
        <w:t xml:space="preserve"> </w:t>
      </w:r>
      <w:r w:rsidRPr="004A0A49">
        <w:rPr>
          <w:rFonts w:ascii="Palatino Linotype" w:hAnsi="Palatino Linotype" w:cs="Arial"/>
          <w:i/>
          <w:sz w:val="22"/>
          <w:lang w:val="es-ES"/>
        </w:rPr>
        <w:t>quincenales</w:t>
      </w:r>
      <w:r w:rsidRPr="004A0A49">
        <w:rPr>
          <w:rFonts w:ascii="Palatino Linotype" w:hAnsi="Palatino Linotype" w:cs="Arial"/>
          <w:i/>
          <w:lang w:val="es-ES"/>
        </w:rPr>
        <w:t xml:space="preserve"> </w:t>
      </w:r>
      <w:r w:rsidRPr="004A0A49">
        <w:rPr>
          <w:rFonts w:ascii="Palatino Linotype" w:hAnsi="Palatino Linotype" w:cs="Arial"/>
          <w:i/>
          <w:sz w:val="22"/>
          <w:lang w:val="es-ES"/>
        </w:rPr>
        <w:t>o</w:t>
      </w:r>
      <w:r w:rsidRPr="004A0A49">
        <w:rPr>
          <w:rFonts w:ascii="Palatino Linotype" w:hAnsi="Palatino Linotype" w:cs="Arial"/>
          <w:b/>
          <w:bCs/>
          <w:i/>
          <w:lang w:val="es-ES"/>
        </w:rPr>
        <w:t xml:space="preserve"> </w:t>
      </w:r>
      <w:r w:rsidRPr="004A0A49">
        <w:rPr>
          <w:rFonts w:ascii="Palatino Linotype" w:hAnsi="Palatino Linotype" w:cs="Arial"/>
          <w:i/>
          <w:sz w:val="22"/>
          <w:lang w:val="es-ES"/>
        </w:rPr>
        <w:t>mensuales)</w:t>
      </w:r>
      <w:r w:rsidRPr="004A0A49">
        <w:rPr>
          <w:rFonts w:ascii="Palatino Linotype" w:hAnsi="Palatino Linotype" w:cs="Arial"/>
          <w:i/>
          <w:lang w:val="es-ES"/>
        </w:rPr>
        <w:t xml:space="preserve"> </w:t>
      </w:r>
      <w:r w:rsidRPr="004A0A49">
        <w:rPr>
          <w:rFonts w:ascii="Palatino Linotype" w:hAnsi="Palatino Linotype" w:cs="Arial"/>
          <w:i/>
          <w:sz w:val="22"/>
          <w:lang w:val="es-ES"/>
        </w:rPr>
        <w:t>a</w:t>
      </w:r>
      <w:r w:rsidRPr="004A0A49">
        <w:rPr>
          <w:rFonts w:ascii="Palatino Linotype" w:hAnsi="Palatino Linotype" w:cs="Arial"/>
          <w:i/>
          <w:lang w:val="es-ES"/>
        </w:rPr>
        <w:t xml:space="preserve"> </w:t>
      </w:r>
      <w:r w:rsidRPr="004A0A49">
        <w:rPr>
          <w:rFonts w:ascii="Palatino Linotype" w:hAnsi="Palatino Linotype" w:cs="Arial"/>
          <w:i/>
          <w:sz w:val="22"/>
          <w:lang w:val="es-ES"/>
        </w:rPr>
        <w:t>los</w:t>
      </w:r>
      <w:r w:rsidRPr="004A0A49">
        <w:rPr>
          <w:rFonts w:ascii="Palatino Linotype" w:hAnsi="Palatino Linotype" w:cs="Arial"/>
          <w:i/>
          <w:lang w:val="es-ES"/>
        </w:rPr>
        <w:t xml:space="preserve"> </w:t>
      </w:r>
      <w:r w:rsidRPr="004A0A49">
        <w:rPr>
          <w:rFonts w:ascii="Palatino Linotype" w:hAnsi="Palatino Linotype" w:cs="Arial"/>
          <w:i/>
          <w:sz w:val="22"/>
          <w:lang w:val="es-ES"/>
        </w:rPr>
        <w:t>trabajadores</w:t>
      </w:r>
      <w:r w:rsidRPr="004A0A49">
        <w:rPr>
          <w:rFonts w:ascii="Palatino Linotype" w:hAnsi="Palatino Linotype" w:cs="Arial"/>
          <w:i/>
          <w:lang w:val="es-ES"/>
        </w:rPr>
        <w:t xml:space="preserve"> </w:t>
      </w:r>
      <w:r w:rsidRPr="004A0A49">
        <w:rPr>
          <w:rFonts w:ascii="Palatino Linotype" w:hAnsi="Palatino Linotype" w:cs="Arial"/>
          <w:i/>
          <w:sz w:val="22"/>
          <w:lang w:val="es-ES"/>
        </w:rPr>
        <w:t>por</w:t>
      </w:r>
      <w:r w:rsidRPr="004A0A49">
        <w:rPr>
          <w:rFonts w:ascii="Palatino Linotype" w:hAnsi="Palatino Linotype" w:cs="Arial"/>
          <w:i/>
          <w:lang w:val="es-ES"/>
        </w:rPr>
        <w:t xml:space="preserve"> </w:t>
      </w:r>
      <w:r w:rsidRPr="004A0A49">
        <w:rPr>
          <w:rFonts w:ascii="Palatino Linotype" w:hAnsi="Palatino Linotype" w:cs="Arial"/>
          <w:i/>
          <w:sz w:val="22"/>
          <w:lang w:val="es-ES"/>
        </w:rPr>
        <w:t>concepto</w:t>
      </w:r>
      <w:r w:rsidRPr="004A0A49">
        <w:rPr>
          <w:rFonts w:ascii="Palatino Linotype" w:hAnsi="Palatino Linotype" w:cs="Arial"/>
          <w:i/>
          <w:lang w:val="es-ES"/>
        </w:rPr>
        <w:t xml:space="preserve"> </w:t>
      </w:r>
      <w:r w:rsidRPr="004A0A49">
        <w:rPr>
          <w:rFonts w:ascii="Palatino Linotype" w:hAnsi="Palatino Linotype" w:cs="Arial"/>
          <w:i/>
          <w:sz w:val="22"/>
          <w:lang w:val="es-ES"/>
        </w:rPr>
        <w:t>de</w:t>
      </w:r>
      <w:r w:rsidRPr="004A0A49">
        <w:rPr>
          <w:rFonts w:ascii="Palatino Linotype" w:hAnsi="Palatino Linotype" w:cs="Arial"/>
          <w:i/>
          <w:lang w:val="es-ES"/>
        </w:rPr>
        <w:t xml:space="preserve"> </w:t>
      </w:r>
      <w:r w:rsidRPr="004A0A49">
        <w:rPr>
          <w:rFonts w:ascii="Palatino Linotype" w:hAnsi="Palatino Linotype" w:cs="Arial"/>
          <w:i/>
          <w:sz w:val="22"/>
          <w:lang w:val="es-ES"/>
        </w:rPr>
        <w:t>sueldos</w:t>
      </w:r>
      <w:r w:rsidRPr="004A0A49">
        <w:rPr>
          <w:rFonts w:ascii="Palatino Linotype" w:hAnsi="Palatino Linotype" w:cs="Arial"/>
          <w:i/>
          <w:lang w:val="es-ES"/>
        </w:rPr>
        <w:t xml:space="preserve"> </w:t>
      </w:r>
      <w:r w:rsidRPr="004A0A49">
        <w:rPr>
          <w:rFonts w:ascii="Palatino Linotype" w:hAnsi="Palatino Linotype" w:cs="Arial"/>
          <w:i/>
          <w:sz w:val="22"/>
          <w:lang w:val="es-ES"/>
        </w:rPr>
        <w:t>y</w:t>
      </w:r>
      <w:r w:rsidRPr="004A0A49">
        <w:rPr>
          <w:rFonts w:ascii="Palatino Linotype" w:hAnsi="Palatino Linotype" w:cs="Arial"/>
          <w:b/>
          <w:bCs/>
          <w:i/>
          <w:lang w:val="es-ES"/>
        </w:rPr>
        <w:t xml:space="preserve"> </w:t>
      </w:r>
      <w:r w:rsidRPr="004A0A49">
        <w:rPr>
          <w:rFonts w:ascii="Palatino Linotype" w:hAnsi="Palatino Linotype" w:cs="Arial"/>
          <w:i/>
          <w:sz w:val="22"/>
          <w:lang w:val="es-ES"/>
        </w:rPr>
        <w:t>salarios.”</w:t>
      </w:r>
    </w:p>
    <w:p w14:paraId="7FB1E468" w14:textId="77777777" w:rsidR="00B61A69" w:rsidRPr="004A0A49" w:rsidRDefault="00B61A69" w:rsidP="00B61A69">
      <w:pPr>
        <w:spacing w:before="100" w:beforeAutospacing="1" w:after="100" w:afterAutospacing="1" w:line="360" w:lineRule="auto"/>
        <w:jc w:val="both"/>
        <w:rPr>
          <w:rFonts w:ascii="Palatino Linotype" w:hAnsi="Palatino Linotype" w:cs="Arial"/>
          <w:sz w:val="28"/>
          <w:lang w:eastAsia="es-MX"/>
        </w:rPr>
      </w:pPr>
      <w:r w:rsidRPr="004A0A49">
        <w:rPr>
          <w:rFonts w:ascii="Palatino Linotype" w:hAnsi="Palatino Linotype" w:cs="Arial"/>
        </w:rPr>
        <w:t>Como ya se apuntó, si bien es cierto que nuestra legislación no establece la definición de “nómina”,</w:t>
      </w:r>
      <w:r w:rsidRPr="004A0A49">
        <w:rPr>
          <w:rFonts w:ascii="Palatino Linotype" w:hAnsi="Palatino Linotype" w:cs="Arial"/>
          <w:b/>
        </w:rPr>
        <w:t xml:space="preserve"> </w:t>
      </w:r>
      <w:r w:rsidRPr="004A0A49">
        <w:rPr>
          <w:rFonts w:ascii="Palatino Linotype" w:hAnsi="Palatino Linotype" w:cs="Arial"/>
          <w:lang w:eastAsia="es-MX"/>
        </w:rPr>
        <w:t xml:space="preserve">este término es </w:t>
      </w:r>
      <w:r w:rsidRPr="004A0A49">
        <w:rPr>
          <w:rFonts w:ascii="Palatino Linotype" w:hAnsi="Palatino Linotype" w:cs="Arial"/>
        </w:rPr>
        <w:t>mencionado</w:t>
      </w:r>
      <w:r w:rsidRPr="004A0A49">
        <w:rPr>
          <w:rFonts w:ascii="Palatino Linotype" w:hAnsi="Palatino Linotype" w:cs="Arial"/>
          <w:lang w:eastAsia="es-MX"/>
        </w:rPr>
        <w:t xml:space="preserve"> en diferentes ordenamientos legales; así el artículo 804 fracción II de la Ley Federal de Trabajo, señalan: </w:t>
      </w:r>
    </w:p>
    <w:p w14:paraId="66945454" w14:textId="77777777" w:rsidR="00B61A69" w:rsidRPr="004A0A49" w:rsidRDefault="00B61A69" w:rsidP="00B61A69">
      <w:pPr>
        <w:ind w:left="851" w:right="899"/>
        <w:jc w:val="both"/>
        <w:rPr>
          <w:rFonts w:ascii="Palatino Linotype" w:hAnsi="Palatino Linotype" w:cs="Arial"/>
          <w:i/>
          <w:sz w:val="22"/>
          <w:szCs w:val="20"/>
          <w:lang w:eastAsia="es-MX"/>
        </w:rPr>
      </w:pPr>
      <w:r w:rsidRPr="004A0A49">
        <w:rPr>
          <w:rFonts w:ascii="Palatino Linotype" w:hAnsi="Palatino Linotype" w:cs="Arial"/>
          <w:bCs/>
          <w:i/>
          <w:sz w:val="22"/>
          <w:szCs w:val="20"/>
          <w:lang w:eastAsia="es-MX"/>
        </w:rPr>
        <w:t>“</w:t>
      </w:r>
      <w:r w:rsidRPr="004A0A49">
        <w:rPr>
          <w:rFonts w:ascii="Palatino Linotype" w:hAnsi="Palatino Linotype" w:cs="Arial"/>
          <w:b/>
          <w:i/>
          <w:sz w:val="22"/>
          <w:szCs w:val="20"/>
          <w:lang w:eastAsia="es-MX"/>
        </w:rPr>
        <w:t>Artículo</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804.-</w:t>
      </w:r>
      <w:r w:rsidRPr="004A0A49">
        <w:rPr>
          <w:rFonts w:ascii="Palatino Linotype" w:hAnsi="Palatino Linotype" w:cs="Arial"/>
          <w:i/>
          <w:szCs w:val="20"/>
          <w:lang w:eastAsia="es-MX"/>
        </w:rPr>
        <w:t xml:space="preserve"> </w:t>
      </w:r>
      <w:r w:rsidRPr="004A0A49">
        <w:rPr>
          <w:rFonts w:ascii="Palatino Linotype" w:hAnsi="Palatino Linotype" w:cs="Arial"/>
          <w:b/>
          <w:i/>
          <w:sz w:val="22"/>
          <w:szCs w:val="20"/>
          <w:lang w:eastAsia="es-MX"/>
        </w:rPr>
        <w:t>El</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patrón</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tiene</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obligación</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de</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conservar</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y</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exhibir</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en</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juicio</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los</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documentos</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que</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a</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continuación</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se</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precisan</w:t>
      </w:r>
      <w:r w:rsidRPr="004A0A49">
        <w:rPr>
          <w:rFonts w:ascii="Palatino Linotype" w:hAnsi="Palatino Linotype" w:cs="Arial"/>
          <w:i/>
          <w:sz w:val="22"/>
          <w:szCs w:val="20"/>
          <w:lang w:eastAsia="es-MX"/>
        </w:rPr>
        <w:t>:</w:t>
      </w:r>
      <w:r w:rsidRPr="004A0A49">
        <w:rPr>
          <w:rFonts w:ascii="Palatino Linotype" w:hAnsi="Palatino Linotype" w:cs="Arial"/>
          <w:i/>
          <w:szCs w:val="20"/>
          <w:lang w:eastAsia="es-MX"/>
        </w:rPr>
        <w:t xml:space="preserve"> </w:t>
      </w:r>
    </w:p>
    <w:p w14:paraId="6373FFBE" w14:textId="77777777" w:rsidR="00B61A69" w:rsidRPr="004A0A49" w:rsidRDefault="00B61A69" w:rsidP="00B61A69">
      <w:pPr>
        <w:ind w:left="851" w:right="899"/>
        <w:jc w:val="both"/>
        <w:rPr>
          <w:rFonts w:ascii="Palatino Linotype" w:hAnsi="Palatino Linotype" w:cs="Arial"/>
          <w:i/>
          <w:sz w:val="22"/>
          <w:szCs w:val="20"/>
          <w:lang w:eastAsia="es-MX"/>
        </w:rPr>
      </w:pPr>
      <w:r w:rsidRPr="004A0A49">
        <w:rPr>
          <w:rFonts w:ascii="Palatino Linotype" w:hAnsi="Palatino Linotype" w:cs="Arial"/>
          <w:i/>
          <w:sz w:val="22"/>
          <w:szCs w:val="20"/>
          <w:lang w:eastAsia="es-MX"/>
        </w:rPr>
        <w:t>…</w:t>
      </w:r>
    </w:p>
    <w:p w14:paraId="74270512" w14:textId="77777777" w:rsidR="00B61A69" w:rsidRPr="004A0A49" w:rsidRDefault="00B61A69" w:rsidP="00B61A69">
      <w:pPr>
        <w:ind w:left="851" w:right="899"/>
        <w:jc w:val="both"/>
        <w:rPr>
          <w:rFonts w:ascii="Palatino Linotype" w:hAnsi="Palatino Linotype" w:cs="Arial"/>
          <w:i/>
          <w:sz w:val="22"/>
          <w:szCs w:val="20"/>
          <w:lang w:eastAsia="es-MX"/>
        </w:rPr>
      </w:pPr>
      <w:r w:rsidRPr="004A0A49">
        <w:rPr>
          <w:rFonts w:ascii="Palatino Linotype" w:hAnsi="Palatino Linotype" w:cs="Arial"/>
          <w:i/>
          <w:sz w:val="22"/>
          <w:szCs w:val="20"/>
          <w:lang w:eastAsia="es-MX"/>
        </w:rPr>
        <w:t>II.</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Listas</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de</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raya</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o</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nómina</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de</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personal,</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cuando</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se</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lleven</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en</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el</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centro</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de</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trabajo;</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o</w:t>
      </w:r>
      <w:r w:rsidRPr="004A0A49">
        <w:rPr>
          <w:rFonts w:ascii="Palatino Linotype" w:hAnsi="Palatino Linotype" w:cs="Arial"/>
          <w:i/>
          <w:szCs w:val="20"/>
          <w:lang w:eastAsia="es-MX"/>
        </w:rPr>
        <w:t xml:space="preserve"> </w:t>
      </w:r>
      <w:r w:rsidRPr="004A0A49">
        <w:rPr>
          <w:rFonts w:ascii="Palatino Linotype" w:hAnsi="Palatino Linotype" w:cs="Arial"/>
          <w:b/>
          <w:i/>
          <w:sz w:val="22"/>
          <w:szCs w:val="20"/>
          <w:lang w:eastAsia="es-MX"/>
        </w:rPr>
        <w:t>recibos</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de</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pagos</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de</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salarios</w:t>
      </w:r>
      <w:r w:rsidRPr="004A0A49">
        <w:rPr>
          <w:rFonts w:ascii="Palatino Linotype" w:hAnsi="Palatino Linotype" w:cs="Arial"/>
          <w:i/>
          <w:sz w:val="22"/>
          <w:szCs w:val="20"/>
          <w:lang w:eastAsia="es-MX"/>
        </w:rPr>
        <w:t>;</w:t>
      </w:r>
      <w:r w:rsidRPr="004A0A49">
        <w:rPr>
          <w:rFonts w:ascii="Palatino Linotype" w:hAnsi="Palatino Linotype" w:cs="Arial"/>
          <w:i/>
          <w:szCs w:val="20"/>
          <w:lang w:eastAsia="es-MX"/>
        </w:rPr>
        <w:t xml:space="preserve"> </w:t>
      </w:r>
    </w:p>
    <w:p w14:paraId="17FA76B5" w14:textId="77777777" w:rsidR="00B61A69" w:rsidRPr="004A0A49" w:rsidRDefault="00B61A69" w:rsidP="00B61A69">
      <w:pPr>
        <w:ind w:left="851" w:right="899"/>
        <w:jc w:val="both"/>
        <w:rPr>
          <w:rFonts w:ascii="Palatino Linotype" w:hAnsi="Palatino Linotype" w:cs="Arial"/>
          <w:i/>
          <w:sz w:val="22"/>
          <w:szCs w:val="20"/>
          <w:lang w:eastAsia="es-MX"/>
        </w:rPr>
      </w:pPr>
      <w:r w:rsidRPr="004A0A49">
        <w:rPr>
          <w:rFonts w:ascii="Palatino Linotype" w:hAnsi="Palatino Linotype" w:cs="Arial"/>
          <w:i/>
          <w:sz w:val="22"/>
          <w:szCs w:val="20"/>
          <w:lang w:eastAsia="es-MX"/>
        </w:rPr>
        <w:t>…</w:t>
      </w:r>
    </w:p>
    <w:p w14:paraId="7EA8B845" w14:textId="77777777" w:rsidR="00B61A69" w:rsidRPr="004A0A49" w:rsidRDefault="00B61A69" w:rsidP="00B61A69">
      <w:pPr>
        <w:ind w:left="851" w:right="899"/>
        <w:jc w:val="both"/>
        <w:rPr>
          <w:rFonts w:ascii="Palatino Linotype" w:hAnsi="Palatino Linotype" w:cs="Arial"/>
          <w:i/>
          <w:sz w:val="22"/>
          <w:szCs w:val="20"/>
          <w:lang w:eastAsia="es-MX"/>
        </w:rPr>
      </w:pPr>
      <w:r w:rsidRPr="004A0A49">
        <w:rPr>
          <w:rFonts w:ascii="Palatino Linotype" w:hAnsi="Palatino Linotype" w:cs="Arial"/>
          <w:b/>
          <w:i/>
          <w:sz w:val="22"/>
          <w:szCs w:val="20"/>
          <w:lang w:eastAsia="es-MX"/>
        </w:rPr>
        <w:t>Los</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documentos</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señalados</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en</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la</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fracción</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I</w:t>
      </w:r>
      <w:r w:rsidRPr="004A0A49">
        <w:rPr>
          <w:rFonts w:ascii="Palatino Linotype" w:hAnsi="Palatino Linotype" w:cs="Arial"/>
          <w:i/>
          <w:szCs w:val="20"/>
          <w:lang w:eastAsia="es-MX"/>
        </w:rPr>
        <w:t xml:space="preserve"> </w:t>
      </w:r>
      <w:r w:rsidRPr="004A0A49">
        <w:rPr>
          <w:rFonts w:ascii="Palatino Linotype" w:hAnsi="Palatino Linotype" w:cs="Arial"/>
          <w:b/>
          <w:i/>
          <w:sz w:val="22"/>
          <w:szCs w:val="20"/>
          <w:lang w:eastAsia="es-MX"/>
        </w:rPr>
        <w:t>deberán</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conservarse</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mientras</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dure</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la</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relación</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laboral</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y</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hasta</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un</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año</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después;</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los</w:t>
      </w:r>
      <w:r w:rsidRPr="004A0A49">
        <w:rPr>
          <w:rFonts w:ascii="Palatino Linotype" w:hAnsi="Palatino Linotype" w:cs="Arial"/>
          <w:i/>
          <w:szCs w:val="20"/>
          <w:lang w:eastAsia="es-MX"/>
        </w:rPr>
        <w:t xml:space="preserve"> </w:t>
      </w:r>
      <w:r w:rsidRPr="004A0A49">
        <w:rPr>
          <w:rFonts w:ascii="Palatino Linotype" w:hAnsi="Palatino Linotype" w:cs="Arial"/>
          <w:b/>
          <w:i/>
          <w:sz w:val="22"/>
          <w:szCs w:val="20"/>
          <w:lang w:eastAsia="es-MX"/>
        </w:rPr>
        <w:t>señalados</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en</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las</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fracciones</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II</w:t>
      </w:r>
      <w:r w:rsidRPr="004A0A49">
        <w:rPr>
          <w:rFonts w:ascii="Palatino Linotype" w:hAnsi="Palatino Linotype" w:cs="Arial"/>
          <w:i/>
          <w:sz w:val="22"/>
          <w:szCs w:val="20"/>
          <w:lang w:eastAsia="es-MX"/>
        </w:rPr>
        <w:t>,</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III</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y</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IV,</w:t>
      </w:r>
      <w:r w:rsidRPr="004A0A49">
        <w:rPr>
          <w:rFonts w:ascii="Palatino Linotype" w:hAnsi="Palatino Linotype" w:cs="Arial"/>
          <w:i/>
          <w:szCs w:val="20"/>
          <w:lang w:eastAsia="es-MX"/>
        </w:rPr>
        <w:t xml:space="preserve"> </w:t>
      </w:r>
      <w:r w:rsidRPr="004A0A49">
        <w:rPr>
          <w:rFonts w:ascii="Palatino Linotype" w:hAnsi="Palatino Linotype" w:cs="Arial"/>
          <w:b/>
          <w:i/>
          <w:sz w:val="22"/>
          <w:szCs w:val="20"/>
          <w:lang w:eastAsia="es-MX"/>
        </w:rPr>
        <w:t>durante</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el</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último</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año</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y</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un</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año</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después</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de</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que</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se</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extinga</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la</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relación</w:t>
      </w:r>
      <w:r w:rsidRPr="004A0A49">
        <w:rPr>
          <w:rFonts w:ascii="Palatino Linotype" w:hAnsi="Palatino Linotype" w:cs="Arial"/>
          <w:b/>
          <w:i/>
          <w:szCs w:val="20"/>
          <w:lang w:eastAsia="es-MX"/>
        </w:rPr>
        <w:t xml:space="preserve"> </w:t>
      </w:r>
      <w:r w:rsidRPr="004A0A49">
        <w:rPr>
          <w:rFonts w:ascii="Palatino Linotype" w:hAnsi="Palatino Linotype" w:cs="Arial"/>
          <w:b/>
          <w:i/>
          <w:sz w:val="22"/>
          <w:szCs w:val="20"/>
          <w:lang w:eastAsia="es-MX"/>
        </w:rPr>
        <w:t>laboral</w:t>
      </w:r>
      <w:r w:rsidRPr="004A0A49">
        <w:rPr>
          <w:rFonts w:ascii="Palatino Linotype" w:hAnsi="Palatino Linotype" w:cs="Arial"/>
          <w:i/>
          <w:sz w:val="22"/>
          <w:szCs w:val="20"/>
          <w:lang w:eastAsia="es-MX"/>
        </w:rPr>
        <w:t>;</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y</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los</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mencionados</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en</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la</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fracción</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V,</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conforme</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lo</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señalen</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las</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Leyes</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que</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los</w:t>
      </w:r>
      <w:r w:rsidRPr="004A0A49">
        <w:rPr>
          <w:rFonts w:ascii="Palatino Linotype" w:hAnsi="Palatino Linotype" w:cs="Arial"/>
          <w:i/>
          <w:szCs w:val="20"/>
          <w:lang w:eastAsia="es-MX"/>
        </w:rPr>
        <w:t xml:space="preserve"> </w:t>
      </w:r>
      <w:r w:rsidRPr="004A0A49">
        <w:rPr>
          <w:rFonts w:ascii="Palatino Linotype" w:hAnsi="Palatino Linotype" w:cs="Arial"/>
          <w:i/>
          <w:sz w:val="22"/>
          <w:szCs w:val="20"/>
          <w:lang w:eastAsia="es-MX"/>
        </w:rPr>
        <w:t>rijan.</w:t>
      </w:r>
      <w:r w:rsidRPr="004A0A49">
        <w:rPr>
          <w:rFonts w:ascii="Palatino Linotype" w:hAnsi="Palatino Linotype" w:cs="Arial"/>
          <w:i/>
          <w:szCs w:val="20"/>
          <w:lang w:eastAsia="es-MX"/>
        </w:rPr>
        <w:t xml:space="preserve"> </w:t>
      </w:r>
    </w:p>
    <w:p w14:paraId="29B229F3" w14:textId="77777777" w:rsidR="00B61A69" w:rsidRPr="004A0A49" w:rsidRDefault="00B61A69" w:rsidP="00B61A69">
      <w:pPr>
        <w:ind w:left="851" w:right="899"/>
        <w:jc w:val="both"/>
        <w:rPr>
          <w:rFonts w:ascii="Palatino Linotype" w:hAnsi="Palatino Linotype"/>
          <w:sz w:val="22"/>
          <w:szCs w:val="20"/>
        </w:rPr>
      </w:pPr>
      <w:r w:rsidRPr="004A0A49">
        <w:rPr>
          <w:rFonts w:ascii="Palatino Linotype" w:hAnsi="Palatino Linotype"/>
          <w:sz w:val="22"/>
          <w:szCs w:val="20"/>
        </w:rPr>
        <w:t>(Énfasis</w:t>
      </w:r>
      <w:r w:rsidRPr="004A0A49">
        <w:rPr>
          <w:rFonts w:ascii="Palatino Linotype" w:hAnsi="Palatino Linotype"/>
          <w:szCs w:val="20"/>
        </w:rPr>
        <w:t xml:space="preserve"> </w:t>
      </w:r>
      <w:r w:rsidRPr="004A0A49">
        <w:rPr>
          <w:rFonts w:ascii="Palatino Linotype" w:hAnsi="Palatino Linotype"/>
          <w:sz w:val="22"/>
          <w:szCs w:val="20"/>
        </w:rPr>
        <w:t>añadido)</w:t>
      </w:r>
    </w:p>
    <w:p w14:paraId="330024EC" w14:textId="77777777" w:rsidR="00B61A69" w:rsidRPr="004A0A49" w:rsidRDefault="00B61A69" w:rsidP="00D6325B">
      <w:pPr>
        <w:spacing w:before="100" w:beforeAutospacing="1" w:after="100" w:afterAutospacing="1" w:line="360" w:lineRule="auto"/>
        <w:ind w:right="51"/>
        <w:jc w:val="both"/>
        <w:rPr>
          <w:rFonts w:ascii="Palatino Linotype" w:hAnsi="Palatino Linotype" w:cs="Arial"/>
          <w:sz w:val="28"/>
          <w:lang w:eastAsia="es-MX"/>
        </w:rPr>
      </w:pPr>
      <w:r w:rsidRPr="004A0A49">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w:t>
      </w:r>
      <w:r w:rsidRPr="004A0A49">
        <w:rPr>
          <w:rFonts w:ascii="Palatino Linotype" w:hAnsi="Palatino Linotype" w:cs="Arial"/>
          <w:lang w:eastAsia="es-MX"/>
        </w:rPr>
        <w:lastRenderedPageBreak/>
        <w:t xml:space="preserve">remunerar por los servicios que éstos le prestan al patrón, </w:t>
      </w:r>
      <w:r w:rsidRPr="004A0A49">
        <w:rPr>
          <w:rFonts w:ascii="Palatino Linotype" w:hAnsi="Palatino Linotype" w:cs="Arial"/>
          <w:b/>
          <w:lang w:eastAsia="es-MX"/>
        </w:rPr>
        <w:t>en el cual se asientan las percepciones brutas, deducciones y el neto a recibir de dichos trabajadores</w:t>
      </w:r>
      <w:r w:rsidRPr="004A0A49">
        <w:rPr>
          <w:rFonts w:ascii="Palatino Linotype" w:hAnsi="Palatino Linotype" w:cs="Arial"/>
          <w:lang w:eastAsia="es-MX"/>
        </w:rPr>
        <w:t>.</w:t>
      </w:r>
      <w:r w:rsidRPr="004A0A49">
        <w:rPr>
          <w:rFonts w:ascii="Palatino Linotype" w:hAnsi="Palatino Linotype" w:cs="Arial"/>
        </w:rPr>
        <w:t xml:space="preserve"> </w:t>
      </w:r>
    </w:p>
    <w:p w14:paraId="27953CD0" w14:textId="77777777" w:rsidR="00B61A69" w:rsidRPr="004A0A49" w:rsidRDefault="00B61A69" w:rsidP="00D6325B">
      <w:pPr>
        <w:spacing w:before="100" w:beforeAutospacing="1" w:after="100" w:afterAutospacing="1" w:line="360" w:lineRule="auto"/>
        <w:ind w:right="51"/>
        <w:jc w:val="both"/>
        <w:rPr>
          <w:rFonts w:ascii="Palatino Linotype" w:hAnsi="Palatino Linotype" w:cs="Arial"/>
        </w:rPr>
      </w:pPr>
      <w:r w:rsidRPr="004A0A49">
        <w:rPr>
          <w:rFonts w:ascii="Palatino Linotype" w:hAnsi="Palatino Linotype" w:cs="Arial"/>
        </w:rPr>
        <w:t>En relación a ello, el artículo 50 de la Ley del Trabajo de los Servidores Públicos del Estado y Municipios, señala:</w:t>
      </w:r>
    </w:p>
    <w:p w14:paraId="234AD18E" w14:textId="77777777" w:rsidR="00B61A69" w:rsidRPr="004A0A49" w:rsidRDefault="00B61A69" w:rsidP="00B61A69">
      <w:pPr>
        <w:ind w:left="851" w:right="899"/>
        <w:jc w:val="both"/>
        <w:rPr>
          <w:rFonts w:ascii="Palatino Linotype" w:hAnsi="Palatino Linotype"/>
          <w:i/>
          <w:sz w:val="22"/>
          <w:szCs w:val="22"/>
        </w:rPr>
      </w:pPr>
      <w:r w:rsidRPr="004A0A49">
        <w:rPr>
          <w:rFonts w:ascii="Palatino Linotype" w:hAnsi="Palatino Linotype"/>
          <w:i/>
          <w:sz w:val="22"/>
          <w:szCs w:val="22"/>
        </w:rPr>
        <w:t>“</w:t>
      </w:r>
      <w:r w:rsidRPr="004A0A49">
        <w:rPr>
          <w:rFonts w:ascii="Palatino Linotype" w:hAnsi="Palatino Linotype"/>
          <w:b/>
          <w:i/>
          <w:sz w:val="22"/>
          <w:szCs w:val="22"/>
        </w:rPr>
        <w:t>ARTÍCULO 50</w:t>
      </w:r>
      <w:r w:rsidRPr="004A0A49">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0855EDD6" w14:textId="77777777" w:rsidR="00B61A69" w:rsidRPr="004A0A49" w:rsidRDefault="00B61A69" w:rsidP="00B61A69">
      <w:pPr>
        <w:ind w:left="851" w:right="899"/>
        <w:jc w:val="both"/>
        <w:rPr>
          <w:rFonts w:ascii="Palatino Linotype" w:hAnsi="Palatino Linotype"/>
          <w:i/>
          <w:sz w:val="22"/>
          <w:szCs w:val="22"/>
        </w:rPr>
      </w:pPr>
      <w:r w:rsidRPr="004A0A49">
        <w:rPr>
          <w:rFonts w:ascii="Palatino Linotype" w:hAnsi="Palatino Linotype"/>
          <w:i/>
          <w:sz w:val="22"/>
          <w:szCs w:val="22"/>
        </w:rPr>
        <w:t xml:space="preserve">Iguales consecuencias se generarán para todos los </w:t>
      </w:r>
      <w:r w:rsidRPr="004A0A49">
        <w:rPr>
          <w:rFonts w:ascii="Palatino Linotype" w:hAnsi="Palatino Linotype"/>
          <w:b/>
          <w:i/>
          <w:sz w:val="22"/>
          <w:szCs w:val="22"/>
        </w:rPr>
        <w:t>servidores públicos, cuando la relación de trabajo se formalice mediante un contrato o por encontrarse en lista de raya</w:t>
      </w:r>
      <w:r w:rsidRPr="004A0A49">
        <w:rPr>
          <w:rFonts w:ascii="Palatino Linotype" w:hAnsi="Palatino Linotype"/>
          <w:i/>
          <w:sz w:val="22"/>
          <w:szCs w:val="22"/>
        </w:rPr>
        <w:t>.”</w:t>
      </w:r>
    </w:p>
    <w:p w14:paraId="6391D586" w14:textId="77777777" w:rsidR="00B61A69" w:rsidRPr="004A0A49" w:rsidRDefault="00B61A69" w:rsidP="00B61A69">
      <w:pPr>
        <w:ind w:left="851" w:right="899"/>
        <w:jc w:val="both"/>
        <w:rPr>
          <w:rFonts w:ascii="Palatino Linotype" w:hAnsi="Palatino Linotype" w:cs="Arial"/>
          <w:sz w:val="22"/>
          <w:szCs w:val="22"/>
        </w:rPr>
      </w:pPr>
      <w:r w:rsidRPr="004A0A49">
        <w:rPr>
          <w:rFonts w:ascii="Palatino Linotype" w:hAnsi="Palatino Linotype" w:cs="Arial"/>
          <w:sz w:val="22"/>
          <w:szCs w:val="22"/>
        </w:rPr>
        <w:t>(Énfasis añadido)</w:t>
      </w:r>
    </w:p>
    <w:p w14:paraId="6CB96B04" w14:textId="77777777" w:rsidR="00B61A69" w:rsidRPr="004A0A49" w:rsidRDefault="00B61A69" w:rsidP="00B61A69">
      <w:pPr>
        <w:spacing w:before="100" w:beforeAutospacing="1" w:after="100" w:afterAutospacing="1" w:line="360" w:lineRule="auto"/>
        <w:ind w:right="49"/>
        <w:jc w:val="both"/>
        <w:rPr>
          <w:rFonts w:ascii="Palatino Linotype" w:hAnsi="Palatino Linotype" w:cs="Arial"/>
        </w:rPr>
      </w:pPr>
      <w:r w:rsidRPr="004A0A49">
        <w:rPr>
          <w:rFonts w:ascii="Palatino Linotype" w:hAnsi="Palatino Linotype" w:cs="Arial"/>
        </w:rPr>
        <w:t>Al respecto, conviene traer a contexto la Ley del Trabajo de los Servidores Públicos del Estado y Municipios, en su artículo 220-K, establece lo siguiente:</w:t>
      </w:r>
    </w:p>
    <w:p w14:paraId="204B6387" w14:textId="77777777" w:rsidR="00B61A69" w:rsidRPr="004A0A49" w:rsidRDefault="00B61A69" w:rsidP="00B61A69">
      <w:pPr>
        <w:tabs>
          <w:tab w:val="left" w:pos="8222"/>
          <w:tab w:val="left" w:pos="9072"/>
        </w:tabs>
        <w:ind w:left="851" w:right="899"/>
        <w:jc w:val="both"/>
        <w:rPr>
          <w:rFonts w:ascii="Palatino Linotype" w:hAnsi="Palatino Linotype"/>
          <w:bCs/>
          <w:i/>
          <w:sz w:val="22"/>
        </w:rPr>
      </w:pPr>
      <w:r w:rsidRPr="004A0A49">
        <w:rPr>
          <w:rFonts w:ascii="Palatino Linotype" w:hAnsi="Palatino Linotype"/>
          <w:b/>
          <w:bCs/>
          <w:i/>
          <w:sz w:val="22"/>
        </w:rPr>
        <w:t>“ARTÍCULO</w:t>
      </w:r>
      <w:r w:rsidRPr="004A0A49">
        <w:rPr>
          <w:rFonts w:ascii="Palatino Linotype" w:hAnsi="Palatino Linotype"/>
          <w:b/>
          <w:bCs/>
          <w:i/>
        </w:rPr>
        <w:t xml:space="preserve"> </w:t>
      </w:r>
      <w:r w:rsidRPr="004A0A49">
        <w:rPr>
          <w:rFonts w:ascii="Palatino Linotype" w:hAnsi="Palatino Linotype"/>
          <w:b/>
          <w:bCs/>
          <w:i/>
          <w:sz w:val="22"/>
        </w:rPr>
        <w:t>220</w:t>
      </w:r>
      <w:r w:rsidRPr="004A0A49">
        <w:rPr>
          <w:rFonts w:ascii="Palatino Linotype" w:hAnsi="Palatino Linotype"/>
          <w:b/>
          <w:bCs/>
          <w:i/>
        </w:rPr>
        <w:t xml:space="preserve"> </w:t>
      </w:r>
      <w:r w:rsidRPr="004A0A49">
        <w:rPr>
          <w:rFonts w:ascii="Palatino Linotype" w:hAnsi="Palatino Linotype"/>
          <w:b/>
          <w:bCs/>
          <w:i/>
          <w:sz w:val="22"/>
        </w:rPr>
        <w:t>K.-</w:t>
      </w:r>
      <w:r w:rsidRPr="004A0A49">
        <w:rPr>
          <w:rFonts w:ascii="Palatino Linotype" w:hAnsi="Palatino Linotype"/>
          <w:bCs/>
          <w:i/>
        </w:rPr>
        <w:t xml:space="preserve"> </w:t>
      </w:r>
      <w:r w:rsidRPr="004A0A49">
        <w:rPr>
          <w:rFonts w:ascii="Palatino Linotype" w:hAnsi="Palatino Linotype"/>
          <w:bCs/>
          <w:i/>
          <w:sz w:val="22"/>
        </w:rPr>
        <w:t>La</w:t>
      </w:r>
      <w:r w:rsidRPr="004A0A49">
        <w:rPr>
          <w:rFonts w:ascii="Palatino Linotype" w:hAnsi="Palatino Linotype"/>
          <w:bCs/>
          <w:i/>
        </w:rPr>
        <w:t xml:space="preserve"> </w:t>
      </w:r>
      <w:r w:rsidRPr="004A0A49">
        <w:rPr>
          <w:rFonts w:ascii="Palatino Linotype" w:hAnsi="Palatino Linotype"/>
          <w:bCs/>
          <w:i/>
          <w:sz w:val="22"/>
        </w:rPr>
        <w:t>institución</w:t>
      </w:r>
      <w:r w:rsidRPr="004A0A49">
        <w:rPr>
          <w:rFonts w:ascii="Palatino Linotype" w:hAnsi="Palatino Linotype"/>
          <w:bCs/>
          <w:i/>
        </w:rPr>
        <w:t xml:space="preserve"> </w:t>
      </w:r>
      <w:r w:rsidRPr="004A0A49">
        <w:rPr>
          <w:rFonts w:ascii="Palatino Linotype" w:hAnsi="Palatino Linotype"/>
          <w:bCs/>
          <w:i/>
          <w:sz w:val="22"/>
        </w:rPr>
        <w:t>o</w:t>
      </w:r>
      <w:r w:rsidRPr="004A0A49">
        <w:rPr>
          <w:rFonts w:ascii="Palatino Linotype" w:hAnsi="Palatino Linotype"/>
          <w:bCs/>
          <w:i/>
        </w:rPr>
        <w:t xml:space="preserve"> </w:t>
      </w:r>
      <w:r w:rsidRPr="004A0A49">
        <w:rPr>
          <w:rFonts w:ascii="Palatino Linotype" w:hAnsi="Palatino Linotype"/>
          <w:bCs/>
          <w:i/>
          <w:sz w:val="22"/>
        </w:rPr>
        <w:t>dependencia</w:t>
      </w:r>
      <w:r w:rsidRPr="004A0A49">
        <w:rPr>
          <w:rFonts w:ascii="Palatino Linotype" w:hAnsi="Palatino Linotype"/>
          <w:bCs/>
          <w:i/>
        </w:rPr>
        <w:t xml:space="preserve"> </w:t>
      </w:r>
      <w:r w:rsidRPr="004A0A49">
        <w:rPr>
          <w:rFonts w:ascii="Palatino Linotype" w:hAnsi="Palatino Linotype"/>
          <w:bCs/>
          <w:i/>
          <w:sz w:val="22"/>
        </w:rPr>
        <w:t>pública</w:t>
      </w:r>
      <w:r w:rsidRPr="004A0A49">
        <w:rPr>
          <w:rFonts w:ascii="Palatino Linotype" w:hAnsi="Palatino Linotype"/>
          <w:bCs/>
          <w:i/>
        </w:rPr>
        <w:t xml:space="preserve"> </w:t>
      </w:r>
      <w:r w:rsidRPr="004A0A49">
        <w:rPr>
          <w:rFonts w:ascii="Palatino Linotype" w:hAnsi="Palatino Linotype"/>
          <w:bCs/>
          <w:i/>
          <w:sz w:val="22"/>
        </w:rPr>
        <w:t>tiene</w:t>
      </w:r>
      <w:r w:rsidRPr="004A0A49">
        <w:rPr>
          <w:rFonts w:ascii="Palatino Linotype" w:hAnsi="Palatino Linotype"/>
          <w:bCs/>
          <w:i/>
        </w:rPr>
        <w:t xml:space="preserve"> </w:t>
      </w:r>
      <w:r w:rsidRPr="004A0A49">
        <w:rPr>
          <w:rFonts w:ascii="Palatino Linotype" w:hAnsi="Palatino Linotype"/>
          <w:bCs/>
          <w:i/>
          <w:sz w:val="22"/>
        </w:rPr>
        <w:t>la</w:t>
      </w:r>
      <w:r w:rsidRPr="004A0A49">
        <w:rPr>
          <w:rFonts w:ascii="Palatino Linotype" w:hAnsi="Palatino Linotype"/>
          <w:bCs/>
          <w:i/>
        </w:rPr>
        <w:t xml:space="preserve"> </w:t>
      </w:r>
      <w:r w:rsidRPr="004A0A49">
        <w:rPr>
          <w:rFonts w:ascii="Palatino Linotype" w:hAnsi="Palatino Linotype"/>
          <w:bCs/>
          <w:i/>
          <w:sz w:val="22"/>
        </w:rPr>
        <w:t>obligación</w:t>
      </w:r>
      <w:r w:rsidRPr="004A0A49">
        <w:rPr>
          <w:rFonts w:ascii="Palatino Linotype" w:hAnsi="Palatino Linotype"/>
          <w:bCs/>
          <w:i/>
        </w:rPr>
        <w:t xml:space="preserve"> </w:t>
      </w:r>
      <w:r w:rsidRPr="004A0A49">
        <w:rPr>
          <w:rFonts w:ascii="Palatino Linotype" w:hAnsi="Palatino Linotype"/>
          <w:bCs/>
          <w:i/>
          <w:sz w:val="22"/>
        </w:rPr>
        <w:t>de</w:t>
      </w:r>
      <w:r w:rsidRPr="004A0A49">
        <w:rPr>
          <w:rFonts w:ascii="Palatino Linotype" w:hAnsi="Palatino Linotype"/>
          <w:bCs/>
          <w:i/>
        </w:rPr>
        <w:t xml:space="preserve"> </w:t>
      </w:r>
      <w:r w:rsidRPr="004A0A49">
        <w:rPr>
          <w:rFonts w:ascii="Palatino Linotype" w:hAnsi="Palatino Linotype"/>
          <w:bCs/>
          <w:i/>
          <w:sz w:val="22"/>
        </w:rPr>
        <w:t>conservar</w:t>
      </w:r>
      <w:r w:rsidRPr="004A0A49">
        <w:rPr>
          <w:rFonts w:ascii="Palatino Linotype" w:hAnsi="Palatino Linotype"/>
          <w:bCs/>
          <w:i/>
        </w:rPr>
        <w:t xml:space="preserve"> </w:t>
      </w:r>
      <w:r w:rsidRPr="004A0A49">
        <w:rPr>
          <w:rFonts w:ascii="Palatino Linotype" w:hAnsi="Palatino Linotype"/>
          <w:bCs/>
          <w:i/>
          <w:sz w:val="22"/>
        </w:rPr>
        <w:t>y</w:t>
      </w:r>
      <w:r w:rsidRPr="004A0A49">
        <w:rPr>
          <w:rFonts w:ascii="Palatino Linotype" w:hAnsi="Palatino Linotype"/>
          <w:bCs/>
          <w:i/>
        </w:rPr>
        <w:t xml:space="preserve"> </w:t>
      </w:r>
      <w:r w:rsidRPr="004A0A49">
        <w:rPr>
          <w:rFonts w:ascii="Palatino Linotype" w:hAnsi="Palatino Linotype"/>
          <w:bCs/>
          <w:i/>
          <w:sz w:val="22"/>
        </w:rPr>
        <w:t>exhibir</w:t>
      </w:r>
      <w:r w:rsidRPr="004A0A49">
        <w:rPr>
          <w:rFonts w:ascii="Palatino Linotype" w:hAnsi="Palatino Linotype"/>
          <w:bCs/>
          <w:i/>
        </w:rPr>
        <w:t xml:space="preserve"> </w:t>
      </w:r>
      <w:r w:rsidRPr="004A0A49">
        <w:rPr>
          <w:rFonts w:ascii="Palatino Linotype" w:hAnsi="Palatino Linotype"/>
          <w:bCs/>
          <w:i/>
          <w:sz w:val="22"/>
        </w:rPr>
        <w:t>en</w:t>
      </w:r>
      <w:r w:rsidRPr="004A0A49">
        <w:rPr>
          <w:rFonts w:ascii="Palatino Linotype" w:hAnsi="Palatino Linotype"/>
          <w:bCs/>
          <w:i/>
        </w:rPr>
        <w:t xml:space="preserve"> </w:t>
      </w:r>
      <w:r w:rsidRPr="004A0A49">
        <w:rPr>
          <w:rFonts w:ascii="Palatino Linotype" w:hAnsi="Palatino Linotype"/>
          <w:bCs/>
          <w:i/>
          <w:sz w:val="22"/>
        </w:rPr>
        <w:t>el</w:t>
      </w:r>
      <w:r w:rsidRPr="004A0A49">
        <w:rPr>
          <w:rFonts w:ascii="Palatino Linotype" w:hAnsi="Palatino Linotype"/>
          <w:bCs/>
          <w:i/>
        </w:rPr>
        <w:t xml:space="preserve"> </w:t>
      </w:r>
      <w:r w:rsidRPr="004A0A49">
        <w:rPr>
          <w:rFonts w:ascii="Palatino Linotype" w:hAnsi="Palatino Linotype"/>
          <w:bCs/>
          <w:i/>
          <w:sz w:val="22"/>
        </w:rPr>
        <w:t>proceso</w:t>
      </w:r>
      <w:r w:rsidRPr="004A0A49">
        <w:rPr>
          <w:rFonts w:ascii="Palatino Linotype" w:hAnsi="Palatino Linotype"/>
          <w:bCs/>
          <w:i/>
        </w:rPr>
        <w:t xml:space="preserve"> </w:t>
      </w:r>
      <w:r w:rsidRPr="004A0A49">
        <w:rPr>
          <w:rFonts w:ascii="Palatino Linotype" w:hAnsi="Palatino Linotype"/>
          <w:bCs/>
          <w:i/>
          <w:sz w:val="22"/>
        </w:rPr>
        <w:t>los</w:t>
      </w:r>
      <w:r w:rsidRPr="004A0A49">
        <w:rPr>
          <w:rFonts w:ascii="Palatino Linotype" w:hAnsi="Palatino Linotype"/>
          <w:bCs/>
          <w:i/>
        </w:rPr>
        <w:t xml:space="preserve"> </w:t>
      </w:r>
      <w:r w:rsidRPr="004A0A49">
        <w:rPr>
          <w:rFonts w:ascii="Palatino Linotype" w:hAnsi="Palatino Linotype"/>
          <w:bCs/>
          <w:i/>
          <w:sz w:val="22"/>
        </w:rPr>
        <w:t>documentos</w:t>
      </w:r>
      <w:r w:rsidRPr="004A0A49">
        <w:rPr>
          <w:rFonts w:ascii="Palatino Linotype" w:hAnsi="Palatino Linotype"/>
          <w:bCs/>
          <w:i/>
        </w:rPr>
        <w:t xml:space="preserve"> </w:t>
      </w:r>
      <w:r w:rsidRPr="004A0A49">
        <w:rPr>
          <w:rFonts w:ascii="Palatino Linotype" w:hAnsi="Palatino Linotype"/>
          <w:bCs/>
          <w:i/>
          <w:sz w:val="22"/>
        </w:rPr>
        <w:t>que</w:t>
      </w:r>
      <w:r w:rsidRPr="004A0A49">
        <w:rPr>
          <w:rFonts w:ascii="Palatino Linotype" w:hAnsi="Palatino Linotype"/>
          <w:bCs/>
          <w:i/>
        </w:rPr>
        <w:t xml:space="preserve"> </w:t>
      </w:r>
      <w:r w:rsidRPr="004A0A49">
        <w:rPr>
          <w:rFonts w:ascii="Palatino Linotype" w:hAnsi="Palatino Linotype"/>
          <w:bCs/>
          <w:i/>
          <w:sz w:val="22"/>
        </w:rPr>
        <w:t>a</w:t>
      </w:r>
      <w:r w:rsidRPr="004A0A49">
        <w:rPr>
          <w:rFonts w:ascii="Palatino Linotype" w:hAnsi="Palatino Linotype"/>
          <w:bCs/>
          <w:i/>
        </w:rPr>
        <w:t xml:space="preserve"> </w:t>
      </w:r>
      <w:r w:rsidRPr="004A0A49">
        <w:rPr>
          <w:rFonts w:ascii="Palatino Linotype" w:hAnsi="Palatino Linotype"/>
          <w:bCs/>
          <w:i/>
          <w:sz w:val="22"/>
        </w:rPr>
        <w:t>continuación</w:t>
      </w:r>
      <w:r w:rsidRPr="004A0A49">
        <w:rPr>
          <w:rFonts w:ascii="Palatino Linotype" w:hAnsi="Palatino Linotype"/>
          <w:bCs/>
          <w:i/>
        </w:rPr>
        <w:t xml:space="preserve"> </w:t>
      </w:r>
      <w:r w:rsidRPr="004A0A49">
        <w:rPr>
          <w:rFonts w:ascii="Palatino Linotype" w:hAnsi="Palatino Linotype"/>
          <w:bCs/>
          <w:i/>
          <w:sz w:val="22"/>
        </w:rPr>
        <w:t>se</w:t>
      </w:r>
      <w:r w:rsidRPr="004A0A49">
        <w:rPr>
          <w:rFonts w:ascii="Palatino Linotype" w:hAnsi="Palatino Linotype"/>
          <w:bCs/>
          <w:i/>
        </w:rPr>
        <w:t xml:space="preserve"> </w:t>
      </w:r>
      <w:r w:rsidRPr="004A0A49">
        <w:rPr>
          <w:rFonts w:ascii="Palatino Linotype" w:hAnsi="Palatino Linotype"/>
          <w:bCs/>
          <w:i/>
          <w:sz w:val="22"/>
        </w:rPr>
        <w:t>precisan:</w:t>
      </w:r>
    </w:p>
    <w:p w14:paraId="0735FB40" w14:textId="77777777" w:rsidR="00B61A69" w:rsidRPr="004A0A49" w:rsidRDefault="00B61A69" w:rsidP="00B61A69">
      <w:pPr>
        <w:tabs>
          <w:tab w:val="left" w:pos="8222"/>
          <w:tab w:val="left" w:pos="9072"/>
        </w:tabs>
        <w:ind w:left="851" w:right="899"/>
        <w:jc w:val="both"/>
        <w:rPr>
          <w:rFonts w:ascii="Palatino Linotype" w:hAnsi="Palatino Linotype"/>
          <w:bCs/>
          <w:i/>
          <w:sz w:val="22"/>
        </w:rPr>
      </w:pPr>
      <w:r w:rsidRPr="004A0A49">
        <w:rPr>
          <w:rFonts w:ascii="Palatino Linotype" w:hAnsi="Palatino Linotype"/>
          <w:bCs/>
          <w:i/>
          <w:sz w:val="22"/>
        </w:rPr>
        <w:t>…</w:t>
      </w:r>
    </w:p>
    <w:p w14:paraId="3CF48B7C" w14:textId="77777777" w:rsidR="00B61A69" w:rsidRPr="004A0A49" w:rsidRDefault="00B61A69" w:rsidP="00B61A69">
      <w:pPr>
        <w:tabs>
          <w:tab w:val="left" w:pos="8222"/>
          <w:tab w:val="left" w:pos="9072"/>
        </w:tabs>
        <w:ind w:left="851" w:right="899"/>
        <w:jc w:val="both"/>
        <w:rPr>
          <w:rFonts w:ascii="Palatino Linotype" w:hAnsi="Palatino Linotype"/>
          <w:bCs/>
          <w:i/>
          <w:sz w:val="22"/>
        </w:rPr>
      </w:pPr>
      <w:r w:rsidRPr="004A0A49">
        <w:rPr>
          <w:rFonts w:ascii="Palatino Linotype" w:hAnsi="Palatino Linotype"/>
          <w:bCs/>
          <w:i/>
          <w:sz w:val="22"/>
        </w:rPr>
        <w:t>II.</w:t>
      </w:r>
      <w:r w:rsidRPr="004A0A49">
        <w:rPr>
          <w:rFonts w:ascii="Palatino Linotype" w:hAnsi="Palatino Linotype"/>
          <w:bCs/>
          <w:i/>
        </w:rPr>
        <w:t xml:space="preserve"> </w:t>
      </w:r>
      <w:r w:rsidRPr="004A0A49">
        <w:rPr>
          <w:rFonts w:ascii="Palatino Linotype" w:hAnsi="Palatino Linotype"/>
          <w:bCs/>
          <w:i/>
          <w:sz w:val="22"/>
        </w:rPr>
        <w:t>Recibos</w:t>
      </w:r>
      <w:r w:rsidRPr="004A0A49">
        <w:rPr>
          <w:rFonts w:ascii="Palatino Linotype" w:hAnsi="Palatino Linotype"/>
          <w:bCs/>
          <w:i/>
        </w:rPr>
        <w:t xml:space="preserve"> </w:t>
      </w:r>
      <w:r w:rsidRPr="004A0A49">
        <w:rPr>
          <w:rFonts w:ascii="Palatino Linotype" w:hAnsi="Palatino Linotype"/>
          <w:bCs/>
          <w:i/>
          <w:sz w:val="22"/>
        </w:rPr>
        <w:t>de</w:t>
      </w:r>
      <w:r w:rsidRPr="004A0A49">
        <w:rPr>
          <w:rFonts w:ascii="Palatino Linotype" w:hAnsi="Palatino Linotype"/>
          <w:bCs/>
          <w:i/>
        </w:rPr>
        <w:t xml:space="preserve"> </w:t>
      </w:r>
      <w:r w:rsidRPr="004A0A49">
        <w:rPr>
          <w:rFonts w:ascii="Palatino Linotype" w:hAnsi="Palatino Linotype"/>
          <w:bCs/>
          <w:i/>
          <w:sz w:val="22"/>
        </w:rPr>
        <w:t>pagos</w:t>
      </w:r>
      <w:r w:rsidRPr="004A0A49">
        <w:rPr>
          <w:rFonts w:ascii="Palatino Linotype" w:hAnsi="Palatino Linotype"/>
          <w:bCs/>
          <w:i/>
        </w:rPr>
        <w:t xml:space="preserve"> </w:t>
      </w:r>
      <w:r w:rsidRPr="004A0A49">
        <w:rPr>
          <w:rFonts w:ascii="Palatino Linotype" w:hAnsi="Palatino Linotype"/>
          <w:bCs/>
          <w:i/>
          <w:sz w:val="22"/>
        </w:rPr>
        <w:t>de</w:t>
      </w:r>
      <w:r w:rsidRPr="004A0A49">
        <w:rPr>
          <w:rFonts w:ascii="Palatino Linotype" w:hAnsi="Palatino Linotype"/>
          <w:bCs/>
          <w:i/>
        </w:rPr>
        <w:t xml:space="preserve"> </w:t>
      </w:r>
      <w:r w:rsidRPr="004A0A49">
        <w:rPr>
          <w:rFonts w:ascii="Palatino Linotype" w:hAnsi="Palatino Linotype"/>
          <w:bCs/>
          <w:i/>
          <w:sz w:val="22"/>
        </w:rPr>
        <w:t>salarios</w:t>
      </w:r>
      <w:r w:rsidRPr="004A0A49">
        <w:rPr>
          <w:rFonts w:ascii="Palatino Linotype" w:hAnsi="Palatino Linotype"/>
          <w:bCs/>
          <w:i/>
        </w:rPr>
        <w:t xml:space="preserve"> </w:t>
      </w:r>
      <w:r w:rsidRPr="004A0A49">
        <w:rPr>
          <w:rFonts w:ascii="Palatino Linotype" w:hAnsi="Palatino Linotype"/>
          <w:bCs/>
          <w:i/>
          <w:sz w:val="22"/>
        </w:rPr>
        <w:t>o</w:t>
      </w:r>
      <w:r w:rsidRPr="004A0A49">
        <w:rPr>
          <w:rFonts w:ascii="Palatino Linotype" w:hAnsi="Palatino Linotype"/>
          <w:bCs/>
          <w:i/>
        </w:rPr>
        <w:t xml:space="preserve"> </w:t>
      </w:r>
      <w:r w:rsidRPr="004A0A49">
        <w:rPr>
          <w:rFonts w:ascii="Palatino Linotype" w:hAnsi="Palatino Linotype"/>
          <w:b/>
          <w:bCs/>
          <w:i/>
          <w:sz w:val="22"/>
        </w:rPr>
        <w:t>las</w:t>
      </w:r>
      <w:r w:rsidRPr="004A0A49">
        <w:rPr>
          <w:rFonts w:ascii="Palatino Linotype" w:hAnsi="Palatino Linotype"/>
          <w:b/>
          <w:bCs/>
          <w:i/>
        </w:rPr>
        <w:t xml:space="preserve"> </w:t>
      </w:r>
      <w:r w:rsidRPr="004A0A49">
        <w:rPr>
          <w:rFonts w:ascii="Palatino Linotype" w:hAnsi="Palatino Linotype"/>
          <w:b/>
          <w:bCs/>
          <w:i/>
          <w:sz w:val="22"/>
        </w:rPr>
        <w:t>constancias</w:t>
      </w:r>
      <w:r w:rsidRPr="004A0A49">
        <w:rPr>
          <w:rFonts w:ascii="Palatino Linotype" w:hAnsi="Palatino Linotype"/>
          <w:b/>
          <w:bCs/>
          <w:i/>
        </w:rPr>
        <w:t xml:space="preserve"> </w:t>
      </w:r>
      <w:r w:rsidRPr="004A0A49">
        <w:rPr>
          <w:rFonts w:ascii="Palatino Linotype" w:hAnsi="Palatino Linotype"/>
          <w:b/>
          <w:bCs/>
          <w:i/>
          <w:sz w:val="22"/>
        </w:rPr>
        <w:t>documentales</w:t>
      </w:r>
      <w:r w:rsidRPr="004A0A49">
        <w:rPr>
          <w:rFonts w:ascii="Palatino Linotype" w:hAnsi="Palatino Linotype"/>
          <w:b/>
          <w:bCs/>
          <w:i/>
        </w:rPr>
        <w:t xml:space="preserve"> </w:t>
      </w:r>
      <w:r w:rsidRPr="004A0A49">
        <w:rPr>
          <w:rFonts w:ascii="Palatino Linotype" w:hAnsi="Palatino Linotype"/>
          <w:b/>
          <w:bCs/>
          <w:i/>
          <w:sz w:val="22"/>
        </w:rPr>
        <w:t>del</w:t>
      </w:r>
      <w:r w:rsidRPr="004A0A49">
        <w:rPr>
          <w:rFonts w:ascii="Palatino Linotype" w:hAnsi="Palatino Linotype"/>
          <w:b/>
          <w:bCs/>
          <w:i/>
        </w:rPr>
        <w:t xml:space="preserve"> </w:t>
      </w:r>
      <w:r w:rsidRPr="004A0A49">
        <w:rPr>
          <w:rFonts w:ascii="Palatino Linotype" w:hAnsi="Palatino Linotype"/>
          <w:b/>
          <w:bCs/>
          <w:i/>
          <w:sz w:val="22"/>
        </w:rPr>
        <w:t>pago</w:t>
      </w:r>
      <w:r w:rsidRPr="004A0A49">
        <w:rPr>
          <w:rFonts w:ascii="Palatino Linotype" w:hAnsi="Palatino Linotype"/>
          <w:b/>
          <w:bCs/>
          <w:i/>
        </w:rPr>
        <w:t xml:space="preserve"> </w:t>
      </w:r>
      <w:r w:rsidRPr="004A0A49">
        <w:rPr>
          <w:rFonts w:ascii="Palatino Linotype" w:hAnsi="Palatino Linotype"/>
          <w:b/>
          <w:bCs/>
          <w:i/>
          <w:sz w:val="22"/>
        </w:rPr>
        <w:t>de</w:t>
      </w:r>
      <w:r w:rsidRPr="004A0A49">
        <w:rPr>
          <w:rFonts w:ascii="Palatino Linotype" w:hAnsi="Palatino Linotype"/>
          <w:b/>
          <w:bCs/>
          <w:i/>
        </w:rPr>
        <w:t xml:space="preserve"> </w:t>
      </w:r>
      <w:r w:rsidRPr="004A0A49">
        <w:rPr>
          <w:rFonts w:ascii="Palatino Linotype" w:hAnsi="Palatino Linotype"/>
          <w:b/>
          <w:bCs/>
          <w:i/>
          <w:sz w:val="22"/>
        </w:rPr>
        <w:t>salario</w:t>
      </w:r>
      <w:r w:rsidRPr="004A0A49">
        <w:rPr>
          <w:rFonts w:ascii="Palatino Linotype" w:hAnsi="Palatino Linotype"/>
          <w:bCs/>
          <w:i/>
        </w:rPr>
        <w:t xml:space="preserve"> </w:t>
      </w:r>
      <w:r w:rsidRPr="004A0A49">
        <w:rPr>
          <w:rFonts w:ascii="Palatino Linotype" w:hAnsi="Palatino Linotype"/>
          <w:bCs/>
          <w:i/>
          <w:sz w:val="22"/>
        </w:rPr>
        <w:t>cuando</w:t>
      </w:r>
      <w:r w:rsidRPr="004A0A49">
        <w:rPr>
          <w:rFonts w:ascii="Palatino Linotype" w:hAnsi="Palatino Linotype"/>
          <w:bCs/>
          <w:i/>
        </w:rPr>
        <w:t xml:space="preserve"> </w:t>
      </w:r>
      <w:r w:rsidRPr="004A0A49">
        <w:rPr>
          <w:rFonts w:ascii="Palatino Linotype" w:hAnsi="Palatino Linotype"/>
          <w:bCs/>
          <w:i/>
          <w:sz w:val="22"/>
        </w:rPr>
        <w:t>sea</w:t>
      </w:r>
      <w:r w:rsidRPr="004A0A49">
        <w:rPr>
          <w:rFonts w:ascii="Palatino Linotype" w:hAnsi="Palatino Linotype"/>
          <w:bCs/>
          <w:i/>
        </w:rPr>
        <w:t xml:space="preserve"> </w:t>
      </w:r>
      <w:r w:rsidRPr="004A0A49">
        <w:rPr>
          <w:rFonts w:ascii="Palatino Linotype" w:hAnsi="Palatino Linotype"/>
          <w:bCs/>
          <w:i/>
          <w:sz w:val="22"/>
        </w:rPr>
        <w:t>por</w:t>
      </w:r>
      <w:r w:rsidRPr="004A0A49">
        <w:rPr>
          <w:rFonts w:ascii="Palatino Linotype" w:hAnsi="Palatino Linotype"/>
          <w:bCs/>
          <w:i/>
        </w:rPr>
        <w:t xml:space="preserve"> </w:t>
      </w:r>
      <w:r w:rsidRPr="004A0A49">
        <w:rPr>
          <w:rFonts w:ascii="Palatino Linotype" w:hAnsi="Palatino Linotype"/>
          <w:bCs/>
          <w:i/>
          <w:sz w:val="22"/>
        </w:rPr>
        <w:t>depósito</w:t>
      </w:r>
      <w:r w:rsidRPr="004A0A49">
        <w:rPr>
          <w:rFonts w:ascii="Palatino Linotype" w:hAnsi="Palatino Linotype"/>
          <w:bCs/>
          <w:i/>
        </w:rPr>
        <w:t xml:space="preserve"> </w:t>
      </w:r>
      <w:r w:rsidRPr="004A0A49">
        <w:rPr>
          <w:rFonts w:ascii="Palatino Linotype" w:hAnsi="Palatino Linotype"/>
          <w:bCs/>
          <w:i/>
          <w:sz w:val="22"/>
        </w:rPr>
        <w:t>o</w:t>
      </w:r>
      <w:r w:rsidRPr="004A0A49">
        <w:rPr>
          <w:rFonts w:ascii="Palatino Linotype" w:hAnsi="Palatino Linotype"/>
          <w:bCs/>
          <w:i/>
        </w:rPr>
        <w:t xml:space="preserve"> </w:t>
      </w:r>
      <w:r w:rsidRPr="004A0A49">
        <w:rPr>
          <w:rFonts w:ascii="Palatino Linotype" w:hAnsi="Palatino Linotype"/>
          <w:bCs/>
          <w:i/>
          <w:sz w:val="22"/>
        </w:rPr>
        <w:t>mediante</w:t>
      </w:r>
      <w:r w:rsidRPr="004A0A49">
        <w:rPr>
          <w:rFonts w:ascii="Palatino Linotype" w:hAnsi="Palatino Linotype"/>
          <w:bCs/>
          <w:i/>
        </w:rPr>
        <w:t xml:space="preserve"> </w:t>
      </w:r>
      <w:r w:rsidRPr="004A0A49">
        <w:rPr>
          <w:rFonts w:ascii="Palatino Linotype" w:hAnsi="Palatino Linotype"/>
          <w:bCs/>
          <w:i/>
          <w:sz w:val="22"/>
        </w:rPr>
        <w:t>información</w:t>
      </w:r>
      <w:r w:rsidRPr="004A0A49">
        <w:rPr>
          <w:rFonts w:ascii="Palatino Linotype" w:hAnsi="Palatino Linotype"/>
          <w:bCs/>
          <w:i/>
        </w:rPr>
        <w:t xml:space="preserve"> </w:t>
      </w:r>
      <w:r w:rsidRPr="004A0A49">
        <w:rPr>
          <w:rFonts w:ascii="Palatino Linotype" w:hAnsi="Palatino Linotype"/>
          <w:bCs/>
          <w:i/>
          <w:sz w:val="22"/>
        </w:rPr>
        <w:t>electrónica;</w:t>
      </w:r>
    </w:p>
    <w:p w14:paraId="0C97E798" w14:textId="77777777" w:rsidR="00B61A69" w:rsidRPr="004A0A49" w:rsidRDefault="00B61A69" w:rsidP="00B61A69">
      <w:pPr>
        <w:tabs>
          <w:tab w:val="left" w:pos="8222"/>
          <w:tab w:val="left" w:pos="9072"/>
        </w:tabs>
        <w:ind w:left="851" w:right="899"/>
        <w:jc w:val="both"/>
        <w:rPr>
          <w:rFonts w:ascii="Palatino Linotype" w:hAnsi="Palatino Linotype"/>
          <w:bCs/>
          <w:i/>
          <w:sz w:val="22"/>
        </w:rPr>
      </w:pPr>
      <w:r w:rsidRPr="004A0A49">
        <w:rPr>
          <w:rFonts w:ascii="Palatino Linotype" w:hAnsi="Palatino Linotype"/>
          <w:bCs/>
          <w:i/>
          <w:sz w:val="22"/>
        </w:rPr>
        <w:t>…</w:t>
      </w:r>
    </w:p>
    <w:p w14:paraId="3A9C7A00" w14:textId="77777777" w:rsidR="00B61A69" w:rsidRPr="004A0A49" w:rsidRDefault="00B61A69" w:rsidP="00B61A69">
      <w:pPr>
        <w:tabs>
          <w:tab w:val="left" w:pos="8222"/>
          <w:tab w:val="left" w:pos="9072"/>
        </w:tabs>
        <w:ind w:left="851" w:right="899"/>
        <w:jc w:val="both"/>
        <w:rPr>
          <w:rFonts w:ascii="Palatino Linotype" w:hAnsi="Palatino Linotype"/>
          <w:bCs/>
          <w:i/>
          <w:sz w:val="22"/>
        </w:rPr>
      </w:pPr>
      <w:r w:rsidRPr="004A0A49">
        <w:rPr>
          <w:rFonts w:ascii="Palatino Linotype" w:hAnsi="Palatino Linotype"/>
          <w:bCs/>
          <w:i/>
          <w:sz w:val="22"/>
        </w:rPr>
        <w:t>Los</w:t>
      </w:r>
      <w:r w:rsidRPr="004A0A49">
        <w:rPr>
          <w:rFonts w:ascii="Palatino Linotype" w:hAnsi="Palatino Linotype"/>
          <w:bCs/>
          <w:i/>
        </w:rPr>
        <w:t xml:space="preserve"> </w:t>
      </w:r>
      <w:r w:rsidRPr="004A0A49">
        <w:rPr>
          <w:rFonts w:ascii="Palatino Linotype" w:hAnsi="Palatino Linotype"/>
          <w:bCs/>
          <w:i/>
          <w:sz w:val="22"/>
        </w:rPr>
        <w:t>documentos</w:t>
      </w:r>
      <w:r w:rsidRPr="004A0A49">
        <w:rPr>
          <w:rFonts w:ascii="Palatino Linotype" w:hAnsi="Palatino Linotype"/>
          <w:bCs/>
          <w:i/>
        </w:rPr>
        <w:t xml:space="preserve"> </w:t>
      </w:r>
      <w:r w:rsidRPr="004A0A49">
        <w:rPr>
          <w:rFonts w:ascii="Palatino Linotype" w:hAnsi="Palatino Linotype"/>
          <w:bCs/>
          <w:i/>
          <w:sz w:val="22"/>
        </w:rPr>
        <w:t>señalados</w:t>
      </w:r>
      <w:r w:rsidRPr="004A0A49">
        <w:rPr>
          <w:rFonts w:ascii="Palatino Linotype" w:hAnsi="Palatino Linotype"/>
          <w:bCs/>
          <w:i/>
        </w:rPr>
        <w:t xml:space="preserve"> </w:t>
      </w:r>
      <w:r w:rsidRPr="004A0A49">
        <w:rPr>
          <w:rFonts w:ascii="Palatino Linotype" w:hAnsi="Palatino Linotype"/>
          <w:bCs/>
          <w:i/>
          <w:sz w:val="22"/>
        </w:rPr>
        <w:t>en</w:t>
      </w:r>
      <w:r w:rsidRPr="004A0A49">
        <w:rPr>
          <w:rFonts w:ascii="Palatino Linotype" w:hAnsi="Palatino Linotype"/>
          <w:bCs/>
          <w:i/>
        </w:rPr>
        <w:t xml:space="preserve"> </w:t>
      </w:r>
      <w:r w:rsidRPr="004A0A49">
        <w:rPr>
          <w:rFonts w:ascii="Palatino Linotype" w:hAnsi="Palatino Linotype"/>
          <w:bCs/>
          <w:i/>
          <w:sz w:val="22"/>
        </w:rPr>
        <w:t>la</w:t>
      </w:r>
      <w:r w:rsidRPr="004A0A49">
        <w:rPr>
          <w:rFonts w:ascii="Palatino Linotype" w:hAnsi="Palatino Linotype"/>
          <w:bCs/>
          <w:i/>
        </w:rPr>
        <w:t xml:space="preserve"> </w:t>
      </w:r>
      <w:r w:rsidRPr="004A0A49">
        <w:rPr>
          <w:rFonts w:ascii="Palatino Linotype" w:hAnsi="Palatino Linotype"/>
          <w:bCs/>
          <w:i/>
          <w:sz w:val="22"/>
        </w:rPr>
        <w:t>fracción</w:t>
      </w:r>
      <w:r w:rsidRPr="004A0A49">
        <w:rPr>
          <w:rFonts w:ascii="Palatino Linotype" w:hAnsi="Palatino Linotype"/>
          <w:bCs/>
          <w:i/>
        </w:rPr>
        <w:t xml:space="preserve"> </w:t>
      </w:r>
      <w:r w:rsidRPr="004A0A49">
        <w:rPr>
          <w:rFonts w:ascii="Palatino Linotype" w:hAnsi="Palatino Linotype"/>
          <w:bCs/>
          <w:i/>
          <w:sz w:val="22"/>
        </w:rPr>
        <w:t>I</w:t>
      </w:r>
      <w:r w:rsidRPr="004A0A49">
        <w:rPr>
          <w:rFonts w:ascii="Palatino Linotype" w:hAnsi="Palatino Linotype"/>
          <w:bCs/>
          <w:i/>
        </w:rPr>
        <w:t xml:space="preserve"> </w:t>
      </w:r>
      <w:r w:rsidRPr="004A0A49">
        <w:rPr>
          <w:rFonts w:ascii="Palatino Linotype" w:hAnsi="Palatino Linotype"/>
          <w:bCs/>
          <w:i/>
          <w:sz w:val="22"/>
        </w:rPr>
        <w:t>de</w:t>
      </w:r>
      <w:r w:rsidRPr="004A0A49">
        <w:rPr>
          <w:rFonts w:ascii="Palatino Linotype" w:hAnsi="Palatino Linotype"/>
          <w:bCs/>
          <w:i/>
        </w:rPr>
        <w:t xml:space="preserve"> </w:t>
      </w:r>
      <w:r w:rsidRPr="004A0A49">
        <w:rPr>
          <w:rFonts w:ascii="Palatino Linotype" w:hAnsi="Palatino Linotype"/>
          <w:bCs/>
          <w:i/>
          <w:sz w:val="22"/>
        </w:rPr>
        <w:t>este</w:t>
      </w:r>
      <w:r w:rsidRPr="004A0A49">
        <w:rPr>
          <w:rFonts w:ascii="Palatino Linotype" w:hAnsi="Palatino Linotype"/>
          <w:bCs/>
          <w:i/>
        </w:rPr>
        <w:t xml:space="preserve"> </w:t>
      </w:r>
      <w:r w:rsidRPr="004A0A49">
        <w:rPr>
          <w:rFonts w:ascii="Palatino Linotype" w:hAnsi="Palatino Linotype"/>
          <w:bCs/>
          <w:i/>
          <w:sz w:val="22"/>
        </w:rPr>
        <w:t>artículo,</w:t>
      </w:r>
      <w:r w:rsidRPr="004A0A49">
        <w:rPr>
          <w:rFonts w:ascii="Palatino Linotype" w:hAnsi="Palatino Linotype"/>
          <w:bCs/>
          <w:i/>
        </w:rPr>
        <w:t xml:space="preserve"> </w:t>
      </w:r>
      <w:r w:rsidRPr="004A0A49">
        <w:rPr>
          <w:rFonts w:ascii="Palatino Linotype" w:hAnsi="Palatino Linotype"/>
          <w:bCs/>
          <w:i/>
          <w:sz w:val="22"/>
        </w:rPr>
        <w:t>deberán</w:t>
      </w:r>
      <w:r w:rsidRPr="004A0A49">
        <w:rPr>
          <w:rFonts w:ascii="Palatino Linotype" w:hAnsi="Palatino Linotype"/>
          <w:bCs/>
          <w:i/>
        </w:rPr>
        <w:t xml:space="preserve"> </w:t>
      </w:r>
      <w:r w:rsidRPr="004A0A49">
        <w:rPr>
          <w:rFonts w:ascii="Palatino Linotype" w:hAnsi="Palatino Linotype"/>
          <w:bCs/>
          <w:i/>
          <w:sz w:val="22"/>
        </w:rPr>
        <w:t>conservarse</w:t>
      </w:r>
      <w:r w:rsidRPr="004A0A49">
        <w:rPr>
          <w:rFonts w:ascii="Palatino Linotype" w:hAnsi="Palatino Linotype"/>
          <w:bCs/>
          <w:i/>
        </w:rPr>
        <w:t xml:space="preserve"> </w:t>
      </w:r>
      <w:r w:rsidRPr="004A0A49">
        <w:rPr>
          <w:rFonts w:ascii="Palatino Linotype" w:hAnsi="Palatino Linotype"/>
          <w:bCs/>
          <w:i/>
          <w:sz w:val="22"/>
        </w:rPr>
        <w:t>mientras</w:t>
      </w:r>
      <w:r w:rsidRPr="004A0A49">
        <w:rPr>
          <w:rFonts w:ascii="Palatino Linotype" w:hAnsi="Palatino Linotype"/>
          <w:bCs/>
          <w:i/>
        </w:rPr>
        <w:t xml:space="preserve"> </w:t>
      </w:r>
      <w:r w:rsidRPr="004A0A49">
        <w:rPr>
          <w:rFonts w:ascii="Palatino Linotype" w:hAnsi="Palatino Linotype"/>
          <w:bCs/>
          <w:i/>
          <w:sz w:val="22"/>
        </w:rPr>
        <w:t>dure</w:t>
      </w:r>
      <w:r w:rsidRPr="004A0A49">
        <w:rPr>
          <w:rFonts w:ascii="Palatino Linotype" w:hAnsi="Palatino Linotype"/>
          <w:bCs/>
          <w:i/>
        </w:rPr>
        <w:t xml:space="preserve"> </w:t>
      </w:r>
      <w:r w:rsidRPr="004A0A49">
        <w:rPr>
          <w:rFonts w:ascii="Palatino Linotype" w:hAnsi="Palatino Linotype"/>
          <w:bCs/>
          <w:i/>
          <w:sz w:val="22"/>
        </w:rPr>
        <w:t>la</w:t>
      </w:r>
      <w:r w:rsidRPr="004A0A49">
        <w:rPr>
          <w:rFonts w:ascii="Palatino Linotype" w:hAnsi="Palatino Linotype"/>
          <w:bCs/>
          <w:i/>
        </w:rPr>
        <w:t xml:space="preserve"> </w:t>
      </w:r>
      <w:r w:rsidRPr="004A0A49">
        <w:rPr>
          <w:rFonts w:ascii="Palatino Linotype" w:hAnsi="Palatino Linotype"/>
          <w:bCs/>
          <w:i/>
          <w:sz w:val="22"/>
        </w:rPr>
        <w:t>relación</w:t>
      </w:r>
      <w:r w:rsidRPr="004A0A49">
        <w:rPr>
          <w:rFonts w:ascii="Palatino Linotype" w:hAnsi="Palatino Linotype"/>
          <w:bCs/>
          <w:i/>
        </w:rPr>
        <w:t xml:space="preserve"> </w:t>
      </w:r>
      <w:r w:rsidRPr="004A0A49">
        <w:rPr>
          <w:rFonts w:ascii="Palatino Linotype" w:hAnsi="Palatino Linotype"/>
          <w:bCs/>
          <w:i/>
          <w:sz w:val="22"/>
        </w:rPr>
        <w:t>laboral</w:t>
      </w:r>
      <w:r w:rsidRPr="004A0A49">
        <w:rPr>
          <w:rFonts w:ascii="Palatino Linotype" w:hAnsi="Palatino Linotype"/>
          <w:bCs/>
          <w:i/>
        </w:rPr>
        <w:t xml:space="preserve"> </w:t>
      </w:r>
      <w:r w:rsidRPr="004A0A49">
        <w:rPr>
          <w:rFonts w:ascii="Palatino Linotype" w:hAnsi="Palatino Linotype"/>
          <w:bCs/>
          <w:i/>
          <w:sz w:val="22"/>
        </w:rPr>
        <w:t>y</w:t>
      </w:r>
      <w:r w:rsidRPr="004A0A49">
        <w:rPr>
          <w:rFonts w:ascii="Palatino Linotype" w:hAnsi="Palatino Linotype"/>
          <w:bCs/>
          <w:i/>
        </w:rPr>
        <w:t xml:space="preserve"> </w:t>
      </w:r>
      <w:r w:rsidRPr="004A0A49">
        <w:rPr>
          <w:rFonts w:ascii="Palatino Linotype" w:hAnsi="Palatino Linotype"/>
          <w:bCs/>
          <w:i/>
          <w:sz w:val="22"/>
        </w:rPr>
        <w:t>hasta</w:t>
      </w:r>
      <w:r w:rsidRPr="004A0A49">
        <w:rPr>
          <w:rFonts w:ascii="Palatino Linotype" w:hAnsi="Palatino Linotype"/>
          <w:bCs/>
          <w:i/>
        </w:rPr>
        <w:t xml:space="preserve"> </w:t>
      </w:r>
      <w:r w:rsidRPr="004A0A49">
        <w:rPr>
          <w:rFonts w:ascii="Palatino Linotype" w:hAnsi="Palatino Linotype"/>
          <w:bCs/>
          <w:i/>
          <w:sz w:val="22"/>
        </w:rPr>
        <w:t>un</w:t>
      </w:r>
      <w:r w:rsidRPr="004A0A49">
        <w:rPr>
          <w:rFonts w:ascii="Palatino Linotype" w:hAnsi="Palatino Linotype"/>
          <w:bCs/>
          <w:i/>
        </w:rPr>
        <w:t xml:space="preserve"> </w:t>
      </w:r>
      <w:r w:rsidRPr="004A0A49">
        <w:rPr>
          <w:rFonts w:ascii="Palatino Linotype" w:hAnsi="Palatino Linotype"/>
          <w:bCs/>
          <w:i/>
          <w:sz w:val="22"/>
        </w:rPr>
        <w:t>año</w:t>
      </w:r>
      <w:r w:rsidRPr="004A0A49">
        <w:rPr>
          <w:rFonts w:ascii="Palatino Linotype" w:hAnsi="Palatino Linotype"/>
          <w:bCs/>
          <w:i/>
        </w:rPr>
        <w:t xml:space="preserve"> </w:t>
      </w:r>
      <w:r w:rsidRPr="004A0A49">
        <w:rPr>
          <w:rFonts w:ascii="Palatino Linotype" w:hAnsi="Palatino Linotype"/>
          <w:bCs/>
          <w:i/>
          <w:sz w:val="22"/>
        </w:rPr>
        <w:t>después;</w:t>
      </w:r>
      <w:r w:rsidRPr="004A0A49">
        <w:rPr>
          <w:rFonts w:ascii="Palatino Linotype" w:hAnsi="Palatino Linotype"/>
          <w:bCs/>
          <w:i/>
        </w:rPr>
        <w:t xml:space="preserve"> </w:t>
      </w:r>
      <w:r w:rsidRPr="004A0A49">
        <w:rPr>
          <w:rFonts w:ascii="Palatino Linotype" w:hAnsi="Palatino Linotype"/>
          <w:bCs/>
          <w:i/>
          <w:sz w:val="22"/>
        </w:rPr>
        <w:t>los</w:t>
      </w:r>
      <w:r w:rsidRPr="004A0A49">
        <w:rPr>
          <w:rFonts w:ascii="Palatino Linotype" w:hAnsi="Palatino Linotype"/>
          <w:bCs/>
          <w:i/>
        </w:rPr>
        <w:t xml:space="preserve"> </w:t>
      </w:r>
      <w:r w:rsidRPr="004A0A49">
        <w:rPr>
          <w:rFonts w:ascii="Palatino Linotype" w:hAnsi="Palatino Linotype"/>
          <w:bCs/>
          <w:i/>
          <w:sz w:val="22"/>
        </w:rPr>
        <w:t>señalados</w:t>
      </w:r>
      <w:r w:rsidRPr="004A0A49">
        <w:rPr>
          <w:rFonts w:ascii="Palatino Linotype" w:hAnsi="Palatino Linotype"/>
          <w:bCs/>
          <w:i/>
        </w:rPr>
        <w:t xml:space="preserve"> </w:t>
      </w:r>
      <w:r w:rsidRPr="004A0A49">
        <w:rPr>
          <w:rFonts w:ascii="Palatino Linotype" w:hAnsi="Palatino Linotype"/>
          <w:bCs/>
          <w:i/>
          <w:sz w:val="22"/>
        </w:rPr>
        <w:t>por</w:t>
      </w:r>
      <w:r w:rsidRPr="004A0A49">
        <w:rPr>
          <w:rFonts w:ascii="Palatino Linotype" w:hAnsi="Palatino Linotype"/>
          <w:bCs/>
          <w:i/>
        </w:rPr>
        <w:t xml:space="preserve"> </w:t>
      </w:r>
      <w:r w:rsidRPr="004A0A49">
        <w:rPr>
          <w:rFonts w:ascii="Palatino Linotype" w:hAnsi="Palatino Linotype"/>
          <w:bCs/>
          <w:i/>
          <w:sz w:val="22"/>
        </w:rPr>
        <w:t>las</w:t>
      </w:r>
      <w:r w:rsidRPr="004A0A49">
        <w:rPr>
          <w:rFonts w:ascii="Palatino Linotype" w:hAnsi="Palatino Linotype"/>
          <w:bCs/>
          <w:i/>
        </w:rPr>
        <w:t xml:space="preserve"> </w:t>
      </w:r>
      <w:r w:rsidRPr="004A0A49">
        <w:rPr>
          <w:rFonts w:ascii="Palatino Linotype" w:hAnsi="Palatino Linotype"/>
          <w:bCs/>
          <w:i/>
          <w:sz w:val="22"/>
        </w:rPr>
        <w:t>fracciones</w:t>
      </w:r>
      <w:r w:rsidRPr="004A0A49">
        <w:rPr>
          <w:rFonts w:ascii="Palatino Linotype" w:hAnsi="Palatino Linotype"/>
          <w:bCs/>
          <w:i/>
        </w:rPr>
        <w:t xml:space="preserve"> </w:t>
      </w:r>
      <w:r w:rsidRPr="004A0A49">
        <w:rPr>
          <w:rFonts w:ascii="Palatino Linotype" w:hAnsi="Palatino Linotype"/>
          <w:bCs/>
          <w:i/>
          <w:sz w:val="22"/>
        </w:rPr>
        <w:t>II,</w:t>
      </w:r>
      <w:r w:rsidRPr="004A0A49">
        <w:rPr>
          <w:rFonts w:ascii="Palatino Linotype" w:hAnsi="Palatino Linotype"/>
          <w:bCs/>
          <w:i/>
        </w:rPr>
        <w:t xml:space="preserve"> </w:t>
      </w:r>
      <w:r w:rsidRPr="004A0A49">
        <w:rPr>
          <w:rFonts w:ascii="Palatino Linotype" w:hAnsi="Palatino Linotype"/>
          <w:bCs/>
          <w:i/>
          <w:sz w:val="22"/>
        </w:rPr>
        <w:t>III,</w:t>
      </w:r>
      <w:r w:rsidRPr="004A0A49">
        <w:rPr>
          <w:rFonts w:ascii="Palatino Linotype" w:hAnsi="Palatino Linotype"/>
          <w:bCs/>
          <w:i/>
        </w:rPr>
        <w:t xml:space="preserve"> </w:t>
      </w:r>
      <w:r w:rsidRPr="004A0A49">
        <w:rPr>
          <w:rFonts w:ascii="Palatino Linotype" w:hAnsi="Palatino Linotype"/>
          <w:bCs/>
          <w:i/>
          <w:sz w:val="22"/>
        </w:rPr>
        <w:t>IV</w:t>
      </w:r>
      <w:r w:rsidRPr="004A0A49">
        <w:rPr>
          <w:rFonts w:ascii="Palatino Linotype" w:hAnsi="Palatino Linotype"/>
          <w:bCs/>
          <w:i/>
        </w:rPr>
        <w:t xml:space="preserve"> </w:t>
      </w:r>
      <w:r w:rsidRPr="004A0A49">
        <w:rPr>
          <w:rFonts w:ascii="Palatino Linotype" w:hAnsi="Palatino Linotype"/>
          <w:bCs/>
          <w:i/>
          <w:sz w:val="22"/>
        </w:rPr>
        <w:t>durante</w:t>
      </w:r>
      <w:r w:rsidRPr="004A0A49">
        <w:rPr>
          <w:rFonts w:ascii="Palatino Linotype" w:hAnsi="Palatino Linotype"/>
          <w:bCs/>
          <w:i/>
        </w:rPr>
        <w:t xml:space="preserve"> </w:t>
      </w:r>
      <w:r w:rsidRPr="004A0A49">
        <w:rPr>
          <w:rFonts w:ascii="Palatino Linotype" w:hAnsi="Palatino Linotype"/>
          <w:bCs/>
          <w:i/>
          <w:sz w:val="22"/>
        </w:rPr>
        <w:t>el</w:t>
      </w:r>
      <w:r w:rsidRPr="004A0A49">
        <w:rPr>
          <w:rFonts w:ascii="Palatino Linotype" w:hAnsi="Palatino Linotype"/>
          <w:bCs/>
          <w:i/>
        </w:rPr>
        <w:t xml:space="preserve"> </w:t>
      </w:r>
      <w:r w:rsidRPr="004A0A49">
        <w:rPr>
          <w:rFonts w:ascii="Palatino Linotype" w:hAnsi="Palatino Linotype"/>
          <w:bCs/>
          <w:i/>
          <w:sz w:val="22"/>
        </w:rPr>
        <w:t>último</w:t>
      </w:r>
      <w:r w:rsidRPr="004A0A49">
        <w:rPr>
          <w:rFonts w:ascii="Palatino Linotype" w:hAnsi="Palatino Linotype"/>
          <w:bCs/>
          <w:i/>
        </w:rPr>
        <w:t xml:space="preserve"> </w:t>
      </w:r>
      <w:r w:rsidRPr="004A0A49">
        <w:rPr>
          <w:rFonts w:ascii="Palatino Linotype" w:hAnsi="Palatino Linotype"/>
          <w:bCs/>
          <w:i/>
          <w:sz w:val="22"/>
        </w:rPr>
        <w:t>año</w:t>
      </w:r>
      <w:r w:rsidRPr="004A0A49">
        <w:rPr>
          <w:rFonts w:ascii="Palatino Linotype" w:hAnsi="Palatino Linotype"/>
          <w:bCs/>
          <w:i/>
        </w:rPr>
        <w:t xml:space="preserve"> </w:t>
      </w:r>
      <w:r w:rsidRPr="004A0A49">
        <w:rPr>
          <w:rFonts w:ascii="Palatino Linotype" w:hAnsi="Palatino Linotype"/>
          <w:bCs/>
          <w:i/>
          <w:sz w:val="22"/>
        </w:rPr>
        <w:t>y</w:t>
      </w:r>
      <w:r w:rsidRPr="004A0A49">
        <w:rPr>
          <w:rFonts w:ascii="Palatino Linotype" w:hAnsi="Palatino Linotype"/>
          <w:bCs/>
          <w:i/>
        </w:rPr>
        <w:t xml:space="preserve"> </w:t>
      </w:r>
      <w:r w:rsidRPr="004A0A49">
        <w:rPr>
          <w:rFonts w:ascii="Palatino Linotype" w:hAnsi="Palatino Linotype"/>
          <w:bCs/>
          <w:i/>
          <w:sz w:val="22"/>
        </w:rPr>
        <w:t>un</w:t>
      </w:r>
      <w:r w:rsidRPr="004A0A49">
        <w:rPr>
          <w:rFonts w:ascii="Palatino Linotype" w:hAnsi="Palatino Linotype"/>
          <w:bCs/>
          <w:i/>
        </w:rPr>
        <w:t xml:space="preserve"> </w:t>
      </w:r>
      <w:r w:rsidRPr="004A0A49">
        <w:rPr>
          <w:rFonts w:ascii="Palatino Linotype" w:hAnsi="Palatino Linotype"/>
          <w:bCs/>
          <w:i/>
          <w:sz w:val="22"/>
        </w:rPr>
        <w:t>año</w:t>
      </w:r>
      <w:r w:rsidRPr="004A0A49">
        <w:rPr>
          <w:rFonts w:ascii="Palatino Linotype" w:hAnsi="Palatino Linotype"/>
          <w:bCs/>
          <w:i/>
        </w:rPr>
        <w:t xml:space="preserve"> </w:t>
      </w:r>
      <w:r w:rsidRPr="004A0A49">
        <w:rPr>
          <w:rFonts w:ascii="Palatino Linotype" w:hAnsi="Palatino Linotype"/>
          <w:bCs/>
          <w:i/>
          <w:sz w:val="22"/>
        </w:rPr>
        <w:t>después</w:t>
      </w:r>
      <w:r w:rsidRPr="004A0A49">
        <w:rPr>
          <w:rFonts w:ascii="Palatino Linotype" w:hAnsi="Palatino Linotype"/>
          <w:bCs/>
          <w:i/>
        </w:rPr>
        <w:t xml:space="preserve"> </w:t>
      </w:r>
      <w:r w:rsidRPr="004A0A49">
        <w:rPr>
          <w:rFonts w:ascii="Palatino Linotype" w:hAnsi="Palatino Linotype"/>
          <w:bCs/>
          <w:i/>
          <w:sz w:val="22"/>
        </w:rPr>
        <w:t>de</w:t>
      </w:r>
      <w:r w:rsidRPr="004A0A49">
        <w:rPr>
          <w:rFonts w:ascii="Palatino Linotype" w:hAnsi="Palatino Linotype"/>
          <w:bCs/>
          <w:i/>
        </w:rPr>
        <w:t xml:space="preserve"> </w:t>
      </w:r>
      <w:r w:rsidRPr="004A0A49">
        <w:rPr>
          <w:rFonts w:ascii="Palatino Linotype" w:hAnsi="Palatino Linotype"/>
          <w:bCs/>
          <w:i/>
          <w:sz w:val="22"/>
        </w:rPr>
        <w:t>que</w:t>
      </w:r>
      <w:r w:rsidRPr="004A0A49">
        <w:rPr>
          <w:rFonts w:ascii="Palatino Linotype" w:hAnsi="Palatino Linotype"/>
          <w:bCs/>
          <w:i/>
        </w:rPr>
        <w:t xml:space="preserve"> </w:t>
      </w:r>
      <w:r w:rsidRPr="004A0A49">
        <w:rPr>
          <w:rFonts w:ascii="Palatino Linotype" w:hAnsi="Palatino Linotype"/>
          <w:bCs/>
          <w:i/>
          <w:sz w:val="22"/>
        </w:rPr>
        <w:t>se</w:t>
      </w:r>
      <w:r w:rsidRPr="004A0A49">
        <w:rPr>
          <w:rFonts w:ascii="Palatino Linotype" w:hAnsi="Palatino Linotype"/>
          <w:bCs/>
          <w:i/>
        </w:rPr>
        <w:t xml:space="preserve"> </w:t>
      </w:r>
      <w:r w:rsidRPr="004A0A49">
        <w:rPr>
          <w:rFonts w:ascii="Palatino Linotype" w:hAnsi="Palatino Linotype"/>
          <w:bCs/>
          <w:i/>
          <w:sz w:val="22"/>
        </w:rPr>
        <w:t>extinga</w:t>
      </w:r>
      <w:r w:rsidRPr="004A0A49">
        <w:rPr>
          <w:rFonts w:ascii="Palatino Linotype" w:hAnsi="Palatino Linotype"/>
          <w:bCs/>
          <w:i/>
        </w:rPr>
        <w:t xml:space="preserve"> </w:t>
      </w:r>
      <w:r w:rsidRPr="004A0A49">
        <w:rPr>
          <w:rFonts w:ascii="Palatino Linotype" w:hAnsi="Palatino Linotype"/>
          <w:bCs/>
          <w:i/>
          <w:sz w:val="22"/>
        </w:rPr>
        <w:t>la</w:t>
      </w:r>
      <w:r w:rsidRPr="004A0A49">
        <w:rPr>
          <w:rFonts w:ascii="Palatino Linotype" w:hAnsi="Palatino Linotype"/>
          <w:bCs/>
          <w:i/>
        </w:rPr>
        <w:t xml:space="preserve"> </w:t>
      </w:r>
      <w:r w:rsidRPr="004A0A49">
        <w:rPr>
          <w:rFonts w:ascii="Palatino Linotype" w:hAnsi="Palatino Linotype"/>
          <w:bCs/>
          <w:i/>
          <w:sz w:val="22"/>
        </w:rPr>
        <w:t>relación</w:t>
      </w:r>
      <w:r w:rsidRPr="004A0A49">
        <w:rPr>
          <w:rFonts w:ascii="Palatino Linotype" w:hAnsi="Palatino Linotype"/>
          <w:bCs/>
          <w:i/>
        </w:rPr>
        <w:t xml:space="preserve"> </w:t>
      </w:r>
      <w:r w:rsidRPr="004A0A49">
        <w:rPr>
          <w:rFonts w:ascii="Palatino Linotype" w:hAnsi="Palatino Linotype"/>
          <w:bCs/>
          <w:i/>
          <w:sz w:val="22"/>
        </w:rPr>
        <w:t>laboral,</w:t>
      </w:r>
      <w:r w:rsidRPr="004A0A49">
        <w:rPr>
          <w:rFonts w:ascii="Palatino Linotype" w:hAnsi="Palatino Linotype"/>
          <w:bCs/>
          <w:i/>
        </w:rPr>
        <w:t xml:space="preserve"> </w:t>
      </w:r>
      <w:r w:rsidRPr="004A0A49">
        <w:rPr>
          <w:rFonts w:ascii="Palatino Linotype" w:hAnsi="Palatino Linotype"/>
          <w:bCs/>
          <w:i/>
          <w:sz w:val="22"/>
        </w:rPr>
        <w:t>y</w:t>
      </w:r>
      <w:r w:rsidRPr="004A0A49">
        <w:rPr>
          <w:rFonts w:ascii="Palatino Linotype" w:hAnsi="Palatino Linotype"/>
          <w:bCs/>
          <w:i/>
        </w:rPr>
        <w:t xml:space="preserve"> </w:t>
      </w:r>
      <w:r w:rsidRPr="004A0A49">
        <w:rPr>
          <w:rFonts w:ascii="Palatino Linotype" w:hAnsi="Palatino Linotype"/>
          <w:bCs/>
          <w:i/>
          <w:sz w:val="22"/>
        </w:rPr>
        <w:t>los</w:t>
      </w:r>
      <w:r w:rsidRPr="004A0A49">
        <w:rPr>
          <w:rFonts w:ascii="Palatino Linotype" w:hAnsi="Palatino Linotype"/>
          <w:bCs/>
          <w:i/>
        </w:rPr>
        <w:t xml:space="preserve"> </w:t>
      </w:r>
      <w:r w:rsidRPr="004A0A49">
        <w:rPr>
          <w:rFonts w:ascii="Palatino Linotype" w:hAnsi="Palatino Linotype"/>
          <w:bCs/>
          <w:i/>
          <w:sz w:val="22"/>
        </w:rPr>
        <w:t>mencionados</w:t>
      </w:r>
      <w:r w:rsidRPr="004A0A49">
        <w:rPr>
          <w:rFonts w:ascii="Palatino Linotype" w:hAnsi="Palatino Linotype"/>
          <w:bCs/>
          <w:i/>
        </w:rPr>
        <w:t xml:space="preserve"> </w:t>
      </w:r>
      <w:r w:rsidRPr="004A0A49">
        <w:rPr>
          <w:rFonts w:ascii="Palatino Linotype" w:hAnsi="Palatino Linotype"/>
          <w:bCs/>
          <w:i/>
          <w:sz w:val="22"/>
        </w:rPr>
        <w:t>en</w:t>
      </w:r>
      <w:r w:rsidRPr="004A0A49">
        <w:rPr>
          <w:rFonts w:ascii="Palatino Linotype" w:hAnsi="Palatino Linotype"/>
          <w:bCs/>
          <w:i/>
        </w:rPr>
        <w:t xml:space="preserve"> </w:t>
      </w:r>
      <w:r w:rsidRPr="004A0A49">
        <w:rPr>
          <w:rFonts w:ascii="Palatino Linotype" w:hAnsi="Palatino Linotype"/>
          <w:bCs/>
          <w:i/>
          <w:sz w:val="22"/>
        </w:rPr>
        <w:t>la</w:t>
      </w:r>
      <w:r w:rsidRPr="004A0A49">
        <w:rPr>
          <w:rFonts w:ascii="Palatino Linotype" w:hAnsi="Palatino Linotype"/>
          <w:bCs/>
          <w:i/>
        </w:rPr>
        <w:t xml:space="preserve"> </w:t>
      </w:r>
      <w:r w:rsidRPr="004A0A49">
        <w:rPr>
          <w:rFonts w:ascii="Palatino Linotype" w:hAnsi="Palatino Linotype"/>
          <w:bCs/>
          <w:i/>
          <w:sz w:val="22"/>
        </w:rPr>
        <w:t>fracción</w:t>
      </w:r>
      <w:r w:rsidRPr="004A0A49">
        <w:rPr>
          <w:rFonts w:ascii="Palatino Linotype" w:hAnsi="Palatino Linotype"/>
          <w:bCs/>
          <w:i/>
        </w:rPr>
        <w:t xml:space="preserve"> </w:t>
      </w:r>
      <w:r w:rsidRPr="004A0A49">
        <w:rPr>
          <w:rFonts w:ascii="Palatino Linotype" w:hAnsi="Palatino Linotype"/>
          <w:bCs/>
          <w:i/>
          <w:sz w:val="22"/>
        </w:rPr>
        <w:t>V,</w:t>
      </w:r>
      <w:r w:rsidRPr="004A0A49">
        <w:rPr>
          <w:rFonts w:ascii="Palatino Linotype" w:hAnsi="Palatino Linotype"/>
          <w:bCs/>
          <w:i/>
        </w:rPr>
        <w:t xml:space="preserve"> </w:t>
      </w:r>
      <w:r w:rsidRPr="004A0A49">
        <w:rPr>
          <w:rFonts w:ascii="Palatino Linotype" w:hAnsi="Palatino Linotype"/>
          <w:bCs/>
          <w:i/>
          <w:sz w:val="22"/>
        </w:rPr>
        <w:t>conforme</w:t>
      </w:r>
      <w:r w:rsidRPr="004A0A49">
        <w:rPr>
          <w:rFonts w:ascii="Palatino Linotype" w:hAnsi="Palatino Linotype"/>
          <w:bCs/>
          <w:i/>
        </w:rPr>
        <w:t xml:space="preserve"> </w:t>
      </w:r>
      <w:r w:rsidRPr="004A0A49">
        <w:rPr>
          <w:rFonts w:ascii="Palatino Linotype" w:hAnsi="Palatino Linotype"/>
          <w:bCs/>
          <w:i/>
          <w:sz w:val="22"/>
        </w:rPr>
        <w:t>lo</w:t>
      </w:r>
      <w:r w:rsidRPr="004A0A49">
        <w:rPr>
          <w:rFonts w:ascii="Palatino Linotype" w:hAnsi="Palatino Linotype"/>
          <w:bCs/>
          <w:i/>
        </w:rPr>
        <w:t xml:space="preserve"> </w:t>
      </w:r>
      <w:r w:rsidRPr="004A0A49">
        <w:rPr>
          <w:rFonts w:ascii="Palatino Linotype" w:hAnsi="Palatino Linotype"/>
          <w:bCs/>
          <w:i/>
          <w:sz w:val="22"/>
        </w:rPr>
        <w:t>señalen</w:t>
      </w:r>
      <w:r w:rsidRPr="004A0A49">
        <w:rPr>
          <w:rFonts w:ascii="Palatino Linotype" w:hAnsi="Palatino Linotype"/>
          <w:bCs/>
          <w:i/>
        </w:rPr>
        <w:t xml:space="preserve"> </w:t>
      </w:r>
      <w:r w:rsidRPr="004A0A49">
        <w:rPr>
          <w:rFonts w:ascii="Palatino Linotype" w:hAnsi="Palatino Linotype"/>
          <w:bCs/>
          <w:i/>
          <w:sz w:val="22"/>
        </w:rPr>
        <w:t>las</w:t>
      </w:r>
      <w:r w:rsidRPr="004A0A49">
        <w:rPr>
          <w:rFonts w:ascii="Palatino Linotype" w:hAnsi="Palatino Linotype"/>
          <w:bCs/>
          <w:i/>
        </w:rPr>
        <w:t xml:space="preserve"> </w:t>
      </w:r>
      <w:r w:rsidRPr="004A0A49">
        <w:rPr>
          <w:rFonts w:ascii="Palatino Linotype" w:hAnsi="Palatino Linotype"/>
          <w:bCs/>
          <w:i/>
          <w:sz w:val="22"/>
        </w:rPr>
        <w:t>leyes</w:t>
      </w:r>
      <w:r w:rsidRPr="004A0A49">
        <w:rPr>
          <w:rFonts w:ascii="Palatino Linotype" w:hAnsi="Palatino Linotype"/>
          <w:bCs/>
          <w:i/>
        </w:rPr>
        <w:t xml:space="preserve"> </w:t>
      </w:r>
      <w:r w:rsidRPr="004A0A49">
        <w:rPr>
          <w:rFonts w:ascii="Palatino Linotype" w:hAnsi="Palatino Linotype"/>
          <w:bCs/>
          <w:i/>
          <w:sz w:val="22"/>
        </w:rPr>
        <w:t>que</w:t>
      </w:r>
      <w:r w:rsidRPr="004A0A49">
        <w:rPr>
          <w:rFonts w:ascii="Palatino Linotype" w:hAnsi="Palatino Linotype"/>
          <w:bCs/>
          <w:i/>
        </w:rPr>
        <w:t xml:space="preserve"> </w:t>
      </w:r>
      <w:r w:rsidRPr="004A0A49">
        <w:rPr>
          <w:rFonts w:ascii="Palatino Linotype" w:hAnsi="Palatino Linotype"/>
          <w:bCs/>
          <w:i/>
          <w:sz w:val="22"/>
        </w:rPr>
        <w:t>los</w:t>
      </w:r>
      <w:r w:rsidRPr="004A0A49">
        <w:rPr>
          <w:rFonts w:ascii="Palatino Linotype" w:hAnsi="Palatino Linotype"/>
          <w:bCs/>
          <w:i/>
        </w:rPr>
        <w:t xml:space="preserve"> </w:t>
      </w:r>
      <w:r w:rsidRPr="004A0A49">
        <w:rPr>
          <w:rFonts w:ascii="Palatino Linotype" w:hAnsi="Palatino Linotype"/>
          <w:bCs/>
          <w:i/>
          <w:sz w:val="22"/>
        </w:rPr>
        <w:t>rijan.</w:t>
      </w:r>
    </w:p>
    <w:p w14:paraId="20012C4A" w14:textId="77777777" w:rsidR="00B61A69" w:rsidRPr="004A0A49" w:rsidRDefault="00B61A69" w:rsidP="00B61A69">
      <w:pPr>
        <w:tabs>
          <w:tab w:val="left" w:pos="8222"/>
          <w:tab w:val="left" w:pos="9072"/>
        </w:tabs>
        <w:ind w:left="851" w:right="899"/>
        <w:jc w:val="both"/>
        <w:rPr>
          <w:rFonts w:ascii="Palatino Linotype" w:hAnsi="Palatino Linotype"/>
          <w:bCs/>
          <w:i/>
          <w:sz w:val="22"/>
        </w:rPr>
      </w:pPr>
      <w:r w:rsidRPr="004A0A49">
        <w:rPr>
          <w:rFonts w:ascii="Palatino Linotype" w:hAnsi="Palatino Linotype"/>
          <w:bCs/>
          <w:i/>
          <w:sz w:val="22"/>
        </w:rPr>
        <w:t>Los</w:t>
      </w:r>
      <w:r w:rsidRPr="004A0A49">
        <w:rPr>
          <w:rFonts w:ascii="Palatino Linotype" w:hAnsi="Palatino Linotype"/>
          <w:bCs/>
          <w:i/>
        </w:rPr>
        <w:t xml:space="preserve"> </w:t>
      </w:r>
      <w:r w:rsidRPr="004A0A49">
        <w:rPr>
          <w:rFonts w:ascii="Palatino Linotype" w:hAnsi="Palatino Linotype"/>
          <w:bCs/>
          <w:i/>
          <w:sz w:val="22"/>
        </w:rPr>
        <w:t>documentos</w:t>
      </w:r>
      <w:r w:rsidRPr="004A0A49">
        <w:rPr>
          <w:rFonts w:ascii="Palatino Linotype" w:hAnsi="Palatino Linotype"/>
          <w:bCs/>
          <w:i/>
        </w:rPr>
        <w:t xml:space="preserve"> </w:t>
      </w:r>
      <w:r w:rsidRPr="004A0A49">
        <w:rPr>
          <w:rFonts w:ascii="Palatino Linotype" w:hAnsi="Palatino Linotype"/>
          <w:bCs/>
          <w:i/>
          <w:sz w:val="22"/>
        </w:rPr>
        <w:t>y</w:t>
      </w:r>
      <w:r w:rsidRPr="004A0A49">
        <w:rPr>
          <w:rFonts w:ascii="Palatino Linotype" w:hAnsi="Palatino Linotype"/>
          <w:bCs/>
          <w:i/>
        </w:rPr>
        <w:t xml:space="preserve"> </w:t>
      </w:r>
      <w:r w:rsidRPr="004A0A49">
        <w:rPr>
          <w:rFonts w:ascii="Palatino Linotype" w:hAnsi="Palatino Linotype"/>
          <w:bCs/>
          <w:i/>
          <w:sz w:val="22"/>
        </w:rPr>
        <w:t>constancias</w:t>
      </w:r>
      <w:r w:rsidRPr="004A0A49">
        <w:rPr>
          <w:rFonts w:ascii="Palatino Linotype" w:hAnsi="Palatino Linotype"/>
          <w:bCs/>
          <w:i/>
        </w:rPr>
        <w:t xml:space="preserve"> </w:t>
      </w:r>
      <w:r w:rsidRPr="004A0A49">
        <w:rPr>
          <w:rFonts w:ascii="Palatino Linotype" w:hAnsi="Palatino Linotype"/>
          <w:bCs/>
          <w:i/>
          <w:sz w:val="22"/>
        </w:rPr>
        <w:t>aquí</w:t>
      </w:r>
      <w:r w:rsidRPr="004A0A49">
        <w:rPr>
          <w:rFonts w:ascii="Palatino Linotype" w:hAnsi="Palatino Linotype"/>
          <w:bCs/>
          <w:i/>
        </w:rPr>
        <w:t xml:space="preserve"> </w:t>
      </w:r>
      <w:r w:rsidRPr="004A0A49">
        <w:rPr>
          <w:rFonts w:ascii="Palatino Linotype" w:hAnsi="Palatino Linotype"/>
          <w:bCs/>
          <w:i/>
          <w:sz w:val="22"/>
        </w:rPr>
        <w:t>señalados,</w:t>
      </w:r>
      <w:r w:rsidRPr="004A0A49">
        <w:rPr>
          <w:rFonts w:ascii="Palatino Linotype" w:hAnsi="Palatino Linotype"/>
          <w:bCs/>
          <w:i/>
        </w:rPr>
        <w:t xml:space="preserve"> </w:t>
      </w:r>
      <w:r w:rsidRPr="004A0A49">
        <w:rPr>
          <w:rFonts w:ascii="Palatino Linotype" w:hAnsi="Palatino Linotype"/>
          <w:bCs/>
          <w:i/>
          <w:sz w:val="22"/>
        </w:rPr>
        <w:t>la</w:t>
      </w:r>
      <w:r w:rsidRPr="004A0A49">
        <w:rPr>
          <w:rFonts w:ascii="Palatino Linotype" w:hAnsi="Palatino Linotype"/>
          <w:bCs/>
          <w:i/>
        </w:rPr>
        <w:t xml:space="preserve"> </w:t>
      </w:r>
      <w:r w:rsidRPr="004A0A49">
        <w:rPr>
          <w:rFonts w:ascii="Palatino Linotype" w:hAnsi="Palatino Linotype"/>
          <w:bCs/>
          <w:i/>
          <w:sz w:val="22"/>
        </w:rPr>
        <w:t>institución</w:t>
      </w:r>
      <w:r w:rsidRPr="004A0A49">
        <w:rPr>
          <w:rFonts w:ascii="Palatino Linotype" w:hAnsi="Palatino Linotype"/>
          <w:bCs/>
          <w:i/>
        </w:rPr>
        <w:t xml:space="preserve"> </w:t>
      </w:r>
      <w:r w:rsidRPr="004A0A49">
        <w:rPr>
          <w:rFonts w:ascii="Palatino Linotype" w:hAnsi="Palatino Linotype"/>
          <w:bCs/>
          <w:i/>
          <w:sz w:val="22"/>
        </w:rPr>
        <w:t>o</w:t>
      </w:r>
      <w:r w:rsidRPr="004A0A49">
        <w:rPr>
          <w:rFonts w:ascii="Palatino Linotype" w:hAnsi="Palatino Linotype"/>
          <w:bCs/>
          <w:i/>
        </w:rPr>
        <w:t xml:space="preserve"> </w:t>
      </w:r>
      <w:r w:rsidRPr="004A0A49">
        <w:rPr>
          <w:rFonts w:ascii="Palatino Linotype" w:hAnsi="Palatino Linotype"/>
          <w:bCs/>
          <w:i/>
          <w:sz w:val="22"/>
        </w:rPr>
        <w:t>dependencia</w:t>
      </w:r>
      <w:r w:rsidRPr="004A0A49">
        <w:rPr>
          <w:rFonts w:ascii="Palatino Linotype" w:hAnsi="Palatino Linotype"/>
          <w:bCs/>
          <w:i/>
        </w:rPr>
        <w:t xml:space="preserve"> </w:t>
      </w:r>
      <w:r w:rsidRPr="004A0A49">
        <w:rPr>
          <w:rFonts w:ascii="Palatino Linotype" w:hAnsi="Palatino Linotype"/>
          <w:bCs/>
          <w:i/>
          <w:sz w:val="22"/>
        </w:rPr>
        <w:t>podrá</w:t>
      </w:r>
      <w:r w:rsidRPr="004A0A49">
        <w:rPr>
          <w:rFonts w:ascii="Palatino Linotype" w:hAnsi="Palatino Linotype"/>
          <w:bCs/>
          <w:i/>
        </w:rPr>
        <w:t xml:space="preserve"> </w:t>
      </w:r>
      <w:r w:rsidRPr="004A0A49">
        <w:rPr>
          <w:rFonts w:ascii="Palatino Linotype" w:hAnsi="Palatino Linotype"/>
          <w:bCs/>
          <w:i/>
          <w:sz w:val="22"/>
        </w:rPr>
        <w:t>conservarlos</w:t>
      </w:r>
      <w:r w:rsidRPr="004A0A49">
        <w:rPr>
          <w:rFonts w:ascii="Palatino Linotype" w:hAnsi="Palatino Linotype"/>
          <w:bCs/>
          <w:i/>
        </w:rPr>
        <w:t xml:space="preserve"> </w:t>
      </w:r>
      <w:r w:rsidRPr="004A0A49">
        <w:rPr>
          <w:rFonts w:ascii="Palatino Linotype" w:hAnsi="Palatino Linotype"/>
          <w:bCs/>
          <w:i/>
          <w:sz w:val="22"/>
        </w:rPr>
        <w:t>por</w:t>
      </w:r>
      <w:r w:rsidRPr="004A0A49">
        <w:rPr>
          <w:rFonts w:ascii="Palatino Linotype" w:hAnsi="Palatino Linotype"/>
          <w:bCs/>
          <w:i/>
        </w:rPr>
        <w:t xml:space="preserve"> </w:t>
      </w:r>
      <w:r w:rsidRPr="004A0A49">
        <w:rPr>
          <w:rFonts w:ascii="Palatino Linotype" w:hAnsi="Palatino Linotype"/>
          <w:bCs/>
          <w:i/>
          <w:sz w:val="22"/>
        </w:rPr>
        <w:t>medio</w:t>
      </w:r>
      <w:r w:rsidRPr="004A0A49">
        <w:rPr>
          <w:rFonts w:ascii="Palatino Linotype" w:hAnsi="Palatino Linotype"/>
          <w:bCs/>
          <w:i/>
        </w:rPr>
        <w:t xml:space="preserve"> </w:t>
      </w:r>
      <w:r w:rsidRPr="004A0A49">
        <w:rPr>
          <w:rFonts w:ascii="Palatino Linotype" w:hAnsi="Palatino Linotype"/>
          <w:bCs/>
          <w:i/>
          <w:sz w:val="22"/>
        </w:rPr>
        <w:t>de</w:t>
      </w:r>
      <w:r w:rsidRPr="004A0A49">
        <w:rPr>
          <w:rFonts w:ascii="Palatino Linotype" w:hAnsi="Palatino Linotype"/>
          <w:bCs/>
          <w:i/>
        </w:rPr>
        <w:t xml:space="preserve"> </w:t>
      </w:r>
      <w:r w:rsidRPr="004A0A49">
        <w:rPr>
          <w:rFonts w:ascii="Palatino Linotype" w:hAnsi="Palatino Linotype"/>
          <w:bCs/>
          <w:i/>
          <w:sz w:val="22"/>
        </w:rPr>
        <w:t>los</w:t>
      </w:r>
      <w:r w:rsidRPr="004A0A49">
        <w:rPr>
          <w:rFonts w:ascii="Palatino Linotype" w:hAnsi="Palatino Linotype"/>
          <w:bCs/>
          <w:i/>
        </w:rPr>
        <w:t xml:space="preserve"> </w:t>
      </w:r>
      <w:r w:rsidRPr="004A0A49">
        <w:rPr>
          <w:rFonts w:ascii="Palatino Linotype" w:hAnsi="Palatino Linotype"/>
          <w:bCs/>
          <w:i/>
          <w:sz w:val="22"/>
        </w:rPr>
        <w:t>sistemas</w:t>
      </w:r>
      <w:r w:rsidRPr="004A0A49">
        <w:rPr>
          <w:rFonts w:ascii="Palatino Linotype" w:hAnsi="Palatino Linotype"/>
          <w:bCs/>
          <w:i/>
        </w:rPr>
        <w:t xml:space="preserve"> </w:t>
      </w:r>
      <w:r w:rsidRPr="004A0A49">
        <w:rPr>
          <w:rFonts w:ascii="Palatino Linotype" w:hAnsi="Palatino Linotype"/>
          <w:bCs/>
          <w:i/>
          <w:sz w:val="22"/>
        </w:rPr>
        <w:t>de</w:t>
      </w:r>
      <w:r w:rsidRPr="004A0A49">
        <w:rPr>
          <w:rFonts w:ascii="Palatino Linotype" w:hAnsi="Palatino Linotype"/>
          <w:bCs/>
          <w:i/>
        </w:rPr>
        <w:t xml:space="preserve"> </w:t>
      </w:r>
      <w:r w:rsidRPr="004A0A49">
        <w:rPr>
          <w:rFonts w:ascii="Palatino Linotype" w:hAnsi="Palatino Linotype"/>
          <w:bCs/>
          <w:i/>
          <w:sz w:val="22"/>
        </w:rPr>
        <w:t>digitalización</w:t>
      </w:r>
      <w:r w:rsidRPr="004A0A49">
        <w:rPr>
          <w:rFonts w:ascii="Palatino Linotype" w:hAnsi="Palatino Linotype"/>
          <w:bCs/>
          <w:i/>
        </w:rPr>
        <w:t xml:space="preserve"> </w:t>
      </w:r>
      <w:r w:rsidRPr="004A0A49">
        <w:rPr>
          <w:rFonts w:ascii="Palatino Linotype" w:hAnsi="Palatino Linotype"/>
          <w:bCs/>
          <w:i/>
          <w:sz w:val="22"/>
        </w:rPr>
        <w:t>o</w:t>
      </w:r>
      <w:r w:rsidRPr="004A0A49">
        <w:rPr>
          <w:rFonts w:ascii="Palatino Linotype" w:hAnsi="Palatino Linotype"/>
          <w:bCs/>
          <w:i/>
        </w:rPr>
        <w:t xml:space="preserve"> </w:t>
      </w:r>
      <w:r w:rsidRPr="004A0A49">
        <w:rPr>
          <w:rFonts w:ascii="Palatino Linotype" w:hAnsi="Palatino Linotype"/>
          <w:bCs/>
          <w:i/>
          <w:sz w:val="22"/>
        </w:rPr>
        <w:t>de</w:t>
      </w:r>
      <w:r w:rsidRPr="004A0A49">
        <w:rPr>
          <w:rFonts w:ascii="Palatino Linotype" w:hAnsi="Palatino Linotype"/>
          <w:bCs/>
          <w:i/>
        </w:rPr>
        <w:t xml:space="preserve"> </w:t>
      </w:r>
      <w:r w:rsidRPr="004A0A49">
        <w:rPr>
          <w:rFonts w:ascii="Palatino Linotype" w:hAnsi="Palatino Linotype"/>
          <w:bCs/>
          <w:i/>
          <w:sz w:val="22"/>
        </w:rPr>
        <w:t>información</w:t>
      </w:r>
      <w:r w:rsidRPr="004A0A49">
        <w:rPr>
          <w:rFonts w:ascii="Palatino Linotype" w:hAnsi="Palatino Linotype"/>
          <w:bCs/>
          <w:i/>
        </w:rPr>
        <w:t xml:space="preserve"> </w:t>
      </w:r>
      <w:r w:rsidRPr="004A0A49">
        <w:rPr>
          <w:rFonts w:ascii="Palatino Linotype" w:hAnsi="Palatino Linotype"/>
          <w:bCs/>
          <w:i/>
          <w:sz w:val="22"/>
        </w:rPr>
        <w:t>magnética</w:t>
      </w:r>
      <w:r w:rsidRPr="004A0A49">
        <w:rPr>
          <w:rFonts w:ascii="Palatino Linotype" w:hAnsi="Palatino Linotype"/>
          <w:bCs/>
          <w:i/>
        </w:rPr>
        <w:t xml:space="preserve"> </w:t>
      </w:r>
      <w:r w:rsidRPr="004A0A49">
        <w:rPr>
          <w:rFonts w:ascii="Palatino Linotype" w:hAnsi="Palatino Linotype"/>
          <w:bCs/>
          <w:i/>
          <w:sz w:val="22"/>
        </w:rPr>
        <w:t>o</w:t>
      </w:r>
      <w:r w:rsidRPr="004A0A49">
        <w:rPr>
          <w:rFonts w:ascii="Palatino Linotype" w:hAnsi="Palatino Linotype"/>
          <w:bCs/>
          <w:i/>
        </w:rPr>
        <w:t xml:space="preserve"> </w:t>
      </w:r>
      <w:r w:rsidRPr="004A0A49">
        <w:rPr>
          <w:rFonts w:ascii="Palatino Linotype" w:hAnsi="Palatino Linotype"/>
          <w:bCs/>
          <w:i/>
          <w:sz w:val="22"/>
        </w:rPr>
        <w:t>electrónica</w:t>
      </w:r>
      <w:r w:rsidRPr="004A0A49">
        <w:rPr>
          <w:rFonts w:ascii="Palatino Linotype" w:hAnsi="Palatino Linotype"/>
          <w:bCs/>
          <w:i/>
        </w:rPr>
        <w:t xml:space="preserve"> </w:t>
      </w:r>
      <w:r w:rsidRPr="004A0A49">
        <w:rPr>
          <w:rFonts w:ascii="Palatino Linotype" w:hAnsi="Palatino Linotype"/>
          <w:bCs/>
          <w:i/>
          <w:sz w:val="22"/>
        </w:rPr>
        <w:t>o</w:t>
      </w:r>
      <w:r w:rsidRPr="004A0A49">
        <w:rPr>
          <w:rFonts w:ascii="Palatino Linotype" w:hAnsi="Palatino Linotype"/>
          <w:bCs/>
          <w:i/>
        </w:rPr>
        <w:t xml:space="preserve"> </w:t>
      </w:r>
      <w:r w:rsidRPr="004A0A49">
        <w:rPr>
          <w:rFonts w:ascii="Palatino Linotype" w:hAnsi="Palatino Linotype"/>
          <w:bCs/>
          <w:i/>
          <w:sz w:val="22"/>
        </w:rPr>
        <w:t>cualquier</w:t>
      </w:r>
      <w:r w:rsidRPr="004A0A49">
        <w:rPr>
          <w:rFonts w:ascii="Palatino Linotype" w:hAnsi="Palatino Linotype"/>
          <w:bCs/>
          <w:i/>
        </w:rPr>
        <w:t xml:space="preserve"> </w:t>
      </w:r>
      <w:r w:rsidRPr="004A0A49">
        <w:rPr>
          <w:rFonts w:ascii="Palatino Linotype" w:hAnsi="Palatino Linotype"/>
          <w:bCs/>
          <w:i/>
          <w:sz w:val="22"/>
        </w:rPr>
        <w:t>medio</w:t>
      </w:r>
      <w:r w:rsidRPr="004A0A49">
        <w:rPr>
          <w:rFonts w:ascii="Palatino Linotype" w:hAnsi="Palatino Linotype"/>
          <w:bCs/>
          <w:i/>
        </w:rPr>
        <w:t xml:space="preserve"> </w:t>
      </w:r>
      <w:r w:rsidRPr="004A0A49">
        <w:rPr>
          <w:rFonts w:ascii="Palatino Linotype" w:hAnsi="Palatino Linotype"/>
          <w:bCs/>
          <w:i/>
          <w:sz w:val="22"/>
        </w:rPr>
        <w:t>descubierto</w:t>
      </w:r>
      <w:r w:rsidRPr="004A0A49">
        <w:rPr>
          <w:rFonts w:ascii="Palatino Linotype" w:hAnsi="Palatino Linotype"/>
          <w:bCs/>
          <w:i/>
        </w:rPr>
        <w:t xml:space="preserve"> </w:t>
      </w:r>
      <w:r w:rsidRPr="004A0A49">
        <w:rPr>
          <w:rFonts w:ascii="Palatino Linotype" w:hAnsi="Palatino Linotype"/>
          <w:bCs/>
          <w:i/>
          <w:sz w:val="22"/>
        </w:rPr>
        <w:t>por</w:t>
      </w:r>
      <w:r w:rsidRPr="004A0A49">
        <w:rPr>
          <w:rFonts w:ascii="Palatino Linotype" w:hAnsi="Palatino Linotype"/>
          <w:bCs/>
          <w:i/>
        </w:rPr>
        <w:t xml:space="preserve"> </w:t>
      </w:r>
      <w:r w:rsidRPr="004A0A49">
        <w:rPr>
          <w:rFonts w:ascii="Palatino Linotype" w:hAnsi="Palatino Linotype"/>
          <w:bCs/>
          <w:i/>
          <w:sz w:val="22"/>
        </w:rPr>
        <w:t>la</w:t>
      </w:r>
      <w:r w:rsidRPr="004A0A49">
        <w:rPr>
          <w:rFonts w:ascii="Palatino Linotype" w:hAnsi="Palatino Linotype"/>
          <w:bCs/>
          <w:i/>
        </w:rPr>
        <w:t xml:space="preserve"> </w:t>
      </w:r>
      <w:r w:rsidRPr="004A0A49">
        <w:rPr>
          <w:rFonts w:ascii="Palatino Linotype" w:hAnsi="Palatino Linotype"/>
          <w:bCs/>
          <w:i/>
          <w:sz w:val="22"/>
        </w:rPr>
        <w:t>ciencia</w:t>
      </w:r>
      <w:r w:rsidRPr="004A0A49">
        <w:rPr>
          <w:rFonts w:ascii="Palatino Linotype" w:hAnsi="Palatino Linotype"/>
          <w:bCs/>
          <w:i/>
        </w:rPr>
        <w:t xml:space="preserve"> </w:t>
      </w:r>
      <w:r w:rsidRPr="004A0A49">
        <w:rPr>
          <w:rFonts w:ascii="Palatino Linotype" w:hAnsi="Palatino Linotype"/>
          <w:bCs/>
          <w:i/>
          <w:sz w:val="22"/>
        </w:rPr>
        <w:t>y</w:t>
      </w:r>
      <w:r w:rsidRPr="004A0A49">
        <w:rPr>
          <w:rFonts w:ascii="Palatino Linotype" w:hAnsi="Palatino Linotype"/>
          <w:bCs/>
          <w:i/>
        </w:rPr>
        <w:t xml:space="preserve"> </w:t>
      </w:r>
      <w:r w:rsidRPr="004A0A49">
        <w:rPr>
          <w:rFonts w:ascii="Palatino Linotype" w:hAnsi="Palatino Linotype"/>
          <w:bCs/>
          <w:i/>
          <w:sz w:val="22"/>
        </w:rPr>
        <w:t>las</w:t>
      </w:r>
      <w:r w:rsidRPr="004A0A49">
        <w:rPr>
          <w:rFonts w:ascii="Palatino Linotype" w:hAnsi="Palatino Linotype"/>
          <w:bCs/>
          <w:i/>
        </w:rPr>
        <w:t xml:space="preserve"> </w:t>
      </w:r>
      <w:r w:rsidRPr="004A0A49">
        <w:rPr>
          <w:rFonts w:ascii="Palatino Linotype" w:hAnsi="Palatino Linotype"/>
          <w:bCs/>
          <w:i/>
          <w:sz w:val="22"/>
        </w:rPr>
        <w:t>constancias</w:t>
      </w:r>
      <w:r w:rsidRPr="004A0A49">
        <w:rPr>
          <w:rFonts w:ascii="Palatino Linotype" w:hAnsi="Palatino Linotype"/>
          <w:bCs/>
          <w:i/>
        </w:rPr>
        <w:t xml:space="preserve"> </w:t>
      </w:r>
      <w:r w:rsidRPr="004A0A49">
        <w:rPr>
          <w:rFonts w:ascii="Palatino Linotype" w:hAnsi="Palatino Linotype"/>
          <w:bCs/>
          <w:i/>
          <w:sz w:val="22"/>
        </w:rPr>
        <w:t>expedidas</w:t>
      </w:r>
      <w:r w:rsidRPr="004A0A49">
        <w:rPr>
          <w:rFonts w:ascii="Palatino Linotype" w:hAnsi="Palatino Linotype"/>
          <w:bCs/>
          <w:i/>
        </w:rPr>
        <w:t xml:space="preserve"> </w:t>
      </w:r>
      <w:r w:rsidRPr="004A0A49">
        <w:rPr>
          <w:rFonts w:ascii="Palatino Linotype" w:hAnsi="Palatino Linotype"/>
          <w:bCs/>
          <w:i/>
          <w:sz w:val="22"/>
        </w:rPr>
        <w:t>por</w:t>
      </w:r>
      <w:r w:rsidRPr="004A0A49">
        <w:rPr>
          <w:rFonts w:ascii="Palatino Linotype" w:hAnsi="Palatino Linotype"/>
          <w:bCs/>
          <w:i/>
        </w:rPr>
        <w:t xml:space="preserve"> </w:t>
      </w:r>
      <w:r w:rsidRPr="004A0A49">
        <w:rPr>
          <w:rFonts w:ascii="Palatino Linotype" w:hAnsi="Palatino Linotype"/>
          <w:bCs/>
          <w:i/>
          <w:sz w:val="22"/>
        </w:rPr>
        <w:t>el</w:t>
      </w:r>
      <w:r w:rsidRPr="004A0A49">
        <w:rPr>
          <w:rFonts w:ascii="Palatino Linotype" w:hAnsi="Palatino Linotype"/>
          <w:bCs/>
          <w:i/>
        </w:rPr>
        <w:t xml:space="preserve"> </w:t>
      </w:r>
      <w:r w:rsidRPr="004A0A49">
        <w:rPr>
          <w:rFonts w:ascii="Palatino Linotype" w:hAnsi="Palatino Linotype"/>
          <w:bCs/>
          <w:i/>
          <w:sz w:val="22"/>
        </w:rPr>
        <w:t>encargado</w:t>
      </w:r>
      <w:r w:rsidRPr="004A0A49">
        <w:rPr>
          <w:rFonts w:ascii="Palatino Linotype" w:hAnsi="Palatino Linotype"/>
          <w:bCs/>
          <w:i/>
        </w:rPr>
        <w:t xml:space="preserve"> </w:t>
      </w:r>
      <w:r w:rsidRPr="004A0A49">
        <w:rPr>
          <w:rFonts w:ascii="Palatino Linotype" w:hAnsi="Palatino Linotype"/>
          <w:bCs/>
          <w:i/>
          <w:sz w:val="22"/>
        </w:rPr>
        <w:t>del</w:t>
      </w:r>
      <w:r w:rsidRPr="004A0A49">
        <w:rPr>
          <w:rFonts w:ascii="Palatino Linotype" w:hAnsi="Palatino Linotype"/>
          <w:bCs/>
          <w:i/>
        </w:rPr>
        <w:t xml:space="preserve"> </w:t>
      </w:r>
      <w:r w:rsidRPr="004A0A49">
        <w:rPr>
          <w:rFonts w:ascii="Palatino Linotype" w:hAnsi="Palatino Linotype"/>
          <w:bCs/>
          <w:i/>
          <w:sz w:val="22"/>
        </w:rPr>
        <w:t>área</w:t>
      </w:r>
      <w:r w:rsidRPr="004A0A49">
        <w:rPr>
          <w:rFonts w:ascii="Palatino Linotype" w:hAnsi="Palatino Linotype"/>
          <w:bCs/>
          <w:i/>
        </w:rPr>
        <w:t xml:space="preserve"> </w:t>
      </w:r>
      <w:r w:rsidRPr="004A0A49">
        <w:rPr>
          <w:rFonts w:ascii="Palatino Linotype" w:hAnsi="Palatino Linotype"/>
          <w:bCs/>
          <w:i/>
          <w:sz w:val="22"/>
        </w:rPr>
        <w:t>de</w:t>
      </w:r>
      <w:r w:rsidRPr="004A0A49">
        <w:rPr>
          <w:rFonts w:ascii="Palatino Linotype" w:hAnsi="Palatino Linotype"/>
          <w:bCs/>
          <w:i/>
        </w:rPr>
        <w:t xml:space="preserve"> </w:t>
      </w:r>
      <w:r w:rsidRPr="004A0A49">
        <w:rPr>
          <w:rFonts w:ascii="Palatino Linotype" w:hAnsi="Palatino Linotype"/>
          <w:bCs/>
          <w:i/>
          <w:sz w:val="22"/>
        </w:rPr>
        <w:t>personal</w:t>
      </w:r>
      <w:r w:rsidRPr="004A0A49">
        <w:rPr>
          <w:rFonts w:ascii="Palatino Linotype" w:hAnsi="Palatino Linotype"/>
          <w:bCs/>
          <w:i/>
        </w:rPr>
        <w:t xml:space="preserve"> </w:t>
      </w:r>
      <w:r w:rsidRPr="004A0A49">
        <w:rPr>
          <w:rFonts w:ascii="Palatino Linotype" w:hAnsi="Palatino Linotype"/>
          <w:bCs/>
          <w:i/>
          <w:sz w:val="22"/>
        </w:rPr>
        <w:t>de</w:t>
      </w:r>
      <w:r w:rsidRPr="004A0A49">
        <w:rPr>
          <w:rFonts w:ascii="Palatino Linotype" w:hAnsi="Palatino Linotype"/>
          <w:bCs/>
          <w:i/>
        </w:rPr>
        <w:t xml:space="preserve"> </w:t>
      </w:r>
      <w:r w:rsidRPr="004A0A49">
        <w:rPr>
          <w:rFonts w:ascii="Palatino Linotype" w:hAnsi="Palatino Linotype"/>
          <w:bCs/>
          <w:i/>
          <w:sz w:val="22"/>
        </w:rPr>
        <w:t>éstas,</w:t>
      </w:r>
      <w:r w:rsidRPr="004A0A49">
        <w:rPr>
          <w:rFonts w:ascii="Palatino Linotype" w:hAnsi="Palatino Linotype"/>
          <w:bCs/>
          <w:i/>
        </w:rPr>
        <w:t xml:space="preserve"> </w:t>
      </w:r>
      <w:r w:rsidRPr="004A0A49">
        <w:rPr>
          <w:rFonts w:ascii="Palatino Linotype" w:hAnsi="Palatino Linotype"/>
          <w:bCs/>
          <w:i/>
          <w:sz w:val="22"/>
        </w:rPr>
        <w:t>harán</w:t>
      </w:r>
      <w:r w:rsidRPr="004A0A49">
        <w:rPr>
          <w:rFonts w:ascii="Palatino Linotype" w:hAnsi="Palatino Linotype"/>
          <w:bCs/>
          <w:i/>
        </w:rPr>
        <w:t xml:space="preserve"> </w:t>
      </w:r>
      <w:r w:rsidRPr="004A0A49">
        <w:rPr>
          <w:rFonts w:ascii="Palatino Linotype" w:hAnsi="Palatino Linotype"/>
          <w:bCs/>
          <w:i/>
          <w:sz w:val="22"/>
        </w:rPr>
        <w:t>prueba</w:t>
      </w:r>
      <w:r w:rsidRPr="004A0A49">
        <w:rPr>
          <w:rFonts w:ascii="Palatino Linotype" w:hAnsi="Palatino Linotype"/>
          <w:bCs/>
          <w:i/>
        </w:rPr>
        <w:t xml:space="preserve"> </w:t>
      </w:r>
      <w:r w:rsidRPr="004A0A49">
        <w:rPr>
          <w:rFonts w:ascii="Palatino Linotype" w:hAnsi="Palatino Linotype"/>
          <w:bCs/>
          <w:i/>
          <w:sz w:val="22"/>
        </w:rPr>
        <w:t>plena.</w:t>
      </w:r>
      <w:r w:rsidRPr="004A0A49">
        <w:rPr>
          <w:rFonts w:ascii="Palatino Linotype" w:hAnsi="Palatino Linotype"/>
          <w:b/>
          <w:bCs/>
          <w:i/>
          <w:sz w:val="22"/>
        </w:rPr>
        <w:t>”</w:t>
      </w:r>
    </w:p>
    <w:p w14:paraId="680CE800" w14:textId="77777777" w:rsidR="00B61A69" w:rsidRPr="004A0A49" w:rsidRDefault="00B61A69" w:rsidP="00B61A69">
      <w:pPr>
        <w:tabs>
          <w:tab w:val="left" w:pos="8222"/>
        </w:tabs>
        <w:ind w:left="851" w:right="899"/>
        <w:jc w:val="both"/>
        <w:rPr>
          <w:rFonts w:ascii="Palatino Linotype" w:hAnsi="Palatino Linotype" w:cs="Arial"/>
          <w:sz w:val="22"/>
          <w:szCs w:val="22"/>
        </w:rPr>
      </w:pPr>
      <w:r w:rsidRPr="004A0A49">
        <w:rPr>
          <w:rFonts w:ascii="Palatino Linotype" w:hAnsi="Palatino Linotype" w:cs="Arial"/>
          <w:sz w:val="22"/>
          <w:szCs w:val="22"/>
        </w:rPr>
        <w:t>(Énfasis</w:t>
      </w:r>
      <w:r w:rsidRPr="004A0A49">
        <w:rPr>
          <w:rFonts w:ascii="Palatino Linotype" w:hAnsi="Palatino Linotype" w:cs="Arial"/>
        </w:rPr>
        <w:t xml:space="preserve"> </w:t>
      </w:r>
      <w:r w:rsidRPr="004A0A49">
        <w:rPr>
          <w:rFonts w:ascii="Palatino Linotype" w:hAnsi="Palatino Linotype" w:cs="Arial"/>
          <w:sz w:val="22"/>
          <w:szCs w:val="22"/>
        </w:rPr>
        <w:t>añadido)</w:t>
      </w:r>
    </w:p>
    <w:p w14:paraId="522D2F07" w14:textId="77777777" w:rsidR="00B61A69" w:rsidRPr="004A0A49" w:rsidRDefault="00B61A69" w:rsidP="00D6325B">
      <w:pPr>
        <w:spacing w:before="100" w:beforeAutospacing="1" w:after="100" w:afterAutospacing="1" w:line="360" w:lineRule="auto"/>
        <w:ind w:right="49"/>
        <w:jc w:val="both"/>
        <w:rPr>
          <w:rFonts w:ascii="Palatino Linotype" w:hAnsi="Palatino Linotype" w:cs="Arial"/>
          <w:sz w:val="28"/>
        </w:rPr>
      </w:pPr>
      <w:r w:rsidRPr="004A0A49">
        <w:rPr>
          <w:rFonts w:ascii="Palatino Linotype" w:hAnsi="Palatino Linotype" w:cs="Arial"/>
        </w:rPr>
        <w:lastRenderedPageBreak/>
        <w:t xml:space="preserve">Precepto legal, del cual se advierte que toda institución o dependencia pública del Estado de México, debe conservar las constancias documentales del pago de salario cuando sea por depósito </w:t>
      </w:r>
      <w:r w:rsidRPr="004A0A49">
        <w:rPr>
          <w:rFonts w:ascii="Palatino Linotype" w:hAnsi="Palatino Linotype" w:cs="Arial"/>
          <w:b/>
        </w:rPr>
        <w:t>o mediante información electrónica</w:t>
      </w:r>
      <w:r w:rsidRPr="004A0A49">
        <w:rPr>
          <w:rFonts w:ascii="Palatino Linotype" w:hAnsi="Palatino Linotype" w:cs="Arial"/>
        </w:rPr>
        <w:t xml:space="preserve">, debiendo conservar dicha documentación </w:t>
      </w:r>
      <w:r w:rsidRPr="004A0A49">
        <w:rPr>
          <w:rFonts w:ascii="Palatino Linotype" w:hAnsi="Palatino Linotype" w:cs="Arial"/>
          <w:b/>
        </w:rPr>
        <w:t>durante el último año y un año después de que se extinga la relación laboral,</w:t>
      </w:r>
      <w:r w:rsidRPr="004A0A49">
        <w:rPr>
          <w:rFonts w:ascii="Palatino Linotype" w:hAnsi="Palatino Linotype" w:cs="Arial"/>
        </w:rPr>
        <w:t xml:space="preserve"> a través de los sistemas de digitalización o de información magnética o electrónica.</w:t>
      </w:r>
    </w:p>
    <w:p w14:paraId="2A71F005" w14:textId="77777777" w:rsidR="00B61A69" w:rsidRPr="004A0A49" w:rsidRDefault="00B61A69" w:rsidP="00D6325B">
      <w:pPr>
        <w:tabs>
          <w:tab w:val="right" w:leader="dot" w:pos="8505"/>
        </w:tabs>
        <w:spacing w:before="100" w:beforeAutospacing="1" w:after="100" w:afterAutospacing="1" w:line="360" w:lineRule="auto"/>
        <w:jc w:val="both"/>
        <w:rPr>
          <w:bCs/>
          <w:color w:val="000000"/>
        </w:rPr>
      </w:pPr>
      <w:r w:rsidRPr="004A0A49">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4A0A49">
        <w:rPr>
          <w:rFonts w:ascii="Palatino Linotype" w:hAnsi="Palatino Linotype" w:cs="Arial"/>
          <w:color w:val="000000"/>
        </w:rPr>
        <w:t>Ley de Fiscalización Superior del Estado de México</w:t>
      </w:r>
      <w:r w:rsidRPr="004A0A49">
        <w:rPr>
          <w:rFonts w:ascii="Palatino Linotype" w:hAnsi="Palatino Linotype" w:cs="Arial"/>
          <w:color w:val="000000"/>
          <w:vertAlign w:val="superscript"/>
        </w:rPr>
        <w:footnoteReference w:id="2"/>
      </w:r>
      <w:r w:rsidRPr="004A0A49">
        <w:rPr>
          <w:rFonts w:ascii="Palatino Linotype" w:hAnsi="Palatino Linotype" w:cs="Arial"/>
          <w:color w:val="000000"/>
        </w:rPr>
        <w:t xml:space="preserve">; razón por la cual, el OSFEM emite los </w:t>
      </w:r>
      <w:r w:rsidRPr="004A0A49">
        <w:rPr>
          <w:rFonts w:ascii="Palatino Linotype" w:hAnsi="Palatino Linotype" w:cs="Arial"/>
          <w:b/>
          <w:color w:val="000000"/>
        </w:rPr>
        <w:t>Lineamientos para la Integración del Informe Mensual</w:t>
      </w:r>
      <w:r w:rsidRPr="004A0A49">
        <w:rPr>
          <w:rFonts w:ascii="Palatino Linotype" w:hAnsi="Palatino Linotype" w:cs="Arial"/>
          <w:color w:val="000000"/>
        </w:rPr>
        <w:t xml:space="preserve">, en términos la fracción XI del artículo 8 de la Ley de Fiscalización Superior del Estado de México, que señala: </w:t>
      </w:r>
    </w:p>
    <w:p w14:paraId="7011A670" w14:textId="77777777" w:rsidR="00B61A69" w:rsidRPr="004A0A49" w:rsidRDefault="00B61A69" w:rsidP="00B61A69">
      <w:pPr>
        <w:autoSpaceDE w:val="0"/>
        <w:autoSpaceDN w:val="0"/>
        <w:adjustRightInd w:val="0"/>
        <w:ind w:left="851" w:right="899"/>
        <w:jc w:val="both"/>
        <w:rPr>
          <w:i/>
          <w:sz w:val="22"/>
          <w:szCs w:val="22"/>
        </w:rPr>
      </w:pPr>
      <w:r w:rsidRPr="004A0A49">
        <w:rPr>
          <w:rFonts w:ascii="Palatino Linotype" w:hAnsi="Palatino Linotype" w:cs="Arial"/>
          <w:b/>
          <w:bCs/>
          <w:i/>
          <w:sz w:val="22"/>
          <w:szCs w:val="22"/>
        </w:rPr>
        <w:t>“Artículo</w:t>
      </w:r>
      <w:r w:rsidRPr="004A0A49">
        <w:rPr>
          <w:rFonts w:ascii="Palatino Linotype" w:hAnsi="Palatino Linotype" w:cs="Arial"/>
          <w:b/>
          <w:bCs/>
          <w:i/>
        </w:rPr>
        <w:t xml:space="preserve"> </w:t>
      </w:r>
      <w:r w:rsidRPr="004A0A49">
        <w:rPr>
          <w:rFonts w:ascii="Palatino Linotype" w:hAnsi="Palatino Linotype" w:cs="Arial"/>
          <w:b/>
          <w:bCs/>
          <w:i/>
          <w:sz w:val="22"/>
          <w:szCs w:val="22"/>
        </w:rPr>
        <w:t>8.</w:t>
      </w:r>
      <w:r w:rsidRPr="004A0A49">
        <w:rPr>
          <w:rFonts w:ascii="Palatino Linotype" w:hAnsi="Palatino Linotype" w:cs="Arial"/>
          <w:b/>
          <w:bCs/>
          <w:i/>
        </w:rPr>
        <w:t xml:space="preserve"> </w:t>
      </w:r>
      <w:r w:rsidRPr="004A0A49">
        <w:rPr>
          <w:rFonts w:ascii="Palatino Linotype" w:hAnsi="Palatino Linotype" w:cs="Arial"/>
          <w:i/>
          <w:sz w:val="22"/>
          <w:szCs w:val="22"/>
        </w:rPr>
        <w:t>El</w:t>
      </w:r>
      <w:r w:rsidRPr="004A0A49">
        <w:rPr>
          <w:rFonts w:ascii="Palatino Linotype" w:hAnsi="Palatino Linotype" w:cs="Arial"/>
          <w:i/>
        </w:rPr>
        <w:t xml:space="preserve"> </w:t>
      </w:r>
      <w:r w:rsidRPr="004A0A49">
        <w:rPr>
          <w:rFonts w:ascii="Palatino Linotype" w:hAnsi="Palatino Linotype" w:cs="Arial"/>
          <w:i/>
          <w:sz w:val="22"/>
          <w:szCs w:val="22"/>
        </w:rPr>
        <w:t>Órgano</w:t>
      </w:r>
      <w:r w:rsidRPr="004A0A49">
        <w:rPr>
          <w:rFonts w:ascii="Palatino Linotype" w:hAnsi="Palatino Linotype" w:cs="Arial"/>
          <w:i/>
        </w:rPr>
        <w:t xml:space="preserve"> </w:t>
      </w:r>
      <w:r w:rsidRPr="004A0A49">
        <w:rPr>
          <w:rFonts w:ascii="Palatino Linotype" w:hAnsi="Palatino Linotype" w:cs="Arial"/>
          <w:i/>
          <w:sz w:val="22"/>
          <w:szCs w:val="22"/>
        </w:rPr>
        <w:t>Superior</w:t>
      </w:r>
      <w:r w:rsidRPr="004A0A49">
        <w:rPr>
          <w:rFonts w:ascii="Palatino Linotype" w:hAnsi="Palatino Linotype" w:cs="Arial"/>
          <w:i/>
        </w:rPr>
        <w:t xml:space="preserve"> </w:t>
      </w:r>
      <w:r w:rsidRPr="004A0A49">
        <w:rPr>
          <w:rFonts w:ascii="Palatino Linotype" w:hAnsi="Palatino Linotype" w:cs="Arial"/>
          <w:i/>
          <w:sz w:val="22"/>
          <w:szCs w:val="22"/>
        </w:rPr>
        <w:t>tendrá</w:t>
      </w:r>
      <w:r w:rsidRPr="004A0A49">
        <w:rPr>
          <w:rFonts w:ascii="Palatino Linotype" w:hAnsi="Palatino Linotype" w:cs="Arial"/>
          <w:i/>
        </w:rPr>
        <w:t xml:space="preserve"> </w:t>
      </w:r>
      <w:r w:rsidRPr="004A0A49">
        <w:rPr>
          <w:rFonts w:ascii="Palatino Linotype" w:hAnsi="Palatino Linotype" w:cs="Arial"/>
          <w:i/>
          <w:sz w:val="22"/>
          <w:szCs w:val="22"/>
        </w:rPr>
        <w:t>las</w:t>
      </w:r>
      <w:r w:rsidRPr="004A0A49">
        <w:rPr>
          <w:rFonts w:ascii="Palatino Linotype" w:hAnsi="Palatino Linotype" w:cs="Arial"/>
          <w:i/>
        </w:rPr>
        <w:t xml:space="preserve"> </w:t>
      </w:r>
      <w:r w:rsidRPr="004A0A49">
        <w:rPr>
          <w:rFonts w:ascii="Palatino Linotype" w:hAnsi="Palatino Linotype" w:cs="Arial"/>
          <w:i/>
          <w:sz w:val="22"/>
          <w:szCs w:val="22"/>
        </w:rPr>
        <w:t>siguientes</w:t>
      </w:r>
      <w:r w:rsidRPr="004A0A49">
        <w:rPr>
          <w:rFonts w:ascii="Palatino Linotype" w:hAnsi="Palatino Linotype" w:cs="Arial"/>
          <w:i/>
        </w:rPr>
        <w:t xml:space="preserve"> </w:t>
      </w:r>
      <w:r w:rsidRPr="004A0A49">
        <w:rPr>
          <w:rFonts w:ascii="Palatino Linotype" w:hAnsi="Palatino Linotype" w:cs="Arial"/>
          <w:i/>
          <w:sz w:val="22"/>
          <w:szCs w:val="22"/>
        </w:rPr>
        <w:t>atribuciones:</w:t>
      </w:r>
    </w:p>
    <w:p w14:paraId="702B007C"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rPr>
      </w:pPr>
      <w:r w:rsidRPr="004A0A49">
        <w:rPr>
          <w:rFonts w:ascii="Palatino Linotype" w:hAnsi="Palatino Linotype" w:cs="Arial"/>
          <w:i/>
          <w:sz w:val="22"/>
          <w:szCs w:val="22"/>
        </w:rPr>
        <w:t>…</w:t>
      </w:r>
    </w:p>
    <w:p w14:paraId="3CBE812B" w14:textId="77777777" w:rsidR="00B61A69" w:rsidRPr="004A0A49" w:rsidRDefault="00B61A69" w:rsidP="00B61A69">
      <w:pPr>
        <w:autoSpaceDE w:val="0"/>
        <w:autoSpaceDN w:val="0"/>
        <w:adjustRightInd w:val="0"/>
        <w:ind w:left="851" w:right="899"/>
        <w:jc w:val="both"/>
        <w:rPr>
          <w:bCs/>
          <w:color w:val="000000"/>
        </w:rPr>
      </w:pPr>
      <w:r w:rsidRPr="004A0A49">
        <w:rPr>
          <w:rFonts w:ascii="Palatino Linotype" w:hAnsi="Palatino Linotype" w:cs="Arial"/>
          <w:b/>
          <w:bCs/>
          <w:i/>
          <w:sz w:val="22"/>
          <w:szCs w:val="22"/>
        </w:rPr>
        <w:t>XI.</w:t>
      </w:r>
      <w:r w:rsidRPr="004A0A49">
        <w:rPr>
          <w:rFonts w:ascii="Palatino Linotype" w:hAnsi="Palatino Linotype" w:cs="Arial"/>
          <w:b/>
          <w:bCs/>
          <w:i/>
        </w:rPr>
        <w:t xml:space="preserve"> </w:t>
      </w:r>
      <w:r w:rsidRPr="004A0A49">
        <w:rPr>
          <w:rFonts w:ascii="Palatino Linotype" w:hAnsi="Palatino Linotype" w:cs="Arial"/>
          <w:i/>
          <w:sz w:val="22"/>
          <w:szCs w:val="22"/>
        </w:rPr>
        <w:t>Establecer</w:t>
      </w:r>
      <w:r w:rsidRPr="004A0A49">
        <w:rPr>
          <w:rFonts w:ascii="Palatino Linotype" w:hAnsi="Palatino Linotype" w:cs="Arial"/>
          <w:i/>
        </w:rPr>
        <w:t xml:space="preserve"> </w:t>
      </w:r>
      <w:r w:rsidRPr="004A0A49">
        <w:rPr>
          <w:rFonts w:ascii="Palatino Linotype" w:hAnsi="Palatino Linotype" w:cs="Arial"/>
          <w:i/>
          <w:sz w:val="22"/>
          <w:szCs w:val="22"/>
        </w:rPr>
        <w:t>los</w:t>
      </w:r>
      <w:r w:rsidRPr="004A0A49">
        <w:rPr>
          <w:rFonts w:ascii="Palatino Linotype" w:hAnsi="Palatino Linotype" w:cs="Arial"/>
          <w:i/>
        </w:rPr>
        <w:t xml:space="preserve"> </w:t>
      </w:r>
      <w:r w:rsidRPr="004A0A49">
        <w:rPr>
          <w:rFonts w:ascii="Palatino Linotype" w:hAnsi="Palatino Linotype" w:cs="Arial"/>
          <w:i/>
          <w:sz w:val="22"/>
          <w:szCs w:val="22"/>
        </w:rPr>
        <w:t>lineamientos,</w:t>
      </w:r>
      <w:r w:rsidRPr="004A0A49">
        <w:rPr>
          <w:rFonts w:ascii="Palatino Linotype" w:hAnsi="Palatino Linotype" w:cs="Arial"/>
          <w:i/>
        </w:rPr>
        <w:t xml:space="preserve"> </w:t>
      </w:r>
      <w:r w:rsidRPr="004A0A49">
        <w:rPr>
          <w:rFonts w:ascii="Palatino Linotype" w:hAnsi="Palatino Linotype" w:cs="Arial"/>
          <w:i/>
          <w:sz w:val="22"/>
          <w:szCs w:val="22"/>
        </w:rPr>
        <w:t>criterios,</w:t>
      </w:r>
      <w:r w:rsidRPr="004A0A49">
        <w:rPr>
          <w:rFonts w:ascii="Palatino Linotype" w:hAnsi="Palatino Linotype" w:cs="Arial"/>
          <w:i/>
        </w:rPr>
        <w:t xml:space="preserve"> </w:t>
      </w:r>
      <w:r w:rsidRPr="004A0A49">
        <w:rPr>
          <w:rFonts w:ascii="Palatino Linotype" w:hAnsi="Palatino Linotype" w:cs="Arial"/>
          <w:i/>
          <w:sz w:val="22"/>
          <w:szCs w:val="22"/>
        </w:rPr>
        <w:t>procedimientos,</w:t>
      </w:r>
      <w:r w:rsidRPr="004A0A49">
        <w:rPr>
          <w:rFonts w:ascii="Palatino Linotype" w:hAnsi="Palatino Linotype" w:cs="Arial"/>
          <w:i/>
        </w:rPr>
        <w:t xml:space="preserve"> </w:t>
      </w:r>
      <w:r w:rsidRPr="004A0A49">
        <w:rPr>
          <w:rFonts w:ascii="Palatino Linotype" w:hAnsi="Palatino Linotype" w:cs="Arial"/>
          <w:i/>
          <w:sz w:val="22"/>
          <w:szCs w:val="22"/>
        </w:rPr>
        <w:t>métodos</w:t>
      </w:r>
      <w:r w:rsidRPr="004A0A49">
        <w:rPr>
          <w:rFonts w:ascii="Palatino Linotype" w:hAnsi="Palatino Linotype" w:cs="Arial"/>
          <w:i/>
        </w:rPr>
        <w:t xml:space="preserve"> </w:t>
      </w:r>
      <w:r w:rsidRPr="004A0A49">
        <w:rPr>
          <w:rFonts w:ascii="Palatino Linotype" w:hAnsi="Palatino Linotype" w:cs="Arial"/>
          <w:i/>
          <w:sz w:val="22"/>
          <w:szCs w:val="22"/>
        </w:rPr>
        <w:t>y</w:t>
      </w:r>
      <w:r w:rsidRPr="004A0A49">
        <w:rPr>
          <w:rFonts w:ascii="Palatino Linotype" w:hAnsi="Palatino Linotype" w:cs="Arial"/>
          <w:i/>
        </w:rPr>
        <w:t xml:space="preserve"> </w:t>
      </w:r>
      <w:r w:rsidRPr="004A0A49">
        <w:rPr>
          <w:rFonts w:ascii="Palatino Linotype" w:hAnsi="Palatino Linotype" w:cs="Arial"/>
          <w:i/>
          <w:sz w:val="22"/>
          <w:szCs w:val="22"/>
        </w:rPr>
        <w:t>sistemas</w:t>
      </w:r>
      <w:r w:rsidRPr="004A0A49">
        <w:rPr>
          <w:rFonts w:ascii="Palatino Linotype" w:hAnsi="Palatino Linotype" w:cs="Arial"/>
          <w:i/>
        </w:rPr>
        <w:t xml:space="preserve"> </w:t>
      </w:r>
      <w:r w:rsidRPr="004A0A49">
        <w:rPr>
          <w:rFonts w:ascii="Palatino Linotype" w:hAnsi="Palatino Linotype" w:cs="Arial"/>
          <w:i/>
          <w:sz w:val="22"/>
          <w:szCs w:val="22"/>
        </w:rPr>
        <w:t>para</w:t>
      </w:r>
      <w:r w:rsidRPr="004A0A49">
        <w:rPr>
          <w:rFonts w:ascii="Palatino Linotype" w:hAnsi="Palatino Linotype" w:cs="Arial"/>
          <w:i/>
        </w:rPr>
        <w:t xml:space="preserve"> </w:t>
      </w:r>
      <w:r w:rsidRPr="004A0A49">
        <w:rPr>
          <w:rFonts w:ascii="Palatino Linotype" w:hAnsi="Palatino Linotype" w:cs="Arial"/>
          <w:i/>
          <w:sz w:val="22"/>
          <w:szCs w:val="22"/>
        </w:rPr>
        <w:t>las</w:t>
      </w:r>
      <w:r w:rsidRPr="004A0A49">
        <w:rPr>
          <w:rFonts w:ascii="Palatino Linotype" w:hAnsi="Palatino Linotype" w:cs="Arial"/>
          <w:i/>
        </w:rPr>
        <w:t xml:space="preserve"> </w:t>
      </w:r>
      <w:r w:rsidRPr="004A0A49">
        <w:rPr>
          <w:rFonts w:ascii="Palatino Linotype" w:hAnsi="Palatino Linotype" w:cs="Arial"/>
          <w:i/>
          <w:sz w:val="22"/>
          <w:szCs w:val="22"/>
        </w:rPr>
        <w:t>acciones</w:t>
      </w:r>
      <w:r w:rsidRPr="004A0A49">
        <w:rPr>
          <w:rFonts w:ascii="Palatino Linotype" w:hAnsi="Palatino Linotype" w:cs="Arial"/>
          <w:i/>
        </w:rPr>
        <w:t xml:space="preserve"> </w:t>
      </w:r>
      <w:r w:rsidRPr="004A0A49">
        <w:rPr>
          <w:rFonts w:ascii="Palatino Linotype" w:hAnsi="Palatino Linotype" w:cs="Arial"/>
          <w:i/>
          <w:sz w:val="22"/>
          <w:szCs w:val="22"/>
        </w:rPr>
        <w:t>de</w:t>
      </w:r>
      <w:r w:rsidRPr="004A0A49">
        <w:rPr>
          <w:rFonts w:ascii="Palatino Linotype" w:hAnsi="Palatino Linotype" w:cs="Arial"/>
          <w:i/>
        </w:rPr>
        <w:t xml:space="preserve"> </w:t>
      </w:r>
      <w:r w:rsidRPr="004A0A49">
        <w:rPr>
          <w:rFonts w:ascii="Palatino Linotype" w:hAnsi="Palatino Linotype" w:cs="Arial"/>
          <w:i/>
          <w:sz w:val="22"/>
          <w:szCs w:val="22"/>
        </w:rPr>
        <w:t>control</w:t>
      </w:r>
      <w:r w:rsidRPr="004A0A49">
        <w:rPr>
          <w:rFonts w:ascii="Palatino Linotype" w:hAnsi="Palatino Linotype" w:cs="Arial"/>
          <w:i/>
        </w:rPr>
        <w:t xml:space="preserve"> </w:t>
      </w:r>
      <w:r w:rsidRPr="004A0A49">
        <w:rPr>
          <w:rFonts w:ascii="Palatino Linotype" w:hAnsi="Palatino Linotype" w:cs="Arial"/>
          <w:i/>
          <w:sz w:val="22"/>
          <w:szCs w:val="22"/>
        </w:rPr>
        <w:t>y</w:t>
      </w:r>
      <w:r w:rsidRPr="004A0A49">
        <w:rPr>
          <w:rFonts w:ascii="Palatino Linotype" w:hAnsi="Palatino Linotype" w:cs="Arial"/>
          <w:i/>
        </w:rPr>
        <w:t xml:space="preserve"> </w:t>
      </w:r>
      <w:r w:rsidRPr="004A0A49">
        <w:rPr>
          <w:rFonts w:ascii="Palatino Linotype" w:hAnsi="Palatino Linotype" w:cs="Arial"/>
          <w:i/>
          <w:sz w:val="22"/>
          <w:szCs w:val="22"/>
        </w:rPr>
        <w:t>evaluación,</w:t>
      </w:r>
      <w:r w:rsidRPr="004A0A49">
        <w:rPr>
          <w:rFonts w:ascii="Palatino Linotype" w:hAnsi="Palatino Linotype" w:cs="Arial"/>
          <w:i/>
        </w:rPr>
        <w:t xml:space="preserve"> </w:t>
      </w:r>
      <w:r w:rsidRPr="004A0A49">
        <w:rPr>
          <w:rFonts w:ascii="Palatino Linotype" w:hAnsi="Palatino Linotype" w:cs="Arial"/>
          <w:i/>
          <w:sz w:val="22"/>
          <w:szCs w:val="22"/>
        </w:rPr>
        <w:t>necesarios</w:t>
      </w:r>
      <w:r w:rsidRPr="004A0A49">
        <w:rPr>
          <w:rFonts w:ascii="Palatino Linotype" w:hAnsi="Palatino Linotype" w:cs="Arial"/>
          <w:i/>
        </w:rPr>
        <w:t xml:space="preserve"> </w:t>
      </w:r>
      <w:r w:rsidRPr="004A0A49">
        <w:rPr>
          <w:rFonts w:ascii="Palatino Linotype" w:hAnsi="Palatino Linotype" w:cs="Arial"/>
          <w:i/>
          <w:sz w:val="22"/>
          <w:szCs w:val="22"/>
        </w:rPr>
        <w:t>para</w:t>
      </w:r>
      <w:r w:rsidRPr="004A0A49">
        <w:rPr>
          <w:rFonts w:ascii="Palatino Linotype" w:hAnsi="Palatino Linotype" w:cs="Arial"/>
          <w:i/>
        </w:rPr>
        <w:t xml:space="preserve"> </w:t>
      </w:r>
      <w:r w:rsidRPr="004A0A49">
        <w:rPr>
          <w:rFonts w:ascii="Palatino Linotype" w:hAnsi="Palatino Linotype" w:cs="Arial"/>
          <w:i/>
          <w:sz w:val="22"/>
          <w:szCs w:val="22"/>
        </w:rPr>
        <w:t>la</w:t>
      </w:r>
      <w:r w:rsidRPr="004A0A49">
        <w:rPr>
          <w:rFonts w:ascii="Palatino Linotype" w:hAnsi="Palatino Linotype" w:cs="Arial"/>
          <w:i/>
        </w:rPr>
        <w:t xml:space="preserve"> </w:t>
      </w:r>
      <w:r w:rsidRPr="004A0A49">
        <w:rPr>
          <w:rFonts w:ascii="Palatino Linotype" w:hAnsi="Palatino Linotype" w:cs="Arial"/>
          <w:i/>
          <w:sz w:val="22"/>
          <w:szCs w:val="22"/>
        </w:rPr>
        <w:t>fiscalización</w:t>
      </w:r>
      <w:r w:rsidRPr="004A0A49">
        <w:rPr>
          <w:rFonts w:ascii="Palatino Linotype" w:hAnsi="Palatino Linotype" w:cs="Arial"/>
          <w:i/>
        </w:rPr>
        <w:t xml:space="preserve"> </w:t>
      </w:r>
      <w:r w:rsidRPr="004A0A49">
        <w:rPr>
          <w:rFonts w:ascii="Palatino Linotype" w:hAnsi="Palatino Linotype" w:cs="Arial"/>
          <w:i/>
          <w:sz w:val="22"/>
          <w:szCs w:val="22"/>
        </w:rPr>
        <w:t>de</w:t>
      </w:r>
      <w:r w:rsidRPr="004A0A49">
        <w:rPr>
          <w:rFonts w:ascii="Palatino Linotype" w:hAnsi="Palatino Linotype" w:cs="Arial"/>
          <w:i/>
        </w:rPr>
        <w:t xml:space="preserve"> </w:t>
      </w:r>
      <w:r w:rsidRPr="004A0A49">
        <w:rPr>
          <w:rFonts w:ascii="Palatino Linotype" w:hAnsi="Palatino Linotype" w:cs="Arial"/>
          <w:i/>
          <w:sz w:val="22"/>
          <w:szCs w:val="22"/>
        </w:rPr>
        <w:t>las</w:t>
      </w:r>
      <w:r w:rsidRPr="004A0A49">
        <w:rPr>
          <w:rFonts w:ascii="Palatino Linotype" w:hAnsi="Palatino Linotype" w:cs="Arial"/>
          <w:i/>
        </w:rPr>
        <w:t xml:space="preserve"> </w:t>
      </w:r>
      <w:r w:rsidRPr="004A0A49">
        <w:rPr>
          <w:rFonts w:ascii="Palatino Linotype" w:hAnsi="Palatino Linotype" w:cs="Arial"/>
          <w:i/>
          <w:sz w:val="22"/>
          <w:szCs w:val="22"/>
        </w:rPr>
        <w:t>cuentas</w:t>
      </w:r>
      <w:r w:rsidRPr="004A0A49">
        <w:rPr>
          <w:rFonts w:ascii="Palatino Linotype" w:hAnsi="Palatino Linotype" w:cs="Arial"/>
          <w:i/>
        </w:rPr>
        <w:t xml:space="preserve"> </w:t>
      </w:r>
      <w:r w:rsidRPr="004A0A49">
        <w:rPr>
          <w:rFonts w:ascii="Palatino Linotype" w:hAnsi="Palatino Linotype" w:cs="Arial"/>
          <w:i/>
          <w:sz w:val="22"/>
          <w:szCs w:val="22"/>
        </w:rPr>
        <w:t>públi</w:t>
      </w:r>
      <w:r w:rsidRPr="004A0A49">
        <w:rPr>
          <w:rFonts w:ascii="Palatino Linotype" w:hAnsi="Palatino Linotype" w:cs="Arial"/>
          <w:i/>
        </w:rPr>
        <w:t>cas y los informes trimestrales</w:t>
      </w:r>
      <w:r w:rsidRPr="004A0A49">
        <w:rPr>
          <w:rFonts w:ascii="Palatino Linotype" w:hAnsi="Palatino Linotype" w:cs="Arial"/>
          <w:color w:val="000000"/>
          <w:sz w:val="22"/>
          <w:szCs w:val="22"/>
        </w:rPr>
        <w:t>…”</w:t>
      </w:r>
      <w:r w:rsidRPr="004A0A49">
        <w:rPr>
          <w:rFonts w:ascii="Palatino Linotype" w:hAnsi="Palatino Linotype" w:cs="Arial"/>
          <w:color w:val="000000"/>
        </w:rPr>
        <w:t xml:space="preserve"> </w:t>
      </w:r>
      <w:r w:rsidRPr="004A0A49">
        <w:rPr>
          <w:rFonts w:ascii="Palatino Linotype" w:hAnsi="Palatino Linotype" w:cs="Arial"/>
          <w:color w:val="000000"/>
          <w:sz w:val="22"/>
          <w:szCs w:val="22"/>
        </w:rPr>
        <w:t>(Sic)</w:t>
      </w:r>
    </w:p>
    <w:p w14:paraId="736E2CA7" w14:textId="77777777" w:rsidR="00B61A69" w:rsidRPr="004A0A49" w:rsidRDefault="00B61A69" w:rsidP="00D6325B">
      <w:pPr>
        <w:spacing w:before="100" w:beforeAutospacing="1" w:after="100" w:afterAutospacing="1" w:line="360" w:lineRule="auto"/>
        <w:jc w:val="both"/>
        <w:rPr>
          <w:sz w:val="28"/>
        </w:rPr>
      </w:pPr>
      <w:r w:rsidRPr="004A0A49">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64B4014B" w14:textId="77777777" w:rsidR="00B61A69" w:rsidRPr="004A0A49" w:rsidRDefault="00B61A69" w:rsidP="00D6325B">
      <w:pPr>
        <w:spacing w:before="100" w:beforeAutospacing="1" w:after="100" w:afterAutospacing="1" w:line="360" w:lineRule="auto"/>
        <w:jc w:val="both"/>
        <w:rPr>
          <w:rFonts w:ascii="Palatino Linotype" w:hAnsi="Palatino Linotype"/>
        </w:rPr>
      </w:pPr>
      <w:r w:rsidRPr="004A0A49">
        <w:rPr>
          <w:rFonts w:ascii="Palatino Linotype" w:hAnsi="Palatino Linotype"/>
        </w:rPr>
        <w:t xml:space="preserve">Estos lineamientos, son de observancia general para todos los servidores públicos de las entidades fiscalizables, que desempeñen un empleo, cargo o comisión de </w:t>
      </w:r>
      <w:r w:rsidRPr="004A0A49">
        <w:rPr>
          <w:rFonts w:ascii="Palatino Linotype" w:hAnsi="Palatino Linotype"/>
        </w:rPr>
        <w:lastRenderedPageBreak/>
        <w:t>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14:paraId="68A2998C" w14:textId="77777777" w:rsidR="00B61A69" w:rsidRPr="004A0A49" w:rsidRDefault="00B61A69" w:rsidP="00B61A69">
      <w:pPr>
        <w:ind w:left="851" w:right="899"/>
        <w:jc w:val="both"/>
        <w:rPr>
          <w:rFonts w:ascii="Palatino Linotype" w:hAnsi="Palatino Linotype"/>
          <w:i/>
          <w:sz w:val="22"/>
          <w:szCs w:val="22"/>
        </w:rPr>
      </w:pPr>
      <w:r w:rsidRPr="004A0A49">
        <w:rPr>
          <w:rFonts w:ascii="Palatino Linotype" w:hAnsi="Palatino Linotype"/>
          <w:b/>
          <w:i/>
          <w:sz w:val="22"/>
          <w:szCs w:val="22"/>
        </w:rPr>
        <w:t>“Artículo</w:t>
      </w:r>
      <w:r w:rsidRPr="004A0A49">
        <w:rPr>
          <w:rFonts w:ascii="Palatino Linotype" w:hAnsi="Palatino Linotype"/>
          <w:b/>
          <w:i/>
        </w:rPr>
        <w:t xml:space="preserve"> </w:t>
      </w:r>
      <w:r w:rsidRPr="004A0A49">
        <w:rPr>
          <w:rFonts w:ascii="Palatino Linotype" w:hAnsi="Palatino Linotype"/>
          <w:b/>
          <w:i/>
          <w:sz w:val="22"/>
          <w:szCs w:val="22"/>
        </w:rPr>
        <w:t>32.-</w:t>
      </w:r>
      <w:r w:rsidRPr="004A0A49">
        <w:rPr>
          <w:rFonts w:ascii="Palatino Linotype" w:hAnsi="Palatino Linotype"/>
          <w:i/>
        </w:rPr>
        <w:t xml:space="preserve"> </w:t>
      </w:r>
      <w:r w:rsidRPr="004A0A49">
        <w:rPr>
          <w:rFonts w:ascii="Palatino Linotype" w:hAnsi="Palatino Linotype"/>
          <w:i/>
          <w:sz w:val="22"/>
          <w:szCs w:val="22"/>
        </w:rPr>
        <w:t>El</w:t>
      </w:r>
      <w:r w:rsidRPr="004A0A49">
        <w:rPr>
          <w:rFonts w:ascii="Palatino Linotype" w:hAnsi="Palatino Linotype"/>
          <w:i/>
        </w:rPr>
        <w:t xml:space="preserve"> </w:t>
      </w:r>
      <w:r w:rsidRPr="004A0A49">
        <w:rPr>
          <w:rFonts w:ascii="Palatino Linotype" w:hAnsi="Palatino Linotype"/>
          <w:i/>
          <w:sz w:val="22"/>
          <w:szCs w:val="22"/>
        </w:rPr>
        <w:t>Gobernador</w:t>
      </w:r>
      <w:r w:rsidRPr="004A0A49">
        <w:rPr>
          <w:rFonts w:ascii="Palatino Linotype" w:hAnsi="Palatino Linotype"/>
          <w:i/>
        </w:rPr>
        <w:t xml:space="preserve"> </w:t>
      </w:r>
      <w:r w:rsidRPr="004A0A49">
        <w:rPr>
          <w:rFonts w:ascii="Palatino Linotype" w:hAnsi="Palatino Linotype"/>
          <w:i/>
          <w:sz w:val="22"/>
          <w:szCs w:val="22"/>
        </w:rPr>
        <w:t>del</w:t>
      </w:r>
      <w:r w:rsidRPr="004A0A49">
        <w:rPr>
          <w:rFonts w:ascii="Palatino Linotype" w:hAnsi="Palatino Linotype"/>
          <w:i/>
        </w:rPr>
        <w:t xml:space="preserve"> </w:t>
      </w:r>
      <w:r w:rsidRPr="004A0A49">
        <w:rPr>
          <w:rFonts w:ascii="Palatino Linotype" w:hAnsi="Palatino Linotype"/>
          <w:i/>
          <w:sz w:val="22"/>
          <w:szCs w:val="22"/>
        </w:rPr>
        <w:t>Estado,</w:t>
      </w:r>
      <w:r w:rsidRPr="004A0A49">
        <w:rPr>
          <w:rFonts w:ascii="Palatino Linotype" w:hAnsi="Palatino Linotype"/>
          <w:i/>
        </w:rPr>
        <w:t xml:space="preserve"> </w:t>
      </w:r>
      <w:r w:rsidRPr="004A0A49">
        <w:rPr>
          <w:rFonts w:ascii="Palatino Linotype" w:hAnsi="Palatino Linotype"/>
          <w:i/>
          <w:sz w:val="22"/>
          <w:szCs w:val="22"/>
        </w:rPr>
        <w:t>por</w:t>
      </w:r>
      <w:r w:rsidRPr="004A0A49">
        <w:rPr>
          <w:rFonts w:ascii="Palatino Linotype" w:hAnsi="Palatino Linotype"/>
          <w:i/>
        </w:rPr>
        <w:t xml:space="preserve"> </w:t>
      </w:r>
      <w:r w:rsidRPr="004A0A49">
        <w:rPr>
          <w:rFonts w:ascii="Palatino Linotype" w:hAnsi="Palatino Linotype"/>
          <w:i/>
          <w:sz w:val="22"/>
          <w:szCs w:val="22"/>
        </w:rPr>
        <w:t>conducto</w:t>
      </w:r>
      <w:r w:rsidRPr="004A0A49">
        <w:rPr>
          <w:rFonts w:ascii="Palatino Linotype" w:hAnsi="Palatino Linotype"/>
          <w:i/>
        </w:rPr>
        <w:t xml:space="preserve"> </w:t>
      </w:r>
      <w:r w:rsidRPr="004A0A49">
        <w:rPr>
          <w:rFonts w:ascii="Palatino Linotype" w:hAnsi="Palatino Linotype"/>
          <w:i/>
          <w:sz w:val="22"/>
          <w:szCs w:val="22"/>
        </w:rPr>
        <w:t>del</w:t>
      </w:r>
      <w:r w:rsidRPr="004A0A49">
        <w:rPr>
          <w:rFonts w:ascii="Palatino Linotype" w:hAnsi="Palatino Linotype"/>
          <w:i/>
        </w:rPr>
        <w:t xml:space="preserve"> </w:t>
      </w:r>
      <w:r w:rsidRPr="004A0A49">
        <w:rPr>
          <w:rFonts w:ascii="Palatino Linotype" w:hAnsi="Palatino Linotype"/>
          <w:i/>
          <w:sz w:val="22"/>
          <w:szCs w:val="22"/>
        </w:rPr>
        <w:t>titular</w:t>
      </w:r>
      <w:r w:rsidRPr="004A0A49">
        <w:rPr>
          <w:rFonts w:ascii="Palatino Linotype" w:hAnsi="Palatino Linotype"/>
          <w:i/>
        </w:rPr>
        <w:t xml:space="preserve"> </w:t>
      </w:r>
      <w:r w:rsidRPr="004A0A49">
        <w:rPr>
          <w:rFonts w:ascii="Palatino Linotype" w:hAnsi="Palatino Linotype"/>
          <w:i/>
          <w:sz w:val="22"/>
          <w:szCs w:val="22"/>
        </w:rPr>
        <w:t>de</w:t>
      </w:r>
      <w:r w:rsidRPr="004A0A49">
        <w:rPr>
          <w:rFonts w:ascii="Palatino Linotype" w:hAnsi="Palatino Linotype"/>
          <w:i/>
        </w:rPr>
        <w:t xml:space="preserve"> </w:t>
      </w:r>
      <w:r w:rsidRPr="004A0A49">
        <w:rPr>
          <w:rFonts w:ascii="Palatino Linotype" w:hAnsi="Palatino Linotype"/>
          <w:i/>
          <w:sz w:val="22"/>
          <w:szCs w:val="22"/>
        </w:rPr>
        <w:t>la</w:t>
      </w:r>
      <w:r w:rsidRPr="004A0A49">
        <w:rPr>
          <w:rFonts w:ascii="Palatino Linotype" w:hAnsi="Palatino Linotype"/>
          <w:i/>
        </w:rPr>
        <w:t xml:space="preserve"> </w:t>
      </w:r>
      <w:r w:rsidRPr="004A0A49">
        <w:rPr>
          <w:rFonts w:ascii="Palatino Linotype" w:hAnsi="Palatino Linotype"/>
          <w:i/>
          <w:sz w:val="22"/>
          <w:szCs w:val="22"/>
        </w:rPr>
        <w:t>dependencia</w:t>
      </w:r>
      <w:r w:rsidRPr="004A0A49">
        <w:rPr>
          <w:rFonts w:ascii="Palatino Linotype" w:hAnsi="Palatino Linotype"/>
          <w:i/>
        </w:rPr>
        <w:t xml:space="preserve"> </w:t>
      </w:r>
      <w:r w:rsidRPr="004A0A49">
        <w:rPr>
          <w:rFonts w:ascii="Palatino Linotype" w:hAnsi="Palatino Linotype"/>
          <w:i/>
          <w:sz w:val="22"/>
          <w:szCs w:val="22"/>
        </w:rPr>
        <w:t>competente,</w:t>
      </w:r>
      <w:r w:rsidRPr="004A0A49">
        <w:rPr>
          <w:rFonts w:ascii="Palatino Linotype" w:hAnsi="Palatino Linotype"/>
          <w:i/>
        </w:rPr>
        <w:t xml:space="preserve"> </w:t>
      </w:r>
      <w:r w:rsidRPr="004A0A49">
        <w:rPr>
          <w:rFonts w:ascii="Palatino Linotype" w:hAnsi="Palatino Linotype"/>
          <w:i/>
          <w:sz w:val="22"/>
          <w:szCs w:val="22"/>
        </w:rPr>
        <w:t>presentará</w:t>
      </w:r>
      <w:r w:rsidRPr="004A0A49">
        <w:rPr>
          <w:rFonts w:ascii="Palatino Linotype" w:hAnsi="Palatino Linotype"/>
          <w:i/>
        </w:rPr>
        <w:t xml:space="preserve"> </w:t>
      </w:r>
      <w:r w:rsidRPr="004A0A49">
        <w:rPr>
          <w:rFonts w:ascii="Palatino Linotype" w:hAnsi="Palatino Linotype"/>
          <w:i/>
          <w:sz w:val="22"/>
          <w:szCs w:val="22"/>
        </w:rPr>
        <w:t>a</w:t>
      </w:r>
      <w:r w:rsidRPr="004A0A49">
        <w:rPr>
          <w:rFonts w:ascii="Palatino Linotype" w:hAnsi="Palatino Linotype"/>
          <w:i/>
        </w:rPr>
        <w:t xml:space="preserve"> </w:t>
      </w:r>
      <w:r w:rsidRPr="004A0A49">
        <w:rPr>
          <w:rFonts w:ascii="Palatino Linotype" w:hAnsi="Palatino Linotype"/>
          <w:i/>
          <w:sz w:val="22"/>
          <w:szCs w:val="22"/>
        </w:rPr>
        <w:t>la</w:t>
      </w:r>
      <w:r w:rsidRPr="004A0A49">
        <w:rPr>
          <w:rFonts w:ascii="Palatino Linotype" w:hAnsi="Palatino Linotype"/>
          <w:i/>
        </w:rPr>
        <w:t xml:space="preserve"> </w:t>
      </w:r>
      <w:r w:rsidRPr="004A0A49">
        <w:rPr>
          <w:rFonts w:ascii="Palatino Linotype" w:hAnsi="Palatino Linotype"/>
          <w:i/>
          <w:sz w:val="22"/>
          <w:szCs w:val="22"/>
        </w:rPr>
        <w:t>Legislatura</w:t>
      </w:r>
      <w:r w:rsidRPr="004A0A49">
        <w:rPr>
          <w:rFonts w:ascii="Palatino Linotype" w:hAnsi="Palatino Linotype"/>
          <w:i/>
        </w:rPr>
        <w:t xml:space="preserve"> </w:t>
      </w:r>
      <w:r w:rsidRPr="004A0A49">
        <w:rPr>
          <w:rFonts w:ascii="Palatino Linotype" w:hAnsi="Palatino Linotype"/>
          <w:i/>
          <w:sz w:val="22"/>
          <w:szCs w:val="22"/>
        </w:rPr>
        <w:t>la</w:t>
      </w:r>
      <w:r w:rsidRPr="004A0A49">
        <w:rPr>
          <w:rFonts w:ascii="Palatino Linotype" w:hAnsi="Palatino Linotype"/>
          <w:i/>
        </w:rPr>
        <w:t xml:space="preserve"> </w:t>
      </w:r>
      <w:r w:rsidRPr="004A0A49">
        <w:rPr>
          <w:rFonts w:ascii="Palatino Linotype" w:hAnsi="Palatino Linotype"/>
          <w:i/>
          <w:sz w:val="22"/>
          <w:szCs w:val="22"/>
        </w:rPr>
        <w:t>cuenta</w:t>
      </w:r>
      <w:r w:rsidRPr="004A0A49">
        <w:rPr>
          <w:rFonts w:ascii="Palatino Linotype" w:hAnsi="Palatino Linotype"/>
          <w:i/>
        </w:rPr>
        <w:t xml:space="preserve"> </w:t>
      </w:r>
      <w:r w:rsidRPr="004A0A49">
        <w:rPr>
          <w:rFonts w:ascii="Palatino Linotype" w:hAnsi="Palatino Linotype"/>
          <w:i/>
          <w:sz w:val="22"/>
          <w:szCs w:val="22"/>
        </w:rPr>
        <w:t>pública</w:t>
      </w:r>
      <w:r w:rsidRPr="004A0A49">
        <w:rPr>
          <w:rFonts w:ascii="Palatino Linotype" w:hAnsi="Palatino Linotype"/>
          <w:i/>
        </w:rPr>
        <w:t xml:space="preserve"> </w:t>
      </w:r>
      <w:r w:rsidRPr="004A0A49">
        <w:rPr>
          <w:rFonts w:ascii="Palatino Linotype" w:hAnsi="Palatino Linotype"/>
          <w:i/>
          <w:sz w:val="22"/>
          <w:szCs w:val="22"/>
        </w:rPr>
        <w:t>del</w:t>
      </w:r>
      <w:r w:rsidRPr="004A0A49">
        <w:rPr>
          <w:rFonts w:ascii="Palatino Linotype" w:hAnsi="Palatino Linotype"/>
          <w:i/>
        </w:rPr>
        <w:t xml:space="preserve"> </w:t>
      </w:r>
      <w:r w:rsidRPr="004A0A49">
        <w:rPr>
          <w:rFonts w:ascii="Palatino Linotype" w:hAnsi="Palatino Linotype"/>
          <w:i/>
          <w:sz w:val="22"/>
          <w:szCs w:val="22"/>
        </w:rPr>
        <w:t>Gobierno</w:t>
      </w:r>
      <w:r w:rsidRPr="004A0A49">
        <w:rPr>
          <w:rFonts w:ascii="Palatino Linotype" w:hAnsi="Palatino Linotype"/>
          <w:i/>
        </w:rPr>
        <w:t xml:space="preserve"> </w:t>
      </w:r>
      <w:r w:rsidRPr="004A0A49">
        <w:rPr>
          <w:rFonts w:ascii="Palatino Linotype" w:hAnsi="Palatino Linotype"/>
          <w:i/>
          <w:sz w:val="22"/>
          <w:szCs w:val="22"/>
        </w:rPr>
        <w:t>del</w:t>
      </w:r>
      <w:r w:rsidRPr="004A0A49">
        <w:rPr>
          <w:rFonts w:ascii="Palatino Linotype" w:hAnsi="Palatino Linotype"/>
          <w:i/>
        </w:rPr>
        <w:t xml:space="preserve"> </w:t>
      </w:r>
      <w:r w:rsidRPr="004A0A49">
        <w:rPr>
          <w:rFonts w:ascii="Palatino Linotype" w:hAnsi="Palatino Linotype"/>
          <w:i/>
          <w:sz w:val="22"/>
          <w:szCs w:val="22"/>
        </w:rPr>
        <w:t>Estado</w:t>
      </w:r>
      <w:r w:rsidRPr="004A0A49">
        <w:rPr>
          <w:rFonts w:ascii="Palatino Linotype" w:hAnsi="Palatino Linotype"/>
          <w:i/>
        </w:rPr>
        <w:t xml:space="preserve"> </w:t>
      </w:r>
      <w:r w:rsidRPr="004A0A49">
        <w:rPr>
          <w:rFonts w:ascii="Palatino Linotype" w:hAnsi="Palatino Linotype"/>
          <w:i/>
          <w:sz w:val="22"/>
          <w:szCs w:val="22"/>
        </w:rPr>
        <w:t>del</w:t>
      </w:r>
      <w:r w:rsidRPr="004A0A49">
        <w:rPr>
          <w:rFonts w:ascii="Palatino Linotype" w:hAnsi="Palatino Linotype"/>
          <w:i/>
        </w:rPr>
        <w:t xml:space="preserve"> </w:t>
      </w:r>
      <w:r w:rsidRPr="004A0A49">
        <w:rPr>
          <w:rFonts w:ascii="Palatino Linotype" w:hAnsi="Palatino Linotype"/>
          <w:i/>
          <w:sz w:val="22"/>
          <w:szCs w:val="22"/>
        </w:rPr>
        <w:t>ejercicio</w:t>
      </w:r>
      <w:r w:rsidRPr="004A0A49">
        <w:rPr>
          <w:rFonts w:ascii="Palatino Linotype" w:hAnsi="Palatino Linotype"/>
          <w:i/>
        </w:rPr>
        <w:t xml:space="preserve"> </w:t>
      </w:r>
      <w:r w:rsidRPr="004A0A49">
        <w:rPr>
          <w:rFonts w:ascii="Palatino Linotype" w:hAnsi="Palatino Linotype"/>
          <w:i/>
          <w:sz w:val="22"/>
          <w:szCs w:val="22"/>
        </w:rPr>
        <w:t>fiscal</w:t>
      </w:r>
      <w:r w:rsidRPr="004A0A49">
        <w:rPr>
          <w:rFonts w:ascii="Palatino Linotype" w:hAnsi="Palatino Linotype"/>
          <w:i/>
        </w:rPr>
        <w:t xml:space="preserve"> </w:t>
      </w:r>
      <w:r w:rsidRPr="004A0A49">
        <w:rPr>
          <w:rFonts w:ascii="Palatino Linotype" w:hAnsi="Palatino Linotype"/>
          <w:i/>
          <w:sz w:val="22"/>
          <w:szCs w:val="22"/>
        </w:rPr>
        <w:t>inmediato</w:t>
      </w:r>
      <w:r w:rsidRPr="004A0A49">
        <w:rPr>
          <w:rFonts w:ascii="Palatino Linotype" w:hAnsi="Palatino Linotype"/>
          <w:i/>
        </w:rPr>
        <w:t xml:space="preserve"> </w:t>
      </w:r>
      <w:r w:rsidRPr="004A0A49">
        <w:rPr>
          <w:rFonts w:ascii="Palatino Linotype" w:hAnsi="Palatino Linotype"/>
          <w:i/>
          <w:sz w:val="22"/>
          <w:szCs w:val="22"/>
        </w:rPr>
        <w:t>anterior,</w:t>
      </w:r>
      <w:r w:rsidRPr="004A0A49">
        <w:rPr>
          <w:rFonts w:ascii="Palatino Linotype" w:hAnsi="Palatino Linotype"/>
          <w:i/>
        </w:rPr>
        <w:t xml:space="preserve"> </w:t>
      </w:r>
      <w:r w:rsidRPr="004A0A49">
        <w:rPr>
          <w:rFonts w:ascii="Palatino Linotype" w:hAnsi="Palatino Linotype"/>
          <w:i/>
          <w:sz w:val="22"/>
          <w:szCs w:val="22"/>
        </w:rPr>
        <w:t>a</w:t>
      </w:r>
      <w:r w:rsidRPr="004A0A49">
        <w:rPr>
          <w:rFonts w:ascii="Palatino Linotype" w:hAnsi="Palatino Linotype"/>
          <w:i/>
        </w:rPr>
        <w:t xml:space="preserve"> </w:t>
      </w:r>
      <w:r w:rsidRPr="004A0A49">
        <w:rPr>
          <w:rFonts w:ascii="Palatino Linotype" w:hAnsi="Palatino Linotype"/>
          <w:i/>
          <w:sz w:val="22"/>
          <w:szCs w:val="22"/>
        </w:rPr>
        <w:t>más</w:t>
      </w:r>
      <w:r w:rsidRPr="004A0A49">
        <w:rPr>
          <w:rFonts w:ascii="Palatino Linotype" w:hAnsi="Palatino Linotype"/>
          <w:i/>
        </w:rPr>
        <w:t xml:space="preserve"> </w:t>
      </w:r>
      <w:r w:rsidRPr="004A0A49">
        <w:rPr>
          <w:rFonts w:ascii="Palatino Linotype" w:hAnsi="Palatino Linotype"/>
          <w:i/>
          <w:sz w:val="22"/>
          <w:szCs w:val="22"/>
        </w:rPr>
        <w:t>tardar</w:t>
      </w:r>
      <w:r w:rsidRPr="004A0A49">
        <w:rPr>
          <w:rFonts w:ascii="Palatino Linotype" w:hAnsi="Palatino Linotype"/>
          <w:i/>
        </w:rPr>
        <w:t xml:space="preserve"> </w:t>
      </w:r>
      <w:r w:rsidRPr="004A0A49">
        <w:rPr>
          <w:rFonts w:ascii="Palatino Linotype" w:hAnsi="Palatino Linotype"/>
          <w:i/>
          <w:sz w:val="22"/>
          <w:szCs w:val="22"/>
        </w:rPr>
        <w:t>el</w:t>
      </w:r>
      <w:r w:rsidRPr="004A0A49">
        <w:rPr>
          <w:rFonts w:ascii="Palatino Linotype" w:hAnsi="Palatino Linotype"/>
          <w:i/>
        </w:rPr>
        <w:t xml:space="preserve"> </w:t>
      </w:r>
      <w:r w:rsidRPr="004A0A49">
        <w:rPr>
          <w:rFonts w:ascii="Palatino Linotype" w:hAnsi="Palatino Linotype"/>
          <w:i/>
          <w:sz w:val="22"/>
          <w:szCs w:val="22"/>
        </w:rPr>
        <w:t>quince</w:t>
      </w:r>
      <w:r w:rsidRPr="004A0A49">
        <w:rPr>
          <w:rFonts w:ascii="Palatino Linotype" w:hAnsi="Palatino Linotype"/>
          <w:i/>
        </w:rPr>
        <w:t xml:space="preserve"> </w:t>
      </w:r>
      <w:r w:rsidRPr="004A0A49">
        <w:rPr>
          <w:rFonts w:ascii="Palatino Linotype" w:hAnsi="Palatino Linotype"/>
          <w:i/>
          <w:sz w:val="22"/>
          <w:szCs w:val="22"/>
        </w:rPr>
        <w:t>de</w:t>
      </w:r>
      <w:r w:rsidRPr="004A0A49">
        <w:rPr>
          <w:rFonts w:ascii="Palatino Linotype" w:hAnsi="Palatino Linotype"/>
          <w:i/>
        </w:rPr>
        <w:t xml:space="preserve"> </w:t>
      </w:r>
      <w:r w:rsidRPr="004A0A49">
        <w:rPr>
          <w:rFonts w:ascii="Palatino Linotype" w:hAnsi="Palatino Linotype"/>
          <w:i/>
          <w:sz w:val="22"/>
          <w:szCs w:val="22"/>
        </w:rPr>
        <w:t>mayo</w:t>
      </w:r>
      <w:r w:rsidRPr="004A0A49">
        <w:rPr>
          <w:rFonts w:ascii="Palatino Linotype" w:hAnsi="Palatino Linotype"/>
          <w:i/>
        </w:rPr>
        <w:t xml:space="preserve"> </w:t>
      </w:r>
      <w:r w:rsidRPr="004A0A49">
        <w:rPr>
          <w:rFonts w:ascii="Palatino Linotype" w:hAnsi="Palatino Linotype"/>
          <w:i/>
          <w:sz w:val="22"/>
          <w:szCs w:val="22"/>
        </w:rPr>
        <w:t>de</w:t>
      </w:r>
      <w:r w:rsidRPr="004A0A49">
        <w:rPr>
          <w:rFonts w:ascii="Palatino Linotype" w:hAnsi="Palatino Linotype"/>
          <w:i/>
        </w:rPr>
        <w:t xml:space="preserve"> </w:t>
      </w:r>
      <w:r w:rsidRPr="004A0A49">
        <w:rPr>
          <w:rFonts w:ascii="Palatino Linotype" w:hAnsi="Palatino Linotype"/>
          <w:i/>
          <w:sz w:val="22"/>
          <w:szCs w:val="22"/>
        </w:rPr>
        <w:t>cada</w:t>
      </w:r>
      <w:r w:rsidRPr="004A0A49">
        <w:rPr>
          <w:rFonts w:ascii="Palatino Linotype" w:hAnsi="Palatino Linotype"/>
          <w:i/>
        </w:rPr>
        <w:t xml:space="preserve"> </w:t>
      </w:r>
      <w:r w:rsidRPr="004A0A49">
        <w:rPr>
          <w:rFonts w:ascii="Palatino Linotype" w:hAnsi="Palatino Linotype"/>
          <w:i/>
          <w:sz w:val="22"/>
          <w:szCs w:val="22"/>
        </w:rPr>
        <w:t>año.</w:t>
      </w:r>
    </w:p>
    <w:p w14:paraId="40E98100" w14:textId="77777777" w:rsidR="00B61A69" w:rsidRPr="004A0A49" w:rsidRDefault="00B61A69" w:rsidP="00B61A69">
      <w:pPr>
        <w:ind w:left="851" w:right="899"/>
        <w:jc w:val="both"/>
        <w:rPr>
          <w:rFonts w:ascii="Palatino Linotype" w:hAnsi="Palatino Linotype"/>
          <w:b/>
          <w:i/>
          <w:sz w:val="22"/>
          <w:szCs w:val="22"/>
        </w:rPr>
      </w:pPr>
      <w:r w:rsidRPr="004A0A49">
        <w:rPr>
          <w:rFonts w:ascii="Palatino Linotype" w:hAnsi="Palatino Linotype"/>
          <w:b/>
          <w:i/>
          <w:sz w:val="22"/>
          <w:szCs w:val="22"/>
        </w:rPr>
        <w:t>Los</w:t>
      </w:r>
      <w:r w:rsidRPr="004A0A49">
        <w:rPr>
          <w:rFonts w:ascii="Palatino Linotype" w:hAnsi="Palatino Linotype"/>
          <w:b/>
          <w:i/>
        </w:rPr>
        <w:t xml:space="preserve"> </w:t>
      </w:r>
      <w:r w:rsidRPr="004A0A49">
        <w:rPr>
          <w:rFonts w:ascii="Palatino Linotype" w:hAnsi="Palatino Linotype"/>
          <w:b/>
          <w:i/>
          <w:sz w:val="22"/>
          <w:szCs w:val="22"/>
        </w:rPr>
        <w:t>Presidentes</w:t>
      </w:r>
      <w:r w:rsidRPr="004A0A49">
        <w:rPr>
          <w:rFonts w:ascii="Palatino Linotype" w:hAnsi="Palatino Linotype"/>
          <w:b/>
          <w:i/>
        </w:rPr>
        <w:t xml:space="preserve"> </w:t>
      </w:r>
      <w:r w:rsidRPr="004A0A49">
        <w:rPr>
          <w:rFonts w:ascii="Palatino Linotype" w:hAnsi="Palatino Linotype"/>
          <w:b/>
          <w:i/>
          <w:sz w:val="22"/>
          <w:szCs w:val="22"/>
        </w:rPr>
        <w:t>Municipales</w:t>
      </w:r>
      <w:r w:rsidRPr="004A0A49">
        <w:rPr>
          <w:rFonts w:ascii="Palatino Linotype" w:hAnsi="Palatino Linotype"/>
          <w:b/>
          <w:i/>
        </w:rPr>
        <w:t xml:space="preserve"> </w:t>
      </w:r>
      <w:r w:rsidRPr="004A0A49">
        <w:rPr>
          <w:rFonts w:ascii="Palatino Linotype" w:hAnsi="Palatino Linotype"/>
          <w:b/>
          <w:i/>
          <w:sz w:val="22"/>
          <w:szCs w:val="22"/>
        </w:rPr>
        <w:t>presentarán</w:t>
      </w:r>
      <w:r w:rsidRPr="004A0A49">
        <w:rPr>
          <w:rFonts w:ascii="Palatino Linotype" w:hAnsi="Palatino Linotype"/>
          <w:b/>
          <w:i/>
        </w:rPr>
        <w:t xml:space="preserve"> </w:t>
      </w:r>
      <w:r w:rsidRPr="004A0A49">
        <w:rPr>
          <w:rFonts w:ascii="Palatino Linotype" w:hAnsi="Palatino Linotype"/>
          <w:b/>
          <w:i/>
          <w:sz w:val="22"/>
          <w:szCs w:val="22"/>
        </w:rPr>
        <w:t>a</w:t>
      </w:r>
      <w:r w:rsidRPr="004A0A49">
        <w:rPr>
          <w:rFonts w:ascii="Palatino Linotype" w:hAnsi="Palatino Linotype"/>
          <w:b/>
          <w:i/>
        </w:rPr>
        <w:t xml:space="preserve"> </w:t>
      </w:r>
      <w:r w:rsidRPr="004A0A49">
        <w:rPr>
          <w:rFonts w:ascii="Palatino Linotype" w:hAnsi="Palatino Linotype"/>
          <w:b/>
          <w:i/>
          <w:sz w:val="22"/>
          <w:szCs w:val="22"/>
        </w:rPr>
        <w:t>la</w:t>
      </w:r>
      <w:r w:rsidRPr="004A0A49">
        <w:rPr>
          <w:rFonts w:ascii="Palatino Linotype" w:hAnsi="Palatino Linotype"/>
          <w:b/>
          <w:i/>
        </w:rPr>
        <w:t xml:space="preserve"> </w:t>
      </w:r>
      <w:r w:rsidRPr="004A0A49">
        <w:rPr>
          <w:rFonts w:ascii="Palatino Linotype" w:hAnsi="Palatino Linotype"/>
          <w:b/>
          <w:i/>
          <w:sz w:val="22"/>
          <w:szCs w:val="22"/>
        </w:rPr>
        <w:t>Legislatura</w:t>
      </w:r>
      <w:r w:rsidRPr="004A0A49">
        <w:rPr>
          <w:rFonts w:ascii="Palatino Linotype" w:hAnsi="Palatino Linotype"/>
          <w:b/>
          <w:i/>
        </w:rPr>
        <w:t xml:space="preserve"> </w:t>
      </w:r>
      <w:r w:rsidRPr="004A0A49">
        <w:rPr>
          <w:rFonts w:ascii="Palatino Linotype" w:hAnsi="Palatino Linotype"/>
          <w:b/>
          <w:i/>
          <w:sz w:val="22"/>
          <w:szCs w:val="22"/>
        </w:rPr>
        <w:t>las</w:t>
      </w:r>
      <w:r w:rsidRPr="004A0A49">
        <w:rPr>
          <w:rFonts w:ascii="Palatino Linotype" w:hAnsi="Palatino Linotype"/>
          <w:b/>
          <w:i/>
        </w:rPr>
        <w:t xml:space="preserve"> </w:t>
      </w:r>
      <w:r w:rsidRPr="004A0A49">
        <w:rPr>
          <w:rFonts w:ascii="Palatino Linotype" w:hAnsi="Palatino Linotype"/>
          <w:b/>
          <w:i/>
          <w:sz w:val="22"/>
          <w:szCs w:val="22"/>
        </w:rPr>
        <w:t>cuentas</w:t>
      </w:r>
      <w:r w:rsidRPr="004A0A49">
        <w:rPr>
          <w:rFonts w:ascii="Palatino Linotype" w:hAnsi="Palatino Linotype"/>
          <w:b/>
          <w:i/>
        </w:rPr>
        <w:t xml:space="preserve"> </w:t>
      </w:r>
      <w:r w:rsidRPr="004A0A49">
        <w:rPr>
          <w:rFonts w:ascii="Palatino Linotype" w:hAnsi="Palatino Linotype"/>
          <w:b/>
          <w:i/>
          <w:sz w:val="22"/>
          <w:szCs w:val="22"/>
        </w:rPr>
        <w:t>públicas</w:t>
      </w:r>
      <w:r w:rsidRPr="004A0A49">
        <w:rPr>
          <w:rFonts w:ascii="Palatino Linotype" w:hAnsi="Palatino Linotype"/>
          <w:b/>
          <w:i/>
        </w:rPr>
        <w:t xml:space="preserve"> </w:t>
      </w:r>
      <w:r w:rsidRPr="004A0A49">
        <w:rPr>
          <w:rFonts w:ascii="Palatino Linotype" w:hAnsi="Palatino Linotype"/>
          <w:b/>
          <w:i/>
          <w:sz w:val="22"/>
          <w:szCs w:val="22"/>
        </w:rPr>
        <w:t>anuales</w:t>
      </w:r>
      <w:r w:rsidRPr="004A0A49">
        <w:rPr>
          <w:rFonts w:ascii="Palatino Linotype" w:hAnsi="Palatino Linotype"/>
          <w:i/>
        </w:rPr>
        <w:t xml:space="preserve"> </w:t>
      </w:r>
      <w:r w:rsidRPr="004A0A49">
        <w:rPr>
          <w:rFonts w:ascii="Palatino Linotype" w:hAnsi="Palatino Linotype"/>
          <w:i/>
          <w:sz w:val="22"/>
          <w:szCs w:val="22"/>
        </w:rPr>
        <w:t>de</w:t>
      </w:r>
      <w:r w:rsidRPr="004A0A49">
        <w:rPr>
          <w:rFonts w:ascii="Palatino Linotype" w:hAnsi="Palatino Linotype"/>
          <w:i/>
        </w:rPr>
        <w:t xml:space="preserve"> </w:t>
      </w:r>
      <w:r w:rsidRPr="004A0A49">
        <w:rPr>
          <w:rFonts w:ascii="Palatino Linotype" w:hAnsi="Palatino Linotype"/>
          <w:i/>
          <w:sz w:val="22"/>
          <w:szCs w:val="22"/>
        </w:rPr>
        <w:t>sus</w:t>
      </w:r>
      <w:r w:rsidRPr="004A0A49">
        <w:rPr>
          <w:rFonts w:ascii="Palatino Linotype" w:hAnsi="Palatino Linotype"/>
          <w:i/>
        </w:rPr>
        <w:t xml:space="preserve"> </w:t>
      </w:r>
      <w:r w:rsidRPr="004A0A49">
        <w:rPr>
          <w:rFonts w:ascii="Palatino Linotype" w:hAnsi="Palatino Linotype"/>
          <w:i/>
          <w:sz w:val="22"/>
          <w:szCs w:val="22"/>
        </w:rPr>
        <w:t>respectivos</w:t>
      </w:r>
      <w:r w:rsidRPr="004A0A49">
        <w:rPr>
          <w:rFonts w:ascii="Palatino Linotype" w:hAnsi="Palatino Linotype"/>
          <w:i/>
        </w:rPr>
        <w:t xml:space="preserve"> </w:t>
      </w:r>
      <w:r w:rsidRPr="004A0A49">
        <w:rPr>
          <w:rFonts w:ascii="Palatino Linotype" w:hAnsi="Palatino Linotype"/>
          <w:i/>
          <w:sz w:val="22"/>
          <w:szCs w:val="22"/>
        </w:rPr>
        <w:t>municipios,</w:t>
      </w:r>
      <w:r w:rsidRPr="004A0A49">
        <w:rPr>
          <w:rFonts w:ascii="Palatino Linotype" w:hAnsi="Palatino Linotype"/>
          <w:i/>
        </w:rPr>
        <w:t xml:space="preserve"> </w:t>
      </w:r>
      <w:r w:rsidRPr="004A0A49">
        <w:rPr>
          <w:rFonts w:ascii="Palatino Linotype" w:hAnsi="Palatino Linotype"/>
          <w:i/>
          <w:sz w:val="22"/>
          <w:szCs w:val="22"/>
        </w:rPr>
        <w:t>del</w:t>
      </w:r>
      <w:r w:rsidRPr="004A0A49">
        <w:rPr>
          <w:rFonts w:ascii="Palatino Linotype" w:hAnsi="Palatino Linotype"/>
          <w:i/>
        </w:rPr>
        <w:t xml:space="preserve"> </w:t>
      </w:r>
      <w:r w:rsidRPr="004A0A49">
        <w:rPr>
          <w:rFonts w:ascii="Palatino Linotype" w:hAnsi="Palatino Linotype"/>
          <w:i/>
          <w:sz w:val="22"/>
          <w:szCs w:val="22"/>
        </w:rPr>
        <w:t>ejercicio</w:t>
      </w:r>
      <w:r w:rsidRPr="004A0A49">
        <w:rPr>
          <w:rFonts w:ascii="Palatino Linotype" w:hAnsi="Palatino Linotype"/>
          <w:i/>
        </w:rPr>
        <w:t xml:space="preserve"> </w:t>
      </w:r>
      <w:r w:rsidRPr="004A0A49">
        <w:rPr>
          <w:rFonts w:ascii="Palatino Linotype" w:hAnsi="Palatino Linotype"/>
          <w:i/>
          <w:sz w:val="22"/>
          <w:szCs w:val="22"/>
        </w:rPr>
        <w:t>fiscal</w:t>
      </w:r>
      <w:r w:rsidRPr="004A0A49">
        <w:rPr>
          <w:rFonts w:ascii="Palatino Linotype" w:hAnsi="Palatino Linotype"/>
          <w:i/>
        </w:rPr>
        <w:t xml:space="preserve"> </w:t>
      </w:r>
      <w:r w:rsidRPr="004A0A49">
        <w:rPr>
          <w:rFonts w:ascii="Palatino Linotype" w:hAnsi="Palatino Linotype"/>
          <w:i/>
          <w:sz w:val="22"/>
          <w:szCs w:val="22"/>
        </w:rPr>
        <w:t>inmediato</w:t>
      </w:r>
      <w:r w:rsidRPr="004A0A49">
        <w:rPr>
          <w:rFonts w:ascii="Palatino Linotype" w:hAnsi="Palatino Linotype"/>
          <w:i/>
        </w:rPr>
        <w:t xml:space="preserve"> </w:t>
      </w:r>
      <w:r w:rsidRPr="004A0A49">
        <w:rPr>
          <w:rFonts w:ascii="Palatino Linotype" w:hAnsi="Palatino Linotype"/>
          <w:i/>
          <w:sz w:val="22"/>
          <w:szCs w:val="22"/>
        </w:rPr>
        <w:t>anterior,</w:t>
      </w:r>
      <w:r w:rsidRPr="004A0A49">
        <w:rPr>
          <w:rFonts w:ascii="Palatino Linotype" w:hAnsi="Palatino Linotype"/>
          <w:i/>
        </w:rPr>
        <w:t xml:space="preserve"> </w:t>
      </w:r>
      <w:r w:rsidRPr="004A0A49">
        <w:rPr>
          <w:rFonts w:ascii="Palatino Linotype" w:hAnsi="Palatino Linotype"/>
          <w:b/>
          <w:i/>
          <w:sz w:val="22"/>
          <w:szCs w:val="22"/>
        </w:rPr>
        <w:t>dentro</w:t>
      </w:r>
      <w:r w:rsidRPr="004A0A49">
        <w:rPr>
          <w:rFonts w:ascii="Palatino Linotype" w:hAnsi="Palatino Linotype"/>
          <w:b/>
          <w:i/>
        </w:rPr>
        <w:t xml:space="preserve"> </w:t>
      </w:r>
      <w:r w:rsidRPr="004A0A49">
        <w:rPr>
          <w:rFonts w:ascii="Palatino Linotype" w:hAnsi="Palatino Linotype"/>
          <w:b/>
          <w:i/>
          <w:sz w:val="22"/>
          <w:szCs w:val="22"/>
        </w:rPr>
        <w:t>de</w:t>
      </w:r>
      <w:r w:rsidRPr="004A0A49">
        <w:rPr>
          <w:rFonts w:ascii="Palatino Linotype" w:hAnsi="Palatino Linotype"/>
          <w:b/>
          <w:i/>
        </w:rPr>
        <w:t xml:space="preserve"> </w:t>
      </w:r>
      <w:r w:rsidRPr="004A0A49">
        <w:rPr>
          <w:rFonts w:ascii="Palatino Linotype" w:hAnsi="Palatino Linotype"/>
          <w:b/>
          <w:i/>
          <w:sz w:val="22"/>
          <w:szCs w:val="22"/>
        </w:rPr>
        <w:t>los</w:t>
      </w:r>
      <w:r w:rsidRPr="004A0A49">
        <w:rPr>
          <w:rFonts w:ascii="Palatino Linotype" w:hAnsi="Palatino Linotype"/>
          <w:b/>
          <w:i/>
        </w:rPr>
        <w:t xml:space="preserve"> </w:t>
      </w:r>
      <w:r w:rsidRPr="004A0A49">
        <w:rPr>
          <w:rFonts w:ascii="Palatino Linotype" w:hAnsi="Palatino Linotype"/>
          <w:b/>
          <w:i/>
          <w:sz w:val="22"/>
          <w:szCs w:val="22"/>
        </w:rPr>
        <w:t>quince</w:t>
      </w:r>
      <w:r w:rsidRPr="004A0A49">
        <w:rPr>
          <w:rFonts w:ascii="Palatino Linotype" w:hAnsi="Palatino Linotype"/>
          <w:b/>
          <w:i/>
        </w:rPr>
        <w:t xml:space="preserve"> </w:t>
      </w:r>
      <w:r w:rsidRPr="004A0A49">
        <w:rPr>
          <w:rFonts w:ascii="Palatino Linotype" w:hAnsi="Palatino Linotype"/>
          <w:b/>
          <w:i/>
          <w:sz w:val="22"/>
          <w:szCs w:val="22"/>
        </w:rPr>
        <w:t>primeros</w:t>
      </w:r>
      <w:r w:rsidRPr="004A0A49">
        <w:rPr>
          <w:rFonts w:ascii="Palatino Linotype" w:hAnsi="Palatino Linotype"/>
          <w:b/>
          <w:i/>
        </w:rPr>
        <w:t xml:space="preserve"> </w:t>
      </w:r>
      <w:r w:rsidRPr="004A0A49">
        <w:rPr>
          <w:rFonts w:ascii="Palatino Linotype" w:hAnsi="Palatino Linotype"/>
          <w:b/>
          <w:i/>
          <w:sz w:val="22"/>
          <w:szCs w:val="22"/>
        </w:rPr>
        <w:t>días</w:t>
      </w:r>
      <w:r w:rsidRPr="004A0A49">
        <w:rPr>
          <w:rFonts w:ascii="Palatino Linotype" w:hAnsi="Palatino Linotype"/>
          <w:b/>
          <w:i/>
        </w:rPr>
        <w:t xml:space="preserve"> </w:t>
      </w:r>
      <w:r w:rsidRPr="004A0A49">
        <w:rPr>
          <w:rFonts w:ascii="Palatino Linotype" w:hAnsi="Palatino Linotype"/>
          <w:b/>
          <w:i/>
          <w:sz w:val="22"/>
          <w:szCs w:val="22"/>
        </w:rPr>
        <w:t>del</w:t>
      </w:r>
      <w:r w:rsidRPr="004A0A49">
        <w:rPr>
          <w:rFonts w:ascii="Palatino Linotype" w:hAnsi="Palatino Linotype"/>
          <w:b/>
          <w:i/>
        </w:rPr>
        <w:t xml:space="preserve"> </w:t>
      </w:r>
      <w:r w:rsidRPr="004A0A49">
        <w:rPr>
          <w:rFonts w:ascii="Palatino Linotype" w:hAnsi="Palatino Linotype"/>
          <w:b/>
          <w:i/>
          <w:sz w:val="22"/>
          <w:szCs w:val="22"/>
        </w:rPr>
        <w:t>mes</w:t>
      </w:r>
      <w:r w:rsidRPr="004A0A49">
        <w:rPr>
          <w:rFonts w:ascii="Palatino Linotype" w:hAnsi="Palatino Linotype"/>
          <w:b/>
          <w:i/>
        </w:rPr>
        <w:t xml:space="preserve"> </w:t>
      </w:r>
      <w:r w:rsidRPr="004A0A49">
        <w:rPr>
          <w:rFonts w:ascii="Palatino Linotype" w:hAnsi="Palatino Linotype"/>
          <w:b/>
          <w:i/>
          <w:sz w:val="22"/>
          <w:szCs w:val="22"/>
        </w:rPr>
        <w:t>de</w:t>
      </w:r>
      <w:r w:rsidRPr="004A0A49">
        <w:rPr>
          <w:rFonts w:ascii="Palatino Linotype" w:hAnsi="Palatino Linotype"/>
          <w:b/>
          <w:i/>
        </w:rPr>
        <w:t xml:space="preserve"> </w:t>
      </w:r>
      <w:r w:rsidRPr="004A0A49">
        <w:rPr>
          <w:rFonts w:ascii="Palatino Linotype" w:hAnsi="Palatino Linotype"/>
          <w:b/>
          <w:i/>
          <w:sz w:val="22"/>
          <w:szCs w:val="22"/>
        </w:rPr>
        <w:t>marzo</w:t>
      </w:r>
      <w:r w:rsidRPr="004A0A49">
        <w:rPr>
          <w:rFonts w:ascii="Palatino Linotype" w:hAnsi="Palatino Linotype"/>
          <w:i/>
        </w:rPr>
        <w:t xml:space="preserve"> </w:t>
      </w:r>
      <w:r w:rsidRPr="004A0A49">
        <w:rPr>
          <w:rFonts w:ascii="Palatino Linotype" w:hAnsi="Palatino Linotype"/>
          <w:i/>
          <w:sz w:val="22"/>
          <w:szCs w:val="22"/>
        </w:rPr>
        <w:t>de</w:t>
      </w:r>
      <w:r w:rsidRPr="004A0A49">
        <w:rPr>
          <w:rFonts w:ascii="Palatino Linotype" w:hAnsi="Palatino Linotype"/>
          <w:i/>
        </w:rPr>
        <w:t xml:space="preserve"> </w:t>
      </w:r>
      <w:r w:rsidRPr="004A0A49">
        <w:rPr>
          <w:rFonts w:ascii="Palatino Linotype" w:hAnsi="Palatino Linotype"/>
          <w:i/>
          <w:sz w:val="22"/>
          <w:szCs w:val="22"/>
        </w:rPr>
        <w:t>cada</w:t>
      </w:r>
      <w:r w:rsidRPr="004A0A49">
        <w:rPr>
          <w:rFonts w:ascii="Palatino Linotype" w:hAnsi="Palatino Linotype"/>
          <w:i/>
        </w:rPr>
        <w:t xml:space="preserve"> </w:t>
      </w:r>
      <w:r w:rsidRPr="004A0A49">
        <w:rPr>
          <w:rFonts w:ascii="Palatino Linotype" w:hAnsi="Palatino Linotype"/>
          <w:i/>
          <w:sz w:val="22"/>
          <w:szCs w:val="22"/>
        </w:rPr>
        <w:t>año;</w:t>
      </w:r>
      <w:r w:rsidRPr="004A0A49">
        <w:rPr>
          <w:rFonts w:ascii="Palatino Linotype" w:hAnsi="Palatino Linotype"/>
          <w:i/>
        </w:rPr>
        <w:t xml:space="preserve"> </w:t>
      </w:r>
      <w:r w:rsidRPr="004A0A49">
        <w:rPr>
          <w:rFonts w:ascii="Palatino Linotype" w:hAnsi="Palatino Linotype"/>
          <w:b/>
          <w:i/>
          <w:sz w:val="22"/>
          <w:szCs w:val="22"/>
        </w:rPr>
        <w:t>asimism</w:t>
      </w:r>
      <w:r w:rsidRPr="004A0A49">
        <w:rPr>
          <w:rFonts w:ascii="Palatino Linotype" w:hAnsi="Palatino Linotype"/>
          <w:i/>
          <w:sz w:val="22"/>
          <w:szCs w:val="22"/>
        </w:rPr>
        <w:t>o,</w:t>
      </w:r>
      <w:r w:rsidRPr="004A0A49">
        <w:rPr>
          <w:rFonts w:ascii="Palatino Linotype" w:hAnsi="Palatino Linotype"/>
          <w:i/>
        </w:rPr>
        <w:t xml:space="preserve"> </w:t>
      </w:r>
      <w:r w:rsidRPr="004A0A49">
        <w:rPr>
          <w:rFonts w:ascii="Palatino Linotype" w:hAnsi="Palatino Linotype"/>
          <w:b/>
          <w:i/>
          <w:sz w:val="22"/>
          <w:szCs w:val="22"/>
        </w:rPr>
        <w:t>los</w:t>
      </w:r>
      <w:r w:rsidRPr="004A0A49">
        <w:rPr>
          <w:rFonts w:ascii="Palatino Linotype" w:hAnsi="Palatino Linotype"/>
          <w:b/>
          <w:i/>
        </w:rPr>
        <w:t xml:space="preserve"> </w:t>
      </w:r>
      <w:r w:rsidRPr="004A0A49">
        <w:rPr>
          <w:rFonts w:ascii="Palatino Linotype" w:hAnsi="Palatino Linotype"/>
          <w:b/>
          <w:i/>
          <w:sz w:val="22"/>
          <w:szCs w:val="22"/>
        </w:rPr>
        <w:t>informes</w:t>
      </w:r>
      <w:r w:rsidRPr="004A0A49">
        <w:rPr>
          <w:rFonts w:ascii="Palatino Linotype" w:hAnsi="Palatino Linotype"/>
          <w:b/>
          <w:i/>
        </w:rPr>
        <w:t xml:space="preserve"> </w:t>
      </w:r>
      <w:r w:rsidRPr="004A0A49">
        <w:rPr>
          <w:rFonts w:ascii="Palatino Linotype" w:hAnsi="Palatino Linotype"/>
          <w:b/>
          <w:i/>
          <w:sz w:val="22"/>
          <w:szCs w:val="22"/>
        </w:rPr>
        <w:t>mensuales</w:t>
      </w:r>
      <w:r w:rsidRPr="004A0A49">
        <w:rPr>
          <w:rFonts w:ascii="Palatino Linotype" w:hAnsi="Palatino Linotype"/>
          <w:i/>
        </w:rPr>
        <w:t xml:space="preserve"> </w:t>
      </w:r>
      <w:r w:rsidRPr="004A0A49">
        <w:rPr>
          <w:rFonts w:ascii="Palatino Linotype" w:hAnsi="Palatino Linotype"/>
          <w:i/>
          <w:sz w:val="22"/>
          <w:szCs w:val="22"/>
        </w:rPr>
        <w:t>los</w:t>
      </w:r>
      <w:r w:rsidRPr="004A0A49">
        <w:rPr>
          <w:rFonts w:ascii="Palatino Linotype" w:hAnsi="Palatino Linotype"/>
          <w:i/>
        </w:rPr>
        <w:t xml:space="preserve"> </w:t>
      </w:r>
      <w:r w:rsidRPr="004A0A49">
        <w:rPr>
          <w:rFonts w:ascii="Palatino Linotype" w:hAnsi="Palatino Linotype"/>
          <w:i/>
          <w:sz w:val="22"/>
          <w:szCs w:val="22"/>
        </w:rPr>
        <w:t>deberán</w:t>
      </w:r>
      <w:r w:rsidRPr="004A0A49">
        <w:rPr>
          <w:rFonts w:ascii="Palatino Linotype" w:hAnsi="Palatino Linotype"/>
          <w:i/>
        </w:rPr>
        <w:t xml:space="preserve"> </w:t>
      </w:r>
      <w:r w:rsidRPr="004A0A49">
        <w:rPr>
          <w:rFonts w:ascii="Palatino Linotype" w:hAnsi="Palatino Linotype"/>
          <w:i/>
          <w:sz w:val="22"/>
          <w:szCs w:val="22"/>
        </w:rPr>
        <w:t>presentar</w:t>
      </w:r>
      <w:r w:rsidRPr="004A0A49">
        <w:rPr>
          <w:rFonts w:ascii="Palatino Linotype" w:hAnsi="Palatino Linotype"/>
          <w:i/>
        </w:rPr>
        <w:t xml:space="preserve"> </w:t>
      </w:r>
      <w:r w:rsidRPr="004A0A49">
        <w:rPr>
          <w:rFonts w:ascii="Palatino Linotype" w:hAnsi="Palatino Linotype"/>
          <w:b/>
          <w:i/>
          <w:sz w:val="22"/>
          <w:szCs w:val="22"/>
        </w:rPr>
        <w:t>dentro</w:t>
      </w:r>
      <w:r w:rsidRPr="004A0A49">
        <w:rPr>
          <w:rFonts w:ascii="Palatino Linotype" w:hAnsi="Palatino Linotype"/>
          <w:b/>
          <w:i/>
        </w:rPr>
        <w:t xml:space="preserve"> </w:t>
      </w:r>
      <w:r w:rsidRPr="004A0A49">
        <w:rPr>
          <w:rFonts w:ascii="Palatino Linotype" w:hAnsi="Palatino Linotype"/>
          <w:b/>
          <w:i/>
          <w:sz w:val="22"/>
          <w:szCs w:val="22"/>
        </w:rPr>
        <w:t>de</w:t>
      </w:r>
      <w:r w:rsidRPr="004A0A49">
        <w:rPr>
          <w:rFonts w:ascii="Palatino Linotype" w:hAnsi="Palatino Linotype"/>
          <w:b/>
          <w:i/>
        </w:rPr>
        <w:t xml:space="preserve"> </w:t>
      </w:r>
      <w:r w:rsidRPr="004A0A49">
        <w:rPr>
          <w:rFonts w:ascii="Palatino Linotype" w:hAnsi="Palatino Linotype"/>
          <w:b/>
          <w:i/>
          <w:sz w:val="22"/>
          <w:szCs w:val="22"/>
        </w:rPr>
        <w:t>los</w:t>
      </w:r>
      <w:r w:rsidRPr="004A0A49">
        <w:rPr>
          <w:rFonts w:ascii="Palatino Linotype" w:hAnsi="Palatino Linotype"/>
          <w:b/>
          <w:i/>
        </w:rPr>
        <w:t xml:space="preserve"> </w:t>
      </w:r>
      <w:r w:rsidRPr="004A0A49">
        <w:rPr>
          <w:rFonts w:ascii="Palatino Linotype" w:hAnsi="Palatino Linotype"/>
          <w:b/>
          <w:i/>
          <w:sz w:val="22"/>
          <w:szCs w:val="22"/>
        </w:rPr>
        <w:t>veinte</w:t>
      </w:r>
      <w:r w:rsidRPr="004A0A49">
        <w:rPr>
          <w:rFonts w:ascii="Palatino Linotype" w:hAnsi="Palatino Linotype"/>
          <w:b/>
          <w:i/>
        </w:rPr>
        <w:t xml:space="preserve"> </w:t>
      </w:r>
      <w:r w:rsidRPr="004A0A49">
        <w:rPr>
          <w:rFonts w:ascii="Palatino Linotype" w:hAnsi="Palatino Linotype"/>
          <w:b/>
          <w:i/>
          <w:sz w:val="22"/>
          <w:szCs w:val="22"/>
        </w:rPr>
        <w:t>días</w:t>
      </w:r>
      <w:r w:rsidRPr="004A0A49">
        <w:rPr>
          <w:rFonts w:ascii="Palatino Linotype" w:hAnsi="Palatino Linotype"/>
          <w:b/>
          <w:i/>
        </w:rPr>
        <w:t xml:space="preserve"> </w:t>
      </w:r>
      <w:r w:rsidRPr="004A0A49">
        <w:rPr>
          <w:rFonts w:ascii="Palatino Linotype" w:hAnsi="Palatino Linotype"/>
          <w:b/>
          <w:i/>
          <w:sz w:val="22"/>
          <w:szCs w:val="22"/>
        </w:rPr>
        <w:t>posteriores</w:t>
      </w:r>
      <w:r w:rsidRPr="004A0A49">
        <w:rPr>
          <w:rFonts w:ascii="Palatino Linotype" w:hAnsi="Palatino Linotype"/>
          <w:b/>
          <w:i/>
        </w:rPr>
        <w:t xml:space="preserve"> </w:t>
      </w:r>
      <w:r w:rsidRPr="004A0A49">
        <w:rPr>
          <w:rFonts w:ascii="Palatino Linotype" w:hAnsi="Palatino Linotype"/>
          <w:b/>
          <w:i/>
          <w:sz w:val="22"/>
          <w:szCs w:val="22"/>
        </w:rPr>
        <w:t>al</w:t>
      </w:r>
      <w:r w:rsidRPr="004A0A49">
        <w:rPr>
          <w:rFonts w:ascii="Palatino Linotype" w:hAnsi="Palatino Linotype"/>
          <w:b/>
          <w:i/>
        </w:rPr>
        <w:t xml:space="preserve"> </w:t>
      </w:r>
      <w:r w:rsidRPr="004A0A49">
        <w:rPr>
          <w:rFonts w:ascii="Palatino Linotype" w:hAnsi="Palatino Linotype"/>
          <w:b/>
          <w:i/>
          <w:sz w:val="22"/>
          <w:szCs w:val="22"/>
        </w:rPr>
        <w:t>término</w:t>
      </w:r>
      <w:r w:rsidRPr="004A0A49">
        <w:rPr>
          <w:rFonts w:ascii="Palatino Linotype" w:hAnsi="Palatino Linotype"/>
          <w:b/>
          <w:i/>
        </w:rPr>
        <w:t xml:space="preserve"> </w:t>
      </w:r>
      <w:r w:rsidRPr="004A0A49">
        <w:rPr>
          <w:rFonts w:ascii="Palatino Linotype" w:hAnsi="Palatino Linotype"/>
          <w:b/>
          <w:i/>
          <w:sz w:val="22"/>
          <w:szCs w:val="22"/>
        </w:rPr>
        <w:t>del</w:t>
      </w:r>
      <w:r w:rsidRPr="004A0A49">
        <w:rPr>
          <w:rFonts w:ascii="Palatino Linotype" w:hAnsi="Palatino Linotype"/>
          <w:b/>
          <w:i/>
        </w:rPr>
        <w:t xml:space="preserve"> </w:t>
      </w:r>
      <w:r w:rsidRPr="004A0A49">
        <w:rPr>
          <w:rFonts w:ascii="Palatino Linotype" w:hAnsi="Palatino Linotype"/>
          <w:b/>
          <w:i/>
          <w:sz w:val="22"/>
          <w:szCs w:val="22"/>
        </w:rPr>
        <w:t>mes</w:t>
      </w:r>
      <w:r w:rsidRPr="004A0A49">
        <w:rPr>
          <w:rFonts w:ascii="Palatino Linotype" w:hAnsi="Palatino Linotype"/>
          <w:b/>
          <w:i/>
        </w:rPr>
        <w:t xml:space="preserve"> </w:t>
      </w:r>
      <w:r w:rsidRPr="004A0A49">
        <w:rPr>
          <w:rFonts w:ascii="Palatino Linotype" w:hAnsi="Palatino Linotype"/>
          <w:b/>
          <w:i/>
          <w:sz w:val="22"/>
          <w:szCs w:val="22"/>
        </w:rPr>
        <w:t>correspondiente.”</w:t>
      </w:r>
    </w:p>
    <w:p w14:paraId="5906C17A" w14:textId="77777777" w:rsidR="00B61A69" w:rsidRPr="004A0A49" w:rsidRDefault="00B61A69" w:rsidP="00B61A69">
      <w:pPr>
        <w:ind w:left="851" w:right="899"/>
        <w:jc w:val="both"/>
        <w:rPr>
          <w:rFonts w:ascii="Palatino Linotype" w:hAnsi="Palatino Linotype"/>
          <w:i/>
          <w:sz w:val="22"/>
          <w:szCs w:val="22"/>
        </w:rPr>
      </w:pPr>
      <w:r w:rsidRPr="004A0A49">
        <w:rPr>
          <w:rFonts w:ascii="Palatino Linotype" w:hAnsi="Palatino Linotype"/>
          <w:i/>
          <w:sz w:val="22"/>
          <w:szCs w:val="22"/>
        </w:rPr>
        <w:t>(Énfasis</w:t>
      </w:r>
      <w:r w:rsidRPr="004A0A49">
        <w:rPr>
          <w:rFonts w:ascii="Palatino Linotype" w:hAnsi="Palatino Linotype"/>
          <w:i/>
        </w:rPr>
        <w:t xml:space="preserve"> </w:t>
      </w:r>
      <w:r w:rsidRPr="004A0A49">
        <w:rPr>
          <w:rFonts w:ascii="Palatino Linotype" w:hAnsi="Palatino Linotype"/>
          <w:i/>
          <w:sz w:val="22"/>
          <w:szCs w:val="22"/>
        </w:rPr>
        <w:t>añadido)</w:t>
      </w:r>
    </w:p>
    <w:p w14:paraId="73395569" w14:textId="0DDC19B0" w:rsidR="00B61A69" w:rsidRPr="004A0A49" w:rsidRDefault="00B61A69" w:rsidP="00B61A69">
      <w:pPr>
        <w:spacing w:before="100" w:beforeAutospacing="1" w:after="100" w:afterAutospacing="1" w:line="360" w:lineRule="auto"/>
        <w:ind w:right="-91"/>
        <w:jc w:val="both"/>
        <w:rPr>
          <w:rFonts w:ascii="Palatino Linotype" w:hAnsi="Palatino Linotype"/>
          <w:color w:val="000000"/>
          <w:lang w:val="es-ES"/>
        </w:rPr>
      </w:pPr>
      <w:r w:rsidRPr="004A0A49">
        <w:rPr>
          <w:rFonts w:ascii="Palatino Linotype" w:hAnsi="Palatino Linotype"/>
        </w:rPr>
        <w:t xml:space="preserve">Por ello, la información </w:t>
      </w:r>
      <w:r w:rsidRPr="004A0A49">
        <w:rPr>
          <w:rFonts w:ascii="Palatino Linotype" w:hAnsi="Palatino Linotype"/>
          <w:b/>
        </w:rPr>
        <w:t>documental comprobatoria</w:t>
      </w:r>
      <w:r w:rsidRPr="004A0A49">
        <w:rPr>
          <w:rFonts w:ascii="Palatino Linotype" w:hAnsi="Palatino Linotype"/>
        </w:rPr>
        <w:t xml:space="preserve">, </w:t>
      </w:r>
      <w:r w:rsidRPr="004A0A49">
        <w:rPr>
          <w:rFonts w:ascii="Palatino Linotype" w:hAnsi="Palatino Linotype"/>
          <w:b/>
        </w:rPr>
        <w:t>deberá conservarse en los archivos de la entidad fiscalizada –Municipio</w:t>
      </w:r>
      <w:r w:rsidRPr="004A0A49">
        <w:rPr>
          <w:rFonts w:ascii="Palatino Linotype" w:hAnsi="Palatino Linotype"/>
        </w:rPr>
        <w:t xml:space="preserve">-, en original y debidamente integrada en términos de los lineamientos de referencia, pues son susceptibles de revisión directa por el </w:t>
      </w:r>
      <w:r w:rsidRPr="004A0A49">
        <w:rPr>
          <w:rFonts w:ascii="Palatino Linotype" w:hAnsi="Palatino Linotype"/>
          <w:color w:val="000000"/>
          <w:lang w:val="es-ES"/>
        </w:rPr>
        <w:t>OSFEM</w:t>
      </w:r>
      <w:r w:rsidRPr="004A0A49">
        <w:rPr>
          <w:rFonts w:ascii="Palatino Linotype" w:hAnsi="Palatino Linotype"/>
        </w:rPr>
        <w:t xml:space="preserve">; así que, </w:t>
      </w:r>
      <w:r w:rsidRPr="004A0A49">
        <w:rPr>
          <w:rFonts w:ascii="Palatino Linotype" w:hAnsi="Palatino Linotype"/>
          <w:color w:val="000000"/>
          <w:lang w:val="es-ES"/>
        </w:rPr>
        <w:t>para la Integración del Informe Mensual 2020, dichos lineamientos se encuentran visibles en la página oficial del OSFEM en el sitio de internet</w:t>
      </w:r>
      <w:r w:rsidR="00A42E81">
        <w:rPr>
          <w:rFonts w:ascii="Palatino Linotype" w:hAnsi="Palatino Linotype"/>
          <w:color w:val="000000"/>
          <w:lang w:val="es-ES"/>
        </w:rPr>
        <w:t xml:space="preserve"> </w:t>
      </w:r>
      <w:hyperlink r:id="rId10" w:history="1">
        <w:r w:rsidR="00A42E81" w:rsidRPr="00CF1B35">
          <w:rPr>
            <w:rStyle w:val="Hipervnculo"/>
            <w:rFonts w:ascii="Palatino Linotype" w:hAnsi="Palatino Linotype"/>
            <w:sz w:val="22"/>
            <w:szCs w:val="22"/>
            <w:lang w:val="es-ES"/>
          </w:rPr>
          <w:t>https://www.osfem.gob.mx/04_Normatividad/doc/Normatividad/2020/02_LinEntInfMenMpal20.pdf</w:t>
        </w:r>
      </w:hyperlink>
      <w:r w:rsidRPr="004A0A49">
        <w:rPr>
          <w:rFonts w:ascii="Palatino Linotype" w:hAnsi="Palatino Linotype"/>
          <w:color w:val="000000"/>
          <w:sz w:val="22"/>
          <w:szCs w:val="22"/>
          <w:lang w:val="es-ES"/>
        </w:rPr>
        <w:t xml:space="preserve">, </w:t>
      </w:r>
      <w:r w:rsidRPr="004A0A49">
        <w:rPr>
          <w:rFonts w:ascii="Palatino Linotype" w:hAnsi="Palatino Linotype"/>
          <w:color w:val="000000"/>
          <w:lang w:val="es-ES"/>
        </w:rPr>
        <w:t xml:space="preserve">destacando que dentro de los informes mensuales que </w:t>
      </w:r>
      <w:r w:rsidRPr="004A0A49">
        <w:rPr>
          <w:rFonts w:ascii="Palatino Linotype" w:hAnsi="Palatino Linotype"/>
          <w:b/>
          <w:color w:val="000000"/>
          <w:lang w:val="es-ES"/>
        </w:rPr>
        <w:t xml:space="preserve">EL SUJETO OBLIGADO </w:t>
      </w:r>
      <w:r w:rsidRPr="004A0A49">
        <w:rPr>
          <w:rFonts w:ascii="Palatino Linotype" w:hAnsi="Palatino Linotype"/>
          <w:color w:val="000000"/>
          <w:lang w:val="es-ES"/>
        </w:rPr>
        <w:t>tiene la obligación de rendir, se contempla precisamente la presentación de la Información referente a los comprobantes fiscales por internet por concepto de nómina y honorarios; tal y como, se muestra en la imagen siguiente:</w:t>
      </w:r>
    </w:p>
    <w:p w14:paraId="798E9327" w14:textId="77777777" w:rsidR="00B61A69" w:rsidRPr="004A0A49" w:rsidRDefault="00B61A69" w:rsidP="00B61A69">
      <w:pPr>
        <w:spacing w:before="100" w:beforeAutospacing="1" w:after="100" w:afterAutospacing="1" w:line="360" w:lineRule="auto"/>
        <w:ind w:right="-91"/>
        <w:jc w:val="both"/>
        <w:rPr>
          <w:rFonts w:ascii="Palatino Linotype" w:hAnsi="Palatino Linotype"/>
          <w:color w:val="000000"/>
          <w:sz w:val="28"/>
          <w:lang w:val="es-ES"/>
        </w:rPr>
      </w:pPr>
      <w:r w:rsidRPr="004A0A49">
        <w:rPr>
          <w:noProof/>
          <w:lang w:eastAsia="es-MX"/>
        </w:rPr>
        <w:lastRenderedPageBreak/>
        <w:drawing>
          <wp:inline distT="0" distB="0" distL="0" distR="0" wp14:anchorId="038988A7" wp14:editId="4E4C1EFF">
            <wp:extent cx="5751863" cy="3725839"/>
            <wp:effectExtent l="0" t="0" r="127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510" t="10689" r="21634" b="9869"/>
                    <a:stretch/>
                  </pic:blipFill>
                  <pic:spPr bwMode="auto">
                    <a:xfrm>
                      <a:off x="0" y="0"/>
                      <a:ext cx="5786327" cy="374816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DB042AA" w14:textId="77777777" w:rsidR="00B61A69" w:rsidRPr="004A0A49" w:rsidRDefault="00B61A69" w:rsidP="00B61A69">
      <w:pPr>
        <w:spacing w:before="100" w:beforeAutospacing="1" w:after="100" w:afterAutospacing="1" w:line="360" w:lineRule="auto"/>
        <w:jc w:val="both"/>
        <w:rPr>
          <w:rFonts w:ascii="Palatino Linotype" w:hAnsi="Palatino Linotype" w:cs="Arial"/>
          <w:lang w:val="es-ES"/>
        </w:rPr>
      </w:pPr>
      <w:r w:rsidRPr="004A0A49">
        <w:rPr>
          <w:rFonts w:ascii="Palatino Linotype" w:hAnsi="Palatino Linotype" w:cs="Arial"/>
          <w:lang w:val="es-ES"/>
        </w:rPr>
        <w:t xml:space="preserve">Atento a lo anterior, resulta claro que existe fuente obligacional que constriñe al </w:t>
      </w:r>
      <w:r w:rsidRPr="004A0A49">
        <w:rPr>
          <w:rFonts w:ascii="Palatino Linotype" w:hAnsi="Palatino Linotype" w:cs="Arial"/>
          <w:b/>
          <w:lang w:val="es-ES"/>
        </w:rPr>
        <w:t>SUJETO OBLIGADO</w:t>
      </w:r>
      <w:r w:rsidRPr="004A0A49">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4A0A49">
        <w:rPr>
          <w:rFonts w:ascii="Palatino Linotype" w:hAnsi="Palatino Linotype" w:cs="Arial"/>
          <w:b/>
          <w:lang w:val="es-ES"/>
        </w:rPr>
        <w:t>los comprobantes fiscales por internet por concepto de nómina,</w:t>
      </w:r>
      <w:r w:rsidRPr="004A0A49">
        <w:rPr>
          <w:rFonts w:ascii="Palatino Linotype" w:hAnsi="Palatino Linotype" w:cs="Arial"/>
          <w:i/>
          <w:lang w:val="es-ES"/>
        </w:rPr>
        <w:t xml:space="preserve"> </w:t>
      </w:r>
      <w:r w:rsidRPr="004A0A49">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4A0A49">
        <w:rPr>
          <w:rFonts w:ascii="Palatino Linotype" w:hAnsi="Palatino Linotype" w:cs="Arial"/>
          <w:b/>
          <w:lang w:val="es-ES"/>
        </w:rPr>
        <w:t xml:space="preserve">EL RECURRENTE </w:t>
      </w:r>
      <w:r w:rsidRPr="004A0A49">
        <w:rPr>
          <w:rFonts w:ascii="Palatino Linotype" w:hAnsi="Palatino Linotype" w:cs="Arial"/>
          <w:lang w:val="es-ES"/>
        </w:rPr>
        <w:t xml:space="preserve">debe obrar en los archivos del </w:t>
      </w:r>
      <w:r w:rsidRPr="004A0A49">
        <w:rPr>
          <w:rFonts w:ascii="Palatino Linotype" w:hAnsi="Palatino Linotype" w:cs="Arial"/>
          <w:b/>
          <w:lang w:val="es-ES"/>
        </w:rPr>
        <w:t>SUJETO OBLIGADO</w:t>
      </w:r>
      <w:r w:rsidRPr="004A0A49">
        <w:rPr>
          <w:rFonts w:ascii="Palatino Linotype" w:hAnsi="Palatino Linotype" w:cs="Arial"/>
          <w:lang w:val="es-ES"/>
        </w:rPr>
        <w:t xml:space="preserve">. </w:t>
      </w:r>
    </w:p>
    <w:p w14:paraId="1DFA6B92" w14:textId="77777777" w:rsidR="00B61A69" w:rsidRPr="004A0A49" w:rsidRDefault="00B61A69" w:rsidP="00B61A69">
      <w:pPr>
        <w:spacing w:before="100" w:beforeAutospacing="1" w:after="100" w:afterAutospacing="1" w:line="360" w:lineRule="auto"/>
        <w:jc w:val="both"/>
        <w:rPr>
          <w:rFonts w:ascii="Palatino Linotype" w:hAnsi="Palatino Linotype" w:cs="Arial"/>
          <w:bCs/>
          <w:lang w:val="es-ES"/>
        </w:rPr>
      </w:pPr>
      <w:r w:rsidRPr="004A0A49">
        <w:rPr>
          <w:rFonts w:ascii="Palatino Linotype" w:hAnsi="Palatino Linotype" w:cs="Arial"/>
          <w:lang w:val="es-ES"/>
        </w:rPr>
        <w:t>En este sentido, de acuerdo a la naturaleza de la información solicitada se concluye que ésta es de</w:t>
      </w:r>
      <w:r w:rsidRPr="004A0A49">
        <w:rPr>
          <w:rFonts w:ascii="Palatino Linotype" w:hAnsi="Palatino Linotype" w:cs="Arial"/>
          <w:bCs/>
          <w:lang w:val="es-ES"/>
        </w:rPr>
        <w:t xml:space="preserve"> interés general y de alcance público, puesto que la ciudadanía tiene derecho a saber cuánto es el gasto ejercido para el pago de remuneraciones por </w:t>
      </w:r>
      <w:r w:rsidRPr="004A0A49">
        <w:rPr>
          <w:rFonts w:ascii="Palatino Linotype" w:hAnsi="Palatino Linotype" w:cs="Arial"/>
          <w:bCs/>
          <w:lang w:val="es-ES"/>
        </w:rPr>
        <w:lastRenderedPageBreak/>
        <w:t>servicios personales al realizar las funciones públicas, esto es, su acceso</w:t>
      </w:r>
      <w:r w:rsidRPr="004A0A49">
        <w:rPr>
          <w:rFonts w:ascii="Palatino Linotype" w:hAnsi="Palatino Linotype" w:cs="Arial"/>
          <w:lang w:val="es-ES"/>
        </w:rPr>
        <w:t xml:space="preserve"> </w:t>
      </w:r>
      <w:r w:rsidRPr="004A0A49">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2AFD849A" w14:textId="77777777" w:rsidR="00B61A69" w:rsidRPr="004A0A49" w:rsidRDefault="00B61A69" w:rsidP="00B61A69">
      <w:pPr>
        <w:spacing w:before="100" w:beforeAutospacing="1" w:after="100" w:afterAutospacing="1" w:line="360" w:lineRule="auto"/>
        <w:jc w:val="both"/>
        <w:rPr>
          <w:rFonts w:ascii="Palatino Linotype" w:hAnsi="Palatino Linotype" w:cs="Arial"/>
          <w:lang w:val="es-ES"/>
        </w:rPr>
      </w:pPr>
      <w:r w:rsidRPr="004A0A49">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5AD4C323" w14:textId="77777777" w:rsidR="00B61A69" w:rsidRPr="004A0A49" w:rsidRDefault="00B61A69" w:rsidP="00B61A69">
      <w:pPr>
        <w:tabs>
          <w:tab w:val="left" w:pos="8222"/>
        </w:tabs>
        <w:ind w:left="709" w:right="899"/>
        <w:jc w:val="center"/>
        <w:rPr>
          <w:rFonts w:ascii="Palatino Linotype" w:hAnsi="Palatino Linotype" w:cs="Arial"/>
          <w:b/>
          <w:i/>
          <w:sz w:val="22"/>
          <w:lang w:val="es-ES"/>
        </w:rPr>
      </w:pPr>
      <w:r w:rsidRPr="004A0A49">
        <w:rPr>
          <w:rFonts w:ascii="Palatino Linotype" w:hAnsi="Palatino Linotype" w:cs="Arial"/>
          <w:b/>
          <w:i/>
          <w:sz w:val="22"/>
          <w:lang w:val="es-ES"/>
        </w:rPr>
        <w:t>“Criterio</w:t>
      </w:r>
      <w:r w:rsidRPr="004A0A49">
        <w:rPr>
          <w:rFonts w:ascii="Palatino Linotype" w:hAnsi="Palatino Linotype" w:cs="Arial"/>
          <w:b/>
          <w:i/>
          <w:lang w:val="es-ES"/>
        </w:rPr>
        <w:t xml:space="preserve"> </w:t>
      </w:r>
      <w:r w:rsidRPr="004A0A49">
        <w:rPr>
          <w:rFonts w:ascii="Palatino Linotype" w:hAnsi="Palatino Linotype" w:cs="Arial"/>
          <w:b/>
          <w:i/>
          <w:sz w:val="22"/>
          <w:lang w:val="es-ES"/>
        </w:rPr>
        <w:t>01/2003.</w:t>
      </w:r>
    </w:p>
    <w:p w14:paraId="2F4F0296" w14:textId="77777777" w:rsidR="00B61A69" w:rsidRPr="004A0A49" w:rsidRDefault="00B61A69" w:rsidP="00B61A69">
      <w:pPr>
        <w:tabs>
          <w:tab w:val="left" w:pos="8222"/>
        </w:tabs>
        <w:ind w:left="709" w:right="899"/>
        <w:jc w:val="both"/>
        <w:rPr>
          <w:rFonts w:ascii="Palatino Linotype" w:hAnsi="Palatino Linotype" w:cs="Arial"/>
          <w:i/>
          <w:sz w:val="22"/>
          <w:lang w:val="es-ES"/>
        </w:rPr>
      </w:pPr>
      <w:r w:rsidRPr="004A0A49">
        <w:rPr>
          <w:rFonts w:ascii="Palatino Linotype" w:hAnsi="Palatino Linotype" w:cs="Arial"/>
          <w:b/>
          <w:i/>
          <w:sz w:val="22"/>
          <w:lang w:val="es-ES"/>
        </w:rPr>
        <w:t>“INGRESOS</w:t>
      </w:r>
      <w:r w:rsidRPr="004A0A49">
        <w:rPr>
          <w:rFonts w:ascii="Palatino Linotype" w:hAnsi="Palatino Linotype" w:cs="Arial"/>
          <w:b/>
          <w:i/>
          <w:lang w:val="es-ES"/>
        </w:rPr>
        <w:t xml:space="preserve"> </w:t>
      </w:r>
      <w:r w:rsidRPr="004A0A49">
        <w:rPr>
          <w:rFonts w:ascii="Palatino Linotype" w:hAnsi="Palatino Linotype" w:cs="Arial"/>
          <w:b/>
          <w:i/>
          <w:sz w:val="22"/>
          <w:lang w:val="es-ES"/>
        </w:rPr>
        <w:t>DE</w:t>
      </w:r>
      <w:r w:rsidRPr="004A0A49">
        <w:rPr>
          <w:rFonts w:ascii="Palatino Linotype" w:hAnsi="Palatino Linotype" w:cs="Arial"/>
          <w:b/>
          <w:i/>
          <w:lang w:val="es-ES"/>
        </w:rPr>
        <w:t xml:space="preserve"> </w:t>
      </w:r>
      <w:r w:rsidRPr="004A0A49">
        <w:rPr>
          <w:rFonts w:ascii="Palatino Linotype" w:hAnsi="Palatino Linotype" w:cs="Arial"/>
          <w:b/>
          <w:i/>
          <w:sz w:val="22"/>
          <w:lang w:val="es-ES"/>
        </w:rPr>
        <w:t>LOS</w:t>
      </w:r>
      <w:r w:rsidRPr="004A0A49">
        <w:rPr>
          <w:rFonts w:ascii="Palatino Linotype" w:hAnsi="Palatino Linotype" w:cs="Arial"/>
          <w:b/>
          <w:i/>
          <w:lang w:val="es-ES"/>
        </w:rPr>
        <w:t xml:space="preserve"> </w:t>
      </w:r>
      <w:r w:rsidRPr="004A0A49">
        <w:rPr>
          <w:rFonts w:ascii="Palatino Linotype" w:hAnsi="Palatino Linotype" w:cs="Arial"/>
          <w:b/>
          <w:i/>
          <w:sz w:val="22"/>
          <w:lang w:val="es-ES"/>
        </w:rPr>
        <w:t>SERVIDORES</w:t>
      </w:r>
      <w:r w:rsidRPr="004A0A49">
        <w:rPr>
          <w:rFonts w:ascii="Palatino Linotype" w:hAnsi="Palatino Linotype" w:cs="Arial"/>
          <w:b/>
          <w:i/>
          <w:lang w:val="es-ES"/>
        </w:rPr>
        <w:t xml:space="preserve"> </w:t>
      </w:r>
      <w:r w:rsidRPr="004A0A49">
        <w:rPr>
          <w:rFonts w:ascii="Palatino Linotype" w:hAnsi="Palatino Linotype" w:cs="Arial"/>
          <w:b/>
          <w:i/>
          <w:sz w:val="22"/>
          <w:lang w:val="es-ES"/>
        </w:rPr>
        <w:t>PÚBLICOS.</w:t>
      </w:r>
      <w:r w:rsidRPr="004A0A49">
        <w:rPr>
          <w:rFonts w:ascii="Palatino Linotype" w:hAnsi="Palatino Linotype" w:cs="Arial"/>
          <w:b/>
          <w:i/>
          <w:lang w:val="es-ES"/>
        </w:rPr>
        <w:t xml:space="preserve"> </w:t>
      </w:r>
      <w:r w:rsidRPr="004A0A49">
        <w:rPr>
          <w:rFonts w:ascii="Palatino Linotype" w:hAnsi="Palatino Linotype" w:cs="Arial"/>
          <w:b/>
          <w:i/>
          <w:sz w:val="22"/>
          <w:lang w:val="es-ES"/>
        </w:rPr>
        <w:t>CONSTITUYEN</w:t>
      </w:r>
      <w:r w:rsidRPr="004A0A49">
        <w:rPr>
          <w:rFonts w:ascii="Palatino Linotype" w:hAnsi="Palatino Linotype" w:cs="Arial"/>
          <w:b/>
          <w:i/>
          <w:lang w:val="es-ES"/>
        </w:rPr>
        <w:t xml:space="preserve"> </w:t>
      </w:r>
      <w:r w:rsidRPr="004A0A49">
        <w:rPr>
          <w:rFonts w:ascii="Palatino Linotype" w:hAnsi="Palatino Linotype" w:cs="Arial"/>
          <w:b/>
          <w:i/>
          <w:sz w:val="22"/>
          <w:lang w:val="es-ES"/>
        </w:rPr>
        <w:t>INFORMACIÓN</w:t>
      </w:r>
      <w:r w:rsidRPr="004A0A49">
        <w:rPr>
          <w:rFonts w:ascii="Palatino Linotype" w:hAnsi="Palatino Linotype" w:cs="Arial"/>
          <w:b/>
          <w:i/>
          <w:lang w:val="es-ES"/>
        </w:rPr>
        <w:t xml:space="preserve"> </w:t>
      </w:r>
      <w:r w:rsidRPr="004A0A49">
        <w:rPr>
          <w:rFonts w:ascii="Palatino Linotype" w:hAnsi="Palatino Linotype" w:cs="Arial"/>
          <w:b/>
          <w:i/>
          <w:sz w:val="22"/>
          <w:lang w:val="es-ES"/>
        </w:rPr>
        <w:t>PÚBLICA</w:t>
      </w:r>
      <w:r w:rsidRPr="004A0A49">
        <w:rPr>
          <w:rFonts w:ascii="Palatino Linotype" w:hAnsi="Palatino Linotype" w:cs="Arial"/>
          <w:b/>
          <w:i/>
          <w:lang w:val="es-ES"/>
        </w:rPr>
        <w:t xml:space="preserve"> </w:t>
      </w:r>
      <w:r w:rsidRPr="004A0A49">
        <w:rPr>
          <w:rFonts w:ascii="Palatino Linotype" w:hAnsi="Palatino Linotype" w:cs="Arial"/>
          <w:b/>
          <w:i/>
          <w:sz w:val="22"/>
          <w:lang w:val="es-ES"/>
        </w:rPr>
        <w:t>AÚN</w:t>
      </w:r>
      <w:r w:rsidRPr="004A0A49">
        <w:rPr>
          <w:rFonts w:ascii="Palatino Linotype" w:hAnsi="Palatino Linotype" w:cs="Arial"/>
          <w:b/>
          <w:i/>
          <w:lang w:val="es-ES"/>
        </w:rPr>
        <w:t xml:space="preserve"> </w:t>
      </w:r>
      <w:r w:rsidRPr="004A0A49">
        <w:rPr>
          <w:rFonts w:ascii="Palatino Linotype" w:hAnsi="Palatino Linotype" w:cs="Arial"/>
          <w:b/>
          <w:i/>
          <w:sz w:val="22"/>
          <w:lang w:val="es-ES"/>
        </w:rPr>
        <w:t>Y</w:t>
      </w:r>
      <w:r w:rsidRPr="004A0A49">
        <w:rPr>
          <w:rFonts w:ascii="Palatino Linotype" w:hAnsi="Palatino Linotype" w:cs="Arial"/>
          <w:b/>
          <w:i/>
          <w:lang w:val="es-ES"/>
        </w:rPr>
        <w:t xml:space="preserve"> </w:t>
      </w:r>
      <w:r w:rsidRPr="004A0A49">
        <w:rPr>
          <w:rFonts w:ascii="Palatino Linotype" w:hAnsi="Palatino Linotype" w:cs="Arial"/>
          <w:b/>
          <w:i/>
          <w:sz w:val="22"/>
          <w:lang w:val="es-ES"/>
        </w:rPr>
        <w:t>CUANDO</w:t>
      </w:r>
      <w:r w:rsidRPr="004A0A49">
        <w:rPr>
          <w:rFonts w:ascii="Palatino Linotype" w:hAnsi="Palatino Linotype" w:cs="Arial"/>
          <w:b/>
          <w:i/>
          <w:lang w:val="es-ES"/>
        </w:rPr>
        <w:t xml:space="preserve"> </w:t>
      </w:r>
      <w:r w:rsidRPr="004A0A49">
        <w:rPr>
          <w:rFonts w:ascii="Palatino Linotype" w:hAnsi="Palatino Linotype" w:cs="Arial"/>
          <w:b/>
          <w:i/>
          <w:sz w:val="22"/>
          <w:lang w:val="es-ES"/>
        </w:rPr>
        <w:t>SU</w:t>
      </w:r>
      <w:r w:rsidRPr="004A0A49">
        <w:rPr>
          <w:rFonts w:ascii="Palatino Linotype" w:hAnsi="Palatino Linotype" w:cs="Arial"/>
          <w:b/>
          <w:i/>
          <w:lang w:val="es-ES"/>
        </w:rPr>
        <w:t xml:space="preserve"> </w:t>
      </w:r>
      <w:r w:rsidRPr="004A0A49">
        <w:rPr>
          <w:rFonts w:ascii="Palatino Linotype" w:hAnsi="Palatino Linotype" w:cs="Arial"/>
          <w:b/>
          <w:i/>
          <w:sz w:val="22"/>
          <w:lang w:val="es-ES"/>
        </w:rPr>
        <w:t>DIFUSIÓN</w:t>
      </w:r>
      <w:r w:rsidRPr="004A0A49">
        <w:rPr>
          <w:rFonts w:ascii="Palatino Linotype" w:hAnsi="Palatino Linotype" w:cs="Arial"/>
          <w:b/>
          <w:i/>
          <w:lang w:val="es-ES"/>
        </w:rPr>
        <w:t xml:space="preserve"> </w:t>
      </w:r>
      <w:r w:rsidRPr="004A0A49">
        <w:rPr>
          <w:rFonts w:ascii="Palatino Linotype" w:hAnsi="Palatino Linotype" w:cs="Arial"/>
          <w:b/>
          <w:i/>
          <w:sz w:val="22"/>
          <w:lang w:val="es-ES"/>
        </w:rPr>
        <w:t>PUEDE</w:t>
      </w:r>
      <w:r w:rsidRPr="004A0A49">
        <w:rPr>
          <w:rFonts w:ascii="Palatino Linotype" w:hAnsi="Palatino Linotype" w:cs="Arial"/>
          <w:b/>
          <w:i/>
          <w:lang w:val="es-ES"/>
        </w:rPr>
        <w:t xml:space="preserve"> </w:t>
      </w:r>
      <w:r w:rsidRPr="004A0A49">
        <w:rPr>
          <w:rFonts w:ascii="Palatino Linotype" w:hAnsi="Palatino Linotype" w:cs="Arial"/>
          <w:b/>
          <w:i/>
          <w:sz w:val="22"/>
          <w:lang w:val="es-ES"/>
        </w:rPr>
        <w:t>AFECTAR</w:t>
      </w:r>
      <w:r w:rsidRPr="004A0A49">
        <w:rPr>
          <w:rFonts w:ascii="Palatino Linotype" w:hAnsi="Palatino Linotype" w:cs="Arial"/>
          <w:b/>
          <w:i/>
          <w:lang w:val="es-ES"/>
        </w:rPr>
        <w:t xml:space="preserve"> </w:t>
      </w:r>
      <w:r w:rsidRPr="004A0A49">
        <w:rPr>
          <w:rFonts w:ascii="Palatino Linotype" w:hAnsi="Palatino Linotype" w:cs="Arial"/>
          <w:b/>
          <w:i/>
          <w:sz w:val="22"/>
          <w:lang w:val="es-ES"/>
        </w:rPr>
        <w:t>LA</w:t>
      </w:r>
      <w:r w:rsidRPr="004A0A49">
        <w:rPr>
          <w:rFonts w:ascii="Palatino Linotype" w:hAnsi="Palatino Linotype" w:cs="Arial"/>
          <w:b/>
          <w:i/>
          <w:lang w:val="es-ES"/>
        </w:rPr>
        <w:t xml:space="preserve"> </w:t>
      </w:r>
      <w:r w:rsidRPr="004A0A49">
        <w:rPr>
          <w:rFonts w:ascii="Palatino Linotype" w:hAnsi="Palatino Linotype" w:cs="Arial"/>
          <w:b/>
          <w:i/>
          <w:sz w:val="22"/>
          <w:lang w:val="es-ES"/>
        </w:rPr>
        <w:t>VIDA</w:t>
      </w:r>
      <w:r w:rsidRPr="004A0A49">
        <w:rPr>
          <w:rFonts w:ascii="Palatino Linotype" w:hAnsi="Palatino Linotype" w:cs="Arial"/>
          <w:b/>
          <w:i/>
          <w:lang w:val="es-ES"/>
        </w:rPr>
        <w:t xml:space="preserve"> </w:t>
      </w:r>
      <w:r w:rsidRPr="004A0A49">
        <w:rPr>
          <w:rFonts w:ascii="Palatino Linotype" w:hAnsi="Palatino Linotype" w:cs="Arial"/>
          <w:b/>
          <w:i/>
          <w:sz w:val="22"/>
          <w:lang w:val="es-ES"/>
        </w:rPr>
        <w:t>O</w:t>
      </w:r>
      <w:r w:rsidRPr="004A0A49">
        <w:rPr>
          <w:rFonts w:ascii="Palatino Linotype" w:hAnsi="Palatino Linotype" w:cs="Arial"/>
          <w:b/>
          <w:i/>
          <w:lang w:val="es-ES"/>
        </w:rPr>
        <w:t xml:space="preserve"> </w:t>
      </w:r>
      <w:r w:rsidRPr="004A0A49">
        <w:rPr>
          <w:rFonts w:ascii="Palatino Linotype" w:hAnsi="Palatino Linotype" w:cs="Arial"/>
          <w:b/>
          <w:i/>
          <w:sz w:val="22"/>
          <w:lang w:val="es-ES"/>
        </w:rPr>
        <w:t>LA</w:t>
      </w:r>
      <w:r w:rsidRPr="004A0A49">
        <w:rPr>
          <w:rFonts w:ascii="Palatino Linotype" w:hAnsi="Palatino Linotype" w:cs="Arial"/>
          <w:b/>
          <w:i/>
          <w:lang w:val="es-ES"/>
        </w:rPr>
        <w:t xml:space="preserve"> </w:t>
      </w:r>
      <w:r w:rsidRPr="004A0A49">
        <w:rPr>
          <w:rFonts w:ascii="Palatino Linotype" w:hAnsi="Palatino Linotype" w:cs="Arial"/>
          <w:b/>
          <w:i/>
          <w:sz w:val="22"/>
          <w:lang w:val="es-ES"/>
        </w:rPr>
        <w:t>SEGURIDAD</w:t>
      </w:r>
      <w:r w:rsidRPr="004A0A49">
        <w:rPr>
          <w:rFonts w:ascii="Palatino Linotype" w:hAnsi="Palatino Linotype" w:cs="Arial"/>
          <w:b/>
          <w:i/>
          <w:lang w:val="es-ES"/>
        </w:rPr>
        <w:t xml:space="preserve"> </w:t>
      </w:r>
      <w:r w:rsidRPr="004A0A49">
        <w:rPr>
          <w:rFonts w:ascii="Palatino Linotype" w:hAnsi="Palatino Linotype" w:cs="Arial"/>
          <w:b/>
          <w:i/>
          <w:sz w:val="22"/>
          <w:lang w:val="es-ES"/>
        </w:rPr>
        <w:t>DE</w:t>
      </w:r>
      <w:r w:rsidRPr="004A0A49">
        <w:rPr>
          <w:rFonts w:ascii="Palatino Linotype" w:hAnsi="Palatino Linotype" w:cs="Arial"/>
          <w:b/>
          <w:i/>
          <w:lang w:val="es-ES"/>
        </w:rPr>
        <w:t xml:space="preserve"> </w:t>
      </w:r>
      <w:r w:rsidRPr="004A0A49">
        <w:rPr>
          <w:rFonts w:ascii="Palatino Linotype" w:hAnsi="Palatino Linotype" w:cs="Arial"/>
          <w:b/>
          <w:i/>
          <w:sz w:val="22"/>
          <w:lang w:val="es-ES"/>
        </w:rPr>
        <w:t>AQUELLOS.</w:t>
      </w:r>
      <w:r w:rsidRPr="004A0A49">
        <w:rPr>
          <w:rFonts w:ascii="Palatino Linotype" w:hAnsi="Palatino Linotype" w:cs="Arial"/>
          <w:i/>
          <w:lang w:val="es-ES"/>
        </w:rPr>
        <w:t xml:space="preserve"> </w:t>
      </w:r>
      <w:r w:rsidRPr="004A0A49">
        <w:rPr>
          <w:rFonts w:ascii="Palatino Linotype" w:hAnsi="Palatino Linotype" w:cs="Arial"/>
          <w:i/>
          <w:sz w:val="22"/>
          <w:lang w:val="es-ES"/>
        </w:rPr>
        <w:t>Si</w:t>
      </w:r>
      <w:r w:rsidRPr="004A0A49">
        <w:rPr>
          <w:rFonts w:ascii="Palatino Linotype" w:hAnsi="Palatino Linotype" w:cs="Arial"/>
          <w:i/>
          <w:lang w:val="es-ES"/>
        </w:rPr>
        <w:t xml:space="preserve"> </w:t>
      </w:r>
      <w:r w:rsidRPr="004A0A49">
        <w:rPr>
          <w:rFonts w:ascii="Palatino Linotype" w:hAnsi="Palatino Linotype" w:cs="Arial"/>
          <w:i/>
          <w:sz w:val="22"/>
          <w:lang w:val="es-ES"/>
        </w:rPr>
        <w:t>bien</w:t>
      </w:r>
      <w:r w:rsidRPr="004A0A49">
        <w:rPr>
          <w:rFonts w:ascii="Palatino Linotype" w:hAnsi="Palatino Linotype" w:cs="Arial"/>
          <w:i/>
          <w:lang w:val="es-ES"/>
        </w:rPr>
        <w:t xml:space="preserve"> </w:t>
      </w:r>
      <w:r w:rsidRPr="004A0A49">
        <w:rPr>
          <w:rFonts w:ascii="Palatino Linotype" w:hAnsi="Palatino Linotype" w:cs="Arial"/>
          <w:i/>
          <w:sz w:val="22"/>
          <w:lang w:val="es-ES"/>
        </w:rPr>
        <w:t>el</w:t>
      </w:r>
      <w:r w:rsidRPr="004A0A49">
        <w:rPr>
          <w:rFonts w:ascii="Palatino Linotype" w:hAnsi="Palatino Linotype" w:cs="Arial"/>
          <w:i/>
          <w:lang w:val="es-ES"/>
        </w:rPr>
        <w:t xml:space="preserve"> </w:t>
      </w:r>
      <w:r w:rsidRPr="004A0A49">
        <w:rPr>
          <w:rFonts w:ascii="Palatino Linotype" w:hAnsi="Palatino Linotype" w:cs="Arial"/>
          <w:i/>
          <w:sz w:val="22"/>
          <w:lang w:val="es-ES"/>
        </w:rPr>
        <w:t>artículo</w:t>
      </w:r>
      <w:r w:rsidRPr="004A0A49">
        <w:rPr>
          <w:rFonts w:ascii="Palatino Linotype" w:hAnsi="Palatino Linotype" w:cs="Arial"/>
          <w:i/>
          <w:lang w:val="es-ES"/>
        </w:rPr>
        <w:t xml:space="preserve"> </w:t>
      </w:r>
      <w:r w:rsidRPr="004A0A49">
        <w:rPr>
          <w:rFonts w:ascii="Palatino Linotype" w:hAnsi="Palatino Linotype" w:cs="Arial"/>
          <w:i/>
          <w:sz w:val="22"/>
          <w:lang w:val="es-ES"/>
        </w:rPr>
        <w:t>13,</w:t>
      </w:r>
      <w:r w:rsidRPr="004A0A49">
        <w:rPr>
          <w:rFonts w:ascii="Palatino Linotype" w:hAnsi="Palatino Linotype" w:cs="Arial"/>
          <w:i/>
          <w:lang w:val="es-ES"/>
        </w:rPr>
        <w:t xml:space="preserve"> </w:t>
      </w:r>
      <w:r w:rsidRPr="004A0A49">
        <w:rPr>
          <w:rFonts w:ascii="Palatino Linotype" w:hAnsi="Palatino Linotype" w:cs="Arial"/>
          <w:i/>
          <w:sz w:val="22"/>
          <w:lang w:val="es-ES"/>
        </w:rPr>
        <w:t>fracción</w:t>
      </w:r>
      <w:r w:rsidRPr="004A0A49">
        <w:rPr>
          <w:rFonts w:ascii="Palatino Linotype" w:hAnsi="Palatino Linotype" w:cs="Arial"/>
          <w:i/>
          <w:lang w:val="es-ES"/>
        </w:rPr>
        <w:t xml:space="preserve"> </w:t>
      </w:r>
      <w:r w:rsidRPr="004A0A49">
        <w:rPr>
          <w:rFonts w:ascii="Palatino Linotype" w:hAnsi="Palatino Linotype" w:cs="Arial"/>
          <w:i/>
          <w:sz w:val="22"/>
          <w:lang w:val="es-ES"/>
        </w:rPr>
        <w:t>IV,</w:t>
      </w:r>
      <w:r w:rsidRPr="004A0A49">
        <w:rPr>
          <w:rFonts w:ascii="Palatino Linotype" w:hAnsi="Palatino Linotype" w:cs="Arial"/>
          <w:i/>
          <w:lang w:val="es-ES"/>
        </w:rPr>
        <w:t xml:space="preserve"> </w:t>
      </w:r>
      <w:r w:rsidRPr="004A0A49">
        <w:rPr>
          <w:rFonts w:ascii="Palatino Linotype" w:hAnsi="Palatino Linotype" w:cs="Arial"/>
          <w:i/>
          <w:sz w:val="22"/>
          <w:lang w:val="es-ES"/>
        </w:rPr>
        <w:t>de</w:t>
      </w:r>
      <w:r w:rsidRPr="004A0A49">
        <w:rPr>
          <w:rFonts w:ascii="Palatino Linotype" w:hAnsi="Palatino Linotype" w:cs="Arial"/>
          <w:i/>
          <w:lang w:val="es-ES"/>
        </w:rPr>
        <w:t xml:space="preserve"> </w:t>
      </w:r>
      <w:r w:rsidRPr="004A0A49">
        <w:rPr>
          <w:rFonts w:ascii="Palatino Linotype" w:hAnsi="Palatino Linotype" w:cs="Arial"/>
          <w:i/>
          <w:sz w:val="22"/>
          <w:lang w:val="es-ES"/>
        </w:rPr>
        <w:t>la</w:t>
      </w:r>
      <w:r w:rsidRPr="004A0A49">
        <w:rPr>
          <w:rFonts w:ascii="Palatino Linotype" w:hAnsi="Palatino Linotype" w:cs="Arial"/>
          <w:i/>
          <w:lang w:val="es-ES"/>
        </w:rPr>
        <w:t xml:space="preserve"> </w:t>
      </w:r>
      <w:r w:rsidRPr="004A0A49">
        <w:rPr>
          <w:rFonts w:ascii="Palatino Linotype" w:hAnsi="Palatino Linotype" w:cs="Arial"/>
          <w:i/>
          <w:sz w:val="22"/>
          <w:lang w:val="es-ES"/>
        </w:rPr>
        <w:t>Ley</w:t>
      </w:r>
      <w:r w:rsidRPr="004A0A49">
        <w:rPr>
          <w:rFonts w:ascii="Palatino Linotype" w:hAnsi="Palatino Linotype" w:cs="Arial"/>
          <w:i/>
          <w:lang w:val="es-ES"/>
        </w:rPr>
        <w:t xml:space="preserve"> </w:t>
      </w:r>
      <w:r w:rsidRPr="004A0A49">
        <w:rPr>
          <w:rFonts w:ascii="Palatino Linotype" w:hAnsi="Palatino Linotype" w:cs="Arial"/>
          <w:i/>
          <w:sz w:val="22"/>
          <w:lang w:val="es-ES"/>
        </w:rPr>
        <w:t>Federal</w:t>
      </w:r>
      <w:r w:rsidRPr="004A0A49">
        <w:rPr>
          <w:rFonts w:ascii="Palatino Linotype" w:hAnsi="Palatino Linotype" w:cs="Arial"/>
          <w:i/>
          <w:lang w:val="es-ES"/>
        </w:rPr>
        <w:t xml:space="preserve"> </w:t>
      </w:r>
      <w:r w:rsidRPr="004A0A49">
        <w:rPr>
          <w:rFonts w:ascii="Palatino Linotype" w:hAnsi="Palatino Linotype" w:cs="Arial"/>
          <w:i/>
          <w:sz w:val="22"/>
          <w:lang w:val="es-ES"/>
        </w:rPr>
        <w:t>de</w:t>
      </w:r>
      <w:r w:rsidRPr="004A0A49">
        <w:rPr>
          <w:rFonts w:ascii="Palatino Linotype" w:hAnsi="Palatino Linotype" w:cs="Arial"/>
          <w:i/>
          <w:lang w:val="es-ES"/>
        </w:rPr>
        <w:t xml:space="preserve"> </w:t>
      </w:r>
      <w:r w:rsidRPr="004A0A49">
        <w:rPr>
          <w:rFonts w:ascii="Palatino Linotype" w:hAnsi="Palatino Linotype" w:cs="Arial"/>
          <w:i/>
          <w:sz w:val="22"/>
          <w:lang w:val="es-ES"/>
        </w:rPr>
        <w:t>Transparencia</w:t>
      </w:r>
      <w:r w:rsidRPr="004A0A49">
        <w:rPr>
          <w:rFonts w:ascii="Palatino Linotype" w:hAnsi="Palatino Linotype" w:cs="Arial"/>
          <w:i/>
          <w:lang w:val="es-ES"/>
        </w:rPr>
        <w:t xml:space="preserve"> </w:t>
      </w:r>
      <w:r w:rsidRPr="004A0A49">
        <w:rPr>
          <w:rFonts w:ascii="Palatino Linotype" w:hAnsi="Palatino Linotype" w:cs="Arial"/>
          <w:i/>
          <w:sz w:val="22"/>
          <w:lang w:val="es-ES"/>
        </w:rPr>
        <w:t>y</w:t>
      </w:r>
      <w:r w:rsidRPr="004A0A49">
        <w:rPr>
          <w:rFonts w:ascii="Palatino Linotype" w:hAnsi="Palatino Linotype" w:cs="Arial"/>
          <w:i/>
          <w:lang w:val="es-ES"/>
        </w:rPr>
        <w:t xml:space="preserve"> </w:t>
      </w:r>
      <w:r w:rsidRPr="004A0A49">
        <w:rPr>
          <w:rFonts w:ascii="Palatino Linotype" w:hAnsi="Palatino Linotype" w:cs="Arial"/>
          <w:i/>
          <w:sz w:val="22"/>
          <w:lang w:val="es-ES"/>
        </w:rPr>
        <w:t>Acceso</w:t>
      </w:r>
      <w:r w:rsidRPr="004A0A49">
        <w:rPr>
          <w:rFonts w:ascii="Palatino Linotype" w:hAnsi="Palatino Linotype" w:cs="Arial"/>
          <w:i/>
          <w:lang w:val="es-ES"/>
        </w:rPr>
        <w:t xml:space="preserve"> </w:t>
      </w:r>
      <w:r w:rsidRPr="004A0A49">
        <w:rPr>
          <w:rFonts w:ascii="Palatino Linotype" w:hAnsi="Palatino Linotype" w:cs="Arial"/>
          <w:i/>
          <w:sz w:val="22"/>
          <w:lang w:val="es-ES"/>
        </w:rPr>
        <w:t>a</w:t>
      </w:r>
      <w:r w:rsidRPr="004A0A49">
        <w:rPr>
          <w:rFonts w:ascii="Palatino Linotype" w:hAnsi="Palatino Linotype" w:cs="Arial"/>
          <w:i/>
          <w:lang w:val="es-ES"/>
        </w:rPr>
        <w:t xml:space="preserve"> </w:t>
      </w:r>
      <w:r w:rsidRPr="004A0A49">
        <w:rPr>
          <w:rFonts w:ascii="Palatino Linotype" w:hAnsi="Palatino Linotype" w:cs="Arial"/>
          <w:i/>
          <w:sz w:val="22"/>
          <w:lang w:val="es-ES"/>
        </w:rPr>
        <w:t>la</w:t>
      </w:r>
      <w:r w:rsidRPr="004A0A49">
        <w:rPr>
          <w:rFonts w:ascii="Palatino Linotype" w:hAnsi="Palatino Linotype" w:cs="Arial"/>
          <w:i/>
          <w:lang w:val="es-ES"/>
        </w:rPr>
        <w:t xml:space="preserve"> </w:t>
      </w:r>
      <w:r w:rsidRPr="004A0A49">
        <w:rPr>
          <w:rFonts w:ascii="Palatino Linotype" w:hAnsi="Palatino Linotype" w:cs="Arial"/>
          <w:i/>
          <w:sz w:val="22"/>
          <w:lang w:val="es-ES"/>
        </w:rPr>
        <w:t>información</w:t>
      </w:r>
      <w:r w:rsidRPr="004A0A49">
        <w:rPr>
          <w:rFonts w:ascii="Palatino Linotype" w:hAnsi="Palatino Linotype" w:cs="Arial"/>
          <w:i/>
          <w:lang w:val="es-ES"/>
        </w:rPr>
        <w:t xml:space="preserve"> </w:t>
      </w:r>
      <w:r w:rsidRPr="004A0A49">
        <w:rPr>
          <w:rFonts w:ascii="Palatino Linotype" w:hAnsi="Palatino Linotype" w:cs="Arial"/>
          <w:i/>
          <w:sz w:val="22"/>
          <w:lang w:val="es-ES"/>
        </w:rPr>
        <w:t>Pública</w:t>
      </w:r>
      <w:r w:rsidRPr="004A0A49">
        <w:rPr>
          <w:rFonts w:ascii="Palatino Linotype" w:hAnsi="Palatino Linotype" w:cs="Arial"/>
          <w:i/>
          <w:lang w:val="es-ES"/>
        </w:rPr>
        <w:t xml:space="preserve"> </w:t>
      </w:r>
      <w:r w:rsidRPr="004A0A49">
        <w:rPr>
          <w:rFonts w:ascii="Palatino Linotype" w:hAnsi="Palatino Linotype" w:cs="Arial"/>
          <w:i/>
          <w:sz w:val="22"/>
          <w:lang w:val="es-ES"/>
        </w:rPr>
        <w:t>Gubernamental</w:t>
      </w:r>
      <w:r w:rsidRPr="004A0A49">
        <w:rPr>
          <w:rFonts w:ascii="Palatino Linotype" w:hAnsi="Palatino Linotype" w:cs="Arial"/>
          <w:i/>
          <w:lang w:val="es-ES"/>
        </w:rPr>
        <w:t xml:space="preserve"> </w:t>
      </w:r>
      <w:r w:rsidRPr="004A0A49">
        <w:rPr>
          <w:rFonts w:ascii="Palatino Linotype" w:hAnsi="Palatino Linotype" w:cs="Arial"/>
          <w:i/>
          <w:sz w:val="22"/>
          <w:lang w:val="es-ES"/>
        </w:rPr>
        <w:t>establece</w:t>
      </w:r>
      <w:r w:rsidRPr="004A0A49">
        <w:rPr>
          <w:rFonts w:ascii="Palatino Linotype" w:hAnsi="Palatino Linotype" w:cs="Arial"/>
          <w:i/>
          <w:lang w:val="es-ES"/>
        </w:rPr>
        <w:t xml:space="preserve"> </w:t>
      </w:r>
      <w:r w:rsidRPr="004A0A49">
        <w:rPr>
          <w:rFonts w:ascii="Palatino Linotype" w:hAnsi="Palatino Linotype" w:cs="Arial"/>
          <w:i/>
          <w:sz w:val="22"/>
          <w:lang w:val="es-ES"/>
        </w:rPr>
        <w:t>que</w:t>
      </w:r>
      <w:r w:rsidRPr="004A0A49">
        <w:rPr>
          <w:rFonts w:ascii="Palatino Linotype" w:hAnsi="Palatino Linotype" w:cs="Arial"/>
          <w:i/>
          <w:lang w:val="es-ES"/>
        </w:rPr>
        <w:t xml:space="preserve"> </w:t>
      </w:r>
      <w:r w:rsidRPr="004A0A49">
        <w:rPr>
          <w:rFonts w:ascii="Palatino Linotype" w:hAnsi="Palatino Linotype" w:cs="Arial"/>
          <w:i/>
          <w:sz w:val="22"/>
          <w:lang w:val="es-ES"/>
        </w:rPr>
        <w:t>debe</w:t>
      </w:r>
      <w:r w:rsidRPr="004A0A49">
        <w:rPr>
          <w:rFonts w:ascii="Palatino Linotype" w:hAnsi="Palatino Linotype" w:cs="Arial"/>
          <w:i/>
          <w:lang w:val="es-ES"/>
        </w:rPr>
        <w:t xml:space="preserve"> </w:t>
      </w:r>
      <w:r w:rsidRPr="004A0A49">
        <w:rPr>
          <w:rFonts w:ascii="Palatino Linotype" w:hAnsi="Palatino Linotype" w:cs="Arial"/>
          <w:i/>
          <w:sz w:val="22"/>
          <w:lang w:val="es-ES"/>
        </w:rPr>
        <w:t>clasificarse</w:t>
      </w:r>
      <w:r w:rsidRPr="004A0A49">
        <w:rPr>
          <w:rFonts w:ascii="Palatino Linotype" w:hAnsi="Palatino Linotype" w:cs="Arial"/>
          <w:i/>
          <w:lang w:val="es-ES"/>
        </w:rPr>
        <w:t xml:space="preserve"> </w:t>
      </w:r>
      <w:r w:rsidRPr="004A0A49">
        <w:rPr>
          <w:rFonts w:ascii="Palatino Linotype" w:hAnsi="Palatino Linotype" w:cs="Arial"/>
          <w:i/>
          <w:sz w:val="22"/>
          <w:lang w:val="es-ES"/>
        </w:rPr>
        <w:t>como</w:t>
      </w:r>
      <w:r w:rsidRPr="004A0A49">
        <w:rPr>
          <w:rFonts w:ascii="Palatino Linotype" w:hAnsi="Palatino Linotype" w:cs="Arial"/>
          <w:i/>
          <w:lang w:val="es-ES"/>
        </w:rPr>
        <w:t xml:space="preserve"> </w:t>
      </w:r>
      <w:r w:rsidRPr="004A0A49">
        <w:rPr>
          <w:rFonts w:ascii="Palatino Linotype" w:hAnsi="Palatino Linotype" w:cs="Arial"/>
          <w:i/>
          <w:sz w:val="22"/>
          <w:lang w:val="es-ES"/>
        </w:rPr>
        <w:t>información</w:t>
      </w:r>
      <w:r w:rsidRPr="004A0A49">
        <w:rPr>
          <w:rFonts w:ascii="Palatino Linotype" w:hAnsi="Palatino Linotype" w:cs="Arial"/>
          <w:i/>
          <w:lang w:val="es-ES"/>
        </w:rPr>
        <w:t xml:space="preserve"> </w:t>
      </w:r>
      <w:r w:rsidRPr="004A0A49">
        <w:rPr>
          <w:rFonts w:ascii="Palatino Linotype" w:hAnsi="Palatino Linotype" w:cs="Arial"/>
          <w:i/>
          <w:sz w:val="22"/>
          <w:lang w:val="es-ES"/>
        </w:rPr>
        <w:t>confidencial</w:t>
      </w:r>
      <w:r w:rsidRPr="004A0A49">
        <w:rPr>
          <w:rFonts w:ascii="Palatino Linotype" w:hAnsi="Palatino Linotype" w:cs="Arial"/>
          <w:i/>
          <w:lang w:val="es-ES"/>
        </w:rPr>
        <w:t xml:space="preserve"> </w:t>
      </w:r>
      <w:r w:rsidRPr="004A0A49">
        <w:rPr>
          <w:rFonts w:ascii="Palatino Linotype" w:hAnsi="Palatino Linotype" w:cs="Arial"/>
          <w:i/>
          <w:sz w:val="22"/>
          <w:lang w:val="es-ES"/>
        </w:rPr>
        <w:t>la</w:t>
      </w:r>
      <w:r w:rsidRPr="004A0A49">
        <w:rPr>
          <w:rFonts w:ascii="Palatino Linotype" w:hAnsi="Palatino Linotype" w:cs="Arial"/>
          <w:i/>
          <w:lang w:val="es-ES"/>
        </w:rPr>
        <w:t xml:space="preserve"> </w:t>
      </w:r>
      <w:r w:rsidRPr="004A0A49">
        <w:rPr>
          <w:rFonts w:ascii="Palatino Linotype" w:hAnsi="Palatino Linotype" w:cs="Arial"/>
          <w:i/>
          <w:sz w:val="22"/>
          <w:lang w:val="es-ES"/>
        </w:rPr>
        <w:t>que</w:t>
      </w:r>
      <w:r w:rsidRPr="004A0A49">
        <w:rPr>
          <w:rFonts w:ascii="Palatino Linotype" w:hAnsi="Palatino Linotype" w:cs="Arial"/>
          <w:i/>
          <w:lang w:val="es-ES"/>
        </w:rPr>
        <w:t xml:space="preserve"> </w:t>
      </w:r>
      <w:r w:rsidRPr="004A0A49">
        <w:rPr>
          <w:rFonts w:ascii="Palatino Linotype" w:hAnsi="Palatino Linotype" w:cs="Arial"/>
          <w:i/>
          <w:sz w:val="22"/>
          <w:lang w:val="es-ES"/>
        </w:rPr>
        <w:t>conste</w:t>
      </w:r>
      <w:r w:rsidRPr="004A0A49">
        <w:rPr>
          <w:rFonts w:ascii="Palatino Linotype" w:hAnsi="Palatino Linotype" w:cs="Arial"/>
          <w:i/>
          <w:lang w:val="es-ES"/>
        </w:rPr>
        <w:t xml:space="preserve"> </w:t>
      </w:r>
      <w:r w:rsidRPr="004A0A49">
        <w:rPr>
          <w:rFonts w:ascii="Palatino Linotype" w:hAnsi="Palatino Linotype" w:cs="Arial"/>
          <w:i/>
          <w:sz w:val="22"/>
          <w:lang w:val="es-ES"/>
        </w:rPr>
        <w:t>en</w:t>
      </w:r>
      <w:r w:rsidRPr="004A0A49">
        <w:rPr>
          <w:rFonts w:ascii="Palatino Linotype" w:hAnsi="Palatino Linotype" w:cs="Arial"/>
          <w:i/>
          <w:lang w:val="es-ES"/>
        </w:rPr>
        <w:t xml:space="preserve"> </w:t>
      </w:r>
      <w:r w:rsidRPr="004A0A49">
        <w:rPr>
          <w:rFonts w:ascii="Palatino Linotype" w:hAnsi="Palatino Linotype" w:cs="Arial"/>
          <w:i/>
          <w:sz w:val="22"/>
          <w:lang w:val="es-ES"/>
        </w:rPr>
        <w:t>expedientes</w:t>
      </w:r>
      <w:r w:rsidRPr="004A0A49">
        <w:rPr>
          <w:rFonts w:ascii="Palatino Linotype" w:hAnsi="Palatino Linotype" w:cs="Arial"/>
          <w:i/>
          <w:lang w:val="es-ES"/>
        </w:rPr>
        <w:t xml:space="preserve"> </w:t>
      </w:r>
      <w:r w:rsidRPr="004A0A49">
        <w:rPr>
          <w:rFonts w:ascii="Palatino Linotype" w:hAnsi="Palatino Linotype" w:cs="Arial"/>
          <w:i/>
          <w:sz w:val="22"/>
          <w:lang w:val="es-ES"/>
        </w:rPr>
        <w:t>administrativos</w:t>
      </w:r>
      <w:r w:rsidRPr="004A0A49">
        <w:rPr>
          <w:rFonts w:ascii="Palatino Linotype" w:hAnsi="Palatino Linotype" w:cs="Arial"/>
          <w:i/>
          <w:lang w:val="es-ES"/>
        </w:rPr>
        <w:t xml:space="preserve"> </w:t>
      </w:r>
      <w:r w:rsidRPr="004A0A49">
        <w:rPr>
          <w:rFonts w:ascii="Palatino Linotype" w:hAnsi="Palatino Linotype" w:cs="Arial"/>
          <w:i/>
          <w:sz w:val="22"/>
          <w:lang w:val="es-ES"/>
        </w:rPr>
        <w:t>cuya</w:t>
      </w:r>
      <w:r w:rsidRPr="004A0A49">
        <w:rPr>
          <w:rFonts w:ascii="Palatino Linotype" w:hAnsi="Palatino Linotype" w:cs="Arial"/>
          <w:i/>
          <w:lang w:val="es-ES"/>
        </w:rPr>
        <w:t xml:space="preserve"> </w:t>
      </w:r>
      <w:r w:rsidRPr="004A0A49">
        <w:rPr>
          <w:rFonts w:ascii="Palatino Linotype" w:hAnsi="Palatino Linotype" w:cs="Arial"/>
          <w:i/>
          <w:sz w:val="22"/>
          <w:lang w:val="es-ES"/>
        </w:rPr>
        <w:t>difusión</w:t>
      </w:r>
      <w:r w:rsidRPr="004A0A49">
        <w:rPr>
          <w:rFonts w:ascii="Palatino Linotype" w:hAnsi="Palatino Linotype" w:cs="Arial"/>
          <w:i/>
          <w:lang w:val="es-ES"/>
        </w:rPr>
        <w:t xml:space="preserve"> </w:t>
      </w:r>
      <w:r w:rsidRPr="004A0A49">
        <w:rPr>
          <w:rFonts w:ascii="Palatino Linotype" w:hAnsi="Palatino Linotype" w:cs="Arial"/>
          <w:i/>
          <w:sz w:val="22"/>
          <w:lang w:val="es-ES"/>
        </w:rPr>
        <w:t>pueda</w:t>
      </w:r>
      <w:r w:rsidRPr="004A0A49">
        <w:rPr>
          <w:rFonts w:ascii="Palatino Linotype" w:hAnsi="Palatino Linotype" w:cs="Arial"/>
          <w:i/>
          <w:lang w:val="es-ES"/>
        </w:rPr>
        <w:t xml:space="preserve"> </w:t>
      </w:r>
      <w:r w:rsidRPr="004A0A49">
        <w:rPr>
          <w:rFonts w:ascii="Palatino Linotype" w:hAnsi="Palatino Linotype" w:cs="Arial"/>
          <w:i/>
          <w:sz w:val="22"/>
          <w:lang w:val="es-ES"/>
        </w:rPr>
        <w:t>poner</w:t>
      </w:r>
      <w:r w:rsidRPr="004A0A49">
        <w:rPr>
          <w:rFonts w:ascii="Palatino Linotype" w:hAnsi="Palatino Linotype" w:cs="Arial"/>
          <w:i/>
          <w:lang w:val="es-ES"/>
        </w:rPr>
        <w:t xml:space="preserve"> </w:t>
      </w:r>
      <w:r w:rsidRPr="004A0A49">
        <w:rPr>
          <w:rFonts w:ascii="Palatino Linotype" w:hAnsi="Palatino Linotype" w:cs="Arial"/>
          <w:i/>
          <w:sz w:val="22"/>
          <w:lang w:val="es-ES"/>
        </w:rPr>
        <w:t>en</w:t>
      </w:r>
      <w:r w:rsidRPr="004A0A49">
        <w:rPr>
          <w:rFonts w:ascii="Palatino Linotype" w:hAnsi="Palatino Linotype" w:cs="Arial"/>
          <w:i/>
          <w:lang w:val="es-ES"/>
        </w:rPr>
        <w:t xml:space="preserve"> </w:t>
      </w:r>
      <w:r w:rsidRPr="004A0A49">
        <w:rPr>
          <w:rFonts w:ascii="Palatino Linotype" w:hAnsi="Palatino Linotype" w:cs="Arial"/>
          <w:i/>
          <w:sz w:val="22"/>
          <w:lang w:val="es-ES"/>
        </w:rPr>
        <w:t>riesgo</w:t>
      </w:r>
      <w:r w:rsidRPr="004A0A49">
        <w:rPr>
          <w:rFonts w:ascii="Palatino Linotype" w:hAnsi="Palatino Linotype" w:cs="Arial"/>
          <w:i/>
          <w:lang w:val="es-ES"/>
        </w:rPr>
        <w:t xml:space="preserve"> </w:t>
      </w:r>
      <w:r w:rsidRPr="004A0A49">
        <w:rPr>
          <w:rFonts w:ascii="Palatino Linotype" w:hAnsi="Palatino Linotype" w:cs="Arial"/>
          <w:i/>
          <w:sz w:val="22"/>
          <w:lang w:val="es-ES"/>
        </w:rPr>
        <w:t>la</w:t>
      </w:r>
      <w:r w:rsidRPr="004A0A49">
        <w:rPr>
          <w:rFonts w:ascii="Palatino Linotype" w:hAnsi="Palatino Linotype" w:cs="Arial"/>
          <w:i/>
          <w:lang w:val="es-ES"/>
        </w:rPr>
        <w:t xml:space="preserve"> </w:t>
      </w:r>
      <w:r w:rsidRPr="004A0A49">
        <w:rPr>
          <w:rFonts w:ascii="Palatino Linotype" w:hAnsi="Palatino Linotype" w:cs="Arial"/>
          <w:i/>
          <w:sz w:val="22"/>
          <w:lang w:val="es-ES"/>
        </w:rPr>
        <w:t>vida,</w:t>
      </w:r>
      <w:r w:rsidRPr="004A0A49">
        <w:rPr>
          <w:rFonts w:ascii="Palatino Linotype" w:hAnsi="Palatino Linotype" w:cs="Arial"/>
          <w:i/>
          <w:lang w:val="es-ES"/>
        </w:rPr>
        <w:t xml:space="preserve"> </w:t>
      </w:r>
      <w:r w:rsidRPr="004A0A49">
        <w:rPr>
          <w:rFonts w:ascii="Palatino Linotype" w:hAnsi="Palatino Linotype" w:cs="Arial"/>
          <w:i/>
          <w:sz w:val="22"/>
          <w:lang w:val="es-ES"/>
        </w:rPr>
        <w:t>la</w:t>
      </w:r>
      <w:r w:rsidRPr="004A0A49">
        <w:rPr>
          <w:rFonts w:ascii="Palatino Linotype" w:hAnsi="Palatino Linotype" w:cs="Arial"/>
          <w:i/>
          <w:lang w:val="es-ES"/>
        </w:rPr>
        <w:t xml:space="preserve"> </w:t>
      </w:r>
      <w:r w:rsidRPr="004A0A49">
        <w:rPr>
          <w:rFonts w:ascii="Palatino Linotype" w:hAnsi="Palatino Linotype" w:cs="Arial"/>
          <w:i/>
          <w:sz w:val="22"/>
          <w:lang w:val="es-ES"/>
        </w:rPr>
        <w:t>seguridad</w:t>
      </w:r>
      <w:r w:rsidRPr="004A0A49">
        <w:rPr>
          <w:rFonts w:ascii="Palatino Linotype" w:hAnsi="Palatino Linotype" w:cs="Arial"/>
          <w:i/>
          <w:lang w:val="es-ES"/>
        </w:rPr>
        <w:t xml:space="preserve"> </w:t>
      </w:r>
      <w:r w:rsidRPr="004A0A49">
        <w:rPr>
          <w:rFonts w:ascii="Palatino Linotype" w:hAnsi="Palatino Linotype" w:cs="Arial"/>
          <w:i/>
          <w:sz w:val="22"/>
          <w:lang w:val="es-ES"/>
        </w:rPr>
        <w:t>o</w:t>
      </w:r>
      <w:r w:rsidRPr="004A0A49">
        <w:rPr>
          <w:rFonts w:ascii="Palatino Linotype" w:hAnsi="Palatino Linotype" w:cs="Arial"/>
          <w:i/>
          <w:lang w:val="es-ES"/>
        </w:rPr>
        <w:t xml:space="preserve"> </w:t>
      </w:r>
      <w:r w:rsidRPr="004A0A49">
        <w:rPr>
          <w:rFonts w:ascii="Palatino Linotype" w:hAnsi="Palatino Linotype" w:cs="Arial"/>
          <w:i/>
          <w:sz w:val="22"/>
          <w:lang w:val="es-ES"/>
        </w:rPr>
        <w:t>la</w:t>
      </w:r>
      <w:r w:rsidRPr="004A0A49">
        <w:rPr>
          <w:rFonts w:ascii="Palatino Linotype" w:hAnsi="Palatino Linotype" w:cs="Arial"/>
          <w:i/>
          <w:lang w:val="es-ES"/>
        </w:rPr>
        <w:t xml:space="preserve"> </w:t>
      </w:r>
      <w:r w:rsidRPr="004A0A49">
        <w:rPr>
          <w:rFonts w:ascii="Palatino Linotype" w:hAnsi="Palatino Linotype" w:cs="Arial"/>
          <w:i/>
          <w:sz w:val="22"/>
          <w:lang w:val="es-ES"/>
        </w:rPr>
        <w:t>salud</w:t>
      </w:r>
      <w:r w:rsidRPr="004A0A49">
        <w:rPr>
          <w:rFonts w:ascii="Palatino Linotype" w:hAnsi="Palatino Linotype" w:cs="Arial"/>
          <w:i/>
          <w:lang w:val="es-ES"/>
        </w:rPr>
        <w:t xml:space="preserve"> </w:t>
      </w:r>
      <w:r w:rsidRPr="004A0A49">
        <w:rPr>
          <w:rFonts w:ascii="Palatino Linotype" w:hAnsi="Palatino Linotype" w:cs="Arial"/>
          <w:i/>
          <w:sz w:val="22"/>
          <w:lang w:val="es-ES"/>
        </w:rPr>
        <w:t>de</w:t>
      </w:r>
      <w:r w:rsidRPr="004A0A49">
        <w:rPr>
          <w:rFonts w:ascii="Palatino Linotype" w:hAnsi="Palatino Linotype" w:cs="Arial"/>
          <w:i/>
          <w:lang w:val="es-ES"/>
        </w:rPr>
        <w:t xml:space="preserve"> </w:t>
      </w:r>
      <w:r w:rsidRPr="004A0A49">
        <w:rPr>
          <w:rFonts w:ascii="Palatino Linotype" w:hAnsi="Palatino Linotype" w:cs="Arial"/>
          <w:i/>
          <w:sz w:val="22"/>
          <w:lang w:val="es-ES"/>
        </w:rPr>
        <w:t>cualquier</w:t>
      </w:r>
      <w:r w:rsidRPr="004A0A49">
        <w:rPr>
          <w:rFonts w:ascii="Palatino Linotype" w:hAnsi="Palatino Linotype" w:cs="Arial"/>
          <w:i/>
          <w:lang w:val="es-ES"/>
        </w:rPr>
        <w:t xml:space="preserve"> </w:t>
      </w:r>
      <w:r w:rsidRPr="004A0A49">
        <w:rPr>
          <w:rFonts w:ascii="Palatino Linotype" w:hAnsi="Palatino Linotype" w:cs="Arial"/>
          <w:i/>
          <w:sz w:val="22"/>
          <w:lang w:val="es-ES"/>
        </w:rPr>
        <w:t>persona,</w:t>
      </w:r>
      <w:r w:rsidRPr="004A0A49">
        <w:rPr>
          <w:rFonts w:ascii="Palatino Linotype" w:hAnsi="Palatino Linotype" w:cs="Arial"/>
          <w:i/>
          <w:lang w:val="es-ES"/>
        </w:rPr>
        <w:t xml:space="preserve"> </w:t>
      </w:r>
      <w:r w:rsidRPr="004A0A49">
        <w:rPr>
          <w:rFonts w:ascii="Palatino Linotype" w:hAnsi="Palatino Linotype" w:cs="Arial"/>
          <w:i/>
          <w:sz w:val="22"/>
          <w:lang w:val="es-ES"/>
        </w:rPr>
        <w:t>debe</w:t>
      </w:r>
      <w:r w:rsidRPr="004A0A49">
        <w:rPr>
          <w:rFonts w:ascii="Palatino Linotype" w:hAnsi="Palatino Linotype" w:cs="Arial"/>
          <w:i/>
          <w:lang w:val="es-ES"/>
        </w:rPr>
        <w:t xml:space="preserve"> </w:t>
      </w:r>
      <w:r w:rsidRPr="004A0A49">
        <w:rPr>
          <w:rFonts w:ascii="Palatino Linotype" w:hAnsi="Palatino Linotype" w:cs="Arial"/>
          <w:i/>
          <w:sz w:val="22"/>
          <w:lang w:val="es-ES"/>
        </w:rPr>
        <w:t>reconocerse</w:t>
      </w:r>
      <w:r w:rsidRPr="004A0A49">
        <w:rPr>
          <w:rFonts w:ascii="Palatino Linotype" w:hAnsi="Palatino Linotype" w:cs="Arial"/>
          <w:i/>
          <w:lang w:val="es-ES"/>
        </w:rPr>
        <w:t xml:space="preserve"> </w:t>
      </w:r>
      <w:r w:rsidRPr="004A0A49">
        <w:rPr>
          <w:rFonts w:ascii="Palatino Linotype" w:hAnsi="Palatino Linotype" w:cs="Arial"/>
          <w:i/>
          <w:sz w:val="22"/>
          <w:lang w:val="es-ES"/>
        </w:rPr>
        <w:t>que</w:t>
      </w:r>
      <w:r w:rsidRPr="004A0A49">
        <w:rPr>
          <w:rFonts w:ascii="Palatino Linotype" w:hAnsi="Palatino Linotype" w:cs="Arial"/>
          <w:i/>
          <w:lang w:val="es-ES"/>
        </w:rPr>
        <w:t xml:space="preserve"> </w:t>
      </w:r>
      <w:r w:rsidRPr="004A0A49">
        <w:rPr>
          <w:rFonts w:ascii="Palatino Linotype" w:hAnsi="Palatino Linotype" w:cs="Arial"/>
          <w:i/>
          <w:sz w:val="22"/>
          <w:lang w:val="es-ES"/>
        </w:rPr>
        <w:t>aun</w:t>
      </w:r>
      <w:r w:rsidRPr="004A0A49">
        <w:rPr>
          <w:rFonts w:ascii="Palatino Linotype" w:hAnsi="Palatino Linotype" w:cs="Arial"/>
          <w:i/>
          <w:lang w:val="es-ES"/>
        </w:rPr>
        <w:t xml:space="preserve"> </w:t>
      </w:r>
      <w:r w:rsidRPr="004A0A49">
        <w:rPr>
          <w:rFonts w:ascii="Palatino Linotype" w:hAnsi="Palatino Linotype" w:cs="Arial"/>
          <w:i/>
          <w:sz w:val="22"/>
          <w:lang w:val="es-ES"/>
        </w:rPr>
        <w:t>y</w:t>
      </w:r>
      <w:r w:rsidRPr="004A0A49">
        <w:rPr>
          <w:rFonts w:ascii="Palatino Linotype" w:hAnsi="Palatino Linotype" w:cs="Arial"/>
          <w:i/>
          <w:lang w:val="es-ES"/>
        </w:rPr>
        <w:t xml:space="preserve"> </w:t>
      </w:r>
      <w:r w:rsidRPr="004A0A49">
        <w:rPr>
          <w:rFonts w:ascii="Palatino Linotype" w:hAnsi="Palatino Linotype" w:cs="Arial"/>
          <w:i/>
          <w:sz w:val="22"/>
          <w:lang w:val="es-ES"/>
        </w:rPr>
        <w:t>cuando</w:t>
      </w:r>
      <w:r w:rsidRPr="004A0A49">
        <w:rPr>
          <w:rFonts w:ascii="Palatino Linotype" w:hAnsi="Palatino Linotype" w:cs="Arial"/>
          <w:i/>
          <w:lang w:val="es-ES"/>
        </w:rPr>
        <w:t xml:space="preserve"> </w:t>
      </w:r>
      <w:r w:rsidRPr="004A0A49">
        <w:rPr>
          <w:rFonts w:ascii="Palatino Linotype" w:hAnsi="Palatino Linotype" w:cs="Arial"/>
          <w:i/>
          <w:sz w:val="22"/>
          <w:lang w:val="es-ES"/>
        </w:rPr>
        <w:t>en</w:t>
      </w:r>
      <w:r w:rsidRPr="004A0A49">
        <w:rPr>
          <w:rFonts w:ascii="Palatino Linotype" w:hAnsi="Palatino Linotype" w:cs="Arial"/>
          <w:i/>
          <w:lang w:val="es-ES"/>
        </w:rPr>
        <w:t xml:space="preserve"> </w:t>
      </w:r>
      <w:r w:rsidRPr="004A0A49">
        <w:rPr>
          <w:rFonts w:ascii="Palatino Linotype" w:hAnsi="Palatino Linotype" w:cs="Arial"/>
          <w:i/>
          <w:sz w:val="22"/>
          <w:lang w:val="es-ES"/>
        </w:rPr>
        <w:t>ese</w:t>
      </w:r>
      <w:r w:rsidRPr="004A0A49">
        <w:rPr>
          <w:rFonts w:ascii="Palatino Linotype" w:hAnsi="Palatino Linotype" w:cs="Arial"/>
          <w:i/>
          <w:lang w:val="es-ES"/>
        </w:rPr>
        <w:t xml:space="preserve"> </w:t>
      </w:r>
      <w:r w:rsidRPr="004A0A49">
        <w:rPr>
          <w:rFonts w:ascii="Palatino Linotype" w:hAnsi="Palatino Linotype" w:cs="Arial"/>
          <w:i/>
          <w:sz w:val="22"/>
          <w:lang w:val="es-ES"/>
        </w:rPr>
        <w:t>supuesto</w:t>
      </w:r>
      <w:r w:rsidRPr="004A0A49">
        <w:rPr>
          <w:rFonts w:ascii="Palatino Linotype" w:hAnsi="Palatino Linotype" w:cs="Arial"/>
          <w:i/>
          <w:lang w:val="es-ES"/>
        </w:rPr>
        <w:t xml:space="preserve"> </w:t>
      </w:r>
      <w:r w:rsidRPr="004A0A49">
        <w:rPr>
          <w:rFonts w:ascii="Palatino Linotype" w:hAnsi="Palatino Linotype" w:cs="Arial"/>
          <w:i/>
          <w:sz w:val="22"/>
          <w:lang w:val="es-ES"/>
        </w:rPr>
        <w:t>podría</w:t>
      </w:r>
      <w:r w:rsidRPr="004A0A49">
        <w:rPr>
          <w:rFonts w:ascii="Palatino Linotype" w:hAnsi="Palatino Linotype" w:cs="Arial"/>
          <w:i/>
          <w:lang w:val="es-ES"/>
        </w:rPr>
        <w:t xml:space="preserve"> </w:t>
      </w:r>
      <w:r w:rsidRPr="004A0A49">
        <w:rPr>
          <w:rFonts w:ascii="Palatino Linotype" w:hAnsi="Palatino Linotype" w:cs="Arial"/>
          <w:i/>
          <w:sz w:val="22"/>
          <w:lang w:val="es-ES"/>
        </w:rPr>
        <w:t>encuadrar</w:t>
      </w:r>
      <w:r w:rsidRPr="004A0A49">
        <w:rPr>
          <w:rFonts w:ascii="Palatino Linotype" w:hAnsi="Palatino Linotype" w:cs="Arial"/>
          <w:i/>
          <w:lang w:val="es-ES"/>
        </w:rPr>
        <w:t xml:space="preserve"> </w:t>
      </w:r>
      <w:r w:rsidRPr="004A0A49">
        <w:rPr>
          <w:rFonts w:ascii="Palatino Linotype" w:hAnsi="Palatino Linotype" w:cs="Arial"/>
          <w:i/>
          <w:sz w:val="22"/>
          <w:lang w:val="es-ES"/>
        </w:rPr>
        <w:t>la</w:t>
      </w:r>
      <w:r w:rsidRPr="004A0A49">
        <w:rPr>
          <w:rFonts w:ascii="Palatino Linotype" w:hAnsi="Palatino Linotype" w:cs="Arial"/>
          <w:i/>
          <w:lang w:val="es-ES"/>
        </w:rPr>
        <w:t xml:space="preserve"> </w:t>
      </w:r>
      <w:r w:rsidRPr="004A0A49">
        <w:rPr>
          <w:rFonts w:ascii="Palatino Linotype" w:hAnsi="Palatino Linotype" w:cs="Arial"/>
          <w:i/>
          <w:sz w:val="22"/>
          <w:lang w:val="es-ES"/>
        </w:rPr>
        <w:t>relativa</w:t>
      </w:r>
      <w:r w:rsidRPr="004A0A49">
        <w:rPr>
          <w:rFonts w:ascii="Palatino Linotype" w:hAnsi="Palatino Linotype" w:cs="Arial"/>
          <w:i/>
          <w:lang w:val="es-ES"/>
        </w:rPr>
        <w:t xml:space="preserve"> </w:t>
      </w:r>
      <w:r w:rsidRPr="004A0A49">
        <w:rPr>
          <w:rFonts w:ascii="Palatino Linotype" w:hAnsi="Palatino Linotype" w:cs="Arial"/>
          <w:i/>
          <w:sz w:val="22"/>
          <w:lang w:val="es-ES"/>
        </w:rPr>
        <w:t>a</w:t>
      </w:r>
      <w:r w:rsidRPr="004A0A49">
        <w:rPr>
          <w:rFonts w:ascii="Palatino Linotype" w:hAnsi="Palatino Linotype" w:cs="Arial"/>
          <w:i/>
          <w:lang w:val="es-ES"/>
        </w:rPr>
        <w:t xml:space="preserve"> </w:t>
      </w:r>
      <w:r w:rsidRPr="004A0A49">
        <w:rPr>
          <w:rFonts w:ascii="Palatino Linotype" w:hAnsi="Palatino Linotype" w:cs="Arial"/>
          <w:i/>
          <w:sz w:val="22"/>
          <w:lang w:val="es-ES"/>
        </w:rPr>
        <w:t>las</w:t>
      </w:r>
      <w:r w:rsidRPr="004A0A49">
        <w:rPr>
          <w:rFonts w:ascii="Palatino Linotype" w:hAnsi="Palatino Linotype" w:cs="Arial"/>
          <w:i/>
          <w:lang w:val="es-ES"/>
        </w:rPr>
        <w:t xml:space="preserve"> </w:t>
      </w:r>
      <w:r w:rsidRPr="004A0A49">
        <w:rPr>
          <w:rFonts w:ascii="Palatino Linotype" w:hAnsi="Palatino Linotype" w:cs="Arial"/>
          <w:i/>
          <w:sz w:val="22"/>
          <w:lang w:val="es-ES"/>
        </w:rPr>
        <w:t>percepciones</w:t>
      </w:r>
      <w:r w:rsidRPr="004A0A49">
        <w:rPr>
          <w:rFonts w:ascii="Palatino Linotype" w:hAnsi="Palatino Linotype" w:cs="Arial"/>
          <w:i/>
          <w:lang w:val="es-ES"/>
        </w:rPr>
        <w:t xml:space="preserve"> </w:t>
      </w:r>
      <w:r w:rsidRPr="004A0A49">
        <w:rPr>
          <w:rFonts w:ascii="Palatino Linotype" w:hAnsi="Palatino Linotype" w:cs="Arial"/>
          <w:i/>
          <w:sz w:val="22"/>
          <w:lang w:val="es-ES"/>
        </w:rPr>
        <w:t>ordinarias</w:t>
      </w:r>
      <w:r w:rsidRPr="004A0A49">
        <w:rPr>
          <w:rFonts w:ascii="Palatino Linotype" w:hAnsi="Palatino Linotype" w:cs="Arial"/>
          <w:i/>
          <w:lang w:val="es-ES"/>
        </w:rPr>
        <w:t xml:space="preserve"> </w:t>
      </w:r>
      <w:r w:rsidRPr="004A0A49">
        <w:rPr>
          <w:rFonts w:ascii="Palatino Linotype" w:hAnsi="Palatino Linotype" w:cs="Arial"/>
          <w:i/>
          <w:sz w:val="22"/>
          <w:lang w:val="es-ES"/>
        </w:rPr>
        <w:t>y</w:t>
      </w:r>
      <w:r w:rsidRPr="004A0A49">
        <w:rPr>
          <w:rFonts w:ascii="Palatino Linotype" w:hAnsi="Palatino Linotype" w:cs="Arial"/>
          <w:i/>
          <w:lang w:val="es-ES"/>
        </w:rPr>
        <w:t xml:space="preserve"> </w:t>
      </w:r>
      <w:r w:rsidRPr="004A0A49">
        <w:rPr>
          <w:rFonts w:ascii="Palatino Linotype" w:hAnsi="Palatino Linotype" w:cs="Arial"/>
          <w:i/>
          <w:sz w:val="22"/>
          <w:lang w:val="es-ES"/>
        </w:rPr>
        <w:t>extraordinaria</w:t>
      </w:r>
      <w:r w:rsidRPr="004A0A49">
        <w:rPr>
          <w:rFonts w:ascii="Palatino Linotype" w:hAnsi="Palatino Linotype" w:cs="Arial"/>
          <w:i/>
          <w:lang w:val="es-ES"/>
        </w:rPr>
        <w:t xml:space="preserve"> </w:t>
      </w:r>
      <w:r w:rsidRPr="004A0A49">
        <w:rPr>
          <w:rFonts w:ascii="Palatino Linotype" w:hAnsi="Palatino Linotype" w:cs="Arial"/>
          <w:i/>
          <w:sz w:val="22"/>
          <w:lang w:val="es-ES"/>
        </w:rPr>
        <w:t>de</w:t>
      </w:r>
      <w:r w:rsidRPr="004A0A49">
        <w:rPr>
          <w:rFonts w:ascii="Palatino Linotype" w:hAnsi="Palatino Linotype" w:cs="Arial"/>
          <w:i/>
          <w:lang w:val="es-ES"/>
        </w:rPr>
        <w:t xml:space="preserve"> </w:t>
      </w:r>
      <w:r w:rsidRPr="004A0A49">
        <w:rPr>
          <w:rFonts w:ascii="Palatino Linotype" w:hAnsi="Palatino Linotype" w:cs="Arial"/>
          <w:i/>
          <w:sz w:val="22"/>
          <w:lang w:val="es-ES"/>
        </w:rPr>
        <w:t>los</w:t>
      </w:r>
      <w:r w:rsidRPr="004A0A49">
        <w:rPr>
          <w:rFonts w:ascii="Palatino Linotype" w:hAnsi="Palatino Linotype" w:cs="Arial"/>
          <w:i/>
          <w:lang w:val="es-ES"/>
        </w:rPr>
        <w:t xml:space="preserve"> </w:t>
      </w:r>
      <w:r w:rsidRPr="004A0A49">
        <w:rPr>
          <w:rFonts w:ascii="Palatino Linotype" w:hAnsi="Palatino Linotype" w:cs="Arial"/>
          <w:i/>
          <w:sz w:val="22"/>
          <w:lang w:val="es-ES"/>
        </w:rPr>
        <w:t>servidores</w:t>
      </w:r>
      <w:r w:rsidRPr="004A0A49">
        <w:rPr>
          <w:rFonts w:ascii="Palatino Linotype" w:hAnsi="Palatino Linotype" w:cs="Arial"/>
          <w:i/>
          <w:lang w:val="es-ES"/>
        </w:rPr>
        <w:t xml:space="preserve"> </w:t>
      </w:r>
      <w:r w:rsidRPr="004A0A49">
        <w:rPr>
          <w:rFonts w:ascii="Palatino Linotype" w:hAnsi="Palatino Linotype" w:cs="Arial"/>
          <w:i/>
          <w:sz w:val="22"/>
          <w:lang w:val="es-ES"/>
        </w:rPr>
        <w:t>públicos,</w:t>
      </w:r>
      <w:r w:rsidRPr="004A0A49">
        <w:rPr>
          <w:rFonts w:ascii="Palatino Linotype" w:hAnsi="Palatino Linotype" w:cs="Arial"/>
          <w:i/>
          <w:lang w:val="es-ES"/>
        </w:rPr>
        <w:t xml:space="preserve"> </w:t>
      </w:r>
      <w:r w:rsidRPr="004A0A49">
        <w:rPr>
          <w:rFonts w:ascii="Palatino Linotype" w:hAnsi="Palatino Linotype" w:cs="Arial"/>
          <w:i/>
          <w:sz w:val="22"/>
          <w:lang w:val="es-ES"/>
        </w:rPr>
        <w:t>ello</w:t>
      </w:r>
      <w:r w:rsidRPr="004A0A49">
        <w:rPr>
          <w:rFonts w:ascii="Palatino Linotype" w:hAnsi="Palatino Linotype" w:cs="Arial"/>
          <w:i/>
          <w:lang w:val="es-ES"/>
        </w:rPr>
        <w:t xml:space="preserve"> </w:t>
      </w:r>
      <w:r w:rsidRPr="004A0A49">
        <w:rPr>
          <w:rFonts w:ascii="Palatino Linotype" w:hAnsi="Palatino Linotype" w:cs="Arial"/>
          <w:i/>
          <w:sz w:val="22"/>
          <w:lang w:val="es-ES"/>
        </w:rPr>
        <w:t>no</w:t>
      </w:r>
      <w:r w:rsidRPr="004A0A49">
        <w:rPr>
          <w:rFonts w:ascii="Palatino Linotype" w:hAnsi="Palatino Linotype" w:cs="Arial"/>
          <w:i/>
          <w:lang w:val="es-ES"/>
        </w:rPr>
        <w:t xml:space="preserve"> </w:t>
      </w:r>
      <w:r w:rsidRPr="004A0A49">
        <w:rPr>
          <w:rFonts w:ascii="Palatino Linotype" w:hAnsi="Palatino Linotype" w:cs="Arial"/>
          <w:i/>
          <w:sz w:val="22"/>
          <w:lang w:val="es-ES"/>
        </w:rPr>
        <w:t>obsta</w:t>
      </w:r>
      <w:r w:rsidRPr="004A0A49">
        <w:rPr>
          <w:rFonts w:ascii="Palatino Linotype" w:hAnsi="Palatino Linotype" w:cs="Arial"/>
          <w:i/>
          <w:lang w:val="es-ES"/>
        </w:rPr>
        <w:t xml:space="preserve"> </w:t>
      </w:r>
      <w:r w:rsidRPr="004A0A49">
        <w:rPr>
          <w:rFonts w:ascii="Palatino Linotype" w:hAnsi="Palatino Linotype" w:cs="Arial"/>
          <w:i/>
          <w:sz w:val="22"/>
          <w:lang w:val="es-ES"/>
        </w:rPr>
        <w:t>para</w:t>
      </w:r>
      <w:r w:rsidRPr="004A0A49">
        <w:rPr>
          <w:rFonts w:ascii="Palatino Linotype" w:hAnsi="Palatino Linotype" w:cs="Arial"/>
          <w:i/>
          <w:lang w:val="es-ES"/>
        </w:rPr>
        <w:t xml:space="preserve"> </w:t>
      </w:r>
      <w:r w:rsidRPr="004A0A49">
        <w:rPr>
          <w:rFonts w:ascii="Palatino Linotype" w:hAnsi="Palatino Linotype" w:cs="Arial"/>
          <w:i/>
          <w:sz w:val="22"/>
          <w:lang w:val="es-ES"/>
        </w:rPr>
        <w:t>reconocer</w:t>
      </w:r>
      <w:r w:rsidRPr="004A0A49">
        <w:rPr>
          <w:rFonts w:ascii="Palatino Linotype" w:hAnsi="Palatino Linotype" w:cs="Arial"/>
          <w:i/>
          <w:lang w:val="es-ES"/>
        </w:rPr>
        <w:t xml:space="preserve"> </w:t>
      </w:r>
      <w:r w:rsidRPr="004A0A49">
        <w:rPr>
          <w:rFonts w:ascii="Palatino Linotype" w:hAnsi="Palatino Linotype" w:cs="Arial"/>
          <w:i/>
          <w:sz w:val="22"/>
          <w:lang w:val="es-ES"/>
        </w:rPr>
        <w:t>que</w:t>
      </w:r>
      <w:r w:rsidRPr="004A0A49">
        <w:rPr>
          <w:rFonts w:ascii="Palatino Linotype" w:hAnsi="Palatino Linotype" w:cs="Arial"/>
          <w:i/>
          <w:lang w:val="es-ES"/>
        </w:rPr>
        <w:t xml:space="preserve"> </w:t>
      </w:r>
      <w:r w:rsidRPr="004A0A49">
        <w:rPr>
          <w:rFonts w:ascii="Palatino Linotype" w:hAnsi="Palatino Linotype" w:cs="Arial"/>
          <w:i/>
          <w:sz w:val="22"/>
          <w:lang w:val="es-ES"/>
        </w:rPr>
        <w:t>el</w:t>
      </w:r>
      <w:r w:rsidRPr="004A0A49">
        <w:rPr>
          <w:rFonts w:ascii="Palatino Linotype" w:hAnsi="Palatino Linotype" w:cs="Arial"/>
          <w:i/>
          <w:lang w:val="es-ES"/>
        </w:rPr>
        <w:t xml:space="preserve"> </w:t>
      </w:r>
      <w:r w:rsidRPr="004A0A49">
        <w:rPr>
          <w:rFonts w:ascii="Palatino Linotype" w:hAnsi="Palatino Linotype" w:cs="Arial"/>
          <w:i/>
          <w:sz w:val="22"/>
          <w:lang w:val="es-ES"/>
        </w:rPr>
        <w:t>legislador</w:t>
      </w:r>
      <w:r w:rsidRPr="004A0A49">
        <w:rPr>
          <w:rFonts w:ascii="Palatino Linotype" w:hAnsi="Palatino Linotype" w:cs="Arial"/>
          <w:i/>
          <w:lang w:val="es-ES"/>
        </w:rPr>
        <w:t xml:space="preserve"> </w:t>
      </w:r>
      <w:r w:rsidRPr="004A0A49">
        <w:rPr>
          <w:rFonts w:ascii="Palatino Linotype" w:hAnsi="Palatino Linotype" w:cs="Arial"/>
          <w:i/>
          <w:sz w:val="22"/>
          <w:lang w:val="es-ES"/>
        </w:rPr>
        <w:t>estableció</w:t>
      </w:r>
      <w:r w:rsidRPr="004A0A49">
        <w:rPr>
          <w:rFonts w:ascii="Palatino Linotype" w:hAnsi="Palatino Linotype" w:cs="Arial"/>
          <w:i/>
          <w:lang w:val="es-ES"/>
        </w:rPr>
        <w:t xml:space="preserve"> </w:t>
      </w:r>
      <w:r w:rsidRPr="004A0A49">
        <w:rPr>
          <w:rFonts w:ascii="Palatino Linotype" w:hAnsi="Palatino Linotype" w:cs="Arial"/>
          <w:i/>
          <w:sz w:val="22"/>
          <w:lang w:val="es-ES"/>
        </w:rPr>
        <w:t>en</w:t>
      </w:r>
      <w:r w:rsidRPr="004A0A49">
        <w:rPr>
          <w:rFonts w:ascii="Palatino Linotype" w:hAnsi="Palatino Linotype" w:cs="Arial"/>
          <w:i/>
          <w:lang w:val="es-ES"/>
        </w:rPr>
        <w:t xml:space="preserve"> </w:t>
      </w:r>
      <w:r w:rsidRPr="004A0A49">
        <w:rPr>
          <w:rFonts w:ascii="Palatino Linotype" w:hAnsi="Palatino Linotype" w:cs="Arial"/>
          <w:i/>
          <w:sz w:val="22"/>
          <w:lang w:val="es-ES"/>
        </w:rPr>
        <w:t>el</w:t>
      </w:r>
      <w:r w:rsidRPr="004A0A49">
        <w:rPr>
          <w:rFonts w:ascii="Palatino Linotype" w:hAnsi="Palatino Linotype" w:cs="Arial"/>
          <w:i/>
          <w:lang w:val="es-ES"/>
        </w:rPr>
        <w:t xml:space="preserve"> </w:t>
      </w:r>
      <w:r w:rsidRPr="004A0A49">
        <w:rPr>
          <w:rFonts w:ascii="Palatino Linotype" w:hAnsi="Palatino Linotype" w:cs="Arial"/>
          <w:i/>
          <w:sz w:val="22"/>
          <w:lang w:val="es-ES"/>
        </w:rPr>
        <w:t>artículo</w:t>
      </w:r>
      <w:r w:rsidRPr="004A0A49">
        <w:rPr>
          <w:rFonts w:ascii="Palatino Linotype" w:hAnsi="Palatino Linotype" w:cs="Arial"/>
          <w:i/>
          <w:lang w:val="es-ES"/>
        </w:rPr>
        <w:t xml:space="preserve"> </w:t>
      </w:r>
      <w:r w:rsidRPr="004A0A49">
        <w:rPr>
          <w:rFonts w:ascii="Palatino Linotype" w:hAnsi="Palatino Linotype" w:cs="Arial"/>
          <w:i/>
          <w:sz w:val="22"/>
          <w:lang w:val="es-ES"/>
        </w:rPr>
        <w:t>7</w:t>
      </w:r>
      <w:r w:rsidRPr="004A0A49">
        <w:rPr>
          <w:rFonts w:ascii="Palatino Linotype" w:hAnsi="Palatino Linotype" w:cs="Arial"/>
          <w:i/>
          <w:lang w:val="es-ES"/>
        </w:rPr>
        <w:t xml:space="preserve"> </w:t>
      </w:r>
      <w:r w:rsidRPr="004A0A49">
        <w:rPr>
          <w:rFonts w:ascii="Palatino Linotype" w:hAnsi="Palatino Linotype" w:cs="Arial"/>
          <w:i/>
          <w:sz w:val="22"/>
          <w:lang w:val="es-ES"/>
        </w:rPr>
        <w:t>de</w:t>
      </w:r>
      <w:r w:rsidRPr="004A0A49">
        <w:rPr>
          <w:rFonts w:ascii="Palatino Linotype" w:hAnsi="Palatino Linotype" w:cs="Arial"/>
          <w:i/>
          <w:lang w:val="es-ES"/>
        </w:rPr>
        <w:t xml:space="preserve"> </w:t>
      </w:r>
      <w:r w:rsidRPr="004A0A49">
        <w:rPr>
          <w:rFonts w:ascii="Palatino Linotype" w:hAnsi="Palatino Linotype" w:cs="Arial"/>
          <w:i/>
          <w:sz w:val="22"/>
          <w:lang w:val="es-ES"/>
        </w:rPr>
        <w:t>ese</w:t>
      </w:r>
      <w:r w:rsidRPr="004A0A49">
        <w:rPr>
          <w:rFonts w:ascii="Palatino Linotype" w:hAnsi="Palatino Linotype" w:cs="Arial"/>
          <w:i/>
          <w:lang w:val="es-ES"/>
        </w:rPr>
        <w:t xml:space="preserve"> </w:t>
      </w:r>
      <w:r w:rsidRPr="004A0A49">
        <w:rPr>
          <w:rFonts w:ascii="Palatino Linotype" w:hAnsi="Palatino Linotype" w:cs="Arial"/>
          <w:i/>
          <w:sz w:val="22"/>
          <w:lang w:val="es-ES"/>
        </w:rPr>
        <w:t>mismo</w:t>
      </w:r>
      <w:r w:rsidRPr="004A0A49">
        <w:rPr>
          <w:rFonts w:ascii="Palatino Linotype" w:hAnsi="Palatino Linotype" w:cs="Arial"/>
          <w:i/>
          <w:lang w:val="es-ES"/>
        </w:rPr>
        <w:t xml:space="preserve"> </w:t>
      </w:r>
      <w:r w:rsidRPr="004A0A49">
        <w:rPr>
          <w:rFonts w:ascii="Palatino Linotype" w:hAnsi="Palatino Linotype" w:cs="Arial"/>
          <w:i/>
          <w:sz w:val="22"/>
          <w:lang w:val="es-ES"/>
        </w:rPr>
        <w:t>ordenamiento</w:t>
      </w:r>
      <w:r w:rsidRPr="004A0A49">
        <w:rPr>
          <w:rFonts w:ascii="Palatino Linotype" w:hAnsi="Palatino Linotype" w:cs="Arial"/>
          <w:i/>
          <w:lang w:val="es-ES"/>
        </w:rPr>
        <w:t xml:space="preserve"> </w:t>
      </w:r>
      <w:r w:rsidRPr="004A0A49">
        <w:rPr>
          <w:rFonts w:ascii="Palatino Linotype" w:hAnsi="Palatino Linotype" w:cs="Arial"/>
          <w:i/>
          <w:sz w:val="22"/>
          <w:lang w:val="es-ES"/>
        </w:rPr>
        <w:t>que</w:t>
      </w:r>
      <w:r w:rsidRPr="004A0A49">
        <w:rPr>
          <w:rFonts w:ascii="Palatino Linotype" w:hAnsi="Palatino Linotype" w:cs="Arial"/>
          <w:i/>
          <w:lang w:val="es-ES"/>
        </w:rPr>
        <w:t xml:space="preserve"> </w:t>
      </w:r>
      <w:r w:rsidRPr="004A0A49">
        <w:rPr>
          <w:rFonts w:ascii="Palatino Linotype" w:hAnsi="Palatino Linotype" w:cs="Arial"/>
          <w:i/>
          <w:sz w:val="22"/>
          <w:lang w:val="es-ES"/>
        </w:rPr>
        <w:t>la</w:t>
      </w:r>
      <w:r w:rsidRPr="004A0A49">
        <w:rPr>
          <w:rFonts w:ascii="Palatino Linotype" w:hAnsi="Palatino Linotype" w:cs="Arial"/>
          <w:i/>
          <w:lang w:val="es-ES"/>
        </w:rPr>
        <w:t xml:space="preserve"> </w:t>
      </w:r>
      <w:r w:rsidRPr="004A0A49">
        <w:rPr>
          <w:rFonts w:ascii="Palatino Linotype" w:hAnsi="Palatino Linotype" w:cs="Arial"/>
          <w:i/>
          <w:sz w:val="22"/>
          <w:lang w:val="es-ES"/>
        </w:rPr>
        <w:t>referida</w:t>
      </w:r>
      <w:r w:rsidRPr="004A0A49">
        <w:rPr>
          <w:rFonts w:ascii="Palatino Linotype" w:hAnsi="Palatino Linotype" w:cs="Arial"/>
          <w:i/>
          <w:lang w:val="es-ES"/>
        </w:rPr>
        <w:t xml:space="preserve"> </w:t>
      </w:r>
      <w:r w:rsidRPr="004A0A49">
        <w:rPr>
          <w:rFonts w:ascii="Palatino Linotype" w:hAnsi="Palatino Linotype" w:cs="Arial"/>
          <w:i/>
          <w:sz w:val="22"/>
          <w:lang w:val="es-ES"/>
        </w:rPr>
        <w:t>información,</w:t>
      </w:r>
      <w:r w:rsidRPr="004A0A49">
        <w:rPr>
          <w:rFonts w:ascii="Palatino Linotype" w:hAnsi="Palatino Linotype" w:cs="Arial"/>
          <w:i/>
          <w:lang w:val="es-ES"/>
        </w:rPr>
        <w:t xml:space="preserve"> </w:t>
      </w:r>
      <w:r w:rsidRPr="004A0A49">
        <w:rPr>
          <w:rFonts w:ascii="Palatino Linotype" w:hAnsi="Palatino Linotype" w:cs="Arial"/>
          <w:i/>
          <w:sz w:val="22"/>
          <w:lang w:val="es-ES"/>
        </w:rPr>
        <w:t>como</w:t>
      </w:r>
      <w:r w:rsidRPr="004A0A49">
        <w:rPr>
          <w:rFonts w:ascii="Palatino Linotype" w:hAnsi="Palatino Linotype" w:cs="Arial"/>
          <w:i/>
          <w:lang w:val="es-ES"/>
        </w:rPr>
        <w:t xml:space="preserve"> </w:t>
      </w:r>
      <w:r w:rsidRPr="004A0A49">
        <w:rPr>
          <w:rFonts w:ascii="Palatino Linotype" w:hAnsi="Palatino Linotype" w:cs="Arial"/>
          <w:i/>
          <w:sz w:val="22"/>
          <w:lang w:val="es-ES"/>
        </w:rPr>
        <w:t>una</w:t>
      </w:r>
      <w:r w:rsidRPr="004A0A49">
        <w:rPr>
          <w:rFonts w:ascii="Palatino Linotype" w:hAnsi="Palatino Linotype" w:cs="Arial"/>
          <w:i/>
          <w:lang w:val="es-ES"/>
        </w:rPr>
        <w:t xml:space="preserve"> </w:t>
      </w:r>
      <w:r w:rsidRPr="004A0A49">
        <w:rPr>
          <w:rFonts w:ascii="Palatino Linotype" w:hAnsi="Palatino Linotype" w:cs="Arial"/>
          <w:i/>
          <w:sz w:val="22"/>
          <w:lang w:val="es-ES"/>
        </w:rPr>
        <w:t>obligación</w:t>
      </w:r>
      <w:r w:rsidRPr="004A0A49">
        <w:rPr>
          <w:rFonts w:ascii="Palatino Linotype" w:hAnsi="Palatino Linotype" w:cs="Arial"/>
          <w:i/>
          <w:lang w:val="es-ES"/>
        </w:rPr>
        <w:t xml:space="preserve"> </w:t>
      </w:r>
      <w:r w:rsidRPr="004A0A49">
        <w:rPr>
          <w:rFonts w:ascii="Palatino Linotype" w:hAnsi="Palatino Linotype" w:cs="Arial"/>
          <w:i/>
          <w:sz w:val="22"/>
          <w:lang w:val="es-ES"/>
        </w:rPr>
        <w:t>de</w:t>
      </w:r>
      <w:r w:rsidRPr="004A0A49">
        <w:rPr>
          <w:rFonts w:ascii="Palatino Linotype" w:hAnsi="Palatino Linotype" w:cs="Arial"/>
          <w:i/>
          <w:lang w:val="es-ES"/>
        </w:rPr>
        <w:t xml:space="preserve"> </w:t>
      </w:r>
      <w:r w:rsidRPr="004A0A49">
        <w:rPr>
          <w:rFonts w:ascii="Palatino Linotype" w:hAnsi="Palatino Linotype" w:cs="Arial"/>
          <w:i/>
          <w:sz w:val="22"/>
          <w:lang w:val="es-ES"/>
        </w:rPr>
        <w:t>trasparencia,</w:t>
      </w:r>
      <w:r w:rsidRPr="004A0A49">
        <w:rPr>
          <w:rFonts w:ascii="Palatino Linotype" w:hAnsi="Palatino Linotype" w:cs="Arial"/>
          <w:i/>
          <w:lang w:val="es-ES"/>
        </w:rPr>
        <w:t xml:space="preserve"> </w:t>
      </w:r>
      <w:r w:rsidRPr="004A0A49">
        <w:rPr>
          <w:rFonts w:ascii="Palatino Linotype" w:hAnsi="Palatino Linotype" w:cs="Arial"/>
          <w:b/>
          <w:i/>
          <w:sz w:val="22"/>
          <w:lang w:val="es-ES"/>
        </w:rPr>
        <w:t>deben</w:t>
      </w:r>
      <w:r w:rsidRPr="004A0A49">
        <w:rPr>
          <w:rFonts w:ascii="Palatino Linotype" w:hAnsi="Palatino Linotype" w:cs="Arial"/>
          <w:b/>
          <w:i/>
          <w:lang w:val="es-ES"/>
        </w:rPr>
        <w:t xml:space="preserve"> </w:t>
      </w:r>
      <w:r w:rsidRPr="004A0A49">
        <w:rPr>
          <w:rFonts w:ascii="Palatino Linotype" w:hAnsi="Palatino Linotype" w:cs="Arial"/>
          <w:b/>
          <w:i/>
          <w:sz w:val="22"/>
          <w:lang w:val="es-ES"/>
        </w:rPr>
        <w:t>publicarse</w:t>
      </w:r>
      <w:r w:rsidRPr="004A0A49">
        <w:rPr>
          <w:rFonts w:ascii="Palatino Linotype" w:hAnsi="Palatino Linotype" w:cs="Arial"/>
          <w:b/>
          <w:i/>
          <w:lang w:val="es-ES"/>
        </w:rPr>
        <w:t xml:space="preserve"> </w:t>
      </w:r>
      <w:r w:rsidRPr="004A0A49">
        <w:rPr>
          <w:rFonts w:ascii="Palatino Linotype" w:hAnsi="Palatino Linotype" w:cs="Arial"/>
          <w:b/>
          <w:i/>
          <w:sz w:val="22"/>
          <w:lang w:val="es-ES"/>
        </w:rPr>
        <w:t>en</w:t>
      </w:r>
      <w:r w:rsidRPr="004A0A49">
        <w:rPr>
          <w:rFonts w:ascii="Palatino Linotype" w:hAnsi="Palatino Linotype" w:cs="Arial"/>
          <w:b/>
          <w:i/>
          <w:lang w:val="es-ES"/>
        </w:rPr>
        <w:t xml:space="preserve"> </w:t>
      </w:r>
      <w:r w:rsidRPr="004A0A49">
        <w:rPr>
          <w:rFonts w:ascii="Palatino Linotype" w:hAnsi="Palatino Linotype" w:cs="Arial"/>
          <w:b/>
          <w:i/>
          <w:sz w:val="22"/>
          <w:lang w:val="es-ES"/>
        </w:rPr>
        <w:t>medios</w:t>
      </w:r>
      <w:r w:rsidRPr="004A0A49">
        <w:rPr>
          <w:rFonts w:ascii="Palatino Linotype" w:hAnsi="Palatino Linotype" w:cs="Arial"/>
          <w:b/>
          <w:i/>
          <w:lang w:val="es-ES"/>
        </w:rPr>
        <w:t xml:space="preserve"> </w:t>
      </w:r>
      <w:r w:rsidRPr="004A0A49">
        <w:rPr>
          <w:rFonts w:ascii="Palatino Linotype" w:hAnsi="Palatino Linotype" w:cs="Arial"/>
          <w:b/>
          <w:i/>
          <w:sz w:val="22"/>
          <w:lang w:val="es-ES"/>
        </w:rPr>
        <w:t>remotos</w:t>
      </w:r>
      <w:r w:rsidRPr="004A0A49">
        <w:rPr>
          <w:rFonts w:ascii="Palatino Linotype" w:hAnsi="Palatino Linotype" w:cs="Arial"/>
          <w:b/>
          <w:i/>
          <w:lang w:val="es-ES"/>
        </w:rPr>
        <w:t xml:space="preserve"> </w:t>
      </w:r>
      <w:r w:rsidRPr="004A0A49">
        <w:rPr>
          <w:rFonts w:ascii="Palatino Linotype" w:hAnsi="Palatino Linotype" w:cs="Arial"/>
          <w:b/>
          <w:i/>
          <w:sz w:val="22"/>
          <w:lang w:val="es-ES"/>
        </w:rPr>
        <w:t>o</w:t>
      </w:r>
      <w:r w:rsidRPr="004A0A49">
        <w:rPr>
          <w:rFonts w:ascii="Palatino Linotype" w:hAnsi="Palatino Linotype" w:cs="Arial"/>
          <w:b/>
          <w:i/>
          <w:lang w:val="es-ES"/>
        </w:rPr>
        <w:t xml:space="preserve"> </w:t>
      </w:r>
      <w:r w:rsidRPr="004A0A49">
        <w:rPr>
          <w:rFonts w:ascii="Palatino Linotype" w:hAnsi="Palatino Linotype" w:cs="Arial"/>
          <w:b/>
          <w:i/>
          <w:sz w:val="22"/>
          <w:lang w:val="es-ES"/>
        </w:rPr>
        <w:t>locales</w:t>
      </w:r>
      <w:r w:rsidRPr="004A0A49">
        <w:rPr>
          <w:rFonts w:ascii="Palatino Linotype" w:hAnsi="Palatino Linotype" w:cs="Arial"/>
          <w:b/>
          <w:i/>
          <w:lang w:val="es-ES"/>
        </w:rPr>
        <w:t xml:space="preserve"> </w:t>
      </w:r>
      <w:r w:rsidRPr="004A0A49">
        <w:rPr>
          <w:rFonts w:ascii="Palatino Linotype" w:hAnsi="Palatino Linotype" w:cs="Arial"/>
          <w:b/>
          <w:i/>
          <w:sz w:val="22"/>
          <w:lang w:val="es-ES"/>
        </w:rPr>
        <w:t>de</w:t>
      </w:r>
      <w:r w:rsidRPr="004A0A49">
        <w:rPr>
          <w:rFonts w:ascii="Palatino Linotype" w:hAnsi="Palatino Linotype" w:cs="Arial"/>
          <w:b/>
          <w:i/>
          <w:lang w:val="es-ES"/>
        </w:rPr>
        <w:t xml:space="preserve"> </w:t>
      </w:r>
      <w:r w:rsidRPr="004A0A49">
        <w:rPr>
          <w:rFonts w:ascii="Palatino Linotype" w:hAnsi="Palatino Linotype" w:cs="Arial"/>
          <w:b/>
          <w:i/>
          <w:sz w:val="22"/>
          <w:lang w:val="es-ES"/>
        </w:rPr>
        <w:t>comunicación</w:t>
      </w:r>
      <w:r w:rsidRPr="004A0A49">
        <w:rPr>
          <w:rFonts w:ascii="Palatino Linotype" w:hAnsi="Palatino Linotype" w:cs="Arial"/>
          <w:b/>
          <w:i/>
          <w:lang w:val="es-ES"/>
        </w:rPr>
        <w:t xml:space="preserve"> </w:t>
      </w:r>
      <w:r w:rsidRPr="004A0A49">
        <w:rPr>
          <w:rFonts w:ascii="Palatino Linotype" w:hAnsi="Palatino Linotype" w:cs="Arial"/>
          <w:b/>
          <w:i/>
          <w:sz w:val="22"/>
          <w:lang w:val="es-ES"/>
        </w:rPr>
        <w:t>electrónica,</w:t>
      </w:r>
      <w:r w:rsidRPr="004A0A49">
        <w:rPr>
          <w:rFonts w:ascii="Palatino Linotype" w:hAnsi="Palatino Linotype" w:cs="Arial"/>
          <w:b/>
          <w:i/>
          <w:lang w:val="es-ES"/>
        </w:rPr>
        <w:t xml:space="preserve"> </w:t>
      </w:r>
      <w:r w:rsidRPr="004A0A49">
        <w:rPr>
          <w:rFonts w:ascii="Palatino Linotype" w:hAnsi="Palatino Linotype" w:cs="Arial"/>
          <w:b/>
          <w:i/>
          <w:sz w:val="22"/>
          <w:lang w:val="es-ES"/>
        </w:rPr>
        <w:t>lo</w:t>
      </w:r>
      <w:r w:rsidRPr="004A0A49">
        <w:rPr>
          <w:rFonts w:ascii="Palatino Linotype" w:hAnsi="Palatino Linotype" w:cs="Arial"/>
          <w:b/>
          <w:i/>
          <w:lang w:val="es-ES"/>
        </w:rPr>
        <w:t xml:space="preserve"> </w:t>
      </w:r>
      <w:r w:rsidRPr="004A0A49">
        <w:rPr>
          <w:rFonts w:ascii="Palatino Linotype" w:hAnsi="Palatino Linotype" w:cs="Arial"/>
          <w:b/>
          <w:i/>
          <w:sz w:val="22"/>
          <w:lang w:val="es-ES"/>
        </w:rPr>
        <w:t>que</w:t>
      </w:r>
      <w:r w:rsidRPr="004A0A49">
        <w:rPr>
          <w:rFonts w:ascii="Palatino Linotype" w:hAnsi="Palatino Linotype" w:cs="Arial"/>
          <w:b/>
          <w:i/>
          <w:lang w:val="es-ES"/>
        </w:rPr>
        <w:t xml:space="preserve"> </w:t>
      </w:r>
      <w:r w:rsidRPr="004A0A49">
        <w:rPr>
          <w:rFonts w:ascii="Palatino Linotype" w:hAnsi="Palatino Linotype" w:cs="Arial"/>
          <w:b/>
          <w:i/>
          <w:sz w:val="22"/>
          <w:lang w:val="es-ES"/>
        </w:rPr>
        <w:t>se</w:t>
      </w:r>
      <w:r w:rsidRPr="004A0A49">
        <w:rPr>
          <w:rFonts w:ascii="Palatino Linotype" w:hAnsi="Palatino Linotype" w:cs="Arial"/>
          <w:b/>
          <w:i/>
          <w:lang w:val="es-ES"/>
        </w:rPr>
        <w:t xml:space="preserve"> </w:t>
      </w:r>
      <w:r w:rsidRPr="004A0A49">
        <w:rPr>
          <w:rFonts w:ascii="Palatino Linotype" w:hAnsi="Palatino Linotype" w:cs="Arial"/>
          <w:b/>
          <w:i/>
          <w:sz w:val="22"/>
          <w:lang w:val="es-ES"/>
        </w:rPr>
        <w:t>sustenta</w:t>
      </w:r>
      <w:r w:rsidRPr="004A0A49">
        <w:rPr>
          <w:rFonts w:ascii="Palatino Linotype" w:hAnsi="Palatino Linotype" w:cs="Arial"/>
          <w:b/>
          <w:i/>
          <w:lang w:val="es-ES"/>
        </w:rPr>
        <w:t xml:space="preserve"> </w:t>
      </w:r>
      <w:r w:rsidRPr="004A0A49">
        <w:rPr>
          <w:rFonts w:ascii="Palatino Linotype" w:hAnsi="Palatino Linotype" w:cs="Arial"/>
          <w:b/>
          <w:i/>
          <w:sz w:val="22"/>
          <w:lang w:val="es-ES"/>
        </w:rPr>
        <w:t>en</w:t>
      </w:r>
      <w:r w:rsidRPr="004A0A49">
        <w:rPr>
          <w:rFonts w:ascii="Palatino Linotype" w:hAnsi="Palatino Linotype" w:cs="Arial"/>
          <w:b/>
          <w:i/>
          <w:lang w:val="es-ES"/>
        </w:rPr>
        <w:t xml:space="preserve"> </w:t>
      </w:r>
      <w:r w:rsidRPr="004A0A49">
        <w:rPr>
          <w:rFonts w:ascii="Palatino Linotype" w:hAnsi="Palatino Linotype" w:cs="Arial"/>
          <w:b/>
          <w:i/>
          <w:sz w:val="22"/>
          <w:lang w:val="es-ES"/>
        </w:rPr>
        <w:t>el</w:t>
      </w:r>
      <w:r w:rsidRPr="004A0A49">
        <w:rPr>
          <w:rFonts w:ascii="Palatino Linotype" w:hAnsi="Palatino Linotype" w:cs="Arial"/>
          <w:b/>
          <w:i/>
          <w:lang w:val="es-ES"/>
        </w:rPr>
        <w:t xml:space="preserve"> </w:t>
      </w:r>
      <w:r w:rsidRPr="004A0A49">
        <w:rPr>
          <w:rFonts w:ascii="Palatino Linotype" w:hAnsi="Palatino Linotype" w:cs="Arial"/>
          <w:b/>
          <w:i/>
          <w:sz w:val="22"/>
          <w:lang w:val="es-ES"/>
        </w:rPr>
        <w:t>hecho</w:t>
      </w:r>
      <w:r w:rsidRPr="004A0A49">
        <w:rPr>
          <w:rFonts w:ascii="Palatino Linotype" w:hAnsi="Palatino Linotype" w:cs="Arial"/>
          <w:b/>
          <w:i/>
          <w:lang w:val="es-ES"/>
        </w:rPr>
        <w:t xml:space="preserve"> </w:t>
      </w:r>
      <w:r w:rsidRPr="004A0A49">
        <w:rPr>
          <w:rFonts w:ascii="Palatino Linotype" w:hAnsi="Palatino Linotype" w:cs="Arial"/>
          <w:b/>
          <w:i/>
          <w:sz w:val="22"/>
          <w:lang w:val="es-ES"/>
        </w:rPr>
        <w:t>de</w:t>
      </w:r>
      <w:r w:rsidRPr="004A0A49">
        <w:rPr>
          <w:rFonts w:ascii="Palatino Linotype" w:hAnsi="Palatino Linotype" w:cs="Arial"/>
          <w:b/>
          <w:i/>
          <w:lang w:val="es-ES"/>
        </w:rPr>
        <w:t xml:space="preserve"> </w:t>
      </w:r>
      <w:r w:rsidRPr="004A0A49">
        <w:rPr>
          <w:rFonts w:ascii="Palatino Linotype" w:hAnsi="Palatino Linotype" w:cs="Arial"/>
          <w:b/>
          <w:i/>
          <w:sz w:val="22"/>
          <w:lang w:val="es-ES"/>
        </w:rPr>
        <w:t>que</w:t>
      </w:r>
      <w:r w:rsidRPr="004A0A49">
        <w:rPr>
          <w:rFonts w:ascii="Palatino Linotype" w:hAnsi="Palatino Linotype" w:cs="Arial"/>
          <w:b/>
          <w:i/>
          <w:lang w:val="es-ES"/>
        </w:rPr>
        <w:t xml:space="preserve"> </w:t>
      </w:r>
      <w:r w:rsidRPr="004A0A49">
        <w:rPr>
          <w:rFonts w:ascii="Palatino Linotype" w:hAnsi="Palatino Linotype" w:cs="Arial"/>
          <w:b/>
          <w:i/>
          <w:sz w:val="22"/>
          <w:lang w:val="es-ES"/>
        </w:rPr>
        <w:t>el</w:t>
      </w:r>
      <w:r w:rsidRPr="004A0A49">
        <w:rPr>
          <w:rFonts w:ascii="Palatino Linotype" w:hAnsi="Palatino Linotype" w:cs="Arial"/>
          <w:b/>
          <w:i/>
          <w:lang w:val="es-ES"/>
        </w:rPr>
        <w:t xml:space="preserve"> </w:t>
      </w:r>
      <w:r w:rsidRPr="004A0A49">
        <w:rPr>
          <w:rFonts w:ascii="Palatino Linotype" w:hAnsi="Palatino Linotype" w:cs="Arial"/>
          <w:b/>
          <w:i/>
          <w:sz w:val="22"/>
          <w:lang w:val="es-ES"/>
        </w:rPr>
        <w:t>monto</w:t>
      </w:r>
      <w:r w:rsidRPr="004A0A49">
        <w:rPr>
          <w:rFonts w:ascii="Palatino Linotype" w:hAnsi="Palatino Linotype" w:cs="Arial"/>
          <w:b/>
          <w:i/>
          <w:lang w:val="es-ES"/>
        </w:rPr>
        <w:t xml:space="preserve"> </w:t>
      </w:r>
      <w:r w:rsidRPr="004A0A49">
        <w:rPr>
          <w:rFonts w:ascii="Palatino Linotype" w:hAnsi="Palatino Linotype" w:cs="Arial"/>
          <w:b/>
          <w:i/>
          <w:sz w:val="22"/>
          <w:lang w:val="es-ES"/>
        </w:rPr>
        <w:t>de</w:t>
      </w:r>
      <w:r w:rsidRPr="004A0A49">
        <w:rPr>
          <w:rFonts w:ascii="Palatino Linotype" w:hAnsi="Palatino Linotype" w:cs="Arial"/>
          <w:b/>
          <w:i/>
          <w:lang w:val="es-ES"/>
        </w:rPr>
        <w:t xml:space="preserve"> </w:t>
      </w:r>
      <w:r w:rsidRPr="004A0A49">
        <w:rPr>
          <w:rFonts w:ascii="Palatino Linotype" w:hAnsi="Palatino Linotype" w:cs="Arial"/>
          <w:b/>
          <w:i/>
          <w:sz w:val="22"/>
          <w:lang w:val="es-ES"/>
        </w:rPr>
        <w:t>todos</w:t>
      </w:r>
      <w:r w:rsidRPr="004A0A49">
        <w:rPr>
          <w:rFonts w:ascii="Palatino Linotype" w:hAnsi="Palatino Linotype" w:cs="Arial"/>
          <w:b/>
          <w:i/>
          <w:lang w:val="es-ES"/>
        </w:rPr>
        <w:t xml:space="preserve"> </w:t>
      </w:r>
      <w:r w:rsidRPr="004A0A49">
        <w:rPr>
          <w:rFonts w:ascii="Palatino Linotype" w:hAnsi="Palatino Linotype" w:cs="Arial"/>
          <w:b/>
          <w:i/>
          <w:sz w:val="22"/>
          <w:lang w:val="es-ES"/>
        </w:rPr>
        <w:t>los</w:t>
      </w:r>
      <w:r w:rsidRPr="004A0A49">
        <w:rPr>
          <w:rFonts w:ascii="Palatino Linotype" w:hAnsi="Palatino Linotype" w:cs="Arial"/>
          <w:b/>
          <w:i/>
          <w:lang w:val="es-ES"/>
        </w:rPr>
        <w:t xml:space="preserve"> </w:t>
      </w:r>
      <w:r w:rsidRPr="004A0A49">
        <w:rPr>
          <w:rFonts w:ascii="Palatino Linotype" w:hAnsi="Palatino Linotype" w:cs="Arial"/>
          <w:b/>
          <w:i/>
          <w:sz w:val="22"/>
          <w:lang w:val="es-ES"/>
        </w:rPr>
        <w:t>ingresos</w:t>
      </w:r>
      <w:r w:rsidRPr="004A0A49">
        <w:rPr>
          <w:rFonts w:ascii="Palatino Linotype" w:hAnsi="Palatino Linotype" w:cs="Arial"/>
          <w:b/>
          <w:i/>
          <w:lang w:val="es-ES"/>
        </w:rPr>
        <w:t xml:space="preserve"> </w:t>
      </w:r>
      <w:r w:rsidRPr="004A0A49">
        <w:rPr>
          <w:rFonts w:ascii="Palatino Linotype" w:hAnsi="Palatino Linotype" w:cs="Arial"/>
          <w:b/>
          <w:i/>
          <w:sz w:val="22"/>
          <w:lang w:val="es-ES"/>
        </w:rPr>
        <w:t>que</w:t>
      </w:r>
      <w:r w:rsidRPr="004A0A49">
        <w:rPr>
          <w:rFonts w:ascii="Palatino Linotype" w:hAnsi="Palatino Linotype" w:cs="Arial"/>
          <w:b/>
          <w:i/>
          <w:lang w:val="es-ES"/>
        </w:rPr>
        <w:t xml:space="preserve"> </w:t>
      </w:r>
      <w:r w:rsidRPr="004A0A49">
        <w:rPr>
          <w:rFonts w:ascii="Palatino Linotype" w:hAnsi="Palatino Linotype" w:cs="Arial"/>
          <w:b/>
          <w:i/>
          <w:sz w:val="22"/>
          <w:lang w:val="es-ES"/>
        </w:rPr>
        <w:t>recibe</w:t>
      </w:r>
      <w:r w:rsidRPr="004A0A49">
        <w:rPr>
          <w:rFonts w:ascii="Palatino Linotype" w:hAnsi="Palatino Linotype" w:cs="Arial"/>
          <w:b/>
          <w:i/>
          <w:lang w:val="es-ES"/>
        </w:rPr>
        <w:t xml:space="preserve"> </w:t>
      </w:r>
      <w:r w:rsidRPr="004A0A49">
        <w:rPr>
          <w:rFonts w:ascii="Palatino Linotype" w:hAnsi="Palatino Linotype" w:cs="Arial"/>
          <w:b/>
          <w:i/>
          <w:sz w:val="22"/>
          <w:lang w:val="es-ES"/>
        </w:rPr>
        <w:t>un</w:t>
      </w:r>
      <w:r w:rsidRPr="004A0A49">
        <w:rPr>
          <w:rFonts w:ascii="Palatino Linotype" w:hAnsi="Palatino Linotype" w:cs="Arial"/>
          <w:b/>
          <w:i/>
          <w:lang w:val="es-ES"/>
        </w:rPr>
        <w:t xml:space="preserve"> </w:t>
      </w:r>
      <w:r w:rsidRPr="004A0A49">
        <w:rPr>
          <w:rFonts w:ascii="Palatino Linotype" w:hAnsi="Palatino Linotype" w:cs="Arial"/>
          <w:b/>
          <w:i/>
          <w:sz w:val="22"/>
          <w:lang w:val="es-ES"/>
        </w:rPr>
        <w:t>servidor</w:t>
      </w:r>
      <w:r w:rsidRPr="004A0A49">
        <w:rPr>
          <w:rFonts w:ascii="Palatino Linotype" w:hAnsi="Palatino Linotype" w:cs="Arial"/>
          <w:b/>
          <w:i/>
          <w:lang w:val="es-ES"/>
        </w:rPr>
        <w:t xml:space="preserve"> </w:t>
      </w:r>
      <w:r w:rsidRPr="004A0A49">
        <w:rPr>
          <w:rFonts w:ascii="Palatino Linotype" w:hAnsi="Palatino Linotype" w:cs="Arial"/>
          <w:b/>
          <w:i/>
          <w:sz w:val="22"/>
          <w:lang w:val="es-ES"/>
        </w:rPr>
        <w:t>público</w:t>
      </w:r>
      <w:r w:rsidRPr="004A0A49">
        <w:rPr>
          <w:rFonts w:ascii="Palatino Linotype" w:hAnsi="Palatino Linotype" w:cs="Arial"/>
          <w:b/>
          <w:i/>
          <w:lang w:val="es-ES"/>
        </w:rPr>
        <w:t xml:space="preserve"> </w:t>
      </w:r>
      <w:r w:rsidRPr="004A0A49">
        <w:rPr>
          <w:rFonts w:ascii="Palatino Linotype" w:hAnsi="Palatino Linotype" w:cs="Arial"/>
          <w:b/>
          <w:i/>
          <w:sz w:val="22"/>
          <w:lang w:val="es-ES"/>
        </w:rPr>
        <w:t>por</w:t>
      </w:r>
      <w:r w:rsidRPr="004A0A49">
        <w:rPr>
          <w:rFonts w:ascii="Palatino Linotype" w:hAnsi="Palatino Linotype" w:cs="Arial"/>
          <w:b/>
          <w:i/>
          <w:lang w:val="es-ES"/>
        </w:rPr>
        <w:t xml:space="preserve"> </w:t>
      </w:r>
      <w:r w:rsidRPr="004A0A49">
        <w:rPr>
          <w:rFonts w:ascii="Palatino Linotype" w:hAnsi="Palatino Linotype" w:cs="Arial"/>
          <w:b/>
          <w:i/>
          <w:sz w:val="22"/>
          <w:lang w:val="es-ES"/>
        </w:rPr>
        <w:t>desarrollar</w:t>
      </w:r>
      <w:r w:rsidRPr="004A0A49">
        <w:rPr>
          <w:rFonts w:ascii="Palatino Linotype" w:hAnsi="Palatino Linotype" w:cs="Arial"/>
          <w:b/>
          <w:i/>
          <w:lang w:val="es-ES"/>
        </w:rPr>
        <w:t xml:space="preserve"> </w:t>
      </w:r>
      <w:r w:rsidRPr="004A0A49">
        <w:rPr>
          <w:rFonts w:ascii="Palatino Linotype" w:hAnsi="Palatino Linotype" w:cs="Arial"/>
          <w:b/>
          <w:i/>
          <w:sz w:val="22"/>
          <w:lang w:val="es-ES"/>
        </w:rPr>
        <w:t>las</w:t>
      </w:r>
      <w:r w:rsidRPr="004A0A49">
        <w:rPr>
          <w:rFonts w:ascii="Palatino Linotype" w:hAnsi="Palatino Linotype" w:cs="Arial"/>
          <w:b/>
          <w:i/>
          <w:lang w:val="es-ES"/>
        </w:rPr>
        <w:t xml:space="preserve"> </w:t>
      </w:r>
      <w:r w:rsidRPr="004A0A49">
        <w:rPr>
          <w:rFonts w:ascii="Palatino Linotype" w:hAnsi="Palatino Linotype" w:cs="Arial"/>
          <w:b/>
          <w:i/>
          <w:sz w:val="22"/>
          <w:lang w:val="es-ES"/>
        </w:rPr>
        <w:t>labores</w:t>
      </w:r>
      <w:r w:rsidRPr="004A0A49">
        <w:rPr>
          <w:rFonts w:ascii="Palatino Linotype" w:hAnsi="Palatino Linotype" w:cs="Arial"/>
          <w:b/>
          <w:i/>
          <w:lang w:val="es-ES"/>
        </w:rPr>
        <w:t xml:space="preserve"> </w:t>
      </w:r>
      <w:r w:rsidRPr="004A0A49">
        <w:rPr>
          <w:rFonts w:ascii="Palatino Linotype" w:hAnsi="Palatino Linotype" w:cs="Arial"/>
          <w:b/>
          <w:i/>
          <w:sz w:val="22"/>
          <w:lang w:val="es-ES"/>
        </w:rPr>
        <w:t>que</w:t>
      </w:r>
      <w:r w:rsidRPr="004A0A49">
        <w:rPr>
          <w:rFonts w:ascii="Palatino Linotype" w:hAnsi="Palatino Linotype" w:cs="Arial"/>
          <w:b/>
          <w:i/>
          <w:lang w:val="es-ES"/>
        </w:rPr>
        <w:t xml:space="preserve"> </w:t>
      </w:r>
      <w:r w:rsidRPr="004A0A49">
        <w:rPr>
          <w:rFonts w:ascii="Palatino Linotype" w:hAnsi="Palatino Linotype" w:cs="Arial"/>
          <w:b/>
          <w:i/>
          <w:sz w:val="22"/>
          <w:lang w:val="es-ES"/>
        </w:rPr>
        <w:t>les</w:t>
      </w:r>
      <w:r w:rsidRPr="004A0A49">
        <w:rPr>
          <w:rFonts w:ascii="Palatino Linotype" w:hAnsi="Palatino Linotype" w:cs="Arial"/>
          <w:b/>
          <w:i/>
          <w:lang w:val="es-ES"/>
        </w:rPr>
        <w:t xml:space="preserve"> </w:t>
      </w:r>
      <w:r w:rsidRPr="004A0A49">
        <w:rPr>
          <w:rFonts w:ascii="Palatino Linotype" w:hAnsi="Palatino Linotype" w:cs="Arial"/>
          <w:b/>
          <w:i/>
          <w:sz w:val="22"/>
          <w:lang w:val="es-ES"/>
        </w:rPr>
        <w:t>son</w:t>
      </w:r>
      <w:r w:rsidRPr="004A0A49">
        <w:rPr>
          <w:rFonts w:ascii="Palatino Linotype" w:hAnsi="Palatino Linotype" w:cs="Arial"/>
          <w:b/>
          <w:i/>
          <w:lang w:val="es-ES"/>
        </w:rPr>
        <w:t xml:space="preserve"> </w:t>
      </w:r>
      <w:r w:rsidRPr="004A0A49">
        <w:rPr>
          <w:rFonts w:ascii="Palatino Linotype" w:hAnsi="Palatino Linotype" w:cs="Arial"/>
          <w:b/>
          <w:i/>
          <w:sz w:val="22"/>
          <w:lang w:val="es-ES"/>
        </w:rPr>
        <w:t>encomendadas</w:t>
      </w:r>
      <w:r w:rsidRPr="004A0A49">
        <w:rPr>
          <w:rFonts w:ascii="Palatino Linotype" w:hAnsi="Palatino Linotype" w:cs="Arial"/>
          <w:b/>
          <w:i/>
          <w:lang w:val="es-ES"/>
        </w:rPr>
        <w:t xml:space="preserve"> </w:t>
      </w:r>
      <w:r w:rsidRPr="004A0A49">
        <w:rPr>
          <w:rFonts w:ascii="Palatino Linotype" w:hAnsi="Palatino Linotype" w:cs="Arial"/>
          <w:b/>
          <w:i/>
          <w:sz w:val="22"/>
          <w:lang w:val="es-ES"/>
        </w:rPr>
        <w:t>con</w:t>
      </w:r>
      <w:r w:rsidRPr="004A0A49">
        <w:rPr>
          <w:rFonts w:ascii="Palatino Linotype" w:hAnsi="Palatino Linotype" w:cs="Arial"/>
          <w:b/>
          <w:i/>
          <w:lang w:val="es-ES"/>
        </w:rPr>
        <w:t xml:space="preserve"> </w:t>
      </w:r>
      <w:r w:rsidRPr="004A0A49">
        <w:rPr>
          <w:rFonts w:ascii="Palatino Linotype" w:hAnsi="Palatino Linotype" w:cs="Arial"/>
          <w:b/>
          <w:i/>
          <w:sz w:val="22"/>
          <w:lang w:val="es-ES"/>
        </w:rPr>
        <w:t>motivo</w:t>
      </w:r>
      <w:r w:rsidRPr="004A0A49">
        <w:rPr>
          <w:rFonts w:ascii="Palatino Linotype" w:hAnsi="Palatino Linotype" w:cs="Arial"/>
          <w:b/>
          <w:i/>
          <w:lang w:val="es-ES"/>
        </w:rPr>
        <w:t xml:space="preserve"> </w:t>
      </w:r>
      <w:r w:rsidRPr="004A0A49">
        <w:rPr>
          <w:rFonts w:ascii="Palatino Linotype" w:hAnsi="Palatino Linotype" w:cs="Arial"/>
          <w:b/>
          <w:i/>
          <w:sz w:val="22"/>
          <w:lang w:val="es-ES"/>
        </w:rPr>
        <w:t>del</w:t>
      </w:r>
      <w:r w:rsidRPr="004A0A49">
        <w:rPr>
          <w:rFonts w:ascii="Palatino Linotype" w:hAnsi="Palatino Linotype" w:cs="Arial"/>
          <w:b/>
          <w:i/>
          <w:lang w:val="es-ES"/>
        </w:rPr>
        <w:t xml:space="preserve"> </w:t>
      </w:r>
      <w:r w:rsidRPr="004A0A49">
        <w:rPr>
          <w:rFonts w:ascii="Palatino Linotype" w:hAnsi="Palatino Linotype" w:cs="Arial"/>
          <w:b/>
          <w:i/>
          <w:sz w:val="22"/>
          <w:lang w:val="es-ES"/>
        </w:rPr>
        <w:t>desempeño</w:t>
      </w:r>
      <w:r w:rsidRPr="004A0A49">
        <w:rPr>
          <w:rFonts w:ascii="Palatino Linotype" w:hAnsi="Palatino Linotype" w:cs="Arial"/>
          <w:b/>
          <w:i/>
          <w:lang w:val="es-ES"/>
        </w:rPr>
        <w:t xml:space="preserve"> </w:t>
      </w:r>
      <w:r w:rsidRPr="004A0A49">
        <w:rPr>
          <w:rFonts w:ascii="Palatino Linotype" w:hAnsi="Palatino Linotype" w:cs="Arial"/>
          <w:b/>
          <w:i/>
          <w:sz w:val="22"/>
          <w:lang w:val="es-ES"/>
        </w:rPr>
        <w:t>del</w:t>
      </w:r>
      <w:r w:rsidRPr="004A0A49">
        <w:rPr>
          <w:rFonts w:ascii="Palatino Linotype" w:hAnsi="Palatino Linotype" w:cs="Arial"/>
          <w:b/>
          <w:i/>
          <w:lang w:val="es-ES"/>
        </w:rPr>
        <w:t xml:space="preserve"> </w:t>
      </w:r>
      <w:r w:rsidRPr="004A0A49">
        <w:rPr>
          <w:rFonts w:ascii="Palatino Linotype" w:hAnsi="Palatino Linotype" w:cs="Arial"/>
          <w:b/>
          <w:i/>
          <w:sz w:val="22"/>
          <w:lang w:val="es-ES"/>
        </w:rPr>
        <w:t>cargo</w:t>
      </w:r>
      <w:r w:rsidRPr="004A0A49">
        <w:rPr>
          <w:rFonts w:ascii="Palatino Linotype" w:hAnsi="Palatino Linotype" w:cs="Arial"/>
          <w:b/>
          <w:i/>
          <w:lang w:val="es-ES"/>
        </w:rPr>
        <w:t xml:space="preserve"> </w:t>
      </w:r>
      <w:r w:rsidRPr="004A0A49">
        <w:rPr>
          <w:rFonts w:ascii="Palatino Linotype" w:hAnsi="Palatino Linotype" w:cs="Arial"/>
          <w:b/>
          <w:i/>
          <w:sz w:val="22"/>
          <w:lang w:val="es-ES"/>
        </w:rPr>
        <w:t>respecto.</w:t>
      </w:r>
      <w:r w:rsidRPr="004A0A49">
        <w:rPr>
          <w:rFonts w:ascii="Palatino Linotype" w:hAnsi="Palatino Linotype" w:cs="Arial"/>
          <w:b/>
          <w:i/>
          <w:lang w:val="es-ES"/>
        </w:rPr>
        <w:t xml:space="preserve"> </w:t>
      </w:r>
      <w:r w:rsidRPr="004A0A49">
        <w:rPr>
          <w:rFonts w:ascii="Palatino Linotype" w:hAnsi="Palatino Linotype" w:cs="Arial"/>
          <w:b/>
          <w:i/>
          <w:sz w:val="22"/>
          <w:lang w:val="es-ES"/>
        </w:rPr>
        <w:t>Constituyen</w:t>
      </w:r>
      <w:r w:rsidRPr="004A0A49">
        <w:rPr>
          <w:rFonts w:ascii="Palatino Linotype" w:hAnsi="Palatino Linotype" w:cs="Arial"/>
          <w:b/>
          <w:i/>
          <w:lang w:val="es-ES"/>
        </w:rPr>
        <w:t xml:space="preserve"> </w:t>
      </w:r>
      <w:r w:rsidRPr="004A0A49">
        <w:rPr>
          <w:rFonts w:ascii="Palatino Linotype" w:hAnsi="Palatino Linotype" w:cs="Arial"/>
          <w:b/>
          <w:i/>
          <w:sz w:val="22"/>
          <w:lang w:val="es-ES"/>
        </w:rPr>
        <w:t>información</w:t>
      </w:r>
      <w:r w:rsidRPr="004A0A49">
        <w:rPr>
          <w:rFonts w:ascii="Palatino Linotype" w:hAnsi="Palatino Linotype" w:cs="Arial"/>
          <w:b/>
          <w:i/>
          <w:lang w:val="es-ES"/>
        </w:rPr>
        <w:t xml:space="preserve"> </w:t>
      </w:r>
      <w:r w:rsidRPr="004A0A49">
        <w:rPr>
          <w:rFonts w:ascii="Palatino Linotype" w:hAnsi="Palatino Linotype" w:cs="Arial"/>
          <w:b/>
          <w:i/>
          <w:sz w:val="22"/>
          <w:lang w:val="es-ES"/>
        </w:rPr>
        <w:t>pública,</w:t>
      </w:r>
      <w:r w:rsidRPr="004A0A49">
        <w:rPr>
          <w:rFonts w:ascii="Palatino Linotype" w:hAnsi="Palatino Linotype" w:cs="Arial"/>
          <w:b/>
          <w:i/>
          <w:lang w:val="es-ES"/>
        </w:rPr>
        <w:t xml:space="preserve"> </w:t>
      </w:r>
      <w:r w:rsidRPr="004A0A49">
        <w:rPr>
          <w:rFonts w:ascii="Palatino Linotype" w:hAnsi="Palatino Linotype" w:cs="Arial"/>
          <w:b/>
          <w:i/>
          <w:sz w:val="22"/>
          <w:lang w:val="es-ES"/>
        </w:rPr>
        <w:t>en</w:t>
      </w:r>
      <w:r w:rsidRPr="004A0A49">
        <w:rPr>
          <w:rFonts w:ascii="Palatino Linotype" w:hAnsi="Palatino Linotype" w:cs="Arial"/>
          <w:b/>
          <w:i/>
          <w:lang w:val="es-ES"/>
        </w:rPr>
        <w:t xml:space="preserve"> </w:t>
      </w:r>
      <w:r w:rsidRPr="004A0A49">
        <w:rPr>
          <w:rFonts w:ascii="Palatino Linotype" w:hAnsi="Palatino Linotype" w:cs="Arial"/>
          <w:b/>
          <w:i/>
          <w:sz w:val="22"/>
          <w:lang w:val="es-ES"/>
        </w:rPr>
        <w:t>tanto</w:t>
      </w:r>
      <w:r w:rsidRPr="004A0A49">
        <w:rPr>
          <w:rFonts w:ascii="Palatino Linotype" w:hAnsi="Palatino Linotype" w:cs="Arial"/>
          <w:b/>
          <w:i/>
          <w:lang w:val="es-ES"/>
        </w:rPr>
        <w:t xml:space="preserve"> </w:t>
      </w:r>
      <w:r w:rsidRPr="004A0A49">
        <w:rPr>
          <w:rFonts w:ascii="Palatino Linotype" w:hAnsi="Palatino Linotype" w:cs="Arial"/>
          <w:b/>
          <w:i/>
          <w:sz w:val="22"/>
          <w:lang w:val="es-ES"/>
        </w:rPr>
        <w:lastRenderedPageBreak/>
        <w:t>que</w:t>
      </w:r>
      <w:r w:rsidRPr="004A0A49">
        <w:rPr>
          <w:rFonts w:ascii="Palatino Linotype" w:hAnsi="Palatino Linotype" w:cs="Arial"/>
          <w:b/>
          <w:i/>
          <w:lang w:val="es-ES"/>
        </w:rPr>
        <w:t xml:space="preserve"> </w:t>
      </w:r>
      <w:r w:rsidRPr="004A0A49">
        <w:rPr>
          <w:rFonts w:ascii="Palatino Linotype" w:hAnsi="Palatino Linotype" w:cs="Arial"/>
          <w:b/>
          <w:i/>
          <w:sz w:val="22"/>
          <w:lang w:val="es-ES"/>
        </w:rPr>
        <w:t>se</w:t>
      </w:r>
      <w:r w:rsidRPr="004A0A49">
        <w:rPr>
          <w:rFonts w:ascii="Palatino Linotype" w:hAnsi="Palatino Linotype" w:cs="Arial"/>
          <w:b/>
          <w:i/>
          <w:lang w:val="es-ES"/>
        </w:rPr>
        <w:t xml:space="preserve"> </w:t>
      </w:r>
      <w:r w:rsidRPr="004A0A49">
        <w:rPr>
          <w:rFonts w:ascii="Palatino Linotype" w:hAnsi="Palatino Linotype" w:cs="Arial"/>
          <w:b/>
          <w:i/>
          <w:sz w:val="22"/>
          <w:lang w:val="es-ES"/>
        </w:rPr>
        <w:t>trata</w:t>
      </w:r>
      <w:r w:rsidRPr="004A0A49">
        <w:rPr>
          <w:rFonts w:ascii="Palatino Linotype" w:hAnsi="Palatino Linotype" w:cs="Arial"/>
          <w:b/>
          <w:i/>
          <w:lang w:val="es-ES"/>
        </w:rPr>
        <w:t xml:space="preserve"> </w:t>
      </w:r>
      <w:r w:rsidRPr="004A0A49">
        <w:rPr>
          <w:rFonts w:ascii="Palatino Linotype" w:hAnsi="Palatino Linotype" w:cs="Arial"/>
          <w:b/>
          <w:i/>
          <w:sz w:val="22"/>
          <w:lang w:val="es-ES"/>
        </w:rPr>
        <w:t>de</w:t>
      </w:r>
      <w:r w:rsidRPr="004A0A49">
        <w:rPr>
          <w:rFonts w:ascii="Palatino Linotype" w:hAnsi="Palatino Linotype" w:cs="Arial"/>
          <w:b/>
          <w:i/>
          <w:lang w:val="es-ES"/>
        </w:rPr>
        <w:t xml:space="preserve"> </w:t>
      </w:r>
      <w:r w:rsidRPr="004A0A49">
        <w:rPr>
          <w:rFonts w:ascii="Palatino Linotype" w:hAnsi="Palatino Linotype" w:cs="Arial"/>
          <w:b/>
          <w:i/>
          <w:sz w:val="22"/>
          <w:lang w:val="es-ES"/>
        </w:rPr>
        <w:t>erogaciones</w:t>
      </w:r>
      <w:r w:rsidRPr="004A0A49">
        <w:rPr>
          <w:rFonts w:ascii="Palatino Linotype" w:hAnsi="Palatino Linotype" w:cs="Arial"/>
          <w:b/>
          <w:i/>
          <w:lang w:val="es-ES"/>
        </w:rPr>
        <w:t xml:space="preserve"> </w:t>
      </w:r>
      <w:r w:rsidRPr="004A0A49">
        <w:rPr>
          <w:rFonts w:ascii="Palatino Linotype" w:hAnsi="Palatino Linotype" w:cs="Arial"/>
          <w:b/>
          <w:i/>
          <w:sz w:val="22"/>
          <w:lang w:val="es-ES"/>
        </w:rPr>
        <w:t>que</w:t>
      </w:r>
      <w:r w:rsidRPr="004A0A49">
        <w:rPr>
          <w:rFonts w:ascii="Palatino Linotype" w:hAnsi="Palatino Linotype" w:cs="Arial"/>
          <w:b/>
          <w:i/>
          <w:lang w:val="es-ES"/>
        </w:rPr>
        <w:t xml:space="preserve"> </w:t>
      </w:r>
      <w:r w:rsidRPr="004A0A49">
        <w:rPr>
          <w:rFonts w:ascii="Palatino Linotype" w:hAnsi="Palatino Linotype" w:cs="Arial"/>
          <w:b/>
          <w:i/>
          <w:sz w:val="22"/>
          <w:lang w:val="es-ES"/>
        </w:rPr>
        <w:t>realiza</w:t>
      </w:r>
      <w:r w:rsidRPr="004A0A49">
        <w:rPr>
          <w:rFonts w:ascii="Palatino Linotype" w:hAnsi="Palatino Linotype" w:cs="Arial"/>
          <w:b/>
          <w:i/>
          <w:lang w:val="es-ES"/>
        </w:rPr>
        <w:t xml:space="preserve"> </w:t>
      </w:r>
      <w:r w:rsidRPr="004A0A49">
        <w:rPr>
          <w:rFonts w:ascii="Palatino Linotype" w:hAnsi="Palatino Linotype" w:cs="Arial"/>
          <w:b/>
          <w:i/>
          <w:sz w:val="22"/>
          <w:lang w:val="es-ES"/>
        </w:rPr>
        <w:t>un</w:t>
      </w:r>
      <w:r w:rsidRPr="004A0A49">
        <w:rPr>
          <w:rFonts w:ascii="Palatino Linotype" w:hAnsi="Palatino Linotype" w:cs="Arial"/>
          <w:b/>
          <w:i/>
          <w:lang w:val="es-ES"/>
        </w:rPr>
        <w:t xml:space="preserve"> </w:t>
      </w:r>
      <w:r w:rsidRPr="004A0A49">
        <w:rPr>
          <w:rFonts w:ascii="Palatino Linotype" w:hAnsi="Palatino Linotype" w:cs="Arial"/>
          <w:b/>
          <w:i/>
          <w:sz w:val="22"/>
          <w:lang w:val="es-ES"/>
        </w:rPr>
        <w:t>órgano</w:t>
      </w:r>
      <w:r w:rsidRPr="004A0A49">
        <w:rPr>
          <w:rFonts w:ascii="Palatino Linotype" w:hAnsi="Palatino Linotype" w:cs="Arial"/>
          <w:b/>
          <w:i/>
          <w:lang w:val="es-ES"/>
        </w:rPr>
        <w:t xml:space="preserve"> </w:t>
      </w:r>
      <w:r w:rsidRPr="004A0A49">
        <w:rPr>
          <w:rFonts w:ascii="Palatino Linotype" w:hAnsi="Palatino Linotype" w:cs="Arial"/>
          <w:b/>
          <w:i/>
          <w:sz w:val="22"/>
          <w:lang w:val="es-ES"/>
        </w:rPr>
        <w:t>del</w:t>
      </w:r>
      <w:r w:rsidRPr="004A0A49">
        <w:rPr>
          <w:rFonts w:ascii="Palatino Linotype" w:hAnsi="Palatino Linotype" w:cs="Arial"/>
          <w:b/>
          <w:i/>
          <w:lang w:val="es-ES"/>
        </w:rPr>
        <w:t xml:space="preserve"> </w:t>
      </w:r>
      <w:r w:rsidRPr="004A0A49">
        <w:rPr>
          <w:rFonts w:ascii="Palatino Linotype" w:hAnsi="Palatino Linotype" w:cs="Arial"/>
          <w:b/>
          <w:i/>
          <w:sz w:val="22"/>
          <w:lang w:val="es-ES"/>
        </w:rPr>
        <w:t>Estado</w:t>
      </w:r>
      <w:r w:rsidRPr="004A0A49">
        <w:rPr>
          <w:rFonts w:ascii="Palatino Linotype" w:hAnsi="Palatino Linotype" w:cs="Arial"/>
          <w:b/>
          <w:i/>
          <w:lang w:val="es-ES"/>
        </w:rPr>
        <w:t xml:space="preserve"> </w:t>
      </w:r>
      <w:r w:rsidRPr="004A0A49">
        <w:rPr>
          <w:rFonts w:ascii="Palatino Linotype" w:hAnsi="Palatino Linotype" w:cs="Arial"/>
          <w:b/>
          <w:i/>
          <w:sz w:val="22"/>
          <w:lang w:val="es-ES"/>
        </w:rPr>
        <w:t>en</w:t>
      </w:r>
      <w:r w:rsidRPr="004A0A49">
        <w:rPr>
          <w:rFonts w:ascii="Palatino Linotype" w:hAnsi="Palatino Linotype" w:cs="Arial"/>
          <w:b/>
          <w:i/>
          <w:lang w:val="es-ES"/>
        </w:rPr>
        <w:t xml:space="preserve"> </w:t>
      </w:r>
      <w:r w:rsidRPr="004A0A49">
        <w:rPr>
          <w:rFonts w:ascii="Palatino Linotype" w:hAnsi="Palatino Linotype" w:cs="Arial"/>
          <w:b/>
          <w:i/>
          <w:sz w:val="22"/>
          <w:lang w:val="es-ES"/>
        </w:rPr>
        <w:t>base</w:t>
      </w:r>
      <w:r w:rsidRPr="004A0A49">
        <w:rPr>
          <w:rFonts w:ascii="Palatino Linotype" w:hAnsi="Palatino Linotype" w:cs="Arial"/>
          <w:b/>
          <w:i/>
          <w:lang w:val="es-ES"/>
        </w:rPr>
        <w:t xml:space="preserve"> </w:t>
      </w:r>
      <w:r w:rsidRPr="004A0A49">
        <w:rPr>
          <w:rFonts w:ascii="Palatino Linotype" w:hAnsi="Palatino Linotype" w:cs="Arial"/>
          <w:b/>
          <w:i/>
          <w:sz w:val="22"/>
          <w:lang w:val="es-ES"/>
        </w:rPr>
        <w:t>con</w:t>
      </w:r>
      <w:r w:rsidRPr="004A0A49">
        <w:rPr>
          <w:rFonts w:ascii="Palatino Linotype" w:hAnsi="Palatino Linotype" w:cs="Arial"/>
          <w:b/>
          <w:i/>
          <w:lang w:val="es-ES"/>
        </w:rPr>
        <w:t xml:space="preserve"> </w:t>
      </w:r>
      <w:r w:rsidRPr="004A0A49">
        <w:rPr>
          <w:rFonts w:ascii="Palatino Linotype" w:hAnsi="Palatino Linotype" w:cs="Arial"/>
          <w:b/>
          <w:i/>
          <w:sz w:val="22"/>
          <w:lang w:val="es-ES"/>
        </w:rPr>
        <w:t>los</w:t>
      </w:r>
      <w:r w:rsidRPr="004A0A49">
        <w:rPr>
          <w:rFonts w:ascii="Palatino Linotype" w:hAnsi="Palatino Linotype" w:cs="Arial"/>
          <w:b/>
          <w:i/>
          <w:lang w:val="es-ES"/>
        </w:rPr>
        <w:t xml:space="preserve"> </w:t>
      </w:r>
      <w:r w:rsidRPr="004A0A49">
        <w:rPr>
          <w:rFonts w:ascii="Palatino Linotype" w:hAnsi="Palatino Linotype" w:cs="Arial"/>
          <w:b/>
          <w:i/>
          <w:sz w:val="22"/>
          <w:lang w:val="es-ES"/>
        </w:rPr>
        <w:t>recursos</w:t>
      </w:r>
      <w:r w:rsidRPr="004A0A49">
        <w:rPr>
          <w:rFonts w:ascii="Palatino Linotype" w:hAnsi="Palatino Linotype" w:cs="Arial"/>
          <w:b/>
          <w:i/>
          <w:lang w:val="es-ES"/>
        </w:rPr>
        <w:t xml:space="preserve"> </w:t>
      </w:r>
      <w:r w:rsidRPr="004A0A49">
        <w:rPr>
          <w:rFonts w:ascii="Palatino Linotype" w:hAnsi="Palatino Linotype" w:cs="Arial"/>
          <w:b/>
          <w:i/>
          <w:sz w:val="22"/>
          <w:lang w:val="es-ES"/>
        </w:rPr>
        <w:t>que</w:t>
      </w:r>
      <w:r w:rsidRPr="004A0A49">
        <w:rPr>
          <w:rFonts w:ascii="Palatino Linotype" w:hAnsi="Palatino Linotype" w:cs="Arial"/>
          <w:b/>
          <w:i/>
          <w:lang w:val="es-ES"/>
        </w:rPr>
        <w:t xml:space="preserve"> </w:t>
      </w:r>
      <w:r w:rsidRPr="004A0A49">
        <w:rPr>
          <w:rFonts w:ascii="Palatino Linotype" w:hAnsi="Palatino Linotype" w:cs="Arial"/>
          <w:b/>
          <w:i/>
          <w:sz w:val="22"/>
          <w:lang w:val="es-ES"/>
        </w:rPr>
        <w:t>encuentran</w:t>
      </w:r>
      <w:r w:rsidRPr="004A0A49">
        <w:rPr>
          <w:rFonts w:ascii="Palatino Linotype" w:hAnsi="Palatino Linotype" w:cs="Arial"/>
          <w:b/>
          <w:i/>
          <w:lang w:val="es-ES"/>
        </w:rPr>
        <w:t xml:space="preserve"> </w:t>
      </w:r>
      <w:r w:rsidRPr="004A0A49">
        <w:rPr>
          <w:rFonts w:ascii="Palatino Linotype" w:hAnsi="Palatino Linotype" w:cs="Arial"/>
          <w:b/>
          <w:i/>
          <w:sz w:val="22"/>
          <w:lang w:val="es-ES"/>
        </w:rPr>
        <w:t>su</w:t>
      </w:r>
      <w:r w:rsidRPr="004A0A49">
        <w:rPr>
          <w:rFonts w:ascii="Palatino Linotype" w:hAnsi="Palatino Linotype" w:cs="Arial"/>
          <w:b/>
          <w:i/>
          <w:lang w:val="es-ES"/>
        </w:rPr>
        <w:t xml:space="preserve"> </w:t>
      </w:r>
      <w:r w:rsidRPr="004A0A49">
        <w:rPr>
          <w:rFonts w:ascii="Palatino Linotype" w:hAnsi="Palatino Linotype" w:cs="Arial"/>
          <w:b/>
          <w:i/>
          <w:sz w:val="22"/>
          <w:lang w:val="es-ES"/>
        </w:rPr>
        <w:t>origen</w:t>
      </w:r>
      <w:r w:rsidRPr="004A0A49">
        <w:rPr>
          <w:rFonts w:ascii="Palatino Linotype" w:hAnsi="Palatino Linotype" w:cs="Arial"/>
          <w:b/>
          <w:i/>
          <w:lang w:val="es-ES"/>
        </w:rPr>
        <w:t xml:space="preserve"> </w:t>
      </w:r>
      <w:r w:rsidRPr="004A0A49">
        <w:rPr>
          <w:rFonts w:ascii="Palatino Linotype" w:hAnsi="Palatino Linotype" w:cs="Arial"/>
          <w:b/>
          <w:i/>
          <w:sz w:val="22"/>
          <w:lang w:val="es-ES"/>
        </w:rPr>
        <w:t>en</w:t>
      </w:r>
      <w:r w:rsidRPr="004A0A49">
        <w:rPr>
          <w:rFonts w:ascii="Palatino Linotype" w:hAnsi="Palatino Linotype" w:cs="Arial"/>
          <w:b/>
          <w:i/>
          <w:lang w:val="es-ES"/>
        </w:rPr>
        <w:t xml:space="preserve"> </w:t>
      </w:r>
      <w:r w:rsidRPr="004A0A49">
        <w:rPr>
          <w:rFonts w:ascii="Palatino Linotype" w:hAnsi="Palatino Linotype" w:cs="Arial"/>
          <w:b/>
          <w:i/>
          <w:sz w:val="22"/>
          <w:lang w:val="es-ES"/>
        </w:rPr>
        <w:t>mayor</w:t>
      </w:r>
      <w:r w:rsidRPr="004A0A49">
        <w:rPr>
          <w:rFonts w:ascii="Palatino Linotype" w:hAnsi="Palatino Linotype" w:cs="Arial"/>
          <w:b/>
          <w:i/>
          <w:lang w:val="es-ES"/>
        </w:rPr>
        <w:t xml:space="preserve"> </w:t>
      </w:r>
      <w:r w:rsidRPr="004A0A49">
        <w:rPr>
          <w:rFonts w:ascii="Palatino Linotype" w:hAnsi="Palatino Linotype" w:cs="Arial"/>
          <w:b/>
          <w:i/>
          <w:sz w:val="22"/>
          <w:lang w:val="es-ES"/>
        </w:rPr>
        <w:t>medida</w:t>
      </w:r>
      <w:r w:rsidRPr="004A0A49">
        <w:rPr>
          <w:rFonts w:ascii="Palatino Linotype" w:hAnsi="Palatino Linotype" w:cs="Arial"/>
          <w:b/>
          <w:i/>
          <w:lang w:val="es-ES"/>
        </w:rPr>
        <w:t xml:space="preserve"> </w:t>
      </w:r>
      <w:r w:rsidRPr="004A0A49">
        <w:rPr>
          <w:rFonts w:ascii="Palatino Linotype" w:hAnsi="Palatino Linotype" w:cs="Arial"/>
          <w:b/>
          <w:i/>
          <w:sz w:val="22"/>
          <w:lang w:val="es-ES"/>
        </w:rPr>
        <w:t>en</w:t>
      </w:r>
      <w:r w:rsidRPr="004A0A49">
        <w:rPr>
          <w:rFonts w:ascii="Palatino Linotype" w:hAnsi="Palatino Linotype" w:cs="Arial"/>
          <w:b/>
          <w:i/>
          <w:lang w:val="es-ES"/>
        </w:rPr>
        <w:t xml:space="preserve"> </w:t>
      </w:r>
      <w:r w:rsidRPr="004A0A49">
        <w:rPr>
          <w:rFonts w:ascii="Palatino Linotype" w:hAnsi="Palatino Linotype" w:cs="Arial"/>
          <w:b/>
          <w:i/>
          <w:sz w:val="22"/>
          <w:lang w:val="es-ES"/>
        </w:rPr>
        <w:t>las</w:t>
      </w:r>
      <w:r w:rsidRPr="004A0A49">
        <w:rPr>
          <w:rFonts w:ascii="Palatino Linotype" w:hAnsi="Palatino Linotype" w:cs="Arial"/>
          <w:b/>
          <w:i/>
          <w:lang w:val="es-ES"/>
        </w:rPr>
        <w:t xml:space="preserve"> </w:t>
      </w:r>
      <w:r w:rsidRPr="004A0A49">
        <w:rPr>
          <w:rFonts w:ascii="Palatino Linotype" w:hAnsi="Palatino Linotype" w:cs="Arial"/>
          <w:b/>
          <w:i/>
          <w:sz w:val="22"/>
          <w:lang w:val="es-ES"/>
        </w:rPr>
        <w:t>contribuciones</w:t>
      </w:r>
      <w:r w:rsidRPr="004A0A49">
        <w:rPr>
          <w:rFonts w:ascii="Palatino Linotype" w:hAnsi="Palatino Linotype" w:cs="Arial"/>
          <w:b/>
          <w:i/>
          <w:lang w:val="es-ES"/>
        </w:rPr>
        <w:t xml:space="preserve"> </w:t>
      </w:r>
      <w:r w:rsidRPr="004A0A49">
        <w:rPr>
          <w:rFonts w:ascii="Palatino Linotype" w:hAnsi="Palatino Linotype" w:cs="Arial"/>
          <w:b/>
          <w:i/>
          <w:sz w:val="22"/>
          <w:lang w:val="es-ES"/>
        </w:rPr>
        <w:t>aportados</w:t>
      </w:r>
      <w:r w:rsidRPr="004A0A49">
        <w:rPr>
          <w:rFonts w:ascii="Palatino Linotype" w:hAnsi="Palatino Linotype" w:cs="Arial"/>
          <w:b/>
          <w:i/>
          <w:lang w:val="es-ES"/>
        </w:rPr>
        <w:t xml:space="preserve"> </w:t>
      </w:r>
      <w:r w:rsidRPr="004A0A49">
        <w:rPr>
          <w:rFonts w:ascii="Palatino Linotype" w:hAnsi="Palatino Linotype" w:cs="Arial"/>
          <w:b/>
          <w:i/>
          <w:sz w:val="22"/>
          <w:lang w:val="es-ES"/>
        </w:rPr>
        <w:t>por</w:t>
      </w:r>
      <w:r w:rsidRPr="004A0A49">
        <w:rPr>
          <w:rFonts w:ascii="Palatino Linotype" w:hAnsi="Palatino Linotype" w:cs="Arial"/>
          <w:b/>
          <w:i/>
          <w:lang w:val="es-ES"/>
        </w:rPr>
        <w:t xml:space="preserve"> </w:t>
      </w:r>
      <w:r w:rsidRPr="004A0A49">
        <w:rPr>
          <w:rFonts w:ascii="Palatino Linotype" w:hAnsi="Palatino Linotype" w:cs="Arial"/>
          <w:b/>
          <w:i/>
          <w:sz w:val="22"/>
          <w:lang w:val="es-ES"/>
        </w:rPr>
        <w:t>los</w:t>
      </w:r>
      <w:r w:rsidRPr="004A0A49">
        <w:rPr>
          <w:rFonts w:ascii="Palatino Linotype" w:hAnsi="Palatino Linotype" w:cs="Arial"/>
          <w:b/>
          <w:i/>
          <w:lang w:val="es-ES"/>
        </w:rPr>
        <w:t xml:space="preserve"> </w:t>
      </w:r>
      <w:r w:rsidRPr="004A0A49">
        <w:rPr>
          <w:rFonts w:ascii="Palatino Linotype" w:hAnsi="Palatino Linotype" w:cs="Arial"/>
          <w:b/>
          <w:i/>
          <w:sz w:val="22"/>
          <w:lang w:val="es-ES"/>
        </w:rPr>
        <w:t>gobernados</w:t>
      </w:r>
      <w:r w:rsidRPr="004A0A49">
        <w:rPr>
          <w:rFonts w:ascii="Palatino Linotype" w:hAnsi="Palatino Linotype" w:cs="Arial"/>
          <w:i/>
          <w:sz w:val="22"/>
          <w:lang w:val="es-ES"/>
        </w:rPr>
        <w:t>…”</w:t>
      </w:r>
    </w:p>
    <w:p w14:paraId="05230B6A" w14:textId="77777777" w:rsidR="00B61A69" w:rsidRPr="004A0A49" w:rsidRDefault="00B61A69" w:rsidP="00B61A69">
      <w:pPr>
        <w:tabs>
          <w:tab w:val="left" w:pos="8222"/>
        </w:tabs>
        <w:ind w:left="709" w:right="899"/>
        <w:jc w:val="center"/>
        <w:rPr>
          <w:rFonts w:ascii="Palatino Linotype" w:hAnsi="Palatino Linotype" w:cs="Arial"/>
          <w:b/>
          <w:i/>
          <w:sz w:val="22"/>
          <w:lang w:val="es-ES"/>
        </w:rPr>
      </w:pPr>
      <w:r w:rsidRPr="004A0A49">
        <w:rPr>
          <w:rFonts w:ascii="Palatino Linotype" w:hAnsi="Palatino Linotype" w:cs="Arial"/>
          <w:b/>
          <w:i/>
          <w:sz w:val="22"/>
          <w:lang w:val="es-ES"/>
        </w:rPr>
        <w:t>“Criterio</w:t>
      </w:r>
      <w:r w:rsidRPr="004A0A49">
        <w:rPr>
          <w:rFonts w:ascii="Palatino Linotype" w:hAnsi="Palatino Linotype" w:cs="Arial"/>
          <w:b/>
          <w:i/>
          <w:lang w:val="es-ES"/>
        </w:rPr>
        <w:t xml:space="preserve"> </w:t>
      </w:r>
      <w:r w:rsidRPr="004A0A49">
        <w:rPr>
          <w:rFonts w:ascii="Palatino Linotype" w:hAnsi="Palatino Linotype" w:cs="Arial"/>
          <w:b/>
          <w:i/>
          <w:sz w:val="22"/>
          <w:lang w:val="es-ES"/>
        </w:rPr>
        <w:t>02/2003.</w:t>
      </w:r>
    </w:p>
    <w:p w14:paraId="2C798999" w14:textId="77777777" w:rsidR="00B61A69" w:rsidRPr="004A0A49" w:rsidRDefault="00B61A69" w:rsidP="00B61A69">
      <w:pPr>
        <w:tabs>
          <w:tab w:val="left" w:pos="8222"/>
        </w:tabs>
        <w:ind w:left="709" w:right="899"/>
        <w:jc w:val="both"/>
        <w:rPr>
          <w:rFonts w:ascii="Palatino Linotype" w:hAnsi="Palatino Linotype" w:cs="Arial"/>
          <w:i/>
          <w:sz w:val="22"/>
          <w:lang w:val="es-ES"/>
        </w:rPr>
      </w:pPr>
      <w:r w:rsidRPr="004A0A49">
        <w:rPr>
          <w:rFonts w:ascii="Palatino Linotype" w:hAnsi="Palatino Linotype" w:cs="Arial"/>
          <w:b/>
          <w:i/>
          <w:sz w:val="22"/>
          <w:lang w:val="es-ES"/>
        </w:rPr>
        <w:t>INGRESOS</w:t>
      </w:r>
      <w:r w:rsidRPr="004A0A49">
        <w:rPr>
          <w:rFonts w:ascii="Palatino Linotype" w:hAnsi="Palatino Linotype" w:cs="Arial"/>
          <w:b/>
          <w:i/>
          <w:lang w:val="es-ES"/>
        </w:rPr>
        <w:t xml:space="preserve"> </w:t>
      </w:r>
      <w:r w:rsidRPr="004A0A49">
        <w:rPr>
          <w:rFonts w:ascii="Palatino Linotype" w:hAnsi="Palatino Linotype" w:cs="Arial"/>
          <w:b/>
          <w:i/>
          <w:sz w:val="22"/>
          <w:lang w:val="es-ES"/>
        </w:rPr>
        <w:t>DE</w:t>
      </w:r>
      <w:r w:rsidRPr="004A0A49">
        <w:rPr>
          <w:rFonts w:ascii="Palatino Linotype" w:hAnsi="Palatino Linotype" w:cs="Arial"/>
          <w:b/>
          <w:i/>
          <w:lang w:val="es-ES"/>
        </w:rPr>
        <w:t xml:space="preserve"> </w:t>
      </w:r>
      <w:r w:rsidRPr="004A0A49">
        <w:rPr>
          <w:rFonts w:ascii="Palatino Linotype" w:hAnsi="Palatino Linotype" w:cs="Arial"/>
          <w:b/>
          <w:i/>
          <w:sz w:val="22"/>
          <w:lang w:val="es-ES"/>
        </w:rPr>
        <w:t>LOS</w:t>
      </w:r>
      <w:r w:rsidRPr="004A0A49">
        <w:rPr>
          <w:rFonts w:ascii="Palatino Linotype" w:hAnsi="Palatino Linotype" w:cs="Arial"/>
          <w:b/>
          <w:i/>
          <w:lang w:val="es-ES"/>
        </w:rPr>
        <w:t xml:space="preserve"> </w:t>
      </w:r>
      <w:r w:rsidRPr="004A0A49">
        <w:rPr>
          <w:rFonts w:ascii="Palatino Linotype" w:hAnsi="Palatino Linotype" w:cs="Arial"/>
          <w:b/>
          <w:i/>
          <w:sz w:val="22"/>
          <w:lang w:val="es-ES"/>
        </w:rPr>
        <w:t>SERVIDORES</w:t>
      </w:r>
      <w:r w:rsidRPr="004A0A49">
        <w:rPr>
          <w:rFonts w:ascii="Palatino Linotype" w:hAnsi="Palatino Linotype" w:cs="Arial"/>
          <w:b/>
          <w:i/>
          <w:lang w:val="es-ES"/>
        </w:rPr>
        <w:t xml:space="preserve"> </w:t>
      </w:r>
      <w:r w:rsidRPr="004A0A49">
        <w:rPr>
          <w:rFonts w:ascii="Palatino Linotype" w:hAnsi="Palatino Linotype" w:cs="Arial"/>
          <w:b/>
          <w:i/>
          <w:sz w:val="22"/>
          <w:lang w:val="es-ES"/>
        </w:rPr>
        <w:t>PÚBLICOS,</w:t>
      </w:r>
      <w:r w:rsidRPr="004A0A49">
        <w:rPr>
          <w:rFonts w:ascii="Palatino Linotype" w:hAnsi="Palatino Linotype" w:cs="Arial"/>
          <w:b/>
          <w:i/>
          <w:lang w:val="es-ES"/>
        </w:rPr>
        <w:t xml:space="preserve"> </w:t>
      </w:r>
      <w:r w:rsidRPr="004A0A49">
        <w:rPr>
          <w:rFonts w:ascii="Palatino Linotype" w:hAnsi="Palatino Linotype" w:cs="Arial"/>
          <w:b/>
          <w:i/>
          <w:sz w:val="22"/>
          <w:lang w:val="es-ES"/>
        </w:rPr>
        <w:t>SON</w:t>
      </w:r>
      <w:r w:rsidRPr="004A0A49">
        <w:rPr>
          <w:rFonts w:ascii="Palatino Linotype" w:hAnsi="Palatino Linotype" w:cs="Arial"/>
          <w:b/>
          <w:i/>
          <w:lang w:val="es-ES"/>
        </w:rPr>
        <w:t xml:space="preserve"> </w:t>
      </w:r>
      <w:r w:rsidRPr="004A0A49">
        <w:rPr>
          <w:rFonts w:ascii="Palatino Linotype" w:hAnsi="Palatino Linotype" w:cs="Arial"/>
          <w:b/>
          <w:i/>
          <w:sz w:val="22"/>
          <w:lang w:val="es-ES"/>
        </w:rPr>
        <w:t>INFORMACIÓN</w:t>
      </w:r>
      <w:r w:rsidRPr="004A0A49">
        <w:rPr>
          <w:rFonts w:ascii="Palatino Linotype" w:hAnsi="Palatino Linotype" w:cs="Arial"/>
          <w:b/>
          <w:i/>
          <w:lang w:val="es-ES"/>
        </w:rPr>
        <w:t xml:space="preserve"> </w:t>
      </w:r>
      <w:r w:rsidRPr="004A0A49">
        <w:rPr>
          <w:rFonts w:ascii="Palatino Linotype" w:hAnsi="Palatino Linotype" w:cs="Arial"/>
          <w:b/>
          <w:i/>
          <w:sz w:val="22"/>
          <w:lang w:val="es-ES"/>
        </w:rPr>
        <w:t>PÚBLICA</w:t>
      </w:r>
      <w:r w:rsidRPr="004A0A49">
        <w:rPr>
          <w:rFonts w:ascii="Palatino Linotype" w:hAnsi="Palatino Linotype" w:cs="Arial"/>
          <w:b/>
          <w:i/>
          <w:lang w:val="es-ES"/>
        </w:rPr>
        <w:t xml:space="preserve"> </w:t>
      </w:r>
      <w:r w:rsidRPr="004A0A49">
        <w:rPr>
          <w:rFonts w:ascii="Palatino Linotype" w:hAnsi="Palatino Linotype" w:cs="Arial"/>
          <w:b/>
          <w:i/>
          <w:sz w:val="22"/>
          <w:lang w:val="es-ES"/>
        </w:rPr>
        <w:t>AÚN</w:t>
      </w:r>
      <w:r w:rsidRPr="004A0A49">
        <w:rPr>
          <w:rFonts w:ascii="Palatino Linotype" w:hAnsi="Palatino Linotype" w:cs="Arial"/>
          <w:b/>
          <w:i/>
          <w:lang w:val="es-ES"/>
        </w:rPr>
        <w:t xml:space="preserve"> </w:t>
      </w:r>
      <w:r w:rsidRPr="004A0A49">
        <w:rPr>
          <w:rFonts w:ascii="Palatino Linotype" w:hAnsi="Palatino Linotype" w:cs="Arial"/>
          <w:b/>
          <w:i/>
          <w:sz w:val="22"/>
          <w:lang w:val="es-ES"/>
        </w:rPr>
        <w:t>Y</w:t>
      </w:r>
      <w:r w:rsidRPr="004A0A49">
        <w:rPr>
          <w:rFonts w:ascii="Palatino Linotype" w:hAnsi="Palatino Linotype" w:cs="Arial"/>
          <w:b/>
          <w:i/>
          <w:lang w:val="es-ES"/>
        </w:rPr>
        <w:t xml:space="preserve"> </w:t>
      </w:r>
      <w:r w:rsidRPr="004A0A49">
        <w:rPr>
          <w:rFonts w:ascii="Palatino Linotype" w:hAnsi="Palatino Linotype" w:cs="Arial"/>
          <w:b/>
          <w:i/>
          <w:sz w:val="22"/>
          <w:lang w:val="es-ES"/>
        </w:rPr>
        <w:t>CUANDO</w:t>
      </w:r>
      <w:r w:rsidRPr="004A0A49">
        <w:rPr>
          <w:rFonts w:ascii="Palatino Linotype" w:hAnsi="Palatino Linotype" w:cs="Arial"/>
          <w:b/>
          <w:i/>
          <w:lang w:val="es-ES"/>
        </w:rPr>
        <w:t xml:space="preserve"> </w:t>
      </w:r>
      <w:r w:rsidRPr="004A0A49">
        <w:rPr>
          <w:rFonts w:ascii="Palatino Linotype" w:hAnsi="Palatino Linotype" w:cs="Arial"/>
          <w:b/>
          <w:i/>
          <w:sz w:val="22"/>
          <w:lang w:val="es-ES"/>
        </w:rPr>
        <w:t>CONSTITUYEN</w:t>
      </w:r>
      <w:r w:rsidRPr="004A0A49">
        <w:rPr>
          <w:rFonts w:ascii="Palatino Linotype" w:hAnsi="Palatino Linotype" w:cs="Arial"/>
          <w:b/>
          <w:i/>
          <w:lang w:val="es-ES"/>
        </w:rPr>
        <w:t xml:space="preserve"> </w:t>
      </w:r>
      <w:r w:rsidRPr="004A0A49">
        <w:rPr>
          <w:rFonts w:ascii="Palatino Linotype" w:hAnsi="Palatino Linotype" w:cs="Arial"/>
          <w:b/>
          <w:i/>
          <w:sz w:val="22"/>
          <w:lang w:val="es-ES"/>
        </w:rPr>
        <w:t>DATOS</w:t>
      </w:r>
      <w:r w:rsidRPr="004A0A49">
        <w:rPr>
          <w:rFonts w:ascii="Palatino Linotype" w:hAnsi="Palatino Linotype" w:cs="Arial"/>
          <w:b/>
          <w:i/>
          <w:lang w:val="es-ES"/>
        </w:rPr>
        <w:t xml:space="preserve"> </w:t>
      </w:r>
      <w:r w:rsidRPr="004A0A49">
        <w:rPr>
          <w:rFonts w:ascii="Palatino Linotype" w:hAnsi="Palatino Linotype" w:cs="Arial"/>
          <w:b/>
          <w:i/>
          <w:sz w:val="22"/>
          <w:lang w:val="es-ES"/>
        </w:rPr>
        <w:t>PERSONALES</w:t>
      </w:r>
      <w:r w:rsidRPr="004A0A49">
        <w:rPr>
          <w:rFonts w:ascii="Palatino Linotype" w:hAnsi="Palatino Linotype" w:cs="Arial"/>
          <w:b/>
          <w:i/>
          <w:lang w:val="es-ES"/>
        </w:rPr>
        <w:t xml:space="preserve"> </w:t>
      </w:r>
      <w:r w:rsidRPr="004A0A49">
        <w:rPr>
          <w:rFonts w:ascii="Palatino Linotype" w:hAnsi="Palatino Linotype" w:cs="Arial"/>
          <w:b/>
          <w:i/>
          <w:sz w:val="22"/>
          <w:lang w:val="es-ES"/>
        </w:rPr>
        <w:t>QUE</w:t>
      </w:r>
      <w:r w:rsidRPr="004A0A49">
        <w:rPr>
          <w:rFonts w:ascii="Palatino Linotype" w:hAnsi="Palatino Linotype" w:cs="Arial"/>
          <w:b/>
          <w:i/>
          <w:lang w:val="es-ES"/>
        </w:rPr>
        <w:t xml:space="preserve"> </w:t>
      </w:r>
      <w:r w:rsidRPr="004A0A49">
        <w:rPr>
          <w:rFonts w:ascii="Palatino Linotype" w:hAnsi="Palatino Linotype" w:cs="Arial"/>
          <w:b/>
          <w:i/>
          <w:sz w:val="22"/>
          <w:lang w:val="es-ES"/>
        </w:rPr>
        <w:t>SE</w:t>
      </w:r>
      <w:r w:rsidRPr="004A0A49">
        <w:rPr>
          <w:rFonts w:ascii="Palatino Linotype" w:hAnsi="Palatino Linotype" w:cs="Arial"/>
          <w:b/>
          <w:i/>
          <w:lang w:val="es-ES"/>
        </w:rPr>
        <w:t xml:space="preserve"> </w:t>
      </w:r>
      <w:r w:rsidRPr="004A0A49">
        <w:rPr>
          <w:rFonts w:ascii="Palatino Linotype" w:hAnsi="Palatino Linotype" w:cs="Arial"/>
          <w:b/>
          <w:i/>
          <w:sz w:val="22"/>
          <w:lang w:val="es-ES"/>
        </w:rPr>
        <w:t>REFIEREN</w:t>
      </w:r>
      <w:r w:rsidRPr="004A0A49">
        <w:rPr>
          <w:rFonts w:ascii="Palatino Linotype" w:hAnsi="Palatino Linotype" w:cs="Arial"/>
          <w:b/>
          <w:i/>
          <w:lang w:val="es-ES"/>
        </w:rPr>
        <w:t xml:space="preserve"> </w:t>
      </w:r>
      <w:r w:rsidRPr="004A0A49">
        <w:rPr>
          <w:rFonts w:ascii="Palatino Linotype" w:hAnsi="Palatino Linotype" w:cs="Arial"/>
          <w:b/>
          <w:i/>
          <w:sz w:val="22"/>
          <w:lang w:val="es-ES"/>
        </w:rPr>
        <w:t>AL</w:t>
      </w:r>
      <w:r w:rsidRPr="004A0A49">
        <w:rPr>
          <w:rFonts w:ascii="Palatino Linotype" w:hAnsi="Palatino Linotype" w:cs="Arial"/>
          <w:b/>
          <w:i/>
          <w:lang w:val="es-ES"/>
        </w:rPr>
        <w:t xml:space="preserve"> </w:t>
      </w:r>
      <w:r w:rsidRPr="004A0A49">
        <w:rPr>
          <w:rFonts w:ascii="Palatino Linotype" w:hAnsi="Palatino Linotype" w:cs="Arial"/>
          <w:b/>
          <w:i/>
          <w:sz w:val="22"/>
          <w:lang w:val="es-ES"/>
        </w:rPr>
        <w:t>PATRIMONIO</w:t>
      </w:r>
      <w:r w:rsidRPr="004A0A49">
        <w:rPr>
          <w:rFonts w:ascii="Palatino Linotype" w:hAnsi="Palatino Linotype" w:cs="Arial"/>
          <w:b/>
          <w:i/>
          <w:lang w:val="es-ES"/>
        </w:rPr>
        <w:t xml:space="preserve"> </w:t>
      </w:r>
      <w:r w:rsidRPr="004A0A49">
        <w:rPr>
          <w:rFonts w:ascii="Palatino Linotype" w:hAnsi="Palatino Linotype" w:cs="Arial"/>
          <w:b/>
          <w:i/>
          <w:sz w:val="22"/>
          <w:lang w:val="es-ES"/>
        </w:rPr>
        <w:t>DE</w:t>
      </w:r>
      <w:r w:rsidRPr="004A0A49">
        <w:rPr>
          <w:rFonts w:ascii="Palatino Linotype" w:hAnsi="Palatino Linotype" w:cs="Arial"/>
          <w:b/>
          <w:i/>
          <w:lang w:val="es-ES"/>
        </w:rPr>
        <w:t xml:space="preserve"> </w:t>
      </w:r>
      <w:r w:rsidRPr="004A0A49">
        <w:rPr>
          <w:rFonts w:ascii="Palatino Linotype" w:hAnsi="Palatino Linotype" w:cs="Arial"/>
          <w:b/>
          <w:i/>
          <w:sz w:val="22"/>
          <w:lang w:val="es-ES"/>
        </w:rPr>
        <w:t>AQUÉLLOS.</w:t>
      </w:r>
      <w:r w:rsidRPr="004A0A49">
        <w:rPr>
          <w:rFonts w:ascii="Palatino Linotype" w:hAnsi="Palatino Linotype" w:cs="Arial"/>
          <w:i/>
          <w:lang w:val="es-ES"/>
        </w:rPr>
        <w:t xml:space="preserve"> </w:t>
      </w:r>
      <w:r w:rsidRPr="004A0A49">
        <w:rPr>
          <w:rFonts w:ascii="Palatino Linotype" w:hAnsi="Palatino Linotype" w:cs="Arial"/>
          <w:i/>
          <w:sz w:val="22"/>
          <w:lang w:val="es-ES"/>
        </w:rPr>
        <w:t>De</w:t>
      </w:r>
      <w:r w:rsidRPr="004A0A49">
        <w:rPr>
          <w:rFonts w:ascii="Palatino Linotype" w:hAnsi="Palatino Linotype" w:cs="Arial"/>
          <w:i/>
          <w:lang w:val="es-ES"/>
        </w:rPr>
        <w:t xml:space="preserve"> </w:t>
      </w:r>
      <w:r w:rsidRPr="004A0A49">
        <w:rPr>
          <w:rFonts w:ascii="Palatino Linotype" w:hAnsi="Palatino Linotype" w:cs="Arial"/>
          <w:i/>
          <w:sz w:val="22"/>
          <w:lang w:val="es-ES"/>
        </w:rPr>
        <w:t>la</w:t>
      </w:r>
      <w:r w:rsidRPr="004A0A49">
        <w:rPr>
          <w:rFonts w:ascii="Palatino Linotype" w:hAnsi="Palatino Linotype" w:cs="Arial"/>
          <w:i/>
          <w:lang w:val="es-ES"/>
        </w:rPr>
        <w:t xml:space="preserve"> </w:t>
      </w:r>
      <w:r w:rsidRPr="004A0A49">
        <w:rPr>
          <w:rFonts w:ascii="Palatino Linotype" w:hAnsi="Palatino Linotype" w:cs="Arial"/>
          <w:i/>
          <w:sz w:val="22"/>
          <w:lang w:val="es-ES"/>
        </w:rPr>
        <w:t>interpretación</w:t>
      </w:r>
      <w:r w:rsidRPr="004A0A49">
        <w:rPr>
          <w:rFonts w:ascii="Palatino Linotype" w:hAnsi="Palatino Linotype" w:cs="Arial"/>
          <w:i/>
          <w:lang w:val="es-ES"/>
        </w:rPr>
        <w:t xml:space="preserve"> </w:t>
      </w:r>
      <w:r w:rsidRPr="004A0A49">
        <w:rPr>
          <w:rFonts w:ascii="Palatino Linotype" w:hAnsi="Palatino Linotype" w:cs="Arial"/>
          <w:i/>
          <w:sz w:val="22"/>
          <w:lang w:val="es-ES"/>
        </w:rPr>
        <w:t>sistemática</w:t>
      </w:r>
      <w:r w:rsidRPr="004A0A49">
        <w:rPr>
          <w:rFonts w:ascii="Palatino Linotype" w:hAnsi="Palatino Linotype" w:cs="Arial"/>
          <w:i/>
          <w:lang w:val="es-ES"/>
        </w:rPr>
        <w:t xml:space="preserve"> </w:t>
      </w:r>
      <w:r w:rsidRPr="004A0A49">
        <w:rPr>
          <w:rFonts w:ascii="Palatino Linotype" w:hAnsi="Palatino Linotype" w:cs="Arial"/>
          <w:i/>
          <w:sz w:val="22"/>
          <w:lang w:val="es-ES"/>
        </w:rPr>
        <w:t>de</w:t>
      </w:r>
      <w:r w:rsidRPr="004A0A49">
        <w:rPr>
          <w:rFonts w:ascii="Palatino Linotype" w:hAnsi="Palatino Linotype" w:cs="Arial"/>
          <w:i/>
          <w:lang w:val="es-ES"/>
        </w:rPr>
        <w:t xml:space="preserve"> </w:t>
      </w:r>
      <w:r w:rsidRPr="004A0A49">
        <w:rPr>
          <w:rFonts w:ascii="Palatino Linotype" w:hAnsi="Palatino Linotype" w:cs="Arial"/>
          <w:i/>
          <w:sz w:val="22"/>
          <w:lang w:val="es-ES"/>
        </w:rPr>
        <w:t>lo</w:t>
      </w:r>
      <w:r w:rsidRPr="004A0A49">
        <w:rPr>
          <w:rFonts w:ascii="Palatino Linotype" w:hAnsi="Palatino Linotype" w:cs="Arial"/>
          <w:i/>
          <w:lang w:val="es-ES"/>
        </w:rPr>
        <w:t xml:space="preserve"> </w:t>
      </w:r>
      <w:r w:rsidRPr="004A0A49">
        <w:rPr>
          <w:rFonts w:ascii="Palatino Linotype" w:hAnsi="Palatino Linotype" w:cs="Arial"/>
          <w:i/>
          <w:sz w:val="22"/>
          <w:lang w:val="es-ES"/>
        </w:rPr>
        <w:t>previsto</w:t>
      </w:r>
      <w:r w:rsidRPr="004A0A49">
        <w:rPr>
          <w:rFonts w:ascii="Palatino Linotype" w:hAnsi="Palatino Linotype" w:cs="Arial"/>
          <w:i/>
          <w:lang w:val="es-ES"/>
        </w:rPr>
        <w:t xml:space="preserve"> </w:t>
      </w:r>
      <w:r w:rsidRPr="004A0A49">
        <w:rPr>
          <w:rFonts w:ascii="Palatino Linotype" w:hAnsi="Palatino Linotype" w:cs="Arial"/>
          <w:i/>
          <w:sz w:val="22"/>
          <w:lang w:val="es-ES"/>
        </w:rPr>
        <w:t>en</w:t>
      </w:r>
      <w:r w:rsidRPr="004A0A49">
        <w:rPr>
          <w:rFonts w:ascii="Palatino Linotype" w:hAnsi="Palatino Linotype" w:cs="Arial"/>
          <w:i/>
          <w:lang w:val="es-ES"/>
        </w:rPr>
        <w:t xml:space="preserve"> </w:t>
      </w:r>
      <w:r w:rsidRPr="004A0A49">
        <w:rPr>
          <w:rFonts w:ascii="Palatino Linotype" w:hAnsi="Palatino Linotype" w:cs="Arial"/>
          <w:i/>
          <w:sz w:val="22"/>
          <w:lang w:val="es-ES"/>
        </w:rPr>
        <w:t>los</w:t>
      </w:r>
      <w:r w:rsidRPr="004A0A49">
        <w:rPr>
          <w:rFonts w:ascii="Palatino Linotype" w:hAnsi="Palatino Linotype" w:cs="Arial"/>
          <w:i/>
          <w:lang w:val="es-ES"/>
        </w:rPr>
        <w:t xml:space="preserve"> </w:t>
      </w:r>
      <w:r w:rsidRPr="004A0A49">
        <w:rPr>
          <w:rFonts w:ascii="Palatino Linotype" w:hAnsi="Palatino Linotype" w:cs="Arial"/>
          <w:i/>
          <w:sz w:val="22"/>
          <w:lang w:val="es-ES"/>
        </w:rPr>
        <w:t>artículos</w:t>
      </w:r>
      <w:r w:rsidRPr="004A0A49">
        <w:rPr>
          <w:rFonts w:ascii="Palatino Linotype" w:hAnsi="Palatino Linotype" w:cs="Arial"/>
          <w:i/>
          <w:lang w:val="es-ES"/>
        </w:rPr>
        <w:t xml:space="preserve"> </w:t>
      </w:r>
      <w:r w:rsidRPr="004A0A49">
        <w:rPr>
          <w:rFonts w:ascii="Palatino Linotype" w:hAnsi="Palatino Linotype" w:cs="Arial"/>
          <w:i/>
          <w:sz w:val="22"/>
          <w:lang w:val="es-ES"/>
        </w:rPr>
        <w:t>3º,</w:t>
      </w:r>
      <w:r w:rsidRPr="004A0A49">
        <w:rPr>
          <w:rFonts w:ascii="Palatino Linotype" w:hAnsi="Palatino Linotype" w:cs="Arial"/>
          <w:i/>
          <w:lang w:val="es-ES"/>
        </w:rPr>
        <w:t xml:space="preserve"> </w:t>
      </w:r>
      <w:r w:rsidRPr="004A0A49">
        <w:rPr>
          <w:rFonts w:ascii="Palatino Linotype" w:hAnsi="Palatino Linotype" w:cs="Arial"/>
          <w:i/>
          <w:sz w:val="22"/>
          <w:lang w:val="es-ES"/>
        </w:rPr>
        <w:t>fracción</w:t>
      </w:r>
      <w:r w:rsidRPr="004A0A49">
        <w:rPr>
          <w:rFonts w:ascii="Palatino Linotype" w:hAnsi="Palatino Linotype" w:cs="Arial"/>
          <w:i/>
          <w:lang w:val="es-ES"/>
        </w:rPr>
        <w:t xml:space="preserve"> </w:t>
      </w:r>
      <w:r w:rsidRPr="004A0A49">
        <w:rPr>
          <w:rFonts w:ascii="Palatino Linotype" w:hAnsi="Palatino Linotype" w:cs="Arial"/>
          <w:i/>
          <w:sz w:val="22"/>
          <w:lang w:val="es-ES"/>
        </w:rPr>
        <w:t>II;</w:t>
      </w:r>
      <w:r w:rsidRPr="004A0A49">
        <w:rPr>
          <w:rFonts w:ascii="Palatino Linotype" w:hAnsi="Palatino Linotype" w:cs="Arial"/>
          <w:i/>
          <w:lang w:val="es-ES"/>
        </w:rPr>
        <w:t xml:space="preserve"> </w:t>
      </w:r>
      <w:r w:rsidRPr="004A0A49">
        <w:rPr>
          <w:rFonts w:ascii="Palatino Linotype" w:hAnsi="Palatino Linotype" w:cs="Arial"/>
          <w:i/>
          <w:sz w:val="22"/>
          <w:lang w:val="es-ES"/>
        </w:rPr>
        <w:t>7º,</w:t>
      </w:r>
      <w:r w:rsidRPr="004A0A49">
        <w:rPr>
          <w:rFonts w:ascii="Palatino Linotype" w:hAnsi="Palatino Linotype" w:cs="Arial"/>
          <w:i/>
          <w:lang w:val="es-ES"/>
        </w:rPr>
        <w:t xml:space="preserve"> </w:t>
      </w:r>
      <w:r w:rsidRPr="004A0A49">
        <w:rPr>
          <w:rFonts w:ascii="Palatino Linotype" w:hAnsi="Palatino Linotype" w:cs="Arial"/>
          <w:i/>
          <w:sz w:val="22"/>
          <w:lang w:val="es-ES"/>
        </w:rPr>
        <w:t>9º</w:t>
      </w:r>
      <w:r w:rsidRPr="004A0A49">
        <w:rPr>
          <w:rFonts w:ascii="Palatino Linotype" w:hAnsi="Palatino Linotype" w:cs="Arial"/>
          <w:i/>
          <w:lang w:val="es-ES"/>
        </w:rPr>
        <w:t xml:space="preserve"> </w:t>
      </w:r>
      <w:r w:rsidRPr="004A0A49">
        <w:rPr>
          <w:rFonts w:ascii="Palatino Linotype" w:hAnsi="Palatino Linotype" w:cs="Arial"/>
          <w:i/>
          <w:sz w:val="22"/>
          <w:lang w:val="es-ES"/>
        </w:rPr>
        <w:t>y</w:t>
      </w:r>
      <w:r w:rsidRPr="004A0A49">
        <w:rPr>
          <w:rFonts w:ascii="Palatino Linotype" w:hAnsi="Palatino Linotype" w:cs="Arial"/>
          <w:i/>
          <w:lang w:val="es-ES"/>
        </w:rPr>
        <w:t xml:space="preserve"> </w:t>
      </w:r>
      <w:r w:rsidRPr="004A0A49">
        <w:rPr>
          <w:rFonts w:ascii="Palatino Linotype" w:hAnsi="Palatino Linotype" w:cs="Arial"/>
          <w:i/>
          <w:sz w:val="22"/>
          <w:lang w:val="es-ES"/>
        </w:rPr>
        <w:t>18,</w:t>
      </w:r>
      <w:r w:rsidRPr="004A0A49">
        <w:rPr>
          <w:rFonts w:ascii="Palatino Linotype" w:hAnsi="Palatino Linotype" w:cs="Arial"/>
          <w:i/>
          <w:lang w:val="es-ES"/>
        </w:rPr>
        <w:t xml:space="preserve"> </w:t>
      </w:r>
      <w:r w:rsidRPr="004A0A49">
        <w:rPr>
          <w:rFonts w:ascii="Palatino Linotype" w:hAnsi="Palatino Linotype" w:cs="Arial"/>
          <w:i/>
          <w:sz w:val="22"/>
          <w:lang w:val="es-ES"/>
        </w:rPr>
        <w:t>fracción</w:t>
      </w:r>
      <w:r w:rsidRPr="004A0A49">
        <w:rPr>
          <w:rFonts w:ascii="Palatino Linotype" w:hAnsi="Palatino Linotype" w:cs="Arial"/>
          <w:i/>
          <w:lang w:val="es-ES"/>
        </w:rPr>
        <w:t xml:space="preserve"> </w:t>
      </w:r>
      <w:r w:rsidRPr="004A0A49">
        <w:rPr>
          <w:rFonts w:ascii="Palatino Linotype" w:hAnsi="Palatino Linotype" w:cs="Arial"/>
          <w:i/>
          <w:sz w:val="22"/>
          <w:lang w:val="es-ES"/>
        </w:rPr>
        <w:t>II,</w:t>
      </w:r>
      <w:r w:rsidRPr="004A0A49">
        <w:rPr>
          <w:rFonts w:ascii="Palatino Linotype" w:hAnsi="Palatino Linotype" w:cs="Arial"/>
          <w:i/>
          <w:lang w:val="es-ES"/>
        </w:rPr>
        <w:t xml:space="preserve"> </w:t>
      </w:r>
      <w:r w:rsidRPr="004A0A49">
        <w:rPr>
          <w:rFonts w:ascii="Palatino Linotype" w:hAnsi="Palatino Linotype" w:cs="Arial"/>
          <w:i/>
          <w:sz w:val="22"/>
          <w:lang w:val="es-ES"/>
        </w:rPr>
        <w:t>de</w:t>
      </w:r>
      <w:r w:rsidRPr="004A0A49">
        <w:rPr>
          <w:rFonts w:ascii="Palatino Linotype" w:hAnsi="Palatino Linotype" w:cs="Arial"/>
          <w:i/>
          <w:lang w:val="es-ES"/>
        </w:rPr>
        <w:t xml:space="preserve"> </w:t>
      </w:r>
      <w:r w:rsidRPr="004A0A49">
        <w:rPr>
          <w:rFonts w:ascii="Palatino Linotype" w:hAnsi="Palatino Linotype" w:cs="Arial"/>
          <w:i/>
          <w:sz w:val="22"/>
          <w:lang w:val="es-ES"/>
        </w:rPr>
        <w:t>la</w:t>
      </w:r>
      <w:r w:rsidRPr="004A0A49">
        <w:rPr>
          <w:rFonts w:ascii="Palatino Linotype" w:hAnsi="Palatino Linotype" w:cs="Arial"/>
          <w:i/>
          <w:lang w:val="es-ES"/>
        </w:rPr>
        <w:t xml:space="preserve"> </w:t>
      </w:r>
      <w:r w:rsidRPr="004A0A49">
        <w:rPr>
          <w:rFonts w:ascii="Palatino Linotype" w:hAnsi="Palatino Linotype" w:cs="Arial"/>
          <w:i/>
          <w:sz w:val="22"/>
          <w:lang w:val="es-ES"/>
        </w:rPr>
        <w:t>Ley</w:t>
      </w:r>
      <w:r w:rsidRPr="004A0A49">
        <w:rPr>
          <w:rFonts w:ascii="Palatino Linotype" w:hAnsi="Palatino Linotype" w:cs="Arial"/>
          <w:i/>
          <w:lang w:val="es-ES"/>
        </w:rPr>
        <w:t xml:space="preserve"> </w:t>
      </w:r>
      <w:r w:rsidRPr="004A0A49">
        <w:rPr>
          <w:rFonts w:ascii="Palatino Linotype" w:hAnsi="Palatino Linotype" w:cs="Arial"/>
          <w:i/>
          <w:sz w:val="22"/>
          <w:lang w:val="es-ES"/>
        </w:rPr>
        <w:t>Federal</w:t>
      </w:r>
      <w:r w:rsidRPr="004A0A49">
        <w:rPr>
          <w:rFonts w:ascii="Palatino Linotype" w:hAnsi="Palatino Linotype" w:cs="Arial"/>
          <w:i/>
          <w:lang w:val="es-ES"/>
        </w:rPr>
        <w:t xml:space="preserve"> </w:t>
      </w:r>
      <w:r w:rsidRPr="004A0A49">
        <w:rPr>
          <w:rFonts w:ascii="Palatino Linotype" w:hAnsi="Palatino Linotype" w:cs="Arial"/>
          <w:i/>
          <w:sz w:val="22"/>
          <w:lang w:val="es-ES"/>
        </w:rPr>
        <w:t>de</w:t>
      </w:r>
      <w:r w:rsidRPr="004A0A49">
        <w:rPr>
          <w:rFonts w:ascii="Palatino Linotype" w:hAnsi="Palatino Linotype" w:cs="Arial"/>
          <w:i/>
          <w:lang w:val="es-ES"/>
        </w:rPr>
        <w:t xml:space="preserve"> </w:t>
      </w:r>
      <w:r w:rsidRPr="004A0A49">
        <w:rPr>
          <w:rFonts w:ascii="Palatino Linotype" w:hAnsi="Palatino Linotype" w:cs="Arial"/>
          <w:i/>
          <w:sz w:val="22"/>
          <w:lang w:val="es-ES"/>
        </w:rPr>
        <w:t>Transparencia</w:t>
      </w:r>
      <w:r w:rsidRPr="004A0A49">
        <w:rPr>
          <w:rFonts w:ascii="Palatino Linotype" w:hAnsi="Palatino Linotype" w:cs="Arial"/>
          <w:i/>
          <w:lang w:val="es-ES"/>
        </w:rPr>
        <w:t xml:space="preserve"> </w:t>
      </w:r>
      <w:r w:rsidRPr="004A0A49">
        <w:rPr>
          <w:rFonts w:ascii="Palatino Linotype" w:hAnsi="Palatino Linotype" w:cs="Arial"/>
          <w:i/>
          <w:sz w:val="22"/>
          <w:lang w:val="es-ES"/>
        </w:rPr>
        <w:t>y</w:t>
      </w:r>
      <w:r w:rsidRPr="004A0A49">
        <w:rPr>
          <w:rFonts w:ascii="Palatino Linotype" w:hAnsi="Palatino Linotype" w:cs="Arial"/>
          <w:i/>
          <w:lang w:val="es-ES"/>
        </w:rPr>
        <w:t xml:space="preserve"> </w:t>
      </w:r>
      <w:r w:rsidRPr="004A0A49">
        <w:rPr>
          <w:rFonts w:ascii="Palatino Linotype" w:hAnsi="Palatino Linotype" w:cs="Arial"/>
          <w:i/>
          <w:sz w:val="22"/>
          <w:lang w:val="es-ES"/>
        </w:rPr>
        <w:t>Acceso</w:t>
      </w:r>
      <w:r w:rsidRPr="004A0A49">
        <w:rPr>
          <w:rFonts w:ascii="Palatino Linotype" w:hAnsi="Palatino Linotype" w:cs="Arial"/>
          <w:i/>
          <w:lang w:val="es-ES"/>
        </w:rPr>
        <w:t xml:space="preserve"> </w:t>
      </w:r>
      <w:r w:rsidRPr="004A0A49">
        <w:rPr>
          <w:rFonts w:ascii="Palatino Linotype" w:hAnsi="Palatino Linotype" w:cs="Arial"/>
          <w:i/>
          <w:sz w:val="22"/>
          <w:lang w:val="es-ES"/>
        </w:rPr>
        <w:t>a</w:t>
      </w:r>
      <w:r w:rsidRPr="004A0A49">
        <w:rPr>
          <w:rFonts w:ascii="Palatino Linotype" w:hAnsi="Palatino Linotype" w:cs="Arial"/>
          <w:i/>
          <w:lang w:val="es-ES"/>
        </w:rPr>
        <w:t xml:space="preserve"> </w:t>
      </w:r>
      <w:r w:rsidRPr="004A0A49">
        <w:rPr>
          <w:rFonts w:ascii="Palatino Linotype" w:hAnsi="Palatino Linotype" w:cs="Arial"/>
          <w:i/>
          <w:sz w:val="22"/>
          <w:lang w:val="es-ES"/>
        </w:rPr>
        <w:t>la</w:t>
      </w:r>
      <w:r w:rsidRPr="004A0A49">
        <w:rPr>
          <w:rFonts w:ascii="Palatino Linotype" w:hAnsi="Palatino Linotype" w:cs="Arial"/>
          <w:i/>
          <w:lang w:val="es-ES"/>
        </w:rPr>
        <w:t xml:space="preserve"> </w:t>
      </w:r>
      <w:r w:rsidRPr="004A0A49">
        <w:rPr>
          <w:rFonts w:ascii="Palatino Linotype" w:hAnsi="Palatino Linotype" w:cs="Arial"/>
          <w:i/>
          <w:sz w:val="22"/>
          <w:lang w:val="es-ES"/>
        </w:rPr>
        <w:t>Información</w:t>
      </w:r>
      <w:r w:rsidRPr="004A0A49">
        <w:rPr>
          <w:rFonts w:ascii="Palatino Linotype" w:hAnsi="Palatino Linotype" w:cs="Arial"/>
          <w:i/>
          <w:lang w:val="es-ES"/>
        </w:rPr>
        <w:t xml:space="preserve"> </w:t>
      </w:r>
      <w:r w:rsidRPr="004A0A49">
        <w:rPr>
          <w:rFonts w:ascii="Palatino Linotype" w:hAnsi="Palatino Linotype" w:cs="Arial"/>
          <w:i/>
          <w:sz w:val="22"/>
          <w:lang w:val="es-ES"/>
        </w:rPr>
        <w:t>Pública</w:t>
      </w:r>
      <w:r w:rsidRPr="004A0A49">
        <w:rPr>
          <w:rFonts w:ascii="Palatino Linotype" w:hAnsi="Palatino Linotype" w:cs="Arial"/>
          <w:i/>
          <w:lang w:val="es-ES"/>
        </w:rPr>
        <w:t xml:space="preserve"> </w:t>
      </w:r>
      <w:r w:rsidRPr="004A0A49">
        <w:rPr>
          <w:rFonts w:ascii="Palatino Linotype" w:hAnsi="Palatino Linotype" w:cs="Arial"/>
          <w:i/>
          <w:sz w:val="22"/>
          <w:lang w:val="es-ES"/>
        </w:rPr>
        <w:t>Gubernamental</w:t>
      </w:r>
      <w:r w:rsidRPr="004A0A49">
        <w:rPr>
          <w:rFonts w:ascii="Palatino Linotype" w:hAnsi="Palatino Linotype" w:cs="Arial"/>
          <w:i/>
          <w:lang w:val="es-ES"/>
        </w:rPr>
        <w:t xml:space="preserve"> </w:t>
      </w:r>
      <w:r w:rsidRPr="004A0A49">
        <w:rPr>
          <w:rFonts w:ascii="Palatino Linotype" w:hAnsi="Palatino Linotype" w:cs="Arial"/>
          <w:i/>
          <w:sz w:val="22"/>
          <w:lang w:val="es-ES"/>
        </w:rPr>
        <w:t>se</w:t>
      </w:r>
      <w:r w:rsidRPr="004A0A49">
        <w:rPr>
          <w:rFonts w:ascii="Palatino Linotype" w:hAnsi="Palatino Linotype" w:cs="Arial"/>
          <w:i/>
          <w:lang w:val="es-ES"/>
        </w:rPr>
        <w:t xml:space="preserve"> </w:t>
      </w:r>
      <w:r w:rsidRPr="004A0A49">
        <w:rPr>
          <w:rFonts w:ascii="Palatino Linotype" w:hAnsi="Palatino Linotype" w:cs="Arial"/>
          <w:i/>
          <w:sz w:val="22"/>
          <w:lang w:val="es-ES"/>
        </w:rPr>
        <w:t>advierte</w:t>
      </w:r>
      <w:r w:rsidRPr="004A0A49">
        <w:rPr>
          <w:rFonts w:ascii="Palatino Linotype" w:hAnsi="Palatino Linotype" w:cs="Arial"/>
          <w:i/>
          <w:lang w:val="es-ES"/>
        </w:rPr>
        <w:t xml:space="preserve"> </w:t>
      </w:r>
      <w:r w:rsidRPr="004A0A49">
        <w:rPr>
          <w:rFonts w:ascii="Palatino Linotype" w:hAnsi="Palatino Linotype" w:cs="Arial"/>
          <w:i/>
          <w:sz w:val="22"/>
          <w:lang w:val="es-ES"/>
        </w:rPr>
        <w:t>que</w:t>
      </w:r>
      <w:r w:rsidRPr="004A0A49">
        <w:rPr>
          <w:rFonts w:ascii="Palatino Linotype" w:hAnsi="Palatino Linotype" w:cs="Arial"/>
          <w:i/>
          <w:lang w:val="es-ES"/>
        </w:rPr>
        <w:t xml:space="preserve"> </w:t>
      </w:r>
      <w:r w:rsidRPr="004A0A49">
        <w:rPr>
          <w:rFonts w:ascii="Palatino Linotype" w:hAnsi="Palatino Linotype" w:cs="Arial"/>
          <w:i/>
          <w:sz w:val="22"/>
          <w:lang w:val="es-ES"/>
        </w:rPr>
        <w:t>no</w:t>
      </w:r>
      <w:r w:rsidRPr="004A0A49">
        <w:rPr>
          <w:rFonts w:ascii="Palatino Linotype" w:hAnsi="Palatino Linotype" w:cs="Arial"/>
          <w:i/>
          <w:lang w:val="es-ES"/>
        </w:rPr>
        <w:t xml:space="preserve"> </w:t>
      </w:r>
      <w:r w:rsidRPr="004A0A49">
        <w:rPr>
          <w:rFonts w:ascii="Palatino Linotype" w:hAnsi="Palatino Linotype" w:cs="Arial"/>
          <w:i/>
          <w:sz w:val="22"/>
          <w:lang w:val="es-ES"/>
        </w:rPr>
        <w:t>constituye</w:t>
      </w:r>
      <w:r w:rsidRPr="004A0A49">
        <w:rPr>
          <w:rFonts w:ascii="Palatino Linotype" w:hAnsi="Palatino Linotype" w:cs="Arial"/>
          <w:i/>
          <w:lang w:val="es-ES"/>
        </w:rPr>
        <w:t xml:space="preserve"> </w:t>
      </w:r>
      <w:r w:rsidRPr="004A0A49">
        <w:rPr>
          <w:rFonts w:ascii="Palatino Linotype" w:hAnsi="Palatino Linotype" w:cs="Arial"/>
          <w:i/>
          <w:sz w:val="22"/>
          <w:lang w:val="es-ES"/>
        </w:rPr>
        <w:t>información</w:t>
      </w:r>
      <w:r w:rsidRPr="004A0A49">
        <w:rPr>
          <w:rFonts w:ascii="Palatino Linotype" w:hAnsi="Palatino Linotype" w:cs="Arial"/>
          <w:i/>
          <w:lang w:val="es-ES"/>
        </w:rPr>
        <w:t xml:space="preserve"> </w:t>
      </w:r>
      <w:r w:rsidRPr="004A0A49">
        <w:rPr>
          <w:rFonts w:ascii="Palatino Linotype" w:hAnsi="Palatino Linotype" w:cs="Arial"/>
          <w:i/>
          <w:sz w:val="22"/>
          <w:lang w:val="es-ES"/>
        </w:rPr>
        <w:t>confidencial</w:t>
      </w:r>
      <w:r w:rsidRPr="004A0A49">
        <w:rPr>
          <w:rFonts w:ascii="Palatino Linotype" w:hAnsi="Palatino Linotype" w:cs="Arial"/>
          <w:i/>
          <w:lang w:val="es-ES"/>
        </w:rPr>
        <w:t xml:space="preserve"> </w:t>
      </w:r>
      <w:r w:rsidRPr="004A0A49">
        <w:rPr>
          <w:rFonts w:ascii="Palatino Linotype" w:hAnsi="Palatino Linotype" w:cs="Arial"/>
          <w:i/>
          <w:sz w:val="22"/>
          <w:lang w:val="es-ES"/>
        </w:rPr>
        <w:t>la</w:t>
      </w:r>
      <w:r w:rsidRPr="004A0A49">
        <w:rPr>
          <w:rFonts w:ascii="Palatino Linotype" w:hAnsi="Palatino Linotype" w:cs="Arial"/>
          <w:i/>
          <w:lang w:val="es-ES"/>
        </w:rPr>
        <w:t xml:space="preserve"> </w:t>
      </w:r>
      <w:r w:rsidRPr="004A0A49">
        <w:rPr>
          <w:rFonts w:ascii="Palatino Linotype" w:hAnsi="Palatino Linotype" w:cs="Arial"/>
          <w:i/>
          <w:sz w:val="22"/>
          <w:lang w:val="es-ES"/>
        </w:rPr>
        <w:t>relativa</w:t>
      </w:r>
      <w:r w:rsidRPr="004A0A49">
        <w:rPr>
          <w:rFonts w:ascii="Palatino Linotype" w:hAnsi="Palatino Linotype" w:cs="Arial"/>
          <w:i/>
          <w:lang w:val="es-ES"/>
        </w:rPr>
        <w:t xml:space="preserve"> </w:t>
      </w:r>
      <w:r w:rsidRPr="004A0A49">
        <w:rPr>
          <w:rFonts w:ascii="Palatino Linotype" w:hAnsi="Palatino Linotype" w:cs="Arial"/>
          <w:i/>
          <w:sz w:val="22"/>
          <w:lang w:val="es-ES"/>
        </w:rPr>
        <w:t>a</w:t>
      </w:r>
      <w:r w:rsidRPr="004A0A49">
        <w:rPr>
          <w:rFonts w:ascii="Palatino Linotype" w:hAnsi="Palatino Linotype" w:cs="Arial"/>
          <w:i/>
          <w:lang w:val="es-ES"/>
        </w:rPr>
        <w:t xml:space="preserve"> </w:t>
      </w:r>
      <w:r w:rsidRPr="004A0A49">
        <w:rPr>
          <w:rFonts w:ascii="Palatino Linotype" w:hAnsi="Palatino Linotype" w:cs="Arial"/>
          <w:i/>
          <w:sz w:val="22"/>
          <w:lang w:val="es-ES"/>
        </w:rPr>
        <w:t>los</w:t>
      </w:r>
      <w:r w:rsidRPr="004A0A49">
        <w:rPr>
          <w:rFonts w:ascii="Palatino Linotype" w:hAnsi="Palatino Linotype" w:cs="Arial"/>
          <w:i/>
          <w:lang w:val="es-ES"/>
        </w:rPr>
        <w:t xml:space="preserve"> </w:t>
      </w:r>
      <w:r w:rsidRPr="004A0A49">
        <w:rPr>
          <w:rFonts w:ascii="Palatino Linotype" w:hAnsi="Palatino Linotype" w:cs="Arial"/>
          <w:i/>
          <w:sz w:val="22"/>
          <w:lang w:val="es-ES"/>
        </w:rPr>
        <w:t>ingresos</w:t>
      </w:r>
      <w:r w:rsidRPr="004A0A49">
        <w:rPr>
          <w:rFonts w:ascii="Palatino Linotype" w:hAnsi="Palatino Linotype" w:cs="Arial"/>
          <w:i/>
          <w:lang w:val="es-ES"/>
        </w:rPr>
        <w:t xml:space="preserve"> </w:t>
      </w:r>
      <w:r w:rsidRPr="004A0A49">
        <w:rPr>
          <w:rFonts w:ascii="Palatino Linotype" w:hAnsi="Palatino Linotype" w:cs="Arial"/>
          <w:i/>
          <w:sz w:val="22"/>
          <w:lang w:val="es-ES"/>
        </w:rPr>
        <w:t>que</w:t>
      </w:r>
      <w:r w:rsidRPr="004A0A49">
        <w:rPr>
          <w:rFonts w:ascii="Palatino Linotype" w:hAnsi="Palatino Linotype" w:cs="Arial"/>
          <w:i/>
          <w:lang w:val="es-ES"/>
        </w:rPr>
        <w:t xml:space="preserve"> </w:t>
      </w:r>
      <w:r w:rsidRPr="004A0A49">
        <w:rPr>
          <w:rFonts w:ascii="Palatino Linotype" w:hAnsi="Palatino Linotype" w:cs="Arial"/>
          <w:i/>
          <w:sz w:val="22"/>
          <w:lang w:val="es-ES"/>
        </w:rPr>
        <w:t>reciben</w:t>
      </w:r>
      <w:r w:rsidRPr="004A0A49">
        <w:rPr>
          <w:rFonts w:ascii="Palatino Linotype" w:hAnsi="Palatino Linotype" w:cs="Arial"/>
          <w:i/>
          <w:lang w:val="es-ES"/>
        </w:rPr>
        <w:t xml:space="preserve"> </w:t>
      </w:r>
      <w:r w:rsidRPr="004A0A49">
        <w:rPr>
          <w:rFonts w:ascii="Palatino Linotype" w:hAnsi="Palatino Linotype" w:cs="Arial"/>
          <w:i/>
          <w:sz w:val="22"/>
          <w:lang w:val="es-ES"/>
        </w:rPr>
        <w:t>los</w:t>
      </w:r>
      <w:r w:rsidRPr="004A0A49">
        <w:rPr>
          <w:rFonts w:ascii="Palatino Linotype" w:hAnsi="Palatino Linotype" w:cs="Arial"/>
          <w:i/>
          <w:lang w:val="es-ES"/>
        </w:rPr>
        <w:t xml:space="preserve"> </w:t>
      </w:r>
      <w:r w:rsidRPr="004A0A49">
        <w:rPr>
          <w:rFonts w:ascii="Palatino Linotype" w:hAnsi="Palatino Linotype" w:cs="Arial"/>
          <w:i/>
          <w:sz w:val="22"/>
          <w:lang w:val="es-ES"/>
        </w:rPr>
        <w:t>servidores</w:t>
      </w:r>
      <w:r w:rsidRPr="004A0A49">
        <w:rPr>
          <w:rFonts w:ascii="Palatino Linotype" w:hAnsi="Palatino Linotype" w:cs="Arial"/>
          <w:i/>
          <w:lang w:val="es-ES"/>
        </w:rPr>
        <w:t xml:space="preserve"> </w:t>
      </w:r>
      <w:r w:rsidRPr="004A0A49">
        <w:rPr>
          <w:rFonts w:ascii="Palatino Linotype" w:hAnsi="Palatino Linotype" w:cs="Arial"/>
          <w:i/>
          <w:sz w:val="22"/>
          <w:lang w:val="es-ES"/>
        </w:rPr>
        <w:t>públicos,</w:t>
      </w:r>
      <w:r w:rsidRPr="004A0A49">
        <w:rPr>
          <w:rFonts w:ascii="Palatino Linotype" w:hAnsi="Palatino Linotype" w:cs="Arial"/>
          <w:i/>
          <w:lang w:val="es-ES"/>
        </w:rPr>
        <w:t xml:space="preserve"> </w:t>
      </w:r>
      <w:r w:rsidRPr="004A0A49">
        <w:rPr>
          <w:rFonts w:ascii="Palatino Linotype" w:hAnsi="Palatino Linotype" w:cs="Arial"/>
          <w:i/>
          <w:sz w:val="22"/>
          <w:lang w:val="es-ES"/>
        </w:rPr>
        <w:t>ya</w:t>
      </w:r>
      <w:r w:rsidRPr="004A0A49">
        <w:rPr>
          <w:rFonts w:ascii="Palatino Linotype" w:hAnsi="Palatino Linotype" w:cs="Arial"/>
          <w:i/>
          <w:lang w:val="es-ES"/>
        </w:rPr>
        <w:t xml:space="preserve"> </w:t>
      </w:r>
      <w:r w:rsidRPr="004A0A49">
        <w:rPr>
          <w:rFonts w:ascii="Palatino Linotype" w:hAnsi="Palatino Linotype" w:cs="Arial"/>
          <w:i/>
          <w:sz w:val="22"/>
          <w:lang w:val="es-ES"/>
        </w:rPr>
        <w:t>que</w:t>
      </w:r>
      <w:r w:rsidRPr="004A0A49">
        <w:rPr>
          <w:rFonts w:ascii="Palatino Linotype" w:hAnsi="Palatino Linotype" w:cs="Arial"/>
          <w:i/>
          <w:lang w:val="es-ES"/>
        </w:rPr>
        <w:t xml:space="preserve"> </w:t>
      </w:r>
      <w:r w:rsidRPr="004A0A49">
        <w:rPr>
          <w:rFonts w:ascii="Palatino Linotype" w:hAnsi="Palatino Linotype" w:cs="Arial"/>
          <w:i/>
          <w:sz w:val="22"/>
          <w:lang w:val="es-ES"/>
        </w:rPr>
        <w:t>aun</w:t>
      </w:r>
      <w:r w:rsidRPr="004A0A49">
        <w:rPr>
          <w:rFonts w:ascii="Palatino Linotype" w:hAnsi="Palatino Linotype" w:cs="Arial"/>
          <w:i/>
          <w:lang w:val="es-ES"/>
        </w:rPr>
        <w:t xml:space="preserve"> </w:t>
      </w:r>
      <w:r w:rsidRPr="004A0A49">
        <w:rPr>
          <w:rFonts w:ascii="Palatino Linotype" w:hAnsi="Palatino Linotype" w:cs="Arial"/>
          <w:i/>
          <w:sz w:val="22"/>
          <w:lang w:val="es-ES"/>
        </w:rPr>
        <w:t>y</w:t>
      </w:r>
      <w:r w:rsidRPr="004A0A49">
        <w:rPr>
          <w:rFonts w:ascii="Palatino Linotype" w:hAnsi="Palatino Linotype" w:cs="Arial"/>
          <w:i/>
          <w:lang w:val="es-ES"/>
        </w:rPr>
        <w:t xml:space="preserve"> </w:t>
      </w:r>
      <w:r w:rsidRPr="004A0A49">
        <w:rPr>
          <w:rFonts w:ascii="Palatino Linotype" w:hAnsi="Palatino Linotype" w:cs="Arial"/>
          <w:i/>
          <w:sz w:val="22"/>
          <w:lang w:val="es-ES"/>
        </w:rPr>
        <w:t>cuando</w:t>
      </w:r>
      <w:r w:rsidRPr="004A0A49">
        <w:rPr>
          <w:rFonts w:ascii="Palatino Linotype" w:hAnsi="Palatino Linotype" w:cs="Arial"/>
          <w:i/>
          <w:lang w:val="es-ES"/>
        </w:rPr>
        <w:t xml:space="preserve"> </w:t>
      </w:r>
      <w:r w:rsidRPr="004A0A49">
        <w:rPr>
          <w:rFonts w:ascii="Palatino Linotype" w:hAnsi="Palatino Linotype" w:cs="Arial"/>
          <w:i/>
          <w:sz w:val="22"/>
          <w:lang w:val="es-ES"/>
        </w:rPr>
        <w:t>se</w:t>
      </w:r>
      <w:r w:rsidRPr="004A0A49">
        <w:rPr>
          <w:rFonts w:ascii="Palatino Linotype" w:hAnsi="Palatino Linotype" w:cs="Arial"/>
          <w:i/>
          <w:lang w:val="es-ES"/>
        </w:rPr>
        <w:t xml:space="preserve"> </w:t>
      </w:r>
      <w:r w:rsidRPr="004A0A49">
        <w:rPr>
          <w:rFonts w:ascii="Palatino Linotype" w:hAnsi="Palatino Linotype" w:cs="Arial"/>
          <w:i/>
          <w:sz w:val="22"/>
          <w:lang w:val="es-ES"/>
        </w:rPr>
        <w:t>trata</w:t>
      </w:r>
      <w:r w:rsidRPr="004A0A49">
        <w:rPr>
          <w:rFonts w:ascii="Palatino Linotype" w:hAnsi="Palatino Linotype" w:cs="Arial"/>
          <w:i/>
          <w:lang w:val="es-ES"/>
        </w:rPr>
        <w:t xml:space="preserve"> </w:t>
      </w:r>
      <w:r w:rsidRPr="004A0A49">
        <w:rPr>
          <w:rFonts w:ascii="Palatino Linotype" w:hAnsi="Palatino Linotype" w:cs="Arial"/>
          <w:i/>
          <w:sz w:val="22"/>
          <w:lang w:val="es-ES"/>
        </w:rPr>
        <w:t>de</w:t>
      </w:r>
      <w:r w:rsidRPr="004A0A49">
        <w:rPr>
          <w:rFonts w:ascii="Palatino Linotype" w:hAnsi="Palatino Linotype" w:cs="Arial"/>
          <w:i/>
          <w:lang w:val="es-ES"/>
        </w:rPr>
        <w:t xml:space="preserve"> </w:t>
      </w:r>
      <w:r w:rsidRPr="004A0A49">
        <w:rPr>
          <w:rFonts w:ascii="Palatino Linotype" w:hAnsi="Palatino Linotype" w:cs="Arial"/>
          <w:i/>
          <w:sz w:val="22"/>
          <w:lang w:val="es-ES"/>
        </w:rPr>
        <w:t>datos</w:t>
      </w:r>
      <w:r w:rsidRPr="004A0A49">
        <w:rPr>
          <w:rFonts w:ascii="Palatino Linotype" w:hAnsi="Palatino Linotype" w:cs="Arial"/>
          <w:i/>
          <w:lang w:val="es-ES"/>
        </w:rPr>
        <w:t xml:space="preserve"> </w:t>
      </w:r>
      <w:r w:rsidRPr="004A0A49">
        <w:rPr>
          <w:rFonts w:ascii="Palatino Linotype" w:hAnsi="Palatino Linotype" w:cs="Arial"/>
          <w:i/>
          <w:sz w:val="22"/>
          <w:lang w:val="es-ES"/>
        </w:rPr>
        <w:t>personales</w:t>
      </w:r>
      <w:r w:rsidRPr="004A0A49">
        <w:rPr>
          <w:rFonts w:ascii="Palatino Linotype" w:hAnsi="Palatino Linotype" w:cs="Arial"/>
          <w:i/>
          <w:lang w:val="es-ES"/>
        </w:rPr>
        <w:t xml:space="preserve"> </w:t>
      </w:r>
      <w:r w:rsidRPr="004A0A49">
        <w:rPr>
          <w:rFonts w:ascii="Palatino Linotype" w:hAnsi="Palatino Linotype" w:cs="Arial"/>
          <w:i/>
          <w:sz w:val="22"/>
          <w:lang w:val="es-ES"/>
        </w:rPr>
        <w:t>relativos</w:t>
      </w:r>
      <w:r w:rsidRPr="004A0A49">
        <w:rPr>
          <w:rFonts w:ascii="Palatino Linotype" w:hAnsi="Palatino Linotype" w:cs="Arial"/>
          <w:i/>
          <w:lang w:val="es-ES"/>
        </w:rPr>
        <w:t xml:space="preserve"> </w:t>
      </w:r>
      <w:r w:rsidRPr="004A0A49">
        <w:rPr>
          <w:rFonts w:ascii="Palatino Linotype" w:hAnsi="Palatino Linotype" w:cs="Arial"/>
          <w:i/>
          <w:sz w:val="22"/>
          <w:lang w:val="es-ES"/>
        </w:rPr>
        <w:t>a</w:t>
      </w:r>
      <w:r w:rsidRPr="004A0A49">
        <w:rPr>
          <w:rFonts w:ascii="Palatino Linotype" w:hAnsi="Palatino Linotype" w:cs="Arial"/>
          <w:i/>
          <w:lang w:val="es-ES"/>
        </w:rPr>
        <w:t xml:space="preserve"> </w:t>
      </w:r>
      <w:r w:rsidRPr="004A0A49">
        <w:rPr>
          <w:rFonts w:ascii="Palatino Linotype" w:hAnsi="Palatino Linotype" w:cs="Arial"/>
          <w:i/>
          <w:sz w:val="22"/>
          <w:lang w:val="es-ES"/>
        </w:rPr>
        <w:t>su</w:t>
      </w:r>
      <w:r w:rsidRPr="004A0A49">
        <w:rPr>
          <w:rFonts w:ascii="Palatino Linotype" w:hAnsi="Palatino Linotype" w:cs="Arial"/>
          <w:i/>
          <w:lang w:val="es-ES"/>
        </w:rPr>
        <w:t xml:space="preserve"> </w:t>
      </w:r>
      <w:r w:rsidRPr="004A0A49">
        <w:rPr>
          <w:rFonts w:ascii="Palatino Linotype" w:hAnsi="Palatino Linotype" w:cs="Arial"/>
          <w:i/>
          <w:sz w:val="22"/>
          <w:lang w:val="es-ES"/>
        </w:rPr>
        <w:t>patrimonio,</w:t>
      </w:r>
      <w:r w:rsidRPr="004A0A49">
        <w:rPr>
          <w:rFonts w:ascii="Palatino Linotype" w:hAnsi="Palatino Linotype" w:cs="Arial"/>
          <w:i/>
          <w:lang w:val="es-ES"/>
        </w:rPr>
        <w:t xml:space="preserve"> </w:t>
      </w:r>
      <w:r w:rsidRPr="004A0A49">
        <w:rPr>
          <w:rFonts w:ascii="Palatino Linotype" w:hAnsi="Palatino Linotype" w:cs="Arial"/>
          <w:i/>
          <w:sz w:val="22"/>
          <w:lang w:val="es-ES"/>
        </w:rPr>
        <w:t>para</w:t>
      </w:r>
      <w:r w:rsidRPr="004A0A49">
        <w:rPr>
          <w:rFonts w:ascii="Palatino Linotype" w:hAnsi="Palatino Linotype" w:cs="Arial"/>
          <w:i/>
          <w:lang w:val="es-ES"/>
        </w:rPr>
        <w:t xml:space="preserve"> </w:t>
      </w:r>
      <w:r w:rsidRPr="004A0A49">
        <w:rPr>
          <w:rFonts w:ascii="Palatino Linotype" w:hAnsi="Palatino Linotype" w:cs="Arial"/>
          <w:i/>
          <w:sz w:val="22"/>
          <w:lang w:val="es-ES"/>
        </w:rPr>
        <w:t>su</w:t>
      </w:r>
      <w:r w:rsidRPr="004A0A49">
        <w:rPr>
          <w:rFonts w:ascii="Palatino Linotype" w:hAnsi="Palatino Linotype" w:cs="Arial"/>
          <w:i/>
          <w:lang w:val="es-ES"/>
        </w:rPr>
        <w:t xml:space="preserve"> </w:t>
      </w:r>
      <w:r w:rsidRPr="004A0A49">
        <w:rPr>
          <w:rFonts w:ascii="Palatino Linotype" w:hAnsi="Palatino Linotype" w:cs="Arial"/>
          <w:i/>
          <w:sz w:val="22"/>
          <w:lang w:val="es-ES"/>
        </w:rPr>
        <w:t>difusión</w:t>
      </w:r>
      <w:r w:rsidRPr="004A0A49">
        <w:rPr>
          <w:rFonts w:ascii="Palatino Linotype" w:hAnsi="Palatino Linotype" w:cs="Arial"/>
          <w:i/>
          <w:lang w:val="es-ES"/>
        </w:rPr>
        <w:t xml:space="preserve"> </w:t>
      </w:r>
      <w:r w:rsidRPr="004A0A49">
        <w:rPr>
          <w:rFonts w:ascii="Palatino Linotype" w:hAnsi="Palatino Linotype" w:cs="Arial"/>
          <w:i/>
          <w:sz w:val="22"/>
          <w:lang w:val="es-ES"/>
        </w:rPr>
        <w:t>no</w:t>
      </w:r>
      <w:r w:rsidRPr="004A0A49">
        <w:rPr>
          <w:rFonts w:ascii="Palatino Linotype" w:hAnsi="Palatino Linotype" w:cs="Arial"/>
          <w:i/>
          <w:lang w:val="es-ES"/>
        </w:rPr>
        <w:t xml:space="preserve"> </w:t>
      </w:r>
      <w:r w:rsidRPr="004A0A49">
        <w:rPr>
          <w:rFonts w:ascii="Palatino Linotype" w:hAnsi="Palatino Linotype" w:cs="Arial"/>
          <w:i/>
          <w:sz w:val="22"/>
          <w:lang w:val="es-ES"/>
        </w:rPr>
        <w:t>se</w:t>
      </w:r>
      <w:r w:rsidRPr="004A0A49">
        <w:rPr>
          <w:rFonts w:ascii="Palatino Linotype" w:hAnsi="Palatino Linotype" w:cs="Arial"/>
          <w:i/>
          <w:lang w:val="es-ES"/>
        </w:rPr>
        <w:t xml:space="preserve"> </w:t>
      </w:r>
      <w:r w:rsidRPr="004A0A49">
        <w:rPr>
          <w:rFonts w:ascii="Palatino Linotype" w:hAnsi="Palatino Linotype" w:cs="Arial"/>
          <w:i/>
          <w:sz w:val="22"/>
          <w:lang w:val="es-ES"/>
        </w:rPr>
        <w:t>requiere</w:t>
      </w:r>
      <w:r w:rsidRPr="004A0A49">
        <w:rPr>
          <w:rFonts w:ascii="Palatino Linotype" w:hAnsi="Palatino Linotype" w:cs="Arial"/>
          <w:i/>
          <w:lang w:val="es-ES"/>
        </w:rPr>
        <w:t xml:space="preserve"> </w:t>
      </w:r>
      <w:r w:rsidRPr="004A0A49">
        <w:rPr>
          <w:rFonts w:ascii="Palatino Linotype" w:hAnsi="Palatino Linotype" w:cs="Arial"/>
          <w:i/>
          <w:sz w:val="22"/>
          <w:lang w:val="es-ES"/>
        </w:rPr>
        <w:t>consentimiento</w:t>
      </w:r>
      <w:r w:rsidRPr="004A0A49">
        <w:rPr>
          <w:rFonts w:ascii="Palatino Linotype" w:hAnsi="Palatino Linotype" w:cs="Arial"/>
          <w:i/>
          <w:lang w:val="es-ES"/>
        </w:rPr>
        <w:t xml:space="preserve"> </w:t>
      </w:r>
      <w:r w:rsidRPr="004A0A49">
        <w:rPr>
          <w:rFonts w:ascii="Palatino Linotype" w:hAnsi="Palatino Linotype" w:cs="Arial"/>
          <w:i/>
          <w:sz w:val="22"/>
          <w:lang w:val="es-ES"/>
        </w:rPr>
        <w:t>de</w:t>
      </w:r>
      <w:r w:rsidRPr="004A0A49">
        <w:rPr>
          <w:rFonts w:ascii="Palatino Linotype" w:hAnsi="Palatino Linotype" w:cs="Arial"/>
          <w:i/>
          <w:lang w:val="es-ES"/>
        </w:rPr>
        <w:t xml:space="preserve"> </w:t>
      </w:r>
      <w:r w:rsidRPr="004A0A49">
        <w:rPr>
          <w:rFonts w:ascii="Palatino Linotype" w:hAnsi="Palatino Linotype" w:cs="Arial"/>
          <w:i/>
          <w:sz w:val="22"/>
          <w:lang w:val="es-ES"/>
        </w:rPr>
        <w:t>aquellos,</w:t>
      </w:r>
      <w:r w:rsidRPr="004A0A49">
        <w:rPr>
          <w:rFonts w:ascii="Palatino Linotype" w:hAnsi="Palatino Linotype" w:cs="Arial"/>
          <w:i/>
          <w:lang w:val="es-ES"/>
        </w:rPr>
        <w:t xml:space="preserve"> </w:t>
      </w:r>
      <w:r w:rsidRPr="004A0A49">
        <w:rPr>
          <w:rFonts w:ascii="Palatino Linotype" w:hAnsi="Palatino Linotype" w:cs="Arial"/>
          <w:b/>
          <w:i/>
          <w:sz w:val="22"/>
          <w:lang w:val="es-ES"/>
        </w:rPr>
        <w:t>lo</w:t>
      </w:r>
      <w:r w:rsidRPr="004A0A49">
        <w:rPr>
          <w:rFonts w:ascii="Palatino Linotype" w:hAnsi="Palatino Linotype" w:cs="Arial"/>
          <w:b/>
          <w:i/>
          <w:lang w:val="es-ES"/>
        </w:rPr>
        <w:t xml:space="preserve"> </w:t>
      </w:r>
      <w:r w:rsidRPr="004A0A49">
        <w:rPr>
          <w:rFonts w:ascii="Palatino Linotype" w:hAnsi="Palatino Linotype" w:cs="Arial"/>
          <w:b/>
          <w:i/>
          <w:sz w:val="22"/>
          <w:lang w:val="es-ES"/>
        </w:rPr>
        <w:t>que</w:t>
      </w:r>
      <w:r w:rsidRPr="004A0A49">
        <w:rPr>
          <w:rFonts w:ascii="Palatino Linotype" w:hAnsi="Palatino Linotype" w:cs="Arial"/>
          <w:b/>
          <w:i/>
          <w:lang w:val="es-ES"/>
        </w:rPr>
        <w:t xml:space="preserve"> </w:t>
      </w:r>
      <w:r w:rsidRPr="004A0A49">
        <w:rPr>
          <w:rFonts w:ascii="Palatino Linotype" w:hAnsi="Palatino Linotype" w:cs="Arial"/>
          <w:b/>
          <w:i/>
          <w:sz w:val="22"/>
          <w:lang w:val="es-ES"/>
        </w:rPr>
        <w:t>deriva</w:t>
      </w:r>
      <w:r w:rsidRPr="004A0A49">
        <w:rPr>
          <w:rFonts w:ascii="Palatino Linotype" w:hAnsi="Palatino Linotype" w:cs="Arial"/>
          <w:b/>
          <w:i/>
          <w:lang w:val="es-ES"/>
        </w:rPr>
        <w:t xml:space="preserve"> </w:t>
      </w:r>
      <w:r w:rsidRPr="004A0A49">
        <w:rPr>
          <w:rFonts w:ascii="Palatino Linotype" w:hAnsi="Palatino Linotype" w:cs="Arial"/>
          <w:b/>
          <w:i/>
          <w:sz w:val="22"/>
          <w:lang w:val="es-ES"/>
        </w:rPr>
        <w:t>del</w:t>
      </w:r>
      <w:r w:rsidRPr="004A0A49">
        <w:rPr>
          <w:rFonts w:ascii="Palatino Linotype" w:hAnsi="Palatino Linotype" w:cs="Arial"/>
          <w:b/>
          <w:i/>
          <w:lang w:val="es-ES"/>
        </w:rPr>
        <w:t xml:space="preserve"> </w:t>
      </w:r>
      <w:r w:rsidRPr="004A0A49">
        <w:rPr>
          <w:rFonts w:ascii="Palatino Linotype" w:hAnsi="Palatino Linotype" w:cs="Arial"/>
          <w:b/>
          <w:i/>
          <w:sz w:val="22"/>
          <w:lang w:val="es-ES"/>
        </w:rPr>
        <w:t>hecho</w:t>
      </w:r>
      <w:r w:rsidRPr="004A0A49">
        <w:rPr>
          <w:rFonts w:ascii="Palatino Linotype" w:hAnsi="Palatino Linotype" w:cs="Arial"/>
          <w:b/>
          <w:i/>
          <w:lang w:val="es-ES"/>
        </w:rPr>
        <w:t xml:space="preserve"> </w:t>
      </w:r>
      <w:r w:rsidRPr="004A0A49">
        <w:rPr>
          <w:rFonts w:ascii="Palatino Linotype" w:hAnsi="Palatino Linotype" w:cs="Arial"/>
          <w:b/>
          <w:i/>
          <w:sz w:val="22"/>
          <w:lang w:val="es-ES"/>
        </w:rPr>
        <w:t>de</w:t>
      </w:r>
      <w:r w:rsidRPr="004A0A49">
        <w:rPr>
          <w:rFonts w:ascii="Palatino Linotype" w:hAnsi="Palatino Linotype" w:cs="Arial"/>
          <w:b/>
          <w:i/>
          <w:lang w:val="es-ES"/>
        </w:rPr>
        <w:t xml:space="preserve"> </w:t>
      </w:r>
      <w:r w:rsidRPr="004A0A49">
        <w:rPr>
          <w:rFonts w:ascii="Palatino Linotype" w:hAnsi="Palatino Linotype" w:cs="Arial"/>
          <w:b/>
          <w:i/>
          <w:sz w:val="22"/>
          <w:lang w:val="es-ES"/>
        </w:rPr>
        <w:t>que</w:t>
      </w:r>
      <w:r w:rsidRPr="004A0A49">
        <w:rPr>
          <w:rFonts w:ascii="Palatino Linotype" w:hAnsi="Palatino Linotype" w:cs="Arial"/>
          <w:b/>
          <w:i/>
          <w:lang w:val="es-ES"/>
        </w:rPr>
        <w:t xml:space="preserve"> </w:t>
      </w:r>
      <w:r w:rsidRPr="004A0A49">
        <w:rPr>
          <w:rFonts w:ascii="Palatino Linotype" w:hAnsi="Palatino Linotype" w:cs="Arial"/>
          <w:b/>
          <w:i/>
          <w:sz w:val="22"/>
          <w:lang w:val="es-ES"/>
        </w:rPr>
        <w:t>en</w:t>
      </w:r>
      <w:r w:rsidRPr="004A0A49">
        <w:rPr>
          <w:rFonts w:ascii="Palatino Linotype" w:hAnsi="Palatino Linotype" w:cs="Arial"/>
          <w:b/>
          <w:i/>
          <w:lang w:val="es-ES"/>
        </w:rPr>
        <w:t xml:space="preserve"> </w:t>
      </w:r>
      <w:r w:rsidRPr="004A0A49">
        <w:rPr>
          <w:rFonts w:ascii="Palatino Linotype" w:hAnsi="Palatino Linotype" w:cs="Arial"/>
          <w:b/>
          <w:i/>
          <w:sz w:val="22"/>
          <w:lang w:val="es-ES"/>
        </w:rPr>
        <w:t>términos</w:t>
      </w:r>
      <w:r w:rsidRPr="004A0A49">
        <w:rPr>
          <w:rFonts w:ascii="Palatino Linotype" w:hAnsi="Palatino Linotype" w:cs="Arial"/>
          <w:b/>
          <w:i/>
          <w:lang w:val="es-ES"/>
        </w:rPr>
        <w:t xml:space="preserve"> </w:t>
      </w:r>
      <w:r w:rsidRPr="004A0A49">
        <w:rPr>
          <w:rFonts w:ascii="Palatino Linotype" w:hAnsi="Palatino Linotype" w:cs="Arial"/>
          <w:b/>
          <w:i/>
          <w:sz w:val="22"/>
          <w:lang w:val="es-ES"/>
        </w:rPr>
        <w:t>de</w:t>
      </w:r>
      <w:r w:rsidRPr="004A0A49">
        <w:rPr>
          <w:rFonts w:ascii="Palatino Linotype" w:hAnsi="Palatino Linotype" w:cs="Arial"/>
          <w:b/>
          <w:i/>
          <w:lang w:val="es-ES"/>
        </w:rPr>
        <w:t xml:space="preserve"> </w:t>
      </w:r>
      <w:r w:rsidRPr="004A0A49">
        <w:rPr>
          <w:rFonts w:ascii="Palatino Linotype" w:hAnsi="Palatino Linotype" w:cs="Arial"/>
          <w:b/>
          <w:i/>
          <w:sz w:val="22"/>
          <w:lang w:val="es-ES"/>
        </w:rPr>
        <w:t>los</w:t>
      </w:r>
      <w:r w:rsidRPr="004A0A49">
        <w:rPr>
          <w:rFonts w:ascii="Palatino Linotype" w:hAnsi="Palatino Linotype" w:cs="Arial"/>
          <w:b/>
          <w:i/>
          <w:lang w:val="es-ES"/>
        </w:rPr>
        <w:t xml:space="preserve"> </w:t>
      </w:r>
      <w:r w:rsidRPr="004A0A49">
        <w:rPr>
          <w:rFonts w:ascii="Palatino Linotype" w:hAnsi="Palatino Linotype" w:cs="Arial"/>
          <w:b/>
          <w:i/>
          <w:sz w:val="22"/>
          <w:lang w:val="es-ES"/>
        </w:rPr>
        <w:t>previsto</w:t>
      </w:r>
      <w:r w:rsidRPr="004A0A49">
        <w:rPr>
          <w:rFonts w:ascii="Palatino Linotype" w:hAnsi="Palatino Linotype" w:cs="Arial"/>
          <w:b/>
          <w:i/>
          <w:lang w:val="es-ES"/>
        </w:rPr>
        <w:t xml:space="preserve"> </w:t>
      </w:r>
      <w:r w:rsidRPr="004A0A49">
        <w:rPr>
          <w:rFonts w:ascii="Palatino Linotype" w:hAnsi="Palatino Linotype" w:cs="Arial"/>
          <w:b/>
          <w:i/>
          <w:sz w:val="22"/>
          <w:lang w:val="es-ES"/>
        </w:rPr>
        <w:t>en</w:t>
      </w:r>
      <w:r w:rsidRPr="004A0A49">
        <w:rPr>
          <w:rFonts w:ascii="Palatino Linotype" w:hAnsi="Palatino Linotype" w:cs="Arial"/>
          <w:b/>
          <w:i/>
          <w:lang w:val="es-ES"/>
        </w:rPr>
        <w:t xml:space="preserve"> </w:t>
      </w:r>
      <w:r w:rsidRPr="004A0A49">
        <w:rPr>
          <w:rFonts w:ascii="Palatino Linotype" w:hAnsi="Palatino Linotype" w:cs="Arial"/>
          <w:b/>
          <w:i/>
          <w:sz w:val="22"/>
          <w:lang w:val="es-ES"/>
        </w:rPr>
        <w:t>el</w:t>
      </w:r>
      <w:r w:rsidRPr="004A0A49">
        <w:rPr>
          <w:rFonts w:ascii="Palatino Linotype" w:hAnsi="Palatino Linotype" w:cs="Arial"/>
          <w:b/>
          <w:i/>
          <w:lang w:val="es-ES"/>
        </w:rPr>
        <w:t xml:space="preserve"> </w:t>
      </w:r>
      <w:r w:rsidRPr="004A0A49">
        <w:rPr>
          <w:rFonts w:ascii="Palatino Linotype" w:hAnsi="Palatino Linotype" w:cs="Arial"/>
          <w:b/>
          <w:i/>
          <w:sz w:val="22"/>
          <w:lang w:val="es-ES"/>
        </w:rPr>
        <w:t>citado</w:t>
      </w:r>
      <w:r w:rsidRPr="004A0A49">
        <w:rPr>
          <w:rFonts w:ascii="Palatino Linotype" w:hAnsi="Palatino Linotype" w:cs="Arial"/>
          <w:b/>
          <w:i/>
          <w:lang w:val="es-ES"/>
        </w:rPr>
        <w:t xml:space="preserve"> </w:t>
      </w:r>
      <w:r w:rsidRPr="004A0A49">
        <w:rPr>
          <w:rFonts w:ascii="Palatino Linotype" w:hAnsi="Palatino Linotype" w:cs="Arial"/>
          <w:b/>
          <w:i/>
          <w:sz w:val="22"/>
          <w:lang w:val="es-ES"/>
        </w:rPr>
        <w:t>ordenamiento</w:t>
      </w:r>
      <w:r w:rsidRPr="004A0A49">
        <w:rPr>
          <w:rFonts w:ascii="Palatino Linotype" w:hAnsi="Palatino Linotype" w:cs="Arial"/>
          <w:b/>
          <w:i/>
          <w:lang w:val="es-ES"/>
        </w:rPr>
        <w:t xml:space="preserve"> </w:t>
      </w:r>
      <w:r w:rsidRPr="004A0A49">
        <w:rPr>
          <w:rFonts w:ascii="Palatino Linotype" w:hAnsi="Palatino Linotype" w:cs="Arial"/>
          <w:b/>
          <w:i/>
          <w:sz w:val="22"/>
          <w:lang w:val="es-ES"/>
        </w:rPr>
        <w:t>deben</w:t>
      </w:r>
      <w:r w:rsidRPr="004A0A49">
        <w:rPr>
          <w:rFonts w:ascii="Palatino Linotype" w:hAnsi="Palatino Linotype" w:cs="Arial"/>
          <w:b/>
          <w:i/>
          <w:lang w:val="es-ES"/>
        </w:rPr>
        <w:t xml:space="preserve"> </w:t>
      </w:r>
      <w:r w:rsidRPr="004A0A49">
        <w:rPr>
          <w:rFonts w:ascii="Palatino Linotype" w:hAnsi="Palatino Linotype" w:cs="Arial"/>
          <w:b/>
          <w:i/>
          <w:sz w:val="22"/>
          <w:lang w:val="es-ES"/>
        </w:rPr>
        <w:t>ponerse</w:t>
      </w:r>
      <w:r w:rsidRPr="004A0A49">
        <w:rPr>
          <w:rFonts w:ascii="Palatino Linotype" w:hAnsi="Palatino Linotype" w:cs="Arial"/>
          <w:b/>
          <w:i/>
          <w:lang w:val="es-ES"/>
        </w:rPr>
        <w:t xml:space="preserve"> </w:t>
      </w:r>
      <w:r w:rsidRPr="004A0A49">
        <w:rPr>
          <w:rFonts w:ascii="Palatino Linotype" w:hAnsi="Palatino Linotype" w:cs="Arial"/>
          <w:b/>
          <w:i/>
          <w:sz w:val="22"/>
          <w:lang w:val="es-ES"/>
        </w:rPr>
        <w:t>a</w:t>
      </w:r>
      <w:r w:rsidRPr="004A0A49">
        <w:rPr>
          <w:rFonts w:ascii="Palatino Linotype" w:hAnsi="Palatino Linotype" w:cs="Arial"/>
          <w:b/>
          <w:i/>
          <w:lang w:val="es-ES"/>
        </w:rPr>
        <w:t xml:space="preserve"> </w:t>
      </w:r>
      <w:r w:rsidRPr="004A0A49">
        <w:rPr>
          <w:rFonts w:ascii="Palatino Linotype" w:hAnsi="Palatino Linotype" w:cs="Arial"/>
          <w:b/>
          <w:i/>
          <w:sz w:val="22"/>
          <w:lang w:val="es-ES"/>
        </w:rPr>
        <w:t>disposición</w:t>
      </w:r>
      <w:r w:rsidRPr="004A0A49">
        <w:rPr>
          <w:rFonts w:ascii="Palatino Linotype" w:hAnsi="Palatino Linotype" w:cs="Arial"/>
          <w:b/>
          <w:i/>
          <w:lang w:val="es-ES"/>
        </w:rPr>
        <w:t xml:space="preserve"> </w:t>
      </w:r>
      <w:r w:rsidRPr="004A0A49">
        <w:rPr>
          <w:rFonts w:ascii="Palatino Linotype" w:hAnsi="Palatino Linotype" w:cs="Arial"/>
          <w:b/>
          <w:i/>
          <w:sz w:val="22"/>
          <w:lang w:val="es-ES"/>
        </w:rPr>
        <w:t>del</w:t>
      </w:r>
      <w:r w:rsidRPr="004A0A49">
        <w:rPr>
          <w:rFonts w:ascii="Palatino Linotype" w:hAnsi="Palatino Linotype" w:cs="Arial"/>
          <w:b/>
          <w:i/>
          <w:lang w:val="es-ES"/>
        </w:rPr>
        <w:t xml:space="preserve"> </w:t>
      </w:r>
      <w:r w:rsidRPr="004A0A49">
        <w:rPr>
          <w:rFonts w:ascii="Palatino Linotype" w:hAnsi="Palatino Linotype" w:cs="Arial"/>
          <w:b/>
          <w:i/>
          <w:sz w:val="22"/>
          <w:lang w:val="es-ES"/>
        </w:rPr>
        <w:t>público</w:t>
      </w:r>
      <w:r w:rsidRPr="004A0A49">
        <w:rPr>
          <w:rFonts w:ascii="Palatino Linotype" w:hAnsi="Palatino Linotype" w:cs="Arial"/>
          <w:b/>
          <w:i/>
          <w:lang w:val="es-ES"/>
        </w:rPr>
        <w:t xml:space="preserve"> </w:t>
      </w:r>
      <w:r w:rsidRPr="004A0A49">
        <w:rPr>
          <w:rFonts w:ascii="Palatino Linotype" w:hAnsi="Palatino Linotype" w:cs="Arial"/>
          <w:b/>
          <w:i/>
          <w:sz w:val="22"/>
          <w:lang w:val="es-ES"/>
        </w:rPr>
        <w:t>a</w:t>
      </w:r>
      <w:r w:rsidRPr="004A0A49">
        <w:rPr>
          <w:rFonts w:ascii="Palatino Linotype" w:hAnsi="Palatino Linotype" w:cs="Arial"/>
          <w:b/>
          <w:i/>
          <w:lang w:val="es-ES"/>
        </w:rPr>
        <w:t xml:space="preserve"> </w:t>
      </w:r>
      <w:r w:rsidRPr="004A0A49">
        <w:rPr>
          <w:rFonts w:ascii="Palatino Linotype" w:hAnsi="Palatino Linotype" w:cs="Arial"/>
          <w:b/>
          <w:i/>
          <w:sz w:val="22"/>
          <w:lang w:val="es-ES"/>
        </w:rPr>
        <w:t>través</w:t>
      </w:r>
      <w:r w:rsidRPr="004A0A49">
        <w:rPr>
          <w:rFonts w:ascii="Palatino Linotype" w:hAnsi="Palatino Linotype" w:cs="Arial"/>
          <w:b/>
          <w:i/>
          <w:lang w:val="es-ES"/>
        </w:rPr>
        <w:t xml:space="preserve"> </w:t>
      </w:r>
      <w:r w:rsidRPr="004A0A49">
        <w:rPr>
          <w:rFonts w:ascii="Palatino Linotype" w:hAnsi="Palatino Linotype" w:cs="Arial"/>
          <w:b/>
          <w:i/>
          <w:sz w:val="22"/>
          <w:lang w:val="es-ES"/>
        </w:rPr>
        <w:t>de</w:t>
      </w:r>
      <w:r w:rsidRPr="004A0A49">
        <w:rPr>
          <w:rFonts w:ascii="Palatino Linotype" w:hAnsi="Palatino Linotype" w:cs="Arial"/>
          <w:b/>
          <w:i/>
          <w:lang w:val="es-ES"/>
        </w:rPr>
        <w:t xml:space="preserve"> </w:t>
      </w:r>
      <w:r w:rsidRPr="004A0A49">
        <w:rPr>
          <w:rFonts w:ascii="Palatino Linotype" w:hAnsi="Palatino Linotype" w:cs="Arial"/>
          <w:b/>
          <w:i/>
          <w:sz w:val="22"/>
          <w:lang w:val="es-ES"/>
        </w:rPr>
        <w:t>medios</w:t>
      </w:r>
      <w:r w:rsidRPr="004A0A49">
        <w:rPr>
          <w:rFonts w:ascii="Palatino Linotype" w:hAnsi="Palatino Linotype" w:cs="Arial"/>
          <w:b/>
          <w:i/>
          <w:lang w:val="es-ES"/>
        </w:rPr>
        <w:t xml:space="preserve"> </w:t>
      </w:r>
      <w:r w:rsidRPr="004A0A49">
        <w:rPr>
          <w:rFonts w:ascii="Palatino Linotype" w:hAnsi="Palatino Linotype" w:cs="Arial"/>
          <w:b/>
          <w:i/>
          <w:sz w:val="22"/>
          <w:lang w:val="es-ES"/>
        </w:rPr>
        <w:t>remotos</w:t>
      </w:r>
      <w:r w:rsidRPr="004A0A49">
        <w:rPr>
          <w:rFonts w:ascii="Palatino Linotype" w:hAnsi="Palatino Linotype" w:cs="Arial"/>
          <w:b/>
          <w:i/>
          <w:lang w:val="es-ES"/>
        </w:rPr>
        <w:t xml:space="preserve"> </w:t>
      </w:r>
      <w:r w:rsidRPr="004A0A49">
        <w:rPr>
          <w:rFonts w:ascii="Palatino Linotype" w:hAnsi="Palatino Linotype" w:cs="Arial"/>
          <w:b/>
          <w:i/>
          <w:sz w:val="22"/>
          <w:lang w:val="es-ES"/>
        </w:rPr>
        <w:t>o</w:t>
      </w:r>
      <w:r w:rsidRPr="004A0A49">
        <w:rPr>
          <w:rFonts w:ascii="Palatino Linotype" w:hAnsi="Palatino Linotype" w:cs="Arial"/>
          <w:b/>
          <w:i/>
          <w:lang w:val="es-ES"/>
        </w:rPr>
        <w:t xml:space="preserve"> </w:t>
      </w:r>
      <w:r w:rsidRPr="004A0A49">
        <w:rPr>
          <w:rFonts w:ascii="Palatino Linotype" w:hAnsi="Palatino Linotype" w:cs="Arial"/>
          <w:b/>
          <w:i/>
          <w:sz w:val="22"/>
          <w:lang w:val="es-ES"/>
        </w:rPr>
        <w:t>locales</w:t>
      </w:r>
      <w:r w:rsidRPr="004A0A49">
        <w:rPr>
          <w:rFonts w:ascii="Palatino Linotype" w:hAnsi="Palatino Linotype" w:cs="Arial"/>
          <w:b/>
          <w:i/>
          <w:lang w:val="es-ES"/>
        </w:rPr>
        <w:t xml:space="preserve"> </w:t>
      </w:r>
      <w:r w:rsidRPr="004A0A49">
        <w:rPr>
          <w:rFonts w:ascii="Palatino Linotype" w:hAnsi="Palatino Linotype" w:cs="Arial"/>
          <w:b/>
          <w:i/>
          <w:sz w:val="22"/>
          <w:lang w:val="es-ES"/>
        </w:rPr>
        <w:t>de</w:t>
      </w:r>
      <w:r w:rsidRPr="004A0A49">
        <w:rPr>
          <w:rFonts w:ascii="Palatino Linotype" w:hAnsi="Palatino Linotype" w:cs="Arial"/>
          <w:b/>
          <w:i/>
          <w:lang w:val="es-ES"/>
        </w:rPr>
        <w:t xml:space="preserve"> </w:t>
      </w:r>
      <w:r w:rsidRPr="004A0A49">
        <w:rPr>
          <w:rFonts w:ascii="Palatino Linotype" w:hAnsi="Palatino Linotype" w:cs="Arial"/>
          <w:b/>
          <w:i/>
          <w:sz w:val="22"/>
          <w:lang w:val="es-ES"/>
        </w:rPr>
        <w:t>comunicación</w:t>
      </w:r>
      <w:r w:rsidRPr="004A0A49">
        <w:rPr>
          <w:rFonts w:ascii="Palatino Linotype" w:hAnsi="Palatino Linotype" w:cs="Arial"/>
          <w:b/>
          <w:i/>
          <w:lang w:val="es-ES"/>
        </w:rPr>
        <w:t xml:space="preserve"> </w:t>
      </w:r>
      <w:r w:rsidRPr="004A0A49">
        <w:rPr>
          <w:rFonts w:ascii="Palatino Linotype" w:hAnsi="Palatino Linotype" w:cs="Arial"/>
          <w:b/>
          <w:i/>
          <w:sz w:val="22"/>
          <w:lang w:val="es-ES"/>
        </w:rPr>
        <w:t>electrónica,</w:t>
      </w:r>
      <w:r w:rsidRPr="004A0A49">
        <w:rPr>
          <w:rFonts w:ascii="Palatino Linotype" w:hAnsi="Palatino Linotype" w:cs="Arial"/>
          <w:b/>
          <w:i/>
          <w:lang w:val="es-ES"/>
        </w:rPr>
        <w:t xml:space="preserve"> </w:t>
      </w:r>
      <w:r w:rsidRPr="004A0A49">
        <w:rPr>
          <w:rFonts w:ascii="Palatino Linotype" w:hAnsi="Palatino Linotype" w:cs="Arial"/>
          <w:b/>
          <w:i/>
          <w:sz w:val="22"/>
          <w:lang w:val="es-ES"/>
        </w:rPr>
        <w:t>tanto</w:t>
      </w:r>
      <w:r w:rsidRPr="004A0A49">
        <w:rPr>
          <w:rFonts w:ascii="Palatino Linotype" w:hAnsi="Palatino Linotype" w:cs="Arial"/>
          <w:b/>
          <w:i/>
          <w:lang w:val="es-ES"/>
        </w:rPr>
        <w:t xml:space="preserve"> </w:t>
      </w:r>
      <w:r w:rsidRPr="004A0A49">
        <w:rPr>
          <w:rFonts w:ascii="Palatino Linotype" w:hAnsi="Palatino Linotype" w:cs="Arial"/>
          <w:b/>
          <w:i/>
          <w:sz w:val="22"/>
          <w:lang w:val="es-ES"/>
        </w:rPr>
        <w:t>el</w:t>
      </w:r>
      <w:r w:rsidRPr="004A0A49">
        <w:rPr>
          <w:rFonts w:ascii="Palatino Linotype" w:hAnsi="Palatino Linotype" w:cs="Arial"/>
          <w:b/>
          <w:i/>
          <w:lang w:val="es-ES"/>
        </w:rPr>
        <w:t xml:space="preserve"> </w:t>
      </w:r>
      <w:r w:rsidRPr="004A0A49">
        <w:rPr>
          <w:rFonts w:ascii="Palatino Linotype" w:hAnsi="Palatino Linotype" w:cs="Arial"/>
          <w:b/>
          <w:i/>
          <w:sz w:val="22"/>
          <w:lang w:val="es-ES"/>
        </w:rPr>
        <w:t>directorio</w:t>
      </w:r>
      <w:r w:rsidRPr="004A0A49">
        <w:rPr>
          <w:rFonts w:ascii="Palatino Linotype" w:hAnsi="Palatino Linotype" w:cs="Arial"/>
          <w:b/>
          <w:i/>
          <w:lang w:val="es-ES"/>
        </w:rPr>
        <w:t xml:space="preserve"> </w:t>
      </w:r>
      <w:r w:rsidRPr="004A0A49">
        <w:rPr>
          <w:rFonts w:ascii="Palatino Linotype" w:hAnsi="Palatino Linotype" w:cs="Arial"/>
          <w:b/>
          <w:i/>
          <w:sz w:val="22"/>
          <w:lang w:val="es-ES"/>
        </w:rPr>
        <w:t>de</w:t>
      </w:r>
      <w:r w:rsidRPr="004A0A49">
        <w:rPr>
          <w:rFonts w:ascii="Palatino Linotype" w:hAnsi="Palatino Linotype" w:cs="Arial"/>
          <w:b/>
          <w:i/>
          <w:lang w:val="es-ES"/>
        </w:rPr>
        <w:t xml:space="preserve"> </w:t>
      </w:r>
      <w:r w:rsidRPr="004A0A49">
        <w:rPr>
          <w:rFonts w:ascii="Palatino Linotype" w:hAnsi="Palatino Linotype" w:cs="Arial"/>
          <w:b/>
          <w:i/>
          <w:sz w:val="22"/>
          <w:lang w:val="es-ES"/>
        </w:rPr>
        <w:t>servidores</w:t>
      </w:r>
      <w:r w:rsidRPr="004A0A49">
        <w:rPr>
          <w:rFonts w:ascii="Palatino Linotype" w:hAnsi="Palatino Linotype" w:cs="Arial"/>
          <w:b/>
          <w:i/>
          <w:lang w:val="es-ES"/>
        </w:rPr>
        <w:t xml:space="preserve"> </w:t>
      </w:r>
      <w:r w:rsidRPr="004A0A49">
        <w:rPr>
          <w:rFonts w:ascii="Palatino Linotype" w:hAnsi="Palatino Linotype" w:cs="Arial"/>
          <w:b/>
          <w:i/>
          <w:sz w:val="22"/>
          <w:lang w:val="es-ES"/>
        </w:rPr>
        <w:t>públicos</w:t>
      </w:r>
      <w:r w:rsidRPr="004A0A49">
        <w:rPr>
          <w:rFonts w:ascii="Palatino Linotype" w:hAnsi="Palatino Linotype" w:cs="Arial"/>
          <w:b/>
          <w:i/>
          <w:lang w:val="es-ES"/>
        </w:rPr>
        <w:t xml:space="preserve"> </w:t>
      </w:r>
      <w:r w:rsidRPr="004A0A49">
        <w:rPr>
          <w:rFonts w:ascii="Palatino Linotype" w:hAnsi="Palatino Linotype" w:cs="Arial"/>
          <w:b/>
          <w:i/>
          <w:sz w:val="22"/>
          <w:lang w:val="es-ES"/>
        </w:rPr>
        <w:t>como</w:t>
      </w:r>
      <w:r w:rsidRPr="004A0A49">
        <w:rPr>
          <w:rFonts w:ascii="Palatino Linotype" w:hAnsi="Palatino Linotype" w:cs="Arial"/>
          <w:b/>
          <w:i/>
          <w:lang w:val="es-ES"/>
        </w:rPr>
        <w:t xml:space="preserve"> </w:t>
      </w:r>
      <w:r w:rsidRPr="004A0A49">
        <w:rPr>
          <w:rFonts w:ascii="Palatino Linotype" w:hAnsi="Palatino Linotype" w:cs="Arial"/>
          <w:b/>
          <w:i/>
          <w:sz w:val="22"/>
          <w:lang w:val="es-ES"/>
        </w:rPr>
        <w:t>las</w:t>
      </w:r>
      <w:r w:rsidRPr="004A0A49">
        <w:rPr>
          <w:rFonts w:ascii="Palatino Linotype" w:hAnsi="Palatino Linotype" w:cs="Arial"/>
          <w:b/>
          <w:i/>
          <w:lang w:val="es-ES"/>
        </w:rPr>
        <w:t xml:space="preserve"> </w:t>
      </w:r>
      <w:r w:rsidRPr="004A0A49">
        <w:rPr>
          <w:rFonts w:ascii="Palatino Linotype" w:hAnsi="Palatino Linotype" w:cs="Arial"/>
          <w:b/>
          <w:i/>
          <w:sz w:val="22"/>
          <w:lang w:val="es-ES"/>
        </w:rPr>
        <w:t>remuneraciones</w:t>
      </w:r>
      <w:r w:rsidRPr="004A0A49">
        <w:rPr>
          <w:rFonts w:ascii="Palatino Linotype" w:hAnsi="Palatino Linotype" w:cs="Arial"/>
          <w:b/>
          <w:i/>
          <w:lang w:val="es-ES"/>
        </w:rPr>
        <w:t xml:space="preserve"> </w:t>
      </w:r>
      <w:r w:rsidRPr="004A0A49">
        <w:rPr>
          <w:rFonts w:ascii="Palatino Linotype" w:hAnsi="Palatino Linotype" w:cs="Arial"/>
          <w:b/>
          <w:i/>
          <w:sz w:val="22"/>
          <w:lang w:val="es-ES"/>
        </w:rPr>
        <w:t>mensuales</w:t>
      </w:r>
      <w:r w:rsidRPr="004A0A49">
        <w:rPr>
          <w:rFonts w:ascii="Palatino Linotype" w:hAnsi="Palatino Linotype" w:cs="Arial"/>
          <w:b/>
          <w:i/>
          <w:lang w:val="es-ES"/>
        </w:rPr>
        <w:t xml:space="preserve"> </w:t>
      </w:r>
      <w:r w:rsidRPr="004A0A49">
        <w:rPr>
          <w:rFonts w:ascii="Palatino Linotype" w:hAnsi="Palatino Linotype" w:cs="Arial"/>
          <w:b/>
          <w:i/>
          <w:sz w:val="22"/>
          <w:lang w:val="es-ES"/>
        </w:rPr>
        <w:t>por</w:t>
      </w:r>
      <w:r w:rsidRPr="004A0A49">
        <w:rPr>
          <w:rFonts w:ascii="Palatino Linotype" w:hAnsi="Palatino Linotype" w:cs="Arial"/>
          <w:b/>
          <w:i/>
          <w:lang w:val="es-ES"/>
        </w:rPr>
        <w:t xml:space="preserve"> </w:t>
      </w:r>
      <w:r w:rsidRPr="004A0A49">
        <w:rPr>
          <w:rFonts w:ascii="Palatino Linotype" w:hAnsi="Palatino Linotype" w:cs="Arial"/>
          <w:b/>
          <w:i/>
          <w:sz w:val="22"/>
          <w:lang w:val="es-ES"/>
        </w:rPr>
        <w:t>puesto</w:t>
      </w:r>
      <w:r w:rsidRPr="004A0A49">
        <w:rPr>
          <w:rFonts w:ascii="Palatino Linotype" w:hAnsi="Palatino Linotype" w:cs="Arial"/>
          <w:b/>
          <w:i/>
          <w:lang w:val="es-ES"/>
        </w:rPr>
        <w:t xml:space="preserve"> </w:t>
      </w:r>
      <w:r w:rsidRPr="004A0A49">
        <w:rPr>
          <w:rFonts w:ascii="Palatino Linotype" w:hAnsi="Palatino Linotype" w:cs="Arial"/>
          <w:b/>
          <w:i/>
          <w:sz w:val="22"/>
          <w:lang w:val="es-ES"/>
        </w:rPr>
        <w:t>incluso</w:t>
      </w:r>
      <w:r w:rsidRPr="004A0A49">
        <w:rPr>
          <w:rFonts w:ascii="Palatino Linotype" w:hAnsi="Palatino Linotype" w:cs="Arial"/>
          <w:i/>
          <w:lang w:val="es-ES"/>
        </w:rPr>
        <w:t xml:space="preserve"> </w:t>
      </w:r>
      <w:r w:rsidRPr="004A0A49">
        <w:rPr>
          <w:rFonts w:ascii="Palatino Linotype" w:hAnsi="Palatino Linotype" w:cs="Arial"/>
          <w:i/>
          <w:sz w:val="22"/>
          <w:lang w:val="es-ES"/>
        </w:rPr>
        <w:t>el</w:t>
      </w:r>
      <w:r w:rsidRPr="004A0A49">
        <w:rPr>
          <w:rFonts w:ascii="Palatino Linotype" w:hAnsi="Palatino Linotype" w:cs="Arial"/>
          <w:i/>
          <w:lang w:val="es-ES"/>
        </w:rPr>
        <w:t xml:space="preserve"> </w:t>
      </w:r>
      <w:r w:rsidRPr="004A0A49">
        <w:rPr>
          <w:rFonts w:ascii="Palatino Linotype" w:hAnsi="Palatino Linotype" w:cs="Arial"/>
          <w:i/>
          <w:sz w:val="22"/>
          <w:lang w:val="es-ES"/>
        </w:rPr>
        <w:t>sistema</w:t>
      </w:r>
      <w:r w:rsidRPr="004A0A49">
        <w:rPr>
          <w:rFonts w:ascii="Palatino Linotype" w:hAnsi="Palatino Linotype" w:cs="Arial"/>
          <w:i/>
          <w:lang w:val="es-ES"/>
        </w:rPr>
        <w:t xml:space="preserve"> </w:t>
      </w:r>
      <w:r w:rsidRPr="004A0A49">
        <w:rPr>
          <w:rFonts w:ascii="Palatino Linotype" w:hAnsi="Palatino Linotype" w:cs="Arial"/>
          <w:i/>
          <w:sz w:val="22"/>
          <w:lang w:val="es-ES"/>
        </w:rPr>
        <w:t>de</w:t>
      </w:r>
      <w:r w:rsidRPr="004A0A49">
        <w:rPr>
          <w:rFonts w:ascii="Palatino Linotype" w:hAnsi="Palatino Linotype" w:cs="Arial"/>
          <w:i/>
          <w:lang w:val="es-ES"/>
        </w:rPr>
        <w:t xml:space="preserve"> </w:t>
      </w:r>
      <w:r w:rsidRPr="004A0A49">
        <w:rPr>
          <w:rFonts w:ascii="Palatino Linotype" w:hAnsi="Palatino Linotype" w:cs="Arial"/>
          <w:i/>
          <w:sz w:val="22"/>
          <w:lang w:val="es-ES"/>
        </w:rPr>
        <w:t>compensación…”</w:t>
      </w:r>
    </w:p>
    <w:p w14:paraId="4DA06CE0" w14:textId="77777777" w:rsidR="00B61A69" w:rsidRPr="004A0A49" w:rsidRDefault="00B61A69" w:rsidP="00B61A69">
      <w:pPr>
        <w:tabs>
          <w:tab w:val="left" w:pos="8222"/>
        </w:tabs>
        <w:ind w:left="709" w:right="899"/>
        <w:jc w:val="both"/>
        <w:rPr>
          <w:rFonts w:ascii="Palatino Linotype" w:hAnsi="Palatino Linotype" w:cs="Arial"/>
          <w:i/>
          <w:sz w:val="22"/>
          <w:lang w:val="es-ES"/>
        </w:rPr>
      </w:pPr>
      <w:r w:rsidRPr="004A0A49">
        <w:rPr>
          <w:rFonts w:ascii="Palatino Linotype" w:hAnsi="Palatino Linotype" w:cs="Arial"/>
          <w:i/>
          <w:sz w:val="22"/>
          <w:lang w:val="es-ES"/>
        </w:rPr>
        <w:t>(Énfasis</w:t>
      </w:r>
      <w:r w:rsidRPr="004A0A49">
        <w:rPr>
          <w:rFonts w:ascii="Palatino Linotype" w:hAnsi="Palatino Linotype" w:cs="Arial"/>
          <w:i/>
          <w:lang w:val="es-ES"/>
        </w:rPr>
        <w:t xml:space="preserve"> </w:t>
      </w:r>
      <w:r w:rsidRPr="004A0A49">
        <w:rPr>
          <w:rFonts w:ascii="Palatino Linotype" w:hAnsi="Palatino Linotype" w:cs="Arial"/>
          <w:i/>
          <w:sz w:val="22"/>
          <w:lang w:val="es-ES"/>
        </w:rPr>
        <w:t>añadido)</w:t>
      </w:r>
    </w:p>
    <w:p w14:paraId="1E7DB35B" w14:textId="77777777" w:rsidR="00B61A69" w:rsidRPr="004A0A49" w:rsidRDefault="00B61A69" w:rsidP="00B61A69">
      <w:pPr>
        <w:spacing w:before="100" w:beforeAutospacing="1" w:after="100" w:afterAutospacing="1" w:line="360" w:lineRule="auto"/>
        <w:jc w:val="both"/>
        <w:rPr>
          <w:rFonts w:ascii="Palatino Linotype" w:hAnsi="Palatino Linotype" w:cs="Arial"/>
          <w:sz w:val="28"/>
          <w:lang w:val="es-ES"/>
        </w:rPr>
      </w:pPr>
      <w:r w:rsidRPr="004A0A49">
        <w:rPr>
          <w:rFonts w:ascii="Palatino Linotype" w:hAnsi="Palatino Linotype" w:cs="Arial"/>
          <w:lang w:val="es-ES"/>
        </w:rPr>
        <w:t xml:space="preserve">En este sentido, </w:t>
      </w:r>
      <w:r w:rsidRPr="004A0A49">
        <w:rPr>
          <w:rFonts w:ascii="Palatino Linotype" w:hAnsi="Palatino Linotype" w:cs="Arial"/>
          <w:b/>
          <w:lang w:val="es-ES"/>
        </w:rPr>
        <w:t>EL SUJETO OBLIGADO</w:t>
      </w:r>
      <w:r w:rsidRPr="004A0A49">
        <w:rPr>
          <w:rFonts w:ascii="Palatino Linotype" w:hAnsi="Palatino Linotype" w:cs="Arial"/>
          <w:lang w:val="es-ES"/>
        </w:rPr>
        <w:t xml:space="preserve"> se encuentra constreñido a entregar la información solicitada por </w:t>
      </w:r>
      <w:r w:rsidRPr="004A0A49">
        <w:rPr>
          <w:rFonts w:ascii="Palatino Linotype" w:hAnsi="Palatino Linotype" w:cs="Arial"/>
          <w:b/>
          <w:color w:val="000000"/>
          <w:lang w:eastAsia="es-MX"/>
        </w:rPr>
        <w:t>EL RECURRENTE</w:t>
      </w:r>
      <w:r w:rsidRPr="004A0A49">
        <w:rPr>
          <w:rFonts w:ascii="Palatino Linotype" w:hAnsi="Palatino Linotype" w:cs="Arial"/>
          <w:lang w:val="es-ES"/>
        </w:rPr>
        <w:t xml:space="preserve">, de acuerdo a lo dispuesto por los artículos 3, fracción XI, 12 y 92, fracción VIII </w:t>
      </w:r>
      <w:r w:rsidRPr="004A0A49">
        <w:rPr>
          <w:rFonts w:ascii="Palatino Linotype" w:hAnsi="Palatino Linotype" w:cs="Arial"/>
          <w:bCs/>
          <w:lang w:val="es-ES"/>
        </w:rPr>
        <w:t>de la Ley de Transparencia y Acceso a la Información Pública del Estado de México y Municipios</w:t>
      </w:r>
      <w:r w:rsidRPr="004A0A49">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14:paraId="575665B3" w14:textId="255338CC" w:rsidR="00B61A69" w:rsidRPr="004A0A49" w:rsidRDefault="00B61A69" w:rsidP="00B61A69">
      <w:pPr>
        <w:spacing w:before="200" w:after="200" w:line="360" w:lineRule="auto"/>
        <w:jc w:val="both"/>
        <w:rPr>
          <w:rFonts w:ascii="Palatino Linotype" w:hAnsi="Palatino Linotype" w:cs="Arial"/>
        </w:rPr>
      </w:pPr>
      <w:r w:rsidRPr="004A0A49">
        <w:rPr>
          <w:rFonts w:ascii="Palatino Linotype" w:hAnsi="Palatino Linotype" w:cs="Arial"/>
          <w:color w:val="000000"/>
        </w:rPr>
        <w:t xml:space="preserve">Por tanto, se determina ordenar al </w:t>
      </w:r>
      <w:r w:rsidRPr="004A0A49">
        <w:rPr>
          <w:rFonts w:ascii="Palatino Linotype" w:hAnsi="Palatino Linotype" w:cs="Arial"/>
          <w:b/>
          <w:color w:val="000000"/>
        </w:rPr>
        <w:t xml:space="preserve">SUJETO OBLIGADO </w:t>
      </w:r>
      <w:r w:rsidRPr="004A0A49">
        <w:rPr>
          <w:rFonts w:ascii="Palatino Linotype" w:hAnsi="Palatino Linotype" w:cs="Arial"/>
          <w:color w:val="000000"/>
        </w:rPr>
        <w:t xml:space="preserve">la entrega al </w:t>
      </w:r>
      <w:r w:rsidRPr="004A0A49">
        <w:rPr>
          <w:rFonts w:ascii="Palatino Linotype" w:hAnsi="Palatino Linotype" w:cs="Arial"/>
          <w:b/>
          <w:color w:val="000000"/>
        </w:rPr>
        <w:t>RECURRENTE</w:t>
      </w:r>
      <w:r w:rsidRPr="004A0A49">
        <w:rPr>
          <w:rFonts w:ascii="Palatino Linotype" w:hAnsi="Palatino Linotype" w:cs="Arial"/>
          <w:color w:val="000000"/>
        </w:rPr>
        <w:t xml:space="preserve"> de los comprobantes fiscales digitales por internet, donde conste el pago proporcional del aguinaldo y el resto de las remuneraciones recibidas </w:t>
      </w:r>
      <w:r w:rsidR="00D77796" w:rsidRPr="004A0A49">
        <w:rPr>
          <w:rFonts w:ascii="Palatino Linotype" w:hAnsi="Palatino Linotype" w:cs="Arial"/>
          <w:color w:val="000000"/>
        </w:rPr>
        <w:t xml:space="preserve">que han </w:t>
      </w:r>
      <w:r w:rsidR="00D77796" w:rsidRPr="004A0A49">
        <w:rPr>
          <w:rFonts w:ascii="Palatino Linotype" w:hAnsi="Palatino Linotype" w:cs="Arial"/>
          <w:color w:val="000000"/>
        </w:rPr>
        <w:lastRenderedPageBreak/>
        <w:t>quedado asentadas en líneas que anteced</w:t>
      </w:r>
      <w:r w:rsidR="008C1AF2" w:rsidRPr="004A0A49">
        <w:rPr>
          <w:rFonts w:ascii="Palatino Linotype" w:hAnsi="Palatino Linotype" w:cs="Arial"/>
          <w:color w:val="000000"/>
        </w:rPr>
        <w:t>e</w:t>
      </w:r>
      <w:r w:rsidR="00D77796" w:rsidRPr="004A0A49">
        <w:rPr>
          <w:rFonts w:ascii="Palatino Linotype" w:hAnsi="Palatino Linotype" w:cs="Arial"/>
          <w:color w:val="000000"/>
        </w:rPr>
        <w:t>n de</w:t>
      </w:r>
      <w:r w:rsidRPr="004A0A49">
        <w:rPr>
          <w:rFonts w:ascii="Palatino Linotype" w:hAnsi="Palatino Linotype" w:cs="Arial"/>
          <w:color w:val="000000"/>
        </w:rPr>
        <w:t xml:space="preserve"> los diez Regidores y la Síndico municipal durante el periodo del 1 de enero al 30 de junio de 2020 en </w:t>
      </w:r>
      <w:r w:rsidRPr="004A0A49">
        <w:rPr>
          <w:rFonts w:ascii="Palatino Linotype" w:hAnsi="Palatino Linotype" w:cs="Arial"/>
          <w:b/>
          <w:color w:val="000000"/>
        </w:rPr>
        <w:t>versión pública</w:t>
      </w:r>
      <w:r w:rsidRPr="004A0A49">
        <w:rPr>
          <w:rFonts w:ascii="Palatino Linotype" w:hAnsi="Palatino Linotype" w:cs="Arial"/>
        </w:rPr>
        <w:t>.</w:t>
      </w:r>
    </w:p>
    <w:p w14:paraId="28887459" w14:textId="77777777" w:rsidR="00B61A69" w:rsidRPr="004A0A49" w:rsidRDefault="00B61A69" w:rsidP="00B61A69">
      <w:pPr>
        <w:spacing w:before="100" w:beforeAutospacing="1" w:after="100" w:afterAutospacing="1" w:line="360" w:lineRule="auto"/>
        <w:jc w:val="both"/>
        <w:rPr>
          <w:rFonts w:ascii="Palatino Linotype" w:eastAsia="Arial Unicode MS" w:hAnsi="Palatino Linotype" w:cs="Arial"/>
        </w:rPr>
      </w:pPr>
      <w:r w:rsidRPr="004A0A49">
        <w:rPr>
          <w:rFonts w:ascii="Palatino Linotype" w:hAnsi="Palatino Linotype"/>
          <w:color w:val="000000"/>
        </w:rPr>
        <w:t xml:space="preserve">Ahora </w:t>
      </w:r>
      <w:r w:rsidRPr="004A0A49">
        <w:rPr>
          <w:rFonts w:ascii="Palatino Linotype" w:hAnsi="Palatino Linotype" w:cs="Arial"/>
          <w:noProof/>
          <w:lang w:eastAsia="es-MX"/>
        </w:rPr>
        <w:t>bien</w:t>
      </w:r>
      <w:r w:rsidRPr="004A0A49">
        <w:rPr>
          <w:rFonts w:ascii="Palatino Linotype" w:hAnsi="Palatino Linotype"/>
          <w:color w:val="000000"/>
        </w:rPr>
        <w:t xml:space="preserve">, en relación a la </w:t>
      </w:r>
      <w:r w:rsidRPr="004A0A49">
        <w:rPr>
          <w:rFonts w:ascii="Palatino Linotype" w:hAnsi="Palatino Linotype"/>
          <w:b/>
          <w:color w:val="000000"/>
        </w:rPr>
        <w:t xml:space="preserve">versión pública </w:t>
      </w:r>
      <w:r w:rsidRPr="004A0A49">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4A0A49">
        <w:rPr>
          <w:rFonts w:ascii="Palatino Linotype" w:eastAsia="Arial Unicode MS" w:hAnsi="Palatino Linotype" w:cs="Arial"/>
        </w:rPr>
        <w:t>omitirse, eliminarse o suprimirse la</w:t>
      </w:r>
      <w:r w:rsidRPr="004A0A49">
        <w:rPr>
          <w:rFonts w:ascii="Palatino Linotype" w:hAnsi="Palatino Linotype"/>
          <w:color w:val="000000"/>
        </w:rPr>
        <w:t xml:space="preserve"> información </w:t>
      </w:r>
      <w:r w:rsidRPr="004A0A49">
        <w:rPr>
          <w:rFonts w:ascii="Palatino Linotype" w:hAnsi="Palatino Linotype"/>
          <w:b/>
          <w:color w:val="000000"/>
        </w:rPr>
        <w:t>confidencial</w:t>
      </w:r>
      <w:r w:rsidRPr="004A0A49">
        <w:rPr>
          <w:rFonts w:ascii="Palatino Linotype" w:eastAsia="Arial Unicode MS" w:hAnsi="Palatino Linotype" w:cs="Arial"/>
        </w:rPr>
        <w:t xml:space="preserve">. </w:t>
      </w:r>
    </w:p>
    <w:p w14:paraId="15E43887" w14:textId="77777777" w:rsidR="00B61A69" w:rsidRPr="004A0A49" w:rsidRDefault="00B61A69" w:rsidP="00B61A69">
      <w:pPr>
        <w:spacing w:before="100" w:beforeAutospacing="1" w:after="100" w:afterAutospacing="1" w:line="360" w:lineRule="auto"/>
        <w:jc w:val="both"/>
        <w:rPr>
          <w:rFonts w:ascii="Palatino Linotype" w:hAnsi="Palatino Linotype" w:cs="Arial"/>
        </w:rPr>
      </w:pPr>
      <w:r w:rsidRPr="004A0A49">
        <w:rPr>
          <w:rFonts w:ascii="Palatino Linotype" w:eastAsia="Arial Unicode MS" w:hAnsi="Palatino Linotype" w:cs="Arial"/>
        </w:rPr>
        <w:t xml:space="preserve">En ese sentido, </w:t>
      </w:r>
      <w:r w:rsidRPr="004A0A49">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4A0A49">
        <w:rPr>
          <w:rFonts w:ascii="Palatino Linotype" w:hAnsi="Palatino Linotype" w:cs="Arial"/>
        </w:rPr>
        <w:t xml:space="preserve"> que el Comité de Transparencia del </w:t>
      </w:r>
      <w:r w:rsidRPr="004A0A49">
        <w:rPr>
          <w:rFonts w:ascii="Palatino Linotype" w:hAnsi="Palatino Linotype" w:cs="Arial"/>
          <w:b/>
        </w:rPr>
        <w:t>SUJETO OBLIGADO</w:t>
      </w:r>
      <w:r w:rsidRPr="004A0A49">
        <w:rPr>
          <w:rFonts w:ascii="Palatino Linotype" w:hAnsi="Palatino Linotype" w:cs="Arial"/>
        </w:rPr>
        <w:t xml:space="preserve"> emita el Acuerdo de Clasificación correspondiente</w:t>
      </w:r>
      <w:r w:rsidRPr="004A0A49">
        <w:rPr>
          <w:rFonts w:ascii="Palatino Linotype" w:hAnsi="Palatino Linotype" w:cs="Arial"/>
          <w:lang w:val="es-ES_tradnl"/>
        </w:rPr>
        <w:t xml:space="preserve"> debidamente fundado y motivado, en el cual se</w:t>
      </w:r>
      <w:r w:rsidRPr="004A0A49">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6F593D60" w14:textId="77777777" w:rsidR="00B61A69" w:rsidRPr="004A0A49" w:rsidRDefault="00B61A69" w:rsidP="00B61A69">
      <w:pPr>
        <w:spacing w:before="100" w:beforeAutospacing="1" w:after="100" w:afterAutospacing="1" w:line="360" w:lineRule="auto"/>
        <w:jc w:val="both"/>
        <w:rPr>
          <w:rFonts w:ascii="Palatino Linotype" w:eastAsia="Arial Unicode MS" w:hAnsi="Palatino Linotype" w:cs="Arial"/>
        </w:rPr>
      </w:pPr>
      <w:r w:rsidRPr="004A0A49">
        <w:rPr>
          <w:rFonts w:ascii="Palatino Linotype" w:hAnsi="Palatino Linotype" w:cs="Arial"/>
          <w:lang w:eastAsia="es-MX"/>
        </w:rPr>
        <w:t xml:space="preserve">Así, respecto de </w:t>
      </w:r>
      <w:r w:rsidRPr="004A0A49">
        <w:rPr>
          <w:rFonts w:ascii="Palatino Linotype" w:eastAsia="Arial Unicode MS" w:hAnsi="Palatino Linotype" w:cs="Arial"/>
        </w:rPr>
        <w:t xml:space="preserve">los </w:t>
      </w:r>
      <w:r w:rsidRPr="004A0A49">
        <w:rPr>
          <w:rFonts w:ascii="Palatino Linotype" w:hAnsi="Palatino Linotype" w:cs="Arial"/>
        </w:rPr>
        <w:t>documentos</w:t>
      </w:r>
      <w:r w:rsidRPr="004A0A49">
        <w:rPr>
          <w:rFonts w:ascii="Palatino Linotype" w:eastAsia="Arial Unicode MS" w:hAnsi="Palatino Linotype" w:cs="Arial"/>
        </w:rPr>
        <w:t xml:space="preserve"> que </w:t>
      </w:r>
      <w:r w:rsidRPr="004A0A49">
        <w:rPr>
          <w:rFonts w:ascii="Palatino Linotype" w:eastAsia="Arial Unicode MS" w:hAnsi="Palatino Linotype" w:cs="Arial"/>
          <w:b/>
        </w:rPr>
        <w:t xml:space="preserve">EL SUJETO OBLIGADO </w:t>
      </w:r>
      <w:r w:rsidRPr="004A0A49">
        <w:rPr>
          <w:rFonts w:ascii="Palatino Linotype" w:eastAsia="Arial Unicode MS" w:hAnsi="Palatino Linotype" w:cs="Arial"/>
        </w:rPr>
        <w:t xml:space="preserve">ha de entregar en </w:t>
      </w:r>
      <w:r w:rsidRPr="004A0A49">
        <w:rPr>
          <w:rFonts w:ascii="Palatino Linotype" w:eastAsia="Arial Unicode MS" w:hAnsi="Palatino Linotype" w:cs="Arial"/>
          <w:b/>
        </w:rPr>
        <w:t>versión pública</w:t>
      </w:r>
      <w:r w:rsidRPr="004A0A49">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4A0A49">
        <w:rPr>
          <w:rFonts w:ascii="Palatino Linotype" w:hAnsi="Palatino Linotype" w:cs="Arial"/>
        </w:rPr>
        <w:t>del</w:t>
      </w:r>
      <w:r w:rsidRPr="004A0A49">
        <w:rPr>
          <w:rFonts w:ascii="Palatino Linotype" w:eastAsia="Arial Unicode MS" w:hAnsi="Palatino Linotype" w:cs="Arial"/>
        </w:rPr>
        <w:t xml:space="preserve"> Estado de </w:t>
      </w:r>
      <w:r w:rsidRPr="004A0A49">
        <w:rPr>
          <w:rFonts w:ascii="Palatino Linotype" w:eastAsia="Arial Unicode MS" w:hAnsi="Palatino Linotype" w:cs="Arial"/>
        </w:rPr>
        <w:lastRenderedPageBreak/>
        <w:t xml:space="preserve">México y Municipios (ISSEMyM), </w:t>
      </w:r>
      <w:r w:rsidRPr="004A0A49">
        <w:rPr>
          <w:rFonts w:ascii="Palatino Linotype" w:eastAsia="Arial Unicode MS" w:hAnsi="Palatino Linotype" w:cs="Arial"/>
          <w:b/>
        </w:rPr>
        <w:t xml:space="preserve">los descuentos que se realicen por pensión alimenticia o deducciones estrictamente personales o de cualquier índole siempre que, </w:t>
      </w:r>
      <w:r w:rsidRPr="004A0A49">
        <w:rPr>
          <w:rFonts w:ascii="Palatino Linotype" w:hAnsi="Palatino Linotype" w:cs="Arial"/>
          <w:b/>
        </w:rPr>
        <w:t>no se encuentren relacionados con los impuestos o las cuotas por seguridad social o sindicales</w:t>
      </w:r>
      <w:r w:rsidRPr="004A0A49">
        <w:rPr>
          <w:rFonts w:ascii="Palatino Linotype" w:eastAsia="Arial Unicode MS" w:hAnsi="Palatino Linotype" w:cs="Arial"/>
        </w:rPr>
        <w:t xml:space="preserve">, número de cuenta o cualquier otro dato que ponga en riesgo la vida, seguridad y salud de dichas </w:t>
      </w:r>
      <w:r w:rsidRPr="004A0A49">
        <w:rPr>
          <w:rFonts w:ascii="Palatino Linotype" w:hAnsi="Palatino Linotype" w:cs="Arial"/>
        </w:rPr>
        <w:t>personas</w:t>
      </w:r>
      <w:r w:rsidRPr="004A0A49">
        <w:rPr>
          <w:rFonts w:ascii="Palatino Linotype" w:eastAsia="Arial Unicode MS" w:hAnsi="Palatino Linotype" w:cs="Arial"/>
        </w:rPr>
        <w:t>.</w:t>
      </w:r>
    </w:p>
    <w:p w14:paraId="4D947DC4" w14:textId="77777777" w:rsidR="00B61A69" w:rsidRPr="004A0A49" w:rsidRDefault="00B61A69" w:rsidP="00B61A69">
      <w:pPr>
        <w:spacing w:before="100" w:beforeAutospacing="1" w:after="100" w:afterAutospacing="1" w:line="360" w:lineRule="auto"/>
        <w:jc w:val="both"/>
        <w:rPr>
          <w:rFonts w:ascii="Palatino Linotype" w:hAnsi="Palatino Linotype" w:cs="Arial"/>
          <w:lang w:eastAsia="en-US"/>
        </w:rPr>
      </w:pPr>
      <w:r w:rsidRPr="004A0A49">
        <w:rPr>
          <w:rFonts w:ascii="Palatino Linotype" w:hAnsi="Palatino Linotype"/>
        </w:rPr>
        <w:t xml:space="preserve">En el caso específico de la nómina, obran datos que son considerados </w:t>
      </w:r>
      <w:r w:rsidRPr="004A0A49">
        <w:rPr>
          <w:rFonts w:ascii="Palatino Linotype" w:hAnsi="Palatino Linotype" w:cs="Arial"/>
        </w:rPr>
        <w:t>confidenciales</w:t>
      </w:r>
      <w:r w:rsidRPr="004A0A49">
        <w:rPr>
          <w:rFonts w:ascii="Palatino Linotype" w:hAnsi="Palatino Linotype"/>
        </w:rPr>
        <w:t xml:space="preserve">, cuyo acceso </w:t>
      </w:r>
      <w:r w:rsidRPr="004A0A49">
        <w:rPr>
          <w:rFonts w:ascii="Palatino Linotype" w:hAnsi="Palatino Linotype" w:cs="Arial"/>
        </w:rPr>
        <w:t>debe</w:t>
      </w:r>
      <w:r w:rsidRPr="004A0A49">
        <w:rPr>
          <w:rFonts w:ascii="Palatino Linotype" w:hAnsi="Palatino Linotype"/>
        </w:rPr>
        <w:t xml:space="preserve"> ser restringido, los cuales </w:t>
      </w:r>
      <w:r w:rsidRPr="004A0A49">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4A0A49">
        <w:rPr>
          <w:rFonts w:ascii="Palatino Linotype" w:hAnsi="Palatino Linotype" w:cs="Arial"/>
          <w:b/>
        </w:rPr>
        <w:t xml:space="preserve"> </w:t>
      </w:r>
      <w:r w:rsidRPr="004A0A49">
        <w:rPr>
          <w:rFonts w:ascii="Palatino Linotype" w:hAnsi="Palatino Linotype" w:cs="Arial"/>
        </w:rPr>
        <w:t>que se le hagan al servidor público.</w:t>
      </w:r>
    </w:p>
    <w:p w14:paraId="54A9A5A3" w14:textId="77777777" w:rsidR="00B61A69" w:rsidRPr="004A0A49" w:rsidRDefault="00B61A69" w:rsidP="00B61A69">
      <w:pPr>
        <w:spacing w:before="100" w:beforeAutospacing="1" w:after="100" w:afterAutospacing="1" w:line="360" w:lineRule="auto"/>
        <w:jc w:val="both"/>
        <w:rPr>
          <w:rFonts w:ascii="Palatino Linotype" w:hAnsi="Palatino Linotype"/>
        </w:rPr>
      </w:pPr>
      <w:r w:rsidRPr="004A0A49">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4A0A49">
        <w:rPr>
          <w:rFonts w:ascii="Palatino Linotype" w:hAnsi="Palatino Linotype" w:cs="Arial"/>
        </w:rPr>
        <w:t>del</w:t>
      </w:r>
      <w:r w:rsidRPr="004A0A49">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4A0A49">
        <w:rPr>
          <w:rFonts w:ascii="Palatino Linotype" w:hAnsi="Palatino Linotype"/>
        </w:rPr>
        <w:t xml:space="preserve"> y finalmente la </w:t>
      </w:r>
      <w:proofErr w:type="spellStart"/>
      <w:r w:rsidRPr="004A0A49">
        <w:rPr>
          <w:rFonts w:ascii="Palatino Linotype" w:hAnsi="Palatino Linotype"/>
        </w:rPr>
        <w:t>homoclave</w:t>
      </w:r>
      <w:proofErr w:type="spellEnd"/>
      <w:r w:rsidRPr="004A0A49">
        <w:rPr>
          <w:rFonts w:ascii="Palatino Linotype" w:hAnsi="Palatino Linotype"/>
        </w:rPr>
        <w:t>; la cual, para su obtención es necesario acreditar personalidad, fecha de nacimiento entre otros con documentos oficiales.</w:t>
      </w:r>
    </w:p>
    <w:p w14:paraId="0B444B77" w14:textId="77777777" w:rsidR="00B61A69" w:rsidRPr="004A0A49" w:rsidRDefault="00B61A69" w:rsidP="00B61A69">
      <w:pPr>
        <w:spacing w:before="100" w:beforeAutospacing="1" w:after="100" w:afterAutospacing="1" w:line="360" w:lineRule="auto"/>
        <w:jc w:val="both"/>
        <w:rPr>
          <w:rFonts w:ascii="Palatino Linotype" w:hAnsi="Palatino Linotype"/>
          <w:b/>
          <w:bCs/>
          <w:color w:val="000000"/>
        </w:rPr>
      </w:pPr>
      <w:r w:rsidRPr="004A0A49">
        <w:rPr>
          <w:rFonts w:ascii="Palatino Linotype" w:hAnsi="Palatino Linotype" w:cs="Arial"/>
          <w:lang w:eastAsia="es-MX"/>
        </w:rPr>
        <w:t xml:space="preserve">Al respecto, </w:t>
      </w:r>
      <w:r w:rsidRPr="004A0A49">
        <w:rPr>
          <w:rFonts w:ascii="Palatino Linotype" w:hAnsi="Palatino Linotype" w:cs="Arial"/>
          <w:color w:val="000000"/>
        </w:rPr>
        <w:t xml:space="preserve">es aplicable el Criterio 19/17 de la Segunda Época, emitido por </w:t>
      </w:r>
      <w:r w:rsidRPr="004A0A49">
        <w:rPr>
          <w:rFonts w:ascii="Palatino Linotype" w:eastAsia="Arial Unicode MS" w:hAnsi="Palatino Linotype" w:cs="Arial"/>
          <w:color w:val="000000"/>
        </w:rPr>
        <w:t xml:space="preserve">el Instituto Nacional de </w:t>
      </w:r>
      <w:r w:rsidRPr="004A0A49">
        <w:rPr>
          <w:rFonts w:ascii="Palatino Linotype" w:hAnsi="Palatino Linotype"/>
          <w:bCs/>
        </w:rPr>
        <w:t>Transparencia</w:t>
      </w:r>
      <w:r w:rsidRPr="004A0A49">
        <w:rPr>
          <w:rFonts w:ascii="Palatino Linotype" w:eastAsia="Arial Unicode MS" w:hAnsi="Palatino Linotype" w:cs="Arial"/>
          <w:color w:val="000000"/>
        </w:rPr>
        <w:t xml:space="preserve">, Acceso a la </w:t>
      </w:r>
      <w:r w:rsidRPr="004A0A49">
        <w:rPr>
          <w:rFonts w:ascii="Palatino Linotype" w:hAnsi="Palatino Linotype" w:cs="Arial"/>
        </w:rPr>
        <w:t>Información</w:t>
      </w:r>
      <w:r w:rsidRPr="004A0A49">
        <w:rPr>
          <w:rFonts w:ascii="Palatino Linotype" w:eastAsia="Arial Unicode MS" w:hAnsi="Palatino Linotype" w:cs="Arial"/>
          <w:color w:val="000000"/>
        </w:rPr>
        <w:t xml:space="preserve"> y Protección de Datos Personales,</w:t>
      </w:r>
      <w:r w:rsidRPr="004A0A49">
        <w:rPr>
          <w:rFonts w:ascii="Palatino Linotype" w:hAnsi="Palatino Linotype"/>
          <w:bCs/>
          <w:color w:val="000000"/>
        </w:rPr>
        <w:t xml:space="preserve"> que dice:</w:t>
      </w:r>
      <w:r w:rsidRPr="004A0A49">
        <w:rPr>
          <w:rFonts w:ascii="Palatino Linotype" w:hAnsi="Palatino Linotype"/>
          <w:b/>
          <w:bCs/>
          <w:color w:val="000000"/>
        </w:rPr>
        <w:t xml:space="preserve"> </w:t>
      </w:r>
    </w:p>
    <w:p w14:paraId="560FC143" w14:textId="77777777" w:rsidR="00B61A69" w:rsidRPr="004A0A49" w:rsidRDefault="00B61A69" w:rsidP="00B61A69">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4A0A49">
        <w:rPr>
          <w:rFonts w:ascii="Palatino Linotype" w:hAnsi="Palatino Linotype" w:cs="Arial"/>
          <w:bCs/>
          <w:i/>
          <w:sz w:val="22"/>
          <w:szCs w:val="22"/>
        </w:rPr>
        <w:t>“</w:t>
      </w:r>
      <w:r w:rsidRPr="004A0A49">
        <w:rPr>
          <w:rFonts w:ascii="Palatino Linotype" w:hAnsi="Palatino Linotype" w:cs="Arial"/>
          <w:b/>
          <w:bCs/>
          <w:i/>
          <w:sz w:val="22"/>
          <w:szCs w:val="22"/>
        </w:rPr>
        <w:t>Registro</w:t>
      </w:r>
      <w:r w:rsidRPr="004A0A49">
        <w:rPr>
          <w:rFonts w:ascii="Palatino Linotype" w:hAnsi="Palatino Linotype" w:cs="Arial"/>
          <w:b/>
          <w:bCs/>
          <w:i/>
        </w:rPr>
        <w:t xml:space="preserve"> </w:t>
      </w:r>
      <w:r w:rsidRPr="004A0A49">
        <w:rPr>
          <w:rFonts w:ascii="Palatino Linotype" w:hAnsi="Palatino Linotype" w:cs="Arial"/>
          <w:b/>
          <w:bCs/>
          <w:i/>
          <w:sz w:val="22"/>
          <w:szCs w:val="22"/>
        </w:rPr>
        <w:t>Federal</w:t>
      </w:r>
      <w:r w:rsidRPr="004A0A49">
        <w:rPr>
          <w:rFonts w:ascii="Palatino Linotype" w:hAnsi="Palatino Linotype" w:cs="Arial"/>
          <w:b/>
          <w:bCs/>
          <w:i/>
        </w:rPr>
        <w:t xml:space="preserve"> </w:t>
      </w:r>
      <w:r w:rsidRPr="004A0A49">
        <w:rPr>
          <w:rFonts w:ascii="Palatino Linotype" w:hAnsi="Palatino Linotype" w:cs="Arial"/>
          <w:b/>
          <w:bCs/>
          <w:i/>
          <w:sz w:val="22"/>
          <w:szCs w:val="22"/>
        </w:rPr>
        <w:t>de</w:t>
      </w:r>
      <w:r w:rsidRPr="004A0A49">
        <w:rPr>
          <w:rFonts w:ascii="Palatino Linotype" w:hAnsi="Palatino Linotype" w:cs="Arial"/>
          <w:b/>
          <w:bCs/>
          <w:i/>
        </w:rPr>
        <w:t xml:space="preserve"> </w:t>
      </w:r>
      <w:r w:rsidRPr="004A0A49">
        <w:rPr>
          <w:rFonts w:ascii="Palatino Linotype" w:hAnsi="Palatino Linotype" w:cs="Arial"/>
          <w:b/>
          <w:bCs/>
          <w:i/>
          <w:sz w:val="22"/>
          <w:szCs w:val="22"/>
        </w:rPr>
        <w:t>Contribuyentes</w:t>
      </w:r>
      <w:r w:rsidRPr="004A0A49">
        <w:rPr>
          <w:rFonts w:ascii="Palatino Linotype" w:hAnsi="Palatino Linotype" w:cs="Arial"/>
          <w:b/>
          <w:bCs/>
          <w:i/>
        </w:rPr>
        <w:t xml:space="preserve"> </w:t>
      </w:r>
      <w:r w:rsidRPr="004A0A49">
        <w:rPr>
          <w:rFonts w:ascii="Palatino Linotype" w:hAnsi="Palatino Linotype" w:cs="Arial"/>
          <w:b/>
          <w:bCs/>
          <w:i/>
          <w:sz w:val="22"/>
          <w:szCs w:val="22"/>
        </w:rPr>
        <w:t>(RFC)</w:t>
      </w:r>
      <w:r w:rsidRPr="004A0A49">
        <w:rPr>
          <w:rFonts w:ascii="Palatino Linotype" w:hAnsi="Palatino Linotype" w:cs="Arial"/>
          <w:b/>
          <w:bCs/>
          <w:i/>
        </w:rPr>
        <w:t xml:space="preserve"> </w:t>
      </w:r>
      <w:r w:rsidRPr="004A0A49">
        <w:rPr>
          <w:rFonts w:ascii="Palatino Linotype" w:hAnsi="Palatino Linotype" w:cs="Arial"/>
          <w:b/>
          <w:bCs/>
          <w:i/>
          <w:sz w:val="22"/>
          <w:szCs w:val="22"/>
        </w:rPr>
        <w:t>de</w:t>
      </w:r>
      <w:r w:rsidRPr="004A0A49">
        <w:rPr>
          <w:rFonts w:ascii="Palatino Linotype" w:hAnsi="Palatino Linotype" w:cs="Arial"/>
          <w:b/>
          <w:bCs/>
          <w:i/>
        </w:rPr>
        <w:t xml:space="preserve"> </w:t>
      </w:r>
      <w:r w:rsidRPr="004A0A49">
        <w:rPr>
          <w:rFonts w:ascii="Palatino Linotype" w:hAnsi="Palatino Linotype" w:cs="Arial"/>
          <w:b/>
          <w:bCs/>
          <w:i/>
          <w:sz w:val="22"/>
          <w:szCs w:val="22"/>
        </w:rPr>
        <w:t>personas</w:t>
      </w:r>
      <w:r w:rsidRPr="004A0A49">
        <w:rPr>
          <w:rFonts w:ascii="Palatino Linotype" w:hAnsi="Palatino Linotype" w:cs="Arial"/>
          <w:b/>
          <w:bCs/>
          <w:i/>
        </w:rPr>
        <w:t xml:space="preserve"> </w:t>
      </w:r>
      <w:r w:rsidRPr="004A0A49">
        <w:rPr>
          <w:rFonts w:ascii="Palatino Linotype" w:hAnsi="Palatino Linotype" w:cs="Arial"/>
          <w:b/>
          <w:bCs/>
          <w:i/>
          <w:sz w:val="22"/>
          <w:szCs w:val="22"/>
        </w:rPr>
        <w:t>físicas.</w:t>
      </w:r>
      <w:r w:rsidRPr="004A0A49">
        <w:rPr>
          <w:rFonts w:ascii="Palatino Linotype" w:hAnsi="Palatino Linotype" w:cs="Arial"/>
          <w:b/>
          <w:bCs/>
          <w:i/>
        </w:rPr>
        <w:t xml:space="preserve"> </w:t>
      </w:r>
      <w:r w:rsidRPr="004A0A49">
        <w:rPr>
          <w:rFonts w:ascii="Palatino Linotype" w:hAnsi="Palatino Linotype" w:cs="Arial"/>
          <w:b/>
          <w:bCs/>
          <w:i/>
          <w:sz w:val="22"/>
          <w:szCs w:val="22"/>
        </w:rPr>
        <w:t>El</w:t>
      </w:r>
      <w:r w:rsidRPr="004A0A49">
        <w:rPr>
          <w:rFonts w:ascii="Palatino Linotype" w:hAnsi="Palatino Linotype" w:cs="Arial"/>
          <w:b/>
          <w:bCs/>
          <w:i/>
        </w:rPr>
        <w:t xml:space="preserve"> </w:t>
      </w:r>
      <w:r w:rsidRPr="004A0A49">
        <w:rPr>
          <w:rFonts w:ascii="Palatino Linotype" w:hAnsi="Palatino Linotype" w:cs="Arial"/>
          <w:b/>
          <w:bCs/>
          <w:i/>
          <w:sz w:val="22"/>
          <w:szCs w:val="22"/>
        </w:rPr>
        <w:t>RFC</w:t>
      </w:r>
      <w:r w:rsidRPr="004A0A49">
        <w:rPr>
          <w:rFonts w:ascii="Palatino Linotype" w:hAnsi="Palatino Linotype" w:cs="Arial"/>
          <w:b/>
          <w:bCs/>
          <w:i/>
        </w:rPr>
        <w:t xml:space="preserve"> </w:t>
      </w:r>
      <w:r w:rsidRPr="004A0A49">
        <w:rPr>
          <w:rFonts w:ascii="Palatino Linotype" w:hAnsi="Palatino Linotype" w:cs="Arial"/>
          <w:b/>
          <w:bCs/>
          <w:i/>
          <w:sz w:val="22"/>
          <w:szCs w:val="22"/>
        </w:rPr>
        <w:t>es</w:t>
      </w:r>
      <w:r w:rsidRPr="004A0A49">
        <w:rPr>
          <w:rFonts w:ascii="Palatino Linotype" w:hAnsi="Palatino Linotype" w:cs="Arial"/>
          <w:b/>
          <w:bCs/>
          <w:i/>
        </w:rPr>
        <w:t xml:space="preserve"> </w:t>
      </w:r>
      <w:r w:rsidRPr="004A0A49">
        <w:rPr>
          <w:rFonts w:ascii="Palatino Linotype" w:hAnsi="Palatino Linotype" w:cs="Arial"/>
          <w:b/>
          <w:bCs/>
          <w:i/>
          <w:sz w:val="22"/>
          <w:szCs w:val="22"/>
        </w:rPr>
        <w:t>una</w:t>
      </w:r>
      <w:r w:rsidRPr="004A0A49">
        <w:rPr>
          <w:rFonts w:ascii="Palatino Linotype" w:hAnsi="Palatino Linotype" w:cs="Arial"/>
          <w:b/>
          <w:bCs/>
          <w:i/>
        </w:rPr>
        <w:t xml:space="preserve"> </w:t>
      </w:r>
      <w:r w:rsidRPr="004A0A49">
        <w:rPr>
          <w:rFonts w:ascii="Palatino Linotype" w:hAnsi="Palatino Linotype" w:cs="Arial"/>
          <w:b/>
          <w:bCs/>
          <w:i/>
          <w:sz w:val="22"/>
          <w:szCs w:val="22"/>
        </w:rPr>
        <w:t>clave</w:t>
      </w:r>
      <w:r w:rsidRPr="004A0A49">
        <w:rPr>
          <w:rFonts w:ascii="Palatino Linotype" w:hAnsi="Palatino Linotype" w:cs="Arial"/>
          <w:bCs/>
          <w:i/>
        </w:rPr>
        <w:t xml:space="preserve"> </w:t>
      </w:r>
      <w:r w:rsidRPr="004A0A49">
        <w:rPr>
          <w:rFonts w:ascii="Palatino Linotype" w:hAnsi="Palatino Linotype" w:cs="Arial"/>
          <w:bCs/>
          <w:i/>
          <w:sz w:val="22"/>
          <w:szCs w:val="22"/>
        </w:rPr>
        <w:t>de</w:t>
      </w:r>
      <w:r w:rsidRPr="004A0A49">
        <w:rPr>
          <w:rFonts w:ascii="Palatino Linotype" w:hAnsi="Palatino Linotype" w:cs="Arial"/>
          <w:bCs/>
          <w:i/>
        </w:rPr>
        <w:t xml:space="preserve"> </w:t>
      </w:r>
      <w:r w:rsidRPr="004A0A49">
        <w:rPr>
          <w:rFonts w:ascii="Palatino Linotype" w:hAnsi="Palatino Linotype" w:cs="Arial"/>
          <w:bCs/>
          <w:i/>
          <w:sz w:val="22"/>
          <w:szCs w:val="22"/>
        </w:rPr>
        <w:t>carácter</w:t>
      </w:r>
      <w:r w:rsidRPr="004A0A49">
        <w:rPr>
          <w:rFonts w:ascii="Palatino Linotype" w:hAnsi="Palatino Linotype" w:cs="Arial"/>
          <w:bCs/>
          <w:i/>
        </w:rPr>
        <w:t xml:space="preserve"> </w:t>
      </w:r>
      <w:r w:rsidRPr="004A0A49">
        <w:rPr>
          <w:rFonts w:ascii="Palatino Linotype" w:hAnsi="Palatino Linotype" w:cs="Arial"/>
          <w:bCs/>
          <w:i/>
          <w:sz w:val="22"/>
          <w:szCs w:val="22"/>
        </w:rPr>
        <w:t>fiscal,</w:t>
      </w:r>
      <w:r w:rsidRPr="004A0A49">
        <w:rPr>
          <w:rFonts w:ascii="Palatino Linotype" w:hAnsi="Palatino Linotype" w:cs="Arial"/>
          <w:bCs/>
          <w:i/>
        </w:rPr>
        <w:t xml:space="preserve"> </w:t>
      </w:r>
      <w:r w:rsidRPr="004A0A49">
        <w:rPr>
          <w:rFonts w:ascii="Palatino Linotype" w:hAnsi="Palatino Linotype" w:cs="Arial"/>
          <w:bCs/>
          <w:i/>
          <w:sz w:val="22"/>
          <w:szCs w:val="22"/>
        </w:rPr>
        <w:t>única</w:t>
      </w:r>
      <w:r w:rsidRPr="004A0A49">
        <w:rPr>
          <w:rFonts w:ascii="Palatino Linotype" w:hAnsi="Palatino Linotype" w:cs="Arial"/>
          <w:bCs/>
          <w:i/>
        </w:rPr>
        <w:t xml:space="preserve"> </w:t>
      </w:r>
      <w:r w:rsidRPr="004A0A49">
        <w:rPr>
          <w:rFonts w:ascii="Palatino Linotype" w:hAnsi="Palatino Linotype" w:cs="Arial"/>
          <w:bCs/>
          <w:i/>
          <w:sz w:val="22"/>
          <w:szCs w:val="22"/>
        </w:rPr>
        <w:t>e</w:t>
      </w:r>
      <w:r w:rsidRPr="004A0A49">
        <w:rPr>
          <w:rFonts w:ascii="Palatino Linotype" w:hAnsi="Palatino Linotype" w:cs="Arial"/>
          <w:bCs/>
          <w:i/>
        </w:rPr>
        <w:t xml:space="preserve"> </w:t>
      </w:r>
      <w:r w:rsidRPr="004A0A49">
        <w:rPr>
          <w:rFonts w:ascii="Palatino Linotype" w:hAnsi="Palatino Linotype" w:cs="Arial"/>
          <w:bCs/>
          <w:i/>
          <w:sz w:val="22"/>
          <w:szCs w:val="22"/>
        </w:rPr>
        <w:t>irrepetible,</w:t>
      </w:r>
      <w:r w:rsidRPr="004A0A49">
        <w:rPr>
          <w:rFonts w:ascii="Palatino Linotype" w:hAnsi="Palatino Linotype" w:cs="Arial"/>
          <w:bCs/>
          <w:i/>
        </w:rPr>
        <w:t xml:space="preserve"> </w:t>
      </w:r>
      <w:r w:rsidRPr="004A0A49">
        <w:rPr>
          <w:rFonts w:ascii="Palatino Linotype" w:hAnsi="Palatino Linotype" w:cs="Arial"/>
          <w:b/>
          <w:bCs/>
          <w:i/>
          <w:sz w:val="22"/>
          <w:szCs w:val="22"/>
        </w:rPr>
        <w:t>que</w:t>
      </w:r>
      <w:r w:rsidRPr="004A0A49">
        <w:rPr>
          <w:rFonts w:ascii="Palatino Linotype" w:hAnsi="Palatino Linotype" w:cs="Arial"/>
          <w:b/>
          <w:bCs/>
          <w:i/>
        </w:rPr>
        <w:t xml:space="preserve"> </w:t>
      </w:r>
      <w:r w:rsidRPr="004A0A49">
        <w:rPr>
          <w:rFonts w:ascii="Palatino Linotype" w:hAnsi="Palatino Linotype" w:cs="Arial"/>
          <w:b/>
          <w:bCs/>
          <w:i/>
          <w:sz w:val="22"/>
          <w:szCs w:val="22"/>
        </w:rPr>
        <w:t>permite</w:t>
      </w:r>
      <w:r w:rsidRPr="004A0A49">
        <w:rPr>
          <w:rFonts w:ascii="Palatino Linotype" w:hAnsi="Palatino Linotype" w:cs="Arial"/>
          <w:b/>
          <w:bCs/>
          <w:i/>
        </w:rPr>
        <w:t xml:space="preserve"> </w:t>
      </w:r>
      <w:r w:rsidRPr="004A0A49">
        <w:rPr>
          <w:rFonts w:ascii="Palatino Linotype" w:hAnsi="Palatino Linotype" w:cs="Arial"/>
          <w:b/>
          <w:bCs/>
          <w:i/>
          <w:sz w:val="22"/>
          <w:szCs w:val="22"/>
        </w:rPr>
        <w:t>identificar</w:t>
      </w:r>
      <w:r w:rsidRPr="004A0A49">
        <w:rPr>
          <w:rFonts w:ascii="Palatino Linotype" w:hAnsi="Palatino Linotype" w:cs="Arial"/>
          <w:b/>
          <w:bCs/>
          <w:i/>
        </w:rPr>
        <w:t xml:space="preserve"> </w:t>
      </w:r>
      <w:r w:rsidRPr="004A0A49">
        <w:rPr>
          <w:rFonts w:ascii="Palatino Linotype" w:hAnsi="Palatino Linotype" w:cs="Arial"/>
          <w:b/>
          <w:bCs/>
          <w:i/>
          <w:sz w:val="22"/>
          <w:szCs w:val="22"/>
        </w:rPr>
        <w:t>al</w:t>
      </w:r>
      <w:r w:rsidRPr="004A0A49">
        <w:rPr>
          <w:rFonts w:ascii="Palatino Linotype" w:hAnsi="Palatino Linotype" w:cs="Arial"/>
          <w:b/>
          <w:bCs/>
          <w:i/>
        </w:rPr>
        <w:t xml:space="preserve"> </w:t>
      </w:r>
      <w:r w:rsidRPr="004A0A49">
        <w:rPr>
          <w:rFonts w:ascii="Palatino Linotype" w:hAnsi="Palatino Linotype" w:cs="Arial"/>
          <w:b/>
          <w:bCs/>
          <w:i/>
          <w:sz w:val="22"/>
          <w:szCs w:val="22"/>
        </w:rPr>
        <w:lastRenderedPageBreak/>
        <w:t>titular,</w:t>
      </w:r>
      <w:r w:rsidRPr="004A0A49">
        <w:rPr>
          <w:rFonts w:ascii="Palatino Linotype" w:hAnsi="Palatino Linotype" w:cs="Arial"/>
          <w:b/>
          <w:bCs/>
          <w:i/>
        </w:rPr>
        <w:t xml:space="preserve"> </w:t>
      </w:r>
      <w:r w:rsidRPr="004A0A49">
        <w:rPr>
          <w:rFonts w:ascii="Palatino Linotype" w:hAnsi="Palatino Linotype" w:cs="Arial"/>
          <w:b/>
          <w:bCs/>
          <w:i/>
          <w:sz w:val="22"/>
          <w:szCs w:val="22"/>
        </w:rPr>
        <w:t>su</w:t>
      </w:r>
      <w:r w:rsidRPr="004A0A49">
        <w:rPr>
          <w:rFonts w:ascii="Palatino Linotype" w:hAnsi="Palatino Linotype" w:cs="Arial"/>
          <w:b/>
          <w:bCs/>
          <w:i/>
        </w:rPr>
        <w:t xml:space="preserve"> </w:t>
      </w:r>
      <w:r w:rsidRPr="004A0A49">
        <w:rPr>
          <w:rFonts w:ascii="Palatino Linotype" w:hAnsi="Palatino Linotype" w:cs="Arial"/>
          <w:b/>
          <w:bCs/>
          <w:i/>
          <w:sz w:val="22"/>
          <w:szCs w:val="22"/>
        </w:rPr>
        <w:t>edad</w:t>
      </w:r>
      <w:r w:rsidRPr="004A0A49">
        <w:rPr>
          <w:rFonts w:ascii="Palatino Linotype" w:hAnsi="Palatino Linotype" w:cs="Arial"/>
          <w:b/>
          <w:bCs/>
          <w:i/>
        </w:rPr>
        <w:t xml:space="preserve"> </w:t>
      </w:r>
      <w:r w:rsidRPr="004A0A49">
        <w:rPr>
          <w:rFonts w:ascii="Palatino Linotype" w:hAnsi="Palatino Linotype" w:cs="Arial"/>
          <w:b/>
          <w:bCs/>
          <w:i/>
          <w:sz w:val="22"/>
          <w:szCs w:val="22"/>
        </w:rPr>
        <w:t>y</w:t>
      </w:r>
      <w:r w:rsidRPr="004A0A49">
        <w:rPr>
          <w:rFonts w:ascii="Palatino Linotype" w:hAnsi="Palatino Linotype" w:cs="Arial"/>
          <w:b/>
          <w:bCs/>
          <w:i/>
        </w:rPr>
        <w:t xml:space="preserve"> </w:t>
      </w:r>
      <w:r w:rsidRPr="004A0A49">
        <w:rPr>
          <w:rFonts w:ascii="Palatino Linotype" w:hAnsi="Palatino Linotype" w:cs="Arial"/>
          <w:b/>
          <w:bCs/>
          <w:i/>
          <w:sz w:val="22"/>
          <w:szCs w:val="22"/>
        </w:rPr>
        <w:t>fecha</w:t>
      </w:r>
      <w:r w:rsidRPr="004A0A49">
        <w:rPr>
          <w:rFonts w:ascii="Palatino Linotype" w:hAnsi="Palatino Linotype" w:cs="Arial"/>
          <w:b/>
          <w:bCs/>
          <w:i/>
        </w:rPr>
        <w:t xml:space="preserve"> </w:t>
      </w:r>
      <w:r w:rsidRPr="004A0A49">
        <w:rPr>
          <w:rFonts w:ascii="Palatino Linotype" w:hAnsi="Palatino Linotype" w:cs="Arial"/>
          <w:b/>
          <w:bCs/>
          <w:i/>
          <w:sz w:val="22"/>
          <w:szCs w:val="22"/>
        </w:rPr>
        <w:t>de</w:t>
      </w:r>
      <w:r w:rsidRPr="004A0A49">
        <w:rPr>
          <w:rFonts w:ascii="Palatino Linotype" w:hAnsi="Palatino Linotype" w:cs="Arial"/>
          <w:b/>
          <w:bCs/>
          <w:i/>
        </w:rPr>
        <w:t xml:space="preserve"> </w:t>
      </w:r>
      <w:r w:rsidRPr="004A0A49">
        <w:rPr>
          <w:rFonts w:ascii="Palatino Linotype" w:hAnsi="Palatino Linotype" w:cs="Arial"/>
          <w:b/>
          <w:bCs/>
          <w:i/>
          <w:sz w:val="22"/>
          <w:szCs w:val="22"/>
        </w:rPr>
        <w:t>nacimiento</w:t>
      </w:r>
      <w:r w:rsidRPr="004A0A49">
        <w:rPr>
          <w:rFonts w:ascii="Palatino Linotype" w:hAnsi="Palatino Linotype" w:cs="Arial"/>
          <w:bCs/>
          <w:i/>
          <w:sz w:val="22"/>
          <w:szCs w:val="22"/>
        </w:rPr>
        <w:t>,</w:t>
      </w:r>
      <w:r w:rsidRPr="004A0A49">
        <w:rPr>
          <w:rFonts w:ascii="Palatino Linotype" w:hAnsi="Palatino Linotype" w:cs="Arial"/>
          <w:bCs/>
          <w:i/>
        </w:rPr>
        <w:t xml:space="preserve"> </w:t>
      </w:r>
      <w:r w:rsidRPr="004A0A49">
        <w:rPr>
          <w:rFonts w:ascii="Palatino Linotype" w:hAnsi="Palatino Linotype" w:cs="Arial"/>
          <w:i/>
          <w:sz w:val="22"/>
          <w:szCs w:val="22"/>
          <w:lang w:eastAsia="es-MX"/>
        </w:rPr>
        <w:t>por</w:t>
      </w:r>
      <w:r w:rsidRPr="004A0A49">
        <w:rPr>
          <w:rFonts w:ascii="Palatino Linotype" w:hAnsi="Palatino Linotype" w:cs="Arial"/>
          <w:bCs/>
          <w:i/>
        </w:rPr>
        <w:t xml:space="preserve"> </w:t>
      </w:r>
      <w:r w:rsidRPr="004A0A49">
        <w:rPr>
          <w:rFonts w:ascii="Palatino Linotype" w:hAnsi="Palatino Linotype" w:cs="Arial"/>
          <w:bCs/>
          <w:i/>
          <w:sz w:val="22"/>
          <w:szCs w:val="22"/>
        </w:rPr>
        <w:t>lo</w:t>
      </w:r>
      <w:r w:rsidRPr="004A0A49">
        <w:rPr>
          <w:rFonts w:ascii="Palatino Linotype" w:hAnsi="Palatino Linotype" w:cs="Arial"/>
          <w:bCs/>
          <w:i/>
        </w:rPr>
        <w:t xml:space="preserve"> </w:t>
      </w:r>
      <w:r w:rsidRPr="004A0A49">
        <w:rPr>
          <w:rFonts w:ascii="Palatino Linotype" w:hAnsi="Palatino Linotype" w:cs="Arial"/>
          <w:bCs/>
          <w:i/>
          <w:sz w:val="22"/>
          <w:szCs w:val="22"/>
        </w:rPr>
        <w:t>que</w:t>
      </w:r>
      <w:r w:rsidRPr="004A0A49">
        <w:rPr>
          <w:rFonts w:ascii="Palatino Linotype" w:hAnsi="Palatino Linotype" w:cs="Arial"/>
          <w:bCs/>
          <w:i/>
        </w:rPr>
        <w:t xml:space="preserve"> </w:t>
      </w:r>
      <w:r w:rsidRPr="004A0A49">
        <w:rPr>
          <w:rFonts w:ascii="Palatino Linotype" w:hAnsi="Palatino Linotype" w:cs="Arial"/>
          <w:b/>
          <w:bCs/>
          <w:i/>
          <w:sz w:val="22"/>
          <w:szCs w:val="22"/>
        </w:rPr>
        <w:t>es</w:t>
      </w:r>
      <w:r w:rsidRPr="004A0A49">
        <w:rPr>
          <w:rFonts w:ascii="Palatino Linotype" w:hAnsi="Palatino Linotype" w:cs="Arial"/>
          <w:b/>
          <w:bCs/>
          <w:i/>
        </w:rPr>
        <w:t xml:space="preserve"> </w:t>
      </w:r>
      <w:r w:rsidRPr="004A0A49">
        <w:rPr>
          <w:rFonts w:ascii="Palatino Linotype" w:hAnsi="Palatino Linotype" w:cs="Arial"/>
          <w:b/>
          <w:bCs/>
          <w:i/>
          <w:sz w:val="22"/>
          <w:szCs w:val="22"/>
        </w:rPr>
        <w:t>un</w:t>
      </w:r>
      <w:r w:rsidRPr="004A0A49">
        <w:rPr>
          <w:rFonts w:ascii="Palatino Linotype" w:hAnsi="Palatino Linotype" w:cs="Arial"/>
          <w:b/>
          <w:bCs/>
          <w:i/>
        </w:rPr>
        <w:t xml:space="preserve"> </w:t>
      </w:r>
      <w:r w:rsidRPr="004A0A49">
        <w:rPr>
          <w:rFonts w:ascii="Palatino Linotype" w:hAnsi="Palatino Linotype" w:cs="Arial"/>
          <w:b/>
          <w:bCs/>
          <w:i/>
          <w:sz w:val="22"/>
          <w:szCs w:val="22"/>
        </w:rPr>
        <w:t>dato</w:t>
      </w:r>
      <w:r w:rsidRPr="004A0A49">
        <w:rPr>
          <w:rFonts w:ascii="Palatino Linotype" w:hAnsi="Palatino Linotype" w:cs="Arial"/>
          <w:b/>
          <w:bCs/>
          <w:i/>
        </w:rPr>
        <w:t xml:space="preserve"> </w:t>
      </w:r>
      <w:r w:rsidRPr="004A0A49">
        <w:rPr>
          <w:rFonts w:ascii="Palatino Linotype" w:hAnsi="Palatino Linotype" w:cs="Arial"/>
          <w:b/>
          <w:bCs/>
          <w:i/>
          <w:sz w:val="22"/>
          <w:szCs w:val="22"/>
        </w:rPr>
        <w:t>personal</w:t>
      </w:r>
      <w:r w:rsidRPr="004A0A49">
        <w:rPr>
          <w:rFonts w:ascii="Palatino Linotype" w:hAnsi="Palatino Linotype" w:cs="Arial"/>
          <w:b/>
          <w:bCs/>
          <w:i/>
        </w:rPr>
        <w:t xml:space="preserve"> </w:t>
      </w:r>
      <w:r w:rsidRPr="004A0A49">
        <w:rPr>
          <w:rFonts w:ascii="Palatino Linotype" w:hAnsi="Palatino Linotype" w:cs="Arial"/>
          <w:b/>
          <w:bCs/>
          <w:i/>
          <w:sz w:val="22"/>
          <w:szCs w:val="22"/>
        </w:rPr>
        <w:t>de</w:t>
      </w:r>
      <w:r w:rsidRPr="004A0A49">
        <w:rPr>
          <w:rFonts w:ascii="Palatino Linotype" w:hAnsi="Palatino Linotype" w:cs="Arial"/>
          <w:b/>
          <w:bCs/>
          <w:i/>
        </w:rPr>
        <w:t xml:space="preserve"> </w:t>
      </w:r>
      <w:r w:rsidRPr="004A0A49">
        <w:rPr>
          <w:rFonts w:ascii="Palatino Linotype" w:hAnsi="Palatino Linotype" w:cs="Arial"/>
          <w:b/>
          <w:bCs/>
          <w:i/>
          <w:sz w:val="22"/>
          <w:szCs w:val="22"/>
        </w:rPr>
        <w:t>carácter</w:t>
      </w:r>
      <w:r w:rsidRPr="004A0A49">
        <w:rPr>
          <w:rFonts w:ascii="Palatino Linotype" w:hAnsi="Palatino Linotype" w:cs="Arial"/>
          <w:b/>
          <w:bCs/>
          <w:i/>
        </w:rPr>
        <w:t xml:space="preserve"> </w:t>
      </w:r>
      <w:r w:rsidRPr="004A0A49">
        <w:rPr>
          <w:rFonts w:ascii="Palatino Linotype" w:hAnsi="Palatino Linotype" w:cs="Arial"/>
          <w:b/>
          <w:bCs/>
          <w:i/>
          <w:sz w:val="22"/>
          <w:szCs w:val="22"/>
        </w:rPr>
        <w:t>confidencial</w:t>
      </w:r>
      <w:r w:rsidRPr="004A0A49">
        <w:rPr>
          <w:rFonts w:ascii="Palatino Linotype" w:hAnsi="Palatino Linotype" w:cs="Arial"/>
          <w:i/>
          <w:sz w:val="22"/>
          <w:szCs w:val="22"/>
        </w:rPr>
        <w:t>.</w:t>
      </w:r>
    </w:p>
    <w:p w14:paraId="3576078C" w14:textId="77777777" w:rsidR="00B61A69" w:rsidRPr="004A0A49" w:rsidRDefault="00B61A69" w:rsidP="00B61A69">
      <w:pPr>
        <w:tabs>
          <w:tab w:val="left" w:pos="7655"/>
        </w:tabs>
        <w:autoSpaceDE w:val="0"/>
        <w:autoSpaceDN w:val="0"/>
        <w:adjustRightInd w:val="0"/>
        <w:ind w:left="851" w:right="899"/>
        <w:jc w:val="both"/>
        <w:rPr>
          <w:rFonts w:ascii="Palatino Linotype" w:hAnsi="Palatino Linotype" w:cs="Arial"/>
          <w:bCs/>
          <w:i/>
          <w:sz w:val="22"/>
          <w:szCs w:val="22"/>
        </w:rPr>
      </w:pPr>
      <w:r w:rsidRPr="004A0A49">
        <w:rPr>
          <w:rFonts w:ascii="Palatino Linotype" w:hAnsi="Palatino Linotype" w:cs="Arial"/>
          <w:bCs/>
          <w:i/>
          <w:sz w:val="22"/>
          <w:szCs w:val="22"/>
        </w:rPr>
        <w:t>Resoluciones:</w:t>
      </w:r>
    </w:p>
    <w:p w14:paraId="0C0C6865" w14:textId="77777777" w:rsidR="00B61A69" w:rsidRPr="004A0A49" w:rsidRDefault="00B61A69" w:rsidP="00B61A69">
      <w:pPr>
        <w:tabs>
          <w:tab w:val="left" w:pos="7655"/>
        </w:tabs>
        <w:autoSpaceDE w:val="0"/>
        <w:autoSpaceDN w:val="0"/>
        <w:adjustRightInd w:val="0"/>
        <w:ind w:left="851" w:right="899"/>
        <w:jc w:val="both"/>
        <w:rPr>
          <w:rFonts w:ascii="Palatino Linotype" w:hAnsi="Palatino Linotype" w:cs="Arial"/>
          <w:bCs/>
          <w:i/>
          <w:sz w:val="22"/>
          <w:szCs w:val="22"/>
        </w:rPr>
      </w:pPr>
      <w:r w:rsidRPr="004A0A49">
        <w:rPr>
          <w:rFonts w:ascii="Palatino Linotype" w:hAnsi="Palatino Linotype" w:cs="Arial"/>
          <w:bCs/>
          <w:i/>
          <w:sz w:val="22"/>
          <w:szCs w:val="22"/>
        </w:rPr>
        <w:t>•</w:t>
      </w:r>
      <w:r w:rsidRPr="004A0A49">
        <w:rPr>
          <w:rFonts w:ascii="Palatino Linotype" w:hAnsi="Palatino Linotype" w:cs="Arial"/>
          <w:bCs/>
          <w:i/>
        </w:rPr>
        <w:t xml:space="preserve"> </w:t>
      </w:r>
      <w:r w:rsidRPr="004A0A49">
        <w:rPr>
          <w:rFonts w:ascii="Palatino Linotype" w:hAnsi="Palatino Linotype" w:cs="Arial"/>
          <w:bCs/>
          <w:i/>
          <w:sz w:val="22"/>
          <w:szCs w:val="22"/>
        </w:rPr>
        <w:t>RRA</w:t>
      </w:r>
      <w:r w:rsidRPr="004A0A49">
        <w:rPr>
          <w:rFonts w:ascii="Palatino Linotype" w:hAnsi="Palatino Linotype" w:cs="Arial"/>
          <w:bCs/>
          <w:i/>
        </w:rPr>
        <w:t xml:space="preserve"> </w:t>
      </w:r>
      <w:r w:rsidRPr="004A0A49">
        <w:rPr>
          <w:rFonts w:ascii="Palatino Linotype" w:hAnsi="Palatino Linotype" w:cs="Arial"/>
          <w:bCs/>
          <w:i/>
          <w:sz w:val="22"/>
          <w:szCs w:val="22"/>
        </w:rPr>
        <w:t>0189/</w:t>
      </w:r>
      <w:r w:rsidRPr="004A0A49">
        <w:rPr>
          <w:rFonts w:ascii="Palatino Linotype" w:hAnsi="Palatino Linotype" w:cs="Arial"/>
          <w:i/>
          <w:sz w:val="22"/>
          <w:szCs w:val="22"/>
          <w:lang w:eastAsia="es-MX"/>
        </w:rPr>
        <w:t>17</w:t>
      </w:r>
      <w:r w:rsidRPr="004A0A49">
        <w:rPr>
          <w:rFonts w:ascii="Palatino Linotype" w:hAnsi="Palatino Linotype" w:cs="Arial"/>
          <w:bCs/>
          <w:i/>
          <w:sz w:val="22"/>
          <w:szCs w:val="22"/>
        </w:rPr>
        <w:t>.</w:t>
      </w:r>
      <w:r w:rsidRPr="004A0A49">
        <w:rPr>
          <w:rFonts w:ascii="Palatino Linotype" w:hAnsi="Palatino Linotype" w:cs="Arial"/>
          <w:bCs/>
          <w:i/>
        </w:rPr>
        <w:t xml:space="preserve"> </w:t>
      </w:r>
      <w:r w:rsidRPr="004A0A49">
        <w:rPr>
          <w:rFonts w:ascii="Palatino Linotype" w:hAnsi="Palatino Linotype" w:cs="Arial"/>
          <w:bCs/>
          <w:i/>
          <w:sz w:val="22"/>
          <w:szCs w:val="22"/>
        </w:rPr>
        <w:t>Morena.</w:t>
      </w:r>
      <w:r w:rsidRPr="004A0A49">
        <w:rPr>
          <w:rFonts w:ascii="Palatino Linotype" w:hAnsi="Palatino Linotype" w:cs="Arial"/>
          <w:bCs/>
          <w:i/>
        </w:rPr>
        <w:t xml:space="preserve"> </w:t>
      </w:r>
      <w:r w:rsidRPr="004A0A49">
        <w:rPr>
          <w:rFonts w:ascii="Palatino Linotype" w:hAnsi="Palatino Linotype" w:cs="Arial"/>
          <w:bCs/>
          <w:i/>
          <w:sz w:val="22"/>
          <w:szCs w:val="22"/>
        </w:rPr>
        <w:t>08</w:t>
      </w:r>
      <w:r w:rsidRPr="004A0A49">
        <w:rPr>
          <w:rFonts w:ascii="Palatino Linotype" w:hAnsi="Palatino Linotype" w:cs="Arial"/>
          <w:bCs/>
          <w:i/>
        </w:rPr>
        <w:t xml:space="preserve"> </w:t>
      </w:r>
      <w:r w:rsidRPr="004A0A49">
        <w:rPr>
          <w:rFonts w:ascii="Palatino Linotype" w:hAnsi="Palatino Linotype" w:cs="Arial"/>
          <w:bCs/>
          <w:i/>
          <w:sz w:val="22"/>
          <w:szCs w:val="22"/>
        </w:rPr>
        <w:t>de</w:t>
      </w:r>
      <w:r w:rsidRPr="004A0A49">
        <w:rPr>
          <w:rFonts w:ascii="Palatino Linotype" w:hAnsi="Palatino Linotype" w:cs="Arial"/>
          <w:bCs/>
          <w:i/>
        </w:rPr>
        <w:t xml:space="preserve"> </w:t>
      </w:r>
      <w:r w:rsidRPr="004A0A49">
        <w:rPr>
          <w:rFonts w:ascii="Palatino Linotype" w:hAnsi="Palatino Linotype" w:cs="Arial"/>
          <w:bCs/>
          <w:i/>
          <w:sz w:val="22"/>
          <w:szCs w:val="22"/>
        </w:rPr>
        <w:t>febrero</w:t>
      </w:r>
      <w:r w:rsidRPr="004A0A49">
        <w:rPr>
          <w:rFonts w:ascii="Palatino Linotype" w:hAnsi="Palatino Linotype" w:cs="Arial"/>
          <w:bCs/>
          <w:i/>
        </w:rPr>
        <w:t xml:space="preserve"> </w:t>
      </w:r>
      <w:r w:rsidRPr="004A0A49">
        <w:rPr>
          <w:rFonts w:ascii="Palatino Linotype" w:hAnsi="Palatino Linotype" w:cs="Arial"/>
          <w:bCs/>
          <w:i/>
          <w:sz w:val="22"/>
          <w:szCs w:val="22"/>
        </w:rPr>
        <w:t>de</w:t>
      </w:r>
      <w:r w:rsidRPr="004A0A49">
        <w:rPr>
          <w:rFonts w:ascii="Palatino Linotype" w:hAnsi="Palatino Linotype" w:cs="Arial"/>
          <w:bCs/>
          <w:i/>
        </w:rPr>
        <w:t xml:space="preserve"> </w:t>
      </w:r>
      <w:r w:rsidRPr="004A0A49">
        <w:rPr>
          <w:rFonts w:ascii="Palatino Linotype" w:hAnsi="Palatino Linotype" w:cs="Arial"/>
          <w:bCs/>
          <w:i/>
          <w:sz w:val="22"/>
          <w:szCs w:val="22"/>
        </w:rPr>
        <w:t>2017.</w:t>
      </w:r>
      <w:r w:rsidRPr="004A0A49">
        <w:rPr>
          <w:rFonts w:ascii="Palatino Linotype" w:hAnsi="Palatino Linotype" w:cs="Arial"/>
          <w:bCs/>
          <w:i/>
        </w:rPr>
        <w:t xml:space="preserve"> </w:t>
      </w:r>
      <w:r w:rsidRPr="004A0A49">
        <w:rPr>
          <w:rFonts w:ascii="Palatino Linotype" w:hAnsi="Palatino Linotype" w:cs="Arial"/>
          <w:bCs/>
          <w:i/>
          <w:sz w:val="22"/>
          <w:szCs w:val="22"/>
        </w:rPr>
        <w:t>Por</w:t>
      </w:r>
      <w:r w:rsidRPr="004A0A49">
        <w:rPr>
          <w:rFonts w:ascii="Palatino Linotype" w:hAnsi="Palatino Linotype" w:cs="Arial"/>
          <w:bCs/>
          <w:i/>
        </w:rPr>
        <w:t xml:space="preserve"> </w:t>
      </w:r>
      <w:r w:rsidRPr="004A0A49">
        <w:rPr>
          <w:rFonts w:ascii="Palatino Linotype" w:hAnsi="Palatino Linotype" w:cs="Arial"/>
          <w:bCs/>
          <w:i/>
          <w:sz w:val="22"/>
          <w:szCs w:val="22"/>
        </w:rPr>
        <w:t>unanimidad.</w:t>
      </w:r>
      <w:r w:rsidRPr="004A0A49">
        <w:rPr>
          <w:rFonts w:ascii="Palatino Linotype" w:hAnsi="Palatino Linotype" w:cs="Arial"/>
          <w:bCs/>
          <w:i/>
        </w:rPr>
        <w:t xml:space="preserve"> </w:t>
      </w:r>
      <w:r w:rsidRPr="004A0A49">
        <w:rPr>
          <w:rFonts w:ascii="Palatino Linotype" w:hAnsi="Palatino Linotype" w:cs="Arial"/>
          <w:bCs/>
          <w:i/>
          <w:sz w:val="22"/>
          <w:szCs w:val="22"/>
        </w:rPr>
        <w:t>Comisionado</w:t>
      </w:r>
      <w:r w:rsidRPr="004A0A49">
        <w:rPr>
          <w:rFonts w:ascii="Palatino Linotype" w:hAnsi="Palatino Linotype" w:cs="Arial"/>
          <w:bCs/>
          <w:i/>
        </w:rPr>
        <w:t xml:space="preserve"> </w:t>
      </w:r>
      <w:r w:rsidRPr="004A0A49">
        <w:rPr>
          <w:rFonts w:ascii="Palatino Linotype" w:hAnsi="Palatino Linotype" w:cs="Arial"/>
          <w:bCs/>
          <w:i/>
          <w:sz w:val="22"/>
          <w:szCs w:val="22"/>
        </w:rPr>
        <w:t>Ponente</w:t>
      </w:r>
      <w:r w:rsidRPr="004A0A49">
        <w:rPr>
          <w:rFonts w:ascii="Palatino Linotype" w:hAnsi="Palatino Linotype" w:cs="Arial"/>
          <w:bCs/>
          <w:i/>
        </w:rPr>
        <w:t xml:space="preserve"> </w:t>
      </w:r>
      <w:r w:rsidRPr="004A0A49">
        <w:rPr>
          <w:rFonts w:ascii="Palatino Linotype" w:hAnsi="Palatino Linotype" w:cs="Arial"/>
          <w:bCs/>
          <w:i/>
          <w:sz w:val="22"/>
          <w:szCs w:val="22"/>
        </w:rPr>
        <w:t>Joel</w:t>
      </w:r>
      <w:r w:rsidRPr="004A0A49">
        <w:rPr>
          <w:rFonts w:ascii="Palatino Linotype" w:hAnsi="Palatino Linotype" w:cs="Arial"/>
          <w:bCs/>
          <w:i/>
        </w:rPr>
        <w:t xml:space="preserve"> </w:t>
      </w:r>
      <w:r w:rsidRPr="004A0A49">
        <w:rPr>
          <w:rFonts w:ascii="Palatino Linotype" w:hAnsi="Palatino Linotype" w:cs="Arial"/>
          <w:bCs/>
          <w:i/>
          <w:sz w:val="22"/>
          <w:szCs w:val="22"/>
        </w:rPr>
        <w:t>Salas</w:t>
      </w:r>
      <w:r w:rsidRPr="004A0A49">
        <w:rPr>
          <w:rFonts w:ascii="Palatino Linotype" w:hAnsi="Palatino Linotype" w:cs="Arial"/>
          <w:bCs/>
          <w:i/>
        </w:rPr>
        <w:t xml:space="preserve"> </w:t>
      </w:r>
      <w:r w:rsidRPr="004A0A49">
        <w:rPr>
          <w:rFonts w:ascii="Palatino Linotype" w:hAnsi="Palatino Linotype" w:cs="Arial"/>
          <w:bCs/>
          <w:i/>
          <w:sz w:val="22"/>
          <w:szCs w:val="22"/>
        </w:rPr>
        <w:t>Suárez.</w:t>
      </w:r>
    </w:p>
    <w:p w14:paraId="530D98B2" w14:textId="77777777" w:rsidR="00B61A69" w:rsidRPr="004A0A49" w:rsidRDefault="00B61A69" w:rsidP="00B61A69">
      <w:pPr>
        <w:tabs>
          <w:tab w:val="left" w:pos="7655"/>
        </w:tabs>
        <w:autoSpaceDE w:val="0"/>
        <w:autoSpaceDN w:val="0"/>
        <w:adjustRightInd w:val="0"/>
        <w:ind w:left="851" w:right="899"/>
        <w:jc w:val="both"/>
        <w:rPr>
          <w:rFonts w:ascii="Palatino Linotype" w:hAnsi="Palatino Linotype" w:cs="Arial"/>
          <w:bCs/>
          <w:i/>
          <w:sz w:val="22"/>
          <w:szCs w:val="22"/>
        </w:rPr>
      </w:pPr>
      <w:r w:rsidRPr="004A0A49">
        <w:rPr>
          <w:rFonts w:ascii="Palatino Linotype" w:hAnsi="Palatino Linotype" w:cs="Arial"/>
          <w:bCs/>
          <w:i/>
          <w:sz w:val="22"/>
          <w:szCs w:val="22"/>
        </w:rPr>
        <w:t>•</w:t>
      </w:r>
      <w:r w:rsidRPr="004A0A49">
        <w:rPr>
          <w:rFonts w:ascii="Palatino Linotype" w:hAnsi="Palatino Linotype" w:cs="Arial"/>
          <w:bCs/>
          <w:i/>
        </w:rPr>
        <w:t xml:space="preserve"> </w:t>
      </w:r>
      <w:r w:rsidRPr="004A0A49">
        <w:rPr>
          <w:rFonts w:ascii="Palatino Linotype" w:hAnsi="Palatino Linotype" w:cs="Arial"/>
          <w:bCs/>
          <w:i/>
          <w:sz w:val="22"/>
          <w:szCs w:val="22"/>
        </w:rPr>
        <w:t>RRA</w:t>
      </w:r>
      <w:r w:rsidRPr="004A0A49">
        <w:rPr>
          <w:rFonts w:ascii="Palatino Linotype" w:hAnsi="Palatino Linotype" w:cs="Arial"/>
          <w:bCs/>
          <w:i/>
        </w:rPr>
        <w:t xml:space="preserve"> </w:t>
      </w:r>
      <w:r w:rsidRPr="004A0A49">
        <w:rPr>
          <w:rFonts w:ascii="Palatino Linotype" w:hAnsi="Palatino Linotype" w:cs="Arial"/>
          <w:bCs/>
          <w:i/>
          <w:sz w:val="22"/>
          <w:szCs w:val="22"/>
        </w:rPr>
        <w:t>0677/17.</w:t>
      </w:r>
      <w:r w:rsidRPr="004A0A49">
        <w:rPr>
          <w:rFonts w:ascii="Palatino Linotype" w:hAnsi="Palatino Linotype" w:cs="Arial"/>
          <w:bCs/>
          <w:i/>
        </w:rPr>
        <w:t xml:space="preserve"> </w:t>
      </w:r>
      <w:r w:rsidRPr="004A0A49">
        <w:rPr>
          <w:rFonts w:ascii="Palatino Linotype" w:hAnsi="Palatino Linotype" w:cs="Arial"/>
          <w:bCs/>
          <w:i/>
          <w:sz w:val="22"/>
          <w:szCs w:val="22"/>
        </w:rPr>
        <w:t>Universidad</w:t>
      </w:r>
      <w:r w:rsidRPr="004A0A49">
        <w:rPr>
          <w:rFonts w:ascii="Palatino Linotype" w:hAnsi="Palatino Linotype" w:cs="Arial"/>
          <w:bCs/>
          <w:i/>
        </w:rPr>
        <w:t xml:space="preserve"> </w:t>
      </w:r>
      <w:r w:rsidRPr="004A0A49">
        <w:rPr>
          <w:rFonts w:ascii="Palatino Linotype" w:hAnsi="Palatino Linotype" w:cs="Arial"/>
          <w:bCs/>
          <w:i/>
          <w:sz w:val="22"/>
          <w:szCs w:val="22"/>
        </w:rPr>
        <w:t>Nacional</w:t>
      </w:r>
      <w:r w:rsidRPr="004A0A49">
        <w:rPr>
          <w:rFonts w:ascii="Palatino Linotype" w:hAnsi="Palatino Linotype" w:cs="Arial"/>
          <w:bCs/>
          <w:i/>
        </w:rPr>
        <w:t xml:space="preserve"> </w:t>
      </w:r>
      <w:r w:rsidRPr="004A0A49">
        <w:rPr>
          <w:rFonts w:ascii="Palatino Linotype" w:hAnsi="Palatino Linotype" w:cs="Arial"/>
          <w:bCs/>
          <w:i/>
          <w:sz w:val="22"/>
          <w:szCs w:val="22"/>
        </w:rPr>
        <w:t>Autónoma</w:t>
      </w:r>
      <w:r w:rsidRPr="004A0A49">
        <w:rPr>
          <w:rFonts w:ascii="Palatino Linotype" w:hAnsi="Palatino Linotype" w:cs="Arial"/>
          <w:bCs/>
          <w:i/>
        </w:rPr>
        <w:t xml:space="preserve"> </w:t>
      </w:r>
      <w:r w:rsidRPr="004A0A49">
        <w:rPr>
          <w:rFonts w:ascii="Palatino Linotype" w:hAnsi="Palatino Linotype" w:cs="Arial"/>
          <w:bCs/>
          <w:i/>
          <w:sz w:val="22"/>
          <w:szCs w:val="22"/>
        </w:rPr>
        <w:t>de</w:t>
      </w:r>
      <w:r w:rsidRPr="004A0A49">
        <w:rPr>
          <w:rFonts w:ascii="Palatino Linotype" w:hAnsi="Palatino Linotype" w:cs="Arial"/>
          <w:bCs/>
          <w:i/>
        </w:rPr>
        <w:t xml:space="preserve"> </w:t>
      </w:r>
      <w:r w:rsidRPr="004A0A49">
        <w:rPr>
          <w:rFonts w:ascii="Palatino Linotype" w:hAnsi="Palatino Linotype" w:cs="Arial"/>
          <w:bCs/>
          <w:i/>
          <w:sz w:val="22"/>
          <w:szCs w:val="22"/>
        </w:rPr>
        <w:t>México.</w:t>
      </w:r>
      <w:r w:rsidRPr="004A0A49">
        <w:rPr>
          <w:rFonts w:ascii="Palatino Linotype" w:hAnsi="Palatino Linotype" w:cs="Arial"/>
          <w:bCs/>
          <w:i/>
        </w:rPr>
        <w:t xml:space="preserve"> </w:t>
      </w:r>
      <w:r w:rsidRPr="004A0A49">
        <w:rPr>
          <w:rFonts w:ascii="Palatino Linotype" w:hAnsi="Palatino Linotype" w:cs="Arial"/>
          <w:bCs/>
          <w:i/>
          <w:sz w:val="22"/>
          <w:szCs w:val="22"/>
        </w:rPr>
        <w:t>08</w:t>
      </w:r>
      <w:r w:rsidRPr="004A0A49">
        <w:rPr>
          <w:rFonts w:ascii="Palatino Linotype" w:hAnsi="Palatino Linotype" w:cs="Arial"/>
          <w:bCs/>
          <w:i/>
        </w:rPr>
        <w:t xml:space="preserve"> </w:t>
      </w:r>
      <w:r w:rsidRPr="004A0A49">
        <w:rPr>
          <w:rFonts w:ascii="Palatino Linotype" w:hAnsi="Palatino Linotype" w:cs="Arial"/>
          <w:bCs/>
          <w:i/>
          <w:sz w:val="22"/>
          <w:szCs w:val="22"/>
        </w:rPr>
        <w:t>de</w:t>
      </w:r>
      <w:r w:rsidRPr="004A0A49">
        <w:rPr>
          <w:rFonts w:ascii="Palatino Linotype" w:hAnsi="Palatino Linotype" w:cs="Arial"/>
          <w:bCs/>
          <w:i/>
        </w:rPr>
        <w:t xml:space="preserve"> </w:t>
      </w:r>
      <w:r w:rsidRPr="004A0A49">
        <w:rPr>
          <w:rFonts w:ascii="Palatino Linotype" w:hAnsi="Palatino Linotype" w:cs="Arial"/>
          <w:bCs/>
          <w:i/>
          <w:sz w:val="22"/>
          <w:szCs w:val="22"/>
        </w:rPr>
        <w:t>marzo</w:t>
      </w:r>
      <w:r w:rsidRPr="004A0A49">
        <w:rPr>
          <w:rFonts w:ascii="Palatino Linotype" w:hAnsi="Palatino Linotype" w:cs="Arial"/>
          <w:bCs/>
          <w:i/>
        </w:rPr>
        <w:t xml:space="preserve"> </w:t>
      </w:r>
      <w:r w:rsidRPr="004A0A49">
        <w:rPr>
          <w:rFonts w:ascii="Palatino Linotype" w:hAnsi="Palatino Linotype" w:cs="Arial"/>
          <w:bCs/>
          <w:i/>
          <w:sz w:val="22"/>
          <w:szCs w:val="22"/>
        </w:rPr>
        <w:t>de</w:t>
      </w:r>
      <w:r w:rsidRPr="004A0A49">
        <w:rPr>
          <w:rFonts w:ascii="Palatino Linotype" w:hAnsi="Palatino Linotype" w:cs="Arial"/>
          <w:bCs/>
          <w:i/>
        </w:rPr>
        <w:t xml:space="preserve"> </w:t>
      </w:r>
      <w:r w:rsidRPr="004A0A49">
        <w:rPr>
          <w:rFonts w:ascii="Palatino Linotype" w:hAnsi="Palatino Linotype" w:cs="Arial"/>
          <w:bCs/>
          <w:i/>
          <w:sz w:val="22"/>
          <w:szCs w:val="22"/>
        </w:rPr>
        <w:t>2017.</w:t>
      </w:r>
      <w:r w:rsidRPr="004A0A49">
        <w:rPr>
          <w:rFonts w:ascii="Palatino Linotype" w:hAnsi="Palatino Linotype" w:cs="Arial"/>
          <w:bCs/>
          <w:i/>
        </w:rPr>
        <w:t xml:space="preserve"> </w:t>
      </w:r>
      <w:r w:rsidRPr="004A0A49">
        <w:rPr>
          <w:rFonts w:ascii="Palatino Linotype" w:hAnsi="Palatino Linotype" w:cs="Arial"/>
          <w:bCs/>
          <w:i/>
          <w:sz w:val="22"/>
          <w:szCs w:val="22"/>
        </w:rPr>
        <w:t>Por</w:t>
      </w:r>
      <w:r w:rsidRPr="004A0A49">
        <w:rPr>
          <w:rFonts w:ascii="Palatino Linotype" w:hAnsi="Palatino Linotype" w:cs="Arial"/>
          <w:bCs/>
          <w:i/>
        </w:rPr>
        <w:t xml:space="preserve"> </w:t>
      </w:r>
      <w:r w:rsidRPr="004A0A49">
        <w:rPr>
          <w:rFonts w:ascii="Palatino Linotype" w:hAnsi="Palatino Linotype" w:cs="Arial"/>
          <w:bCs/>
          <w:i/>
          <w:sz w:val="22"/>
          <w:szCs w:val="22"/>
        </w:rPr>
        <w:t>unanimidad.</w:t>
      </w:r>
      <w:r w:rsidRPr="004A0A49">
        <w:rPr>
          <w:rFonts w:ascii="Palatino Linotype" w:hAnsi="Palatino Linotype" w:cs="Arial"/>
          <w:bCs/>
          <w:i/>
        </w:rPr>
        <w:t xml:space="preserve"> </w:t>
      </w:r>
      <w:r w:rsidRPr="004A0A49">
        <w:rPr>
          <w:rFonts w:ascii="Palatino Linotype" w:hAnsi="Palatino Linotype" w:cs="Arial"/>
          <w:bCs/>
          <w:i/>
          <w:sz w:val="22"/>
          <w:szCs w:val="22"/>
        </w:rPr>
        <w:t>Comisionado</w:t>
      </w:r>
      <w:r w:rsidRPr="004A0A49">
        <w:rPr>
          <w:rFonts w:ascii="Palatino Linotype" w:hAnsi="Palatino Linotype" w:cs="Arial"/>
          <w:bCs/>
          <w:i/>
        </w:rPr>
        <w:t xml:space="preserve"> </w:t>
      </w:r>
      <w:r w:rsidRPr="004A0A49">
        <w:rPr>
          <w:rFonts w:ascii="Palatino Linotype" w:hAnsi="Palatino Linotype" w:cs="Arial"/>
          <w:bCs/>
          <w:i/>
          <w:sz w:val="22"/>
          <w:szCs w:val="22"/>
        </w:rPr>
        <w:t>Ponente</w:t>
      </w:r>
      <w:r w:rsidRPr="004A0A49">
        <w:rPr>
          <w:rFonts w:ascii="Palatino Linotype" w:hAnsi="Palatino Linotype" w:cs="Arial"/>
          <w:bCs/>
          <w:i/>
        </w:rPr>
        <w:t xml:space="preserve"> </w:t>
      </w:r>
      <w:proofErr w:type="spellStart"/>
      <w:r w:rsidRPr="004A0A49">
        <w:rPr>
          <w:rFonts w:ascii="Palatino Linotype" w:hAnsi="Palatino Linotype" w:cs="Arial"/>
          <w:bCs/>
          <w:i/>
          <w:sz w:val="22"/>
          <w:szCs w:val="22"/>
        </w:rPr>
        <w:t>Rosendoevgueni</w:t>
      </w:r>
      <w:proofErr w:type="spellEnd"/>
      <w:r w:rsidRPr="004A0A49">
        <w:rPr>
          <w:rFonts w:ascii="Palatino Linotype" w:hAnsi="Palatino Linotype" w:cs="Arial"/>
          <w:bCs/>
          <w:i/>
        </w:rPr>
        <w:t xml:space="preserve"> </w:t>
      </w:r>
      <w:r w:rsidRPr="004A0A49">
        <w:rPr>
          <w:rFonts w:ascii="Palatino Linotype" w:hAnsi="Palatino Linotype" w:cs="Arial"/>
          <w:bCs/>
          <w:i/>
          <w:sz w:val="22"/>
          <w:szCs w:val="22"/>
        </w:rPr>
        <w:t>Monterrey</w:t>
      </w:r>
      <w:r w:rsidRPr="004A0A49">
        <w:rPr>
          <w:rFonts w:ascii="Palatino Linotype" w:hAnsi="Palatino Linotype" w:cs="Arial"/>
          <w:bCs/>
          <w:i/>
        </w:rPr>
        <w:t xml:space="preserve"> </w:t>
      </w:r>
      <w:proofErr w:type="spellStart"/>
      <w:r w:rsidRPr="004A0A49">
        <w:rPr>
          <w:rFonts w:ascii="Palatino Linotype" w:hAnsi="Palatino Linotype" w:cs="Arial"/>
          <w:bCs/>
          <w:i/>
          <w:sz w:val="22"/>
          <w:szCs w:val="22"/>
        </w:rPr>
        <w:t>Chepov</w:t>
      </w:r>
      <w:proofErr w:type="spellEnd"/>
      <w:r w:rsidRPr="004A0A49">
        <w:rPr>
          <w:rFonts w:ascii="Palatino Linotype" w:hAnsi="Palatino Linotype" w:cs="Arial"/>
          <w:bCs/>
          <w:i/>
          <w:sz w:val="22"/>
          <w:szCs w:val="22"/>
        </w:rPr>
        <w:t>.</w:t>
      </w:r>
      <w:r w:rsidRPr="004A0A49">
        <w:rPr>
          <w:rFonts w:ascii="Palatino Linotype" w:hAnsi="Palatino Linotype" w:cs="Arial"/>
          <w:bCs/>
          <w:i/>
        </w:rPr>
        <w:t xml:space="preserve"> </w:t>
      </w:r>
    </w:p>
    <w:p w14:paraId="4BA7D2BC" w14:textId="77777777" w:rsidR="00B61A69" w:rsidRPr="004A0A49" w:rsidRDefault="00B61A69" w:rsidP="00B61A69">
      <w:pPr>
        <w:tabs>
          <w:tab w:val="left" w:pos="7655"/>
        </w:tabs>
        <w:autoSpaceDE w:val="0"/>
        <w:autoSpaceDN w:val="0"/>
        <w:adjustRightInd w:val="0"/>
        <w:ind w:left="851" w:right="899"/>
        <w:jc w:val="both"/>
        <w:rPr>
          <w:rFonts w:ascii="Palatino Linotype" w:hAnsi="Palatino Linotype" w:cs="Arial"/>
          <w:i/>
          <w:sz w:val="22"/>
          <w:szCs w:val="22"/>
        </w:rPr>
      </w:pPr>
      <w:r w:rsidRPr="004A0A49">
        <w:rPr>
          <w:rFonts w:ascii="Palatino Linotype" w:hAnsi="Palatino Linotype" w:cs="Arial"/>
          <w:bCs/>
          <w:i/>
          <w:sz w:val="22"/>
          <w:szCs w:val="22"/>
        </w:rPr>
        <w:t>•</w:t>
      </w:r>
      <w:r w:rsidRPr="004A0A49">
        <w:rPr>
          <w:rFonts w:ascii="Palatino Linotype" w:hAnsi="Palatino Linotype" w:cs="Arial"/>
          <w:bCs/>
          <w:i/>
        </w:rPr>
        <w:t xml:space="preserve"> </w:t>
      </w:r>
      <w:r w:rsidRPr="004A0A49">
        <w:rPr>
          <w:rFonts w:ascii="Palatino Linotype" w:hAnsi="Palatino Linotype" w:cs="Arial"/>
          <w:bCs/>
          <w:i/>
          <w:sz w:val="22"/>
          <w:szCs w:val="22"/>
        </w:rPr>
        <w:t>RRA</w:t>
      </w:r>
      <w:r w:rsidRPr="004A0A49">
        <w:rPr>
          <w:rFonts w:ascii="Palatino Linotype" w:hAnsi="Palatino Linotype" w:cs="Arial"/>
          <w:bCs/>
          <w:i/>
        </w:rPr>
        <w:t xml:space="preserve"> </w:t>
      </w:r>
      <w:r w:rsidRPr="004A0A49">
        <w:rPr>
          <w:rFonts w:ascii="Palatino Linotype" w:hAnsi="Palatino Linotype" w:cs="Arial"/>
          <w:bCs/>
          <w:i/>
          <w:sz w:val="22"/>
          <w:szCs w:val="22"/>
        </w:rPr>
        <w:t>1564/17.</w:t>
      </w:r>
      <w:r w:rsidRPr="004A0A49">
        <w:rPr>
          <w:rFonts w:ascii="Palatino Linotype" w:hAnsi="Palatino Linotype" w:cs="Arial"/>
          <w:bCs/>
          <w:i/>
        </w:rPr>
        <w:t xml:space="preserve"> </w:t>
      </w:r>
      <w:r w:rsidRPr="004A0A49">
        <w:rPr>
          <w:rFonts w:ascii="Palatino Linotype" w:hAnsi="Palatino Linotype" w:cs="Arial"/>
          <w:bCs/>
          <w:i/>
          <w:sz w:val="22"/>
          <w:szCs w:val="22"/>
        </w:rPr>
        <w:t>Tribunal</w:t>
      </w:r>
      <w:r w:rsidRPr="004A0A49">
        <w:rPr>
          <w:rFonts w:ascii="Palatino Linotype" w:hAnsi="Palatino Linotype" w:cs="Arial"/>
          <w:bCs/>
          <w:i/>
        </w:rPr>
        <w:t xml:space="preserve"> </w:t>
      </w:r>
      <w:r w:rsidRPr="004A0A49">
        <w:rPr>
          <w:rFonts w:ascii="Palatino Linotype" w:hAnsi="Palatino Linotype" w:cs="Arial"/>
          <w:bCs/>
          <w:i/>
          <w:sz w:val="22"/>
          <w:szCs w:val="22"/>
        </w:rPr>
        <w:t>Electoral</w:t>
      </w:r>
      <w:r w:rsidRPr="004A0A49">
        <w:rPr>
          <w:rFonts w:ascii="Palatino Linotype" w:hAnsi="Palatino Linotype" w:cs="Arial"/>
          <w:bCs/>
          <w:i/>
        </w:rPr>
        <w:t xml:space="preserve"> </w:t>
      </w:r>
      <w:r w:rsidRPr="004A0A49">
        <w:rPr>
          <w:rFonts w:ascii="Palatino Linotype" w:hAnsi="Palatino Linotype" w:cs="Arial"/>
          <w:bCs/>
          <w:i/>
          <w:sz w:val="22"/>
          <w:szCs w:val="22"/>
        </w:rPr>
        <w:t>del</w:t>
      </w:r>
      <w:r w:rsidRPr="004A0A49">
        <w:rPr>
          <w:rFonts w:ascii="Palatino Linotype" w:hAnsi="Palatino Linotype" w:cs="Arial"/>
          <w:bCs/>
          <w:i/>
        </w:rPr>
        <w:t xml:space="preserve"> </w:t>
      </w:r>
      <w:r w:rsidRPr="004A0A49">
        <w:rPr>
          <w:rFonts w:ascii="Palatino Linotype" w:hAnsi="Palatino Linotype" w:cs="Arial"/>
          <w:bCs/>
          <w:i/>
          <w:sz w:val="22"/>
          <w:szCs w:val="22"/>
        </w:rPr>
        <w:t>Poder</w:t>
      </w:r>
      <w:r w:rsidRPr="004A0A49">
        <w:rPr>
          <w:rFonts w:ascii="Palatino Linotype" w:hAnsi="Palatino Linotype" w:cs="Arial"/>
          <w:bCs/>
          <w:i/>
        </w:rPr>
        <w:t xml:space="preserve"> </w:t>
      </w:r>
      <w:r w:rsidRPr="004A0A49">
        <w:rPr>
          <w:rFonts w:ascii="Palatino Linotype" w:hAnsi="Palatino Linotype" w:cs="Arial"/>
          <w:bCs/>
          <w:i/>
          <w:sz w:val="22"/>
          <w:szCs w:val="22"/>
        </w:rPr>
        <w:t>Judicial</w:t>
      </w:r>
      <w:r w:rsidRPr="004A0A49">
        <w:rPr>
          <w:rFonts w:ascii="Palatino Linotype" w:hAnsi="Palatino Linotype" w:cs="Arial"/>
          <w:bCs/>
          <w:i/>
        </w:rPr>
        <w:t xml:space="preserve"> </w:t>
      </w:r>
      <w:r w:rsidRPr="004A0A49">
        <w:rPr>
          <w:rFonts w:ascii="Palatino Linotype" w:hAnsi="Palatino Linotype" w:cs="Arial"/>
          <w:bCs/>
          <w:i/>
          <w:sz w:val="22"/>
          <w:szCs w:val="22"/>
        </w:rPr>
        <w:t>de</w:t>
      </w:r>
      <w:r w:rsidRPr="004A0A49">
        <w:rPr>
          <w:rFonts w:ascii="Palatino Linotype" w:hAnsi="Palatino Linotype" w:cs="Arial"/>
          <w:bCs/>
          <w:i/>
        </w:rPr>
        <w:t xml:space="preserve"> </w:t>
      </w:r>
      <w:r w:rsidRPr="004A0A49">
        <w:rPr>
          <w:rFonts w:ascii="Palatino Linotype" w:hAnsi="Palatino Linotype" w:cs="Arial"/>
          <w:bCs/>
          <w:i/>
          <w:sz w:val="22"/>
          <w:szCs w:val="22"/>
        </w:rPr>
        <w:t>la</w:t>
      </w:r>
      <w:r w:rsidRPr="004A0A49">
        <w:rPr>
          <w:rFonts w:ascii="Palatino Linotype" w:hAnsi="Palatino Linotype" w:cs="Arial"/>
          <w:bCs/>
          <w:i/>
        </w:rPr>
        <w:t xml:space="preserve"> </w:t>
      </w:r>
      <w:r w:rsidRPr="004A0A49">
        <w:rPr>
          <w:rFonts w:ascii="Palatino Linotype" w:hAnsi="Palatino Linotype" w:cs="Arial"/>
          <w:bCs/>
          <w:i/>
          <w:sz w:val="22"/>
          <w:szCs w:val="22"/>
        </w:rPr>
        <w:t>Federación.</w:t>
      </w:r>
      <w:r w:rsidRPr="004A0A49">
        <w:rPr>
          <w:rFonts w:ascii="Palatino Linotype" w:hAnsi="Palatino Linotype" w:cs="Arial"/>
          <w:bCs/>
          <w:i/>
        </w:rPr>
        <w:t xml:space="preserve"> </w:t>
      </w:r>
      <w:r w:rsidRPr="004A0A49">
        <w:rPr>
          <w:rFonts w:ascii="Palatino Linotype" w:hAnsi="Palatino Linotype" w:cs="Arial"/>
          <w:bCs/>
          <w:i/>
          <w:sz w:val="22"/>
          <w:szCs w:val="22"/>
        </w:rPr>
        <w:t>26</w:t>
      </w:r>
      <w:r w:rsidRPr="004A0A49">
        <w:rPr>
          <w:rFonts w:ascii="Palatino Linotype" w:hAnsi="Palatino Linotype" w:cs="Arial"/>
          <w:bCs/>
          <w:i/>
        </w:rPr>
        <w:t xml:space="preserve"> </w:t>
      </w:r>
      <w:r w:rsidRPr="004A0A49">
        <w:rPr>
          <w:rFonts w:ascii="Palatino Linotype" w:hAnsi="Palatino Linotype" w:cs="Arial"/>
          <w:bCs/>
          <w:i/>
          <w:sz w:val="22"/>
          <w:szCs w:val="22"/>
        </w:rPr>
        <w:t>de</w:t>
      </w:r>
      <w:r w:rsidRPr="004A0A49">
        <w:rPr>
          <w:rFonts w:ascii="Palatino Linotype" w:hAnsi="Palatino Linotype" w:cs="Arial"/>
          <w:bCs/>
          <w:i/>
        </w:rPr>
        <w:t xml:space="preserve"> </w:t>
      </w:r>
      <w:r w:rsidRPr="004A0A49">
        <w:rPr>
          <w:rFonts w:ascii="Palatino Linotype" w:hAnsi="Palatino Linotype" w:cs="Arial"/>
          <w:bCs/>
          <w:i/>
          <w:sz w:val="22"/>
          <w:szCs w:val="22"/>
        </w:rPr>
        <w:t>abril</w:t>
      </w:r>
      <w:r w:rsidRPr="004A0A49">
        <w:rPr>
          <w:rFonts w:ascii="Palatino Linotype" w:hAnsi="Palatino Linotype" w:cs="Arial"/>
          <w:bCs/>
          <w:i/>
        </w:rPr>
        <w:t xml:space="preserve"> </w:t>
      </w:r>
      <w:r w:rsidRPr="004A0A49">
        <w:rPr>
          <w:rFonts w:ascii="Palatino Linotype" w:hAnsi="Palatino Linotype" w:cs="Arial"/>
          <w:bCs/>
          <w:i/>
          <w:sz w:val="22"/>
          <w:szCs w:val="22"/>
        </w:rPr>
        <w:t>de</w:t>
      </w:r>
      <w:r w:rsidRPr="004A0A49">
        <w:rPr>
          <w:rFonts w:ascii="Palatino Linotype" w:hAnsi="Palatino Linotype" w:cs="Arial"/>
          <w:bCs/>
          <w:i/>
        </w:rPr>
        <w:t xml:space="preserve"> </w:t>
      </w:r>
      <w:r w:rsidRPr="004A0A49">
        <w:rPr>
          <w:rFonts w:ascii="Palatino Linotype" w:hAnsi="Palatino Linotype" w:cs="Arial"/>
          <w:bCs/>
          <w:i/>
          <w:sz w:val="22"/>
          <w:szCs w:val="22"/>
        </w:rPr>
        <w:t>2017.</w:t>
      </w:r>
      <w:r w:rsidRPr="004A0A49">
        <w:rPr>
          <w:rFonts w:ascii="Palatino Linotype" w:hAnsi="Palatino Linotype" w:cs="Arial"/>
          <w:bCs/>
          <w:i/>
        </w:rPr>
        <w:t xml:space="preserve"> </w:t>
      </w:r>
      <w:r w:rsidRPr="004A0A49">
        <w:rPr>
          <w:rFonts w:ascii="Palatino Linotype" w:hAnsi="Palatino Linotype" w:cs="Arial"/>
          <w:bCs/>
          <w:i/>
          <w:sz w:val="22"/>
          <w:szCs w:val="22"/>
        </w:rPr>
        <w:t>Por</w:t>
      </w:r>
      <w:r w:rsidRPr="004A0A49">
        <w:rPr>
          <w:rFonts w:ascii="Palatino Linotype" w:hAnsi="Palatino Linotype" w:cs="Arial"/>
          <w:bCs/>
          <w:i/>
        </w:rPr>
        <w:t xml:space="preserve"> </w:t>
      </w:r>
      <w:r w:rsidRPr="004A0A49">
        <w:rPr>
          <w:rFonts w:ascii="Palatino Linotype" w:hAnsi="Palatino Linotype" w:cs="Arial"/>
          <w:i/>
          <w:sz w:val="22"/>
          <w:szCs w:val="22"/>
          <w:lang w:eastAsia="es-MX"/>
        </w:rPr>
        <w:t>unanimidad</w:t>
      </w:r>
      <w:r w:rsidRPr="004A0A49">
        <w:rPr>
          <w:rFonts w:ascii="Palatino Linotype" w:hAnsi="Palatino Linotype" w:cs="Arial"/>
          <w:bCs/>
          <w:i/>
          <w:sz w:val="22"/>
          <w:szCs w:val="22"/>
        </w:rPr>
        <w:t>.</w:t>
      </w:r>
      <w:r w:rsidRPr="004A0A49">
        <w:rPr>
          <w:rFonts w:ascii="Palatino Linotype" w:hAnsi="Palatino Linotype" w:cs="Arial"/>
          <w:bCs/>
          <w:i/>
        </w:rPr>
        <w:t xml:space="preserve"> </w:t>
      </w:r>
      <w:r w:rsidRPr="004A0A49">
        <w:rPr>
          <w:rFonts w:ascii="Palatino Linotype" w:hAnsi="Palatino Linotype" w:cs="Arial"/>
          <w:bCs/>
          <w:i/>
          <w:sz w:val="22"/>
          <w:szCs w:val="22"/>
        </w:rPr>
        <w:t>Comisionado</w:t>
      </w:r>
      <w:r w:rsidRPr="004A0A49">
        <w:rPr>
          <w:rFonts w:ascii="Palatino Linotype" w:hAnsi="Palatino Linotype" w:cs="Arial"/>
          <w:bCs/>
          <w:i/>
        </w:rPr>
        <w:t xml:space="preserve"> </w:t>
      </w:r>
      <w:r w:rsidRPr="004A0A49">
        <w:rPr>
          <w:rFonts w:ascii="Palatino Linotype" w:hAnsi="Palatino Linotype" w:cs="Arial"/>
          <w:bCs/>
          <w:i/>
          <w:sz w:val="22"/>
          <w:szCs w:val="22"/>
        </w:rPr>
        <w:t>Ponente</w:t>
      </w:r>
      <w:r w:rsidRPr="004A0A49">
        <w:rPr>
          <w:rFonts w:ascii="Palatino Linotype" w:hAnsi="Palatino Linotype" w:cs="Arial"/>
          <w:bCs/>
          <w:i/>
        </w:rPr>
        <w:t xml:space="preserve"> </w:t>
      </w:r>
      <w:r w:rsidRPr="004A0A49">
        <w:rPr>
          <w:rFonts w:ascii="Palatino Linotype" w:hAnsi="Palatino Linotype" w:cs="Arial"/>
          <w:bCs/>
          <w:i/>
          <w:sz w:val="22"/>
          <w:szCs w:val="22"/>
        </w:rPr>
        <w:t>Oscar</w:t>
      </w:r>
      <w:r w:rsidRPr="004A0A49">
        <w:rPr>
          <w:rFonts w:ascii="Palatino Linotype" w:hAnsi="Palatino Linotype" w:cs="Arial"/>
          <w:bCs/>
          <w:i/>
        </w:rPr>
        <w:t xml:space="preserve"> </w:t>
      </w:r>
      <w:r w:rsidRPr="004A0A49">
        <w:rPr>
          <w:rFonts w:ascii="Palatino Linotype" w:hAnsi="Palatino Linotype" w:cs="Arial"/>
          <w:bCs/>
          <w:i/>
          <w:sz w:val="22"/>
          <w:szCs w:val="22"/>
        </w:rPr>
        <w:t>Mauricio</w:t>
      </w:r>
      <w:r w:rsidRPr="004A0A49">
        <w:rPr>
          <w:rFonts w:ascii="Palatino Linotype" w:hAnsi="Palatino Linotype" w:cs="Arial"/>
          <w:bCs/>
          <w:i/>
        </w:rPr>
        <w:t xml:space="preserve"> </w:t>
      </w:r>
      <w:r w:rsidRPr="004A0A49">
        <w:rPr>
          <w:rFonts w:ascii="Palatino Linotype" w:hAnsi="Palatino Linotype" w:cs="Arial"/>
          <w:bCs/>
          <w:i/>
          <w:sz w:val="22"/>
          <w:szCs w:val="22"/>
        </w:rPr>
        <w:t>Guerra</w:t>
      </w:r>
      <w:r w:rsidRPr="004A0A49">
        <w:rPr>
          <w:rFonts w:ascii="Palatino Linotype" w:hAnsi="Palatino Linotype" w:cs="Arial"/>
          <w:bCs/>
          <w:i/>
        </w:rPr>
        <w:t xml:space="preserve"> </w:t>
      </w:r>
      <w:r w:rsidRPr="004A0A49">
        <w:rPr>
          <w:rFonts w:ascii="Palatino Linotype" w:hAnsi="Palatino Linotype" w:cs="Arial"/>
          <w:bCs/>
          <w:i/>
          <w:sz w:val="22"/>
          <w:szCs w:val="22"/>
        </w:rPr>
        <w:t>Ford.</w:t>
      </w:r>
      <w:r w:rsidRPr="004A0A49">
        <w:rPr>
          <w:rFonts w:ascii="Palatino Linotype" w:hAnsi="Palatino Linotype" w:cs="Arial"/>
          <w:i/>
          <w:sz w:val="22"/>
          <w:szCs w:val="22"/>
        </w:rPr>
        <w:t>”</w:t>
      </w:r>
      <w:r w:rsidRPr="004A0A49">
        <w:rPr>
          <w:rFonts w:ascii="Palatino Linotype" w:hAnsi="Palatino Linotype" w:cs="Arial"/>
          <w:i/>
        </w:rPr>
        <w:t xml:space="preserve"> </w:t>
      </w:r>
      <w:r w:rsidRPr="004A0A49">
        <w:rPr>
          <w:rFonts w:ascii="Palatino Linotype" w:hAnsi="Palatino Linotype" w:cs="Arial"/>
          <w:i/>
          <w:sz w:val="22"/>
          <w:szCs w:val="22"/>
        </w:rPr>
        <w:t>(Sic)</w:t>
      </w:r>
    </w:p>
    <w:p w14:paraId="004C499F" w14:textId="77777777" w:rsidR="00B61A69" w:rsidRPr="004A0A49" w:rsidRDefault="00B61A69" w:rsidP="00B61A69">
      <w:pPr>
        <w:tabs>
          <w:tab w:val="left" w:pos="7655"/>
        </w:tabs>
        <w:autoSpaceDE w:val="0"/>
        <w:autoSpaceDN w:val="0"/>
        <w:adjustRightInd w:val="0"/>
        <w:ind w:left="851" w:right="899"/>
        <w:jc w:val="both"/>
        <w:rPr>
          <w:rFonts w:ascii="Palatino Linotype" w:hAnsi="Palatino Linotype" w:cs="Arial"/>
          <w:sz w:val="22"/>
          <w:szCs w:val="22"/>
        </w:rPr>
      </w:pPr>
      <w:r w:rsidRPr="004A0A49">
        <w:rPr>
          <w:rFonts w:ascii="Palatino Linotype" w:hAnsi="Palatino Linotype" w:cs="Arial"/>
          <w:sz w:val="22"/>
          <w:szCs w:val="22"/>
        </w:rPr>
        <w:t>(Énfasis</w:t>
      </w:r>
      <w:r w:rsidRPr="004A0A49">
        <w:rPr>
          <w:rFonts w:ascii="Palatino Linotype" w:hAnsi="Palatino Linotype" w:cs="Arial"/>
        </w:rPr>
        <w:t xml:space="preserve"> </w:t>
      </w:r>
      <w:r w:rsidRPr="004A0A49">
        <w:rPr>
          <w:rFonts w:ascii="Palatino Linotype" w:hAnsi="Palatino Linotype" w:cs="Arial"/>
          <w:sz w:val="22"/>
          <w:szCs w:val="22"/>
        </w:rPr>
        <w:t>añadido)</w:t>
      </w:r>
    </w:p>
    <w:p w14:paraId="09B10BA4" w14:textId="77777777" w:rsidR="00B61A69" w:rsidRPr="004A0A49" w:rsidRDefault="00B61A69" w:rsidP="00B61A69">
      <w:pPr>
        <w:spacing w:before="100" w:beforeAutospacing="1" w:after="100" w:afterAutospacing="1" w:line="360" w:lineRule="auto"/>
        <w:jc w:val="both"/>
        <w:rPr>
          <w:rFonts w:ascii="Palatino Linotype" w:hAnsi="Palatino Linotype" w:cs="Arial"/>
          <w:sz w:val="28"/>
          <w:lang w:eastAsia="es-MX"/>
        </w:rPr>
      </w:pPr>
      <w:r w:rsidRPr="004A0A49">
        <w:rPr>
          <w:rFonts w:ascii="Palatino Linotype" w:hAnsi="Palatino Linotype" w:cs="Arial"/>
          <w:lang w:eastAsia="es-MX"/>
        </w:rPr>
        <w:t xml:space="preserve">De lo anterior, se desprende que el RFC se vincula al nombre de su </w:t>
      </w:r>
      <w:r w:rsidRPr="004A0A49">
        <w:rPr>
          <w:rFonts w:ascii="Palatino Linotype" w:hAnsi="Palatino Linotype"/>
          <w:bCs/>
        </w:rPr>
        <w:t>titular</w:t>
      </w:r>
      <w:r w:rsidRPr="004A0A49">
        <w:rPr>
          <w:rFonts w:ascii="Palatino Linotype" w:hAnsi="Palatino Linotype" w:cs="Arial"/>
          <w:lang w:eastAsia="es-MX"/>
        </w:rPr>
        <w:t xml:space="preserve">, permitiendo identificar la edad de la persona y fecha de nacimiento, determinando </w:t>
      </w:r>
      <w:r w:rsidRPr="004A0A49">
        <w:rPr>
          <w:rFonts w:ascii="Palatino Linotype" w:hAnsi="Palatino Linotype" w:cs="Arial"/>
        </w:rPr>
        <w:t>la</w:t>
      </w:r>
      <w:r w:rsidRPr="004A0A49">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4A0A49">
        <w:rPr>
          <w:rFonts w:ascii="Palatino Linotype" w:hAnsi="Palatino Linotype"/>
          <w:lang w:eastAsia="es-MX"/>
        </w:rPr>
        <w:t>Municipios</w:t>
      </w:r>
      <w:r w:rsidRPr="004A0A49">
        <w:rPr>
          <w:rFonts w:ascii="Palatino Linotype" w:hAnsi="Palatino Linotype" w:cs="Arial"/>
          <w:lang w:eastAsia="es-MX"/>
        </w:rPr>
        <w:t xml:space="preserve"> y </w:t>
      </w:r>
      <w:r w:rsidRPr="004A0A49">
        <w:rPr>
          <w:rFonts w:ascii="Palatino Linotype" w:hAnsi="Palatino Linotype" w:cs="Arial"/>
        </w:rPr>
        <w:t>4, fracción XI</w:t>
      </w:r>
      <w:r w:rsidRPr="004A0A49">
        <w:rPr>
          <w:rFonts w:ascii="Palatino Linotype" w:hAnsi="Palatino Linotype" w:cs="Arial"/>
          <w:lang w:eastAsia="es-MX"/>
        </w:rPr>
        <w:t xml:space="preserve"> </w:t>
      </w:r>
      <w:r w:rsidRPr="004A0A49">
        <w:rPr>
          <w:rFonts w:ascii="Palatino Linotype" w:hAnsi="Palatino Linotype" w:cs="Arial"/>
        </w:rPr>
        <w:t>de la Ley de Protección de Datos Personales en Posesión de Sujetos Obligados del Estado de México y Municipios.</w:t>
      </w:r>
    </w:p>
    <w:p w14:paraId="681852DE" w14:textId="77777777" w:rsidR="00B61A69" w:rsidRPr="004A0A49" w:rsidRDefault="00B61A69" w:rsidP="00B61A69">
      <w:pPr>
        <w:spacing w:before="100" w:beforeAutospacing="1" w:after="100" w:afterAutospacing="1" w:line="360" w:lineRule="auto"/>
        <w:jc w:val="both"/>
        <w:rPr>
          <w:rFonts w:ascii="Palatino Linotype" w:hAnsi="Palatino Linotype" w:cs="Arial"/>
          <w:lang w:eastAsia="es-MX"/>
        </w:rPr>
      </w:pPr>
      <w:r w:rsidRPr="004A0A49">
        <w:rPr>
          <w:rFonts w:ascii="Palatino Linotype" w:hAnsi="Palatino Linotype" w:cs="Arial"/>
          <w:lang w:eastAsia="es-MX"/>
        </w:rPr>
        <w:t xml:space="preserve">Por cuanto hace a la </w:t>
      </w:r>
      <w:r w:rsidRPr="004A0A49">
        <w:rPr>
          <w:rFonts w:ascii="Palatino Linotype" w:hAnsi="Palatino Linotype" w:cs="Arial"/>
        </w:rPr>
        <w:t>CURP</w:t>
      </w:r>
      <w:r w:rsidRPr="004A0A49">
        <w:rPr>
          <w:rFonts w:ascii="Palatino Linotype" w:hAnsi="Palatino Linotype" w:cs="Arial"/>
          <w:b/>
        </w:rPr>
        <w:t xml:space="preserve">, </w:t>
      </w:r>
      <w:r w:rsidRPr="004A0A49">
        <w:rPr>
          <w:rFonts w:ascii="Palatino Linotype" w:hAnsi="Palatino Linotype" w:cs="Arial"/>
          <w:lang w:eastAsia="es-MX"/>
        </w:rPr>
        <w:t xml:space="preserve">constituye un dato personal, ya que </w:t>
      </w:r>
      <w:r w:rsidRPr="004A0A49">
        <w:rPr>
          <w:rFonts w:ascii="Palatino Linotype" w:hAnsi="Palatino Linotype"/>
          <w:lang w:eastAsia="es-MX"/>
        </w:rPr>
        <w:t>tiene</w:t>
      </w:r>
      <w:r w:rsidRPr="004A0A49">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082FF106" w14:textId="77777777" w:rsidR="00B61A69" w:rsidRPr="004A0A49" w:rsidRDefault="00B61A69" w:rsidP="00B61A69">
      <w:pPr>
        <w:spacing w:before="100" w:beforeAutospacing="1" w:after="100" w:afterAutospacing="1" w:line="360" w:lineRule="auto"/>
        <w:jc w:val="both"/>
        <w:rPr>
          <w:rFonts w:ascii="Palatino Linotype" w:hAnsi="Palatino Linotype" w:cs="Arial"/>
          <w:lang w:eastAsia="es-MX"/>
        </w:rPr>
      </w:pPr>
      <w:r w:rsidRPr="004A0A49">
        <w:rPr>
          <w:rFonts w:ascii="Palatino Linotype" w:hAnsi="Palatino Linotype" w:cs="Arial"/>
          <w:lang w:eastAsia="es-MX"/>
        </w:rPr>
        <w:t xml:space="preserve">Lo </w:t>
      </w:r>
      <w:r w:rsidRPr="004A0A49">
        <w:rPr>
          <w:rFonts w:ascii="Palatino Linotype" w:hAnsi="Palatino Linotype"/>
          <w:lang w:eastAsia="es-MX"/>
        </w:rPr>
        <w:t>anterior</w:t>
      </w:r>
      <w:r w:rsidRPr="004A0A49">
        <w:rPr>
          <w:rFonts w:ascii="Palatino Linotype" w:hAnsi="Palatino Linotype" w:cs="Arial"/>
          <w:lang w:eastAsia="es-MX"/>
        </w:rPr>
        <w:t xml:space="preserve">, </w:t>
      </w:r>
      <w:r w:rsidRPr="004A0A49">
        <w:rPr>
          <w:rFonts w:ascii="Palatino Linotype" w:hAnsi="Palatino Linotype" w:cs="Arial"/>
        </w:rPr>
        <w:t>tiene</w:t>
      </w:r>
      <w:r w:rsidRPr="004A0A49">
        <w:rPr>
          <w:rFonts w:ascii="Palatino Linotype" w:hAnsi="Palatino Linotype" w:cs="Arial"/>
          <w:lang w:eastAsia="es-MX"/>
        </w:rPr>
        <w:t xml:space="preserve"> sustento en los artículos 86 y 91 de la Ley General de Población, la cual señala lo siguiente:</w:t>
      </w:r>
    </w:p>
    <w:p w14:paraId="323E2A54"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Bold"/>
          <w:bCs/>
          <w:i/>
          <w:sz w:val="22"/>
          <w:szCs w:val="22"/>
          <w:lang w:eastAsia="es-MX"/>
        </w:rPr>
        <w:t>“</w:t>
      </w:r>
      <w:r w:rsidRPr="004A0A49">
        <w:rPr>
          <w:rFonts w:ascii="Palatino Linotype" w:hAnsi="Palatino Linotype" w:cs="Arial,Bold"/>
          <w:b/>
          <w:bCs/>
          <w:i/>
          <w:sz w:val="22"/>
          <w:szCs w:val="22"/>
          <w:lang w:eastAsia="es-MX"/>
        </w:rPr>
        <w:t>Artículo</w:t>
      </w:r>
      <w:r w:rsidRPr="004A0A49">
        <w:rPr>
          <w:rFonts w:ascii="Palatino Linotype" w:hAnsi="Palatino Linotype" w:cs="Arial,Bold"/>
          <w:b/>
          <w:bCs/>
          <w:i/>
          <w:lang w:eastAsia="es-MX"/>
        </w:rPr>
        <w:t xml:space="preserve"> </w:t>
      </w:r>
      <w:r w:rsidRPr="004A0A49">
        <w:rPr>
          <w:rFonts w:ascii="Palatino Linotype" w:hAnsi="Palatino Linotype" w:cs="Arial,Bold"/>
          <w:b/>
          <w:bCs/>
          <w:i/>
          <w:sz w:val="22"/>
          <w:szCs w:val="22"/>
          <w:lang w:eastAsia="es-MX"/>
        </w:rPr>
        <w:t>86.</w:t>
      </w:r>
      <w:r w:rsidRPr="004A0A49">
        <w:rPr>
          <w:rFonts w:ascii="Palatino Linotype" w:hAnsi="Palatino Linotype" w:cs="Arial,Bold"/>
          <w:b/>
          <w:bCs/>
          <w:i/>
          <w:lang w:eastAsia="es-MX"/>
        </w:rPr>
        <w:t xml:space="preserve"> </w:t>
      </w:r>
      <w:r w:rsidRPr="004A0A49">
        <w:rPr>
          <w:rFonts w:ascii="Palatino Linotype" w:hAnsi="Palatino Linotype" w:cs="Arial"/>
          <w:i/>
          <w:sz w:val="22"/>
          <w:szCs w:val="22"/>
          <w:lang w:eastAsia="es-MX"/>
        </w:rPr>
        <w:t>El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Registro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Nacional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Población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tiene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como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finalidad</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registrar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cada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una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personas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integran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población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país,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datos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permitan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certificar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y</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acreditar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fehacientemente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su</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identidad.</w:t>
      </w:r>
    </w:p>
    <w:p w14:paraId="15EAA65E"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Bold"/>
          <w:b/>
          <w:bCs/>
          <w:i/>
          <w:sz w:val="22"/>
          <w:szCs w:val="22"/>
          <w:lang w:eastAsia="es-MX"/>
        </w:rPr>
        <w:lastRenderedPageBreak/>
        <w:t>Artículo</w:t>
      </w:r>
      <w:r w:rsidRPr="004A0A49">
        <w:rPr>
          <w:rFonts w:ascii="Palatino Linotype" w:hAnsi="Palatino Linotype" w:cs="Arial,Bold"/>
          <w:b/>
          <w:bCs/>
          <w:i/>
          <w:lang w:eastAsia="es-MX"/>
        </w:rPr>
        <w:t xml:space="preserve"> </w:t>
      </w:r>
      <w:r w:rsidRPr="004A0A49">
        <w:rPr>
          <w:rFonts w:ascii="Palatino Linotype" w:hAnsi="Palatino Linotype" w:cs="Arial,Bold"/>
          <w:b/>
          <w:bCs/>
          <w:i/>
          <w:sz w:val="22"/>
          <w:szCs w:val="22"/>
          <w:lang w:eastAsia="es-MX"/>
        </w:rPr>
        <w:t>91.</w:t>
      </w:r>
      <w:r w:rsidRPr="004A0A49">
        <w:rPr>
          <w:rFonts w:ascii="Palatino Linotype" w:hAnsi="Palatino Linotype" w:cs="Arial,Bold"/>
          <w:b/>
          <w:bCs/>
          <w:i/>
          <w:lang w:eastAsia="es-MX"/>
        </w:rPr>
        <w:t xml:space="preserve"> </w:t>
      </w:r>
      <w:r w:rsidRPr="004A0A49">
        <w:rPr>
          <w:rFonts w:ascii="Palatino Linotype" w:hAnsi="Palatino Linotype" w:cs="Arial"/>
          <w:b/>
          <w:i/>
          <w:sz w:val="22"/>
          <w:szCs w:val="22"/>
          <w:lang w:eastAsia="es-MX"/>
        </w:rPr>
        <w:t>Al</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incorporar</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una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persona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en</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el</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Registro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Nacional</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Población</w:t>
      </w:r>
      <w:r w:rsidRPr="004A0A49">
        <w:rPr>
          <w:rFonts w:ascii="Palatino Linotype" w:hAnsi="Palatino Linotype" w:cs="Arial"/>
          <w:i/>
          <w:sz w:val="22"/>
          <w:szCs w:val="22"/>
          <w:lang w:eastAsia="es-MX"/>
        </w:rPr>
        <w:t>,</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asignará</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una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clave</w:t>
      </w:r>
      <w:r w:rsidRPr="004A0A49">
        <w:rPr>
          <w:rFonts w:ascii="Palatino Linotype" w:hAnsi="Palatino Linotype" w:cs="Arial"/>
          <w:i/>
          <w:lang w:eastAsia="es-MX"/>
        </w:rPr>
        <w:t xml:space="preserve"> </w:t>
      </w:r>
      <w:r w:rsidRPr="004A0A49">
        <w:rPr>
          <w:rFonts w:ascii="Palatino Linotype" w:hAnsi="Palatino Linotype" w:cs="Arial"/>
          <w:b/>
          <w:i/>
          <w:sz w:val="22"/>
          <w:szCs w:val="22"/>
          <w:lang w:eastAsia="es-MX"/>
        </w:rPr>
        <w:t>que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se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denominará</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Clave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Única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Registro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Población</w:t>
      </w:r>
      <w:r w:rsidRPr="004A0A49">
        <w:rPr>
          <w:rFonts w:ascii="Palatino Linotype" w:hAnsi="Palatino Linotype" w:cs="Arial"/>
          <w:i/>
          <w:sz w:val="22"/>
          <w:szCs w:val="22"/>
          <w:lang w:eastAsia="es-MX"/>
        </w:rPr>
        <w:t>.</w:t>
      </w:r>
      <w:r w:rsidRPr="004A0A49">
        <w:rPr>
          <w:rFonts w:ascii="Palatino Linotype" w:hAnsi="Palatino Linotype" w:cs="Arial"/>
          <w:i/>
          <w:lang w:eastAsia="es-MX"/>
        </w:rPr>
        <w:t xml:space="preserve"> </w:t>
      </w:r>
      <w:r w:rsidRPr="004A0A49">
        <w:rPr>
          <w:rFonts w:ascii="Palatino Linotype" w:hAnsi="Palatino Linotype" w:cs="Arial"/>
          <w:b/>
          <w:i/>
          <w:sz w:val="22"/>
          <w:szCs w:val="22"/>
          <w:lang w:eastAsia="es-MX"/>
        </w:rPr>
        <w:t>Esta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servirá</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para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registrarla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w:t>
      </w:r>
      <w:r w:rsidRPr="004A0A49">
        <w:rPr>
          <w:rFonts w:ascii="Palatino Linotype" w:hAnsi="Palatino Linotype" w:cs="Arial"/>
          <w:i/>
          <w:lang w:eastAsia="es-MX"/>
        </w:rPr>
        <w:t xml:space="preserve"> </w:t>
      </w:r>
      <w:r w:rsidRPr="004A0A49">
        <w:rPr>
          <w:rFonts w:ascii="Palatino Linotype" w:hAnsi="Palatino Linotype" w:cs="Arial"/>
          <w:b/>
          <w:i/>
          <w:sz w:val="22"/>
          <w:szCs w:val="22"/>
          <w:lang w:eastAsia="es-MX"/>
        </w:rPr>
        <w:t>identificarla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en</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forma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individual</w:t>
      </w:r>
      <w:r w:rsidRPr="004A0A49">
        <w:rPr>
          <w:rFonts w:ascii="Palatino Linotype" w:hAnsi="Palatino Linotype" w:cs="Arial"/>
          <w:i/>
          <w:sz w:val="22"/>
          <w:szCs w:val="22"/>
          <w:lang w:eastAsia="es-MX"/>
        </w:rPr>
        <w:t>.”</w:t>
      </w:r>
      <w:r w:rsidRPr="004A0A49">
        <w:rPr>
          <w:rFonts w:ascii="Palatino Linotype" w:hAnsi="Palatino Linotype" w:cs="Arial"/>
          <w:i/>
          <w:lang w:eastAsia="es-MX"/>
        </w:rPr>
        <w:t xml:space="preserve"> </w:t>
      </w:r>
    </w:p>
    <w:p w14:paraId="65FD336C" w14:textId="77777777" w:rsidR="00B61A69" w:rsidRPr="004A0A49" w:rsidRDefault="00B61A69" w:rsidP="00B61A69">
      <w:pPr>
        <w:autoSpaceDE w:val="0"/>
        <w:autoSpaceDN w:val="0"/>
        <w:adjustRightInd w:val="0"/>
        <w:ind w:left="851" w:right="899"/>
        <w:jc w:val="both"/>
        <w:rPr>
          <w:rFonts w:ascii="Palatino Linotype" w:hAnsi="Palatino Linotype" w:cs="Arial"/>
          <w:sz w:val="22"/>
          <w:szCs w:val="22"/>
        </w:rPr>
      </w:pPr>
      <w:r w:rsidRPr="004A0A49">
        <w:rPr>
          <w:rFonts w:ascii="Palatino Linotype" w:hAnsi="Palatino Linotype" w:cs="Arial"/>
          <w:sz w:val="22"/>
          <w:szCs w:val="22"/>
        </w:rPr>
        <w:t>(Énfasis</w:t>
      </w:r>
      <w:r w:rsidRPr="004A0A49">
        <w:rPr>
          <w:rFonts w:ascii="Palatino Linotype" w:hAnsi="Palatino Linotype" w:cs="Arial"/>
        </w:rPr>
        <w:t xml:space="preserve"> </w:t>
      </w:r>
      <w:r w:rsidRPr="004A0A49">
        <w:rPr>
          <w:rFonts w:ascii="Palatino Linotype" w:hAnsi="Palatino Linotype" w:cs="Arial"/>
          <w:sz w:val="22"/>
          <w:szCs w:val="22"/>
        </w:rPr>
        <w:t>añadido)</w:t>
      </w:r>
    </w:p>
    <w:p w14:paraId="3DAA96D1" w14:textId="77777777" w:rsidR="00B61A69" w:rsidRPr="004A0A49" w:rsidRDefault="00B61A69" w:rsidP="00B61A69">
      <w:pPr>
        <w:spacing w:before="100" w:beforeAutospacing="1" w:after="100" w:afterAutospacing="1" w:line="360" w:lineRule="auto"/>
        <w:jc w:val="both"/>
        <w:rPr>
          <w:rFonts w:ascii="Palatino Linotype" w:hAnsi="Palatino Linotype"/>
          <w:sz w:val="28"/>
          <w:lang w:eastAsia="es-MX"/>
        </w:rPr>
      </w:pPr>
      <w:r w:rsidRPr="004A0A49">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4A0A49">
        <w:rPr>
          <w:rFonts w:ascii="Palatino Linotype" w:hAnsi="Palatino Linotype"/>
          <w:bCs/>
        </w:rPr>
        <w:t>identidad</w:t>
      </w:r>
      <w:r w:rsidRPr="004A0A49">
        <w:rPr>
          <w:rFonts w:ascii="Palatino Linotype" w:hAnsi="Palatino Linotype"/>
          <w:lang w:eastAsia="es-MX"/>
        </w:rPr>
        <w:t xml:space="preserve"> (acta de nacimiento, carta de naturalización o documento migratorio), la </w:t>
      </w:r>
      <w:r w:rsidRPr="004A0A49">
        <w:rPr>
          <w:rFonts w:ascii="Palatino Linotype" w:hAnsi="Palatino Linotype" w:cs="Arial"/>
        </w:rPr>
        <w:t>cual</w:t>
      </w:r>
      <w:r w:rsidRPr="004A0A49">
        <w:rPr>
          <w:rFonts w:ascii="Palatino Linotype" w:hAnsi="Palatino Linotype"/>
          <w:lang w:eastAsia="es-MX"/>
        </w:rPr>
        <w:t xml:space="preserve"> se integra de</w:t>
      </w:r>
      <w:r w:rsidRPr="004A0A49">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4A0A49">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5468AEEF" w14:textId="77777777" w:rsidR="00B61A69" w:rsidRPr="004A0A49" w:rsidRDefault="00B61A69" w:rsidP="00B61A69">
      <w:pPr>
        <w:spacing w:before="100" w:beforeAutospacing="1" w:after="100" w:afterAutospacing="1" w:line="360" w:lineRule="auto"/>
        <w:jc w:val="both"/>
        <w:rPr>
          <w:rFonts w:ascii="Palatino Linotype" w:hAnsi="Palatino Linotype" w:cs="Arial"/>
          <w:lang w:eastAsia="es-MX"/>
        </w:rPr>
      </w:pPr>
      <w:r w:rsidRPr="004A0A49">
        <w:rPr>
          <w:rFonts w:ascii="Palatino Linotype" w:hAnsi="Palatino Linotype" w:cs="Arial"/>
          <w:lang w:eastAsia="es-MX"/>
        </w:rPr>
        <w:t xml:space="preserve">Al respecto, el </w:t>
      </w:r>
      <w:r w:rsidRPr="004A0A49">
        <w:rPr>
          <w:rFonts w:ascii="Palatino Linotype" w:eastAsia="Arial Unicode MS" w:hAnsi="Palatino Linotype" w:cs="Arial"/>
        </w:rPr>
        <w:t>Instituto Nacional de Transparencia, Acceso a la Información y Protección de Datos Personales (INAI),</w:t>
      </w:r>
      <w:r w:rsidRPr="004A0A49">
        <w:rPr>
          <w:rFonts w:ascii="Palatino Linotype" w:hAnsi="Palatino Linotype" w:cs="Arial"/>
          <w:lang w:eastAsia="es-MX"/>
        </w:rPr>
        <w:t xml:space="preserve"> a través del Criterio 18/17 de la Segunda Época, señala literalmente lo siguiente:</w:t>
      </w:r>
    </w:p>
    <w:p w14:paraId="4F0BECF3"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i/>
          <w:sz w:val="22"/>
          <w:szCs w:val="22"/>
          <w:lang w:eastAsia="es-MX"/>
        </w:rPr>
        <w:t>“</w:t>
      </w:r>
      <w:r w:rsidRPr="004A0A49">
        <w:rPr>
          <w:rFonts w:ascii="Palatino Linotype" w:hAnsi="Palatino Linotype" w:cs="Arial"/>
          <w:b/>
          <w:i/>
          <w:sz w:val="22"/>
          <w:szCs w:val="22"/>
          <w:lang w:eastAsia="es-MX"/>
        </w:rPr>
        <w:t>Clave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Única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Registro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Población</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(CURP).</w:t>
      </w:r>
      <w:r w:rsidRPr="004A0A49">
        <w:rPr>
          <w:rFonts w:ascii="Palatino Linotype" w:hAnsi="Palatino Linotype" w:cs="Arial"/>
          <w:i/>
          <w:lang w:eastAsia="es-MX"/>
        </w:rPr>
        <w:t xml:space="preserve"> </w:t>
      </w:r>
      <w:r w:rsidRPr="004A0A49">
        <w:rPr>
          <w:rFonts w:ascii="Palatino Linotype" w:hAnsi="Palatino Linotype" w:cs="Arial"/>
          <w:b/>
          <w:i/>
          <w:sz w:val="22"/>
          <w:szCs w:val="22"/>
          <w:lang w:eastAsia="es-MX"/>
        </w:rPr>
        <w:t>La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Clave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Única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Registro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Población</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se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integra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por</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datos</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personales</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que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sólo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conciernen</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al</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particular</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titular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misma,</w:t>
      </w:r>
      <w:r w:rsidRPr="004A0A49">
        <w:rPr>
          <w:rFonts w:ascii="Palatino Linotype" w:hAnsi="Palatino Linotype" w:cs="Arial"/>
          <w:i/>
          <w:lang w:eastAsia="es-MX"/>
        </w:rPr>
        <w:t xml:space="preserve"> </w:t>
      </w:r>
      <w:r w:rsidRPr="004A0A49">
        <w:rPr>
          <w:rFonts w:ascii="Palatino Linotype" w:hAnsi="Palatino Linotype" w:cs="Arial"/>
          <w:b/>
          <w:i/>
          <w:sz w:val="22"/>
          <w:szCs w:val="22"/>
          <w:lang w:eastAsia="es-MX"/>
        </w:rPr>
        <w:t>como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lo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son</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su</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nombre,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apellidos,</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fecha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nacimiento,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lugar</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nacimiento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y</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sexo</w:t>
      </w:r>
      <w:r w:rsidRPr="004A0A49">
        <w:rPr>
          <w:rFonts w:ascii="Palatino Linotype" w:hAnsi="Palatino Linotype" w:cs="Arial"/>
          <w:i/>
          <w:sz w:val="22"/>
          <w:szCs w:val="22"/>
          <w:lang w:eastAsia="es-MX"/>
        </w:rPr>
        <w:t>.</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Dichos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datos,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constituyen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información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distingue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plenamente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una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persona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física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resto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habitantes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país,</w:t>
      </w:r>
      <w:r w:rsidRPr="004A0A49">
        <w:rPr>
          <w:rFonts w:ascii="Palatino Linotype" w:hAnsi="Palatino Linotype" w:cs="Arial"/>
          <w:i/>
          <w:lang w:eastAsia="es-MX"/>
        </w:rPr>
        <w:t xml:space="preserve"> </w:t>
      </w:r>
      <w:r w:rsidRPr="004A0A49">
        <w:rPr>
          <w:rFonts w:ascii="Palatino Linotype" w:hAnsi="Palatino Linotype" w:cs="Arial"/>
          <w:b/>
          <w:i/>
          <w:sz w:val="22"/>
          <w:szCs w:val="22"/>
          <w:lang w:eastAsia="es-MX"/>
        </w:rPr>
        <w:t>por</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lo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que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la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CURP</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está</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considerada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como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información</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confidencial</w:t>
      </w:r>
      <w:r w:rsidRPr="004A0A49">
        <w:rPr>
          <w:rFonts w:ascii="Palatino Linotype" w:hAnsi="Palatino Linotype" w:cs="Arial"/>
          <w:i/>
          <w:sz w:val="22"/>
          <w:szCs w:val="22"/>
          <w:lang w:eastAsia="es-MX"/>
        </w:rPr>
        <w:t>.</w:t>
      </w:r>
      <w:r w:rsidRPr="004A0A49">
        <w:rPr>
          <w:rFonts w:ascii="Palatino Linotype" w:hAnsi="Palatino Linotype" w:cs="Arial"/>
          <w:i/>
          <w:lang w:eastAsia="es-MX"/>
        </w:rPr>
        <w:t xml:space="preserve"> </w:t>
      </w:r>
    </w:p>
    <w:p w14:paraId="178E1639" w14:textId="77777777" w:rsidR="00B61A69" w:rsidRPr="004A0A49" w:rsidRDefault="00B61A69" w:rsidP="00B61A69">
      <w:pPr>
        <w:autoSpaceDE w:val="0"/>
        <w:autoSpaceDN w:val="0"/>
        <w:adjustRightInd w:val="0"/>
        <w:ind w:left="851" w:right="899"/>
        <w:jc w:val="both"/>
        <w:rPr>
          <w:rFonts w:ascii="Palatino Linotype" w:hAnsi="Palatino Linotype" w:cs="Arial"/>
          <w:bCs/>
          <w:i/>
          <w:sz w:val="22"/>
          <w:szCs w:val="22"/>
          <w:lang w:eastAsia="es-MX"/>
        </w:rPr>
      </w:pPr>
      <w:r w:rsidRPr="004A0A49">
        <w:rPr>
          <w:rFonts w:ascii="Palatino Linotype" w:hAnsi="Palatino Linotype" w:cs="Arial"/>
          <w:bCs/>
          <w:i/>
          <w:sz w:val="22"/>
          <w:szCs w:val="22"/>
          <w:lang w:eastAsia="es-MX"/>
        </w:rPr>
        <w:t>Resoluciones:</w:t>
      </w:r>
    </w:p>
    <w:p w14:paraId="40F74A6B" w14:textId="77777777" w:rsidR="00B61A69" w:rsidRPr="004A0A49" w:rsidRDefault="00B61A69" w:rsidP="00B61A69">
      <w:pPr>
        <w:autoSpaceDE w:val="0"/>
        <w:autoSpaceDN w:val="0"/>
        <w:adjustRightInd w:val="0"/>
        <w:ind w:left="851" w:right="899"/>
        <w:jc w:val="both"/>
        <w:rPr>
          <w:rFonts w:ascii="Palatino Linotype" w:hAnsi="Palatino Linotype" w:cs="Arial"/>
          <w:bCs/>
          <w:i/>
          <w:sz w:val="22"/>
          <w:szCs w:val="22"/>
          <w:lang w:eastAsia="es-MX"/>
        </w:rPr>
      </w:pPr>
      <w:r w:rsidRPr="004A0A49">
        <w:rPr>
          <w:rFonts w:ascii="Palatino Linotype" w:hAnsi="Palatino Linotype" w:cs="Arial"/>
          <w:bCs/>
          <w:i/>
          <w:sz w:val="22"/>
          <w:szCs w:val="22"/>
          <w:lang w:eastAsia="es-MX"/>
        </w:rPr>
        <w:t>•</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RRA</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3995/16.</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Secretaría</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de</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la</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Defensa</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Nacional.</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1</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de</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febrero</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de</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2017.</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Por</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unanimidad.</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Comisionado</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Ponente</w:t>
      </w:r>
      <w:r w:rsidRPr="004A0A49">
        <w:rPr>
          <w:rFonts w:ascii="Palatino Linotype" w:hAnsi="Palatino Linotype" w:cs="Arial"/>
          <w:bCs/>
          <w:i/>
          <w:lang w:eastAsia="es-MX"/>
        </w:rPr>
        <w:t xml:space="preserve"> </w:t>
      </w:r>
      <w:proofErr w:type="spellStart"/>
      <w:r w:rsidRPr="004A0A49">
        <w:rPr>
          <w:rFonts w:ascii="Palatino Linotype" w:hAnsi="Palatino Linotype" w:cs="Arial"/>
          <w:bCs/>
          <w:i/>
          <w:sz w:val="22"/>
          <w:szCs w:val="22"/>
          <w:lang w:eastAsia="es-MX"/>
        </w:rPr>
        <w:t>Rosendoevgueni</w:t>
      </w:r>
      <w:proofErr w:type="spellEnd"/>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Monterrey</w:t>
      </w:r>
      <w:r w:rsidRPr="004A0A49">
        <w:rPr>
          <w:rFonts w:ascii="Palatino Linotype" w:hAnsi="Palatino Linotype" w:cs="Arial"/>
          <w:bCs/>
          <w:i/>
          <w:lang w:eastAsia="es-MX"/>
        </w:rPr>
        <w:t xml:space="preserve"> </w:t>
      </w:r>
      <w:proofErr w:type="spellStart"/>
      <w:r w:rsidRPr="004A0A49">
        <w:rPr>
          <w:rFonts w:ascii="Palatino Linotype" w:hAnsi="Palatino Linotype" w:cs="Arial"/>
          <w:bCs/>
          <w:i/>
          <w:sz w:val="22"/>
          <w:szCs w:val="22"/>
          <w:lang w:eastAsia="es-MX"/>
        </w:rPr>
        <w:t>Chepov</w:t>
      </w:r>
      <w:proofErr w:type="spellEnd"/>
      <w:r w:rsidRPr="004A0A49">
        <w:rPr>
          <w:rFonts w:ascii="Palatino Linotype" w:hAnsi="Palatino Linotype" w:cs="Arial"/>
          <w:bCs/>
          <w:i/>
          <w:sz w:val="22"/>
          <w:szCs w:val="22"/>
          <w:lang w:eastAsia="es-MX"/>
        </w:rPr>
        <w:t>.</w:t>
      </w:r>
    </w:p>
    <w:p w14:paraId="69EED02C" w14:textId="77777777" w:rsidR="00B61A69" w:rsidRPr="004A0A49" w:rsidRDefault="00B61A69" w:rsidP="00B61A69">
      <w:pPr>
        <w:autoSpaceDE w:val="0"/>
        <w:autoSpaceDN w:val="0"/>
        <w:adjustRightInd w:val="0"/>
        <w:ind w:left="851" w:right="899"/>
        <w:jc w:val="both"/>
        <w:rPr>
          <w:rFonts w:ascii="Palatino Linotype" w:hAnsi="Palatino Linotype" w:cs="Arial"/>
          <w:bCs/>
          <w:i/>
          <w:sz w:val="22"/>
          <w:szCs w:val="22"/>
          <w:lang w:eastAsia="es-MX"/>
        </w:rPr>
      </w:pPr>
      <w:r w:rsidRPr="004A0A49">
        <w:rPr>
          <w:rFonts w:ascii="Palatino Linotype" w:hAnsi="Palatino Linotype" w:cs="Arial"/>
          <w:bCs/>
          <w:i/>
          <w:sz w:val="22"/>
          <w:szCs w:val="22"/>
          <w:lang w:eastAsia="es-MX"/>
        </w:rPr>
        <w:t>•</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RRA</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0937/17.</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Senado</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de</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la</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República.</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15</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de</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marzo</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de</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2017.</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Por</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unanimidad.</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Comisionada</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Ponente</w:t>
      </w:r>
      <w:r w:rsidRPr="004A0A49">
        <w:rPr>
          <w:rFonts w:ascii="Palatino Linotype" w:hAnsi="Palatino Linotype" w:cs="Arial"/>
          <w:bCs/>
          <w:i/>
          <w:lang w:eastAsia="es-MX"/>
        </w:rPr>
        <w:t xml:space="preserve"> </w:t>
      </w:r>
      <w:r w:rsidRPr="004A0A49">
        <w:rPr>
          <w:rFonts w:ascii="Palatino Linotype" w:hAnsi="Palatino Linotype" w:cs="Arial"/>
          <w:i/>
          <w:sz w:val="22"/>
          <w:szCs w:val="22"/>
          <w:lang w:eastAsia="es-MX"/>
        </w:rPr>
        <w:t>Ximena</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Puente</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de</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la</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Mora.</w:t>
      </w:r>
      <w:r w:rsidRPr="004A0A49">
        <w:rPr>
          <w:rFonts w:ascii="Palatino Linotype" w:hAnsi="Palatino Linotype" w:cs="Arial"/>
          <w:bCs/>
          <w:i/>
          <w:lang w:eastAsia="es-MX"/>
        </w:rPr>
        <w:t xml:space="preserve"> </w:t>
      </w:r>
    </w:p>
    <w:p w14:paraId="09B51801"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bCs/>
          <w:i/>
          <w:sz w:val="22"/>
          <w:szCs w:val="22"/>
          <w:lang w:eastAsia="es-MX"/>
        </w:rPr>
        <w:lastRenderedPageBreak/>
        <w:t>•</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RRA</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0478/17.</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Secretaría</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de</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Relaciones</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Exteriores.</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26</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de</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abril</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de</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2017.</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Por</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unanimidad.</w:t>
      </w:r>
      <w:r w:rsidRPr="004A0A49">
        <w:rPr>
          <w:rFonts w:ascii="Palatino Linotype" w:hAnsi="Palatino Linotype" w:cs="Arial"/>
          <w:bCs/>
          <w:i/>
          <w:lang w:eastAsia="es-MX"/>
        </w:rPr>
        <w:t xml:space="preserve"> </w:t>
      </w:r>
      <w:r w:rsidRPr="004A0A49">
        <w:rPr>
          <w:rFonts w:ascii="Palatino Linotype" w:hAnsi="Palatino Linotype" w:cs="Arial"/>
          <w:i/>
          <w:sz w:val="22"/>
          <w:szCs w:val="22"/>
          <w:lang w:eastAsia="es-MX"/>
        </w:rPr>
        <w:t>Comisionada</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Ponente</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Areli</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Cano</w:t>
      </w:r>
      <w:r w:rsidRPr="004A0A49">
        <w:rPr>
          <w:rFonts w:ascii="Palatino Linotype" w:hAnsi="Palatino Linotype" w:cs="Arial"/>
          <w:bCs/>
          <w:i/>
          <w:lang w:eastAsia="es-MX"/>
        </w:rPr>
        <w:t xml:space="preserve"> </w:t>
      </w:r>
      <w:r w:rsidRPr="004A0A49">
        <w:rPr>
          <w:rFonts w:ascii="Palatino Linotype" w:hAnsi="Palatino Linotype" w:cs="Arial"/>
          <w:bCs/>
          <w:i/>
          <w:sz w:val="22"/>
          <w:szCs w:val="22"/>
          <w:lang w:eastAsia="es-MX"/>
        </w:rPr>
        <w:t>Guadiana.</w:t>
      </w:r>
      <w:r w:rsidRPr="004A0A49">
        <w:rPr>
          <w:rFonts w:ascii="Palatino Linotype" w:hAnsi="Palatino Linotype" w:cs="Arial"/>
          <w:i/>
          <w:sz w:val="22"/>
          <w:szCs w:val="22"/>
          <w:lang w:eastAsia="es-MX"/>
        </w:rPr>
        <w:t>”</w:t>
      </w:r>
      <w:r w:rsidRPr="004A0A49">
        <w:rPr>
          <w:rFonts w:ascii="Palatino Linotype" w:hAnsi="Palatino Linotype" w:cs="Arial"/>
          <w:i/>
          <w:lang w:eastAsia="es-MX"/>
        </w:rPr>
        <w:t xml:space="preserve"> </w:t>
      </w:r>
      <w:r w:rsidRPr="004A0A49">
        <w:rPr>
          <w:rFonts w:ascii="Palatino Linotype" w:hAnsi="Palatino Linotype" w:cs="Arial"/>
          <w:i/>
          <w:sz w:val="22"/>
          <w:szCs w:val="22"/>
        </w:rPr>
        <w:t>(Sic)</w:t>
      </w:r>
    </w:p>
    <w:p w14:paraId="0366A70C" w14:textId="77777777" w:rsidR="00B61A69" w:rsidRPr="004A0A49" w:rsidRDefault="00B61A69" w:rsidP="00B61A69">
      <w:pPr>
        <w:autoSpaceDE w:val="0"/>
        <w:autoSpaceDN w:val="0"/>
        <w:adjustRightInd w:val="0"/>
        <w:ind w:left="851" w:right="899"/>
        <w:jc w:val="both"/>
        <w:rPr>
          <w:rFonts w:ascii="Palatino Linotype" w:hAnsi="Palatino Linotype" w:cs="Arial"/>
          <w:sz w:val="22"/>
          <w:szCs w:val="22"/>
        </w:rPr>
      </w:pPr>
      <w:r w:rsidRPr="004A0A49">
        <w:rPr>
          <w:rFonts w:ascii="Palatino Linotype" w:hAnsi="Palatino Linotype" w:cs="Arial"/>
          <w:sz w:val="22"/>
          <w:szCs w:val="22"/>
        </w:rPr>
        <w:t>(Énfasis</w:t>
      </w:r>
      <w:r w:rsidRPr="004A0A49">
        <w:rPr>
          <w:rFonts w:ascii="Palatino Linotype" w:hAnsi="Palatino Linotype" w:cs="Arial"/>
        </w:rPr>
        <w:t xml:space="preserve"> </w:t>
      </w:r>
      <w:r w:rsidRPr="004A0A49">
        <w:rPr>
          <w:rFonts w:ascii="Palatino Linotype" w:hAnsi="Palatino Linotype" w:cs="Arial"/>
          <w:sz w:val="22"/>
          <w:szCs w:val="22"/>
        </w:rPr>
        <w:t>añadido)</w:t>
      </w:r>
    </w:p>
    <w:p w14:paraId="1423322E" w14:textId="77777777" w:rsidR="00B61A69" w:rsidRPr="004A0A49" w:rsidRDefault="00B61A69" w:rsidP="00B61A69">
      <w:pPr>
        <w:spacing w:before="100" w:beforeAutospacing="1" w:after="100" w:afterAutospacing="1" w:line="360" w:lineRule="auto"/>
        <w:jc w:val="both"/>
        <w:rPr>
          <w:rFonts w:ascii="Palatino Linotype" w:hAnsi="Palatino Linotype" w:cs="Arial"/>
          <w:sz w:val="28"/>
          <w:lang w:eastAsia="es-MX"/>
        </w:rPr>
      </w:pPr>
      <w:r w:rsidRPr="004A0A49">
        <w:rPr>
          <w:rFonts w:ascii="Palatino Linotype" w:hAnsi="Palatino Linotype" w:cs="Arial"/>
          <w:lang w:eastAsia="es-MX"/>
        </w:rPr>
        <w:t xml:space="preserve">De lo anterior, se desprende que la </w:t>
      </w:r>
      <w:r w:rsidRPr="004A0A49">
        <w:rPr>
          <w:rFonts w:ascii="Palatino Linotype" w:hAnsi="Palatino Linotype"/>
          <w:lang w:eastAsia="es-MX"/>
        </w:rPr>
        <w:t xml:space="preserve">CURP </w:t>
      </w:r>
      <w:r w:rsidRPr="004A0A49">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4A0A49">
        <w:rPr>
          <w:rFonts w:ascii="Palatino Linotype" w:hAnsi="Palatino Linotype"/>
          <w:bCs/>
        </w:rPr>
        <w:t>personal</w:t>
      </w:r>
      <w:r w:rsidRPr="004A0A49">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4A0A49">
        <w:rPr>
          <w:rFonts w:ascii="Palatino Linotype" w:hAnsi="Palatino Linotype" w:cs="Arial"/>
        </w:rPr>
        <w:t>4, fracción XI</w:t>
      </w:r>
      <w:r w:rsidRPr="004A0A49">
        <w:rPr>
          <w:rFonts w:ascii="Palatino Linotype" w:hAnsi="Palatino Linotype" w:cs="Arial"/>
          <w:lang w:eastAsia="es-MX"/>
        </w:rPr>
        <w:t xml:space="preserve"> </w:t>
      </w:r>
      <w:r w:rsidRPr="004A0A49">
        <w:rPr>
          <w:rFonts w:ascii="Palatino Linotype" w:hAnsi="Palatino Linotype" w:cs="Arial"/>
        </w:rPr>
        <w:t>de la Ley de Protección de Datos Personales en Posesión de Sujetos Obligados del Estado de México y Municipios</w:t>
      </w:r>
      <w:r w:rsidRPr="004A0A49">
        <w:rPr>
          <w:rFonts w:ascii="Palatino Linotype" w:hAnsi="Palatino Linotype" w:cs="Arial"/>
          <w:lang w:eastAsia="es-MX"/>
        </w:rPr>
        <w:t>.</w:t>
      </w:r>
    </w:p>
    <w:p w14:paraId="2548D8BE" w14:textId="77777777" w:rsidR="00B61A69" w:rsidRPr="004A0A49" w:rsidRDefault="00B61A69" w:rsidP="00B61A69">
      <w:pPr>
        <w:spacing w:before="100" w:beforeAutospacing="1" w:after="100" w:afterAutospacing="1" w:line="360" w:lineRule="auto"/>
        <w:jc w:val="both"/>
        <w:rPr>
          <w:rFonts w:ascii="Palatino Linotype" w:hAnsi="Palatino Linotype" w:cs="Arial"/>
          <w:lang w:eastAsia="es-MX"/>
        </w:rPr>
      </w:pPr>
      <w:r w:rsidRPr="004A0A49">
        <w:rPr>
          <w:rFonts w:ascii="Palatino Linotype" w:hAnsi="Palatino Linotype" w:cs="Arial"/>
          <w:lang w:eastAsia="es-MX"/>
        </w:rPr>
        <w:t xml:space="preserve">Por cuanto hace a la </w:t>
      </w:r>
      <w:r w:rsidRPr="004A0A49">
        <w:rPr>
          <w:rFonts w:ascii="Palatino Linotype" w:hAnsi="Palatino Linotype" w:cs="Arial"/>
        </w:rPr>
        <w:t xml:space="preserve">Clave de cualquier tipo de seguridad social (ISSEMyM, u otros), está integrado por una </w:t>
      </w:r>
      <w:r w:rsidRPr="004A0A49">
        <w:rPr>
          <w:rFonts w:ascii="Palatino Linotype" w:hAnsi="Palatino Linotype" w:cs="Arial"/>
          <w:bCs/>
          <w:lang w:eastAsia="es-MX"/>
        </w:rPr>
        <w:t xml:space="preserve">secuencia de números con los que se identifica a los trabajadores que </w:t>
      </w:r>
      <w:r w:rsidRPr="004A0A49">
        <w:rPr>
          <w:rFonts w:ascii="Palatino Linotype" w:hAnsi="Palatino Linotype"/>
          <w:lang w:eastAsia="es-MX"/>
        </w:rPr>
        <w:t>cubren</w:t>
      </w:r>
      <w:r w:rsidRPr="004A0A49">
        <w:rPr>
          <w:rFonts w:ascii="Palatino Linotype" w:hAnsi="Palatino Linotype" w:cs="Arial"/>
          <w:bCs/>
          <w:lang w:eastAsia="es-MX"/>
        </w:rPr>
        <w:t xml:space="preserve"> las cuotas respectivas, asimismo, lo identifica con la fuente de trabajo; por lo que al ser una clave de </w:t>
      </w:r>
      <w:r w:rsidRPr="004A0A49">
        <w:rPr>
          <w:rFonts w:ascii="Palatino Linotype" w:hAnsi="Palatino Linotype" w:cs="Arial"/>
        </w:rPr>
        <w:t>identificación</w:t>
      </w:r>
      <w:r w:rsidRPr="004A0A49">
        <w:rPr>
          <w:rFonts w:ascii="Palatino Linotype" w:hAnsi="Palatino Linotype" w:cs="Arial"/>
          <w:bCs/>
          <w:lang w:eastAsia="es-MX"/>
        </w:rPr>
        <w:t xml:space="preserve"> de los trabajadores, constituye información confidencial, </w:t>
      </w:r>
      <w:r w:rsidRPr="004A0A49">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4A0A49">
        <w:rPr>
          <w:rFonts w:ascii="Palatino Linotype" w:hAnsi="Palatino Linotype" w:cs="Arial"/>
        </w:rPr>
        <w:t>4, fracción XI</w:t>
      </w:r>
      <w:r w:rsidRPr="004A0A49">
        <w:rPr>
          <w:rFonts w:ascii="Palatino Linotype" w:hAnsi="Palatino Linotype" w:cs="Arial"/>
          <w:lang w:eastAsia="es-MX"/>
        </w:rPr>
        <w:t xml:space="preserve"> </w:t>
      </w:r>
      <w:r w:rsidRPr="004A0A49">
        <w:rPr>
          <w:rFonts w:ascii="Palatino Linotype" w:hAnsi="Palatino Linotype" w:cs="Arial"/>
        </w:rPr>
        <w:t>de la Ley de Protección de Datos Personales en Posesión de Sujetos Obligados del Estado de México y Municipios</w:t>
      </w:r>
      <w:r w:rsidRPr="004A0A49">
        <w:rPr>
          <w:rFonts w:ascii="Palatino Linotype" w:hAnsi="Palatino Linotype" w:cs="Arial"/>
          <w:lang w:eastAsia="es-MX"/>
        </w:rPr>
        <w:t>.</w:t>
      </w:r>
    </w:p>
    <w:p w14:paraId="76AFB62E" w14:textId="77777777" w:rsidR="00B61A69" w:rsidRPr="004A0A49" w:rsidRDefault="00B61A69" w:rsidP="00B61A69">
      <w:pPr>
        <w:spacing w:before="100" w:beforeAutospacing="1" w:after="100" w:afterAutospacing="1" w:line="360" w:lineRule="auto"/>
        <w:jc w:val="both"/>
        <w:rPr>
          <w:rFonts w:ascii="Palatino Linotype" w:hAnsi="Palatino Linotype" w:cs="Arial"/>
          <w:lang w:eastAsia="es-MX"/>
        </w:rPr>
      </w:pPr>
      <w:r w:rsidRPr="004A0A49">
        <w:rPr>
          <w:rFonts w:ascii="Palatino Linotype" w:hAnsi="Palatino Linotype" w:cs="Arial"/>
        </w:rPr>
        <w:t xml:space="preserve">Respecto de los </w:t>
      </w:r>
      <w:r w:rsidRPr="004A0A49">
        <w:rPr>
          <w:rFonts w:ascii="Palatino Linotype" w:hAnsi="Palatino Linotype" w:cs="Arial"/>
          <w:b/>
        </w:rPr>
        <w:t>préstamos o descuentos</w:t>
      </w:r>
      <w:r w:rsidRPr="004A0A49">
        <w:rPr>
          <w:rFonts w:ascii="Palatino Linotype" w:hAnsi="Palatino Linotype" w:cs="Arial"/>
        </w:rPr>
        <w:t xml:space="preserve"> </w:t>
      </w:r>
      <w:r w:rsidRPr="004A0A49">
        <w:rPr>
          <w:rFonts w:ascii="Palatino Linotype" w:hAnsi="Palatino Linotype" w:cs="Arial"/>
          <w:b/>
        </w:rPr>
        <w:t>de carácter personal</w:t>
      </w:r>
      <w:r w:rsidRPr="004A0A49">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4A0A49">
        <w:rPr>
          <w:rFonts w:ascii="Palatino Linotype" w:hAnsi="Palatino Linotype" w:cs="Arial"/>
          <w:lang w:eastAsia="es-MX"/>
        </w:rPr>
        <w:t xml:space="preserve">favorecer en la transparencia y rendición de cuentas, sino, </w:t>
      </w:r>
      <w:r w:rsidRPr="004A0A49">
        <w:rPr>
          <w:rFonts w:ascii="Palatino Linotype" w:hAnsi="Palatino Linotype" w:cs="Arial"/>
          <w:lang w:eastAsia="es-MX"/>
        </w:rPr>
        <w:lastRenderedPageBreak/>
        <w:t>por el contrario, con ello se violentaría la</w:t>
      </w:r>
      <w:r w:rsidRPr="004A0A49">
        <w:rPr>
          <w:rFonts w:ascii="Palatino Linotype" w:hAnsi="Palatino Linotype"/>
        </w:rPr>
        <w:t xml:space="preserve"> </w:t>
      </w:r>
      <w:r w:rsidRPr="004A0A49">
        <w:rPr>
          <w:rFonts w:ascii="Palatino Linotype" w:hAnsi="Palatino Linotype" w:cs="Arial"/>
          <w:lang w:eastAsia="es-MX"/>
        </w:rPr>
        <w:t>protección de información confidencial, porque incide en la intimidad de un individuo</w:t>
      </w:r>
      <w:r w:rsidRPr="004A0A49">
        <w:rPr>
          <w:rFonts w:ascii="Palatino Linotype" w:hAnsi="Palatino Linotype"/>
        </w:rPr>
        <w:t xml:space="preserve"> </w:t>
      </w:r>
      <w:r w:rsidRPr="004A0A49">
        <w:rPr>
          <w:rFonts w:ascii="Palatino Linotype" w:hAnsi="Palatino Linotype" w:cs="Arial"/>
          <w:lang w:eastAsia="es-MX"/>
        </w:rPr>
        <w:t>identificado.</w:t>
      </w:r>
    </w:p>
    <w:p w14:paraId="4DECF5A7" w14:textId="77777777" w:rsidR="00B61A69" w:rsidRPr="004A0A49" w:rsidRDefault="00B61A69" w:rsidP="00B61A69">
      <w:pPr>
        <w:spacing w:before="100" w:beforeAutospacing="1" w:after="100" w:afterAutospacing="1" w:line="360" w:lineRule="auto"/>
        <w:jc w:val="both"/>
        <w:rPr>
          <w:rFonts w:ascii="Palatino Linotype" w:hAnsi="Palatino Linotype" w:cs="Arial"/>
          <w:lang w:eastAsia="es-MX"/>
        </w:rPr>
      </w:pPr>
      <w:r w:rsidRPr="004A0A49">
        <w:rPr>
          <w:rFonts w:ascii="Palatino Linotype" w:hAnsi="Palatino Linotype" w:cs="Arial"/>
          <w:lang w:eastAsia="es-MX"/>
        </w:rPr>
        <w:t xml:space="preserve">Por su </w:t>
      </w:r>
      <w:r w:rsidRPr="004A0A49">
        <w:rPr>
          <w:rFonts w:ascii="Palatino Linotype" w:hAnsi="Palatino Linotype"/>
          <w:lang w:eastAsia="es-MX"/>
        </w:rPr>
        <w:t>parte</w:t>
      </w:r>
      <w:r w:rsidRPr="004A0A49">
        <w:rPr>
          <w:rFonts w:ascii="Palatino Linotype" w:hAnsi="Palatino Linotype" w:cs="Arial"/>
          <w:lang w:eastAsia="es-MX"/>
        </w:rPr>
        <w:t xml:space="preserve">, el </w:t>
      </w:r>
      <w:r w:rsidRPr="004A0A49">
        <w:rPr>
          <w:rFonts w:ascii="Palatino Linotype" w:hAnsi="Palatino Linotype" w:cs="Arial"/>
        </w:rPr>
        <w:t>artículo 84 de la Ley del Trabajo de los Servidores Públicos del Estado y Municipios, señala:</w:t>
      </w:r>
    </w:p>
    <w:p w14:paraId="1698D3B9" w14:textId="77777777" w:rsidR="00B61A69" w:rsidRPr="004A0A49" w:rsidRDefault="00B61A69" w:rsidP="00B61A69">
      <w:pPr>
        <w:autoSpaceDE w:val="0"/>
        <w:autoSpaceDN w:val="0"/>
        <w:adjustRightInd w:val="0"/>
        <w:ind w:left="851" w:right="899"/>
        <w:jc w:val="both"/>
        <w:rPr>
          <w:rFonts w:ascii="Palatino Linotype" w:hAnsi="Palatino Linotype" w:cs="Arial"/>
          <w:b/>
          <w:bCs/>
          <w:i/>
          <w:noProof/>
          <w:sz w:val="22"/>
          <w:szCs w:val="22"/>
        </w:rPr>
      </w:pPr>
      <w:r w:rsidRPr="004A0A49">
        <w:rPr>
          <w:rFonts w:ascii="Palatino Linotype" w:hAnsi="Palatino Linotype" w:cs="Arial"/>
          <w:bCs/>
          <w:i/>
          <w:noProof/>
          <w:sz w:val="22"/>
          <w:szCs w:val="22"/>
        </w:rPr>
        <w:t>“</w:t>
      </w:r>
      <w:r w:rsidRPr="004A0A49">
        <w:rPr>
          <w:rFonts w:ascii="Palatino Linotype" w:hAnsi="Palatino Linotype" w:cs="Arial"/>
          <w:b/>
          <w:bCs/>
          <w:i/>
          <w:noProof/>
          <w:sz w:val="22"/>
          <w:szCs w:val="22"/>
        </w:rPr>
        <w:t>ARTICULO</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84.</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Sólo</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podrán</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hacerse</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retenciones,</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descuentos</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o</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deducciones</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al</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sueldo</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de</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los</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servidores</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públicos</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por</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concepto</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de:</w:t>
      </w:r>
    </w:p>
    <w:p w14:paraId="7FFF21B1"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bCs/>
          <w:i/>
          <w:noProof/>
          <w:sz w:val="22"/>
          <w:szCs w:val="22"/>
        </w:rPr>
        <w:t>I.</w:t>
      </w:r>
      <w:r w:rsidRPr="004A0A49">
        <w:rPr>
          <w:rFonts w:ascii="Palatino Linotype" w:hAnsi="Palatino Linotype" w:cs="Arial"/>
          <w:bCs/>
          <w:i/>
          <w:noProof/>
        </w:rPr>
        <w:t xml:space="preserve"> </w:t>
      </w:r>
      <w:r w:rsidRPr="004A0A49">
        <w:rPr>
          <w:rFonts w:ascii="Palatino Linotype" w:hAnsi="Palatino Linotype" w:cs="Arial"/>
          <w:i/>
          <w:sz w:val="22"/>
          <w:szCs w:val="22"/>
          <w:lang w:eastAsia="es-MX"/>
        </w:rPr>
        <w:t>Gravámenes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fiscales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relacionados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sueldo;</w:t>
      </w:r>
    </w:p>
    <w:p w14:paraId="79BC7A0F"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b/>
          <w:i/>
          <w:sz w:val="22"/>
          <w:szCs w:val="22"/>
          <w:lang w:eastAsia="es-MX"/>
        </w:rPr>
        <w:t>II.</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Deudas</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contraídas</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con</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las</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instituciones</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públicas</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dependencias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por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concepto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anticipos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sueldo,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pagos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hechos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exceso,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errores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pérdidas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debidamente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comprobados;</w:t>
      </w:r>
    </w:p>
    <w:p w14:paraId="4EA38DE8" w14:textId="77777777" w:rsidR="00B61A69" w:rsidRPr="004A0A49" w:rsidRDefault="00B61A69" w:rsidP="00B61A69">
      <w:pPr>
        <w:autoSpaceDE w:val="0"/>
        <w:autoSpaceDN w:val="0"/>
        <w:adjustRightInd w:val="0"/>
        <w:ind w:left="851" w:right="899"/>
        <w:jc w:val="both"/>
        <w:rPr>
          <w:rFonts w:ascii="Palatino Linotype" w:hAnsi="Palatino Linotype" w:cs="Arial"/>
          <w:bCs/>
          <w:i/>
          <w:noProof/>
          <w:sz w:val="22"/>
          <w:szCs w:val="22"/>
        </w:rPr>
      </w:pPr>
      <w:r w:rsidRPr="004A0A49">
        <w:rPr>
          <w:rFonts w:ascii="Palatino Linotype" w:hAnsi="Palatino Linotype" w:cs="Arial"/>
          <w:b/>
          <w:i/>
          <w:sz w:val="22"/>
          <w:szCs w:val="22"/>
          <w:lang w:eastAsia="es-MX"/>
        </w:rPr>
        <w:t>III.</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Cuotas</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sindicales</w:t>
      </w:r>
      <w:r w:rsidRPr="004A0A49">
        <w:rPr>
          <w:rFonts w:ascii="Palatino Linotype" w:hAnsi="Palatino Linotype" w:cs="Arial"/>
          <w:bCs/>
          <w:i/>
          <w:noProof/>
          <w:sz w:val="22"/>
          <w:szCs w:val="22"/>
        </w:rPr>
        <w:t>;</w:t>
      </w:r>
    </w:p>
    <w:p w14:paraId="7387CBE1" w14:textId="77777777" w:rsidR="00B61A69" w:rsidRPr="004A0A49" w:rsidRDefault="00B61A69" w:rsidP="00B61A69">
      <w:pPr>
        <w:autoSpaceDE w:val="0"/>
        <w:autoSpaceDN w:val="0"/>
        <w:adjustRightInd w:val="0"/>
        <w:ind w:left="851" w:right="899"/>
        <w:jc w:val="both"/>
        <w:rPr>
          <w:rFonts w:ascii="Palatino Linotype" w:hAnsi="Palatino Linotype" w:cs="Arial"/>
          <w:bCs/>
          <w:i/>
          <w:noProof/>
          <w:sz w:val="22"/>
          <w:szCs w:val="22"/>
        </w:rPr>
      </w:pPr>
      <w:r w:rsidRPr="004A0A49">
        <w:rPr>
          <w:rFonts w:ascii="Palatino Linotype" w:hAnsi="Palatino Linotype" w:cs="Arial"/>
          <w:bCs/>
          <w:i/>
          <w:noProof/>
          <w:sz w:val="22"/>
          <w:szCs w:val="22"/>
        </w:rPr>
        <w:t>IV.</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Cuotas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i/>
          <w:sz w:val="22"/>
          <w:szCs w:val="22"/>
          <w:lang w:eastAsia="es-MX"/>
        </w:rPr>
        <w:t>aportación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fondos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para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constitución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cooperativas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y</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cajas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ahorro,</w:t>
      </w:r>
      <w:r w:rsidRPr="004A0A49">
        <w:rPr>
          <w:rFonts w:ascii="Palatino Linotype" w:hAnsi="Palatino Linotype" w:cs="Arial"/>
          <w:bCs/>
          <w:i/>
          <w:noProof/>
        </w:rPr>
        <w:t xml:space="preserve"> </w:t>
      </w:r>
      <w:r w:rsidRPr="004A0A49">
        <w:rPr>
          <w:rFonts w:ascii="Palatino Linotype" w:hAnsi="Palatino Linotype" w:cs="Arial"/>
          <w:i/>
          <w:sz w:val="22"/>
          <w:szCs w:val="22"/>
          <w:lang w:eastAsia="es-MX"/>
        </w:rPr>
        <w:t>siempre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que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servidor</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público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hubiese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manifestado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previamente,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manera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expresa,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su</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conformidad;</w:t>
      </w:r>
    </w:p>
    <w:p w14:paraId="3BA56555" w14:textId="77777777" w:rsidR="00B61A69" w:rsidRPr="004A0A49" w:rsidRDefault="00B61A69" w:rsidP="00B61A69">
      <w:pPr>
        <w:autoSpaceDE w:val="0"/>
        <w:autoSpaceDN w:val="0"/>
        <w:adjustRightInd w:val="0"/>
        <w:ind w:left="851" w:right="899"/>
        <w:jc w:val="both"/>
        <w:rPr>
          <w:rFonts w:ascii="Palatino Linotype" w:hAnsi="Palatino Linotype" w:cs="Arial"/>
          <w:bCs/>
          <w:i/>
          <w:noProof/>
          <w:sz w:val="22"/>
          <w:szCs w:val="22"/>
        </w:rPr>
      </w:pPr>
      <w:r w:rsidRPr="004A0A49">
        <w:rPr>
          <w:rFonts w:ascii="Palatino Linotype" w:hAnsi="Palatino Linotype" w:cs="Arial"/>
          <w:bCs/>
          <w:i/>
          <w:noProof/>
          <w:sz w:val="22"/>
          <w:szCs w:val="22"/>
        </w:rPr>
        <w:t>V.</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Descuentos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ordenados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por</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Instituto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Seguridad</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Social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Estado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México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y</w:t>
      </w:r>
      <w:r w:rsidRPr="004A0A49">
        <w:rPr>
          <w:rFonts w:ascii="Palatino Linotype" w:hAnsi="Palatino Linotype" w:cs="Arial"/>
          <w:bCs/>
          <w:i/>
          <w:noProof/>
        </w:rPr>
        <w:t xml:space="preserve"> </w:t>
      </w:r>
      <w:r w:rsidRPr="004A0A49">
        <w:rPr>
          <w:rFonts w:ascii="Palatino Linotype" w:hAnsi="Palatino Linotype" w:cs="Arial"/>
          <w:i/>
          <w:sz w:val="22"/>
          <w:szCs w:val="22"/>
          <w:lang w:eastAsia="es-MX"/>
        </w:rPr>
        <w:t>Municipios</w:t>
      </w:r>
      <w:r w:rsidRPr="004A0A49">
        <w:rPr>
          <w:rFonts w:ascii="Palatino Linotype" w:hAnsi="Palatino Linotype" w:cs="Arial"/>
          <w:bCs/>
          <w:i/>
          <w:noProof/>
          <w:sz w:val="22"/>
          <w:szCs w:val="22"/>
        </w:rPr>
        <w:t>,</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motivo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cuotas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y</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obligaciones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contraídas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éste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por</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los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servidores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públicos;</w:t>
      </w:r>
    </w:p>
    <w:p w14:paraId="532D4B9D" w14:textId="77777777" w:rsidR="00B61A69" w:rsidRPr="004A0A49" w:rsidRDefault="00B61A69" w:rsidP="00B61A69">
      <w:pPr>
        <w:autoSpaceDE w:val="0"/>
        <w:autoSpaceDN w:val="0"/>
        <w:adjustRightInd w:val="0"/>
        <w:ind w:left="851" w:right="899"/>
        <w:jc w:val="both"/>
        <w:rPr>
          <w:rFonts w:ascii="Palatino Linotype" w:hAnsi="Palatino Linotype" w:cs="Arial"/>
          <w:b/>
          <w:bCs/>
          <w:i/>
          <w:noProof/>
          <w:sz w:val="22"/>
          <w:szCs w:val="22"/>
        </w:rPr>
      </w:pPr>
      <w:r w:rsidRPr="004A0A49">
        <w:rPr>
          <w:rFonts w:ascii="Palatino Linotype" w:hAnsi="Palatino Linotype" w:cs="Arial"/>
          <w:b/>
          <w:bCs/>
          <w:i/>
          <w:noProof/>
          <w:sz w:val="22"/>
          <w:szCs w:val="22"/>
        </w:rPr>
        <w:t>VI.</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Obligaciones</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a</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cargo</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del</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servidor</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público</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con</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las</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que</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haya</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consentido</w:t>
      </w:r>
      <w:r w:rsidRPr="004A0A49">
        <w:rPr>
          <w:rFonts w:ascii="Palatino Linotype" w:hAnsi="Palatino Linotype" w:cs="Arial"/>
          <w:bCs/>
          <w:i/>
          <w:noProof/>
          <w:sz w:val="22"/>
          <w:szCs w:val="22"/>
        </w:rPr>
        <w:t>,</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derivadas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adquisición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uso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habitaciones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consideradas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como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interés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social;</w:t>
      </w:r>
    </w:p>
    <w:p w14:paraId="0BBAA8CB" w14:textId="77777777" w:rsidR="00B61A69" w:rsidRPr="004A0A49" w:rsidRDefault="00B61A69" w:rsidP="00B61A69">
      <w:pPr>
        <w:autoSpaceDE w:val="0"/>
        <w:autoSpaceDN w:val="0"/>
        <w:adjustRightInd w:val="0"/>
        <w:ind w:left="851" w:right="899"/>
        <w:jc w:val="both"/>
        <w:rPr>
          <w:rFonts w:ascii="Palatino Linotype" w:hAnsi="Palatino Linotype" w:cs="Arial"/>
          <w:bCs/>
          <w:i/>
          <w:noProof/>
          <w:sz w:val="22"/>
          <w:szCs w:val="22"/>
        </w:rPr>
      </w:pPr>
      <w:r w:rsidRPr="004A0A49">
        <w:rPr>
          <w:rFonts w:ascii="Palatino Linotype" w:hAnsi="Palatino Linotype" w:cs="Arial"/>
          <w:bCs/>
          <w:i/>
          <w:noProof/>
          <w:sz w:val="22"/>
          <w:szCs w:val="22"/>
        </w:rPr>
        <w:t>VII.</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Faltas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i/>
          <w:sz w:val="22"/>
          <w:szCs w:val="22"/>
          <w:lang w:eastAsia="es-MX"/>
        </w:rPr>
        <w:t>puntualidad</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o</w:t>
      </w:r>
      <w:r w:rsidRPr="004A0A49">
        <w:rPr>
          <w:rFonts w:ascii="Palatino Linotype" w:hAnsi="Palatino Linotype" w:cs="Arial"/>
          <w:bCs/>
          <w:i/>
          <w:noProof/>
        </w:rPr>
        <w:t xml:space="preserve"> </w:t>
      </w:r>
      <w:r w:rsidRPr="004A0A49">
        <w:rPr>
          <w:rFonts w:ascii="Palatino Linotype" w:hAnsi="Palatino Linotype" w:cs="Arial"/>
          <w:i/>
          <w:sz w:val="22"/>
          <w:szCs w:val="22"/>
          <w:lang w:eastAsia="es-MX"/>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asistencia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injustificadas;</w:t>
      </w:r>
    </w:p>
    <w:p w14:paraId="12EA36A9" w14:textId="77777777" w:rsidR="00B61A69" w:rsidRPr="004A0A49" w:rsidRDefault="00B61A69" w:rsidP="00B61A69">
      <w:pPr>
        <w:autoSpaceDE w:val="0"/>
        <w:autoSpaceDN w:val="0"/>
        <w:adjustRightInd w:val="0"/>
        <w:ind w:left="851" w:right="899"/>
        <w:jc w:val="both"/>
        <w:rPr>
          <w:rFonts w:ascii="Palatino Linotype" w:hAnsi="Palatino Linotype" w:cs="Arial"/>
          <w:bCs/>
          <w:i/>
          <w:noProof/>
          <w:sz w:val="22"/>
          <w:szCs w:val="22"/>
        </w:rPr>
      </w:pPr>
      <w:r w:rsidRPr="004A0A49">
        <w:rPr>
          <w:rFonts w:ascii="Palatino Linotype" w:hAnsi="Palatino Linotype" w:cs="Arial"/>
          <w:b/>
          <w:bCs/>
          <w:i/>
          <w:noProof/>
          <w:sz w:val="22"/>
          <w:szCs w:val="22"/>
        </w:rPr>
        <w:t>VIII.</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Pensiones</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alimenticias</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ordenadas</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por</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la</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autoridad</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judicial;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o</w:t>
      </w:r>
    </w:p>
    <w:p w14:paraId="3E3FACBD" w14:textId="77777777" w:rsidR="00B61A69" w:rsidRPr="004A0A49" w:rsidRDefault="00B61A69" w:rsidP="00B61A69">
      <w:pPr>
        <w:autoSpaceDE w:val="0"/>
        <w:autoSpaceDN w:val="0"/>
        <w:adjustRightInd w:val="0"/>
        <w:ind w:left="851" w:right="899"/>
        <w:jc w:val="both"/>
        <w:rPr>
          <w:rFonts w:ascii="Palatino Linotype" w:hAnsi="Palatino Linotype" w:cs="Arial"/>
          <w:b/>
          <w:bCs/>
          <w:i/>
          <w:noProof/>
          <w:sz w:val="22"/>
          <w:szCs w:val="22"/>
        </w:rPr>
      </w:pPr>
      <w:r w:rsidRPr="004A0A49">
        <w:rPr>
          <w:rFonts w:ascii="Palatino Linotype" w:hAnsi="Palatino Linotype" w:cs="Arial"/>
          <w:b/>
          <w:bCs/>
          <w:i/>
          <w:noProof/>
          <w:sz w:val="22"/>
          <w:szCs w:val="22"/>
        </w:rPr>
        <w:t>IX.</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Cualquier</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otro</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convenido</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con</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instituciones</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de</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servicios</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y</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aceptado</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por</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el</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servidor</w:t>
      </w:r>
      <w:r w:rsidRPr="004A0A49">
        <w:rPr>
          <w:rFonts w:ascii="Palatino Linotype" w:hAnsi="Palatino Linotype" w:cs="Arial"/>
          <w:b/>
          <w:bCs/>
          <w:i/>
          <w:noProof/>
        </w:rPr>
        <w:t xml:space="preserve"> </w:t>
      </w:r>
      <w:r w:rsidRPr="004A0A49">
        <w:rPr>
          <w:rFonts w:ascii="Palatino Linotype" w:hAnsi="Palatino Linotype" w:cs="Arial"/>
          <w:b/>
          <w:bCs/>
          <w:i/>
          <w:noProof/>
          <w:sz w:val="22"/>
          <w:szCs w:val="22"/>
        </w:rPr>
        <w:t>público.</w:t>
      </w:r>
    </w:p>
    <w:p w14:paraId="2BD2A31B" w14:textId="77777777" w:rsidR="00B61A69" w:rsidRPr="004A0A49" w:rsidRDefault="00B61A69" w:rsidP="00B61A69">
      <w:pPr>
        <w:autoSpaceDE w:val="0"/>
        <w:autoSpaceDN w:val="0"/>
        <w:adjustRightInd w:val="0"/>
        <w:ind w:left="851" w:right="899"/>
        <w:jc w:val="both"/>
        <w:rPr>
          <w:rFonts w:ascii="Palatino Linotype" w:hAnsi="Palatino Linotype" w:cs="Arial"/>
          <w:sz w:val="22"/>
          <w:szCs w:val="22"/>
        </w:rPr>
      </w:pPr>
      <w:r w:rsidRPr="004A0A49">
        <w:rPr>
          <w:rFonts w:ascii="Palatino Linotype" w:hAnsi="Palatino Linotype" w:cs="Arial"/>
          <w:bCs/>
          <w:i/>
          <w:noProof/>
          <w:sz w:val="22"/>
          <w:szCs w:val="22"/>
        </w:rPr>
        <w:t>El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monto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total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las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retenciones,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descuentos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deducciones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no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podrá</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exceder</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30%</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remuneración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total,</w:t>
      </w:r>
      <w:r w:rsidRPr="004A0A49">
        <w:rPr>
          <w:rFonts w:ascii="Palatino Linotype" w:hAnsi="Palatino Linotype" w:cs="Arial"/>
          <w:bCs/>
          <w:i/>
          <w:noProof/>
        </w:rPr>
        <w:t xml:space="preserve"> </w:t>
      </w:r>
      <w:r w:rsidRPr="004A0A49">
        <w:rPr>
          <w:rFonts w:ascii="Palatino Linotype" w:hAnsi="Palatino Linotype" w:cs="Arial"/>
          <w:i/>
          <w:sz w:val="22"/>
          <w:szCs w:val="22"/>
          <w:lang w:eastAsia="es-MX"/>
        </w:rPr>
        <w:t>excepto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los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casos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que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se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refieren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las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fracciones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IV,</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V</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y</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VI</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este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artículo,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que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podrán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ser</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hasta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50%,</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salvo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los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casos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que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se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demuestre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que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crédito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se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concedió</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base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los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ingresos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familiares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para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hacer</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posible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derecho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constitucional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una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vivienda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digna,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se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refieran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establecido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fracción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VIII</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este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artículo,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que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se</w:t>
      </w:r>
      <w:r w:rsidRPr="004A0A49">
        <w:rPr>
          <w:rFonts w:ascii="Palatino Linotype" w:hAnsi="Palatino Linotype" w:cs="Arial"/>
          <w:bCs/>
          <w:i/>
          <w:noProof/>
        </w:rPr>
        <w:t xml:space="preserve"> </w:t>
      </w:r>
      <w:r w:rsidRPr="004A0A49">
        <w:rPr>
          <w:rFonts w:ascii="Palatino Linotype" w:hAnsi="Palatino Linotype" w:cs="Arial"/>
          <w:i/>
          <w:sz w:val="22"/>
          <w:szCs w:val="22"/>
          <w:lang w:eastAsia="es-MX"/>
        </w:rPr>
        <w:t>ajustará</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determinado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por</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autoridad</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judicial.”</w:t>
      </w:r>
      <w:r w:rsidRPr="004A0A49">
        <w:rPr>
          <w:rFonts w:ascii="Palatino Linotype" w:hAnsi="Palatino Linotype" w:cs="Arial"/>
          <w:bCs/>
          <w:i/>
          <w:noProof/>
        </w:rPr>
        <w:t xml:space="preserve"> </w:t>
      </w:r>
    </w:p>
    <w:p w14:paraId="4AC8117C" w14:textId="77777777" w:rsidR="00B61A69" w:rsidRPr="004A0A49" w:rsidRDefault="00B61A69" w:rsidP="00B61A69">
      <w:pPr>
        <w:autoSpaceDE w:val="0"/>
        <w:autoSpaceDN w:val="0"/>
        <w:adjustRightInd w:val="0"/>
        <w:ind w:left="851" w:right="899"/>
        <w:jc w:val="both"/>
        <w:rPr>
          <w:rFonts w:ascii="Palatino Linotype" w:hAnsi="Palatino Linotype" w:cs="Arial"/>
          <w:sz w:val="22"/>
          <w:szCs w:val="22"/>
        </w:rPr>
      </w:pPr>
      <w:r w:rsidRPr="004A0A49">
        <w:rPr>
          <w:rFonts w:ascii="Palatino Linotype" w:hAnsi="Palatino Linotype" w:cs="Arial"/>
          <w:sz w:val="22"/>
          <w:szCs w:val="22"/>
        </w:rPr>
        <w:t>(Énfasis</w:t>
      </w:r>
      <w:r w:rsidRPr="004A0A49">
        <w:rPr>
          <w:rFonts w:ascii="Palatino Linotype" w:hAnsi="Palatino Linotype" w:cs="Arial"/>
        </w:rPr>
        <w:t xml:space="preserve"> </w:t>
      </w:r>
      <w:r w:rsidRPr="004A0A49">
        <w:rPr>
          <w:rFonts w:ascii="Palatino Linotype" w:hAnsi="Palatino Linotype" w:cs="Arial"/>
          <w:sz w:val="22"/>
          <w:szCs w:val="22"/>
        </w:rPr>
        <w:t>añadido)</w:t>
      </w:r>
    </w:p>
    <w:p w14:paraId="7853913E" w14:textId="77777777" w:rsidR="00B61A69" w:rsidRPr="004A0A49" w:rsidRDefault="00B61A69" w:rsidP="00B61A69">
      <w:pPr>
        <w:spacing w:before="100" w:beforeAutospacing="1" w:after="100" w:afterAutospacing="1" w:line="360" w:lineRule="auto"/>
        <w:jc w:val="both"/>
        <w:rPr>
          <w:rFonts w:ascii="Palatino Linotype" w:hAnsi="Palatino Linotype" w:cs="Arial"/>
        </w:rPr>
      </w:pPr>
      <w:r w:rsidRPr="004A0A49">
        <w:rPr>
          <w:rFonts w:ascii="Palatino Linotype" w:hAnsi="Palatino Linotype" w:cs="Arial"/>
        </w:rPr>
        <w:t xml:space="preserve">Derivado de lo anterior, la ley establece claramente cuáles son esos descuentos o gravámenes que directamente se relacionan con las obligaciones adquiridas como </w:t>
      </w:r>
      <w:r w:rsidRPr="004A0A49">
        <w:rPr>
          <w:rFonts w:ascii="Palatino Linotype" w:hAnsi="Palatino Linotype" w:cs="Arial"/>
        </w:rPr>
        <w:lastRenderedPageBreak/>
        <w:t xml:space="preserve">servidores públicos y aquéllos que </w:t>
      </w:r>
      <w:r w:rsidRPr="004A0A49">
        <w:rPr>
          <w:rFonts w:ascii="Palatino Linotype" w:hAnsi="Palatino Linotype" w:cs="Arial"/>
          <w:b/>
        </w:rPr>
        <w:t>únicamente inciden en su vida privada</w:t>
      </w:r>
      <w:r w:rsidRPr="004A0A49">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38F7F780" w14:textId="77777777" w:rsidR="00B61A69" w:rsidRPr="004A0A49" w:rsidRDefault="00B61A69" w:rsidP="00B61A69">
      <w:pPr>
        <w:spacing w:before="100" w:beforeAutospacing="1" w:after="100" w:afterAutospacing="1" w:line="360" w:lineRule="auto"/>
        <w:jc w:val="both"/>
        <w:rPr>
          <w:rFonts w:ascii="Palatino Linotype" w:hAnsi="Palatino Linotype" w:cs="Arial"/>
          <w:lang w:val="es-ES_tradnl"/>
        </w:rPr>
      </w:pPr>
      <w:r w:rsidRPr="004A0A49">
        <w:rPr>
          <w:rFonts w:ascii="Palatino Linotype" w:hAnsi="Palatino Linotype" w:cs="Arial"/>
          <w:lang w:val="es-ES_tradnl"/>
        </w:rPr>
        <w:t xml:space="preserve">Por </w:t>
      </w:r>
      <w:r w:rsidRPr="004A0A49">
        <w:rPr>
          <w:rFonts w:ascii="Palatino Linotype" w:hAnsi="Palatino Linotype" w:cs="Arial"/>
          <w:lang w:eastAsia="es-MX"/>
        </w:rPr>
        <w:t>ende</w:t>
      </w:r>
      <w:r w:rsidRPr="004A0A49">
        <w:rPr>
          <w:rFonts w:ascii="Palatino Linotype" w:hAnsi="Palatino Linotype" w:cs="Arial"/>
          <w:lang w:val="es-ES_tradnl"/>
        </w:rPr>
        <w:t xml:space="preserve">, </w:t>
      </w:r>
      <w:r w:rsidRPr="004A0A49">
        <w:rPr>
          <w:rFonts w:ascii="Palatino Linotype" w:hAnsi="Palatino Linotype" w:cs="Arial"/>
          <w:b/>
          <w:lang w:val="es-ES_tradnl"/>
        </w:rPr>
        <w:t>EL SUJETO OBLIGADO</w:t>
      </w:r>
      <w:r w:rsidRPr="004A0A49">
        <w:rPr>
          <w:rFonts w:ascii="Palatino Linotype" w:hAnsi="Palatino Linotype" w:cs="Arial"/>
          <w:lang w:val="es-ES_tradnl"/>
        </w:rPr>
        <w:t xml:space="preserve"> debe testar los datos confidenciales, sin pasar por alto que la clasificación respectiva tiene </w:t>
      </w:r>
      <w:r w:rsidRPr="004A0A49">
        <w:rPr>
          <w:rFonts w:ascii="Palatino Linotype" w:hAnsi="Palatino Linotype" w:cs="Arial"/>
        </w:rPr>
        <w:t>que</w:t>
      </w:r>
      <w:r w:rsidRPr="004A0A49">
        <w:rPr>
          <w:rFonts w:ascii="Palatino Linotype" w:hAnsi="Palatino Linotype" w:cs="Arial"/>
          <w:lang w:val="es-ES_tradnl"/>
        </w:rPr>
        <w:t xml:space="preserve"> cumplirse a través de la forma y formalidades que la Ley impone; </w:t>
      </w:r>
      <w:r w:rsidRPr="004A0A49">
        <w:rPr>
          <w:rFonts w:ascii="Palatino Linotype" w:hAnsi="Palatino Linotype" w:cs="Arial"/>
        </w:rPr>
        <w:t>es</w:t>
      </w:r>
      <w:r w:rsidRPr="004A0A49">
        <w:rPr>
          <w:rFonts w:ascii="Palatino Linotype" w:hAnsi="Palatino Linotype" w:cs="Arial"/>
          <w:lang w:val="es-ES_tradnl"/>
        </w:rPr>
        <w:t xml:space="preserve"> decir, mediante Acuerdo debidamente fundado y motivado, en </w:t>
      </w:r>
      <w:r w:rsidRPr="004A0A49">
        <w:rPr>
          <w:rFonts w:ascii="Palatino Linotype" w:hAnsi="Palatino Linotype" w:cs="Arial"/>
          <w:noProof/>
          <w:lang w:eastAsia="es-MX"/>
        </w:rPr>
        <w:t>términos</w:t>
      </w:r>
      <w:r w:rsidRPr="004A0A4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BDECCA2" w14:textId="77777777" w:rsidR="00B61A69" w:rsidRPr="004A0A49" w:rsidRDefault="00B61A69" w:rsidP="00B61A69">
      <w:pPr>
        <w:ind w:left="851" w:right="899"/>
        <w:jc w:val="center"/>
        <w:rPr>
          <w:rFonts w:ascii="Palatino Linotype" w:hAnsi="Palatino Linotype" w:cs="Arial"/>
          <w:b/>
          <w:i/>
          <w:sz w:val="22"/>
          <w:szCs w:val="22"/>
        </w:rPr>
      </w:pPr>
      <w:r w:rsidRPr="004A0A49">
        <w:rPr>
          <w:rFonts w:ascii="Palatino Linotype" w:hAnsi="Palatino Linotype" w:cs="Arial"/>
          <w:b/>
          <w:i/>
          <w:sz w:val="22"/>
          <w:szCs w:val="22"/>
        </w:rPr>
        <w:t>Ley</w:t>
      </w:r>
      <w:r w:rsidRPr="004A0A49">
        <w:rPr>
          <w:rFonts w:ascii="Palatino Linotype" w:hAnsi="Palatino Linotype" w:cs="Arial"/>
          <w:b/>
          <w:i/>
        </w:rPr>
        <w:t xml:space="preserve"> </w:t>
      </w:r>
      <w:r w:rsidRPr="004A0A49">
        <w:rPr>
          <w:rFonts w:ascii="Palatino Linotype" w:hAnsi="Palatino Linotype" w:cs="Arial"/>
          <w:b/>
          <w:i/>
          <w:sz w:val="22"/>
          <w:szCs w:val="22"/>
        </w:rPr>
        <w:t>de</w:t>
      </w:r>
      <w:r w:rsidRPr="004A0A49">
        <w:rPr>
          <w:rFonts w:ascii="Palatino Linotype" w:hAnsi="Palatino Linotype" w:cs="Arial"/>
          <w:b/>
          <w:i/>
        </w:rPr>
        <w:t xml:space="preserve"> </w:t>
      </w:r>
      <w:r w:rsidRPr="004A0A49">
        <w:rPr>
          <w:rFonts w:ascii="Palatino Linotype" w:hAnsi="Palatino Linotype" w:cs="Arial"/>
          <w:b/>
          <w:i/>
          <w:sz w:val="22"/>
          <w:szCs w:val="22"/>
        </w:rPr>
        <w:t>Transparencia</w:t>
      </w:r>
      <w:r w:rsidRPr="004A0A49">
        <w:rPr>
          <w:rFonts w:ascii="Palatino Linotype" w:hAnsi="Palatino Linotype" w:cs="Arial"/>
          <w:b/>
          <w:i/>
        </w:rPr>
        <w:t xml:space="preserve"> </w:t>
      </w:r>
      <w:r w:rsidRPr="004A0A49">
        <w:rPr>
          <w:rFonts w:ascii="Palatino Linotype" w:hAnsi="Palatino Linotype" w:cs="Arial"/>
          <w:b/>
          <w:i/>
          <w:sz w:val="22"/>
          <w:szCs w:val="22"/>
        </w:rPr>
        <w:t>y</w:t>
      </w:r>
      <w:r w:rsidRPr="004A0A49">
        <w:rPr>
          <w:rFonts w:ascii="Palatino Linotype" w:hAnsi="Palatino Linotype" w:cs="Arial"/>
          <w:b/>
          <w:i/>
        </w:rPr>
        <w:t xml:space="preserve"> </w:t>
      </w:r>
      <w:r w:rsidRPr="004A0A49">
        <w:rPr>
          <w:rFonts w:ascii="Palatino Linotype" w:hAnsi="Palatino Linotype" w:cs="Arial"/>
          <w:b/>
          <w:i/>
          <w:sz w:val="22"/>
          <w:szCs w:val="22"/>
        </w:rPr>
        <w:t>Acceso</w:t>
      </w:r>
      <w:r w:rsidRPr="004A0A49">
        <w:rPr>
          <w:rFonts w:ascii="Palatino Linotype" w:hAnsi="Palatino Linotype" w:cs="Arial"/>
          <w:b/>
          <w:i/>
        </w:rPr>
        <w:t xml:space="preserve"> </w:t>
      </w:r>
      <w:r w:rsidRPr="004A0A49">
        <w:rPr>
          <w:rFonts w:ascii="Palatino Linotype" w:hAnsi="Palatino Linotype" w:cs="Arial"/>
          <w:b/>
          <w:i/>
          <w:sz w:val="22"/>
          <w:szCs w:val="22"/>
        </w:rPr>
        <w:t>a</w:t>
      </w:r>
      <w:r w:rsidRPr="004A0A49">
        <w:rPr>
          <w:rFonts w:ascii="Palatino Linotype" w:hAnsi="Palatino Linotype" w:cs="Arial"/>
          <w:b/>
          <w:i/>
        </w:rPr>
        <w:t xml:space="preserve"> </w:t>
      </w:r>
      <w:r w:rsidRPr="004A0A49">
        <w:rPr>
          <w:rFonts w:ascii="Palatino Linotype" w:hAnsi="Palatino Linotype" w:cs="Arial"/>
          <w:b/>
          <w:i/>
          <w:sz w:val="22"/>
          <w:szCs w:val="22"/>
        </w:rPr>
        <w:t>la</w:t>
      </w:r>
      <w:r w:rsidRPr="004A0A49">
        <w:rPr>
          <w:rFonts w:ascii="Palatino Linotype" w:hAnsi="Palatino Linotype" w:cs="Arial"/>
          <w:b/>
          <w:i/>
        </w:rPr>
        <w:t xml:space="preserve"> </w:t>
      </w:r>
      <w:r w:rsidRPr="004A0A49">
        <w:rPr>
          <w:rFonts w:ascii="Palatino Linotype" w:hAnsi="Palatino Linotype" w:cs="Arial"/>
          <w:b/>
          <w:i/>
          <w:sz w:val="22"/>
          <w:szCs w:val="22"/>
        </w:rPr>
        <w:t>Información</w:t>
      </w:r>
      <w:r w:rsidRPr="004A0A49">
        <w:rPr>
          <w:rFonts w:ascii="Palatino Linotype" w:hAnsi="Palatino Linotype" w:cs="Arial"/>
          <w:b/>
          <w:i/>
        </w:rPr>
        <w:t xml:space="preserve"> </w:t>
      </w:r>
      <w:r w:rsidRPr="004A0A49">
        <w:rPr>
          <w:rFonts w:ascii="Palatino Linotype" w:hAnsi="Palatino Linotype" w:cs="Arial"/>
          <w:b/>
          <w:i/>
          <w:sz w:val="22"/>
          <w:szCs w:val="22"/>
        </w:rPr>
        <w:t>Pública</w:t>
      </w:r>
      <w:r w:rsidRPr="004A0A49">
        <w:rPr>
          <w:rFonts w:ascii="Palatino Linotype" w:hAnsi="Palatino Linotype" w:cs="Arial"/>
          <w:b/>
          <w:i/>
        </w:rPr>
        <w:t xml:space="preserve"> </w:t>
      </w:r>
      <w:r w:rsidRPr="004A0A49">
        <w:rPr>
          <w:rFonts w:ascii="Palatino Linotype" w:hAnsi="Palatino Linotype" w:cs="Arial"/>
          <w:b/>
          <w:i/>
          <w:sz w:val="22"/>
          <w:szCs w:val="22"/>
        </w:rPr>
        <w:t>del</w:t>
      </w:r>
      <w:r w:rsidRPr="004A0A49">
        <w:rPr>
          <w:rFonts w:ascii="Palatino Linotype" w:hAnsi="Palatino Linotype" w:cs="Arial"/>
          <w:b/>
          <w:i/>
        </w:rPr>
        <w:t xml:space="preserve"> </w:t>
      </w:r>
      <w:r w:rsidRPr="004A0A49">
        <w:rPr>
          <w:rFonts w:ascii="Palatino Linotype" w:hAnsi="Palatino Linotype" w:cs="Arial"/>
          <w:b/>
          <w:i/>
          <w:sz w:val="22"/>
          <w:szCs w:val="22"/>
        </w:rPr>
        <w:t>Estado</w:t>
      </w:r>
      <w:r w:rsidRPr="004A0A49">
        <w:rPr>
          <w:rFonts w:ascii="Palatino Linotype" w:hAnsi="Palatino Linotype" w:cs="Arial"/>
          <w:b/>
          <w:i/>
        </w:rPr>
        <w:t xml:space="preserve"> </w:t>
      </w:r>
      <w:r w:rsidRPr="004A0A49">
        <w:rPr>
          <w:rFonts w:ascii="Palatino Linotype" w:hAnsi="Palatino Linotype" w:cs="Arial"/>
          <w:b/>
          <w:i/>
          <w:sz w:val="22"/>
          <w:szCs w:val="22"/>
        </w:rPr>
        <w:t>de</w:t>
      </w:r>
      <w:r w:rsidRPr="004A0A49">
        <w:rPr>
          <w:rFonts w:ascii="Palatino Linotype" w:hAnsi="Palatino Linotype" w:cs="Arial"/>
          <w:b/>
          <w:i/>
        </w:rPr>
        <w:t xml:space="preserve"> </w:t>
      </w:r>
      <w:r w:rsidRPr="004A0A49">
        <w:rPr>
          <w:rFonts w:ascii="Palatino Linotype" w:hAnsi="Palatino Linotype" w:cs="Arial"/>
          <w:b/>
          <w:i/>
          <w:sz w:val="22"/>
          <w:szCs w:val="22"/>
        </w:rPr>
        <w:t>México</w:t>
      </w:r>
      <w:r w:rsidRPr="004A0A49">
        <w:rPr>
          <w:rFonts w:ascii="Palatino Linotype" w:hAnsi="Palatino Linotype" w:cs="Arial"/>
          <w:b/>
          <w:i/>
        </w:rPr>
        <w:t xml:space="preserve"> </w:t>
      </w:r>
      <w:r w:rsidRPr="004A0A49">
        <w:rPr>
          <w:rFonts w:ascii="Palatino Linotype" w:hAnsi="Palatino Linotype" w:cs="Arial"/>
          <w:b/>
          <w:i/>
          <w:sz w:val="22"/>
          <w:szCs w:val="22"/>
        </w:rPr>
        <w:t>y</w:t>
      </w:r>
      <w:r w:rsidRPr="004A0A49">
        <w:rPr>
          <w:rFonts w:ascii="Palatino Linotype" w:hAnsi="Palatino Linotype" w:cs="Arial"/>
          <w:b/>
          <w:i/>
        </w:rPr>
        <w:t xml:space="preserve"> </w:t>
      </w:r>
      <w:r w:rsidRPr="004A0A49">
        <w:rPr>
          <w:rFonts w:ascii="Palatino Linotype" w:hAnsi="Palatino Linotype" w:cs="Arial"/>
          <w:b/>
          <w:i/>
          <w:sz w:val="22"/>
          <w:szCs w:val="22"/>
        </w:rPr>
        <w:t>Municipios</w:t>
      </w:r>
    </w:p>
    <w:p w14:paraId="4D5D223E"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i/>
          <w:sz w:val="22"/>
          <w:szCs w:val="22"/>
          <w:lang w:eastAsia="es-MX"/>
        </w:rPr>
        <w:t>“</w:t>
      </w:r>
      <w:r w:rsidRPr="004A0A49">
        <w:rPr>
          <w:rFonts w:ascii="Palatino Linotype" w:hAnsi="Palatino Linotype" w:cs="Arial"/>
          <w:b/>
          <w:i/>
          <w:sz w:val="22"/>
          <w:szCs w:val="22"/>
          <w:lang w:eastAsia="es-MX"/>
        </w:rPr>
        <w:t>Artículo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49.</w:t>
      </w:r>
      <w:r w:rsidRPr="004A0A49">
        <w:rPr>
          <w:rFonts w:ascii="Palatino Linotype" w:hAnsi="Palatino Linotype" w:cs="Arial"/>
          <w:b/>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rPr>
        <w:t>Comités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Transparencia</w:t>
      </w:r>
      <w:r w:rsidRPr="004A0A49">
        <w:rPr>
          <w:rFonts w:ascii="Palatino Linotype" w:hAnsi="Palatino Linotype" w:cs="Arial"/>
          <w:i/>
          <w:lang w:eastAsia="es-MX"/>
        </w:rPr>
        <w:t xml:space="preserve"> </w:t>
      </w:r>
      <w:r w:rsidRPr="004A0A49">
        <w:rPr>
          <w:rFonts w:ascii="Palatino Linotype" w:hAnsi="Palatino Linotype"/>
          <w:i/>
          <w:sz w:val="22"/>
          <w:szCs w:val="22"/>
        </w:rPr>
        <w:t>tendrán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siguientes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atribuciones:</w:t>
      </w:r>
    </w:p>
    <w:p w14:paraId="08F771A1"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b/>
          <w:i/>
          <w:sz w:val="22"/>
          <w:szCs w:val="22"/>
          <w:lang w:eastAsia="es-MX"/>
        </w:rPr>
        <w:t>VIII.</w:t>
      </w:r>
      <w:r w:rsidRPr="004A0A49">
        <w:rPr>
          <w:rFonts w:ascii="Palatino Linotype" w:hAnsi="Palatino Linotype" w:cs="Arial"/>
          <w:i/>
          <w:lang w:eastAsia="es-MX"/>
        </w:rPr>
        <w:t xml:space="preserve"> </w:t>
      </w:r>
      <w:r w:rsidRPr="004A0A49">
        <w:rPr>
          <w:rFonts w:ascii="Palatino Linotype" w:hAnsi="Palatino Linotype" w:cs="Arial"/>
          <w:b/>
          <w:i/>
          <w:sz w:val="22"/>
          <w:szCs w:val="22"/>
          <w:lang w:eastAsia="es-MX"/>
        </w:rPr>
        <w:t>Aprobar</w:t>
      </w:r>
      <w:r w:rsidRPr="004A0A49">
        <w:rPr>
          <w:rFonts w:ascii="Palatino Linotype" w:hAnsi="Palatino Linotype" w:cs="Arial"/>
          <w:i/>
          <w:sz w:val="22"/>
          <w:szCs w:val="22"/>
          <w:lang w:eastAsia="es-MX"/>
        </w:rPr>
        <w:t>,</w:t>
      </w:r>
      <w:r w:rsidRPr="004A0A49">
        <w:rPr>
          <w:rFonts w:ascii="Palatino Linotype" w:hAnsi="Palatino Linotype" w:cs="Arial"/>
          <w:i/>
          <w:lang w:eastAsia="es-MX"/>
        </w:rPr>
        <w:t xml:space="preserve"> </w:t>
      </w:r>
      <w:r w:rsidRPr="004A0A49">
        <w:rPr>
          <w:rFonts w:ascii="Palatino Linotype" w:hAnsi="Palatino Linotype" w:cs="Arial"/>
          <w:i/>
          <w:sz w:val="22"/>
          <w:szCs w:val="22"/>
        </w:rPr>
        <w:t>modificar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revocar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clasificación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información;</w:t>
      </w:r>
    </w:p>
    <w:p w14:paraId="17CEDD72" w14:textId="77777777" w:rsidR="00B61A69" w:rsidRPr="004A0A49" w:rsidRDefault="00B61A69" w:rsidP="00B61A69">
      <w:pPr>
        <w:autoSpaceDE w:val="0"/>
        <w:autoSpaceDN w:val="0"/>
        <w:adjustRightInd w:val="0"/>
        <w:ind w:left="851" w:right="899"/>
        <w:jc w:val="both"/>
        <w:rPr>
          <w:rFonts w:ascii="Palatino Linotype" w:hAnsi="Palatino Linotype" w:cs="Arial"/>
          <w:b/>
          <w:i/>
          <w:sz w:val="22"/>
          <w:szCs w:val="22"/>
          <w:lang w:eastAsia="es-MX"/>
        </w:rPr>
      </w:pPr>
      <w:r w:rsidRPr="004A0A49">
        <w:rPr>
          <w:rFonts w:ascii="Palatino Linotype" w:hAnsi="Palatino Linotype" w:cs="Arial"/>
          <w:b/>
          <w:i/>
          <w:sz w:val="22"/>
          <w:szCs w:val="22"/>
          <w:lang w:eastAsia="es-MX"/>
        </w:rPr>
        <w:t>Artículo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132.</w:t>
      </w:r>
      <w:r w:rsidRPr="004A0A49">
        <w:rPr>
          <w:rFonts w:ascii="Palatino Linotype" w:hAnsi="Palatino Linotype" w:cs="Arial"/>
          <w:i/>
          <w:lang w:eastAsia="es-MX"/>
        </w:rPr>
        <w:t xml:space="preserve"> </w:t>
      </w:r>
      <w:r w:rsidRPr="004A0A49">
        <w:rPr>
          <w:rFonts w:ascii="Palatino Linotype" w:hAnsi="Palatino Linotype" w:cs="Arial"/>
          <w:b/>
          <w:i/>
          <w:sz w:val="22"/>
          <w:szCs w:val="22"/>
          <w:lang w:eastAsia="es-MX"/>
        </w:rPr>
        <w:t>La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clasificación</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la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información</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se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llevará</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cabo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en</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el</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momento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en</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que:</w:t>
      </w:r>
    </w:p>
    <w:p w14:paraId="76121B7A"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i/>
          <w:sz w:val="22"/>
          <w:szCs w:val="22"/>
          <w:lang w:eastAsia="es-MX"/>
        </w:rPr>
        <w:t>…</w:t>
      </w:r>
    </w:p>
    <w:p w14:paraId="2FB518F3"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b/>
          <w:i/>
          <w:sz w:val="22"/>
          <w:szCs w:val="22"/>
          <w:lang w:eastAsia="es-MX"/>
        </w:rPr>
        <w:t>II.</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determine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mediante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resolución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autoridad</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competente;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w:t>
      </w:r>
    </w:p>
    <w:p w14:paraId="518ADF0B"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b/>
          <w:i/>
          <w:sz w:val="22"/>
          <w:szCs w:val="22"/>
          <w:lang w:eastAsia="es-MX"/>
        </w:rPr>
        <w:t>III</w:t>
      </w:r>
      <w:r w:rsidRPr="004A0A49">
        <w:rPr>
          <w:rFonts w:ascii="Palatino Linotype" w:hAnsi="Palatino Linotype" w:cs="Arial"/>
          <w:i/>
          <w:sz w:val="22"/>
          <w:szCs w:val="22"/>
          <w:lang w:eastAsia="es-MX"/>
        </w:rPr>
        <w:t>.</w:t>
      </w:r>
      <w:r w:rsidRPr="004A0A49">
        <w:rPr>
          <w:rFonts w:ascii="Palatino Linotype" w:hAnsi="Palatino Linotype" w:cs="Arial"/>
          <w:i/>
          <w:lang w:eastAsia="es-MX"/>
        </w:rPr>
        <w:t xml:space="preserve"> </w:t>
      </w:r>
      <w:r w:rsidRPr="004A0A49">
        <w:rPr>
          <w:rFonts w:ascii="Palatino Linotype" w:hAnsi="Palatino Linotype" w:cs="Arial"/>
          <w:b/>
          <w:i/>
          <w:sz w:val="22"/>
          <w:szCs w:val="22"/>
          <w:lang w:eastAsia="es-MX"/>
        </w:rPr>
        <w:t>Se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generen</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versiones</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públicas</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para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dar</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cumplimiento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las</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obligaciones</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transparencia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previstas</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en</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esta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Ley</w:t>
      </w:r>
      <w:r w:rsidRPr="004A0A49">
        <w:rPr>
          <w:rFonts w:ascii="Palatino Linotype" w:hAnsi="Palatino Linotype" w:cs="Arial"/>
          <w:i/>
          <w:sz w:val="22"/>
          <w:szCs w:val="22"/>
          <w:lang w:eastAsia="es-MX"/>
        </w:rPr>
        <w:t>.”</w:t>
      </w:r>
    </w:p>
    <w:p w14:paraId="579B8EBF" w14:textId="77777777" w:rsidR="00B61A69" w:rsidRPr="004A0A49" w:rsidRDefault="00B61A69" w:rsidP="00B61A69">
      <w:pPr>
        <w:ind w:left="851" w:right="899"/>
        <w:jc w:val="center"/>
        <w:rPr>
          <w:rFonts w:ascii="Palatino Linotype" w:hAnsi="Palatino Linotype" w:cs="Arial"/>
          <w:b/>
          <w:i/>
          <w:sz w:val="22"/>
          <w:szCs w:val="22"/>
        </w:rPr>
      </w:pPr>
      <w:r w:rsidRPr="004A0A49">
        <w:rPr>
          <w:rFonts w:ascii="Palatino Linotype" w:hAnsi="Palatino Linotype" w:cs="Arial"/>
          <w:b/>
          <w:i/>
          <w:sz w:val="22"/>
          <w:szCs w:val="22"/>
          <w:lang w:eastAsia="es-MX"/>
        </w:rPr>
        <w:t>Lineamientos</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Generales</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en</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materia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Clasificación</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y</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Desclasificación</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la</w:t>
      </w:r>
      <w:r w:rsidRPr="004A0A49">
        <w:rPr>
          <w:rFonts w:ascii="Palatino Linotype" w:hAnsi="Palatino Linotype" w:cs="Arial"/>
          <w:b/>
          <w:i/>
          <w:lang w:eastAsia="es-MX"/>
        </w:rPr>
        <w:t xml:space="preserve"> </w:t>
      </w:r>
      <w:r w:rsidRPr="004A0A49">
        <w:rPr>
          <w:rFonts w:ascii="Palatino Linotype" w:hAnsi="Palatino Linotype" w:cs="Arial"/>
          <w:b/>
          <w:i/>
          <w:sz w:val="22"/>
          <w:szCs w:val="22"/>
        </w:rPr>
        <w:t>Información</w:t>
      </w:r>
    </w:p>
    <w:p w14:paraId="05C028DB"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i/>
          <w:sz w:val="22"/>
          <w:szCs w:val="22"/>
          <w:lang w:eastAsia="es-MX"/>
        </w:rPr>
        <w:t>“</w:t>
      </w:r>
      <w:r w:rsidRPr="004A0A49">
        <w:rPr>
          <w:rFonts w:ascii="Palatino Linotype" w:hAnsi="Palatino Linotype" w:cs="Arial"/>
          <w:b/>
          <w:i/>
          <w:sz w:val="22"/>
          <w:szCs w:val="22"/>
          <w:lang w:eastAsia="es-MX"/>
        </w:rPr>
        <w:t>Segundo.-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Para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efectos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rPr>
        <w:t>presentes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Lineamientos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Generales,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entenderá</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por:</w:t>
      </w:r>
    </w:p>
    <w:p w14:paraId="37EC0983"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b/>
          <w:i/>
          <w:sz w:val="22"/>
          <w:szCs w:val="22"/>
          <w:lang w:eastAsia="es-MX"/>
        </w:rPr>
        <w:t>XVIII.</w:t>
      </w:r>
      <w:r w:rsidRPr="004A0A49">
        <w:rPr>
          <w:rFonts w:ascii="Palatino Linotype" w:hAnsi="Palatino Linotype" w:cs="Arial"/>
          <w:i/>
          <w:lang w:eastAsia="es-MX"/>
        </w:rPr>
        <w:t xml:space="preserve"> </w:t>
      </w:r>
      <w:r w:rsidRPr="004A0A49">
        <w:rPr>
          <w:rFonts w:ascii="Palatino Linotype" w:hAnsi="Palatino Linotype" w:cs="Arial"/>
          <w:b/>
          <w:i/>
          <w:sz w:val="22"/>
          <w:szCs w:val="22"/>
          <w:lang w:eastAsia="es-MX"/>
        </w:rPr>
        <w:t>Versión</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pública: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El</w:t>
      </w:r>
      <w:r w:rsidRPr="004A0A49">
        <w:rPr>
          <w:rFonts w:ascii="Palatino Linotype" w:hAnsi="Palatino Linotype" w:cs="Arial"/>
          <w:i/>
          <w:lang w:eastAsia="es-MX"/>
        </w:rPr>
        <w:t xml:space="preserve"> </w:t>
      </w:r>
      <w:r w:rsidRPr="004A0A49">
        <w:rPr>
          <w:rFonts w:ascii="Palatino Linotype" w:hAnsi="Palatino Linotype" w:cs="Arial"/>
          <w:bCs/>
          <w:i/>
          <w:noProof/>
          <w:sz w:val="22"/>
          <w:szCs w:val="22"/>
        </w:rPr>
        <w:t>documento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partir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otorga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acceso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información,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testan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partes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secciones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clasificadas,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indicando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contenido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éstas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manera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genérica,</w:t>
      </w:r>
      <w:r w:rsidRPr="004A0A49">
        <w:rPr>
          <w:rFonts w:ascii="Palatino Linotype" w:hAnsi="Palatino Linotype" w:cs="Arial"/>
          <w:i/>
          <w:lang w:eastAsia="es-MX"/>
        </w:rPr>
        <w:t xml:space="preserve"> </w:t>
      </w:r>
      <w:r w:rsidRPr="004A0A49">
        <w:rPr>
          <w:rFonts w:ascii="Palatino Linotype" w:hAnsi="Palatino Linotype" w:cs="Arial"/>
          <w:b/>
          <w:i/>
          <w:sz w:val="22"/>
          <w:szCs w:val="22"/>
          <w:lang w:eastAsia="es-MX"/>
        </w:rPr>
        <w:t>fundando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y</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motivando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reserva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w:t>
      </w:r>
      <w:r w:rsidRPr="004A0A49">
        <w:rPr>
          <w:rFonts w:ascii="Palatino Linotype" w:hAnsi="Palatino Linotype" w:cs="Arial"/>
          <w:i/>
          <w:lang w:eastAsia="es-MX"/>
        </w:rPr>
        <w:t xml:space="preserve"> </w:t>
      </w:r>
      <w:r w:rsidRPr="004A0A49">
        <w:rPr>
          <w:rFonts w:ascii="Palatino Linotype" w:hAnsi="Palatino Linotype" w:cs="Arial"/>
          <w:b/>
          <w:i/>
          <w:sz w:val="22"/>
          <w:szCs w:val="22"/>
          <w:lang w:eastAsia="es-MX"/>
        </w:rPr>
        <w:lastRenderedPageBreak/>
        <w:t>confidencialidad</w:t>
      </w:r>
      <w:r w:rsidRPr="004A0A49">
        <w:rPr>
          <w:rFonts w:ascii="Palatino Linotype" w:hAnsi="Palatino Linotype" w:cs="Arial"/>
          <w:i/>
          <w:sz w:val="22"/>
          <w:szCs w:val="22"/>
          <w:lang w:eastAsia="es-MX"/>
        </w:rPr>
        <w:t>,</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través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resolución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para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tal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efecto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emita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el</w:t>
      </w:r>
      <w:r w:rsidRPr="004A0A49">
        <w:rPr>
          <w:rFonts w:ascii="Palatino Linotype" w:hAnsi="Palatino Linotype" w:cs="Arial"/>
          <w:i/>
          <w:lang w:eastAsia="es-MX"/>
        </w:rPr>
        <w:t xml:space="preserve"> </w:t>
      </w:r>
      <w:r w:rsidRPr="004A0A49">
        <w:rPr>
          <w:rFonts w:ascii="Palatino Linotype" w:hAnsi="Palatino Linotype" w:cs="Arial"/>
          <w:bCs/>
          <w:i/>
          <w:noProof/>
          <w:sz w:val="22"/>
          <w:szCs w:val="22"/>
        </w:rPr>
        <w:t>Comité</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Transparencia.</w:t>
      </w:r>
    </w:p>
    <w:p w14:paraId="7535CA04"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b/>
          <w:i/>
          <w:sz w:val="22"/>
          <w:szCs w:val="22"/>
          <w:lang w:eastAsia="es-MX"/>
        </w:rPr>
        <w:t>Cuarto.</w:t>
      </w:r>
      <w:r w:rsidRPr="004A0A49">
        <w:rPr>
          <w:rFonts w:ascii="Palatino Linotype" w:hAnsi="Palatino Linotype" w:cs="Arial"/>
          <w:i/>
          <w:lang w:eastAsia="es-MX"/>
        </w:rPr>
        <w:t xml:space="preserve"> </w:t>
      </w:r>
      <w:r w:rsidRPr="004A0A49">
        <w:rPr>
          <w:rFonts w:ascii="Palatino Linotype" w:hAnsi="Palatino Linotype" w:cs="Arial"/>
          <w:b/>
          <w:i/>
          <w:sz w:val="22"/>
          <w:szCs w:val="22"/>
          <w:lang w:eastAsia="es-MX"/>
        </w:rPr>
        <w:t>Para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clasificar</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la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información</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como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reservada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w:t>
      </w:r>
      <w:r w:rsidRPr="004A0A49">
        <w:rPr>
          <w:rFonts w:ascii="Palatino Linotype" w:hAnsi="Palatino Linotype" w:cs="Arial"/>
          <w:i/>
          <w:lang w:eastAsia="es-MX"/>
        </w:rPr>
        <w:t xml:space="preserve"> </w:t>
      </w:r>
      <w:r w:rsidRPr="004A0A49">
        <w:rPr>
          <w:rFonts w:ascii="Palatino Linotype" w:hAnsi="Palatino Linotype" w:cs="Arial"/>
          <w:b/>
          <w:i/>
          <w:sz w:val="22"/>
          <w:szCs w:val="22"/>
          <w:lang w:eastAsia="es-MX"/>
        </w:rPr>
        <w:t>confidencial,</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manera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total</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parcial,</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el</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titular</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del</w:t>
      </w:r>
      <w:r w:rsidRPr="004A0A49">
        <w:rPr>
          <w:rFonts w:ascii="Palatino Linotype" w:hAnsi="Palatino Linotype" w:cs="Arial"/>
          <w:b/>
          <w:i/>
          <w:lang w:eastAsia="es-MX"/>
        </w:rPr>
        <w:t xml:space="preserve"> </w:t>
      </w:r>
      <w:r w:rsidRPr="004A0A49">
        <w:rPr>
          <w:rFonts w:ascii="Palatino Linotype" w:hAnsi="Palatino Linotype" w:cs="Arial"/>
          <w:b/>
          <w:bCs/>
          <w:i/>
          <w:noProof/>
          <w:sz w:val="22"/>
          <w:szCs w:val="22"/>
        </w:rPr>
        <w:t>área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del</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sujeto</w:t>
      </w:r>
      <w:r w:rsidRPr="004A0A49">
        <w:rPr>
          <w:rFonts w:ascii="Palatino Linotype" w:hAnsi="Palatino Linotype" w:cs="Arial"/>
          <w:b/>
          <w:i/>
          <w:lang w:eastAsia="es-MX"/>
        </w:rPr>
        <w:t xml:space="preserve"> </w:t>
      </w:r>
      <w:r w:rsidRPr="004A0A49">
        <w:rPr>
          <w:rFonts w:ascii="Palatino Linotype" w:hAnsi="Palatino Linotype" w:cs="Arial"/>
          <w:b/>
          <w:i/>
          <w:sz w:val="22"/>
          <w:szCs w:val="22"/>
        </w:rPr>
        <w:t>obligado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deberá</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atender</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lo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dispuesto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por</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el</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Título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Sexto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de</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la</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Ley</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General</w:t>
      </w:r>
      <w:r w:rsidRPr="004A0A49">
        <w:rPr>
          <w:rFonts w:ascii="Palatino Linotype" w:hAnsi="Palatino Linotype" w:cs="Arial"/>
          <w:i/>
          <w:sz w:val="22"/>
          <w:szCs w:val="22"/>
          <w:lang w:eastAsia="es-MX"/>
        </w:rPr>
        <w:t>,</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relación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disposiciones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contenidas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presentes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lineamientos,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así</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como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aquellas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disposiciones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legales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aplicables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materia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ámbito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sus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respectivas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competencias,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tanto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estas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últimas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no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contravengan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dispuesto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Ley</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General.</w:t>
      </w:r>
    </w:p>
    <w:p w14:paraId="2B93FD15"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sujetos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obligados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deberán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aplicar,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manera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estricta,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excepciones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derecho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acceso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bCs/>
          <w:i/>
          <w:noProof/>
          <w:sz w:val="22"/>
          <w:szCs w:val="22"/>
        </w:rPr>
        <w:t>información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y</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sólo</w:t>
      </w:r>
      <w:r w:rsidRPr="004A0A49">
        <w:rPr>
          <w:rFonts w:ascii="Palatino Linotype" w:hAnsi="Palatino Linotype" w:cs="Arial"/>
          <w:i/>
          <w:lang w:eastAsia="es-MX"/>
        </w:rPr>
        <w:t xml:space="preserve"> </w:t>
      </w:r>
      <w:r w:rsidRPr="004A0A49">
        <w:rPr>
          <w:rFonts w:ascii="Palatino Linotype" w:hAnsi="Palatino Linotype" w:cs="Arial"/>
          <w:i/>
          <w:sz w:val="22"/>
          <w:szCs w:val="22"/>
        </w:rPr>
        <w:t>podrán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invocarlas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cuando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acrediten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su</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procedencia.</w:t>
      </w:r>
    </w:p>
    <w:p w14:paraId="6760CB65"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b/>
          <w:i/>
          <w:sz w:val="22"/>
          <w:szCs w:val="22"/>
          <w:lang w:eastAsia="es-MX"/>
        </w:rPr>
        <w:t>Quinto.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carga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prueba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para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justificar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toda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negativa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acceso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información,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por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actualizarse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cualquiera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supuestos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clasificación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previstos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Ley</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General,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Ley</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Federal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y</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leyes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estatales,</w:t>
      </w:r>
      <w:r w:rsidRPr="004A0A49">
        <w:rPr>
          <w:rFonts w:ascii="Palatino Linotype" w:hAnsi="Palatino Linotype" w:cs="Arial"/>
          <w:i/>
          <w:lang w:eastAsia="es-MX"/>
        </w:rPr>
        <w:t xml:space="preserve"> </w:t>
      </w:r>
      <w:r w:rsidRPr="004A0A49">
        <w:rPr>
          <w:rFonts w:ascii="Palatino Linotype" w:hAnsi="Palatino Linotype" w:cs="Arial"/>
          <w:i/>
          <w:sz w:val="22"/>
          <w:szCs w:val="22"/>
        </w:rPr>
        <w:t>corresponderá</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sujetos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obligados,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por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deberán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fundar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y</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motivar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debidamente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clasificación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información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ante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una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solicitud</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acceso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momento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generen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versiones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públicas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para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cumplimiento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obligaciones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transparencia,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observando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dispuesto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Ley</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General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y</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demás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disposiciones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aplicables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materia.</w:t>
      </w:r>
    </w:p>
    <w:p w14:paraId="0767C773"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b/>
          <w:i/>
          <w:sz w:val="22"/>
          <w:szCs w:val="22"/>
          <w:lang w:eastAsia="es-MX"/>
        </w:rPr>
        <w:t>Sexto.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sujetos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obligados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no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podrán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emitir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acuerdos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carácter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general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ni</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particular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clasifiquen</w:t>
      </w:r>
      <w:r w:rsidRPr="004A0A49">
        <w:rPr>
          <w:rFonts w:ascii="Palatino Linotype" w:hAnsi="Palatino Linotype" w:cs="Arial"/>
          <w:i/>
          <w:lang w:eastAsia="es-MX"/>
        </w:rPr>
        <w:t xml:space="preserve"> </w:t>
      </w:r>
      <w:r w:rsidRPr="004A0A49">
        <w:rPr>
          <w:rFonts w:ascii="Palatino Linotype" w:hAnsi="Palatino Linotype" w:cs="Arial"/>
          <w:bCs/>
          <w:i/>
          <w:noProof/>
          <w:sz w:val="22"/>
          <w:szCs w:val="22"/>
        </w:rPr>
        <w:t>documentos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expedientes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como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reservados,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ni</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clasificar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documentos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antes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genere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información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cuando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éstos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no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obren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sus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archivos.</w:t>
      </w:r>
    </w:p>
    <w:p w14:paraId="335B2D84" w14:textId="77777777" w:rsidR="00B61A69" w:rsidRPr="004A0A49" w:rsidRDefault="00B61A69" w:rsidP="00B61A69">
      <w:pPr>
        <w:ind w:left="851" w:right="899"/>
        <w:jc w:val="both"/>
        <w:rPr>
          <w:rFonts w:ascii="Palatino Linotype" w:hAnsi="Palatino Linotype" w:cs="Arial"/>
          <w:i/>
          <w:sz w:val="22"/>
          <w:szCs w:val="22"/>
          <w:lang w:eastAsia="es-MX"/>
        </w:rPr>
      </w:pP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clasificación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rPr>
        <w:t>información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realizará</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conforme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un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análisis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caso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por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caso,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mediante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aplicación</w:t>
      </w:r>
      <w:r w:rsidRPr="004A0A49">
        <w:rPr>
          <w:rFonts w:ascii="Palatino Linotype" w:hAnsi="Palatino Linotype" w:cs="Arial"/>
          <w:i/>
          <w:lang w:eastAsia="es-MX"/>
        </w:rPr>
        <w:t xml:space="preserve"> </w:t>
      </w:r>
      <w:r w:rsidRPr="004A0A49">
        <w:rPr>
          <w:rFonts w:ascii="Palatino Linotype" w:hAnsi="Palatino Linotype" w:cs="Arial"/>
          <w:bCs/>
          <w:i/>
          <w:noProof/>
          <w:sz w:val="22"/>
          <w:szCs w:val="22"/>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prueba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daño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y</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interés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público.</w:t>
      </w:r>
    </w:p>
    <w:p w14:paraId="4BEDF745"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b/>
          <w:i/>
          <w:sz w:val="22"/>
          <w:szCs w:val="22"/>
          <w:lang w:eastAsia="es-MX"/>
        </w:rPr>
        <w:t>Séptimo.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clasificación</w:t>
      </w:r>
      <w:r w:rsidRPr="004A0A49">
        <w:rPr>
          <w:rFonts w:ascii="Palatino Linotype" w:hAnsi="Palatino Linotype" w:cs="Arial"/>
          <w:i/>
          <w:lang w:eastAsia="es-MX"/>
        </w:rPr>
        <w:t xml:space="preserve"> </w:t>
      </w:r>
      <w:r w:rsidRPr="004A0A49">
        <w:rPr>
          <w:rFonts w:ascii="Palatino Linotype" w:hAnsi="Palatino Linotype" w:cs="Arial"/>
          <w:bCs/>
          <w:i/>
          <w:noProof/>
          <w:sz w:val="22"/>
          <w:szCs w:val="22"/>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rPr>
        <w:t>información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llevará</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cabo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momento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p>
    <w:p w14:paraId="0333F580"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b/>
          <w:i/>
          <w:sz w:val="22"/>
          <w:szCs w:val="22"/>
          <w:lang w:eastAsia="es-MX"/>
        </w:rPr>
        <w:t>I.</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reciba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una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solicitud</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acceso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información;</w:t>
      </w:r>
    </w:p>
    <w:p w14:paraId="7B5DE465"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b/>
          <w:i/>
          <w:sz w:val="22"/>
          <w:szCs w:val="22"/>
          <w:lang w:eastAsia="es-MX"/>
        </w:rPr>
        <w:t>II.</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determine</w:t>
      </w:r>
      <w:r w:rsidRPr="004A0A49">
        <w:rPr>
          <w:rFonts w:ascii="Palatino Linotype" w:hAnsi="Palatino Linotype" w:cs="Arial"/>
          <w:i/>
          <w:lang w:eastAsia="es-MX"/>
        </w:rPr>
        <w:t xml:space="preserve"> </w:t>
      </w:r>
      <w:r w:rsidRPr="004A0A49">
        <w:rPr>
          <w:rFonts w:ascii="Palatino Linotype" w:hAnsi="Palatino Linotype" w:cs="Arial"/>
          <w:bCs/>
          <w:i/>
          <w:noProof/>
          <w:sz w:val="22"/>
          <w:szCs w:val="22"/>
        </w:rPr>
        <w:t>mediante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resolución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autoridad</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competente,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w:t>
      </w:r>
    </w:p>
    <w:p w14:paraId="5C100009"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b/>
          <w:i/>
          <w:sz w:val="22"/>
          <w:szCs w:val="22"/>
          <w:lang w:eastAsia="es-MX"/>
        </w:rPr>
        <w:t>III.</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generen</w:t>
      </w:r>
      <w:r w:rsidRPr="004A0A49">
        <w:rPr>
          <w:rFonts w:ascii="Palatino Linotype" w:hAnsi="Palatino Linotype" w:cs="Arial"/>
          <w:i/>
          <w:lang w:eastAsia="es-MX"/>
        </w:rPr>
        <w:t xml:space="preserve"> </w:t>
      </w:r>
      <w:r w:rsidRPr="004A0A49">
        <w:rPr>
          <w:rFonts w:ascii="Palatino Linotype" w:hAnsi="Palatino Linotype" w:cs="Arial"/>
          <w:bCs/>
          <w:i/>
          <w:noProof/>
          <w:sz w:val="22"/>
          <w:szCs w:val="22"/>
        </w:rPr>
        <w:t>versiones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públicas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para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cumplimiento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obligaciones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transparencia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previstas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Ley</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General,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Ley</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Federal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y</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correspondientes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entidades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federativas.</w:t>
      </w:r>
    </w:p>
    <w:p w14:paraId="6CDE4816"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titulares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áreas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deberán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revisar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clasificación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momento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recepción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una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solicitud</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bCs/>
          <w:i/>
          <w:noProof/>
          <w:sz w:val="22"/>
          <w:szCs w:val="22"/>
        </w:rPr>
        <w:t>acceso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información,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para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verificar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si</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encuadra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una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causal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reserva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confidencialidad.</w:t>
      </w:r>
    </w:p>
    <w:p w14:paraId="268066A2"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b/>
          <w:i/>
          <w:sz w:val="22"/>
          <w:szCs w:val="22"/>
          <w:lang w:eastAsia="es-MX"/>
        </w:rPr>
        <w:t>Octavo.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Para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fundar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clasificación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información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debe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señalar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artículo,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fracción,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inciso,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párrafo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numeral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ley</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tratado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internacional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suscrito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por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Estado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mexicano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r w:rsidRPr="004A0A49">
        <w:rPr>
          <w:rFonts w:ascii="Palatino Linotype" w:hAnsi="Palatino Linotype" w:cs="Arial"/>
          <w:i/>
          <w:lang w:eastAsia="es-MX"/>
        </w:rPr>
        <w:t xml:space="preserve"> </w:t>
      </w:r>
      <w:r w:rsidRPr="004A0A49">
        <w:rPr>
          <w:rFonts w:ascii="Palatino Linotype" w:hAnsi="Palatino Linotype" w:cs="Arial"/>
          <w:bCs/>
          <w:i/>
          <w:noProof/>
          <w:sz w:val="22"/>
          <w:szCs w:val="22"/>
        </w:rPr>
        <w:t>expresamente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otorga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carácter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reservada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confidencial.</w:t>
      </w:r>
    </w:p>
    <w:p w14:paraId="26EE2B65" w14:textId="77777777" w:rsidR="00B61A69" w:rsidRPr="004A0A49" w:rsidRDefault="00B61A69" w:rsidP="00B61A69">
      <w:pPr>
        <w:autoSpaceDE w:val="0"/>
        <w:autoSpaceDN w:val="0"/>
        <w:adjustRightInd w:val="0"/>
        <w:ind w:left="851" w:right="899"/>
        <w:jc w:val="both"/>
        <w:rPr>
          <w:rFonts w:ascii="Palatino Linotype" w:hAnsi="Palatino Linotype" w:cs="Arial"/>
          <w:bCs/>
          <w:i/>
          <w:noProof/>
          <w:sz w:val="22"/>
          <w:szCs w:val="22"/>
        </w:rPr>
      </w:pPr>
      <w:r w:rsidRPr="004A0A49">
        <w:rPr>
          <w:rFonts w:ascii="Palatino Linotype" w:hAnsi="Palatino Linotype" w:cs="Arial"/>
          <w:i/>
          <w:sz w:val="22"/>
          <w:szCs w:val="22"/>
          <w:lang w:eastAsia="es-MX"/>
        </w:rPr>
        <w:lastRenderedPageBreak/>
        <w:t>Para</w:t>
      </w:r>
      <w:r w:rsidRPr="004A0A49">
        <w:rPr>
          <w:rFonts w:ascii="Palatino Linotype" w:hAnsi="Palatino Linotype" w:cs="Arial"/>
          <w:i/>
          <w:lang w:eastAsia="es-MX"/>
        </w:rPr>
        <w:t xml:space="preserve"> </w:t>
      </w:r>
      <w:r w:rsidRPr="004A0A49">
        <w:rPr>
          <w:rFonts w:ascii="Palatino Linotype" w:hAnsi="Palatino Linotype" w:cs="Arial"/>
          <w:bCs/>
          <w:i/>
          <w:noProof/>
          <w:sz w:val="22"/>
          <w:szCs w:val="22"/>
        </w:rPr>
        <w:t>motivar</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clasificación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se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deberán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señalar</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las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razones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circunstancias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especiales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que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lo</w:t>
      </w:r>
      <w:r w:rsidRPr="004A0A49">
        <w:rPr>
          <w:rFonts w:ascii="Palatino Linotype" w:hAnsi="Palatino Linotype" w:cs="Arial"/>
          <w:bCs/>
          <w:i/>
          <w:noProof/>
        </w:rPr>
        <w:t xml:space="preserve"> </w:t>
      </w:r>
      <w:r w:rsidRPr="004A0A49">
        <w:rPr>
          <w:rFonts w:ascii="Palatino Linotype" w:hAnsi="Palatino Linotype" w:cs="Arial"/>
          <w:i/>
          <w:sz w:val="22"/>
          <w:szCs w:val="22"/>
          <w:lang w:eastAsia="es-MX"/>
        </w:rPr>
        <w:t>llevaron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concluir</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que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caso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particular</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se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ajusta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al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supuesto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previsto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por</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norma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legal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invocada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como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fundamento.</w:t>
      </w:r>
    </w:p>
    <w:p w14:paraId="1A0393AA" w14:textId="77777777" w:rsidR="00B61A69" w:rsidRPr="004A0A49" w:rsidRDefault="00B61A69" w:rsidP="00B61A69">
      <w:pPr>
        <w:autoSpaceDE w:val="0"/>
        <w:autoSpaceDN w:val="0"/>
        <w:adjustRightInd w:val="0"/>
        <w:ind w:left="851" w:right="899"/>
        <w:jc w:val="both"/>
        <w:rPr>
          <w:rFonts w:ascii="Palatino Linotype" w:hAnsi="Palatino Linotype" w:cs="Arial"/>
          <w:bCs/>
          <w:i/>
          <w:noProof/>
          <w:sz w:val="22"/>
          <w:szCs w:val="22"/>
        </w:rPr>
      </w:pPr>
      <w:r w:rsidRPr="004A0A49">
        <w:rPr>
          <w:rFonts w:ascii="Palatino Linotype" w:hAnsi="Palatino Linotype" w:cs="Arial"/>
          <w:bCs/>
          <w:i/>
          <w:noProof/>
          <w:sz w:val="22"/>
          <w:szCs w:val="22"/>
        </w:rPr>
        <w:t>En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caso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referirse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información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reservada,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motivación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clasificación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también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deberá</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comprender</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las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circunstancias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que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justifican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establecimiento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determinado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plazo</w:t>
      </w:r>
      <w:r w:rsidRPr="004A0A49">
        <w:rPr>
          <w:rFonts w:ascii="Palatino Linotype" w:hAnsi="Palatino Linotype" w:cs="Arial"/>
          <w:bCs/>
          <w:i/>
          <w:noProof/>
        </w:rPr>
        <w:t xml:space="preserve"> </w:t>
      </w:r>
      <w:r w:rsidRPr="004A0A49">
        <w:rPr>
          <w:rFonts w:ascii="Palatino Linotype" w:hAnsi="Palatino Linotype" w:cs="Arial"/>
          <w:i/>
          <w:sz w:val="22"/>
          <w:szCs w:val="22"/>
          <w:lang w:eastAsia="es-MX"/>
        </w:rPr>
        <w:t>de</w:t>
      </w:r>
      <w:r w:rsidRPr="004A0A49">
        <w:rPr>
          <w:rFonts w:ascii="Palatino Linotype" w:hAnsi="Palatino Linotype" w:cs="Arial"/>
          <w:bCs/>
          <w:i/>
          <w:noProof/>
        </w:rPr>
        <w:t xml:space="preserve"> </w:t>
      </w:r>
      <w:r w:rsidRPr="004A0A49">
        <w:rPr>
          <w:rFonts w:ascii="Palatino Linotype" w:hAnsi="Palatino Linotype" w:cs="Arial"/>
          <w:i/>
          <w:sz w:val="22"/>
          <w:szCs w:val="22"/>
          <w:lang w:eastAsia="es-MX"/>
        </w:rPr>
        <w:t>reserva</w:t>
      </w:r>
      <w:r w:rsidRPr="004A0A49">
        <w:rPr>
          <w:rFonts w:ascii="Palatino Linotype" w:hAnsi="Palatino Linotype" w:cs="Arial"/>
          <w:bCs/>
          <w:i/>
          <w:noProof/>
          <w:sz w:val="22"/>
          <w:szCs w:val="22"/>
        </w:rPr>
        <w:t>.</w:t>
      </w:r>
    </w:p>
    <w:p w14:paraId="1644AFA9" w14:textId="77777777" w:rsidR="00B61A69" w:rsidRPr="004A0A49" w:rsidRDefault="00B61A69" w:rsidP="00B61A69">
      <w:pPr>
        <w:autoSpaceDE w:val="0"/>
        <w:autoSpaceDN w:val="0"/>
        <w:adjustRightInd w:val="0"/>
        <w:ind w:left="851" w:right="899"/>
        <w:jc w:val="both"/>
        <w:rPr>
          <w:rFonts w:ascii="Palatino Linotype" w:hAnsi="Palatino Linotype" w:cs="Arial"/>
          <w:bCs/>
          <w:i/>
          <w:noProof/>
          <w:sz w:val="22"/>
          <w:szCs w:val="22"/>
        </w:rPr>
      </w:pPr>
      <w:r w:rsidRPr="004A0A49">
        <w:rPr>
          <w:rFonts w:ascii="Palatino Linotype" w:hAnsi="Palatino Linotype" w:cs="Arial"/>
          <w:i/>
          <w:sz w:val="22"/>
          <w:szCs w:val="22"/>
          <w:lang w:eastAsia="es-MX"/>
        </w:rPr>
        <w:t>Tratándose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información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clasificada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como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confidencial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respecto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cual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se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haya</w:t>
      </w:r>
      <w:r w:rsidRPr="004A0A49">
        <w:rPr>
          <w:rFonts w:ascii="Palatino Linotype" w:hAnsi="Palatino Linotype" w:cs="Arial"/>
          <w:bCs/>
          <w:i/>
          <w:noProof/>
        </w:rPr>
        <w:t xml:space="preserve"> </w:t>
      </w:r>
      <w:r w:rsidRPr="004A0A49">
        <w:rPr>
          <w:rFonts w:ascii="Palatino Linotype" w:hAnsi="Palatino Linotype" w:cs="Arial"/>
          <w:i/>
          <w:sz w:val="22"/>
          <w:szCs w:val="22"/>
          <w:lang w:eastAsia="es-MX"/>
        </w:rPr>
        <w:t>determinado</w:t>
      </w:r>
      <w:r w:rsidRPr="004A0A49">
        <w:rPr>
          <w:rFonts w:ascii="Palatino Linotype" w:hAnsi="Palatino Linotype" w:cs="Arial"/>
          <w:bCs/>
          <w:i/>
          <w:noProof/>
        </w:rPr>
        <w:t xml:space="preserve"> </w:t>
      </w:r>
      <w:r w:rsidRPr="004A0A49">
        <w:rPr>
          <w:rFonts w:ascii="Palatino Linotype" w:hAnsi="Palatino Linotype" w:cs="Arial"/>
          <w:i/>
          <w:sz w:val="22"/>
          <w:szCs w:val="22"/>
          <w:lang w:eastAsia="es-MX"/>
        </w:rPr>
        <w:t>su</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conservación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permanente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por</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tener</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valor</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histórico,</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ésta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conservará</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tal</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carácter</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conformidad</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la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normativa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aplicable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en</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materia</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de</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archivos.</w:t>
      </w:r>
    </w:p>
    <w:p w14:paraId="6413A422"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bCs/>
          <w:i/>
          <w:noProof/>
          <w:sz w:val="22"/>
          <w:szCs w:val="22"/>
        </w:rPr>
        <w:t>Los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documentos</w:t>
      </w:r>
      <w:r w:rsidRPr="004A0A49">
        <w:rPr>
          <w:rFonts w:ascii="Palatino Linotype" w:hAnsi="Palatino Linotype" w:cs="Arial"/>
          <w:bCs/>
          <w:i/>
          <w:noProof/>
        </w:rPr>
        <w:t xml:space="preserve"> </w:t>
      </w:r>
      <w:r w:rsidRPr="004A0A49">
        <w:rPr>
          <w:rFonts w:ascii="Palatino Linotype" w:hAnsi="Palatino Linotype" w:cs="Arial"/>
          <w:bCs/>
          <w:i/>
          <w:noProof/>
          <w:sz w:val="22"/>
          <w:szCs w:val="22"/>
        </w:rPr>
        <w:t>contenidos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archivos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históricos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y</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identificados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como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históricos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confidenciales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no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serán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susceptibles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clasificación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como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reservados.</w:t>
      </w:r>
    </w:p>
    <w:p w14:paraId="608C9FF7"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b/>
          <w:i/>
          <w:sz w:val="22"/>
          <w:szCs w:val="22"/>
          <w:lang w:eastAsia="es-MX"/>
        </w:rPr>
        <w:t>Noveno.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casos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solicite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un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documento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expediente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contenga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partes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secciones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clasificadas,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titulares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áreas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deberán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elaborar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una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versión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pública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fundando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y</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motivando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clasificación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partes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secciones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testen,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siguiendo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procedimientos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establecidos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Capítulo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IX</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presentes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lineamientos.</w:t>
      </w:r>
    </w:p>
    <w:p w14:paraId="0DE1AAFD"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b/>
          <w:i/>
          <w:sz w:val="22"/>
          <w:szCs w:val="22"/>
          <w:lang w:eastAsia="es-MX"/>
        </w:rPr>
        <w:t>Décimo.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titulares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áreas,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deberán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tener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conocimiento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y</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llevar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un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registro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personal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por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naturaleza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sus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atribuciones,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tenga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acceso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rPr>
        <w:t>documentos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clasificados.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Asimismo,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deberán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asegurarse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dicho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personal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cuente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conocimientos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técnicos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y</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legales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permitan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manejar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adecuadamente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información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clasificada,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términos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Lineamientos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para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Organización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y</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Conservación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Archivos.</w:t>
      </w:r>
    </w:p>
    <w:p w14:paraId="256960BD"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ausencia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titulares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áreas,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información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será</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clasificada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desclasificada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por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persona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supla,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términos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normativa</w:t>
      </w:r>
      <w:r w:rsidRPr="004A0A49">
        <w:rPr>
          <w:rFonts w:ascii="Palatino Linotype" w:hAnsi="Palatino Linotype" w:cs="Arial"/>
          <w:i/>
          <w:lang w:eastAsia="es-MX"/>
        </w:rPr>
        <w:t xml:space="preserve"> </w:t>
      </w:r>
      <w:r w:rsidRPr="004A0A49">
        <w:rPr>
          <w:rFonts w:ascii="Palatino Linotype" w:hAnsi="Palatino Linotype" w:cs="Arial"/>
          <w:i/>
          <w:sz w:val="22"/>
          <w:szCs w:val="22"/>
        </w:rPr>
        <w:t>que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rija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actuación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sujeto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obligado.</w:t>
      </w:r>
    </w:p>
    <w:p w14:paraId="56B0E84F" w14:textId="77777777" w:rsidR="00B61A69" w:rsidRPr="004A0A49" w:rsidRDefault="00B61A69" w:rsidP="00B61A69">
      <w:pPr>
        <w:autoSpaceDE w:val="0"/>
        <w:autoSpaceDN w:val="0"/>
        <w:adjustRightInd w:val="0"/>
        <w:ind w:left="851" w:right="899"/>
        <w:jc w:val="both"/>
        <w:rPr>
          <w:rFonts w:ascii="Palatino Linotype" w:hAnsi="Palatino Linotype" w:cs="Arial"/>
          <w:i/>
          <w:sz w:val="22"/>
          <w:szCs w:val="22"/>
          <w:lang w:eastAsia="es-MX"/>
        </w:rPr>
      </w:pPr>
      <w:r w:rsidRPr="004A0A49">
        <w:rPr>
          <w:rFonts w:ascii="Palatino Linotype" w:hAnsi="Palatino Linotype" w:cs="Arial"/>
          <w:b/>
          <w:i/>
          <w:sz w:val="22"/>
          <w:szCs w:val="22"/>
          <w:lang w:eastAsia="es-MX"/>
        </w:rPr>
        <w:t>Décimo</w:t>
      </w:r>
      <w:r w:rsidRPr="004A0A49">
        <w:rPr>
          <w:rFonts w:ascii="Palatino Linotype" w:hAnsi="Palatino Linotype" w:cs="Arial"/>
          <w:b/>
          <w:i/>
          <w:lang w:eastAsia="es-MX"/>
        </w:rPr>
        <w:t xml:space="preserve"> </w:t>
      </w:r>
      <w:r w:rsidRPr="004A0A49">
        <w:rPr>
          <w:rFonts w:ascii="Palatino Linotype" w:hAnsi="Palatino Linotype" w:cs="Arial"/>
          <w:b/>
          <w:i/>
          <w:sz w:val="22"/>
          <w:szCs w:val="22"/>
          <w:lang w:eastAsia="es-MX"/>
        </w:rPr>
        <w:t>primero.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intercambio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información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entre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sujetos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obligados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para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ejercicio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sus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atribuciones,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documentos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que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se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encuentren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clasificados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deberán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llevar</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leyenda</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correspondiente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conformidad</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con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dispuesto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en</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el</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Capítulo</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VIII</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de</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los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presentes</w:t>
      </w:r>
      <w:r w:rsidRPr="004A0A49">
        <w:rPr>
          <w:rFonts w:ascii="Palatino Linotype" w:hAnsi="Palatino Linotype" w:cs="Arial"/>
          <w:i/>
          <w:lang w:eastAsia="es-MX"/>
        </w:rPr>
        <w:t xml:space="preserve"> </w:t>
      </w:r>
      <w:r w:rsidRPr="004A0A49">
        <w:rPr>
          <w:rFonts w:ascii="Palatino Linotype" w:hAnsi="Palatino Linotype" w:cs="Arial"/>
          <w:i/>
          <w:sz w:val="22"/>
          <w:szCs w:val="22"/>
          <w:lang w:eastAsia="es-MX"/>
        </w:rPr>
        <w:t>lineamientos.”</w:t>
      </w:r>
    </w:p>
    <w:p w14:paraId="5BCCFAA3" w14:textId="77777777" w:rsidR="00B61A69" w:rsidRPr="004A0A49" w:rsidRDefault="00B61A69" w:rsidP="00B61A69">
      <w:pPr>
        <w:ind w:left="851" w:right="899"/>
        <w:jc w:val="both"/>
        <w:rPr>
          <w:rFonts w:ascii="Palatino Linotype" w:hAnsi="Palatino Linotype" w:cs="Arial"/>
          <w:sz w:val="22"/>
          <w:szCs w:val="22"/>
          <w:lang w:eastAsia="es-MX"/>
        </w:rPr>
      </w:pPr>
      <w:r w:rsidRPr="004A0A49">
        <w:rPr>
          <w:rFonts w:ascii="Palatino Linotype" w:hAnsi="Palatino Linotype" w:cs="Arial"/>
          <w:sz w:val="22"/>
          <w:szCs w:val="22"/>
          <w:lang w:eastAsia="es-MX"/>
        </w:rPr>
        <w:t>(Énfasis</w:t>
      </w:r>
      <w:r w:rsidRPr="004A0A49">
        <w:rPr>
          <w:rFonts w:ascii="Palatino Linotype" w:hAnsi="Palatino Linotype" w:cs="Arial"/>
          <w:lang w:eastAsia="es-MX"/>
        </w:rPr>
        <w:t xml:space="preserve"> </w:t>
      </w:r>
      <w:r w:rsidRPr="004A0A49">
        <w:rPr>
          <w:rFonts w:ascii="Palatino Linotype" w:hAnsi="Palatino Linotype" w:cs="Arial"/>
          <w:sz w:val="22"/>
          <w:szCs w:val="22"/>
          <w:lang w:eastAsia="es-MX"/>
        </w:rPr>
        <w:t>Añadido)</w:t>
      </w:r>
    </w:p>
    <w:p w14:paraId="61B8142F" w14:textId="77777777" w:rsidR="00B61A69" w:rsidRPr="004A0A49" w:rsidRDefault="00B61A69" w:rsidP="00B61A69">
      <w:pPr>
        <w:spacing w:line="360" w:lineRule="auto"/>
        <w:jc w:val="both"/>
        <w:rPr>
          <w:rFonts w:ascii="Palatino Linotype" w:hAnsi="Palatino Linotype" w:cs="Arial"/>
        </w:rPr>
      </w:pPr>
    </w:p>
    <w:p w14:paraId="6DEB2829"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rPr>
      </w:pPr>
      <w:r w:rsidRPr="004A0A49">
        <w:rPr>
          <w:rFonts w:ascii="Palatino Linotype" w:hAnsi="Palatino Linotype" w:cs="Arial"/>
        </w:rPr>
        <w:t xml:space="preserve">Por otra parte, no pasa desapercibido para esta Ponencia Resolutora, que el particular se duele de que </w:t>
      </w:r>
      <w:r w:rsidRPr="004A0A49">
        <w:rPr>
          <w:rFonts w:ascii="Palatino Linotype" w:hAnsi="Palatino Linotype" w:cs="Arial"/>
          <w:b/>
        </w:rPr>
        <w:t xml:space="preserve">EL SUJETO OBLIGADO </w:t>
      </w:r>
      <w:r w:rsidRPr="004A0A49">
        <w:rPr>
          <w:rFonts w:ascii="Palatino Linotype" w:hAnsi="Palatino Linotype" w:cs="Arial"/>
        </w:rPr>
        <w:t xml:space="preserve">no diera respuesta de conformidad con lo establecido en el Artículo 161 de la Ley de la materia;  por ello, éste Órgano Garante en aras de garantizar los principios del derecho de acceso a la información, proporciona el link donde puede obtener la información solicitada:  </w:t>
      </w:r>
      <w:hyperlink r:id="rId12" w:history="1">
        <w:r w:rsidRPr="004A0A49">
          <w:rPr>
            <w:rStyle w:val="Hipervnculo"/>
            <w:rFonts w:ascii="Palatino Linotype" w:hAnsi="Palatino Linotype" w:cs="Arial"/>
          </w:rPr>
          <w:t>http://www.ipomex.org.mx/portal.htm#</w:t>
        </w:r>
      </w:hyperlink>
      <w:r w:rsidRPr="004A0A49">
        <w:rPr>
          <w:rFonts w:ascii="Palatino Linotype" w:hAnsi="Palatino Linotype" w:cs="Arial"/>
        </w:rPr>
        <w:t>, así como los pasos a seguir para su libre consulta:</w:t>
      </w:r>
    </w:p>
    <w:p w14:paraId="7170ABF8"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rPr>
      </w:pPr>
    </w:p>
    <w:p w14:paraId="0A824BB3"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rPr>
      </w:pPr>
      <w:r w:rsidRPr="004A0A49">
        <w:rPr>
          <w:rFonts w:ascii="Palatino Linotype" w:hAnsi="Palatino Linotype" w:cs="Arial"/>
        </w:rPr>
        <w:t>1.- Dar doble clic en la liga arriba mencionada y nuevamente doble clic en el apartado denominado “Ayuntamientos”:</w:t>
      </w:r>
    </w:p>
    <w:p w14:paraId="439EB638"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rPr>
      </w:pPr>
    </w:p>
    <w:p w14:paraId="3AC151EB" w14:textId="77777777" w:rsidR="00B61A69" w:rsidRPr="004A0A49" w:rsidRDefault="00B61A69" w:rsidP="00C07F33">
      <w:pPr>
        <w:spacing w:before="100" w:beforeAutospacing="1" w:after="100" w:afterAutospacing="1" w:line="360" w:lineRule="auto"/>
        <w:ind w:right="49"/>
        <w:contextualSpacing/>
        <w:jc w:val="center"/>
        <w:rPr>
          <w:rFonts w:ascii="Palatino Linotype" w:hAnsi="Palatino Linotype" w:cs="Arial"/>
        </w:rPr>
      </w:pPr>
      <w:r w:rsidRPr="004A0A49">
        <w:rPr>
          <w:noProof/>
          <w:lang w:eastAsia="es-MX"/>
        </w:rPr>
        <mc:AlternateContent>
          <mc:Choice Requires="wps">
            <w:drawing>
              <wp:anchor distT="0" distB="0" distL="114300" distR="114300" simplePos="0" relativeHeight="251660288" behindDoc="0" locked="0" layoutInCell="1" allowOverlap="1" wp14:anchorId="594DFC8B" wp14:editId="2C08622B">
                <wp:simplePos x="0" y="0"/>
                <wp:positionH relativeFrom="column">
                  <wp:posOffset>2813685</wp:posOffset>
                </wp:positionH>
                <wp:positionV relativeFrom="paragraph">
                  <wp:posOffset>735965</wp:posOffset>
                </wp:positionV>
                <wp:extent cx="1055142" cy="868055"/>
                <wp:effectExtent l="57150" t="19050" r="69215" b="103505"/>
                <wp:wrapNone/>
                <wp:docPr id="6" name="Rectángulo: esquinas redondeadas 6"/>
                <wp:cNvGraphicFramePr/>
                <a:graphic xmlns:a="http://schemas.openxmlformats.org/drawingml/2006/main">
                  <a:graphicData uri="http://schemas.microsoft.com/office/word/2010/wordprocessingShape">
                    <wps:wsp>
                      <wps:cNvSpPr/>
                      <wps:spPr>
                        <a:xfrm>
                          <a:off x="0" y="0"/>
                          <a:ext cx="1055142" cy="86805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488C0" id="Rectángulo: esquinas redondeadas 6" o:spid="_x0000_s1026" style="position:absolute;margin-left:221.55pt;margin-top:57.95pt;width:83.1pt;height:6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" filled="f" strokecolor="red">
                <v:shadow on="t" color="black" opacity="22937f" origin=",.5" offset="0,.63889mm"/>
              </v:roundrect>
            </w:pict>
          </mc:Fallback>
        </mc:AlternateContent>
      </w:r>
      <w:r w:rsidRPr="004A0A49">
        <w:rPr>
          <w:noProof/>
          <w:lang w:eastAsia="es-MX"/>
        </w:rPr>
        <w:drawing>
          <wp:inline distT="0" distB="0" distL="0" distR="0" wp14:anchorId="2E50A5CF" wp14:editId="66F5BC68">
            <wp:extent cx="4385310" cy="3028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207" t="15301" r="17030" b="20366"/>
                    <a:stretch/>
                  </pic:blipFill>
                  <pic:spPr bwMode="auto">
                    <a:xfrm>
                      <a:off x="0" y="0"/>
                      <a:ext cx="4400552" cy="303947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5707A77"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rPr>
      </w:pPr>
    </w:p>
    <w:p w14:paraId="6716F5C1"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rPr>
      </w:pPr>
    </w:p>
    <w:p w14:paraId="76DED4BC"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rPr>
      </w:pPr>
      <w:r w:rsidRPr="004A0A49">
        <w:rPr>
          <w:rFonts w:ascii="Palatino Linotype" w:hAnsi="Palatino Linotype" w:cs="Arial"/>
        </w:rPr>
        <w:t>2.</w:t>
      </w:r>
      <w:r w:rsidR="00D6325B" w:rsidRPr="004A0A49">
        <w:rPr>
          <w:rFonts w:ascii="Palatino Linotype" w:hAnsi="Palatino Linotype" w:cs="Arial"/>
        </w:rPr>
        <w:t>- Desplazarse</w:t>
      </w:r>
      <w:r w:rsidRPr="004A0A49">
        <w:rPr>
          <w:rFonts w:ascii="Palatino Linotype" w:hAnsi="Palatino Linotype" w:cs="Arial"/>
        </w:rPr>
        <w:t xml:space="preserve"> a la parte de abajo de la pantalla, donde encontrará los municipios que integran el Estado de México, debiendo seleccionar el municipio de “Ixtlahuaca”: </w:t>
      </w:r>
    </w:p>
    <w:p w14:paraId="5D943884" w14:textId="77777777" w:rsidR="00D6325B" w:rsidRPr="004A0A49" w:rsidRDefault="00D6325B" w:rsidP="00B61A69">
      <w:pPr>
        <w:spacing w:before="100" w:beforeAutospacing="1" w:after="100" w:afterAutospacing="1" w:line="360" w:lineRule="auto"/>
        <w:ind w:right="49"/>
        <w:contextualSpacing/>
        <w:jc w:val="both"/>
        <w:rPr>
          <w:rFonts w:ascii="Palatino Linotype" w:hAnsi="Palatino Linotype" w:cs="Arial"/>
        </w:rPr>
      </w:pPr>
    </w:p>
    <w:p w14:paraId="1A49027D" w14:textId="77777777" w:rsidR="00B61A69" w:rsidRPr="004A0A49" w:rsidRDefault="00D6325B" w:rsidP="00C07F33">
      <w:pPr>
        <w:spacing w:before="100" w:beforeAutospacing="1" w:after="100" w:afterAutospacing="1" w:line="360" w:lineRule="auto"/>
        <w:ind w:right="49"/>
        <w:contextualSpacing/>
        <w:jc w:val="center"/>
        <w:rPr>
          <w:rFonts w:ascii="Palatino Linotype" w:hAnsi="Palatino Linotype" w:cs="Arial"/>
        </w:rPr>
      </w:pPr>
      <w:r w:rsidRPr="004A0A49">
        <w:rPr>
          <w:noProof/>
          <w:lang w:eastAsia="es-MX"/>
        </w:rPr>
        <w:lastRenderedPageBreak/>
        <mc:AlternateContent>
          <mc:Choice Requires="wps">
            <w:drawing>
              <wp:anchor distT="0" distB="0" distL="114300" distR="114300" simplePos="0" relativeHeight="251661312" behindDoc="0" locked="0" layoutInCell="1" allowOverlap="1" wp14:anchorId="7C49C32F" wp14:editId="34D1E75F">
                <wp:simplePos x="0" y="0"/>
                <wp:positionH relativeFrom="column">
                  <wp:posOffset>1066165</wp:posOffset>
                </wp:positionH>
                <wp:positionV relativeFrom="paragraph">
                  <wp:posOffset>895350</wp:posOffset>
                </wp:positionV>
                <wp:extent cx="679830" cy="233045"/>
                <wp:effectExtent l="57150" t="19050" r="63500" b="90805"/>
                <wp:wrapNone/>
                <wp:docPr id="8" name="Rectángulo: esquinas redondeadas 8"/>
                <wp:cNvGraphicFramePr/>
                <a:graphic xmlns:a="http://schemas.openxmlformats.org/drawingml/2006/main">
                  <a:graphicData uri="http://schemas.microsoft.com/office/word/2010/wordprocessingShape">
                    <wps:wsp>
                      <wps:cNvSpPr/>
                      <wps:spPr>
                        <a:xfrm>
                          <a:off x="0" y="0"/>
                          <a:ext cx="679830" cy="23304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5711D" id="Rectángulo: esquinas redondeadas 8" o:spid="_x0000_s1026" style="position:absolute;margin-left:83.95pt;margin-top:70.5pt;width:53.55pt;height:1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" filled="f" strokecolor="red">
                <v:shadow on="t" color="black" opacity="22937f" origin=",.5" offset="0,.63889mm"/>
              </v:roundrect>
            </w:pict>
          </mc:Fallback>
        </mc:AlternateContent>
      </w:r>
      <w:r w:rsidRPr="004A0A49">
        <w:rPr>
          <w:noProof/>
          <w:lang w:eastAsia="es-MX"/>
        </w:rPr>
        <mc:AlternateContent>
          <mc:Choice Requires="wps">
            <w:drawing>
              <wp:anchor distT="0" distB="0" distL="114300" distR="114300" simplePos="0" relativeHeight="251662336" behindDoc="0" locked="0" layoutInCell="1" allowOverlap="1" wp14:anchorId="73A606BE" wp14:editId="435DA20E">
                <wp:simplePos x="0" y="0"/>
                <wp:positionH relativeFrom="column">
                  <wp:posOffset>1791970</wp:posOffset>
                </wp:positionH>
                <wp:positionV relativeFrom="paragraph">
                  <wp:posOffset>876300</wp:posOffset>
                </wp:positionV>
                <wp:extent cx="614149" cy="208640"/>
                <wp:effectExtent l="57150" t="38100" r="0" b="96520"/>
                <wp:wrapNone/>
                <wp:docPr id="12" name="Flecha: a la derecha 12"/>
                <wp:cNvGraphicFramePr/>
                <a:graphic xmlns:a="http://schemas.openxmlformats.org/drawingml/2006/main">
                  <a:graphicData uri="http://schemas.microsoft.com/office/word/2010/wordprocessingShape">
                    <wps:wsp>
                      <wps:cNvSpPr/>
                      <wps:spPr>
                        <a:xfrm rot="10800000">
                          <a:off x="0" y="0"/>
                          <a:ext cx="614149" cy="208640"/>
                        </a:xfrm>
                        <a:prstGeom prst="right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2ED0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2" o:spid="_x0000_s1026" type="#_x0000_t13" style="position:absolute;margin-left:141.1pt;margin-top:69pt;width:48.35pt;height:16.45pt;rotation:18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" adj="17931" fillcolor="red" strokecolor="#4a7ebb">
                <v:shadow on="t" color="black" opacity="22937f" origin=",.5" offset="0,.63889mm"/>
              </v:shape>
            </w:pict>
          </mc:Fallback>
        </mc:AlternateContent>
      </w:r>
      <w:r w:rsidRPr="004A0A49">
        <w:rPr>
          <w:noProof/>
          <w:lang w:eastAsia="es-MX"/>
        </w:rPr>
        <w:drawing>
          <wp:inline distT="0" distB="0" distL="0" distR="0" wp14:anchorId="7A1ED6D0" wp14:editId="0C23E0B4">
            <wp:extent cx="4438650" cy="2259933"/>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794" t="8804" r="18940" b="31474"/>
                    <a:stretch/>
                  </pic:blipFill>
                  <pic:spPr bwMode="auto">
                    <a:xfrm>
                      <a:off x="0" y="0"/>
                      <a:ext cx="4531176" cy="230704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DF1236A"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rPr>
      </w:pPr>
    </w:p>
    <w:p w14:paraId="26E88794"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rPr>
      </w:pPr>
    </w:p>
    <w:p w14:paraId="41A60C29"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rPr>
      </w:pPr>
      <w:r w:rsidRPr="004A0A49">
        <w:rPr>
          <w:rFonts w:ascii="Palatino Linotype" w:hAnsi="Palatino Linotype" w:cs="Arial"/>
        </w:rPr>
        <w:t xml:space="preserve"> 3.- Encontrará la siguiente imagen, en la que deberá dar nuevamente doble clic en el apartado denominado “Remuneraciones”, como se muestra a continuación:</w:t>
      </w:r>
    </w:p>
    <w:p w14:paraId="1A2D611B"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rPr>
      </w:pPr>
    </w:p>
    <w:p w14:paraId="59F304FA" w14:textId="77777777" w:rsidR="00B61A69" w:rsidRPr="004A0A49" w:rsidRDefault="00B61A69" w:rsidP="00C07F33">
      <w:pPr>
        <w:spacing w:before="100" w:beforeAutospacing="1" w:after="100" w:afterAutospacing="1" w:line="360" w:lineRule="auto"/>
        <w:ind w:right="49"/>
        <w:contextualSpacing/>
        <w:jc w:val="center"/>
        <w:rPr>
          <w:rFonts w:ascii="Palatino Linotype" w:hAnsi="Palatino Linotype" w:cs="Arial"/>
        </w:rPr>
      </w:pPr>
      <w:r w:rsidRPr="004A0A49">
        <w:rPr>
          <w:noProof/>
          <w:lang w:eastAsia="es-MX"/>
        </w:rPr>
        <mc:AlternateContent>
          <mc:Choice Requires="wps">
            <w:drawing>
              <wp:anchor distT="0" distB="0" distL="114300" distR="114300" simplePos="0" relativeHeight="251664384" behindDoc="0" locked="0" layoutInCell="1" allowOverlap="1" wp14:anchorId="577005AC" wp14:editId="7F967EBB">
                <wp:simplePos x="0" y="0"/>
                <wp:positionH relativeFrom="column">
                  <wp:posOffset>3863747</wp:posOffset>
                </wp:positionH>
                <wp:positionV relativeFrom="paragraph">
                  <wp:posOffset>705513</wp:posOffset>
                </wp:positionV>
                <wp:extent cx="614149" cy="299543"/>
                <wp:effectExtent l="57150" t="38100" r="0" b="120015"/>
                <wp:wrapNone/>
                <wp:docPr id="15" name="Flecha: a la derecha 15"/>
                <wp:cNvGraphicFramePr/>
                <a:graphic xmlns:a="http://schemas.openxmlformats.org/drawingml/2006/main">
                  <a:graphicData uri="http://schemas.microsoft.com/office/word/2010/wordprocessingShape">
                    <wps:wsp>
                      <wps:cNvSpPr/>
                      <wps:spPr>
                        <a:xfrm rot="10800000">
                          <a:off x="0" y="0"/>
                          <a:ext cx="614149" cy="299543"/>
                        </a:xfrm>
                        <a:prstGeom prst="right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9F0061" id="Flecha: a la derecha 15" o:spid="_x0000_s1026" type="#_x0000_t13" style="position:absolute;margin-left:304.25pt;margin-top:55.55pt;width:48.35pt;height:23.6pt;rotation:18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" adj="16332" fillcolor="red" strokecolor="#4a7ebb">
                <v:shadow on="t" color="black" opacity="22937f" origin=",.5" offset="0,.63889mm"/>
              </v:shape>
            </w:pict>
          </mc:Fallback>
        </mc:AlternateContent>
      </w:r>
      <w:r w:rsidRPr="004A0A49">
        <w:rPr>
          <w:noProof/>
          <w:lang w:eastAsia="es-MX"/>
        </w:rPr>
        <mc:AlternateContent>
          <mc:Choice Requires="wps">
            <w:drawing>
              <wp:anchor distT="0" distB="0" distL="114300" distR="114300" simplePos="0" relativeHeight="251663360" behindDoc="0" locked="0" layoutInCell="1" allowOverlap="1" wp14:anchorId="4B88D7AD" wp14:editId="5BC6D88B">
                <wp:simplePos x="0" y="0"/>
                <wp:positionH relativeFrom="column">
                  <wp:posOffset>2932327</wp:posOffset>
                </wp:positionH>
                <wp:positionV relativeFrom="paragraph">
                  <wp:posOffset>732731</wp:posOffset>
                </wp:positionV>
                <wp:extent cx="1101798" cy="427517"/>
                <wp:effectExtent l="57150" t="19050" r="79375" b="86995"/>
                <wp:wrapNone/>
                <wp:docPr id="14" name="Rectángulo: esquinas redondeadas 14"/>
                <wp:cNvGraphicFramePr/>
                <a:graphic xmlns:a="http://schemas.openxmlformats.org/drawingml/2006/main">
                  <a:graphicData uri="http://schemas.microsoft.com/office/word/2010/wordprocessingShape">
                    <wps:wsp>
                      <wps:cNvSpPr/>
                      <wps:spPr>
                        <a:xfrm>
                          <a:off x="0" y="0"/>
                          <a:ext cx="1101798" cy="427517"/>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921C4" id="Rectángulo: esquinas redondeadas 14" o:spid="_x0000_s1026" style="position:absolute;margin-left:230.9pt;margin-top:57.7pt;width:86.75pt;height:3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" filled="f" strokecolor="red">
                <v:shadow on="t" color="black" opacity="22937f" origin=",.5" offset="0,.63889mm"/>
              </v:roundrect>
            </w:pict>
          </mc:Fallback>
        </mc:AlternateContent>
      </w:r>
      <w:r w:rsidRPr="004A0A49">
        <w:rPr>
          <w:noProof/>
          <w:lang w:eastAsia="es-MX"/>
        </w:rPr>
        <w:drawing>
          <wp:inline distT="0" distB="0" distL="0" distR="0" wp14:anchorId="766E3E62" wp14:editId="7E5C3966">
            <wp:extent cx="4731896" cy="262572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29" t="17610" r="9032" b="9674"/>
                    <a:stretch/>
                  </pic:blipFill>
                  <pic:spPr bwMode="auto">
                    <a:xfrm>
                      <a:off x="0" y="0"/>
                      <a:ext cx="4762085" cy="264247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B12BF30"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rPr>
      </w:pPr>
    </w:p>
    <w:p w14:paraId="793D8281" w14:textId="77777777" w:rsidR="00B61A69" w:rsidRPr="004A0A49" w:rsidRDefault="00B61A69" w:rsidP="00B61A69">
      <w:pPr>
        <w:spacing w:before="100" w:beforeAutospacing="1" w:after="100" w:afterAutospacing="1" w:line="360" w:lineRule="auto"/>
        <w:ind w:right="49"/>
        <w:contextualSpacing/>
        <w:rPr>
          <w:rFonts w:ascii="Palatino Linotype" w:hAnsi="Palatino Linotype" w:cs="Arial"/>
        </w:rPr>
      </w:pPr>
      <w:r w:rsidRPr="004A0A49">
        <w:rPr>
          <w:rFonts w:ascii="Palatino Linotype" w:hAnsi="Palatino Linotype" w:cs="Arial"/>
        </w:rPr>
        <w:t>4.</w:t>
      </w:r>
      <w:r w:rsidR="00C07F33" w:rsidRPr="004A0A49">
        <w:rPr>
          <w:rFonts w:ascii="Palatino Linotype" w:hAnsi="Palatino Linotype" w:cs="Arial"/>
        </w:rPr>
        <w:t>- Posterior</w:t>
      </w:r>
      <w:r w:rsidRPr="004A0A49">
        <w:rPr>
          <w:rFonts w:ascii="Palatino Linotype" w:hAnsi="Palatino Linotype" w:cs="Arial"/>
        </w:rPr>
        <w:t xml:space="preserve"> a ello, deberá seleccionar el “Ejercicio 2020”:</w:t>
      </w:r>
    </w:p>
    <w:p w14:paraId="47C4888C" w14:textId="77777777" w:rsidR="00B61A69" w:rsidRPr="004A0A49" w:rsidRDefault="00B61A69" w:rsidP="00C07F33">
      <w:pPr>
        <w:spacing w:before="100" w:beforeAutospacing="1" w:after="100" w:afterAutospacing="1" w:line="360" w:lineRule="auto"/>
        <w:ind w:right="49"/>
        <w:contextualSpacing/>
        <w:jc w:val="center"/>
        <w:rPr>
          <w:rFonts w:ascii="Palatino Linotype" w:hAnsi="Palatino Linotype" w:cs="Arial"/>
        </w:rPr>
      </w:pPr>
      <w:r w:rsidRPr="004A0A49">
        <w:rPr>
          <w:noProof/>
          <w:lang w:eastAsia="es-MX"/>
        </w:rPr>
        <w:lastRenderedPageBreak/>
        <mc:AlternateContent>
          <mc:Choice Requires="wps">
            <w:drawing>
              <wp:anchor distT="0" distB="0" distL="114300" distR="114300" simplePos="0" relativeHeight="251665408" behindDoc="0" locked="0" layoutInCell="1" allowOverlap="1" wp14:anchorId="3312EB60" wp14:editId="77DC9C4F">
                <wp:simplePos x="0" y="0"/>
                <wp:positionH relativeFrom="column">
                  <wp:posOffset>1618700</wp:posOffset>
                </wp:positionH>
                <wp:positionV relativeFrom="paragraph">
                  <wp:posOffset>815341</wp:posOffset>
                </wp:positionV>
                <wp:extent cx="614149" cy="299543"/>
                <wp:effectExtent l="57150" t="38100" r="0" b="120015"/>
                <wp:wrapNone/>
                <wp:docPr id="17" name="Flecha: a la derecha 17"/>
                <wp:cNvGraphicFramePr/>
                <a:graphic xmlns:a="http://schemas.openxmlformats.org/drawingml/2006/main">
                  <a:graphicData uri="http://schemas.microsoft.com/office/word/2010/wordprocessingShape">
                    <wps:wsp>
                      <wps:cNvSpPr/>
                      <wps:spPr>
                        <a:xfrm rot="10800000">
                          <a:off x="0" y="0"/>
                          <a:ext cx="614149" cy="299543"/>
                        </a:xfrm>
                        <a:prstGeom prst="right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71A1F7" id="Flecha: a la derecha 17" o:spid="_x0000_s1026" type="#_x0000_t13" style="position:absolute;margin-left:127.45pt;margin-top:64.2pt;width:48.35pt;height:23.6pt;rotation:18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" adj="16332" fillcolor="red" strokecolor="#4a7ebb">
                <v:shadow on="t" color="black" opacity="22937f" origin=",.5" offset="0,.63889mm"/>
              </v:shape>
            </w:pict>
          </mc:Fallback>
        </mc:AlternateContent>
      </w:r>
      <w:r w:rsidRPr="004A0A49">
        <w:rPr>
          <w:noProof/>
          <w:lang w:eastAsia="es-MX"/>
        </w:rPr>
        <w:drawing>
          <wp:inline distT="0" distB="0" distL="0" distR="0" wp14:anchorId="65658C1E" wp14:editId="03BD39D6">
            <wp:extent cx="4386523" cy="1445895"/>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754" t="45066" r="43071" b="33707"/>
                    <a:stretch/>
                  </pic:blipFill>
                  <pic:spPr bwMode="auto">
                    <a:xfrm>
                      <a:off x="0" y="0"/>
                      <a:ext cx="4409735" cy="14535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9B73C19" w14:textId="77777777" w:rsidR="00B61A69" w:rsidRPr="004A0A49" w:rsidRDefault="00B61A69" w:rsidP="00B61A69">
      <w:pPr>
        <w:spacing w:before="100" w:beforeAutospacing="1" w:after="100" w:afterAutospacing="1" w:line="360" w:lineRule="auto"/>
        <w:ind w:right="49"/>
        <w:contextualSpacing/>
        <w:rPr>
          <w:rFonts w:ascii="Palatino Linotype" w:hAnsi="Palatino Linotype" w:cs="Arial"/>
        </w:rPr>
      </w:pPr>
    </w:p>
    <w:p w14:paraId="658971BB"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rPr>
      </w:pPr>
      <w:r w:rsidRPr="004A0A49">
        <w:rPr>
          <w:rFonts w:ascii="Palatino Linotype" w:hAnsi="Palatino Linotype" w:cs="Arial"/>
        </w:rPr>
        <w:t>5.</w:t>
      </w:r>
      <w:r w:rsidR="00C07F33" w:rsidRPr="004A0A49">
        <w:rPr>
          <w:rFonts w:ascii="Palatino Linotype" w:hAnsi="Palatino Linotype" w:cs="Arial"/>
        </w:rPr>
        <w:t>- Después</w:t>
      </w:r>
      <w:r w:rsidRPr="004A0A49">
        <w:rPr>
          <w:rFonts w:ascii="Palatino Linotype" w:hAnsi="Palatino Linotype" w:cs="Arial"/>
        </w:rPr>
        <w:t xml:space="preserve">, seleccionar el ícono que se encuentra en el costado derecho del segundo renglón titulado “Presidencia Municipal”, y representa un ojo: </w:t>
      </w:r>
    </w:p>
    <w:p w14:paraId="64DD0D4A"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rPr>
      </w:pPr>
    </w:p>
    <w:p w14:paraId="0F53C17A" w14:textId="77777777" w:rsidR="00B61A69" w:rsidRPr="004A0A49" w:rsidRDefault="00B61A69" w:rsidP="00C07F33">
      <w:pPr>
        <w:spacing w:before="100" w:beforeAutospacing="1" w:after="100" w:afterAutospacing="1" w:line="360" w:lineRule="auto"/>
        <w:ind w:right="49"/>
        <w:contextualSpacing/>
        <w:jc w:val="center"/>
        <w:rPr>
          <w:rFonts w:ascii="Palatino Linotype" w:hAnsi="Palatino Linotype" w:cs="Arial"/>
        </w:rPr>
      </w:pPr>
      <w:r w:rsidRPr="004A0A49">
        <w:rPr>
          <w:noProof/>
          <w:lang w:eastAsia="es-MX"/>
        </w:rPr>
        <mc:AlternateContent>
          <mc:Choice Requires="wps">
            <w:drawing>
              <wp:anchor distT="0" distB="0" distL="114300" distR="114300" simplePos="0" relativeHeight="251666432" behindDoc="0" locked="0" layoutInCell="1" allowOverlap="1" wp14:anchorId="0D607F8B" wp14:editId="4A099ED5">
                <wp:simplePos x="0" y="0"/>
                <wp:positionH relativeFrom="column">
                  <wp:posOffset>3801508</wp:posOffset>
                </wp:positionH>
                <wp:positionV relativeFrom="paragraph">
                  <wp:posOffset>792490</wp:posOffset>
                </wp:positionV>
                <wp:extent cx="614149" cy="299543"/>
                <wp:effectExtent l="57150" t="38100" r="0" b="120015"/>
                <wp:wrapNone/>
                <wp:docPr id="19" name="Flecha: a la derecha 19"/>
                <wp:cNvGraphicFramePr/>
                <a:graphic xmlns:a="http://schemas.openxmlformats.org/drawingml/2006/main">
                  <a:graphicData uri="http://schemas.microsoft.com/office/word/2010/wordprocessingShape">
                    <wps:wsp>
                      <wps:cNvSpPr/>
                      <wps:spPr>
                        <a:xfrm rot="10800000">
                          <a:off x="0" y="0"/>
                          <a:ext cx="614149" cy="299543"/>
                        </a:xfrm>
                        <a:prstGeom prst="right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5944C6" id="Flecha: a la derecha 19" o:spid="_x0000_s1026" type="#_x0000_t13" style="position:absolute;margin-left:299.35pt;margin-top:62.4pt;width:48.35pt;height:23.6pt;rotation:18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" adj="16332" fillcolor="red" strokecolor="#4a7ebb">
                <v:shadow on="t" color="black" opacity="22937f" origin=",.5" offset="0,.63889mm"/>
              </v:shape>
            </w:pict>
          </mc:Fallback>
        </mc:AlternateContent>
      </w:r>
      <w:r w:rsidRPr="004A0A49">
        <w:rPr>
          <w:noProof/>
          <w:lang w:eastAsia="es-MX"/>
        </w:rPr>
        <w:drawing>
          <wp:inline distT="0" distB="0" distL="0" distR="0" wp14:anchorId="6E1F3914" wp14:editId="3EDD9D17">
            <wp:extent cx="4751294" cy="28270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150" t="8492" r="33361" b="54272"/>
                    <a:stretch/>
                  </pic:blipFill>
                  <pic:spPr bwMode="auto">
                    <a:xfrm>
                      <a:off x="0" y="0"/>
                      <a:ext cx="4778676" cy="284331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1B3226E3" w14:textId="77777777" w:rsidR="00C07F33" w:rsidRPr="004A0A49" w:rsidRDefault="00C07F33" w:rsidP="00C07F33">
      <w:pPr>
        <w:spacing w:before="100" w:beforeAutospacing="1" w:after="100" w:afterAutospacing="1" w:line="360" w:lineRule="auto"/>
        <w:ind w:right="49"/>
        <w:contextualSpacing/>
        <w:jc w:val="center"/>
        <w:rPr>
          <w:rFonts w:ascii="Palatino Linotype" w:hAnsi="Palatino Linotype" w:cs="Arial"/>
        </w:rPr>
      </w:pPr>
    </w:p>
    <w:p w14:paraId="6E0A8377"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rPr>
      </w:pPr>
      <w:r w:rsidRPr="004A0A49">
        <w:rPr>
          <w:rFonts w:ascii="Palatino Linotype" w:hAnsi="Palatino Linotype" w:cs="Arial"/>
        </w:rPr>
        <w:t>6.- Donde al desplegarlo se mostrará la información solicitada, la cual podrá consultarse desplazando el cursor del mouse hacia abajo:</w:t>
      </w:r>
    </w:p>
    <w:p w14:paraId="2462647E"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rPr>
      </w:pPr>
    </w:p>
    <w:p w14:paraId="6DB5FDC7" w14:textId="77777777" w:rsidR="00B61A69" w:rsidRPr="004A0A49" w:rsidRDefault="00B61A69" w:rsidP="00C07F33">
      <w:pPr>
        <w:spacing w:before="100" w:beforeAutospacing="1" w:after="100" w:afterAutospacing="1" w:line="360" w:lineRule="auto"/>
        <w:ind w:right="49"/>
        <w:contextualSpacing/>
        <w:jc w:val="center"/>
        <w:rPr>
          <w:rFonts w:ascii="Palatino Linotype" w:hAnsi="Palatino Linotype" w:cs="Arial"/>
        </w:rPr>
      </w:pPr>
      <w:r w:rsidRPr="004A0A49">
        <w:rPr>
          <w:noProof/>
          <w:lang w:eastAsia="es-MX"/>
        </w:rPr>
        <w:lastRenderedPageBreak/>
        <w:drawing>
          <wp:inline distT="0" distB="0" distL="0" distR="0" wp14:anchorId="56E059B0" wp14:editId="77DDA913">
            <wp:extent cx="4621212" cy="3029803"/>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032" t="15673" r="41251" b="23902"/>
                    <a:stretch/>
                  </pic:blipFill>
                  <pic:spPr bwMode="auto">
                    <a:xfrm>
                      <a:off x="0" y="0"/>
                      <a:ext cx="4640837" cy="30426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9D5AA7C" w14:textId="77777777" w:rsidR="00B61A69" w:rsidRPr="004A0A49" w:rsidRDefault="00B61A69" w:rsidP="00B61A69">
      <w:pPr>
        <w:spacing w:before="100" w:beforeAutospacing="1" w:after="100" w:afterAutospacing="1" w:line="360" w:lineRule="auto"/>
        <w:ind w:right="49"/>
        <w:contextualSpacing/>
        <w:jc w:val="both"/>
        <w:rPr>
          <w:rFonts w:ascii="Palatino Linotype" w:hAnsi="Palatino Linotype" w:cs="Arial"/>
        </w:rPr>
      </w:pPr>
      <w:r w:rsidRPr="004A0A49">
        <w:rPr>
          <w:rFonts w:ascii="Palatino Linotype" w:hAnsi="Palatino Linotype" w:cs="Arial"/>
        </w:rPr>
        <w:t xml:space="preserve"> </w:t>
      </w:r>
    </w:p>
    <w:p w14:paraId="14FA462B" w14:textId="77777777" w:rsidR="00B61A69" w:rsidRPr="004A0A49" w:rsidRDefault="00B61A69" w:rsidP="00B61A69">
      <w:pPr>
        <w:spacing w:line="360" w:lineRule="auto"/>
        <w:jc w:val="both"/>
        <w:rPr>
          <w:rFonts w:ascii="Palatino Linotype" w:hAnsi="Palatino Linotype"/>
        </w:rPr>
      </w:pPr>
    </w:p>
    <w:p w14:paraId="6062A17B" w14:textId="77777777" w:rsidR="00B61A69" w:rsidRPr="004A0A49" w:rsidRDefault="00B61A69" w:rsidP="00B61A69">
      <w:pPr>
        <w:spacing w:line="360" w:lineRule="auto"/>
        <w:jc w:val="both"/>
        <w:rPr>
          <w:rFonts w:ascii="Palatino Linotype" w:hAnsi="Palatino Linotype"/>
        </w:rPr>
      </w:pPr>
      <w:r w:rsidRPr="004A0A49">
        <w:rPr>
          <w:rFonts w:ascii="Palatino Linotype" w:hAnsi="Palatino Linotype"/>
        </w:rPr>
        <w:t>Finalmente, no se omite señalar que el particular al momento de interponer el recurso de revisión, solicitó se diera vista al Órgano Interno de Control por la falta de cumplimiento al artículo 161 de la Ley de la materia; sin embargo, se debe señalar a las partes, que de conformidad con el artículo 36, fracción XXXVIII de la Ley de Transparencia y Acceso a la Información Pública del Estado de México y Municipios y el artículo 22, fracciones XIV y XV, del Reglamento Interior del Instituto de Transparencia, Acceso a la Información Pública y Protección de Datos Personales del Estado de México y Municipios; el área competente para conocer acerca del cumplimiento o incumplimiento de obligaciones de transparencia es la Dirección Jurídica y de Verificación; por lo que, se ordena girar oficio al titular de ésta, a efecto de que determine lo conducente, ante la deficiencia en la actualización de la información pública de oficio contenida en el artículo 92, fracción VIII de Ley de Transparencia y Acceso a la Información Pública del Estado de México y Municipios.</w:t>
      </w:r>
    </w:p>
    <w:p w14:paraId="42D9DEEC" w14:textId="77777777" w:rsidR="00B61A69" w:rsidRPr="004A0A49" w:rsidRDefault="00B61A69" w:rsidP="00B61A69">
      <w:pPr>
        <w:spacing w:line="360" w:lineRule="auto"/>
        <w:jc w:val="both"/>
        <w:rPr>
          <w:rFonts w:ascii="Palatino Linotype" w:hAnsi="Palatino Linotype"/>
        </w:rPr>
      </w:pPr>
    </w:p>
    <w:p w14:paraId="3B49EB83" w14:textId="77777777" w:rsidR="00B61A69" w:rsidRPr="004A0A49" w:rsidRDefault="00C07F33" w:rsidP="00B61A69">
      <w:pPr>
        <w:spacing w:line="360" w:lineRule="auto"/>
        <w:jc w:val="both"/>
        <w:rPr>
          <w:rFonts w:ascii="Palatino Linotype" w:hAnsi="Palatino Linotype"/>
        </w:rPr>
      </w:pPr>
      <w:r w:rsidRPr="004A0A49">
        <w:rPr>
          <w:rFonts w:ascii="Palatino Linotype" w:hAnsi="Palatino Linotype"/>
        </w:rPr>
        <w:t>Así, es</w:t>
      </w:r>
      <w:r w:rsidR="00B61A69" w:rsidRPr="004A0A49">
        <w:rPr>
          <w:rFonts w:ascii="Palatino Linotype" w:hAnsi="Palatino Linotype"/>
        </w:rPr>
        <w:t xml:space="preserve"> importante mencionarle al </w:t>
      </w:r>
      <w:r w:rsidR="00B61A69" w:rsidRPr="004A0A49">
        <w:rPr>
          <w:rFonts w:ascii="Palatino Linotype" w:hAnsi="Palatino Linotype"/>
          <w:b/>
        </w:rPr>
        <w:t xml:space="preserve">RECURRENTE </w:t>
      </w:r>
      <w:r w:rsidR="00B61A69" w:rsidRPr="004A0A49">
        <w:rPr>
          <w:rFonts w:ascii="Palatino Linotype" w:hAnsi="Palatino Linotype"/>
        </w:rPr>
        <w:t>que la Ley adjetiva en la materia, prevé el procedimiento de denuncia ante la falta de publicación de las obligaciones de transparencia de los Sujetos Obligados en sus respectivos ámbitos de competencia, en sus artículos 111, 112, 113, 114, 115, 116, 117, 118, 119, 120 y 121, mismo que podrá ejercitar el particular en cualquier momento.</w:t>
      </w:r>
    </w:p>
    <w:p w14:paraId="1DDCCA06" w14:textId="77777777" w:rsidR="00B61A69" w:rsidRPr="004A0A49" w:rsidRDefault="00B61A69" w:rsidP="00B61A6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A0A49">
        <w:rPr>
          <w:rFonts w:ascii="Palatino Linotype" w:hAnsi="Palatino Linotype" w:cs="Arial"/>
        </w:rPr>
        <w:t xml:space="preserve">En razón de lo anteriormente expuesto, este Instituto estima que las razones o motivos de inconformidad hechos valer por </w:t>
      </w:r>
      <w:r w:rsidRPr="004A0A49">
        <w:rPr>
          <w:rFonts w:ascii="Palatino Linotype" w:hAnsi="Palatino Linotype" w:cs="Arial"/>
          <w:b/>
        </w:rPr>
        <w:t>EL RECURRENTE</w:t>
      </w:r>
      <w:r w:rsidRPr="004A0A49">
        <w:rPr>
          <w:rFonts w:ascii="Palatino Linotype" w:hAnsi="Palatino Linotype" w:cs="Arial"/>
        </w:rPr>
        <w:t xml:space="preserve"> devienen </w:t>
      </w:r>
      <w:r w:rsidRPr="004A0A49">
        <w:rPr>
          <w:rFonts w:ascii="Palatino Linotype" w:hAnsi="Palatino Linotype" w:cs="Arial"/>
          <w:b/>
        </w:rPr>
        <w:t>parcialmente fundados</w:t>
      </w:r>
      <w:r w:rsidRPr="004A0A49">
        <w:rPr>
          <w:rFonts w:ascii="Palatino Linotype" w:hAnsi="Palatino Linotype" w:cs="Arial"/>
        </w:rPr>
        <w:t xml:space="preserve"> y suficientes para </w:t>
      </w:r>
      <w:r w:rsidRPr="004A0A49">
        <w:rPr>
          <w:rFonts w:ascii="Palatino Linotype" w:hAnsi="Palatino Linotype" w:cs="Arial"/>
          <w:b/>
        </w:rPr>
        <w:t>Modificar</w:t>
      </w:r>
      <w:r w:rsidRPr="004A0A49">
        <w:rPr>
          <w:rFonts w:ascii="Palatino Linotype" w:hAnsi="Palatino Linotype" w:cs="Arial"/>
        </w:rPr>
        <w:t xml:space="preserve"> la respuesta del </w:t>
      </w:r>
      <w:r w:rsidRPr="004A0A49">
        <w:rPr>
          <w:rFonts w:ascii="Palatino Linotype" w:hAnsi="Palatino Linotype" w:cs="Arial"/>
          <w:b/>
        </w:rPr>
        <w:t>SUJETO OBLIGADO</w:t>
      </w:r>
      <w:r w:rsidRPr="004A0A49">
        <w:rPr>
          <w:rFonts w:ascii="Palatino Linotype" w:hAnsi="Palatino Linotype" w:cs="Arial"/>
        </w:rPr>
        <w:t xml:space="preserve"> y ordenarle haga entrega de la información descrita en el presente Considerando.</w:t>
      </w:r>
    </w:p>
    <w:p w14:paraId="3A3EFBF5" w14:textId="77777777" w:rsidR="00B61A69" w:rsidRPr="004A0A49" w:rsidRDefault="00B61A69" w:rsidP="00B61A6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4A0A49">
        <w:rPr>
          <w:rFonts w:ascii="Palatino Linotype" w:eastAsia="Calibri" w:hAnsi="Palatino Linotype" w:cs="Arial"/>
        </w:rPr>
        <w:t xml:space="preserve">Así, con </w:t>
      </w:r>
      <w:r w:rsidRPr="004A0A49">
        <w:rPr>
          <w:rFonts w:ascii="Palatino Linotype" w:hAnsi="Palatino Linotype" w:cs="Arial"/>
        </w:rPr>
        <w:t>fundamento</w:t>
      </w:r>
      <w:r w:rsidRPr="004A0A49">
        <w:rPr>
          <w:rFonts w:ascii="Palatino Linotype" w:eastAsia="Calibri" w:hAnsi="Palatino Linotype" w:cs="Arial"/>
        </w:rPr>
        <w:t xml:space="preserve"> en lo prescrito en los artículos 5, </w:t>
      </w:r>
      <w:r w:rsidRPr="004A0A49">
        <w:rPr>
          <w:rFonts w:ascii="Palatino Linotype" w:hAnsi="Palatino Linotype"/>
        </w:rPr>
        <w:t xml:space="preserve">párrafos vigésimo segundo, vigésimo tercero y vigésimo </w:t>
      </w:r>
      <w:r w:rsidRPr="004A0A49">
        <w:rPr>
          <w:rFonts w:ascii="Palatino Linotype" w:hAnsi="Palatino Linotype" w:cs="Arial"/>
        </w:rPr>
        <w:t>cuarto,</w:t>
      </w:r>
      <w:r w:rsidRPr="004A0A49">
        <w:rPr>
          <w:rFonts w:ascii="Palatino Linotype" w:hAnsi="Palatino Linotype"/>
        </w:rPr>
        <w:t xml:space="preserve"> </w:t>
      </w:r>
      <w:r w:rsidRPr="004A0A49">
        <w:rPr>
          <w:rFonts w:ascii="Palatino Linotype" w:hAnsi="Palatino Linotype" w:cs="Arial"/>
        </w:rPr>
        <w:t>fracciones</w:t>
      </w:r>
      <w:r w:rsidRPr="004A0A49">
        <w:rPr>
          <w:rFonts w:ascii="Palatino Linotype" w:hAnsi="Palatino Linotype"/>
        </w:rPr>
        <w:t xml:space="preserve"> IV y V,</w:t>
      </w:r>
      <w:r w:rsidRPr="004A0A49">
        <w:rPr>
          <w:rFonts w:ascii="Palatino Linotype" w:eastAsia="Calibri" w:hAnsi="Palatino Linotype" w:cs="Arial"/>
        </w:rPr>
        <w:t xml:space="preserve"> de la Constitución Política del Estado Libre y Soberano de México, y los artículos </w:t>
      </w:r>
      <w:r w:rsidRPr="004A0A49">
        <w:rPr>
          <w:rFonts w:ascii="Palatino Linotype" w:hAnsi="Palatino Linotype"/>
        </w:rPr>
        <w:t xml:space="preserve">2, </w:t>
      </w:r>
      <w:r w:rsidRPr="004A0A49">
        <w:rPr>
          <w:rFonts w:ascii="Palatino Linotype" w:hAnsi="Palatino Linotype" w:cs="Arial"/>
        </w:rPr>
        <w:t>fracción</w:t>
      </w:r>
      <w:r w:rsidRPr="004A0A49">
        <w:rPr>
          <w:rFonts w:ascii="Palatino Linotype" w:hAnsi="Palatino Linotype"/>
        </w:rPr>
        <w:t xml:space="preserve"> II, 9, </w:t>
      </w:r>
      <w:r w:rsidRPr="004A0A49">
        <w:rPr>
          <w:rFonts w:ascii="Palatino Linotype" w:hAnsi="Palatino Linotype" w:cs="Arial"/>
          <w:lang w:val="es-ES_tradnl"/>
        </w:rPr>
        <w:t>29</w:t>
      </w:r>
      <w:r w:rsidRPr="004A0A49">
        <w:rPr>
          <w:rFonts w:ascii="Palatino Linotype" w:hAnsi="Palatino Linotype"/>
        </w:rPr>
        <w:t xml:space="preserve">, 36, fracciones I y II, 176, 178, 179, 181, 185, fracción I, 186 y 188 </w:t>
      </w:r>
      <w:r w:rsidRPr="004A0A49">
        <w:rPr>
          <w:rFonts w:ascii="Palatino Linotype" w:eastAsia="Calibri" w:hAnsi="Palatino Linotype" w:cs="Arial"/>
        </w:rPr>
        <w:t xml:space="preserve">de la Ley de Transparencia y Acceso a la Información Pública del Estado de México y </w:t>
      </w:r>
      <w:r w:rsidRPr="004A0A49">
        <w:rPr>
          <w:rFonts w:ascii="Palatino Linotype" w:hAnsi="Palatino Linotype" w:cs="Arial"/>
        </w:rPr>
        <w:t>Municipios</w:t>
      </w:r>
      <w:r w:rsidRPr="004A0A49">
        <w:rPr>
          <w:rFonts w:ascii="Palatino Linotype" w:eastAsia="Calibri" w:hAnsi="Palatino Linotype" w:cs="Arial"/>
        </w:rPr>
        <w:t xml:space="preserve">, </w:t>
      </w:r>
      <w:r w:rsidRPr="004A0A49">
        <w:rPr>
          <w:rFonts w:ascii="Palatino Linotype" w:hAnsi="Palatino Linotype"/>
        </w:rPr>
        <w:t>este</w:t>
      </w:r>
      <w:r w:rsidRPr="004A0A49">
        <w:rPr>
          <w:rFonts w:ascii="Palatino Linotype" w:eastAsia="Calibri" w:hAnsi="Palatino Linotype" w:cs="Arial"/>
        </w:rPr>
        <w:t xml:space="preserve"> Pleno:</w:t>
      </w:r>
    </w:p>
    <w:p w14:paraId="1D54AD30" w14:textId="77777777" w:rsidR="00B61A69" w:rsidRPr="004A0A49" w:rsidRDefault="00B61A69" w:rsidP="00B61A69">
      <w:pPr>
        <w:spacing w:before="240" w:after="100" w:afterAutospacing="1" w:line="360" w:lineRule="auto"/>
        <w:jc w:val="center"/>
        <w:rPr>
          <w:rFonts w:ascii="Palatino Linotype" w:hAnsi="Palatino Linotype"/>
          <w:b/>
          <w:bCs/>
          <w:spacing w:val="60"/>
          <w:sz w:val="28"/>
        </w:rPr>
      </w:pPr>
      <w:r w:rsidRPr="004A0A49">
        <w:rPr>
          <w:rFonts w:ascii="Palatino Linotype" w:hAnsi="Palatino Linotype"/>
          <w:b/>
          <w:bCs/>
          <w:spacing w:val="60"/>
          <w:sz w:val="28"/>
        </w:rPr>
        <w:t>RESUELVE</w:t>
      </w:r>
    </w:p>
    <w:p w14:paraId="5484D358" w14:textId="77777777" w:rsidR="00B61A69" w:rsidRPr="004A0A49" w:rsidRDefault="00B61A69" w:rsidP="00B61A69">
      <w:pPr>
        <w:spacing w:before="100" w:beforeAutospacing="1" w:after="100" w:afterAutospacing="1" w:line="360" w:lineRule="auto"/>
        <w:jc w:val="both"/>
        <w:rPr>
          <w:rFonts w:ascii="Palatino Linotype" w:hAnsi="Palatino Linotype"/>
          <w:color w:val="222222"/>
          <w:lang w:eastAsia="es-MX"/>
        </w:rPr>
      </w:pPr>
      <w:r w:rsidRPr="004A0A49">
        <w:rPr>
          <w:rFonts w:ascii="Palatino Linotype" w:hAnsi="Palatino Linotype"/>
          <w:b/>
          <w:bCs/>
          <w:color w:val="222222"/>
          <w:sz w:val="28"/>
          <w:szCs w:val="28"/>
          <w:lang w:eastAsia="es-MX"/>
        </w:rPr>
        <w:t>PRIMERO</w:t>
      </w:r>
      <w:r w:rsidRPr="004A0A49">
        <w:rPr>
          <w:rFonts w:ascii="Palatino Linotype" w:hAnsi="Palatino Linotype"/>
          <w:color w:val="222222"/>
          <w:lang w:eastAsia="es-MX"/>
        </w:rPr>
        <w:t xml:space="preserve">. Resultan </w:t>
      </w:r>
      <w:r w:rsidRPr="004A0A49">
        <w:rPr>
          <w:rFonts w:ascii="Palatino Linotype" w:hAnsi="Palatino Linotype"/>
          <w:b/>
          <w:bCs/>
          <w:color w:val="222222"/>
          <w:lang w:eastAsia="es-MX"/>
        </w:rPr>
        <w:t>parcialmente fundadas</w:t>
      </w:r>
      <w:r w:rsidRPr="004A0A49">
        <w:rPr>
          <w:rFonts w:ascii="Palatino Linotype" w:hAnsi="Palatino Linotype"/>
          <w:color w:val="222222"/>
          <w:lang w:eastAsia="es-MX"/>
        </w:rPr>
        <w:t xml:space="preserve"> las razones o motivos de inconformidad planteadas por </w:t>
      </w:r>
      <w:r w:rsidRPr="004A0A49">
        <w:rPr>
          <w:rFonts w:ascii="Palatino Linotype" w:hAnsi="Palatino Linotype"/>
          <w:b/>
          <w:bCs/>
          <w:color w:val="222222"/>
          <w:lang w:eastAsia="es-MX"/>
        </w:rPr>
        <w:t>EL RECURRENTE,</w:t>
      </w:r>
      <w:r w:rsidRPr="004A0A49">
        <w:rPr>
          <w:rFonts w:ascii="Palatino Linotype" w:hAnsi="Palatino Linotype"/>
          <w:color w:val="222222"/>
          <w:lang w:eastAsia="es-MX"/>
        </w:rPr>
        <w:t xml:space="preserve"> en términos del Considerando </w:t>
      </w:r>
      <w:r w:rsidRPr="004A0A49">
        <w:rPr>
          <w:rFonts w:ascii="Palatino Linotype" w:hAnsi="Palatino Linotype"/>
          <w:b/>
          <w:bCs/>
          <w:color w:val="222222"/>
          <w:lang w:eastAsia="es-MX"/>
        </w:rPr>
        <w:t>QUINTO</w:t>
      </w:r>
      <w:r w:rsidRPr="004A0A49">
        <w:rPr>
          <w:rFonts w:ascii="Palatino Linotype" w:hAnsi="Palatino Linotype"/>
          <w:color w:val="222222"/>
          <w:lang w:eastAsia="es-MX"/>
        </w:rPr>
        <w:t xml:space="preserve"> de esta Resolución.</w:t>
      </w:r>
    </w:p>
    <w:p w14:paraId="06ACA6B2" w14:textId="77777777" w:rsidR="00B61A69" w:rsidRPr="004A0A49" w:rsidRDefault="00B61A69" w:rsidP="00B61A69">
      <w:pPr>
        <w:spacing w:before="100" w:beforeAutospacing="1" w:after="100" w:afterAutospacing="1" w:line="360" w:lineRule="auto"/>
        <w:jc w:val="both"/>
        <w:rPr>
          <w:rFonts w:ascii="Palatino Linotype" w:eastAsia="Calibri" w:hAnsi="Palatino Linotype" w:cs="Arial"/>
        </w:rPr>
      </w:pPr>
      <w:r w:rsidRPr="004A0A49">
        <w:rPr>
          <w:rFonts w:ascii="Palatino Linotype" w:hAnsi="Palatino Linotype"/>
          <w:b/>
          <w:bCs/>
          <w:color w:val="222222"/>
          <w:sz w:val="28"/>
          <w:szCs w:val="28"/>
          <w:lang w:eastAsia="es-MX"/>
        </w:rPr>
        <w:t>SEGUNDO</w:t>
      </w:r>
      <w:r w:rsidRPr="004A0A49">
        <w:rPr>
          <w:rFonts w:ascii="Palatino Linotype" w:hAnsi="Palatino Linotype"/>
          <w:b/>
          <w:bCs/>
          <w:color w:val="222222"/>
          <w:lang w:eastAsia="es-MX"/>
        </w:rPr>
        <w:t xml:space="preserve">. </w:t>
      </w:r>
      <w:r w:rsidRPr="004A0A49">
        <w:rPr>
          <w:rFonts w:ascii="Palatino Linotype" w:hAnsi="Palatino Linotype"/>
          <w:color w:val="222222"/>
          <w:lang w:eastAsia="es-MX"/>
        </w:rPr>
        <w:t xml:space="preserve">Se </w:t>
      </w:r>
      <w:r w:rsidRPr="004A0A49">
        <w:rPr>
          <w:rFonts w:ascii="Palatino Linotype" w:hAnsi="Palatino Linotype"/>
          <w:b/>
          <w:bCs/>
          <w:color w:val="222222"/>
          <w:lang w:eastAsia="es-MX"/>
        </w:rPr>
        <w:t xml:space="preserve">MODIFICA </w:t>
      </w:r>
      <w:r w:rsidRPr="004A0A49">
        <w:rPr>
          <w:rFonts w:ascii="Palatino Linotype" w:eastAsia="Calibri" w:hAnsi="Palatino Linotype" w:cs="Arial"/>
        </w:rPr>
        <w:t xml:space="preserve">la respuesta otorgada por </w:t>
      </w:r>
      <w:r w:rsidRPr="004A0A49">
        <w:rPr>
          <w:rFonts w:ascii="Palatino Linotype" w:eastAsia="Calibri" w:hAnsi="Palatino Linotype" w:cs="Arial"/>
          <w:b/>
        </w:rPr>
        <w:t>EL SUJETO OBLIGADO</w:t>
      </w:r>
      <w:r w:rsidRPr="004A0A49">
        <w:rPr>
          <w:rFonts w:ascii="Palatino Linotype" w:eastAsia="Calibri" w:hAnsi="Palatino Linotype" w:cs="Arial"/>
        </w:rPr>
        <w:t xml:space="preserve"> a la solicitud de información motivo del recurso de revisión </w:t>
      </w:r>
      <w:r w:rsidRPr="004A0A49">
        <w:rPr>
          <w:rFonts w:ascii="Palatino Linotype" w:eastAsia="Calibri" w:hAnsi="Palatino Linotype" w:cs="Arial"/>
          <w:b/>
        </w:rPr>
        <w:lastRenderedPageBreak/>
        <w:t>04482/INFOEM/IP/RR/2020</w:t>
      </w:r>
      <w:r w:rsidRPr="004A0A49">
        <w:rPr>
          <w:rFonts w:ascii="Palatino Linotype" w:eastAsia="Calibri" w:hAnsi="Palatino Linotype" w:cs="Arial"/>
        </w:rPr>
        <w:t xml:space="preserve"> y se le ordena en términos del Considerando </w:t>
      </w:r>
      <w:r w:rsidRPr="004A0A49">
        <w:rPr>
          <w:rFonts w:ascii="Palatino Linotype" w:eastAsia="Calibri" w:hAnsi="Palatino Linotype" w:cs="Arial"/>
          <w:b/>
        </w:rPr>
        <w:t>QUINTO</w:t>
      </w:r>
      <w:r w:rsidRPr="004A0A49">
        <w:rPr>
          <w:rFonts w:ascii="Palatino Linotype" w:eastAsia="Calibri" w:hAnsi="Palatino Linotype" w:cs="Arial"/>
        </w:rPr>
        <w:t xml:space="preserve"> de la presente resolución, entregue al </w:t>
      </w:r>
      <w:r w:rsidRPr="004A0A49">
        <w:rPr>
          <w:rFonts w:ascii="Palatino Linotype" w:eastAsia="Calibri" w:hAnsi="Palatino Linotype" w:cs="Arial"/>
          <w:b/>
        </w:rPr>
        <w:t>RECURRENTE</w:t>
      </w:r>
      <w:r w:rsidRPr="004A0A49">
        <w:rPr>
          <w:rFonts w:ascii="Palatino Linotype" w:eastAsia="Calibri" w:hAnsi="Palatino Linotype" w:cs="Arial"/>
        </w:rPr>
        <w:t xml:space="preserve">, vía </w:t>
      </w:r>
      <w:r w:rsidRPr="004A0A49">
        <w:rPr>
          <w:rFonts w:ascii="Palatino Linotype" w:eastAsia="Calibri" w:hAnsi="Palatino Linotype" w:cs="Arial"/>
          <w:b/>
        </w:rPr>
        <w:t xml:space="preserve">SAIMEX </w:t>
      </w:r>
      <w:r w:rsidRPr="004A0A49">
        <w:rPr>
          <w:rFonts w:ascii="Palatino Linotype" w:eastAsia="Calibri" w:hAnsi="Palatino Linotype" w:cs="Arial"/>
        </w:rPr>
        <w:t xml:space="preserve">en </w:t>
      </w:r>
      <w:r w:rsidRPr="004A0A49">
        <w:rPr>
          <w:rFonts w:ascii="Palatino Linotype" w:eastAsia="Calibri" w:hAnsi="Palatino Linotype" w:cs="Arial"/>
          <w:b/>
        </w:rPr>
        <w:t>versión</w:t>
      </w:r>
      <w:r w:rsidRPr="004A0A49">
        <w:rPr>
          <w:rFonts w:ascii="Palatino Linotype" w:eastAsia="Calibri" w:hAnsi="Palatino Linotype" w:cs="Arial"/>
        </w:rPr>
        <w:t xml:space="preserve"> </w:t>
      </w:r>
      <w:r w:rsidRPr="004A0A49">
        <w:rPr>
          <w:rFonts w:ascii="Palatino Linotype" w:eastAsia="Calibri" w:hAnsi="Palatino Linotype" w:cs="Arial"/>
          <w:b/>
        </w:rPr>
        <w:t>pública</w:t>
      </w:r>
      <w:r w:rsidRPr="004A0A49">
        <w:rPr>
          <w:rFonts w:ascii="Palatino Linotype" w:eastAsia="Calibri" w:hAnsi="Palatino Linotype" w:cs="Arial"/>
        </w:rPr>
        <w:t>, de lo siguiente:</w:t>
      </w:r>
    </w:p>
    <w:p w14:paraId="2883B855" w14:textId="271989B0" w:rsidR="00B61A69" w:rsidRPr="004A0A49" w:rsidRDefault="00B61A69" w:rsidP="00B61A69">
      <w:pPr>
        <w:spacing w:before="100" w:beforeAutospacing="1" w:after="100" w:afterAutospacing="1"/>
        <w:ind w:left="851" w:right="902"/>
        <w:jc w:val="both"/>
        <w:rPr>
          <w:rFonts w:ascii="Palatino Linotype" w:hAnsi="Palatino Linotype"/>
          <w:i/>
          <w:sz w:val="22"/>
          <w:szCs w:val="22"/>
        </w:rPr>
      </w:pPr>
      <w:r w:rsidRPr="004A0A49">
        <w:rPr>
          <w:rFonts w:ascii="Palatino Linotype" w:hAnsi="Palatino Linotype"/>
          <w:i/>
          <w:iCs/>
          <w:color w:val="222222"/>
          <w:sz w:val="22"/>
          <w:szCs w:val="22"/>
          <w:lang w:eastAsia="es-MX"/>
        </w:rPr>
        <w:t>“L</w:t>
      </w:r>
      <w:r w:rsidRPr="004A0A49">
        <w:rPr>
          <w:rFonts w:ascii="Palatino Linotype" w:hAnsi="Palatino Linotype"/>
          <w:i/>
          <w:sz w:val="22"/>
          <w:szCs w:val="22"/>
        </w:rPr>
        <w:t>os comprobantes fiscales digitales por internet</w:t>
      </w:r>
      <w:r w:rsidR="0039771F" w:rsidRPr="004A0A49">
        <w:rPr>
          <w:rFonts w:ascii="Palatino Linotype" w:hAnsi="Palatino Linotype"/>
          <w:i/>
          <w:sz w:val="22"/>
          <w:szCs w:val="22"/>
        </w:rPr>
        <w:t xml:space="preserve"> o documentos donde consten la totalidad de remuneraciones</w:t>
      </w:r>
      <w:r w:rsidRPr="004A0A49">
        <w:rPr>
          <w:rFonts w:ascii="Palatino Linotype" w:hAnsi="Palatino Linotype"/>
          <w:i/>
          <w:sz w:val="22"/>
          <w:szCs w:val="22"/>
        </w:rPr>
        <w:t xml:space="preserve"> </w:t>
      </w:r>
      <w:r w:rsidR="00302538">
        <w:rPr>
          <w:rFonts w:ascii="Palatino Linotype" w:hAnsi="Palatino Linotype"/>
          <w:i/>
          <w:sz w:val="22"/>
          <w:szCs w:val="22"/>
        </w:rPr>
        <w:t xml:space="preserve">y sus conceptos, </w:t>
      </w:r>
      <w:r w:rsidRPr="004A0A49">
        <w:rPr>
          <w:rFonts w:ascii="Palatino Linotype" w:hAnsi="Palatino Linotype"/>
          <w:i/>
          <w:sz w:val="22"/>
          <w:szCs w:val="22"/>
        </w:rPr>
        <w:t>de los diez Regidores y la Síndico Municipal, recibidas en el periodo del 1 de enero al 30 de junio de 2020.</w:t>
      </w:r>
    </w:p>
    <w:p w14:paraId="60435B29" w14:textId="77777777" w:rsidR="00B61A69" w:rsidRPr="004A0A49" w:rsidRDefault="00B61A69" w:rsidP="00B61A69">
      <w:pPr>
        <w:spacing w:before="100" w:beforeAutospacing="1" w:after="100" w:afterAutospacing="1"/>
        <w:ind w:left="851" w:right="902"/>
        <w:jc w:val="both"/>
        <w:rPr>
          <w:rFonts w:ascii="Palatino Linotype" w:hAnsi="Palatino Linotype"/>
          <w:i/>
          <w:sz w:val="22"/>
          <w:szCs w:val="22"/>
        </w:rPr>
      </w:pPr>
      <w:r w:rsidRPr="004A0A49">
        <w:rPr>
          <w:rFonts w:ascii="Palatino Linotype" w:hAnsi="Palatino Linotype"/>
          <w:i/>
          <w:sz w:val="22"/>
          <w:szCs w:val="22"/>
        </w:rPr>
        <w:t xml:space="preserve">Debiendo notificar al </w:t>
      </w:r>
      <w:r w:rsidRPr="004A0A49">
        <w:rPr>
          <w:rFonts w:ascii="Palatino Linotype" w:hAnsi="Palatino Linotype"/>
          <w:b/>
          <w:i/>
          <w:sz w:val="22"/>
          <w:szCs w:val="22"/>
        </w:rPr>
        <w:t>RECURRENTE</w:t>
      </w:r>
      <w:r w:rsidRPr="004A0A49">
        <w:rPr>
          <w:rFonts w:ascii="Palatino Linotype" w:hAnsi="Palatino Linotype"/>
          <w:i/>
          <w:sz w:val="22"/>
          <w:szCs w:val="22"/>
        </w:rPr>
        <w:t xml:space="preserve"> el Acuerdo de Clasificación de la información que emita el Comité de Transparencia, con motivo de la versión pública.</w:t>
      </w:r>
    </w:p>
    <w:p w14:paraId="79025DE0" w14:textId="77777777" w:rsidR="00B61A69" w:rsidRPr="004A0A49" w:rsidRDefault="00B61A69" w:rsidP="00B61A69">
      <w:pPr>
        <w:spacing w:before="100" w:beforeAutospacing="1" w:after="100" w:afterAutospacing="1" w:line="360" w:lineRule="auto"/>
        <w:jc w:val="both"/>
        <w:rPr>
          <w:rFonts w:ascii="Palatino Linotype" w:eastAsia="Calibri" w:hAnsi="Palatino Linotype" w:cs="Arial"/>
        </w:rPr>
      </w:pPr>
      <w:r w:rsidRPr="004A0A49">
        <w:rPr>
          <w:rFonts w:ascii="Palatino Linotype" w:eastAsia="Calibri" w:hAnsi="Palatino Linotype" w:cs="Arial"/>
          <w:b/>
          <w:sz w:val="28"/>
        </w:rPr>
        <w:t>TERCERO</w:t>
      </w:r>
      <w:r w:rsidRPr="004A0A49">
        <w:rPr>
          <w:rFonts w:ascii="Palatino Linotype" w:eastAsia="Calibri" w:hAnsi="Palatino Linotype" w:cs="Arial"/>
        </w:rPr>
        <w:t xml:space="preserve">. Notifíquese a la Titular de la Unidad de Transparencia del </w:t>
      </w:r>
      <w:r w:rsidRPr="004A0A49">
        <w:rPr>
          <w:rFonts w:ascii="Palatino Linotype" w:eastAsia="Calibri" w:hAnsi="Palatino Linotype" w:cs="Arial"/>
          <w:b/>
        </w:rPr>
        <w:t>SUJETO OBLIGADO</w:t>
      </w:r>
      <w:r w:rsidRPr="004A0A49">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AD86045" w14:textId="77777777" w:rsidR="00B61A69" w:rsidRPr="004A0A49" w:rsidRDefault="00B61A69" w:rsidP="00B61A69">
      <w:pPr>
        <w:spacing w:before="100" w:beforeAutospacing="1" w:after="100" w:afterAutospacing="1" w:line="360" w:lineRule="auto"/>
        <w:jc w:val="both"/>
        <w:rPr>
          <w:rFonts w:ascii="Palatino Linotype" w:eastAsia="Calibri" w:hAnsi="Palatino Linotype" w:cs="Arial"/>
        </w:rPr>
      </w:pPr>
      <w:r w:rsidRPr="004A0A49">
        <w:rPr>
          <w:rFonts w:ascii="Palatino Linotype" w:eastAsia="Calibri" w:hAnsi="Palatino Linotype" w:cs="Arial"/>
          <w:b/>
          <w:sz w:val="28"/>
        </w:rPr>
        <w:t>CUARTO</w:t>
      </w:r>
      <w:r w:rsidRPr="004A0A49">
        <w:rPr>
          <w:rFonts w:ascii="Palatino Linotype" w:eastAsia="Calibri" w:hAnsi="Palatino Linotype" w:cs="Arial"/>
        </w:rPr>
        <w:t xml:space="preserve">. </w:t>
      </w:r>
      <w:r w:rsidRPr="004A0A49">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4A0A49">
        <w:rPr>
          <w:rFonts w:ascii="Palatino Linotype" w:hAnsi="Palatino Linotype"/>
          <w:b/>
          <w:szCs w:val="17"/>
          <w:lang w:eastAsia="es-ES_tradnl"/>
        </w:rPr>
        <w:t>SUJETO OBLIGADO</w:t>
      </w:r>
      <w:r w:rsidRPr="004A0A49">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09F227B0" w14:textId="77777777" w:rsidR="00B61A69" w:rsidRPr="004A0A49" w:rsidRDefault="00B61A69" w:rsidP="00B61A69">
      <w:pPr>
        <w:spacing w:before="100" w:beforeAutospacing="1" w:after="100" w:afterAutospacing="1" w:line="360" w:lineRule="auto"/>
        <w:jc w:val="both"/>
        <w:rPr>
          <w:rFonts w:ascii="Palatino Linotype" w:eastAsia="Calibri" w:hAnsi="Palatino Linotype" w:cs="Arial"/>
        </w:rPr>
      </w:pPr>
      <w:r w:rsidRPr="004A0A49">
        <w:rPr>
          <w:rFonts w:ascii="Palatino Linotype" w:eastAsia="Calibri" w:hAnsi="Palatino Linotype" w:cs="Arial"/>
          <w:b/>
          <w:sz w:val="28"/>
        </w:rPr>
        <w:t>QUINTO</w:t>
      </w:r>
      <w:r w:rsidRPr="004A0A49">
        <w:rPr>
          <w:rFonts w:ascii="Palatino Linotype" w:eastAsia="Calibri" w:hAnsi="Palatino Linotype" w:cs="Arial"/>
        </w:rPr>
        <w:t xml:space="preserve">. Notifíquese al </w:t>
      </w:r>
      <w:r w:rsidRPr="004A0A49">
        <w:rPr>
          <w:rFonts w:ascii="Palatino Linotype" w:eastAsia="Calibri" w:hAnsi="Palatino Linotype" w:cs="Arial"/>
          <w:b/>
        </w:rPr>
        <w:t>RECURRENTE</w:t>
      </w:r>
      <w:r w:rsidRPr="004A0A49">
        <w:rPr>
          <w:rFonts w:ascii="Palatino Linotype" w:eastAsia="Calibri" w:hAnsi="Palatino Linotype" w:cs="Arial"/>
        </w:rPr>
        <w:t xml:space="preserve"> la presente resolución.</w:t>
      </w:r>
    </w:p>
    <w:p w14:paraId="29E93EB7" w14:textId="77777777" w:rsidR="00B61A69" w:rsidRPr="004A0A49" w:rsidRDefault="00B61A69" w:rsidP="00B61A69">
      <w:pPr>
        <w:spacing w:before="100" w:beforeAutospacing="1" w:after="100" w:afterAutospacing="1" w:line="360" w:lineRule="auto"/>
        <w:jc w:val="both"/>
        <w:rPr>
          <w:rFonts w:ascii="Palatino Linotype" w:eastAsia="Calibri" w:hAnsi="Palatino Linotype" w:cs="Arial"/>
        </w:rPr>
      </w:pPr>
      <w:r w:rsidRPr="004A0A49">
        <w:rPr>
          <w:rFonts w:ascii="Palatino Linotype" w:eastAsia="Calibri" w:hAnsi="Palatino Linotype" w:cs="Arial"/>
          <w:b/>
          <w:sz w:val="28"/>
          <w:szCs w:val="28"/>
        </w:rPr>
        <w:t>SEXTO.</w:t>
      </w:r>
      <w:r w:rsidRPr="004A0A49">
        <w:rPr>
          <w:rFonts w:ascii="Palatino Linotype" w:eastAsia="Calibri" w:hAnsi="Palatino Linotype" w:cs="Arial"/>
        </w:rPr>
        <w:t xml:space="preserve"> Hágase del conocimiento del </w:t>
      </w:r>
      <w:r w:rsidRPr="004A0A49">
        <w:rPr>
          <w:rFonts w:ascii="Palatino Linotype" w:eastAsia="Calibri" w:hAnsi="Palatino Linotype" w:cs="Arial"/>
          <w:b/>
        </w:rPr>
        <w:t>RECURRENTE</w:t>
      </w:r>
      <w:r w:rsidRPr="004A0A49">
        <w:rPr>
          <w:rFonts w:ascii="Palatino Linotype" w:eastAsia="Calibri" w:hAnsi="Palatino Linotype" w:cs="Arial"/>
        </w:rPr>
        <w:t xml:space="preserve"> que de conformidad con lo establecido en el artículo 196 de la Ley de Transparencia y Acceso a la Información </w:t>
      </w:r>
      <w:r w:rsidRPr="004A0A49">
        <w:rPr>
          <w:rFonts w:ascii="Palatino Linotype" w:eastAsia="Calibri" w:hAnsi="Palatino Linotype" w:cs="Arial"/>
        </w:rPr>
        <w:lastRenderedPageBreak/>
        <w:t>Pública del Estado de México y Municipios, podrá impugnar la presente resolución vía Juicio de Amparo en los términos de las leyes aplicables.</w:t>
      </w:r>
    </w:p>
    <w:p w14:paraId="7417B9A9" w14:textId="77777777" w:rsidR="00B61A69" w:rsidRDefault="00B61A69" w:rsidP="00B61A69">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4A0A49">
        <w:rPr>
          <w:rFonts w:ascii="Palatino Linotype" w:hAnsi="Palatino Linotype" w:cs="Arial"/>
          <w:b/>
          <w:bCs/>
          <w:color w:val="000000" w:themeColor="text1"/>
          <w:sz w:val="28"/>
          <w:lang w:eastAsia="es-MX"/>
        </w:rPr>
        <w:t xml:space="preserve">SÉPTIMO. </w:t>
      </w:r>
      <w:r w:rsidRPr="004A0A49">
        <w:rPr>
          <w:rFonts w:ascii="Palatino Linotype" w:hAnsi="Palatino Linotype"/>
          <w:b/>
          <w:color w:val="222222"/>
          <w:szCs w:val="17"/>
          <w:lang w:eastAsia="es-ES_tradnl"/>
        </w:rPr>
        <w:t xml:space="preserve">Gírese oficio </w:t>
      </w:r>
      <w:r w:rsidRPr="004A0A49">
        <w:rPr>
          <w:rFonts w:ascii="Palatino Linotype" w:hAnsi="Palatino Linotype"/>
          <w:color w:val="222222"/>
          <w:szCs w:val="17"/>
          <w:lang w:eastAsia="es-ES_tradnl"/>
        </w:rPr>
        <w:t xml:space="preserve">al Titular de la Dirección Jurídica y Verificación de este Instituto, de conformidad con el artículo </w:t>
      </w:r>
      <w:r w:rsidRPr="004A0A49">
        <w:rPr>
          <w:rFonts w:ascii="Palatino Linotype" w:hAnsi="Palatino Linotype" w:cs="Arial"/>
          <w:color w:val="000000" w:themeColor="text1"/>
        </w:rPr>
        <w:t>22, fracción XIV</w:t>
      </w:r>
      <w:r w:rsidRPr="004A0A49">
        <w:rPr>
          <w:rFonts w:ascii="Palatino Linotype" w:hAnsi="Palatino Linotype"/>
          <w:color w:val="222222"/>
          <w:szCs w:val="17"/>
          <w:lang w:eastAsia="es-ES_tradnl"/>
        </w:rPr>
        <w:t xml:space="preserve"> del </w:t>
      </w:r>
      <w:r w:rsidRPr="004A0A49">
        <w:rPr>
          <w:rFonts w:ascii="Palatino Linotype" w:hAnsi="Palatino Linotype" w:cs="Arial"/>
          <w:color w:val="000000" w:themeColor="text1"/>
        </w:rPr>
        <w:t xml:space="preserve">Reglamento Interior del Instituto de Transparencia, Acceso a la Información Pública y Protección de Datos Personales del Estado de México y Municipios, </w:t>
      </w:r>
      <w:r w:rsidRPr="004A0A49">
        <w:rPr>
          <w:rFonts w:ascii="Palatino Linotype" w:hAnsi="Palatino Linotype"/>
          <w:color w:val="222222"/>
          <w:szCs w:val="17"/>
          <w:lang w:eastAsia="es-ES_tradnl"/>
        </w:rPr>
        <w:t xml:space="preserve">determine lo conducente en términos del Considerando </w:t>
      </w:r>
      <w:r w:rsidRPr="004A0A49">
        <w:rPr>
          <w:rFonts w:ascii="Palatino Linotype" w:hAnsi="Palatino Linotype"/>
          <w:b/>
          <w:color w:val="222222"/>
          <w:szCs w:val="17"/>
          <w:lang w:eastAsia="es-ES_tradnl"/>
        </w:rPr>
        <w:t xml:space="preserve">QUINTO </w:t>
      </w:r>
      <w:r w:rsidRPr="004A0A49">
        <w:rPr>
          <w:rFonts w:ascii="Palatino Linotype" w:hAnsi="Palatino Linotype"/>
          <w:color w:val="222222"/>
          <w:szCs w:val="17"/>
          <w:lang w:eastAsia="es-ES_tradnl"/>
        </w:rPr>
        <w:t>de la presente resolución.</w:t>
      </w:r>
    </w:p>
    <w:p w14:paraId="3CA32696" w14:textId="47F80BCF" w:rsidR="00B61A69" w:rsidRDefault="00454E76" w:rsidP="00B61A69">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ASÍ LO RESUELVE, POR UNANIMIDAD </w:t>
      </w:r>
      <w:r w:rsidR="00B61A69" w:rsidRPr="00F26BCD">
        <w:rPr>
          <w:rFonts w:ascii="Palatino Linotype" w:hAnsi="Palatino Linotype" w:cs="Arial"/>
        </w:rPr>
        <w:t>DE VOTOS EL PLENO DEL</w:t>
      </w:r>
      <w:r w:rsidR="00B61A69" w:rsidRPr="00F26BCD">
        <w:rPr>
          <w:rFonts w:ascii="Palatino Linotype" w:eastAsia="Arial Unicode MS" w:hAnsi="Palatino Linotype" w:cs="Arial"/>
        </w:rPr>
        <w:t xml:space="preserve"> INSTITUTO DE </w:t>
      </w:r>
      <w:r w:rsidR="00B61A69" w:rsidRPr="00F26BCD">
        <w:rPr>
          <w:rFonts w:ascii="Palatino Linotype" w:hAnsi="Palatino Linotype"/>
          <w:lang w:eastAsia="en-US"/>
        </w:rPr>
        <w:t>TRANSPARENCIA</w:t>
      </w:r>
      <w:r w:rsidR="00B61A69" w:rsidRPr="00F26BCD">
        <w:rPr>
          <w:rFonts w:ascii="Palatino Linotype" w:eastAsia="Arial Unicode MS" w:hAnsi="Palatino Linotype" w:cs="Arial"/>
        </w:rPr>
        <w:t>, ACCESO A LA INFORMACIÓN PÚBLICA Y PROTECCIÓN DE DATOS PERSONALES DEL ESTADO DE MÉXICO Y MUNICIPIOS</w:t>
      </w:r>
      <w:r w:rsidR="00B61A69" w:rsidRPr="00F26BCD">
        <w:rPr>
          <w:rFonts w:ascii="Palatino Linotype" w:hAnsi="Palatino Linotype" w:cs="Arial"/>
        </w:rPr>
        <w:t xml:space="preserve">, CONFORMADO POR LOS COMISIONADOS ZULEMA MARTÍNEZ SÁNCHEZ; EVA ABAID YAPUR; JOSÉ GUADALUPE LUNA </w:t>
      </w:r>
      <w:r w:rsidR="00B61A69" w:rsidRPr="00454E76">
        <w:rPr>
          <w:rFonts w:ascii="Palatino Linotype" w:hAnsi="Palatino Linotype" w:cs="Arial"/>
        </w:rPr>
        <w:t>HERNÁNDEZ; JAVIER MARTÍNEZ CRUZ Y LUIS GUSTAVO PARRA NORIEGA; EN</w:t>
      </w:r>
      <w:r w:rsidR="00B61A69" w:rsidRPr="00454E76">
        <w:rPr>
          <w:rFonts w:ascii="Palatino Linotype" w:hAnsi="Palatino Linotype" w:cs="Arial"/>
          <w:shd w:val="clear" w:color="auto" w:fill="FFFFFF" w:themeFill="background1"/>
        </w:rPr>
        <w:t xml:space="preserve"> LA </w:t>
      </w:r>
      <w:r w:rsidRPr="00454E76">
        <w:rPr>
          <w:rFonts w:ascii="Palatino Linotype" w:hAnsi="Palatino Linotype" w:cs="Arial"/>
        </w:rPr>
        <w:t>VIGESIMA</w:t>
      </w:r>
      <w:r w:rsidR="00B61A69" w:rsidRPr="00454E76">
        <w:rPr>
          <w:rFonts w:ascii="Palatino Linotype" w:hAnsi="Palatino Linotype" w:cs="Arial"/>
        </w:rPr>
        <w:t xml:space="preserve"> </w:t>
      </w:r>
      <w:r w:rsidR="00302538" w:rsidRPr="00454E76">
        <w:rPr>
          <w:rFonts w:ascii="Palatino Linotype" w:hAnsi="Palatino Linotype" w:cs="Arial"/>
        </w:rPr>
        <w:t>SEXTA</w:t>
      </w:r>
      <w:r w:rsidR="00B61A69" w:rsidRPr="00454E76">
        <w:rPr>
          <w:rFonts w:ascii="Palatino Linotype" w:hAnsi="Palatino Linotype" w:cs="Arial"/>
        </w:rPr>
        <w:t xml:space="preserve"> SESIÓN ORDINARIA CELEBRADA EL DÍA </w:t>
      </w:r>
      <w:r w:rsidRPr="00454E76">
        <w:rPr>
          <w:rFonts w:ascii="Palatino Linotype" w:hAnsi="Palatino Linotype" w:cs="Arial"/>
        </w:rPr>
        <w:t>ONCE</w:t>
      </w:r>
      <w:r w:rsidR="00B61A69" w:rsidRPr="00454E76">
        <w:rPr>
          <w:rFonts w:ascii="Palatino Linotype" w:hAnsi="Palatino Linotype" w:cs="Arial"/>
        </w:rPr>
        <w:t xml:space="preserve"> DE NOVIEMBRE</w:t>
      </w:r>
      <w:r w:rsidR="00B61A69" w:rsidRPr="00F26BCD">
        <w:rPr>
          <w:rFonts w:ascii="Palatino Linotype" w:hAnsi="Palatino Linotype" w:cs="Arial"/>
        </w:rPr>
        <w:t xml:space="preserve"> DE DOS MIL </w:t>
      </w:r>
      <w:r w:rsidR="00B61A69">
        <w:rPr>
          <w:rFonts w:ascii="Palatino Linotype" w:hAnsi="Palatino Linotype" w:cs="Arial"/>
        </w:rPr>
        <w:t>VEINTE</w:t>
      </w:r>
      <w:r w:rsidR="00B61A69" w:rsidRPr="00F26BCD">
        <w:rPr>
          <w:rFonts w:ascii="Palatino Linotype" w:hAnsi="Palatino Linotype" w:cs="Arial"/>
        </w:rPr>
        <w:t>,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B61A69" w:rsidRPr="00F26BCD" w14:paraId="44A2B07D" w14:textId="77777777" w:rsidTr="003358A4">
        <w:trPr>
          <w:jc w:val="center"/>
        </w:trPr>
        <w:tc>
          <w:tcPr>
            <w:tcW w:w="9214" w:type="dxa"/>
            <w:gridSpan w:val="2"/>
            <w:shd w:val="clear" w:color="auto" w:fill="auto"/>
          </w:tcPr>
          <w:p w14:paraId="11E9ECA7" w14:textId="77777777" w:rsidR="00454E76" w:rsidRDefault="00454E76" w:rsidP="003358A4">
            <w:pPr>
              <w:jc w:val="center"/>
              <w:rPr>
                <w:rFonts w:ascii="Palatino Linotype" w:hAnsi="Palatino Linotype" w:cs="Arial"/>
                <w:b/>
                <w:lang w:val="es-ES_tradnl"/>
              </w:rPr>
            </w:pPr>
          </w:p>
          <w:p w14:paraId="56287E16" w14:textId="77777777" w:rsidR="00454E76" w:rsidRDefault="00454E76" w:rsidP="003358A4">
            <w:pPr>
              <w:jc w:val="center"/>
              <w:rPr>
                <w:rFonts w:ascii="Palatino Linotype" w:hAnsi="Palatino Linotype" w:cs="Arial"/>
                <w:b/>
                <w:lang w:val="es-ES_tradnl"/>
              </w:rPr>
            </w:pPr>
          </w:p>
          <w:p w14:paraId="6A79ED67" w14:textId="77777777" w:rsidR="00454E76" w:rsidRDefault="00454E76" w:rsidP="003358A4">
            <w:pPr>
              <w:jc w:val="center"/>
              <w:rPr>
                <w:rFonts w:ascii="Palatino Linotype" w:hAnsi="Palatino Linotype" w:cs="Arial"/>
                <w:b/>
                <w:lang w:val="es-ES_tradnl"/>
              </w:rPr>
            </w:pPr>
          </w:p>
          <w:p w14:paraId="62957955" w14:textId="77777777" w:rsidR="00454E76" w:rsidRDefault="00454E76" w:rsidP="003358A4">
            <w:pPr>
              <w:jc w:val="center"/>
              <w:rPr>
                <w:rFonts w:ascii="Palatino Linotype" w:hAnsi="Palatino Linotype" w:cs="Arial"/>
                <w:b/>
                <w:lang w:val="es-ES_tradnl"/>
              </w:rPr>
            </w:pPr>
          </w:p>
          <w:p w14:paraId="1B5CA7D2" w14:textId="77777777" w:rsidR="00454E76" w:rsidRDefault="00454E76" w:rsidP="003358A4">
            <w:pPr>
              <w:jc w:val="center"/>
              <w:rPr>
                <w:rFonts w:ascii="Palatino Linotype" w:hAnsi="Palatino Linotype" w:cs="Arial"/>
                <w:b/>
                <w:lang w:val="es-ES_tradnl"/>
              </w:rPr>
            </w:pPr>
          </w:p>
          <w:p w14:paraId="5A0C0AA7" w14:textId="77777777" w:rsidR="00B61A69" w:rsidRPr="00F26BCD" w:rsidRDefault="00B61A69" w:rsidP="003358A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14:paraId="1B01916C" w14:textId="77777777" w:rsidR="00B61A69" w:rsidRPr="00F26BCD" w:rsidRDefault="00B61A69" w:rsidP="003358A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14:paraId="26348D2A" w14:textId="77777777" w:rsidR="00B61A69" w:rsidRPr="00D03C35" w:rsidRDefault="00B61A69" w:rsidP="003358A4">
            <w:pPr>
              <w:jc w:val="center"/>
              <w:rPr>
                <w:rFonts w:ascii="Palatino Linotype" w:hAnsi="Palatino Linotype" w:cs="Arial"/>
                <w:b/>
                <w:color w:val="FFFFFF" w:themeColor="background1"/>
                <w:lang w:val="es-ES_tradnl"/>
              </w:rPr>
            </w:pPr>
            <w:r w:rsidRPr="00D03C35">
              <w:rPr>
                <w:rFonts w:ascii="Palatino Linotype" w:hAnsi="Palatino Linotype" w:cs="Arial"/>
                <w:b/>
                <w:color w:val="FFFFFF" w:themeColor="background1"/>
                <w:lang w:val="es-ES_tradnl"/>
              </w:rPr>
              <w:t>(RÚBRICA)</w:t>
            </w:r>
          </w:p>
          <w:p w14:paraId="4C9ED305" w14:textId="77777777" w:rsidR="00B61A69" w:rsidRDefault="00B61A69" w:rsidP="003358A4">
            <w:pPr>
              <w:jc w:val="center"/>
              <w:rPr>
                <w:rFonts w:ascii="Palatino Linotype" w:hAnsi="Palatino Linotype" w:cs="Arial"/>
                <w:b/>
                <w:lang w:val="es-ES_tradnl"/>
              </w:rPr>
            </w:pPr>
          </w:p>
          <w:p w14:paraId="04123558" w14:textId="77777777" w:rsidR="00454E76" w:rsidRDefault="00454E76" w:rsidP="003358A4">
            <w:pPr>
              <w:jc w:val="center"/>
              <w:rPr>
                <w:rFonts w:ascii="Palatino Linotype" w:hAnsi="Palatino Linotype" w:cs="Arial"/>
                <w:b/>
                <w:lang w:val="es-ES_tradnl"/>
              </w:rPr>
            </w:pPr>
          </w:p>
          <w:p w14:paraId="4995323B" w14:textId="77777777" w:rsidR="00454E76" w:rsidRDefault="00454E76" w:rsidP="003358A4">
            <w:pPr>
              <w:jc w:val="center"/>
              <w:rPr>
                <w:rFonts w:ascii="Palatino Linotype" w:hAnsi="Palatino Linotype" w:cs="Arial"/>
                <w:b/>
                <w:lang w:val="es-ES_tradnl"/>
              </w:rPr>
            </w:pPr>
          </w:p>
          <w:p w14:paraId="7BB4E349" w14:textId="77777777" w:rsidR="00454E76" w:rsidRDefault="00454E76" w:rsidP="003358A4">
            <w:pPr>
              <w:jc w:val="center"/>
              <w:rPr>
                <w:rFonts w:ascii="Palatino Linotype" w:hAnsi="Palatino Linotype" w:cs="Arial"/>
                <w:b/>
                <w:lang w:val="es-ES_tradnl"/>
              </w:rPr>
            </w:pPr>
          </w:p>
          <w:p w14:paraId="65807043" w14:textId="77777777" w:rsidR="00454E76" w:rsidRDefault="00454E76" w:rsidP="003358A4">
            <w:pPr>
              <w:jc w:val="center"/>
              <w:rPr>
                <w:rFonts w:ascii="Palatino Linotype" w:hAnsi="Palatino Linotype" w:cs="Arial"/>
                <w:b/>
                <w:lang w:val="es-ES_tradnl"/>
              </w:rPr>
            </w:pPr>
          </w:p>
          <w:p w14:paraId="0B5FA737" w14:textId="77777777" w:rsidR="00454E76" w:rsidRDefault="00454E76" w:rsidP="003358A4">
            <w:pPr>
              <w:jc w:val="center"/>
              <w:rPr>
                <w:rFonts w:ascii="Palatino Linotype" w:hAnsi="Palatino Linotype" w:cs="Arial"/>
                <w:b/>
                <w:lang w:val="es-ES_tradnl"/>
              </w:rPr>
            </w:pPr>
          </w:p>
          <w:p w14:paraId="6F9E9988" w14:textId="77777777" w:rsidR="00454E76" w:rsidRDefault="00454E76" w:rsidP="003358A4">
            <w:pPr>
              <w:jc w:val="center"/>
              <w:rPr>
                <w:rFonts w:ascii="Palatino Linotype" w:hAnsi="Palatino Linotype" w:cs="Arial"/>
                <w:b/>
                <w:lang w:val="es-ES_tradnl"/>
              </w:rPr>
            </w:pPr>
          </w:p>
          <w:p w14:paraId="3274EB38" w14:textId="77777777" w:rsidR="00454E76" w:rsidRDefault="00454E76" w:rsidP="003358A4">
            <w:pPr>
              <w:jc w:val="center"/>
              <w:rPr>
                <w:rFonts w:ascii="Palatino Linotype" w:hAnsi="Palatino Linotype" w:cs="Arial"/>
                <w:b/>
                <w:lang w:val="es-ES_tradnl"/>
              </w:rPr>
            </w:pPr>
          </w:p>
          <w:p w14:paraId="49184F30" w14:textId="77777777" w:rsidR="00454E76" w:rsidRPr="00F26BCD" w:rsidRDefault="00454E76" w:rsidP="003358A4">
            <w:pPr>
              <w:jc w:val="center"/>
              <w:rPr>
                <w:rFonts w:ascii="Palatino Linotype" w:hAnsi="Palatino Linotype" w:cs="Arial"/>
                <w:b/>
                <w:lang w:val="es-ES_tradnl"/>
              </w:rPr>
            </w:pPr>
          </w:p>
        </w:tc>
      </w:tr>
      <w:tr w:rsidR="00B61A69" w:rsidRPr="00F26BCD" w14:paraId="4343281F" w14:textId="77777777" w:rsidTr="003358A4">
        <w:trPr>
          <w:jc w:val="center"/>
        </w:trPr>
        <w:tc>
          <w:tcPr>
            <w:tcW w:w="4756" w:type="dxa"/>
            <w:shd w:val="clear" w:color="auto" w:fill="auto"/>
          </w:tcPr>
          <w:p w14:paraId="30599343" w14:textId="77777777" w:rsidR="00B61A69" w:rsidRPr="00F26BCD" w:rsidRDefault="00B61A69" w:rsidP="003358A4">
            <w:pPr>
              <w:jc w:val="center"/>
              <w:rPr>
                <w:rFonts w:ascii="Palatino Linotype" w:hAnsi="Palatino Linotype" w:cs="Arial"/>
                <w:b/>
                <w:lang w:val="es-ES_tradnl"/>
              </w:rPr>
            </w:pPr>
            <w:r w:rsidRPr="00F26BCD">
              <w:rPr>
                <w:rFonts w:ascii="Palatino Linotype" w:hAnsi="Palatino Linotype" w:cs="Arial"/>
                <w:b/>
                <w:lang w:val="es-ES_tradnl"/>
              </w:rPr>
              <w:lastRenderedPageBreak/>
              <w:t xml:space="preserve">Eva </w:t>
            </w:r>
            <w:proofErr w:type="spellStart"/>
            <w:r w:rsidRPr="00F26BCD">
              <w:rPr>
                <w:rFonts w:ascii="Palatino Linotype" w:hAnsi="Palatino Linotype" w:cs="Arial"/>
                <w:b/>
                <w:lang w:val="es-ES_tradnl"/>
              </w:rPr>
              <w:t>Abaid</w:t>
            </w:r>
            <w:proofErr w:type="spellEnd"/>
            <w:r w:rsidRPr="00F26BCD">
              <w:rPr>
                <w:rFonts w:ascii="Palatino Linotype" w:hAnsi="Palatino Linotype" w:cs="Arial"/>
                <w:b/>
                <w:lang w:val="es-ES_tradnl"/>
              </w:rPr>
              <w:t xml:space="preserve"> </w:t>
            </w:r>
            <w:proofErr w:type="spellStart"/>
            <w:r w:rsidRPr="00F26BCD">
              <w:rPr>
                <w:rFonts w:ascii="Palatino Linotype" w:hAnsi="Palatino Linotype" w:cs="Arial"/>
                <w:b/>
                <w:lang w:val="es-ES_tradnl"/>
              </w:rPr>
              <w:t>Yapur</w:t>
            </w:r>
            <w:proofErr w:type="spellEnd"/>
          </w:p>
          <w:p w14:paraId="777341BC" w14:textId="77777777" w:rsidR="00B61A69" w:rsidRPr="00F26BCD" w:rsidRDefault="00B61A69" w:rsidP="003358A4">
            <w:pPr>
              <w:jc w:val="center"/>
              <w:rPr>
                <w:rFonts w:ascii="Palatino Linotype" w:hAnsi="Palatino Linotype" w:cs="Arial"/>
                <w:lang w:val="es-ES_tradnl"/>
              </w:rPr>
            </w:pPr>
            <w:r w:rsidRPr="00F26BCD">
              <w:rPr>
                <w:rFonts w:ascii="Palatino Linotype" w:hAnsi="Palatino Linotype" w:cs="Arial"/>
                <w:lang w:val="es-ES_tradnl"/>
              </w:rPr>
              <w:t>Comisionada</w:t>
            </w:r>
          </w:p>
          <w:p w14:paraId="1BADC5AE" w14:textId="77777777" w:rsidR="00B61A69" w:rsidRPr="00F26BCD" w:rsidRDefault="00B61A69" w:rsidP="003358A4">
            <w:pPr>
              <w:jc w:val="center"/>
              <w:rPr>
                <w:rFonts w:ascii="Palatino Linotype" w:hAnsi="Palatino Linotype" w:cs="Arial"/>
                <w:b/>
                <w:lang w:val="es-ES_tradnl"/>
              </w:rPr>
            </w:pPr>
            <w:r w:rsidRPr="00D03C35">
              <w:rPr>
                <w:rFonts w:ascii="Palatino Linotype" w:hAnsi="Palatino Linotype" w:cs="Arial"/>
                <w:b/>
                <w:color w:val="FFFFFF" w:themeColor="background1"/>
                <w:lang w:val="es-ES_tradnl"/>
              </w:rPr>
              <w:t>(RÚBRICA)</w:t>
            </w:r>
          </w:p>
        </w:tc>
        <w:tc>
          <w:tcPr>
            <w:tcW w:w="4458" w:type="dxa"/>
            <w:shd w:val="clear" w:color="auto" w:fill="auto"/>
          </w:tcPr>
          <w:p w14:paraId="74856BC4" w14:textId="77777777" w:rsidR="00B61A69" w:rsidRPr="00F26BCD" w:rsidRDefault="00B61A69" w:rsidP="003358A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14:paraId="3D8429F3" w14:textId="77777777" w:rsidR="00B61A69" w:rsidRPr="00F26BCD" w:rsidRDefault="00B61A69" w:rsidP="003358A4">
            <w:pPr>
              <w:jc w:val="center"/>
              <w:rPr>
                <w:rFonts w:ascii="Palatino Linotype" w:hAnsi="Palatino Linotype" w:cs="Arial"/>
                <w:lang w:val="es-ES_tradnl"/>
              </w:rPr>
            </w:pPr>
            <w:r w:rsidRPr="00F26BCD">
              <w:rPr>
                <w:rFonts w:ascii="Palatino Linotype" w:hAnsi="Palatino Linotype" w:cs="Arial"/>
                <w:lang w:val="es-ES_tradnl"/>
              </w:rPr>
              <w:t>Comisionado</w:t>
            </w:r>
          </w:p>
          <w:p w14:paraId="124A30E9" w14:textId="77777777" w:rsidR="00B61A69" w:rsidRPr="00F26BCD" w:rsidRDefault="00B61A69" w:rsidP="003358A4">
            <w:pPr>
              <w:jc w:val="center"/>
              <w:rPr>
                <w:rFonts w:ascii="Palatino Linotype" w:hAnsi="Palatino Linotype" w:cs="Arial"/>
                <w:b/>
                <w:lang w:val="es-ES_tradnl"/>
              </w:rPr>
            </w:pPr>
            <w:r w:rsidRPr="00D03C35">
              <w:rPr>
                <w:rFonts w:ascii="Palatino Linotype" w:hAnsi="Palatino Linotype" w:cs="Arial"/>
                <w:b/>
                <w:color w:val="FFFFFF" w:themeColor="background1"/>
                <w:lang w:val="es-ES_tradnl"/>
              </w:rPr>
              <w:t>(RÚBRICA)</w:t>
            </w:r>
          </w:p>
        </w:tc>
      </w:tr>
      <w:tr w:rsidR="00B61A69" w:rsidRPr="00F26BCD" w14:paraId="17A84A8F" w14:textId="77777777" w:rsidTr="003358A4">
        <w:trPr>
          <w:jc w:val="center"/>
        </w:trPr>
        <w:tc>
          <w:tcPr>
            <w:tcW w:w="4756" w:type="dxa"/>
            <w:shd w:val="clear" w:color="auto" w:fill="auto"/>
          </w:tcPr>
          <w:p w14:paraId="02670010" w14:textId="77777777" w:rsidR="00B61A69" w:rsidRDefault="00B61A69" w:rsidP="003358A4">
            <w:pPr>
              <w:jc w:val="center"/>
              <w:rPr>
                <w:rFonts w:ascii="Palatino Linotype" w:hAnsi="Palatino Linotype" w:cs="Arial"/>
                <w:b/>
                <w:lang w:val="es-ES_tradnl"/>
              </w:rPr>
            </w:pPr>
          </w:p>
          <w:p w14:paraId="447A0E46" w14:textId="77777777" w:rsidR="00B61A69" w:rsidRDefault="00B61A69" w:rsidP="003358A4">
            <w:pPr>
              <w:jc w:val="center"/>
              <w:rPr>
                <w:rFonts w:ascii="Palatino Linotype" w:hAnsi="Palatino Linotype" w:cs="Arial"/>
                <w:b/>
                <w:lang w:val="es-ES_tradnl"/>
              </w:rPr>
            </w:pPr>
          </w:p>
          <w:p w14:paraId="4A70A413" w14:textId="77777777" w:rsidR="00454E76" w:rsidRDefault="00454E76" w:rsidP="003358A4">
            <w:pPr>
              <w:jc w:val="center"/>
              <w:rPr>
                <w:rFonts w:ascii="Palatino Linotype" w:hAnsi="Palatino Linotype" w:cs="Arial"/>
                <w:b/>
                <w:lang w:val="es-ES_tradnl"/>
              </w:rPr>
            </w:pPr>
          </w:p>
          <w:p w14:paraId="5E5359D9" w14:textId="77777777" w:rsidR="00454E76" w:rsidRDefault="00454E76" w:rsidP="003358A4">
            <w:pPr>
              <w:jc w:val="center"/>
              <w:rPr>
                <w:rFonts w:ascii="Palatino Linotype" w:hAnsi="Palatino Linotype" w:cs="Arial"/>
                <w:b/>
                <w:lang w:val="es-ES_tradnl"/>
              </w:rPr>
            </w:pPr>
          </w:p>
          <w:p w14:paraId="3EAAB7B8" w14:textId="77777777" w:rsidR="00454E76" w:rsidRDefault="00454E76" w:rsidP="003358A4">
            <w:pPr>
              <w:jc w:val="center"/>
              <w:rPr>
                <w:rFonts w:ascii="Palatino Linotype" w:hAnsi="Palatino Linotype" w:cs="Arial"/>
                <w:b/>
                <w:lang w:val="es-ES_tradnl"/>
              </w:rPr>
            </w:pPr>
          </w:p>
          <w:p w14:paraId="19827092" w14:textId="77777777" w:rsidR="00B61A69" w:rsidRPr="00F26BCD" w:rsidRDefault="00B61A69" w:rsidP="003358A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14:paraId="3C25530D" w14:textId="77777777" w:rsidR="00B61A69" w:rsidRPr="00F26BCD" w:rsidRDefault="00B61A69" w:rsidP="003358A4">
            <w:pPr>
              <w:jc w:val="center"/>
              <w:rPr>
                <w:rFonts w:ascii="Palatino Linotype" w:hAnsi="Palatino Linotype" w:cs="Arial"/>
                <w:lang w:val="es-ES_tradnl"/>
              </w:rPr>
            </w:pPr>
            <w:r w:rsidRPr="00F26BCD">
              <w:rPr>
                <w:rFonts w:ascii="Palatino Linotype" w:hAnsi="Palatino Linotype" w:cs="Arial"/>
                <w:lang w:val="es-ES_tradnl"/>
              </w:rPr>
              <w:t>Comisionado</w:t>
            </w:r>
          </w:p>
          <w:p w14:paraId="7EEFF488" w14:textId="77777777" w:rsidR="00B61A69" w:rsidRPr="00F26BCD" w:rsidRDefault="00B61A69" w:rsidP="003358A4">
            <w:pPr>
              <w:jc w:val="center"/>
              <w:rPr>
                <w:rFonts w:ascii="Palatino Linotype" w:hAnsi="Palatino Linotype" w:cs="Arial"/>
                <w:lang w:val="es-ES_tradnl"/>
              </w:rPr>
            </w:pPr>
            <w:r w:rsidRPr="00D03C35">
              <w:rPr>
                <w:rFonts w:ascii="Palatino Linotype" w:hAnsi="Palatino Linotype" w:cs="Arial"/>
                <w:b/>
                <w:color w:val="FFFFFF" w:themeColor="background1"/>
                <w:lang w:val="es-ES_tradnl"/>
              </w:rPr>
              <w:t>(RÚBRICA)</w:t>
            </w:r>
          </w:p>
        </w:tc>
        <w:tc>
          <w:tcPr>
            <w:tcW w:w="4458" w:type="dxa"/>
            <w:shd w:val="clear" w:color="auto" w:fill="auto"/>
          </w:tcPr>
          <w:p w14:paraId="56850B4D" w14:textId="77777777" w:rsidR="00B61A69" w:rsidRDefault="00B61A69" w:rsidP="003358A4">
            <w:pPr>
              <w:jc w:val="center"/>
              <w:rPr>
                <w:rFonts w:ascii="Palatino Linotype" w:hAnsi="Palatino Linotype" w:cs="Arial"/>
                <w:b/>
                <w:lang w:val="es-ES_tradnl"/>
              </w:rPr>
            </w:pPr>
          </w:p>
          <w:p w14:paraId="490F7997" w14:textId="77777777" w:rsidR="00B61A69" w:rsidRDefault="00B61A69" w:rsidP="003358A4">
            <w:pPr>
              <w:jc w:val="center"/>
              <w:rPr>
                <w:rFonts w:ascii="Palatino Linotype" w:hAnsi="Palatino Linotype" w:cs="Arial"/>
                <w:b/>
                <w:lang w:val="es-ES_tradnl"/>
              </w:rPr>
            </w:pPr>
          </w:p>
          <w:p w14:paraId="3656D82C" w14:textId="77777777" w:rsidR="00454E76" w:rsidRDefault="00454E76" w:rsidP="003358A4">
            <w:pPr>
              <w:jc w:val="center"/>
              <w:rPr>
                <w:rFonts w:ascii="Palatino Linotype" w:hAnsi="Palatino Linotype" w:cs="Arial"/>
                <w:b/>
                <w:lang w:val="es-ES_tradnl"/>
              </w:rPr>
            </w:pPr>
          </w:p>
          <w:p w14:paraId="3CAFF104" w14:textId="77777777" w:rsidR="00454E76" w:rsidRDefault="00454E76" w:rsidP="003358A4">
            <w:pPr>
              <w:jc w:val="center"/>
              <w:rPr>
                <w:rFonts w:ascii="Palatino Linotype" w:hAnsi="Palatino Linotype" w:cs="Arial"/>
                <w:b/>
                <w:lang w:val="es-ES_tradnl"/>
              </w:rPr>
            </w:pPr>
          </w:p>
          <w:p w14:paraId="44BE08E9" w14:textId="77777777" w:rsidR="00454E76" w:rsidRDefault="00454E76" w:rsidP="003358A4">
            <w:pPr>
              <w:jc w:val="center"/>
              <w:rPr>
                <w:rFonts w:ascii="Palatino Linotype" w:hAnsi="Palatino Linotype" w:cs="Arial"/>
                <w:b/>
                <w:lang w:val="es-ES_tradnl"/>
              </w:rPr>
            </w:pPr>
          </w:p>
          <w:p w14:paraId="71B86FEB" w14:textId="77777777" w:rsidR="00B61A69" w:rsidRPr="00F26BCD" w:rsidRDefault="00B61A69" w:rsidP="003358A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14:paraId="4BAA70F3" w14:textId="77777777" w:rsidR="00B61A69" w:rsidRPr="00F26BCD" w:rsidRDefault="00B61A69" w:rsidP="003358A4">
            <w:pPr>
              <w:jc w:val="center"/>
              <w:rPr>
                <w:rFonts w:ascii="Palatino Linotype" w:hAnsi="Palatino Linotype" w:cs="Arial"/>
                <w:lang w:val="es-ES_tradnl"/>
              </w:rPr>
            </w:pPr>
            <w:r w:rsidRPr="00F26BCD">
              <w:rPr>
                <w:rFonts w:ascii="Palatino Linotype" w:hAnsi="Palatino Linotype" w:cs="Arial"/>
                <w:lang w:val="es-ES_tradnl"/>
              </w:rPr>
              <w:t>Comisionado</w:t>
            </w:r>
          </w:p>
          <w:p w14:paraId="64BBE760" w14:textId="77777777" w:rsidR="00B61A69" w:rsidRPr="00F26BCD" w:rsidRDefault="00B61A69" w:rsidP="003358A4">
            <w:pPr>
              <w:jc w:val="center"/>
              <w:rPr>
                <w:rFonts w:ascii="Palatino Linotype" w:hAnsi="Palatino Linotype" w:cs="Arial"/>
                <w:b/>
                <w:lang w:val="es-ES_tradnl"/>
              </w:rPr>
            </w:pPr>
            <w:r w:rsidRPr="00D03C35">
              <w:rPr>
                <w:rFonts w:ascii="Palatino Linotype" w:hAnsi="Palatino Linotype" w:cs="Arial"/>
                <w:b/>
                <w:color w:val="FFFFFF" w:themeColor="background1"/>
                <w:lang w:val="es-ES_tradnl"/>
              </w:rPr>
              <w:t>(RÚBRICA)</w:t>
            </w:r>
          </w:p>
        </w:tc>
      </w:tr>
      <w:tr w:rsidR="00B61A69" w:rsidRPr="00F26BCD" w14:paraId="30F601A9" w14:textId="77777777" w:rsidTr="003358A4">
        <w:trPr>
          <w:jc w:val="center"/>
        </w:trPr>
        <w:tc>
          <w:tcPr>
            <w:tcW w:w="9214" w:type="dxa"/>
            <w:gridSpan w:val="2"/>
            <w:shd w:val="clear" w:color="auto" w:fill="auto"/>
          </w:tcPr>
          <w:p w14:paraId="2E410D04" w14:textId="77777777" w:rsidR="00B61A69" w:rsidRDefault="00B61A69" w:rsidP="003358A4">
            <w:pPr>
              <w:jc w:val="center"/>
              <w:rPr>
                <w:rFonts w:ascii="Palatino Linotype" w:hAnsi="Palatino Linotype" w:cs="Arial"/>
                <w:b/>
                <w:lang w:val="es-ES_tradnl"/>
              </w:rPr>
            </w:pPr>
          </w:p>
          <w:p w14:paraId="4968A00C" w14:textId="77777777" w:rsidR="00454E76" w:rsidRDefault="00454E76" w:rsidP="003358A4">
            <w:pPr>
              <w:jc w:val="center"/>
              <w:rPr>
                <w:rFonts w:ascii="Palatino Linotype" w:hAnsi="Palatino Linotype" w:cs="Arial"/>
                <w:b/>
                <w:lang w:val="es-ES_tradnl"/>
              </w:rPr>
            </w:pPr>
          </w:p>
          <w:p w14:paraId="4DD0B830" w14:textId="77777777" w:rsidR="00454E76" w:rsidRDefault="00454E76" w:rsidP="003358A4">
            <w:pPr>
              <w:jc w:val="center"/>
              <w:rPr>
                <w:rFonts w:ascii="Palatino Linotype" w:hAnsi="Palatino Linotype" w:cs="Arial"/>
                <w:b/>
                <w:lang w:val="es-ES_tradnl"/>
              </w:rPr>
            </w:pPr>
          </w:p>
          <w:p w14:paraId="5B36DC62" w14:textId="77777777" w:rsidR="00454E76" w:rsidRDefault="00454E76" w:rsidP="003358A4">
            <w:pPr>
              <w:jc w:val="center"/>
              <w:rPr>
                <w:rFonts w:ascii="Palatino Linotype" w:hAnsi="Palatino Linotype" w:cs="Arial"/>
                <w:b/>
                <w:lang w:val="es-ES_tradnl"/>
              </w:rPr>
            </w:pPr>
          </w:p>
          <w:p w14:paraId="109D2DB8" w14:textId="77777777" w:rsidR="00B61A69" w:rsidRDefault="00B61A69" w:rsidP="003358A4">
            <w:pPr>
              <w:jc w:val="center"/>
              <w:rPr>
                <w:rFonts w:ascii="Palatino Linotype" w:hAnsi="Palatino Linotype" w:cs="Arial"/>
                <w:b/>
                <w:lang w:val="es-ES_tradnl"/>
              </w:rPr>
            </w:pPr>
          </w:p>
          <w:p w14:paraId="78EFA875" w14:textId="77777777" w:rsidR="00B61A69" w:rsidRPr="00F26BCD" w:rsidRDefault="00B61A69" w:rsidP="003358A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14:paraId="1D1E8EB0" w14:textId="77777777" w:rsidR="00B61A69" w:rsidRPr="00F26BCD" w:rsidRDefault="00B61A69" w:rsidP="003358A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14:paraId="3854A4EB" w14:textId="77777777" w:rsidR="00B61A69" w:rsidRPr="00D03C35" w:rsidRDefault="00B61A69" w:rsidP="003358A4">
            <w:pPr>
              <w:jc w:val="center"/>
              <w:rPr>
                <w:rFonts w:ascii="Palatino Linotype" w:hAnsi="Palatino Linotype" w:cs="Arial"/>
                <w:color w:val="FFFFFF" w:themeColor="background1"/>
                <w:lang w:val="es-ES_tradnl"/>
              </w:rPr>
            </w:pPr>
            <w:r w:rsidRPr="00D03C35">
              <w:rPr>
                <w:rFonts w:ascii="Palatino Linotype" w:hAnsi="Palatino Linotype" w:cs="Arial"/>
                <w:b/>
                <w:color w:val="FFFFFF" w:themeColor="background1"/>
                <w:lang w:val="es-ES_tradnl"/>
              </w:rPr>
              <w:t>(RÚBRICA)</w:t>
            </w:r>
            <w:r w:rsidRPr="00D03C35">
              <w:rPr>
                <w:rFonts w:ascii="Palatino Linotype" w:hAnsi="Palatino Linotype" w:cs="Arial"/>
                <w:color w:val="FFFFFF" w:themeColor="background1"/>
                <w:lang w:val="es-ES_tradnl"/>
              </w:rPr>
              <w:t xml:space="preserve"> </w:t>
            </w:r>
          </w:p>
          <w:p w14:paraId="2247A0F1" w14:textId="77777777" w:rsidR="00B61A69" w:rsidRPr="00F26BCD" w:rsidRDefault="00B61A69" w:rsidP="003358A4">
            <w:pPr>
              <w:jc w:val="center"/>
              <w:rPr>
                <w:rFonts w:ascii="Palatino Linotype" w:hAnsi="Palatino Linotype" w:cs="Arial"/>
                <w:lang w:val="es-ES_tradnl"/>
              </w:rPr>
            </w:pPr>
          </w:p>
        </w:tc>
      </w:tr>
    </w:tbl>
    <w:p w14:paraId="62B1785C" w14:textId="77777777" w:rsidR="00454E76" w:rsidRDefault="00454E76" w:rsidP="00B61A69">
      <w:pPr>
        <w:jc w:val="both"/>
        <w:rPr>
          <w:rFonts w:ascii="Palatino Linotype" w:hAnsi="Palatino Linotype" w:cs="Arial"/>
          <w:sz w:val="22"/>
          <w:szCs w:val="22"/>
          <w:lang w:val="es-ES"/>
        </w:rPr>
      </w:pPr>
    </w:p>
    <w:p w14:paraId="4D635CAE" w14:textId="77777777" w:rsidR="00454E76" w:rsidRDefault="00454E76" w:rsidP="00B61A69">
      <w:pPr>
        <w:jc w:val="both"/>
        <w:rPr>
          <w:rFonts w:ascii="Palatino Linotype" w:hAnsi="Palatino Linotype" w:cs="Arial"/>
          <w:sz w:val="22"/>
          <w:szCs w:val="22"/>
          <w:lang w:val="es-ES"/>
        </w:rPr>
      </w:pPr>
    </w:p>
    <w:p w14:paraId="1D66F939" w14:textId="77777777" w:rsidR="00454E76" w:rsidRDefault="00454E76" w:rsidP="00B61A69">
      <w:pPr>
        <w:jc w:val="both"/>
        <w:rPr>
          <w:rFonts w:ascii="Palatino Linotype" w:hAnsi="Palatino Linotype" w:cs="Arial"/>
          <w:sz w:val="22"/>
          <w:szCs w:val="22"/>
          <w:lang w:val="es-ES"/>
        </w:rPr>
      </w:pPr>
    </w:p>
    <w:p w14:paraId="77E75154" w14:textId="77777777" w:rsidR="00454E76" w:rsidRDefault="00454E76" w:rsidP="00B61A69">
      <w:pPr>
        <w:jc w:val="both"/>
        <w:rPr>
          <w:rFonts w:ascii="Palatino Linotype" w:hAnsi="Palatino Linotype" w:cs="Arial"/>
          <w:sz w:val="22"/>
          <w:szCs w:val="22"/>
          <w:lang w:val="es-ES"/>
        </w:rPr>
      </w:pPr>
    </w:p>
    <w:p w14:paraId="002806B8" w14:textId="77777777" w:rsidR="00454E76" w:rsidRDefault="00454E76" w:rsidP="00B61A69">
      <w:pPr>
        <w:jc w:val="both"/>
        <w:rPr>
          <w:rFonts w:ascii="Palatino Linotype" w:hAnsi="Palatino Linotype" w:cs="Arial"/>
          <w:sz w:val="22"/>
          <w:szCs w:val="22"/>
          <w:lang w:val="es-ES"/>
        </w:rPr>
      </w:pPr>
    </w:p>
    <w:p w14:paraId="1A96766C" w14:textId="77777777" w:rsidR="00454E76" w:rsidRDefault="00454E76" w:rsidP="00B61A69">
      <w:pPr>
        <w:jc w:val="both"/>
        <w:rPr>
          <w:rFonts w:ascii="Palatino Linotype" w:hAnsi="Palatino Linotype" w:cs="Arial"/>
          <w:sz w:val="22"/>
          <w:szCs w:val="22"/>
          <w:lang w:val="es-ES"/>
        </w:rPr>
      </w:pPr>
    </w:p>
    <w:p w14:paraId="1949BBD8" w14:textId="77777777" w:rsidR="00454E76" w:rsidRDefault="00454E76" w:rsidP="00B61A69">
      <w:pPr>
        <w:jc w:val="both"/>
        <w:rPr>
          <w:rFonts w:ascii="Palatino Linotype" w:hAnsi="Palatino Linotype" w:cs="Arial"/>
          <w:sz w:val="22"/>
          <w:szCs w:val="22"/>
          <w:lang w:val="es-ES"/>
        </w:rPr>
      </w:pPr>
    </w:p>
    <w:p w14:paraId="3CB80E90" w14:textId="77777777" w:rsidR="00454E76" w:rsidRDefault="00454E76" w:rsidP="00B61A69">
      <w:pPr>
        <w:jc w:val="both"/>
        <w:rPr>
          <w:rFonts w:ascii="Palatino Linotype" w:hAnsi="Palatino Linotype" w:cs="Arial"/>
          <w:sz w:val="22"/>
          <w:szCs w:val="22"/>
          <w:lang w:val="es-ES"/>
        </w:rPr>
      </w:pPr>
    </w:p>
    <w:p w14:paraId="68AA8E81" w14:textId="140BA288" w:rsidR="00B61A69" w:rsidRDefault="00B61A69" w:rsidP="00B61A69">
      <w:pPr>
        <w:jc w:val="both"/>
        <w:rPr>
          <w:rFonts w:ascii="Palatino Linotype" w:hAnsi="Palatino Linotype" w:cs="Arial"/>
          <w:sz w:val="22"/>
          <w:szCs w:val="22"/>
          <w:lang w:val="es-ES"/>
        </w:rPr>
      </w:pPr>
      <w:r w:rsidRPr="00F26BCD">
        <w:rPr>
          <w:rFonts w:ascii="Palatino Linotype" w:hAnsi="Palatino Linotype" w:cs="Arial"/>
          <w:sz w:val="22"/>
          <w:szCs w:val="22"/>
          <w:lang w:val="es-ES"/>
        </w:rPr>
        <w:t xml:space="preserve">Esta hoja corresponde a la resolución de fecha </w:t>
      </w:r>
      <w:r w:rsidR="00454E76">
        <w:rPr>
          <w:rFonts w:ascii="Palatino Linotype" w:hAnsi="Palatino Linotype" w:cs="Arial"/>
          <w:sz w:val="22"/>
          <w:szCs w:val="22"/>
          <w:lang w:val="es-ES"/>
        </w:rPr>
        <w:t>once</w:t>
      </w:r>
      <w:r>
        <w:rPr>
          <w:rFonts w:ascii="Palatino Linotype" w:hAnsi="Palatino Linotype" w:cs="Arial"/>
          <w:sz w:val="22"/>
          <w:szCs w:val="22"/>
          <w:lang w:val="es-ES"/>
        </w:rPr>
        <w:t xml:space="preserve"> de noviembre</w:t>
      </w:r>
      <w:r w:rsidRPr="00F26BCD">
        <w:rPr>
          <w:rFonts w:ascii="Palatino Linotype" w:hAnsi="Palatino Linotype" w:cs="Arial"/>
          <w:sz w:val="22"/>
          <w:szCs w:val="22"/>
          <w:lang w:val="es-ES"/>
        </w:rPr>
        <w:t xml:space="preserve"> de dos mil </w:t>
      </w:r>
      <w:r>
        <w:rPr>
          <w:rFonts w:ascii="Palatino Linotype" w:hAnsi="Palatino Linotype" w:cs="Arial"/>
          <w:sz w:val="22"/>
          <w:szCs w:val="22"/>
          <w:lang w:val="es-ES"/>
        </w:rPr>
        <w:t>veinte</w:t>
      </w:r>
      <w:r w:rsidRPr="00F26BCD">
        <w:rPr>
          <w:rFonts w:ascii="Palatino Linotype" w:hAnsi="Palatino Linotype" w:cs="Arial"/>
          <w:sz w:val="22"/>
          <w:szCs w:val="22"/>
          <w:lang w:val="es-ES"/>
        </w:rPr>
        <w:t xml:space="preserve">, emitida en el recurso de revisión número </w:t>
      </w:r>
      <w:r>
        <w:rPr>
          <w:rFonts w:ascii="Palatino Linotype" w:hAnsi="Palatino Linotype" w:cs="Arial"/>
          <w:sz w:val="22"/>
          <w:szCs w:val="22"/>
          <w:lang w:val="es-ES"/>
        </w:rPr>
        <w:t>04482</w:t>
      </w:r>
      <w:r w:rsidRPr="00F26BCD">
        <w:rPr>
          <w:rFonts w:ascii="Palatino Linotype" w:hAnsi="Palatino Linotype" w:cs="Arial"/>
          <w:sz w:val="22"/>
          <w:szCs w:val="22"/>
          <w:lang w:val="es-ES"/>
        </w:rPr>
        <w:t>/INFOEM/IP/RR/20</w:t>
      </w:r>
      <w:r>
        <w:rPr>
          <w:rFonts w:ascii="Palatino Linotype" w:hAnsi="Palatino Linotype" w:cs="Arial"/>
          <w:sz w:val="22"/>
          <w:szCs w:val="22"/>
          <w:lang w:val="es-ES"/>
        </w:rPr>
        <w:t>20</w:t>
      </w:r>
      <w:r w:rsidRPr="00F26BCD">
        <w:rPr>
          <w:rFonts w:ascii="Palatino Linotype" w:hAnsi="Palatino Linotype" w:cs="Arial"/>
          <w:sz w:val="22"/>
          <w:szCs w:val="22"/>
          <w:lang w:val="es-ES"/>
        </w:rPr>
        <w:t xml:space="preserve">. </w:t>
      </w:r>
    </w:p>
    <w:p w14:paraId="7229CA18" w14:textId="77777777" w:rsidR="00B61A69" w:rsidRPr="00867D3D" w:rsidRDefault="00B61A69" w:rsidP="00B61A69">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Pr>
          <w:rFonts w:ascii="Palatino Linotype" w:hAnsi="Palatino Linotype" w:cs="Arial"/>
          <w:sz w:val="22"/>
          <w:szCs w:val="22"/>
          <w:lang w:val="es-ES"/>
        </w:rPr>
        <w:t>ATU/AMV/DMHR</w:t>
      </w:r>
    </w:p>
    <w:p w14:paraId="18F2AA7B" w14:textId="77777777" w:rsidR="00B61A69" w:rsidRPr="007E0A7E" w:rsidRDefault="00B61A69" w:rsidP="00B61A69">
      <w:pPr>
        <w:pStyle w:val="Prrafodelista"/>
        <w:widowControl w:val="0"/>
        <w:autoSpaceDE w:val="0"/>
        <w:autoSpaceDN w:val="0"/>
        <w:adjustRightInd w:val="0"/>
        <w:spacing w:before="200" w:after="200" w:line="360" w:lineRule="auto"/>
        <w:ind w:left="720"/>
        <w:jc w:val="both"/>
        <w:rPr>
          <w:rFonts w:ascii="Palatino Linotype" w:hAnsi="Palatino Linotype" w:cs="Arial"/>
          <w:b/>
        </w:rPr>
      </w:pPr>
    </w:p>
    <w:sectPr w:rsidR="00B61A69" w:rsidRPr="007E0A7E" w:rsidSect="006957B1">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A6EEE9" w14:textId="77777777" w:rsidR="0072571F" w:rsidRDefault="0072571F" w:rsidP="00C80F8C">
      <w:r>
        <w:separator/>
      </w:r>
    </w:p>
  </w:endnote>
  <w:endnote w:type="continuationSeparator" w:id="0">
    <w:p w14:paraId="392AFD52" w14:textId="77777777" w:rsidR="0072571F" w:rsidRDefault="0072571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7E5E3" w14:textId="77777777" w:rsidR="005C45D2" w:rsidRPr="00E573F7" w:rsidRDefault="005C45D2"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8D7D7A">
      <w:rPr>
        <w:rFonts w:ascii="Palatino Linotype" w:hAnsi="Palatino Linotype" w:cs="Arial"/>
        <w:b/>
        <w:bCs/>
        <w:noProof/>
        <w:sz w:val="20"/>
        <w:szCs w:val="20"/>
      </w:rPr>
      <w:t>33</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8D7D7A">
      <w:rPr>
        <w:rFonts w:ascii="Palatino Linotype" w:hAnsi="Palatino Linotype" w:cs="Arial"/>
        <w:b/>
        <w:bCs/>
        <w:noProof/>
        <w:sz w:val="20"/>
        <w:szCs w:val="20"/>
      </w:rPr>
      <w:t>38</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EE6D1" w14:textId="77777777" w:rsidR="005C45D2" w:rsidRPr="007A4FB6" w:rsidRDefault="005C45D2"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8D7D7A">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8D7D7A">
      <w:rPr>
        <w:rFonts w:ascii="Palatino Linotype" w:hAnsi="Palatino Linotype" w:cs="Arial"/>
        <w:b/>
        <w:bCs/>
        <w:noProof/>
        <w:sz w:val="20"/>
        <w:szCs w:val="20"/>
      </w:rPr>
      <w:t>38</w:t>
    </w:r>
    <w:r w:rsidRPr="007A4FB6">
      <w:rPr>
        <w:rFonts w:ascii="Palatino Linotype" w:hAnsi="Palatino Linotype" w:cs="Arial"/>
        <w:b/>
        <w:bCs/>
        <w:sz w:val="20"/>
        <w:szCs w:val="20"/>
      </w:rPr>
      <w:fldChar w:fldCharType="end"/>
    </w:r>
  </w:p>
  <w:p w14:paraId="0189A1DE" w14:textId="77777777" w:rsidR="005C45D2" w:rsidRPr="00070856" w:rsidRDefault="005C45D2"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3FCEA" w14:textId="77777777" w:rsidR="0072571F" w:rsidRDefault="0072571F" w:rsidP="00C80F8C">
      <w:r>
        <w:separator/>
      </w:r>
    </w:p>
  </w:footnote>
  <w:footnote w:type="continuationSeparator" w:id="0">
    <w:p w14:paraId="75C9F633" w14:textId="77777777" w:rsidR="0072571F" w:rsidRDefault="0072571F" w:rsidP="00C80F8C">
      <w:r>
        <w:continuationSeparator/>
      </w:r>
    </w:p>
  </w:footnote>
  <w:footnote w:id="1">
    <w:p w14:paraId="27731740" w14:textId="77777777" w:rsidR="00B61A69" w:rsidRPr="00C83DFF" w:rsidRDefault="00B61A69" w:rsidP="00B61A69">
      <w:pPr>
        <w:pStyle w:val="Piedepgina"/>
        <w:ind w:left="720"/>
        <w:jc w:val="both"/>
        <w:rPr>
          <w:sz w:val="16"/>
          <w:szCs w:val="16"/>
        </w:rPr>
      </w:pPr>
      <w:r>
        <w:rPr>
          <w:rStyle w:val="Refdenotaalpie"/>
        </w:rPr>
        <w:footnoteRef/>
      </w:r>
      <w:r>
        <w:t xml:space="preserve"> </w:t>
      </w:r>
      <w:r w:rsidRPr="00C83DFF">
        <w:rPr>
          <w:sz w:val="16"/>
          <w:szCs w:val="16"/>
        </w:rPr>
        <w:t xml:space="preserve">Hasta antes de la reforma prevista en el DECRETO NÚMERO 190 EN SU ARTÍCULO PRIMERO. </w:t>
      </w:r>
      <w:r>
        <w:rPr>
          <w:sz w:val="16"/>
          <w:szCs w:val="16"/>
        </w:rPr>
        <w:t>Donde s</w:t>
      </w:r>
      <w:r w:rsidRPr="00C83DFF">
        <w:rPr>
          <w:sz w:val="16"/>
          <w:szCs w:val="16"/>
        </w:rPr>
        <w:t xml:space="preserve">e reforman las fracciones I, II y III del artículo 16, el inciso a) de la fracción I del artículo 69 y se deroga la fracción IV del artículo 16, el párrafo tercero del artículo 53 y los incisos d), e), f), g), h), i), j), k), l), m), n), ñ), o), p), q), r), LEY ORGÁNICA MUNICIPAL DEL ESTADO DE MÉXICO 100 s), t), u), v), w), x), y), z), z.1), z.2) y z.3) de la fracción I del artículo 69 de la Ley Orgánica Municipal del Estado de México. Publicado en el Periódico Oficial “Gaceta del Gobierno el 29 de septiembre de 2020, entrando en vigor al día siguiente de su publicación en el Periódico Oficial “Gaceta del Gobierno”. </w:t>
      </w:r>
    </w:p>
    <w:p w14:paraId="054FB132" w14:textId="77777777" w:rsidR="00B61A69" w:rsidRPr="00C83DFF" w:rsidRDefault="00B61A69" w:rsidP="00B61A69">
      <w:pPr>
        <w:pStyle w:val="Piedepgina"/>
        <w:ind w:left="720"/>
        <w:jc w:val="both"/>
        <w:rPr>
          <w:sz w:val="16"/>
          <w:szCs w:val="16"/>
        </w:rPr>
      </w:pPr>
      <w:r w:rsidRPr="00C83DFF">
        <w:rPr>
          <w:sz w:val="16"/>
          <w:szCs w:val="16"/>
        </w:rPr>
        <w:t>http://legislacion.edomex.gob.mx/sites/legislacion.edomex.gob.mx/files/files/pdf/ley/vig/leyvig022.pdf</w:t>
      </w:r>
    </w:p>
    <w:p w14:paraId="5D4D6E74" w14:textId="77777777" w:rsidR="00B61A69" w:rsidRDefault="00B61A69" w:rsidP="00B61A69">
      <w:pPr>
        <w:pStyle w:val="Textonotapie"/>
      </w:pPr>
    </w:p>
  </w:footnote>
  <w:footnote w:id="2">
    <w:p w14:paraId="7E93472E" w14:textId="77777777" w:rsidR="00B61A69" w:rsidRDefault="00B61A69" w:rsidP="00B61A69">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1BA3C" w14:textId="5FE396AF" w:rsidR="005C45D2" w:rsidRPr="00354355" w:rsidRDefault="008D7D7A" w:rsidP="00354355">
    <w:pPr>
      <w:pStyle w:val="Encabezado"/>
      <w:tabs>
        <w:tab w:val="clear" w:pos="4252"/>
        <w:tab w:val="clear" w:pos="8504"/>
        <w:tab w:val="left" w:pos="2326"/>
      </w:tabs>
      <w:rPr>
        <w:rFonts w:ascii="Palatino Linotype" w:hAnsi="Palatino Linotype"/>
        <w:sz w:val="20"/>
        <w:szCs w:val="20"/>
      </w:rPr>
    </w:pPr>
    <w:r>
      <w:rPr>
        <w:rFonts w:ascii="Palatino Linotype" w:hAnsi="Palatino Linotype"/>
        <w:noProof/>
        <w:sz w:val="20"/>
        <w:szCs w:val="20"/>
        <w:lang w:val="es-ES"/>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5pt;margin-top:-72.05pt;width:540pt;height:10in;z-index:-251656192;mso-wrap-edited:f;mso-position-horizontal-relative:margin;mso-position-vertical-relative:margin" wrapcoords="-30 0 -30 21555 21600 21555 21600 0 -30 0">
          <v:imagedata r:id="rId1" o:title="RESOLUCIÓN"/>
          <w10:wrap anchorx="margin" anchory="margin"/>
        </v:shape>
      </w:pict>
    </w:r>
    <w:r w:rsidR="00454E76">
      <w:rPr>
        <w:noProof/>
        <w:lang w:val="es-MX" w:eastAsia="es-MX"/>
      </w:rPr>
      <w:drawing>
        <wp:anchor distT="0" distB="0" distL="114300" distR="114300" simplePos="0" relativeHeight="251662336" behindDoc="0" locked="0" layoutInCell="1" allowOverlap="1" wp14:anchorId="15330CA8" wp14:editId="627946B2">
          <wp:simplePos x="0" y="0"/>
          <wp:positionH relativeFrom="column">
            <wp:posOffset>152400</wp:posOffset>
          </wp:positionH>
          <wp:positionV relativeFrom="paragraph">
            <wp:posOffset>147320</wp:posOffset>
          </wp:positionV>
          <wp:extent cx="1663440" cy="8382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14:sizeRelH relativeFrom="page">
            <wp14:pctWidth>0</wp14:pctWidth>
          </wp14:sizeRelH>
          <wp14:sizeRelV relativeFrom="page">
            <wp14:pctHeight>0</wp14:pctHeight>
          </wp14:sizeRelV>
        </wp:anchor>
      </w:drawing>
    </w:r>
  </w:p>
  <w:tbl>
    <w:tblPr>
      <w:tblW w:w="9498" w:type="dxa"/>
      <w:tblInd w:w="-142" w:type="dxa"/>
      <w:tblLayout w:type="fixed"/>
      <w:tblLook w:val="04A0" w:firstRow="1" w:lastRow="0" w:firstColumn="1" w:lastColumn="0" w:noHBand="0" w:noVBand="1"/>
    </w:tblPr>
    <w:tblGrid>
      <w:gridCol w:w="3403"/>
      <w:gridCol w:w="2551"/>
      <w:gridCol w:w="3544"/>
    </w:tblGrid>
    <w:tr w:rsidR="005C45D2" w:rsidRPr="008F2CCC" w14:paraId="1D79E655" w14:textId="77777777" w:rsidTr="003A468A">
      <w:tc>
        <w:tcPr>
          <w:tcW w:w="3403" w:type="dxa"/>
        </w:tcPr>
        <w:p w14:paraId="62828E0D" w14:textId="4AE21F9D" w:rsidR="005C45D2" w:rsidRPr="008F2CCC" w:rsidRDefault="005C45D2" w:rsidP="00070856">
          <w:pPr>
            <w:rPr>
              <w:rFonts w:ascii="Palatino Linotype" w:hAnsi="Palatino Linotype"/>
              <w:b/>
              <w:sz w:val="22"/>
              <w:szCs w:val="22"/>
              <w:lang w:val="es-ES_tradnl"/>
            </w:rPr>
          </w:pPr>
        </w:p>
      </w:tc>
      <w:tc>
        <w:tcPr>
          <w:tcW w:w="2551" w:type="dxa"/>
          <w:shd w:val="clear" w:color="auto" w:fill="auto"/>
        </w:tcPr>
        <w:p w14:paraId="45906509" w14:textId="77777777" w:rsidR="005C45D2" w:rsidRPr="00664658" w:rsidRDefault="005C45D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14:paraId="4F80DBB7" w14:textId="77777777" w:rsidR="005C45D2" w:rsidRPr="00664658" w:rsidRDefault="005C45D2" w:rsidP="003A468A">
          <w:pPr>
            <w:jc w:val="both"/>
            <w:rPr>
              <w:rFonts w:ascii="Palatino Linotype" w:hAnsi="Palatino Linotype"/>
              <w:b/>
              <w:sz w:val="22"/>
              <w:szCs w:val="22"/>
              <w:lang w:val="es-ES_tradnl"/>
            </w:rPr>
          </w:pPr>
          <w:r>
            <w:rPr>
              <w:rFonts w:ascii="Palatino Linotype" w:hAnsi="Palatino Linotype"/>
              <w:b/>
              <w:sz w:val="22"/>
              <w:szCs w:val="22"/>
              <w:lang w:val="es-ES_tradnl"/>
            </w:rPr>
            <w:t>0</w:t>
          </w:r>
          <w:r w:rsidR="00B61A69">
            <w:rPr>
              <w:rFonts w:ascii="Palatino Linotype" w:hAnsi="Palatino Linotype"/>
              <w:b/>
              <w:sz w:val="22"/>
              <w:szCs w:val="22"/>
              <w:lang w:val="es-ES_tradnl"/>
            </w:rPr>
            <w:t>4482</w:t>
          </w:r>
          <w:r w:rsidRPr="00E6045D">
            <w:rPr>
              <w:rFonts w:ascii="Palatino Linotype" w:hAnsi="Palatino Linotype"/>
              <w:b/>
              <w:sz w:val="22"/>
              <w:szCs w:val="22"/>
              <w:lang w:val="es-ES_tradnl"/>
            </w:rPr>
            <w:t>/INFOEM/IP/RR/20</w:t>
          </w:r>
          <w:r w:rsidR="00B61A69">
            <w:rPr>
              <w:rFonts w:ascii="Palatino Linotype" w:hAnsi="Palatino Linotype"/>
              <w:b/>
              <w:sz w:val="22"/>
              <w:szCs w:val="22"/>
              <w:lang w:val="es-ES_tradnl"/>
            </w:rPr>
            <w:t>20</w:t>
          </w:r>
        </w:p>
      </w:tc>
    </w:tr>
    <w:tr w:rsidR="005C45D2" w:rsidRPr="008F2CCC" w14:paraId="197E6D7C" w14:textId="77777777" w:rsidTr="003A468A">
      <w:tc>
        <w:tcPr>
          <w:tcW w:w="3403" w:type="dxa"/>
        </w:tcPr>
        <w:p w14:paraId="6885FF1A" w14:textId="77777777" w:rsidR="005C45D2" w:rsidRPr="008F2CCC" w:rsidRDefault="005C45D2" w:rsidP="008F1EC6">
          <w:pPr>
            <w:rPr>
              <w:rFonts w:ascii="Palatino Linotype" w:hAnsi="Palatino Linotype"/>
              <w:b/>
              <w:sz w:val="22"/>
              <w:szCs w:val="22"/>
              <w:lang w:val="es-ES_tradnl"/>
            </w:rPr>
          </w:pPr>
        </w:p>
      </w:tc>
      <w:tc>
        <w:tcPr>
          <w:tcW w:w="2551" w:type="dxa"/>
          <w:shd w:val="clear" w:color="auto" w:fill="auto"/>
        </w:tcPr>
        <w:p w14:paraId="7798796F" w14:textId="77777777" w:rsidR="005C45D2" w:rsidRPr="00664658" w:rsidRDefault="005C45D2"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14:paraId="2F77943B" w14:textId="77777777" w:rsidR="005C45D2" w:rsidRPr="00DC41C8" w:rsidRDefault="005C45D2" w:rsidP="00495809">
          <w:pPr>
            <w:jc w:val="both"/>
            <w:rPr>
              <w:rFonts w:ascii="Palatino Linotype" w:hAnsi="Palatino Linotype"/>
              <w:b/>
              <w:sz w:val="22"/>
              <w:szCs w:val="22"/>
            </w:rPr>
          </w:pPr>
          <w:r>
            <w:rPr>
              <w:rFonts w:ascii="Palatino Linotype" w:hAnsi="Palatino Linotype"/>
              <w:b/>
              <w:sz w:val="22"/>
              <w:szCs w:val="22"/>
            </w:rPr>
            <w:t xml:space="preserve">Ayuntamiento de </w:t>
          </w:r>
          <w:r w:rsidR="00B61A69">
            <w:rPr>
              <w:rFonts w:ascii="Palatino Linotype" w:hAnsi="Palatino Linotype"/>
              <w:b/>
              <w:sz w:val="22"/>
              <w:szCs w:val="22"/>
            </w:rPr>
            <w:t>Ixtlahuaca</w:t>
          </w:r>
        </w:p>
      </w:tc>
    </w:tr>
    <w:tr w:rsidR="005C45D2" w:rsidRPr="008F2CCC" w14:paraId="7C29B878" w14:textId="77777777" w:rsidTr="003A468A">
      <w:trPr>
        <w:trHeight w:val="228"/>
      </w:trPr>
      <w:tc>
        <w:tcPr>
          <w:tcW w:w="3403" w:type="dxa"/>
        </w:tcPr>
        <w:p w14:paraId="223ADD8E" w14:textId="77777777" w:rsidR="005C45D2" w:rsidRPr="008F2CCC" w:rsidRDefault="005C45D2" w:rsidP="00070856">
          <w:pPr>
            <w:rPr>
              <w:rFonts w:ascii="Palatino Linotype" w:hAnsi="Palatino Linotype"/>
              <w:b/>
              <w:sz w:val="22"/>
              <w:szCs w:val="22"/>
              <w:lang w:val="es-ES_tradnl"/>
            </w:rPr>
          </w:pPr>
        </w:p>
      </w:tc>
      <w:tc>
        <w:tcPr>
          <w:tcW w:w="2551" w:type="dxa"/>
          <w:shd w:val="clear" w:color="auto" w:fill="auto"/>
        </w:tcPr>
        <w:p w14:paraId="47524A35" w14:textId="77777777" w:rsidR="005C45D2" w:rsidRPr="00664658" w:rsidRDefault="005C45D2"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3AF5A0E1" w14:textId="77777777" w:rsidR="005C45D2" w:rsidRPr="00664658" w:rsidRDefault="005C45D2"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6796C08A" w14:textId="318195B7" w:rsidR="005C45D2" w:rsidRPr="00354355" w:rsidRDefault="005C45D2"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EB6D2" w14:textId="34998E3B" w:rsidR="005C45D2" w:rsidRPr="00B8513C" w:rsidRDefault="00454E76">
    <w:pPr>
      <w:rPr>
        <w:rFonts w:ascii="Palatino Linotype" w:hAnsi="Palatino Linotype"/>
        <w:sz w:val="20"/>
        <w:szCs w:val="20"/>
      </w:rPr>
    </w:pPr>
    <w:r>
      <w:rPr>
        <w:noProof/>
        <w:lang w:eastAsia="es-MX"/>
      </w:rPr>
      <w:drawing>
        <wp:anchor distT="0" distB="0" distL="114300" distR="114300" simplePos="0" relativeHeight="251666944" behindDoc="0" locked="0" layoutInCell="1" allowOverlap="1" wp14:anchorId="56D8FFFD" wp14:editId="51D74B34">
          <wp:simplePos x="0" y="0"/>
          <wp:positionH relativeFrom="column">
            <wp:posOffset>0</wp:posOffset>
          </wp:positionH>
          <wp:positionV relativeFrom="paragraph">
            <wp:posOffset>-5080</wp:posOffset>
          </wp:positionV>
          <wp:extent cx="1663440" cy="8382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14:sizeRelH relativeFrom="page">
            <wp14:pctWidth>0</wp14:pctWidth>
          </wp14:sizeRelH>
          <wp14:sizeRelV relativeFrom="page">
            <wp14:pctHeight>0</wp14:pctHeight>
          </wp14:sizeRelV>
        </wp:anchor>
      </w:drawing>
    </w:r>
  </w:p>
  <w:tbl>
    <w:tblPr>
      <w:tblW w:w="9356" w:type="dxa"/>
      <w:tblInd w:w="-142" w:type="dxa"/>
      <w:tblLayout w:type="fixed"/>
      <w:tblLook w:val="04A0" w:firstRow="1" w:lastRow="0" w:firstColumn="1" w:lastColumn="0" w:noHBand="0" w:noVBand="1"/>
    </w:tblPr>
    <w:tblGrid>
      <w:gridCol w:w="3261"/>
      <w:gridCol w:w="2551"/>
      <w:gridCol w:w="3544"/>
    </w:tblGrid>
    <w:tr w:rsidR="005C45D2" w:rsidRPr="008F2CCC" w14:paraId="4D62BF9A" w14:textId="77777777" w:rsidTr="003A468A">
      <w:tc>
        <w:tcPr>
          <w:tcW w:w="3261" w:type="dxa"/>
          <w:vMerge w:val="restart"/>
        </w:tcPr>
        <w:p w14:paraId="26C85CA6" w14:textId="77777777" w:rsidR="005C45D2" w:rsidRPr="008F2CCC" w:rsidRDefault="005C45D2" w:rsidP="00A2780F">
          <w:pPr>
            <w:rPr>
              <w:rFonts w:ascii="Palatino Linotype" w:hAnsi="Palatino Linotype"/>
              <w:b/>
              <w:sz w:val="22"/>
              <w:szCs w:val="22"/>
              <w:lang w:val="es-ES_tradnl"/>
            </w:rPr>
          </w:pPr>
        </w:p>
      </w:tc>
      <w:tc>
        <w:tcPr>
          <w:tcW w:w="2551" w:type="dxa"/>
          <w:shd w:val="clear" w:color="auto" w:fill="auto"/>
        </w:tcPr>
        <w:p w14:paraId="6F971548" w14:textId="77777777" w:rsidR="005C45D2" w:rsidRPr="008F2CCC" w:rsidRDefault="005C45D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14:paraId="12186837" w14:textId="77777777" w:rsidR="005C45D2" w:rsidRPr="008F2CCC" w:rsidRDefault="005C45D2" w:rsidP="003A468A">
          <w:pPr>
            <w:jc w:val="both"/>
            <w:rPr>
              <w:rFonts w:ascii="Palatino Linotype" w:hAnsi="Palatino Linotype"/>
              <w:b/>
              <w:sz w:val="22"/>
              <w:szCs w:val="22"/>
              <w:lang w:val="es-ES_tradnl"/>
            </w:rPr>
          </w:pPr>
          <w:r>
            <w:rPr>
              <w:rFonts w:ascii="Palatino Linotype" w:hAnsi="Palatino Linotype"/>
              <w:b/>
              <w:sz w:val="22"/>
              <w:szCs w:val="22"/>
              <w:lang w:val="es-ES_tradnl"/>
            </w:rPr>
            <w:t>0</w:t>
          </w:r>
          <w:r w:rsidR="00B61A69">
            <w:rPr>
              <w:rFonts w:ascii="Palatino Linotype" w:hAnsi="Palatino Linotype"/>
              <w:b/>
              <w:sz w:val="22"/>
              <w:szCs w:val="22"/>
              <w:lang w:val="es-ES_tradnl"/>
            </w:rPr>
            <w:t>4482</w:t>
          </w:r>
          <w:r>
            <w:rPr>
              <w:rFonts w:ascii="Palatino Linotype" w:hAnsi="Palatino Linotype"/>
              <w:b/>
              <w:sz w:val="22"/>
              <w:szCs w:val="22"/>
              <w:lang w:val="es-ES_tradnl"/>
            </w:rPr>
            <w:t>/INFOEM/IP/RR/20</w:t>
          </w:r>
          <w:r w:rsidR="00B61A69">
            <w:rPr>
              <w:rFonts w:ascii="Palatino Linotype" w:hAnsi="Palatino Linotype"/>
              <w:b/>
              <w:sz w:val="22"/>
              <w:szCs w:val="22"/>
              <w:lang w:val="es-ES_tradnl"/>
            </w:rPr>
            <w:t>20</w:t>
          </w:r>
        </w:p>
      </w:tc>
    </w:tr>
    <w:tr w:rsidR="005C45D2" w:rsidRPr="008F2CCC" w14:paraId="0730C6A1" w14:textId="77777777" w:rsidTr="003A468A">
      <w:tc>
        <w:tcPr>
          <w:tcW w:w="3261" w:type="dxa"/>
          <w:vMerge/>
        </w:tcPr>
        <w:p w14:paraId="605D4492" w14:textId="77777777" w:rsidR="005C45D2" w:rsidRPr="008F2CCC" w:rsidRDefault="005C45D2" w:rsidP="00A2780F">
          <w:pPr>
            <w:rPr>
              <w:rFonts w:ascii="Palatino Linotype" w:hAnsi="Palatino Linotype"/>
              <w:b/>
              <w:sz w:val="22"/>
              <w:szCs w:val="22"/>
              <w:lang w:val="es-ES_tradnl"/>
            </w:rPr>
          </w:pPr>
        </w:p>
      </w:tc>
      <w:tc>
        <w:tcPr>
          <w:tcW w:w="2551" w:type="dxa"/>
          <w:shd w:val="clear" w:color="auto" w:fill="auto"/>
        </w:tcPr>
        <w:p w14:paraId="751C75C5" w14:textId="77777777" w:rsidR="005C45D2" w:rsidRPr="008F2CCC" w:rsidRDefault="005C45D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14:paraId="5FDEF383" w14:textId="181AC963" w:rsidR="005C45D2" w:rsidRPr="008F2CCC" w:rsidRDefault="00A971BD" w:rsidP="00495809">
          <w:pPr>
            <w:jc w:val="both"/>
            <w:rPr>
              <w:rFonts w:ascii="Palatino Linotype" w:hAnsi="Palatino Linotype"/>
              <w:b/>
              <w:sz w:val="22"/>
              <w:szCs w:val="22"/>
              <w:lang w:val="es-ES_tradnl"/>
            </w:rPr>
          </w:pPr>
          <w:proofErr w:type="spellStart"/>
          <w:r>
            <w:rPr>
              <w:rFonts w:ascii="Palatino Linotype" w:hAnsi="Palatino Linotype"/>
              <w:b/>
            </w:rPr>
            <w:t>Xxxxx</w:t>
          </w:r>
          <w:proofErr w:type="spellEnd"/>
          <w:r w:rsidR="00B61A69" w:rsidRPr="001472BB">
            <w:rPr>
              <w:rFonts w:ascii="Palatino Linotype" w:hAnsi="Palatino Linotype"/>
              <w:b/>
            </w:rPr>
            <w:t xml:space="preserve"> </w:t>
          </w:r>
          <w:proofErr w:type="spellStart"/>
          <w:r>
            <w:rPr>
              <w:rFonts w:ascii="Palatino Linotype" w:hAnsi="Palatino Linotype"/>
              <w:b/>
            </w:rPr>
            <w:t>Xxxxxxxx</w:t>
          </w:r>
          <w:proofErr w:type="spellEnd"/>
          <w:r w:rsidR="00B61A69" w:rsidRPr="001472BB">
            <w:rPr>
              <w:rFonts w:ascii="Palatino Linotype" w:hAnsi="Palatino Linotype"/>
              <w:b/>
            </w:rPr>
            <w:t xml:space="preserve"> </w:t>
          </w:r>
          <w:proofErr w:type="spellStart"/>
          <w:r>
            <w:rPr>
              <w:rFonts w:ascii="Palatino Linotype" w:hAnsi="Palatino Linotype"/>
              <w:b/>
            </w:rPr>
            <w:t>Xxxxxx</w:t>
          </w:r>
          <w:proofErr w:type="spellEnd"/>
        </w:p>
      </w:tc>
    </w:tr>
    <w:tr w:rsidR="005C45D2" w:rsidRPr="008F2CCC" w14:paraId="654F4909" w14:textId="77777777" w:rsidTr="003A468A">
      <w:trPr>
        <w:trHeight w:val="228"/>
      </w:trPr>
      <w:tc>
        <w:tcPr>
          <w:tcW w:w="3261" w:type="dxa"/>
          <w:vMerge/>
        </w:tcPr>
        <w:p w14:paraId="7540C063" w14:textId="77777777" w:rsidR="005C45D2" w:rsidRPr="008F2CCC" w:rsidRDefault="005C45D2" w:rsidP="00E37C88">
          <w:pPr>
            <w:rPr>
              <w:rFonts w:ascii="Palatino Linotype" w:hAnsi="Palatino Linotype"/>
              <w:b/>
              <w:sz w:val="22"/>
              <w:szCs w:val="22"/>
              <w:lang w:val="es-ES_tradnl"/>
            </w:rPr>
          </w:pPr>
        </w:p>
      </w:tc>
      <w:tc>
        <w:tcPr>
          <w:tcW w:w="2551" w:type="dxa"/>
          <w:shd w:val="clear" w:color="auto" w:fill="auto"/>
        </w:tcPr>
        <w:p w14:paraId="5021951E" w14:textId="77777777" w:rsidR="005C45D2" w:rsidRPr="008F2CCC" w:rsidRDefault="005C45D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14:paraId="3362832E" w14:textId="77777777" w:rsidR="005C45D2" w:rsidRPr="00DC41C8" w:rsidRDefault="005C45D2" w:rsidP="003A468A">
          <w:pPr>
            <w:jc w:val="both"/>
            <w:rPr>
              <w:rFonts w:ascii="Palatino Linotype" w:hAnsi="Palatino Linotype"/>
              <w:b/>
              <w:sz w:val="22"/>
              <w:szCs w:val="22"/>
            </w:rPr>
          </w:pPr>
          <w:r>
            <w:rPr>
              <w:rFonts w:ascii="Palatino Linotype" w:hAnsi="Palatino Linotype"/>
              <w:b/>
              <w:sz w:val="22"/>
              <w:szCs w:val="22"/>
            </w:rPr>
            <w:t xml:space="preserve">Ayuntamiento de </w:t>
          </w:r>
          <w:r w:rsidR="00B61A69">
            <w:rPr>
              <w:rFonts w:ascii="Palatino Linotype" w:hAnsi="Palatino Linotype"/>
              <w:b/>
              <w:sz w:val="22"/>
              <w:szCs w:val="22"/>
            </w:rPr>
            <w:t>Ixtlahuaca</w:t>
          </w:r>
          <w:r>
            <w:rPr>
              <w:rFonts w:ascii="Palatino Linotype" w:hAnsi="Palatino Linotype"/>
              <w:b/>
              <w:sz w:val="22"/>
              <w:szCs w:val="22"/>
            </w:rPr>
            <w:t xml:space="preserve"> </w:t>
          </w:r>
        </w:p>
      </w:tc>
    </w:tr>
    <w:tr w:rsidR="005C45D2" w:rsidRPr="008F2CCC" w14:paraId="1EB86331" w14:textId="77777777" w:rsidTr="003A468A">
      <w:tc>
        <w:tcPr>
          <w:tcW w:w="3261" w:type="dxa"/>
          <w:vMerge/>
        </w:tcPr>
        <w:p w14:paraId="2DB1C97E" w14:textId="77777777" w:rsidR="005C45D2" w:rsidRPr="008F2CCC" w:rsidRDefault="005C45D2" w:rsidP="00A2780F">
          <w:pPr>
            <w:rPr>
              <w:rFonts w:ascii="Palatino Linotype" w:hAnsi="Palatino Linotype"/>
              <w:b/>
              <w:sz w:val="22"/>
              <w:szCs w:val="22"/>
              <w:lang w:val="es-ES_tradnl"/>
            </w:rPr>
          </w:pPr>
        </w:p>
      </w:tc>
      <w:tc>
        <w:tcPr>
          <w:tcW w:w="2551" w:type="dxa"/>
          <w:shd w:val="clear" w:color="auto" w:fill="auto"/>
        </w:tcPr>
        <w:p w14:paraId="188BBDD8" w14:textId="77777777" w:rsidR="005C45D2" w:rsidRPr="008F2CCC" w:rsidRDefault="005C45D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14:paraId="43FEBD7E" w14:textId="77777777" w:rsidR="005C45D2" w:rsidRPr="008F2CCC" w:rsidRDefault="005C45D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2C20F2B" w14:textId="4B6CF03E" w:rsidR="005C45D2" w:rsidRPr="00AF2340" w:rsidRDefault="008D7D7A" w:rsidP="00B8513C">
    <w:pPr>
      <w:rPr>
        <w:rFonts w:ascii="Palatino Linotype" w:hAnsi="Palatino Linotype"/>
        <w:sz w:val="14"/>
        <w:szCs w:val="20"/>
      </w:rPr>
    </w:pPr>
    <w:r>
      <w:rPr>
        <w:rFonts w:ascii="Palatino Linotype" w:hAnsi="Palatino Linotype"/>
        <w:noProof/>
        <w:sz w:val="14"/>
        <w:szCs w:val="20"/>
        <w:lang w:val="es-ES"/>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wrap-edited:f;mso-position-horizontal:center;mso-position-horizontal-relative:margin;mso-position-vertical:center;mso-position-vertical-relative:margin" wrapcoords="-30 0 -30 21555 21600 21555 21600 0 -30 0">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AEE2F6E"/>
    <w:multiLevelType w:val="hybridMultilevel"/>
    <w:tmpl w:val="A052D1A4"/>
    <w:lvl w:ilvl="0" w:tplc="39D4C47E">
      <w:start w:val="5"/>
      <w:numFmt w:val="ordinalText"/>
      <w:lvlText w:val="%1."/>
      <w:lvlJc w:val="left"/>
      <w:pPr>
        <w:ind w:left="502"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61BB7C34"/>
    <w:multiLevelType w:val="hybridMultilevel"/>
    <w:tmpl w:val="4B149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nsid w:val="79795EEB"/>
    <w:multiLevelType w:val="hybridMultilevel"/>
    <w:tmpl w:val="DA069270"/>
    <w:lvl w:ilvl="0" w:tplc="FAA8B6DC">
      <w:start w:val="1"/>
      <w:numFmt w:val="ordinalText"/>
      <w:lvlText w:val="%1."/>
      <w:lvlJc w:val="left"/>
      <w:pPr>
        <w:ind w:left="502" w:hanging="360"/>
      </w:pPr>
      <w:rPr>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7"/>
  </w:num>
  <w:num w:numId="3">
    <w:abstractNumId w:val="10"/>
  </w:num>
  <w:num w:numId="4">
    <w:abstractNumId w:val="20"/>
  </w:num>
  <w:num w:numId="5">
    <w:abstractNumId w:val="25"/>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3"/>
  </w:num>
  <w:num w:numId="10">
    <w:abstractNumId w:val="11"/>
  </w:num>
  <w:num w:numId="11">
    <w:abstractNumId w:val="8"/>
  </w:num>
  <w:num w:numId="12">
    <w:abstractNumId w:val="0"/>
  </w:num>
  <w:num w:numId="13">
    <w:abstractNumId w:val="26"/>
  </w:num>
  <w:num w:numId="14">
    <w:abstractNumId w:val="3"/>
  </w:num>
  <w:num w:numId="15">
    <w:abstractNumId w:val="4"/>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4"/>
  </w:num>
  <w:num w:numId="19">
    <w:abstractNumId w:val="5"/>
  </w:num>
  <w:num w:numId="20">
    <w:abstractNumId w:val="19"/>
  </w:num>
  <w:num w:numId="21">
    <w:abstractNumId w:val="18"/>
  </w:num>
  <w:num w:numId="22">
    <w:abstractNumId w:val="28"/>
  </w:num>
  <w:num w:numId="23">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
  </w:num>
  <w:num w:numId="27">
    <w:abstractNumId w:val="6"/>
  </w:num>
  <w:num w:numId="28">
    <w:abstractNumId w:val="9"/>
  </w:num>
  <w:num w:numId="29">
    <w:abstractNumId w:val="15"/>
  </w:num>
  <w:num w:numId="30">
    <w:abstractNumId w:val="24"/>
  </w:num>
  <w:num w:numId="31">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106"/>
    <w:rsid w:val="0018725D"/>
    <w:rsid w:val="0018726A"/>
    <w:rsid w:val="00187682"/>
    <w:rsid w:val="001900D7"/>
    <w:rsid w:val="00190687"/>
    <w:rsid w:val="00190BFD"/>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384D"/>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1B1"/>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7EC4"/>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538"/>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7C5"/>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4B7"/>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9771F"/>
    <w:rsid w:val="003A0091"/>
    <w:rsid w:val="003A021D"/>
    <w:rsid w:val="003A04C3"/>
    <w:rsid w:val="003A097E"/>
    <w:rsid w:val="003A0D57"/>
    <w:rsid w:val="003A0EC4"/>
    <w:rsid w:val="003A10A9"/>
    <w:rsid w:val="003A1C98"/>
    <w:rsid w:val="003A1DFE"/>
    <w:rsid w:val="003A228E"/>
    <w:rsid w:val="003A2718"/>
    <w:rsid w:val="003A2AAB"/>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6D40"/>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4E76"/>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A49"/>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291"/>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602A"/>
    <w:rsid w:val="0062608C"/>
    <w:rsid w:val="006269D2"/>
    <w:rsid w:val="00626D7E"/>
    <w:rsid w:val="006270D4"/>
    <w:rsid w:val="006271B3"/>
    <w:rsid w:val="006271FC"/>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9069F"/>
    <w:rsid w:val="00691932"/>
    <w:rsid w:val="00692F64"/>
    <w:rsid w:val="00693490"/>
    <w:rsid w:val="00693878"/>
    <w:rsid w:val="00693A79"/>
    <w:rsid w:val="00693E86"/>
    <w:rsid w:val="00694012"/>
    <w:rsid w:val="0069473D"/>
    <w:rsid w:val="006957B1"/>
    <w:rsid w:val="00696111"/>
    <w:rsid w:val="006961B7"/>
    <w:rsid w:val="00697028"/>
    <w:rsid w:val="00697C3B"/>
    <w:rsid w:val="00697E10"/>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1F"/>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2A9"/>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700A"/>
    <w:rsid w:val="008B71B5"/>
    <w:rsid w:val="008B7526"/>
    <w:rsid w:val="008C01A1"/>
    <w:rsid w:val="008C1343"/>
    <w:rsid w:val="008C1AF2"/>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D7A"/>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A39"/>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BF4"/>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2E81"/>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71BD"/>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A69"/>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1D6"/>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33"/>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C35"/>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2899"/>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325B"/>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796"/>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9016A"/>
    <w:rsid w:val="00D90F34"/>
    <w:rsid w:val="00D91286"/>
    <w:rsid w:val="00D91438"/>
    <w:rsid w:val="00D9186C"/>
    <w:rsid w:val="00D91939"/>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1CD"/>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DBA"/>
    <w:rsid w:val="00F0219A"/>
    <w:rsid w:val="00F025F3"/>
    <w:rsid w:val="00F02ADE"/>
    <w:rsid w:val="00F0333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959D6D4"/>
  <w15:docId w15:val="{045578F6-6CE0-4D32-909D-31DE7E4D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E5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B61A69"/>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B61A6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61A69"/>
    <w:rPr>
      <w:rFonts w:ascii="Times New Roman" w:eastAsia="Times New Roman" w:hAnsi="Times New Roman" w:cs="Times New Roman"/>
      <w:sz w:val="16"/>
      <w:szCs w:val="16"/>
      <w:lang w:val="es-MX"/>
    </w:rPr>
  </w:style>
  <w:style w:type="paragraph" w:customStyle="1" w:styleId="xmsonormal">
    <w:name w:val="x_msonormal"/>
    <w:basedOn w:val="Normal"/>
    <w:rsid w:val="00B61A69"/>
    <w:pPr>
      <w:spacing w:before="100" w:beforeAutospacing="1" w:after="100" w:afterAutospacing="1"/>
    </w:pPr>
    <w:rPr>
      <w:lang w:eastAsia="es-MX"/>
    </w:rPr>
  </w:style>
  <w:style w:type="paragraph" w:customStyle="1" w:styleId="francesa">
    <w:name w:val="francesa"/>
    <w:basedOn w:val="Normal"/>
    <w:uiPriority w:val="99"/>
    <w:rsid w:val="00B61A69"/>
    <w:pPr>
      <w:spacing w:before="100" w:beforeAutospacing="1" w:after="100" w:afterAutospacing="1"/>
    </w:pPr>
    <w:rPr>
      <w:lang w:eastAsia="es-MX"/>
    </w:rPr>
  </w:style>
  <w:style w:type="character" w:customStyle="1" w:styleId="eop">
    <w:name w:val="eop"/>
    <w:basedOn w:val="Fuentedeprrafopredeter"/>
    <w:rsid w:val="00B61A69"/>
  </w:style>
  <w:style w:type="table" w:customStyle="1" w:styleId="Tablaconcuadrcula111">
    <w:name w:val="Tabla con cuadrícula11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B61A69"/>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B61A69"/>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B61A69"/>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B61A69"/>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B61A69"/>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1">
    <w:name w:val="Tabla con cuadrícula112111"/>
    <w:basedOn w:val="Tablanormal"/>
    <w:uiPriority w:val="39"/>
    <w:rsid w:val="00B61A69"/>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B61A6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B61A69"/>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B61A69"/>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B61A69"/>
    <w:rPr>
      <w:rFonts w:eastAsiaTheme="minorHAns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B61A69"/>
    <w:pPr>
      <w:numPr>
        <w:numId w:val="25"/>
      </w:numPr>
    </w:pPr>
  </w:style>
  <w:style w:type="numbering" w:customStyle="1" w:styleId="Estiloimportado14">
    <w:name w:val="Estilo importado 14"/>
    <w:rsid w:val="00B61A69"/>
    <w:pPr>
      <w:numPr>
        <w:numId w:val="26"/>
      </w:numPr>
    </w:pPr>
  </w:style>
  <w:style w:type="numbering" w:customStyle="1" w:styleId="Estiloimportado22">
    <w:name w:val="Estilo importado 22"/>
    <w:rsid w:val="00B61A69"/>
    <w:pPr>
      <w:numPr>
        <w:numId w:val="27"/>
      </w:numPr>
    </w:pPr>
  </w:style>
  <w:style w:type="numbering" w:customStyle="1" w:styleId="Estiloimportado212">
    <w:name w:val="Estilo importado 212"/>
    <w:rsid w:val="00B61A69"/>
    <w:pPr>
      <w:numPr>
        <w:numId w:val="28"/>
      </w:numPr>
    </w:pPr>
  </w:style>
  <w:style w:type="numbering" w:customStyle="1" w:styleId="Estiloimportado24">
    <w:name w:val="Estilo importado 24"/>
    <w:rsid w:val="00B61A69"/>
    <w:pPr>
      <w:numPr>
        <w:numId w:val="29"/>
      </w:numPr>
    </w:pPr>
  </w:style>
  <w:style w:type="numbering" w:customStyle="1" w:styleId="Estiloimportado112">
    <w:name w:val="Estilo importado 112"/>
    <w:rsid w:val="00B61A69"/>
    <w:pPr>
      <w:numPr>
        <w:numId w:val="30"/>
      </w:numPr>
    </w:pPr>
  </w:style>
  <w:style w:type="paragraph" w:styleId="Textonotaalfinal">
    <w:name w:val="endnote text"/>
    <w:basedOn w:val="Normal"/>
    <w:link w:val="TextonotaalfinalCar"/>
    <w:uiPriority w:val="99"/>
    <w:semiHidden/>
    <w:unhideWhenUsed/>
    <w:rsid w:val="00B61A69"/>
    <w:rPr>
      <w:sz w:val="20"/>
      <w:szCs w:val="20"/>
    </w:rPr>
  </w:style>
  <w:style w:type="character" w:customStyle="1" w:styleId="TextonotaalfinalCar">
    <w:name w:val="Texto nota al final Car"/>
    <w:basedOn w:val="Fuentedeprrafopredeter"/>
    <w:link w:val="Textonotaalfinal"/>
    <w:uiPriority w:val="99"/>
    <w:semiHidden/>
    <w:rsid w:val="00B61A69"/>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B61A69"/>
    <w:rPr>
      <w:vertAlign w:val="superscript"/>
    </w:rPr>
  </w:style>
  <w:style w:type="numbering" w:customStyle="1" w:styleId="Sinlista1">
    <w:name w:val="Sin lista1"/>
    <w:next w:val="Sinlista"/>
    <w:uiPriority w:val="99"/>
    <w:semiHidden/>
    <w:unhideWhenUsed/>
    <w:rsid w:val="00B61A69"/>
  </w:style>
  <w:style w:type="numbering" w:customStyle="1" w:styleId="Sinlista11">
    <w:name w:val="Sin lista11"/>
    <w:next w:val="Sinlista"/>
    <w:uiPriority w:val="99"/>
    <w:semiHidden/>
    <w:unhideWhenUsed/>
    <w:rsid w:val="00B61A69"/>
  </w:style>
  <w:style w:type="numbering" w:customStyle="1" w:styleId="Sinlista2">
    <w:name w:val="Sin lista2"/>
    <w:next w:val="Sinlista"/>
    <w:uiPriority w:val="99"/>
    <w:semiHidden/>
    <w:unhideWhenUsed/>
    <w:rsid w:val="00B61A69"/>
  </w:style>
  <w:style w:type="numbering" w:customStyle="1" w:styleId="Sinlista3">
    <w:name w:val="Sin lista3"/>
    <w:next w:val="Sinlista"/>
    <w:uiPriority w:val="99"/>
    <w:semiHidden/>
    <w:unhideWhenUsed/>
    <w:rsid w:val="00B61A69"/>
  </w:style>
  <w:style w:type="numbering" w:customStyle="1" w:styleId="Sinlista4">
    <w:name w:val="Sin lista4"/>
    <w:next w:val="Sinlista"/>
    <w:uiPriority w:val="99"/>
    <w:semiHidden/>
    <w:unhideWhenUsed/>
    <w:rsid w:val="00B61A69"/>
  </w:style>
  <w:style w:type="numbering" w:customStyle="1" w:styleId="Sinlista5">
    <w:name w:val="Sin lista5"/>
    <w:next w:val="Sinlista"/>
    <w:uiPriority w:val="99"/>
    <w:semiHidden/>
    <w:unhideWhenUsed/>
    <w:rsid w:val="00B61A69"/>
  </w:style>
  <w:style w:type="numbering" w:customStyle="1" w:styleId="Sinlista12">
    <w:name w:val="Sin lista12"/>
    <w:next w:val="Sinlista"/>
    <w:uiPriority w:val="99"/>
    <w:semiHidden/>
    <w:unhideWhenUsed/>
    <w:rsid w:val="00B61A69"/>
  </w:style>
  <w:style w:type="numbering" w:customStyle="1" w:styleId="Sinlista111">
    <w:name w:val="Sin lista111"/>
    <w:next w:val="Sinlista"/>
    <w:uiPriority w:val="99"/>
    <w:semiHidden/>
    <w:unhideWhenUsed/>
    <w:rsid w:val="00B61A69"/>
  </w:style>
  <w:style w:type="numbering" w:customStyle="1" w:styleId="Sinlista21">
    <w:name w:val="Sin lista21"/>
    <w:next w:val="Sinlista"/>
    <w:uiPriority w:val="99"/>
    <w:semiHidden/>
    <w:unhideWhenUsed/>
    <w:rsid w:val="00B61A69"/>
  </w:style>
  <w:style w:type="numbering" w:customStyle="1" w:styleId="Sinlista31">
    <w:name w:val="Sin lista31"/>
    <w:next w:val="Sinlista"/>
    <w:uiPriority w:val="99"/>
    <w:semiHidden/>
    <w:unhideWhenUsed/>
    <w:rsid w:val="00B61A69"/>
  </w:style>
  <w:style w:type="numbering" w:customStyle="1" w:styleId="Sinlista41">
    <w:name w:val="Sin lista41"/>
    <w:next w:val="Sinlista"/>
    <w:uiPriority w:val="99"/>
    <w:semiHidden/>
    <w:unhideWhenUsed/>
    <w:rsid w:val="00B61A69"/>
  </w:style>
  <w:style w:type="numbering" w:customStyle="1" w:styleId="Estiloimportado21">
    <w:name w:val="Estilo importado 21"/>
    <w:rsid w:val="00B61A69"/>
  </w:style>
  <w:style w:type="numbering" w:customStyle="1" w:styleId="Estiloimportado11">
    <w:name w:val="Estilo importado 11"/>
    <w:rsid w:val="00B61A69"/>
  </w:style>
  <w:style w:type="numbering" w:customStyle="1" w:styleId="Sinlista6">
    <w:name w:val="Sin lista6"/>
    <w:next w:val="Sinlista"/>
    <w:uiPriority w:val="99"/>
    <w:semiHidden/>
    <w:unhideWhenUsed/>
    <w:rsid w:val="00B61A69"/>
  </w:style>
  <w:style w:type="character" w:customStyle="1" w:styleId="Mencinsinresolver1">
    <w:name w:val="Mención sin resolver1"/>
    <w:basedOn w:val="Fuentedeprrafopredeter"/>
    <w:uiPriority w:val="99"/>
    <w:semiHidden/>
    <w:unhideWhenUsed/>
    <w:rsid w:val="00B61A69"/>
    <w:rPr>
      <w:color w:val="605E5C"/>
      <w:shd w:val="clear" w:color="auto" w:fill="E1DFDD"/>
    </w:rPr>
  </w:style>
  <w:style w:type="paragraph" w:styleId="Revisin">
    <w:name w:val="Revision"/>
    <w:hidden/>
    <w:uiPriority w:val="99"/>
    <w:semiHidden/>
    <w:rsid w:val="00B61A69"/>
    <w:rPr>
      <w:rFonts w:ascii="Times New Roman" w:eastAsia="Times New Roman" w:hAnsi="Times New Roman" w:cs="Times New Roman"/>
      <w:lang w:val="es-MX"/>
    </w:rPr>
  </w:style>
  <w:style w:type="character" w:customStyle="1" w:styleId="UnresolvedMention">
    <w:name w:val="Unresolved Mention"/>
    <w:basedOn w:val="Fuentedeprrafopredeter"/>
    <w:uiPriority w:val="99"/>
    <w:semiHidden/>
    <w:unhideWhenUsed/>
    <w:rsid w:val="00A42E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4712716">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48257.page"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ipomex.org.mx/portal.htm"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osfem.gob.mx/04_Normatividad/doc/Normatividad/2020/02_LinEntInfMenMpal20.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EECEE-0959-4FDC-905F-51067C68D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38</Pages>
  <Words>9797</Words>
  <Characters>53886</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10</cp:revision>
  <cp:lastPrinted>2020-01-22T19:55:00Z</cp:lastPrinted>
  <dcterms:created xsi:type="dcterms:W3CDTF">2020-11-06T01:21:00Z</dcterms:created>
  <dcterms:modified xsi:type="dcterms:W3CDTF">2021-01-27T15:57:00Z</dcterms:modified>
</cp:coreProperties>
</file>