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337BC" w14:textId="606116B5" w:rsidR="00BF3214" w:rsidRPr="001031BA"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1031B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031BA">
        <w:rPr>
          <w:rFonts w:ascii="Palatino Linotype" w:eastAsia="Times New Roman" w:hAnsi="Palatino Linotype" w:cs="Arial"/>
          <w:color w:val="000000"/>
          <w:sz w:val="24"/>
          <w:szCs w:val="24"/>
          <w:lang w:eastAsia="es-MX"/>
        </w:rPr>
        <w:t xml:space="preserve">Estado de </w:t>
      </w:r>
      <w:r w:rsidRPr="001031BA">
        <w:rPr>
          <w:rFonts w:ascii="Palatino Linotype" w:eastAsia="Times New Roman" w:hAnsi="Palatino Linotype" w:cs="Arial"/>
          <w:color w:val="000000"/>
          <w:sz w:val="24"/>
          <w:szCs w:val="24"/>
          <w:lang w:eastAsia="es-MX"/>
        </w:rPr>
        <w:t xml:space="preserve">México, a </w:t>
      </w:r>
      <w:r w:rsidR="001031BA">
        <w:rPr>
          <w:rFonts w:ascii="Palatino Linotype" w:eastAsia="Times New Roman" w:hAnsi="Palatino Linotype" w:cs="Arial"/>
          <w:color w:val="000000"/>
          <w:sz w:val="24"/>
          <w:szCs w:val="24"/>
          <w:lang w:eastAsia="es-MX"/>
        </w:rPr>
        <w:t>diecinueve de agosto</w:t>
      </w:r>
      <w:r w:rsidR="005F60E6" w:rsidRPr="001031BA">
        <w:rPr>
          <w:rFonts w:ascii="Palatino Linotype" w:eastAsia="Times New Roman" w:hAnsi="Palatino Linotype" w:cs="Arial"/>
          <w:color w:val="000000"/>
          <w:sz w:val="24"/>
          <w:szCs w:val="24"/>
          <w:lang w:eastAsia="es-MX"/>
        </w:rPr>
        <w:t xml:space="preserve"> </w:t>
      </w:r>
      <w:r w:rsidRPr="001031BA">
        <w:rPr>
          <w:rFonts w:ascii="Palatino Linotype" w:eastAsia="Times New Roman" w:hAnsi="Palatino Linotype" w:cs="Arial"/>
          <w:color w:val="000000"/>
          <w:sz w:val="24"/>
          <w:szCs w:val="24"/>
          <w:lang w:eastAsia="es-MX"/>
        </w:rPr>
        <w:t xml:space="preserve">dos mil </w:t>
      </w:r>
      <w:r w:rsidR="00A74B9A" w:rsidRPr="001031BA">
        <w:rPr>
          <w:rFonts w:ascii="Palatino Linotype" w:eastAsia="Times New Roman" w:hAnsi="Palatino Linotype" w:cs="Arial"/>
          <w:color w:val="000000"/>
          <w:sz w:val="24"/>
          <w:szCs w:val="24"/>
          <w:lang w:eastAsia="es-MX"/>
        </w:rPr>
        <w:t>veinte</w:t>
      </w:r>
      <w:r w:rsidRPr="001031BA">
        <w:rPr>
          <w:rFonts w:ascii="Palatino Linotype" w:eastAsia="Times New Roman" w:hAnsi="Palatino Linotype" w:cs="Arial"/>
          <w:color w:val="000000"/>
          <w:sz w:val="24"/>
          <w:szCs w:val="24"/>
          <w:lang w:eastAsia="es-MX"/>
        </w:rPr>
        <w:t>.</w:t>
      </w:r>
    </w:p>
    <w:p w14:paraId="109DDF7F" w14:textId="77777777" w:rsidR="009D066D" w:rsidRPr="001031BA"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393C775" w14:textId="288EA9A9" w:rsidR="00BF3214" w:rsidRPr="001031BA" w:rsidRDefault="00BF3214" w:rsidP="00AD2A55">
      <w:pPr>
        <w:tabs>
          <w:tab w:val="left" w:pos="1701"/>
        </w:tabs>
        <w:spacing w:after="0" w:line="360" w:lineRule="auto"/>
        <w:jc w:val="both"/>
        <w:rPr>
          <w:rFonts w:ascii="Palatino Linotype" w:hAnsi="Palatino Linotype" w:cs="Arial"/>
          <w:b/>
          <w:sz w:val="24"/>
          <w:szCs w:val="24"/>
        </w:rPr>
      </w:pPr>
      <w:r w:rsidRPr="001031BA">
        <w:rPr>
          <w:rFonts w:ascii="Palatino Linotype" w:hAnsi="Palatino Linotype" w:cs="Arial"/>
          <w:b/>
          <w:sz w:val="24"/>
          <w:szCs w:val="24"/>
        </w:rPr>
        <w:t>VISTO</w:t>
      </w:r>
      <w:r w:rsidRPr="001031BA">
        <w:rPr>
          <w:rFonts w:ascii="Palatino Linotype" w:hAnsi="Palatino Linotype" w:cs="Arial"/>
          <w:sz w:val="24"/>
          <w:szCs w:val="24"/>
        </w:rPr>
        <w:t xml:space="preserve"> el expediente electrónico formado con motivo del recurso de revisión número </w:t>
      </w:r>
      <w:r w:rsidR="000B2630" w:rsidRPr="001031BA">
        <w:rPr>
          <w:rFonts w:ascii="Palatino Linotype" w:hAnsi="Palatino Linotype" w:cs="Arial"/>
          <w:b/>
          <w:bCs/>
          <w:sz w:val="24"/>
          <w:szCs w:val="24"/>
          <w:lang w:eastAsia="es-MX"/>
        </w:rPr>
        <w:t>0</w:t>
      </w:r>
      <w:r w:rsidR="005F60E6" w:rsidRPr="001031BA">
        <w:rPr>
          <w:rFonts w:ascii="Palatino Linotype" w:hAnsi="Palatino Linotype" w:cs="Arial"/>
          <w:b/>
          <w:bCs/>
          <w:sz w:val="24"/>
          <w:szCs w:val="24"/>
          <w:lang w:eastAsia="es-MX"/>
        </w:rPr>
        <w:t>1235</w:t>
      </w:r>
      <w:r w:rsidR="0044569F" w:rsidRPr="001031BA">
        <w:rPr>
          <w:rFonts w:ascii="Palatino Linotype" w:hAnsi="Palatino Linotype" w:cs="Arial"/>
          <w:b/>
          <w:bCs/>
          <w:sz w:val="24"/>
          <w:szCs w:val="24"/>
          <w:lang w:eastAsia="es-MX"/>
        </w:rPr>
        <w:t>/INFOEM/IP/RR/20</w:t>
      </w:r>
      <w:r w:rsidR="00A74B9A" w:rsidRPr="001031BA">
        <w:rPr>
          <w:rFonts w:ascii="Palatino Linotype" w:hAnsi="Palatino Linotype" w:cs="Arial"/>
          <w:b/>
          <w:bCs/>
          <w:sz w:val="24"/>
          <w:szCs w:val="24"/>
          <w:lang w:eastAsia="es-MX"/>
        </w:rPr>
        <w:t>20</w:t>
      </w:r>
      <w:r w:rsidRPr="001031BA">
        <w:rPr>
          <w:rFonts w:ascii="Palatino Linotype" w:hAnsi="Palatino Linotype" w:cs="Arial"/>
          <w:sz w:val="24"/>
          <w:szCs w:val="24"/>
        </w:rPr>
        <w:t xml:space="preserve">, interpuesto por </w:t>
      </w:r>
      <w:r w:rsidR="00C56305" w:rsidRPr="001031BA">
        <w:rPr>
          <w:rFonts w:ascii="Palatino Linotype" w:hAnsi="Palatino Linotype" w:cs="Arial"/>
          <w:sz w:val="24"/>
          <w:szCs w:val="24"/>
        </w:rPr>
        <w:t>el</w:t>
      </w:r>
      <w:r w:rsidR="008447B3" w:rsidRPr="001031BA">
        <w:rPr>
          <w:rFonts w:ascii="Palatino Linotype" w:hAnsi="Palatino Linotype" w:cs="Arial"/>
          <w:sz w:val="24"/>
          <w:szCs w:val="24"/>
        </w:rPr>
        <w:t xml:space="preserve"> </w:t>
      </w:r>
      <w:r w:rsidR="00F60B1C" w:rsidRPr="001031BA">
        <w:rPr>
          <w:rFonts w:ascii="Palatino Linotype" w:hAnsi="Palatino Linotype" w:cs="Arial"/>
          <w:b/>
          <w:sz w:val="24"/>
          <w:szCs w:val="24"/>
        </w:rPr>
        <w:t xml:space="preserve">C. </w:t>
      </w:r>
      <w:r w:rsidR="00FF7224">
        <w:rPr>
          <w:rFonts w:ascii="Palatino Linotype" w:hAnsi="Palatino Linotype" w:cs="Arial"/>
          <w:b/>
          <w:sz w:val="24"/>
          <w:szCs w:val="24"/>
        </w:rPr>
        <w:t>XXXXXXXXXXXXXXXX</w:t>
      </w:r>
      <w:r w:rsidR="007052CB" w:rsidRPr="001031BA">
        <w:rPr>
          <w:rFonts w:ascii="Palatino Linotype" w:hAnsi="Palatino Linotype" w:cs="Arial"/>
          <w:sz w:val="24"/>
          <w:szCs w:val="24"/>
        </w:rPr>
        <w:t xml:space="preserve">, </w:t>
      </w:r>
      <w:r w:rsidRPr="001031BA">
        <w:rPr>
          <w:rFonts w:ascii="Palatino Linotype" w:hAnsi="Palatino Linotype" w:cs="Arial"/>
          <w:sz w:val="24"/>
          <w:szCs w:val="24"/>
        </w:rPr>
        <w:t>en</w:t>
      </w:r>
      <w:r w:rsidR="00173A17" w:rsidRPr="001031BA">
        <w:rPr>
          <w:rFonts w:ascii="Palatino Linotype" w:hAnsi="Palatino Linotype" w:cs="Arial"/>
          <w:sz w:val="24"/>
          <w:szCs w:val="24"/>
        </w:rPr>
        <w:t xml:space="preserve"> </w:t>
      </w:r>
      <w:r w:rsidRPr="001031BA">
        <w:rPr>
          <w:rFonts w:ascii="Palatino Linotype" w:hAnsi="Palatino Linotype" w:cs="Arial"/>
          <w:sz w:val="24"/>
          <w:szCs w:val="24"/>
        </w:rPr>
        <w:t xml:space="preserve">lo </w:t>
      </w:r>
      <w:r w:rsidR="00B75470" w:rsidRPr="001031BA">
        <w:rPr>
          <w:rFonts w:ascii="Palatino Linotype" w:hAnsi="Palatino Linotype" w:cs="Arial"/>
          <w:sz w:val="24"/>
          <w:szCs w:val="24"/>
        </w:rPr>
        <w:t>s</w:t>
      </w:r>
      <w:r w:rsidR="00F60B1C" w:rsidRPr="001031BA">
        <w:rPr>
          <w:rFonts w:ascii="Palatino Linotype" w:hAnsi="Palatino Linotype" w:cs="Arial"/>
          <w:sz w:val="24"/>
          <w:szCs w:val="24"/>
        </w:rPr>
        <w:t xml:space="preserve">ucesivo </w:t>
      </w:r>
      <w:r w:rsidR="00C56305" w:rsidRPr="001031BA">
        <w:rPr>
          <w:rFonts w:ascii="Palatino Linotype" w:hAnsi="Palatino Linotype" w:cs="Arial"/>
          <w:b/>
          <w:sz w:val="24"/>
          <w:szCs w:val="24"/>
        </w:rPr>
        <w:t>El</w:t>
      </w:r>
      <w:r w:rsidR="00440B5C" w:rsidRPr="001031BA">
        <w:rPr>
          <w:rFonts w:ascii="Palatino Linotype" w:hAnsi="Palatino Linotype" w:cs="Arial"/>
          <w:b/>
          <w:sz w:val="24"/>
          <w:szCs w:val="24"/>
        </w:rPr>
        <w:t xml:space="preserve"> Recurrente</w:t>
      </w:r>
      <w:r w:rsidRPr="001031BA">
        <w:rPr>
          <w:rFonts w:ascii="Palatino Linotype" w:hAnsi="Palatino Linotype" w:cs="Arial"/>
          <w:sz w:val="24"/>
          <w:szCs w:val="24"/>
        </w:rPr>
        <w:t>,</w:t>
      </w:r>
      <w:r w:rsidR="00163D26" w:rsidRPr="001031BA">
        <w:rPr>
          <w:rFonts w:ascii="Palatino Linotype" w:hAnsi="Palatino Linotype" w:cs="Arial"/>
          <w:sz w:val="24"/>
          <w:szCs w:val="24"/>
        </w:rPr>
        <w:t xml:space="preserve"> en contra de la</w:t>
      </w:r>
      <w:r w:rsidR="0059317F" w:rsidRPr="001031BA">
        <w:rPr>
          <w:rFonts w:ascii="Palatino Linotype" w:hAnsi="Palatino Linotype" w:cs="Arial"/>
          <w:sz w:val="24"/>
          <w:szCs w:val="24"/>
        </w:rPr>
        <w:t xml:space="preserve"> respuesta</w:t>
      </w:r>
      <w:r w:rsidRPr="001031BA">
        <w:rPr>
          <w:rFonts w:ascii="Palatino Linotype" w:hAnsi="Palatino Linotype" w:cs="Arial"/>
          <w:sz w:val="24"/>
          <w:szCs w:val="24"/>
        </w:rPr>
        <w:t xml:space="preserve"> de</w:t>
      </w:r>
      <w:r w:rsidR="003D23D7" w:rsidRPr="001031BA">
        <w:rPr>
          <w:rFonts w:ascii="Palatino Linotype" w:hAnsi="Palatino Linotype" w:cs="Arial"/>
          <w:sz w:val="24"/>
          <w:szCs w:val="24"/>
        </w:rPr>
        <w:t xml:space="preserve">l </w:t>
      </w:r>
      <w:r w:rsidR="00A74BB7" w:rsidRPr="001031BA">
        <w:rPr>
          <w:rFonts w:ascii="Palatino Linotype" w:hAnsi="Palatino Linotype" w:cs="Arial"/>
          <w:b/>
          <w:sz w:val="24"/>
          <w:szCs w:val="24"/>
        </w:rPr>
        <w:t xml:space="preserve">Ayuntamiento de </w:t>
      </w:r>
      <w:r w:rsidR="005F60E6" w:rsidRPr="001031BA">
        <w:rPr>
          <w:rFonts w:ascii="Palatino Linotype" w:hAnsi="Palatino Linotype" w:cs="Arial"/>
          <w:b/>
          <w:sz w:val="24"/>
          <w:szCs w:val="24"/>
        </w:rPr>
        <w:t>Teoloyucan</w:t>
      </w:r>
      <w:r w:rsidR="007052CB" w:rsidRPr="001031BA">
        <w:rPr>
          <w:rFonts w:ascii="Palatino Linotype" w:hAnsi="Palatino Linotype" w:cs="Arial"/>
          <w:sz w:val="24"/>
          <w:szCs w:val="24"/>
        </w:rPr>
        <w:t>,</w:t>
      </w:r>
      <w:r w:rsidR="000B2630" w:rsidRPr="001031BA">
        <w:rPr>
          <w:rFonts w:ascii="Palatino Linotype" w:hAnsi="Palatino Linotype" w:cs="Arial"/>
          <w:b/>
          <w:sz w:val="24"/>
          <w:szCs w:val="24"/>
        </w:rPr>
        <w:t xml:space="preserve"> </w:t>
      </w:r>
      <w:r w:rsidRPr="001031BA">
        <w:rPr>
          <w:rFonts w:ascii="Palatino Linotype" w:hAnsi="Palatino Linotype" w:cs="Arial"/>
          <w:sz w:val="24"/>
          <w:szCs w:val="24"/>
        </w:rPr>
        <w:t>en lo subsecuente</w:t>
      </w:r>
      <w:r w:rsidR="007763F3" w:rsidRPr="001031BA">
        <w:rPr>
          <w:rFonts w:ascii="Palatino Linotype" w:hAnsi="Palatino Linotype" w:cs="Arial"/>
          <w:b/>
          <w:sz w:val="24"/>
          <w:szCs w:val="24"/>
        </w:rPr>
        <w:t xml:space="preserve"> E</w:t>
      </w:r>
      <w:r w:rsidRPr="001031BA">
        <w:rPr>
          <w:rFonts w:ascii="Palatino Linotype" w:hAnsi="Palatino Linotype" w:cs="Arial"/>
          <w:b/>
          <w:sz w:val="24"/>
          <w:szCs w:val="24"/>
        </w:rPr>
        <w:t xml:space="preserve">l Sujeto Obligado, </w:t>
      </w:r>
      <w:r w:rsidRPr="001031BA">
        <w:rPr>
          <w:rFonts w:ascii="Palatino Linotype" w:hAnsi="Palatino Linotype" w:cs="Arial"/>
          <w:sz w:val="24"/>
          <w:szCs w:val="24"/>
        </w:rPr>
        <w:t>se procede a dictar la presente resolución.</w:t>
      </w:r>
    </w:p>
    <w:p w14:paraId="27579AF3" w14:textId="77777777" w:rsidR="00081DAC" w:rsidRPr="001031BA" w:rsidRDefault="00081DAC" w:rsidP="00AD2A55">
      <w:pPr>
        <w:tabs>
          <w:tab w:val="left" w:pos="1701"/>
        </w:tabs>
        <w:spacing w:after="0" w:line="360" w:lineRule="auto"/>
        <w:jc w:val="both"/>
        <w:rPr>
          <w:rFonts w:ascii="Palatino Linotype" w:hAnsi="Palatino Linotype" w:cs="Arial"/>
          <w:szCs w:val="24"/>
        </w:rPr>
      </w:pPr>
    </w:p>
    <w:p w14:paraId="66E02A63" w14:textId="77777777" w:rsidR="00BF3214" w:rsidRPr="001031BA" w:rsidRDefault="00BF3214" w:rsidP="00AD2A55">
      <w:pPr>
        <w:spacing w:after="0" w:line="360" w:lineRule="auto"/>
        <w:jc w:val="center"/>
        <w:rPr>
          <w:rFonts w:ascii="Palatino Linotype" w:hAnsi="Palatino Linotype" w:cs="Arial"/>
          <w:b/>
          <w:sz w:val="28"/>
          <w:szCs w:val="24"/>
        </w:rPr>
      </w:pPr>
      <w:r w:rsidRPr="001031BA">
        <w:rPr>
          <w:rFonts w:ascii="Palatino Linotype" w:hAnsi="Palatino Linotype" w:cs="Arial"/>
          <w:b/>
          <w:sz w:val="28"/>
          <w:szCs w:val="24"/>
        </w:rPr>
        <w:t>A N T E C E D E N T E S</w:t>
      </w:r>
    </w:p>
    <w:p w14:paraId="40C712CF" w14:textId="77777777" w:rsidR="00081DAC" w:rsidRPr="001031BA" w:rsidRDefault="00081DAC" w:rsidP="00C56305">
      <w:pPr>
        <w:pStyle w:val="Sinespaciado"/>
        <w:rPr>
          <w:sz w:val="22"/>
        </w:rPr>
      </w:pPr>
    </w:p>
    <w:p w14:paraId="30297481" w14:textId="77777777" w:rsidR="00EE326A" w:rsidRPr="001031BA" w:rsidRDefault="00BF3214" w:rsidP="00AD2A55">
      <w:pPr>
        <w:spacing w:after="0" w:line="360" w:lineRule="auto"/>
        <w:jc w:val="both"/>
        <w:rPr>
          <w:rFonts w:ascii="Palatino Linotype" w:hAnsi="Palatino Linotype" w:cs="Arial"/>
          <w:b/>
          <w:sz w:val="28"/>
          <w:szCs w:val="24"/>
        </w:rPr>
      </w:pPr>
      <w:r w:rsidRPr="001031BA">
        <w:rPr>
          <w:rFonts w:ascii="Palatino Linotype" w:hAnsi="Palatino Linotype" w:cs="Arial"/>
          <w:b/>
          <w:sz w:val="28"/>
          <w:szCs w:val="24"/>
        </w:rPr>
        <w:t>PRIMERO.</w:t>
      </w:r>
      <w:r w:rsidR="00EE326A" w:rsidRPr="001031BA">
        <w:rPr>
          <w:rFonts w:ascii="Palatino Linotype" w:hAnsi="Palatino Linotype" w:cs="Arial"/>
          <w:b/>
          <w:sz w:val="28"/>
          <w:szCs w:val="24"/>
        </w:rPr>
        <w:t xml:space="preserve"> De la solicitud de información.</w:t>
      </w:r>
    </w:p>
    <w:p w14:paraId="41674285" w14:textId="6FCEADB5" w:rsidR="00BF3214" w:rsidRPr="001031BA" w:rsidRDefault="00BF3214" w:rsidP="00AD2A55">
      <w:pPr>
        <w:spacing w:after="0" w:line="360" w:lineRule="auto"/>
        <w:jc w:val="both"/>
        <w:rPr>
          <w:rFonts w:ascii="Palatino Linotype" w:hAnsi="Palatino Linotype" w:cs="Arial"/>
          <w:sz w:val="24"/>
          <w:szCs w:val="24"/>
        </w:rPr>
      </w:pPr>
      <w:r w:rsidRPr="001031BA">
        <w:rPr>
          <w:rFonts w:ascii="Palatino Linotype" w:hAnsi="Palatino Linotype" w:cs="Arial"/>
          <w:sz w:val="24"/>
          <w:szCs w:val="24"/>
        </w:rPr>
        <w:t xml:space="preserve">Con fecha </w:t>
      </w:r>
      <w:r w:rsidR="005F60E6" w:rsidRPr="001031BA">
        <w:rPr>
          <w:rFonts w:ascii="Palatino Linotype" w:hAnsi="Palatino Linotype" w:cs="Arial"/>
          <w:sz w:val="24"/>
          <w:szCs w:val="24"/>
        </w:rPr>
        <w:t>cuatro de febrero</w:t>
      </w:r>
      <w:r w:rsidR="00BB6A72" w:rsidRPr="001031BA">
        <w:rPr>
          <w:rFonts w:ascii="Palatino Linotype" w:hAnsi="Palatino Linotype" w:cs="Arial"/>
          <w:sz w:val="24"/>
          <w:szCs w:val="24"/>
        </w:rPr>
        <w:t xml:space="preserve"> de dos mil </w:t>
      </w:r>
      <w:r w:rsidR="005F60E6" w:rsidRPr="001031BA">
        <w:rPr>
          <w:rFonts w:ascii="Palatino Linotype" w:hAnsi="Palatino Linotype" w:cs="Arial"/>
          <w:sz w:val="24"/>
          <w:szCs w:val="24"/>
        </w:rPr>
        <w:t>veinte</w:t>
      </w:r>
      <w:r w:rsidRPr="001031BA">
        <w:rPr>
          <w:rFonts w:ascii="Palatino Linotype" w:hAnsi="Palatino Linotype" w:cs="Arial"/>
          <w:sz w:val="24"/>
          <w:szCs w:val="24"/>
        </w:rPr>
        <w:t xml:space="preserve">, </w:t>
      </w:r>
      <w:r w:rsidR="00C56305" w:rsidRPr="001031BA">
        <w:rPr>
          <w:rFonts w:ascii="Palatino Linotype" w:hAnsi="Palatino Linotype" w:cs="Arial"/>
          <w:b/>
          <w:sz w:val="24"/>
          <w:szCs w:val="24"/>
        </w:rPr>
        <w:t>El</w:t>
      </w:r>
      <w:r w:rsidR="00440B5C" w:rsidRPr="001031BA">
        <w:rPr>
          <w:rFonts w:ascii="Palatino Linotype" w:hAnsi="Palatino Linotype" w:cs="Arial"/>
          <w:b/>
          <w:sz w:val="24"/>
          <w:szCs w:val="24"/>
        </w:rPr>
        <w:t xml:space="preserve"> Recurrente</w:t>
      </w:r>
      <w:r w:rsidRPr="001031BA">
        <w:rPr>
          <w:rFonts w:ascii="Palatino Linotype" w:hAnsi="Palatino Linotype" w:cs="Arial"/>
          <w:sz w:val="24"/>
          <w:szCs w:val="24"/>
        </w:rPr>
        <w:t>, presentó a través del Sistema de Acceso a la Información Mexiquense (</w:t>
      </w:r>
      <w:r w:rsidRPr="001031BA">
        <w:rPr>
          <w:rFonts w:ascii="Palatino Linotype" w:hAnsi="Palatino Linotype" w:cs="Arial"/>
          <w:b/>
          <w:sz w:val="24"/>
          <w:szCs w:val="24"/>
        </w:rPr>
        <w:t>SAIMEX)</w:t>
      </w:r>
      <w:r w:rsidRPr="001031BA">
        <w:rPr>
          <w:rFonts w:ascii="Palatino Linotype" w:hAnsi="Palatino Linotype" w:cs="Arial"/>
          <w:sz w:val="24"/>
          <w:szCs w:val="24"/>
        </w:rPr>
        <w:t xml:space="preserve"> ante </w:t>
      </w:r>
      <w:r w:rsidR="007763F3" w:rsidRPr="001031BA">
        <w:rPr>
          <w:rFonts w:ascii="Palatino Linotype" w:hAnsi="Palatino Linotype" w:cs="Arial"/>
          <w:b/>
          <w:sz w:val="24"/>
          <w:szCs w:val="24"/>
        </w:rPr>
        <w:t>E</w:t>
      </w:r>
      <w:r w:rsidRPr="001031BA">
        <w:rPr>
          <w:rFonts w:ascii="Palatino Linotype" w:hAnsi="Palatino Linotype" w:cs="Arial"/>
          <w:b/>
          <w:sz w:val="24"/>
          <w:szCs w:val="24"/>
        </w:rPr>
        <w:t>l Sujeto Obligado</w:t>
      </w:r>
      <w:r w:rsidRPr="001031BA">
        <w:rPr>
          <w:rFonts w:ascii="Palatino Linotype" w:hAnsi="Palatino Linotype" w:cs="Arial"/>
          <w:sz w:val="24"/>
          <w:szCs w:val="24"/>
        </w:rPr>
        <w:t xml:space="preserve">, </w:t>
      </w:r>
      <w:r w:rsidR="00631855" w:rsidRPr="001031BA">
        <w:rPr>
          <w:rFonts w:ascii="Palatino Linotype" w:hAnsi="Palatino Linotype" w:cs="Arial"/>
          <w:sz w:val="24"/>
          <w:szCs w:val="24"/>
        </w:rPr>
        <w:t xml:space="preserve">la </w:t>
      </w:r>
      <w:r w:rsidRPr="001031BA">
        <w:rPr>
          <w:rFonts w:ascii="Palatino Linotype" w:hAnsi="Palatino Linotype" w:cs="Arial"/>
          <w:sz w:val="24"/>
          <w:szCs w:val="24"/>
        </w:rPr>
        <w:t xml:space="preserve">solicitud de acceso a la información pública, registrada bajo el número de </w:t>
      </w:r>
      <w:proofErr w:type="gramStart"/>
      <w:r w:rsidRPr="001031BA">
        <w:rPr>
          <w:rFonts w:ascii="Palatino Linotype" w:hAnsi="Palatino Linotype" w:cs="Arial"/>
          <w:sz w:val="24"/>
          <w:szCs w:val="24"/>
        </w:rPr>
        <w:t>expediente</w:t>
      </w:r>
      <w:proofErr w:type="gramEnd"/>
      <w:r w:rsidRPr="001031BA">
        <w:rPr>
          <w:rFonts w:ascii="Palatino Linotype" w:hAnsi="Palatino Linotype" w:cs="Arial"/>
          <w:b/>
          <w:sz w:val="24"/>
          <w:szCs w:val="24"/>
        </w:rPr>
        <w:t xml:space="preserve"> </w:t>
      </w:r>
      <w:r w:rsidR="005F60E6" w:rsidRPr="001031BA">
        <w:rPr>
          <w:rFonts w:ascii="Palatino Linotype" w:hAnsi="Palatino Linotype" w:cs="Arial"/>
          <w:b/>
          <w:sz w:val="24"/>
          <w:szCs w:val="24"/>
        </w:rPr>
        <w:t>00022/TEOLOYU/IP/2020</w:t>
      </w:r>
      <w:r w:rsidRPr="001031BA">
        <w:rPr>
          <w:rFonts w:ascii="Palatino Linotype" w:hAnsi="Palatino Linotype" w:cs="Arial"/>
          <w:sz w:val="24"/>
          <w:szCs w:val="24"/>
          <w:lang w:eastAsia="es-MX"/>
        </w:rPr>
        <w:t>,</w:t>
      </w:r>
      <w:r w:rsidRPr="001031BA">
        <w:rPr>
          <w:rFonts w:ascii="Palatino Linotype" w:hAnsi="Palatino Linotype" w:cs="Arial"/>
          <w:b/>
          <w:sz w:val="24"/>
          <w:szCs w:val="24"/>
          <w:lang w:eastAsia="es-MX"/>
        </w:rPr>
        <w:t xml:space="preserve"> </w:t>
      </w:r>
      <w:r w:rsidRPr="001031BA">
        <w:rPr>
          <w:rFonts w:ascii="Palatino Linotype" w:hAnsi="Palatino Linotype" w:cs="Arial"/>
          <w:sz w:val="24"/>
          <w:szCs w:val="24"/>
        </w:rPr>
        <w:t>mediante la cual solicitó información en el tenor siguiente:</w:t>
      </w:r>
    </w:p>
    <w:p w14:paraId="316FB100" w14:textId="77777777" w:rsidR="00F726B9" w:rsidRPr="001031BA" w:rsidRDefault="00F726B9" w:rsidP="005F60E6">
      <w:pPr>
        <w:pStyle w:val="Sinespaciado"/>
        <w:rPr>
          <w:sz w:val="14"/>
        </w:rPr>
      </w:pPr>
    </w:p>
    <w:p w14:paraId="24E607D2" w14:textId="77777777" w:rsidR="00081DAC" w:rsidRPr="001031BA" w:rsidRDefault="00081DAC" w:rsidP="00C56305">
      <w:pPr>
        <w:pStyle w:val="Sinespaciado"/>
        <w:rPr>
          <w:sz w:val="2"/>
        </w:rPr>
      </w:pPr>
    </w:p>
    <w:p w14:paraId="761D8975" w14:textId="68917E9D" w:rsidR="00A74B9A" w:rsidRPr="001031BA" w:rsidRDefault="00BF3214" w:rsidP="005F60E6">
      <w:pPr>
        <w:jc w:val="both"/>
        <w:rPr>
          <w:rFonts w:ascii="Palatino Linotype" w:eastAsia="Times New Roman" w:hAnsi="Palatino Linotype" w:cs="Times New Roman"/>
          <w:i/>
          <w:lang w:val="es-ES_tradnl" w:eastAsia="es-ES"/>
        </w:rPr>
      </w:pPr>
      <w:r w:rsidRPr="001031BA">
        <w:rPr>
          <w:rFonts w:ascii="Palatino Linotype" w:eastAsia="Times New Roman" w:hAnsi="Palatino Linotype" w:cs="Times New Roman"/>
          <w:i/>
          <w:lang w:eastAsia="es-ES"/>
        </w:rPr>
        <w:t>“</w:t>
      </w:r>
      <w:r w:rsidR="005F60E6" w:rsidRPr="001031BA">
        <w:rPr>
          <w:rFonts w:ascii="Palatino Linotype" w:eastAsia="Times New Roman" w:hAnsi="Palatino Linotype" w:cs="Times New Roman"/>
          <w:i/>
          <w:lang w:eastAsia="es-MX"/>
        </w:rPr>
        <w:t xml:space="preserve">Con fundamento por lo establecido en los artículos 6 y 8 de la Constitución Política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respetuosamente solicito del Ayuntamiento de Teoloyucan (Sujeto Obligado), la siguiente información: 1.-Todas y cada una de las actas de cabildo, de las sesiones ordinarias y extraordinarias que se celebraron durante el periodo comprendido del día primero de enero de dos mil veinte hasta el día treinta y uno de enero de dos mil veinte. 2.-Todos y cada uno de los documentos considerados como anexos de referidas actas de cabildo. Finalmente, respetuosamente pido, sean reservados mis datos personales. Por su </w:t>
      </w:r>
      <w:proofErr w:type="spellStart"/>
      <w:r w:rsidR="005F60E6" w:rsidRPr="001031BA">
        <w:rPr>
          <w:rFonts w:ascii="Palatino Linotype" w:eastAsia="Times New Roman" w:hAnsi="Palatino Linotype" w:cs="Times New Roman"/>
          <w:i/>
          <w:lang w:eastAsia="es-MX"/>
        </w:rPr>
        <w:t>atencion</w:t>
      </w:r>
      <w:proofErr w:type="spellEnd"/>
      <w:r w:rsidR="005F60E6" w:rsidRPr="001031BA">
        <w:rPr>
          <w:rFonts w:ascii="Palatino Linotype" w:eastAsia="Times New Roman" w:hAnsi="Palatino Linotype" w:cs="Times New Roman"/>
          <w:i/>
          <w:lang w:eastAsia="es-MX"/>
        </w:rPr>
        <w:t>, gracias.</w:t>
      </w:r>
      <w:r w:rsidRPr="001031BA">
        <w:rPr>
          <w:rFonts w:ascii="Palatino Linotype" w:eastAsia="Times New Roman" w:hAnsi="Palatino Linotype" w:cs="Times New Roman"/>
          <w:i/>
          <w:lang w:eastAsia="es-ES"/>
        </w:rPr>
        <w:t>”</w:t>
      </w:r>
      <w:r w:rsidRPr="001031BA">
        <w:rPr>
          <w:rFonts w:ascii="Palatino Linotype" w:eastAsia="Times New Roman" w:hAnsi="Palatino Linotype" w:cs="Times New Roman"/>
          <w:i/>
          <w:lang w:val="es-ES_tradnl" w:eastAsia="es-ES"/>
        </w:rPr>
        <w:t xml:space="preserve"> </w:t>
      </w:r>
      <w:r w:rsidR="00EA51DC" w:rsidRPr="001031BA">
        <w:rPr>
          <w:rFonts w:ascii="Palatino Linotype" w:eastAsia="Times New Roman" w:hAnsi="Palatino Linotype" w:cs="Times New Roman"/>
          <w:i/>
          <w:lang w:val="es-ES_tradnl" w:eastAsia="es-ES"/>
        </w:rPr>
        <w:t>(Sic).</w:t>
      </w:r>
    </w:p>
    <w:p w14:paraId="30B33436" w14:textId="77777777" w:rsidR="005F60E6" w:rsidRPr="001031BA" w:rsidRDefault="005F60E6" w:rsidP="005F60E6">
      <w:pPr>
        <w:jc w:val="both"/>
        <w:rPr>
          <w:rFonts w:ascii="Palatino Linotype" w:eastAsia="Times New Roman" w:hAnsi="Palatino Linotype" w:cs="Times New Roman"/>
          <w:i/>
          <w:sz w:val="2"/>
          <w:lang w:val="es-ES_tradnl" w:eastAsia="es-ES"/>
        </w:rPr>
      </w:pPr>
    </w:p>
    <w:p w14:paraId="3C220B0D" w14:textId="43B56F9D" w:rsidR="004E2B7D" w:rsidRPr="001031BA" w:rsidRDefault="00BB6A72" w:rsidP="005F60E6">
      <w:pPr>
        <w:tabs>
          <w:tab w:val="left" w:pos="5647"/>
        </w:tabs>
        <w:spacing w:after="0" w:line="360" w:lineRule="auto"/>
        <w:ind w:right="850"/>
        <w:jc w:val="both"/>
        <w:rPr>
          <w:rFonts w:ascii="Palatino Linotype" w:hAnsi="Palatino Linotype"/>
          <w:color w:val="000000"/>
          <w:sz w:val="24"/>
          <w:szCs w:val="24"/>
        </w:rPr>
      </w:pPr>
      <w:r w:rsidRPr="001031BA">
        <w:rPr>
          <w:rFonts w:ascii="Palatino Linotype" w:eastAsia="Times New Roman" w:hAnsi="Palatino Linotype" w:cs="Times New Roman"/>
          <w:b/>
          <w:sz w:val="24"/>
          <w:szCs w:val="24"/>
          <w:lang w:val="es-ES_tradnl" w:eastAsia="es-ES"/>
        </w:rPr>
        <w:t>MODALIDAD DE ENTREGA:</w:t>
      </w:r>
      <w:r w:rsidRPr="001031BA">
        <w:rPr>
          <w:rFonts w:ascii="Palatino Linotype" w:eastAsia="Times New Roman" w:hAnsi="Palatino Linotype" w:cs="Times New Roman"/>
          <w:sz w:val="24"/>
          <w:szCs w:val="24"/>
          <w:lang w:val="es-ES_tradnl" w:eastAsia="es-ES"/>
        </w:rPr>
        <w:t xml:space="preserve"> </w:t>
      </w:r>
      <w:r w:rsidR="007763F3" w:rsidRPr="001031BA">
        <w:rPr>
          <w:rFonts w:ascii="Palatino Linotype" w:hAnsi="Palatino Linotype"/>
          <w:color w:val="000000"/>
          <w:sz w:val="24"/>
          <w:szCs w:val="24"/>
        </w:rPr>
        <w:t>A</w:t>
      </w:r>
      <w:r w:rsidR="00745404" w:rsidRPr="001031BA">
        <w:rPr>
          <w:rFonts w:ascii="Palatino Linotype" w:hAnsi="Palatino Linotype"/>
          <w:color w:val="000000"/>
          <w:sz w:val="24"/>
          <w:szCs w:val="24"/>
        </w:rPr>
        <w:t xml:space="preserve"> través del </w:t>
      </w:r>
      <w:r w:rsidR="00745404" w:rsidRPr="001031BA">
        <w:rPr>
          <w:rFonts w:ascii="Palatino Linotype" w:hAnsi="Palatino Linotype"/>
          <w:b/>
          <w:color w:val="000000"/>
          <w:sz w:val="24"/>
          <w:szCs w:val="24"/>
        </w:rPr>
        <w:t>SAIMEX</w:t>
      </w:r>
      <w:r w:rsidR="00745404" w:rsidRPr="001031BA">
        <w:rPr>
          <w:rFonts w:ascii="Palatino Linotype" w:hAnsi="Palatino Linotype"/>
          <w:color w:val="000000"/>
          <w:sz w:val="24"/>
          <w:szCs w:val="24"/>
        </w:rPr>
        <w:t>.</w:t>
      </w:r>
    </w:p>
    <w:p w14:paraId="43206FCD" w14:textId="77777777" w:rsidR="00B3592A" w:rsidRPr="001031BA" w:rsidRDefault="00B3592A" w:rsidP="00AD2A55">
      <w:pPr>
        <w:spacing w:after="0" w:line="360" w:lineRule="auto"/>
        <w:jc w:val="both"/>
        <w:rPr>
          <w:rFonts w:ascii="Palatino Linotype" w:hAnsi="Palatino Linotype" w:cs="Arial"/>
          <w:b/>
          <w:sz w:val="28"/>
          <w:szCs w:val="24"/>
        </w:rPr>
      </w:pPr>
    </w:p>
    <w:p w14:paraId="72B59AC7" w14:textId="77217CAC" w:rsidR="00B407EE" w:rsidRPr="001031BA" w:rsidRDefault="005F60E6" w:rsidP="00AD2A55">
      <w:pPr>
        <w:spacing w:after="0" w:line="360" w:lineRule="auto"/>
        <w:jc w:val="both"/>
        <w:rPr>
          <w:rFonts w:ascii="Palatino Linotype" w:hAnsi="Palatino Linotype" w:cs="Arial"/>
          <w:b/>
          <w:sz w:val="28"/>
          <w:szCs w:val="24"/>
        </w:rPr>
      </w:pPr>
      <w:r w:rsidRPr="001031BA">
        <w:rPr>
          <w:rFonts w:ascii="Palatino Linotype" w:hAnsi="Palatino Linotype" w:cs="Arial"/>
          <w:b/>
          <w:sz w:val="28"/>
          <w:szCs w:val="24"/>
        </w:rPr>
        <w:t>SEGUND</w:t>
      </w:r>
      <w:r w:rsidR="00CC50CE" w:rsidRPr="001031BA">
        <w:rPr>
          <w:rFonts w:ascii="Palatino Linotype" w:hAnsi="Palatino Linotype" w:cs="Arial"/>
          <w:b/>
          <w:sz w:val="28"/>
          <w:szCs w:val="24"/>
        </w:rPr>
        <w:t>O</w:t>
      </w:r>
      <w:r w:rsidR="00BF3214" w:rsidRPr="001031BA">
        <w:rPr>
          <w:rFonts w:ascii="Palatino Linotype" w:hAnsi="Palatino Linotype" w:cs="Arial"/>
          <w:b/>
          <w:sz w:val="28"/>
          <w:szCs w:val="24"/>
        </w:rPr>
        <w:t xml:space="preserve">. </w:t>
      </w:r>
      <w:r w:rsidR="00B407EE" w:rsidRPr="001031BA">
        <w:rPr>
          <w:rFonts w:ascii="Palatino Linotype" w:hAnsi="Palatino Linotype" w:cs="Arial"/>
          <w:b/>
          <w:sz w:val="28"/>
          <w:szCs w:val="24"/>
        </w:rPr>
        <w:t xml:space="preserve">De la respuesta del </w:t>
      </w:r>
      <w:r w:rsidR="00CC50CE" w:rsidRPr="001031BA">
        <w:rPr>
          <w:rFonts w:ascii="Palatino Linotype" w:hAnsi="Palatino Linotype" w:cs="Arial"/>
          <w:b/>
          <w:sz w:val="28"/>
          <w:szCs w:val="24"/>
        </w:rPr>
        <w:t>Sujeto Obligado</w:t>
      </w:r>
      <w:r w:rsidR="00B407EE" w:rsidRPr="001031BA">
        <w:rPr>
          <w:rFonts w:ascii="Palatino Linotype" w:hAnsi="Palatino Linotype" w:cs="Arial"/>
          <w:b/>
          <w:sz w:val="28"/>
          <w:szCs w:val="24"/>
        </w:rPr>
        <w:t xml:space="preserve">. </w:t>
      </w:r>
    </w:p>
    <w:p w14:paraId="3BFFC34C" w14:textId="2F3AE1FC" w:rsidR="0078453F" w:rsidRPr="001031BA" w:rsidRDefault="0027181F" w:rsidP="00AD2A55">
      <w:pPr>
        <w:spacing w:after="0" w:line="360" w:lineRule="auto"/>
        <w:jc w:val="both"/>
        <w:rPr>
          <w:rFonts w:ascii="Palatino Linotype" w:hAnsi="Palatino Linotype" w:cs="Arial"/>
          <w:sz w:val="24"/>
          <w:szCs w:val="24"/>
        </w:rPr>
      </w:pPr>
      <w:r w:rsidRPr="001031BA">
        <w:rPr>
          <w:rFonts w:ascii="Palatino Linotype" w:hAnsi="Palatino Linotype" w:cs="Arial"/>
          <w:sz w:val="24"/>
          <w:szCs w:val="24"/>
        </w:rPr>
        <w:t xml:space="preserve">De las constancias que obran en el sistema SAIMEX, se advierte que </w:t>
      </w:r>
      <w:r w:rsidR="00E579DB" w:rsidRPr="001031BA">
        <w:rPr>
          <w:rFonts w:ascii="Palatino Linotype" w:hAnsi="Palatino Linotype" w:cs="Arial"/>
          <w:sz w:val="24"/>
          <w:szCs w:val="24"/>
        </w:rPr>
        <w:t xml:space="preserve">en fecha </w:t>
      </w:r>
      <w:r w:rsidR="00022817" w:rsidRPr="001031BA">
        <w:rPr>
          <w:rFonts w:ascii="Palatino Linotype" w:hAnsi="Palatino Linotype" w:cs="Arial"/>
          <w:sz w:val="24"/>
          <w:szCs w:val="24"/>
        </w:rPr>
        <w:t>veinticinco</w:t>
      </w:r>
      <w:r w:rsidR="00F726B9" w:rsidRPr="001031BA">
        <w:rPr>
          <w:rFonts w:ascii="Palatino Linotype" w:hAnsi="Palatino Linotype" w:cs="Arial"/>
          <w:sz w:val="24"/>
          <w:szCs w:val="24"/>
        </w:rPr>
        <w:t xml:space="preserve"> de </w:t>
      </w:r>
      <w:r w:rsidR="00022817" w:rsidRPr="001031BA">
        <w:rPr>
          <w:rFonts w:ascii="Palatino Linotype" w:hAnsi="Palatino Linotype" w:cs="Arial"/>
          <w:sz w:val="24"/>
          <w:szCs w:val="24"/>
        </w:rPr>
        <w:t>febrero</w:t>
      </w:r>
      <w:r w:rsidR="00C56305" w:rsidRPr="001031BA">
        <w:rPr>
          <w:rFonts w:ascii="Palatino Linotype" w:hAnsi="Palatino Linotype" w:cs="Arial"/>
          <w:sz w:val="24"/>
          <w:szCs w:val="24"/>
        </w:rPr>
        <w:t xml:space="preserve"> </w:t>
      </w:r>
      <w:r w:rsidR="00CD7D01" w:rsidRPr="001031BA">
        <w:rPr>
          <w:rFonts w:ascii="Palatino Linotype" w:hAnsi="Palatino Linotype" w:cs="Arial"/>
          <w:sz w:val="24"/>
          <w:szCs w:val="24"/>
        </w:rPr>
        <w:t xml:space="preserve">de dos mil </w:t>
      </w:r>
      <w:r w:rsidR="004E2B7D" w:rsidRPr="001031BA">
        <w:rPr>
          <w:rFonts w:ascii="Palatino Linotype" w:hAnsi="Palatino Linotype" w:cs="Arial"/>
          <w:sz w:val="24"/>
          <w:szCs w:val="24"/>
        </w:rPr>
        <w:t>veinte</w:t>
      </w:r>
      <w:r w:rsidR="00DA3233" w:rsidRPr="001031BA">
        <w:rPr>
          <w:rFonts w:ascii="Palatino Linotype" w:hAnsi="Palatino Linotype" w:cs="Arial"/>
          <w:sz w:val="24"/>
          <w:szCs w:val="24"/>
        </w:rPr>
        <w:t xml:space="preserve">, </w:t>
      </w:r>
      <w:r w:rsidR="00CC50CE" w:rsidRPr="001031BA">
        <w:rPr>
          <w:rFonts w:ascii="Palatino Linotype" w:hAnsi="Palatino Linotype" w:cs="Arial"/>
          <w:b/>
          <w:sz w:val="24"/>
          <w:szCs w:val="24"/>
        </w:rPr>
        <w:t xml:space="preserve">El </w:t>
      </w:r>
      <w:r w:rsidRPr="001031BA">
        <w:rPr>
          <w:rFonts w:ascii="Palatino Linotype" w:hAnsi="Palatino Linotype" w:cs="Arial"/>
          <w:b/>
          <w:sz w:val="24"/>
          <w:szCs w:val="24"/>
        </w:rPr>
        <w:t>Sujeto Obligado</w:t>
      </w:r>
      <w:r w:rsidRPr="001031BA">
        <w:rPr>
          <w:rFonts w:ascii="Palatino Linotype" w:hAnsi="Palatino Linotype" w:cs="Arial"/>
          <w:sz w:val="24"/>
          <w:szCs w:val="24"/>
        </w:rPr>
        <w:t xml:space="preserve"> </w:t>
      </w:r>
      <w:r w:rsidR="00253D9D" w:rsidRPr="001031BA">
        <w:rPr>
          <w:rFonts w:ascii="Palatino Linotype" w:hAnsi="Palatino Linotype" w:cs="Arial"/>
          <w:sz w:val="24"/>
          <w:szCs w:val="24"/>
        </w:rPr>
        <w:t>e</w:t>
      </w:r>
      <w:r w:rsidRPr="001031BA">
        <w:rPr>
          <w:rFonts w:ascii="Palatino Linotype" w:hAnsi="Palatino Linotype" w:cs="Arial"/>
          <w:sz w:val="24"/>
          <w:szCs w:val="24"/>
        </w:rPr>
        <w:t xml:space="preserve">mitió </w:t>
      </w:r>
      <w:r w:rsidR="00CC50CE" w:rsidRPr="001031BA">
        <w:rPr>
          <w:rFonts w:ascii="Palatino Linotype" w:hAnsi="Palatino Linotype" w:cs="Arial"/>
          <w:sz w:val="24"/>
          <w:szCs w:val="24"/>
        </w:rPr>
        <w:t xml:space="preserve">la </w:t>
      </w:r>
      <w:r w:rsidRPr="001031BA">
        <w:rPr>
          <w:rFonts w:ascii="Palatino Linotype" w:hAnsi="Palatino Linotype" w:cs="Arial"/>
          <w:sz w:val="24"/>
          <w:szCs w:val="24"/>
        </w:rPr>
        <w:t xml:space="preserve">respuesta </w:t>
      </w:r>
      <w:r w:rsidR="00253D9D" w:rsidRPr="001031BA">
        <w:rPr>
          <w:rFonts w:ascii="Palatino Linotype" w:hAnsi="Palatino Linotype" w:cs="Arial"/>
          <w:sz w:val="24"/>
          <w:szCs w:val="24"/>
        </w:rPr>
        <w:t xml:space="preserve">en los siguientes </w:t>
      </w:r>
      <w:r w:rsidR="004B184A" w:rsidRPr="001031BA">
        <w:rPr>
          <w:rFonts w:ascii="Palatino Linotype" w:hAnsi="Palatino Linotype" w:cs="Arial"/>
          <w:sz w:val="24"/>
          <w:szCs w:val="24"/>
        </w:rPr>
        <w:t>términos</w:t>
      </w:r>
      <w:r w:rsidR="00253D9D" w:rsidRPr="001031BA">
        <w:rPr>
          <w:rFonts w:ascii="Palatino Linotype" w:hAnsi="Palatino Linotype" w:cs="Arial"/>
          <w:sz w:val="24"/>
          <w:szCs w:val="24"/>
        </w:rPr>
        <w:t>:</w:t>
      </w:r>
    </w:p>
    <w:p w14:paraId="5DF40FF4" w14:textId="77777777" w:rsidR="00AD2A55" w:rsidRPr="001031BA" w:rsidRDefault="00AD2A55" w:rsidP="00AD2A55">
      <w:pPr>
        <w:spacing w:after="0" w:line="360" w:lineRule="auto"/>
        <w:jc w:val="both"/>
        <w:rPr>
          <w:rFonts w:ascii="Palatino Linotype" w:hAnsi="Palatino Linotype" w:cs="Arial"/>
          <w:sz w:val="10"/>
          <w:szCs w:val="24"/>
        </w:rPr>
      </w:pPr>
    </w:p>
    <w:p w14:paraId="4AE87596" w14:textId="77777777" w:rsidR="00022817" w:rsidRPr="001031BA" w:rsidRDefault="00CC50CE" w:rsidP="00022817">
      <w:pPr>
        <w:spacing w:after="0" w:line="240" w:lineRule="auto"/>
        <w:ind w:left="567" w:right="567"/>
        <w:jc w:val="both"/>
        <w:rPr>
          <w:rFonts w:ascii="Palatino Linotype" w:eastAsia="Times New Roman" w:hAnsi="Palatino Linotype" w:cs="Times New Roman"/>
          <w:i/>
          <w:lang w:eastAsia="es-MX"/>
        </w:rPr>
      </w:pPr>
      <w:r w:rsidRPr="001031BA">
        <w:rPr>
          <w:rFonts w:ascii="Palatino Linotype" w:eastAsia="Times New Roman" w:hAnsi="Palatino Linotype" w:cs="Times New Roman"/>
          <w:i/>
          <w:lang w:eastAsia="es-MX"/>
        </w:rPr>
        <w:t>“</w:t>
      </w:r>
      <w:r w:rsidR="00022817" w:rsidRPr="001031BA">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295322" w14:textId="77777777" w:rsidR="00022817" w:rsidRPr="001031BA" w:rsidRDefault="00022817" w:rsidP="00022817">
      <w:pPr>
        <w:spacing w:after="0" w:line="240" w:lineRule="auto"/>
        <w:ind w:left="567" w:right="567"/>
        <w:jc w:val="both"/>
        <w:rPr>
          <w:rFonts w:ascii="Palatino Linotype" w:eastAsia="Times New Roman" w:hAnsi="Palatino Linotype" w:cs="Times New Roman"/>
          <w:i/>
          <w:lang w:eastAsia="es-MX"/>
        </w:rPr>
      </w:pPr>
    </w:p>
    <w:p w14:paraId="52F3D661" w14:textId="77777777" w:rsidR="00022817" w:rsidRPr="001031BA" w:rsidRDefault="00022817" w:rsidP="00022817">
      <w:pPr>
        <w:spacing w:after="0" w:line="240" w:lineRule="auto"/>
        <w:ind w:left="567" w:right="567"/>
        <w:jc w:val="both"/>
        <w:rPr>
          <w:rFonts w:ascii="Palatino Linotype" w:eastAsia="Times New Roman" w:hAnsi="Palatino Linotype" w:cs="Times New Roman"/>
          <w:i/>
          <w:lang w:eastAsia="es-MX"/>
        </w:rPr>
      </w:pPr>
      <w:r w:rsidRPr="001031BA">
        <w:rPr>
          <w:rFonts w:ascii="Palatino Linotype" w:eastAsia="Times New Roman" w:hAnsi="Palatino Linotype" w:cs="Times New Roman"/>
          <w:i/>
          <w:lang w:eastAsia="es-MX"/>
        </w:rPr>
        <w:t xml:space="preserve">Estimado solicitante reciba un afectuoso con fundamento en los artículos 1, 12 párrafo II, 53 de la Ley de Transparencia y Acceso a la Información Pública del Estado de México y Municipio le mando la liga correspondiente donde localizara la información solicitada. https://www.ipomex.org.mx/ipo3/gce/list/43044.web Sin más por el momento me despido de usted, reiterándole estar a sus </w:t>
      </w:r>
      <w:proofErr w:type="spellStart"/>
      <w:r w:rsidRPr="001031BA">
        <w:rPr>
          <w:rFonts w:ascii="Palatino Linotype" w:eastAsia="Times New Roman" w:hAnsi="Palatino Linotype" w:cs="Times New Roman"/>
          <w:i/>
          <w:lang w:eastAsia="es-MX"/>
        </w:rPr>
        <w:t>ordenes</w:t>
      </w:r>
      <w:proofErr w:type="spellEnd"/>
      <w:r w:rsidRPr="001031BA">
        <w:rPr>
          <w:rFonts w:ascii="Palatino Linotype" w:eastAsia="Times New Roman" w:hAnsi="Palatino Linotype" w:cs="Times New Roman"/>
          <w:i/>
          <w:lang w:eastAsia="es-MX"/>
        </w:rPr>
        <w:t>.</w:t>
      </w:r>
    </w:p>
    <w:p w14:paraId="72D6312C" w14:textId="77777777" w:rsidR="00022817" w:rsidRPr="001031BA" w:rsidRDefault="00022817" w:rsidP="00022817">
      <w:pPr>
        <w:spacing w:after="0" w:line="240" w:lineRule="auto"/>
        <w:ind w:left="567" w:right="567"/>
        <w:jc w:val="both"/>
        <w:rPr>
          <w:rFonts w:ascii="Palatino Linotype" w:eastAsia="Times New Roman" w:hAnsi="Palatino Linotype" w:cs="Times New Roman"/>
          <w:i/>
          <w:lang w:eastAsia="es-MX"/>
        </w:rPr>
      </w:pPr>
    </w:p>
    <w:p w14:paraId="6F742DBD" w14:textId="77777777" w:rsidR="00022817" w:rsidRPr="001031BA" w:rsidRDefault="00022817" w:rsidP="00022817">
      <w:pPr>
        <w:spacing w:after="0" w:line="240" w:lineRule="auto"/>
        <w:ind w:left="567" w:right="567"/>
        <w:jc w:val="both"/>
        <w:rPr>
          <w:rFonts w:ascii="Palatino Linotype" w:eastAsia="Times New Roman" w:hAnsi="Palatino Linotype" w:cs="Times New Roman"/>
          <w:i/>
          <w:lang w:eastAsia="es-MX"/>
        </w:rPr>
      </w:pPr>
      <w:r w:rsidRPr="001031BA">
        <w:rPr>
          <w:rFonts w:ascii="Palatino Linotype" w:eastAsia="Times New Roman" w:hAnsi="Palatino Linotype" w:cs="Times New Roman"/>
          <w:i/>
          <w:lang w:eastAsia="es-MX"/>
        </w:rPr>
        <w:t>ATENTAMENTE</w:t>
      </w:r>
    </w:p>
    <w:p w14:paraId="7805F806" w14:textId="570B9815" w:rsidR="00DB0383" w:rsidRPr="001031BA" w:rsidRDefault="00022817" w:rsidP="00022817">
      <w:pPr>
        <w:spacing w:after="0" w:line="240" w:lineRule="auto"/>
        <w:ind w:left="567" w:right="567"/>
        <w:jc w:val="both"/>
        <w:rPr>
          <w:rFonts w:ascii="Palatino Linotype" w:eastAsia="Times New Roman" w:hAnsi="Palatino Linotype" w:cs="Times New Roman"/>
          <w:i/>
          <w:lang w:eastAsia="es-MX"/>
        </w:rPr>
      </w:pPr>
      <w:r w:rsidRPr="001031BA">
        <w:rPr>
          <w:rFonts w:ascii="Palatino Linotype" w:eastAsia="Times New Roman" w:hAnsi="Palatino Linotype" w:cs="Times New Roman"/>
          <w:i/>
          <w:lang w:eastAsia="es-MX"/>
        </w:rPr>
        <w:t xml:space="preserve">Lic. Ana Beatriz Romero </w:t>
      </w:r>
      <w:proofErr w:type="spellStart"/>
      <w:r w:rsidRPr="001031BA">
        <w:rPr>
          <w:rFonts w:ascii="Palatino Linotype" w:eastAsia="Times New Roman" w:hAnsi="Palatino Linotype" w:cs="Times New Roman"/>
          <w:i/>
          <w:lang w:eastAsia="es-MX"/>
        </w:rPr>
        <w:t>Oceguera</w:t>
      </w:r>
      <w:proofErr w:type="spellEnd"/>
      <w:r w:rsidR="00CC50CE" w:rsidRPr="001031BA">
        <w:rPr>
          <w:rFonts w:ascii="Palatino Linotype" w:eastAsia="Times New Roman" w:hAnsi="Palatino Linotype" w:cs="Times New Roman"/>
          <w:i/>
          <w:lang w:eastAsia="es-MX"/>
        </w:rPr>
        <w:t>” (Sic).</w:t>
      </w:r>
    </w:p>
    <w:p w14:paraId="13FA0234" w14:textId="77777777" w:rsidR="004E2B7D" w:rsidRPr="001031BA" w:rsidRDefault="004E2B7D" w:rsidP="004E2B7D">
      <w:pPr>
        <w:spacing w:after="0" w:line="240" w:lineRule="auto"/>
        <w:ind w:right="567"/>
        <w:jc w:val="both"/>
        <w:rPr>
          <w:rFonts w:ascii="Palatino Linotype" w:eastAsia="Times New Roman" w:hAnsi="Palatino Linotype" w:cs="Times New Roman"/>
          <w:i/>
          <w:lang w:eastAsia="es-MX"/>
        </w:rPr>
      </w:pPr>
    </w:p>
    <w:p w14:paraId="1808E728" w14:textId="77777777" w:rsidR="00BA38FA" w:rsidRPr="001031BA" w:rsidRDefault="00BA38FA" w:rsidP="00BA38FA">
      <w:pPr>
        <w:pStyle w:val="Prrafodelista"/>
        <w:ind w:left="720"/>
        <w:rPr>
          <w:rFonts w:ascii="Palatino Linotype" w:hAnsi="Palatino Linotype" w:cs="Arial"/>
          <w:i/>
        </w:rPr>
      </w:pPr>
    </w:p>
    <w:p w14:paraId="2898AF71" w14:textId="2C4F0874" w:rsidR="00BD12EB" w:rsidRPr="001031BA" w:rsidRDefault="00022817" w:rsidP="00AD2A55">
      <w:pPr>
        <w:spacing w:after="0" w:line="360" w:lineRule="auto"/>
        <w:jc w:val="both"/>
        <w:rPr>
          <w:rFonts w:ascii="Palatino Linotype" w:hAnsi="Palatino Linotype" w:cs="Arial"/>
          <w:b/>
          <w:sz w:val="28"/>
          <w:szCs w:val="24"/>
        </w:rPr>
      </w:pPr>
      <w:r w:rsidRPr="001031BA">
        <w:rPr>
          <w:rFonts w:ascii="Palatino Linotype" w:hAnsi="Palatino Linotype" w:cs="Arial"/>
          <w:b/>
          <w:sz w:val="28"/>
          <w:szCs w:val="24"/>
        </w:rPr>
        <w:t>TERCERO</w:t>
      </w:r>
      <w:r w:rsidR="005353D8" w:rsidRPr="001031BA">
        <w:rPr>
          <w:rFonts w:ascii="Palatino Linotype" w:hAnsi="Palatino Linotype" w:cs="Arial"/>
          <w:b/>
          <w:sz w:val="28"/>
          <w:szCs w:val="24"/>
        </w:rPr>
        <w:t xml:space="preserve">. </w:t>
      </w:r>
      <w:r w:rsidR="00BD12EB" w:rsidRPr="001031BA">
        <w:rPr>
          <w:rFonts w:ascii="Palatino Linotype" w:hAnsi="Palatino Linotype" w:cs="Arial"/>
          <w:b/>
          <w:sz w:val="28"/>
          <w:szCs w:val="24"/>
        </w:rPr>
        <w:t>Del recurso de revisión.</w:t>
      </w:r>
    </w:p>
    <w:p w14:paraId="048F4797" w14:textId="522C015D" w:rsidR="00BD12EB" w:rsidRPr="001031BA" w:rsidRDefault="00BD12EB" w:rsidP="00AD2A55">
      <w:pPr>
        <w:spacing w:after="0" w:line="360" w:lineRule="auto"/>
        <w:jc w:val="both"/>
        <w:rPr>
          <w:rFonts w:ascii="Palatino Linotype" w:hAnsi="Palatino Linotype" w:cs="Arial"/>
          <w:sz w:val="24"/>
          <w:szCs w:val="24"/>
        </w:rPr>
      </w:pPr>
      <w:r w:rsidRPr="001031BA">
        <w:rPr>
          <w:rFonts w:ascii="Palatino Linotype" w:hAnsi="Palatino Linotype" w:cs="Arial"/>
          <w:sz w:val="24"/>
          <w:szCs w:val="24"/>
        </w:rPr>
        <w:t xml:space="preserve">Inconforme con la respuesta por parte del </w:t>
      </w:r>
      <w:r w:rsidRPr="001031BA">
        <w:rPr>
          <w:rFonts w:ascii="Palatino Linotype" w:hAnsi="Palatino Linotype" w:cs="Arial"/>
          <w:b/>
          <w:sz w:val="24"/>
          <w:szCs w:val="24"/>
        </w:rPr>
        <w:t>Sujeto Obligado</w:t>
      </w:r>
      <w:r w:rsidR="008B6600" w:rsidRPr="001031BA">
        <w:rPr>
          <w:rFonts w:ascii="Palatino Linotype" w:hAnsi="Palatino Linotype" w:cs="Arial"/>
          <w:sz w:val="24"/>
          <w:szCs w:val="24"/>
        </w:rPr>
        <w:t xml:space="preserve">, </w:t>
      </w:r>
      <w:r w:rsidR="00C56305" w:rsidRPr="001031BA">
        <w:rPr>
          <w:rFonts w:ascii="Palatino Linotype" w:hAnsi="Palatino Linotype" w:cs="Arial"/>
          <w:sz w:val="24"/>
          <w:szCs w:val="24"/>
        </w:rPr>
        <w:t>el</w:t>
      </w:r>
      <w:r w:rsidRPr="001031BA">
        <w:rPr>
          <w:rFonts w:ascii="Palatino Linotype" w:hAnsi="Palatino Linotype" w:cs="Arial"/>
          <w:sz w:val="24"/>
          <w:szCs w:val="24"/>
        </w:rPr>
        <w:t xml:space="preserve"> ahora </w:t>
      </w:r>
      <w:r w:rsidRPr="001031BA">
        <w:rPr>
          <w:rFonts w:ascii="Palatino Linotype" w:hAnsi="Palatino Linotype" w:cs="Arial"/>
          <w:b/>
          <w:sz w:val="24"/>
          <w:szCs w:val="24"/>
        </w:rPr>
        <w:t>Recurrente</w:t>
      </w:r>
      <w:r w:rsidRPr="001031BA">
        <w:rPr>
          <w:rFonts w:ascii="Palatino Linotype" w:hAnsi="Palatino Linotype" w:cs="Arial"/>
          <w:sz w:val="24"/>
          <w:szCs w:val="24"/>
        </w:rPr>
        <w:t xml:space="preserve"> </w:t>
      </w:r>
      <w:r w:rsidR="0037012F" w:rsidRPr="001031BA">
        <w:rPr>
          <w:rFonts w:ascii="Palatino Linotype" w:hAnsi="Palatino Linotype" w:cs="Arial"/>
          <w:sz w:val="24"/>
          <w:szCs w:val="24"/>
        </w:rPr>
        <w:t xml:space="preserve">interpuso el presente recurso de revisión </w:t>
      </w:r>
      <w:r w:rsidRPr="001031BA">
        <w:rPr>
          <w:rFonts w:ascii="Palatino Linotype" w:hAnsi="Palatino Linotype" w:cs="Arial"/>
          <w:sz w:val="24"/>
          <w:szCs w:val="24"/>
        </w:rPr>
        <w:t xml:space="preserve">en fecha </w:t>
      </w:r>
      <w:r w:rsidR="00022817" w:rsidRPr="001031BA">
        <w:rPr>
          <w:rFonts w:ascii="Palatino Linotype" w:hAnsi="Palatino Linotype" w:cs="Arial"/>
          <w:sz w:val="24"/>
          <w:szCs w:val="24"/>
        </w:rPr>
        <w:t>veintiséis</w:t>
      </w:r>
      <w:r w:rsidR="004E2B7D" w:rsidRPr="001031BA">
        <w:rPr>
          <w:rFonts w:ascii="Palatino Linotype" w:hAnsi="Palatino Linotype" w:cs="Arial"/>
          <w:sz w:val="24"/>
          <w:szCs w:val="24"/>
        </w:rPr>
        <w:t xml:space="preserve"> de febrero</w:t>
      </w:r>
      <w:r w:rsidR="0037012F" w:rsidRPr="001031BA">
        <w:rPr>
          <w:rFonts w:ascii="Palatino Linotype" w:hAnsi="Palatino Linotype" w:cs="Arial"/>
          <w:sz w:val="24"/>
          <w:szCs w:val="24"/>
        </w:rPr>
        <w:t xml:space="preserve"> de dos mil </w:t>
      </w:r>
      <w:r w:rsidR="004E2B7D" w:rsidRPr="001031BA">
        <w:rPr>
          <w:rFonts w:ascii="Palatino Linotype" w:hAnsi="Palatino Linotype" w:cs="Arial"/>
          <w:sz w:val="24"/>
          <w:szCs w:val="24"/>
        </w:rPr>
        <w:t>veinte</w:t>
      </w:r>
      <w:r w:rsidRPr="001031BA">
        <w:rPr>
          <w:rFonts w:ascii="Palatino Linotype" w:hAnsi="Palatino Linotype" w:cs="Arial"/>
          <w:sz w:val="24"/>
          <w:szCs w:val="24"/>
        </w:rPr>
        <w:t>, el cual fue registrado</w:t>
      </w:r>
      <w:r w:rsidRPr="001031BA">
        <w:rPr>
          <w:rFonts w:ascii="Palatino Linotype" w:hAnsi="Palatino Linotype" w:cs="Arial"/>
          <w:b/>
          <w:sz w:val="24"/>
          <w:szCs w:val="24"/>
        </w:rPr>
        <w:t xml:space="preserve"> </w:t>
      </w:r>
      <w:r w:rsidRPr="001031BA">
        <w:rPr>
          <w:rFonts w:ascii="Palatino Linotype" w:hAnsi="Palatino Linotype" w:cs="Arial"/>
          <w:sz w:val="24"/>
          <w:szCs w:val="24"/>
        </w:rPr>
        <w:t xml:space="preserve">en el sistema electrónico con el expediente número </w:t>
      </w:r>
      <w:r w:rsidRPr="001031BA">
        <w:rPr>
          <w:rFonts w:ascii="Palatino Linotype" w:hAnsi="Palatino Linotype" w:cs="Arial"/>
          <w:b/>
          <w:bCs/>
          <w:sz w:val="24"/>
          <w:szCs w:val="24"/>
          <w:lang w:eastAsia="es-MX"/>
        </w:rPr>
        <w:t>0</w:t>
      </w:r>
      <w:r w:rsidR="00022817" w:rsidRPr="001031BA">
        <w:rPr>
          <w:rFonts w:ascii="Palatino Linotype" w:hAnsi="Palatino Linotype" w:cs="Arial"/>
          <w:b/>
          <w:bCs/>
          <w:sz w:val="24"/>
          <w:szCs w:val="24"/>
          <w:lang w:eastAsia="es-MX"/>
        </w:rPr>
        <w:t>1235</w:t>
      </w:r>
      <w:r w:rsidRPr="001031BA">
        <w:rPr>
          <w:rFonts w:ascii="Palatino Linotype" w:hAnsi="Palatino Linotype" w:cs="Arial"/>
          <w:b/>
          <w:bCs/>
          <w:sz w:val="24"/>
          <w:szCs w:val="24"/>
          <w:lang w:eastAsia="es-MX"/>
        </w:rPr>
        <w:t>/INFOEM/IP/RR/20</w:t>
      </w:r>
      <w:r w:rsidR="004E2B7D" w:rsidRPr="001031BA">
        <w:rPr>
          <w:rFonts w:ascii="Palatino Linotype" w:hAnsi="Palatino Linotype" w:cs="Arial"/>
          <w:b/>
          <w:bCs/>
          <w:sz w:val="24"/>
          <w:szCs w:val="24"/>
          <w:lang w:eastAsia="es-MX"/>
        </w:rPr>
        <w:t>20</w:t>
      </w:r>
      <w:r w:rsidRPr="001031BA">
        <w:rPr>
          <w:rFonts w:ascii="Palatino Linotype" w:hAnsi="Palatino Linotype" w:cs="Arial"/>
          <w:sz w:val="24"/>
          <w:szCs w:val="24"/>
        </w:rPr>
        <w:t>, en el cual aduce, las siguientes manifestaciones:</w:t>
      </w:r>
    </w:p>
    <w:p w14:paraId="07BA0E8D" w14:textId="77777777" w:rsidR="00464149" w:rsidRDefault="00464149" w:rsidP="004E2B7D">
      <w:pPr>
        <w:pStyle w:val="Sinespaciado"/>
      </w:pPr>
    </w:p>
    <w:p w14:paraId="040F6E7F" w14:textId="77777777" w:rsidR="00FF7224" w:rsidRDefault="00FF7224" w:rsidP="004E2B7D">
      <w:pPr>
        <w:pStyle w:val="Sinespaciado"/>
      </w:pPr>
    </w:p>
    <w:p w14:paraId="5F0EB728" w14:textId="77777777" w:rsidR="00FF7224" w:rsidRPr="001031BA" w:rsidRDefault="00FF7224" w:rsidP="004E2B7D">
      <w:pPr>
        <w:pStyle w:val="Sinespaciado"/>
      </w:pPr>
    </w:p>
    <w:p w14:paraId="07CCEE86" w14:textId="77777777" w:rsidR="00BD12EB" w:rsidRPr="001031BA" w:rsidRDefault="00BD12EB" w:rsidP="00B26A43">
      <w:pPr>
        <w:pStyle w:val="Prrafodelista"/>
        <w:numPr>
          <w:ilvl w:val="0"/>
          <w:numId w:val="1"/>
        </w:numPr>
        <w:jc w:val="both"/>
        <w:rPr>
          <w:rFonts w:ascii="Palatino Linotype" w:hAnsi="Palatino Linotype" w:cs="Arial"/>
          <w:b/>
        </w:rPr>
      </w:pPr>
      <w:r w:rsidRPr="001031BA">
        <w:rPr>
          <w:rFonts w:ascii="Palatino Linotype" w:hAnsi="Palatino Linotype" w:cs="Arial"/>
          <w:b/>
        </w:rPr>
        <w:t>Acto Impugnado:</w:t>
      </w:r>
    </w:p>
    <w:p w14:paraId="5BE7401A" w14:textId="098516F9" w:rsidR="00BD12EB" w:rsidRPr="001031BA" w:rsidRDefault="00BD12EB" w:rsidP="007F53DF">
      <w:pPr>
        <w:spacing w:line="240" w:lineRule="auto"/>
        <w:ind w:left="284" w:right="567"/>
        <w:jc w:val="both"/>
        <w:rPr>
          <w:rFonts w:ascii="Palatino Linotype" w:eastAsia="Times New Roman" w:hAnsi="Palatino Linotype" w:cs="Times New Roman"/>
          <w:i/>
          <w:lang w:eastAsia="es-MX"/>
        </w:rPr>
      </w:pPr>
      <w:r w:rsidRPr="001031BA">
        <w:rPr>
          <w:rFonts w:ascii="Palatino Linotype" w:hAnsi="Palatino Linotype"/>
          <w:i/>
          <w:color w:val="000000"/>
        </w:rPr>
        <w:t>“</w:t>
      </w:r>
      <w:r w:rsidR="00022817" w:rsidRPr="001031BA">
        <w:rPr>
          <w:rFonts w:ascii="Palatino Linotype" w:eastAsia="Times New Roman" w:hAnsi="Palatino Linotype" w:cs="Times New Roman"/>
          <w:i/>
          <w:lang w:eastAsia="es-MX"/>
        </w:rPr>
        <w:t>Me inconformo por la respuesta a la solicitud: 00022/TEOLOYU/IP/2020; proporcionada por el Ayuntamiento de Teoloyucan.</w:t>
      </w:r>
      <w:r w:rsidRPr="001031BA">
        <w:rPr>
          <w:rFonts w:ascii="Palatino Linotype" w:hAnsi="Palatino Linotype"/>
          <w:i/>
          <w:color w:val="000000"/>
        </w:rPr>
        <w:t>”</w:t>
      </w:r>
      <w:r w:rsidR="00C56305" w:rsidRPr="001031BA">
        <w:rPr>
          <w:rFonts w:ascii="Palatino Linotype" w:hAnsi="Palatino Linotype"/>
          <w:i/>
          <w:color w:val="000000"/>
        </w:rPr>
        <w:t xml:space="preserve"> </w:t>
      </w:r>
      <w:r w:rsidRPr="001031BA">
        <w:rPr>
          <w:rFonts w:ascii="Palatino Linotype" w:hAnsi="Palatino Linotype"/>
          <w:i/>
          <w:color w:val="000000"/>
        </w:rPr>
        <w:t>(Sic).</w:t>
      </w:r>
    </w:p>
    <w:p w14:paraId="519312D7" w14:textId="77777777" w:rsidR="00BD12EB" w:rsidRPr="001031BA" w:rsidRDefault="00BD12EB" w:rsidP="00C56305">
      <w:pPr>
        <w:pStyle w:val="Sinespaciado"/>
      </w:pPr>
    </w:p>
    <w:p w14:paraId="1246A371" w14:textId="77777777" w:rsidR="00BD12EB" w:rsidRPr="001031BA" w:rsidRDefault="00BD12EB" w:rsidP="00B26A43">
      <w:pPr>
        <w:pStyle w:val="Prrafodelista"/>
        <w:numPr>
          <w:ilvl w:val="0"/>
          <w:numId w:val="1"/>
        </w:numPr>
        <w:jc w:val="both"/>
        <w:rPr>
          <w:rFonts w:ascii="Palatino Linotype" w:hAnsi="Palatino Linotype" w:cs="Arial"/>
        </w:rPr>
      </w:pPr>
      <w:r w:rsidRPr="001031BA">
        <w:rPr>
          <w:rFonts w:ascii="Palatino Linotype" w:hAnsi="Palatino Linotype" w:cs="Arial"/>
          <w:b/>
        </w:rPr>
        <w:t>Razones o Motivos de Inconformidad</w:t>
      </w:r>
      <w:r w:rsidRPr="001031BA">
        <w:rPr>
          <w:rFonts w:ascii="Palatino Linotype" w:hAnsi="Palatino Linotype" w:cs="Arial"/>
        </w:rPr>
        <w:t xml:space="preserve">: </w:t>
      </w:r>
    </w:p>
    <w:p w14:paraId="5B82B1D4" w14:textId="410D31BF" w:rsidR="007F53DF" w:rsidRPr="001031BA" w:rsidRDefault="00BD12EB" w:rsidP="007F53DF">
      <w:pPr>
        <w:spacing w:after="0" w:line="240" w:lineRule="auto"/>
        <w:ind w:left="284" w:right="567"/>
        <w:jc w:val="both"/>
        <w:rPr>
          <w:rFonts w:ascii="Palatino Linotype" w:hAnsi="Palatino Linotype"/>
          <w:i/>
          <w:color w:val="000000"/>
        </w:rPr>
      </w:pPr>
      <w:r w:rsidRPr="001031BA">
        <w:rPr>
          <w:rFonts w:ascii="Palatino Linotype" w:hAnsi="Palatino Linotype" w:cs="Arial"/>
          <w:i/>
        </w:rPr>
        <w:lastRenderedPageBreak/>
        <w:t>“</w:t>
      </w:r>
      <w:r w:rsidR="00022817" w:rsidRPr="001031BA">
        <w:rPr>
          <w:rFonts w:ascii="Palatino Linotype" w:hAnsi="Palatino Linotype"/>
          <w:i/>
          <w:color w:val="000000"/>
        </w:rPr>
        <w:t xml:space="preserve">Le recuerdo al Sujeto Obligado que mi solicitud fue: "Con fundamento por lo establecido en los artículos 6 y 8 de la Constitución Política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respetuosamente solicito del Ayuntamiento de Teoloyucan (Sujeto Obligado), la siguiente información: 1.-Todas y cada una de las actas de cabildo, de las sesiones ordinarias y extraordinarias que se celebraron durante el periodo comprendido del día primero de enero de dos mil veinte hasta el día treinta y uno de enero de dos mil veinte. 2.-Todos y cada uno de los documentos considerados como anexos de referidas actas de cabildo. Finalmente, respetuosamente pido, sean reservados mis datos personales. Por su </w:t>
      </w:r>
      <w:proofErr w:type="spellStart"/>
      <w:r w:rsidR="00022817" w:rsidRPr="001031BA">
        <w:rPr>
          <w:rFonts w:ascii="Palatino Linotype" w:hAnsi="Palatino Linotype"/>
          <w:i/>
          <w:color w:val="000000"/>
        </w:rPr>
        <w:t>atencion</w:t>
      </w:r>
      <w:proofErr w:type="spellEnd"/>
      <w:r w:rsidR="00022817" w:rsidRPr="001031BA">
        <w:rPr>
          <w:rFonts w:ascii="Palatino Linotype" w:hAnsi="Palatino Linotype"/>
          <w:i/>
          <w:color w:val="000000"/>
        </w:rPr>
        <w:t xml:space="preserve">, gracias." Me proporciono un Link o sitio web que es el siguiente: https://www.ipomex.org.mx/ipo3/gce/list/43044.web </w:t>
      </w:r>
      <w:proofErr w:type="spellStart"/>
      <w:r w:rsidR="00022817" w:rsidRPr="001031BA">
        <w:rPr>
          <w:rFonts w:ascii="Palatino Linotype" w:hAnsi="Palatino Linotype"/>
          <w:i/>
          <w:color w:val="000000"/>
        </w:rPr>
        <w:t>Consute</w:t>
      </w:r>
      <w:proofErr w:type="spellEnd"/>
      <w:r w:rsidR="00022817" w:rsidRPr="001031BA">
        <w:rPr>
          <w:rFonts w:ascii="Palatino Linotype" w:hAnsi="Palatino Linotype"/>
          <w:i/>
          <w:color w:val="000000"/>
        </w:rPr>
        <w:t xml:space="preserve"> la página web el </w:t>
      </w:r>
      <w:proofErr w:type="spellStart"/>
      <w:r w:rsidR="00022817" w:rsidRPr="001031BA">
        <w:rPr>
          <w:rFonts w:ascii="Palatino Linotype" w:hAnsi="Palatino Linotype"/>
          <w:i/>
          <w:color w:val="000000"/>
        </w:rPr>
        <w:t>dia</w:t>
      </w:r>
      <w:proofErr w:type="spellEnd"/>
      <w:r w:rsidR="00022817" w:rsidRPr="001031BA">
        <w:rPr>
          <w:rFonts w:ascii="Palatino Linotype" w:hAnsi="Palatino Linotype"/>
          <w:i/>
          <w:color w:val="000000"/>
        </w:rPr>
        <w:t xml:space="preserve"> </w:t>
      </w:r>
      <w:proofErr w:type="spellStart"/>
      <w:r w:rsidR="00022817" w:rsidRPr="001031BA">
        <w:rPr>
          <w:rFonts w:ascii="Palatino Linotype" w:hAnsi="Palatino Linotype"/>
          <w:i/>
          <w:color w:val="000000"/>
        </w:rPr>
        <w:t>veintiseis</w:t>
      </w:r>
      <w:proofErr w:type="spellEnd"/>
      <w:r w:rsidR="00022817" w:rsidRPr="001031BA">
        <w:rPr>
          <w:rFonts w:ascii="Palatino Linotype" w:hAnsi="Palatino Linotype"/>
          <w:i/>
          <w:color w:val="000000"/>
        </w:rPr>
        <w:t xml:space="preserve"> de febrero de dos mil veinte, no tuve acceso a la </w:t>
      </w:r>
      <w:proofErr w:type="spellStart"/>
      <w:r w:rsidR="00022817" w:rsidRPr="001031BA">
        <w:rPr>
          <w:rFonts w:ascii="Palatino Linotype" w:hAnsi="Palatino Linotype"/>
          <w:i/>
          <w:color w:val="000000"/>
        </w:rPr>
        <w:t>informacion</w:t>
      </w:r>
      <w:proofErr w:type="spellEnd"/>
      <w:r w:rsidR="00022817" w:rsidRPr="001031BA">
        <w:rPr>
          <w:rFonts w:ascii="Palatino Linotype" w:hAnsi="Palatino Linotype"/>
          <w:i/>
          <w:color w:val="000000"/>
        </w:rPr>
        <w:t xml:space="preserve"> solicitada. Lo anterior lo acredito con una captura de pantalla. Pido que la Unidad de Transparencia del Ayuntamiento de Teoloyucan, </w:t>
      </w:r>
      <w:proofErr w:type="spellStart"/>
      <w:r w:rsidR="00022817" w:rsidRPr="001031BA">
        <w:rPr>
          <w:rFonts w:ascii="Palatino Linotype" w:hAnsi="Palatino Linotype"/>
          <w:i/>
          <w:color w:val="000000"/>
        </w:rPr>
        <w:t>meproporcione</w:t>
      </w:r>
      <w:proofErr w:type="spellEnd"/>
      <w:r w:rsidR="00022817" w:rsidRPr="001031BA">
        <w:rPr>
          <w:rFonts w:ascii="Palatino Linotype" w:hAnsi="Palatino Linotype"/>
          <w:i/>
          <w:color w:val="000000"/>
        </w:rPr>
        <w:t xml:space="preserve"> la </w:t>
      </w:r>
      <w:proofErr w:type="spellStart"/>
      <w:r w:rsidR="00022817" w:rsidRPr="001031BA">
        <w:rPr>
          <w:rFonts w:ascii="Palatino Linotype" w:hAnsi="Palatino Linotype"/>
          <w:i/>
          <w:color w:val="000000"/>
        </w:rPr>
        <w:t>informacion</w:t>
      </w:r>
      <w:proofErr w:type="spellEnd"/>
      <w:r w:rsidR="00022817" w:rsidRPr="001031BA">
        <w:rPr>
          <w:rFonts w:ascii="Palatino Linotype" w:hAnsi="Palatino Linotype"/>
          <w:i/>
          <w:color w:val="000000"/>
        </w:rPr>
        <w:t xml:space="preserve"> que le fue solicitada. Por su </w:t>
      </w:r>
      <w:proofErr w:type="spellStart"/>
      <w:r w:rsidR="00022817" w:rsidRPr="001031BA">
        <w:rPr>
          <w:rFonts w:ascii="Palatino Linotype" w:hAnsi="Palatino Linotype"/>
          <w:i/>
          <w:color w:val="000000"/>
        </w:rPr>
        <w:t>atencion</w:t>
      </w:r>
      <w:proofErr w:type="spellEnd"/>
      <w:r w:rsidR="00022817" w:rsidRPr="001031BA">
        <w:rPr>
          <w:rFonts w:ascii="Palatino Linotype" w:hAnsi="Palatino Linotype"/>
          <w:i/>
          <w:color w:val="000000"/>
        </w:rPr>
        <w:t>. Gracias.</w:t>
      </w:r>
      <w:r w:rsidR="008B6600" w:rsidRPr="001031BA">
        <w:rPr>
          <w:rFonts w:ascii="Palatino Linotype" w:hAnsi="Palatino Linotype"/>
          <w:i/>
          <w:color w:val="000000"/>
        </w:rPr>
        <w:t>” (S</w:t>
      </w:r>
      <w:r w:rsidRPr="001031BA">
        <w:rPr>
          <w:rFonts w:ascii="Palatino Linotype" w:hAnsi="Palatino Linotype"/>
          <w:i/>
          <w:color w:val="000000"/>
        </w:rPr>
        <w:t>ic)</w:t>
      </w:r>
    </w:p>
    <w:p w14:paraId="01B6247D" w14:textId="77777777" w:rsidR="007F53DF" w:rsidRPr="001031BA" w:rsidRDefault="007F53DF" w:rsidP="007F53DF"/>
    <w:p w14:paraId="251EE5D7" w14:textId="39A7E4A9" w:rsidR="00022817" w:rsidRPr="001031BA" w:rsidRDefault="00022817" w:rsidP="00D37ADD">
      <w:pPr>
        <w:pStyle w:val="Prrafodelista"/>
        <w:numPr>
          <w:ilvl w:val="0"/>
          <w:numId w:val="10"/>
        </w:numPr>
        <w:spacing w:line="360" w:lineRule="auto"/>
        <w:jc w:val="both"/>
      </w:pPr>
      <w:r w:rsidRPr="001031BA">
        <w:rPr>
          <w:rFonts w:ascii="Palatino Linotype" w:hAnsi="Palatino Linotype"/>
        </w:rPr>
        <w:t xml:space="preserve">Adjuntando a dicho recurso, el archivo electrónico denominado </w:t>
      </w:r>
      <w:r w:rsidRPr="001031BA">
        <w:rPr>
          <w:rFonts w:ascii="Palatino Linotype" w:hAnsi="Palatino Linotype"/>
          <w:i/>
        </w:rPr>
        <w:t>“transparencia 1.png”</w:t>
      </w:r>
      <w:r w:rsidRPr="001031BA">
        <w:rPr>
          <w:rFonts w:ascii="Palatino Linotype" w:hAnsi="Palatino Linotype"/>
        </w:rPr>
        <w:t>.</w:t>
      </w:r>
    </w:p>
    <w:p w14:paraId="0A637F28" w14:textId="77777777" w:rsidR="00022817" w:rsidRPr="001031BA" w:rsidRDefault="00022817" w:rsidP="00022817"/>
    <w:p w14:paraId="05A8AB9B" w14:textId="689937F8" w:rsidR="00DE5FCB" w:rsidRPr="001031BA" w:rsidRDefault="00022817" w:rsidP="00AD2A55">
      <w:pPr>
        <w:spacing w:after="0" w:line="360" w:lineRule="auto"/>
        <w:jc w:val="both"/>
        <w:rPr>
          <w:rFonts w:ascii="Palatino Linotype" w:hAnsi="Palatino Linotype" w:cs="Arial"/>
          <w:b/>
          <w:sz w:val="28"/>
          <w:szCs w:val="24"/>
        </w:rPr>
      </w:pPr>
      <w:r w:rsidRPr="001031BA">
        <w:rPr>
          <w:rFonts w:ascii="Palatino Linotype" w:hAnsi="Palatino Linotype" w:cs="Arial"/>
          <w:b/>
          <w:sz w:val="28"/>
          <w:szCs w:val="24"/>
        </w:rPr>
        <w:t>CUAR</w:t>
      </w:r>
      <w:r w:rsidR="0037641A" w:rsidRPr="001031BA">
        <w:rPr>
          <w:rFonts w:ascii="Palatino Linotype" w:hAnsi="Palatino Linotype" w:cs="Arial"/>
          <w:b/>
          <w:sz w:val="28"/>
          <w:szCs w:val="24"/>
        </w:rPr>
        <w:t>T</w:t>
      </w:r>
      <w:r w:rsidR="00BF3214" w:rsidRPr="001031BA">
        <w:rPr>
          <w:rFonts w:ascii="Palatino Linotype" w:hAnsi="Palatino Linotype" w:cs="Arial"/>
          <w:b/>
          <w:sz w:val="28"/>
          <w:szCs w:val="24"/>
        </w:rPr>
        <w:t xml:space="preserve">O. </w:t>
      </w:r>
      <w:r w:rsidR="00DE5FCB" w:rsidRPr="001031BA">
        <w:rPr>
          <w:rFonts w:ascii="Palatino Linotype" w:hAnsi="Palatino Linotype" w:cs="Arial"/>
          <w:b/>
          <w:sz w:val="28"/>
          <w:szCs w:val="24"/>
        </w:rPr>
        <w:t>Del turno del recurso de revisión.</w:t>
      </w:r>
    </w:p>
    <w:p w14:paraId="0A7CFFF5" w14:textId="52955C23" w:rsidR="00887F34" w:rsidRPr="00FF7224" w:rsidRDefault="00DE5FCB" w:rsidP="00AD2A55">
      <w:pPr>
        <w:spacing w:after="0" w:line="360" w:lineRule="auto"/>
        <w:jc w:val="both"/>
        <w:rPr>
          <w:rFonts w:ascii="Palatino Linotype" w:hAnsi="Palatino Linotype" w:cs="Arial"/>
          <w:sz w:val="24"/>
          <w:szCs w:val="24"/>
        </w:rPr>
      </w:pPr>
      <w:r w:rsidRPr="001031BA">
        <w:rPr>
          <w:rFonts w:ascii="Palatino Linotype" w:hAnsi="Palatino Linotype" w:cs="Arial"/>
          <w:sz w:val="24"/>
          <w:szCs w:val="24"/>
        </w:rPr>
        <w:t xml:space="preserve">Medio de impugnación que le fue turnado a la Comisionada </w:t>
      </w:r>
      <w:r w:rsidRPr="001031BA">
        <w:rPr>
          <w:rFonts w:ascii="Palatino Linotype" w:hAnsi="Palatino Linotype" w:cs="Arial"/>
          <w:b/>
          <w:sz w:val="24"/>
          <w:szCs w:val="24"/>
        </w:rPr>
        <w:t>Zulema Martínez Sánchez</w:t>
      </w:r>
      <w:r w:rsidRPr="001031BA">
        <w:rPr>
          <w:rFonts w:ascii="Palatino Linotype" w:hAnsi="Palatino Linotype" w:cs="Arial"/>
          <w:sz w:val="24"/>
          <w:szCs w:val="24"/>
        </w:rPr>
        <w:t>, por medio del sistema electrónico, en términos del arábigo 185</w:t>
      </w:r>
      <w:r w:rsidR="0006665C" w:rsidRPr="001031BA">
        <w:rPr>
          <w:rFonts w:ascii="Palatino Linotype" w:hAnsi="Palatino Linotype" w:cs="Arial"/>
          <w:sz w:val="24"/>
          <w:szCs w:val="24"/>
        </w:rPr>
        <w:t>,</w:t>
      </w:r>
      <w:r w:rsidRPr="001031BA">
        <w:rPr>
          <w:rFonts w:ascii="Palatino Linotype" w:hAnsi="Palatino Linotype" w:cs="Arial"/>
          <w:sz w:val="24"/>
          <w:szCs w:val="24"/>
        </w:rPr>
        <w:t xml:space="preserve"> fracción I</w:t>
      </w:r>
      <w:r w:rsidR="0006665C" w:rsidRPr="001031BA">
        <w:rPr>
          <w:rFonts w:ascii="Palatino Linotype" w:hAnsi="Palatino Linotype" w:cs="Arial"/>
          <w:sz w:val="24"/>
          <w:szCs w:val="24"/>
        </w:rPr>
        <w:t>,</w:t>
      </w:r>
      <w:r w:rsidRPr="001031BA">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887F34" w:rsidRPr="001031BA">
        <w:rPr>
          <w:rFonts w:ascii="Palatino Linotype" w:hAnsi="Palatino Linotype" w:cs="Arial"/>
          <w:sz w:val="24"/>
          <w:szCs w:val="24"/>
        </w:rPr>
        <w:t>diez de febrero</w:t>
      </w:r>
      <w:r w:rsidR="001C16ED" w:rsidRPr="001031BA">
        <w:rPr>
          <w:rFonts w:ascii="Palatino Linotype" w:hAnsi="Palatino Linotype" w:cs="Arial"/>
          <w:sz w:val="24"/>
          <w:szCs w:val="24"/>
        </w:rPr>
        <w:t xml:space="preserve"> </w:t>
      </w:r>
      <w:r w:rsidR="008B6600" w:rsidRPr="001031BA">
        <w:rPr>
          <w:rFonts w:ascii="Palatino Linotype" w:hAnsi="Palatino Linotype" w:cs="Arial"/>
          <w:sz w:val="24"/>
          <w:szCs w:val="24"/>
        </w:rPr>
        <w:t>del</w:t>
      </w:r>
      <w:r w:rsidRPr="001031BA">
        <w:rPr>
          <w:rFonts w:ascii="Palatino Linotype" w:hAnsi="Palatino Linotype" w:cs="Arial"/>
          <w:sz w:val="24"/>
          <w:szCs w:val="24"/>
        </w:rPr>
        <w:t xml:space="preserve"> </w:t>
      </w:r>
      <w:r w:rsidR="008B6600" w:rsidRPr="001031BA">
        <w:rPr>
          <w:rFonts w:ascii="Palatino Linotype" w:hAnsi="Palatino Linotype" w:cs="Arial"/>
          <w:sz w:val="24"/>
          <w:szCs w:val="24"/>
        </w:rPr>
        <w:t>año en curso</w:t>
      </w:r>
      <w:r w:rsidRPr="001031BA">
        <w:rPr>
          <w:rFonts w:ascii="Palatino Linotype" w:hAnsi="Palatino Linotype" w:cs="Arial"/>
          <w:sz w:val="24"/>
          <w:szCs w:val="24"/>
        </w:rPr>
        <w:t>, determinándose en él, un plazo de siete días para que las partes manifestaran lo que a su derecho corresponda en términos del numeral ya citado.</w:t>
      </w:r>
    </w:p>
    <w:p w14:paraId="4441F253" w14:textId="2CFC2404" w:rsidR="00BC106F" w:rsidRPr="001031BA" w:rsidRDefault="00022817" w:rsidP="00AD2A55">
      <w:pPr>
        <w:spacing w:after="0" w:line="360" w:lineRule="auto"/>
        <w:jc w:val="both"/>
        <w:rPr>
          <w:rFonts w:ascii="Palatino Linotype" w:hAnsi="Palatino Linotype" w:cs="Arial"/>
          <w:b/>
          <w:sz w:val="28"/>
          <w:szCs w:val="24"/>
        </w:rPr>
      </w:pPr>
      <w:r w:rsidRPr="001031BA">
        <w:rPr>
          <w:rFonts w:ascii="Palatino Linotype" w:hAnsi="Palatino Linotype" w:cs="Arial"/>
          <w:b/>
          <w:sz w:val="28"/>
          <w:szCs w:val="24"/>
        </w:rPr>
        <w:t>QUIN</w:t>
      </w:r>
      <w:r w:rsidR="0037641A" w:rsidRPr="001031BA">
        <w:rPr>
          <w:rFonts w:ascii="Palatino Linotype" w:hAnsi="Palatino Linotype" w:cs="Arial"/>
          <w:b/>
          <w:sz w:val="28"/>
          <w:szCs w:val="24"/>
        </w:rPr>
        <w:t>T</w:t>
      </w:r>
      <w:r w:rsidR="007D0B6C" w:rsidRPr="001031BA">
        <w:rPr>
          <w:rFonts w:ascii="Palatino Linotype" w:hAnsi="Palatino Linotype" w:cs="Arial"/>
          <w:b/>
          <w:sz w:val="28"/>
          <w:szCs w:val="24"/>
        </w:rPr>
        <w:t>O</w:t>
      </w:r>
      <w:r w:rsidR="00BF3214" w:rsidRPr="001031BA">
        <w:rPr>
          <w:rFonts w:ascii="Palatino Linotype" w:hAnsi="Palatino Linotype" w:cs="Arial"/>
          <w:b/>
          <w:sz w:val="28"/>
          <w:szCs w:val="24"/>
        </w:rPr>
        <w:t xml:space="preserve">. </w:t>
      </w:r>
      <w:r w:rsidR="00BC106F" w:rsidRPr="001031BA">
        <w:rPr>
          <w:rFonts w:ascii="Palatino Linotype" w:hAnsi="Palatino Linotype" w:cs="Arial"/>
          <w:b/>
          <w:sz w:val="28"/>
          <w:szCs w:val="24"/>
        </w:rPr>
        <w:t>De la etapa de manifestaciones y/o alegatos.</w:t>
      </w:r>
    </w:p>
    <w:p w14:paraId="4718DD13" w14:textId="77777777" w:rsidR="004B71E3" w:rsidRPr="001031BA" w:rsidRDefault="00C56305" w:rsidP="004B71E3">
      <w:pPr>
        <w:spacing w:after="0" w:line="360" w:lineRule="auto"/>
        <w:jc w:val="both"/>
        <w:rPr>
          <w:rFonts w:ascii="Palatino Linotype" w:hAnsi="Palatino Linotype" w:cs="Arial"/>
          <w:sz w:val="24"/>
          <w:szCs w:val="24"/>
        </w:rPr>
      </w:pPr>
      <w:r w:rsidRPr="001031BA">
        <w:rPr>
          <w:rFonts w:ascii="Palatino Linotype" w:hAnsi="Palatino Linotype" w:cs="Arial"/>
          <w:sz w:val="24"/>
          <w:szCs w:val="24"/>
        </w:rPr>
        <w:t>Así, una vez transcurrido el término legal referido, se advierte que</w:t>
      </w:r>
      <w:r w:rsidR="00887F34" w:rsidRPr="001031BA">
        <w:rPr>
          <w:rFonts w:ascii="Palatino Linotype" w:hAnsi="Palatino Linotype" w:cs="Arial"/>
          <w:sz w:val="24"/>
          <w:szCs w:val="24"/>
        </w:rPr>
        <w:t xml:space="preserve"> en fecha </w:t>
      </w:r>
      <w:r w:rsidR="002A0041" w:rsidRPr="001031BA">
        <w:rPr>
          <w:rFonts w:ascii="Palatino Linotype" w:hAnsi="Palatino Linotype" w:cs="Arial"/>
          <w:sz w:val="24"/>
          <w:szCs w:val="24"/>
        </w:rPr>
        <w:t>cinco de marzo</w:t>
      </w:r>
      <w:r w:rsidR="00887F34" w:rsidRPr="001031BA">
        <w:rPr>
          <w:rFonts w:ascii="Palatino Linotype" w:hAnsi="Palatino Linotype" w:cs="Arial"/>
          <w:sz w:val="24"/>
          <w:szCs w:val="24"/>
        </w:rPr>
        <w:t xml:space="preserve"> del año en curso,</w:t>
      </w:r>
      <w:r w:rsidRPr="001031BA">
        <w:rPr>
          <w:rFonts w:ascii="Palatino Linotype" w:hAnsi="Palatino Linotype" w:cs="Arial"/>
          <w:sz w:val="24"/>
          <w:szCs w:val="24"/>
        </w:rPr>
        <w:t xml:space="preserve"> </w:t>
      </w:r>
      <w:r w:rsidRPr="001031BA">
        <w:rPr>
          <w:rFonts w:ascii="Palatino Linotype" w:hAnsi="Palatino Linotype" w:cs="Arial"/>
          <w:b/>
          <w:sz w:val="24"/>
          <w:szCs w:val="24"/>
        </w:rPr>
        <w:t xml:space="preserve">El Sujeto Obligado </w:t>
      </w:r>
      <w:r w:rsidR="00887F34" w:rsidRPr="001031BA">
        <w:rPr>
          <w:rFonts w:ascii="Palatino Linotype" w:hAnsi="Palatino Linotype" w:cs="Arial"/>
          <w:sz w:val="24"/>
          <w:szCs w:val="24"/>
        </w:rPr>
        <w:t>presentó</w:t>
      </w:r>
      <w:r w:rsidRPr="001031BA">
        <w:rPr>
          <w:rFonts w:ascii="Palatino Linotype" w:hAnsi="Palatino Linotype" w:cs="Arial"/>
          <w:sz w:val="24"/>
          <w:szCs w:val="24"/>
        </w:rPr>
        <w:t xml:space="preserve"> su informe justificado</w:t>
      </w:r>
      <w:r w:rsidR="00887F34" w:rsidRPr="001031BA">
        <w:rPr>
          <w:rFonts w:ascii="Palatino Linotype" w:hAnsi="Palatino Linotype" w:cs="Arial"/>
          <w:sz w:val="24"/>
          <w:szCs w:val="24"/>
        </w:rPr>
        <w:t xml:space="preserve"> mediante los archivos electrónicos denominados </w:t>
      </w:r>
      <w:r w:rsidR="00887F34" w:rsidRPr="001031BA">
        <w:rPr>
          <w:rFonts w:ascii="Palatino Linotype" w:hAnsi="Palatino Linotype" w:cs="Arial"/>
          <w:i/>
          <w:sz w:val="24"/>
          <w:szCs w:val="24"/>
        </w:rPr>
        <w:t>“</w:t>
      </w:r>
      <w:r w:rsidR="002A0041" w:rsidRPr="001031BA">
        <w:rPr>
          <w:rFonts w:ascii="Palatino Linotype" w:hAnsi="Palatino Linotype" w:cs="Arial"/>
          <w:i/>
          <w:sz w:val="24"/>
          <w:szCs w:val="24"/>
        </w:rPr>
        <w:t>respuesta 00022.docx</w:t>
      </w:r>
      <w:r w:rsidR="00887F34" w:rsidRPr="001031BA">
        <w:rPr>
          <w:rFonts w:ascii="Palatino Linotype" w:hAnsi="Palatino Linotype" w:cs="Arial"/>
          <w:i/>
          <w:sz w:val="24"/>
          <w:szCs w:val="24"/>
        </w:rPr>
        <w:t>”</w:t>
      </w:r>
      <w:r w:rsidR="002A0041" w:rsidRPr="001031BA">
        <w:rPr>
          <w:rFonts w:ascii="Palatino Linotype" w:hAnsi="Palatino Linotype" w:cs="Arial"/>
          <w:sz w:val="24"/>
          <w:szCs w:val="24"/>
        </w:rPr>
        <w:t xml:space="preserve">, </w:t>
      </w:r>
      <w:r w:rsidR="002A0041" w:rsidRPr="001031BA">
        <w:rPr>
          <w:rFonts w:ascii="Palatino Linotype" w:hAnsi="Palatino Linotype" w:cs="Arial"/>
          <w:i/>
          <w:sz w:val="24"/>
          <w:szCs w:val="24"/>
        </w:rPr>
        <w:t>“41 ordinaria.pdf”</w:t>
      </w:r>
      <w:r w:rsidR="002A0041" w:rsidRPr="001031BA">
        <w:rPr>
          <w:rFonts w:ascii="Palatino Linotype" w:hAnsi="Palatino Linotype" w:cs="Arial"/>
          <w:sz w:val="24"/>
          <w:szCs w:val="24"/>
        </w:rPr>
        <w:t xml:space="preserve">, </w:t>
      </w:r>
      <w:r w:rsidR="002A0041" w:rsidRPr="001031BA">
        <w:rPr>
          <w:rFonts w:ascii="Palatino Linotype" w:hAnsi="Palatino Linotype" w:cs="Arial"/>
          <w:i/>
          <w:sz w:val="24"/>
          <w:szCs w:val="24"/>
        </w:rPr>
        <w:t xml:space="preserve">“42 </w:t>
      </w:r>
      <w:r w:rsidR="002A0041" w:rsidRPr="001031BA">
        <w:rPr>
          <w:rFonts w:ascii="Palatino Linotype" w:hAnsi="Palatino Linotype" w:cs="Arial"/>
          <w:i/>
          <w:sz w:val="24"/>
          <w:szCs w:val="24"/>
        </w:rPr>
        <w:lastRenderedPageBreak/>
        <w:t>ordinaria.pdf”</w:t>
      </w:r>
      <w:r w:rsidR="002A0041" w:rsidRPr="001031BA">
        <w:rPr>
          <w:rFonts w:ascii="Palatino Linotype" w:hAnsi="Palatino Linotype" w:cs="Arial"/>
          <w:sz w:val="24"/>
          <w:szCs w:val="24"/>
        </w:rPr>
        <w:t xml:space="preserve"> y</w:t>
      </w:r>
      <w:r w:rsidR="002A0041" w:rsidRPr="001031BA">
        <w:rPr>
          <w:rFonts w:ascii="Palatino Linotype" w:hAnsi="Palatino Linotype" w:cs="Arial"/>
          <w:i/>
          <w:sz w:val="24"/>
          <w:szCs w:val="24"/>
        </w:rPr>
        <w:t xml:space="preserve"> “35 EXTRAORDINARIA.pdf”</w:t>
      </w:r>
      <w:r w:rsidRPr="001031BA">
        <w:rPr>
          <w:rFonts w:ascii="Palatino Linotype" w:hAnsi="Palatino Linotype" w:cs="Arial"/>
          <w:sz w:val="24"/>
          <w:szCs w:val="24"/>
        </w:rPr>
        <w:t xml:space="preserve">; </w:t>
      </w:r>
      <w:r w:rsidR="00887F34" w:rsidRPr="001031BA">
        <w:rPr>
          <w:rFonts w:ascii="Palatino Linotype" w:hAnsi="Palatino Linotype" w:cs="Arial"/>
          <w:sz w:val="24"/>
          <w:szCs w:val="24"/>
        </w:rPr>
        <w:t xml:space="preserve">asimismo, </w:t>
      </w:r>
      <w:r w:rsidR="002A0041" w:rsidRPr="001031BA">
        <w:rPr>
          <w:rFonts w:ascii="Palatino Linotype" w:hAnsi="Palatino Linotype" w:cs="Arial"/>
          <w:sz w:val="24"/>
          <w:szCs w:val="24"/>
        </w:rPr>
        <w:t>cabe mencionar que el archivo denominado “</w:t>
      </w:r>
      <w:r w:rsidR="002A0041" w:rsidRPr="001031BA">
        <w:rPr>
          <w:rFonts w:ascii="Palatino Linotype" w:hAnsi="Palatino Linotype" w:cs="Arial"/>
          <w:i/>
          <w:sz w:val="24"/>
          <w:szCs w:val="24"/>
        </w:rPr>
        <w:t>43 ordinaria.pdf”</w:t>
      </w:r>
      <w:r w:rsidR="002A0041" w:rsidRPr="001031BA">
        <w:rPr>
          <w:rFonts w:ascii="Palatino Linotype" w:hAnsi="Palatino Linotype" w:cs="Arial"/>
          <w:sz w:val="24"/>
          <w:szCs w:val="24"/>
        </w:rPr>
        <w:t xml:space="preserve">, no se puso a la vista de la parte </w:t>
      </w:r>
      <w:r w:rsidR="002A0041" w:rsidRPr="001031BA">
        <w:rPr>
          <w:rFonts w:ascii="Palatino Linotype" w:hAnsi="Palatino Linotype" w:cs="Arial"/>
          <w:b/>
          <w:sz w:val="24"/>
          <w:szCs w:val="24"/>
        </w:rPr>
        <w:t>Recurrente</w:t>
      </w:r>
      <w:r w:rsidR="002A0041" w:rsidRPr="001031BA">
        <w:rPr>
          <w:rFonts w:ascii="Palatino Linotype" w:hAnsi="Palatino Linotype" w:cs="Arial"/>
          <w:sz w:val="24"/>
          <w:szCs w:val="24"/>
        </w:rPr>
        <w:t xml:space="preserve">, por contener datos personales susceptibles de </w:t>
      </w:r>
      <w:r w:rsidR="004B71E3" w:rsidRPr="001031BA">
        <w:rPr>
          <w:rFonts w:ascii="Palatino Linotype" w:hAnsi="Palatino Linotype" w:cs="Arial"/>
          <w:sz w:val="24"/>
          <w:szCs w:val="24"/>
        </w:rPr>
        <w:t>testar</w:t>
      </w:r>
      <w:r w:rsidR="002A0041" w:rsidRPr="001031BA">
        <w:rPr>
          <w:rFonts w:ascii="Palatino Linotype" w:hAnsi="Palatino Linotype" w:cs="Arial"/>
          <w:sz w:val="24"/>
          <w:szCs w:val="24"/>
        </w:rPr>
        <w:t>;</w:t>
      </w:r>
      <w:r w:rsidR="004B71E3" w:rsidRPr="001031BA">
        <w:rPr>
          <w:rFonts w:ascii="Palatino Linotype" w:hAnsi="Palatino Linotype" w:cs="Arial"/>
          <w:sz w:val="24"/>
          <w:szCs w:val="24"/>
        </w:rPr>
        <w:t xml:space="preserve"> por otra parte, se aprecia que </w:t>
      </w:r>
      <w:r w:rsidR="004B71E3" w:rsidRPr="001031BA">
        <w:rPr>
          <w:rFonts w:ascii="Palatino Linotype" w:hAnsi="Palatino Linotype" w:cs="Arial"/>
          <w:b/>
          <w:sz w:val="24"/>
          <w:szCs w:val="24"/>
        </w:rPr>
        <w:t xml:space="preserve">El Recurrente </w:t>
      </w:r>
      <w:r w:rsidR="004B71E3" w:rsidRPr="001031BA">
        <w:rPr>
          <w:rFonts w:ascii="Palatino Linotype" w:hAnsi="Palatino Linotype" w:cs="Arial"/>
          <w:sz w:val="24"/>
          <w:szCs w:val="24"/>
        </w:rPr>
        <w:t xml:space="preserve">fue omiso en presentar alegatos, pruebas o manifestación alguna, sirve de sustento la siguiente imagen ilustrativa: </w:t>
      </w:r>
    </w:p>
    <w:p w14:paraId="46E7D279" w14:textId="77777777" w:rsidR="004B71E3" w:rsidRPr="001031BA" w:rsidRDefault="004B71E3" w:rsidP="004B71E3">
      <w:pPr>
        <w:pStyle w:val="Sinespaciado"/>
      </w:pPr>
    </w:p>
    <w:p w14:paraId="097DCC67" w14:textId="0231ADDE" w:rsidR="004B71E3" w:rsidRPr="001031BA" w:rsidRDefault="004B71E3" w:rsidP="00C56305">
      <w:pPr>
        <w:spacing w:after="0" w:line="360" w:lineRule="auto"/>
        <w:jc w:val="both"/>
        <w:rPr>
          <w:rFonts w:ascii="Palatino Linotype" w:hAnsi="Palatino Linotype" w:cs="Arial"/>
          <w:sz w:val="24"/>
          <w:szCs w:val="24"/>
        </w:rPr>
      </w:pPr>
      <w:r w:rsidRPr="001031BA">
        <w:rPr>
          <w:rFonts w:ascii="Palatino Linotype" w:hAnsi="Palatino Linotype" w:cs="Arial"/>
          <w:noProof/>
          <w:sz w:val="24"/>
          <w:szCs w:val="24"/>
          <w:lang w:eastAsia="es-MX"/>
        </w:rPr>
        <w:drawing>
          <wp:inline distT="0" distB="0" distL="0" distR="0" wp14:anchorId="44423711" wp14:editId="3E5C9E4C">
            <wp:extent cx="5756910" cy="42697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269740"/>
                    </a:xfrm>
                    <a:prstGeom prst="rect">
                      <a:avLst/>
                    </a:prstGeom>
                    <a:noFill/>
                    <a:ln>
                      <a:noFill/>
                    </a:ln>
                  </pic:spPr>
                </pic:pic>
              </a:graphicData>
            </a:graphic>
          </wp:inline>
        </w:drawing>
      </w:r>
    </w:p>
    <w:p w14:paraId="6839A7EE" w14:textId="77777777" w:rsidR="00C56305" w:rsidRPr="001031BA" w:rsidRDefault="00C56305" w:rsidP="0037641A">
      <w:pPr>
        <w:pStyle w:val="Sinespaciado"/>
      </w:pPr>
    </w:p>
    <w:p w14:paraId="06EC391F" w14:textId="32583D6F" w:rsidR="00BC106F" w:rsidRPr="001031BA" w:rsidRDefault="004B71E3" w:rsidP="00AD2A55">
      <w:pPr>
        <w:tabs>
          <w:tab w:val="left" w:pos="3206"/>
        </w:tabs>
        <w:spacing w:after="0" w:line="360" w:lineRule="auto"/>
        <w:jc w:val="both"/>
        <w:rPr>
          <w:rFonts w:ascii="Palatino Linotype" w:hAnsi="Palatino Linotype" w:cs="Arial"/>
          <w:b/>
          <w:sz w:val="28"/>
          <w:szCs w:val="24"/>
        </w:rPr>
      </w:pPr>
      <w:r w:rsidRPr="001031BA">
        <w:rPr>
          <w:rFonts w:ascii="Palatino Linotype" w:hAnsi="Palatino Linotype" w:cs="Arial"/>
          <w:b/>
          <w:sz w:val="28"/>
          <w:szCs w:val="24"/>
        </w:rPr>
        <w:t>SEXT</w:t>
      </w:r>
      <w:r w:rsidR="0006665C" w:rsidRPr="001031BA">
        <w:rPr>
          <w:rFonts w:ascii="Palatino Linotype" w:hAnsi="Palatino Linotype" w:cs="Arial"/>
          <w:b/>
          <w:sz w:val="28"/>
          <w:szCs w:val="24"/>
        </w:rPr>
        <w:t>O.</w:t>
      </w:r>
      <w:r w:rsidR="008B6600" w:rsidRPr="001031BA">
        <w:rPr>
          <w:rFonts w:ascii="Palatino Linotype" w:hAnsi="Palatino Linotype" w:cs="Arial"/>
          <w:b/>
          <w:sz w:val="28"/>
          <w:szCs w:val="24"/>
        </w:rPr>
        <w:t xml:space="preserve"> </w:t>
      </w:r>
      <w:r w:rsidR="00B94C74" w:rsidRPr="001031BA">
        <w:rPr>
          <w:rFonts w:ascii="Palatino Linotype" w:hAnsi="Palatino Linotype" w:cs="Arial"/>
          <w:b/>
          <w:sz w:val="28"/>
          <w:szCs w:val="24"/>
        </w:rPr>
        <w:t xml:space="preserve">Del </w:t>
      </w:r>
      <w:r w:rsidR="004E2B7D" w:rsidRPr="001031BA">
        <w:rPr>
          <w:rFonts w:ascii="Palatino Linotype" w:hAnsi="Palatino Linotype" w:cs="Arial"/>
          <w:b/>
          <w:sz w:val="28"/>
          <w:szCs w:val="24"/>
        </w:rPr>
        <w:t>C</w:t>
      </w:r>
      <w:r w:rsidR="00B94C74" w:rsidRPr="001031BA">
        <w:rPr>
          <w:rFonts w:ascii="Palatino Linotype" w:hAnsi="Palatino Linotype" w:cs="Arial"/>
          <w:b/>
          <w:sz w:val="28"/>
          <w:szCs w:val="24"/>
        </w:rPr>
        <w:t xml:space="preserve">ierre de </w:t>
      </w:r>
      <w:r w:rsidR="004E2B7D" w:rsidRPr="001031BA">
        <w:rPr>
          <w:rFonts w:ascii="Palatino Linotype" w:hAnsi="Palatino Linotype" w:cs="Arial"/>
          <w:b/>
          <w:sz w:val="28"/>
          <w:szCs w:val="24"/>
        </w:rPr>
        <w:t>I</w:t>
      </w:r>
      <w:r w:rsidR="00B94C74" w:rsidRPr="001031BA">
        <w:rPr>
          <w:rFonts w:ascii="Palatino Linotype" w:hAnsi="Palatino Linotype" w:cs="Arial"/>
          <w:b/>
          <w:sz w:val="28"/>
          <w:szCs w:val="24"/>
        </w:rPr>
        <w:t>nstrucción.</w:t>
      </w:r>
    </w:p>
    <w:p w14:paraId="7A9D1CE5" w14:textId="121AD918" w:rsidR="00B94C74" w:rsidRPr="001031BA" w:rsidRDefault="00BC106F" w:rsidP="00AD2A55">
      <w:pPr>
        <w:spacing w:after="0" w:line="360" w:lineRule="auto"/>
        <w:jc w:val="both"/>
        <w:rPr>
          <w:rFonts w:ascii="Palatino Linotype" w:hAnsi="Palatino Linotype" w:cs="Arial"/>
          <w:sz w:val="24"/>
          <w:szCs w:val="24"/>
        </w:rPr>
      </w:pPr>
      <w:r w:rsidRPr="001031BA">
        <w:rPr>
          <w:rFonts w:ascii="Palatino Linotype" w:hAnsi="Palatino Linotype" w:cs="Arial"/>
          <w:sz w:val="24"/>
          <w:szCs w:val="24"/>
        </w:rPr>
        <w:t>Así, una vez transcurr</w:t>
      </w:r>
      <w:r w:rsidR="00631855" w:rsidRPr="001031BA">
        <w:rPr>
          <w:rFonts w:ascii="Palatino Linotype" w:hAnsi="Palatino Linotype" w:cs="Arial"/>
          <w:sz w:val="24"/>
          <w:szCs w:val="24"/>
        </w:rPr>
        <w:t>ido el término legal, se decretó</w:t>
      </w:r>
      <w:r w:rsidRPr="001031BA">
        <w:rPr>
          <w:rFonts w:ascii="Palatino Linotype" w:hAnsi="Palatino Linotype" w:cs="Arial"/>
          <w:sz w:val="24"/>
          <w:szCs w:val="24"/>
        </w:rPr>
        <w:t xml:space="preserve"> el cierre de instrucción en fecha </w:t>
      </w:r>
      <w:r w:rsidR="00887F34" w:rsidRPr="001031BA">
        <w:rPr>
          <w:rFonts w:ascii="Palatino Linotype" w:hAnsi="Palatino Linotype" w:cs="Arial"/>
          <w:sz w:val="24"/>
          <w:szCs w:val="24"/>
        </w:rPr>
        <w:t>veint</w:t>
      </w:r>
      <w:r w:rsidR="004B71E3" w:rsidRPr="001031BA">
        <w:rPr>
          <w:rFonts w:ascii="Palatino Linotype" w:hAnsi="Palatino Linotype" w:cs="Arial"/>
          <w:sz w:val="24"/>
          <w:szCs w:val="24"/>
        </w:rPr>
        <w:t>e</w:t>
      </w:r>
      <w:r w:rsidR="00887F34" w:rsidRPr="001031BA">
        <w:rPr>
          <w:rFonts w:ascii="Palatino Linotype" w:hAnsi="Palatino Linotype" w:cs="Arial"/>
          <w:sz w:val="24"/>
          <w:szCs w:val="24"/>
        </w:rPr>
        <w:t xml:space="preserve"> de </w:t>
      </w:r>
      <w:r w:rsidR="004B71E3" w:rsidRPr="001031BA">
        <w:rPr>
          <w:rFonts w:ascii="Palatino Linotype" w:hAnsi="Palatino Linotype" w:cs="Arial"/>
          <w:sz w:val="24"/>
          <w:szCs w:val="24"/>
        </w:rPr>
        <w:t>marzo</w:t>
      </w:r>
      <w:r w:rsidR="0037641A" w:rsidRPr="001031BA">
        <w:rPr>
          <w:rFonts w:ascii="Palatino Linotype" w:hAnsi="Palatino Linotype" w:cs="Arial"/>
          <w:sz w:val="24"/>
          <w:szCs w:val="24"/>
        </w:rPr>
        <w:t xml:space="preserve"> de dos mil </w:t>
      </w:r>
      <w:r w:rsidR="00887F34" w:rsidRPr="001031BA">
        <w:rPr>
          <w:rFonts w:ascii="Palatino Linotype" w:hAnsi="Palatino Linotype" w:cs="Arial"/>
          <w:sz w:val="24"/>
          <w:szCs w:val="24"/>
        </w:rPr>
        <w:t>veinte</w:t>
      </w:r>
      <w:r w:rsidRPr="001031BA">
        <w:rPr>
          <w:rFonts w:ascii="Palatino Linotype" w:hAnsi="Palatino Linotype" w:cs="Arial"/>
          <w:sz w:val="24"/>
          <w:szCs w:val="24"/>
        </w:rPr>
        <w:t>, en términos del artículo 185</w:t>
      </w:r>
      <w:r w:rsidR="00027ADB" w:rsidRPr="001031BA">
        <w:rPr>
          <w:rFonts w:ascii="Palatino Linotype" w:hAnsi="Palatino Linotype" w:cs="Arial"/>
          <w:sz w:val="24"/>
          <w:szCs w:val="24"/>
        </w:rPr>
        <w:t>,</w:t>
      </w:r>
      <w:r w:rsidRPr="001031BA">
        <w:rPr>
          <w:rFonts w:ascii="Palatino Linotype" w:hAnsi="Palatino Linotype" w:cs="Arial"/>
          <w:sz w:val="24"/>
          <w:szCs w:val="24"/>
        </w:rPr>
        <w:t xml:space="preserve"> Fracción VI</w:t>
      </w:r>
      <w:r w:rsidR="00027ADB" w:rsidRPr="001031BA">
        <w:rPr>
          <w:rFonts w:ascii="Palatino Linotype" w:hAnsi="Palatino Linotype" w:cs="Arial"/>
          <w:sz w:val="24"/>
          <w:szCs w:val="24"/>
        </w:rPr>
        <w:t>,</w:t>
      </w:r>
      <w:r w:rsidRPr="001031BA">
        <w:rPr>
          <w:rFonts w:ascii="Palatino Linotype" w:hAnsi="Palatino Linotype" w:cs="Arial"/>
          <w:sz w:val="24"/>
          <w:szCs w:val="24"/>
        </w:rPr>
        <w:t xml:space="preserve"> de la Ley </w:t>
      </w:r>
      <w:r w:rsidRPr="001031BA">
        <w:rPr>
          <w:rFonts w:ascii="Palatino Linotype" w:hAnsi="Palatino Linotype" w:cs="Arial"/>
          <w:sz w:val="24"/>
          <w:szCs w:val="24"/>
        </w:rPr>
        <w:lastRenderedPageBreak/>
        <w:t>de Transparencia y Acceso a la Información Pública del Estado de México y Municipios, iniciando el término legal para dictar resolución definitiva del asunto.</w:t>
      </w:r>
    </w:p>
    <w:p w14:paraId="5C89DFE6" w14:textId="77777777" w:rsidR="00B3592A" w:rsidRPr="001031BA" w:rsidRDefault="00B3592A" w:rsidP="00AD2A55">
      <w:pPr>
        <w:spacing w:after="0" w:line="360" w:lineRule="auto"/>
        <w:jc w:val="both"/>
        <w:rPr>
          <w:rFonts w:ascii="Palatino Linotype" w:hAnsi="Palatino Linotype" w:cs="Arial"/>
          <w:sz w:val="24"/>
          <w:szCs w:val="24"/>
        </w:rPr>
      </w:pPr>
    </w:p>
    <w:p w14:paraId="786A8808" w14:textId="77777777" w:rsidR="00BF3214" w:rsidRPr="001031BA" w:rsidRDefault="00BF3214" w:rsidP="00AD2A55">
      <w:pPr>
        <w:spacing w:after="0" w:line="360" w:lineRule="auto"/>
        <w:jc w:val="center"/>
        <w:rPr>
          <w:rFonts w:ascii="Palatino Linotype" w:hAnsi="Palatino Linotype" w:cs="Arial"/>
          <w:b/>
          <w:sz w:val="28"/>
          <w:szCs w:val="24"/>
        </w:rPr>
      </w:pPr>
      <w:r w:rsidRPr="001031BA">
        <w:rPr>
          <w:rFonts w:ascii="Palatino Linotype" w:hAnsi="Palatino Linotype" w:cs="Arial"/>
          <w:b/>
          <w:sz w:val="28"/>
          <w:szCs w:val="24"/>
        </w:rPr>
        <w:t xml:space="preserve">C O N S I D E R A N D O </w:t>
      </w:r>
    </w:p>
    <w:p w14:paraId="29F18B13" w14:textId="77777777" w:rsidR="00983EFD" w:rsidRPr="001031BA" w:rsidRDefault="00983EFD" w:rsidP="00AD2A55">
      <w:pPr>
        <w:spacing w:after="0" w:line="360" w:lineRule="auto"/>
        <w:jc w:val="center"/>
        <w:rPr>
          <w:rFonts w:ascii="Palatino Linotype" w:hAnsi="Palatino Linotype" w:cs="Arial"/>
          <w:b/>
          <w:sz w:val="14"/>
          <w:szCs w:val="24"/>
        </w:rPr>
      </w:pPr>
    </w:p>
    <w:p w14:paraId="23E16816" w14:textId="77777777" w:rsidR="001D1B39" w:rsidRPr="001031BA" w:rsidRDefault="001D1B39" w:rsidP="001D1B39">
      <w:pPr>
        <w:spacing w:after="0" w:line="360" w:lineRule="auto"/>
        <w:jc w:val="both"/>
        <w:rPr>
          <w:rFonts w:ascii="Palatino Linotype" w:hAnsi="Palatino Linotype" w:cs="Arial"/>
          <w:sz w:val="24"/>
        </w:rPr>
      </w:pPr>
      <w:r w:rsidRPr="001031BA">
        <w:rPr>
          <w:rFonts w:ascii="Palatino Linotype" w:hAnsi="Palatino Linotype" w:cs="Arial"/>
          <w:b/>
          <w:sz w:val="28"/>
        </w:rPr>
        <w:t>PRIMERO.</w:t>
      </w:r>
      <w:r w:rsidRPr="001031BA">
        <w:rPr>
          <w:rFonts w:ascii="Palatino Linotype" w:hAnsi="Palatino Linotype" w:cs="Arial"/>
          <w:b/>
        </w:rPr>
        <w:t xml:space="preserve"> </w:t>
      </w:r>
      <w:r w:rsidRPr="001031BA">
        <w:rPr>
          <w:rFonts w:ascii="Palatino Linotype" w:hAnsi="Palatino Linotype" w:cs="Arial"/>
          <w:b/>
          <w:sz w:val="28"/>
          <w:szCs w:val="28"/>
        </w:rPr>
        <w:t>De la competencia</w:t>
      </w:r>
      <w:r w:rsidRPr="001031BA">
        <w:rPr>
          <w:rFonts w:ascii="Palatino Linotype" w:hAnsi="Palatino Linotype" w:cs="Arial"/>
          <w:sz w:val="28"/>
          <w:szCs w:val="28"/>
        </w:rPr>
        <w:t>.</w:t>
      </w:r>
    </w:p>
    <w:p w14:paraId="1962D9AE" w14:textId="77777777" w:rsidR="001D1B39" w:rsidRPr="001031BA" w:rsidRDefault="001D1B39" w:rsidP="001D1B39">
      <w:pPr>
        <w:spacing w:after="0" w:line="360" w:lineRule="auto"/>
        <w:jc w:val="both"/>
        <w:rPr>
          <w:rFonts w:ascii="Palatino Linotype" w:hAnsi="Palatino Linotype" w:cs="Arial"/>
          <w:sz w:val="24"/>
        </w:rPr>
      </w:pPr>
      <w:r w:rsidRPr="001031BA">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1031BA">
        <w:rPr>
          <w:rFonts w:ascii="Palatino Linotype" w:hAnsi="Palatino Linotype" w:cs="Arial"/>
          <w:b/>
          <w:sz w:val="24"/>
        </w:rPr>
        <w:t>La Recurrente</w:t>
      </w:r>
      <w:r w:rsidRPr="001031BA">
        <w:rPr>
          <w:rFonts w:ascii="Palatino Linotype" w:hAnsi="Palatino Linotype" w:cs="Arial"/>
          <w:b/>
          <w:sz w:val="24"/>
          <w:szCs w:val="24"/>
        </w:rPr>
        <w:t xml:space="preserve"> </w:t>
      </w:r>
      <w:r w:rsidRPr="001031BA">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1031BA">
        <w:rPr>
          <w:rFonts w:ascii="Palatino Linotype" w:hAnsi="Palatino Linotype" w:cs="Arial"/>
          <w:sz w:val="24"/>
          <w:szCs w:val="24"/>
        </w:rPr>
        <w:t xml:space="preserve">1, 2 fracción II, 13, 29, 36 fracciones II y III, 176, 178, 179 fracción I, 181 párrafo tercero, 182, 185, 188 y 194, </w:t>
      </w:r>
      <w:r w:rsidRPr="001031B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04598D8" w14:textId="77777777" w:rsidR="001D1B39" w:rsidRPr="001031BA" w:rsidRDefault="001D1B39" w:rsidP="001D1B39">
      <w:pPr>
        <w:spacing w:after="0"/>
        <w:rPr>
          <w:rFonts w:ascii="Palatino Linotype" w:hAnsi="Palatino Linotype"/>
          <w:sz w:val="32"/>
        </w:rPr>
      </w:pPr>
    </w:p>
    <w:p w14:paraId="09054587" w14:textId="77777777" w:rsidR="001D1B39" w:rsidRPr="001031BA" w:rsidRDefault="001D1B39" w:rsidP="001D1B39">
      <w:pPr>
        <w:pStyle w:val="Prrafodelista"/>
        <w:autoSpaceDE w:val="0"/>
        <w:autoSpaceDN w:val="0"/>
        <w:adjustRightInd w:val="0"/>
        <w:spacing w:line="360" w:lineRule="auto"/>
        <w:ind w:left="0"/>
        <w:jc w:val="both"/>
        <w:rPr>
          <w:rFonts w:ascii="Palatino Linotype" w:hAnsi="Palatino Linotype" w:cs="Arial"/>
          <w:b/>
          <w:sz w:val="28"/>
          <w:szCs w:val="28"/>
        </w:rPr>
      </w:pPr>
      <w:r w:rsidRPr="001031BA">
        <w:rPr>
          <w:rFonts w:ascii="Palatino Linotype" w:hAnsi="Palatino Linotype" w:cs="Arial"/>
          <w:b/>
          <w:sz w:val="28"/>
          <w:szCs w:val="28"/>
        </w:rPr>
        <w:t xml:space="preserve">SEGUNDO. Sobre los alcances del recurso de revisión. </w:t>
      </w:r>
    </w:p>
    <w:p w14:paraId="2A490238" w14:textId="77777777" w:rsidR="001D1B39" w:rsidRPr="001031BA" w:rsidRDefault="001D1B39" w:rsidP="001D1B39">
      <w:pPr>
        <w:pStyle w:val="Prrafodelista"/>
        <w:autoSpaceDE w:val="0"/>
        <w:autoSpaceDN w:val="0"/>
        <w:adjustRightInd w:val="0"/>
        <w:spacing w:line="360" w:lineRule="auto"/>
        <w:ind w:left="0"/>
        <w:jc w:val="both"/>
        <w:rPr>
          <w:rFonts w:ascii="Palatino Linotype" w:hAnsi="Palatino Linotype" w:cs="Arial"/>
        </w:rPr>
      </w:pPr>
      <w:r w:rsidRPr="001031BA">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031BA">
        <w:rPr>
          <w:rFonts w:ascii="Palatino Linotype" w:hAnsi="Palatino Linotype" w:cs="Arial"/>
        </w:rPr>
        <w:lastRenderedPageBreak/>
        <w:t>derecho de acceso a la información pública y garantizando el principio rector de máxima publicidad.</w:t>
      </w:r>
    </w:p>
    <w:p w14:paraId="4DE6ECB5" w14:textId="77777777" w:rsidR="001D1B39" w:rsidRPr="001031BA" w:rsidRDefault="001D1B39" w:rsidP="001D1B39">
      <w:pPr>
        <w:pStyle w:val="Prrafodelista"/>
        <w:autoSpaceDE w:val="0"/>
        <w:autoSpaceDN w:val="0"/>
        <w:adjustRightInd w:val="0"/>
        <w:spacing w:line="360" w:lineRule="auto"/>
        <w:ind w:left="0"/>
        <w:jc w:val="both"/>
        <w:rPr>
          <w:rFonts w:ascii="Palatino Linotype" w:hAnsi="Palatino Linotype" w:cs="Arial"/>
          <w:sz w:val="12"/>
        </w:rPr>
      </w:pPr>
    </w:p>
    <w:p w14:paraId="2F13CC8F" w14:textId="77777777" w:rsidR="001D1B39" w:rsidRPr="001031BA" w:rsidRDefault="001D1B39" w:rsidP="001D1B39">
      <w:pPr>
        <w:pStyle w:val="Prrafodelista"/>
        <w:autoSpaceDE w:val="0"/>
        <w:autoSpaceDN w:val="0"/>
        <w:adjustRightInd w:val="0"/>
        <w:spacing w:line="360" w:lineRule="auto"/>
        <w:ind w:left="0"/>
        <w:jc w:val="both"/>
        <w:rPr>
          <w:rFonts w:ascii="Palatino Linotype" w:hAnsi="Palatino Linotype" w:cs="Arial"/>
          <w:sz w:val="12"/>
        </w:rPr>
      </w:pPr>
    </w:p>
    <w:p w14:paraId="2B072402" w14:textId="77777777" w:rsidR="004B71E3" w:rsidRPr="001031BA" w:rsidRDefault="004B71E3" w:rsidP="001D1B39">
      <w:pPr>
        <w:pStyle w:val="Prrafodelista"/>
        <w:autoSpaceDE w:val="0"/>
        <w:autoSpaceDN w:val="0"/>
        <w:adjustRightInd w:val="0"/>
        <w:spacing w:line="360" w:lineRule="auto"/>
        <w:ind w:left="0"/>
        <w:jc w:val="both"/>
        <w:rPr>
          <w:rFonts w:ascii="Palatino Linotype" w:hAnsi="Palatino Linotype" w:cs="Arial"/>
          <w:sz w:val="12"/>
        </w:rPr>
      </w:pPr>
    </w:p>
    <w:p w14:paraId="6BBA75AF" w14:textId="4653AFAA" w:rsidR="00565C3E" w:rsidRPr="001031BA" w:rsidRDefault="00565C3E" w:rsidP="00565C3E">
      <w:pPr>
        <w:spacing w:after="0" w:line="360" w:lineRule="auto"/>
        <w:jc w:val="both"/>
        <w:rPr>
          <w:rFonts w:ascii="Palatino Linotype" w:hAnsi="Palatino Linotype" w:cs="Arial"/>
          <w:b/>
          <w:sz w:val="28"/>
          <w:szCs w:val="28"/>
        </w:rPr>
      </w:pPr>
      <w:r w:rsidRPr="001031BA">
        <w:rPr>
          <w:rFonts w:ascii="Palatino Linotype" w:hAnsi="Palatino Linotype" w:cs="Arial"/>
          <w:b/>
          <w:sz w:val="28"/>
          <w:szCs w:val="28"/>
        </w:rPr>
        <w:t>TERCERO. De las causas de improcedencia.</w:t>
      </w:r>
    </w:p>
    <w:p w14:paraId="6B41A306" w14:textId="77777777" w:rsidR="00565C3E" w:rsidRPr="001031BA" w:rsidRDefault="00565C3E" w:rsidP="00565C3E">
      <w:pPr>
        <w:pStyle w:val="Prrafodelista"/>
        <w:autoSpaceDE w:val="0"/>
        <w:autoSpaceDN w:val="0"/>
        <w:adjustRightInd w:val="0"/>
        <w:spacing w:line="360" w:lineRule="auto"/>
        <w:ind w:left="0"/>
        <w:jc w:val="both"/>
        <w:rPr>
          <w:rFonts w:ascii="Palatino Linotype" w:hAnsi="Palatino Linotype" w:cs="Arial"/>
        </w:rPr>
      </w:pPr>
      <w:r w:rsidRPr="001031B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031BA">
        <w:rPr>
          <w:rStyle w:val="Refdenotaalpie"/>
          <w:rFonts w:ascii="Palatino Linotype" w:hAnsi="Palatino Linotype" w:cs="Arial"/>
        </w:rPr>
        <w:footnoteReference w:id="1"/>
      </w:r>
      <w:r w:rsidRPr="001031BA">
        <w:rPr>
          <w:rFonts w:ascii="Palatino Linotype" w:hAnsi="Palatino Linotype" w:cs="Arial"/>
        </w:rPr>
        <w:t>.</w:t>
      </w:r>
    </w:p>
    <w:p w14:paraId="5017FF1C" w14:textId="77777777" w:rsidR="00565C3E" w:rsidRPr="001031BA" w:rsidRDefault="00565C3E" w:rsidP="00565C3E">
      <w:pPr>
        <w:pStyle w:val="Prrafodelista"/>
        <w:autoSpaceDE w:val="0"/>
        <w:autoSpaceDN w:val="0"/>
        <w:adjustRightInd w:val="0"/>
        <w:spacing w:line="360" w:lineRule="auto"/>
        <w:ind w:left="0"/>
        <w:jc w:val="both"/>
        <w:rPr>
          <w:rFonts w:ascii="Palatino Linotype" w:hAnsi="Palatino Linotype" w:cs="Arial"/>
        </w:rPr>
      </w:pPr>
    </w:p>
    <w:p w14:paraId="5576BCDC" w14:textId="073B5C43" w:rsidR="00565C3E" w:rsidRPr="001031BA" w:rsidRDefault="00565C3E" w:rsidP="00565C3E">
      <w:pPr>
        <w:pStyle w:val="Prrafodelista"/>
        <w:autoSpaceDE w:val="0"/>
        <w:autoSpaceDN w:val="0"/>
        <w:adjustRightInd w:val="0"/>
        <w:spacing w:line="360" w:lineRule="auto"/>
        <w:ind w:left="0"/>
        <w:jc w:val="both"/>
        <w:rPr>
          <w:rFonts w:ascii="Palatino Linotype" w:hAnsi="Palatino Linotype" w:cs="Arial"/>
        </w:rPr>
      </w:pPr>
      <w:r w:rsidRPr="001031BA">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B4F2B51" w14:textId="77777777" w:rsidR="00565C3E" w:rsidRPr="001031BA" w:rsidRDefault="00565C3E" w:rsidP="00565C3E">
      <w:pPr>
        <w:pStyle w:val="Prrafodelista"/>
        <w:autoSpaceDE w:val="0"/>
        <w:autoSpaceDN w:val="0"/>
        <w:adjustRightInd w:val="0"/>
        <w:spacing w:line="360" w:lineRule="auto"/>
        <w:ind w:left="0"/>
        <w:jc w:val="both"/>
        <w:rPr>
          <w:rFonts w:ascii="Palatino Linotype" w:hAnsi="Palatino Linotype" w:cs="Arial"/>
        </w:rPr>
      </w:pPr>
    </w:p>
    <w:p w14:paraId="4FB51DEB" w14:textId="6C9D98CF" w:rsidR="00565C3E" w:rsidRPr="001031BA" w:rsidRDefault="00565C3E" w:rsidP="00565C3E">
      <w:pPr>
        <w:pStyle w:val="Prrafodelista"/>
        <w:autoSpaceDE w:val="0"/>
        <w:autoSpaceDN w:val="0"/>
        <w:adjustRightInd w:val="0"/>
        <w:spacing w:line="360" w:lineRule="auto"/>
        <w:ind w:left="0"/>
        <w:jc w:val="both"/>
        <w:rPr>
          <w:rFonts w:ascii="Palatino Linotype" w:hAnsi="Palatino Linotype" w:cs="Arial"/>
          <w:sz w:val="28"/>
          <w:szCs w:val="28"/>
        </w:rPr>
      </w:pPr>
      <w:r w:rsidRPr="001031BA">
        <w:rPr>
          <w:rFonts w:ascii="Palatino Linotype" w:hAnsi="Palatino Linotype" w:cs="Arial"/>
          <w:b/>
          <w:sz w:val="28"/>
        </w:rPr>
        <w:t>CUARTO</w:t>
      </w:r>
      <w:r w:rsidRPr="001031BA">
        <w:rPr>
          <w:rFonts w:ascii="Palatino Linotype" w:hAnsi="Palatino Linotype" w:cs="Arial"/>
          <w:b/>
          <w:sz w:val="28"/>
          <w:szCs w:val="28"/>
        </w:rPr>
        <w:t>.</w:t>
      </w:r>
      <w:r w:rsidRPr="001031BA">
        <w:rPr>
          <w:rFonts w:ascii="Palatino Linotype" w:hAnsi="Palatino Linotype" w:cs="Arial"/>
          <w:sz w:val="28"/>
          <w:szCs w:val="28"/>
        </w:rPr>
        <w:t xml:space="preserve"> </w:t>
      </w:r>
      <w:r w:rsidRPr="001031BA">
        <w:rPr>
          <w:rFonts w:ascii="Palatino Linotype" w:hAnsi="Palatino Linotype" w:cs="Arial"/>
          <w:b/>
          <w:sz w:val="28"/>
          <w:szCs w:val="28"/>
        </w:rPr>
        <w:t>Estudio y resolución del asunto.</w:t>
      </w:r>
    </w:p>
    <w:p w14:paraId="0BACCB84" w14:textId="60427FB4" w:rsidR="00565C3E" w:rsidRPr="001031BA" w:rsidRDefault="00565C3E" w:rsidP="001D1B39">
      <w:pPr>
        <w:pStyle w:val="Prrafodelista"/>
        <w:autoSpaceDE w:val="0"/>
        <w:autoSpaceDN w:val="0"/>
        <w:adjustRightInd w:val="0"/>
        <w:spacing w:line="360" w:lineRule="auto"/>
        <w:ind w:left="0"/>
        <w:jc w:val="both"/>
        <w:rPr>
          <w:rFonts w:ascii="Palatino Linotype" w:hAnsi="Palatino Linotype" w:cs="Arial"/>
          <w:sz w:val="28"/>
          <w:szCs w:val="28"/>
        </w:rPr>
      </w:pPr>
      <w:r w:rsidRPr="001031B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22A1014" w14:textId="77777777" w:rsidR="00FB0C9A" w:rsidRPr="001031BA" w:rsidRDefault="00FB0C9A" w:rsidP="001D1B39">
      <w:pPr>
        <w:pStyle w:val="Prrafodelista"/>
        <w:autoSpaceDE w:val="0"/>
        <w:autoSpaceDN w:val="0"/>
        <w:adjustRightInd w:val="0"/>
        <w:spacing w:line="360" w:lineRule="auto"/>
        <w:ind w:left="0"/>
        <w:jc w:val="both"/>
        <w:rPr>
          <w:rFonts w:ascii="Palatino Linotype" w:hAnsi="Palatino Linotype" w:cs="Arial"/>
          <w:szCs w:val="28"/>
        </w:rPr>
      </w:pPr>
    </w:p>
    <w:p w14:paraId="5EEEBAB1" w14:textId="4B44784B" w:rsidR="00FB0C9A" w:rsidRPr="001031BA" w:rsidRDefault="00FB0C9A" w:rsidP="00FB0C9A">
      <w:pPr>
        <w:spacing w:after="0" w:line="360" w:lineRule="auto"/>
        <w:ind w:right="141"/>
        <w:jc w:val="both"/>
        <w:rPr>
          <w:rFonts w:ascii="Palatino Linotype" w:hAnsi="Palatino Linotype"/>
          <w:sz w:val="24"/>
          <w:szCs w:val="24"/>
          <w:lang w:eastAsia="es-MX"/>
        </w:rPr>
      </w:pPr>
      <w:r w:rsidRPr="001031BA">
        <w:rPr>
          <w:rFonts w:ascii="Palatino Linotype" w:hAnsi="Palatino Linotype"/>
          <w:sz w:val="24"/>
          <w:szCs w:val="24"/>
          <w:lang w:eastAsia="es-MX"/>
        </w:rPr>
        <w:t xml:space="preserve">En este sentido nuestro estudio versará en determinar si la información remitida mediante respuesta, colma el derecho de acceso a la información solicitado por </w:t>
      </w:r>
      <w:r w:rsidRPr="001031BA">
        <w:rPr>
          <w:rFonts w:ascii="Palatino Linotype" w:hAnsi="Palatino Linotype"/>
          <w:b/>
          <w:sz w:val="24"/>
          <w:szCs w:val="24"/>
          <w:lang w:eastAsia="es-MX"/>
        </w:rPr>
        <w:t xml:space="preserve">El </w:t>
      </w:r>
      <w:r w:rsidRPr="001031BA">
        <w:rPr>
          <w:rFonts w:ascii="Palatino Linotype" w:hAnsi="Palatino Linotype"/>
          <w:b/>
          <w:sz w:val="24"/>
          <w:szCs w:val="24"/>
          <w:lang w:eastAsia="es-MX"/>
        </w:rPr>
        <w:lastRenderedPageBreak/>
        <w:t>Recurrente</w:t>
      </w:r>
      <w:r w:rsidRPr="001031BA">
        <w:rPr>
          <w:rFonts w:ascii="Palatino Linotype" w:hAnsi="Palatino Linotype"/>
          <w:sz w:val="24"/>
          <w:szCs w:val="24"/>
          <w:lang w:eastAsia="es-MX"/>
        </w:rPr>
        <w:t>, para ello analizaremos lo solicitado y la información proporcionada, de conformidad con lo siguiente:</w:t>
      </w:r>
    </w:p>
    <w:p w14:paraId="08E836E5" w14:textId="77777777" w:rsidR="00FB0C9A" w:rsidRPr="001031BA" w:rsidRDefault="00FB0C9A" w:rsidP="00FB0C9A">
      <w:pPr>
        <w:spacing w:after="0" w:line="360" w:lineRule="auto"/>
        <w:ind w:right="141"/>
        <w:jc w:val="both"/>
        <w:rPr>
          <w:rFonts w:ascii="Palatino Linotype" w:hAnsi="Palatino Linotype"/>
          <w:sz w:val="24"/>
          <w:szCs w:val="24"/>
          <w:lang w:eastAsia="es-MX"/>
        </w:rPr>
      </w:pPr>
    </w:p>
    <w:p w14:paraId="307F3A1E" w14:textId="77777777" w:rsidR="00FB0C9A" w:rsidRPr="001031BA" w:rsidRDefault="00FB0C9A" w:rsidP="00FB0C9A">
      <w:pPr>
        <w:pStyle w:val="Prrafodelista"/>
        <w:numPr>
          <w:ilvl w:val="0"/>
          <w:numId w:val="12"/>
        </w:numPr>
        <w:spacing w:line="360" w:lineRule="auto"/>
        <w:ind w:right="141"/>
        <w:jc w:val="both"/>
        <w:rPr>
          <w:rFonts w:ascii="Palatino Linotype" w:hAnsi="Palatino Linotype"/>
          <w:i/>
          <w:lang w:eastAsia="es-MX"/>
        </w:rPr>
      </w:pPr>
      <w:r w:rsidRPr="001031BA">
        <w:rPr>
          <w:rFonts w:ascii="Palatino Linotype" w:hAnsi="Palatino Linotype"/>
          <w:b/>
          <w:i/>
          <w:u w:val="single"/>
          <w:lang w:eastAsia="es-MX"/>
        </w:rPr>
        <w:t>Todas y cada una de las actas de cabildo, de las sesiones ordinarias y extraordinarias</w:t>
      </w:r>
      <w:r w:rsidRPr="001031BA">
        <w:rPr>
          <w:rFonts w:ascii="Palatino Linotype" w:hAnsi="Palatino Linotype"/>
          <w:i/>
          <w:lang w:eastAsia="es-MX"/>
        </w:rPr>
        <w:t xml:space="preserve"> que se celebraron </w:t>
      </w:r>
      <w:r w:rsidRPr="001031BA">
        <w:rPr>
          <w:rFonts w:ascii="Palatino Linotype" w:hAnsi="Palatino Linotype"/>
          <w:b/>
          <w:i/>
          <w:u w:val="single"/>
          <w:lang w:eastAsia="es-MX"/>
        </w:rPr>
        <w:t>durante el periodo comprendido del día primero de enero de dos mil veinte hasta el día treinta y uno de enero de dos mil veinte</w:t>
      </w:r>
      <w:r w:rsidRPr="001031BA">
        <w:rPr>
          <w:rFonts w:ascii="Palatino Linotype" w:hAnsi="Palatino Linotype"/>
          <w:i/>
          <w:lang w:eastAsia="es-MX"/>
        </w:rPr>
        <w:t xml:space="preserve">. </w:t>
      </w:r>
    </w:p>
    <w:p w14:paraId="4F8E9C13" w14:textId="49179F08" w:rsidR="00FB0C9A" w:rsidRPr="001031BA" w:rsidRDefault="00FB0C9A" w:rsidP="00FB0C9A">
      <w:pPr>
        <w:pStyle w:val="Prrafodelista"/>
        <w:numPr>
          <w:ilvl w:val="0"/>
          <w:numId w:val="12"/>
        </w:numPr>
        <w:spacing w:line="360" w:lineRule="auto"/>
        <w:ind w:right="141"/>
        <w:jc w:val="both"/>
        <w:rPr>
          <w:rFonts w:ascii="Palatino Linotype" w:hAnsi="Palatino Linotype"/>
          <w:i/>
          <w:lang w:eastAsia="es-MX"/>
        </w:rPr>
      </w:pPr>
      <w:r w:rsidRPr="001031BA">
        <w:rPr>
          <w:rFonts w:ascii="Palatino Linotype" w:hAnsi="Palatino Linotype"/>
          <w:b/>
          <w:i/>
          <w:u w:val="single"/>
          <w:lang w:eastAsia="es-MX"/>
        </w:rPr>
        <w:t>Todos y cada uno de los documentos considerados como anexos</w:t>
      </w:r>
      <w:r w:rsidRPr="001031BA">
        <w:rPr>
          <w:rFonts w:ascii="Palatino Linotype" w:hAnsi="Palatino Linotype"/>
          <w:i/>
          <w:lang w:eastAsia="es-MX"/>
        </w:rPr>
        <w:t xml:space="preserve"> de referidas actas de cabildo.</w:t>
      </w:r>
    </w:p>
    <w:p w14:paraId="570B1342" w14:textId="77777777" w:rsidR="00FB0C9A" w:rsidRPr="001031BA" w:rsidRDefault="00FB0C9A" w:rsidP="001D1B39">
      <w:pPr>
        <w:pStyle w:val="Prrafodelista"/>
        <w:autoSpaceDE w:val="0"/>
        <w:autoSpaceDN w:val="0"/>
        <w:adjustRightInd w:val="0"/>
        <w:spacing w:line="360" w:lineRule="auto"/>
        <w:ind w:left="0"/>
        <w:jc w:val="both"/>
        <w:rPr>
          <w:rFonts w:ascii="Palatino Linotype" w:hAnsi="Palatino Linotype" w:cs="Arial"/>
          <w:sz w:val="28"/>
          <w:szCs w:val="28"/>
        </w:rPr>
      </w:pPr>
    </w:p>
    <w:p w14:paraId="30B1CE86" w14:textId="1CC7BB72" w:rsidR="00FB0C9A" w:rsidRPr="001031BA" w:rsidRDefault="00FB0C9A" w:rsidP="00FB0C9A">
      <w:pPr>
        <w:spacing w:after="0" w:line="360" w:lineRule="auto"/>
        <w:ind w:right="141"/>
        <w:jc w:val="both"/>
        <w:rPr>
          <w:rFonts w:ascii="Palatino Linotype" w:hAnsi="Palatino Linotype"/>
          <w:sz w:val="24"/>
          <w:szCs w:val="24"/>
          <w:lang w:eastAsia="es-MX"/>
        </w:rPr>
      </w:pPr>
      <w:r w:rsidRPr="001031BA">
        <w:rPr>
          <w:rFonts w:ascii="Palatino Linotype" w:hAnsi="Palatino Linotype"/>
          <w:sz w:val="24"/>
          <w:szCs w:val="24"/>
          <w:lang w:eastAsia="es-MX"/>
        </w:rPr>
        <w:t xml:space="preserve">Atento a la solicitud de información </w:t>
      </w:r>
      <w:r w:rsidRPr="001031BA">
        <w:rPr>
          <w:rFonts w:ascii="Palatino Linotype" w:hAnsi="Palatino Linotype"/>
          <w:b/>
          <w:sz w:val="24"/>
          <w:szCs w:val="24"/>
          <w:lang w:eastAsia="es-MX"/>
        </w:rPr>
        <w:t>El Sujeto Obligado</w:t>
      </w:r>
      <w:r w:rsidRPr="001031BA">
        <w:rPr>
          <w:rFonts w:ascii="Palatino Linotype" w:hAnsi="Palatino Linotype"/>
          <w:sz w:val="24"/>
          <w:szCs w:val="24"/>
          <w:lang w:eastAsia="es-MX"/>
        </w:rPr>
        <w:t xml:space="preserve">, emitió su respuesta en donde manifestó que las Actas de Cabildo se encontraban en el portal de IPOMEX del Ayuntamiento de Teoloyucan, remitiendo así la siguiente liga electrónica </w:t>
      </w:r>
      <w:hyperlink r:id="rId9" w:history="1">
        <w:r w:rsidRPr="001031BA">
          <w:rPr>
            <w:rStyle w:val="Hipervnculo"/>
            <w:rFonts w:ascii="Palatino Linotype" w:hAnsi="Palatino Linotype"/>
            <w:sz w:val="24"/>
            <w:szCs w:val="24"/>
            <w:lang w:eastAsia="es-MX"/>
          </w:rPr>
          <w:t>https://www.ipomex.org.mx/ipo3/gce/list/43044.web</w:t>
        </w:r>
      </w:hyperlink>
      <w:r w:rsidRPr="001031BA">
        <w:rPr>
          <w:rFonts w:ascii="Palatino Linotype" w:hAnsi="Palatino Linotype"/>
          <w:sz w:val="24"/>
          <w:szCs w:val="24"/>
          <w:lang w:eastAsia="es-MX"/>
        </w:rPr>
        <w:t>.</w:t>
      </w:r>
    </w:p>
    <w:p w14:paraId="152FE2C1" w14:textId="77777777" w:rsidR="00887D8A" w:rsidRPr="001031BA" w:rsidRDefault="00887D8A" w:rsidP="00FB0C9A">
      <w:pPr>
        <w:spacing w:after="0" w:line="360" w:lineRule="auto"/>
        <w:ind w:right="141"/>
        <w:jc w:val="both"/>
        <w:rPr>
          <w:rFonts w:ascii="Palatino Linotype" w:hAnsi="Palatino Linotype"/>
          <w:sz w:val="24"/>
          <w:szCs w:val="24"/>
          <w:lang w:eastAsia="es-MX"/>
        </w:rPr>
      </w:pPr>
    </w:p>
    <w:p w14:paraId="3239AB0A" w14:textId="77777777" w:rsidR="00887D8A" w:rsidRPr="001031BA" w:rsidRDefault="00887D8A" w:rsidP="00887D8A">
      <w:pPr>
        <w:spacing w:after="0" w:line="360" w:lineRule="auto"/>
        <w:jc w:val="both"/>
        <w:rPr>
          <w:rFonts w:ascii="Palatino Linotype" w:hAnsi="Palatino Linotype"/>
          <w:sz w:val="24"/>
        </w:rPr>
      </w:pPr>
      <w:r w:rsidRPr="001031BA">
        <w:rPr>
          <w:rFonts w:ascii="Palatino Linotype" w:hAnsi="Palatino Linotype"/>
          <w:sz w:val="24"/>
        </w:rPr>
        <w:t xml:space="preserve">Para tal efecto, este Instituto, con la finalidad de dar certeza jurídica, realizó una búsqueda dentro de la página de IPOMEX por </w:t>
      </w:r>
      <w:r w:rsidRPr="001031BA">
        <w:rPr>
          <w:rFonts w:ascii="Palatino Linotype" w:hAnsi="Palatino Linotype"/>
          <w:b/>
        </w:rPr>
        <w:t>El Sujeto Obligado</w:t>
      </w:r>
      <w:bookmarkStart w:id="0" w:name="_Ref504560985"/>
      <w:r w:rsidRPr="001031BA">
        <w:rPr>
          <w:rStyle w:val="Refdenotaalpie"/>
          <w:rFonts w:ascii="Palatino Linotype" w:hAnsi="Palatino Linotype"/>
        </w:rPr>
        <w:footnoteReference w:id="2"/>
      </w:r>
      <w:bookmarkEnd w:id="0"/>
      <w:r w:rsidRPr="001031BA">
        <w:rPr>
          <w:rFonts w:ascii="Palatino Linotype" w:hAnsi="Palatino Linotype"/>
        </w:rPr>
        <w:t xml:space="preserve"> </w:t>
      </w:r>
      <w:r w:rsidRPr="001031BA">
        <w:rPr>
          <w:rFonts w:ascii="Palatino Linotype" w:hAnsi="Palatino Linotype"/>
          <w:sz w:val="24"/>
        </w:rPr>
        <w:t>en la cual no se advierte la información requerida por el particular como se ahondará más adelante; por lo que, el derecho de acceso a la información no se encuentra colmado, aunado a que no indicó el procedimiento claro y concreto para poder localizar la información que solicitó.</w:t>
      </w:r>
    </w:p>
    <w:p w14:paraId="262BC17D" w14:textId="77777777" w:rsidR="00887D8A" w:rsidRPr="001031BA" w:rsidRDefault="00887D8A" w:rsidP="00887D8A">
      <w:pPr>
        <w:spacing w:after="0" w:line="360" w:lineRule="auto"/>
        <w:jc w:val="both"/>
        <w:rPr>
          <w:rFonts w:ascii="Palatino Linotype" w:hAnsi="Palatino Linotype"/>
          <w:sz w:val="24"/>
        </w:rPr>
      </w:pPr>
    </w:p>
    <w:p w14:paraId="3933A41B" w14:textId="0D2B7C20" w:rsidR="00887D8A" w:rsidRPr="001031BA" w:rsidRDefault="00887D8A" w:rsidP="00887D8A">
      <w:pPr>
        <w:spacing w:after="0" w:line="360" w:lineRule="auto"/>
        <w:jc w:val="both"/>
        <w:rPr>
          <w:rFonts w:ascii="Palatino Linotype" w:hAnsi="Palatino Linotype"/>
          <w:sz w:val="24"/>
        </w:rPr>
      </w:pPr>
      <w:r w:rsidRPr="001031BA">
        <w:rPr>
          <w:rFonts w:ascii="Palatino Linotype" w:hAnsi="Palatino Linotype" w:cs="Arial"/>
          <w:sz w:val="24"/>
          <w:szCs w:val="24"/>
        </w:rPr>
        <w:lastRenderedPageBreak/>
        <w:t xml:space="preserve">Bajo tal tesitura, si bien </w:t>
      </w:r>
      <w:r w:rsidRPr="001031BA">
        <w:rPr>
          <w:rFonts w:ascii="Palatino Linotype" w:hAnsi="Palatino Linotype" w:cs="Arial"/>
          <w:b/>
          <w:sz w:val="24"/>
          <w:szCs w:val="24"/>
        </w:rPr>
        <w:t>El Sujeto Obligado</w:t>
      </w:r>
      <w:r w:rsidRPr="001031BA">
        <w:rPr>
          <w:rFonts w:ascii="Palatino Linotype" w:hAnsi="Palatino Linotype" w:cs="Arial"/>
          <w:sz w:val="24"/>
          <w:szCs w:val="24"/>
        </w:rPr>
        <w:t xml:space="preserve"> en su respuesta primigenia el link de las Actas de Cabildo y mediante Informe Justificado remitió parte de la información requerida, lo cierto es que dicha orientación al particular resulta insuficiente, al no cumplir con los lineamientos que exige el numeral 161, de la ley de la materia, lo anterior en razón de que al ingresar al link remitido por </w:t>
      </w:r>
      <w:r w:rsidRPr="001031BA">
        <w:rPr>
          <w:rFonts w:ascii="Palatino Linotype" w:hAnsi="Palatino Linotype" w:cs="Arial"/>
          <w:b/>
          <w:sz w:val="24"/>
          <w:szCs w:val="24"/>
        </w:rPr>
        <w:t>El Sujeto Obligado</w:t>
      </w:r>
      <w:r w:rsidRPr="001031BA">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1031BA">
        <w:rPr>
          <w:rFonts w:ascii="Palatino Linotype" w:hAnsi="Palatino Linotype" w:cs="Arial"/>
          <w:b/>
          <w:sz w:val="24"/>
          <w:szCs w:val="24"/>
        </w:rPr>
        <w:t>El Recurrente</w:t>
      </w:r>
      <w:r w:rsidRPr="001031BA">
        <w:rPr>
          <w:rFonts w:ascii="Palatino Linotype" w:hAnsi="Palatino Linotype" w:cs="Arial"/>
          <w:sz w:val="24"/>
          <w:szCs w:val="24"/>
        </w:rPr>
        <w:t xml:space="preserve"> obtendrá la información; p</w:t>
      </w:r>
      <w:r w:rsidRPr="001031BA">
        <w:rPr>
          <w:rFonts w:ascii="Palatino Linotype" w:eastAsia="Times New Roman" w:hAnsi="Palatino Linotype" w:cs="Arial"/>
          <w:sz w:val="24"/>
          <w:szCs w:val="24"/>
          <w:lang w:val="es-ES" w:eastAsia="es-ES"/>
        </w:rPr>
        <w:t>ara efecto de fundar y motivar la precedente aseveración, se parte de la premisa normativa siguiente:</w:t>
      </w:r>
    </w:p>
    <w:p w14:paraId="584582B5" w14:textId="77777777" w:rsidR="00887D8A" w:rsidRPr="001031BA" w:rsidRDefault="00887D8A" w:rsidP="00887D8A">
      <w:pPr>
        <w:spacing w:after="0" w:line="360" w:lineRule="auto"/>
        <w:jc w:val="both"/>
        <w:rPr>
          <w:rFonts w:ascii="Palatino Linotype" w:hAnsi="Palatino Linotype"/>
          <w:sz w:val="24"/>
        </w:rPr>
      </w:pPr>
    </w:p>
    <w:p w14:paraId="6D17FE7D" w14:textId="77777777" w:rsidR="00887D8A" w:rsidRPr="001031BA" w:rsidRDefault="00887D8A" w:rsidP="00887D8A">
      <w:pPr>
        <w:spacing w:line="360" w:lineRule="auto"/>
        <w:ind w:right="51"/>
        <w:jc w:val="both"/>
        <w:rPr>
          <w:rFonts w:ascii="Palatino Linotype" w:eastAsia="Times New Roman" w:hAnsi="Palatino Linotype" w:cs="Arial"/>
          <w:sz w:val="24"/>
          <w:szCs w:val="24"/>
          <w:lang w:val="es-ES" w:eastAsia="es-ES"/>
        </w:rPr>
      </w:pPr>
      <w:r w:rsidRPr="001031BA">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4C8B04AF" w14:textId="77777777" w:rsidR="00887D8A" w:rsidRPr="001031BA" w:rsidRDefault="00887D8A" w:rsidP="00887D8A">
      <w:pPr>
        <w:spacing w:line="360" w:lineRule="auto"/>
        <w:ind w:right="51"/>
        <w:jc w:val="both"/>
        <w:rPr>
          <w:rFonts w:ascii="Palatino Linotype" w:eastAsia="Times New Roman" w:hAnsi="Palatino Linotype" w:cs="Arial"/>
          <w:sz w:val="2"/>
          <w:szCs w:val="24"/>
          <w:lang w:val="es-ES" w:eastAsia="es-ES"/>
        </w:rPr>
      </w:pPr>
    </w:p>
    <w:p w14:paraId="0C3F9068" w14:textId="77777777" w:rsidR="00887D8A" w:rsidRPr="001031BA" w:rsidRDefault="00887D8A" w:rsidP="00887D8A">
      <w:pPr>
        <w:spacing w:line="276" w:lineRule="auto"/>
        <w:ind w:left="851" w:right="850"/>
        <w:jc w:val="both"/>
        <w:rPr>
          <w:rFonts w:ascii="Palatino Linotype" w:hAnsi="Palatino Linotype"/>
          <w:i/>
        </w:rPr>
      </w:pPr>
      <w:r w:rsidRPr="001031BA">
        <w:rPr>
          <w:rFonts w:ascii="Palatino Linotype" w:hAnsi="Palatino Linotype"/>
          <w:b/>
          <w:i/>
        </w:rPr>
        <w:t>Artículo 11.</w:t>
      </w:r>
      <w:r w:rsidRPr="001031BA">
        <w:rPr>
          <w:rFonts w:ascii="Palatino Linotype" w:hAnsi="Palatino Linotype"/>
          <w:i/>
        </w:rPr>
        <w:t xml:space="preserve"> En la generación, publicación y</w:t>
      </w:r>
      <w:r w:rsidRPr="001031BA">
        <w:rPr>
          <w:rFonts w:ascii="Palatino Linotype" w:hAnsi="Palatino Linotype"/>
          <w:b/>
          <w:i/>
        </w:rPr>
        <w:t xml:space="preserve"> </w:t>
      </w:r>
      <w:r w:rsidRPr="001031BA">
        <w:rPr>
          <w:rFonts w:ascii="Palatino Linotype" w:hAnsi="Palatino Linotype"/>
          <w:b/>
          <w:i/>
          <w:u w:val="single"/>
        </w:rPr>
        <w:t>entrega de información se deberá</w:t>
      </w:r>
      <w:r w:rsidRPr="001031BA">
        <w:rPr>
          <w:rFonts w:ascii="Palatino Linotype" w:hAnsi="Palatino Linotype"/>
          <w:i/>
        </w:rPr>
        <w:t xml:space="preserve"> </w:t>
      </w:r>
      <w:r w:rsidRPr="001031BA">
        <w:rPr>
          <w:rFonts w:ascii="Palatino Linotype" w:hAnsi="Palatino Linotype"/>
          <w:b/>
          <w:i/>
          <w:u w:val="single"/>
        </w:rPr>
        <w:t>garantizar que ésta sea accesible, actualizada, completa, congruente, confiable, verificable, veraz, integral, oportuna y expedita</w:t>
      </w:r>
      <w:r w:rsidRPr="001031BA">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7D93AFA8" w14:textId="77777777" w:rsidR="00887D8A" w:rsidRPr="001031BA" w:rsidRDefault="00887D8A" w:rsidP="00887D8A">
      <w:pPr>
        <w:spacing w:line="276" w:lineRule="auto"/>
        <w:ind w:left="851" w:right="850"/>
        <w:jc w:val="both"/>
        <w:rPr>
          <w:rFonts w:ascii="Palatino Linotype" w:hAnsi="Palatino Linotype"/>
          <w:b/>
          <w:i/>
        </w:rPr>
      </w:pPr>
      <w:r w:rsidRPr="001031BA">
        <w:rPr>
          <w:rFonts w:ascii="Palatino Linotype" w:hAnsi="Palatino Linotype"/>
          <w:b/>
          <w:i/>
        </w:rPr>
        <w:t>[…]</w:t>
      </w:r>
    </w:p>
    <w:p w14:paraId="25C6C3FB" w14:textId="77777777" w:rsidR="00887D8A" w:rsidRPr="001031BA" w:rsidRDefault="00887D8A" w:rsidP="00887D8A">
      <w:pPr>
        <w:spacing w:line="276" w:lineRule="auto"/>
        <w:ind w:left="851" w:right="850"/>
        <w:jc w:val="both"/>
        <w:rPr>
          <w:rFonts w:ascii="Palatino Linotype" w:hAnsi="Palatino Linotype"/>
          <w:b/>
          <w:i/>
          <w:u w:val="single"/>
        </w:rPr>
      </w:pPr>
      <w:r w:rsidRPr="001031BA">
        <w:rPr>
          <w:rFonts w:ascii="Palatino Linotype" w:hAnsi="Palatino Linotype"/>
          <w:b/>
          <w:i/>
        </w:rPr>
        <w:t>Artículo 161.</w:t>
      </w:r>
      <w:r w:rsidRPr="001031BA">
        <w:rPr>
          <w:rFonts w:ascii="Palatino Linotype" w:hAnsi="Palatino Linotype"/>
          <w:i/>
        </w:rPr>
        <w:t xml:space="preserve"> Cuando la información requerida por el solicitante ya esté disponible al público en medios impresos, tales como libros, compendios, trípticos, registros </w:t>
      </w:r>
      <w:r w:rsidRPr="001031BA">
        <w:rPr>
          <w:rFonts w:ascii="Palatino Linotype" w:hAnsi="Palatino Linotype"/>
          <w:i/>
        </w:rPr>
        <w:lastRenderedPageBreak/>
        <w:t xml:space="preserve">públicos, en formatos electrónicos disponibles en Internet o en cualquier otro medio, se le hará saber por el medio requerido por el solicitante </w:t>
      </w:r>
      <w:r w:rsidRPr="001031BA">
        <w:rPr>
          <w:rFonts w:ascii="Palatino Linotype" w:hAnsi="Palatino Linotype"/>
          <w:b/>
          <w:i/>
        </w:rPr>
        <w:t xml:space="preserve">la fuente, el lugar y la forma en que puede consultar, reproducir o adquirir dicha información en un plazo no mayor a cinco días hábiles. </w:t>
      </w:r>
      <w:r w:rsidRPr="001031BA">
        <w:rPr>
          <w:rFonts w:ascii="Palatino Linotype" w:hAnsi="Palatino Linotype"/>
          <w:b/>
          <w:i/>
          <w:u w:val="single"/>
        </w:rPr>
        <w:t>La fuente deberá ser precisa y concreta y no debe implicar que el solicitante realice una búsqueda en toda la información que se encuentre disponible.</w:t>
      </w:r>
    </w:p>
    <w:p w14:paraId="55594914" w14:textId="77777777" w:rsidR="00887D8A" w:rsidRPr="001031BA" w:rsidRDefault="00887D8A" w:rsidP="00887D8A">
      <w:pPr>
        <w:spacing w:line="360" w:lineRule="auto"/>
        <w:ind w:right="51"/>
        <w:jc w:val="both"/>
        <w:rPr>
          <w:rFonts w:ascii="Palatino Linotype" w:eastAsia="Times New Roman" w:hAnsi="Palatino Linotype" w:cs="Arial"/>
          <w:sz w:val="8"/>
          <w:szCs w:val="24"/>
          <w:lang w:val="es-ES" w:eastAsia="es-ES"/>
        </w:rPr>
      </w:pPr>
    </w:p>
    <w:p w14:paraId="5D555663" w14:textId="77777777" w:rsidR="00887D8A" w:rsidRPr="001031BA" w:rsidRDefault="00887D8A" w:rsidP="00887D8A">
      <w:pPr>
        <w:spacing w:after="0" w:line="360" w:lineRule="auto"/>
        <w:ind w:right="51"/>
        <w:jc w:val="both"/>
        <w:rPr>
          <w:rFonts w:ascii="Palatino Linotype" w:eastAsia="Times New Roman" w:hAnsi="Palatino Linotype" w:cs="Arial"/>
          <w:sz w:val="24"/>
          <w:szCs w:val="24"/>
          <w:lang w:val="es-ES" w:eastAsia="es-ES"/>
        </w:rPr>
      </w:pPr>
      <w:r w:rsidRPr="001031BA">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031BA">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1031BA">
        <w:rPr>
          <w:rFonts w:ascii="Palatino Linotype" w:eastAsia="Times New Roman" w:hAnsi="Palatino Linotype" w:cs="Arial"/>
          <w:sz w:val="24"/>
          <w:szCs w:val="24"/>
          <w:lang w:val="es-ES" w:eastAsia="es-ES"/>
        </w:rPr>
        <w:t>, comprendiendo:</w:t>
      </w:r>
    </w:p>
    <w:p w14:paraId="0F19F873" w14:textId="77777777" w:rsidR="00887D8A" w:rsidRPr="001031BA" w:rsidRDefault="00887D8A" w:rsidP="00887D8A">
      <w:pPr>
        <w:pStyle w:val="Textonotapie"/>
        <w:rPr>
          <w:lang w:val="es-ES" w:eastAsia="es-ES"/>
        </w:rPr>
      </w:pPr>
    </w:p>
    <w:p w14:paraId="2DDFF0CD" w14:textId="77777777" w:rsidR="00887D8A" w:rsidRPr="001031BA" w:rsidRDefault="00887D8A" w:rsidP="00887D8A">
      <w:pPr>
        <w:pStyle w:val="Prrafodelista"/>
        <w:numPr>
          <w:ilvl w:val="0"/>
          <w:numId w:val="13"/>
        </w:numPr>
        <w:spacing w:line="360" w:lineRule="auto"/>
        <w:ind w:right="51"/>
        <w:jc w:val="both"/>
        <w:rPr>
          <w:rFonts w:ascii="Palatino Linotype" w:hAnsi="Palatino Linotype" w:cs="Arial"/>
        </w:rPr>
      </w:pPr>
      <w:r w:rsidRPr="001031BA">
        <w:rPr>
          <w:rFonts w:ascii="Palatino Linotype" w:hAnsi="Palatino Linotype" w:cs="Arial"/>
        </w:rPr>
        <w:t>La fuente</w:t>
      </w:r>
    </w:p>
    <w:p w14:paraId="0325C457" w14:textId="77777777" w:rsidR="00887D8A" w:rsidRPr="001031BA" w:rsidRDefault="00887D8A" w:rsidP="00887D8A">
      <w:pPr>
        <w:pStyle w:val="Prrafodelista"/>
        <w:numPr>
          <w:ilvl w:val="0"/>
          <w:numId w:val="13"/>
        </w:numPr>
        <w:spacing w:line="360" w:lineRule="auto"/>
        <w:ind w:right="51"/>
        <w:jc w:val="both"/>
        <w:rPr>
          <w:rFonts w:ascii="Palatino Linotype" w:hAnsi="Palatino Linotype" w:cs="Arial"/>
        </w:rPr>
      </w:pPr>
      <w:r w:rsidRPr="001031BA">
        <w:rPr>
          <w:rFonts w:ascii="Palatino Linotype" w:hAnsi="Palatino Linotype" w:cs="Arial"/>
        </w:rPr>
        <w:t>El lugar y</w:t>
      </w:r>
    </w:p>
    <w:p w14:paraId="54850C7F" w14:textId="6B5CC852" w:rsidR="00887D8A" w:rsidRPr="001031BA" w:rsidRDefault="00887D8A" w:rsidP="00887D8A">
      <w:pPr>
        <w:pStyle w:val="Prrafodelista"/>
        <w:numPr>
          <w:ilvl w:val="0"/>
          <w:numId w:val="13"/>
        </w:numPr>
        <w:spacing w:line="360" w:lineRule="auto"/>
        <w:ind w:right="51"/>
        <w:jc w:val="both"/>
        <w:rPr>
          <w:rFonts w:ascii="Palatino Linotype" w:hAnsi="Palatino Linotype" w:cs="Arial"/>
        </w:rPr>
      </w:pPr>
      <w:r w:rsidRPr="001031BA">
        <w:rPr>
          <w:rFonts w:ascii="Palatino Linotype" w:hAnsi="Palatino Linotype" w:cs="Arial"/>
        </w:rPr>
        <w:t xml:space="preserve">La forma </w:t>
      </w:r>
    </w:p>
    <w:p w14:paraId="617DE21B" w14:textId="77777777" w:rsidR="00887D8A" w:rsidRPr="001031BA" w:rsidRDefault="00887D8A" w:rsidP="00887D8A">
      <w:pPr>
        <w:pStyle w:val="Textonotapie"/>
      </w:pPr>
    </w:p>
    <w:p w14:paraId="5A0C58BC" w14:textId="77777777" w:rsidR="00887D8A" w:rsidRPr="001031BA" w:rsidRDefault="00887D8A" w:rsidP="00887D8A">
      <w:pPr>
        <w:spacing w:line="360" w:lineRule="auto"/>
        <w:ind w:right="51"/>
        <w:jc w:val="both"/>
        <w:rPr>
          <w:rFonts w:ascii="Palatino Linotype" w:eastAsia="Times New Roman" w:hAnsi="Palatino Linotype" w:cs="Arial"/>
          <w:sz w:val="24"/>
          <w:szCs w:val="24"/>
          <w:lang w:val="es-ES" w:eastAsia="es-ES"/>
        </w:rPr>
      </w:pPr>
      <w:r w:rsidRPr="001031BA">
        <w:rPr>
          <w:rFonts w:ascii="Palatino Linotype" w:eastAsia="Times New Roman" w:hAnsi="Palatino Linotype" w:cs="Arial"/>
          <w:sz w:val="24"/>
          <w:szCs w:val="24"/>
          <w:lang w:val="es-ES" w:eastAsia="es-ES"/>
        </w:rPr>
        <w:t xml:space="preserve">Asimismo, se establece que la fuente de la información </w:t>
      </w:r>
      <w:r w:rsidRPr="001031BA">
        <w:rPr>
          <w:rFonts w:ascii="Palatino Linotype" w:eastAsia="Times New Roman" w:hAnsi="Palatino Linotype" w:cs="Arial"/>
          <w:b/>
          <w:sz w:val="24"/>
          <w:szCs w:val="24"/>
          <w:lang w:val="es-ES" w:eastAsia="es-ES"/>
        </w:rPr>
        <w:t>deberá ser</w:t>
      </w:r>
      <w:r w:rsidRPr="001031BA">
        <w:rPr>
          <w:rFonts w:ascii="Palatino Linotype" w:eastAsia="Times New Roman" w:hAnsi="Palatino Linotype" w:cs="Arial"/>
          <w:sz w:val="24"/>
          <w:szCs w:val="24"/>
          <w:lang w:val="es-ES" w:eastAsia="es-ES"/>
        </w:rPr>
        <w:t>:</w:t>
      </w:r>
    </w:p>
    <w:p w14:paraId="26B513A4" w14:textId="77777777" w:rsidR="00887D8A" w:rsidRPr="001031BA" w:rsidRDefault="00887D8A" w:rsidP="00887D8A">
      <w:pPr>
        <w:pStyle w:val="Prrafodelista"/>
        <w:numPr>
          <w:ilvl w:val="0"/>
          <w:numId w:val="14"/>
        </w:numPr>
        <w:spacing w:line="360" w:lineRule="auto"/>
        <w:ind w:right="51"/>
        <w:jc w:val="both"/>
        <w:rPr>
          <w:rFonts w:ascii="Palatino Linotype" w:hAnsi="Palatino Linotype" w:cs="Arial"/>
        </w:rPr>
      </w:pPr>
      <w:r w:rsidRPr="001031BA">
        <w:rPr>
          <w:rFonts w:ascii="Palatino Linotype" w:hAnsi="Palatino Linotype" w:cs="Arial"/>
        </w:rPr>
        <w:t>Precisa</w:t>
      </w:r>
    </w:p>
    <w:p w14:paraId="0BBF5146" w14:textId="77777777" w:rsidR="00887D8A" w:rsidRPr="001031BA" w:rsidRDefault="00887D8A" w:rsidP="00887D8A">
      <w:pPr>
        <w:pStyle w:val="Prrafodelista"/>
        <w:numPr>
          <w:ilvl w:val="0"/>
          <w:numId w:val="14"/>
        </w:numPr>
        <w:spacing w:line="360" w:lineRule="auto"/>
        <w:ind w:right="51"/>
        <w:jc w:val="both"/>
        <w:rPr>
          <w:rFonts w:ascii="Palatino Linotype" w:hAnsi="Palatino Linotype" w:cs="Arial"/>
        </w:rPr>
      </w:pPr>
      <w:r w:rsidRPr="001031BA">
        <w:rPr>
          <w:rFonts w:ascii="Palatino Linotype" w:hAnsi="Palatino Linotype" w:cs="Arial"/>
        </w:rPr>
        <w:t>Concreta</w:t>
      </w:r>
    </w:p>
    <w:p w14:paraId="459DA3F9" w14:textId="77777777" w:rsidR="00887D8A" w:rsidRPr="001031BA" w:rsidRDefault="00887D8A" w:rsidP="00887D8A">
      <w:pPr>
        <w:pStyle w:val="Prrafodelista"/>
        <w:numPr>
          <w:ilvl w:val="0"/>
          <w:numId w:val="14"/>
        </w:numPr>
        <w:spacing w:line="360" w:lineRule="auto"/>
        <w:ind w:right="51"/>
        <w:jc w:val="both"/>
        <w:rPr>
          <w:rFonts w:ascii="Palatino Linotype" w:hAnsi="Palatino Linotype" w:cs="Arial"/>
          <w:u w:val="single"/>
        </w:rPr>
      </w:pPr>
      <w:r w:rsidRPr="001031BA">
        <w:rPr>
          <w:rFonts w:ascii="Palatino Linotype" w:hAnsi="Palatino Linotype" w:cs="Arial"/>
          <w:u w:val="single"/>
        </w:rPr>
        <w:t>Y NO debe implicar que el solicitante realice una búsqueda en toda la información que se encuentre disponible.</w:t>
      </w:r>
    </w:p>
    <w:p w14:paraId="4BA8747A" w14:textId="77777777" w:rsidR="00887D8A" w:rsidRPr="001031BA" w:rsidRDefault="00887D8A" w:rsidP="00887D8A">
      <w:pPr>
        <w:pStyle w:val="Prrafodelista"/>
        <w:spacing w:line="360" w:lineRule="auto"/>
        <w:ind w:left="720" w:right="51"/>
        <w:jc w:val="both"/>
        <w:rPr>
          <w:rFonts w:ascii="Palatino Linotype" w:hAnsi="Palatino Linotype" w:cs="Arial"/>
          <w:b/>
          <w:sz w:val="18"/>
          <w:u w:val="single"/>
        </w:rPr>
      </w:pPr>
    </w:p>
    <w:p w14:paraId="1889512D" w14:textId="77777777" w:rsidR="00887D8A" w:rsidRPr="001031BA" w:rsidRDefault="00887D8A" w:rsidP="00887D8A">
      <w:pPr>
        <w:spacing w:line="360" w:lineRule="auto"/>
        <w:ind w:right="51"/>
        <w:jc w:val="both"/>
        <w:rPr>
          <w:rFonts w:ascii="Palatino Linotype" w:hAnsi="Palatino Linotype" w:cs="Arial"/>
          <w:sz w:val="24"/>
          <w:szCs w:val="24"/>
        </w:rPr>
      </w:pPr>
      <w:r w:rsidRPr="001031BA">
        <w:rPr>
          <w:rFonts w:ascii="Palatino Linotype" w:hAnsi="Palatino Linotype" w:cs="Arial"/>
          <w:sz w:val="24"/>
          <w:szCs w:val="24"/>
        </w:rPr>
        <w:t xml:space="preserve">Imperativos legales que establecen el procedimiento que debe seguir </w:t>
      </w:r>
      <w:r w:rsidRPr="001031BA">
        <w:rPr>
          <w:rFonts w:ascii="Palatino Linotype" w:hAnsi="Palatino Linotype" w:cs="Arial"/>
          <w:b/>
          <w:sz w:val="24"/>
          <w:szCs w:val="24"/>
        </w:rPr>
        <w:t xml:space="preserve">El Sujeto Obligado </w:t>
      </w:r>
      <w:r w:rsidRPr="001031BA">
        <w:rPr>
          <w:rFonts w:ascii="Palatino Linotype" w:hAnsi="Palatino Linotype" w:cs="Arial"/>
          <w:sz w:val="24"/>
          <w:szCs w:val="24"/>
        </w:rPr>
        <w:t xml:space="preserve">para que pueda tomarse como válida su orientación sobre la forma en que </w:t>
      </w:r>
      <w:r w:rsidRPr="001031BA">
        <w:rPr>
          <w:rFonts w:ascii="Palatino Linotype" w:hAnsi="Palatino Linotype" w:cs="Arial"/>
          <w:sz w:val="24"/>
          <w:szCs w:val="24"/>
        </w:rPr>
        <w:lastRenderedPageBreak/>
        <w:t xml:space="preserve">puede consultar la información requerida, y que en la especie no acontece, ello porque contrario a lo que establece </w:t>
      </w:r>
      <w:r w:rsidRPr="001031BA">
        <w:rPr>
          <w:rFonts w:ascii="Palatino Linotype" w:hAnsi="Palatino Linotype" w:cs="Arial"/>
          <w:b/>
          <w:sz w:val="24"/>
          <w:szCs w:val="24"/>
        </w:rPr>
        <w:t>El Sujeto Obligado</w:t>
      </w:r>
      <w:r w:rsidRPr="001031BA">
        <w:rPr>
          <w:rFonts w:ascii="Palatino Linotype" w:hAnsi="Palatino Linotype" w:cs="Arial"/>
          <w:sz w:val="24"/>
          <w:szCs w:val="24"/>
        </w:rPr>
        <w:t xml:space="preserve">, la fuente donde a su decir se encuentra la información, </w:t>
      </w:r>
      <w:r w:rsidRPr="001031BA">
        <w:rPr>
          <w:rFonts w:ascii="Palatino Linotype" w:hAnsi="Palatino Linotype" w:cs="Arial"/>
          <w:b/>
          <w:sz w:val="24"/>
          <w:szCs w:val="24"/>
          <w:u w:val="single"/>
        </w:rPr>
        <w:t>no es precisa</w:t>
      </w:r>
      <w:r w:rsidRPr="001031BA">
        <w:rPr>
          <w:rFonts w:ascii="Palatino Linotype" w:hAnsi="Palatino Linotype" w:cs="Arial"/>
          <w:sz w:val="24"/>
          <w:szCs w:val="24"/>
        </w:rPr>
        <w:t xml:space="preserve"> por no señalarse el lugar específico donde se encuentra la información solicitada; </w:t>
      </w:r>
      <w:r w:rsidRPr="001031BA">
        <w:rPr>
          <w:rFonts w:ascii="Palatino Linotype" w:hAnsi="Palatino Linotype" w:cs="Arial"/>
          <w:b/>
          <w:sz w:val="24"/>
          <w:szCs w:val="24"/>
          <w:u w:val="single"/>
        </w:rPr>
        <w:t>no es concreta</w:t>
      </w:r>
      <w:r w:rsidRPr="001031BA">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1031BA">
        <w:rPr>
          <w:rFonts w:ascii="Palatino Linotype" w:hAnsi="Palatino Linotype" w:cs="Arial"/>
          <w:b/>
          <w:sz w:val="24"/>
          <w:szCs w:val="24"/>
        </w:rPr>
        <w:t>SÍ implica que el solicitante realice una búsqueda en toda la información que se encuentra disponible</w:t>
      </w:r>
      <w:r w:rsidRPr="001031BA">
        <w:rPr>
          <w:rFonts w:ascii="Palatino Linotype" w:hAnsi="Palatino Linotype" w:cs="Arial"/>
          <w:sz w:val="24"/>
          <w:szCs w:val="24"/>
        </w:rPr>
        <w:t>, lo que a todas luces transgrede el numeral citado.</w:t>
      </w:r>
    </w:p>
    <w:p w14:paraId="66FBF18E" w14:textId="77777777" w:rsidR="00887D8A" w:rsidRPr="001031BA" w:rsidRDefault="00887D8A" w:rsidP="00887D8A">
      <w:pPr>
        <w:pStyle w:val="Sinespaciado"/>
        <w:rPr>
          <w:rFonts w:eastAsia="Arial Unicode MS"/>
        </w:rPr>
      </w:pPr>
    </w:p>
    <w:p w14:paraId="6A6EB5FE" w14:textId="77777777" w:rsidR="00887D8A" w:rsidRPr="001031BA" w:rsidRDefault="00887D8A" w:rsidP="00887D8A">
      <w:pPr>
        <w:autoSpaceDE w:val="0"/>
        <w:autoSpaceDN w:val="0"/>
        <w:adjustRightInd w:val="0"/>
        <w:spacing w:line="360" w:lineRule="auto"/>
        <w:jc w:val="both"/>
        <w:rPr>
          <w:rFonts w:ascii="Palatino Linotype" w:hAnsi="Palatino Linotype" w:cs="Arial"/>
          <w:sz w:val="24"/>
        </w:rPr>
      </w:pPr>
      <w:r w:rsidRPr="001031BA">
        <w:rPr>
          <w:rFonts w:ascii="Palatino Linotype" w:hAnsi="Palatino Linotype" w:cs="Arial"/>
          <w:sz w:val="24"/>
        </w:rPr>
        <w:t xml:space="preserve">Precisado lo anterior, y de acuerdo a las obligaciones de transparencia comunes que le son atribuibles al </w:t>
      </w:r>
      <w:r w:rsidRPr="001031BA">
        <w:rPr>
          <w:rFonts w:ascii="Palatino Linotype" w:hAnsi="Palatino Linotype" w:cs="Arial"/>
          <w:b/>
          <w:sz w:val="24"/>
        </w:rPr>
        <w:t>Sujeto Obligado</w:t>
      </w:r>
      <w:r w:rsidRPr="001031BA">
        <w:rPr>
          <w:rFonts w:ascii="Palatino Linotype" w:hAnsi="Palatino Linotype" w:cs="Arial"/>
          <w:sz w:val="24"/>
        </w:rPr>
        <w:t xml:space="preserve"> de conformidad con el artículo 92, fracción L, y 94, fracción II, inciso b), de la Ley de Transparencia y Acceso a la Información Pública del Estado de México y Municipios, éste debe contar con la información de las actas de sesiones ordinarias y extraordinarias, así como las opiniones y recomendaciones de los consejos consultivos; así como las actas de sesiones de cabildo, artículos y fracciones que para mayor referencia se cita a continuación:</w:t>
      </w:r>
    </w:p>
    <w:p w14:paraId="3448B035" w14:textId="77777777" w:rsidR="00887D8A" w:rsidRPr="001031BA" w:rsidRDefault="00887D8A" w:rsidP="00887D8A">
      <w:pPr>
        <w:pStyle w:val="Sinespaciado"/>
      </w:pPr>
    </w:p>
    <w:p w14:paraId="639CC069" w14:textId="77777777" w:rsidR="00887D8A" w:rsidRPr="001031BA" w:rsidRDefault="00887D8A" w:rsidP="00887D8A">
      <w:pPr>
        <w:autoSpaceDE w:val="0"/>
        <w:autoSpaceDN w:val="0"/>
        <w:adjustRightInd w:val="0"/>
        <w:spacing w:after="0"/>
        <w:ind w:left="567" w:right="567"/>
        <w:jc w:val="both"/>
        <w:rPr>
          <w:rFonts w:ascii="Palatino Linotype" w:hAnsi="Palatino Linotype" w:cs="Bookman Old Style"/>
          <w:i/>
        </w:rPr>
      </w:pPr>
      <w:r w:rsidRPr="001031BA">
        <w:rPr>
          <w:rFonts w:ascii="Palatino Linotype" w:hAnsi="Palatino Linotype" w:cs="Bookman Old Style,Bold"/>
          <w:b/>
          <w:bCs/>
          <w:i/>
        </w:rPr>
        <w:t xml:space="preserve">“Artículo 92. </w:t>
      </w:r>
      <w:r w:rsidRPr="001031BA">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8E7036" w14:textId="77777777" w:rsidR="00887D8A" w:rsidRPr="001031BA" w:rsidRDefault="00887D8A" w:rsidP="00887D8A">
      <w:pPr>
        <w:autoSpaceDE w:val="0"/>
        <w:autoSpaceDN w:val="0"/>
        <w:adjustRightInd w:val="0"/>
        <w:spacing w:after="0"/>
        <w:ind w:left="567" w:right="567"/>
        <w:jc w:val="both"/>
        <w:rPr>
          <w:rFonts w:ascii="Palatino Linotype" w:hAnsi="Palatino Linotype" w:cs="Bookman Old Style"/>
          <w:i/>
        </w:rPr>
      </w:pPr>
      <w:r w:rsidRPr="001031BA">
        <w:rPr>
          <w:rFonts w:ascii="Palatino Linotype" w:hAnsi="Palatino Linotype" w:cs="Bookman Old Style"/>
          <w:i/>
        </w:rPr>
        <w:t>(…)</w:t>
      </w:r>
    </w:p>
    <w:p w14:paraId="667388F4" w14:textId="77777777" w:rsidR="00887D8A" w:rsidRPr="001031BA" w:rsidRDefault="00887D8A" w:rsidP="00887D8A">
      <w:pPr>
        <w:autoSpaceDE w:val="0"/>
        <w:autoSpaceDN w:val="0"/>
        <w:adjustRightInd w:val="0"/>
        <w:spacing w:after="0"/>
        <w:ind w:left="567" w:right="567"/>
        <w:jc w:val="both"/>
        <w:rPr>
          <w:rFonts w:ascii="Palatino Linotype" w:hAnsi="Palatino Linotype" w:cs="Bookman Old Style"/>
          <w:i/>
        </w:rPr>
      </w:pPr>
      <w:r w:rsidRPr="001031BA">
        <w:rPr>
          <w:rFonts w:ascii="Palatino Linotype" w:hAnsi="Palatino Linotype" w:cs="Bookman Old Style,Bold"/>
          <w:b/>
          <w:bCs/>
          <w:i/>
        </w:rPr>
        <w:t>L. Las actas de sesiones ordinarias y extraordinarias, así como las opiniones y recomendaciones de los consejos consultivos;</w:t>
      </w:r>
      <w:r w:rsidRPr="001031BA">
        <w:rPr>
          <w:rFonts w:ascii="Palatino Linotype" w:hAnsi="Palatino Linotype" w:cs="Bookman Old Style"/>
          <w:i/>
        </w:rPr>
        <w:t xml:space="preserve">” </w:t>
      </w:r>
    </w:p>
    <w:p w14:paraId="7959E176" w14:textId="77777777" w:rsidR="00887D8A" w:rsidRPr="001031BA" w:rsidRDefault="00887D8A" w:rsidP="00887D8A">
      <w:pPr>
        <w:autoSpaceDE w:val="0"/>
        <w:autoSpaceDN w:val="0"/>
        <w:adjustRightInd w:val="0"/>
        <w:spacing w:after="0"/>
        <w:ind w:left="567" w:right="567"/>
        <w:jc w:val="both"/>
        <w:rPr>
          <w:rFonts w:ascii="Palatino Linotype" w:hAnsi="Palatino Linotype" w:cs="Bookman Old Style"/>
          <w:i/>
        </w:rPr>
      </w:pPr>
    </w:p>
    <w:p w14:paraId="082B707E" w14:textId="77777777" w:rsidR="00887D8A" w:rsidRPr="001031BA" w:rsidRDefault="00887D8A" w:rsidP="00887D8A">
      <w:pPr>
        <w:autoSpaceDE w:val="0"/>
        <w:autoSpaceDN w:val="0"/>
        <w:adjustRightInd w:val="0"/>
        <w:spacing w:after="0"/>
        <w:ind w:left="567" w:right="567"/>
        <w:jc w:val="both"/>
        <w:rPr>
          <w:rFonts w:ascii="Palatino Linotype" w:hAnsi="Palatino Linotype" w:cs="Bookman Old Style"/>
          <w:i/>
        </w:rPr>
      </w:pPr>
      <w:r w:rsidRPr="001031BA">
        <w:rPr>
          <w:rFonts w:ascii="Palatino Linotype" w:hAnsi="Palatino Linotype" w:cs="Bookman Old Style"/>
          <w:b/>
          <w:i/>
        </w:rPr>
        <w:t>Artículo 94.</w:t>
      </w:r>
      <w:r w:rsidRPr="001031BA">
        <w:rPr>
          <w:rFonts w:ascii="Palatino Linotype" w:hAnsi="Palatino Linotype" w:cs="Bookman Old Styl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058758BC" w14:textId="77777777" w:rsidR="00887D8A" w:rsidRPr="001031BA" w:rsidRDefault="00887D8A" w:rsidP="00887D8A">
      <w:pPr>
        <w:autoSpaceDE w:val="0"/>
        <w:autoSpaceDN w:val="0"/>
        <w:adjustRightInd w:val="0"/>
        <w:spacing w:after="0"/>
        <w:ind w:left="567" w:right="567"/>
        <w:jc w:val="both"/>
        <w:rPr>
          <w:rFonts w:ascii="Palatino Linotype" w:hAnsi="Palatino Linotype" w:cs="Bookman Old Style"/>
          <w:b/>
          <w:i/>
        </w:rPr>
      </w:pPr>
      <w:r w:rsidRPr="001031BA">
        <w:rPr>
          <w:rFonts w:ascii="Palatino Linotype" w:hAnsi="Palatino Linotype" w:cs="Bookman Old Style"/>
          <w:b/>
          <w:i/>
        </w:rPr>
        <w:lastRenderedPageBreak/>
        <w:t>II. Adicionalmente en el caso de los municipios:</w:t>
      </w:r>
    </w:p>
    <w:p w14:paraId="3463D84C" w14:textId="77777777" w:rsidR="00887D8A" w:rsidRPr="001031BA" w:rsidRDefault="00887D8A" w:rsidP="00887D8A">
      <w:pPr>
        <w:autoSpaceDE w:val="0"/>
        <w:autoSpaceDN w:val="0"/>
        <w:adjustRightInd w:val="0"/>
        <w:spacing w:after="0"/>
        <w:ind w:left="567" w:right="567"/>
        <w:jc w:val="both"/>
        <w:rPr>
          <w:rFonts w:ascii="Palatino Linotype" w:hAnsi="Palatino Linotype" w:cs="Bookman Old Style"/>
          <w:i/>
        </w:rPr>
      </w:pPr>
      <w:r w:rsidRPr="001031BA">
        <w:rPr>
          <w:rFonts w:ascii="Palatino Linotype" w:hAnsi="Palatino Linotype" w:cs="Bookman Old Style"/>
          <w:i/>
        </w:rPr>
        <w:t>(…)</w:t>
      </w:r>
    </w:p>
    <w:p w14:paraId="756DB7B1" w14:textId="77777777" w:rsidR="00887D8A" w:rsidRPr="001031BA" w:rsidRDefault="00887D8A" w:rsidP="00887D8A">
      <w:pPr>
        <w:autoSpaceDE w:val="0"/>
        <w:autoSpaceDN w:val="0"/>
        <w:adjustRightInd w:val="0"/>
        <w:spacing w:after="0"/>
        <w:ind w:left="567" w:right="567"/>
        <w:jc w:val="both"/>
        <w:rPr>
          <w:rFonts w:ascii="Palatino Linotype" w:hAnsi="Palatino Linotype" w:cs="Bookman Old Style"/>
          <w:i/>
        </w:rPr>
      </w:pPr>
      <w:r w:rsidRPr="001031BA">
        <w:rPr>
          <w:rFonts w:ascii="Palatino Linotype" w:hAnsi="Palatino Linotype" w:cs="Bookman Old Style"/>
          <w:b/>
          <w:i/>
          <w:u w:val="single"/>
        </w:rPr>
        <w:t>b) Las actas de sesiones de cabildo, los controles de asistencia de los integrantes del Ayuntamiento a las sesiones de cabildo y el sentido de votación de los miembros del cabildo sobre las iniciativas o acuerdos</w:t>
      </w:r>
      <w:r w:rsidRPr="001031BA">
        <w:rPr>
          <w:rFonts w:ascii="Palatino Linotype" w:hAnsi="Palatino Linotype" w:cs="Bookman Old Style"/>
          <w:i/>
        </w:rPr>
        <w:t>;</w:t>
      </w:r>
    </w:p>
    <w:p w14:paraId="0D2D0A93" w14:textId="77777777" w:rsidR="00887D8A" w:rsidRPr="001031BA" w:rsidRDefault="00887D8A" w:rsidP="00887D8A">
      <w:pPr>
        <w:autoSpaceDE w:val="0"/>
        <w:autoSpaceDN w:val="0"/>
        <w:adjustRightInd w:val="0"/>
        <w:spacing w:after="0"/>
        <w:ind w:left="567" w:right="567"/>
        <w:jc w:val="both"/>
        <w:rPr>
          <w:rFonts w:ascii="Palatino Linotype" w:hAnsi="Palatino Linotype" w:cs="Bookman Old Style"/>
          <w:i/>
        </w:rPr>
      </w:pPr>
      <w:r w:rsidRPr="001031BA">
        <w:rPr>
          <w:rFonts w:ascii="Palatino Linotype" w:hAnsi="Palatino Linotype" w:cs="Bookman Old Style"/>
          <w:i/>
        </w:rPr>
        <w:t xml:space="preserve">(…) </w:t>
      </w:r>
    </w:p>
    <w:p w14:paraId="13FB53E4" w14:textId="77777777" w:rsidR="00887D8A" w:rsidRPr="001031BA" w:rsidRDefault="00887D8A" w:rsidP="00887D8A">
      <w:pPr>
        <w:autoSpaceDE w:val="0"/>
        <w:autoSpaceDN w:val="0"/>
        <w:adjustRightInd w:val="0"/>
        <w:spacing w:after="0" w:line="360" w:lineRule="auto"/>
        <w:ind w:left="567"/>
        <w:jc w:val="right"/>
        <w:rPr>
          <w:rFonts w:ascii="Palatino Linotype" w:hAnsi="Palatino Linotype" w:cs="Arial"/>
          <w:i/>
        </w:rPr>
      </w:pPr>
      <w:r w:rsidRPr="001031BA">
        <w:rPr>
          <w:rFonts w:ascii="Palatino Linotype" w:hAnsi="Palatino Linotype" w:cs="Arial"/>
          <w:i/>
          <w:sz w:val="20"/>
          <w:szCs w:val="20"/>
        </w:rPr>
        <w:t>(Énfasis añadido)</w:t>
      </w:r>
    </w:p>
    <w:p w14:paraId="2BCE04EE" w14:textId="77777777" w:rsidR="00887D8A" w:rsidRPr="001031BA" w:rsidRDefault="00887D8A" w:rsidP="00887D8A">
      <w:pPr>
        <w:pStyle w:val="Sinespaciado"/>
      </w:pPr>
    </w:p>
    <w:p w14:paraId="0BC400AD" w14:textId="77777777" w:rsidR="00887D8A" w:rsidRPr="001031BA" w:rsidRDefault="00887D8A" w:rsidP="00887D8A">
      <w:pPr>
        <w:spacing w:after="0" w:line="360" w:lineRule="auto"/>
        <w:jc w:val="both"/>
        <w:rPr>
          <w:rFonts w:ascii="Palatino Linotype" w:hAnsi="Palatino Linotype" w:cs="Arial"/>
          <w:sz w:val="24"/>
        </w:rPr>
      </w:pPr>
      <w:r w:rsidRPr="001031BA">
        <w:rPr>
          <w:rFonts w:ascii="Palatino Linotype" w:hAnsi="Palatino Linotype" w:cs="Arial"/>
          <w:sz w:val="24"/>
        </w:rPr>
        <w:t>En tal virtud, la ley otorga publicidad a la información relacionada con las actas de sesiones de cabildo; tan es así, que el artículo 94, fracción II, inciso b), de la citada ley, dispone que los Sujetos Obligados deben hacer pública dicha información.</w:t>
      </w:r>
    </w:p>
    <w:p w14:paraId="24EDA004" w14:textId="77777777" w:rsidR="00887D8A" w:rsidRPr="001031BA" w:rsidRDefault="00887D8A" w:rsidP="00887D8A">
      <w:pPr>
        <w:spacing w:after="0" w:line="360" w:lineRule="auto"/>
        <w:jc w:val="both"/>
        <w:rPr>
          <w:rFonts w:ascii="Palatino Linotype" w:hAnsi="Palatino Linotype" w:cs="Arial"/>
          <w:sz w:val="24"/>
        </w:rPr>
      </w:pPr>
    </w:p>
    <w:p w14:paraId="201C7B59" w14:textId="795AA15F" w:rsidR="00FB0C9A" w:rsidRPr="001031BA" w:rsidRDefault="00FB0C9A" w:rsidP="00887D8A">
      <w:pPr>
        <w:spacing w:after="0" w:line="360" w:lineRule="auto"/>
        <w:jc w:val="both"/>
        <w:rPr>
          <w:rFonts w:ascii="Palatino Linotype" w:hAnsi="Palatino Linotype" w:cs="Arial"/>
          <w:sz w:val="24"/>
        </w:rPr>
      </w:pPr>
      <w:r w:rsidRPr="001031BA">
        <w:rPr>
          <w:rFonts w:ascii="Palatino Linotype" w:hAnsi="Palatino Linotype" w:cs="Arial"/>
          <w:bCs/>
          <w:sz w:val="24"/>
          <w:szCs w:val="24"/>
        </w:rPr>
        <w:t xml:space="preserve">Es así que derivado de la respuesta emitida por </w:t>
      </w:r>
      <w:r w:rsidRPr="001031BA">
        <w:rPr>
          <w:rFonts w:ascii="Palatino Linotype" w:hAnsi="Palatino Linotype" w:cs="Arial"/>
          <w:b/>
          <w:bCs/>
          <w:sz w:val="24"/>
          <w:szCs w:val="24"/>
        </w:rPr>
        <w:t>El Sujeto Obligado</w:t>
      </w:r>
      <w:r w:rsidRPr="001031BA">
        <w:rPr>
          <w:rFonts w:ascii="Palatino Linotype" w:hAnsi="Palatino Linotype" w:cs="Arial"/>
          <w:bCs/>
          <w:sz w:val="24"/>
          <w:szCs w:val="24"/>
        </w:rPr>
        <w:t xml:space="preserve">, </w:t>
      </w:r>
      <w:r w:rsidRPr="001031BA">
        <w:rPr>
          <w:rFonts w:ascii="Palatino Linotype" w:hAnsi="Palatino Linotype" w:cs="Arial"/>
          <w:b/>
          <w:bCs/>
          <w:sz w:val="24"/>
          <w:szCs w:val="24"/>
        </w:rPr>
        <w:t>El Recurrente</w:t>
      </w:r>
      <w:r w:rsidRPr="001031BA">
        <w:rPr>
          <w:rFonts w:ascii="Palatino Linotype" w:hAnsi="Palatino Linotype" w:cs="Arial"/>
          <w:bCs/>
          <w:sz w:val="24"/>
          <w:szCs w:val="24"/>
        </w:rPr>
        <w:t xml:space="preserve">, interpuso el presente recurso de revisión, señalando sustancialmente como acto impugnado y las razones o motivos de inconformidad que: </w:t>
      </w:r>
      <w:r w:rsidRPr="001031BA">
        <w:rPr>
          <w:rFonts w:ascii="Palatino Linotype" w:hAnsi="Palatino Linotype" w:cs="Arial"/>
          <w:bCs/>
          <w:i/>
          <w:sz w:val="24"/>
          <w:szCs w:val="24"/>
        </w:rPr>
        <w:t>“Me inconformo por la respuesta a la solicitud: 00022/TEOLOYU/IP/2020; proporcionada por el Ayuntamiento de Teoloyucan.”</w:t>
      </w:r>
      <w:r w:rsidRPr="001031BA">
        <w:rPr>
          <w:rFonts w:ascii="Palatino Linotype" w:hAnsi="Palatino Linotype" w:cs="Arial"/>
          <w:bCs/>
          <w:sz w:val="24"/>
          <w:szCs w:val="24"/>
        </w:rPr>
        <w:t xml:space="preserve"> y </w:t>
      </w:r>
      <w:r w:rsidRPr="001031BA">
        <w:rPr>
          <w:rFonts w:ascii="Palatino Linotype" w:hAnsi="Palatino Linotype" w:cs="Arial"/>
          <w:bCs/>
          <w:i/>
          <w:sz w:val="24"/>
          <w:szCs w:val="24"/>
        </w:rPr>
        <w:t xml:space="preserve">“…Me proporciono un Link o sitio web que es el siguiente: https://www.ipomex.org.mx/ipo3/gce/list/43044.web </w:t>
      </w:r>
      <w:proofErr w:type="spellStart"/>
      <w:r w:rsidRPr="001031BA">
        <w:rPr>
          <w:rFonts w:ascii="Palatino Linotype" w:hAnsi="Palatino Linotype" w:cs="Arial"/>
          <w:bCs/>
          <w:i/>
          <w:sz w:val="24"/>
          <w:szCs w:val="24"/>
        </w:rPr>
        <w:t>Consute</w:t>
      </w:r>
      <w:proofErr w:type="spellEnd"/>
      <w:r w:rsidRPr="001031BA">
        <w:rPr>
          <w:rFonts w:ascii="Palatino Linotype" w:hAnsi="Palatino Linotype" w:cs="Arial"/>
          <w:bCs/>
          <w:i/>
          <w:sz w:val="24"/>
          <w:szCs w:val="24"/>
        </w:rPr>
        <w:t xml:space="preserve"> la página web el </w:t>
      </w:r>
      <w:proofErr w:type="spellStart"/>
      <w:r w:rsidRPr="001031BA">
        <w:rPr>
          <w:rFonts w:ascii="Palatino Linotype" w:hAnsi="Palatino Linotype" w:cs="Arial"/>
          <w:bCs/>
          <w:i/>
          <w:sz w:val="24"/>
          <w:szCs w:val="24"/>
        </w:rPr>
        <w:t>dia</w:t>
      </w:r>
      <w:proofErr w:type="spellEnd"/>
      <w:r w:rsidRPr="001031BA">
        <w:rPr>
          <w:rFonts w:ascii="Palatino Linotype" w:hAnsi="Palatino Linotype" w:cs="Arial"/>
          <w:bCs/>
          <w:i/>
          <w:sz w:val="24"/>
          <w:szCs w:val="24"/>
        </w:rPr>
        <w:t xml:space="preserve"> </w:t>
      </w:r>
      <w:proofErr w:type="spellStart"/>
      <w:r w:rsidRPr="001031BA">
        <w:rPr>
          <w:rFonts w:ascii="Palatino Linotype" w:hAnsi="Palatino Linotype" w:cs="Arial"/>
          <w:bCs/>
          <w:i/>
          <w:sz w:val="24"/>
          <w:szCs w:val="24"/>
        </w:rPr>
        <w:t>veintiseis</w:t>
      </w:r>
      <w:proofErr w:type="spellEnd"/>
      <w:r w:rsidRPr="001031BA">
        <w:rPr>
          <w:rFonts w:ascii="Palatino Linotype" w:hAnsi="Palatino Linotype" w:cs="Arial"/>
          <w:bCs/>
          <w:i/>
          <w:sz w:val="24"/>
          <w:szCs w:val="24"/>
        </w:rPr>
        <w:t xml:space="preserve"> de febrero de dos mil veinte, no tuve acceso a la </w:t>
      </w:r>
      <w:proofErr w:type="spellStart"/>
      <w:r w:rsidRPr="001031BA">
        <w:rPr>
          <w:rFonts w:ascii="Palatino Linotype" w:hAnsi="Palatino Linotype" w:cs="Arial"/>
          <w:bCs/>
          <w:i/>
          <w:sz w:val="24"/>
          <w:szCs w:val="24"/>
        </w:rPr>
        <w:t>informacion</w:t>
      </w:r>
      <w:proofErr w:type="spellEnd"/>
      <w:r w:rsidRPr="001031BA">
        <w:rPr>
          <w:rFonts w:ascii="Palatino Linotype" w:hAnsi="Palatino Linotype" w:cs="Arial"/>
          <w:bCs/>
          <w:i/>
          <w:sz w:val="24"/>
          <w:szCs w:val="24"/>
        </w:rPr>
        <w:t xml:space="preserve"> solicitada. Lo anterior lo acredito con una captura de pantalla. Pido que la Unidad de Transparencia del Ayuntamiento de Teoloyucan, </w:t>
      </w:r>
      <w:proofErr w:type="spellStart"/>
      <w:r w:rsidRPr="001031BA">
        <w:rPr>
          <w:rFonts w:ascii="Palatino Linotype" w:hAnsi="Palatino Linotype" w:cs="Arial"/>
          <w:bCs/>
          <w:i/>
          <w:sz w:val="24"/>
          <w:szCs w:val="24"/>
        </w:rPr>
        <w:t>meproporcione</w:t>
      </w:r>
      <w:proofErr w:type="spellEnd"/>
      <w:r w:rsidRPr="001031BA">
        <w:rPr>
          <w:rFonts w:ascii="Palatino Linotype" w:hAnsi="Palatino Linotype" w:cs="Arial"/>
          <w:bCs/>
          <w:i/>
          <w:sz w:val="24"/>
          <w:szCs w:val="24"/>
        </w:rPr>
        <w:t xml:space="preserve"> la </w:t>
      </w:r>
      <w:proofErr w:type="spellStart"/>
      <w:r w:rsidRPr="001031BA">
        <w:rPr>
          <w:rFonts w:ascii="Palatino Linotype" w:hAnsi="Palatino Linotype" w:cs="Arial"/>
          <w:bCs/>
          <w:i/>
          <w:sz w:val="24"/>
          <w:szCs w:val="24"/>
        </w:rPr>
        <w:t>informacion</w:t>
      </w:r>
      <w:proofErr w:type="spellEnd"/>
      <w:r w:rsidRPr="001031BA">
        <w:rPr>
          <w:rFonts w:ascii="Palatino Linotype" w:hAnsi="Palatino Linotype" w:cs="Arial"/>
          <w:bCs/>
          <w:i/>
          <w:sz w:val="24"/>
          <w:szCs w:val="24"/>
        </w:rPr>
        <w:t xml:space="preserve"> que le fue solicitada. Por su </w:t>
      </w:r>
      <w:proofErr w:type="spellStart"/>
      <w:r w:rsidRPr="001031BA">
        <w:rPr>
          <w:rFonts w:ascii="Palatino Linotype" w:hAnsi="Palatino Linotype" w:cs="Arial"/>
          <w:bCs/>
          <w:i/>
          <w:sz w:val="24"/>
          <w:szCs w:val="24"/>
        </w:rPr>
        <w:t>atencion</w:t>
      </w:r>
      <w:proofErr w:type="spellEnd"/>
      <w:r w:rsidRPr="001031BA">
        <w:rPr>
          <w:rFonts w:ascii="Palatino Linotype" w:hAnsi="Palatino Linotype" w:cs="Arial"/>
          <w:bCs/>
          <w:i/>
          <w:sz w:val="24"/>
          <w:szCs w:val="24"/>
        </w:rPr>
        <w:t>. Gracias.”</w:t>
      </w:r>
      <w:r w:rsidRPr="001031BA">
        <w:rPr>
          <w:rFonts w:ascii="Palatino Linotype" w:hAnsi="Palatino Linotype" w:cs="Arial"/>
          <w:bCs/>
          <w:sz w:val="24"/>
          <w:szCs w:val="24"/>
        </w:rPr>
        <w:t>, respectivamente.</w:t>
      </w:r>
    </w:p>
    <w:p w14:paraId="5364CBE5" w14:textId="77777777" w:rsidR="00FB0C9A" w:rsidRPr="001031BA" w:rsidRDefault="00FB0C9A" w:rsidP="00FB0C9A">
      <w:pPr>
        <w:spacing w:after="0" w:line="360" w:lineRule="auto"/>
        <w:ind w:right="141"/>
        <w:jc w:val="both"/>
        <w:rPr>
          <w:rFonts w:ascii="Palatino Linotype" w:hAnsi="Palatino Linotype"/>
          <w:sz w:val="24"/>
          <w:szCs w:val="24"/>
          <w:lang w:eastAsia="es-MX"/>
        </w:rPr>
      </w:pPr>
    </w:p>
    <w:p w14:paraId="082C1621" w14:textId="43BCD5F8" w:rsidR="004C6427" w:rsidRPr="001031BA" w:rsidRDefault="00FB0C9A" w:rsidP="004C6427">
      <w:pPr>
        <w:spacing w:after="0" w:line="360" w:lineRule="auto"/>
        <w:ind w:right="141"/>
        <w:jc w:val="both"/>
        <w:rPr>
          <w:rFonts w:ascii="Palatino Linotype" w:hAnsi="Palatino Linotype"/>
          <w:sz w:val="24"/>
          <w:szCs w:val="24"/>
          <w:lang w:eastAsia="es-MX"/>
        </w:rPr>
      </w:pPr>
      <w:r w:rsidRPr="001031BA">
        <w:rPr>
          <w:rFonts w:ascii="Palatino Linotype" w:hAnsi="Palatino Linotype" w:cs="Arial"/>
          <w:sz w:val="24"/>
          <w:szCs w:val="24"/>
        </w:rPr>
        <w:t xml:space="preserve">Posteriormente, a través de su Informe Justificado, </w:t>
      </w:r>
      <w:r w:rsidRPr="001031BA">
        <w:rPr>
          <w:rFonts w:ascii="Palatino Linotype" w:hAnsi="Palatino Linotype" w:cs="Arial"/>
          <w:b/>
          <w:sz w:val="24"/>
          <w:szCs w:val="24"/>
        </w:rPr>
        <w:t>El Sujeto Obligado</w:t>
      </w:r>
      <w:r w:rsidRPr="001031BA">
        <w:rPr>
          <w:rFonts w:ascii="Palatino Linotype" w:hAnsi="Palatino Linotype" w:cs="Arial"/>
          <w:sz w:val="24"/>
          <w:szCs w:val="24"/>
        </w:rPr>
        <w:t xml:space="preserve"> </w:t>
      </w:r>
      <w:r w:rsidR="004C6427" w:rsidRPr="001031BA">
        <w:rPr>
          <w:rFonts w:ascii="Palatino Linotype" w:hAnsi="Palatino Linotype" w:cs="Arial"/>
          <w:sz w:val="24"/>
          <w:szCs w:val="24"/>
        </w:rPr>
        <w:t>adjuntó los archivos electrónicos denominados “41 ordinaria.pdf”, “42 ordinaria.pdf” y “35 EXTRAORDINARIA.pdf”; asimismo, cabe mencionar que el archivo nombrado “43 ordinaria.pdf”</w:t>
      </w:r>
      <w:r w:rsidRPr="001031BA">
        <w:rPr>
          <w:rFonts w:ascii="Palatino Linotype" w:hAnsi="Palatino Linotype" w:cs="Arial"/>
          <w:sz w:val="24"/>
          <w:szCs w:val="24"/>
        </w:rPr>
        <w:t xml:space="preserve">, </w:t>
      </w:r>
      <w:r w:rsidR="004C6427" w:rsidRPr="001031BA">
        <w:rPr>
          <w:rFonts w:ascii="Palatino Linotype" w:hAnsi="Palatino Linotype" w:cs="Arial"/>
          <w:sz w:val="24"/>
          <w:szCs w:val="24"/>
        </w:rPr>
        <w:t xml:space="preserve">se advierte que en su contenido existen datos personales susceptibles </w:t>
      </w:r>
      <w:r w:rsidR="004C6427" w:rsidRPr="001031BA">
        <w:rPr>
          <w:rFonts w:ascii="Palatino Linotype" w:hAnsi="Palatino Linotype" w:cs="Arial"/>
          <w:sz w:val="24"/>
          <w:szCs w:val="24"/>
        </w:rPr>
        <w:lastRenderedPageBreak/>
        <w:t xml:space="preserve">de considerarse como </w:t>
      </w:r>
      <w:r w:rsidR="004C6427" w:rsidRPr="001031BA">
        <w:rPr>
          <w:rFonts w:ascii="Palatino Linotype" w:hAnsi="Palatino Linotype" w:cs="Arial"/>
          <w:b/>
          <w:sz w:val="24"/>
          <w:szCs w:val="24"/>
        </w:rPr>
        <w:t>CONFIDENCIALES</w:t>
      </w:r>
      <w:r w:rsidR="004C6427" w:rsidRPr="001031BA">
        <w:rPr>
          <w:rFonts w:ascii="Palatino Linotype" w:hAnsi="Palatino Linotype" w:cs="Arial"/>
          <w:sz w:val="24"/>
          <w:szCs w:val="24"/>
        </w:rPr>
        <w:t>, como lo es un nombre de los Ciudadanos</w:t>
      </w:r>
      <w:r w:rsidR="004C6427" w:rsidRPr="001031BA">
        <w:rPr>
          <w:rFonts w:ascii="Palatino Linotype" w:hAnsi="Palatino Linotype"/>
          <w:sz w:val="24"/>
          <w:szCs w:val="24"/>
          <w:lang w:eastAsia="es-MX"/>
        </w:rPr>
        <w:t xml:space="preserve"> y se omitió el envío del correspondiente Acuerdo de Clasificación de la información.</w:t>
      </w:r>
    </w:p>
    <w:p w14:paraId="1E59B633" w14:textId="77777777" w:rsidR="004C6427" w:rsidRPr="001031BA" w:rsidRDefault="004C6427" w:rsidP="004C6427">
      <w:pPr>
        <w:spacing w:after="0" w:line="360" w:lineRule="auto"/>
        <w:ind w:right="141"/>
        <w:jc w:val="both"/>
        <w:rPr>
          <w:rFonts w:ascii="Palatino Linotype" w:hAnsi="Palatino Linotype"/>
          <w:sz w:val="24"/>
          <w:szCs w:val="24"/>
          <w:lang w:eastAsia="es-MX"/>
        </w:rPr>
      </w:pPr>
    </w:p>
    <w:p w14:paraId="72AF7D91" w14:textId="77777777" w:rsidR="004C6427" w:rsidRPr="001031BA" w:rsidRDefault="004C6427" w:rsidP="004C6427">
      <w:pPr>
        <w:spacing w:after="120" w:line="360" w:lineRule="auto"/>
        <w:ind w:right="49"/>
        <w:contextualSpacing/>
        <w:jc w:val="both"/>
        <w:rPr>
          <w:rFonts w:ascii="Palatino Linotype" w:hAnsi="Palatino Linotype" w:cs="Arial"/>
          <w:color w:val="000000" w:themeColor="text1"/>
          <w:sz w:val="24"/>
          <w:szCs w:val="24"/>
          <w:lang w:val="es-ES_tradnl"/>
        </w:rPr>
      </w:pPr>
      <w:r w:rsidRPr="001031BA">
        <w:rPr>
          <w:rFonts w:ascii="Palatino Linotype" w:hAnsi="Palatino Linotype" w:cs="Arial"/>
          <w:color w:val="000000" w:themeColor="text1"/>
          <w:sz w:val="24"/>
          <w:szCs w:val="24"/>
          <w:lang w:val="es-ES_tradnl"/>
        </w:rPr>
        <w:t xml:space="preserve">Luego entonces, debe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031BA">
        <w:rPr>
          <w:rFonts w:ascii="Palatino Linotype" w:hAnsi="Palatino Linotype" w:cs="Arial"/>
          <w:b/>
          <w:color w:val="000000" w:themeColor="text1"/>
          <w:sz w:val="24"/>
          <w:szCs w:val="24"/>
          <w:u w:val="single"/>
          <w:lang w:val="es-ES_tradnl"/>
        </w:rPr>
        <w:t>versión pública</w:t>
      </w:r>
      <w:r w:rsidRPr="001031BA">
        <w:rPr>
          <w:rFonts w:ascii="Palatino Linotype" w:hAnsi="Palatino Linotype" w:cs="Arial"/>
          <w:color w:val="000000" w:themeColor="text1"/>
          <w:sz w:val="24"/>
          <w:szCs w:val="24"/>
          <w:lang w:val="es-ES_tradnl"/>
        </w:rPr>
        <w:t xml:space="preserve"> del documento por las consideraciones que se estimen pertinentes.</w:t>
      </w:r>
    </w:p>
    <w:p w14:paraId="517128F9" w14:textId="77777777" w:rsidR="004C6427" w:rsidRPr="001031BA" w:rsidRDefault="004C6427" w:rsidP="004C6427">
      <w:pPr>
        <w:spacing w:after="0" w:line="360" w:lineRule="auto"/>
        <w:ind w:right="141"/>
        <w:jc w:val="both"/>
        <w:rPr>
          <w:rFonts w:ascii="Palatino Linotype" w:hAnsi="Palatino Linotype"/>
          <w:sz w:val="24"/>
          <w:szCs w:val="24"/>
          <w:lang w:eastAsia="es-MX"/>
        </w:rPr>
      </w:pPr>
    </w:p>
    <w:p w14:paraId="7D3DB7B0" w14:textId="6A3FE5C4" w:rsidR="004C6427" w:rsidRPr="001031BA" w:rsidRDefault="004C6427" w:rsidP="004C6427">
      <w:pPr>
        <w:pStyle w:val="Prrafodelista"/>
        <w:spacing w:line="360" w:lineRule="auto"/>
        <w:ind w:left="0"/>
        <w:contextualSpacing/>
        <w:jc w:val="both"/>
        <w:rPr>
          <w:rFonts w:ascii="Palatino Linotype" w:hAnsi="Palatino Linotype" w:cs="Arial"/>
          <w:color w:val="000000"/>
        </w:rPr>
      </w:pPr>
      <w:r w:rsidRPr="001031BA">
        <w:rPr>
          <w:rFonts w:ascii="Palatino Linotype" w:hAnsi="Palatino Linotype" w:cs="Arial"/>
          <w:color w:val="000000"/>
        </w:rPr>
        <w:t>Por lo que es necesario dar vista al Órgano de Control Interno de este Órgano Garante por haber incurrido en una probable responsabilidad por el incumplimiento a las obligaciones previstas en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sidRPr="001031BA">
        <w:t>.</w:t>
      </w:r>
    </w:p>
    <w:p w14:paraId="5028213C" w14:textId="35682D3A" w:rsidR="00FB0C9A" w:rsidRPr="001031BA" w:rsidRDefault="00FB0C9A" w:rsidP="00FB0C9A">
      <w:pPr>
        <w:spacing w:after="0" w:line="360" w:lineRule="auto"/>
        <w:ind w:right="141"/>
        <w:jc w:val="both"/>
        <w:rPr>
          <w:rFonts w:ascii="Palatino Linotype" w:hAnsi="Palatino Linotype"/>
          <w:sz w:val="24"/>
          <w:szCs w:val="24"/>
          <w:lang w:eastAsia="es-MX"/>
        </w:rPr>
      </w:pPr>
    </w:p>
    <w:p w14:paraId="3E995F57" w14:textId="46FC860D" w:rsidR="00CA3782" w:rsidRPr="001031BA" w:rsidRDefault="004C6427" w:rsidP="00FB0C9A">
      <w:pPr>
        <w:spacing w:after="0" w:line="360" w:lineRule="auto"/>
        <w:ind w:right="141"/>
        <w:jc w:val="both"/>
        <w:rPr>
          <w:rFonts w:ascii="Palatino Linotype" w:hAnsi="Palatino Linotype"/>
          <w:sz w:val="24"/>
          <w:szCs w:val="24"/>
          <w:lang w:eastAsia="es-MX"/>
        </w:rPr>
      </w:pPr>
      <w:r w:rsidRPr="001031BA">
        <w:rPr>
          <w:rFonts w:ascii="Palatino Linotype" w:hAnsi="Palatino Linotype"/>
          <w:sz w:val="24"/>
          <w:szCs w:val="24"/>
          <w:lang w:eastAsia="es-MX"/>
        </w:rPr>
        <w:t xml:space="preserve">Así que, retomando lo vertido en el Informe Justificado remitido por el </w:t>
      </w:r>
      <w:r w:rsidRPr="001031BA">
        <w:rPr>
          <w:rFonts w:ascii="Palatino Linotype" w:hAnsi="Palatino Linotype"/>
          <w:b/>
          <w:sz w:val="24"/>
          <w:szCs w:val="24"/>
          <w:lang w:eastAsia="es-MX"/>
        </w:rPr>
        <w:t>Sujeto Obligado</w:t>
      </w:r>
      <w:r w:rsidRPr="001031BA">
        <w:rPr>
          <w:rFonts w:ascii="Palatino Linotype" w:hAnsi="Palatino Linotype"/>
          <w:sz w:val="24"/>
          <w:szCs w:val="24"/>
          <w:lang w:eastAsia="es-MX"/>
        </w:rPr>
        <w:t xml:space="preserve">, es de destacar que las documentales </w:t>
      </w:r>
      <w:r w:rsidR="00887D8A" w:rsidRPr="001031BA">
        <w:rPr>
          <w:rFonts w:ascii="Palatino Linotype" w:hAnsi="Palatino Linotype"/>
          <w:sz w:val="24"/>
          <w:szCs w:val="24"/>
          <w:lang w:eastAsia="es-MX"/>
        </w:rPr>
        <w:t>solicitadas, constan en lo siguiente:</w:t>
      </w:r>
    </w:p>
    <w:p w14:paraId="497EA28C" w14:textId="77777777" w:rsidR="00CA3782" w:rsidRPr="001031BA" w:rsidRDefault="00CA3782" w:rsidP="00FB0C9A">
      <w:pPr>
        <w:spacing w:after="0" w:line="360" w:lineRule="auto"/>
        <w:ind w:right="141"/>
        <w:jc w:val="both"/>
        <w:rPr>
          <w:rFonts w:ascii="Palatino Linotype" w:hAnsi="Palatino Linotype"/>
          <w:sz w:val="24"/>
          <w:szCs w:val="24"/>
          <w:lang w:eastAsia="es-MX"/>
        </w:rPr>
      </w:pPr>
    </w:p>
    <w:p w14:paraId="1718468B" w14:textId="77777777" w:rsidR="00CA3782" w:rsidRPr="001031BA" w:rsidRDefault="00CA3782" w:rsidP="00FB0C9A">
      <w:pPr>
        <w:spacing w:after="0" w:line="360" w:lineRule="auto"/>
        <w:ind w:right="141"/>
        <w:jc w:val="both"/>
        <w:rPr>
          <w:rFonts w:ascii="Palatino Linotype" w:hAnsi="Palatino Linotype"/>
          <w:sz w:val="24"/>
          <w:szCs w:val="24"/>
          <w:lang w:eastAsia="es-MX"/>
        </w:rPr>
      </w:pPr>
    </w:p>
    <w:p w14:paraId="4CCBE1FB" w14:textId="77777777" w:rsidR="00CA3782" w:rsidRPr="001031BA" w:rsidRDefault="00CA3782" w:rsidP="00FB0C9A">
      <w:pPr>
        <w:spacing w:after="0" w:line="360" w:lineRule="auto"/>
        <w:ind w:right="141"/>
        <w:jc w:val="both"/>
        <w:rPr>
          <w:rFonts w:ascii="Palatino Linotype" w:hAnsi="Palatino Linotype"/>
          <w:sz w:val="24"/>
          <w:szCs w:val="24"/>
          <w:lang w:eastAsia="es-MX"/>
        </w:rPr>
      </w:pPr>
    </w:p>
    <w:p w14:paraId="44A947CE" w14:textId="77777777" w:rsidR="00CA3782" w:rsidRPr="001031BA" w:rsidRDefault="00CA3782" w:rsidP="00FB0C9A">
      <w:pPr>
        <w:spacing w:after="0" w:line="360" w:lineRule="auto"/>
        <w:ind w:right="141"/>
        <w:jc w:val="both"/>
        <w:rPr>
          <w:rFonts w:ascii="Palatino Linotype" w:hAnsi="Palatino Linotype"/>
          <w:sz w:val="24"/>
          <w:szCs w:val="24"/>
          <w:lang w:eastAsia="es-MX"/>
        </w:rPr>
      </w:pPr>
    </w:p>
    <w:tbl>
      <w:tblPr>
        <w:tblStyle w:val="Tablaconcuadrcula"/>
        <w:tblW w:w="0" w:type="auto"/>
        <w:tblLook w:val="04A0" w:firstRow="1" w:lastRow="0" w:firstColumn="1" w:lastColumn="0" w:noHBand="0" w:noVBand="1"/>
      </w:tblPr>
      <w:tblGrid>
        <w:gridCol w:w="2519"/>
        <w:gridCol w:w="6543"/>
      </w:tblGrid>
      <w:tr w:rsidR="00CA3782" w:rsidRPr="001031BA" w14:paraId="0297AB24" w14:textId="77777777" w:rsidTr="00192412">
        <w:tc>
          <w:tcPr>
            <w:tcW w:w="3139" w:type="dxa"/>
            <w:shd w:val="clear" w:color="auto" w:fill="D9D9D9" w:themeFill="background1" w:themeFillShade="D9"/>
            <w:vAlign w:val="center"/>
          </w:tcPr>
          <w:p w14:paraId="09E3FDEE" w14:textId="630044E9" w:rsidR="00CA3782" w:rsidRPr="001031BA" w:rsidRDefault="00CA3782" w:rsidP="00CA3782">
            <w:pPr>
              <w:ind w:right="141"/>
              <w:jc w:val="center"/>
              <w:rPr>
                <w:rFonts w:ascii="Palatino Linotype" w:hAnsi="Palatino Linotype"/>
                <w:b/>
                <w:sz w:val="24"/>
                <w:szCs w:val="24"/>
                <w:lang w:eastAsia="es-MX"/>
              </w:rPr>
            </w:pPr>
            <w:r w:rsidRPr="001031BA">
              <w:rPr>
                <w:rFonts w:ascii="Palatino Linotype" w:hAnsi="Palatino Linotype"/>
                <w:b/>
                <w:sz w:val="24"/>
                <w:szCs w:val="24"/>
                <w:lang w:eastAsia="es-MX"/>
              </w:rPr>
              <w:lastRenderedPageBreak/>
              <w:t>Archivo electrónico remitido mediante Informe Justificado</w:t>
            </w:r>
          </w:p>
        </w:tc>
        <w:tc>
          <w:tcPr>
            <w:tcW w:w="5923" w:type="dxa"/>
            <w:shd w:val="clear" w:color="auto" w:fill="D9D9D9" w:themeFill="background1" w:themeFillShade="D9"/>
            <w:vAlign w:val="center"/>
          </w:tcPr>
          <w:p w14:paraId="0A914884" w14:textId="29E7EE66" w:rsidR="00CA3782" w:rsidRPr="001031BA" w:rsidRDefault="00CA3782" w:rsidP="00CA3782">
            <w:pPr>
              <w:ind w:right="141"/>
              <w:jc w:val="center"/>
              <w:rPr>
                <w:rFonts w:ascii="Palatino Linotype" w:hAnsi="Palatino Linotype"/>
                <w:b/>
                <w:sz w:val="24"/>
                <w:szCs w:val="24"/>
                <w:lang w:eastAsia="es-MX"/>
              </w:rPr>
            </w:pPr>
            <w:r w:rsidRPr="001031BA">
              <w:rPr>
                <w:rFonts w:ascii="Palatino Linotype" w:hAnsi="Palatino Linotype"/>
                <w:b/>
                <w:sz w:val="24"/>
                <w:szCs w:val="24"/>
                <w:lang w:eastAsia="es-MX"/>
              </w:rPr>
              <w:t>Contenido</w:t>
            </w:r>
          </w:p>
        </w:tc>
      </w:tr>
      <w:tr w:rsidR="00CA3782" w:rsidRPr="001031BA" w14:paraId="39C62E9A" w14:textId="77777777" w:rsidTr="00CA3782">
        <w:tc>
          <w:tcPr>
            <w:tcW w:w="3139" w:type="dxa"/>
            <w:vAlign w:val="center"/>
          </w:tcPr>
          <w:p w14:paraId="76F4F787" w14:textId="77777777" w:rsidR="00CA3782" w:rsidRPr="001031BA" w:rsidRDefault="00CA3782" w:rsidP="00CA3782">
            <w:pPr>
              <w:spacing w:line="360" w:lineRule="auto"/>
              <w:ind w:right="141"/>
              <w:jc w:val="center"/>
              <w:rPr>
                <w:rFonts w:ascii="Palatino Linotype" w:hAnsi="Palatino Linotype" w:cs="Arial"/>
                <w:sz w:val="24"/>
                <w:szCs w:val="24"/>
              </w:rPr>
            </w:pPr>
            <w:r w:rsidRPr="001031BA">
              <w:rPr>
                <w:rFonts w:ascii="Palatino Linotype" w:hAnsi="Palatino Linotype" w:cs="Arial"/>
                <w:sz w:val="24"/>
                <w:szCs w:val="24"/>
              </w:rPr>
              <w:t>“41 ordinaria.pdf”</w:t>
            </w:r>
          </w:p>
          <w:p w14:paraId="3A71D72B" w14:textId="6DB13F00" w:rsidR="00CA3782" w:rsidRPr="001031BA" w:rsidRDefault="00CA3782" w:rsidP="00CA3782">
            <w:pPr>
              <w:spacing w:line="360" w:lineRule="auto"/>
              <w:ind w:right="141"/>
              <w:jc w:val="center"/>
              <w:rPr>
                <w:rFonts w:ascii="Palatino Linotype" w:hAnsi="Palatino Linotype" w:cs="Arial"/>
                <w:b/>
                <w:sz w:val="24"/>
                <w:szCs w:val="24"/>
              </w:rPr>
            </w:pPr>
            <w:r w:rsidRPr="001031BA">
              <w:rPr>
                <w:rFonts w:ascii="Palatino Linotype" w:hAnsi="Palatino Linotype" w:cs="Arial"/>
                <w:b/>
                <w:sz w:val="24"/>
                <w:szCs w:val="24"/>
              </w:rPr>
              <w:t xml:space="preserve">Cuadragésima Primera Sesión Ordinaria de </w:t>
            </w:r>
            <w:r w:rsidR="00192412" w:rsidRPr="001031BA">
              <w:rPr>
                <w:rFonts w:ascii="Palatino Linotype" w:hAnsi="Palatino Linotype" w:cs="Arial"/>
                <w:b/>
                <w:sz w:val="24"/>
                <w:szCs w:val="24"/>
              </w:rPr>
              <w:t>fecha 09 de enero de 2020.</w:t>
            </w:r>
          </w:p>
          <w:p w14:paraId="0F8D3B55" w14:textId="10EF4A26" w:rsidR="00CA3782" w:rsidRPr="001031BA" w:rsidRDefault="00CA3782" w:rsidP="00CA3782">
            <w:pPr>
              <w:spacing w:line="360" w:lineRule="auto"/>
              <w:ind w:right="141"/>
              <w:jc w:val="center"/>
              <w:rPr>
                <w:rFonts w:ascii="Palatino Linotype" w:hAnsi="Palatino Linotype"/>
                <w:sz w:val="24"/>
                <w:szCs w:val="24"/>
                <w:lang w:eastAsia="es-MX"/>
              </w:rPr>
            </w:pPr>
          </w:p>
        </w:tc>
        <w:tc>
          <w:tcPr>
            <w:tcW w:w="5923" w:type="dxa"/>
          </w:tcPr>
          <w:p w14:paraId="3829E1BF" w14:textId="55E8EEDC" w:rsidR="00CA3782" w:rsidRPr="001031BA" w:rsidRDefault="00CA3782" w:rsidP="00FB0C9A">
            <w:pPr>
              <w:spacing w:line="360" w:lineRule="auto"/>
              <w:ind w:right="141"/>
              <w:jc w:val="both"/>
              <w:rPr>
                <w:rFonts w:ascii="Palatino Linotype" w:hAnsi="Palatino Linotype"/>
                <w:sz w:val="24"/>
                <w:szCs w:val="24"/>
                <w:lang w:eastAsia="es-MX"/>
              </w:rPr>
            </w:pPr>
            <w:r w:rsidRPr="001031BA">
              <w:rPr>
                <w:rFonts w:ascii="Palatino Linotype" w:hAnsi="Palatino Linotype"/>
                <w:noProof/>
                <w:sz w:val="24"/>
                <w:szCs w:val="24"/>
                <w:lang w:eastAsia="es-MX"/>
              </w:rPr>
              <w:drawing>
                <wp:inline distT="0" distB="0" distL="0" distR="0" wp14:anchorId="425C717E" wp14:editId="1ADF790F">
                  <wp:extent cx="3679825" cy="3649648"/>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908" cy="3687419"/>
                          </a:xfrm>
                          <a:prstGeom prst="rect">
                            <a:avLst/>
                          </a:prstGeom>
                          <a:noFill/>
                          <a:ln>
                            <a:noFill/>
                          </a:ln>
                        </pic:spPr>
                      </pic:pic>
                    </a:graphicData>
                  </a:graphic>
                </wp:inline>
              </w:drawing>
            </w:r>
          </w:p>
        </w:tc>
      </w:tr>
      <w:tr w:rsidR="00CA3782" w:rsidRPr="001031BA" w14:paraId="70111FA1" w14:textId="77777777" w:rsidTr="00CA3782">
        <w:tc>
          <w:tcPr>
            <w:tcW w:w="3139" w:type="dxa"/>
            <w:vAlign w:val="center"/>
          </w:tcPr>
          <w:p w14:paraId="79D345A4" w14:textId="77777777" w:rsidR="00CA3782" w:rsidRPr="001031BA" w:rsidRDefault="00CA3782" w:rsidP="00CA3782">
            <w:pPr>
              <w:spacing w:line="360" w:lineRule="auto"/>
              <w:ind w:right="141"/>
              <w:jc w:val="center"/>
              <w:rPr>
                <w:rFonts w:ascii="Palatino Linotype" w:hAnsi="Palatino Linotype" w:cs="Arial"/>
              </w:rPr>
            </w:pPr>
            <w:r w:rsidRPr="001031BA">
              <w:rPr>
                <w:rFonts w:ascii="Palatino Linotype" w:hAnsi="Palatino Linotype" w:cs="Arial"/>
              </w:rPr>
              <w:t>“42 ordinaria.pdf”</w:t>
            </w:r>
          </w:p>
          <w:p w14:paraId="3923A23C" w14:textId="21C31D40" w:rsidR="00192412" w:rsidRPr="001031BA" w:rsidRDefault="00192412" w:rsidP="00192412">
            <w:pPr>
              <w:spacing w:line="360" w:lineRule="auto"/>
              <w:ind w:right="141"/>
              <w:jc w:val="center"/>
              <w:rPr>
                <w:rFonts w:ascii="Palatino Linotype" w:hAnsi="Palatino Linotype" w:cs="Arial"/>
                <w:b/>
                <w:sz w:val="24"/>
                <w:szCs w:val="24"/>
              </w:rPr>
            </w:pPr>
            <w:r w:rsidRPr="001031BA">
              <w:rPr>
                <w:rFonts w:ascii="Palatino Linotype" w:hAnsi="Palatino Linotype" w:cs="Arial"/>
                <w:b/>
                <w:sz w:val="24"/>
                <w:szCs w:val="24"/>
              </w:rPr>
              <w:t>Cuadragésima Segunda Sesión Ordinaria de fecha 16 de enero de 2020.</w:t>
            </w:r>
          </w:p>
          <w:p w14:paraId="02F6A5E3" w14:textId="5E2B8462" w:rsidR="00192412" w:rsidRPr="001031BA" w:rsidRDefault="00192412" w:rsidP="00CA3782">
            <w:pPr>
              <w:spacing w:line="360" w:lineRule="auto"/>
              <w:ind w:right="141"/>
              <w:jc w:val="center"/>
              <w:rPr>
                <w:rFonts w:ascii="Palatino Linotype" w:hAnsi="Palatino Linotype"/>
                <w:lang w:eastAsia="es-MX"/>
              </w:rPr>
            </w:pPr>
          </w:p>
        </w:tc>
        <w:tc>
          <w:tcPr>
            <w:tcW w:w="5923" w:type="dxa"/>
          </w:tcPr>
          <w:p w14:paraId="4B46A412" w14:textId="3C1647F9" w:rsidR="00CA3782" w:rsidRPr="001031BA" w:rsidRDefault="00CA3782" w:rsidP="00FB0C9A">
            <w:pPr>
              <w:spacing w:line="360" w:lineRule="auto"/>
              <w:ind w:right="141"/>
              <w:jc w:val="both"/>
              <w:rPr>
                <w:rFonts w:ascii="Palatino Linotype" w:hAnsi="Palatino Linotype"/>
                <w:sz w:val="24"/>
                <w:szCs w:val="24"/>
                <w:lang w:eastAsia="es-MX"/>
              </w:rPr>
            </w:pPr>
            <w:r w:rsidRPr="001031BA">
              <w:rPr>
                <w:rFonts w:ascii="Palatino Linotype" w:hAnsi="Palatino Linotype"/>
                <w:noProof/>
                <w:sz w:val="24"/>
                <w:szCs w:val="24"/>
                <w:lang w:eastAsia="es-MX"/>
              </w:rPr>
              <w:drawing>
                <wp:inline distT="0" distB="0" distL="0" distR="0" wp14:anchorId="5E1D8D41" wp14:editId="72B3CE0F">
                  <wp:extent cx="3728720" cy="3148716"/>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1272" cy="3159315"/>
                          </a:xfrm>
                          <a:prstGeom prst="rect">
                            <a:avLst/>
                          </a:prstGeom>
                          <a:noFill/>
                          <a:ln>
                            <a:noFill/>
                          </a:ln>
                        </pic:spPr>
                      </pic:pic>
                    </a:graphicData>
                  </a:graphic>
                </wp:inline>
              </w:drawing>
            </w:r>
          </w:p>
        </w:tc>
      </w:tr>
      <w:tr w:rsidR="00CA3782" w:rsidRPr="001031BA" w14:paraId="413A5FC6" w14:textId="77777777" w:rsidTr="00CA3782">
        <w:tc>
          <w:tcPr>
            <w:tcW w:w="3139" w:type="dxa"/>
            <w:vAlign w:val="center"/>
          </w:tcPr>
          <w:p w14:paraId="5BF75334" w14:textId="46829A96" w:rsidR="00CA3782" w:rsidRPr="001031BA" w:rsidRDefault="00CA3782" w:rsidP="00CA3782">
            <w:pPr>
              <w:spacing w:line="360" w:lineRule="auto"/>
              <w:ind w:right="141"/>
              <w:jc w:val="center"/>
              <w:rPr>
                <w:rFonts w:ascii="Palatino Linotype" w:hAnsi="Palatino Linotype"/>
                <w:lang w:eastAsia="es-MX"/>
              </w:rPr>
            </w:pPr>
            <w:r w:rsidRPr="001031BA">
              <w:rPr>
                <w:rFonts w:ascii="Palatino Linotype" w:hAnsi="Palatino Linotype" w:cs="Arial"/>
              </w:rPr>
              <w:lastRenderedPageBreak/>
              <w:t>“43 ordinaria.pdf”</w:t>
            </w:r>
          </w:p>
        </w:tc>
        <w:tc>
          <w:tcPr>
            <w:tcW w:w="5923" w:type="dxa"/>
          </w:tcPr>
          <w:p w14:paraId="0F5335F7" w14:textId="33A01BF3" w:rsidR="00192412" w:rsidRPr="001031BA" w:rsidRDefault="00192412" w:rsidP="00192412">
            <w:pPr>
              <w:spacing w:line="360" w:lineRule="auto"/>
              <w:ind w:right="141"/>
              <w:jc w:val="center"/>
              <w:rPr>
                <w:rFonts w:ascii="Palatino Linotype" w:hAnsi="Palatino Linotype" w:cs="Arial"/>
                <w:b/>
                <w:sz w:val="24"/>
                <w:szCs w:val="24"/>
              </w:rPr>
            </w:pPr>
            <w:r w:rsidRPr="001031BA">
              <w:rPr>
                <w:rFonts w:ascii="Palatino Linotype" w:hAnsi="Palatino Linotype" w:cs="Arial"/>
                <w:b/>
                <w:sz w:val="24"/>
                <w:szCs w:val="24"/>
              </w:rPr>
              <w:t>Cuadragésima Tercera Sesión Ordinaria de fecha 24 de enero de 2020.</w:t>
            </w:r>
          </w:p>
          <w:p w14:paraId="3A3FEB80" w14:textId="2069AB63" w:rsidR="00CA3782" w:rsidRPr="001031BA" w:rsidRDefault="00192412" w:rsidP="00FB0C9A">
            <w:pPr>
              <w:spacing w:line="360" w:lineRule="auto"/>
              <w:ind w:right="141"/>
              <w:jc w:val="both"/>
              <w:rPr>
                <w:rFonts w:ascii="Palatino Linotype" w:hAnsi="Palatino Linotype"/>
                <w:sz w:val="24"/>
                <w:szCs w:val="24"/>
                <w:lang w:eastAsia="es-MX"/>
              </w:rPr>
            </w:pPr>
            <w:r w:rsidRPr="001031BA">
              <w:rPr>
                <w:rFonts w:ascii="Palatino Linotype" w:hAnsi="Palatino Linotype" w:cs="Arial"/>
                <w:sz w:val="24"/>
                <w:szCs w:val="24"/>
              </w:rPr>
              <w:t xml:space="preserve">Misma que no se puso a la vista de la parte Recurrente, porque se advierte que en su contenido existen datos personales susceptibles de considerarse como </w:t>
            </w:r>
            <w:r w:rsidRPr="001031BA">
              <w:rPr>
                <w:rFonts w:ascii="Palatino Linotype" w:hAnsi="Palatino Linotype" w:cs="Arial"/>
                <w:b/>
                <w:sz w:val="24"/>
                <w:szCs w:val="24"/>
              </w:rPr>
              <w:t>CONFIDENCIALES</w:t>
            </w:r>
            <w:r w:rsidRPr="001031BA">
              <w:rPr>
                <w:rFonts w:ascii="Palatino Linotype" w:hAnsi="Palatino Linotype" w:cs="Arial"/>
                <w:sz w:val="24"/>
                <w:szCs w:val="24"/>
              </w:rPr>
              <w:t>, como lo es un nombre de los Ciudadanos</w:t>
            </w:r>
            <w:r w:rsidRPr="001031BA">
              <w:rPr>
                <w:rFonts w:ascii="Palatino Linotype" w:hAnsi="Palatino Linotype"/>
                <w:sz w:val="24"/>
                <w:szCs w:val="24"/>
                <w:lang w:eastAsia="es-MX"/>
              </w:rPr>
              <w:t xml:space="preserve"> y se omitió el envío del correspondiente Acuerdo de Clasificación de la información.</w:t>
            </w:r>
          </w:p>
        </w:tc>
      </w:tr>
      <w:tr w:rsidR="00CA3782" w:rsidRPr="001031BA" w14:paraId="30A693D2" w14:textId="77777777" w:rsidTr="00CA3782">
        <w:tc>
          <w:tcPr>
            <w:tcW w:w="3139" w:type="dxa"/>
            <w:vAlign w:val="center"/>
          </w:tcPr>
          <w:p w14:paraId="759E584C" w14:textId="77777777" w:rsidR="00CA3782" w:rsidRPr="001031BA" w:rsidRDefault="00CA3782" w:rsidP="00CA3782">
            <w:pPr>
              <w:ind w:right="141"/>
              <w:jc w:val="center"/>
              <w:rPr>
                <w:rFonts w:ascii="Palatino Linotype" w:hAnsi="Palatino Linotype" w:cs="Arial"/>
                <w:sz w:val="18"/>
                <w:szCs w:val="18"/>
              </w:rPr>
            </w:pPr>
            <w:r w:rsidRPr="001031BA">
              <w:rPr>
                <w:rFonts w:ascii="Palatino Linotype" w:hAnsi="Palatino Linotype" w:cs="Arial"/>
                <w:sz w:val="18"/>
                <w:szCs w:val="18"/>
              </w:rPr>
              <w:t>“35 EXTRAORDINARIA.pdf”</w:t>
            </w:r>
          </w:p>
          <w:p w14:paraId="56AE46E8" w14:textId="613C2D35" w:rsidR="00192412" w:rsidRPr="001031BA" w:rsidRDefault="00192412" w:rsidP="00192412">
            <w:pPr>
              <w:spacing w:line="360" w:lineRule="auto"/>
              <w:ind w:right="141"/>
              <w:jc w:val="center"/>
              <w:rPr>
                <w:rFonts w:ascii="Palatino Linotype" w:hAnsi="Palatino Linotype" w:cs="Arial"/>
                <w:b/>
                <w:sz w:val="24"/>
                <w:szCs w:val="24"/>
              </w:rPr>
            </w:pPr>
            <w:r w:rsidRPr="001031BA">
              <w:rPr>
                <w:rFonts w:ascii="Palatino Linotype" w:hAnsi="Palatino Linotype" w:cs="Arial"/>
                <w:b/>
                <w:sz w:val="24"/>
                <w:szCs w:val="24"/>
              </w:rPr>
              <w:t>Trigésima Quinta Sesión Extraordinaria de fecha 31 de enero de 2020.</w:t>
            </w:r>
          </w:p>
          <w:p w14:paraId="7778F356" w14:textId="69675D23" w:rsidR="00192412" w:rsidRPr="001031BA" w:rsidRDefault="00192412" w:rsidP="00CA3782">
            <w:pPr>
              <w:ind w:right="141"/>
              <w:jc w:val="center"/>
              <w:rPr>
                <w:rFonts w:ascii="Palatino Linotype" w:hAnsi="Palatino Linotype"/>
                <w:sz w:val="24"/>
                <w:szCs w:val="24"/>
                <w:lang w:eastAsia="es-MX"/>
              </w:rPr>
            </w:pPr>
          </w:p>
        </w:tc>
        <w:tc>
          <w:tcPr>
            <w:tcW w:w="5923" w:type="dxa"/>
          </w:tcPr>
          <w:p w14:paraId="761C2439" w14:textId="10AFC7EF" w:rsidR="00CA3782" w:rsidRPr="001031BA" w:rsidRDefault="00CA3782" w:rsidP="00FB0C9A">
            <w:pPr>
              <w:spacing w:line="360" w:lineRule="auto"/>
              <w:ind w:right="141"/>
              <w:jc w:val="both"/>
              <w:rPr>
                <w:rFonts w:ascii="Palatino Linotype" w:hAnsi="Palatino Linotype"/>
                <w:sz w:val="24"/>
                <w:szCs w:val="24"/>
                <w:lang w:eastAsia="es-MX"/>
              </w:rPr>
            </w:pPr>
            <w:r w:rsidRPr="001031BA">
              <w:rPr>
                <w:rFonts w:ascii="Palatino Linotype" w:hAnsi="Palatino Linotype"/>
                <w:noProof/>
                <w:sz w:val="24"/>
                <w:szCs w:val="24"/>
                <w:lang w:eastAsia="es-MX"/>
              </w:rPr>
              <w:drawing>
                <wp:inline distT="0" distB="0" distL="0" distR="0" wp14:anchorId="1381B4CC" wp14:editId="3DB74228">
                  <wp:extent cx="3927475" cy="445273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4883" cy="4461129"/>
                          </a:xfrm>
                          <a:prstGeom prst="rect">
                            <a:avLst/>
                          </a:prstGeom>
                          <a:noFill/>
                          <a:ln>
                            <a:noFill/>
                          </a:ln>
                        </pic:spPr>
                      </pic:pic>
                    </a:graphicData>
                  </a:graphic>
                </wp:inline>
              </w:drawing>
            </w:r>
          </w:p>
        </w:tc>
      </w:tr>
    </w:tbl>
    <w:p w14:paraId="3E194FB8" w14:textId="3D6CE946" w:rsidR="00887D8A" w:rsidRPr="001031BA" w:rsidRDefault="00887D8A" w:rsidP="00CA3782">
      <w:pPr>
        <w:spacing w:line="360" w:lineRule="auto"/>
        <w:ind w:right="141"/>
        <w:jc w:val="both"/>
        <w:rPr>
          <w:rFonts w:ascii="Palatino Linotype" w:hAnsi="Palatino Linotype"/>
          <w:lang w:eastAsia="es-MX"/>
        </w:rPr>
      </w:pPr>
    </w:p>
    <w:p w14:paraId="7E8AD68A" w14:textId="77777777" w:rsidR="00721B90" w:rsidRPr="001031BA" w:rsidRDefault="00721B90" w:rsidP="00721B90">
      <w:pPr>
        <w:spacing w:after="0" w:line="360" w:lineRule="auto"/>
        <w:jc w:val="both"/>
        <w:rPr>
          <w:rFonts w:ascii="Palatino Linotype" w:hAnsi="Palatino Linotype" w:cs="Arial"/>
          <w:sz w:val="24"/>
        </w:rPr>
      </w:pPr>
      <w:r w:rsidRPr="001031BA">
        <w:rPr>
          <w:rFonts w:ascii="Palatino Linotype" w:hAnsi="Palatino Linotype"/>
          <w:sz w:val="24"/>
          <w:szCs w:val="24"/>
          <w:lang w:eastAsia="es-MX"/>
        </w:rPr>
        <w:lastRenderedPageBreak/>
        <w:t xml:space="preserve">Por lo anteriormente expuesto, se debe agregar que ha colmado parcialmente las pretensiones del solicitante respecto de las </w:t>
      </w:r>
      <w:r w:rsidRPr="001031BA">
        <w:rPr>
          <w:rFonts w:ascii="Palatino Linotype" w:hAnsi="Palatino Linotype"/>
          <w:b/>
          <w:sz w:val="24"/>
          <w:szCs w:val="24"/>
          <w:u w:val="single"/>
          <w:lang w:eastAsia="es-MX"/>
        </w:rPr>
        <w:t>actas de cabildo, de las sesiones ordinarias y extraordinarias que se celebraron durante el periodo comprendido del día primero de enero de dos mil veinte hasta el día treinta y uno de enero de dos mil veinte</w:t>
      </w:r>
      <w:r w:rsidRPr="001031BA">
        <w:rPr>
          <w:rFonts w:ascii="Palatino Linotype" w:hAnsi="Palatino Linotype"/>
          <w:sz w:val="24"/>
          <w:szCs w:val="24"/>
          <w:lang w:eastAsia="es-MX"/>
        </w:rPr>
        <w:t xml:space="preserve">, adicionalmente, conviene subrayar que respecto a lo solicitado referente a todos y cada uno de los documentos considerados como anexos de las referidas Actas de Cabildo, es necesario recalcar que mediante el oficio de fecha cinco de marzo de dos mil veinte, remitido en el Informe Justificado, la Titular de la Unidad de Transparencia del </w:t>
      </w:r>
      <w:r w:rsidRPr="001031BA">
        <w:rPr>
          <w:rFonts w:ascii="Palatino Linotype" w:hAnsi="Palatino Linotype"/>
          <w:b/>
          <w:sz w:val="24"/>
          <w:szCs w:val="24"/>
          <w:lang w:eastAsia="es-MX"/>
        </w:rPr>
        <w:t>Sujeto Obligado</w:t>
      </w:r>
      <w:r w:rsidRPr="001031BA">
        <w:rPr>
          <w:rFonts w:ascii="Palatino Linotype" w:hAnsi="Palatino Linotype"/>
          <w:sz w:val="24"/>
          <w:szCs w:val="24"/>
          <w:lang w:eastAsia="es-MX"/>
        </w:rPr>
        <w:t>, comunicó que no hay anexos de las multicitadas actas, por lo que se</w:t>
      </w:r>
      <w:r w:rsidRPr="001031BA">
        <w:rPr>
          <w:rFonts w:ascii="Palatino Linotype" w:hAnsi="Palatino Linotype"/>
          <w:lang w:eastAsia="es-MX"/>
        </w:rPr>
        <w:t xml:space="preserve">  </w:t>
      </w:r>
      <w:r w:rsidRPr="001031BA">
        <w:rPr>
          <w:rFonts w:ascii="Palatino Linotype" w:hAnsi="Palatino Linotype" w:cs="Arial"/>
          <w:sz w:val="24"/>
        </w:rPr>
        <w:t xml:space="preserve">nos encontramos ante la presencia de un </w:t>
      </w:r>
      <w:r w:rsidRPr="001031BA">
        <w:rPr>
          <w:rFonts w:ascii="Palatino Linotype" w:hAnsi="Palatino Linotype" w:cs="Arial"/>
          <w:b/>
          <w:i/>
          <w:sz w:val="24"/>
        </w:rPr>
        <w:t>hecho negativo</w:t>
      </w:r>
      <w:r w:rsidRPr="001031BA">
        <w:rPr>
          <w:rFonts w:ascii="Palatino Linotype" w:hAnsi="Palatino Linotype" w:cs="Arial"/>
          <w:sz w:val="24"/>
        </w:rPr>
        <w:t xml:space="preserve">, en virtud de que la información solicitada no puede fácticamente obrar en los archivos del </w:t>
      </w:r>
      <w:r w:rsidRPr="001031BA">
        <w:rPr>
          <w:rFonts w:ascii="Palatino Linotype" w:hAnsi="Palatino Linotype" w:cs="Arial"/>
          <w:b/>
          <w:sz w:val="24"/>
        </w:rPr>
        <w:t>Sujeto Obligado</w:t>
      </w:r>
      <w:r w:rsidRPr="001031BA">
        <w:rPr>
          <w:rFonts w:ascii="Palatino Linotype" w:hAnsi="Palatino Linotype" w:cs="Arial"/>
          <w:sz w:val="24"/>
        </w:rPr>
        <w:t>, ya que no puede probarse por ser lógica y materialmente imposible.</w:t>
      </w:r>
    </w:p>
    <w:p w14:paraId="2F55610F" w14:textId="77777777" w:rsidR="00721B90" w:rsidRPr="001031BA" w:rsidRDefault="00721B90" w:rsidP="00721B90">
      <w:pPr>
        <w:spacing w:after="0" w:line="360" w:lineRule="auto"/>
        <w:jc w:val="both"/>
        <w:rPr>
          <w:rFonts w:ascii="Palatino Linotype" w:hAnsi="Palatino Linotype" w:cs="Arial"/>
          <w:sz w:val="24"/>
        </w:rPr>
      </w:pPr>
    </w:p>
    <w:p w14:paraId="7979547D" w14:textId="77777777" w:rsidR="00721B90" w:rsidRPr="001031BA" w:rsidRDefault="00721B90" w:rsidP="00721B90">
      <w:pPr>
        <w:autoSpaceDE w:val="0"/>
        <w:autoSpaceDN w:val="0"/>
        <w:adjustRightInd w:val="0"/>
        <w:spacing w:after="0" w:line="360" w:lineRule="auto"/>
        <w:ind w:right="18"/>
        <w:jc w:val="both"/>
        <w:rPr>
          <w:rFonts w:ascii="Palatino Linotype" w:hAnsi="Palatino Linotype" w:cs="Arial"/>
          <w:sz w:val="24"/>
        </w:rPr>
      </w:pPr>
      <w:r w:rsidRPr="001031BA">
        <w:rPr>
          <w:rFonts w:ascii="Palatino Linotype" w:hAnsi="Palatino Linotype" w:cs="Arial"/>
          <w:sz w:val="24"/>
        </w:rPr>
        <w:t>Asimismo, no se trata de un caso por el cual la negación del hecho implique la afirmación del mismo, simplemente se está ante una notoria y evidente inexistencia de la información solicitada.</w:t>
      </w:r>
    </w:p>
    <w:p w14:paraId="3EAB29A9" w14:textId="77777777" w:rsidR="00721B90" w:rsidRPr="001031BA" w:rsidRDefault="00721B90" w:rsidP="00721B90">
      <w:pPr>
        <w:autoSpaceDE w:val="0"/>
        <w:autoSpaceDN w:val="0"/>
        <w:adjustRightInd w:val="0"/>
        <w:spacing w:after="0" w:line="360" w:lineRule="auto"/>
        <w:ind w:right="18"/>
        <w:jc w:val="both"/>
        <w:rPr>
          <w:rFonts w:ascii="Palatino Linotype" w:hAnsi="Palatino Linotype" w:cs="Arial"/>
          <w:sz w:val="24"/>
        </w:rPr>
      </w:pPr>
    </w:p>
    <w:p w14:paraId="476A01C0" w14:textId="77777777" w:rsidR="00721B90" w:rsidRPr="001031BA" w:rsidRDefault="00721B90" w:rsidP="00721B90">
      <w:pPr>
        <w:autoSpaceDE w:val="0"/>
        <w:autoSpaceDN w:val="0"/>
        <w:adjustRightInd w:val="0"/>
        <w:spacing w:after="0" w:line="360" w:lineRule="auto"/>
        <w:ind w:right="18"/>
        <w:jc w:val="both"/>
        <w:rPr>
          <w:rFonts w:ascii="Palatino Linotype" w:hAnsi="Palatino Linotype" w:cs="Arial"/>
          <w:sz w:val="24"/>
        </w:rPr>
      </w:pPr>
      <w:r w:rsidRPr="001031BA">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14:paraId="48D1F5EC" w14:textId="77777777" w:rsidR="00721B90" w:rsidRPr="001031BA" w:rsidRDefault="00721B90" w:rsidP="00721B90">
      <w:pPr>
        <w:pStyle w:val="Default"/>
        <w:spacing w:line="276" w:lineRule="auto"/>
        <w:ind w:left="567" w:right="850"/>
        <w:jc w:val="both"/>
        <w:rPr>
          <w:rFonts w:ascii="Palatino Linotype" w:hAnsi="Palatino Linotype"/>
          <w:i/>
          <w:sz w:val="22"/>
          <w:szCs w:val="20"/>
        </w:rPr>
      </w:pPr>
    </w:p>
    <w:p w14:paraId="6C176255" w14:textId="5EB6346B" w:rsidR="000C7A79" w:rsidRPr="001031BA" w:rsidRDefault="00721B90" w:rsidP="00721B90">
      <w:pPr>
        <w:pStyle w:val="Default"/>
        <w:spacing w:line="276" w:lineRule="auto"/>
        <w:ind w:left="567" w:right="850"/>
        <w:jc w:val="both"/>
        <w:rPr>
          <w:rFonts w:ascii="Palatino Linotype" w:hAnsi="Palatino Linotype"/>
          <w:i/>
          <w:sz w:val="22"/>
          <w:szCs w:val="20"/>
        </w:rPr>
      </w:pPr>
      <w:r w:rsidRPr="001031BA">
        <w:rPr>
          <w:rFonts w:ascii="Palatino Linotype" w:hAnsi="Palatino Linotype"/>
          <w:i/>
          <w:sz w:val="22"/>
          <w:szCs w:val="20"/>
        </w:rPr>
        <w:t>“</w:t>
      </w:r>
      <w:r w:rsidRPr="001031BA">
        <w:rPr>
          <w:rFonts w:ascii="Palatino Linotype" w:hAnsi="Palatino Linotype"/>
          <w:b/>
          <w:i/>
          <w:sz w:val="22"/>
          <w:szCs w:val="20"/>
        </w:rPr>
        <w:t>HECHOS NEGATIVOS, NO SON SUSCEPTIBLES DE DEMOSTRACION</w:t>
      </w:r>
      <w:r w:rsidRPr="001031BA">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14:paraId="47A465A0" w14:textId="77777777" w:rsidR="00AF664B" w:rsidRPr="001031BA" w:rsidRDefault="00AF664B" w:rsidP="00AF664B">
      <w:pPr>
        <w:shd w:val="clear" w:color="auto" w:fill="FFFFFF"/>
        <w:spacing w:after="0" w:line="360" w:lineRule="auto"/>
        <w:jc w:val="both"/>
        <w:rPr>
          <w:rFonts w:ascii="Palatino Linotype" w:hAnsi="Palatino Linotype"/>
          <w:color w:val="222222"/>
          <w:sz w:val="24"/>
        </w:rPr>
      </w:pPr>
      <w:r w:rsidRPr="001031BA">
        <w:rPr>
          <w:rFonts w:ascii="Palatino Linotype" w:hAnsi="Palatino Linotype"/>
          <w:color w:val="222222"/>
          <w:sz w:val="24"/>
        </w:rPr>
        <w:lastRenderedPageBreak/>
        <w:t>En este sentido, debe dejarse claro que al haber existido un pronunciamiento por parte del </w:t>
      </w:r>
      <w:r w:rsidRPr="001031BA">
        <w:rPr>
          <w:rFonts w:ascii="Palatino Linotype" w:hAnsi="Palatino Linotype"/>
          <w:b/>
          <w:bCs/>
          <w:color w:val="222222"/>
          <w:sz w:val="24"/>
        </w:rPr>
        <w:t>Sujeto Obligado</w:t>
      </w:r>
      <w:r w:rsidRPr="001031BA">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08DB8E42" w14:textId="77777777" w:rsidR="00AF664B" w:rsidRPr="001031BA" w:rsidRDefault="00AF664B" w:rsidP="00AF664B">
      <w:pPr>
        <w:shd w:val="clear" w:color="auto" w:fill="FFFFFF"/>
        <w:spacing w:after="0" w:line="360" w:lineRule="auto"/>
        <w:jc w:val="both"/>
        <w:rPr>
          <w:color w:val="222222"/>
          <w:sz w:val="16"/>
        </w:rPr>
      </w:pPr>
    </w:p>
    <w:p w14:paraId="3F0D9E9C" w14:textId="4CBE9840" w:rsidR="00AF664B" w:rsidRPr="001031BA" w:rsidRDefault="00AF664B" w:rsidP="00AF664B">
      <w:pPr>
        <w:shd w:val="clear" w:color="auto" w:fill="FFFFFF"/>
        <w:spacing w:after="0" w:line="221" w:lineRule="atLeast"/>
        <w:ind w:left="851" w:right="1276"/>
        <w:jc w:val="both"/>
        <w:rPr>
          <w:color w:val="222222"/>
        </w:rPr>
      </w:pPr>
      <w:r w:rsidRPr="001031BA">
        <w:rPr>
          <w:rFonts w:ascii="Palatino Linotype" w:hAnsi="Palatino Linotype"/>
          <w:i/>
          <w:iCs/>
          <w:color w:val="222222"/>
        </w:rPr>
        <w:t>“</w:t>
      </w:r>
      <w:r w:rsidRPr="001031BA">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1031BA">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88A95E0" w14:textId="77777777" w:rsidR="00AF664B" w:rsidRPr="001031BA" w:rsidRDefault="00AF664B" w:rsidP="00D42EB0"/>
    <w:p w14:paraId="54D92BD3" w14:textId="2A7324D5" w:rsidR="00D42EB0" w:rsidRPr="001031BA" w:rsidRDefault="00721B90" w:rsidP="00D42EB0">
      <w:pPr>
        <w:spacing w:after="0" w:line="360" w:lineRule="auto"/>
        <w:jc w:val="both"/>
        <w:rPr>
          <w:rFonts w:ascii="Palatino Linotype" w:hAnsi="Palatino Linotype" w:cs="Arial"/>
          <w:sz w:val="24"/>
        </w:rPr>
      </w:pPr>
      <w:r w:rsidRPr="001031BA">
        <w:rPr>
          <w:rFonts w:ascii="Palatino Linotype" w:hAnsi="Palatino Linotype" w:cs="Arial"/>
          <w:sz w:val="24"/>
        </w:rPr>
        <w:t xml:space="preserve">Por lo tanto, el </w:t>
      </w:r>
      <w:r w:rsidRPr="001031BA">
        <w:rPr>
          <w:rFonts w:ascii="Palatino Linotype" w:hAnsi="Palatino Linotype" w:cs="Arial"/>
          <w:b/>
          <w:sz w:val="24"/>
        </w:rPr>
        <w:t>Sujeto Obligado</w:t>
      </w:r>
      <w:r w:rsidRPr="001031BA">
        <w:rPr>
          <w:rFonts w:ascii="Palatino Linotype" w:hAnsi="Palatino Linotype" w:cs="Arial"/>
          <w:sz w:val="24"/>
        </w:rPr>
        <w:t xml:space="preserve"> deberá remitir la versión pública el Acta </w:t>
      </w:r>
      <w:r w:rsidR="00D42EB0" w:rsidRPr="001031BA">
        <w:rPr>
          <w:rFonts w:ascii="Palatino Linotype" w:hAnsi="Palatino Linotype" w:cs="Arial"/>
          <w:sz w:val="24"/>
        </w:rPr>
        <w:t>de la</w:t>
      </w:r>
      <w:r w:rsidRPr="001031BA">
        <w:rPr>
          <w:rFonts w:ascii="Palatino Linotype" w:hAnsi="Palatino Linotype" w:cs="Arial"/>
          <w:sz w:val="24"/>
        </w:rPr>
        <w:t xml:space="preserve"> Cuadragésima Tercera Sesión Ordinaria </w:t>
      </w:r>
      <w:r w:rsidR="00D42EB0" w:rsidRPr="001031BA">
        <w:rPr>
          <w:rFonts w:ascii="Palatino Linotype" w:hAnsi="Palatino Linotype" w:cs="Arial"/>
          <w:sz w:val="24"/>
        </w:rPr>
        <w:t>de Cabildo, celebrada en fecha 24 de enero de 2020, de conformidad con lo siguiente:</w:t>
      </w:r>
    </w:p>
    <w:p w14:paraId="38041435" w14:textId="77777777" w:rsidR="00D42EB0" w:rsidRPr="001031BA" w:rsidRDefault="00D42EB0" w:rsidP="00D42EB0">
      <w:pPr>
        <w:spacing w:after="0" w:line="360" w:lineRule="auto"/>
        <w:jc w:val="both"/>
        <w:rPr>
          <w:rFonts w:ascii="Palatino Linotype" w:hAnsi="Palatino Linotype" w:cs="Arial"/>
          <w:b/>
          <w:i/>
          <w:sz w:val="28"/>
        </w:rPr>
      </w:pPr>
    </w:p>
    <w:p w14:paraId="2610C355" w14:textId="724796EC" w:rsidR="00721B90" w:rsidRPr="001031BA" w:rsidRDefault="00721B90" w:rsidP="00D42EB0">
      <w:pPr>
        <w:pStyle w:val="Prrafodelista"/>
        <w:numPr>
          <w:ilvl w:val="0"/>
          <w:numId w:val="10"/>
        </w:numPr>
        <w:spacing w:line="360" w:lineRule="auto"/>
        <w:jc w:val="both"/>
        <w:rPr>
          <w:rFonts w:ascii="Palatino Linotype" w:hAnsi="Palatino Linotype" w:cs="Arial"/>
          <w:b/>
        </w:rPr>
      </w:pPr>
      <w:r w:rsidRPr="001031BA">
        <w:rPr>
          <w:rFonts w:ascii="Palatino Linotype" w:hAnsi="Palatino Linotype" w:cs="Arial"/>
          <w:b/>
          <w:i/>
          <w:sz w:val="28"/>
        </w:rPr>
        <w:t>De la versión pública</w:t>
      </w:r>
    </w:p>
    <w:p w14:paraId="6C2247E0" w14:textId="77777777" w:rsidR="00721B90" w:rsidRPr="001031BA" w:rsidRDefault="00721B90" w:rsidP="00D42EB0">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1031BA">
        <w:rPr>
          <w:rFonts w:ascii="Palatino Linotype" w:eastAsiaTheme="minorHAnsi" w:hAnsi="Palatino Linotype" w:cs="Arial"/>
          <w:lang w:val="es-MX" w:eastAsia="en-US"/>
        </w:rPr>
        <w:t xml:space="preserve">De la naturaleza de la información se desprende que para el caso de que la documentación a entregar contenga datos personales susceptibles clasificar como </w:t>
      </w:r>
      <w:r w:rsidRPr="001031BA">
        <w:rPr>
          <w:rFonts w:ascii="Palatino Linotype" w:eastAsiaTheme="minorHAnsi" w:hAnsi="Palatino Linotype" w:cs="Arial"/>
          <w:lang w:val="es-MX" w:eastAsia="en-US"/>
        </w:rPr>
        <w:lastRenderedPageBreak/>
        <w:t>confidenciales o reservados, por lo que es responsabilidad del Sujeto Obligado vigilar su cumplimiento mediante la emisión de versiones públicas.</w:t>
      </w:r>
    </w:p>
    <w:p w14:paraId="7A2C5ED2" w14:textId="77777777" w:rsidR="00721B90" w:rsidRPr="001031BA" w:rsidRDefault="00721B90" w:rsidP="00721B90">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133EA7A3" w14:textId="77777777" w:rsidR="00721B90" w:rsidRPr="001031BA" w:rsidRDefault="00721B90" w:rsidP="00721B90">
      <w:pPr>
        <w:spacing w:after="0" w:line="360" w:lineRule="auto"/>
        <w:jc w:val="both"/>
        <w:rPr>
          <w:rFonts w:ascii="Palatino Linotype" w:hAnsi="Palatino Linotype" w:cs="Arial"/>
          <w:sz w:val="24"/>
          <w:szCs w:val="24"/>
        </w:rPr>
      </w:pPr>
      <w:r w:rsidRPr="001031BA">
        <w:rPr>
          <w:rFonts w:ascii="Palatino Linotype"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65B1C9BE" w14:textId="77777777" w:rsidR="00721B90" w:rsidRPr="001031BA" w:rsidRDefault="00721B90" w:rsidP="00721B90">
      <w:pPr>
        <w:spacing w:after="0" w:line="360" w:lineRule="auto"/>
        <w:jc w:val="both"/>
        <w:rPr>
          <w:rFonts w:ascii="Palatino Linotype" w:hAnsi="Palatino Linotype" w:cs="Arial"/>
          <w:sz w:val="24"/>
          <w:szCs w:val="24"/>
        </w:rPr>
      </w:pPr>
    </w:p>
    <w:p w14:paraId="70955A55" w14:textId="77777777" w:rsidR="00721B90" w:rsidRPr="001031BA" w:rsidRDefault="00721B90" w:rsidP="00721B90">
      <w:pPr>
        <w:spacing w:after="0" w:line="240" w:lineRule="auto"/>
        <w:ind w:left="851" w:right="851"/>
        <w:jc w:val="both"/>
        <w:rPr>
          <w:rFonts w:ascii="Palatino Linotype" w:hAnsi="Palatino Linotype" w:cs="Arial"/>
          <w:i/>
          <w:szCs w:val="24"/>
        </w:rPr>
      </w:pPr>
      <w:r w:rsidRPr="001031BA">
        <w:rPr>
          <w:rFonts w:ascii="Palatino Linotype" w:hAnsi="Palatino Linotype" w:cs="Arial"/>
          <w:b/>
          <w:i/>
          <w:szCs w:val="24"/>
        </w:rPr>
        <w:t>Artículo 3.</w:t>
      </w:r>
      <w:r w:rsidRPr="001031BA">
        <w:rPr>
          <w:rFonts w:ascii="Palatino Linotype" w:hAnsi="Palatino Linotype" w:cs="Arial"/>
          <w:i/>
          <w:szCs w:val="24"/>
        </w:rPr>
        <w:t xml:space="preserve"> Para los efectos de la presente Ley se entenderá por:</w:t>
      </w:r>
    </w:p>
    <w:p w14:paraId="2CB766B1" w14:textId="77777777" w:rsidR="00721B90" w:rsidRPr="001031BA" w:rsidRDefault="00721B90" w:rsidP="00721B90">
      <w:pPr>
        <w:spacing w:after="0" w:line="240" w:lineRule="auto"/>
        <w:ind w:left="851" w:right="851"/>
        <w:jc w:val="both"/>
        <w:rPr>
          <w:rFonts w:ascii="Palatino Linotype" w:hAnsi="Palatino Linotype" w:cs="Arial"/>
          <w:i/>
          <w:szCs w:val="24"/>
        </w:rPr>
      </w:pPr>
      <w:r w:rsidRPr="001031BA">
        <w:rPr>
          <w:rFonts w:ascii="Palatino Linotype" w:hAnsi="Palatino Linotype" w:cs="Arial"/>
          <w:i/>
          <w:szCs w:val="24"/>
        </w:rPr>
        <w:t>[…]</w:t>
      </w:r>
    </w:p>
    <w:p w14:paraId="12EB58DD" w14:textId="77777777" w:rsidR="00721B90" w:rsidRPr="001031BA" w:rsidRDefault="00721B90" w:rsidP="00721B90">
      <w:pPr>
        <w:spacing w:after="0" w:line="240" w:lineRule="auto"/>
        <w:ind w:left="851" w:right="851"/>
        <w:jc w:val="both"/>
        <w:rPr>
          <w:rFonts w:ascii="Palatino Linotype" w:hAnsi="Palatino Linotype" w:cs="Arial"/>
          <w:i/>
          <w:szCs w:val="24"/>
        </w:rPr>
      </w:pPr>
    </w:p>
    <w:p w14:paraId="69BCD17A"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b/>
          <w:i/>
          <w:szCs w:val="24"/>
        </w:rPr>
        <w:t>IX. Datos personales:</w:t>
      </w:r>
      <w:r w:rsidRPr="001031BA">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0BBD2232"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b/>
          <w:i/>
          <w:szCs w:val="24"/>
        </w:rPr>
        <w:t>XX. Información clasificada:</w:t>
      </w:r>
      <w:r w:rsidRPr="001031BA">
        <w:rPr>
          <w:rFonts w:ascii="Palatino Linotype" w:hAnsi="Palatino Linotype" w:cs="Arial"/>
          <w:i/>
          <w:szCs w:val="24"/>
        </w:rPr>
        <w:t xml:space="preserve"> Aquella considerada por la presente Ley como reservada o confidencial;</w:t>
      </w:r>
    </w:p>
    <w:p w14:paraId="71D588B7"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b/>
          <w:i/>
          <w:szCs w:val="24"/>
        </w:rPr>
        <w:t>XXI. Información confidencial:</w:t>
      </w:r>
      <w:r w:rsidRPr="001031BA">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7EAC94C"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b/>
          <w:i/>
          <w:szCs w:val="24"/>
        </w:rPr>
        <w:t>XLV. Versión pública:</w:t>
      </w:r>
      <w:r w:rsidRPr="001031BA">
        <w:rPr>
          <w:rFonts w:ascii="Palatino Linotype" w:hAnsi="Palatino Linotype" w:cs="Arial"/>
          <w:i/>
          <w:szCs w:val="24"/>
        </w:rPr>
        <w:t xml:space="preserve"> Documento en el que se elimine, suprime o borra la información clasificada como reservada o confidencial para permitir su acceso.</w:t>
      </w:r>
    </w:p>
    <w:p w14:paraId="753922FA"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i/>
          <w:szCs w:val="24"/>
        </w:rPr>
        <w:t>[…]</w:t>
      </w:r>
    </w:p>
    <w:p w14:paraId="2BFFBDC5"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b/>
          <w:i/>
          <w:szCs w:val="24"/>
        </w:rPr>
        <w:t>Artículo 91.</w:t>
      </w:r>
      <w:r w:rsidRPr="001031BA">
        <w:rPr>
          <w:rFonts w:ascii="Palatino Linotype" w:hAnsi="Palatino Linotype" w:cs="Arial"/>
          <w:i/>
          <w:szCs w:val="24"/>
        </w:rPr>
        <w:t xml:space="preserve"> El acceso a la información pública será restringido excepcionalmente, cuando ésta sea clasificada como reservada o confidencial.</w:t>
      </w:r>
    </w:p>
    <w:p w14:paraId="0D1FE63E" w14:textId="77777777" w:rsidR="00721B90" w:rsidRPr="001031BA" w:rsidRDefault="00721B90" w:rsidP="00D42EB0">
      <w:pPr>
        <w:spacing w:line="240" w:lineRule="auto"/>
        <w:ind w:left="851" w:right="851"/>
        <w:jc w:val="both"/>
        <w:rPr>
          <w:rFonts w:ascii="Palatino Linotype" w:hAnsi="Palatino Linotype" w:cs="Arial"/>
          <w:i/>
          <w:szCs w:val="24"/>
        </w:rPr>
      </w:pPr>
    </w:p>
    <w:p w14:paraId="1BD08A6E"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b/>
          <w:i/>
          <w:szCs w:val="24"/>
        </w:rPr>
        <w:t>Artículo 132.</w:t>
      </w:r>
      <w:r w:rsidRPr="001031BA">
        <w:rPr>
          <w:rFonts w:ascii="Palatino Linotype" w:hAnsi="Palatino Linotype" w:cs="Arial"/>
          <w:i/>
          <w:szCs w:val="24"/>
        </w:rPr>
        <w:t xml:space="preserve"> </w:t>
      </w:r>
      <w:r w:rsidRPr="001031BA">
        <w:rPr>
          <w:rFonts w:ascii="Palatino Linotype" w:hAnsi="Palatino Linotype" w:cs="Arial"/>
          <w:i/>
          <w:szCs w:val="24"/>
          <w:u w:val="single"/>
        </w:rPr>
        <w:t>La clasificación de la información se llevará a cabo en el momento en que</w:t>
      </w:r>
      <w:r w:rsidRPr="001031BA">
        <w:rPr>
          <w:rFonts w:ascii="Palatino Linotype" w:hAnsi="Palatino Linotype" w:cs="Arial"/>
          <w:i/>
          <w:szCs w:val="24"/>
        </w:rPr>
        <w:t>:</w:t>
      </w:r>
    </w:p>
    <w:p w14:paraId="2A5B5064"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b/>
          <w:i/>
          <w:szCs w:val="24"/>
        </w:rPr>
        <w:t>I.</w:t>
      </w:r>
      <w:r w:rsidRPr="001031BA">
        <w:rPr>
          <w:rFonts w:ascii="Palatino Linotype" w:hAnsi="Palatino Linotype" w:cs="Arial"/>
          <w:i/>
          <w:szCs w:val="24"/>
        </w:rPr>
        <w:t xml:space="preserve"> Se reciba una solicitud de acceso a la información;</w:t>
      </w:r>
    </w:p>
    <w:p w14:paraId="0C27C92C" w14:textId="77777777" w:rsidR="00721B90" w:rsidRPr="001031BA" w:rsidRDefault="00721B90" w:rsidP="00D42EB0">
      <w:pPr>
        <w:spacing w:line="240" w:lineRule="auto"/>
        <w:ind w:left="851" w:right="851"/>
        <w:jc w:val="both"/>
        <w:rPr>
          <w:rFonts w:ascii="Palatino Linotype" w:hAnsi="Palatino Linotype" w:cs="Arial"/>
          <w:i/>
          <w:szCs w:val="24"/>
          <w:u w:val="single"/>
        </w:rPr>
      </w:pPr>
      <w:r w:rsidRPr="001031BA">
        <w:rPr>
          <w:rFonts w:ascii="Palatino Linotype" w:hAnsi="Palatino Linotype" w:cs="Arial"/>
          <w:b/>
          <w:i/>
          <w:szCs w:val="24"/>
        </w:rPr>
        <w:t>II.</w:t>
      </w:r>
      <w:r w:rsidRPr="001031BA">
        <w:rPr>
          <w:rFonts w:ascii="Palatino Linotype" w:hAnsi="Palatino Linotype" w:cs="Arial"/>
          <w:i/>
          <w:szCs w:val="24"/>
        </w:rPr>
        <w:t xml:space="preserve"> </w:t>
      </w:r>
      <w:r w:rsidRPr="001031BA">
        <w:rPr>
          <w:rFonts w:ascii="Palatino Linotype" w:hAnsi="Palatino Linotype" w:cs="Arial"/>
          <w:i/>
          <w:szCs w:val="24"/>
          <w:u w:val="single"/>
        </w:rPr>
        <w:t>Se determine mediante resolución de autoridad competente; o</w:t>
      </w:r>
    </w:p>
    <w:p w14:paraId="6D5D6357" w14:textId="77777777" w:rsidR="00721B90" w:rsidRPr="001031BA" w:rsidRDefault="00721B90" w:rsidP="00D42EB0">
      <w:pPr>
        <w:spacing w:line="240" w:lineRule="auto"/>
        <w:ind w:left="851" w:right="851"/>
        <w:jc w:val="both"/>
        <w:rPr>
          <w:rFonts w:ascii="Palatino Linotype" w:hAnsi="Palatino Linotype" w:cs="Arial"/>
          <w:i/>
          <w:szCs w:val="24"/>
          <w:u w:val="single"/>
        </w:rPr>
      </w:pPr>
      <w:r w:rsidRPr="001031BA">
        <w:rPr>
          <w:rFonts w:ascii="Palatino Linotype" w:hAnsi="Palatino Linotype" w:cs="Arial"/>
          <w:b/>
          <w:i/>
          <w:szCs w:val="24"/>
        </w:rPr>
        <w:lastRenderedPageBreak/>
        <w:t>III.</w:t>
      </w:r>
      <w:r w:rsidRPr="001031BA">
        <w:rPr>
          <w:rFonts w:ascii="Palatino Linotype" w:hAnsi="Palatino Linotype" w:cs="Arial"/>
          <w:i/>
          <w:szCs w:val="24"/>
        </w:rPr>
        <w:t xml:space="preserve"> </w:t>
      </w:r>
      <w:r w:rsidRPr="001031BA">
        <w:rPr>
          <w:rFonts w:ascii="Palatino Linotype" w:hAnsi="Palatino Linotype" w:cs="Arial"/>
          <w:i/>
          <w:szCs w:val="24"/>
          <w:u w:val="single"/>
        </w:rPr>
        <w:t>Se generen versiones públicas para dar cumplimiento a las obligaciones de transparencia previstas en esta Ley.</w:t>
      </w:r>
    </w:p>
    <w:p w14:paraId="32B8EFF3"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i/>
          <w:szCs w:val="24"/>
        </w:rPr>
        <w:t>[…]</w:t>
      </w:r>
    </w:p>
    <w:p w14:paraId="7BDA141E" w14:textId="77777777" w:rsidR="00721B90" w:rsidRPr="001031BA" w:rsidRDefault="00721B90" w:rsidP="00721B90">
      <w:pPr>
        <w:spacing w:after="0" w:line="240" w:lineRule="auto"/>
        <w:ind w:left="851" w:right="851"/>
        <w:jc w:val="both"/>
        <w:rPr>
          <w:rFonts w:ascii="Palatino Linotype" w:hAnsi="Palatino Linotype" w:cs="Arial"/>
          <w:i/>
          <w:szCs w:val="24"/>
        </w:rPr>
      </w:pPr>
    </w:p>
    <w:p w14:paraId="7842B0BD" w14:textId="77777777" w:rsidR="00721B90" w:rsidRPr="001031BA" w:rsidRDefault="00721B90" w:rsidP="00721B90">
      <w:pPr>
        <w:spacing w:after="0" w:line="240" w:lineRule="auto"/>
        <w:ind w:left="851" w:right="851"/>
        <w:jc w:val="both"/>
        <w:rPr>
          <w:rFonts w:ascii="Palatino Linotype" w:hAnsi="Palatino Linotype" w:cs="Arial"/>
          <w:i/>
          <w:szCs w:val="24"/>
        </w:rPr>
      </w:pPr>
      <w:r w:rsidRPr="001031BA">
        <w:rPr>
          <w:rFonts w:ascii="Palatino Linotype" w:hAnsi="Palatino Linotype" w:cs="Arial"/>
          <w:b/>
          <w:i/>
          <w:szCs w:val="24"/>
        </w:rPr>
        <w:t>Artículo 143.</w:t>
      </w:r>
      <w:r w:rsidRPr="001031BA">
        <w:rPr>
          <w:rFonts w:ascii="Palatino Linotype" w:hAnsi="Palatino Linotype" w:cs="Arial"/>
          <w:i/>
          <w:szCs w:val="24"/>
        </w:rPr>
        <w:t xml:space="preserve"> </w:t>
      </w:r>
      <w:r w:rsidRPr="001031BA">
        <w:rPr>
          <w:rFonts w:ascii="Palatino Linotype" w:hAnsi="Palatino Linotype" w:cs="Arial"/>
          <w:i/>
          <w:szCs w:val="24"/>
          <w:u w:val="single"/>
        </w:rPr>
        <w:t>Para los efectos de esta Ley se considera información confidencial, la clasificada como tal, de manera permanente, por su naturaleza, cuando</w:t>
      </w:r>
      <w:r w:rsidRPr="001031BA">
        <w:rPr>
          <w:rFonts w:ascii="Palatino Linotype" w:hAnsi="Palatino Linotype" w:cs="Arial"/>
          <w:i/>
          <w:szCs w:val="24"/>
        </w:rPr>
        <w:t>:</w:t>
      </w:r>
    </w:p>
    <w:p w14:paraId="30726FE6" w14:textId="77777777" w:rsidR="00D42EB0" w:rsidRPr="001031BA" w:rsidRDefault="00D42EB0" w:rsidP="00721B90">
      <w:pPr>
        <w:spacing w:after="0" w:line="240" w:lineRule="auto"/>
        <w:ind w:left="851" w:right="851"/>
        <w:jc w:val="both"/>
        <w:rPr>
          <w:rFonts w:ascii="Palatino Linotype" w:hAnsi="Palatino Linotype" w:cs="Arial"/>
          <w:i/>
          <w:szCs w:val="24"/>
        </w:rPr>
      </w:pPr>
    </w:p>
    <w:p w14:paraId="31834DF4"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b/>
          <w:i/>
          <w:szCs w:val="24"/>
        </w:rPr>
        <w:t>I.</w:t>
      </w:r>
      <w:r w:rsidRPr="001031BA">
        <w:rPr>
          <w:rFonts w:ascii="Palatino Linotype" w:hAnsi="Palatino Linotype" w:cs="Arial"/>
          <w:i/>
          <w:szCs w:val="24"/>
        </w:rPr>
        <w:t xml:space="preserve"> </w:t>
      </w:r>
      <w:r w:rsidRPr="001031BA">
        <w:rPr>
          <w:rFonts w:ascii="Palatino Linotype" w:hAnsi="Palatino Linotype" w:cs="Arial"/>
          <w:i/>
          <w:szCs w:val="24"/>
          <w:u w:val="single"/>
        </w:rPr>
        <w:t xml:space="preserve">Se refiera a la información privada y los datos personales concernientes a una persona física o </w:t>
      </w:r>
      <w:proofErr w:type="gramStart"/>
      <w:r w:rsidRPr="001031BA">
        <w:rPr>
          <w:rFonts w:ascii="Palatino Linotype" w:hAnsi="Palatino Linotype" w:cs="Arial"/>
          <w:i/>
          <w:szCs w:val="24"/>
          <w:u w:val="single"/>
        </w:rPr>
        <w:t>jurídico</w:t>
      </w:r>
      <w:proofErr w:type="gramEnd"/>
      <w:r w:rsidRPr="001031BA">
        <w:rPr>
          <w:rFonts w:ascii="Palatino Linotype" w:hAnsi="Palatino Linotype" w:cs="Arial"/>
          <w:i/>
          <w:szCs w:val="24"/>
          <w:u w:val="single"/>
        </w:rPr>
        <w:t xml:space="preserve"> colectiva identificada o identificable</w:t>
      </w:r>
      <w:r w:rsidRPr="001031BA">
        <w:rPr>
          <w:rFonts w:ascii="Palatino Linotype" w:hAnsi="Palatino Linotype" w:cs="Arial"/>
          <w:i/>
          <w:szCs w:val="24"/>
        </w:rPr>
        <w:t>;</w:t>
      </w:r>
    </w:p>
    <w:p w14:paraId="155256E5" w14:textId="77777777" w:rsidR="00721B90" w:rsidRPr="001031BA" w:rsidRDefault="00721B90" w:rsidP="00D42EB0">
      <w:pPr>
        <w:spacing w:line="240" w:lineRule="auto"/>
        <w:ind w:left="851" w:right="851"/>
        <w:jc w:val="both"/>
        <w:rPr>
          <w:rFonts w:ascii="Palatino Linotype" w:hAnsi="Palatino Linotype" w:cs="Arial"/>
          <w:i/>
          <w:szCs w:val="24"/>
          <w:u w:val="single"/>
        </w:rPr>
      </w:pPr>
      <w:r w:rsidRPr="001031BA">
        <w:rPr>
          <w:rFonts w:ascii="Palatino Linotype" w:hAnsi="Palatino Linotype" w:cs="Arial"/>
          <w:b/>
          <w:i/>
          <w:szCs w:val="24"/>
        </w:rPr>
        <w:t>II.</w:t>
      </w:r>
      <w:r w:rsidRPr="001031BA">
        <w:rPr>
          <w:rFonts w:ascii="Palatino Linotype" w:hAnsi="Palatino Linotype" w:cs="Arial"/>
          <w:i/>
          <w:szCs w:val="24"/>
        </w:rPr>
        <w:t xml:space="preserve"> </w:t>
      </w:r>
      <w:r w:rsidRPr="001031BA">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12DC4D16"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b/>
          <w:i/>
          <w:szCs w:val="24"/>
        </w:rPr>
        <w:t>III.</w:t>
      </w:r>
      <w:r w:rsidRPr="001031BA">
        <w:rPr>
          <w:rFonts w:ascii="Palatino Linotype" w:hAnsi="Palatino Linotype" w:cs="Arial"/>
          <w:i/>
          <w:szCs w:val="24"/>
        </w:rPr>
        <w:t xml:space="preserve"> La que presenten los particulares a los sujetos obligados, de conformidad con lo dispuesto por las leyes o los tratados internacionales.</w:t>
      </w:r>
    </w:p>
    <w:p w14:paraId="2885F9D2"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36CDA2F0" w14:textId="77777777" w:rsidR="00721B90" w:rsidRPr="001031BA" w:rsidRDefault="00721B90" w:rsidP="00D42EB0">
      <w:pPr>
        <w:spacing w:line="240" w:lineRule="auto"/>
        <w:ind w:left="851" w:right="851"/>
        <w:jc w:val="both"/>
        <w:rPr>
          <w:rFonts w:ascii="Palatino Linotype" w:hAnsi="Palatino Linotype" w:cs="Arial"/>
          <w:i/>
          <w:szCs w:val="24"/>
        </w:rPr>
      </w:pPr>
      <w:r w:rsidRPr="001031BA">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09F0AD21" w14:textId="77777777" w:rsidR="00721B90" w:rsidRPr="001031BA" w:rsidRDefault="00721B90" w:rsidP="00721B90">
      <w:pPr>
        <w:spacing w:after="0" w:line="360" w:lineRule="auto"/>
        <w:ind w:left="851" w:right="851"/>
        <w:jc w:val="both"/>
        <w:rPr>
          <w:rFonts w:ascii="Palatino Linotype" w:hAnsi="Palatino Linotype" w:cs="Arial"/>
          <w:i/>
          <w:szCs w:val="24"/>
        </w:rPr>
      </w:pPr>
    </w:p>
    <w:p w14:paraId="712E7997" w14:textId="77777777" w:rsidR="00721B90" w:rsidRPr="001031BA" w:rsidRDefault="00721B90" w:rsidP="00721B90">
      <w:pPr>
        <w:spacing w:after="0" w:line="360" w:lineRule="auto"/>
        <w:jc w:val="both"/>
        <w:rPr>
          <w:rFonts w:ascii="Palatino Linotype" w:hAnsi="Palatino Linotype"/>
          <w:sz w:val="24"/>
        </w:rPr>
      </w:pPr>
      <w:r w:rsidRPr="001031BA">
        <w:rPr>
          <w:rFonts w:ascii="Palatino Linotype" w:hAnsi="Palatino Linotype"/>
          <w:sz w:val="24"/>
        </w:rPr>
        <w:t xml:space="preserve">Igualmente, los </w:t>
      </w:r>
      <w:r w:rsidRPr="001031BA">
        <w:rPr>
          <w:rFonts w:ascii="Palatino Linotype" w:hAnsi="Palatino Linotype"/>
          <w:i/>
          <w:sz w:val="24"/>
        </w:rPr>
        <w:t>Lineamientos Generales en Materia de Clasificación y Desclasificación de la Información, así como para la elaboración de Versiones Públicas</w:t>
      </w:r>
      <w:r w:rsidRPr="001031BA">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EFB9550" w14:textId="77777777" w:rsidR="00721B90" w:rsidRPr="001031BA" w:rsidRDefault="00721B90" w:rsidP="00721B90">
      <w:pPr>
        <w:spacing w:after="0" w:line="360" w:lineRule="auto"/>
        <w:ind w:left="851" w:right="851"/>
        <w:jc w:val="both"/>
        <w:rPr>
          <w:rFonts w:ascii="Palatino Linotype" w:hAnsi="Palatino Linotype"/>
          <w:sz w:val="24"/>
        </w:rPr>
      </w:pPr>
    </w:p>
    <w:p w14:paraId="349BD07E" w14:textId="77777777" w:rsidR="00721B90" w:rsidRPr="001031BA" w:rsidRDefault="00721B90" w:rsidP="00721B90">
      <w:pPr>
        <w:spacing w:after="0" w:line="360" w:lineRule="auto"/>
        <w:jc w:val="both"/>
        <w:rPr>
          <w:rFonts w:ascii="Palatino Linotype" w:hAnsi="Palatino Linotype" w:cs="Arial"/>
          <w:sz w:val="24"/>
          <w:szCs w:val="24"/>
          <w:lang w:eastAsia="es-CO"/>
        </w:rPr>
      </w:pPr>
      <w:r w:rsidRPr="001031BA">
        <w:rPr>
          <w:rFonts w:ascii="Palatino Linotype" w:hAnsi="Palatino Linotype" w:cs="Arial"/>
          <w:sz w:val="24"/>
          <w:szCs w:val="24"/>
          <w:lang w:eastAsia="es-CO"/>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EB1D7F9" w14:textId="77777777" w:rsidR="00FB0C9A" w:rsidRPr="001031BA" w:rsidRDefault="00FB0C9A" w:rsidP="00FA56B7">
      <w:pPr>
        <w:tabs>
          <w:tab w:val="left" w:pos="7938"/>
        </w:tabs>
        <w:spacing w:after="0" w:line="360" w:lineRule="auto"/>
        <w:jc w:val="both"/>
        <w:rPr>
          <w:rFonts w:ascii="Palatino Linotype" w:eastAsia="Arial Unicode MS" w:hAnsi="Palatino Linotype" w:cs="Arial"/>
          <w:sz w:val="24"/>
          <w:szCs w:val="24"/>
        </w:rPr>
      </w:pPr>
    </w:p>
    <w:p w14:paraId="550FA728" w14:textId="5993C4A7" w:rsidR="00565C3E" w:rsidRPr="001031BA" w:rsidRDefault="00565C3E" w:rsidP="00FE770E">
      <w:pPr>
        <w:spacing w:after="0" w:line="360" w:lineRule="auto"/>
        <w:jc w:val="both"/>
        <w:rPr>
          <w:rFonts w:ascii="Palatino Linotype" w:eastAsia="Times New Roman" w:hAnsi="Palatino Linotype" w:cs="Arial"/>
          <w:sz w:val="24"/>
          <w:szCs w:val="24"/>
          <w:lang w:eastAsia="es-ES"/>
        </w:rPr>
      </w:pPr>
      <w:r w:rsidRPr="001031BA">
        <w:rPr>
          <w:rFonts w:ascii="Palatino Linotype" w:hAnsi="Palatino Linotype"/>
          <w:sz w:val="24"/>
          <w:szCs w:val="24"/>
        </w:rPr>
        <w:t xml:space="preserve">En mérito de lo expuesto en líneas anteriores, resultan fundados los motivos de inconformidad que arguye </w:t>
      </w:r>
      <w:r w:rsidRPr="001031BA">
        <w:rPr>
          <w:rFonts w:ascii="Palatino Linotype" w:hAnsi="Palatino Linotype"/>
          <w:b/>
          <w:sz w:val="24"/>
          <w:szCs w:val="24"/>
        </w:rPr>
        <w:t>El Recurrente</w:t>
      </w:r>
      <w:r w:rsidRPr="001031BA">
        <w:rPr>
          <w:rFonts w:ascii="Palatino Linotype" w:hAnsi="Palatino Linotype"/>
          <w:sz w:val="24"/>
          <w:szCs w:val="24"/>
        </w:rPr>
        <w:t xml:space="preserve"> en su medio de impugnación que fue materia de estudio, por ello </w:t>
      </w:r>
      <w:r w:rsidRPr="001031BA">
        <w:rPr>
          <w:rFonts w:ascii="Palatino Linotype" w:hAnsi="Palatino Linotype" w:cs="Arial"/>
          <w:sz w:val="24"/>
        </w:rPr>
        <w:t xml:space="preserve">con fundamento en la </w:t>
      </w:r>
      <w:r w:rsidR="00FC5336" w:rsidRPr="001031BA">
        <w:rPr>
          <w:rFonts w:ascii="Palatino Linotype" w:hAnsi="Palatino Linotype" w:cs="Arial"/>
          <w:i/>
          <w:sz w:val="24"/>
        </w:rPr>
        <w:t>primera</w:t>
      </w:r>
      <w:r w:rsidRPr="001031BA">
        <w:rPr>
          <w:rFonts w:ascii="Palatino Linotype" w:hAnsi="Palatino Linotype" w:cs="Arial"/>
          <w:i/>
          <w:sz w:val="24"/>
        </w:rPr>
        <w:t xml:space="preserve"> hipótesis</w:t>
      </w:r>
      <w:r w:rsidRPr="001031BA">
        <w:rPr>
          <w:rFonts w:ascii="Palatino Linotype" w:hAnsi="Palatino Linotype" w:cs="Arial"/>
          <w:sz w:val="24"/>
        </w:rPr>
        <w:t xml:space="preserve"> de la fracción III</w:t>
      </w:r>
      <w:r w:rsidR="00FC5336" w:rsidRPr="001031BA">
        <w:rPr>
          <w:rFonts w:ascii="Palatino Linotype" w:hAnsi="Palatino Linotype" w:cs="Arial"/>
          <w:sz w:val="24"/>
        </w:rPr>
        <w:t xml:space="preserve">, </w:t>
      </w:r>
      <w:r w:rsidRPr="001031BA">
        <w:rPr>
          <w:rFonts w:ascii="Palatino Linotype" w:hAnsi="Palatino Linotype" w:cs="Arial"/>
          <w:sz w:val="24"/>
        </w:rPr>
        <w:t>del artículo 186,</w:t>
      </w:r>
      <w:r w:rsidRPr="001031BA">
        <w:rPr>
          <w:rFonts w:ascii="Palatino Linotype" w:hAnsi="Palatino Linotype" w:cs="Arial"/>
          <w:b/>
          <w:sz w:val="24"/>
        </w:rPr>
        <w:t xml:space="preserve"> </w:t>
      </w:r>
      <w:r w:rsidRPr="001031BA">
        <w:rPr>
          <w:rFonts w:ascii="Palatino Linotype" w:hAnsi="Palatino Linotype" w:cs="Arial"/>
          <w:sz w:val="24"/>
        </w:rPr>
        <w:t xml:space="preserve">de la Ley de Transparencia y Acceso a la Información Pública del Estado de México y Municipios, se </w:t>
      </w:r>
      <w:r w:rsidR="00FC5336" w:rsidRPr="001031BA">
        <w:rPr>
          <w:rFonts w:ascii="Palatino Linotype" w:hAnsi="Palatino Linotype" w:cs="Arial"/>
          <w:b/>
          <w:sz w:val="24"/>
        </w:rPr>
        <w:t>REVOCA</w:t>
      </w:r>
      <w:r w:rsidRPr="001031BA">
        <w:rPr>
          <w:rFonts w:ascii="Palatino Linotype" w:hAnsi="Palatino Linotype" w:cs="Arial"/>
          <w:b/>
          <w:sz w:val="24"/>
        </w:rPr>
        <w:t xml:space="preserve"> </w:t>
      </w:r>
      <w:r w:rsidRPr="001031BA">
        <w:rPr>
          <w:rFonts w:ascii="Palatino Linotype" w:hAnsi="Palatino Linotype" w:cs="Arial"/>
          <w:sz w:val="24"/>
        </w:rPr>
        <w:t>la respuesta a la solicitud de información número</w:t>
      </w:r>
      <w:r w:rsidRPr="001031BA">
        <w:rPr>
          <w:rFonts w:ascii="Palatino Linotype" w:hAnsi="Palatino Linotype"/>
          <w:b/>
          <w:sz w:val="24"/>
          <w:szCs w:val="24"/>
        </w:rPr>
        <w:t xml:space="preserve"> </w:t>
      </w:r>
      <w:r w:rsidR="00D42EB0" w:rsidRPr="001031BA">
        <w:rPr>
          <w:rFonts w:ascii="Palatino Linotype" w:hAnsi="Palatino Linotype" w:cs="Arial"/>
          <w:b/>
          <w:sz w:val="24"/>
        </w:rPr>
        <w:t>00022/TEOLOYU/IP/2020</w:t>
      </w:r>
      <w:r w:rsidRPr="001031BA">
        <w:rPr>
          <w:rFonts w:ascii="Palatino Linotype" w:hAnsi="Palatino Linotype" w:cs="Arial"/>
          <w:sz w:val="24"/>
          <w:lang w:eastAsia="es-MX"/>
        </w:rPr>
        <w:t>,</w:t>
      </w:r>
      <w:r w:rsidRPr="001031BA">
        <w:rPr>
          <w:rFonts w:ascii="Palatino Linotype" w:hAnsi="Palatino Linotype" w:cs="Arial"/>
          <w:b/>
          <w:sz w:val="24"/>
          <w:szCs w:val="24"/>
        </w:rPr>
        <w:t xml:space="preserve"> </w:t>
      </w:r>
      <w:r w:rsidR="00FE770E" w:rsidRPr="001031BA">
        <w:rPr>
          <w:rFonts w:ascii="Palatino Linotype" w:hAnsi="Palatino Linotype" w:cs="Arial"/>
          <w:bCs/>
          <w:sz w:val="24"/>
          <w:szCs w:val="24"/>
        </w:rPr>
        <w:t>que ha</w:t>
      </w:r>
      <w:r w:rsidRPr="001031BA">
        <w:rPr>
          <w:rFonts w:ascii="Palatino Linotype" w:hAnsi="Palatino Linotype" w:cs="Arial"/>
          <w:bCs/>
          <w:sz w:val="24"/>
          <w:szCs w:val="24"/>
        </w:rPr>
        <w:t xml:space="preserve"> sido materia del presente fallo</w:t>
      </w:r>
      <w:r w:rsidRPr="001031BA">
        <w:rPr>
          <w:rFonts w:ascii="Palatino Linotype" w:hAnsi="Palatino Linotype" w:cs="Arial"/>
          <w:sz w:val="24"/>
          <w:szCs w:val="24"/>
        </w:rPr>
        <w:t>.</w:t>
      </w:r>
    </w:p>
    <w:p w14:paraId="703087A5" w14:textId="77777777" w:rsidR="00D42EB0" w:rsidRPr="001031BA" w:rsidRDefault="00D42EB0" w:rsidP="00565C3E">
      <w:pPr>
        <w:pStyle w:val="Sinespaciado"/>
        <w:spacing w:line="360" w:lineRule="auto"/>
        <w:jc w:val="both"/>
        <w:rPr>
          <w:rFonts w:ascii="Palatino Linotype" w:hAnsi="Palatino Linotype"/>
        </w:rPr>
      </w:pPr>
    </w:p>
    <w:p w14:paraId="548C8A43" w14:textId="77777777" w:rsidR="00565C3E" w:rsidRPr="001031BA" w:rsidRDefault="00565C3E" w:rsidP="00565C3E">
      <w:pPr>
        <w:pStyle w:val="Sinespaciado"/>
        <w:spacing w:line="360" w:lineRule="auto"/>
        <w:jc w:val="both"/>
        <w:rPr>
          <w:rFonts w:ascii="Palatino Linotype" w:hAnsi="Palatino Linotype"/>
        </w:rPr>
      </w:pPr>
      <w:r w:rsidRPr="001031BA">
        <w:rPr>
          <w:rFonts w:ascii="Palatino Linotype" w:hAnsi="Palatino Linotype"/>
        </w:rPr>
        <w:t>Por lo antes expuesto y fundado es de resolverse y,</w:t>
      </w:r>
    </w:p>
    <w:p w14:paraId="7553E367" w14:textId="77777777" w:rsidR="00565C3E" w:rsidRPr="001031BA" w:rsidRDefault="00565C3E" w:rsidP="00565C3E">
      <w:pPr>
        <w:pStyle w:val="Sinespaciado"/>
        <w:spacing w:line="360" w:lineRule="auto"/>
        <w:jc w:val="both"/>
        <w:rPr>
          <w:rFonts w:ascii="Palatino Linotype" w:hAnsi="Palatino Linotype"/>
        </w:rPr>
      </w:pPr>
    </w:p>
    <w:p w14:paraId="15142E35" w14:textId="7E394C42" w:rsidR="00565C3E" w:rsidRPr="001031BA" w:rsidRDefault="00565C3E" w:rsidP="00D42EB0">
      <w:pPr>
        <w:spacing w:after="0" w:line="360" w:lineRule="auto"/>
        <w:jc w:val="center"/>
        <w:rPr>
          <w:rFonts w:ascii="Palatino Linotype" w:hAnsi="Palatino Linotype"/>
          <w:b/>
          <w:sz w:val="28"/>
          <w:szCs w:val="24"/>
          <w:lang w:val="pt-BR"/>
        </w:rPr>
      </w:pPr>
      <w:r w:rsidRPr="001031BA">
        <w:rPr>
          <w:rFonts w:ascii="Palatino Linotype" w:hAnsi="Palatino Linotype"/>
          <w:b/>
          <w:sz w:val="28"/>
          <w:szCs w:val="24"/>
          <w:lang w:val="pt-BR"/>
        </w:rPr>
        <w:t>S E   R E S U E L V E</w:t>
      </w:r>
    </w:p>
    <w:p w14:paraId="310CA77A" w14:textId="77777777" w:rsidR="00D42EB0" w:rsidRPr="001031BA" w:rsidRDefault="00D42EB0" w:rsidP="00565C3E">
      <w:pPr>
        <w:spacing w:after="0" w:line="360" w:lineRule="auto"/>
        <w:jc w:val="both"/>
        <w:rPr>
          <w:rFonts w:ascii="Palatino Linotype" w:hAnsi="Palatino Linotype" w:cs="Arial"/>
          <w:b/>
          <w:sz w:val="16"/>
          <w:szCs w:val="28"/>
          <w:lang w:val="es-ES_tradnl"/>
        </w:rPr>
      </w:pPr>
    </w:p>
    <w:p w14:paraId="423D6359" w14:textId="4349E45D" w:rsidR="00565C3E" w:rsidRPr="001031BA" w:rsidRDefault="00565C3E" w:rsidP="00565C3E">
      <w:pPr>
        <w:spacing w:after="0" w:line="360" w:lineRule="auto"/>
        <w:jc w:val="both"/>
        <w:rPr>
          <w:rFonts w:ascii="Palatino Linotype" w:hAnsi="Palatino Linotype" w:cs="Arial"/>
          <w:sz w:val="24"/>
          <w:szCs w:val="24"/>
        </w:rPr>
      </w:pPr>
      <w:r w:rsidRPr="001031BA">
        <w:rPr>
          <w:rFonts w:ascii="Palatino Linotype" w:hAnsi="Palatino Linotype" w:cs="Arial"/>
          <w:b/>
          <w:sz w:val="28"/>
          <w:szCs w:val="28"/>
          <w:lang w:val="es-ES_tradnl"/>
        </w:rPr>
        <w:t>PRIMERO.</w:t>
      </w:r>
      <w:r w:rsidRPr="001031BA">
        <w:rPr>
          <w:rFonts w:ascii="Palatino Linotype" w:hAnsi="Palatino Linotype" w:cs="Arial"/>
          <w:lang w:val="es-ES_tradnl"/>
        </w:rPr>
        <w:t xml:space="preserve"> </w:t>
      </w:r>
      <w:r w:rsidRPr="001031BA">
        <w:rPr>
          <w:rFonts w:ascii="Palatino Linotype" w:hAnsi="Palatino Linotype" w:cs="Arial"/>
          <w:sz w:val="24"/>
          <w:szCs w:val="24"/>
          <w:lang w:val="es-ES_tradnl"/>
        </w:rPr>
        <w:t xml:space="preserve">Se </w:t>
      </w:r>
      <w:r w:rsidR="00FC5336" w:rsidRPr="001031BA">
        <w:rPr>
          <w:rFonts w:ascii="Palatino Linotype" w:hAnsi="Palatino Linotype" w:cs="Arial"/>
          <w:b/>
          <w:sz w:val="24"/>
          <w:szCs w:val="24"/>
          <w:lang w:val="es-ES_tradnl"/>
        </w:rPr>
        <w:t>REVO</w:t>
      </w:r>
      <w:r w:rsidRPr="001031BA">
        <w:rPr>
          <w:rFonts w:ascii="Palatino Linotype" w:hAnsi="Palatino Linotype" w:cs="Arial"/>
          <w:b/>
          <w:sz w:val="24"/>
          <w:szCs w:val="24"/>
          <w:lang w:val="es-ES_tradnl"/>
        </w:rPr>
        <w:t>CA</w:t>
      </w:r>
      <w:r w:rsidRPr="001031BA">
        <w:rPr>
          <w:rFonts w:ascii="Palatino Linotype" w:hAnsi="Palatino Linotype" w:cs="Arial"/>
          <w:sz w:val="24"/>
          <w:szCs w:val="24"/>
          <w:lang w:val="es-ES_tradnl"/>
        </w:rPr>
        <w:t xml:space="preserve"> </w:t>
      </w:r>
      <w:r w:rsidR="00FE770E" w:rsidRPr="001031BA">
        <w:rPr>
          <w:rFonts w:ascii="Palatino Linotype" w:hAnsi="Palatino Linotype"/>
          <w:sz w:val="24"/>
          <w:szCs w:val="24"/>
        </w:rPr>
        <w:t>la respuesta</w:t>
      </w:r>
      <w:r w:rsidRPr="001031BA">
        <w:rPr>
          <w:rFonts w:ascii="Palatino Linotype" w:hAnsi="Palatino Linotype"/>
          <w:sz w:val="24"/>
          <w:szCs w:val="24"/>
        </w:rPr>
        <w:t xml:space="preserve"> del </w:t>
      </w:r>
      <w:r w:rsidRPr="001031BA">
        <w:rPr>
          <w:rFonts w:ascii="Palatino Linotype" w:hAnsi="Palatino Linotype"/>
          <w:b/>
          <w:sz w:val="24"/>
          <w:szCs w:val="24"/>
        </w:rPr>
        <w:t xml:space="preserve">Sujeto Obligado </w:t>
      </w:r>
      <w:r w:rsidR="00FE770E" w:rsidRPr="001031BA">
        <w:rPr>
          <w:rFonts w:ascii="Palatino Linotype" w:hAnsi="Palatino Linotype"/>
          <w:bCs/>
          <w:sz w:val="24"/>
          <w:szCs w:val="24"/>
        </w:rPr>
        <w:t>a la solicitud</w:t>
      </w:r>
      <w:r w:rsidR="0023493D" w:rsidRPr="001031BA">
        <w:rPr>
          <w:rFonts w:ascii="Palatino Linotype" w:hAnsi="Palatino Linotype"/>
          <w:bCs/>
          <w:sz w:val="24"/>
          <w:szCs w:val="24"/>
        </w:rPr>
        <w:t xml:space="preserve"> de información </w:t>
      </w:r>
      <w:r w:rsidR="00D42EB0" w:rsidRPr="001031BA">
        <w:rPr>
          <w:rFonts w:ascii="Palatino Linotype" w:eastAsiaTheme="minorEastAsia" w:hAnsi="Palatino Linotype"/>
          <w:b/>
          <w:sz w:val="24"/>
          <w:lang w:val="es-ES_tradnl"/>
        </w:rPr>
        <w:t>00022/TEOLOYU/IP/2020</w:t>
      </w:r>
      <w:r w:rsidR="00D42EB0" w:rsidRPr="001031BA">
        <w:rPr>
          <w:rFonts w:ascii="Palatino Linotype" w:eastAsia="Arial Unicode MS" w:hAnsi="Palatino Linotype" w:cs="Arial"/>
          <w:sz w:val="24"/>
          <w:szCs w:val="24"/>
        </w:rPr>
        <w:t xml:space="preserve">, por resultar </w:t>
      </w:r>
      <w:r w:rsidRPr="001031BA">
        <w:rPr>
          <w:rFonts w:ascii="Palatino Linotype" w:eastAsia="Arial Unicode MS" w:hAnsi="Palatino Linotype" w:cs="Arial"/>
          <w:sz w:val="24"/>
          <w:szCs w:val="24"/>
        </w:rPr>
        <w:t xml:space="preserve">fundados los motivos de </w:t>
      </w:r>
      <w:r w:rsidRPr="001031BA">
        <w:rPr>
          <w:rFonts w:ascii="Palatino Linotype" w:eastAsia="Arial Unicode MS" w:hAnsi="Palatino Linotype" w:cs="Arial"/>
          <w:sz w:val="24"/>
          <w:szCs w:val="24"/>
        </w:rPr>
        <w:lastRenderedPageBreak/>
        <w:t xml:space="preserve">inconformidad que arguye </w:t>
      </w:r>
      <w:r w:rsidR="00FE770E" w:rsidRPr="001031BA">
        <w:rPr>
          <w:rFonts w:ascii="Palatino Linotype" w:eastAsia="Arial Unicode MS" w:hAnsi="Palatino Linotype" w:cs="Arial"/>
          <w:sz w:val="24"/>
          <w:szCs w:val="24"/>
        </w:rPr>
        <w:t xml:space="preserve">el </w:t>
      </w:r>
      <w:r w:rsidRPr="001031BA">
        <w:rPr>
          <w:rFonts w:ascii="Palatino Linotype" w:eastAsia="Arial Unicode MS" w:hAnsi="Palatino Linotype" w:cs="Arial"/>
          <w:b/>
          <w:sz w:val="24"/>
          <w:szCs w:val="24"/>
        </w:rPr>
        <w:t>Recurrente</w:t>
      </w:r>
      <w:r w:rsidRPr="001031BA">
        <w:rPr>
          <w:rFonts w:ascii="Palatino Linotype" w:eastAsia="Arial Unicode MS" w:hAnsi="Palatino Linotype" w:cs="Arial"/>
          <w:sz w:val="24"/>
          <w:szCs w:val="24"/>
        </w:rPr>
        <w:t>, en términos del</w:t>
      </w:r>
      <w:r w:rsidRPr="001031BA">
        <w:rPr>
          <w:rFonts w:ascii="Palatino Linotype" w:eastAsia="Arial Unicode MS" w:hAnsi="Palatino Linotype" w:cs="Arial"/>
          <w:b/>
          <w:sz w:val="24"/>
          <w:szCs w:val="24"/>
        </w:rPr>
        <w:t xml:space="preserve"> </w:t>
      </w:r>
      <w:r w:rsidRPr="001031BA">
        <w:rPr>
          <w:rFonts w:ascii="Palatino Linotype" w:hAnsi="Palatino Linotype" w:cs="Arial"/>
          <w:b/>
          <w:sz w:val="24"/>
          <w:szCs w:val="24"/>
        </w:rPr>
        <w:t xml:space="preserve">Considerando </w:t>
      </w:r>
      <w:r w:rsidR="00FE770E" w:rsidRPr="001031BA">
        <w:rPr>
          <w:rFonts w:ascii="Palatino Linotype" w:hAnsi="Palatino Linotype" w:cs="Arial"/>
          <w:b/>
          <w:sz w:val="24"/>
          <w:szCs w:val="24"/>
        </w:rPr>
        <w:t>CUARTO</w:t>
      </w:r>
      <w:r w:rsidRPr="001031BA">
        <w:rPr>
          <w:rFonts w:ascii="Palatino Linotype" w:hAnsi="Palatino Linotype" w:cs="Arial"/>
          <w:sz w:val="24"/>
          <w:szCs w:val="24"/>
        </w:rPr>
        <w:t xml:space="preserve"> de la presente resolución.</w:t>
      </w:r>
    </w:p>
    <w:p w14:paraId="48191ABC" w14:textId="77777777" w:rsidR="00565C3E" w:rsidRPr="001031BA" w:rsidRDefault="00565C3E" w:rsidP="00565C3E">
      <w:pPr>
        <w:autoSpaceDE w:val="0"/>
        <w:autoSpaceDN w:val="0"/>
        <w:adjustRightInd w:val="0"/>
        <w:spacing w:after="0" w:line="360" w:lineRule="auto"/>
        <w:ind w:right="49"/>
        <w:jc w:val="both"/>
        <w:rPr>
          <w:rFonts w:ascii="Palatino Linotype" w:hAnsi="Palatino Linotype" w:cs="Arial"/>
          <w:b/>
          <w:sz w:val="24"/>
          <w:szCs w:val="28"/>
          <w:lang w:val="es-ES_tradnl"/>
        </w:rPr>
      </w:pPr>
    </w:p>
    <w:p w14:paraId="4FC6BF03" w14:textId="5B314A91" w:rsidR="00D42EB0" w:rsidRPr="001031BA" w:rsidRDefault="00565C3E" w:rsidP="00D42EB0">
      <w:pPr>
        <w:autoSpaceDE w:val="0"/>
        <w:autoSpaceDN w:val="0"/>
        <w:adjustRightInd w:val="0"/>
        <w:spacing w:after="0" w:line="360" w:lineRule="auto"/>
        <w:ind w:right="49"/>
        <w:jc w:val="both"/>
        <w:rPr>
          <w:rFonts w:ascii="Palatino Linotype" w:hAnsi="Palatino Linotype" w:cs="Arial"/>
          <w:sz w:val="24"/>
          <w:szCs w:val="24"/>
        </w:rPr>
      </w:pPr>
      <w:r w:rsidRPr="001031BA">
        <w:rPr>
          <w:rFonts w:ascii="Palatino Linotype" w:hAnsi="Palatino Linotype" w:cs="Arial"/>
          <w:b/>
          <w:sz w:val="28"/>
          <w:szCs w:val="28"/>
          <w:lang w:val="es-ES_tradnl"/>
        </w:rPr>
        <w:t>SEGUNDO.</w:t>
      </w:r>
      <w:r w:rsidRPr="001031BA">
        <w:rPr>
          <w:rFonts w:ascii="Palatino Linotype" w:hAnsi="Palatino Linotype" w:cs="Arial"/>
        </w:rPr>
        <w:t xml:space="preserve"> </w:t>
      </w:r>
      <w:r w:rsidRPr="001031BA">
        <w:rPr>
          <w:rFonts w:ascii="Palatino Linotype" w:hAnsi="Palatino Linotype" w:cs="Arial"/>
          <w:sz w:val="24"/>
          <w:szCs w:val="24"/>
        </w:rPr>
        <w:t xml:space="preserve">Se </w:t>
      </w:r>
      <w:r w:rsidRPr="001031BA">
        <w:rPr>
          <w:rFonts w:ascii="Palatino Linotype" w:hAnsi="Palatino Linotype" w:cs="Arial"/>
          <w:b/>
          <w:sz w:val="24"/>
          <w:szCs w:val="24"/>
        </w:rPr>
        <w:t>ORDENA</w:t>
      </w:r>
      <w:r w:rsidRPr="001031BA">
        <w:rPr>
          <w:rFonts w:ascii="Palatino Linotype" w:hAnsi="Palatino Linotype" w:cs="Arial"/>
          <w:sz w:val="24"/>
          <w:szCs w:val="24"/>
        </w:rPr>
        <w:t xml:space="preserve"> al </w:t>
      </w:r>
      <w:r w:rsidRPr="001031BA">
        <w:rPr>
          <w:rFonts w:ascii="Palatino Linotype" w:hAnsi="Palatino Linotype" w:cs="Arial"/>
          <w:b/>
          <w:sz w:val="24"/>
          <w:szCs w:val="24"/>
        </w:rPr>
        <w:t>Sujeto Obligado</w:t>
      </w:r>
      <w:r w:rsidR="00FE770E" w:rsidRPr="001031BA">
        <w:rPr>
          <w:rFonts w:ascii="Palatino Linotype" w:hAnsi="Palatino Linotype" w:cs="Arial"/>
          <w:sz w:val="24"/>
          <w:szCs w:val="24"/>
        </w:rPr>
        <w:t xml:space="preserve">, </w:t>
      </w:r>
      <w:r w:rsidRPr="001031BA">
        <w:rPr>
          <w:rFonts w:ascii="Palatino Linotype" w:hAnsi="Palatino Linotype" w:cs="Arial"/>
          <w:sz w:val="24"/>
          <w:szCs w:val="24"/>
        </w:rPr>
        <w:t xml:space="preserve">haga entrega </w:t>
      </w:r>
      <w:r w:rsidR="00FE770E" w:rsidRPr="001031BA">
        <w:rPr>
          <w:rFonts w:ascii="Palatino Linotype" w:hAnsi="Palatino Linotype" w:cs="Arial"/>
          <w:sz w:val="24"/>
          <w:szCs w:val="24"/>
        </w:rPr>
        <w:t xml:space="preserve">al </w:t>
      </w:r>
      <w:r w:rsidR="00FE770E" w:rsidRPr="001031BA">
        <w:rPr>
          <w:rFonts w:ascii="Palatino Linotype" w:hAnsi="Palatino Linotype" w:cs="Arial"/>
          <w:b/>
          <w:sz w:val="24"/>
          <w:szCs w:val="24"/>
        </w:rPr>
        <w:t>Recurrente</w:t>
      </w:r>
      <w:r w:rsidR="00FE770E" w:rsidRPr="001031BA">
        <w:rPr>
          <w:rFonts w:ascii="Palatino Linotype" w:hAnsi="Palatino Linotype" w:cs="Arial"/>
          <w:sz w:val="24"/>
          <w:szCs w:val="24"/>
        </w:rPr>
        <w:t>,</w:t>
      </w:r>
      <w:r w:rsidRPr="001031BA">
        <w:rPr>
          <w:rFonts w:ascii="Palatino Linotype" w:hAnsi="Palatino Linotype" w:cs="Arial"/>
          <w:sz w:val="24"/>
          <w:szCs w:val="24"/>
        </w:rPr>
        <w:t xml:space="preserve"> a través del </w:t>
      </w:r>
      <w:r w:rsidRPr="001031BA">
        <w:rPr>
          <w:rFonts w:ascii="Palatino Linotype" w:hAnsi="Palatino Linotype" w:cs="Arial"/>
          <w:b/>
          <w:sz w:val="24"/>
          <w:szCs w:val="24"/>
        </w:rPr>
        <w:t>SAIMEX</w:t>
      </w:r>
      <w:r w:rsidRPr="001031BA">
        <w:rPr>
          <w:rFonts w:ascii="Palatino Linotype" w:hAnsi="Palatino Linotype" w:cs="Calibri"/>
          <w:sz w:val="24"/>
          <w:szCs w:val="24"/>
        </w:rPr>
        <w:t xml:space="preserve">, </w:t>
      </w:r>
      <w:r w:rsidR="00D42EB0" w:rsidRPr="001031BA">
        <w:rPr>
          <w:rFonts w:ascii="Palatino Linotype" w:hAnsi="Palatino Linotype" w:cs="Calibri"/>
          <w:sz w:val="24"/>
          <w:szCs w:val="24"/>
        </w:rPr>
        <w:t>la versión pública</w:t>
      </w:r>
      <w:r w:rsidR="00D42EB0" w:rsidRPr="001031BA">
        <w:t xml:space="preserve"> </w:t>
      </w:r>
      <w:r w:rsidRPr="001031BA">
        <w:rPr>
          <w:rFonts w:ascii="Palatino Linotype" w:hAnsi="Palatino Linotype" w:cs="Arial"/>
          <w:sz w:val="24"/>
          <w:szCs w:val="24"/>
        </w:rPr>
        <w:t>de lo siguiente:</w:t>
      </w:r>
    </w:p>
    <w:p w14:paraId="62F510BF" w14:textId="77777777" w:rsidR="00D42EB0" w:rsidRPr="001031BA" w:rsidRDefault="00D42EB0" w:rsidP="00D42EB0"/>
    <w:p w14:paraId="33FF2418" w14:textId="6E9059A2" w:rsidR="00D42EB0" w:rsidRPr="001031BA" w:rsidRDefault="00D42EB0" w:rsidP="00D42EB0">
      <w:pPr>
        <w:pStyle w:val="Prrafodelista"/>
        <w:numPr>
          <w:ilvl w:val="0"/>
          <w:numId w:val="11"/>
        </w:numPr>
        <w:spacing w:line="360" w:lineRule="auto"/>
        <w:jc w:val="both"/>
        <w:rPr>
          <w:rFonts w:ascii="Palatino Linotype" w:hAnsi="Palatino Linotype"/>
          <w:lang w:eastAsia="es-MX"/>
        </w:rPr>
      </w:pPr>
      <w:r w:rsidRPr="001031BA">
        <w:rPr>
          <w:rFonts w:ascii="Palatino Linotype" w:hAnsi="Palatino Linotype"/>
          <w:lang w:eastAsia="es-MX"/>
        </w:rPr>
        <w:t>El Acta de Sesión de Cabildo del Ayuntamiento de Teoloyucan, de la Cuadragésima Tercera Sesión Ordinaria, celebrada en fecha veinticuatro de enero de dos mil veinte.</w:t>
      </w:r>
    </w:p>
    <w:p w14:paraId="5E188549" w14:textId="77777777" w:rsidR="00D42EB0" w:rsidRPr="001031BA" w:rsidRDefault="00D42EB0" w:rsidP="00D42EB0">
      <w:pPr>
        <w:spacing w:line="360" w:lineRule="auto"/>
        <w:ind w:left="360"/>
        <w:jc w:val="both"/>
        <w:rPr>
          <w:rFonts w:ascii="Palatino Linotype" w:hAnsi="Palatino Linotype" w:cs="Arial"/>
          <w:sz w:val="4"/>
        </w:rPr>
      </w:pPr>
    </w:p>
    <w:p w14:paraId="6DBE26D2" w14:textId="57478DD6" w:rsidR="00D42EB0" w:rsidRPr="001031BA" w:rsidRDefault="00D42EB0" w:rsidP="00D42EB0">
      <w:pPr>
        <w:spacing w:after="0" w:line="240" w:lineRule="auto"/>
        <w:ind w:left="567" w:right="567"/>
        <w:jc w:val="both"/>
        <w:rPr>
          <w:rFonts w:ascii="Palatino Linotype" w:hAnsi="Palatino Linotype" w:cs="Arial"/>
          <w:i/>
        </w:rPr>
      </w:pPr>
      <w:r w:rsidRPr="001031BA">
        <w:rPr>
          <w:rFonts w:ascii="Palatino Linotype" w:hAnsi="Palatino Linotype" w:cs="Arial"/>
          <w:i/>
        </w:rPr>
        <w:t>Para la entrega de la documentación en versión pública, se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14:paraId="032EC318" w14:textId="77777777" w:rsidR="00D42EB0" w:rsidRPr="001031BA" w:rsidRDefault="00D42EB0" w:rsidP="00D42EB0"/>
    <w:p w14:paraId="1D4978CF" w14:textId="2ADA7BAB" w:rsidR="00565C3E" w:rsidRPr="001031BA" w:rsidRDefault="00565C3E" w:rsidP="00565C3E">
      <w:pPr>
        <w:autoSpaceDE w:val="0"/>
        <w:autoSpaceDN w:val="0"/>
        <w:adjustRightInd w:val="0"/>
        <w:spacing w:after="0" w:line="360" w:lineRule="auto"/>
        <w:jc w:val="both"/>
        <w:rPr>
          <w:rFonts w:ascii="Palatino Linotype" w:hAnsi="Palatino Linotype" w:cs="Arial"/>
          <w:sz w:val="24"/>
          <w:szCs w:val="24"/>
        </w:rPr>
      </w:pPr>
      <w:r w:rsidRPr="001031BA">
        <w:rPr>
          <w:rFonts w:ascii="Palatino Linotype" w:hAnsi="Palatino Linotype" w:cs="Arial"/>
          <w:b/>
          <w:sz w:val="28"/>
          <w:szCs w:val="28"/>
        </w:rPr>
        <w:t>TERCERO.</w:t>
      </w:r>
      <w:r w:rsidRPr="001031BA">
        <w:rPr>
          <w:rFonts w:ascii="Palatino Linotype" w:hAnsi="Palatino Linotype" w:cs="Arial"/>
          <w:b/>
          <w:sz w:val="24"/>
          <w:szCs w:val="24"/>
        </w:rPr>
        <w:t xml:space="preserve"> NOTIFÍQUESE</w:t>
      </w:r>
      <w:r w:rsidRPr="001031BA">
        <w:rPr>
          <w:rFonts w:ascii="Palatino Linotype" w:hAnsi="Palatino Linotype" w:cs="Arial"/>
          <w:b/>
          <w:i/>
          <w:sz w:val="24"/>
          <w:szCs w:val="24"/>
        </w:rPr>
        <w:t xml:space="preserve"> </w:t>
      </w:r>
      <w:r w:rsidRPr="001031BA">
        <w:rPr>
          <w:rFonts w:ascii="Palatino Linotype" w:hAnsi="Palatino Linotype" w:cs="Arial"/>
          <w:sz w:val="24"/>
          <w:szCs w:val="24"/>
        </w:rPr>
        <w:t>la presente resolución al Titular de la Unidad de Transparencia del</w:t>
      </w:r>
      <w:r w:rsidRPr="001031BA">
        <w:rPr>
          <w:rFonts w:ascii="Palatino Linotype" w:hAnsi="Palatino Linotype" w:cs="Arial"/>
          <w:b/>
          <w:sz w:val="24"/>
          <w:szCs w:val="24"/>
        </w:rPr>
        <w:t xml:space="preserve"> Sujeto Obligado</w:t>
      </w:r>
      <w:r w:rsidRPr="001031B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B1B8E5D" w14:textId="77777777" w:rsidR="00D42EB0" w:rsidRPr="001031BA" w:rsidRDefault="00D42EB0" w:rsidP="00FE770E">
      <w:pPr>
        <w:autoSpaceDE w:val="0"/>
        <w:autoSpaceDN w:val="0"/>
        <w:adjustRightInd w:val="0"/>
        <w:spacing w:after="0" w:line="360" w:lineRule="auto"/>
        <w:jc w:val="both"/>
        <w:rPr>
          <w:rFonts w:ascii="Palatino Linotype" w:hAnsi="Palatino Linotype" w:cs="Arial"/>
          <w:b/>
          <w:sz w:val="24"/>
          <w:szCs w:val="28"/>
        </w:rPr>
      </w:pPr>
    </w:p>
    <w:p w14:paraId="18818320" w14:textId="11465F5B" w:rsidR="00FC5336" w:rsidRPr="001031BA" w:rsidRDefault="00565C3E" w:rsidP="00FE770E">
      <w:pPr>
        <w:autoSpaceDE w:val="0"/>
        <w:autoSpaceDN w:val="0"/>
        <w:adjustRightInd w:val="0"/>
        <w:spacing w:after="0" w:line="360" w:lineRule="auto"/>
        <w:jc w:val="both"/>
        <w:rPr>
          <w:rFonts w:ascii="Palatino Linotype" w:hAnsi="Palatino Linotype" w:cs="Arial"/>
          <w:sz w:val="24"/>
          <w:szCs w:val="24"/>
        </w:rPr>
      </w:pPr>
      <w:r w:rsidRPr="001031BA">
        <w:rPr>
          <w:rFonts w:ascii="Palatino Linotype" w:hAnsi="Palatino Linotype" w:cs="Arial"/>
          <w:b/>
          <w:sz w:val="28"/>
          <w:szCs w:val="28"/>
        </w:rPr>
        <w:t>CUARTO</w:t>
      </w:r>
      <w:r w:rsidRPr="001031BA">
        <w:rPr>
          <w:rFonts w:ascii="Palatino Linotype" w:hAnsi="Palatino Linotype" w:cs="Arial"/>
          <w:sz w:val="28"/>
          <w:szCs w:val="28"/>
        </w:rPr>
        <w:t>.</w:t>
      </w:r>
      <w:r w:rsidRPr="001031BA">
        <w:rPr>
          <w:rFonts w:ascii="Palatino Linotype" w:hAnsi="Palatino Linotype" w:cs="Arial"/>
          <w:sz w:val="24"/>
          <w:szCs w:val="24"/>
        </w:rPr>
        <w:t xml:space="preserve"> </w:t>
      </w:r>
      <w:r w:rsidRPr="001031BA">
        <w:rPr>
          <w:rFonts w:ascii="Palatino Linotype" w:hAnsi="Palatino Linotype" w:cs="Arial"/>
          <w:b/>
          <w:bCs/>
          <w:color w:val="222222"/>
          <w:sz w:val="24"/>
          <w:szCs w:val="24"/>
          <w:shd w:val="clear" w:color="auto" w:fill="FFFFFF"/>
          <w:lang w:val="es-ES"/>
        </w:rPr>
        <w:t>NOTIFÍQUESE</w:t>
      </w:r>
      <w:r w:rsidR="00FE770E" w:rsidRPr="001031BA">
        <w:rPr>
          <w:rFonts w:ascii="Palatino Linotype" w:hAnsi="Palatino Linotype" w:cs="Arial"/>
          <w:sz w:val="24"/>
          <w:szCs w:val="24"/>
        </w:rPr>
        <w:t xml:space="preserve"> al </w:t>
      </w:r>
      <w:r w:rsidRPr="001031BA">
        <w:rPr>
          <w:rFonts w:ascii="Palatino Linotype" w:hAnsi="Palatino Linotype" w:cs="Arial"/>
          <w:b/>
          <w:sz w:val="24"/>
          <w:szCs w:val="24"/>
        </w:rPr>
        <w:t>Recurrente</w:t>
      </w:r>
      <w:r w:rsidRPr="001031BA">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344C6C47" w14:textId="53C4E200" w:rsidR="0036700B" w:rsidRPr="001A089E" w:rsidRDefault="00FC5336" w:rsidP="001A089E">
      <w:pPr>
        <w:autoSpaceDE w:val="0"/>
        <w:autoSpaceDN w:val="0"/>
        <w:adjustRightInd w:val="0"/>
        <w:spacing w:after="0" w:line="360" w:lineRule="auto"/>
        <w:jc w:val="both"/>
        <w:rPr>
          <w:rFonts w:ascii="Palatino Linotype" w:eastAsia="MS Mincho" w:hAnsi="Palatino Linotype" w:cs="Times New Roman"/>
          <w:sz w:val="24"/>
        </w:rPr>
      </w:pPr>
      <w:r w:rsidRPr="001031BA">
        <w:rPr>
          <w:rFonts w:ascii="Palatino Linotype" w:eastAsia="Times New Roman" w:hAnsi="Palatino Linotype" w:cs="Arial"/>
          <w:b/>
          <w:sz w:val="24"/>
          <w:lang w:val="es-ES" w:eastAsia="es-ES"/>
        </w:rPr>
        <w:lastRenderedPageBreak/>
        <w:t>QUINTO. GÍRESE</w:t>
      </w:r>
      <w:r w:rsidRPr="001031BA">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1031BA">
        <w:rPr>
          <w:rFonts w:ascii="Palatino Linotype" w:eastAsia="MS Mincho" w:hAnsi="Palatino Linotype" w:cs="Times New Roman"/>
          <w:b/>
          <w:sz w:val="24"/>
        </w:rPr>
        <w:t>CUARTO</w:t>
      </w:r>
      <w:r w:rsidRPr="001031BA">
        <w:rPr>
          <w:rFonts w:ascii="Palatino Linotype" w:eastAsia="MS Mincho" w:hAnsi="Palatino Linotype" w:cs="Times New Roman"/>
          <w:sz w:val="24"/>
        </w:rPr>
        <w:t xml:space="preserve"> de la presente resolución. </w:t>
      </w:r>
    </w:p>
    <w:p w14:paraId="4FA580D3" w14:textId="77777777" w:rsidR="001A089E" w:rsidRDefault="001A089E" w:rsidP="001A089E">
      <w:pPr>
        <w:spacing w:after="0" w:line="360" w:lineRule="auto"/>
        <w:jc w:val="both"/>
        <w:rPr>
          <w:rFonts w:ascii="Palatino Linotype" w:hAnsi="Palatino Linotype" w:cs="Arial"/>
          <w:sz w:val="24"/>
          <w:szCs w:val="24"/>
        </w:rPr>
      </w:pPr>
    </w:p>
    <w:p w14:paraId="2A894A4A" w14:textId="5149195A" w:rsidR="00AD1604" w:rsidRPr="001031BA" w:rsidRDefault="00BF3214" w:rsidP="001A089E">
      <w:pPr>
        <w:spacing w:after="0" w:line="360" w:lineRule="auto"/>
        <w:jc w:val="both"/>
        <w:rPr>
          <w:rFonts w:ascii="Palatino Linotype" w:hAnsi="Palatino Linotype"/>
          <w:sz w:val="24"/>
          <w:szCs w:val="24"/>
        </w:rPr>
      </w:pPr>
      <w:r w:rsidRPr="001031BA">
        <w:rPr>
          <w:rFonts w:ascii="Palatino Linotype" w:hAnsi="Palatino Linotype" w:cs="Arial"/>
          <w:sz w:val="24"/>
          <w:szCs w:val="24"/>
        </w:rPr>
        <w:t>ASÍ LO RESUELVE, POR UNANIMIDAD DE VOTOS</w:t>
      </w:r>
      <w:r w:rsidR="00D701CA" w:rsidRPr="001031BA">
        <w:rPr>
          <w:rFonts w:ascii="Palatino Linotype" w:hAnsi="Palatino Linotype" w:cs="Arial"/>
          <w:sz w:val="24"/>
          <w:szCs w:val="24"/>
        </w:rPr>
        <w:t xml:space="preserve">, </w:t>
      </w:r>
      <w:r w:rsidRPr="001031BA">
        <w:rPr>
          <w:rFonts w:ascii="Palatino Linotype" w:hAnsi="Palatino Linotype" w:cs="Arial"/>
          <w:sz w:val="24"/>
          <w:szCs w:val="24"/>
        </w:rPr>
        <w:t>EL PLENO DEL</w:t>
      </w:r>
      <w:r w:rsidRPr="001031B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031BA">
        <w:rPr>
          <w:rFonts w:ascii="Palatino Linotype" w:hAnsi="Palatino Linotype" w:cs="Arial"/>
          <w:sz w:val="24"/>
          <w:szCs w:val="24"/>
        </w:rPr>
        <w:t>, CONFORMADO POR LOS COMISIONADOS</w:t>
      </w:r>
      <w:r w:rsidR="00F7698D" w:rsidRPr="001031BA">
        <w:rPr>
          <w:rFonts w:ascii="Palatino Linotype" w:hAnsi="Palatino Linotype" w:cs="Arial"/>
          <w:sz w:val="24"/>
          <w:szCs w:val="24"/>
        </w:rPr>
        <w:t xml:space="preserve"> ZULEMA MARTÍNEZ SÁNCHEZ</w:t>
      </w:r>
      <w:r w:rsidRPr="001031BA">
        <w:rPr>
          <w:rFonts w:ascii="Palatino Linotype" w:hAnsi="Palatino Linotype" w:cs="Arial"/>
          <w:sz w:val="24"/>
          <w:szCs w:val="24"/>
        </w:rPr>
        <w:t>, EVA ABAID YAPUR</w:t>
      </w:r>
      <w:r w:rsidR="00FC0D02" w:rsidRPr="001031BA">
        <w:rPr>
          <w:rFonts w:ascii="Palatino Linotype" w:hAnsi="Palatino Linotype" w:cs="Arial"/>
          <w:sz w:val="24"/>
          <w:szCs w:val="24"/>
        </w:rPr>
        <w:t xml:space="preserve">, </w:t>
      </w:r>
      <w:r w:rsidRPr="001031BA">
        <w:rPr>
          <w:rFonts w:ascii="Palatino Linotype" w:hAnsi="Palatino Linotype" w:cs="Arial"/>
          <w:sz w:val="24"/>
          <w:szCs w:val="24"/>
        </w:rPr>
        <w:t>JOSÉ GUADALUPE LUNA HERNÁNDEZ</w:t>
      </w:r>
      <w:r w:rsidR="005F390E" w:rsidRPr="001031BA">
        <w:rPr>
          <w:rFonts w:ascii="Palatino Linotype" w:hAnsi="Palatino Linotype" w:cs="Arial"/>
          <w:sz w:val="24"/>
          <w:szCs w:val="24"/>
        </w:rPr>
        <w:t xml:space="preserve">, </w:t>
      </w:r>
      <w:r w:rsidRPr="001031BA">
        <w:rPr>
          <w:rFonts w:ascii="Palatino Linotype" w:hAnsi="Palatino Linotype" w:cs="Arial"/>
          <w:sz w:val="24"/>
          <w:szCs w:val="24"/>
        </w:rPr>
        <w:t>JAVIER MARTÍNEZ CRUZ</w:t>
      </w:r>
      <w:r w:rsidR="005F390E" w:rsidRPr="001031BA">
        <w:rPr>
          <w:rFonts w:ascii="Palatino Linotype" w:hAnsi="Palatino Linotype" w:cs="Arial"/>
          <w:sz w:val="24"/>
          <w:szCs w:val="24"/>
        </w:rPr>
        <w:t xml:space="preserve"> Y LUIS GUSTAVO PARRA NORIEGA</w:t>
      </w:r>
      <w:r w:rsidR="00DA3599" w:rsidRPr="001031BA">
        <w:rPr>
          <w:rFonts w:ascii="Palatino Linotype" w:hAnsi="Palatino Linotype" w:cs="Arial"/>
          <w:sz w:val="24"/>
          <w:szCs w:val="24"/>
        </w:rPr>
        <w:t xml:space="preserve">, </w:t>
      </w:r>
      <w:r w:rsidRPr="001031BA">
        <w:rPr>
          <w:rFonts w:ascii="Palatino Linotype" w:hAnsi="Palatino Linotype" w:cs="Arial"/>
          <w:sz w:val="24"/>
          <w:szCs w:val="24"/>
        </w:rPr>
        <w:t xml:space="preserve">EN LA </w:t>
      </w:r>
      <w:r w:rsidR="00727CCE" w:rsidRPr="001031BA">
        <w:rPr>
          <w:rFonts w:ascii="Palatino Linotype" w:hAnsi="Palatino Linotype" w:cs="Arial"/>
          <w:sz w:val="24"/>
          <w:szCs w:val="24"/>
        </w:rPr>
        <w:t xml:space="preserve">DÉCIMA </w:t>
      </w:r>
      <w:r w:rsidR="001031BA">
        <w:rPr>
          <w:rFonts w:ascii="Palatino Linotype" w:hAnsi="Palatino Linotype" w:cs="Arial"/>
          <w:sz w:val="24"/>
          <w:szCs w:val="24"/>
        </w:rPr>
        <w:t>CUARTA</w:t>
      </w:r>
      <w:r w:rsidR="006A5AC2" w:rsidRPr="001031BA">
        <w:rPr>
          <w:rFonts w:ascii="Palatino Linotype" w:hAnsi="Palatino Linotype" w:cs="Arial"/>
          <w:sz w:val="24"/>
          <w:szCs w:val="24"/>
        </w:rPr>
        <w:t xml:space="preserve"> SESIÓN </w:t>
      </w:r>
      <w:r w:rsidR="003F6183" w:rsidRPr="001031BA">
        <w:rPr>
          <w:rFonts w:ascii="Palatino Linotype" w:hAnsi="Palatino Linotype" w:cs="Arial"/>
          <w:sz w:val="24"/>
          <w:szCs w:val="24"/>
        </w:rPr>
        <w:t xml:space="preserve">ORDINARIA CELEBRADA EL </w:t>
      </w:r>
      <w:r w:rsidR="001031BA">
        <w:rPr>
          <w:rFonts w:ascii="Palatino Linotype" w:eastAsia="Times New Roman" w:hAnsi="Palatino Linotype" w:cs="Arial"/>
          <w:color w:val="000000"/>
          <w:sz w:val="24"/>
          <w:szCs w:val="24"/>
          <w:lang w:eastAsia="es-MX"/>
        </w:rPr>
        <w:t>DIECINUEVE DE AGOSTO</w:t>
      </w:r>
      <w:r w:rsidR="006107EF" w:rsidRPr="001031BA">
        <w:rPr>
          <w:rFonts w:ascii="Palatino Linotype" w:eastAsia="Times New Roman" w:hAnsi="Palatino Linotype" w:cs="Arial"/>
          <w:color w:val="000000"/>
          <w:sz w:val="24"/>
          <w:szCs w:val="24"/>
          <w:lang w:eastAsia="es-MX"/>
        </w:rPr>
        <w:t xml:space="preserve"> </w:t>
      </w:r>
      <w:r w:rsidR="00DA3599" w:rsidRPr="001031BA">
        <w:rPr>
          <w:rFonts w:ascii="Palatino Linotype" w:eastAsia="Times New Roman" w:hAnsi="Palatino Linotype" w:cs="Arial"/>
          <w:color w:val="000000"/>
          <w:sz w:val="24"/>
          <w:szCs w:val="24"/>
          <w:lang w:eastAsia="es-MX"/>
        </w:rPr>
        <w:t>DE</w:t>
      </w:r>
      <w:r w:rsidRPr="001031BA">
        <w:rPr>
          <w:rFonts w:ascii="Palatino Linotype" w:hAnsi="Palatino Linotype" w:cs="Arial"/>
          <w:sz w:val="24"/>
          <w:szCs w:val="24"/>
        </w:rPr>
        <w:t xml:space="preserve"> DOS MIL </w:t>
      </w:r>
      <w:r w:rsidR="00727CCE" w:rsidRPr="001031BA">
        <w:rPr>
          <w:rFonts w:ascii="Palatino Linotype" w:hAnsi="Palatino Linotype" w:cs="Arial"/>
          <w:sz w:val="24"/>
          <w:szCs w:val="24"/>
        </w:rPr>
        <w:t>VEINTE</w:t>
      </w:r>
      <w:r w:rsidR="006A5AC2" w:rsidRPr="001031BA">
        <w:rPr>
          <w:rFonts w:ascii="Palatino Linotype" w:hAnsi="Palatino Linotype" w:cs="Arial"/>
          <w:sz w:val="24"/>
          <w:szCs w:val="24"/>
        </w:rPr>
        <w:t>, ANTE EL</w:t>
      </w:r>
      <w:r w:rsidRPr="001031BA">
        <w:rPr>
          <w:rFonts w:ascii="Palatino Linotype" w:hAnsi="Palatino Linotype" w:cs="Arial"/>
          <w:sz w:val="24"/>
          <w:szCs w:val="24"/>
        </w:rPr>
        <w:t xml:space="preserve"> </w:t>
      </w:r>
      <w:r w:rsidR="006A5AC2" w:rsidRPr="001031BA">
        <w:rPr>
          <w:rFonts w:ascii="Palatino Linotype" w:hAnsi="Palatino Linotype" w:cs="Arial"/>
          <w:sz w:val="24"/>
          <w:szCs w:val="24"/>
        </w:rPr>
        <w:t xml:space="preserve">SECRETARIO </w:t>
      </w:r>
      <w:r w:rsidR="005E3C4B" w:rsidRPr="001031BA">
        <w:rPr>
          <w:rFonts w:ascii="Palatino Linotype" w:hAnsi="Palatino Linotype" w:cs="Arial"/>
          <w:sz w:val="24"/>
          <w:szCs w:val="24"/>
        </w:rPr>
        <w:t>TÉCNICO</w:t>
      </w:r>
      <w:r w:rsidRPr="001031BA">
        <w:rPr>
          <w:rFonts w:ascii="Palatino Linotype" w:hAnsi="Palatino Linotype" w:cs="Arial"/>
          <w:sz w:val="24"/>
          <w:szCs w:val="24"/>
        </w:rPr>
        <w:t xml:space="preserve"> DEL</w:t>
      </w:r>
      <w:r w:rsidR="006A5AC2" w:rsidRPr="001031BA">
        <w:rPr>
          <w:rFonts w:ascii="Palatino Linotype" w:hAnsi="Palatino Linotype" w:cs="Arial"/>
          <w:sz w:val="24"/>
          <w:szCs w:val="24"/>
        </w:rPr>
        <w:t xml:space="preserve"> PLENO, ALEXIS TAPIA RAMÍREZ</w:t>
      </w:r>
      <w:r w:rsidR="0033696D" w:rsidRPr="001031BA">
        <w:rPr>
          <w:rFonts w:ascii="Palatino Linotype" w:hAnsi="Palatino Linotype" w:cs="Arial"/>
          <w:sz w:val="24"/>
          <w:szCs w:val="24"/>
        </w:rPr>
        <w:t>.</w:t>
      </w:r>
      <w:r w:rsidR="00FE770E" w:rsidRPr="001031BA">
        <w:rPr>
          <w:rFonts w:ascii="Palatino Linotype" w:hAnsi="Palatino Linotype" w:cs="Arial"/>
          <w:sz w:val="24"/>
          <w:szCs w:val="24"/>
        </w:rPr>
        <w:t>-------------------------------------------------------------------------------------------------- -------------------------------------------------------------------------------------------------------------------------------------------------------------------------------------------------------------------------------------------------------------------------------------------------------------------------------------------------------------------------------------------------------------------------------------------------------------------------------------------------------------------------------------------------------------------------------------</w:t>
      </w:r>
      <w:r w:rsidR="001A089E" w:rsidRPr="001031BA">
        <w:rPr>
          <w:rFonts w:ascii="Palatino Linotype" w:hAnsi="Palatino Linotype" w:cs="Arial"/>
          <w:sz w:val="24"/>
          <w:szCs w:val="24"/>
        </w:rPr>
        <w:t>----------------------------------------------------------------------------------------------------------------------------------------------------------------------------------------------------</w:t>
      </w:r>
      <w:r w:rsidR="001A089E">
        <w:rPr>
          <w:rFonts w:ascii="Palatino Linotype" w:hAnsi="Palatino Linotype" w:cs="Arial"/>
          <w:sz w:val="24"/>
          <w:szCs w:val="24"/>
        </w:rPr>
        <w:t>------------------------------</w:t>
      </w:r>
      <w:r w:rsidR="001A089E" w:rsidRPr="001031BA">
        <w:rPr>
          <w:rFonts w:ascii="Palatino Linotype" w:hAnsi="Palatino Linotype" w:cs="Arial"/>
          <w:sz w:val="24"/>
          <w:szCs w:val="24"/>
        </w:rPr>
        <w:t>----------------------------------------------------------------------------------------------------------------------------------------------------------------------------------------------------</w:t>
      </w:r>
      <w:r w:rsidR="001A089E">
        <w:rPr>
          <w:rFonts w:ascii="Palatino Linotype" w:hAnsi="Palatino Linotype" w:cs="Arial"/>
          <w:sz w:val="24"/>
          <w:szCs w:val="24"/>
        </w:rPr>
        <w:t>------------------------------</w:t>
      </w:r>
    </w:p>
    <w:p w14:paraId="748C5B8B" w14:textId="77777777" w:rsidR="00F537EC" w:rsidRPr="001031BA" w:rsidRDefault="00F537EC" w:rsidP="00D42EB0">
      <w:bookmarkStart w:id="1" w:name="_GoBack"/>
      <w:bookmarkEnd w:id="1"/>
    </w:p>
    <w:p w14:paraId="47A0E7E5" w14:textId="77777777" w:rsidR="00F84E71" w:rsidRDefault="00F84E71" w:rsidP="00AD2A55">
      <w:pPr>
        <w:spacing w:after="0" w:line="360" w:lineRule="auto"/>
        <w:jc w:val="both"/>
        <w:rPr>
          <w:rFonts w:ascii="Palatino Linotype" w:hAnsi="Palatino Linotype"/>
          <w:sz w:val="24"/>
          <w:szCs w:val="24"/>
        </w:rPr>
      </w:pPr>
    </w:p>
    <w:p w14:paraId="1B4C04A2" w14:textId="77777777" w:rsidR="001A089E" w:rsidRPr="001031BA" w:rsidRDefault="001A089E" w:rsidP="00AD2A55">
      <w:pPr>
        <w:spacing w:after="0" w:line="360" w:lineRule="auto"/>
        <w:jc w:val="both"/>
        <w:rPr>
          <w:rFonts w:ascii="Palatino Linotype" w:hAnsi="Palatino Linotype"/>
          <w:sz w:val="24"/>
          <w:szCs w:val="24"/>
        </w:rPr>
      </w:pPr>
    </w:p>
    <w:p w14:paraId="02ED1489" w14:textId="77777777" w:rsidR="00BF3214" w:rsidRPr="001031BA" w:rsidRDefault="00BF3214" w:rsidP="00AD2A55">
      <w:pPr>
        <w:spacing w:after="0" w:line="360" w:lineRule="auto"/>
        <w:jc w:val="both"/>
        <w:rPr>
          <w:rFonts w:ascii="Palatino Linotype" w:hAnsi="Palatino Linotype"/>
          <w:sz w:val="24"/>
          <w:szCs w:val="24"/>
        </w:rPr>
      </w:pPr>
      <w:r w:rsidRPr="001031BA">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3E25BA"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B3A49E2" w14:textId="77777777" w:rsidR="0042467A" w:rsidRDefault="0042467A"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6311994"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4AEF844" w14:textId="77777777" w:rsidR="0042467A" w:rsidRPr="00016AF3" w:rsidRDefault="0042467A"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03E25BA"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B3A49E2" w14:textId="77777777" w:rsidR="0042467A" w:rsidRDefault="0042467A"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6311994"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4AEF844" w14:textId="77777777" w:rsidR="0042467A" w:rsidRPr="00016AF3" w:rsidRDefault="0042467A"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5C39852A" w14:textId="77777777" w:rsidR="00BF3214" w:rsidRPr="001031BA" w:rsidRDefault="00BF3214" w:rsidP="00AD2A55">
      <w:pPr>
        <w:spacing w:after="0" w:line="360" w:lineRule="auto"/>
        <w:jc w:val="center"/>
        <w:rPr>
          <w:rFonts w:ascii="Palatino Linotype" w:hAnsi="Palatino Linotype"/>
          <w:sz w:val="24"/>
          <w:szCs w:val="24"/>
        </w:rPr>
      </w:pPr>
    </w:p>
    <w:p w14:paraId="25B67B59" w14:textId="77777777" w:rsidR="009400F4" w:rsidRPr="001031BA" w:rsidRDefault="009400F4" w:rsidP="00AD2A55">
      <w:pPr>
        <w:spacing w:after="0" w:line="360" w:lineRule="auto"/>
        <w:rPr>
          <w:rFonts w:ascii="Palatino Linotype" w:hAnsi="Palatino Linotype"/>
          <w:b/>
          <w:sz w:val="24"/>
          <w:szCs w:val="24"/>
        </w:rPr>
      </w:pPr>
    </w:p>
    <w:p w14:paraId="64A6BCB4" w14:textId="77777777" w:rsidR="009400F4" w:rsidRPr="001031BA" w:rsidRDefault="009400F4" w:rsidP="00AD2A55">
      <w:pPr>
        <w:spacing w:after="0" w:line="360" w:lineRule="auto"/>
        <w:rPr>
          <w:rFonts w:ascii="Palatino Linotype" w:hAnsi="Palatino Linotype"/>
          <w:b/>
          <w:sz w:val="24"/>
          <w:szCs w:val="24"/>
        </w:rPr>
      </w:pPr>
    </w:p>
    <w:p w14:paraId="6BA22825" w14:textId="77777777" w:rsidR="004B1036" w:rsidRPr="001031BA" w:rsidRDefault="004B1036" w:rsidP="00AD2A55">
      <w:pPr>
        <w:spacing w:after="0" w:line="360" w:lineRule="auto"/>
        <w:rPr>
          <w:rFonts w:ascii="Palatino Linotype" w:hAnsi="Palatino Linotype"/>
          <w:b/>
          <w:sz w:val="18"/>
          <w:szCs w:val="24"/>
        </w:rPr>
      </w:pPr>
    </w:p>
    <w:p w14:paraId="46EAFCB7" w14:textId="77777777" w:rsidR="004B1036" w:rsidRPr="001031BA" w:rsidRDefault="004B1036" w:rsidP="00AD2A55">
      <w:pPr>
        <w:spacing w:after="0" w:line="360" w:lineRule="auto"/>
        <w:rPr>
          <w:rFonts w:ascii="Palatino Linotype" w:hAnsi="Palatino Linotype"/>
          <w:b/>
          <w:sz w:val="24"/>
          <w:szCs w:val="24"/>
        </w:rPr>
      </w:pPr>
    </w:p>
    <w:p w14:paraId="3FEDDA43" w14:textId="77777777" w:rsidR="00F84E71" w:rsidRPr="001031BA" w:rsidRDefault="00F84E71" w:rsidP="00AD2A55">
      <w:pPr>
        <w:spacing w:after="0" w:line="360" w:lineRule="auto"/>
        <w:rPr>
          <w:rFonts w:ascii="Palatino Linotype" w:hAnsi="Palatino Linotype"/>
          <w:b/>
          <w:sz w:val="24"/>
          <w:szCs w:val="24"/>
        </w:rPr>
      </w:pPr>
    </w:p>
    <w:p w14:paraId="22DB17C1" w14:textId="77777777" w:rsidR="00BF3214" w:rsidRPr="001031BA" w:rsidRDefault="00BF3214" w:rsidP="00AD2A55">
      <w:pPr>
        <w:spacing w:after="0" w:line="360" w:lineRule="auto"/>
        <w:rPr>
          <w:rFonts w:ascii="Palatino Linotype" w:hAnsi="Palatino Linotype"/>
          <w:b/>
          <w:sz w:val="24"/>
          <w:szCs w:val="24"/>
        </w:rPr>
      </w:pPr>
      <w:r w:rsidRPr="001031BA">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AED499" w14:textId="77777777" w:rsidR="0042467A" w:rsidRPr="00EF2FC0" w:rsidRDefault="0042467A"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41EF04A" w14:textId="77777777" w:rsidR="0042467A"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F5005B"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1B62C0" w14:textId="77777777" w:rsidR="0042467A" w:rsidRPr="00797B31" w:rsidRDefault="0042467A"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EAED499" w14:textId="77777777" w:rsidR="0042467A" w:rsidRPr="00EF2FC0" w:rsidRDefault="0042467A"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41EF04A" w14:textId="77777777" w:rsidR="0042467A"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F5005B"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1B62C0" w14:textId="77777777" w:rsidR="0042467A" w:rsidRPr="00797B31" w:rsidRDefault="0042467A" w:rsidP="00BF3214">
                      <w:pPr>
                        <w:spacing w:line="240" w:lineRule="auto"/>
                        <w:jc w:val="center"/>
                        <w:rPr>
                          <w:rFonts w:ascii="Palatino Linotype" w:hAnsi="Palatino Linotype"/>
                          <w:sz w:val="24"/>
                          <w:szCs w:val="24"/>
                        </w:rPr>
                      </w:pPr>
                    </w:p>
                  </w:txbxContent>
                </v:textbox>
                <w10:wrap anchorx="margin"/>
              </v:shape>
            </w:pict>
          </mc:Fallback>
        </mc:AlternateContent>
      </w:r>
      <w:r w:rsidRPr="001031BA">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3B269E" w14:textId="77777777" w:rsidR="0042467A" w:rsidRPr="00EF2FC0" w:rsidRDefault="0042467A"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9457D9F"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79F13146"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4FC35A7" w14:textId="77777777" w:rsidR="0042467A" w:rsidRDefault="0042467A"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753B269E" w14:textId="77777777" w:rsidR="0042467A" w:rsidRPr="00EF2FC0" w:rsidRDefault="0042467A"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9457D9F"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79F13146"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4FC35A7" w14:textId="77777777" w:rsidR="0042467A" w:rsidRDefault="0042467A" w:rsidP="00BF3214">
                      <w:pPr>
                        <w:jc w:val="center"/>
                      </w:pPr>
                    </w:p>
                  </w:txbxContent>
                </v:textbox>
                <w10:wrap anchorx="margin"/>
              </v:shape>
            </w:pict>
          </mc:Fallback>
        </mc:AlternateContent>
      </w:r>
    </w:p>
    <w:p w14:paraId="4A2B11AB" w14:textId="77777777" w:rsidR="00BF3214" w:rsidRPr="001031BA" w:rsidRDefault="00BF3214" w:rsidP="00AD2A55">
      <w:pPr>
        <w:spacing w:after="0" w:line="360" w:lineRule="auto"/>
        <w:rPr>
          <w:rFonts w:ascii="Palatino Linotype" w:hAnsi="Palatino Linotype"/>
          <w:b/>
          <w:sz w:val="24"/>
          <w:szCs w:val="24"/>
        </w:rPr>
      </w:pPr>
    </w:p>
    <w:p w14:paraId="71519CB1" w14:textId="77777777" w:rsidR="00BF3214" w:rsidRPr="001031BA" w:rsidRDefault="00BF3214" w:rsidP="00AD2A55">
      <w:pPr>
        <w:spacing w:after="0" w:line="360" w:lineRule="auto"/>
        <w:rPr>
          <w:rFonts w:ascii="Palatino Linotype" w:hAnsi="Palatino Linotype"/>
          <w:b/>
          <w:sz w:val="24"/>
          <w:szCs w:val="24"/>
        </w:rPr>
      </w:pPr>
    </w:p>
    <w:p w14:paraId="62F52EC1" w14:textId="77777777" w:rsidR="00BF3214" w:rsidRPr="001031BA" w:rsidRDefault="00BF3214" w:rsidP="00AD2A55">
      <w:pPr>
        <w:spacing w:after="0" w:line="360" w:lineRule="auto"/>
        <w:rPr>
          <w:rFonts w:ascii="Palatino Linotype" w:hAnsi="Palatino Linotype"/>
          <w:b/>
          <w:sz w:val="24"/>
          <w:szCs w:val="24"/>
        </w:rPr>
      </w:pPr>
    </w:p>
    <w:p w14:paraId="730F9713" w14:textId="77777777" w:rsidR="00F84E71" w:rsidRPr="001031BA" w:rsidRDefault="00F84E71" w:rsidP="00AD2A55">
      <w:pPr>
        <w:spacing w:after="0" w:line="360" w:lineRule="auto"/>
        <w:rPr>
          <w:rFonts w:ascii="Palatino Linotype" w:hAnsi="Palatino Linotype"/>
          <w:b/>
          <w:sz w:val="20"/>
          <w:szCs w:val="24"/>
        </w:rPr>
      </w:pPr>
    </w:p>
    <w:p w14:paraId="3823A27F" w14:textId="77777777" w:rsidR="00363388" w:rsidRPr="001031BA" w:rsidRDefault="00363388" w:rsidP="00AD2A55">
      <w:pPr>
        <w:spacing w:after="0" w:line="360" w:lineRule="auto"/>
        <w:rPr>
          <w:rFonts w:ascii="Palatino Linotype" w:hAnsi="Palatino Linotype"/>
          <w:b/>
          <w:sz w:val="20"/>
          <w:szCs w:val="24"/>
        </w:rPr>
      </w:pPr>
    </w:p>
    <w:p w14:paraId="4A1DBFDF" w14:textId="77777777" w:rsidR="00F84E71" w:rsidRPr="001031BA" w:rsidRDefault="005F390E" w:rsidP="00AD2A55">
      <w:pPr>
        <w:spacing w:after="0" w:line="360" w:lineRule="auto"/>
        <w:rPr>
          <w:rFonts w:ascii="Palatino Linotype" w:hAnsi="Palatino Linotype" w:cs="Arial"/>
          <w:sz w:val="24"/>
          <w:szCs w:val="24"/>
        </w:rPr>
      </w:pPr>
      <w:r w:rsidRPr="001031BA">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52727B17" wp14:editId="4CBD8167">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E1CE8D" w14:textId="77777777" w:rsidR="0042467A" w:rsidRPr="00EF2FC0" w:rsidRDefault="0042467A"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7BDF1E1" w14:textId="77777777" w:rsidR="0042467A" w:rsidRPr="00EF2FC0" w:rsidRDefault="0042467A"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CF52BE9" w14:textId="77777777" w:rsidR="0042467A" w:rsidRDefault="0042467A"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A28E6A" w14:textId="77777777" w:rsidR="0042467A" w:rsidRDefault="0042467A" w:rsidP="005F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7B17" id="Cuadro de texto 39" o:spid="_x0000_s1029" type="#_x0000_t202" style="position:absolute;margin-left:90.05pt;margin-top:12.85pt;width:16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14:paraId="6EE1CE8D" w14:textId="77777777" w:rsidR="0042467A" w:rsidRPr="00EF2FC0" w:rsidRDefault="0042467A"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7BDF1E1" w14:textId="77777777" w:rsidR="0042467A" w:rsidRPr="00EF2FC0" w:rsidRDefault="0042467A"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CF52BE9" w14:textId="77777777" w:rsidR="0042467A" w:rsidRDefault="0042467A"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A28E6A" w14:textId="77777777" w:rsidR="0042467A" w:rsidRDefault="0042467A" w:rsidP="005F390E"/>
                  </w:txbxContent>
                </v:textbox>
                <w10:wrap anchorx="page"/>
              </v:shape>
            </w:pict>
          </mc:Fallback>
        </mc:AlternateContent>
      </w:r>
      <w:r w:rsidRPr="001031BA">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F2FB944">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63896" w14:textId="77777777" w:rsidR="0042467A" w:rsidRPr="00EF2FC0" w:rsidRDefault="0042467A"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C159135"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270795E"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FECE030" w14:textId="77777777" w:rsidR="0042467A" w:rsidRDefault="0042467A"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368.7pt;margin-top:6.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14:paraId="35E63896" w14:textId="77777777" w:rsidR="0042467A" w:rsidRPr="00EF2FC0" w:rsidRDefault="0042467A"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C159135" w14:textId="77777777" w:rsidR="0042467A" w:rsidRPr="00EF2FC0" w:rsidRDefault="0042467A"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270795E"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FECE030" w14:textId="77777777" w:rsidR="0042467A" w:rsidRDefault="0042467A" w:rsidP="00BF3214"/>
                  </w:txbxContent>
                </v:textbox>
                <w10:wrap anchorx="page"/>
              </v:shape>
            </w:pict>
          </mc:Fallback>
        </mc:AlternateContent>
      </w:r>
    </w:p>
    <w:p w14:paraId="7256B0C4" w14:textId="77777777" w:rsidR="00F84E71" w:rsidRPr="001031BA" w:rsidRDefault="00F84E71" w:rsidP="00AD2A55">
      <w:pPr>
        <w:spacing w:after="0" w:line="360" w:lineRule="auto"/>
        <w:rPr>
          <w:rFonts w:ascii="Palatino Linotype" w:hAnsi="Palatino Linotype" w:cs="Arial"/>
          <w:sz w:val="24"/>
          <w:szCs w:val="24"/>
        </w:rPr>
      </w:pPr>
    </w:p>
    <w:p w14:paraId="02C8387B" w14:textId="77777777" w:rsidR="00F84E71" w:rsidRPr="001031BA" w:rsidRDefault="00F84E71" w:rsidP="00AD2A55">
      <w:pPr>
        <w:spacing w:after="0" w:line="360" w:lineRule="auto"/>
        <w:rPr>
          <w:rFonts w:ascii="Palatino Linotype" w:hAnsi="Palatino Linotype" w:cs="Arial"/>
          <w:sz w:val="24"/>
          <w:szCs w:val="24"/>
        </w:rPr>
      </w:pPr>
    </w:p>
    <w:p w14:paraId="562B821A" w14:textId="77777777" w:rsidR="00F84E71" w:rsidRPr="001031BA" w:rsidRDefault="00F84E71" w:rsidP="00AD2A55">
      <w:pPr>
        <w:spacing w:after="0" w:line="360" w:lineRule="auto"/>
        <w:rPr>
          <w:rFonts w:ascii="Palatino Linotype" w:hAnsi="Palatino Linotype" w:cs="Arial"/>
          <w:sz w:val="24"/>
          <w:szCs w:val="24"/>
        </w:rPr>
      </w:pPr>
    </w:p>
    <w:p w14:paraId="5E2AFADC" w14:textId="77777777" w:rsidR="00B36966" w:rsidRPr="001031BA" w:rsidRDefault="00B36966" w:rsidP="00AD2A55">
      <w:pPr>
        <w:spacing w:after="0" w:line="360" w:lineRule="auto"/>
        <w:rPr>
          <w:rFonts w:ascii="Palatino Linotype" w:hAnsi="Palatino Linotype" w:cs="Arial"/>
          <w:sz w:val="18"/>
          <w:szCs w:val="24"/>
        </w:rPr>
      </w:pPr>
    </w:p>
    <w:p w14:paraId="31E6AB7B" w14:textId="77777777" w:rsidR="00BF3214" w:rsidRPr="001031BA" w:rsidRDefault="00BF3214" w:rsidP="00AD2A55">
      <w:pPr>
        <w:spacing w:after="0" w:line="360" w:lineRule="auto"/>
        <w:rPr>
          <w:rFonts w:ascii="Palatino Linotype" w:hAnsi="Palatino Linotype" w:cs="Arial"/>
          <w:sz w:val="24"/>
          <w:szCs w:val="24"/>
        </w:rPr>
      </w:pPr>
      <w:r w:rsidRPr="001031BA">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0BA7AA" w14:textId="77777777" w:rsidR="0042467A" w:rsidRPr="007F6133"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E2C0F61" w14:textId="77777777" w:rsidR="0042467A" w:rsidRDefault="0042467A"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B56E849"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01A0F83" w14:textId="77777777" w:rsidR="0042467A" w:rsidRDefault="0042467A" w:rsidP="00BF3214">
                            <w:pPr>
                              <w:jc w:val="center"/>
                              <w:rPr>
                                <w:rFonts w:ascii="Palatino Linotype" w:hAnsi="Palatino Linotype"/>
                                <w:sz w:val="24"/>
                                <w:szCs w:val="24"/>
                              </w:rPr>
                            </w:pPr>
                          </w:p>
                          <w:p w14:paraId="72D1EA01" w14:textId="77777777" w:rsidR="0042467A" w:rsidRPr="00EF2FC0" w:rsidRDefault="0042467A" w:rsidP="00BF3214">
                            <w:pPr>
                              <w:jc w:val="center"/>
                              <w:rPr>
                                <w:rFonts w:ascii="Palatino Linotype" w:hAnsi="Palatino Linotype"/>
                                <w:sz w:val="24"/>
                                <w:szCs w:val="24"/>
                              </w:rPr>
                            </w:pPr>
                          </w:p>
                          <w:p w14:paraId="7A0B2B43" w14:textId="77777777" w:rsidR="0042467A" w:rsidRDefault="0042467A"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14:paraId="540BA7AA" w14:textId="77777777" w:rsidR="0042467A" w:rsidRPr="007F6133"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E2C0F61" w14:textId="77777777" w:rsidR="0042467A" w:rsidRDefault="0042467A"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B56E849" w14:textId="77777777" w:rsidR="0042467A" w:rsidRDefault="0042467A"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01A0F83" w14:textId="77777777" w:rsidR="0042467A" w:rsidRDefault="0042467A" w:rsidP="00BF3214">
                      <w:pPr>
                        <w:jc w:val="center"/>
                        <w:rPr>
                          <w:rFonts w:ascii="Palatino Linotype" w:hAnsi="Palatino Linotype"/>
                          <w:sz w:val="24"/>
                          <w:szCs w:val="24"/>
                        </w:rPr>
                      </w:pPr>
                    </w:p>
                    <w:p w14:paraId="72D1EA01" w14:textId="77777777" w:rsidR="0042467A" w:rsidRPr="00EF2FC0" w:rsidRDefault="0042467A" w:rsidP="00BF3214">
                      <w:pPr>
                        <w:jc w:val="center"/>
                        <w:rPr>
                          <w:rFonts w:ascii="Palatino Linotype" w:hAnsi="Palatino Linotype"/>
                          <w:sz w:val="24"/>
                          <w:szCs w:val="24"/>
                        </w:rPr>
                      </w:pPr>
                    </w:p>
                    <w:p w14:paraId="7A0B2B43" w14:textId="77777777" w:rsidR="0042467A" w:rsidRDefault="0042467A" w:rsidP="00BF3214"/>
                  </w:txbxContent>
                </v:textbox>
                <w10:wrap anchorx="page"/>
              </v:shape>
            </w:pict>
          </mc:Fallback>
        </mc:AlternateContent>
      </w:r>
    </w:p>
    <w:p w14:paraId="794D5430" w14:textId="77777777" w:rsidR="00BF3214" w:rsidRPr="001031BA" w:rsidRDefault="00BF3214" w:rsidP="00AD2A55">
      <w:pPr>
        <w:spacing w:after="0" w:line="360" w:lineRule="auto"/>
        <w:jc w:val="both"/>
        <w:rPr>
          <w:rFonts w:ascii="Palatino Linotype" w:hAnsi="Palatino Linotype" w:cs="Arial"/>
          <w:sz w:val="24"/>
          <w:szCs w:val="24"/>
        </w:rPr>
      </w:pPr>
    </w:p>
    <w:p w14:paraId="26A3B2B8" w14:textId="77777777" w:rsidR="00BF3214" w:rsidRPr="001031BA" w:rsidRDefault="00BF3214" w:rsidP="00AD2A55">
      <w:pPr>
        <w:spacing w:after="0" w:line="360" w:lineRule="auto"/>
        <w:jc w:val="both"/>
        <w:rPr>
          <w:rFonts w:ascii="Palatino Linotype" w:hAnsi="Palatino Linotype" w:cs="Arial"/>
          <w:sz w:val="24"/>
          <w:szCs w:val="24"/>
        </w:rPr>
      </w:pPr>
    </w:p>
    <w:p w14:paraId="710C0B4A" w14:textId="77777777" w:rsidR="004655A5" w:rsidRPr="001031BA" w:rsidRDefault="004655A5" w:rsidP="00AD2A55">
      <w:pPr>
        <w:spacing w:after="0" w:line="360" w:lineRule="auto"/>
        <w:jc w:val="both"/>
        <w:rPr>
          <w:rFonts w:ascii="Palatino Linotype" w:hAnsi="Palatino Linotype" w:cs="Arial"/>
          <w:sz w:val="4"/>
          <w:szCs w:val="24"/>
        </w:rPr>
      </w:pPr>
    </w:p>
    <w:p w14:paraId="761A1CE7" w14:textId="77777777" w:rsidR="00F84E71" w:rsidRPr="001031BA" w:rsidRDefault="00F84E71" w:rsidP="00AD2A55">
      <w:pPr>
        <w:spacing w:after="0" w:line="240" w:lineRule="auto"/>
        <w:jc w:val="both"/>
        <w:rPr>
          <w:rFonts w:ascii="Palatino Linotype" w:hAnsi="Palatino Linotype" w:cs="Arial"/>
          <w:sz w:val="2"/>
          <w:szCs w:val="20"/>
        </w:rPr>
      </w:pPr>
    </w:p>
    <w:p w14:paraId="62D3B00B" w14:textId="603A401E" w:rsidR="00BF3214" w:rsidRPr="001031BA" w:rsidRDefault="00BF3214" w:rsidP="00AD2A55">
      <w:pPr>
        <w:spacing w:after="0" w:line="240" w:lineRule="auto"/>
        <w:jc w:val="both"/>
        <w:rPr>
          <w:rFonts w:ascii="Palatino Linotype" w:hAnsi="Palatino Linotype" w:cs="Arial"/>
          <w:sz w:val="16"/>
          <w:szCs w:val="20"/>
        </w:rPr>
      </w:pPr>
      <w:r w:rsidRPr="001031BA">
        <w:rPr>
          <w:rFonts w:ascii="Palatino Linotype" w:hAnsi="Palatino Linotype" w:cs="Arial"/>
          <w:sz w:val="16"/>
          <w:szCs w:val="20"/>
        </w:rPr>
        <w:t xml:space="preserve">Esta hoja corresponde a la resolución de </w:t>
      </w:r>
      <w:r w:rsidR="009624B5" w:rsidRPr="001031BA">
        <w:rPr>
          <w:rFonts w:ascii="Palatino Linotype" w:hAnsi="Palatino Linotype" w:cs="Arial"/>
          <w:sz w:val="16"/>
          <w:szCs w:val="20"/>
        </w:rPr>
        <w:t xml:space="preserve">fecha </w:t>
      </w:r>
      <w:r w:rsidR="001031BA">
        <w:rPr>
          <w:rFonts w:ascii="Palatino Linotype" w:eastAsia="Times New Roman" w:hAnsi="Palatino Linotype" w:cs="Arial"/>
          <w:color w:val="000000"/>
          <w:sz w:val="16"/>
          <w:szCs w:val="20"/>
          <w:lang w:eastAsia="es-MX"/>
        </w:rPr>
        <w:t>diecinueve de agosto</w:t>
      </w:r>
      <w:r w:rsidR="00AD1604" w:rsidRPr="001031BA">
        <w:rPr>
          <w:rFonts w:ascii="Palatino Linotype" w:eastAsia="Times New Roman" w:hAnsi="Palatino Linotype" w:cs="Arial"/>
          <w:color w:val="000000"/>
          <w:sz w:val="16"/>
          <w:szCs w:val="20"/>
          <w:lang w:eastAsia="es-MX"/>
        </w:rPr>
        <w:t xml:space="preserve"> de </w:t>
      </w:r>
      <w:r w:rsidR="002D7DDB" w:rsidRPr="001031BA">
        <w:rPr>
          <w:rFonts w:ascii="Palatino Linotype" w:hAnsi="Palatino Linotype" w:cs="Arial"/>
          <w:sz w:val="16"/>
          <w:szCs w:val="20"/>
        </w:rPr>
        <w:t xml:space="preserve">dos mil </w:t>
      </w:r>
      <w:r w:rsidR="0033696D" w:rsidRPr="001031BA">
        <w:rPr>
          <w:rFonts w:ascii="Palatino Linotype" w:hAnsi="Palatino Linotype" w:cs="Arial"/>
          <w:sz w:val="16"/>
          <w:szCs w:val="20"/>
        </w:rPr>
        <w:t>veinte</w:t>
      </w:r>
      <w:r w:rsidRPr="001031BA">
        <w:rPr>
          <w:rFonts w:ascii="Palatino Linotype" w:hAnsi="Palatino Linotype" w:cs="Arial"/>
          <w:sz w:val="16"/>
          <w:szCs w:val="20"/>
        </w:rPr>
        <w:t xml:space="preserve">, emitida en el recurso de revisión </w:t>
      </w:r>
      <w:r w:rsidR="0033696D" w:rsidRPr="001031BA">
        <w:rPr>
          <w:rFonts w:ascii="Palatino Linotype" w:hAnsi="Palatino Linotype" w:cs="Arial"/>
          <w:b/>
          <w:sz w:val="16"/>
          <w:szCs w:val="20"/>
        </w:rPr>
        <w:t>0</w:t>
      </w:r>
      <w:r w:rsidR="00D42EB0" w:rsidRPr="001031BA">
        <w:rPr>
          <w:rFonts w:ascii="Palatino Linotype" w:hAnsi="Palatino Linotype" w:cs="Arial"/>
          <w:b/>
          <w:sz w:val="16"/>
          <w:szCs w:val="20"/>
        </w:rPr>
        <w:t>1235</w:t>
      </w:r>
      <w:r w:rsidR="00BF4C87" w:rsidRPr="001031BA">
        <w:rPr>
          <w:rFonts w:ascii="Palatino Linotype" w:hAnsi="Palatino Linotype" w:cs="Arial"/>
          <w:b/>
          <w:bCs/>
          <w:sz w:val="16"/>
          <w:szCs w:val="20"/>
          <w:lang w:eastAsia="es-MX"/>
        </w:rPr>
        <w:t>/</w:t>
      </w:r>
      <w:r w:rsidR="000B2630" w:rsidRPr="001031BA">
        <w:rPr>
          <w:rFonts w:ascii="Palatino Linotype" w:hAnsi="Palatino Linotype" w:cs="Arial"/>
          <w:b/>
          <w:bCs/>
          <w:sz w:val="16"/>
          <w:szCs w:val="20"/>
          <w:lang w:eastAsia="es-MX"/>
        </w:rPr>
        <w:t>INFOEM/IP/RR/20</w:t>
      </w:r>
      <w:r w:rsidR="0033696D" w:rsidRPr="001031BA">
        <w:rPr>
          <w:rFonts w:ascii="Palatino Linotype" w:hAnsi="Palatino Linotype" w:cs="Arial"/>
          <w:b/>
          <w:bCs/>
          <w:sz w:val="16"/>
          <w:szCs w:val="20"/>
          <w:lang w:eastAsia="es-MX"/>
        </w:rPr>
        <w:t>20</w:t>
      </w:r>
      <w:r w:rsidRPr="001031BA">
        <w:rPr>
          <w:rFonts w:ascii="Palatino Linotype" w:hAnsi="Palatino Linotype" w:cs="Arial"/>
          <w:sz w:val="16"/>
          <w:szCs w:val="20"/>
        </w:rPr>
        <w:t>.</w:t>
      </w:r>
    </w:p>
    <w:p w14:paraId="6E158603" w14:textId="77777777" w:rsidR="00C70171" w:rsidRPr="006A5AC2" w:rsidRDefault="006A5AC2" w:rsidP="00AD2A55">
      <w:pPr>
        <w:spacing w:after="0" w:line="240" w:lineRule="auto"/>
        <w:rPr>
          <w:rFonts w:ascii="Palatino Linotype" w:hAnsi="Palatino Linotype"/>
          <w:sz w:val="14"/>
          <w:szCs w:val="20"/>
        </w:rPr>
      </w:pPr>
      <w:r w:rsidRPr="001031BA">
        <w:rPr>
          <w:rFonts w:ascii="Palatino Linotype" w:hAnsi="Palatino Linotype"/>
          <w:sz w:val="14"/>
          <w:szCs w:val="20"/>
        </w:rPr>
        <w:t>ZMS/</w:t>
      </w:r>
      <w:r w:rsidR="00C75EA5" w:rsidRPr="001031BA">
        <w:rPr>
          <w:rFonts w:ascii="Palatino Linotype" w:hAnsi="Palatino Linotype"/>
          <w:sz w:val="14"/>
          <w:szCs w:val="20"/>
        </w:rPr>
        <w:t>OSAM/</w:t>
      </w:r>
      <w:proofErr w:type="spellStart"/>
      <w:r w:rsidRPr="001031BA">
        <w:rPr>
          <w:rFonts w:ascii="Palatino Linotype" w:hAnsi="Palatino Linotype"/>
          <w:sz w:val="14"/>
          <w:szCs w:val="20"/>
        </w:rPr>
        <w:t>jasm</w:t>
      </w:r>
      <w:proofErr w:type="spellEnd"/>
    </w:p>
    <w:sectPr w:rsidR="00C70171" w:rsidRPr="006A5AC2" w:rsidSect="006E3E3B">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35DF1" w14:textId="77777777" w:rsidR="00964EA1" w:rsidRDefault="00964EA1" w:rsidP="00BF3214">
      <w:pPr>
        <w:spacing w:after="0" w:line="240" w:lineRule="auto"/>
      </w:pPr>
      <w:r>
        <w:separator/>
      </w:r>
    </w:p>
  </w:endnote>
  <w:endnote w:type="continuationSeparator" w:id="0">
    <w:p w14:paraId="0C17FED5" w14:textId="77777777" w:rsidR="00964EA1" w:rsidRDefault="00964EA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36467BD" w14:textId="77777777" w:rsidR="0042467A" w:rsidRPr="002D6DD8" w:rsidRDefault="0042467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A089E">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A089E">
              <w:rPr>
                <w:rFonts w:ascii="Palatino Linotype" w:hAnsi="Palatino Linotype"/>
                <w:bCs/>
                <w:noProof/>
                <w:sz w:val="20"/>
              </w:rPr>
              <w:t>23</w:t>
            </w:r>
            <w:r>
              <w:rPr>
                <w:rFonts w:ascii="Palatino Linotype" w:hAnsi="Palatino Linotype"/>
                <w:bCs/>
                <w:noProof/>
                <w:sz w:val="20"/>
              </w:rPr>
              <w:fldChar w:fldCharType="end"/>
            </w:r>
          </w:p>
        </w:sdtContent>
      </w:sdt>
    </w:sdtContent>
  </w:sdt>
  <w:p w14:paraId="6DECA150" w14:textId="77777777" w:rsidR="0042467A" w:rsidRDefault="004246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1FF8E" w14:textId="77777777" w:rsidR="0042467A" w:rsidRPr="000B69FA" w:rsidRDefault="0042467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A089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A089E">
      <w:rPr>
        <w:rFonts w:ascii="Palatino Linotype" w:hAnsi="Palatino Linotype"/>
        <w:bCs/>
        <w:noProof/>
        <w:sz w:val="20"/>
      </w:rPr>
      <w:t>24</w:t>
    </w:r>
    <w:r>
      <w:rPr>
        <w:rFonts w:ascii="Palatino Linotype" w:hAnsi="Palatino Linotype"/>
        <w:bCs/>
        <w:noProof/>
        <w:sz w:val="20"/>
      </w:rPr>
      <w:fldChar w:fldCharType="end"/>
    </w:r>
  </w:p>
  <w:p w14:paraId="2775CE51" w14:textId="77777777" w:rsidR="0042467A" w:rsidRDefault="004246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36D53" w14:textId="77777777" w:rsidR="00964EA1" w:rsidRDefault="00964EA1" w:rsidP="00BF3214">
      <w:pPr>
        <w:spacing w:after="0" w:line="240" w:lineRule="auto"/>
      </w:pPr>
      <w:r>
        <w:separator/>
      </w:r>
    </w:p>
  </w:footnote>
  <w:footnote w:type="continuationSeparator" w:id="0">
    <w:p w14:paraId="6BBCE417" w14:textId="77777777" w:rsidR="00964EA1" w:rsidRDefault="00964EA1" w:rsidP="00BF3214">
      <w:pPr>
        <w:spacing w:after="0" w:line="240" w:lineRule="auto"/>
      </w:pPr>
      <w:r>
        <w:continuationSeparator/>
      </w:r>
    </w:p>
  </w:footnote>
  <w:footnote w:id="1">
    <w:p w14:paraId="4738367D" w14:textId="77777777" w:rsidR="00565C3E" w:rsidRPr="00F07740" w:rsidRDefault="00565C3E" w:rsidP="00565C3E">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28F28D5" w14:textId="77777777" w:rsidR="00565C3E" w:rsidRPr="00946E1F" w:rsidRDefault="00565C3E" w:rsidP="00565C3E">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8533BAA" w14:textId="77777777" w:rsidR="00887D8A" w:rsidRPr="004C657C" w:rsidRDefault="00887D8A" w:rsidP="00887D8A">
      <w:pPr>
        <w:pStyle w:val="Textonotapie"/>
        <w:rPr>
          <w:rFonts w:ascii="Palatino Linotype" w:hAnsi="Palatino Linotype"/>
        </w:rPr>
      </w:pPr>
      <w:r>
        <w:rPr>
          <w:rStyle w:val="Refdenotaalpie"/>
        </w:rPr>
        <w:footnoteRef/>
      </w:r>
      <w:r>
        <w:t xml:space="preserve"> </w:t>
      </w:r>
      <w:r w:rsidRPr="004E300F">
        <w:rPr>
          <w:rStyle w:val="Hipervnculo"/>
          <w:rFonts w:ascii="Palatino Linotype" w:hAnsi="Palatino Linotype" w:cs="Arial"/>
          <w:bCs/>
        </w:rPr>
        <w:t>https://www.ipomex.org.mx/ipo3/lgt/indice/tepotzotlan.web</w:t>
      </w:r>
    </w:p>
    <w:p w14:paraId="1C24B51D" w14:textId="77777777" w:rsidR="00887D8A" w:rsidRPr="00590499" w:rsidRDefault="00887D8A" w:rsidP="00887D8A">
      <w:pPr>
        <w:pStyle w:val="Textonotapie"/>
      </w:pPr>
      <w:r>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2467A" w14:paraId="1B9FA2D6" w14:textId="77777777" w:rsidTr="00A74B9A">
      <w:trPr>
        <w:trHeight w:val="227"/>
      </w:trPr>
      <w:tc>
        <w:tcPr>
          <w:tcW w:w="5671" w:type="dxa"/>
          <w:hideMark/>
        </w:tcPr>
        <w:p w14:paraId="419C168A" w14:textId="77777777" w:rsidR="0042467A" w:rsidRDefault="0042467A"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1C198F6A" w14:textId="14EE76C6" w:rsidR="0042467A" w:rsidRDefault="0042467A" w:rsidP="005F60E6">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5F60E6">
            <w:rPr>
              <w:rFonts w:ascii="Palatino Linotype" w:hAnsi="Palatino Linotype" w:cs="Arial"/>
              <w:bCs/>
              <w:sz w:val="24"/>
              <w:lang w:eastAsia="es-MX"/>
            </w:rPr>
            <w:t>1235</w:t>
          </w:r>
          <w:r>
            <w:rPr>
              <w:rFonts w:ascii="Palatino Linotype" w:hAnsi="Palatino Linotype" w:cs="Arial"/>
              <w:bCs/>
              <w:sz w:val="24"/>
              <w:lang w:eastAsia="es-MX"/>
            </w:rPr>
            <w:t>/INFOEM/IP/RR/2020</w:t>
          </w:r>
        </w:p>
      </w:tc>
    </w:tr>
    <w:tr w:rsidR="0042467A" w14:paraId="2CDBDE7A" w14:textId="77777777" w:rsidTr="00A74B9A">
      <w:trPr>
        <w:trHeight w:val="242"/>
      </w:trPr>
      <w:tc>
        <w:tcPr>
          <w:tcW w:w="5671" w:type="dxa"/>
          <w:hideMark/>
        </w:tcPr>
        <w:p w14:paraId="5636B09A" w14:textId="77777777" w:rsidR="0042467A" w:rsidRDefault="0042467A"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0B21DB04" w14:textId="2DA71F4D" w:rsidR="0042467A" w:rsidRDefault="0042467A" w:rsidP="005F60E6">
          <w:pPr>
            <w:spacing w:after="120" w:line="256" w:lineRule="auto"/>
            <w:ind w:left="-486" w:right="214" w:firstLine="284"/>
            <w:jc w:val="right"/>
            <w:rPr>
              <w:rFonts w:ascii="Palatino Linotype" w:hAnsi="Palatino Linotype" w:cs="Arial"/>
              <w:szCs w:val="20"/>
            </w:rPr>
          </w:pPr>
          <w:r w:rsidRPr="00122AE9">
            <w:rPr>
              <w:rFonts w:ascii="Palatino Linotype" w:hAnsi="Palatino Linotype" w:cs="Arial"/>
              <w:szCs w:val="20"/>
            </w:rPr>
            <w:t xml:space="preserve">Ayuntamiento de </w:t>
          </w:r>
          <w:r>
            <w:rPr>
              <w:rFonts w:ascii="Palatino Linotype" w:hAnsi="Palatino Linotype" w:cs="Arial"/>
              <w:szCs w:val="20"/>
            </w:rPr>
            <w:t>T</w:t>
          </w:r>
          <w:r w:rsidR="005F60E6">
            <w:rPr>
              <w:rFonts w:ascii="Palatino Linotype" w:hAnsi="Palatino Linotype" w:cs="Arial"/>
              <w:szCs w:val="20"/>
            </w:rPr>
            <w:t>eoloyucan</w:t>
          </w:r>
        </w:p>
      </w:tc>
    </w:tr>
    <w:tr w:rsidR="0042467A" w14:paraId="57971E24" w14:textId="77777777" w:rsidTr="00A74B9A">
      <w:trPr>
        <w:trHeight w:val="342"/>
      </w:trPr>
      <w:tc>
        <w:tcPr>
          <w:tcW w:w="5671" w:type="dxa"/>
          <w:hideMark/>
        </w:tcPr>
        <w:p w14:paraId="09F2C6BD" w14:textId="77777777" w:rsidR="0042467A" w:rsidRDefault="0042467A"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41BF0106" w14:textId="77777777" w:rsidR="0042467A" w:rsidRDefault="0042467A"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B6C388C" w14:textId="77777777" w:rsidR="0042467A" w:rsidRDefault="0042467A"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2467A" w14:paraId="189DBDD6" w14:textId="77777777" w:rsidTr="0041408B">
      <w:trPr>
        <w:trHeight w:val="227"/>
      </w:trPr>
      <w:tc>
        <w:tcPr>
          <w:tcW w:w="5671" w:type="dxa"/>
          <w:hideMark/>
        </w:tcPr>
        <w:p w14:paraId="46FEEFDE" w14:textId="77777777" w:rsidR="0042467A" w:rsidRDefault="0042467A"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D44EF51" w14:textId="172A4FE7" w:rsidR="0042467A" w:rsidRDefault="0042467A" w:rsidP="005F60E6">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5F60E6">
            <w:rPr>
              <w:rFonts w:ascii="Palatino Linotype" w:hAnsi="Palatino Linotype" w:cs="Arial"/>
              <w:bCs/>
              <w:sz w:val="24"/>
              <w:lang w:eastAsia="es-MX"/>
            </w:rPr>
            <w:t>1235</w:t>
          </w:r>
          <w:r>
            <w:rPr>
              <w:rFonts w:ascii="Palatino Linotype" w:hAnsi="Palatino Linotype" w:cs="Arial"/>
              <w:bCs/>
              <w:sz w:val="24"/>
              <w:lang w:eastAsia="es-MX"/>
            </w:rPr>
            <w:t>/INFOEM/IP/RR/2020</w:t>
          </w:r>
        </w:p>
      </w:tc>
    </w:tr>
    <w:tr w:rsidR="0042467A" w14:paraId="48AE5B1F" w14:textId="77777777" w:rsidTr="0041408B">
      <w:trPr>
        <w:trHeight w:val="242"/>
      </w:trPr>
      <w:tc>
        <w:tcPr>
          <w:tcW w:w="5671" w:type="dxa"/>
          <w:hideMark/>
        </w:tcPr>
        <w:p w14:paraId="76887230" w14:textId="77777777" w:rsidR="0042467A" w:rsidRDefault="0042467A"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B918529" w14:textId="6B2BC90B" w:rsidR="0042467A" w:rsidRDefault="005F60E6" w:rsidP="005F60E6">
          <w:pPr>
            <w:spacing w:after="120" w:line="240" w:lineRule="auto"/>
            <w:ind w:left="-486" w:right="214" w:firstLine="284"/>
            <w:jc w:val="right"/>
            <w:rPr>
              <w:rFonts w:ascii="Palatino Linotype" w:hAnsi="Palatino Linotype" w:cs="Arial"/>
              <w:szCs w:val="20"/>
            </w:rPr>
          </w:pPr>
          <w:r>
            <w:rPr>
              <w:rFonts w:ascii="Palatino Linotype" w:hAnsi="Palatino Linotype" w:cs="Arial"/>
              <w:szCs w:val="20"/>
            </w:rPr>
            <w:t>Ayuntamiento de Teoloyucan</w:t>
          </w:r>
        </w:p>
      </w:tc>
    </w:tr>
    <w:tr w:rsidR="0042467A" w14:paraId="5B69B2FB" w14:textId="77777777" w:rsidTr="009754A4">
      <w:trPr>
        <w:trHeight w:val="342"/>
      </w:trPr>
      <w:tc>
        <w:tcPr>
          <w:tcW w:w="5671" w:type="dxa"/>
        </w:tcPr>
        <w:p w14:paraId="63EA9D62" w14:textId="77777777" w:rsidR="0042467A" w:rsidRDefault="0042467A"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3AA4B2BC" w14:textId="3C447E6D" w:rsidR="0042467A" w:rsidRPr="003D23D7" w:rsidRDefault="00FF7224"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XXXXXXXXXXXXXXXXXXXX</w:t>
          </w:r>
        </w:p>
      </w:tc>
    </w:tr>
    <w:tr w:rsidR="0042467A" w14:paraId="7F05EBFD" w14:textId="77777777" w:rsidTr="0041408B">
      <w:trPr>
        <w:trHeight w:val="342"/>
      </w:trPr>
      <w:tc>
        <w:tcPr>
          <w:tcW w:w="5671" w:type="dxa"/>
        </w:tcPr>
        <w:p w14:paraId="01043B7A" w14:textId="77777777" w:rsidR="0042467A" w:rsidRDefault="0042467A"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A6A6734" w14:textId="77777777" w:rsidR="0042467A" w:rsidRDefault="0042467A"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13B33CC" w14:textId="77777777" w:rsidR="0042467A" w:rsidRDefault="004246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F4066C"/>
    <w:multiLevelType w:val="hybridMultilevel"/>
    <w:tmpl w:val="21C625C4"/>
    <w:lvl w:ilvl="0" w:tplc="88D616B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930BF"/>
    <w:multiLevelType w:val="hybridMultilevel"/>
    <w:tmpl w:val="BEAA2D02"/>
    <w:lvl w:ilvl="0" w:tplc="C338F49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5F7313"/>
    <w:multiLevelType w:val="hybridMultilevel"/>
    <w:tmpl w:val="ED3CB05A"/>
    <w:lvl w:ilvl="0" w:tplc="080A000B">
      <w:start w:val="1"/>
      <w:numFmt w:val="bullet"/>
      <w:lvlText w:val=""/>
      <w:lvlJc w:val="left"/>
      <w:pPr>
        <w:ind w:left="6740" w:hanging="360"/>
      </w:pPr>
      <w:rPr>
        <w:rFonts w:ascii="Wingdings" w:hAnsi="Wingdings" w:hint="default"/>
      </w:rPr>
    </w:lvl>
    <w:lvl w:ilvl="1" w:tplc="080A0003" w:tentative="1">
      <w:start w:val="1"/>
      <w:numFmt w:val="bullet"/>
      <w:lvlText w:val="o"/>
      <w:lvlJc w:val="left"/>
      <w:pPr>
        <w:ind w:left="7460" w:hanging="360"/>
      </w:pPr>
      <w:rPr>
        <w:rFonts w:ascii="Courier New" w:hAnsi="Courier New" w:cs="Courier New" w:hint="default"/>
      </w:rPr>
    </w:lvl>
    <w:lvl w:ilvl="2" w:tplc="080A0005" w:tentative="1">
      <w:start w:val="1"/>
      <w:numFmt w:val="bullet"/>
      <w:lvlText w:val=""/>
      <w:lvlJc w:val="left"/>
      <w:pPr>
        <w:ind w:left="8180" w:hanging="360"/>
      </w:pPr>
      <w:rPr>
        <w:rFonts w:ascii="Wingdings" w:hAnsi="Wingdings" w:hint="default"/>
      </w:rPr>
    </w:lvl>
    <w:lvl w:ilvl="3" w:tplc="080A0001" w:tentative="1">
      <w:start w:val="1"/>
      <w:numFmt w:val="bullet"/>
      <w:lvlText w:val=""/>
      <w:lvlJc w:val="left"/>
      <w:pPr>
        <w:ind w:left="8900" w:hanging="360"/>
      </w:pPr>
      <w:rPr>
        <w:rFonts w:ascii="Symbol" w:hAnsi="Symbol" w:hint="default"/>
      </w:rPr>
    </w:lvl>
    <w:lvl w:ilvl="4" w:tplc="080A0003" w:tentative="1">
      <w:start w:val="1"/>
      <w:numFmt w:val="bullet"/>
      <w:lvlText w:val="o"/>
      <w:lvlJc w:val="left"/>
      <w:pPr>
        <w:ind w:left="9620" w:hanging="360"/>
      </w:pPr>
      <w:rPr>
        <w:rFonts w:ascii="Courier New" w:hAnsi="Courier New" w:cs="Courier New" w:hint="default"/>
      </w:rPr>
    </w:lvl>
    <w:lvl w:ilvl="5" w:tplc="080A0005" w:tentative="1">
      <w:start w:val="1"/>
      <w:numFmt w:val="bullet"/>
      <w:lvlText w:val=""/>
      <w:lvlJc w:val="left"/>
      <w:pPr>
        <w:ind w:left="10340" w:hanging="360"/>
      </w:pPr>
      <w:rPr>
        <w:rFonts w:ascii="Wingdings" w:hAnsi="Wingdings" w:hint="default"/>
      </w:rPr>
    </w:lvl>
    <w:lvl w:ilvl="6" w:tplc="080A0001" w:tentative="1">
      <w:start w:val="1"/>
      <w:numFmt w:val="bullet"/>
      <w:lvlText w:val=""/>
      <w:lvlJc w:val="left"/>
      <w:pPr>
        <w:ind w:left="11060" w:hanging="360"/>
      </w:pPr>
      <w:rPr>
        <w:rFonts w:ascii="Symbol" w:hAnsi="Symbol" w:hint="default"/>
      </w:rPr>
    </w:lvl>
    <w:lvl w:ilvl="7" w:tplc="080A0003" w:tentative="1">
      <w:start w:val="1"/>
      <w:numFmt w:val="bullet"/>
      <w:lvlText w:val="o"/>
      <w:lvlJc w:val="left"/>
      <w:pPr>
        <w:ind w:left="11780" w:hanging="360"/>
      </w:pPr>
      <w:rPr>
        <w:rFonts w:ascii="Courier New" w:hAnsi="Courier New" w:cs="Courier New" w:hint="default"/>
      </w:rPr>
    </w:lvl>
    <w:lvl w:ilvl="8" w:tplc="080A0005" w:tentative="1">
      <w:start w:val="1"/>
      <w:numFmt w:val="bullet"/>
      <w:lvlText w:val=""/>
      <w:lvlJc w:val="left"/>
      <w:pPr>
        <w:ind w:left="12500" w:hanging="360"/>
      </w:pPr>
      <w:rPr>
        <w:rFonts w:ascii="Wingdings" w:hAnsi="Wingdings" w:hint="default"/>
      </w:rPr>
    </w:lvl>
  </w:abstractNum>
  <w:abstractNum w:abstractNumId="5"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7" w15:restartNumberingAfterBreak="0">
    <w:nsid w:val="44B8044E"/>
    <w:multiLevelType w:val="hybridMultilevel"/>
    <w:tmpl w:val="9788B57A"/>
    <w:lvl w:ilvl="0" w:tplc="ABAA18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4F9C60AE"/>
    <w:multiLevelType w:val="hybridMultilevel"/>
    <w:tmpl w:val="573C31B4"/>
    <w:lvl w:ilvl="0" w:tplc="B046174E">
      <w:start w:val="2018"/>
      <w:numFmt w:val="bullet"/>
      <w:lvlText w:val=""/>
      <w:lvlJc w:val="left"/>
      <w:pPr>
        <w:ind w:left="1003" w:hanging="360"/>
      </w:pPr>
      <w:rPr>
        <w:rFonts w:ascii="Symbol" w:eastAsiaTheme="minorHAnsi" w:hAnsi="Symbol" w:cs="Arial"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9" w15:restartNumberingAfterBreak="0">
    <w:nsid w:val="50E10057"/>
    <w:multiLevelType w:val="hybridMultilevel"/>
    <w:tmpl w:val="0FD84370"/>
    <w:lvl w:ilvl="0" w:tplc="C39486F6">
      <w:start w:val="1"/>
      <w:numFmt w:val="decimal"/>
      <w:lvlText w:val="%1."/>
      <w:lvlJc w:val="left"/>
      <w:pPr>
        <w:ind w:left="720" w:hanging="360"/>
      </w:pPr>
      <w:rPr>
        <w:rFonts w:eastAsia="Times New Roman" w:cs="Times New Roman"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4C54F6"/>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C9547C"/>
    <w:multiLevelType w:val="hybridMultilevel"/>
    <w:tmpl w:val="BF3267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9"/>
  </w:num>
  <w:num w:numId="4">
    <w:abstractNumId w:val="4"/>
  </w:num>
  <w:num w:numId="5">
    <w:abstractNumId w:val="7"/>
  </w:num>
  <w:num w:numId="6">
    <w:abstractNumId w:val="6"/>
  </w:num>
  <w:num w:numId="7">
    <w:abstractNumId w:val="5"/>
  </w:num>
  <w:num w:numId="8">
    <w:abstractNumId w:val="0"/>
  </w:num>
  <w:num w:numId="9">
    <w:abstractNumId w:val="11"/>
  </w:num>
  <w:num w:numId="10">
    <w:abstractNumId w:val="1"/>
  </w:num>
  <w:num w:numId="11">
    <w:abstractNumId w:val="8"/>
  </w:num>
  <w:num w:numId="12">
    <w:abstractNumId w:val="14"/>
  </w:num>
  <w:num w:numId="13">
    <w:abstractNumId w:val="10"/>
  </w:num>
  <w:num w:numId="14">
    <w:abstractNumId w:val="12"/>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199"/>
    <w:rsid w:val="000035B9"/>
    <w:rsid w:val="00004473"/>
    <w:rsid w:val="000046FB"/>
    <w:rsid w:val="00007919"/>
    <w:rsid w:val="00007D3D"/>
    <w:rsid w:val="000104F7"/>
    <w:rsid w:val="000108DB"/>
    <w:rsid w:val="00010B26"/>
    <w:rsid w:val="00010E31"/>
    <w:rsid w:val="00011162"/>
    <w:rsid w:val="00011E0E"/>
    <w:rsid w:val="000122B4"/>
    <w:rsid w:val="000122EA"/>
    <w:rsid w:val="000127D5"/>
    <w:rsid w:val="0001406C"/>
    <w:rsid w:val="00014D5E"/>
    <w:rsid w:val="00015AEF"/>
    <w:rsid w:val="0001676D"/>
    <w:rsid w:val="000168BA"/>
    <w:rsid w:val="00016E9D"/>
    <w:rsid w:val="0001725E"/>
    <w:rsid w:val="00017353"/>
    <w:rsid w:val="000205EA"/>
    <w:rsid w:val="000225EB"/>
    <w:rsid w:val="00022817"/>
    <w:rsid w:val="000229C8"/>
    <w:rsid w:val="00022A02"/>
    <w:rsid w:val="00022CB4"/>
    <w:rsid w:val="00023CA8"/>
    <w:rsid w:val="00023CE4"/>
    <w:rsid w:val="000241E1"/>
    <w:rsid w:val="0002487C"/>
    <w:rsid w:val="000250E7"/>
    <w:rsid w:val="00025104"/>
    <w:rsid w:val="00026F87"/>
    <w:rsid w:val="0002762D"/>
    <w:rsid w:val="00027ADB"/>
    <w:rsid w:val="000302E0"/>
    <w:rsid w:val="0003070B"/>
    <w:rsid w:val="0003124C"/>
    <w:rsid w:val="00031A78"/>
    <w:rsid w:val="00031DF7"/>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662"/>
    <w:rsid w:val="00064430"/>
    <w:rsid w:val="000648A8"/>
    <w:rsid w:val="00065220"/>
    <w:rsid w:val="00065EAE"/>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C06"/>
    <w:rsid w:val="000A1E35"/>
    <w:rsid w:val="000A2763"/>
    <w:rsid w:val="000A3953"/>
    <w:rsid w:val="000A3A91"/>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49"/>
    <w:rsid w:val="000C7A7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1BA"/>
    <w:rsid w:val="00103C0F"/>
    <w:rsid w:val="001046C7"/>
    <w:rsid w:val="00105201"/>
    <w:rsid w:val="001059AB"/>
    <w:rsid w:val="00105CA0"/>
    <w:rsid w:val="00105D75"/>
    <w:rsid w:val="0010636E"/>
    <w:rsid w:val="00107399"/>
    <w:rsid w:val="00107FE5"/>
    <w:rsid w:val="00110188"/>
    <w:rsid w:val="00112BF6"/>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12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487"/>
    <w:rsid w:val="00163D26"/>
    <w:rsid w:val="001641B7"/>
    <w:rsid w:val="00164834"/>
    <w:rsid w:val="00164C6A"/>
    <w:rsid w:val="00165FC0"/>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2412"/>
    <w:rsid w:val="0019349E"/>
    <w:rsid w:val="001953B2"/>
    <w:rsid w:val="001976E1"/>
    <w:rsid w:val="001A0045"/>
    <w:rsid w:val="001A060F"/>
    <w:rsid w:val="001A089E"/>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5C9A"/>
    <w:rsid w:val="001C63FA"/>
    <w:rsid w:val="001C6AC8"/>
    <w:rsid w:val="001C77A7"/>
    <w:rsid w:val="001C7E71"/>
    <w:rsid w:val="001D034A"/>
    <w:rsid w:val="001D0BD2"/>
    <w:rsid w:val="001D1B39"/>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93D"/>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21CB"/>
    <w:rsid w:val="00262451"/>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213"/>
    <w:rsid w:val="00296627"/>
    <w:rsid w:val="00296816"/>
    <w:rsid w:val="00296CB4"/>
    <w:rsid w:val="0029794D"/>
    <w:rsid w:val="002A0041"/>
    <w:rsid w:val="002A1955"/>
    <w:rsid w:val="002A26B8"/>
    <w:rsid w:val="002A2AC3"/>
    <w:rsid w:val="002A2D36"/>
    <w:rsid w:val="002A5832"/>
    <w:rsid w:val="002A613B"/>
    <w:rsid w:val="002A6BCE"/>
    <w:rsid w:val="002A798F"/>
    <w:rsid w:val="002A7C52"/>
    <w:rsid w:val="002B0149"/>
    <w:rsid w:val="002B1018"/>
    <w:rsid w:val="002B3AE0"/>
    <w:rsid w:val="002B408C"/>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6CD"/>
    <w:rsid w:val="002C7981"/>
    <w:rsid w:val="002C7E55"/>
    <w:rsid w:val="002D0669"/>
    <w:rsid w:val="002D09FD"/>
    <w:rsid w:val="002D19D6"/>
    <w:rsid w:val="002D1A63"/>
    <w:rsid w:val="002D1ED7"/>
    <w:rsid w:val="002D2A03"/>
    <w:rsid w:val="002D2A33"/>
    <w:rsid w:val="002D2CF7"/>
    <w:rsid w:val="002D3BD2"/>
    <w:rsid w:val="002D4177"/>
    <w:rsid w:val="002D5867"/>
    <w:rsid w:val="002D5B6B"/>
    <w:rsid w:val="002D67E6"/>
    <w:rsid w:val="002D6BCF"/>
    <w:rsid w:val="002D75BC"/>
    <w:rsid w:val="002D7DDB"/>
    <w:rsid w:val="002E08E5"/>
    <w:rsid w:val="002E1317"/>
    <w:rsid w:val="002E28E7"/>
    <w:rsid w:val="002E43CB"/>
    <w:rsid w:val="002E43FA"/>
    <w:rsid w:val="002E52BF"/>
    <w:rsid w:val="002E55E5"/>
    <w:rsid w:val="002E6122"/>
    <w:rsid w:val="002E6157"/>
    <w:rsid w:val="002E6A47"/>
    <w:rsid w:val="002E76DA"/>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1C46"/>
    <w:rsid w:val="003226D7"/>
    <w:rsid w:val="003227E2"/>
    <w:rsid w:val="00323542"/>
    <w:rsid w:val="00323967"/>
    <w:rsid w:val="00323A1D"/>
    <w:rsid w:val="00323AC6"/>
    <w:rsid w:val="0032429F"/>
    <w:rsid w:val="003249B7"/>
    <w:rsid w:val="0032617D"/>
    <w:rsid w:val="00326525"/>
    <w:rsid w:val="00326B25"/>
    <w:rsid w:val="003276E2"/>
    <w:rsid w:val="00331A8E"/>
    <w:rsid w:val="00332125"/>
    <w:rsid w:val="00333464"/>
    <w:rsid w:val="00333E4E"/>
    <w:rsid w:val="003343E4"/>
    <w:rsid w:val="0033483F"/>
    <w:rsid w:val="00334A2A"/>
    <w:rsid w:val="0033696D"/>
    <w:rsid w:val="003401FE"/>
    <w:rsid w:val="00340233"/>
    <w:rsid w:val="00341442"/>
    <w:rsid w:val="003423F3"/>
    <w:rsid w:val="00342F5E"/>
    <w:rsid w:val="0034305C"/>
    <w:rsid w:val="00343D4F"/>
    <w:rsid w:val="00344B23"/>
    <w:rsid w:val="00345AF5"/>
    <w:rsid w:val="003462FC"/>
    <w:rsid w:val="003467DE"/>
    <w:rsid w:val="003476E2"/>
    <w:rsid w:val="003479CF"/>
    <w:rsid w:val="003501F9"/>
    <w:rsid w:val="00351089"/>
    <w:rsid w:val="0035154E"/>
    <w:rsid w:val="003518DA"/>
    <w:rsid w:val="00352CF4"/>
    <w:rsid w:val="00353207"/>
    <w:rsid w:val="00353384"/>
    <w:rsid w:val="00353FEE"/>
    <w:rsid w:val="00354782"/>
    <w:rsid w:val="003556FE"/>
    <w:rsid w:val="00355A1A"/>
    <w:rsid w:val="00355C93"/>
    <w:rsid w:val="003574CA"/>
    <w:rsid w:val="0036004D"/>
    <w:rsid w:val="003600C9"/>
    <w:rsid w:val="003601DE"/>
    <w:rsid w:val="0036055C"/>
    <w:rsid w:val="0036148E"/>
    <w:rsid w:val="00361572"/>
    <w:rsid w:val="00363018"/>
    <w:rsid w:val="0036314B"/>
    <w:rsid w:val="00363388"/>
    <w:rsid w:val="00363A61"/>
    <w:rsid w:val="00364175"/>
    <w:rsid w:val="003642E6"/>
    <w:rsid w:val="00364644"/>
    <w:rsid w:val="0036700B"/>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1C93"/>
    <w:rsid w:val="003820FC"/>
    <w:rsid w:val="00383010"/>
    <w:rsid w:val="003832A0"/>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6E81"/>
    <w:rsid w:val="003A7C4B"/>
    <w:rsid w:val="003B0D81"/>
    <w:rsid w:val="003B12C8"/>
    <w:rsid w:val="003B2B99"/>
    <w:rsid w:val="003B3756"/>
    <w:rsid w:val="003B52F6"/>
    <w:rsid w:val="003B5A10"/>
    <w:rsid w:val="003B70C3"/>
    <w:rsid w:val="003B7111"/>
    <w:rsid w:val="003B72A4"/>
    <w:rsid w:val="003B77D8"/>
    <w:rsid w:val="003C04A9"/>
    <w:rsid w:val="003C0919"/>
    <w:rsid w:val="003C0D93"/>
    <w:rsid w:val="003C1711"/>
    <w:rsid w:val="003C1B58"/>
    <w:rsid w:val="003C2943"/>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43C"/>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187E"/>
    <w:rsid w:val="00422AA2"/>
    <w:rsid w:val="00423A08"/>
    <w:rsid w:val="0042467A"/>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3F5E"/>
    <w:rsid w:val="00444EB3"/>
    <w:rsid w:val="00444F0A"/>
    <w:rsid w:val="0044514B"/>
    <w:rsid w:val="0044569F"/>
    <w:rsid w:val="00445E9C"/>
    <w:rsid w:val="00446A95"/>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15D"/>
    <w:rsid w:val="004655A5"/>
    <w:rsid w:val="00465FA5"/>
    <w:rsid w:val="00466B99"/>
    <w:rsid w:val="004674DB"/>
    <w:rsid w:val="00467A33"/>
    <w:rsid w:val="004708E9"/>
    <w:rsid w:val="00471972"/>
    <w:rsid w:val="004760EB"/>
    <w:rsid w:val="00481514"/>
    <w:rsid w:val="00482195"/>
    <w:rsid w:val="00482CC8"/>
    <w:rsid w:val="004835FE"/>
    <w:rsid w:val="00483F38"/>
    <w:rsid w:val="00484D63"/>
    <w:rsid w:val="0048545B"/>
    <w:rsid w:val="00485C34"/>
    <w:rsid w:val="004862CF"/>
    <w:rsid w:val="004863CC"/>
    <w:rsid w:val="00486910"/>
    <w:rsid w:val="0048766B"/>
    <w:rsid w:val="004878B3"/>
    <w:rsid w:val="004878CB"/>
    <w:rsid w:val="004902E3"/>
    <w:rsid w:val="0049074E"/>
    <w:rsid w:val="00491187"/>
    <w:rsid w:val="00491510"/>
    <w:rsid w:val="004918A4"/>
    <w:rsid w:val="00491B84"/>
    <w:rsid w:val="004922D6"/>
    <w:rsid w:val="0049234A"/>
    <w:rsid w:val="00492A8F"/>
    <w:rsid w:val="004938B5"/>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B71E3"/>
    <w:rsid w:val="004C134C"/>
    <w:rsid w:val="004C2767"/>
    <w:rsid w:val="004C2A96"/>
    <w:rsid w:val="004C2DA4"/>
    <w:rsid w:val="004C2FAA"/>
    <w:rsid w:val="004C3C5D"/>
    <w:rsid w:val="004C432A"/>
    <w:rsid w:val="004C48D7"/>
    <w:rsid w:val="004C54E8"/>
    <w:rsid w:val="004C63AE"/>
    <w:rsid w:val="004C63DD"/>
    <w:rsid w:val="004C6427"/>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2B7D"/>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5BC"/>
    <w:rsid w:val="00562F16"/>
    <w:rsid w:val="005639B6"/>
    <w:rsid w:val="00564E8C"/>
    <w:rsid w:val="005659D7"/>
    <w:rsid w:val="00565C3E"/>
    <w:rsid w:val="0056704C"/>
    <w:rsid w:val="005675F7"/>
    <w:rsid w:val="00567C16"/>
    <w:rsid w:val="00570BDD"/>
    <w:rsid w:val="00570DD3"/>
    <w:rsid w:val="00571014"/>
    <w:rsid w:val="005724FD"/>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3C5"/>
    <w:rsid w:val="0059377F"/>
    <w:rsid w:val="00594932"/>
    <w:rsid w:val="00594CF3"/>
    <w:rsid w:val="0059552B"/>
    <w:rsid w:val="005956D7"/>
    <w:rsid w:val="00597CF3"/>
    <w:rsid w:val="005A0C3A"/>
    <w:rsid w:val="005A1598"/>
    <w:rsid w:val="005A1D3E"/>
    <w:rsid w:val="005A24A4"/>
    <w:rsid w:val="005A2A39"/>
    <w:rsid w:val="005A42BA"/>
    <w:rsid w:val="005A49D5"/>
    <w:rsid w:val="005A64BE"/>
    <w:rsid w:val="005A7566"/>
    <w:rsid w:val="005A7D3E"/>
    <w:rsid w:val="005B2D0B"/>
    <w:rsid w:val="005B2E7D"/>
    <w:rsid w:val="005B3E8D"/>
    <w:rsid w:val="005B5E92"/>
    <w:rsid w:val="005B64EB"/>
    <w:rsid w:val="005B71C4"/>
    <w:rsid w:val="005B7211"/>
    <w:rsid w:val="005B7871"/>
    <w:rsid w:val="005C02D1"/>
    <w:rsid w:val="005C0975"/>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2C9"/>
    <w:rsid w:val="005F5DEB"/>
    <w:rsid w:val="005F60E6"/>
    <w:rsid w:val="005F69E6"/>
    <w:rsid w:val="005F7291"/>
    <w:rsid w:val="0060098A"/>
    <w:rsid w:val="00601109"/>
    <w:rsid w:val="00601BA5"/>
    <w:rsid w:val="00602183"/>
    <w:rsid w:val="006022C6"/>
    <w:rsid w:val="00602AB7"/>
    <w:rsid w:val="00602B1D"/>
    <w:rsid w:val="00603898"/>
    <w:rsid w:val="00603A7C"/>
    <w:rsid w:val="00603AAD"/>
    <w:rsid w:val="006043AE"/>
    <w:rsid w:val="0060526B"/>
    <w:rsid w:val="0060549D"/>
    <w:rsid w:val="00606C24"/>
    <w:rsid w:val="00606C40"/>
    <w:rsid w:val="00606CDA"/>
    <w:rsid w:val="00606E98"/>
    <w:rsid w:val="0061076E"/>
    <w:rsid w:val="006107EF"/>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8BE"/>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4DAC"/>
    <w:rsid w:val="00654E9F"/>
    <w:rsid w:val="00655B55"/>
    <w:rsid w:val="0065659C"/>
    <w:rsid w:val="006571D2"/>
    <w:rsid w:val="00657C23"/>
    <w:rsid w:val="00660EE4"/>
    <w:rsid w:val="00662815"/>
    <w:rsid w:val="0066313C"/>
    <w:rsid w:val="0066335E"/>
    <w:rsid w:val="006644F2"/>
    <w:rsid w:val="00664D18"/>
    <w:rsid w:val="00665156"/>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910"/>
    <w:rsid w:val="006B75EA"/>
    <w:rsid w:val="006B79F5"/>
    <w:rsid w:val="006C0743"/>
    <w:rsid w:val="006C0E9A"/>
    <w:rsid w:val="006C1997"/>
    <w:rsid w:val="006C1B16"/>
    <w:rsid w:val="006C1E53"/>
    <w:rsid w:val="006C29CD"/>
    <w:rsid w:val="006C35F4"/>
    <w:rsid w:val="006C5012"/>
    <w:rsid w:val="006D10AD"/>
    <w:rsid w:val="006D113D"/>
    <w:rsid w:val="006D2381"/>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1BCD"/>
    <w:rsid w:val="00712916"/>
    <w:rsid w:val="007141B6"/>
    <w:rsid w:val="00714A96"/>
    <w:rsid w:val="00714F14"/>
    <w:rsid w:val="00714F44"/>
    <w:rsid w:val="00720C8D"/>
    <w:rsid w:val="00720D0B"/>
    <w:rsid w:val="00721B90"/>
    <w:rsid w:val="00721F45"/>
    <w:rsid w:val="00722B70"/>
    <w:rsid w:val="00722D2A"/>
    <w:rsid w:val="007240A8"/>
    <w:rsid w:val="00724299"/>
    <w:rsid w:val="00725D4D"/>
    <w:rsid w:val="007264B3"/>
    <w:rsid w:val="007271FA"/>
    <w:rsid w:val="00727CCE"/>
    <w:rsid w:val="0073033E"/>
    <w:rsid w:val="00730A30"/>
    <w:rsid w:val="00731B59"/>
    <w:rsid w:val="00731C61"/>
    <w:rsid w:val="00732D98"/>
    <w:rsid w:val="0073404F"/>
    <w:rsid w:val="00734A8A"/>
    <w:rsid w:val="00734C7A"/>
    <w:rsid w:val="00735C7F"/>
    <w:rsid w:val="00735D54"/>
    <w:rsid w:val="00737458"/>
    <w:rsid w:val="00737795"/>
    <w:rsid w:val="00740A7E"/>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5761C"/>
    <w:rsid w:val="007606FD"/>
    <w:rsid w:val="00760B28"/>
    <w:rsid w:val="0076189E"/>
    <w:rsid w:val="00761CE1"/>
    <w:rsid w:val="0076334E"/>
    <w:rsid w:val="00763410"/>
    <w:rsid w:val="00763830"/>
    <w:rsid w:val="00764C28"/>
    <w:rsid w:val="00767797"/>
    <w:rsid w:val="0077008C"/>
    <w:rsid w:val="007703FF"/>
    <w:rsid w:val="00771211"/>
    <w:rsid w:val="00771668"/>
    <w:rsid w:val="00771A4D"/>
    <w:rsid w:val="007734F0"/>
    <w:rsid w:val="0077376D"/>
    <w:rsid w:val="00774D14"/>
    <w:rsid w:val="00775CB5"/>
    <w:rsid w:val="007763F3"/>
    <w:rsid w:val="00776A85"/>
    <w:rsid w:val="007771B8"/>
    <w:rsid w:val="00777B7C"/>
    <w:rsid w:val="00780E2E"/>
    <w:rsid w:val="00781EC0"/>
    <w:rsid w:val="0078453F"/>
    <w:rsid w:val="00784DC9"/>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5A6F"/>
    <w:rsid w:val="007A6A20"/>
    <w:rsid w:val="007A6A60"/>
    <w:rsid w:val="007A7CF8"/>
    <w:rsid w:val="007B20D0"/>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BE2"/>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3DF"/>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CAD"/>
    <w:rsid w:val="008312FF"/>
    <w:rsid w:val="008314B1"/>
    <w:rsid w:val="00831BD9"/>
    <w:rsid w:val="00831C2C"/>
    <w:rsid w:val="00832F8A"/>
    <w:rsid w:val="00833052"/>
    <w:rsid w:val="0083594F"/>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2CDE"/>
    <w:rsid w:val="00863358"/>
    <w:rsid w:val="00863833"/>
    <w:rsid w:val="00864C96"/>
    <w:rsid w:val="00864FCF"/>
    <w:rsid w:val="00865EE3"/>
    <w:rsid w:val="008660F8"/>
    <w:rsid w:val="00866FD2"/>
    <w:rsid w:val="008675D6"/>
    <w:rsid w:val="008705A1"/>
    <w:rsid w:val="00870FBD"/>
    <w:rsid w:val="008730CC"/>
    <w:rsid w:val="0087406C"/>
    <w:rsid w:val="00875554"/>
    <w:rsid w:val="00875C70"/>
    <w:rsid w:val="008765A9"/>
    <w:rsid w:val="0087680D"/>
    <w:rsid w:val="00876F59"/>
    <w:rsid w:val="00877602"/>
    <w:rsid w:val="0087774D"/>
    <w:rsid w:val="0088057A"/>
    <w:rsid w:val="00881122"/>
    <w:rsid w:val="00881C57"/>
    <w:rsid w:val="0088218E"/>
    <w:rsid w:val="0088280F"/>
    <w:rsid w:val="00882B7D"/>
    <w:rsid w:val="00883820"/>
    <w:rsid w:val="008848D7"/>
    <w:rsid w:val="00887CAA"/>
    <w:rsid w:val="00887D8A"/>
    <w:rsid w:val="00887F34"/>
    <w:rsid w:val="008920B3"/>
    <w:rsid w:val="0089238A"/>
    <w:rsid w:val="00892FD8"/>
    <w:rsid w:val="008939B2"/>
    <w:rsid w:val="008958C8"/>
    <w:rsid w:val="008A19C2"/>
    <w:rsid w:val="008A279C"/>
    <w:rsid w:val="008A4A0C"/>
    <w:rsid w:val="008A5D92"/>
    <w:rsid w:val="008A6BBD"/>
    <w:rsid w:val="008A733D"/>
    <w:rsid w:val="008A7CC7"/>
    <w:rsid w:val="008B1BB2"/>
    <w:rsid w:val="008B1C3A"/>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C10"/>
    <w:rsid w:val="008C6D22"/>
    <w:rsid w:val="008C75E4"/>
    <w:rsid w:val="008C789E"/>
    <w:rsid w:val="008C7BB2"/>
    <w:rsid w:val="008C7CD7"/>
    <w:rsid w:val="008D0C6C"/>
    <w:rsid w:val="008D0DE8"/>
    <w:rsid w:val="008D3031"/>
    <w:rsid w:val="008D4DCF"/>
    <w:rsid w:val="008D5026"/>
    <w:rsid w:val="008D5F29"/>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E99"/>
    <w:rsid w:val="008F2D95"/>
    <w:rsid w:val="008F2EF5"/>
    <w:rsid w:val="008F3348"/>
    <w:rsid w:val="008F3A41"/>
    <w:rsid w:val="008F5341"/>
    <w:rsid w:val="008F559A"/>
    <w:rsid w:val="008F5995"/>
    <w:rsid w:val="008F5E77"/>
    <w:rsid w:val="008F6478"/>
    <w:rsid w:val="008F694E"/>
    <w:rsid w:val="0090095F"/>
    <w:rsid w:val="0090132F"/>
    <w:rsid w:val="0090155F"/>
    <w:rsid w:val="009016A6"/>
    <w:rsid w:val="009018A6"/>
    <w:rsid w:val="009021FC"/>
    <w:rsid w:val="00902292"/>
    <w:rsid w:val="00902DAB"/>
    <w:rsid w:val="00902F56"/>
    <w:rsid w:val="00902F86"/>
    <w:rsid w:val="00903B91"/>
    <w:rsid w:val="00905F50"/>
    <w:rsid w:val="0090649E"/>
    <w:rsid w:val="00906704"/>
    <w:rsid w:val="00907159"/>
    <w:rsid w:val="00907D37"/>
    <w:rsid w:val="00907DF1"/>
    <w:rsid w:val="00907E6D"/>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AC8"/>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569"/>
    <w:rsid w:val="00964EA1"/>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466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944"/>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03FE"/>
    <w:rsid w:val="009E127A"/>
    <w:rsid w:val="009E3937"/>
    <w:rsid w:val="009E4BBB"/>
    <w:rsid w:val="009F0920"/>
    <w:rsid w:val="009F0D2E"/>
    <w:rsid w:val="009F2D46"/>
    <w:rsid w:val="009F3F85"/>
    <w:rsid w:val="009F5648"/>
    <w:rsid w:val="009F5C70"/>
    <w:rsid w:val="009F60B0"/>
    <w:rsid w:val="009F6F65"/>
    <w:rsid w:val="009F7EDC"/>
    <w:rsid w:val="00A00432"/>
    <w:rsid w:val="00A00BBC"/>
    <w:rsid w:val="00A026CF"/>
    <w:rsid w:val="00A02747"/>
    <w:rsid w:val="00A03323"/>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958"/>
    <w:rsid w:val="00A31B6B"/>
    <w:rsid w:val="00A31FD1"/>
    <w:rsid w:val="00A325A7"/>
    <w:rsid w:val="00A32806"/>
    <w:rsid w:val="00A33C9F"/>
    <w:rsid w:val="00A34B92"/>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B34"/>
    <w:rsid w:val="00A44D0D"/>
    <w:rsid w:val="00A45050"/>
    <w:rsid w:val="00A47F54"/>
    <w:rsid w:val="00A5017E"/>
    <w:rsid w:val="00A504BD"/>
    <w:rsid w:val="00A509CC"/>
    <w:rsid w:val="00A50AB6"/>
    <w:rsid w:val="00A522CB"/>
    <w:rsid w:val="00A528E1"/>
    <w:rsid w:val="00A54F30"/>
    <w:rsid w:val="00A55537"/>
    <w:rsid w:val="00A56347"/>
    <w:rsid w:val="00A5790C"/>
    <w:rsid w:val="00A60AB0"/>
    <w:rsid w:val="00A60B56"/>
    <w:rsid w:val="00A60EFD"/>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4B9A"/>
    <w:rsid w:val="00A74BB7"/>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B460F"/>
    <w:rsid w:val="00AC0460"/>
    <w:rsid w:val="00AC1A64"/>
    <w:rsid w:val="00AC5CB7"/>
    <w:rsid w:val="00AC7825"/>
    <w:rsid w:val="00AD0D97"/>
    <w:rsid w:val="00AD0DBB"/>
    <w:rsid w:val="00AD1604"/>
    <w:rsid w:val="00AD263D"/>
    <w:rsid w:val="00AD2A55"/>
    <w:rsid w:val="00AD2DF5"/>
    <w:rsid w:val="00AD3CEF"/>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664B"/>
    <w:rsid w:val="00AF7541"/>
    <w:rsid w:val="00B00584"/>
    <w:rsid w:val="00B012ED"/>
    <w:rsid w:val="00B016BE"/>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26A43"/>
    <w:rsid w:val="00B301DA"/>
    <w:rsid w:val="00B325DC"/>
    <w:rsid w:val="00B335CE"/>
    <w:rsid w:val="00B33E98"/>
    <w:rsid w:val="00B344CE"/>
    <w:rsid w:val="00B34A58"/>
    <w:rsid w:val="00B350C1"/>
    <w:rsid w:val="00B3592A"/>
    <w:rsid w:val="00B3616E"/>
    <w:rsid w:val="00B36966"/>
    <w:rsid w:val="00B379B6"/>
    <w:rsid w:val="00B37E33"/>
    <w:rsid w:val="00B40604"/>
    <w:rsid w:val="00B407EE"/>
    <w:rsid w:val="00B41990"/>
    <w:rsid w:val="00B41D8B"/>
    <w:rsid w:val="00B41E09"/>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6793"/>
    <w:rsid w:val="00B66C66"/>
    <w:rsid w:val="00B67B63"/>
    <w:rsid w:val="00B70BAD"/>
    <w:rsid w:val="00B72CD9"/>
    <w:rsid w:val="00B748F4"/>
    <w:rsid w:val="00B74ED9"/>
    <w:rsid w:val="00B75470"/>
    <w:rsid w:val="00B7625A"/>
    <w:rsid w:val="00B76C08"/>
    <w:rsid w:val="00B77ACE"/>
    <w:rsid w:val="00B807B0"/>
    <w:rsid w:val="00B81C88"/>
    <w:rsid w:val="00B81F7B"/>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654"/>
    <w:rsid w:val="00B93C55"/>
    <w:rsid w:val="00B94C74"/>
    <w:rsid w:val="00B95E74"/>
    <w:rsid w:val="00B9608B"/>
    <w:rsid w:val="00B961D5"/>
    <w:rsid w:val="00B96AAA"/>
    <w:rsid w:val="00BA0DA6"/>
    <w:rsid w:val="00BA10C2"/>
    <w:rsid w:val="00BA3863"/>
    <w:rsid w:val="00BA38FA"/>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456C"/>
    <w:rsid w:val="00BC5216"/>
    <w:rsid w:val="00BC53AD"/>
    <w:rsid w:val="00BC5BEF"/>
    <w:rsid w:val="00BD0EC9"/>
    <w:rsid w:val="00BD12EB"/>
    <w:rsid w:val="00BD178B"/>
    <w:rsid w:val="00BD3334"/>
    <w:rsid w:val="00BD590A"/>
    <w:rsid w:val="00BD5AA2"/>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FC6"/>
    <w:rsid w:val="00C30021"/>
    <w:rsid w:val="00C30510"/>
    <w:rsid w:val="00C30A4D"/>
    <w:rsid w:val="00C31E61"/>
    <w:rsid w:val="00C31EE9"/>
    <w:rsid w:val="00C32578"/>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3C39"/>
    <w:rsid w:val="00C548F2"/>
    <w:rsid w:val="00C56305"/>
    <w:rsid w:val="00C571D8"/>
    <w:rsid w:val="00C57B47"/>
    <w:rsid w:val="00C60106"/>
    <w:rsid w:val="00C6011C"/>
    <w:rsid w:val="00C61C94"/>
    <w:rsid w:val="00C627FC"/>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7B67"/>
    <w:rsid w:val="00C9197D"/>
    <w:rsid w:val="00C91EF5"/>
    <w:rsid w:val="00C928F0"/>
    <w:rsid w:val="00C92FC8"/>
    <w:rsid w:val="00C934AF"/>
    <w:rsid w:val="00C9394F"/>
    <w:rsid w:val="00C93AC5"/>
    <w:rsid w:val="00C93B73"/>
    <w:rsid w:val="00C94112"/>
    <w:rsid w:val="00C96673"/>
    <w:rsid w:val="00C96716"/>
    <w:rsid w:val="00C967C2"/>
    <w:rsid w:val="00C978D9"/>
    <w:rsid w:val="00C97A20"/>
    <w:rsid w:val="00CA01D2"/>
    <w:rsid w:val="00CA0806"/>
    <w:rsid w:val="00CA18AC"/>
    <w:rsid w:val="00CA1D10"/>
    <w:rsid w:val="00CA1F0B"/>
    <w:rsid w:val="00CA3782"/>
    <w:rsid w:val="00CA49BC"/>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D004A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4593"/>
    <w:rsid w:val="00D34DB2"/>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2EB0"/>
    <w:rsid w:val="00D4382A"/>
    <w:rsid w:val="00D45E61"/>
    <w:rsid w:val="00D473C3"/>
    <w:rsid w:val="00D50D3B"/>
    <w:rsid w:val="00D51681"/>
    <w:rsid w:val="00D5376F"/>
    <w:rsid w:val="00D53789"/>
    <w:rsid w:val="00D55F59"/>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5818"/>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72D"/>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65C"/>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0A3"/>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32F6"/>
    <w:rsid w:val="00E03986"/>
    <w:rsid w:val="00E04143"/>
    <w:rsid w:val="00E04D61"/>
    <w:rsid w:val="00E04DD3"/>
    <w:rsid w:val="00E0515D"/>
    <w:rsid w:val="00E076CB"/>
    <w:rsid w:val="00E07C65"/>
    <w:rsid w:val="00E07EC8"/>
    <w:rsid w:val="00E10216"/>
    <w:rsid w:val="00E107FB"/>
    <w:rsid w:val="00E10AA2"/>
    <w:rsid w:val="00E11439"/>
    <w:rsid w:val="00E1177E"/>
    <w:rsid w:val="00E120F2"/>
    <w:rsid w:val="00E1433F"/>
    <w:rsid w:val="00E14DCC"/>
    <w:rsid w:val="00E160EB"/>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19B3"/>
    <w:rsid w:val="00E825A9"/>
    <w:rsid w:val="00E83331"/>
    <w:rsid w:val="00E83A31"/>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D7EEE"/>
    <w:rsid w:val="00EE0091"/>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0DFD"/>
    <w:rsid w:val="00F210F7"/>
    <w:rsid w:val="00F2363C"/>
    <w:rsid w:val="00F24EFB"/>
    <w:rsid w:val="00F2542F"/>
    <w:rsid w:val="00F25FE3"/>
    <w:rsid w:val="00F26295"/>
    <w:rsid w:val="00F27045"/>
    <w:rsid w:val="00F2741A"/>
    <w:rsid w:val="00F27BE5"/>
    <w:rsid w:val="00F30134"/>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CE0"/>
    <w:rsid w:val="00F43B69"/>
    <w:rsid w:val="00F43BE2"/>
    <w:rsid w:val="00F44B3F"/>
    <w:rsid w:val="00F4581E"/>
    <w:rsid w:val="00F45D83"/>
    <w:rsid w:val="00F46934"/>
    <w:rsid w:val="00F46FD8"/>
    <w:rsid w:val="00F47548"/>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B1E"/>
    <w:rsid w:val="00F65D11"/>
    <w:rsid w:val="00F66113"/>
    <w:rsid w:val="00F7053A"/>
    <w:rsid w:val="00F7055D"/>
    <w:rsid w:val="00F726B9"/>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617C"/>
    <w:rsid w:val="00F8620B"/>
    <w:rsid w:val="00F867B3"/>
    <w:rsid w:val="00F91682"/>
    <w:rsid w:val="00F916B7"/>
    <w:rsid w:val="00F93C3B"/>
    <w:rsid w:val="00F953B0"/>
    <w:rsid w:val="00F96099"/>
    <w:rsid w:val="00F9682B"/>
    <w:rsid w:val="00FA03B0"/>
    <w:rsid w:val="00FA2B37"/>
    <w:rsid w:val="00FA3BC5"/>
    <w:rsid w:val="00FA3D39"/>
    <w:rsid w:val="00FA4191"/>
    <w:rsid w:val="00FA4521"/>
    <w:rsid w:val="00FA56B7"/>
    <w:rsid w:val="00FA60B9"/>
    <w:rsid w:val="00FB0C9A"/>
    <w:rsid w:val="00FB1223"/>
    <w:rsid w:val="00FB127F"/>
    <w:rsid w:val="00FB1E96"/>
    <w:rsid w:val="00FB2A09"/>
    <w:rsid w:val="00FB2E97"/>
    <w:rsid w:val="00FB6CD4"/>
    <w:rsid w:val="00FB6E74"/>
    <w:rsid w:val="00FC0D02"/>
    <w:rsid w:val="00FC1897"/>
    <w:rsid w:val="00FC247F"/>
    <w:rsid w:val="00FC2CF2"/>
    <w:rsid w:val="00FC2DE5"/>
    <w:rsid w:val="00FC2E31"/>
    <w:rsid w:val="00FC317B"/>
    <w:rsid w:val="00FC46C0"/>
    <w:rsid w:val="00FC4A21"/>
    <w:rsid w:val="00FC5336"/>
    <w:rsid w:val="00FC65AD"/>
    <w:rsid w:val="00FC7972"/>
    <w:rsid w:val="00FD0123"/>
    <w:rsid w:val="00FD0F65"/>
    <w:rsid w:val="00FD358F"/>
    <w:rsid w:val="00FD4531"/>
    <w:rsid w:val="00FD4F90"/>
    <w:rsid w:val="00FD68DF"/>
    <w:rsid w:val="00FE22B8"/>
    <w:rsid w:val="00FE5353"/>
    <w:rsid w:val="00FE7221"/>
    <w:rsid w:val="00FE76B2"/>
    <w:rsid w:val="00FE770E"/>
    <w:rsid w:val="00FE7B10"/>
    <w:rsid w:val="00FF052A"/>
    <w:rsid w:val="00FF0E96"/>
    <w:rsid w:val="00FF1225"/>
    <w:rsid w:val="00FF1398"/>
    <w:rsid w:val="00FF1C7C"/>
    <w:rsid w:val="00FF2BC4"/>
    <w:rsid w:val="00FF5F3C"/>
    <w:rsid w:val="00FF6CDC"/>
    <w:rsid w:val="00FF7224"/>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3AD8132E-2F54-41B7-95FD-4C4D7332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5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F20DFD"/>
  </w:style>
  <w:style w:type="paragraph" w:styleId="Textoindependiente">
    <w:name w:val="Body Text"/>
    <w:basedOn w:val="Normal"/>
    <w:link w:val="TextoindependienteCar"/>
    <w:uiPriority w:val="1"/>
    <w:qFormat/>
    <w:rsid w:val="0040643C"/>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0643C"/>
    <w:rPr>
      <w:rFonts w:ascii="Times New Roman" w:eastAsia="Times New Roman" w:hAnsi="Times New Roman"/>
      <w:sz w:val="25"/>
      <w:szCs w:val="2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19268597">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ipomex.org.mx/ipo3/gce/list/43044.web"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8902B-F29B-43E3-B8A0-57BBD321A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5006</Words>
  <Characters>27538</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USER</cp:lastModifiedBy>
  <cp:revision>3</cp:revision>
  <cp:lastPrinted>2018-11-23T17:42:00Z</cp:lastPrinted>
  <dcterms:created xsi:type="dcterms:W3CDTF">2020-09-01T23:22:00Z</dcterms:created>
  <dcterms:modified xsi:type="dcterms:W3CDTF">2020-09-01T23:23:00Z</dcterms:modified>
</cp:coreProperties>
</file>