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8985D" w14:textId="77777777" w:rsidR="00111F02" w:rsidRPr="00043C7C" w:rsidRDefault="00111F02" w:rsidP="00111F02">
      <w:pPr>
        <w:tabs>
          <w:tab w:val="left" w:pos="0"/>
        </w:tabs>
        <w:spacing w:line="360" w:lineRule="auto"/>
        <w:jc w:val="center"/>
        <w:rPr>
          <w:rFonts w:ascii="Palatino Linotype" w:eastAsia="MS Mincho" w:hAnsi="Palatino Linotype" w:cs="Times New Roman"/>
          <w:b/>
        </w:rPr>
      </w:pPr>
      <w:r w:rsidRPr="00043C7C">
        <w:rPr>
          <w:rFonts w:ascii="Palatino Linotype" w:eastAsia="MS Mincho" w:hAnsi="Palatino Linotype" w:cs="Times New Roman"/>
          <w:b/>
        </w:rPr>
        <w:t>LÍNEAS ARGUMENTATIVAS.</w:t>
      </w:r>
    </w:p>
    <w:p w14:paraId="61199E0E" w14:textId="77777777" w:rsidR="00111F02" w:rsidRPr="00043C7C" w:rsidRDefault="00111F02" w:rsidP="00111F02">
      <w:pPr>
        <w:tabs>
          <w:tab w:val="left" w:pos="0"/>
        </w:tabs>
        <w:spacing w:line="360" w:lineRule="auto"/>
        <w:rPr>
          <w:rFonts w:ascii="Palatino Linotype" w:eastAsia="MS Mincho" w:hAnsi="Palatino Linotype" w:cs="Times New Roman"/>
          <w:b/>
          <w:color w:val="000000" w:themeColor="text1"/>
        </w:rPr>
      </w:pPr>
    </w:p>
    <w:p w14:paraId="2ED172DA" w14:textId="77777777" w:rsidR="00111F02" w:rsidRPr="00043C7C" w:rsidRDefault="00111F02" w:rsidP="00111F02">
      <w:pPr>
        <w:tabs>
          <w:tab w:val="left" w:pos="0"/>
        </w:tabs>
        <w:spacing w:line="360" w:lineRule="auto"/>
        <w:jc w:val="both"/>
        <w:rPr>
          <w:rFonts w:ascii="Palatino Linotype" w:eastAsia="Arial Unicode MS" w:hAnsi="Palatino Linotype" w:cs="Arial"/>
          <w:color w:val="000000" w:themeColor="text1"/>
        </w:rPr>
      </w:pPr>
      <w:r w:rsidRPr="00043C7C">
        <w:rPr>
          <w:rFonts w:ascii="Palatino Linotype" w:eastAsia="Arial Unicode MS" w:hAnsi="Palatino Linotype" w:cs="Arial"/>
          <w:b/>
          <w:color w:val="000000" w:themeColor="text1"/>
        </w:rPr>
        <w:t>DEBERES DE LAS AUTORIDADES</w:t>
      </w:r>
      <w:r w:rsidRPr="00043C7C">
        <w:rPr>
          <w:rFonts w:ascii="Palatino Linotype" w:eastAsia="Arial Unicode MS" w:hAnsi="Palatino Linotype" w:cs="Arial"/>
          <w:color w:val="000000" w:themeColor="text1"/>
        </w:rPr>
        <w:t>. El derecho de acceso a la información pública es un derecho humano constitucionalmente reconocido. Todas las autoridades en el ámbito de sus competencias tienen la obligación de respetarlo, protegerlo y garantizarlo.</w:t>
      </w:r>
    </w:p>
    <w:p w14:paraId="342FE106" w14:textId="77777777" w:rsidR="00111F02" w:rsidRPr="00043C7C" w:rsidRDefault="00111F02" w:rsidP="00111F02">
      <w:pPr>
        <w:tabs>
          <w:tab w:val="left" w:pos="0"/>
        </w:tabs>
        <w:spacing w:line="360" w:lineRule="auto"/>
        <w:jc w:val="both"/>
        <w:rPr>
          <w:rFonts w:ascii="Palatino Linotype" w:eastAsia="Times New Roman" w:hAnsi="Palatino Linotype" w:cs="Arial"/>
          <w:color w:val="000000" w:themeColor="text1"/>
          <w:lang w:val="es-ES" w:eastAsia="es-MX"/>
        </w:rPr>
      </w:pPr>
    </w:p>
    <w:p w14:paraId="2850DB6B" w14:textId="77777777" w:rsidR="003F292A" w:rsidRPr="00043C7C" w:rsidRDefault="003F292A" w:rsidP="003F292A">
      <w:pPr>
        <w:spacing w:line="360" w:lineRule="auto"/>
        <w:jc w:val="both"/>
        <w:rPr>
          <w:rFonts w:ascii="Palatino Linotype" w:eastAsia="Times New Roman" w:hAnsi="Palatino Linotype"/>
        </w:rPr>
      </w:pPr>
      <w:r w:rsidRPr="00043C7C">
        <w:rPr>
          <w:rFonts w:ascii="Palatino Linotype" w:eastAsia="Times New Roman" w:hAnsi="Palatino Linotype"/>
          <w:b/>
        </w:rPr>
        <w:t>DEL SOBRESEIMIENTO DEL RECURSO DE REVISIÓN DERIVADO DE LA MODIFICACIÓN DEL ACTO IMPUGNADO</w:t>
      </w:r>
      <w:r w:rsidRPr="00043C7C">
        <w:rPr>
          <w:rFonts w:ascii="Palatino Linotype" w:eastAsia="Times New Roman" w:hAnsi="Palatino Linotype"/>
        </w:rPr>
        <w:t>. En los casos en que el Sujeto Obligado modifique o revoque su respuesta a una solicitud de información a la que recayó un recurso de revisión, y deje al acto combatido sin efectos o materia, es decir, se emita una respuesta diversa o agregue información a la inicialmente presentada, y en ésta se subsanen las deficiencias que se hubieran presentado en la respuesta, se tendrá por satisfecho de modo exhaustivo el derecho promovido por el particular.</w:t>
      </w:r>
    </w:p>
    <w:p w14:paraId="2C267222" w14:textId="4FBB89CD" w:rsidR="007A0A0E" w:rsidRPr="00043C7C" w:rsidRDefault="007A0A0E">
      <w:pPr>
        <w:rPr>
          <w:rFonts w:ascii="Palatino Linotype" w:eastAsia="Times New Roman" w:hAnsi="Palatino Linotype"/>
          <w:color w:val="000000" w:themeColor="text1"/>
        </w:rPr>
      </w:pPr>
      <w:r w:rsidRPr="00043C7C">
        <w:rPr>
          <w:rFonts w:ascii="Palatino Linotype" w:eastAsia="Times New Roman" w:hAnsi="Palatino Linotype"/>
          <w:color w:val="000000" w:themeColor="text1"/>
        </w:rPr>
        <w:br w:type="page"/>
      </w:r>
    </w:p>
    <w:p w14:paraId="31137936" w14:textId="302D1D0F" w:rsidR="00BC61B2" w:rsidRPr="00043C7C" w:rsidRDefault="00A20B1F" w:rsidP="001E74A5">
      <w:pPr>
        <w:spacing w:line="360" w:lineRule="auto"/>
        <w:jc w:val="center"/>
        <w:rPr>
          <w:rFonts w:ascii="Palatino Linotype" w:eastAsia="Times New Roman" w:hAnsi="Palatino Linotype" w:cs="Times New Roman"/>
          <w:b/>
          <w:color w:val="000000" w:themeColor="text1"/>
          <w:u w:val="single"/>
        </w:rPr>
      </w:pPr>
      <w:r w:rsidRPr="00043C7C">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color w:val="000000" w:themeColor="text1"/>
          <w:szCs w:val="24"/>
          <w:lang w:val="es-ES" w:eastAsia="es-ES"/>
        </w:rPr>
        <w:id w:val="-1245946457"/>
        <w:docPartObj>
          <w:docPartGallery w:val="Table of Contents"/>
          <w:docPartUnique/>
        </w:docPartObj>
      </w:sdtPr>
      <w:sdtEndPr>
        <w:rPr>
          <w:b/>
          <w:bCs/>
        </w:rPr>
      </w:sdtEndPr>
      <w:sdtContent>
        <w:p w14:paraId="79CB4F2F" w14:textId="37302309" w:rsidR="00DA7E2F" w:rsidRPr="00043C7C" w:rsidRDefault="00DA7E2F" w:rsidP="00F37B6F">
          <w:pPr>
            <w:pStyle w:val="TtulodeTDC"/>
            <w:spacing w:before="0" w:line="480" w:lineRule="auto"/>
            <w:ind w:right="333"/>
            <w:jc w:val="both"/>
            <w:rPr>
              <w:color w:val="000000" w:themeColor="text1"/>
            </w:rPr>
          </w:pPr>
        </w:p>
        <w:p w14:paraId="63FCA2EC" w14:textId="112BF9F7" w:rsidR="003F292A" w:rsidRPr="00043C7C" w:rsidRDefault="00DA7E2F" w:rsidP="003F292A">
          <w:pPr>
            <w:pStyle w:val="TDC1"/>
            <w:spacing w:line="360" w:lineRule="auto"/>
            <w:rPr>
              <w:rFonts w:ascii="Palatino Linotype" w:hAnsi="Palatino Linotype"/>
              <w:b/>
              <w:bCs/>
              <w:noProof/>
              <w:sz w:val="22"/>
              <w:szCs w:val="22"/>
              <w:lang w:val="es-MX" w:eastAsia="es-MX"/>
            </w:rPr>
          </w:pPr>
          <w:r w:rsidRPr="00043C7C">
            <w:rPr>
              <w:rFonts w:ascii="Palatino Linotype" w:hAnsi="Palatino Linotype"/>
              <w:color w:val="000000" w:themeColor="text1"/>
            </w:rPr>
            <w:fldChar w:fldCharType="begin"/>
          </w:r>
          <w:r w:rsidRPr="00043C7C">
            <w:rPr>
              <w:rFonts w:ascii="Palatino Linotype" w:hAnsi="Palatino Linotype"/>
              <w:color w:val="000000" w:themeColor="text1"/>
            </w:rPr>
            <w:instrText xml:space="preserve"> TOC \o "1-3" \h \z \u </w:instrText>
          </w:r>
          <w:r w:rsidRPr="00043C7C">
            <w:rPr>
              <w:rFonts w:ascii="Palatino Linotype" w:hAnsi="Palatino Linotype"/>
              <w:color w:val="000000" w:themeColor="text1"/>
            </w:rPr>
            <w:fldChar w:fldCharType="separate"/>
          </w:r>
          <w:hyperlink w:anchor="_Toc48175762" w:history="1">
            <w:r w:rsidR="003F292A" w:rsidRPr="00043C7C">
              <w:rPr>
                <w:rStyle w:val="Hipervnculo"/>
                <w:rFonts w:ascii="Palatino Linotype" w:hAnsi="Palatino Linotype"/>
                <w:b/>
                <w:bCs/>
                <w:noProof/>
              </w:rPr>
              <w:t>ANTECEDENTES</w:t>
            </w:r>
            <w:r w:rsidR="003F292A" w:rsidRPr="00043C7C">
              <w:rPr>
                <w:rFonts w:ascii="Palatino Linotype" w:hAnsi="Palatino Linotype"/>
                <w:b/>
                <w:bCs/>
                <w:noProof/>
                <w:webHidden/>
              </w:rPr>
              <w:tab/>
            </w:r>
            <w:r w:rsidR="003F292A" w:rsidRPr="00043C7C">
              <w:rPr>
                <w:rFonts w:ascii="Palatino Linotype" w:hAnsi="Palatino Linotype"/>
                <w:b/>
                <w:bCs/>
                <w:noProof/>
                <w:webHidden/>
              </w:rPr>
              <w:fldChar w:fldCharType="begin"/>
            </w:r>
            <w:r w:rsidR="003F292A" w:rsidRPr="00043C7C">
              <w:rPr>
                <w:rFonts w:ascii="Palatino Linotype" w:hAnsi="Palatino Linotype"/>
                <w:b/>
                <w:bCs/>
                <w:noProof/>
                <w:webHidden/>
              </w:rPr>
              <w:instrText xml:space="preserve"> PAGEREF _Toc48175762 \h </w:instrText>
            </w:r>
            <w:r w:rsidR="003F292A" w:rsidRPr="00043C7C">
              <w:rPr>
                <w:rFonts w:ascii="Palatino Linotype" w:hAnsi="Palatino Linotype"/>
                <w:b/>
                <w:bCs/>
                <w:noProof/>
                <w:webHidden/>
              </w:rPr>
            </w:r>
            <w:r w:rsidR="003F292A" w:rsidRPr="00043C7C">
              <w:rPr>
                <w:rFonts w:ascii="Palatino Linotype" w:hAnsi="Palatino Linotype"/>
                <w:b/>
                <w:bCs/>
                <w:noProof/>
                <w:webHidden/>
              </w:rPr>
              <w:fldChar w:fldCharType="separate"/>
            </w:r>
            <w:r w:rsidR="003F292A" w:rsidRPr="00043C7C">
              <w:rPr>
                <w:rFonts w:ascii="Palatino Linotype" w:hAnsi="Palatino Linotype"/>
                <w:b/>
                <w:bCs/>
                <w:noProof/>
                <w:webHidden/>
              </w:rPr>
              <w:t>3</w:t>
            </w:r>
            <w:r w:rsidR="003F292A" w:rsidRPr="00043C7C">
              <w:rPr>
                <w:rFonts w:ascii="Palatino Linotype" w:hAnsi="Palatino Linotype"/>
                <w:b/>
                <w:bCs/>
                <w:noProof/>
                <w:webHidden/>
              </w:rPr>
              <w:fldChar w:fldCharType="end"/>
            </w:r>
          </w:hyperlink>
        </w:p>
        <w:p w14:paraId="6E032AD2" w14:textId="18224DFD" w:rsidR="003F292A" w:rsidRPr="00043C7C" w:rsidRDefault="00D372BF" w:rsidP="003F292A">
          <w:pPr>
            <w:pStyle w:val="TDC1"/>
            <w:spacing w:line="360" w:lineRule="auto"/>
            <w:rPr>
              <w:rFonts w:ascii="Palatino Linotype" w:hAnsi="Palatino Linotype"/>
              <w:b/>
              <w:bCs/>
              <w:noProof/>
              <w:sz w:val="22"/>
              <w:szCs w:val="22"/>
              <w:lang w:val="es-MX" w:eastAsia="es-MX"/>
            </w:rPr>
          </w:pPr>
          <w:hyperlink w:anchor="_Toc48175763" w:history="1">
            <w:r w:rsidR="003F292A" w:rsidRPr="00043C7C">
              <w:rPr>
                <w:rStyle w:val="Hipervnculo"/>
                <w:rFonts w:ascii="Palatino Linotype" w:hAnsi="Palatino Linotype"/>
                <w:b/>
                <w:bCs/>
                <w:noProof/>
              </w:rPr>
              <w:t>CONSIDERANDO</w:t>
            </w:r>
            <w:r w:rsidR="003F292A" w:rsidRPr="00043C7C">
              <w:rPr>
                <w:rFonts w:ascii="Palatino Linotype" w:hAnsi="Palatino Linotype"/>
                <w:b/>
                <w:bCs/>
                <w:noProof/>
                <w:webHidden/>
              </w:rPr>
              <w:tab/>
            </w:r>
            <w:r w:rsidR="003F292A" w:rsidRPr="00043C7C">
              <w:rPr>
                <w:rFonts w:ascii="Palatino Linotype" w:hAnsi="Palatino Linotype"/>
                <w:b/>
                <w:bCs/>
                <w:noProof/>
                <w:webHidden/>
              </w:rPr>
              <w:fldChar w:fldCharType="begin"/>
            </w:r>
            <w:r w:rsidR="003F292A" w:rsidRPr="00043C7C">
              <w:rPr>
                <w:rFonts w:ascii="Palatino Linotype" w:hAnsi="Palatino Linotype"/>
                <w:b/>
                <w:bCs/>
                <w:noProof/>
                <w:webHidden/>
              </w:rPr>
              <w:instrText xml:space="preserve"> PAGEREF _Toc48175763 \h </w:instrText>
            </w:r>
            <w:r w:rsidR="003F292A" w:rsidRPr="00043C7C">
              <w:rPr>
                <w:rFonts w:ascii="Palatino Linotype" w:hAnsi="Palatino Linotype"/>
                <w:b/>
                <w:bCs/>
                <w:noProof/>
                <w:webHidden/>
              </w:rPr>
            </w:r>
            <w:r w:rsidR="003F292A" w:rsidRPr="00043C7C">
              <w:rPr>
                <w:rFonts w:ascii="Palatino Linotype" w:hAnsi="Palatino Linotype"/>
                <w:b/>
                <w:bCs/>
                <w:noProof/>
                <w:webHidden/>
              </w:rPr>
              <w:fldChar w:fldCharType="separate"/>
            </w:r>
            <w:r w:rsidR="003F292A" w:rsidRPr="00043C7C">
              <w:rPr>
                <w:rFonts w:ascii="Palatino Linotype" w:hAnsi="Palatino Linotype"/>
                <w:b/>
                <w:bCs/>
                <w:noProof/>
                <w:webHidden/>
              </w:rPr>
              <w:t>9</w:t>
            </w:r>
            <w:r w:rsidR="003F292A" w:rsidRPr="00043C7C">
              <w:rPr>
                <w:rFonts w:ascii="Palatino Linotype" w:hAnsi="Palatino Linotype"/>
                <w:b/>
                <w:bCs/>
                <w:noProof/>
                <w:webHidden/>
              </w:rPr>
              <w:fldChar w:fldCharType="end"/>
            </w:r>
          </w:hyperlink>
        </w:p>
        <w:p w14:paraId="0A8EBA7F" w14:textId="38188B33" w:rsidR="003F292A" w:rsidRPr="00043C7C" w:rsidRDefault="00D372BF" w:rsidP="003F292A">
          <w:pPr>
            <w:pStyle w:val="TDC2"/>
            <w:spacing w:line="360" w:lineRule="auto"/>
            <w:rPr>
              <w:rFonts w:ascii="Palatino Linotype" w:hAnsi="Palatino Linotype"/>
              <w:b/>
              <w:bCs/>
              <w:noProof/>
              <w:sz w:val="22"/>
              <w:szCs w:val="22"/>
              <w:lang w:val="es-MX" w:eastAsia="es-MX"/>
            </w:rPr>
          </w:pPr>
          <w:hyperlink w:anchor="_Toc48175764" w:history="1">
            <w:r w:rsidR="003F292A" w:rsidRPr="00043C7C">
              <w:rPr>
                <w:rStyle w:val="Hipervnculo"/>
                <w:rFonts w:ascii="Palatino Linotype" w:hAnsi="Palatino Linotype"/>
                <w:b/>
                <w:bCs/>
                <w:noProof/>
              </w:rPr>
              <w:t>PRIMERO. De la competencia</w:t>
            </w:r>
            <w:r w:rsidR="003F292A" w:rsidRPr="00043C7C">
              <w:rPr>
                <w:rFonts w:ascii="Palatino Linotype" w:hAnsi="Palatino Linotype"/>
                <w:b/>
                <w:bCs/>
                <w:noProof/>
                <w:webHidden/>
              </w:rPr>
              <w:tab/>
            </w:r>
            <w:r w:rsidR="003F292A" w:rsidRPr="00043C7C">
              <w:rPr>
                <w:rFonts w:ascii="Palatino Linotype" w:hAnsi="Palatino Linotype"/>
                <w:b/>
                <w:bCs/>
                <w:noProof/>
                <w:webHidden/>
              </w:rPr>
              <w:fldChar w:fldCharType="begin"/>
            </w:r>
            <w:r w:rsidR="003F292A" w:rsidRPr="00043C7C">
              <w:rPr>
                <w:rFonts w:ascii="Palatino Linotype" w:hAnsi="Palatino Linotype"/>
                <w:b/>
                <w:bCs/>
                <w:noProof/>
                <w:webHidden/>
              </w:rPr>
              <w:instrText xml:space="preserve"> PAGEREF _Toc48175764 \h </w:instrText>
            </w:r>
            <w:r w:rsidR="003F292A" w:rsidRPr="00043C7C">
              <w:rPr>
                <w:rFonts w:ascii="Palatino Linotype" w:hAnsi="Palatino Linotype"/>
                <w:b/>
                <w:bCs/>
                <w:noProof/>
                <w:webHidden/>
              </w:rPr>
            </w:r>
            <w:r w:rsidR="003F292A" w:rsidRPr="00043C7C">
              <w:rPr>
                <w:rFonts w:ascii="Palatino Linotype" w:hAnsi="Palatino Linotype"/>
                <w:b/>
                <w:bCs/>
                <w:noProof/>
                <w:webHidden/>
              </w:rPr>
              <w:fldChar w:fldCharType="separate"/>
            </w:r>
            <w:r w:rsidR="003F292A" w:rsidRPr="00043C7C">
              <w:rPr>
                <w:rFonts w:ascii="Palatino Linotype" w:hAnsi="Palatino Linotype"/>
                <w:b/>
                <w:bCs/>
                <w:noProof/>
                <w:webHidden/>
              </w:rPr>
              <w:t>9</w:t>
            </w:r>
            <w:r w:rsidR="003F292A" w:rsidRPr="00043C7C">
              <w:rPr>
                <w:rFonts w:ascii="Palatino Linotype" w:hAnsi="Palatino Linotype"/>
                <w:b/>
                <w:bCs/>
                <w:noProof/>
                <w:webHidden/>
              </w:rPr>
              <w:fldChar w:fldCharType="end"/>
            </w:r>
          </w:hyperlink>
        </w:p>
        <w:p w14:paraId="20954586" w14:textId="58E5EAAF" w:rsidR="003F292A" w:rsidRPr="00043C7C" w:rsidRDefault="00D372BF" w:rsidP="003F292A">
          <w:pPr>
            <w:pStyle w:val="TDC2"/>
            <w:spacing w:line="360" w:lineRule="auto"/>
            <w:rPr>
              <w:rFonts w:ascii="Palatino Linotype" w:hAnsi="Palatino Linotype"/>
              <w:b/>
              <w:bCs/>
              <w:noProof/>
              <w:sz w:val="22"/>
              <w:szCs w:val="22"/>
              <w:lang w:val="es-MX" w:eastAsia="es-MX"/>
            </w:rPr>
          </w:pPr>
          <w:hyperlink w:anchor="_Toc48175765" w:history="1">
            <w:r w:rsidR="003F292A" w:rsidRPr="00043C7C">
              <w:rPr>
                <w:rStyle w:val="Hipervnculo"/>
                <w:rFonts w:ascii="Palatino Linotype" w:hAnsi="Palatino Linotype"/>
                <w:b/>
                <w:bCs/>
                <w:noProof/>
              </w:rPr>
              <w:t>SEGUNDO. De la oportunidad y procedencia.</w:t>
            </w:r>
            <w:r w:rsidR="003F292A" w:rsidRPr="00043C7C">
              <w:rPr>
                <w:rFonts w:ascii="Palatino Linotype" w:hAnsi="Palatino Linotype"/>
                <w:b/>
                <w:bCs/>
                <w:noProof/>
                <w:webHidden/>
              </w:rPr>
              <w:tab/>
            </w:r>
            <w:r w:rsidR="003F292A" w:rsidRPr="00043C7C">
              <w:rPr>
                <w:rFonts w:ascii="Palatino Linotype" w:hAnsi="Palatino Linotype"/>
                <w:b/>
                <w:bCs/>
                <w:noProof/>
                <w:webHidden/>
              </w:rPr>
              <w:fldChar w:fldCharType="begin"/>
            </w:r>
            <w:r w:rsidR="003F292A" w:rsidRPr="00043C7C">
              <w:rPr>
                <w:rFonts w:ascii="Palatino Linotype" w:hAnsi="Palatino Linotype"/>
                <w:b/>
                <w:bCs/>
                <w:noProof/>
                <w:webHidden/>
              </w:rPr>
              <w:instrText xml:space="preserve"> PAGEREF _Toc48175765 \h </w:instrText>
            </w:r>
            <w:r w:rsidR="003F292A" w:rsidRPr="00043C7C">
              <w:rPr>
                <w:rFonts w:ascii="Palatino Linotype" w:hAnsi="Palatino Linotype"/>
                <w:b/>
                <w:bCs/>
                <w:noProof/>
                <w:webHidden/>
              </w:rPr>
            </w:r>
            <w:r w:rsidR="003F292A" w:rsidRPr="00043C7C">
              <w:rPr>
                <w:rFonts w:ascii="Palatino Linotype" w:hAnsi="Palatino Linotype"/>
                <w:b/>
                <w:bCs/>
                <w:noProof/>
                <w:webHidden/>
              </w:rPr>
              <w:fldChar w:fldCharType="separate"/>
            </w:r>
            <w:r w:rsidR="003F292A" w:rsidRPr="00043C7C">
              <w:rPr>
                <w:rFonts w:ascii="Palatino Linotype" w:hAnsi="Palatino Linotype"/>
                <w:b/>
                <w:bCs/>
                <w:noProof/>
                <w:webHidden/>
              </w:rPr>
              <w:t>10</w:t>
            </w:r>
            <w:r w:rsidR="003F292A" w:rsidRPr="00043C7C">
              <w:rPr>
                <w:rFonts w:ascii="Palatino Linotype" w:hAnsi="Palatino Linotype"/>
                <w:b/>
                <w:bCs/>
                <w:noProof/>
                <w:webHidden/>
              </w:rPr>
              <w:fldChar w:fldCharType="end"/>
            </w:r>
          </w:hyperlink>
        </w:p>
        <w:p w14:paraId="1998DFAD" w14:textId="681EF5E1" w:rsidR="003F292A" w:rsidRPr="00043C7C" w:rsidRDefault="00D372BF" w:rsidP="003F292A">
          <w:pPr>
            <w:pStyle w:val="TDC2"/>
            <w:spacing w:line="360" w:lineRule="auto"/>
            <w:rPr>
              <w:rFonts w:ascii="Palatino Linotype" w:hAnsi="Palatino Linotype"/>
              <w:b/>
              <w:bCs/>
              <w:noProof/>
              <w:sz w:val="22"/>
              <w:szCs w:val="22"/>
              <w:lang w:val="es-MX" w:eastAsia="es-MX"/>
            </w:rPr>
          </w:pPr>
          <w:hyperlink w:anchor="_Toc48175766" w:history="1">
            <w:r w:rsidR="003F292A" w:rsidRPr="00043C7C">
              <w:rPr>
                <w:rStyle w:val="Hipervnculo"/>
                <w:rFonts w:ascii="Palatino Linotype" w:hAnsi="Palatino Linotype"/>
                <w:b/>
                <w:bCs/>
                <w:noProof/>
              </w:rPr>
              <w:t>TERCERO. De las causales del sobreseimiento.</w:t>
            </w:r>
            <w:r w:rsidR="003F292A" w:rsidRPr="00043C7C">
              <w:rPr>
                <w:rFonts w:ascii="Palatino Linotype" w:hAnsi="Palatino Linotype"/>
                <w:b/>
                <w:bCs/>
                <w:noProof/>
                <w:webHidden/>
              </w:rPr>
              <w:tab/>
            </w:r>
            <w:r w:rsidR="003F292A" w:rsidRPr="00043C7C">
              <w:rPr>
                <w:rFonts w:ascii="Palatino Linotype" w:hAnsi="Palatino Linotype"/>
                <w:b/>
                <w:bCs/>
                <w:noProof/>
                <w:webHidden/>
              </w:rPr>
              <w:fldChar w:fldCharType="begin"/>
            </w:r>
            <w:r w:rsidR="003F292A" w:rsidRPr="00043C7C">
              <w:rPr>
                <w:rFonts w:ascii="Palatino Linotype" w:hAnsi="Palatino Linotype"/>
                <w:b/>
                <w:bCs/>
                <w:noProof/>
                <w:webHidden/>
              </w:rPr>
              <w:instrText xml:space="preserve"> PAGEREF _Toc48175766 \h </w:instrText>
            </w:r>
            <w:r w:rsidR="003F292A" w:rsidRPr="00043C7C">
              <w:rPr>
                <w:rFonts w:ascii="Palatino Linotype" w:hAnsi="Palatino Linotype"/>
                <w:b/>
                <w:bCs/>
                <w:noProof/>
                <w:webHidden/>
              </w:rPr>
            </w:r>
            <w:r w:rsidR="003F292A" w:rsidRPr="00043C7C">
              <w:rPr>
                <w:rFonts w:ascii="Palatino Linotype" w:hAnsi="Palatino Linotype"/>
                <w:b/>
                <w:bCs/>
                <w:noProof/>
                <w:webHidden/>
              </w:rPr>
              <w:fldChar w:fldCharType="separate"/>
            </w:r>
            <w:r w:rsidR="003F292A" w:rsidRPr="00043C7C">
              <w:rPr>
                <w:rFonts w:ascii="Palatino Linotype" w:hAnsi="Palatino Linotype"/>
                <w:b/>
                <w:bCs/>
                <w:noProof/>
                <w:webHidden/>
              </w:rPr>
              <w:t>11</w:t>
            </w:r>
            <w:r w:rsidR="003F292A" w:rsidRPr="00043C7C">
              <w:rPr>
                <w:rFonts w:ascii="Palatino Linotype" w:hAnsi="Palatino Linotype"/>
                <w:b/>
                <w:bCs/>
                <w:noProof/>
                <w:webHidden/>
              </w:rPr>
              <w:fldChar w:fldCharType="end"/>
            </w:r>
          </w:hyperlink>
        </w:p>
        <w:p w14:paraId="18C9B9F4" w14:textId="507747BD" w:rsidR="003F292A" w:rsidRPr="00043C7C" w:rsidRDefault="00D372BF" w:rsidP="003F292A">
          <w:pPr>
            <w:pStyle w:val="TDC3"/>
            <w:tabs>
              <w:tab w:val="right" w:leader="dot" w:pos="8828"/>
            </w:tabs>
            <w:spacing w:line="360" w:lineRule="auto"/>
            <w:rPr>
              <w:rFonts w:ascii="Palatino Linotype" w:hAnsi="Palatino Linotype"/>
              <w:b/>
              <w:bCs/>
              <w:noProof/>
              <w:sz w:val="22"/>
              <w:szCs w:val="22"/>
              <w:lang w:val="es-MX" w:eastAsia="es-MX"/>
            </w:rPr>
          </w:pPr>
          <w:hyperlink w:anchor="_Toc48175767" w:history="1">
            <w:r w:rsidR="003F292A" w:rsidRPr="00043C7C">
              <w:rPr>
                <w:rStyle w:val="Hipervnculo"/>
                <w:rFonts w:ascii="Palatino Linotype" w:hAnsi="Palatino Linotype" w:cs="Arial"/>
                <w:b/>
                <w:bCs/>
                <w:noProof/>
              </w:rPr>
              <w:t>I. De la información entregada mediante respuesta e informe justificado.</w:t>
            </w:r>
            <w:r w:rsidR="003F292A" w:rsidRPr="00043C7C">
              <w:rPr>
                <w:rFonts w:ascii="Palatino Linotype" w:hAnsi="Palatino Linotype"/>
                <w:b/>
                <w:bCs/>
                <w:noProof/>
                <w:webHidden/>
              </w:rPr>
              <w:tab/>
            </w:r>
            <w:r w:rsidR="003F292A" w:rsidRPr="00043C7C">
              <w:rPr>
                <w:rFonts w:ascii="Palatino Linotype" w:hAnsi="Palatino Linotype"/>
                <w:b/>
                <w:bCs/>
                <w:noProof/>
                <w:webHidden/>
              </w:rPr>
              <w:fldChar w:fldCharType="begin"/>
            </w:r>
            <w:r w:rsidR="003F292A" w:rsidRPr="00043C7C">
              <w:rPr>
                <w:rFonts w:ascii="Palatino Linotype" w:hAnsi="Palatino Linotype"/>
                <w:b/>
                <w:bCs/>
                <w:noProof/>
                <w:webHidden/>
              </w:rPr>
              <w:instrText xml:space="preserve"> PAGEREF _Toc48175767 \h </w:instrText>
            </w:r>
            <w:r w:rsidR="003F292A" w:rsidRPr="00043C7C">
              <w:rPr>
                <w:rFonts w:ascii="Palatino Linotype" w:hAnsi="Palatino Linotype"/>
                <w:b/>
                <w:bCs/>
                <w:noProof/>
                <w:webHidden/>
              </w:rPr>
            </w:r>
            <w:r w:rsidR="003F292A" w:rsidRPr="00043C7C">
              <w:rPr>
                <w:rFonts w:ascii="Palatino Linotype" w:hAnsi="Palatino Linotype"/>
                <w:b/>
                <w:bCs/>
                <w:noProof/>
                <w:webHidden/>
              </w:rPr>
              <w:fldChar w:fldCharType="separate"/>
            </w:r>
            <w:r w:rsidR="003F292A" w:rsidRPr="00043C7C">
              <w:rPr>
                <w:rFonts w:ascii="Palatino Linotype" w:hAnsi="Palatino Linotype"/>
                <w:b/>
                <w:bCs/>
                <w:noProof/>
                <w:webHidden/>
              </w:rPr>
              <w:t>11</w:t>
            </w:r>
            <w:r w:rsidR="003F292A" w:rsidRPr="00043C7C">
              <w:rPr>
                <w:rFonts w:ascii="Palatino Linotype" w:hAnsi="Palatino Linotype"/>
                <w:b/>
                <w:bCs/>
                <w:noProof/>
                <w:webHidden/>
              </w:rPr>
              <w:fldChar w:fldCharType="end"/>
            </w:r>
          </w:hyperlink>
        </w:p>
        <w:p w14:paraId="0DEF91C5" w14:textId="4E15DF7F" w:rsidR="003F292A" w:rsidRPr="00043C7C" w:rsidRDefault="00D372BF" w:rsidP="003F292A">
          <w:pPr>
            <w:pStyle w:val="TDC3"/>
            <w:tabs>
              <w:tab w:val="right" w:leader="dot" w:pos="8828"/>
            </w:tabs>
            <w:spacing w:line="360" w:lineRule="auto"/>
            <w:rPr>
              <w:rFonts w:ascii="Palatino Linotype" w:hAnsi="Palatino Linotype"/>
              <w:b/>
              <w:bCs/>
              <w:noProof/>
              <w:sz w:val="22"/>
              <w:szCs w:val="22"/>
              <w:lang w:val="es-MX" w:eastAsia="es-MX"/>
            </w:rPr>
          </w:pPr>
          <w:hyperlink w:anchor="_Toc48175768" w:history="1">
            <w:r w:rsidR="003F292A" w:rsidRPr="00043C7C">
              <w:rPr>
                <w:rStyle w:val="Hipervnculo"/>
                <w:rFonts w:ascii="Palatino Linotype" w:hAnsi="Palatino Linotype" w:cs="Arial"/>
                <w:b/>
                <w:bCs/>
                <w:noProof/>
              </w:rPr>
              <w:t>II. De la autorización en materia de impacto ambiental solicitada.</w:t>
            </w:r>
            <w:r w:rsidR="003F292A" w:rsidRPr="00043C7C">
              <w:rPr>
                <w:rFonts w:ascii="Palatino Linotype" w:hAnsi="Palatino Linotype"/>
                <w:b/>
                <w:bCs/>
                <w:noProof/>
                <w:webHidden/>
              </w:rPr>
              <w:tab/>
            </w:r>
            <w:r w:rsidR="003F292A" w:rsidRPr="00043C7C">
              <w:rPr>
                <w:rFonts w:ascii="Palatino Linotype" w:hAnsi="Palatino Linotype"/>
                <w:b/>
                <w:bCs/>
                <w:noProof/>
                <w:webHidden/>
              </w:rPr>
              <w:fldChar w:fldCharType="begin"/>
            </w:r>
            <w:r w:rsidR="003F292A" w:rsidRPr="00043C7C">
              <w:rPr>
                <w:rFonts w:ascii="Palatino Linotype" w:hAnsi="Palatino Linotype"/>
                <w:b/>
                <w:bCs/>
                <w:noProof/>
                <w:webHidden/>
              </w:rPr>
              <w:instrText xml:space="preserve"> PAGEREF _Toc48175768 \h </w:instrText>
            </w:r>
            <w:r w:rsidR="003F292A" w:rsidRPr="00043C7C">
              <w:rPr>
                <w:rFonts w:ascii="Palatino Linotype" w:hAnsi="Palatino Linotype"/>
                <w:b/>
                <w:bCs/>
                <w:noProof/>
                <w:webHidden/>
              </w:rPr>
            </w:r>
            <w:r w:rsidR="003F292A" w:rsidRPr="00043C7C">
              <w:rPr>
                <w:rFonts w:ascii="Palatino Linotype" w:hAnsi="Palatino Linotype"/>
                <w:b/>
                <w:bCs/>
                <w:noProof/>
                <w:webHidden/>
              </w:rPr>
              <w:fldChar w:fldCharType="separate"/>
            </w:r>
            <w:r w:rsidR="003F292A" w:rsidRPr="00043C7C">
              <w:rPr>
                <w:rFonts w:ascii="Palatino Linotype" w:hAnsi="Palatino Linotype"/>
                <w:b/>
                <w:bCs/>
                <w:noProof/>
                <w:webHidden/>
              </w:rPr>
              <w:t>15</w:t>
            </w:r>
            <w:r w:rsidR="003F292A" w:rsidRPr="00043C7C">
              <w:rPr>
                <w:rFonts w:ascii="Palatino Linotype" w:hAnsi="Palatino Linotype"/>
                <w:b/>
                <w:bCs/>
                <w:noProof/>
                <w:webHidden/>
              </w:rPr>
              <w:fldChar w:fldCharType="end"/>
            </w:r>
          </w:hyperlink>
        </w:p>
        <w:p w14:paraId="3AB7FB06" w14:textId="06FC1C7F" w:rsidR="003F292A" w:rsidRPr="00043C7C" w:rsidRDefault="00D372BF" w:rsidP="003F292A">
          <w:pPr>
            <w:pStyle w:val="TDC1"/>
            <w:spacing w:line="360" w:lineRule="auto"/>
            <w:rPr>
              <w:rFonts w:ascii="Palatino Linotype" w:hAnsi="Palatino Linotype"/>
              <w:b/>
              <w:bCs/>
              <w:noProof/>
              <w:sz w:val="22"/>
              <w:szCs w:val="22"/>
              <w:lang w:val="es-MX" w:eastAsia="es-MX"/>
            </w:rPr>
          </w:pPr>
          <w:hyperlink w:anchor="_Toc48175769" w:history="1">
            <w:r w:rsidR="003F292A" w:rsidRPr="00043C7C">
              <w:rPr>
                <w:rStyle w:val="Hipervnculo"/>
                <w:rFonts w:ascii="Palatino Linotype" w:hAnsi="Palatino Linotype"/>
                <w:b/>
                <w:bCs/>
                <w:noProof/>
              </w:rPr>
              <w:t>R E S O L U T I V O S</w:t>
            </w:r>
            <w:r w:rsidR="003F292A" w:rsidRPr="00043C7C">
              <w:rPr>
                <w:rFonts w:ascii="Palatino Linotype" w:hAnsi="Palatino Linotype"/>
                <w:b/>
                <w:bCs/>
                <w:noProof/>
                <w:webHidden/>
              </w:rPr>
              <w:tab/>
            </w:r>
            <w:r w:rsidR="003F292A" w:rsidRPr="00043C7C">
              <w:rPr>
                <w:rFonts w:ascii="Palatino Linotype" w:hAnsi="Palatino Linotype"/>
                <w:b/>
                <w:bCs/>
                <w:noProof/>
                <w:webHidden/>
              </w:rPr>
              <w:fldChar w:fldCharType="begin"/>
            </w:r>
            <w:r w:rsidR="003F292A" w:rsidRPr="00043C7C">
              <w:rPr>
                <w:rFonts w:ascii="Palatino Linotype" w:hAnsi="Palatino Linotype"/>
                <w:b/>
                <w:bCs/>
                <w:noProof/>
                <w:webHidden/>
              </w:rPr>
              <w:instrText xml:space="preserve"> PAGEREF _Toc48175769 \h </w:instrText>
            </w:r>
            <w:r w:rsidR="003F292A" w:rsidRPr="00043C7C">
              <w:rPr>
                <w:rFonts w:ascii="Palatino Linotype" w:hAnsi="Palatino Linotype"/>
                <w:b/>
                <w:bCs/>
                <w:noProof/>
                <w:webHidden/>
              </w:rPr>
            </w:r>
            <w:r w:rsidR="003F292A" w:rsidRPr="00043C7C">
              <w:rPr>
                <w:rFonts w:ascii="Palatino Linotype" w:hAnsi="Palatino Linotype"/>
                <w:b/>
                <w:bCs/>
                <w:noProof/>
                <w:webHidden/>
              </w:rPr>
              <w:fldChar w:fldCharType="separate"/>
            </w:r>
            <w:r w:rsidR="003F292A" w:rsidRPr="00043C7C">
              <w:rPr>
                <w:rFonts w:ascii="Palatino Linotype" w:hAnsi="Palatino Linotype"/>
                <w:b/>
                <w:bCs/>
                <w:noProof/>
                <w:webHidden/>
              </w:rPr>
              <w:t>24</w:t>
            </w:r>
            <w:r w:rsidR="003F292A" w:rsidRPr="00043C7C">
              <w:rPr>
                <w:rFonts w:ascii="Palatino Linotype" w:hAnsi="Palatino Linotype"/>
                <w:b/>
                <w:bCs/>
                <w:noProof/>
                <w:webHidden/>
              </w:rPr>
              <w:fldChar w:fldCharType="end"/>
            </w:r>
          </w:hyperlink>
        </w:p>
        <w:p w14:paraId="07A9A973" w14:textId="3F25E175" w:rsidR="00DA7E2F" w:rsidRPr="00043C7C" w:rsidRDefault="00DA7E2F" w:rsidP="00F37B6F">
          <w:pPr>
            <w:tabs>
              <w:tab w:val="left" w:pos="2350"/>
            </w:tabs>
            <w:spacing w:line="480" w:lineRule="auto"/>
            <w:ind w:right="333"/>
            <w:jc w:val="both"/>
            <w:rPr>
              <w:rFonts w:ascii="Palatino Linotype" w:hAnsi="Palatino Linotype"/>
              <w:color w:val="000000" w:themeColor="text1"/>
            </w:rPr>
          </w:pPr>
          <w:r w:rsidRPr="00043C7C">
            <w:rPr>
              <w:rFonts w:ascii="Palatino Linotype" w:hAnsi="Palatino Linotype"/>
              <w:b/>
              <w:bCs/>
              <w:color w:val="000000" w:themeColor="text1"/>
              <w:lang w:val="es-ES"/>
            </w:rPr>
            <w:fldChar w:fldCharType="end"/>
          </w:r>
        </w:p>
      </w:sdtContent>
    </w:sdt>
    <w:p w14:paraId="12FC464F" w14:textId="1CC57202" w:rsidR="007A0A0E" w:rsidRPr="00043C7C" w:rsidRDefault="007A0A0E">
      <w:pPr>
        <w:rPr>
          <w:rFonts w:ascii="Palatino Linotype" w:hAnsi="Palatino Linotype"/>
          <w:b/>
          <w:color w:val="000000" w:themeColor="text1"/>
        </w:rPr>
      </w:pPr>
      <w:r w:rsidRPr="00043C7C">
        <w:rPr>
          <w:rFonts w:ascii="Palatino Linotype" w:hAnsi="Palatino Linotype"/>
          <w:b/>
          <w:color w:val="000000" w:themeColor="text1"/>
        </w:rPr>
        <w:br w:type="page"/>
      </w:r>
    </w:p>
    <w:p w14:paraId="73F7F940" w14:textId="0F02AAE6" w:rsidR="00662C69" w:rsidRPr="00043C7C" w:rsidRDefault="009B11D6" w:rsidP="00440800">
      <w:pPr>
        <w:tabs>
          <w:tab w:val="left" w:pos="3465"/>
        </w:tabs>
        <w:spacing w:before="240" w:after="360" w:line="360" w:lineRule="auto"/>
        <w:jc w:val="both"/>
        <w:rPr>
          <w:rFonts w:ascii="Palatino Linotype" w:hAnsi="Palatino Linotype"/>
          <w:color w:val="000000" w:themeColor="text1"/>
        </w:rPr>
      </w:pPr>
      <w:r w:rsidRPr="00043C7C">
        <w:rPr>
          <w:rFonts w:ascii="Palatino Linotype" w:hAnsi="Palatino Linotype"/>
          <w:color w:val="000000" w:themeColor="text1"/>
        </w:rPr>
        <w:lastRenderedPageBreak/>
        <w:t>R</w:t>
      </w:r>
      <w:r w:rsidR="00662C69" w:rsidRPr="00043C7C">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043C7C">
        <w:rPr>
          <w:rFonts w:ascii="Palatino Linotype" w:hAnsi="Palatino Linotype"/>
          <w:color w:val="000000" w:themeColor="text1"/>
        </w:rPr>
        <w:t>icipios, con</w:t>
      </w:r>
      <w:r w:rsidR="00662C69" w:rsidRPr="00043C7C">
        <w:rPr>
          <w:rFonts w:ascii="Palatino Linotype" w:hAnsi="Palatino Linotype"/>
          <w:color w:val="000000" w:themeColor="text1"/>
        </w:rPr>
        <w:t xml:space="preserve"> </w:t>
      </w:r>
      <w:r w:rsidR="00485DB6" w:rsidRPr="00043C7C">
        <w:rPr>
          <w:rFonts w:ascii="Palatino Linotype" w:hAnsi="Palatino Linotype"/>
          <w:color w:val="000000" w:themeColor="text1"/>
        </w:rPr>
        <w:t xml:space="preserve">domicilio </w:t>
      </w:r>
      <w:r w:rsidR="00662C69" w:rsidRPr="00043C7C">
        <w:rPr>
          <w:rFonts w:ascii="Palatino Linotype" w:hAnsi="Palatino Linotype"/>
          <w:color w:val="000000" w:themeColor="text1"/>
        </w:rPr>
        <w:t>en Metepec, Estado de México; de</w:t>
      </w:r>
      <w:r w:rsidR="00043C7C" w:rsidRPr="00043C7C">
        <w:rPr>
          <w:rFonts w:ascii="Palatino Linotype" w:hAnsi="Palatino Linotype"/>
          <w:color w:val="000000" w:themeColor="text1"/>
        </w:rPr>
        <w:t xml:space="preserve"> fecha </w:t>
      </w:r>
      <w:r w:rsidR="00662C69" w:rsidRPr="00043C7C">
        <w:rPr>
          <w:rFonts w:ascii="Palatino Linotype" w:hAnsi="Palatino Linotype"/>
          <w:color w:val="000000" w:themeColor="text1"/>
        </w:rPr>
        <w:t xml:space="preserve"> </w:t>
      </w:r>
      <w:r w:rsidR="00107398" w:rsidRPr="00043C7C">
        <w:rPr>
          <w:rFonts w:ascii="Palatino Linotype" w:hAnsi="Palatino Linotype"/>
          <w:color w:val="000000" w:themeColor="text1"/>
          <w:lang w:val="es-MX"/>
        </w:rPr>
        <w:t>diecinueve</w:t>
      </w:r>
      <w:r w:rsidR="005F1362" w:rsidRPr="00043C7C">
        <w:rPr>
          <w:rFonts w:ascii="Palatino Linotype" w:hAnsi="Palatino Linotype"/>
          <w:color w:val="000000" w:themeColor="text1"/>
          <w:lang w:val="es-MX"/>
        </w:rPr>
        <w:t xml:space="preserve"> (</w:t>
      </w:r>
      <w:r w:rsidR="00107398" w:rsidRPr="00043C7C">
        <w:rPr>
          <w:rFonts w:ascii="Palatino Linotype" w:hAnsi="Palatino Linotype"/>
          <w:color w:val="000000" w:themeColor="text1"/>
          <w:lang w:val="es-MX"/>
        </w:rPr>
        <w:t>19</w:t>
      </w:r>
      <w:r w:rsidR="005F1362" w:rsidRPr="00043C7C">
        <w:rPr>
          <w:rFonts w:ascii="Palatino Linotype" w:hAnsi="Palatino Linotype"/>
          <w:color w:val="000000" w:themeColor="text1"/>
          <w:lang w:val="es-MX"/>
        </w:rPr>
        <w:t xml:space="preserve">) de </w:t>
      </w:r>
      <w:r w:rsidR="00107398" w:rsidRPr="00043C7C">
        <w:rPr>
          <w:rFonts w:ascii="Palatino Linotype" w:hAnsi="Palatino Linotype"/>
          <w:color w:val="000000" w:themeColor="text1"/>
          <w:lang w:val="es-MX"/>
        </w:rPr>
        <w:t>agosto</w:t>
      </w:r>
      <w:r w:rsidR="005F1362" w:rsidRPr="00043C7C">
        <w:rPr>
          <w:rFonts w:ascii="Palatino Linotype" w:hAnsi="Palatino Linotype"/>
          <w:color w:val="000000" w:themeColor="text1"/>
          <w:lang w:val="es-MX"/>
        </w:rPr>
        <w:t xml:space="preserve"> de dos mil </w:t>
      </w:r>
      <w:r w:rsidR="00025127" w:rsidRPr="00043C7C">
        <w:rPr>
          <w:rFonts w:ascii="Palatino Linotype" w:hAnsi="Palatino Linotype"/>
          <w:color w:val="000000" w:themeColor="text1"/>
          <w:lang w:val="es-MX"/>
        </w:rPr>
        <w:t>veinte</w:t>
      </w:r>
      <w:r w:rsidR="00662C69" w:rsidRPr="00043C7C">
        <w:rPr>
          <w:rFonts w:ascii="Palatino Linotype" w:hAnsi="Palatino Linotype"/>
          <w:color w:val="000000" w:themeColor="text1"/>
        </w:rPr>
        <w:t>.</w:t>
      </w:r>
    </w:p>
    <w:p w14:paraId="04F87235" w14:textId="17F82EDE" w:rsidR="005F0007" w:rsidRPr="00043C7C" w:rsidRDefault="00662C69" w:rsidP="001E74A5">
      <w:pPr>
        <w:spacing w:before="240" w:after="360" w:line="360" w:lineRule="auto"/>
        <w:jc w:val="both"/>
        <w:rPr>
          <w:rFonts w:ascii="Palatino Linotype" w:hAnsi="Palatino Linotype"/>
          <w:b/>
          <w:color w:val="000000" w:themeColor="text1"/>
        </w:rPr>
      </w:pPr>
      <w:r w:rsidRPr="00043C7C">
        <w:rPr>
          <w:rFonts w:ascii="Palatino Linotype" w:hAnsi="Palatino Linotype"/>
          <w:b/>
          <w:color w:val="000000" w:themeColor="text1"/>
        </w:rPr>
        <w:t>VISTO</w:t>
      </w:r>
      <w:r w:rsidRPr="00043C7C">
        <w:rPr>
          <w:rFonts w:ascii="Palatino Linotype" w:hAnsi="Palatino Linotype"/>
          <w:color w:val="000000" w:themeColor="text1"/>
        </w:rPr>
        <w:t xml:space="preserve"> el expediente electrónico for</w:t>
      </w:r>
      <w:r w:rsidR="00D37494" w:rsidRPr="00043C7C">
        <w:rPr>
          <w:rFonts w:ascii="Palatino Linotype" w:hAnsi="Palatino Linotype"/>
          <w:color w:val="000000" w:themeColor="text1"/>
        </w:rPr>
        <w:t>mado con motivo del</w:t>
      </w:r>
      <w:r w:rsidRPr="00043C7C">
        <w:rPr>
          <w:rFonts w:ascii="Palatino Linotype" w:hAnsi="Palatino Linotype"/>
          <w:color w:val="000000" w:themeColor="text1"/>
        </w:rPr>
        <w:t xml:space="preserve"> recurso de revisión </w:t>
      </w:r>
      <w:r w:rsidR="00770C5E" w:rsidRPr="00043C7C">
        <w:rPr>
          <w:rFonts w:ascii="Palatino Linotype" w:hAnsi="Palatino Linotype"/>
          <w:b/>
          <w:bCs/>
          <w:color w:val="000000" w:themeColor="text1"/>
        </w:rPr>
        <w:t>00943/INFOEM/IP/RR/2020</w:t>
      </w:r>
      <w:r w:rsidR="005F1362" w:rsidRPr="00043C7C">
        <w:rPr>
          <w:rFonts w:ascii="Palatino Linotype" w:eastAsia="Times New Roman" w:hAnsi="Palatino Linotype" w:cs="Arial"/>
          <w:bCs/>
          <w:color w:val="000000" w:themeColor="text1"/>
        </w:rPr>
        <w:t xml:space="preserve">, </w:t>
      </w:r>
      <w:r w:rsidR="005F1362" w:rsidRPr="00043C7C">
        <w:rPr>
          <w:rFonts w:ascii="Palatino Linotype" w:eastAsia="Times New Roman" w:hAnsi="Palatino Linotype" w:cs="Times New Roman"/>
          <w:color w:val="000000" w:themeColor="text1"/>
        </w:rPr>
        <w:t xml:space="preserve">promovido por </w:t>
      </w:r>
      <w:r w:rsidR="00AB0D2A" w:rsidRPr="00AB0D2A">
        <w:rPr>
          <w:rFonts w:ascii="Palatino Linotype" w:hAnsi="Palatino Linotype"/>
          <w:b/>
          <w:color w:val="000000" w:themeColor="text1"/>
          <w:highlight w:val="black"/>
        </w:rPr>
        <w:t>-------------------------------------------------------------</w:t>
      </w:r>
      <w:r w:rsidR="005F1362" w:rsidRPr="00043C7C">
        <w:rPr>
          <w:rFonts w:ascii="Palatino Linotype" w:eastAsia="Times New Roman" w:hAnsi="Palatino Linotype" w:cs="Times New Roman"/>
          <w:b/>
          <w:color w:val="000000" w:themeColor="text1"/>
        </w:rPr>
        <w:t xml:space="preserve">, </w:t>
      </w:r>
      <w:r w:rsidR="005F1362" w:rsidRPr="00043C7C">
        <w:rPr>
          <w:rFonts w:ascii="Palatino Linotype" w:eastAsia="Times New Roman" w:hAnsi="Palatino Linotype" w:cs="Arial"/>
          <w:color w:val="000000" w:themeColor="text1"/>
        </w:rPr>
        <w:t xml:space="preserve">en su calidad de </w:t>
      </w:r>
      <w:r w:rsidR="005F1362" w:rsidRPr="00043C7C">
        <w:rPr>
          <w:rFonts w:ascii="Palatino Linotype" w:eastAsia="Times New Roman" w:hAnsi="Palatino Linotype" w:cs="Arial"/>
          <w:b/>
          <w:color w:val="000000" w:themeColor="text1"/>
        </w:rPr>
        <w:t>RECURRENTE</w:t>
      </w:r>
      <w:r w:rsidR="005F1362" w:rsidRPr="00043C7C">
        <w:rPr>
          <w:rFonts w:ascii="Palatino Linotype" w:eastAsia="Times New Roman" w:hAnsi="Palatino Linotype" w:cs="Arial"/>
          <w:color w:val="000000" w:themeColor="text1"/>
        </w:rPr>
        <w:t>, en contra de la respuesta de</w:t>
      </w:r>
      <w:r w:rsidR="00770C5E" w:rsidRPr="00043C7C">
        <w:rPr>
          <w:rFonts w:ascii="Palatino Linotype" w:eastAsia="Times New Roman" w:hAnsi="Palatino Linotype" w:cs="Arial"/>
          <w:color w:val="000000" w:themeColor="text1"/>
        </w:rPr>
        <w:t xml:space="preserve"> </w:t>
      </w:r>
      <w:r w:rsidR="005F1362" w:rsidRPr="00043C7C">
        <w:rPr>
          <w:rFonts w:ascii="Palatino Linotype" w:eastAsia="Times New Roman" w:hAnsi="Palatino Linotype" w:cs="Arial"/>
          <w:color w:val="000000" w:themeColor="text1"/>
        </w:rPr>
        <w:t>l</w:t>
      </w:r>
      <w:r w:rsidR="00770C5E" w:rsidRPr="00043C7C">
        <w:rPr>
          <w:rFonts w:ascii="Palatino Linotype" w:eastAsia="Times New Roman" w:hAnsi="Palatino Linotype" w:cs="Arial"/>
          <w:color w:val="000000" w:themeColor="text1"/>
        </w:rPr>
        <w:t>a</w:t>
      </w:r>
      <w:r w:rsidR="002C1007" w:rsidRPr="00043C7C">
        <w:rPr>
          <w:rFonts w:ascii="Palatino Linotype" w:eastAsia="Times New Roman" w:hAnsi="Palatino Linotype" w:cs="Arial"/>
          <w:color w:val="000000" w:themeColor="text1"/>
        </w:rPr>
        <w:t xml:space="preserve"> </w:t>
      </w:r>
      <w:r w:rsidR="00770C5E" w:rsidRPr="00043C7C">
        <w:rPr>
          <w:rFonts w:ascii="Palatino Linotype" w:eastAsia="Times New Roman" w:hAnsi="Palatino Linotype" w:cs="Arial"/>
          <w:b/>
          <w:color w:val="000000" w:themeColor="text1"/>
        </w:rPr>
        <w:t>Secretaría del Medio Ambiente</w:t>
      </w:r>
      <w:r w:rsidR="009572EE" w:rsidRPr="00043C7C">
        <w:rPr>
          <w:rFonts w:ascii="Palatino Linotype" w:eastAsia="Calibri" w:hAnsi="Palatino Linotype" w:cs="Arial"/>
          <w:color w:val="000000" w:themeColor="text1"/>
          <w:lang w:val="es-ES"/>
        </w:rPr>
        <w:t>,</w:t>
      </w:r>
      <w:r w:rsidR="005F1362" w:rsidRPr="00043C7C">
        <w:rPr>
          <w:rFonts w:ascii="Palatino Linotype" w:eastAsia="Calibri" w:hAnsi="Palatino Linotype" w:cs="Arial"/>
          <w:color w:val="000000" w:themeColor="text1"/>
          <w:lang w:val="es-ES"/>
        </w:rPr>
        <w:t xml:space="preserve"> </w:t>
      </w:r>
      <w:r w:rsidR="005F1362" w:rsidRPr="00043C7C">
        <w:rPr>
          <w:rFonts w:ascii="Palatino Linotype" w:eastAsia="Times New Roman" w:hAnsi="Palatino Linotype" w:cs="Times New Roman"/>
          <w:color w:val="000000" w:themeColor="text1"/>
        </w:rPr>
        <w:t>en lo sucesivo el</w:t>
      </w:r>
      <w:r w:rsidR="005F1362" w:rsidRPr="00043C7C">
        <w:rPr>
          <w:rFonts w:ascii="Palatino Linotype" w:eastAsia="Times New Roman" w:hAnsi="Palatino Linotype" w:cs="Times New Roman"/>
          <w:b/>
          <w:color w:val="000000" w:themeColor="text1"/>
        </w:rPr>
        <w:t xml:space="preserve"> SUJETO OBLIGADO, </w:t>
      </w:r>
      <w:r w:rsidR="005F1362" w:rsidRPr="00043C7C">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043C7C" w:rsidRDefault="00662C69" w:rsidP="001E74A5">
      <w:pPr>
        <w:pStyle w:val="Ttulo1"/>
        <w:spacing w:line="360" w:lineRule="auto"/>
        <w:jc w:val="center"/>
        <w:rPr>
          <w:b/>
          <w:color w:val="000000" w:themeColor="text1"/>
        </w:rPr>
      </w:pPr>
      <w:bookmarkStart w:id="0" w:name="_Toc461555884"/>
      <w:bookmarkStart w:id="1" w:name="_Toc466371847"/>
      <w:bookmarkStart w:id="2" w:name="_Toc48175762"/>
      <w:r w:rsidRPr="00043C7C">
        <w:rPr>
          <w:b/>
          <w:color w:val="000000" w:themeColor="text1"/>
        </w:rPr>
        <w:t>ANTECEDENTES</w:t>
      </w:r>
      <w:bookmarkEnd w:id="0"/>
      <w:bookmarkEnd w:id="1"/>
      <w:bookmarkEnd w:id="2"/>
    </w:p>
    <w:p w14:paraId="402A4C0A" w14:textId="30AF4BC0" w:rsidR="00D9392E" w:rsidRPr="00043C7C"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043C7C">
        <w:rPr>
          <w:rFonts w:ascii="Palatino Linotype" w:eastAsia="Calibri" w:hAnsi="Palatino Linotype" w:cs="Arial"/>
          <w:color w:val="000000" w:themeColor="text1"/>
          <w:lang w:val="es-ES"/>
        </w:rPr>
        <w:t>El</w:t>
      </w:r>
      <w:r w:rsidR="00D9392E" w:rsidRPr="00043C7C">
        <w:rPr>
          <w:rFonts w:ascii="Palatino Linotype" w:eastAsia="Calibri" w:hAnsi="Palatino Linotype" w:cs="Arial"/>
          <w:color w:val="000000" w:themeColor="text1"/>
          <w:lang w:val="es-ES"/>
        </w:rPr>
        <w:t xml:space="preserve"> </w:t>
      </w:r>
      <w:r w:rsidR="00770C5E" w:rsidRPr="00043C7C">
        <w:rPr>
          <w:rFonts w:ascii="Palatino Linotype" w:eastAsia="Calibri" w:hAnsi="Palatino Linotype" w:cs="Arial"/>
          <w:color w:val="000000" w:themeColor="text1"/>
          <w:lang w:val="es-ES"/>
        </w:rPr>
        <w:t>dieciséis</w:t>
      </w:r>
      <w:r w:rsidR="005F1362" w:rsidRPr="00043C7C">
        <w:rPr>
          <w:rFonts w:ascii="Palatino Linotype" w:eastAsia="Calibri" w:hAnsi="Palatino Linotype" w:cs="Arial"/>
          <w:color w:val="000000" w:themeColor="text1"/>
          <w:lang w:val="es-ES"/>
        </w:rPr>
        <w:t xml:space="preserve"> (</w:t>
      </w:r>
      <w:r w:rsidR="00770C5E" w:rsidRPr="00043C7C">
        <w:rPr>
          <w:rFonts w:ascii="Palatino Linotype" w:eastAsia="Calibri" w:hAnsi="Palatino Linotype" w:cs="Arial"/>
          <w:color w:val="000000" w:themeColor="text1"/>
          <w:lang w:val="es-ES"/>
        </w:rPr>
        <w:t>16</w:t>
      </w:r>
      <w:r w:rsidR="005F1362" w:rsidRPr="00043C7C">
        <w:rPr>
          <w:rFonts w:ascii="Palatino Linotype" w:eastAsia="Calibri" w:hAnsi="Palatino Linotype" w:cs="Arial"/>
          <w:color w:val="000000" w:themeColor="text1"/>
          <w:lang w:val="es-ES"/>
        </w:rPr>
        <w:t xml:space="preserve">) de </w:t>
      </w:r>
      <w:r w:rsidR="00770C5E" w:rsidRPr="00043C7C">
        <w:rPr>
          <w:rFonts w:ascii="Palatino Linotype" w:eastAsia="Calibri" w:hAnsi="Palatino Linotype" w:cs="Arial"/>
          <w:color w:val="000000" w:themeColor="text1"/>
          <w:lang w:val="es-ES"/>
        </w:rPr>
        <w:t>diciembre</w:t>
      </w:r>
      <w:r w:rsidR="005F1362" w:rsidRPr="00043C7C">
        <w:rPr>
          <w:rFonts w:ascii="Palatino Linotype" w:eastAsia="Calibri" w:hAnsi="Palatino Linotype" w:cs="Arial"/>
          <w:color w:val="000000" w:themeColor="text1"/>
          <w:lang w:val="es-ES"/>
        </w:rPr>
        <w:t xml:space="preserve"> de dos mil </w:t>
      </w:r>
      <w:r w:rsidR="00001244" w:rsidRPr="00043C7C">
        <w:rPr>
          <w:rFonts w:ascii="Palatino Linotype" w:eastAsia="Calibri" w:hAnsi="Palatino Linotype" w:cs="Arial"/>
          <w:color w:val="000000" w:themeColor="text1"/>
          <w:lang w:val="es-ES"/>
        </w:rPr>
        <w:t>diecinueve</w:t>
      </w:r>
      <w:r w:rsidR="005F1362" w:rsidRPr="00043C7C">
        <w:rPr>
          <w:rFonts w:ascii="Palatino Linotype" w:eastAsia="Calibri" w:hAnsi="Palatino Linotype" w:cs="Arial"/>
          <w:color w:val="000000" w:themeColor="text1"/>
          <w:lang w:val="es-ES"/>
        </w:rPr>
        <w:t xml:space="preserve">, </w:t>
      </w:r>
      <w:r w:rsidR="00770C5E" w:rsidRPr="00043C7C">
        <w:rPr>
          <w:rFonts w:ascii="Palatino Linotype" w:hAnsi="Palatino Linotype"/>
          <w:color w:val="000000" w:themeColor="text1"/>
        </w:rPr>
        <w:t>la</w:t>
      </w:r>
      <w:r w:rsidR="005F1362" w:rsidRPr="00043C7C">
        <w:rPr>
          <w:rFonts w:ascii="Palatino Linotype" w:hAnsi="Palatino Linotype"/>
          <w:color w:val="000000" w:themeColor="text1"/>
        </w:rPr>
        <w:t xml:space="preserve"> particular presentó</w:t>
      </w:r>
      <w:r w:rsidR="005F1362" w:rsidRPr="00043C7C">
        <w:rPr>
          <w:rFonts w:ascii="Palatino Linotype" w:hAnsi="Palatino Linotype"/>
          <w:b/>
          <w:color w:val="000000" w:themeColor="text1"/>
        </w:rPr>
        <w:t xml:space="preserve"> </w:t>
      </w:r>
      <w:r w:rsidR="005F1362" w:rsidRPr="00043C7C">
        <w:rPr>
          <w:rFonts w:ascii="Palatino Linotype" w:eastAsia="Calibri" w:hAnsi="Palatino Linotype" w:cs="Arial"/>
          <w:color w:val="000000" w:themeColor="text1"/>
        </w:rPr>
        <w:t xml:space="preserve">vía </w:t>
      </w:r>
      <w:r w:rsidR="005F1362" w:rsidRPr="00043C7C">
        <w:rPr>
          <w:rFonts w:ascii="Palatino Linotype" w:eastAsia="Calibri" w:hAnsi="Palatino Linotype" w:cs="Arial"/>
          <w:color w:val="000000" w:themeColor="text1"/>
          <w:lang w:val="es-ES"/>
        </w:rPr>
        <w:t xml:space="preserve">Sistema de Acceso a la Información Mexiquense </w:t>
      </w:r>
      <w:r w:rsidR="005F1362" w:rsidRPr="00043C7C">
        <w:rPr>
          <w:rFonts w:ascii="Palatino Linotype" w:eastAsia="Calibri" w:hAnsi="Palatino Linotype" w:cs="Arial"/>
          <w:b/>
          <w:color w:val="000000" w:themeColor="text1"/>
          <w:lang w:val="es-ES"/>
        </w:rPr>
        <w:t>(</w:t>
      </w:r>
      <w:r w:rsidR="005F1362" w:rsidRPr="00043C7C">
        <w:rPr>
          <w:rFonts w:ascii="Palatino Linotype" w:eastAsia="Calibri" w:hAnsi="Palatino Linotype" w:cs="Arial"/>
          <w:b/>
          <w:i/>
          <w:color w:val="000000" w:themeColor="text1"/>
          <w:lang w:val="es-ES"/>
        </w:rPr>
        <w:t>SAIMEX</w:t>
      </w:r>
      <w:r w:rsidR="005F1362" w:rsidRPr="00043C7C">
        <w:rPr>
          <w:rFonts w:ascii="Palatino Linotype" w:eastAsia="Calibri" w:hAnsi="Palatino Linotype" w:cs="Arial"/>
          <w:b/>
          <w:color w:val="000000" w:themeColor="text1"/>
          <w:lang w:val="es-ES"/>
        </w:rPr>
        <w:t>)</w:t>
      </w:r>
      <w:r w:rsidR="005F1362" w:rsidRPr="00043C7C">
        <w:rPr>
          <w:rFonts w:ascii="Palatino Linotype" w:eastAsia="Calibri" w:hAnsi="Palatino Linotype" w:cs="Arial"/>
          <w:color w:val="000000" w:themeColor="text1"/>
          <w:lang w:val="es-ES"/>
        </w:rPr>
        <w:t>, la solicitud de información pública registrada con el número</w:t>
      </w:r>
      <w:r w:rsidR="005F1362" w:rsidRPr="00043C7C">
        <w:rPr>
          <w:rFonts w:ascii="Palatino Linotype" w:hAnsi="Palatino Linotype"/>
          <w:b/>
          <w:bCs/>
          <w:color w:val="000000" w:themeColor="text1"/>
        </w:rPr>
        <w:t xml:space="preserve"> </w:t>
      </w:r>
      <w:r w:rsidR="00770C5E" w:rsidRPr="00043C7C">
        <w:rPr>
          <w:rFonts w:ascii="Palatino Linotype" w:hAnsi="Palatino Linotype"/>
          <w:b/>
          <w:bCs/>
          <w:color w:val="000000" w:themeColor="text1"/>
        </w:rPr>
        <w:t>00556/SMA/IP/2019</w:t>
      </w:r>
      <w:r w:rsidR="005F1362" w:rsidRPr="00043C7C">
        <w:rPr>
          <w:rFonts w:ascii="Palatino Linotype" w:hAnsi="Palatino Linotype"/>
          <w:b/>
          <w:bCs/>
          <w:color w:val="000000" w:themeColor="text1"/>
        </w:rPr>
        <w:t>,</w:t>
      </w:r>
      <w:r w:rsidR="005F1362" w:rsidRPr="00043C7C">
        <w:rPr>
          <w:rFonts w:ascii="Palatino Linotype" w:eastAsia="Calibri" w:hAnsi="Palatino Linotype" w:cs="Arial"/>
          <w:color w:val="000000" w:themeColor="text1"/>
          <w:lang w:val="es-ES"/>
        </w:rPr>
        <w:t xml:space="preserve"> mediante la cual requirió:</w:t>
      </w:r>
    </w:p>
    <w:p w14:paraId="42759BE2" w14:textId="77777777" w:rsidR="005F1362" w:rsidRPr="00043C7C" w:rsidRDefault="005F1362" w:rsidP="005F1362">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605C5067" w14:textId="332C655E" w:rsidR="0097210F" w:rsidRPr="00043C7C" w:rsidRDefault="005F1362" w:rsidP="00F562A9">
      <w:pPr>
        <w:pStyle w:val="Prrafodelista"/>
        <w:spacing w:line="360" w:lineRule="auto"/>
        <w:ind w:left="567" w:right="567"/>
        <w:jc w:val="both"/>
        <w:rPr>
          <w:rFonts w:ascii="Palatino Linotype" w:hAnsi="Palatino Linotype"/>
          <w:i/>
          <w:color w:val="000000" w:themeColor="text1"/>
          <w:szCs w:val="22"/>
        </w:rPr>
      </w:pPr>
      <w:r w:rsidRPr="00043C7C">
        <w:rPr>
          <w:rFonts w:ascii="Palatino Linotype" w:hAnsi="Palatino Linotype"/>
          <w:i/>
          <w:color w:val="000000" w:themeColor="text1"/>
          <w:sz w:val="22"/>
          <w:szCs w:val="22"/>
        </w:rPr>
        <w:t>“</w:t>
      </w:r>
      <w:r w:rsidR="00770C5E" w:rsidRPr="00043C7C">
        <w:rPr>
          <w:rFonts w:ascii="Palatino Linotype" w:hAnsi="Palatino Linotype"/>
          <w:i/>
          <w:color w:val="000000" w:themeColor="text1"/>
          <w:sz w:val="22"/>
          <w:szCs w:val="22"/>
        </w:rPr>
        <w:t xml:space="preserve">SECRETARÍA DEL MEDIO AMBIENTE </w:t>
      </w:r>
      <w:r w:rsidR="00AB0D2A" w:rsidRPr="00AB0D2A">
        <w:rPr>
          <w:rFonts w:ascii="Palatino Linotype" w:hAnsi="Palatino Linotype"/>
          <w:i/>
          <w:color w:val="000000" w:themeColor="text1"/>
          <w:sz w:val="22"/>
          <w:szCs w:val="22"/>
          <w:highlight w:val="black"/>
        </w:rPr>
        <w:t>-------------------------------------------------------------</w:t>
      </w:r>
      <w:r w:rsidR="00770C5E" w:rsidRPr="00043C7C">
        <w:rPr>
          <w:rFonts w:ascii="Palatino Linotype" w:hAnsi="Palatino Linotype"/>
          <w:i/>
          <w:color w:val="000000" w:themeColor="text1"/>
          <w:sz w:val="22"/>
          <w:szCs w:val="22"/>
        </w:rPr>
        <w:t xml:space="preserve">, por mi propio derecho, con dirección para oír y recibir notificaciones relacionadas con la presente solicitud el ubicado en </w:t>
      </w:r>
      <w:r w:rsidR="00AB0D2A" w:rsidRPr="00D372BF">
        <w:rPr>
          <w:rFonts w:ascii="Palatino Linotype" w:hAnsi="Palatino Linotype"/>
          <w:i/>
          <w:color w:val="000000" w:themeColor="text1"/>
          <w:sz w:val="22"/>
          <w:szCs w:val="22"/>
          <w:highlight w:val="black"/>
        </w:rPr>
        <w:t>--------------</w:t>
      </w:r>
      <w:r w:rsidR="00770C5E" w:rsidRPr="00043C7C">
        <w:rPr>
          <w:rFonts w:ascii="Palatino Linotype" w:hAnsi="Palatino Linotype"/>
          <w:i/>
          <w:color w:val="000000" w:themeColor="text1"/>
          <w:sz w:val="22"/>
          <w:szCs w:val="22"/>
        </w:rPr>
        <w:t xml:space="preserve"> Colonia </w:t>
      </w:r>
      <w:r w:rsidR="00AB0D2A" w:rsidRPr="00D372BF">
        <w:rPr>
          <w:rFonts w:ascii="Palatino Linotype" w:hAnsi="Palatino Linotype"/>
          <w:i/>
          <w:color w:val="000000" w:themeColor="text1"/>
          <w:sz w:val="22"/>
          <w:szCs w:val="22"/>
          <w:highlight w:val="black"/>
        </w:rPr>
        <w:t>---------</w:t>
      </w:r>
      <w:bookmarkStart w:id="3" w:name="_GoBack"/>
      <w:bookmarkEnd w:id="3"/>
      <w:r w:rsidR="00770C5E" w:rsidRPr="00043C7C">
        <w:rPr>
          <w:rFonts w:ascii="Palatino Linotype" w:hAnsi="Palatino Linotype"/>
          <w:i/>
          <w:color w:val="000000" w:themeColor="text1"/>
          <w:sz w:val="22"/>
          <w:szCs w:val="22"/>
        </w:rPr>
        <w:t xml:space="preserve">, Alcaldía Cuauhtémoc, CDMX, C.P. </w:t>
      </w:r>
      <w:r w:rsidR="00AB0D2A" w:rsidRPr="00AB0D2A">
        <w:rPr>
          <w:rFonts w:ascii="Palatino Linotype" w:hAnsi="Palatino Linotype"/>
          <w:i/>
          <w:color w:val="000000" w:themeColor="text1"/>
          <w:sz w:val="22"/>
          <w:szCs w:val="22"/>
          <w:highlight w:val="black"/>
        </w:rPr>
        <w:t>-------</w:t>
      </w:r>
      <w:r w:rsidR="00770C5E" w:rsidRPr="00043C7C">
        <w:rPr>
          <w:rFonts w:ascii="Palatino Linotype" w:hAnsi="Palatino Linotype"/>
          <w:i/>
          <w:color w:val="000000" w:themeColor="text1"/>
          <w:sz w:val="22"/>
          <w:szCs w:val="22"/>
        </w:rPr>
        <w:t xml:space="preserve">, México, comparezco a efecto de exponer Con fundamento en lo dispuesto por el artículo 6 párrafo 3, así como en su apartado A así como lo establecido en la Ley Federal de Transparencia y Acceso a la Información Pública en protección al derecho de acceso a la Información Pública establecido en su artículo 3, vengo a SOLICITAR LA SIGUIENTE INFORMACIÓN EN SU VERSIÓN PÚBLICA S O L I C I T U D </w:t>
      </w:r>
      <w:proofErr w:type="spellStart"/>
      <w:r w:rsidR="00770C5E" w:rsidRPr="00043C7C">
        <w:rPr>
          <w:rFonts w:ascii="Palatino Linotype" w:hAnsi="Palatino Linotype"/>
          <w:i/>
          <w:color w:val="000000" w:themeColor="text1"/>
          <w:sz w:val="22"/>
          <w:szCs w:val="22"/>
        </w:rPr>
        <w:t>D</w:t>
      </w:r>
      <w:proofErr w:type="spellEnd"/>
      <w:r w:rsidR="00770C5E" w:rsidRPr="00043C7C">
        <w:rPr>
          <w:rFonts w:ascii="Palatino Linotype" w:hAnsi="Palatino Linotype"/>
          <w:i/>
          <w:color w:val="000000" w:themeColor="text1"/>
          <w:sz w:val="22"/>
          <w:szCs w:val="22"/>
        </w:rPr>
        <w:t xml:space="preserve"> E I N F O R M A C I </w:t>
      </w:r>
      <w:proofErr w:type="spellStart"/>
      <w:r w:rsidR="00770C5E" w:rsidRPr="00043C7C">
        <w:rPr>
          <w:rFonts w:ascii="Palatino Linotype" w:hAnsi="Palatino Linotype"/>
          <w:i/>
          <w:color w:val="000000" w:themeColor="text1"/>
          <w:sz w:val="22"/>
          <w:szCs w:val="22"/>
        </w:rPr>
        <w:t>Ó</w:t>
      </w:r>
      <w:proofErr w:type="spellEnd"/>
      <w:r w:rsidR="00770C5E" w:rsidRPr="00043C7C">
        <w:rPr>
          <w:rFonts w:ascii="Palatino Linotype" w:hAnsi="Palatino Linotype"/>
          <w:i/>
          <w:color w:val="000000" w:themeColor="text1"/>
          <w:sz w:val="22"/>
          <w:szCs w:val="22"/>
        </w:rPr>
        <w:t xml:space="preserve"> N LA AUTORIZACIÓN EN </w:t>
      </w:r>
      <w:r w:rsidR="00770C5E" w:rsidRPr="00043C7C">
        <w:rPr>
          <w:rFonts w:ascii="Palatino Linotype" w:hAnsi="Palatino Linotype"/>
          <w:i/>
          <w:color w:val="000000" w:themeColor="text1"/>
          <w:sz w:val="22"/>
          <w:szCs w:val="22"/>
        </w:rPr>
        <w:lastRenderedPageBreak/>
        <w:t>MATERIA DE IMPACTO AMBIENTAL OTORGADA PARA EL VIADUCTO ELEVADO BICENTENARIO QUE COMPRENDE DE TEPALCAPA A TOREO. Cabe señalar, que la modalidad en la que se prefiere sea atendida la presente solicitud es de forma electrónica a través del sistema de solicitudes de acceso a la información de la Plataforma Nacional de Transparencia, con la posibilidad de recibir la información de la forma en la que la autoridad considere adecuada. Sin otro particular, quedo atenta a su respuesta en el plazo legal pertinente. PROTESTO LO NECESARIO</w:t>
      </w:r>
      <w:r w:rsidRPr="00043C7C">
        <w:rPr>
          <w:rFonts w:ascii="Palatino Linotype" w:hAnsi="Palatino Linotype"/>
          <w:i/>
          <w:color w:val="000000" w:themeColor="text1"/>
          <w:sz w:val="22"/>
          <w:szCs w:val="22"/>
        </w:rPr>
        <w:t xml:space="preserve">” </w:t>
      </w:r>
      <w:r w:rsidRPr="00043C7C">
        <w:rPr>
          <w:rFonts w:ascii="Palatino Linotype" w:hAnsi="Palatino Linotype"/>
          <w:color w:val="000000" w:themeColor="text1"/>
          <w:sz w:val="22"/>
          <w:szCs w:val="22"/>
        </w:rPr>
        <w:t>(Sic).</w:t>
      </w:r>
    </w:p>
    <w:p w14:paraId="65A03C8D" w14:textId="77777777" w:rsidR="005F1362" w:rsidRPr="00043C7C" w:rsidRDefault="005F1362" w:rsidP="005F1362">
      <w:pPr>
        <w:spacing w:line="360" w:lineRule="auto"/>
        <w:ind w:right="333"/>
        <w:jc w:val="both"/>
        <w:rPr>
          <w:rFonts w:ascii="Palatino Linotype" w:hAnsi="Palatino Linotype"/>
          <w:color w:val="000000" w:themeColor="text1"/>
        </w:rPr>
      </w:pPr>
    </w:p>
    <w:p w14:paraId="49C21E77" w14:textId="7994797A" w:rsidR="0039142B" w:rsidRPr="00043C7C"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043C7C">
        <w:rPr>
          <w:rFonts w:ascii="Palatino Linotype" w:hAnsi="Palatino Linotype" w:cs="Arial"/>
          <w:color w:val="000000" w:themeColor="text1"/>
        </w:rPr>
        <w:t xml:space="preserve">Se hace constar que </w:t>
      </w:r>
      <w:r w:rsidR="00770C5E" w:rsidRPr="00043C7C">
        <w:rPr>
          <w:rFonts w:ascii="Palatino Linotype" w:eastAsia="Times New Roman" w:hAnsi="Palatino Linotype" w:cs="Arial"/>
          <w:color w:val="000000" w:themeColor="text1"/>
          <w:lang w:val="es-ES"/>
        </w:rPr>
        <w:t>la</w:t>
      </w:r>
      <w:r w:rsidR="00025127" w:rsidRPr="00043C7C">
        <w:rPr>
          <w:rFonts w:ascii="Palatino Linotype" w:eastAsia="Times New Roman" w:hAnsi="Palatino Linotype" w:cs="Arial"/>
          <w:color w:val="000000" w:themeColor="text1"/>
          <w:lang w:val="es-ES"/>
        </w:rPr>
        <w:t xml:space="preserve"> entonces</w:t>
      </w:r>
      <w:r w:rsidR="00FD7996" w:rsidRPr="00043C7C">
        <w:rPr>
          <w:rFonts w:ascii="Palatino Linotype" w:eastAsia="Times New Roman" w:hAnsi="Palatino Linotype" w:cs="Arial"/>
          <w:color w:val="000000" w:themeColor="text1"/>
          <w:lang w:val="es-ES"/>
        </w:rPr>
        <w:t xml:space="preserve"> </w:t>
      </w:r>
      <w:r w:rsidR="00FD7996" w:rsidRPr="00043C7C">
        <w:rPr>
          <w:rFonts w:ascii="Palatino Linotype" w:eastAsia="Times New Roman" w:hAnsi="Palatino Linotype" w:cs="Arial"/>
          <w:b/>
          <w:color w:val="000000" w:themeColor="text1"/>
          <w:lang w:val="es-ES"/>
        </w:rPr>
        <w:t>SOLICITANTE</w:t>
      </w:r>
      <w:r w:rsidRPr="00043C7C">
        <w:rPr>
          <w:rFonts w:ascii="Palatino Linotype" w:eastAsia="Times New Roman" w:hAnsi="Palatino Linotype" w:cs="Arial"/>
          <w:color w:val="000000" w:themeColor="text1"/>
          <w:lang w:val="es-ES"/>
        </w:rPr>
        <w:t xml:space="preserve"> señaló como modalidad de entrega de la información</w:t>
      </w:r>
      <w:r w:rsidRPr="00043C7C">
        <w:rPr>
          <w:rFonts w:ascii="Palatino Linotype" w:eastAsia="Times New Roman" w:hAnsi="Palatino Linotype" w:cs="Arial"/>
          <w:b/>
          <w:color w:val="000000" w:themeColor="text1"/>
          <w:lang w:val="es-ES"/>
        </w:rPr>
        <w:t>:</w:t>
      </w:r>
      <w:r w:rsidRPr="00043C7C">
        <w:rPr>
          <w:rFonts w:ascii="Palatino Linotype" w:eastAsia="Times New Roman" w:hAnsi="Palatino Linotype" w:cs="Arial"/>
          <w:color w:val="000000" w:themeColor="text1"/>
          <w:lang w:val="es-ES"/>
        </w:rPr>
        <w:t xml:space="preserve"> </w:t>
      </w:r>
      <w:r w:rsidRPr="00043C7C">
        <w:rPr>
          <w:rFonts w:ascii="Palatino Linotype" w:eastAsia="Times New Roman" w:hAnsi="Palatino Linotype" w:cs="Arial"/>
          <w:b/>
          <w:i/>
          <w:color w:val="000000" w:themeColor="text1"/>
          <w:lang w:val="es-ES"/>
        </w:rPr>
        <w:t>A través del SAIMEX</w:t>
      </w:r>
      <w:r w:rsidR="0039142B" w:rsidRPr="00043C7C">
        <w:rPr>
          <w:rFonts w:ascii="Palatino Linotype" w:eastAsia="Calibri" w:hAnsi="Palatino Linotype" w:cs="Arial"/>
          <w:i/>
          <w:color w:val="000000" w:themeColor="text1"/>
          <w:lang w:val="es-AR"/>
        </w:rPr>
        <w:t>.</w:t>
      </w:r>
    </w:p>
    <w:p w14:paraId="35BA18A9" w14:textId="77777777" w:rsidR="0039142B" w:rsidRPr="00043C7C" w:rsidRDefault="0039142B" w:rsidP="0039142B">
      <w:pPr>
        <w:pStyle w:val="Prrafodelista"/>
        <w:spacing w:before="240" w:after="240" w:line="360" w:lineRule="auto"/>
        <w:ind w:left="284"/>
        <w:jc w:val="both"/>
        <w:rPr>
          <w:rFonts w:ascii="Palatino Linotype" w:eastAsia="MS Mincho" w:hAnsi="Palatino Linotype" w:cs="Times New Roman"/>
          <w:color w:val="000000" w:themeColor="text1"/>
        </w:rPr>
      </w:pPr>
    </w:p>
    <w:p w14:paraId="60DCDA4B" w14:textId="0C35BB32" w:rsidR="0022448D" w:rsidRPr="00043C7C"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043C7C">
        <w:rPr>
          <w:rFonts w:ascii="Palatino Linotype" w:hAnsi="Palatino Linotype"/>
          <w:color w:val="000000" w:themeColor="text1"/>
          <w:szCs w:val="14"/>
        </w:rPr>
        <w:t xml:space="preserve">El </w:t>
      </w:r>
      <w:r w:rsidR="00770C5E" w:rsidRPr="00043C7C">
        <w:rPr>
          <w:rFonts w:ascii="Palatino Linotype" w:hAnsi="Palatino Linotype"/>
          <w:color w:val="000000" w:themeColor="text1"/>
          <w:szCs w:val="14"/>
        </w:rPr>
        <w:t>veinte</w:t>
      </w:r>
      <w:r w:rsidRPr="00043C7C">
        <w:rPr>
          <w:rFonts w:ascii="Palatino Linotype" w:hAnsi="Palatino Linotype"/>
          <w:color w:val="000000" w:themeColor="text1"/>
          <w:szCs w:val="14"/>
        </w:rPr>
        <w:t xml:space="preserve"> (</w:t>
      </w:r>
      <w:r w:rsidR="00770C5E" w:rsidRPr="00043C7C">
        <w:rPr>
          <w:rFonts w:ascii="Palatino Linotype" w:hAnsi="Palatino Linotype"/>
          <w:color w:val="000000" w:themeColor="text1"/>
          <w:szCs w:val="14"/>
        </w:rPr>
        <w:t>20</w:t>
      </w:r>
      <w:r w:rsidRPr="00043C7C">
        <w:rPr>
          <w:rFonts w:ascii="Palatino Linotype" w:hAnsi="Palatino Linotype"/>
          <w:color w:val="000000" w:themeColor="text1"/>
          <w:szCs w:val="14"/>
        </w:rPr>
        <w:t xml:space="preserve">) de </w:t>
      </w:r>
      <w:r w:rsidR="00770C5E" w:rsidRPr="00043C7C">
        <w:rPr>
          <w:rFonts w:ascii="Palatino Linotype" w:hAnsi="Palatino Linotype"/>
          <w:color w:val="000000" w:themeColor="text1"/>
          <w:szCs w:val="14"/>
        </w:rPr>
        <w:t>enero</w:t>
      </w:r>
      <w:r w:rsidRPr="00043C7C">
        <w:rPr>
          <w:rFonts w:ascii="Palatino Linotype" w:hAnsi="Palatino Linotype"/>
          <w:color w:val="000000" w:themeColor="text1"/>
          <w:szCs w:val="14"/>
        </w:rPr>
        <w:t xml:space="preserve"> de dos mil </w:t>
      </w:r>
      <w:r w:rsidR="00025127" w:rsidRPr="00043C7C">
        <w:rPr>
          <w:rFonts w:ascii="Palatino Linotype" w:hAnsi="Palatino Linotype"/>
          <w:color w:val="000000" w:themeColor="text1"/>
          <w:szCs w:val="14"/>
        </w:rPr>
        <w:t>veinte</w:t>
      </w:r>
      <w:r w:rsidRPr="00043C7C">
        <w:rPr>
          <w:rFonts w:ascii="Palatino Linotype" w:hAnsi="Palatino Linotype"/>
          <w:color w:val="000000" w:themeColor="text1"/>
          <w:szCs w:val="14"/>
        </w:rPr>
        <w:t xml:space="preserve">, el </w:t>
      </w:r>
      <w:r w:rsidRPr="00043C7C">
        <w:rPr>
          <w:rFonts w:ascii="Palatino Linotype" w:hAnsi="Palatino Linotype"/>
          <w:b/>
          <w:color w:val="000000" w:themeColor="text1"/>
          <w:szCs w:val="14"/>
        </w:rPr>
        <w:t>SUJETO OBLIGADO</w:t>
      </w:r>
      <w:r w:rsidRPr="00043C7C">
        <w:rPr>
          <w:rFonts w:ascii="Palatino Linotype" w:hAnsi="Palatino Linotype"/>
          <w:color w:val="000000" w:themeColor="text1"/>
          <w:szCs w:val="14"/>
        </w:rPr>
        <w:t xml:space="preserve"> dio respuesta a la solicitud de información en los siguientes términos:</w:t>
      </w:r>
    </w:p>
    <w:p w14:paraId="1FCFB69F" w14:textId="77777777" w:rsidR="00770C5E" w:rsidRPr="00043C7C" w:rsidRDefault="005F1362" w:rsidP="00770C5E">
      <w:pPr>
        <w:pStyle w:val="Sinespaciado"/>
        <w:ind w:left="567" w:right="567"/>
        <w:jc w:val="right"/>
        <w:rPr>
          <w:rFonts w:ascii="Palatino Linotype" w:hAnsi="Palatino Linotype"/>
          <w:i/>
          <w:noProof/>
          <w:color w:val="000000" w:themeColor="text1"/>
          <w:lang w:val="es-MX" w:eastAsia="es-MX"/>
        </w:rPr>
      </w:pPr>
      <w:r w:rsidRPr="00043C7C">
        <w:rPr>
          <w:rFonts w:ascii="Palatino Linotype" w:hAnsi="Palatino Linotype"/>
          <w:i/>
          <w:noProof/>
          <w:color w:val="000000" w:themeColor="text1"/>
          <w:lang w:val="es-MX" w:eastAsia="es-MX"/>
        </w:rPr>
        <w:t>“</w:t>
      </w:r>
      <w:r w:rsidR="00770C5E" w:rsidRPr="00043C7C">
        <w:rPr>
          <w:rFonts w:ascii="Palatino Linotype" w:hAnsi="Palatino Linotype"/>
          <w:i/>
          <w:noProof/>
          <w:color w:val="000000" w:themeColor="text1"/>
          <w:lang w:val="es-MX" w:eastAsia="es-MX"/>
        </w:rPr>
        <w:t>Metepec, México a 20 de Enero de 2020</w:t>
      </w:r>
    </w:p>
    <w:p w14:paraId="7E9DA4EF" w14:textId="01EDC83B" w:rsidR="00770C5E" w:rsidRPr="00043C7C" w:rsidRDefault="00770C5E" w:rsidP="00770C5E">
      <w:pPr>
        <w:pStyle w:val="Sinespaciado"/>
        <w:ind w:left="567" w:right="567"/>
        <w:jc w:val="right"/>
        <w:rPr>
          <w:rFonts w:ascii="Palatino Linotype" w:hAnsi="Palatino Linotype"/>
          <w:i/>
          <w:noProof/>
          <w:color w:val="000000" w:themeColor="text1"/>
          <w:lang w:val="es-MX" w:eastAsia="es-MX"/>
        </w:rPr>
      </w:pPr>
      <w:r w:rsidRPr="00043C7C">
        <w:rPr>
          <w:rFonts w:ascii="Palatino Linotype" w:hAnsi="Palatino Linotype"/>
          <w:i/>
          <w:noProof/>
          <w:color w:val="000000" w:themeColor="text1"/>
          <w:lang w:val="es-MX" w:eastAsia="es-MX"/>
        </w:rPr>
        <w:t xml:space="preserve">Nombre del solicitante: </w:t>
      </w:r>
      <w:r w:rsidR="00AB0D2A" w:rsidRPr="00AB0D2A">
        <w:rPr>
          <w:rFonts w:ascii="Palatino Linotype" w:hAnsi="Palatino Linotype"/>
          <w:i/>
          <w:noProof/>
          <w:color w:val="000000" w:themeColor="text1"/>
          <w:highlight w:val="black"/>
          <w:lang w:val="es-MX" w:eastAsia="es-MX"/>
        </w:rPr>
        <w:t>--------------------------------------------------------------------------------------------------------------------------------------</w:t>
      </w:r>
    </w:p>
    <w:p w14:paraId="00CD675A" w14:textId="77777777" w:rsidR="00770C5E" w:rsidRPr="00043C7C" w:rsidRDefault="00770C5E" w:rsidP="00770C5E">
      <w:pPr>
        <w:pStyle w:val="Sinespaciado"/>
        <w:ind w:left="567" w:right="567"/>
        <w:jc w:val="right"/>
        <w:rPr>
          <w:rFonts w:ascii="Palatino Linotype" w:hAnsi="Palatino Linotype"/>
          <w:i/>
          <w:noProof/>
          <w:color w:val="000000" w:themeColor="text1"/>
          <w:lang w:val="es-MX" w:eastAsia="es-MX"/>
        </w:rPr>
      </w:pPr>
      <w:r w:rsidRPr="00043C7C">
        <w:rPr>
          <w:rFonts w:ascii="Palatino Linotype" w:hAnsi="Palatino Linotype"/>
          <w:i/>
          <w:noProof/>
          <w:color w:val="000000" w:themeColor="text1"/>
          <w:lang w:val="es-MX" w:eastAsia="es-MX"/>
        </w:rPr>
        <w:t>Folio de la solicitud: 00556/SMA/IP/2019</w:t>
      </w:r>
    </w:p>
    <w:p w14:paraId="00132357" w14:textId="77777777" w:rsidR="00770C5E" w:rsidRPr="00043C7C" w:rsidRDefault="00770C5E" w:rsidP="00770C5E">
      <w:pPr>
        <w:pStyle w:val="Sinespaciado"/>
        <w:ind w:left="567" w:right="567"/>
        <w:jc w:val="both"/>
        <w:rPr>
          <w:rFonts w:ascii="Palatino Linotype" w:hAnsi="Palatino Linotype"/>
          <w:i/>
          <w:noProof/>
          <w:color w:val="000000" w:themeColor="text1"/>
          <w:lang w:val="es-MX" w:eastAsia="es-MX"/>
        </w:rPr>
      </w:pPr>
    </w:p>
    <w:p w14:paraId="6302AB5B" w14:textId="1D347257" w:rsidR="00770C5E" w:rsidRPr="00043C7C" w:rsidRDefault="00770C5E" w:rsidP="00770C5E">
      <w:pPr>
        <w:pStyle w:val="Sinespaciado"/>
        <w:ind w:left="567" w:right="567"/>
        <w:jc w:val="both"/>
        <w:rPr>
          <w:rFonts w:ascii="Palatino Linotype" w:hAnsi="Palatino Linotype"/>
          <w:i/>
          <w:noProof/>
          <w:color w:val="000000" w:themeColor="text1"/>
          <w:lang w:val="es-MX" w:eastAsia="es-MX"/>
        </w:rPr>
      </w:pPr>
      <w:r w:rsidRPr="00043C7C">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A30ED5" w14:textId="77777777" w:rsidR="00770C5E" w:rsidRPr="00043C7C" w:rsidRDefault="00770C5E" w:rsidP="00770C5E">
      <w:pPr>
        <w:pStyle w:val="Sinespaciado"/>
        <w:ind w:left="567" w:right="567"/>
        <w:jc w:val="both"/>
        <w:rPr>
          <w:rFonts w:ascii="Palatino Linotype" w:hAnsi="Palatino Linotype"/>
          <w:i/>
          <w:noProof/>
          <w:color w:val="000000" w:themeColor="text1"/>
          <w:lang w:val="es-MX" w:eastAsia="es-MX"/>
        </w:rPr>
      </w:pPr>
    </w:p>
    <w:p w14:paraId="78749CB8" w14:textId="793F68C4" w:rsidR="00770C5E" w:rsidRPr="00043C7C" w:rsidRDefault="00770C5E" w:rsidP="00770C5E">
      <w:pPr>
        <w:pStyle w:val="Sinespaciado"/>
        <w:ind w:left="567" w:right="567"/>
        <w:jc w:val="both"/>
        <w:rPr>
          <w:rFonts w:ascii="Palatino Linotype" w:hAnsi="Palatino Linotype"/>
          <w:i/>
          <w:noProof/>
          <w:color w:val="000000" w:themeColor="text1"/>
          <w:lang w:val="es-MX" w:eastAsia="es-MX"/>
        </w:rPr>
      </w:pPr>
      <w:r w:rsidRPr="00043C7C">
        <w:rPr>
          <w:rFonts w:ascii="Palatino Linotype" w:hAnsi="Palatino Linotype"/>
          <w:i/>
          <w:noProof/>
          <w:color w:val="000000" w:themeColor="text1"/>
          <w:lang w:val="es-MX" w:eastAsia="es-MX"/>
        </w:rPr>
        <w:t xml:space="preserve">En atención a la presente solicitud de folio 00556/SMA/IP/2019, por este medio se envía en archivo electrónico formato PDF, el oficio No. 22100007010000L/DEIA/OF/006/2020, de la Dirección de Evaluación e Impacto Ambiental, de la Dirección General de Ordenamiento e Impacto Ambiental de esta Secretaría, mismo que da respuesta a su requerimiento de información; de igual manera se le remite su respectivo anexo. Si se tuviese algún </w:t>
      </w:r>
      <w:r w:rsidRPr="00043C7C">
        <w:rPr>
          <w:rFonts w:ascii="Palatino Linotype" w:hAnsi="Palatino Linotype"/>
          <w:i/>
          <w:noProof/>
          <w:color w:val="000000" w:themeColor="text1"/>
          <w:lang w:val="es-MX" w:eastAsia="es-MX"/>
        </w:rPr>
        <w:lastRenderedPageBreak/>
        <w:t>problema para descargar los respectivos archivos, queda a sus órdenes la Lic. Cinthya Herrera Sánchez, en el correo: medioambiente@itaipem.org.mx</w:t>
      </w:r>
    </w:p>
    <w:p w14:paraId="2CAD4245" w14:textId="77777777" w:rsidR="00770C5E" w:rsidRPr="00043C7C" w:rsidRDefault="00770C5E" w:rsidP="00770C5E">
      <w:pPr>
        <w:pStyle w:val="Sinespaciado"/>
        <w:ind w:left="567" w:right="567"/>
        <w:jc w:val="both"/>
        <w:rPr>
          <w:rFonts w:ascii="Palatino Linotype" w:hAnsi="Palatino Linotype"/>
          <w:i/>
          <w:noProof/>
          <w:color w:val="000000" w:themeColor="text1"/>
          <w:lang w:val="es-MX" w:eastAsia="es-MX"/>
        </w:rPr>
      </w:pPr>
      <w:r w:rsidRPr="00043C7C">
        <w:rPr>
          <w:rFonts w:ascii="Palatino Linotype" w:hAnsi="Palatino Linotype"/>
          <w:i/>
          <w:noProof/>
          <w:color w:val="000000" w:themeColor="text1"/>
          <w:lang w:val="es-MX" w:eastAsia="es-MX"/>
        </w:rPr>
        <w:t>ATENTAMENTE</w:t>
      </w:r>
    </w:p>
    <w:p w14:paraId="35A36DE0" w14:textId="0DD41BA0" w:rsidR="0039142B" w:rsidRPr="00043C7C" w:rsidRDefault="00770C5E" w:rsidP="00770C5E">
      <w:pPr>
        <w:pStyle w:val="Sinespaciado"/>
        <w:ind w:left="567" w:right="567"/>
        <w:jc w:val="both"/>
        <w:rPr>
          <w:rFonts w:ascii="Palatino Linotype" w:hAnsi="Palatino Linotype"/>
          <w:noProof/>
          <w:color w:val="000000" w:themeColor="text1"/>
          <w:lang w:val="es-MX" w:eastAsia="es-MX"/>
        </w:rPr>
      </w:pPr>
      <w:r w:rsidRPr="00043C7C">
        <w:rPr>
          <w:rFonts w:ascii="Palatino Linotype" w:hAnsi="Palatino Linotype"/>
          <w:i/>
          <w:noProof/>
          <w:color w:val="000000" w:themeColor="text1"/>
          <w:lang w:val="es-MX" w:eastAsia="es-MX"/>
        </w:rPr>
        <w:t>LIC. JUAN JOSÉ ALVA SÁNCHEZ</w:t>
      </w:r>
      <w:r w:rsidR="005F1362" w:rsidRPr="00043C7C">
        <w:rPr>
          <w:rFonts w:ascii="Palatino Linotype" w:hAnsi="Palatino Linotype"/>
          <w:i/>
          <w:noProof/>
          <w:color w:val="000000" w:themeColor="text1"/>
          <w:lang w:val="es-MX" w:eastAsia="es-MX"/>
        </w:rPr>
        <w:t>”</w:t>
      </w:r>
      <w:r w:rsidR="00EB3DF7" w:rsidRPr="00043C7C">
        <w:rPr>
          <w:rFonts w:ascii="Palatino Linotype" w:hAnsi="Palatino Linotype"/>
          <w:noProof/>
          <w:color w:val="000000" w:themeColor="text1"/>
          <w:lang w:val="es-MX" w:eastAsia="es-MX"/>
        </w:rPr>
        <w:t xml:space="preserve"> (Sic.)</w:t>
      </w:r>
    </w:p>
    <w:p w14:paraId="2D68519B" w14:textId="77777777" w:rsidR="0097210F" w:rsidRPr="00043C7C" w:rsidRDefault="0097210F" w:rsidP="001468E9">
      <w:pPr>
        <w:pStyle w:val="Sinespaciado"/>
        <w:spacing w:after="240"/>
        <w:ind w:left="851" w:right="567"/>
        <w:jc w:val="both"/>
        <w:rPr>
          <w:rFonts w:ascii="Palatino Linotype" w:hAnsi="Palatino Linotype"/>
          <w:noProof/>
          <w:color w:val="000000" w:themeColor="text1"/>
          <w:lang w:val="es-MX" w:eastAsia="es-MX"/>
        </w:rPr>
      </w:pPr>
    </w:p>
    <w:p w14:paraId="07483D36" w14:textId="7441883A" w:rsidR="00F562A9" w:rsidRPr="00043C7C" w:rsidRDefault="00F562A9" w:rsidP="00F562A9">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043C7C">
        <w:rPr>
          <w:rFonts w:ascii="Palatino Linotype" w:hAnsi="Palatino Linotype"/>
          <w:color w:val="000000" w:themeColor="text1"/>
          <w:szCs w:val="22"/>
        </w:rPr>
        <w:t xml:space="preserve">Asimismo, el </w:t>
      </w:r>
      <w:r w:rsidRPr="00043C7C">
        <w:rPr>
          <w:rFonts w:ascii="Palatino Linotype" w:hAnsi="Palatino Linotype"/>
          <w:b/>
          <w:bCs/>
          <w:color w:val="000000" w:themeColor="text1"/>
          <w:szCs w:val="22"/>
        </w:rPr>
        <w:t>SUJETO OBLIGADO</w:t>
      </w:r>
      <w:r w:rsidRPr="00043C7C">
        <w:rPr>
          <w:rFonts w:ascii="Palatino Linotype" w:hAnsi="Palatino Linotype"/>
          <w:color w:val="000000" w:themeColor="text1"/>
          <w:szCs w:val="22"/>
        </w:rPr>
        <w:t xml:space="preserve"> adjuntó a su respuesta </w:t>
      </w:r>
      <w:r w:rsidR="00770C5E" w:rsidRPr="00043C7C">
        <w:rPr>
          <w:rFonts w:ascii="Palatino Linotype" w:hAnsi="Palatino Linotype"/>
          <w:color w:val="000000" w:themeColor="text1"/>
          <w:szCs w:val="22"/>
        </w:rPr>
        <w:t>los</w:t>
      </w:r>
      <w:r w:rsidRPr="00043C7C">
        <w:rPr>
          <w:rFonts w:ascii="Palatino Linotype" w:hAnsi="Palatino Linotype"/>
          <w:color w:val="000000" w:themeColor="text1"/>
          <w:szCs w:val="22"/>
        </w:rPr>
        <w:t xml:space="preserve"> archivo</w:t>
      </w:r>
      <w:r w:rsidR="00770C5E" w:rsidRPr="00043C7C">
        <w:rPr>
          <w:rFonts w:ascii="Palatino Linotype" w:hAnsi="Palatino Linotype"/>
          <w:color w:val="000000" w:themeColor="text1"/>
          <w:szCs w:val="22"/>
        </w:rPr>
        <w:t>s</w:t>
      </w:r>
      <w:r w:rsidRPr="00043C7C">
        <w:rPr>
          <w:rFonts w:ascii="Palatino Linotype" w:hAnsi="Palatino Linotype"/>
          <w:color w:val="000000" w:themeColor="text1"/>
          <w:szCs w:val="22"/>
        </w:rPr>
        <w:t xml:space="preserve"> electrónico</w:t>
      </w:r>
      <w:r w:rsidR="00770C5E" w:rsidRPr="00043C7C">
        <w:rPr>
          <w:rFonts w:ascii="Palatino Linotype" w:hAnsi="Palatino Linotype"/>
          <w:color w:val="000000" w:themeColor="text1"/>
          <w:szCs w:val="22"/>
        </w:rPr>
        <w:t>s</w:t>
      </w:r>
      <w:r w:rsidRPr="00043C7C">
        <w:rPr>
          <w:rFonts w:ascii="Palatino Linotype" w:hAnsi="Palatino Linotype"/>
          <w:color w:val="000000" w:themeColor="text1"/>
          <w:szCs w:val="22"/>
        </w:rPr>
        <w:t xml:space="preserve"> que se describe</w:t>
      </w:r>
      <w:r w:rsidR="00770C5E" w:rsidRPr="00043C7C">
        <w:rPr>
          <w:rFonts w:ascii="Palatino Linotype" w:hAnsi="Palatino Linotype"/>
          <w:color w:val="000000" w:themeColor="text1"/>
          <w:szCs w:val="22"/>
        </w:rPr>
        <w:t>n</w:t>
      </w:r>
      <w:r w:rsidRPr="00043C7C">
        <w:rPr>
          <w:rFonts w:ascii="Palatino Linotype" w:hAnsi="Palatino Linotype"/>
          <w:color w:val="000000" w:themeColor="text1"/>
          <w:szCs w:val="22"/>
        </w:rPr>
        <w:t xml:space="preserve"> a continuación:</w:t>
      </w:r>
    </w:p>
    <w:p w14:paraId="111420B2" w14:textId="77777777" w:rsidR="008445EF" w:rsidRPr="00043C7C" w:rsidRDefault="008445EF" w:rsidP="008445EF">
      <w:pPr>
        <w:pStyle w:val="Prrafodelista"/>
        <w:tabs>
          <w:tab w:val="left" w:pos="284"/>
          <w:tab w:val="left" w:pos="426"/>
        </w:tabs>
        <w:spacing w:line="360" w:lineRule="auto"/>
        <w:ind w:left="0"/>
        <w:jc w:val="both"/>
        <w:rPr>
          <w:rFonts w:ascii="Palatino Linotype" w:hAnsi="Palatino Linotype"/>
          <w:color w:val="000000" w:themeColor="text1"/>
          <w:szCs w:val="22"/>
        </w:rPr>
      </w:pPr>
    </w:p>
    <w:p w14:paraId="34212EB0" w14:textId="38A178C9" w:rsidR="00F562A9" w:rsidRPr="00043C7C" w:rsidRDefault="00F562A9" w:rsidP="00F562A9">
      <w:pPr>
        <w:pStyle w:val="Prrafodelista"/>
        <w:numPr>
          <w:ilvl w:val="1"/>
          <w:numId w:val="4"/>
        </w:numPr>
        <w:tabs>
          <w:tab w:val="left" w:pos="284"/>
          <w:tab w:val="left" w:pos="426"/>
          <w:tab w:val="left" w:pos="1134"/>
        </w:tabs>
        <w:spacing w:line="360" w:lineRule="auto"/>
        <w:ind w:left="709" w:firstLine="0"/>
        <w:jc w:val="both"/>
        <w:rPr>
          <w:rFonts w:ascii="Palatino Linotype" w:hAnsi="Palatino Linotype"/>
          <w:color w:val="000000" w:themeColor="text1"/>
          <w:szCs w:val="22"/>
        </w:rPr>
      </w:pPr>
      <w:r w:rsidRPr="00043C7C">
        <w:rPr>
          <w:rFonts w:ascii="Palatino Linotype" w:hAnsi="Palatino Linotype"/>
          <w:b/>
          <w:bCs/>
          <w:i/>
          <w:iCs/>
          <w:color w:val="000000" w:themeColor="text1"/>
          <w:szCs w:val="22"/>
        </w:rPr>
        <w:t>“</w:t>
      </w:r>
      <w:r w:rsidR="00770C5E" w:rsidRPr="00043C7C">
        <w:rPr>
          <w:rFonts w:ascii="Palatino Linotype" w:hAnsi="Palatino Linotype"/>
          <w:b/>
          <w:bCs/>
          <w:i/>
          <w:iCs/>
          <w:color w:val="000000" w:themeColor="text1"/>
          <w:szCs w:val="22"/>
        </w:rPr>
        <w:t>SOL. 00556 OF. RESP</w:t>
      </w:r>
      <w:proofErr w:type="gramStart"/>
      <w:r w:rsidR="00770C5E" w:rsidRPr="00043C7C">
        <w:rPr>
          <w:rFonts w:ascii="Palatino Linotype" w:hAnsi="Palatino Linotype"/>
          <w:b/>
          <w:bCs/>
          <w:i/>
          <w:iCs/>
          <w:color w:val="000000" w:themeColor="text1"/>
          <w:szCs w:val="22"/>
        </w:rPr>
        <w:t>.</w:t>
      </w:r>
      <w:r w:rsidRPr="00043C7C">
        <w:rPr>
          <w:rFonts w:ascii="Palatino Linotype" w:hAnsi="Palatino Linotype"/>
          <w:b/>
          <w:bCs/>
          <w:i/>
          <w:iCs/>
          <w:color w:val="000000" w:themeColor="text1"/>
          <w:szCs w:val="22"/>
        </w:rPr>
        <w:t>.</w:t>
      </w:r>
      <w:proofErr w:type="spellStart"/>
      <w:proofErr w:type="gramEnd"/>
      <w:r w:rsidRPr="00043C7C">
        <w:rPr>
          <w:rFonts w:ascii="Palatino Linotype" w:hAnsi="Palatino Linotype"/>
          <w:b/>
          <w:bCs/>
          <w:i/>
          <w:iCs/>
          <w:color w:val="000000" w:themeColor="text1"/>
          <w:szCs w:val="22"/>
        </w:rPr>
        <w:t>pdf</w:t>
      </w:r>
      <w:proofErr w:type="spellEnd"/>
      <w:r w:rsidRPr="00043C7C">
        <w:rPr>
          <w:rFonts w:ascii="Palatino Linotype" w:hAnsi="Palatino Linotype"/>
          <w:b/>
          <w:bCs/>
          <w:i/>
          <w:iCs/>
          <w:color w:val="000000" w:themeColor="text1"/>
          <w:szCs w:val="22"/>
        </w:rPr>
        <w:t>”</w:t>
      </w:r>
      <w:r w:rsidRPr="00043C7C">
        <w:rPr>
          <w:rFonts w:ascii="Palatino Linotype" w:hAnsi="Palatino Linotype"/>
          <w:color w:val="000000" w:themeColor="text1"/>
          <w:szCs w:val="22"/>
        </w:rPr>
        <w:t xml:space="preserve">: Documento constante de una foja que muestra el oficio número </w:t>
      </w:r>
      <w:r w:rsidR="00770C5E" w:rsidRPr="00043C7C">
        <w:rPr>
          <w:rFonts w:ascii="Palatino Linotype" w:hAnsi="Palatino Linotype"/>
          <w:color w:val="000000" w:themeColor="text1"/>
          <w:szCs w:val="22"/>
        </w:rPr>
        <w:t xml:space="preserve">22100007010000L/DEIA/OF/006/2020, de catorce (14) de enero de dos mil veinte, signado por el Director de Evaluación e Impacto Ambiental, y dirigido al Jefe de la Unidad de Información, Planeación, Programación y Evaluación del </w:t>
      </w:r>
      <w:r w:rsidR="00770C5E" w:rsidRPr="00043C7C">
        <w:rPr>
          <w:rFonts w:ascii="Palatino Linotype" w:hAnsi="Palatino Linotype"/>
          <w:b/>
          <w:bCs/>
          <w:color w:val="000000" w:themeColor="text1"/>
          <w:szCs w:val="22"/>
        </w:rPr>
        <w:t>SUJETO OBLIGADO</w:t>
      </w:r>
      <w:r w:rsidR="00770C5E" w:rsidRPr="00043C7C">
        <w:rPr>
          <w:rFonts w:ascii="Palatino Linotype" w:hAnsi="Palatino Linotype"/>
          <w:color w:val="000000" w:themeColor="text1"/>
          <w:szCs w:val="22"/>
        </w:rPr>
        <w:t>, por el que manifiesta anexar la copia de la autorización condicionada 212130000/DGOIA/RESOL/046/</w:t>
      </w:r>
      <w:r w:rsidR="00EC66CB" w:rsidRPr="00043C7C">
        <w:rPr>
          <w:rFonts w:ascii="Palatino Linotype" w:hAnsi="Palatino Linotype"/>
          <w:color w:val="000000" w:themeColor="text1"/>
          <w:szCs w:val="22"/>
        </w:rPr>
        <w:t>13, otorgada para el proyecto “Viaducto Elevado Bicentenario y distribuidores Viales en el Municipio de Naucalpan, Estado de México”.</w:t>
      </w:r>
    </w:p>
    <w:p w14:paraId="3041045B" w14:textId="77777777" w:rsidR="00770C5E" w:rsidRPr="00043C7C" w:rsidRDefault="00770C5E" w:rsidP="00770C5E">
      <w:pPr>
        <w:pStyle w:val="Prrafodelista"/>
        <w:tabs>
          <w:tab w:val="left" w:pos="284"/>
          <w:tab w:val="left" w:pos="426"/>
          <w:tab w:val="left" w:pos="1134"/>
        </w:tabs>
        <w:spacing w:line="360" w:lineRule="auto"/>
        <w:ind w:left="709"/>
        <w:jc w:val="both"/>
        <w:rPr>
          <w:rFonts w:ascii="Palatino Linotype" w:hAnsi="Palatino Linotype"/>
          <w:color w:val="000000" w:themeColor="text1"/>
          <w:szCs w:val="22"/>
        </w:rPr>
      </w:pPr>
    </w:p>
    <w:p w14:paraId="4FBE89B8" w14:textId="36C40729" w:rsidR="00770C5E" w:rsidRPr="00043C7C" w:rsidRDefault="00770C5E" w:rsidP="00F562A9">
      <w:pPr>
        <w:pStyle w:val="Prrafodelista"/>
        <w:numPr>
          <w:ilvl w:val="1"/>
          <w:numId w:val="4"/>
        </w:numPr>
        <w:tabs>
          <w:tab w:val="left" w:pos="284"/>
          <w:tab w:val="left" w:pos="426"/>
          <w:tab w:val="left" w:pos="1134"/>
        </w:tabs>
        <w:spacing w:line="360" w:lineRule="auto"/>
        <w:ind w:left="709" w:firstLine="0"/>
        <w:jc w:val="both"/>
        <w:rPr>
          <w:rFonts w:ascii="Palatino Linotype" w:hAnsi="Palatino Linotype"/>
          <w:color w:val="000000" w:themeColor="text1"/>
          <w:szCs w:val="22"/>
        </w:rPr>
      </w:pPr>
      <w:r w:rsidRPr="00043C7C">
        <w:rPr>
          <w:rFonts w:ascii="Palatino Linotype" w:hAnsi="Palatino Linotype"/>
          <w:b/>
          <w:bCs/>
          <w:i/>
          <w:iCs/>
          <w:color w:val="000000" w:themeColor="text1"/>
          <w:szCs w:val="22"/>
        </w:rPr>
        <w:t>“SOL. 00556 ANEXO.pdf”:</w:t>
      </w:r>
      <w:r w:rsidRPr="00043C7C">
        <w:rPr>
          <w:rFonts w:ascii="Palatino Linotype" w:hAnsi="Palatino Linotype"/>
          <w:color w:val="000000" w:themeColor="text1"/>
          <w:szCs w:val="22"/>
        </w:rPr>
        <w:t xml:space="preserve"> </w:t>
      </w:r>
      <w:r w:rsidR="00EC66CB" w:rsidRPr="00043C7C">
        <w:rPr>
          <w:rFonts w:ascii="Palatino Linotype" w:hAnsi="Palatino Linotype"/>
          <w:color w:val="000000" w:themeColor="text1"/>
          <w:szCs w:val="22"/>
        </w:rPr>
        <w:t>Documento constante de 15 fojas digitalizadas que muestran la autorización condicionada 212130000/DGOIA/RESOL/046/13, de veintiséis (26) de febrero de dos mil trece, del proyecto “Viaducto Elevado Bicentenario y distribuidores Viales”, que se desarrolló en los Municipios de Naucalpan, Tlalnepantla y Cuautitlán Izcalli, Estado de México.</w:t>
      </w:r>
    </w:p>
    <w:p w14:paraId="1602BF98" w14:textId="77777777" w:rsidR="00F562A9" w:rsidRPr="00043C7C" w:rsidRDefault="00F562A9" w:rsidP="00F562A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198D1B6D" w:rsidR="000D5A1D" w:rsidRPr="00043C7C" w:rsidRDefault="00FD7996" w:rsidP="00FD7996">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043C7C">
        <w:rPr>
          <w:rFonts w:ascii="Palatino Linotype" w:eastAsia="Times New Roman" w:hAnsi="Palatino Linotype" w:cs="Arial"/>
          <w:color w:val="000000" w:themeColor="text1"/>
          <w:lang w:val="es-ES"/>
        </w:rPr>
        <w:lastRenderedPageBreak/>
        <w:t>D</w:t>
      </w:r>
      <w:r w:rsidR="00561ED1" w:rsidRPr="00043C7C">
        <w:rPr>
          <w:rFonts w:ascii="Palatino Linotype" w:eastAsia="Times New Roman" w:hAnsi="Palatino Linotype" w:cs="Arial"/>
          <w:color w:val="000000" w:themeColor="text1"/>
          <w:lang w:val="es-ES"/>
        </w:rPr>
        <w:t xml:space="preserve">erivado de la respuesta emitida por el </w:t>
      </w:r>
      <w:r w:rsidR="00561ED1" w:rsidRPr="00043C7C">
        <w:rPr>
          <w:rFonts w:ascii="Palatino Linotype" w:eastAsia="Times New Roman" w:hAnsi="Palatino Linotype" w:cs="Arial"/>
          <w:b/>
          <w:color w:val="000000" w:themeColor="text1"/>
          <w:lang w:val="es-ES"/>
        </w:rPr>
        <w:t>SUJETO OBLIGADO</w:t>
      </w:r>
      <w:r w:rsidR="00561ED1" w:rsidRPr="00043C7C">
        <w:rPr>
          <w:rFonts w:ascii="Palatino Linotype" w:eastAsia="Times New Roman" w:hAnsi="Palatino Linotype" w:cs="Arial"/>
          <w:color w:val="000000" w:themeColor="text1"/>
          <w:lang w:val="es-ES"/>
        </w:rPr>
        <w:t>, e</w:t>
      </w:r>
      <w:r w:rsidR="00DB4BEF" w:rsidRPr="00043C7C">
        <w:rPr>
          <w:rFonts w:ascii="Palatino Linotype" w:eastAsia="Times New Roman" w:hAnsi="Palatino Linotype" w:cs="Arial"/>
          <w:color w:val="000000" w:themeColor="text1"/>
          <w:lang w:val="es-ES"/>
        </w:rPr>
        <w:t xml:space="preserve">l </w:t>
      </w:r>
      <w:r w:rsidR="003D5661" w:rsidRPr="00043C7C">
        <w:rPr>
          <w:rFonts w:ascii="Palatino Linotype" w:eastAsia="Times New Roman" w:hAnsi="Palatino Linotype" w:cs="Arial"/>
          <w:color w:val="000000" w:themeColor="text1"/>
          <w:lang w:val="es-ES"/>
        </w:rPr>
        <w:t>diez</w:t>
      </w:r>
      <w:r w:rsidR="001E3F91" w:rsidRPr="00043C7C">
        <w:rPr>
          <w:rFonts w:ascii="Palatino Linotype" w:eastAsia="Times New Roman" w:hAnsi="Palatino Linotype" w:cs="Arial"/>
          <w:color w:val="000000" w:themeColor="text1"/>
          <w:lang w:val="es-ES"/>
        </w:rPr>
        <w:t xml:space="preserve"> </w:t>
      </w:r>
      <w:r w:rsidR="00D85885" w:rsidRPr="00043C7C">
        <w:rPr>
          <w:rFonts w:ascii="Palatino Linotype" w:eastAsia="Times New Roman" w:hAnsi="Palatino Linotype" w:cs="Arial"/>
          <w:color w:val="000000" w:themeColor="text1"/>
          <w:lang w:val="es-ES"/>
        </w:rPr>
        <w:t>(</w:t>
      </w:r>
      <w:r w:rsidR="003D5661" w:rsidRPr="00043C7C">
        <w:rPr>
          <w:rFonts w:ascii="Palatino Linotype" w:eastAsia="Times New Roman" w:hAnsi="Palatino Linotype" w:cs="Arial"/>
          <w:color w:val="000000" w:themeColor="text1"/>
          <w:lang w:val="es-ES"/>
        </w:rPr>
        <w:t>10</w:t>
      </w:r>
      <w:r w:rsidR="00D85885" w:rsidRPr="00043C7C">
        <w:rPr>
          <w:rFonts w:ascii="Palatino Linotype" w:eastAsia="Times New Roman" w:hAnsi="Palatino Linotype" w:cs="Arial"/>
          <w:color w:val="000000" w:themeColor="text1"/>
          <w:lang w:val="es-ES"/>
        </w:rPr>
        <w:t xml:space="preserve">) </w:t>
      </w:r>
      <w:r w:rsidR="00FE49E3" w:rsidRPr="00043C7C">
        <w:rPr>
          <w:rFonts w:ascii="Palatino Linotype" w:eastAsia="Times New Roman" w:hAnsi="Palatino Linotype" w:cs="Arial"/>
          <w:color w:val="000000" w:themeColor="text1"/>
          <w:lang w:val="es-ES"/>
        </w:rPr>
        <w:t xml:space="preserve">de </w:t>
      </w:r>
      <w:r w:rsidR="00EC66CB" w:rsidRPr="00043C7C">
        <w:rPr>
          <w:rFonts w:ascii="Palatino Linotype" w:eastAsia="Times New Roman" w:hAnsi="Palatino Linotype" w:cs="Arial"/>
          <w:color w:val="000000" w:themeColor="text1"/>
          <w:lang w:val="es-ES"/>
        </w:rPr>
        <w:t>febrero</w:t>
      </w:r>
      <w:r w:rsidR="00464CB6" w:rsidRPr="00043C7C">
        <w:rPr>
          <w:rFonts w:ascii="Palatino Linotype" w:eastAsia="Times New Roman" w:hAnsi="Palatino Linotype" w:cs="Arial"/>
          <w:color w:val="000000" w:themeColor="text1"/>
          <w:lang w:val="es-ES"/>
        </w:rPr>
        <w:t xml:space="preserve"> </w:t>
      </w:r>
      <w:r w:rsidR="00DB4BEF" w:rsidRPr="00043C7C">
        <w:rPr>
          <w:rFonts w:ascii="Palatino Linotype" w:eastAsia="Times New Roman" w:hAnsi="Palatino Linotype" w:cs="Arial"/>
          <w:color w:val="000000" w:themeColor="text1"/>
          <w:lang w:val="es-ES"/>
        </w:rPr>
        <w:t xml:space="preserve">de dos mil </w:t>
      </w:r>
      <w:r w:rsidR="001468E9" w:rsidRPr="00043C7C">
        <w:rPr>
          <w:rFonts w:ascii="Palatino Linotype" w:eastAsia="Times New Roman" w:hAnsi="Palatino Linotype" w:cs="Arial"/>
          <w:color w:val="000000" w:themeColor="text1"/>
          <w:lang w:val="es-ES"/>
        </w:rPr>
        <w:t>veinte</w:t>
      </w:r>
      <w:r w:rsidR="00FE49E3" w:rsidRPr="00043C7C">
        <w:rPr>
          <w:rFonts w:ascii="Palatino Linotype" w:eastAsia="Times New Roman" w:hAnsi="Palatino Linotype" w:cs="Arial"/>
          <w:color w:val="000000" w:themeColor="text1"/>
          <w:lang w:val="es-ES"/>
        </w:rPr>
        <w:t xml:space="preserve">, </w:t>
      </w:r>
      <w:r w:rsidR="009316E9" w:rsidRPr="00043C7C">
        <w:rPr>
          <w:rFonts w:ascii="Palatino Linotype" w:eastAsia="Times New Roman" w:hAnsi="Palatino Linotype" w:cs="Arial"/>
          <w:color w:val="000000" w:themeColor="text1"/>
          <w:lang w:val="es-ES"/>
        </w:rPr>
        <w:t xml:space="preserve">estando en tiempo y </w:t>
      </w:r>
      <w:r w:rsidR="00852B26" w:rsidRPr="00043C7C">
        <w:rPr>
          <w:rFonts w:ascii="Palatino Linotype" w:eastAsia="Times New Roman" w:hAnsi="Palatino Linotype" w:cs="Arial"/>
          <w:color w:val="000000" w:themeColor="text1"/>
          <w:lang w:val="es-ES"/>
        </w:rPr>
        <w:t>forma</w:t>
      </w:r>
      <w:r w:rsidR="00EB3DF7" w:rsidRPr="00043C7C">
        <w:rPr>
          <w:rFonts w:ascii="Palatino Linotype" w:eastAsia="Times New Roman" w:hAnsi="Palatino Linotype" w:cs="Arial"/>
          <w:color w:val="000000" w:themeColor="text1"/>
          <w:lang w:val="es-ES"/>
        </w:rPr>
        <w:t xml:space="preserve">, </w:t>
      </w:r>
      <w:r w:rsidR="001468E9" w:rsidRPr="00043C7C">
        <w:rPr>
          <w:rFonts w:ascii="Palatino Linotype" w:eastAsia="Times New Roman" w:hAnsi="Palatino Linotype" w:cs="Arial"/>
          <w:color w:val="000000" w:themeColor="text1"/>
          <w:lang w:val="es-ES"/>
        </w:rPr>
        <w:t>el</w:t>
      </w:r>
      <w:r w:rsidR="005F1362" w:rsidRPr="00043C7C">
        <w:rPr>
          <w:rFonts w:ascii="Palatino Linotype" w:eastAsia="Times New Roman" w:hAnsi="Palatino Linotype" w:cs="Arial"/>
          <w:color w:val="000000" w:themeColor="text1"/>
          <w:lang w:val="es-ES"/>
        </w:rPr>
        <w:t xml:space="preserve"> particular</w:t>
      </w:r>
      <w:r w:rsidR="00DB4BEF" w:rsidRPr="00043C7C">
        <w:rPr>
          <w:rFonts w:ascii="Palatino Linotype" w:eastAsia="Times New Roman" w:hAnsi="Palatino Linotype" w:cs="Arial"/>
          <w:color w:val="000000" w:themeColor="text1"/>
          <w:lang w:val="es-ES"/>
        </w:rPr>
        <w:t xml:space="preserve"> interpuso</w:t>
      </w:r>
      <w:r w:rsidR="009316E9" w:rsidRPr="00043C7C">
        <w:rPr>
          <w:rFonts w:ascii="Palatino Linotype" w:eastAsia="Times New Roman" w:hAnsi="Palatino Linotype" w:cs="Arial"/>
          <w:color w:val="000000" w:themeColor="text1"/>
          <w:lang w:val="es-ES"/>
        </w:rPr>
        <w:t xml:space="preserve"> </w:t>
      </w:r>
      <w:r w:rsidR="00102D65" w:rsidRPr="00043C7C">
        <w:rPr>
          <w:rFonts w:ascii="Palatino Linotype" w:eastAsia="Times New Roman" w:hAnsi="Palatino Linotype" w:cs="Arial"/>
          <w:color w:val="000000" w:themeColor="text1"/>
          <w:lang w:val="es-ES"/>
        </w:rPr>
        <w:t>el</w:t>
      </w:r>
      <w:r w:rsidR="004D68F8" w:rsidRPr="00043C7C">
        <w:rPr>
          <w:rFonts w:ascii="Palatino Linotype" w:eastAsia="Times New Roman" w:hAnsi="Palatino Linotype" w:cs="Arial"/>
          <w:color w:val="000000" w:themeColor="text1"/>
          <w:lang w:val="es-ES"/>
        </w:rPr>
        <w:t xml:space="preserve"> recurso de revisión </w:t>
      </w:r>
      <w:r w:rsidR="00770C5E" w:rsidRPr="00043C7C">
        <w:rPr>
          <w:rFonts w:ascii="Palatino Linotype" w:eastAsia="Calibri" w:hAnsi="Palatino Linotype" w:cs="Arial"/>
          <w:b/>
          <w:color w:val="000000" w:themeColor="text1"/>
          <w:lang w:val="es-ES"/>
        </w:rPr>
        <w:t>00943/INFOEM/IP/RR/2020</w:t>
      </w:r>
      <w:r w:rsidR="009A0461" w:rsidRPr="00043C7C">
        <w:rPr>
          <w:rFonts w:ascii="Palatino Linotype" w:eastAsia="Calibri" w:hAnsi="Palatino Linotype" w:cs="Arial"/>
          <w:b/>
          <w:color w:val="000000" w:themeColor="text1"/>
          <w:lang w:val="es-ES"/>
        </w:rPr>
        <w:t>;</w:t>
      </w:r>
      <w:r w:rsidR="00102D65" w:rsidRPr="00043C7C">
        <w:rPr>
          <w:rFonts w:ascii="Palatino Linotype" w:eastAsia="Times New Roman" w:hAnsi="Palatino Linotype" w:cs="Arial"/>
          <w:color w:val="000000" w:themeColor="text1"/>
          <w:lang w:val="es-ES"/>
        </w:rPr>
        <w:t xml:space="preserve"> impugnación</w:t>
      </w:r>
      <w:r w:rsidR="004D68F8" w:rsidRPr="00043C7C">
        <w:rPr>
          <w:rFonts w:ascii="Palatino Linotype" w:eastAsia="Times New Roman" w:hAnsi="Palatino Linotype" w:cs="Arial"/>
          <w:color w:val="000000" w:themeColor="text1"/>
          <w:lang w:val="es-ES"/>
        </w:rPr>
        <w:t xml:space="preserve"> </w:t>
      </w:r>
      <w:r w:rsidR="00A45546" w:rsidRPr="00043C7C">
        <w:rPr>
          <w:rFonts w:ascii="Palatino Linotype" w:eastAsia="Times New Roman" w:hAnsi="Palatino Linotype" w:cs="Arial"/>
          <w:color w:val="000000" w:themeColor="text1"/>
          <w:lang w:val="es-ES"/>
        </w:rPr>
        <w:t xml:space="preserve">en </w:t>
      </w:r>
      <w:r w:rsidR="00977D37" w:rsidRPr="00043C7C">
        <w:rPr>
          <w:rFonts w:ascii="Palatino Linotype" w:eastAsia="Times New Roman" w:hAnsi="Palatino Linotype" w:cs="Arial"/>
          <w:color w:val="000000" w:themeColor="text1"/>
          <w:lang w:val="es-ES"/>
        </w:rPr>
        <w:t>la</w:t>
      </w:r>
      <w:r w:rsidR="00A45546" w:rsidRPr="00043C7C">
        <w:rPr>
          <w:rFonts w:ascii="Palatino Linotype" w:eastAsia="Times New Roman" w:hAnsi="Palatino Linotype" w:cs="Arial"/>
          <w:color w:val="000000" w:themeColor="text1"/>
          <w:lang w:val="es-ES"/>
        </w:rPr>
        <w:t xml:space="preserve"> que refirió </w:t>
      </w:r>
      <w:r w:rsidR="004D68F8" w:rsidRPr="00043C7C">
        <w:rPr>
          <w:rFonts w:ascii="Palatino Linotype" w:eastAsia="Times New Roman" w:hAnsi="Palatino Linotype" w:cs="Arial"/>
          <w:color w:val="000000" w:themeColor="text1"/>
          <w:lang w:val="es-ES"/>
        </w:rPr>
        <w:t>lo siguiente:</w:t>
      </w:r>
    </w:p>
    <w:p w14:paraId="054906C6" w14:textId="77777777" w:rsidR="00E34622" w:rsidRPr="00043C7C" w:rsidRDefault="00E34622" w:rsidP="00E34622">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5D958B88" w14:textId="0841A428" w:rsidR="00E34622" w:rsidRPr="00043C7C" w:rsidRDefault="00E34622" w:rsidP="00EB3DF7">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043C7C">
        <w:rPr>
          <w:rFonts w:ascii="Palatino Linotype" w:eastAsia="Times New Roman" w:hAnsi="Palatino Linotype" w:cs="Arial"/>
          <w:b/>
          <w:color w:val="000000" w:themeColor="text1"/>
          <w:lang w:val="es-ES"/>
        </w:rPr>
        <w:t>Acto impugnado:</w:t>
      </w:r>
      <w:r w:rsidRPr="00043C7C">
        <w:rPr>
          <w:rFonts w:ascii="Palatino Linotype" w:eastAsia="Times New Roman" w:hAnsi="Palatino Linotype" w:cs="Arial"/>
          <w:color w:val="000000" w:themeColor="text1"/>
          <w:lang w:val="es-ES"/>
        </w:rPr>
        <w:t xml:space="preserve"> “</w:t>
      </w:r>
      <w:r w:rsidR="00EC66CB" w:rsidRPr="00043C7C">
        <w:rPr>
          <w:rFonts w:ascii="Palatino Linotype" w:eastAsia="Times New Roman" w:hAnsi="Palatino Linotype" w:cs="Arial"/>
          <w:i/>
          <w:color w:val="000000" w:themeColor="text1"/>
          <w:lang w:val="es-ES"/>
        </w:rPr>
        <w:t>La respuesta del 14 de enero de 2020, misma que me fue notificada de forma electrónica el 23 de enero del 2020, a la pregunta de folio 0556/SMA/IP/019, con respuesta de folio 22100007010000L/DEIA/OF/006/2020 emitida por la Secretaría de Medio Ambiente del Estado de México.</w:t>
      </w:r>
      <w:r w:rsidRPr="00043C7C">
        <w:rPr>
          <w:rFonts w:ascii="Palatino Linotype" w:eastAsia="Times New Roman" w:hAnsi="Palatino Linotype" w:cs="Arial"/>
          <w:i/>
          <w:color w:val="000000" w:themeColor="text1"/>
          <w:lang w:val="es-ES"/>
        </w:rPr>
        <w:t>”</w:t>
      </w:r>
      <w:r w:rsidRPr="00043C7C">
        <w:rPr>
          <w:rFonts w:ascii="Palatino Linotype" w:eastAsia="Times New Roman" w:hAnsi="Palatino Linotype" w:cs="Arial"/>
          <w:color w:val="000000" w:themeColor="text1"/>
          <w:lang w:val="es-ES"/>
        </w:rPr>
        <w:t xml:space="preserve"> (Sic).</w:t>
      </w:r>
    </w:p>
    <w:p w14:paraId="38724B8B" w14:textId="77777777" w:rsidR="001468E9" w:rsidRPr="00043C7C" w:rsidRDefault="001468E9" w:rsidP="001468E9">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4692D576" w:rsidR="00E34622" w:rsidRPr="00043C7C" w:rsidRDefault="00E34622" w:rsidP="004F785F">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043C7C">
        <w:rPr>
          <w:rFonts w:ascii="Palatino Linotype" w:eastAsia="Times New Roman" w:hAnsi="Palatino Linotype" w:cs="Arial"/>
          <w:b/>
          <w:color w:val="000000" w:themeColor="text1"/>
          <w:lang w:val="es-ES"/>
        </w:rPr>
        <w:t>Razones o motivos de inconformidad:</w:t>
      </w:r>
      <w:r w:rsidRPr="00043C7C">
        <w:rPr>
          <w:rFonts w:ascii="Palatino Linotype" w:eastAsia="Times New Roman" w:hAnsi="Palatino Linotype" w:cs="Arial"/>
          <w:color w:val="000000" w:themeColor="text1"/>
          <w:lang w:val="es-ES"/>
        </w:rPr>
        <w:t xml:space="preserve"> “</w:t>
      </w:r>
      <w:r w:rsidR="00EC66CB" w:rsidRPr="00043C7C">
        <w:rPr>
          <w:rFonts w:ascii="Palatino Linotype" w:eastAsia="Times New Roman" w:hAnsi="Palatino Linotype" w:cs="Arial"/>
          <w:i/>
          <w:color w:val="000000" w:themeColor="text1"/>
        </w:rPr>
        <w:t>La entrega de información que no corresponda con lo solicitado.</w:t>
      </w:r>
      <w:r w:rsidRPr="00043C7C">
        <w:rPr>
          <w:rFonts w:ascii="Palatino Linotype" w:eastAsia="Times New Roman" w:hAnsi="Palatino Linotype" w:cs="Arial"/>
          <w:i/>
          <w:color w:val="000000" w:themeColor="text1"/>
          <w:lang w:val="es-ES"/>
        </w:rPr>
        <w:t>”</w:t>
      </w:r>
      <w:r w:rsidRPr="00043C7C">
        <w:rPr>
          <w:rFonts w:ascii="Palatino Linotype" w:eastAsia="Times New Roman" w:hAnsi="Palatino Linotype" w:cs="Arial"/>
          <w:color w:val="000000" w:themeColor="text1"/>
          <w:lang w:val="es-ES"/>
        </w:rPr>
        <w:t xml:space="preserve"> (Sic).</w:t>
      </w:r>
    </w:p>
    <w:p w14:paraId="4D16C3B0" w14:textId="77777777" w:rsidR="00E34622" w:rsidRPr="00043C7C" w:rsidRDefault="00E34622" w:rsidP="00E34622">
      <w:pPr>
        <w:pStyle w:val="Prrafodelista"/>
        <w:tabs>
          <w:tab w:val="left" w:pos="426"/>
        </w:tabs>
        <w:spacing w:line="360" w:lineRule="auto"/>
        <w:ind w:left="284"/>
        <w:jc w:val="both"/>
        <w:rPr>
          <w:rFonts w:ascii="Palatino Linotype" w:hAnsi="Palatino Linotype"/>
          <w:color w:val="000000" w:themeColor="text1"/>
          <w:szCs w:val="22"/>
        </w:rPr>
      </w:pPr>
    </w:p>
    <w:p w14:paraId="3B131E3E" w14:textId="223BF54F" w:rsidR="00EC66CB" w:rsidRPr="00043C7C" w:rsidRDefault="00EC66CB"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043C7C">
        <w:rPr>
          <w:rFonts w:ascii="Palatino Linotype" w:eastAsia="Calibri" w:hAnsi="Palatino Linotype" w:cs="Arial"/>
          <w:color w:val="000000" w:themeColor="text1"/>
          <w:lang w:val="es-ES"/>
        </w:rPr>
        <w:t xml:space="preserve">Se hace constar que la ahora </w:t>
      </w:r>
      <w:r w:rsidRPr="00043C7C">
        <w:rPr>
          <w:rFonts w:ascii="Palatino Linotype" w:eastAsia="Calibri" w:hAnsi="Palatino Linotype" w:cs="Arial"/>
          <w:b/>
          <w:bCs/>
          <w:color w:val="000000" w:themeColor="text1"/>
          <w:lang w:val="es-ES"/>
        </w:rPr>
        <w:t>RECURRENTE</w:t>
      </w:r>
      <w:r w:rsidRPr="00043C7C">
        <w:rPr>
          <w:rFonts w:ascii="Palatino Linotype" w:eastAsia="Calibri" w:hAnsi="Palatino Linotype" w:cs="Arial"/>
          <w:color w:val="000000" w:themeColor="text1"/>
          <w:lang w:val="es-ES"/>
        </w:rPr>
        <w:t xml:space="preserve"> adjuntó a su recurso de revisión los siguientes documentos:</w:t>
      </w:r>
    </w:p>
    <w:p w14:paraId="713E8D1F" w14:textId="76A2D3A7" w:rsidR="00EC66CB" w:rsidRPr="00043C7C" w:rsidRDefault="00EC66CB" w:rsidP="00EC66CB">
      <w:pPr>
        <w:pStyle w:val="Prrafodelista"/>
        <w:numPr>
          <w:ilvl w:val="1"/>
          <w:numId w:val="4"/>
        </w:numPr>
        <w:tabs>
          <w:tab w:val="left" w:pos="1134"/>
        </w:tabs>
        <w:spacing w:line="360" w:lineRule="auto"/>
        <w:ind w:left="567" w:firstLine="0"/>
        <w:jc w:val="both"/>
        <w:rPr>
          <w:rFonts w:ascii="Palatino Linotype" w:eastAsia="Calibri" w:hAnsi="Palatino Linotype" w:cs="Arial"/>
          <w:color w:val="000000" w:themeColor="text1"/>
          <w:lang w:val="es-MX"/>
        </w:rPr>
      </w:pPr>
      <w:r w:rsidRPr="00043C7C">
        <w:rPr>
          <w:rFonts w:ascii="Palatino Linotype" w:eastAsia="Calibri" w:hAnsi="Palatino Linotype" w:cs="Arial"/>
          <w:b/>
          <w:bCs/>
          <w:i/>
          <w:iCs/>
          <w:color w:val="000000" w:themeColor="text1"/>
          <w:lang w:val="es-MX"/>
        </w:rPr>
        <w:t>“R.R. AUTIMPAMB.pdf”:</w:t>
      </w:r>
      <w:r w:rsidRPr="00043C7C">
        <w:rPr>
          <w:rFonts w:ascii="Palatino Linotype" w:eastAsia="Calibri" w:hAnsi="Palatino Linotype" w:cs="Arial"/>
          <w:color w:val="000000" w:themeColor="text1"/>
          <w:lang w:val="es-MX"/>
        </w:rPr>
        <w:t xml:space="preserve"> Documento constante de cuatro fojas q</w:t>
      </w:r>
      <w:r w:rsidR="00607217" w:rsidRPr="00043C7C">
        <w:rPr>
          <w:rFonts w:ascii="Palatino Linotype" w:eastAsia="Calibri" w:hAnsi="Palatino Linotype" w:cs="Arial"/>
          <w:color w:val="000000" w:themeColor="text1"/>
          <w:lang w:val="es-MX"/>
        </w:rPr>
        <w:t>u</w:t>
      </w:r>
      <w:r w:rsidR="00F44571" w:rsidRPr="00043C7C">
        <w:rPr>
          <w:rFonts w:ascii="Palatino Linotype" w:eastAsia="Calibri" w:hAnsi="Palatino Linotype" w:cs="Arial"/>
          <w:color w:val="000000" w:themeColor="text1"/>
          <w:lang w:val="es-MX"/>
        </w:rPr>
        <w:t xml:space="preserve">e contienen un escrito signado por la </w:t>
      </w:r>
      <w:r w:rsidR="00F44571" w:rsidRPr="00043C7C">
        <w:rPr>
          <w:rFonts w:ascii="Palatino Linotype" w:eastAsia="Calibri" w:hAnsi="Palatino Linotype" w:cs="Arial"/>
          <w:b/>
          <w:bCs/>
          <w:color w:val="000000" w:themeColor="text1"/>
          <w:lang w:val="es-MX"/>
        </w:rPr>
        <w:t>RECURRENTE</w:t>
      </w:r>
      <w:r w:rsidR="00F44571" w:rsidRPr="00043C7C">
        <w:rPr>
          <w:rFonts w:ascii="Palatino Linotype" w:eastAsia="Calibri" w:hAnsi="Palatino Linotype" w:cs="Arial"/>
          <w:color w:val="000000" w:themeColor="text1"/>
          <w:lang w:val="es-MX"/>
        </w:rPr>
        <w:t xml:space="preserve"> por el que impugna la respuesta del </w:t>
      </w:r>
      <w:r w:rsidR="00F44571" w:rsidRPr="00043C7C">
        <w:rPr>
          <w:rFonts w:ascii="Palatino Linotype" w:eastAsia="Calibri" w:hAnsi="Palatino Linotype" w:cs="Arial"/>
          <w:b/>
          <w:bCs/>
          <w:color w:val="000000" w:themeColor="text1"/>
          <w:lang w:val="es-MX"/>
        </w:rPr>
        <w:t>SUEJTO OBLIGADO</w:t>
      </w:r>
      <w:r w:rsidR="00F44571" w:rsidRPr="00043C7C">
        <w:rPr>
          <w:rFonts w:ascii="Palatino Linotype" w:eastAsia="Calibri" w:hAnsi="Palatino Linotype" w:cs="Arial"/>
          <w:color w:val="000000" w:themeColor="text1"/>
          <w:lang w:val="es-MX"/>
        </w:rPr>
        <w:t>.</w:t>
      </w:r>
    </w:p>
    <w:p w14:paraId="0DAE9518" w14:textId="77777777" w:rsidR="00EC66CB" w:rsidRPr="00043C7C" w:rsidRDefault="00EC66CB" w:rsidP="00EC66CB">
      <w:pPr>
        <w:pStyle w:val="Prrafodelista"/>
        <w:tabs>
          <w:tab w:val="left" w:pos="1134"/>
        </w:tabs>
        <w:spacing w:line="360" w:lineRule="auto"/>
        <w:ind w:left="567"/>
        <w:jc w:val="both"/>
        <w:rPr>
          <w:rFonts w:ascii="Palatino Linotype" w:eastAsia="Calibri" w:hAnsi="Palatino Linotype" w:cs="Arial"/>
          <w:color w:val="000000" w:themeColor="text1"/>
          <w:lang w:val="es-MX"/>
        </w:rPr>
      </w:pPr>
    </w:p>
    <w:p w14:paraId="7D875819" w14:textId="5AD407A3" w:rsidR="00EC66CB" w:rsidRPr="00043C7C" w:rsidRDefault="00EC66CB" w:rsidP="00EC66CB">
      <w:pPr>
        <w:pStyle w:val="Prrafodelista"/>
        <w:numPr>
          <w:ilvl w:val="1"/>
          <w:numId w:val="4"/>
        </w:numPr>
        <w:tabs>
          <w:tab w:val="left" w:pos="1134"/>
        </w:tabs>
        <w:spacing w:line="360" w:lineRule="auto"/>
        <w:ind w:left="567" w:firstLine="0"/>
        <w:jc w:val="both"/>
        <w:rPr>
          <w:rFonts w:ascii="Palatino Linotype" w:eastAsia="Calibri" w:hAnsi="Palatino Linotype" w:cs="Arial"/>
          <w:color w:val="000000" w:themeColor="text1"/>
          <w:lang w:val="es-ES"/>
        </w:rPr>
      </w:pPr>
      <w:r w:rsidRPr="00043C7C">
        <w:rPr>
          <w:rFonts w:ascii="Palatino Linotype" w:eastAsia="Calibri" w:hAnsi="Palatino Linotype" w:cs="Arial"/>
          <w:b/>
          <w:bCs/>
          <w:i/>
          <w:iCs/>
          <w:color w:val="000000" w:themeColor="text1"/>
          <w:lang w:val="es-ES"/>
        </w:rPr>
        <w:t xml:space="preserve">“Respuesta 00556 </w:t>
      </w:r>
      <w:proofErr w:type="spellStart"/>
      <w:r w:rsidRPr="00043C7C">
        <w:rPr>
          <w:rFonts w:ascii="Palatino Linotype" w:eastAsia="Calibri" w:hAnsi="Palatino Linotype" w:cs="Arial"/>
          <w:b/>
          <w:bCs/>
          <w:i/>
          <w:iCs/>
          <w:color w:val="000000" w:themeColor="text1"/>
          <w:lang w:val="es-ES"/>
        </w:rPr>
        <w:t>Autorizacion</w:t>
      </w:r>
      <w:proofErr w:type="spellEnd"/>
      <w:r w:rsidRPr="00043C7C">
        <w:rPr>
          <w:rFonts w:ascii="Palatino Linotype" w:eastAsia="Calibri" w:hAnsi="Palatino Linotype" w:cs="Arial"/>
          <w:b/>
          <w:bCs/>
          <w:i/>
          <w:iCs/>
          <w:color w:val="000000" w:themeColor="text1"/>
          <w:lang w:val="es-ES"/>
        </w:rPr>
        <w:t xml:space="preserve"> Materia de Impacto Ambiental.pdf”:</w:t>
      </w:r>
      <w:r w:rsidRPr="00043C7C">
        <w:rPr>
          <w:rFonts w:ascii="Palatino Linotype" w:eastAsia="Calibri" w:hAnsi="Palatino Linotype" w:cs="Arial"/>
          <w:color w:val="000000" w:themeColor="text1"/>
          <w:lang w:val="es-ES"/>
        </w:rPr>
        <w:t xml:space="preserve"> </w:t>
      </w:r>
      <w:r w:rsidR="00F44571" w:rsidRPr="00043C7C">
        <w:rPr>
          <w:rFonts w:ascii="Palatino Linotype" w:hAnsi="Palatino Linotype"/>
          <w:color w:val="000000" w:themeColor="text1"/>
          <w:szCs w:val="22"/>
        </w:rPr>
        <w:t>Documento constante de 15 fojas digitalizadas que muestran la autorización condicionada 212130000/DGOIA/RESOL/046/13, de veintiséis (26) de febrero de dos mil trece, del proyecto “Viaducto Elevado Bicentenario y distribuidores Viales”, entregado en respuesta.</w:t>
      </w:r>
    </w:p>
    <w:p w14:paraId="281CABAF" w14:textId="77777777" w:rsidR="00EC66CB" w:rsidRPr="00043C7C" w:rsidRDefault="00EC66CB" w:rsidP="00EC66CB">
      <w:pPr>
        <w:pStyle w:val="Prrafodelista"/>
        <w:tabs>
          <w:tab w:val="left" w:pos="1134"/>
        </w:tabs>
        <w:spacing w:line="360" w:lineRule="auto"/>
        <w:ind w:left="567"/>
        <w:jc w:val="both"/>
        <w:rPr>
          <w:rFonts w:ascii="Palatino Linotype" w:eastAsia="Calibri" w:hAnsi="Palatino Linotype" w:cs="Arial"/>
          <w:color w:val="000000" w:themeColor="text1"/>
          <w:lang w:val="es-ES"/>
        </w:rPr>
      </w:pPr>
    </w:p>
    <w:p w14:paraId="0EC57DC9" w14:textId="7A161777" w:rsidR="00EC66CB" w:rsidRPr="00043C7C" w:rsidRDefault="00EC66CB" w:rsidP="00EC66CB">
      <w:pPr>
        <w:pStyle w:val="Prrafodelista"/>
        <w:numPr>
          <w:ilvl w:val="1"/>
          <w:numId w:val="4"/>
        </w:numPr>
        <w:tabs>
          <w:tab w:val="left" w:pos="1134"/>
        </w:tabs>
        <w:spacing w:line="360" w:lineRule="auto"/>
        <w:ind w:left="567" w:firstLine="0"/>
        <w:jc w:val="both"/>
        <w:rPr>
          <w:rFonts w:ascii="Palatino Linotype" w:eastAsia="Calibri" w:hAnsi="Palatino Linotype" w:cs="Arial"/>
          <w:color w:val="000000" w:themeColor="text1"/>
          <w:lang w:val="es-ES"/>
        </w:rPr>
      </w:pPr>
      <w:r w:rsidRPr="00043C7C">
        <w:rPr>
          <w:rFonts w:ascii="Palatino Linotype" w:eastAsia="Calibri" w:hAnsi="Palatino Linotype" w:cs="Arial"/>
          <w:b/>
          <w:bCs/>
          <w:i/>
          <w:iCs/>
          <w:color w:val="000000" w:themeColor="text1"/>
          <w:lang w:val="es-ES"/>
        </w:rPr>
        <w:t>“</w:t>
      </w:r>
      <w:proofErr w:type="spellStart"/>
      <w:r w:rsidRPr="00043C7C">
        <w:rPr>
          <w:rFonts w:ascii="Palatino Linotype" w:eastAsia="Calibri" w:hAnsi="Palatino Linotype" w:cs="Arial"/>
          <w:b/>
          <w:bCs/>
          <w:i/>
          <w:iCs/>
          <w:color w:val="000000" w:themeColor="text1"/>
          <w:lang w:val="es-ES"/>
        </w:rPr>
        <w:t>Autorizacion</w:t>
      </w:r>
      <w:proofErr w:type="spellEnd"/>
      <w:r w:rsidRPr="00043C7C">
        <w:rPr>
          <w:rFonts w:ascii="Palatino Linotype" w:eastAsia="Calibri" w:hAnsi="Palatino Linotype" w:cs="Arial"/>
          <w:b/>
          <w:bCs/>
          <w:i/>
          <w:iCs/>
          <w:color w:val="000000" w:themeColor="text1"/>
          <w:lang w:val="es-ES"/>
        </w:rPr>
        <w:t xml:space="preserve"> en Materia de Impacto Ambiental.pdf”:</w:t>
      </w:r>
      <w:r w:rsidRPr="00043C7C">
        <w:rPr>
          <w:rFonts w:ascii="Palatino Linotype" w:eastAsia="Calibri" w:hAnsi="Palatino Linotype" w:cs="Arial"/>
          <w:color w:val="000000" w:themeColor="text1"/>
          <w:lang w:val="es-ES"/>
        </w:rPr>
        <w:t xml:space="preserve"> </w:t>
      </w:r>
      <w:r w:rsidR="00F44571" w:rsidRPr="00043C7C">
        <w:rPr>
          <w:rFonts w:ascii="Palatino Linotype" w:eastAsia="Calibri" w:hAnsi="Palatino Linotype" w:cs="Arial"/>
          <w:color w:val="000000" w:themeColor="text1"/>
          <w:lang w:val="es-ES"/>
        </w:rPr>
        <w:t xml:space="preserve">Documento constante de una foja que muestra </w:t>
      </w:r>
      <w:r w:rsidR="00F44571" w:rsidRPr="00043C7C">
        <w:rPr>
          <w:rFonts w:ascii="Palatino Linotype" w:hAnsi="Palatino Linotype"/>
          <w:color w:val="000000" w:themeColor="text1"/>
          <w:szCs w:val="22"/>
        </w:rPr>
        <w:t xml:space="preserve">el oficio número 22100007010000L/DEIA/OF/006/2020, de catorce (14) de enero de dos mil veinte, signado por el Director de Evaluación e Impacto Ambiental, y dirigido al Jefe de la Unidad de Información, Planeación, Programación y Evaluación del </w:t>
      </w:r>
      <w:r w:rsidR="00F44571" w:rsidRPr="00043C7C">
        <w:rPr>
          <w:rFonts w:ascii="Palatino Linotype" w:hAnsi="Palatino Linotype"/>
          <w:b/>
          <w:bCs/>
          <w:color w:val="000000" w:themeColor="text1"/>
          <w:szCs w:val="22"/>
        </w:rPr>
        <w:t>SUJETO OBLIGADO</w:t>
      </w:r>
      <w:r w:rsidR="00F44571" w:rsidRPr="00043C7C">
        <w:rPr>
          <w:rFonts w:ascii="Palatino Linotype" w:hAnsi="Palatino Linotype"/>
          <w:color w:val="000000" w:themeColor="text1"/>
          <w:szCs w:val="22"/>
        </w:rPr>
        <w:t>, entregado en respuesta.</w:t>
      </w:r>
    </w:p>
    <w:p w14:paraId="24CBEA7F" w14:textId="77777777" w:rsidR="00EC66CB" w:rsidRPr="00043C7C" w:rsidRDefault="00EC66CB" w:rsidP="00EC66C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0A13F7B9" w:rsidR="005F1362" w:rsidRPr="00043C7C"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043C7C">
        <w:rPr>
          <w:rFonts w:ascii="Palatino Linotype" w:eastAsia="Times New Roman" w:hAnsi="Palatino Linotype" w:cs="Arial"/>
          <w:color w:val="000000" w:themeColor="text1"/>
          <w:lang w:val="es-ES"/>
        </w:rPr>
        <w:t xml:space="preserve">Se registró el recurso de revisión bajo el número de expediente </w:t>
      </w:r>
      <w:r w:rsidR="004F785F" w:rsidRPr="00043C7C">
        <w:rPr>
          <w:rFonts w:ascii="Palatino Linotype" w:hAnsi="Palatino Linotype" w:cs="Arial"/>
          <w:bCs/>
          <w:color w:val="000000" w:themeColor="text1"/>
        </w:rPr>
        <w:t>al rubro indicado, asi</w:t>
      </w:r>
      <w:r w:rsidRPr="00043C7C">
        <w:rPr>
          <w:rFonts w:ascii="Palatino Linotype" w:hAnsi="Palatino Linotype" w:cs="Arial"/>
          <w:bCs/>
          <w:color w:val="000000" w:themeColor="text1"/>
        </w:rPr>
        <w:t xml:space="preserve">mismo, con fundamento en lo dispuesto por el </w:t>
      </w:r>
      <w:r w:rsidRPr="00043C7C">
        <w:rPr>
          <w:rFonts w:ascii="Palatino Linotype" w:eastAsia="Calibri" w:hAnsi="Palatino Linotype" w:cs="Arial"/>
          <w:color w:val="000000" w:themeColor="text1"/>
          <w:lang w:val="es-ES"/>
        </w:rPr>
        <w:t xml:space="preserve">artículo 185 fracción I de la </w:t>
      </w:r>
      <w:r w:rsidRPr="00043C7C">
        <w:rPr>
          <w:rFonts w:ascii="Palatino Linotype" w:eastAsia="Calibri" w:hAnsi="Palatino Linotype" w:cs="Arial"/>
          <w:b/>
          <w:color w:val="000000" w:themeColor="text1"/>
          <w:lang w:val="es-ES"/>
        </w:rPr>
        <w:t xml:space="preserve">Ley de Transparencia y Acceso a la Información Pública del Estado de México y Municipios </w:t>
      </w:r>
      <w:r w:rsidRPr="00043C7C">
        <w:rPr>
          <w:rFonts w:ascii="Palatino Linotype" w:eastAsia="Times New Roman" w:hAnsi="Palatino Linotype" w:cs="Arial"/>
          <w:color w:val="000000" w:themeColor="text1"/>
          <w:lang w:val="es-ES"/>
        </w:rPr>
        <w:t xml:space="preserve">se turnó al </w:t>
      </w:r>
      <w:r w:rsidRPr="00043C7C">
        <w:rPr>
          <w:rFonts w:ascii="Palatino Linotype" w:eastAsia="Times New Roman" w:hAnsi="Palatino Linotype" w:cs="Arial"/>
          <w:b/>
          <w:color w:val="000000" w:themeColor="text1"/>
          <w:lang w:val="es-ES"/>
        </w:rPr>
        <w:t xml:space="preserve">Comisionado José Guadalupe Luna Hernández, </w:t>
      </w:r>
      <w:r w:rsidRPr="00043C7C">
        <w:rPr>
          <w:rFonts w:ascii="Palatino Linotype" w:eastAsia="Times New Roman" w:hAnsi="Palatino Linotype" w:cs="Arial"/>
          <w:color w:val="000000" w:themeColor="text1"/>
          <w:lang w:val="es-ES"/>
        </w:rPr>
        <w:t xml:space="preserve">con el objeto de </w:t>
      </w:r>
      <w:r w:rsidRPr="00043C7C">
        <w:rPr>
          <w:rFonts w:ascii="Palatino Linotype" w:eastAsia="Times New Roman" w:hAnsi="Palatino Linotype" w:cs="Arial"/>
          <w:color w:val="000000" w:themeColor="text1"/>
          <w:lang w:val="es-MX"/>
        </w:rPr>
        <w:t>su análisis.</w:t>
      </w:r>
    </w:p>
    <w:p w14:paraId="2BDE682E" w14:textId="77777777" w:rsidR="005F1362" w:rsidRPr="00043C7C"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C15A23A" w:rsidR="007446C2" w:rsidRPr="00043C7C"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043C7C">
        <w:rPr>
          <w:rFonts w:ascii="Palatino Linotype" w:eastAsia="Times New Roman" w:hAnsi="Palatino Linotype" w:cs="Arial"/>
          <w:color w:val="000000" w:themeColor="text1"/>
          <w:lang w:val="es-ES"/>
        </w:rPr>
        <w:t>E</w:t>
      </w:r>
      <w:r w:rsidR="00FE49E3" w:rsidRPr="00043C7C">
        <w:rPr>
          <w:rFonts w:ascii="Palatino Linotype" w:eastAsia="Times New Roman" w:hAnsi="Palatino Linotype" w:cs="Arial"/>
          <w:color w:val="000000" w:themeColor="text1"/>
          <w:lang w:val="es-ES"/>
        </w:rPr>
        <w:t>l</w:t>
      </w:r>
      <w:r w:rsidR="00FE49E3" w:rsidRPr="00043C7C">
        <w:rPr>
          <w:rFonts w:ascii="Palatino Linotype" w:eastAsia="Calibri" w:hAnsi="Palatino Linotype" w:cs="Arial"/>
          <w:color w:val="000000" w:themeColor="text1"/>
          <w:lang w:val="es-ES"/>
        </w:rPr>
        <w:t xml:space="preserve"> </w:t>
      </w:r>
      <w:r w:rsidR="0004686A" w:rsidRPr="00043C7C">
        <w:rPr>
          <w:rFonts w:ascii="Palatino Linotype" w:eastAsia="Calibri" w:hAnsi="Palatino Linotype" w:cs="Arial"/>
          <w:color w:val="000000" w:themeColor="text1"/>
          <w:lang w:val="es-ES"/>
        </w:rPr>
        <w:t xml:space="preserve">Comisionado Ponente con fundamento en lo dispuesto por el artículo 185 fracción II de la ley de la materia, a través </w:t>
      </w:r>
      <w:r w:rsidR="006E4E2A" w:rsidRPr="00043C7C">
        <w:rPr>
          <w:rFonts w:ascii="Palatino Linotype" w:eastAsia="Calibri" w:hAnsi="Palatino Linotype" w:cs="Arial"/>
          <w:color w:val="000000" w:themeColor="text1"/>
          <w:lang w:val="es-ES"/>
        </w:rPr>
        <w:t>del</w:t>
      </w:r>
      <w:r w:rsidR="0004686A" w:rsidRPr="00043C7C">
        <w:rPr>
          <w:rFonts w:ascii="Palatino Linotype" w:eastAsia="Calibri" w:hAnsi="Palatino Linotype" w:cs="Arial"/>
          <w:color w:val="000000" w:themeColor="text1"/>
          <w:lang w:val="es-ES"/>
        </w:rPr>
        <w:t xml:space="preserve"> </w:t>
      </w:r>
      <w:r w:rsidR="00B81371" w:rsidRPr="00043C7C">
        <w:rPr>
          <w:rFonts w:ascii="Palatino Linotype" w:eastAsia="Calibri" w:hAnsi="Palatino Linotype" w:cs="Arial"/>
          <w:color w:val="000000" w:themeColor="text1"/>
          <w:lang w:val="es-ES"/>
        </w:rPr>
        <w:t xml:space="preserve">acuerdo </w:t>
      </w:r>
      <w:r w:rsidR="00F147C6" w:rsidRPr="00043C7C">
        <w:rPr>
          <w:rFonts w:ascii="Palatino Linotype" w:eastAsia="Calibri" w:hAnsi="Palatino Linotype" w:cs="Arial"/>
          <w:color w:val="000000" w:themeColor="text1"/>
          <w:lang w:val="es-ES"/>
        </w:rPr>
        <w:t xml:space="preserve">de admisión </w:t>
      </w:r>
      <w:r w:rsidR="00B81371" w:rsidRPr="00043C7C">
        <w:rPr>
          <w:rFonts w:ascii="Palatino Linotype" w:eastAsia="Calibri" w:hAnsi="Palatino Linotype" w:cs="Arial"/>
          <w:color w:val="000000" w:themeColor="text1"/>
          <w:lang w:val="es-ES"/>
        </w:rPr>
        <w:t xml:space="preserve">de </w:t>
      </w:r>
      <w:r w:rsidR="00F44571" w:rsidRPr="00043C7C">
        <w:rPr>
          <w:rFonts w:ascii="Palatino Linotype" w:eastAsia="Calibri" w:hAnsi="Palatino Linotype" w:cs="Arial"/>
          <w:color w:val="000000" w:themeColor="text1"/>
          <w:lang w:val="es-ES"/>
        </w:rPr>
        <w:t>catorce</w:t>
      </w:r>
      <w:r w:rsidR="001E3F91" w:rsidRPr="00043C7C">
        <w:rPr>
          <w:rFonts w:ascii="Palatino Linotype" w:eastAsia="Calibri" w:hAnsi="Palatino Linotype" w:cs="Arial"/>
          <w:color w:val="000000" w:themeColor="text1"/>
          <w:lang w:val="es-ES"/>
        </w:rPr>
        <w:t xml:space="preserve"> </w:t>
      </w:r>
      <w:r w:rsidR="00C862C4" w:rsidRPr="00043C7C">
        <w:rPr>
          <w:rFonts w:ascii="Palatino Linotype" w:eastAsia="Calibri" w:hAnsi="Palatino Linotype" w:cs="Arial"/>
          <w:color w:val="000000" w:themeColor="text1"/>
          <w:lang w:val="es-ES"/>
        </w:rPr>
        <w:t>(</w:t>
      </w:r>
      <w:r w:rsidR="00F44571" w:rsidRPr="00043C7C">
        <w:rPr>
          <w:rFonts w:ascii="Palatino Linotype" w:eastAsia="Calibri" w:hAnsi="Palatino Linotype" w:cs="Arial"/>
          <w:color w:val="000000" w:themeColor="text1"/>
          <w:lang w:val="es-ES"/>
        </w:rPr>
        <w:t>14</w:t>
      </w:r>
      <w:r w:rsidR="00C862C4" w:rsidRPr="00043C7C">
        <w:rPr>
          <w:rFonts w:ascii="Palatino Linotype" w:eastAsia="Calibri" w:hAnsi="Palatino Linotype" w:cs="Arial"/>
          <w:color w:val="000000" w:themeColor="text1"/>
          <w:lang w:val="es-ES"/>
        </w:rPr>
        <w:t xml:space="preserve">) de </w:t>
      </w:r>
      <w:r w:rsidR="00F44571" w:rsidRPr="00043C7C">
        <w:rPr>
          <w:rFonts w:ascii="Palatino Linotype" w:eastAsia="Calibri" w:hAnsi="Palatino Linotype" w:cs="Arial"/>
          <w:color w:val="000000" w:themeColor="text1"/>
          <w:lang w:val="es-ES"/>
        </w:rPr>
        <w:t>febrero</w:t>
      </w:r>
      <w:r w:rsidR="003762FD" w:rsidRPr="00043C7C">
        <w:rPr>
          <w:rFonts w:ascii="Palatino Linotype" w:eastAsia="Calibri" w:hAnsi="Palatino Linotype" w:cs="Arial"/>
          <w:color w:val="000000" w:themeColor="text1"/>
          <w:lang w:val="es-ES"/>
        </w:rPr>
        <w:t xml:space="preserve"> </w:t>
      </w:r>
      <w:r w:rsidR="003A03D0" w:rsidRPr="00043C7C">
        <w:rPr>
          <w:rFonts w:ascii="Palatino Linotype" w:eastAsia="Calibri" w:hAnsi="Palatino Linotype" w:cs="Arial"/>
          <w:color w:val="000000" w:themeColor="text1"/>
          <w:lang w:val="es-ES"/>
        </w:rPr>
        <w:t>d</w:t>
      </w:r>
      <w:r w:rsidR="0075650E" w:rsidRPr="00043C7C">
        <w:rPr>
          <w:rFonts w:ascii="Palatino Linotype" w:eastAsia="Calibri" w:hAnsi="Palatino Linotype" w:cs="Arial"/>
          <w:color w:val="000000" w:themeColor="text1"/>
          <w:lang w:val="es-ES"/>
        </w:rPr>
        <w:t xml:space="preserve">e dos mil </w:t>
      </w:r>
      <w:r w:rsidR="001468E9" w:rsidRPr="00043C7C">
        <w:rPr>
          <w:rFonts w:ascii="Palatino Linotype" w:eastAsia="Calibri" w:hAnsi="Palatino Linotype" w:cs="Arial"/>
          <w:color w:val="000000" w:themeColor="text1"/>
          <w:lang w:val="es-ES"/>
        </w:rPr>
        <w:t>veinte</w:t>
      </w:r>
      <w:r w:rsidR="006A1047" w:rsidRPr="00043C7C">
        <w:rPr>
          <w:rFonts w:ascii="Palatino Linotype" w:eastAsia="Calibri" w:hAnsi="Palatino Linotype" w:cs="Arial"/>
          <w:color w:val="000000" w:themeColor="text1"/>
          <w:lang w:val="es-ES"/>
        </w:rPr>
        <w:t xml:space="preserve">, </w:t>
      </w:r>
      <w:r w:rsidR="00B81371" w:rsidRPr="00043C7C">
        <w:rPr>
          <w:rFonts w:ascii="Palatino Linotype" w:eastAsia="Calibri" w:hAnsi="Palatino Linotype" w:cs="Arial"/>
          <w:color w:val="000000" w:themeColor="text1"/>
          <w:lang w:val="es-ES"/>
        </w:rPr>
        <w:t xml:space="preserve">puso a </w:t>
      </w:r>
      <w:r w:rsidR="00875167" w:rsidRPr="00043C7C">
        <w:rPr>
          <w:rFonts w:ascii="Palatino Linotype" w:eastAsia="Calibri" w:hAnsi="Palatino Linotype" w:cs="Arial"/>
          <w:color w:val="000000" w:themeColor="text1"/>
          <w:lang w:val="es-ES"/>
        </w:rPr>
        <w:t>disposición</w:t>
      </w:r>
      <w:r w:rsidR="00B81371" w:rsidRPr="00043C7C">
        <w:rPr>
          <w:rFonts w:ascii="Palatino Linotype" w:eastAsia="Calibri" w:hAnsi="Palatino Linotype" w:cs="Arial"/>
          <w:color w:val="000000" w:themeColor="text1"/>
          <w:lang w:val="es-ES"/>
        </w:rPr>
        <w:t xml:space="preserve"> de las partes el expediente electrónico </w:t>
      </w:r>
      <w:r w:rsidR="00B81371" w:rsidRPr="00043C7C">
        <w:rPr>
          <w:rFonts w:ascii="Palatino Linotype" w:eastAsia="Calibri" w:hAnsi="Palatino Linotype" w:cs="Arial"/>
          <w:color w:val="000000" w:themeColor="text1"/>
        </w:rPr>
        <w:t xml:space="preserve">vía </w:t>
      </w:r>
      <w:r w:rsidR="00B81371" w:rsidRPr="00043C7C">
        <w:rPr>
          <w:rFonts w:ascii="Palatino Linotype" w:eastAsia="Calibri" w:hAnsi="Palatino Linotype" w:cs="Arial"/>
          <w:color w:val="000000" w:themeColor="text1"/>
          <w:lang w:val="es-ES"/>
        </w:rPr>
        <w:t xml:space="preserve">Sistema de Acceso a la Información Mexiquense </w:t>
      </w:r>
      <w:r w:rsidR="001468E9" w:rsidRPr="00043C7C">
        <w:rPr>
          <w:rFonts w:ascii="Palatino Linotype" w:eastAsia="Calibri" w:hAnsi="Palatino Linotype" w:cs="Arial"/>
          <w:color w:val="000000" w:themeColor="text1"/>
          <w:lang w:val="es-ES"/>
        </w:rPr>
        <w:t>(</w:t>
      </w:r>
      <w:r w:rsidR="00B81371" w:rsidRPr="00043C7C">
        <w:rPr>
          <w:rFonts w:ascii="Palatino Linotype" w:eastAsia="Calibri" w:hAnsi="Palatino Linotype" w:cs="Arial"/>
          <w:b/>
          <w:i/>
          <w:color w:val="000000" w:themeColor="text1"/>
          <w:lang w:val="es-ES"/>
        </w:rPr>
        <w:t>SAIMEX</w:t>
      </w:r>
      <w:r w:rsidR="001468E9" w:rsidRPr="00043C7C">
        <w:rPr>
          <w:rFonts w:ascii="Palatino Linotype" w:eastAsia="Calibri" w:hAnsi="Palatino Linotype" w:cs="Arial"/>
          <w:b/>
          <w:i/>
          <w:color w:val="000000" w:themeColor="text1"/>
          <w:lang w:val="es-ES"/>
        </w:rPr>
        <w:t>)</w:t>
      </w:r>
      <w:r w:rsidR="00B81371" w:rsidRPr="00043C7C">
        <w:rPr>
          <w:rFonts w:ascii="Palatino Linotype" w:eastAsia="Calibri" w:hAnsi="Palatino Linotype" w:cs="Arial"/>
          <w:b/>
          <w:color w:val="000000" w:themeColor="text1"/>
          <w:lang w:val="es-ES"/>
        </w:rPr>
        <w:t xml:space="preserve"> </w:t>
      </w:r>
      <w:r w:rsidR="00B81371" w:rsidRPr="00043C7C">
        <w:rPr>
          <w:rFonts w:ascii="Palatino Linotype" w:eastAsia="Calibri" w:hAnsi="Palatino Linotype" w:cs="Arial"/>
          <w:color w:val="000000" w:themeColor="text1"/>
          <w:lang w:val="es-ES"/>
        </w:rPr>
        <w:t xml:space="preserve">a efecto de que en un plazo máximo de siete días </w:t>
      </w:r>
      <w:r w:rsidR="00875167" w:rsidRPr="00043C7C">
        <w:rPr>
          <w:rFonts w:ascii="Palatino Linotype" w:eastAsia="Calibri" w:hAnsi="Palatino Linotype" w:cs="Arial"/>
          <w:color w:val="000000" w:themeColor="text1"/>
          <w:lang w:val="es-ES"/>
        </w:rPr>
        <w:t>manifestaran</w:t>
      </w:r>
      <w:r w:rsidR="00B81371" w:rsidRPr="00043C7C">
        <w:rPr>
          <w:rFonts w:ascii="Palatino Linotype" w:eastAsia="Calibri" w:hAnsi="Palatino Linotype" w:cs="Arial"/>
          <w:color w:val="000000" w:themeColor="text1"/>
          <w:lang w:val="es-ES"/>
        </w:rPr>
        <w:t xml:space="preserve"> lo que a</w:t>
      </w:r>
      <w:r w:rsidR="003A2029" w:rsidRPr="00043C7C">
        <w:rPr>
          <w:rFonts w:ascii="Palatino Linotype" w:eastAsia="Calibri" w:hAnsi="Palatino Linotype" w:cs="Arial"/>
          <w:color w:val="000000" w:themeColor="text1"/>
          <w:lang w:val="es-ES"/>
        </w:rPr>
        <w:t xml:space="preserve"> su</w:t>
      </w:r>
      <w:r w:rsidR="00B81371" w:rsidRPr="00043C7C">
        <w:rPr>
          <w:rFonts w:ascii="Palatino Linotype" w:eastAsia="Calibri" w:hAnsi="Palatino Linotype" w:cs="Arial"/>
          <w:color w:val="000000" w:themeColor="text1"/>
          <w:lang w:val="es-ES"/>
        </w:rPr>
        <w:t xml:space="preserve"> derecho conviniera</w:t>
      </w:r>
      <w:r w:rsidR="00875167" w:rsidRPr="00043C7C">
        <w:rPr>
          <w:rFonts w:ascii="Palatino Linotype" w:eastAsia="Calibri" w:hAnsi="Palatino Linotype" w:cs="Arial"/>
          <w:color w:val="000000" w:themeColor="text1"/>
          <w:lang w:val="es-ES"/>
        </w:rPr>
        <w:t>n</w:t>
      </w:r>
      <w:r w:rsidR="00032493" w:rsidRPr="00043C7C">
        <w:rPr>
          <w:rFonts w:ascii="Palatino Linotype" w:eastAsia="Calibri" w:hAnsi="Palatino Linotype" w:cs="Arial"/>
          <w:color w:val="000000" w:themeColor="text1"/>
          <w:lang w:val="es-ES"/>
        </w:rPr>
        <w:t>,</w:t>
      </w:r>
      <w:r w:rsidR="00B81371" w:rsidRPr="00043C7C">
        <w:rPr>
          <w:rFonts w:ascii="Palatino Linotype" w:eastAsia="Calibri" w:hAnsi="Palatino Linotype" w:cs="Arial"/>
          <w:color w:val="000000" w:themeColor="text1"/>
          <w:lang w:val="es-ES"/>
        </w:rPr>
        <w:t xml:space="preserve"> </w:t>
      </w:r>
      <w:r w:rsidR="00875167" w:rsidRPr="00043C7C">
        <w:rPr>
          <w:rFonts w:ascii="Palatino Linotype" w:eastAsia="Calibri" w:hAnsi="Palatino Linotype" w:cs="Arial"/>
          <w:color w:val="000000" w:themeColor="text1"/>
          <w:lang w:val="es-ES"/>
        </w:rPr>
        <w:t>ofrecieran pruebas y</w:t>
      </w:r>
      <w:r w:rsidR="00132C06" w:rsidRPr="00043C7C">
        <w:rPr>
          <w:rFonts w:ascii="Palatino Linotype" w:eastAsia="Calibri" w:hAnsi="Palatino Linotype" w:cs="Arial"/>
          <w:color w:val="000000" w:themeColor="text1"/>
          <w:lang w:val="es-ES"/>
        </w:rPr>
        <w:t xml:space="preserve"> </w:t>
      </w:r>
      <w:r w:rsidR="00875167" w:rsidRPr="00043C7C">
        <w:rPr>
          <w:rFonts w:ascii="Palatino Linotype" w:eastAsia="Calibri" w:hAnsi="Palatino Linotype" w:cs="Arial"/>
          <w:color w:val="000000" w:themeColor="text1"/>
          <w:lang w:val="es-ES"/>
        </w:rPr>
        <w:t>alegatos según corresponda a</w:t>
      </w:r>
      <w:r w:rsidR="004C20F2" w:rsidRPr="00043C7C">
        <w:rPr>
          <w:rFonts w:ascii="Palatino Linotype" w:eastAsia="Calibri" w:hAnsi="Palatino Linotype" w:cs="Arial"/>
          <w:color w:val="000000" w:themeColor="text1"/>
          <w:lang w:val="es-ES"/>
        </w:rPr>
        <w:t xml:space="preserve"> </w:t>
      </w:r>
      <w:r w:rsidR="00875167" w:rsidRPr="00043C7C">
        <w:rPr>
          <w:rFonts w:ascii="Palatino Linotype" w:eastAsia="Calibri" w:hAnsi="Palatino Linotype" w:cs="Arial"/>
          <w:color w:val="000000" w:themeColor="text1"/>
          <w:lang w:val="es-ES"/>
        </w:rPr>
        <w:t>l</w:t>
      </w:r>
      <w:r w:rsidR="004C20F2" w:rsidRPr="00043C7C">
        <w:rPr>
          <w:rFonts w:ascii="Palatino Linotype" w:eastAsia="Calibri" w:hAnsi="Palatino Linotype" w:cs="Arial"/>
          <w:color w:val="000000" w:themeColor="text1"/>
          <w:lang w:val="es-ES"/>
        </w:rPr>
        <w:t>os</w:t>
      </w:r>
      <w:r w:rsidR="00875167" w:rsidRPr="00043C7C">
        <w:rPr>
          <w:rFonts w:ascii="Palatino Linotype" w:eastAsia="Calibri" w:hAnsi="Palatino Linotype" w:cs="Arial"/>
          <w:color w:val="000000" w:themeColor="text1"/>
          <w:lang w:val="es-ES"/>
        </w:rPr>
        <w:t xml:space="preserve"> caso</w:t>
      </w:r>
      <w:r w:rsidR="004C20F2" w:rsidRPr="00043C7C">
        <w:rPr>
          <w:rFonts w:ascii="Palatino Linotype" w:eastAsia="Calibri" w:hAnsi="Palatino Linotype" w:cs="Arial"/>
          <w:color w:val="000000" w:themeColor="text1"/>
          <w:lang w:val="es-ES"/>
        </w:rPr>
        <w:t>s</w:t>
      </w:r>
      <w:r w:rsidR="00875167" w:rsidRPr="00043C7C">
        <w:rPr>
          <w:rFonts w:ascii="Palatino Linotype" w:eastAsia="Calibri" w:hAnsi="Palatino Linotype" w:cs="Arial"/>
          <w:color w:val="000000" w:themeColor="text1"/>
          <w:lang w:val="es-ES"/>
        </w:rPr>
        <w:t xml:space="preserve"> concreto</w:t>
      </w:r>
      <w:r w:rsidR="004C20F2" w:rsidRPr="00043C7C">
        <w:rPr>
          <w:rFonts w:ascii="Palatino Linotype" w:eastAsia="Calibri" w:hAnsi="Palatino Linotype" w:cs="Arial"/>
          <w:color w:val="000000" w:themeColor="text1"/>
          <w:lang w:val="es-ES"/>
        </w:rPr>
        <w:t>s</w:t>
      </w:r>
      <w:r w:rsidR="00875167" w:rsidRPr="00043C7C">
        <w:rPr>
          <w:rFonts w:ascii="Palatino Linotype" w:eastAsia="Calibri" w:hAnsi="Palatino Linotype" w:cs="Arial"/>
          <w:color w:val="000000" w:themeColor="text1"/>
          <w:lang w:val="es-ES"/>
        </w:rPr>
        <w:t xml:space="preserve">, </w:t>
      </w:r>
      <w:r w:rsidR="00F147C6" w:rsidRPr="00043C7C">
        <w:rPr>
          <w:rFonts w:ascii="Palatino Linotype" w:eastAsia="Calibri" w:hAnsi="Palatino Linotype" w:cs="Arial"/>
          <w:color w:val="000000" w:themeColor="text1"/>
          <w:lang w:val="es-ES"/>
        </w:rPr>
        <w:t>de esta forma</w:t>
      </w:r>
      <w:r w:rsidR="00875167" w:rsidRPr="00043C7C">
        <w:rPr>
          <w:rFonts w:ascii="Palatino Linotype" w:eastAsia="Calibri" w:hAnsi="Palatino Linotype" w:cs="Arial"/>
          <w:color w:val="000000" w:themeColor="text1"/>
          <w:lang w:val="es-ES"/>
        </w:rPr>
        <w:t xml:space="preserve"> para que el </w:t>
      </w:r>
      <w:r w:rsidR="00875167" w:rsidRPr="00043C7C">
        <w:rPr>
          <w:rFonts w:ascii="Palatino Linotype" w:eastAsia="Calibri" w:hAnsi="Palatino Linotype" w:cs="Arial"/>
          <w:b/>
          <w:color w:val="000000" w:themeColor="text1"/>
          <w:lang w:val="es-ES"/>
        </w:rPr>
        <w:t>SUJETO OBLIGADO</w:t>
      </w:r>
      <w:r w:rsidR="00875167" w:rsidRPr="00043C7C">
        <w:rPr>
          <w:rFonts w:ascii="Palatino Linotype" w:eastAsia="Calibri" w:hAnsi="Palatino Linotype" w:cs="Arial"/>
          <w:color w:val="000000" w:themeColor="text1"/>
          <w:lang w:val="es-ES"/>
        </w:rPr>
        <w:t xml:space="preserve"> </w:t>
      </w:r>
      <w:r w:rsidR="00B81371" w:rsidRPr="00043C7C">
        <w:rPr>
          <w:rFonts w:ascii="Palatino Linotype" w:eastAsia="Calibri" w:hAnsi="Palatino Linotype" w:cs="Arial"/>
          <w:color w:val="000000" w:themeColor="text1"/>
          <w:lang w:val="es-ES"/>
        </w:rPr>
        <w:t>presentar</w:t>
      </w:r>
      <w:r w:rsidR="003A03D0" w:rsidRPr="00043C7C">
        <w:rPr>
          <w:rFonts w:ascii="Palatino Linotype" w:eastAsia="Calibri" w:hAnsi="Palatino Linotype" w:cs="Arial"/>
          <w:color w:val="000000" w:themeColor="text1"/>
          <w:lang w:val="es-ES"/>
        </w:rPr>
        <w:t>a</w:t>
      </w:r>
      <w:r w:rsidR="00B81371" w:rsidRPr="00043C7C">
        <w:rPr>
          <w:rFonts w:ascii="Palatino Linotype" w:eastAsia="Calibri" w:hAnsi="Palatino Linotype" w:cs="Arial"/>
          <w:color w:val="000000" w:themeColor="text1"/>
          <w:lang w:val="es-ES"/>
        </w:rPr>
        <w:t xml:space="preserve"> el </w:t>
      </w:r>
      <w:r w:rsidR="00556F72" w:rsidRPr="00043C7C">
        <w:rPr>
          <w:rFonts w:ascii="Palatino Linotype" w:eastAsia="Calibri" w:hAnsi="Palatino Linotype" w:cs="Arial"/>
          <w:color w:val="000000" w:themeColor="text1"/>
          <w:lang w:val="es-ES"/>
        </w:rPr>
        <w:t xml:space="preserve">informe justificado </w:t>
      </w:r>
      <w:r w:rsidR="00875167" w:rsidRPr="00043C7C">
        <w:rPr>
          <w:rFonts w:ascii="Palatino Linotype" w:eastAsia="Calibri" w:hAnsi="Palatino Linotype" w:cs="Arial"/>
          <w:color w:val="000000" w:themeColor="text1"/>
          <w:lang w:val="es-ES"/>
        </w:rPr>
        <w:t>procedente</w:t>
      </w:r>
      <w:r w:rsidR="00787184" w:rsidRPr="00043C7C">
        <w:rPr>
          <w:rFonts w:ascii="Palatino Linotype" w:eastAsia="Calibri" w:hAnsi="Palatino Linotype" w:cs="Arial"/>
          <w:color w:val="000000" w:themeColor="text1"/>
          <w:lang w:val="es-ES"/>
        </w:rPr>
        <w:t>.</w:t>
      </w:r>
    </w:p>
    <w:p w14:paraId="3022AEC6" w14:textId="77777777" w:rsidR="007446C2" w:rsidRPr="00043C7C"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7BFBA70F" w14:textId="241E00E4" w:rsidR="001468E9" w:rsidRPr="00043C7C" w:rsidRDefault="00F44571" w:rsidP="00F44571">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043C7C">
        <w:rPr>
          <w:rFonts w:ascii="Palatino Linotype" w:eastAsia="Calibri" w:hAnsi="Palatino Linotype" w:cs="Arial"/>
          <w:color w:val="000000" w:themeColor="text1"/>
          <w:lang w:val="es-ES"/>
        </w:rPr>
        <w:lastRenderedPageBreak/>
        <w:t xml:space="preserve">El veinticuatro (24) de febrero de dos mil veinte, el </w:t>
      </w:r>
      <w:r w:rsidRPr="00043C7C">
        <w:rPr>
          <w:rFonts w:ascii="Palatino Linotype" w:eastAsia="Calibri" w:hAnsi="Palatino Linotype" w:cs="Arial"/>
          <w:b/>
          <w:bCs/>
          <w:color w:val="000000" w:themeColor="text1"/>
          <w:lang w:val="es-ES"/>
        </w:rPr>
        <w:t>SUJETO OBLIGADO</w:t>
      </w:r>
      <w:r w:rsidRPr="00043C7C">
        <w:rPr>
          <w:rFonts w:ascii="Palatino Linotype" w:eastAsia="Calibri" w:hAnsi="Palatino Linotype" w:cs="Arial"/>
          <w:color w:val="000000" w:themeColor="text1"/>
          <w:lang w:val="es-ES"/>
        </w:rPr>
        <w:t xml:space="preserve"> presentó su Informe Justificado mediante tres archivos electrónicos que se describen a continuación:</w:t>
      </w:r>
    </w:p>
    <w:p w14:paraId="2E14F083" w14:textId="78BE83E2" w:rsidR="00F44571" w:rsidRPr="00043C7C" w:rsidRDefault="00F44571" w:rsidP="00F44571">
      <w:pPr>
        <w:pStyle w:val="Prrafodelista"/>
        <w:numPr>
          <w:ilvl w:val="1"/>
          <w:numId w:val="4"/>
        </w:numPr>
        <w:tabs>
          <w:tab w:val="left" w:pos="1134"/>
        </w:tabs>
        <w:spacing w:line="360" w:lineRule="auto"/>
        <w:ind w:left="567" w:firstLine="0"/>
        <w:jc w:val="both"/>
        <w:rPr>
          <w:rFonts w:ascii="Palatino Linotype" w:eastAsia="Calibri" w:hAnsi="Palatino Linotype" w:cs="Arial"/>
          <w:color w:val="000000" w:themeColor="text1"/>
          <w:lang w:val="es-MX"/>
        </w:rPr>
      </w:pPr>
      <w:r w:rsidRPr="00043C7C">
        <w:rPr>
          <w:rFonts w:ascii="Palatino Linotype" w:eastAsia="Calibri" w:hAnsi="Palatino Linotype" w:cs="Arial"/>
          <w:b/>
          <w:bCs/>
          <w:i/>
          <w:iCs/>
          <w:color w:val="000000" w:themeColor="text1"/>
          <w:lang w:val="es-MX"/>
        </w:rPr>
        <w:t>“SOL. 00556 INF. JUSTIF</w:t>
      </w:r>
      <w:proofErr w:type="gramStart"/>
      <w:r w:rsidRPr="00043C7C">
        <w:rPr>
          <w:rFonts w:ascii="Palatino Linotype" w:eastAsia="Calibri" w:hAnsi="Palatino Linotype" w:cs="Arial"/>
          <w:b/>
          <w:bCs/>
          <w:i/>
          <w:iCs/>
          <w:color w:val="000000" w:themeColor="text1"/>
          <w:lang w:val="es-MX"/>
        </w:rPr>
        <w:t>..</w:t>
      </w:r>
      <w:proofErr w:type="spellStart"/>
      <w:proofErr w:type="gramEnd"/>
      <w:r w:rsidRPr="00043C7C">
        <w:rPr>
          <w:rFonts w:ascii="Palatino Linotype" w:eastAsia="Calibri" w:hAnsi="Palatino Linotype" w:cs="Arial"/>
          <w:b/>
          <w:bCs/>
          <w:i/>
          <w:iCs/>
          <w:color w:val="000000" w:themeColor="text1"/>
          <w:lang w:val="es-MX"/>
        </w:rPr>
        <w:t>pdf</w:t>
      </w:r>
      <w:proofErr w:type="spellEnd"/>
      <w:r w:rsidRPr="00043C7C">
        <w:rPr>
          <w:rFonts w:ascii="Palatino Linotype" w:eastAsia="Calibri" w:hAnsi="Palatino Linotype" w:cs="Arial"/>
          <w:b/>
          <w:bCs/>
          <w:i/>
          <w:iCs/>
          <w:color w:val="000000" w:themeColor="text1"/>
          <w:lang w:val="es-MX"/>
        </w:rPr>
        <w:t xml:space="preserve">”: </w:t>
      </w:r>
      <w:r w:rsidRPr="00043C7C">
        <w:rPr>
          <w:rFonts w:ascii="Palatino Linotype" w:eastAsia="Calibri" w:hAnsi="Palatino Linotype" w:cs="Arial"/>
          <w:color w:val="000000" w:themeColor="text1"/>
          <w:lang w:val="es-MX"/>
        </w:rPr>
        <w:t xml:space="preserve">Documento constante de cuatro fojas que muestra el oficio número 22100007010000L/DEIA/OF/069/2020, de diecisiete (17) de febrero de dos mil veinte, por el cual, el Director de Evaluación e Impacto Ambiental propone modificar la respuesta primigenia </w:t>
      </w:r>
      <w:r w:rsidR="00E90781" w:rsidRPr="00043C7C">
        <w:rPr>
          <w:rFonts w:ascii="Palatino Linotype" w:eastAsia="Calibri" w:hAnsi="Palatino Linotype" w:cs="Arial"/>
          <w:color w:val="000000" w:themeColor="text1"/>
          <w:lang w:val="es-MX"/>
        </w:rPr>
        <w:t>y se entreguen las resoluciones 212130000/DGOIA/RESOL/266/08, otorgada para el “Viaducto Bicentenario” y, 212090000/DGOIA/RESOL/751/15 para el proyecto denominado “Ampliación del Enlace Valle Dorado 2, ahora denominado Gustavo Baz 2”</w:t>
      </w:r>
    </w:p>
    <w:p w14:paraId="62F5C336" w14:textId="77777777" w:rsidR="00F44571" w:rsidRPr="00043C7C" w:rsidRDefault="00F44571" w:rsidP="00F44571">
      <w:pPr>
        <w:pStyle w:val="Prrafodelista"/>
        <w:tabs>
          <w:tab w:val="left" w:pos="1134"/>
        </w:tabs>
        <w:spacing w:line="360" w:lineRule="auto"/>
        <w:ind w:left="567"/>
        <w:jc w:val="both"/>
        <w:rPr>
          <w:rFonts w:ascii="Palatino Linotype" w:eastAsia="Calibri" w:hAnsi="Palatino Linotype" w:cs="Arial"/>
          <w:color w:val="000000" w:themeColor="text1"/>
          <w:lang w:val="es-MX"/>
        </w:rPr>
      </w:pPr>
    </w:p>
    <w:p w14:paraId="385C4101" w14:textId="72ADB776" w:rsidR="00F44571" w:rsidRPr="00043C7C" w:rsidRDefault="00F44571" w:rsidP="00F44571">
      <w:pPr>
        <w:pStyle w:val="Prrafodelista"/>
        <w:numPr>
          <w:ilvl w:val="1"/>
          <w:numId w:val="4"/>
        </w:numPr>
        <w:tabs>
          <w:tab w:val="left" w:pos="1134"/>
        </w:tabs>
        <w:spacing w:line="360" w:lineRule="auto"/>
        <w:ind w:left="567" w:firstLine="0"/>
        <w:jc w:val="both"/>
        <w:rPr>
          <w:rFonts w:ascii="Palatino Linotype" w:eastAsia="Calibri" w:hAnsi="Palatino Linotype" w:cs="Arial"/>
          <w:color w:val="000000" w:themeColor="text1"/>
          <w:lang w:val="es-MX"/>
        </w:rPr>
      </w:pPr>
      <w:r w:rsidRPr="00043C7C">
        <w:rPr>
          <w:rFonts w:ascii="Palatino Linotype" w:eastAsia="Calibri" w:hAnsi="Palatino Linotype" w:cs="Arial"/>
          <w:b/>
          <w:bCs/>
          <w:i/>
          <w:iCs/>
          <w:color w:val="000000" w:themeColor="text1"/>
          <w:lang w:val="es-MX"/>
        </w:rPr>
        <w:t>“SOL. 00556 ANEXO 1 INF. JUSTIF</w:t>
      </w:r>
      <w:proofErr w:type="gramStart"/>
      <w:r w:rsidRPr="00043C7C">
        <w:rPr>
          <w:rFonts w:ascii="Palatino Linotype" w:eastAsia="Calibri" w:hAnsi="Palatino Linotype" w:cs="Arial"/>
          <w:b/>
          <w:bCs/>
          <w:i/>
          <w:iCs/>
          <w:color w:val="000000" w:themeColor="text1"/>
          <w:lang w:val="es-MX"/>
        </w:rPr>
        <w:t>..</w:t>
      </w:r>
      <w:proofErr w:type="spellStart"/>
      <w:proofErr w:type="gramEnd"/>
      <w:r w:rsidRPr="00043C7C">
        <w:rPr>
          <w:rFonts w:ascii="Palatino Linotype" w:eastAsia="Calibri" w:hAnsi="Palatino Linotype" w:cs="Arial"/>
          <w:b/>
          <w:bCs/>
          <w:i/>
          <w:iCs/>
          <w:color w:val="000000" w:themeColor="text1"/>
          <w:lang w:val="es-MX"/>
        </w:rPr>
        <w:t>pdf</w:t>
      </w:r>
      <w:proofErr w:type="spellEnd"/>
      <w:r w:rsidRPr="00043C7C">
        <w:rPr>
          <w:rFonts w:ascii="Palatino Linotype" w:eastAsia="Calibri" w:hAnsi="Palatino Linotype" w:cs="Arial"/>
          <w:b/>
          <w:bCs/>
          <w:i/>
          <w:iCs/>
          <w:color w:val="000000" w:themeColor="text1"/>
          <w:lang w:val="es-MX"/>
        </w:rPr>
        <w:t>”:</w:t>
      </w:r>
      <w:r w:rsidRPr="00043C7C">
        <w:rPr>
          <w:rFonts w:ascii="Palatino Linotype" w:eastAsia="Calibri" w:hAnsi="Palatino Linotype" w:cs="Arial"/>
          <w:color w:val="000000" w:themeColor="text1"/>
          <w:lang w:val="es-MX"/>
        </w:rPr>
        <w:t xml:space="preserve"> </w:t>
      </w:r>
      <w:r w:rsidR="00E90781" w:rsidRPr="00043C7C">
        <w:rPr>
          <w:rFonts w:ascii="Palatino Linotype" w:eastAsia="Calibri" w:hAnsi="Palatino Linotype" w:cs="Arial"/>
          <w:color w:val="000000" w:themeColor="text1"/>
          <w:lang w:val="es-MX"/>
        </w:rPr>
        <w:t>Documento constante de 15 fojas que contiene la autorización condicionante número 212130000/DGOIA/RESOL/286/08, de cuatro (04) de septiembre de dos mil ocho, para el proyecto denominado “Viaducto Bicentenario”.</w:t>
      </w:r>
    </w:p>
    <w:p w14:paraId="5CD7BF4E" w14:textId="45D349AB" w:rsidR="00F44571" w:rsidRPr="00043C7C" w:rsidRDefault="00F44571" w:rsidP="00F44571">
      <w:pPr>
        <w:pStyle w:val="Prrafodelista"/>
        <w:tabs>
          <w:tab w:val="left" w:pos="1134"/>
        </w:tabs>
        <w:spacing w:line="360" w:lineRule="auto"/>
        <w:ind w:left="567"/>
        <w:jc w:val="both"/>
        <w:rPr>
          <w:rFonts w:ascii="Palatino Linotype" w:eastAsia="Calibri" w:hAnsi="Palatino Linotype" w:cs="Arial"/>
          <w:color w:val="000000" w:themeColor="text1"/>
          <w:lang w:val="es-MX"/>
        </w:rPr>
      </w:pPr>
    </w:p>
    <w:p w14:paraId="65DE44D8" w14:textId="4A25CD30" w:rsidR="00F44571" w:rsidRPr="00043C7C" w:rsidRDefault="00F44571" w:rsidP="00F44571">
      <w:pPr>
        <w:pStyle w:val="Prrafodelista"/>
        <w:numPr>
          <w:ilvl w:val="1"/>
          <w:numId w:val="4"/>
        </w:numPr>
        <w:tabs>
          <w:tab w:val="left" w:pos="1134"/>
        </w:tabs>
        <w:spacing w:line="360" w:lineRule="auto"/>
        <w:ind w:left="567" w:firstLine="0"/>
        <w:jc w:val="both"/>
        <w:rPr>
          <w:rFonts w:ascii="Palatino Linotype" w:eastAsia="Calibri" w:hAnsi="Palatino Linotype" w:cs="Arial"/>
          <w:color w:val="000000" w:themeColor="text1"/>
          <w:lang w:val="es-ES"/>
        </w:rPr>
      </w:pPr>
      <w:r w:rsidRPr="00043C7C">
        <w:rPr>
          <w:rFonts w:ascii="Palatino Linotype" w:eastAsia="Calibri" w:hAnsi="Palatino Linotype" w:cs="Arial"/>
          <w:b/>
          <w:bCs/>
          <w:i/>
          <w:iCs/>
          <w:color w:val="000000" w:themeColor="text1"/>
          <w:lang w:val="es-ES"/>
        </w:rPr>
        <w:t>“SOL. 00556 ANEXO 2 INF. JUSTIF</w:t>
      </w:r>
      <w:proofErr w:type="gramStart"/>
      <w:r w:rsidRPr="00043C7C">
        <w:rPr>
          <w:rFonts w:ascii="Palatino Linotype" w:eastAsia="Calibri" w:hAnsi="Palatino Linotype" w:cs="Arial"/>
          <w:b/>
          <w:bCs/>
          <w:i/>
          <w:iCs/>
          <w:color w:val="000000" w:themeColor="text1"/>
          <w:lang w:val="es-ES"/>
        </w:rPr>
        <w:t>..</w:t>
      </w:r>
      <w:proofErr w:type="spellStart"/>
      <w:proofErr w:type="gramEnd"/>
      <w:r w:rsidRPr="00043C7C">
        <w:rPr>
          <w:rFonts w:ascii="Palatino Linotype" w:eastAsia="Calibri" w:hAnsi="Palatino Linotype" w:cs="Arial"/>
          <w:b/>
          <w:bCs/>
          <w:i/>
          <w:iCs/>
          <w:color w:val="000000" w:themeColor="text1"/>
          <w:lang w:val="es-ES"/>
        </w:rPr>
        <w:t>pdf</w:t>
      </w:r>
      <w:proofErr w:type="spellEnd"/>
      <w:r w:rsidRPr="00043C7C">
        <w:rPr>
          <w:rFonts w:ascii="Palatino Linotype" w:eastAsia="Calibri" w:hAnsi="Palatino Linotype" w:cs="Arial"/>
          <w:b/>
          <w:bCs/>
          <w:i/>
          <w:iCs/>
          <w:color w:val="000000" w:themeColor="text1"/>
          <w:lang w:val="es-ES"/>
        </w:rPr>
        <w:t>”:</w:t>
      </w:r>
      <w:r w:rsidRPr="00043C7C">
        <w:rPr>
          <w:rFonts w:ascii="Palatino Linotype" w:eastAsia="Calibri" w:hAnsi="Palatino Linotype" w:cs="Arial"/>
          <w:color w:val="000000" w:themeColor="text1"/>
          <w:lang w:val="es-ES"/>
        </w:rPr>
        <w:t xml:space="preserve"> </w:t>
      </w:r>
      <w:r w:rsidR="00E90781" w:rsidRPr="00043C7C">
        <w:rPr>
          <w:rFonts w:ascii="Palatino Linotype" w:eastAsia="Calibri" w:hAnsi="Palatino Linotype" w:cs="Arial"/>
          <w:color w:val="000000" w:themeColor="text1"/>
          <w:lang w:val="es-MX"/>
        </w:rPr>
        <w:t>Documento constante de 11 fojas que contiene la autorización condicionante número 212090000/DGOIA/RESOL/751/15, de quince (15) de julio de dos mil quince, para el proyecto denominado “Ampliación y Adecuación del Enlace Valle Dorado 2, ahora denominado “Gustavo Baz 2”.</w:t>
      </w:r>
    </w:p>
    <w:p w14:paraId="6DBFE7DD" w14:textId="77777777" w:rsidR="001468E9" w:rsidRPr="00043C7C" w:rsidRDefault="001468E9" w:rsidP="00F96156">
      <w:pPr>
        <w:pStyle w:val="Prrafodelista"/>
        <w:tabs>
          <w:tab w:val="left" w:pos="426"/>
        </w:tabs>
        <w:ind w:left="0"/>
        <w:rPr>
          <w:rFonts w:ascii="Palatino Linotype" w:eastAsia="Calibri" w:hAnsi="Palatino Linotype" w:cs="Arial"/>
          <w:color w:val="000000" w:themeColor="text1"/>
          <w:lang w:val="es-ES"/>
        </w:rPr>
      </w:pPr>
    </w:p>
    <w:p w14:paraId="7D928EC4" w14:textId="043EEBC9" w:rsidR="00E90781" w:rsidRPr="00043C7C" w:rsidRDefault="00E90781" w:rsidP="00F96156">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043C7C">
        <w:rPr>
          <w:rFonts w:ascii="Palatino Linotype" w:hAnsi="Palatino Linotype"/>
          <w:color w:val="000000" w:themeColor="text1"/>
        </w:rPr>
        <w:t xml:space="preserve">Del análisis realizado a los archivos entregados por el </w:t>
      </w:r>
      <w:r w:rsidRPr="00043C7C">
        <w:rPr>
          <w:rFonts w:ascii="Palatino Linotype" w:hAnsi="Palatino Linotype"/>
          <w:b/>
          <w:bCs/>
          <w:color w:val="000000" w:themeColor="text1"/>
        </w:rPr>
        <w:t>SUJETO OBLIGADO</w:t>
      </w:r>
      <w:r w:rsidRPr="00043C7C">
        <w:rPr>
          <w:rFonts w:ascii="Palatino Linotype" w:hAnsi="Palatino Linotype"/>
          <w:color w:val="000000" w:themeColor="text1"/>
        </w:rPr>
        <w:t xml:space="preserve"> en el apartado de </w:t>
      </w:r>
      <w:r w:rsidRPr="00043C7C">
        <w:rPr>
          <w:rFonts w:ascii="Palatino Linotype" w:hAnsi="Palatino Linotype"/>
          <w:i/>
          <w:iCs/>
          <w:color w:val="000000" w:themeColor="text1"/>
        </w:rPr>
        <w:t>Manifestaciones</w:t>
      </w:r>
      <w:r w:rsidRPr="00043C7C">
        <w:rPr>
          <w:rFonts w:ascii="Palatino Linotype" w:hAnsi="Palatino Linotype"/>
          <w:color w:val="000000" w:themeColor="text1"/>
        </w:rPr>
        <w:t xml:space="preserve"> del </w:t>
      </w:r>
      <w:r w:rsidRPr="00043C7C">
        <w:rPr>
          <w:rFonts w:ascii="Palatino Linotype" w:hAnsi="Palatino Linotype"/>
          <w:b/>
          <w:bCs/>
          <w:color w:val="000000" w:themeColor="text1"/>
        </w:rPr>
        <w:t>SAIMEX</w:t>
      </w:r>
      <w:r w:rsidRPr="00043C7C">
        <w:rPr>
          <w:rFonts w:ascii="Palatino Linotype" w:hAnsi="Palatino Linotype"/>
          <w:color w:val="000000" w:themeColor="text1"/>
        </w:rPr>
        <w:t xml:space="preserve">, la Ponencia </w:t>
      </w:r>
      <w:proofErr w:type="spellStart"/>
      <w:r w:rsidRPr="00043C7C">
        <w:rPr>
          <w:rFonts w:ascii="Palatino Linotype" w:hAnsi="Palatino Linotype"/>
          <w:color w:val="000000" w:themeColor="text1"/>
        </w:rPr>
        <w:t>Resolutora</w:t>
      </w:r>
      <w:proofErr w:type="spellEnd"/>
      <w:r w:rsidRPr="00043C7C">
        <w:rPr>
          <w:rFonts w:ascii="Palatino Linotype" w:hAnsi="Palatino Linotype"/>
          <w:color w:val="000000" w:themeColor="text1"/>
        </w:rPr>
        <w:t xml:space="preserve"> concluyó que </w:t>
      </w:r>
      <w:r w:rsidRPr="00043C7C">
        <w:rPr>
          <w:rFonts w:ascii="Palatino Linotype" w:hAnsi="Palatino Linotype"/>
          <w:color w:val="000000" w:themeColor="text1"/>
        </w:rPr>
        <w:lastRenderedPageBreak/>
        <w:t xml:space="preserve">éstos contenían información novedosa y de interés para el </w:t>
      </w:r>
      <w:r w:rsidRPr="00043C7C">
        <w:rPr>
          <w:rFonts w:ascii="Palatino Linotype" w:hAnsi="Palatino Linotype"/>
          <w:b/>
          <w:bCs/>
          <w:color w:val="000000" w:themeColor="text1"/>
        </w:rPr>
        <w:t>RECURRENTE</w:t>
      </w:r>
      <w:r w:rsidRPr="00043C7C">
        <w:rPr>
          <w:rFonts w:ascii="Palatino Linotype" w:hAnsi="Palatino Linotype"/>
          <w:color w:val="000000" w:themeColor="text1"/>
        </w:rPr>
        <w:t>, por lo que fueron puestos a la vista de</w:t>
      </w:r>
      <w:r w:rsidR="00107398" w:rsidRPr="00043C7C">
        <w:rPr>
          <w:rFonts w:ascii="Palatino Linotype" w:hAnsi="Palatino Linotype"/>
          <w:color w:val="000000" w:themeColor="text1"/>
        </w:rPr>
        <w:t xml:space="preserve"> </w:t>
      </w:r>
      <w:r w:rsidRPr="00043C7C">
        <w:rPr>
          <w:rFonts w:ascii="Palatino Linotype" w:hAnsi="Palatino Linotype"/>
          <w:color w:val="000000" w:themeColor="text1"/>
        </w:rPr>
        <w:t>l</w:t>
      </w:r>
      <w:r w:rsidR="00107398" w:rsidRPr="00043C7C">
        <w:rPr>
          <w:rFonts w:ascii="Palatino Linotype" w:hAnsi="Palatino Linotype"/>
          <w:color w:val="000000" w:themeColor="text1"/>
        </w:rPr>
        <w:t>a</w:t>
      </w:r>
      <w:r w:rsidRPr="00043C7C">
        <w:rPr>
          <w:rFonts w:ascii="Palatino Linotype" w:hAnsi="Palatino Linotype"/>
          <w:color w:val="000000" w:themeColor="text1"/>
        </w:rPr>
        <w:t xml:space="preserve"> particular el </w:t>
      </w:r>
      <w:r w:rsidR="00107398" w:rsidRPr="00043C7C">
        <w:rPr>
          <w:rFonts w:ascii="Palatino Linotype" w:hAnsi="Palatino Linotype"/>
          <w:color w:val="000000" w:themeColor="text1"/>
        </w:rPr>
        <w:t>tres</w:t>
      </w:r>
      <w:r w:rsidRPr="00043C7C">
        <w:rPr>
          <w:rFonts w:ascii="Palatino Linotype" w:hAnsi="Palatino Linotype"/>
          <w:color w:val="000000" w:themeColor="text1"/>
        </w:rPr>
        <w:t xml:space="preserve"> (</w:t>
      </w:r>
      <w:r w:rsidR="00107398" w:rsidRPr="00043C7C">
        <w:rPr>
          <w:rFonts w:ascii="Palatino Linotype" w:hAnsi="Palatino Linotype"/>
          <w:color w:val="000000" w:themeColor="text1"/>
        </w:rPr>
        <w:t>03</w:t>
      </w:r>
      <w:r w:rsidRPr="00043C7C">
        <w:rPr>
          <w:rFonts w:ascii="Palatino Linotype" w:hAnsi="Palatino Linotype"/>
          <w:color w:val="000000" w:themeColor="text1"/>
        </w:rPr>
        <w:t xml:space="preserve">) de </w:t>
      </w:r>
      <w:r w:rsidR="00107398" w:rsidRPr="00043C7C">
        <w:rPr>
          <w:rFonts w:ascii="Palatino Linotype" w:hAnsi="Palatino Linotype"/>
          <w:color w:val="000000" w:themeColor="text1"/>
        </w:rPr>
        <w:t>agosto</w:t>
      </w:r>
      <w:r w:rsidRPr="00043C7C">
        <w:rPr>
          <w:rFonts w:ascii="Palatino Linotype" w:hAnsi="Palatino Linotype"/>
          <w:color w:val="000000" w:themeColor="text1"/>
        </w:rPr>
        <w:t xml:space="preserve"> de dos mil veinte, concediéndole un plazo de tres (03) días para que manifestara lo que a su derecho conviniera, de conformidad con el artículo 185, fracción III, de la Ley de Transparencia y Acceso a la Información Pública del Estado de México y Municipios. Empero, se hace constar que </w:t>
      </w:r>
      <w:r w:rsidR="00107398" w:rsidRPr="00043C7C">
        <w:rPr>
          <w:rFonts w:ascii="Palatino Linotype" w:hAnsi="Palatino Linotype"/>
          <w:color w:val="000000" w:themeColor="text1"/>
        </w:rPr>
        <w:t>la</w:t>
      </w:r>
      <w:r w:rsidRPr="00043C7C">
        <w:rPr>
          <w:rFonts w:ascii="Palatino Linotype" w:hAnsi="Palatino Linotype"/>
          <w:color w:val="000000" w:themeColor="text1"/>
        </w:rPr>
        <w:t xml:space="preserve"> </w:t>
      </w:r>
      <w:r w:rsidRPr="00043C7C">
        <w:rPr>
          <w:rFonts w:ascii="Palatino Linotype" w:hAnsi="Palatino Linotype"/>
          <w:b/>
          <w:bCs/>
          <w:color w:val="000000" w:themeColor="text1"/>
        </w:rPr>
        <w:t>RECURRENTE</w:t>
      </w:r>
      <w:r w:rsidRPr="00043C7C">
        <w:rPr>
          <w:rFonts w:ascii="Palatino Linotype" w:hAnsi="Palatino Linotype"/>
          <w:color w:val="000000" w:themeColor="text1"/>
        </w:rPr>
        <w:t xml:space="preserve"> no ejerció su derecho de réplica sobre los nuevos contenidos.</w:t>
      </w:r>
    </w:p>
    <w:p w14:paraId="3557B785" w14:textId="77777777" w:rsidR="00E90781" w:rsidRPr="00043C7C" w:rsidRDefault="00E90781" w:rsidP="00E90781">
      <w:pPr>
        <w:pStyle w:val="Prrafodelista"/>
        <w:tabs>
          <w:tab w:val="left" w:pos="426"/>
        </w:tabs>
        <w:spacing w:line="360" w:lineRule="auto"/>
        <w:ind w:left="0"/>
        <w:jc w:val="both"/>
        <w:rPr>
          <w:rFonts w:ascii="Palatino Linotype" w:hAnsi="Palatino Linotype"/>
          <w:color w:val="000000" w:themeColor="text1"/>
        </w:rPr>
      </w:pPr>
    </w:p>
    <w:p w14:paraId="71713D54" w14:textId="09E3FD9F" w:rsidR="0073324B" w:rsidRPr="00043C7C" w:rsidRDefault="00861622" w:rsidP="00107398">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sidRPr="00043C7C">
        <w:rPr>
          <w:rFonts w:ascii="Palatino Linotype" w:eastAsia="Calibri" w:hAnsi="Palatino Linotype" w:cs="Arial"/>
          <w:color w:val="000000" w:themeColor="text1"/>
          <w:lang w:val="es-ES"/>
        </w:rPr>
        <w:t>El</w:t>
      </w:r>
      <w:r w:rsidRPr="00043C7C">
        <w:rPr>
          <w:rFonts w:ascii="Palatino Linotype" w:hAnsi="Palatino Linotype"/>
          <w:color w:val="000000" w:themeColor="text1"/>
        </w:rPr>
        <w:t xml:space="preserve"> </w:t>
      </w:r>
      <w:bookmarkStart w:id="4" w:name="_Toc461555889"/>
      <w:bookmarkStart w:id="5" w:name="_Toc466371858"/>
      <w:r w:rsidR="00107398" w:rsidRPr="00043C7C">
        <w:rPr>
          <w:rFonts w:ascii="Palatino Linotype" w:hAnsi="Palatino Linotype"/>
        </w:rPr>
        <w:t>Comisionado Ponente decretó el cierre de instrucción</w:t>
      </w:r>
      <w:r w:rsidR="00107398" w:rsidRPr="00043C7C">
        <w:rPr>
          <w:rFonts w:ascii="Palatino Linotype" w:hAnsi="Palatino Linotype" w:cs="Arial"/>
        </w:rPr>
        <w:t xml:space="preserve"> del recurso de revisión de referencia </w:t>
      </w:r>
      <w:r w:rsidR="00107398" w:rsidRPr="00043C7C">
        <w:rPr>
          <w:rFonts w:ascii="Palatino Linotype" w:hAnsi="Palatino Linotype"/>
        </w:rPr>
        <w:t xml:space="preserve">mediante acuerdo de once (11) de agosto de dos mil veinte. Posteriormente, el doce (12) de agosto de la misma anualidad, se amplió el plazo de treinta (30) días para resolver el recurso de revisión, </w:t>
      </w:r>
      <w:r w:rsidR="00107398" w:rsidRPr="00043C7C">
        <w:rPr>
          <w:rFonts w:ascii="Palatino Linotype" w:hAnsi="Palatino Linotype" w:cs="Arial"/>
        </w:rPr>
        <w:t>por lo que ordenó turnar el expediente a resolución, misma que ahora se pronuncia; y----------------------------------</w:t>
      </w:r>
    </w:p>
    <w:p w14:paraId="625EA712" w14:textId="77777777" w:rsidR="00107398" w:rsidRPr="00043C7C" w:rsidRDefault="00107398" w:rsidP="00107398">
      <w:pPr>
        <w:pStyle w:val="Prrafodelista"/>
        <w:tabs>
          <w:tab w:val="left" w:pos="426"/>
        </w:tabs>
        <w:spacing w:before="240" w:after="240" w:line="360" w:lineRule="auto"/>
        <w:ind w:left="0"/>
        <w:jc w:val="both"/>
        <w:rPr>
          <w:rFonts w:ascii="Palatino Linotype" w:hAnsi="Palatino Linotype"/>
          <w:color w:val="000000" w:themeColor="text1"/>
        </w:rPr>
      </w:pPr>
    </w:p>
    <w:p w14:paraId="5CB47E4D" w14:textId="272D7EDF" w:rsidR="00C33279" w:rsidRPr="00043C7C" w:rsidRDefault="007C0013" w:rsidP="00EF014A">
      <w:pPr>
        <w:pStyle w:val="Ttulo1"/>
        <w:jc w:val="center"/>
        <w:rPr>
          <w:b/>
          <w:color w:val="000000" w:themeColor="text1"/>
        </w:rPr>
      </w:pPr>
      <w:bookmarkStart w:id="6" w:name="_Toc48175763"/>
      <w:r w:rsidRPr="00043C7C">
        <w:rPr>
          <w:b/>
          <w:color w:val="000000" w:themeColor="text1"/>
        </w:rPr>
        <w:t>CONSIDERANDO</w:t>
      </w:r>
      <w:bookmarkEnd w:id="4"/>
      <w:bookmarkEnd w:id="5"/>
      <w:bookmarkEnd w:id="6"/>
    </w:p>
    <w:p w14:paraId="435CF9A4" w14:textId="77777777" w:rsidR="00FC1DA7" w:rsidRPr="00043C7C" w:rsidRDefault="00FC1DA7" w:rsidP="00FC1DA7">
      <w:pPr>
        <w:rPr>
          <w:color w:val="000000" w:themeColor="text1"/>
          <w:lang w:val="es-MX" w:eastAsia="en-US"/>
        </w:rPr>
      </w:pPr>
    </w:p>
    <w:p w14:paraId="629A5BE2" w14:textId="56C3E7D5" w:rsidR="007C0013" w:rsidRPr="00043C7C" w:rsidRDefault="007C0013" w:rsidP="00EF014A">
      <w:pPr>
        <w:pStyle w:val="Ttulo2"/>
        <w:rPr>
          <w:rFonts w:ascii="Palatino Linotype" w:hAnsi="Palatino Linotype"/>
          <w:b/>
          <w:color w:val="000000" w:themeColor="text1"/>
          <w:sz w:val="24"/>
        </w:rPr>
      </w:pPr>
      <w:bookmarkStart w:id="7" w:name="_Toc461555890"/>
      <w:bookmarkStart w:id="8" w:name="_Toc466371859"/>
      <w:bookmarkStart w:id="9" w:name="_Toc48175764"/>
      <w:r w:rsidRPr="00043C7C">
        <w:rPr>
          <w:rFonts w:ascii="Palatino Linotype" w:hAnsi="Palatino Linotype"/>
          <w:b/>
          <w:color w:val="000000" w:themeColor="text1"/>
          <w:sz w:val="24"/>
        </w:rPr>
        <w:t>PRIMERO. De la competencia</w:t>
      </w:r>
      <w:bookmarkEnd w:id="7"/>
      <w:bookmarkEnd w:id="8"/>
      <w:bookmarkEnd w:id="9"/>
    </w:p>
    <w:p w14:paraId="60FBD8C7" w14:textId="77777777" w:rsidR="00FC1DA7" w:rsidRPr="00043C7C" w:rsidRDefault="00FC1DA7" w:rsidP="00FC1DA7">
      <w:pPr>
        <w:rPr>
          <w:color w:val="000000" w:themeColor="text1"/>
          <w:lang w:val="es-MX" w:eastAsia="en-US"/>
        </w:rPr>
      </w:pPr>
    </w:p>
    <w:p w14:paraId="0BF52B18" w14:textId="0FF625F8" w:rsidR="005A228F" w:rsidRPr="00043C7C" w:rsidRDefault="00A45546" w:rsidP="00F96156">
      <w:pPr>
        <w:pStyle w:val="Prrafodelista"/>
        <w:numPr>
          <w:ilvl w:val="0"/>
          <w:numId w:val="25"/>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043C7C">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043C7C">
        <w:rPr>
          <w:rFonts w:ascii="Palatino Linotype" w:eastAsia="Calibri" w:hAnsi="Palatino Linotype" w:cs="Times New Roman"/>
          <w:color w:val="000000" w:themeColor="text1"/>
          <w:lang w:val="es-ES"/>
        </w:rPr>
        <w:t xml:space="preserve">etente para conocer y resolver </w:t>
      </w:r>
      <w:r w:rsidRPr="00043C7C">
        <w:rPr>
          <w:rFonts w:ascii="Palatino Linotype" w:eastAsia="Calibri" w:hAnsi="Palatino Linotype" w:cs="Times New Roman"/>
          <w:color w:val="000000" w:themeColor="text1"/>
          <w:lang w:val="es-ES"/>
        </w:rPr>
        <w:t xml:space="preserve">el presente recurso de conformidad con el artículo: 6, apartado A, fracción IV de la </w:t>
      </w:r>
      <w:r w:rsidRPr="00043C7C">
        <w:rPr>
          <w:rFonts w:ascii="Palatino Linotype" w:eastAsia="Calibri" w:hAnsi="Palatino Linotype" w:cs="Times New Roman"/>
          <w:b/>
          <w:color w:val="000000" w:themeColor="text1"/>
          <w:lang w:val="es-ES"/>
        </w:rPr>
        <w:t>Constitución Política de los Estados Unidos Mexicanos</w:t>
      </w:r>
      <w:r w:rsidRPr="00043C7C">
        <w:rPr>
          <w:rFonts w:ascii="Palatino Linotype" w:eastAsia="Calibri" w:hAnsi="Palatino Linotype" w:cs="Times New Roman"/>
          <w:color w:val="000000" w:themeColor="text1"/>
          <w:lang w:val="es-ES"/>
        </w:rPr>
        <w:t>; 5, párrafos vigésimo segundo</w:t>
      </w:r>
      <w:r w:rsidR="004F785F" w:rsidRPr="00043C7C">
        <w:rPr>
          <w:rFonts w:ascii="Palatino Linotype" w:eastAsia="Calibri" w:hAnsi="Palatino Linotype" w:cs="Times New Roman"/>
          <w:color w:val="000000" w:themeColor="text1"/>
          <w:lang w:val="es-ES"/>
        </w:rPr>
        <w:t>, vigésimo tercero y vigésimo cuarto,</w:t>
      </w:r>
      <w:r w:rsidRPr="00043C7C">
        <w:rPr>
          <w:rFonts w:ascii="Palatino Linotype" w:eastAsia="Calibri" w:hAnsi="Palatino Linotype" w:cs="Times New Roman"/>
          <w:color w:val="000000" w:themeColor="text1"/>
          <w:lang w:val="es-ES"/>
        </w:rPr>
        <w:t xml:space="preserve"> fracciones IV y V</w:t>
      </w:r>
      <w:r w:rsidR="004F785F" w:rsidRPr="00043C7C">
        <w:rPr>
          <w:rFonts w:ascii="Palatino Linotype" w:eastAsia="Calibri" w:hAnsi="Palatino Linotype" w:cs="Times New Roman"/>
          <w:color w:val="000000" w:themeColor="text1"/>
          <w:lang w:val="es-ES"/>
        </w:rPr>
        <w:t>,</w:t>
      </w:r>
      <w:r w:rsidRPr="00043C7C">
        <w:rPr>
          <w:rFonts w:ascii="Palatino Linotype" w:eastAsia="Calibri" w:hAnsi="Palatino Linotype" w:cs="Times New Roman"/>
          <w:color w:val="000000" w:themeColor="text1"/>
          <w:lang w:val="es-ES"/>
        </w:rPr>
        <w:t xml:space="preserve"> de la </w:t>
      </w:r>
      <w:r w:rsidRPr="00043C7C">
        <w:rPr>
          <w:rFonts w:ascii="Palatino Linotype" w:eastAsia="Calibri" w:hAnsi="Palatino Linotype" w:cs="Times New Roman"/>
          <w:b/>
          <w:color w:val="000000" w:themeColor="text1"/>
          <w:lang w:val="es-ES"/>
        </w:rPr>
        <w:t>Constitución Política del Estado Libre y Soberano de México</w:t>
      </w:r>
      <w:r w:rsidRPr="00043C7C">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043C7C">
        <w:rPr>
          <w:rFonts w:ascii="Palatino Linotype" w:eastAsia="Calibri" w:hAnsi="Palatino Linotype" w:cs="Arial"/>
          <w:color w:val="000000" w:themeColor="text1"/>
          <w:lang w:val="es-ES"/>
        </w:rPr>
        <w:t xml:space="preserve">de la </w:t>
      </w:r>
      <w:r w:rsidRPr="00043C7C">
        <w:rPr>
          <w:rFonts w:ascii="Palatino Linotype" w:eastAsia="Calibri" w:hAnsi="Palatino Linotype" w:cs="Arial"/>
          <w:b/>
          <w:color w:val="000000" w:themeColor="text1"/>
          <w:lang w:val="es-ES"/>
        </w:rPr>
        <w:t xml:space="preserve">Ley de </w:t>
      </w:r>
      <w:r w:rsidRPr="00043C7C">
        <w:rPr>
          <w:rFonts w:ascii="Palatino Linotype" w:eastAsia="Calibri" w:hAnsi="Palatino Linotype" w:cs="Arial"/>
          <w:b/>
          <w:color w:val="000000" w:themeColor="text1"/>
          <w:lang w:val="es-ES"/>
        </w:rPr>
        <w:lastRenderedPageBreak/>
        <w:t>Transparencia y Acceso a la Información Pública del Estado de México y Municipios</w:t>
      </w:r>
      <w:r w:rsidRPr="00043C7C">
        <w:rPr>
          <w:rFonts w:ascii="Palatino Linotype" w:eastAsia="Calibri" w:hAnsi="Palatino Linotype" w:cs="Arial"/>
          <w:color w:val="000000" w:themeColor="text1"/>
          <w:lang w:val="es-ES"/>
        </w:rPr>
        <w:t xml:space="preserve">; y 10, 7, 9 fracciones I y XXIV, y 11 del </w:t>
      </w:r>
      <w:r w:rsidRPr="00043C7C">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84C0B84" w14:textId="77777777" w:rsidR="00EA0CA1" w:rsidRPr="00043C7C" w:rsidRDefault="00EA0CA1" w:rsidP="00F96156">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043C7C" w:rsidRDefault="007C0013" w:rsidP="00C6440A">
      <w:pPr>
        <w:pStyle w:val="Ttulo2"/>
        <w:tabs>
          <w:tab w:val="left" w:pos="426"/>
        </w:tabs>
        <w:rPr>
          <w:rFonts w:ascii="Palatino Linotype" w:hAnsi="Palatino Linotype"/>
          <w:b/>
          <w:color w:val="000000" w:themeColor="text1"/>
          <w:sz w:val="24"/>
        </w:rPr>
      </w:pPr>
      <w:bookmarkStart w:id="10" w:name="_Toc461555891"/>
      <w:bookmarkStart w:id="11" w:name="_Toc466371860"/>
      <w:bookmarkStart w:id="12" w:name="_Toc48175765"/>
      <w:r w:rsidRPr="00043C7C">
        <w:rPr>
          <w:rFonts w:ascii="Palatino Linotype" w:hAnsi="Palatino Linotype"/>
          <w:b/>
          <w:color w:val="000000" w:themeColor="text1"/>
          <w:sz w:val="24"/>
        </w:rPr>
        <w:t>SEGUNDO. De la oportunidad y proced</w:t>
      </w:r>
      <w:r w:rsidR="00F35C44" w:rsidRPr="00043C7C">
        <w:rPr>
          <w:rFonts w:ascii="Palatino Linotype" w:hAnsi="Palatino Linotype"/>
          <w:b/>
          <w:color w:val="000000" w:themeColor="text1"/>
          <w:sz w:val="24"/>
        </w:rPr>
        <w:t>encia</w:t>
      </w:r>
      <w:r w:rsidRPr="00043C7C">
        <w:rPr>
          <w:rFonts w:ascii="Palatino Linotype" w:hAnsi="Palatino Linotype"/>
          <w:b/>
          <w:color w:val="000000" w:themeColor="text1"/>
          <w:sz w:val="24"/>
        </w:rPr>
        <w:t>.</w:t>
      </w:r>
      <w:bookmarkEnd w:id="10"/>
      <w:bookmarkEnd w:id="11"/>
      <w:bookmarkEnd w:id="12"/>
    </w:p>
    <w:p w14:paraId="18E22450" w14:textId="77777777" w:rsidR="00C6440A" w:rsidRPr="00043C7C" w:rsidRDefault="00C6440A" w:rsidP="00C6440A">
      <w:pPr>
        <w:rPr>
          <w:color w:val="000000" w:themeColor="text1"/>
          <w:lang w:val="es-MX" w:eastAsia="en-US"/>
        </w:rPr>
      </w:pPr>
    </w:p>
    <w:p w14:paraId="2A690F57" w14:textId="3EE53BFC" w:rsidR="00B02BDD" w:rsidRPr="00043C7C" w:rsidRDefault="003E6D0F"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043C7C">
        <w:rPr>
          <w:rFonts w:ascii="Palatino Linotype" w:eastAsia="Calibri" w:hAnsi="Palatino Linotype" w:cs="Arial"/>
          <w:color w:val="000000" w:themeColor="text1"/>
        </w:rPr>
        <w:t xml:space="preserve">El </w:t>
      </w:r>
      <w:r w:rsidR="005F1362" w:rsidRPr="00043C7C">
        <w:rPr>
          <w:rFonts w:ascii="Palatino Linotype" w:eastAsia="Calibri" w:hAnsi="Palatino Linotype" w:cs="Arial"/>
          <w:color w:val="000000" w:themeColor="text1"/>
        </w:rPr>
        <w:t xml:space="preserve">medio de impugnación fue presentado a través del </w:t>
      </w:r>
      <w:r w:rsidR="005F1362" w:rsidRPr="00043C7C">
        <w:rPr>
          <w:rFonts w:ascii="Palatino Linotype" w:eastAsia="Calibri" w:hAnsi="Palatino Linotype" w:cs="Arial"/>
          <w:b/>
          <w:i/>
          <w:color w:val="000000" w:themeColor="text1"/>
        </w:rPr>
        <w:t>SAIMEX</w:t>
      </w:r>
      <w:r w:rsidR="005F1362" w:rsidRPr="00043C7C">
        <w:rPr>
          <w:rFonts w:ascii="Palatino Linotype" w:eastAsia="Calibri" w:hAnsi="Palatino Linotype" w:cs="Arial"/>
          <w:b/>
          <w:color w:val="000000" w:themeColor="text1"/>
        </w:rPr>
        <w:t>,</w:t>
      </w:r>
      <w:r w:rsidR="005F1362" w:rsidRPr="00043C7C">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5F1362" w:rsidRPr="00043C7C">
        <w:rPr>
          <w:rFonts w:ascii="Palatino Linotype" w:eastAsia="Calibri" w:hAnsi="Palatino Linotype" w:cs="Arial"/>
          <w:b/>
          <w:color w:val="000000" w:themeColor="text1"/>
        </w:rPr>
        <w:t>SUJETO OBLIGADO</w:t>
      </w:r>
      <w:r w:rsidR="005F1362" w:rsidRPr="00043C7C">
        <w:rPr>
          <w:rFonts w:ascii="Palatino Linotype" w:eastAsia="Calibri" w:hAnsi="Palatino Linotype" w:cs="Arial"/>
          <w:color w:val="000000" w:themeColor="text1"/>
        </w:rPr>
        <w:t xml:space="preserve"> entregó respuesta el </w:t>
      </w:r>
      <w:r w:rsidR="002762DE" w:rsidRPr="00043C7C">
        <w:rPr>
          <w:rFonts w:ascii="Palatino Linotype" w:eastAsia="Calibri" w:hAnsi="Palatino Linotype" w:cs="Arial"/>
          <w:color w:val="000000" w:themeColor="text1"/>
        </w:rPr>
        <w:t>veinte</w:t>
      </w:r>
      <w:r w:rsidR="005F1362" w:rsidRPr="00043C7C">
        <w:rPr>
          <w:rFonts w:ascii="Palatino Linotype" w:eastAsia="Calibri" w:hAnsi="Palatino Linotype" w:cs="Arial"/>
          <w:color w:val="000000" w:themeColor="text1"/>
        </w:rPr>
        <w:t xml:space="preserve"> (</w:t>
      </w:r>
      <w:r w:rsidR="002762DE" w:rsidRPr="00043C7C">
        <w:rPr>
          <w:rFonts w:ascii="Palatino Linotype" w:eastAsia="Calibri" w:hAnsi="Palatino Linotype" w:cs="Arial"/>
          <w:color w:val="000000" w:themeColor="text1"/>
        </w:rPr>
        <w:t>20</w:t>
      </w:r>
      <w:r w:rsidR="005F1362" w:rsidRPr="00043C7C">
        <w:rPr>
          <w:rFonts w:ascii="Palatino Linotype" w:eastAsia="Calibri" w:hAnsi="Palatino Linotype" w:cs="Arial"/>
          <w:color w:val="000000" w:themeColor="text1"/>
        </w:rPr>
        <w:t xml:space="preserve">) de </w:t>
      </w:r>
      <w:r w:rsidR="002762DE" w:rsidRPr="00043C7C">
        <w:rPr>
          <w:rFonts w:ascii="Palatino Linotype" w:eastAsia="Calibri" w:hAnsi="Palatino Linotype" w:cs="Arial"/>
          <w:color w:val="000000" w:themeColor="text1"/>
        </w:rPr>
        <w:t>enero</w:t>
      </w:r>
      <w:r w:rsidR="005F1362" w:rsidRPr="00043C7C">
        <w:rPr>
          <w:rFonts w:ascii="Palatino Linotype" w:eastAsia="Calibri" w:hAnsi="Palatino Linotype" w:cs="Arial"/>
          <w:color w:val="000000" w:themeColor="text1"/>
        </w:rPr>
        <w:t xml:space="preserve"> de dos mil </w:t>
      </w:r>
      <w:r w:rsidR="001468E9" w:rsidRPr="00043C7C">
        <w:rPr>
          <w:rFonts w:ascii="Palatino Linotype" w:eastAsia="Calibri" w:hAnsi="Palatino Linotype" w:cs="Arial"/>
          <w:color w:val="000000" w:themeColor="text1"/>
          <w:lang w:val="es-ES"/>
        </w:rPr>
        <w:t>veinte</w:t>
      </w:r>
      <w:r w:rsidR="005F1362" w:rsidRPr="00043C7C">
        <w:rPr>
          <w:rFonts w:ascii="Palatino Linotype" w:eastAsia="Calibri" w:hAnsi="Palatino Linotype" w:cs="Arial"/>
          <w:color w:val="000000" w:themeColor="text1"/>
        </w:rPr>
        <w:t xml:space="preserve">, </w:t>
      </w:r>
      <w:r w:rsidR="005F1362" w:rsidRPr="00043C7C">
        <w:rPr>
          <w:rFonts w:ascii="Palatino Linotype" w:hAnsi="Palatino Linotype" w:cs="Arial"/>
          <w:color w:val="000000" w:themeColor="text1"/>
        </w:rPr>
        <w:t xml:space="preserve">de tal forma que el plazo para interponer el recurso de revisión transcurrió del </w:t>
      </w:r>
      <w:r w:rsidR="002762DE" w:rsidRPr="00043C7C">
        <w:rPr>
          <w:rFonts w:ascii="Palatino Linotype" w:hAnsi="Palatino Linotype" w:cs="Arial"/>
          <w:color w:val="000000" w:themeColor="text1"/>
        </w:rPr>
        <w:t>veintiuno</w:t>
      </w:r>
      <w:r w:rsidR="005F1362" w:rsidRPr="00043C7C">
        <w:rPr>
          <w:rFonts w:ascii="Palatino Linotype" w:hAnsi="Palatino Linotype" w:cs="Arial"/>
          <w:color w:val="000000" w:themeColor="text1"/>
        </w:rPr>
        <w:t xml:space="preserve"> (</w:t>
      </w:r>
      <w:r w:rsidR="002762DE" w:rsidRPr="00043C7C">
        <w:rPr>
          <w:rFonts w:ascii="Palatino Linotype" w:hAnsi="Palatino Linotype" w:cs="Arial"/>
          <w:color w:val="000000" w:themeColor="text1"/>
        </w:rPr>
        <w:t>21</w:t>
      </w:r>
      <w:r w:rsidR="005F1362" w:rsidRPr="00043C7C">
        <w:rPr>
          <w:rFonts w:ascii="Palatino Linotype" w:hAnsi="Palatino Linotype" w:cs="Arial"/>
          <w:color w:val="000000" w:themeColor="text1"/>
        </w:rPr>
        <w:t>)</w:t>
      </w:r>
      <w:r w:rsidR="002762DE" w:rsidRPr="00043C7C">
        <w:rPr>
          <w:rFonts w:ascii="Palatino Linotype" w:hAnsi="Palatino Linotype" w:cs="Arial"/>
          <w:color w:val="000000" w:themeColor="text1"/>
        </w:rPr>
        <w:t xml:space="preserve"> de enero</w:t>
      </w:r>
      <w:r w:rsidR="005F1362" w:rsidRPr="00043C7C">
        <w:rPr>
          <w:rFonts w:ascii="Palatino Linotype" w:hAnsi="Palatino Linotype" w:cs="Arial"/>
          <w:color w:val="000000" w:themeColor="text1"/>
        </w:rPr>
        <w:t xml:space="preserve"> </w:t>
      </w:r>
      <w:r w:rsidR="005F1362" w:rsidRPr="00043C7C">
        <w:rPr>
          <w:rFonts w:ascii="Palatino Linotype" w:eastAsia="Calibri" w:hAnsi="Palatino Linotype" w:cs="Arial"/>
          <w:color w:val="000000" w:themeColor="text1"/>
        </w:rPr>
        <w:t xml:space="preserve">al </w:t>
      </w:r>
      <w:r w:rsidR="002762DE" w:rsidRPr="00043C7C">
        <w:rPr>
          <w:rFonts w:ascii="Palatino Linotype" w:eastAsia="Calibri" w:hAnsi="Palatino Linotype" w:cs="Arial"/>
          <w:color w:val="000000" w:themeColor="text1"/>
        </w:rPr>
        <w:t>once</w:t>
      </w:r>
      <w:r w:rsidR="005F1362" w:rsidRPr="00043C7C">
        <w:rPr>
          <w:rFonts w:ascii="Palatino Linotype" w:eastAsia="Calibri" w:hAnsi="Palatino Linotype" w:cs="Arial"/>
          <w:color w:val="000000" w:themeColor="text1"/>
        </w:rPr>
        <w:t xml:space="preserve"> (</w:t>
      </w:r>
      <w:r w:rsidR="002762DE" w:rsidRPr="00043C7C">
        <w:rPr>
          <w:rFonts w:ascii="Palatino Linotype" w:eastAsia="Calibri" w:hAnsi="Palatino Linotype" w:cs="Arial"/>
          <w:color w:val="000000" w:themeColor="text1"/>
        </w:rPr>
        <w:t>11</w:t>
      </w:r>
      <w:r w:rsidR="005F1362" w:rsidRPr="00043C7C">
        <w:rPr>
          <w:rFonts w:ascii="Palatino Linotype" w:eastAsia="Calibri" w:hAnsi="Palatino Linotype" w:cs="Arial"/>
          <w:color w:val="000000" w:themeColor="text1"/>
        </w:rPr>
        <w:t xml:space="preserve">) </w:t>
      </w:r>
      <w:r w:rsidR="005F1362" w:rsidRPr="00043C7C">
        <w:rPr>
          <w:rFonts w:ascii="Palatino Linotype" w:hAnsi="Palatino Linotype" w:cs="Arial"/>
          <w:color w:val="000000" w:themeColor="text1"/>
        </w:rPr>
        <w:t xml:space="preserve">de </w:t>
      </w:r>
      <w:r w:rsidR="002762DE" w:rsidRPr="00043C7C">
        <w:rPr>
          <w:rFonts w:ascii="Palatino Linotype" w:hAnsi="Palatino Linotype" w:cs="Arial"/>
          <w:color w:val="000000" w:themeColor="text1"/>
        </w:rPr>
        <w:t>febrero</w:t>
      </w:r>
      <w:r w:rsidR="005F1362" w:rsidRPr="00043C7C">
        <w:rPr>
          <w:rFonts w:ascii="Palatino Linotype" w:hAnsi="Palatino Linotype" w:cs="Arial"/>
          <w:color w:val="000000" w:themeColor="text1"/>
        </w:rPr>
        <w:t xml:space="preserve"> de dos mil </w:t>
      </w:r>
      <w:r w:rsidR="00197091" w:rsidRPr="00043C7C">
        <w:rPr>
          <w:rFonts w:ascii="Palatino Linotype" w:hAnsi="Palatino Linotype" w:cs="Arial"/>
          <w:color w:val="000000" w:themeColor="text1"/>
        </w:rPr>
        <w:t>veinte</w:t>
      </w:r>
      <w:r w:rsidR="005F1362" w:rsidRPr="00043C7C">
        <w:rPr>
          <w:rFonts w:ascii="Palatino Linotype" w:hAnsi="Palatino Linotype" w:cs="Arial"/>
          <w:color w:val="000000" w:themeColor="text1"/>
        </w:rPr>
        <w:t>, sin contemplar en el cómputo los días</w:t>
      </w:r>
      <w:r w:rsidR="00C6440A" w:rsidRPr="00043C7C">
        <w:rPr>
          <w:rFonts w:ascii="Palatino Linotype" w:hAnsi="Palatino Linotype" w:cs="Arial"/>
          <w:color w:val="000000" w:themeColor="text1"/>
        </w:rPr>
        <w:t xml:space="preserve"> </w:t>
      </w:r>
      <w:r w:rsidR="002762DE" w:rsidRPr="00043C7C">
        <w:rPr>
          <w:rFonts w:ascii="Palatino Linotype" w:hAnsi="Palatino Linotype" w:cs="Arial"/>
          <w:color w:val="000000" w:themeColor="text1"/>
        </w:rPr>
        <w:t>veinticinco (25) y veintiséis (26) de enero, así como el uno (01), dos (02), tres (03), ocho (08) y nueve (09) de febrero</w:t>
      </w:r>
      <w:r w:rsidR="005F1362" w:rsidRPr="00043C7C">
        <w:rPr>
          <w:rFonts w:ascii="Palatino Linotype" w:hAnsi="Palatino Linotype" w:cs="Arial"/>
          <w:color w:val="000000" w:themeColor="text1"/>
        </w:rPr>
        <w:t xml:space="preserve"> por corresponder a sábados</w:t>
      </w:r>
      <w:r w:rsidR="00197091" w:rsidRPr="00043C7C">
        <w:rPr>
          <w:rFonts w:ascii="Palatino Linotype" w:hAnsi="Palatino Linotype" w:cs="Arial"/>
          <w:color w:val="000000" w:themeColor="text1"/>
        </w:rPr>
        <w:t>,</w:t>
      </w:r>
      <w:r w:rsidR="005F1362" w:rsidRPr="00043C7C">
        <w:rPr>
          <w:rFonts w:ascii="Palatino Linotype" w:hAnsi="Palatino Linotype" w:cs="Arial"/>
          <w:color w:val="000000" w:themeColor="text1"/>
        </w:rPr>
        <w:t xml:space="preserve"> domingos</w:t>
      </w:r>
      <w:r w:rsidR="00197091" w:rsidRPr="00043C7C">
        <w:rPr>
          <w:rFonts w:ascii="Palatino Linotype" w:hAnsi="Palatino Linotype" w:cs="Arial"/>
          <w:color w:val="000000" w:themeColor="text1"/>
        </w:rPr>
        <w:t xml:space="preserve"> e inhábiles</w:t>
      </w:r>
      <w:r w:rsidR="00C6440A" w:rsidRPr="00043C7C">
        <w:rPr>
          <w:rFonts w:ascii="Palatino Linotype" w:hAnsi="Palatino Linotype" w:cs="Arial"/>
          <w:color w:val="000000" w:themeColor="text1"/>
        </w:rPr>
        <w:t>,</w:t>
      </w:r>
      <w:r w:rsidR="005F1362" w:rsidRPr="00043C7C">
        <w:rPr>
          <w:rFonts w:ascii="Palatino Linotype" w:hAnsi="Palatino Linotype" w:cs="Arial"/>
          <w:color w:val="000000" w:themeColor="text1"/>
        </w:rPr>
        <w:t xml:space="preserve"> en términos del artículo 3 fracción X de la </w:t>
      </w:r>
      <w:r w:rsidR="005F1362" w:rsidRPr="00043C7C">
        <w:rPr>
          <w:rFonts w:ascii="Palatino Linotype" w:hAnsi="Palatino Linotype"/>
          <w:color w:val="000000" w:themeColor="text1"/>
        </w:rPr>
        <w:t>Ley de Transparencia y Acceso a la Información Pública del Estado de México y Municipios.</w:t>
      </w:r>
    </w:p>
    <w:p w14:paraId="0A335D48" w14:textId="77777777" w:rsidR="009E360A" w:rsidRPr="00043C7C" w:rsidRDefault="009E360A" w:rsidP="009E360A">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63E5A495" w14:textId="1A74BFB4" w:rsidR="009E360A" w:rsidRPr="00043C7C" w:rsidRDefault="009E360A"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043C7C">
        <w:rPr>
          <w:rFonts w:ascii="Palatino Linotype" w:hAnsi="Palatino Linotype"/>
          <w:color w:val="000000" w:themeColor="text1"/>
        </w:rPr>
        <w:t xml:space="preserve">Luego entonces, </w:t>
      </w:r>
      <w:r w:rsidR="005F1362" w:rsidRPr="00043C7C">
        <w:rPr>
          <w:rFonts w:ascii="Palatino Linotype" w:hAnsi="Palatino Linotype"/>
          <w:color w:val="000000" w:themeColor="text1"/>
        </w:rPr>
        <w:t xml:space="preserve">si el presente recurso de revisión fue interpuesto el </w:t>
      </w:r>
      <w:r w:rsidR="003D5661" w:rsidRPr="00043C7C">
        <w:rPr>
          <w:rFonts w:ascii="Palatino Linotype" w:hAnsi="Palatino Linotype"/>
          <w:color w:val="000000" w:themeColor="text1"/>
        </w:rPr>
        <w:t>diez</w:t>
      </w:r>
      <w:r w:rsidR="005F1362" w:rsidRPr="00043C7C">
        <w:rPr>
          <w:rFonts w:ascii="Palatino Linotype" w:hAnsi="Palatino Linotype"/>
          <w:color w:val="000000" w:themeColor="text1"/>
        </w:rPr>
        <w:t xml:space="preserve"> (</w:t>
      </w:r>
      <w:r w:rsidR="003D5661" w:rsidRPr="00043C7C">
        <w:rPr>
          <w:rFonts w:ascii="Palatino Linotype" w:hAnsi="Palatino Linotype"/>
          <w:color w:val="000000" w:themeColor="text1"/>
        </w:rPr>
        <w:t>10</w:t>
      </w:r>
      <w:r w:rsidR="005F1362" w:rsidRPr="00043C7C">
        <w:rPr>
          <w:rFonts w:ascii="Palatino Linotype" w:hAnsi="Palatino Linotype"/>
          <w:color w:val="000000" w:themeColor="text1"/>
        </w:rPr>
        <w:t xml:space="preserve">) de </w:t>
      </w:r>
      <w:r w:rsidR="002762DE" w:rsidRPr="00043C7C">
        <w:rPr>
          <w:rFonts w:ascii="Palatino Linotype" w:hAnsi="Palatino Linotype"/>
          <w:color w:val="000000" w:themeColor="text1"/>
        </w:rPr>
        <w:t>febrero</w:t>
      </w:r>
      <w:r w:rsidR="005F1362" w:rsidRPr="00043C7C">
        <w:rPr>
          <w:rFonts w:ascii="Palatino Linotype" w:hAnsi="Palatino Linotype"/>
          <w:color w:val="000000" w:themeColor="text1"/>
        </w:rPr>
        <w:t xml:space="preserve"> de dos mil </w:t>
      </w:r>
      <w:r w:rsidR="00197091" w:rsidRPr="00043C7C">
        <w:rPr>
          <w:rFonts w:ascii="Palatino Linotype" w:hAnsi="Palatino Linotype"/>
          <w:color w:val="000000" w:themeColor="text1"/>
        </w:rPr>
        <w:t>veinte</w:t>
      </w:r>
      <w:r w:rsidR="005F1362" w:rsidRPr="00043C7C">
        <w:rPr>
          <w:rFonts w:ascii="Palatino Linotype" w:hAnsi="Palatino Linotype"/>
          <w:color w:val="000000" w:themeColor="text1"/>
        </w:rPr>
        <w:t>, éste</w:t>
      </w:r>
      <w:r w:rsidR="005F1362" w:rsidRPr="00043C7C">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5F1362" w:rsidRPr="00043C7C">
        <w:rPr>
          <w:rFonts w:ascii="Palatino Linotype" w:hAnsi="Palatino Linotype" w:cs="Arial"/>
          <w:b/>
          <w:color w:val="000000" w:themeColor="text1"/>
        </w:rPr>
        <w:t xml:space="preserve"> </w:t>
      </w:r>
      <w:r w:rsidR="005F1362" w:rsidRPr="00043C7C">
        <w:rPr>
          <w:rFonts w:ascii="Palatino Linotype" w:hAnsi="Palatino Linotype" w:cs="Arial"/>
          <w:color w:val="000000" w:themeColor="text1"/>
        </w:rPr>
        <w:t>vigente</w:t>
      </w:r>
      <w:r w:rsidRPr="00043C7C">
        <w:rPr>
          <w:rFonts w:ascii="Palatino Linotype" w:hAnsi="Palatino Linotype" w:cs="Arial"/>
          <w:color w:val="000000" w:themeColor="text1"/>
        </w:rPr>
        <w:t>.</w:t>
      </w:r>
    </w:p>
    <w:p w14:paraId="2657C8AA" w14:textId="77777777" w:rsidR="00374CE8" w:rsidRPr="00043C7C" w:rsidRDefault="00374CE8" w:rsidP="00F96156">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2DD5993" w14:textId="34B62499" w:rsidR="005F1362" w:rsidRPr="00043C7C"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color w:val="000000" w:themeColor="text1"/>
        </w:rPr>
      </w:pPr>
      <w:r w:rsidRPr="00043C7C">
        <w:rPr>
          <w:rFonts w:ascii="Palatino Linotype" w:eastAsia="Calibri" w:hAnsi="Palatino Linotype" w:cs="Arial"/>
          <w:color w:val="000000" w:themeColor="text1"/>
        </w:rPr>
        <w:t xml:space="preserve">Consecuencia de lo anterior, esta Ponencia </w:t>
      </w:r>
      <w:proofErr w:type="spellStart"/>
      <w:r w:rsidRPr="00043C7C">
        <w:rPr>
          <w:rFonts w:ascii="Palatino Linotype" w:eastAsia="Calibri" w:hAnsi="Palatino Linotype" w:cs="Arial"/>
          <w:color w:val="000000" w:themeColor="text1"/>
        </w:rPr>
        <w:t>Resolutora</w:t>
      </w:r>
      <w:proofErr w:type="spellEnd"/>
      <w:r w:rsidRPr="00043C7C">
        <w:rPr>
          <w:rFonts w:ascii="Palatino Linotype" w:eastAsia="Calibri" w:hAnsi="Palatino Linotype" w:cs="Arial"/>
          <w:color w:val="000000" w:themeColor="text1"/>
        </w:rPr>
        <w:t xml:space="preserve"> advierte que </w:t>
      </w:r>
      <w:r w:rsidR="00540208" w:rsidRPr="00043C7C">
        <w:rPr>
          <w:rFonts w:ascii="Palatino Linotype" w:eastAsia="Calibri" w:hAnsi="Palatino Linotype" w:cs="Arial"/>
          <w:color w:val="000000" w:themeColor="text1"/>
        </w:rPr>
        <w:t xml:space="preserve">el escrito contiene las formalidades previstas por el artículo 180 último párrafo de la Ley </w:t>
      </w:r>
      <w:r w:rsidR="004911B6" w:rsidRPr="00043C7C">
        <w:rPr>
          <w:rFonts w:ascii="Palatino Linotype" w:eastAsia="Calibri" w:hAnsi="Palatino Linotype" w:cs="Arial"/>
          <w:color w:val="000000" w:themeColor="text1"/>
        </w:rPr>
        <w:t xml:space="preserve">de </w:t>
      </w:r>
      <w:r w:rsidR="004911B6" w:rsidRPr="00043C7C">
        <w:rPr>
          <w:rFonts w:ascii="Palatino Linotype" w:eastAsia="Calibri" w:hAnsi="Palatino Linotype" w:cs="Arial"/>
          <w:color w:val="000000" w:themeColor="text1"/>
        </w:rPr>
        <w:lastRenderedPageBreak/>
        <w:t>Transparencia y Acceso a la Información Pública del Estado de México y Municipios</w:t>
      </w:r>
      <w:r w:rsidR="00540208" w:rsidRPr="00043C7C">
        <w:rPr>
          <w:rFonts w:ascii="Palatino Linotype" w:eastAsia="Calibri" w:hAnsi="Palatino Linotype" w:cs="Arial"/>
          <w:color w:val="000000" w:themeColor="text1"/>
        </w:rPr>
        <w:t xml:space="preserve">, por lo que es procedente que </w:t>
      </w:r>
      <w:r w:rsidR="004911B6" w:rsidRPr="00043C7C">
        <w:rPr>
          <w:rFonts w:ascii="Palatino Linotype" w:eastAsia="Calibri" w:hAnsi="Palatino Linotype" w:cs="Arial"/>
          <w:color w:val="000000" w:themeColor="text1"/>
        </w:rPr>
        <w:t>e</w:t>
      </w:r>
      <w:r w:rsidR="00540208" w:rsidRPr="00043C7C">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13AC7C73" w14:textId="0211124E" w:rsidR="00AD76A1" w:rsidRPr="00043C7C" w:rsidRDefault="00AD76A1" w:rsidP="00540208">
      <w:pPr>
        <w:pStyle w:val="Prrafodelista"/>
        <w:tabs>
          <w:tab w:val="left" w:pos="426"/>
        </w:tabs>
        <w:spacing w:before="240" w:after="240" w:line="360" w:lineRule="auto"/>
        <w:ind w:left="0"/>
        <w:jc w:val="both"/>
        <w:rPr>
          <w:rFonts w:ascii="Palatino Linotype" w:hAnsi="Palatino Linotype"/>
          <w:color w:val="000000" w:themeColor="text1"/>
        </w:rPr>
      </w:pPr>
    </w:p>
    <w:p w14:paraId="15661DD9" w14:textId="42CC38D1" w:rsidR="00540208" w:rsidRPr="00043C7C" w:rsidRDefault="00C50A2B" w:rsidP="00540208">
      <w:pPr>
        <w:pStyle w:val="Ttulo2"/>
        <w:rPr>
          <w:rFonts w:ascii="Palatino Linotype" w:hAnsi="Palatino Linotype"/>
          <w:b/>
          <w:color w:val="000000" w:themeColor="text1"/>
          <w:sz w:val="24"/>
          <w:szCs w:val="24"/>
        </w:rPr>
      </w:pPr>
      <w:bookmarkStart w:id="13" w:name="_Toc500360400"/>
      <w:bookmarkStart w:id="14" w:name="_Toc500786931"/>
      <w:bookmarkStart w:id="15" w:name="_Toc48175766"/>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043C7C">
        <w:rPr>
          <w:rFonts w:ascii="Palatino Linotype" w:hAnsi="Palatino Linotype"/>
          <w:b/>
          <w:color w:val="000000" w:themeColor="text1"/>
          <w:sz w:val="24"/>
          <w:szCs w:val="24"/>
        </w:rPr>
        <w:t>TERCERO. De</w:t>
      </w:r>
      <w:r w:rsidR="00CF5557" w:rsidRPr="00043C7C">
        <w:rPr>
          <w:rFonts w:ascii="Palatino Linotype" w:hAnsi="Palatino Linotype"/>
          <w:b/>
          <w:color w:val="000000" w:themeColor="text1"/>
          <w:sz w:val="24"/>
          <w:szCs w:val="24"/>
        </w:rPr>
        <w:t xml:space="preserve"> </w:t>
      </w:r>
      <w:r w:rsidR="00AD76A1" w:rsidRPr="00043C7C">
        <w:rPr>
          <w:rFonts w:ascii="Palatino Linotype" w:hAnsi="Palatino Linotype"/>
          <w:b/>
          <w:color w:val="000000" w:themeColor="text1"/>
          <w:sz w:val="24"/>
          <w:szCs w:val="24"/>
        </w:rPr>
        <w:t>l</w:t>
      </w:r>
      <w:r w:rsidR="00CF5557" w:rsidRPr="00043C7C">
        <w:rPr>
          <w:rFonts w:ascii="Palatino Linotype" w:hAnsi="Palatino Linotype"/>
          <w:b/>
          <w:color w:val="000000" w:themeColor="text1"/>
          <w:sz w:val="24"/>
          <w:szCs w:val="24"/>
        </w:rPr>
        <w:t>as</w:t>
      </w:r>
      <w:r w:rsidR="00AD76A1" w:rsidRPr="00043C7C">
        <w:rPr>
          <w:rFonts w:ascii="Palatino Linotype" w:hAnsi="Palatino Linotype"/>
          <w:b/>
          <w:color w:val="000000" w:themeColor="text1"/>
          <w:sz w:val="24"/>
          <w:szCs w:val="24"/>
        </w:rPr>
        <w:t xml:space="preserve"> </w:t>
      </w:r>
      <w:r w:rsidR="00CF5557" w:rsidRPr="00043C7C">
        <w:rPr>
          <w:rFonts w:ascii="Palatino Linotype" w:hAnsi="Palatino Linotype"/>
          <w:b/>
          <w:color w:val="000000" w:themeColor="text1"/>
          <w:sz w:val="24"/>
          <w:szCs w:val="24"/>
        </w:rPr>
        <w:t>causales del sobreseimiento</w:t>
      </w:r>
      <w:r w:rsidRPr="00043C7C">
        <w:rPr>
          <w:rFonts w:ascii="Palatino Linotype" w:hAnsi="Palatino Linotype"/>
          <w:b/>
          <w:color w:val="000000" w:themeColor="text1"/>
          <w:sz w:val="24"/>
          <w:szCs w:val="24"/>
        </w:rPr>
        <w:t>.</w:t>
      </w:r>
      <w:bookmarkEnd w:id="13"/>
      <w:bookmarkEnd w:id="14"/>
      <w:bookmarkEnd w:id="15"/>
    </w:p>
    <w:p w14:paraId="4231B8D5" w14:textId="77777777" w:rsidR="00540208" w:rsidRPr="00043C7C" w:rsidRDefault="00540208" w:rsidP="00540208">
      <w:pPr>
        <w:rPr>
          <w:rFonts w:ascii="Palatino Linotype" w:hAnsi="Palatino Linotype"/>
          <w:color w:val="000000" w:themeColor="text1"/>
          <w:lang w:val="es-MX" w:eastAsia="en-US"/>
        </w:rPr>
      </w:pPr>
    </w:p>
    <w:p w14:paraId="787809AE" w14:textId="2FAC7AED" w:rsidR="003D0BC7" w:rsidRPr="00043C7C" w:rsidRDefault="003D0BC7" w:rsidP="003D0BC7">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23" w:name="_Toc48175767"/>
      <w:bookmarkEnd w:id="16"/>
      <w:bookmarkEnd w:id="17"/>
      <w:r w:rsidRPr="00043C7C">
        <w:rPr>
          <w:rFonts w:ascii="Palatino Linotype" w:hAnsi="Palatino Linotype" w:cs="Arial"/>
          <w:b/>
          <w:color w:val="000000" w:themeColor="text1"/>
        </w:rPr>
        <w:t xml:space="preserve">I. De la </w:t>
      </w:r>
      <w:r w:rsidR="002070CE" w:rsidRPr="00043C7C">
        <w:rPr>
          <w:rFonts w:ascii="Palatino Linotype" w:hAnsi="Palatino Linotype" w:cs="Arial"/>
          <w:b/>
          <w:color w:val="000000" w:themeColor="text1"/>
        </w:rPr>
        <w:t>información entregada mediante respuesta e informe justificado</w:t>
      </w:r>
      <w:r w:rsidRPr="00043C7C">
        <w:rPr>
          <w:rFonts w:ascii="Palatino Linotype" w:hAnsi="Palatino Linotype" w:cs="Arial"/>
          <w:b/>
          <w:color w:val="000000" w:themeColor="text1"/>
        </w:rPr>
        <w:t>.</w:t>
      </w:r>
      <w:bookmarkEnd w:id="23"/>
    </w:p>
    <w:p w14:paraId="2F979C9B" w14:textId="77777777" w:rsidR="003D0BC7" w:rsidRPr="00043C7C" w:rsidRDefault="003D0BC7" w:rsidP="00B13243">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7FDA4CB2" w14:textId="589E045D" w:rsidR="00B13243" w:rsidRPr="00043C7C" w:rsidRDefault="005140E4"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043C7C">
        <w:rPr>
          <w:rFonts w:ascii="Palatino Linotype" w:hAnsi="Palatino Linotype" w:cs="Arial"/>
          <w:color w:val="000000" w:themeColor="text1"/>
        </w:rPr>
        <w:t>A</w:t>
      </w:r>
      <w:r w:rsidR="00E274D7" w:rsidRPr="00043C7C">
        <w:rPr>
          <w:rFonts w:ascii="Palatino Linotype" w:hAnsi="Palatino Linotype" w:cs="Arial"/>
          <w:color w:val="000000" w:themeColor="text1"/>
        </w:rPr>
        <w:t xml:space="preserve">tendiendo a la solicitud </w:t>
      </w:r>
      <w:r w:rsidR="00BC4307" w:rsidRPr="00043C7C">
        <w:rPr>
          <w:rFonts w:ascii="Palatino Linotype" w:hAnsi="Palatino Linotype" w:cs="Arial"/>
          <w:color w:val="000000" w:themeColor="text1"/>
        </w:rPr>
        <w:t xml:space="preserve">de información realizada por </w:t>
      </w:r>
      <w:r w:rsidR="00257E5F" w:rsidRPr="00043C7C">
        <w:rPr>
          <w:rFonts w:ascii="Palatino Linotype" w:hAnsi="Palatino Linotype" w:cs="Arial"/>
          <w:color w:val="000000" w:themeColor="text1"/>
        </w:rPr>
        <w:t>la</w:t>
      </w:r>
      <w:r w:rsidR="00BC4307" w:rsidRPr="00043C7C">
        <w:rPr>
          <w:rFonts w:ascii="Palatino Linotype" w:hAnsi="Palatino Linotype" w:cs="Arial"/>
          <w:color w:val="000000" w:themeColor="text1"/>
        </w:rPr>
        <w:t xml:space="preserve"> entonces </w:t>
      </w:r>
      <w:r w:rsidR="00BC4307" w:rsidRPr="00043C7C">
        <w:rPr>
          <w:rFonts w:ascii="Palatino Linotype" w:hAnsi="Palatino Linotype" w:cs="Arial"/>
          <w:b/>
          <w:color w:val="000000" w:themeColor="text1"/>
        </w:rPr>
        <w:t>SOLICITANTE</w:t>
      </w:r>
      <w:r w:rsidR="00E274D7" w:rsidRPr="00043C7C">
        <w:rPr>
          <w:rFonts w:ascii="Palatino Linotype" w:hAnsi="Palatino Linotype" w:cs="Arial"/>
          <w:color w:val="000000" w:themeColor="text1"/>
        </w:rPr>
        <w:t>,</w:t>
      </w:r>
      <w:r w:rsidR="00BC4307" w:rsidRPr="00043C7C">
        <w:rPr>
          <w:rFonts w:ascii="Palatino Linotype" w:hAnsi="Palatino Linotype" w:cs="Arial"/>
          <w:color w:val="000000" w:themeColor="text1"/>
        </w:rPr>
        <w:t xml:space="preserve"> el </w:t>
      </w:r>
      <w:r w:rsidR="00BC4307" w:rsidRPr="00043C7C">
        <w:rPr>
          <w:rFonts w:ascii="Palatino Linotype" w:hAnsi="Palatino Linotype" w:cs="Arial"/>
          <w:b/>
          <w:color w:val="000000" w:themeColor="text1"/>
        </w:rPr>
        <w:t>SUJETO OBLIGADO</w:t>
      </w:r>
      <w:r w:rsidR="00E274D7" w:rsidRPr="00043C7C">
        <w:rPr>
          <w:rFonts w:ascii="Palatino Linotype" w:hAnsi="Palatino Linotype" w:cs="Arial"/>
          <w:b/>
          <w:color w:val="000000" w:themeColor="text1"/>
        </w:rPr>
        <w:t>,</w:t>
      </w:r>
      <w:r w:rsidR="00E274D7" w:rsidRPr="00043C7C">
        <w:rPr>
          <w:rFonts w:ascii="Palatino Linotype" w:hAnsi="Palatino Linotype" w:cs="Arial"/>
          <w:color w:val="000000" w:themeColor="text1"/>
        </w:rPr>
        <w:t xml:space="preserve"> en </w:t>
      </w:r>
      <w:r w:rsidR="00A073A0" w:rsidRPr="00043C7C">
        <w:rPr>
          <w:rFonts w:ascii="Palatino Linotype" w:hAnsi="Palatino Linotype" w:cs="Arial"/>
          <w:color w:val="000000" w:themeColor="text1"/>
        </w:rPr>
        <w:t xml:space="preserve">su respuesta, adjuntó </w:t>
      </w:r>
      <w:r w:rsidR="004C58F7" w:rsidRPr="00043C7C">
        <w:rPr>
          <w:rFonts w:ascii="Palatino Linotype" w:hAnsi="Palatino Linotype" w:cs="Arial"/>
          <w:color w:val="000000" w:themeColor="text1"/>
        </w:rPr>
        <w:t>el</w:t>
      </w:r>
      <w:r w:rsidR="00A073A0" w:rsidRPr="00043C7C">
        <w:rPr>
          <w:rFonts w:ascii="Palatino Linotype" w:hAnsi="Palatino Linotype" w:cs="Arial"/>
          <w:color w:val="000000" w:themeColor="text1"/>
        </w:rPr>
        <w:t xml:space="preserve"> archivo</w:t>
      </w:r>
      <w:r w:rsidR="00E274D7" w:rsidRPr="00043C7C">
        <w:rPr>
          <w:rFonts w:ascii="Palatino Linotype" w:hAnsi="Palatino Linotype" w:cs="Arial"/>
          <w:color w:val="000000" w:themeColor="text1"/>
        </w:rPr>
        <w:t xml:space="preserve"> electrónico denominado</w:t>
      </w:r>
      <w:r w:rsidR="008445EF" w:rsidRPr="00043C7C">
        <w:rPr>
          <w:rFonts w:ascii="Palatino Linotype" w:hAnsi="Palatino Linotype"/>
          <w:bCs/>
          <w:iCs/>
          <w:color w:val="000000" w:themeColor="text1"/>
          <w:szCs w:val="22"/>
        </w:rPr>
        <w:t xml:space="preserve"> </w:t>
      </w:r>
      <w:r w:rsidR="008445EF" w:rsidRPr="00043C7C">
        <w:rPr>
          <w:rFonts w:ascii="Palatino Linotype" w:hAnsi="Palatino Linotype"/>
          <w:b/>
          <w:i/>
          <w:color w:val="000000" w:themeColor="text1"/>
          <w:szCs w:val="22"/>
        </w:rPr>
        <w:t>“SOL. 00556 ANEXO.pdf”</w:t>
      </w:r>
      <w:r w:rsidR="00E274D7" w:rsidRPr="00043C7C">
        <w:rPr>
          <w:rFonts w:ascii="Palatino Linotype" w:hAnsi="Palatino Linotype"/>
          <w:color w:val="000000" w:themeColor="text1"/>
          <w:szCs w:val="22"/>
        </w:rPr>
        <w:t>,</w:t>
      </w:r>
      <w:r w:rsidR="004C58F7" w:rsidRPr="00043C7C">
        <w:rPr>
          <w:rFonts w:ascii="Palatino Linotype" w:hAnsi="Palatino Linotype"/>
          <w:color w:val="000000" w:themeColor="text1"/>
          <w:szCs w:val="22"/>
        </w:rPr>
        <w:t xml:space="preserve"> </w:t>
      </w:r>
      <w:r w:rsidR="00E274D7" w:rsidRPr="00043C7C">
        <w:rPr>
          <w:rFonts w:ascii="Palatino Linotype" w:hAnsi="Palatino Linotype"/>
          <w:color w:val="000000" w:themeColor="text1"/>
          <w:szCs w:val="22"/>
        </w:rPr>
        <w:t xml:space="preserve">que como </w:t>
      </w:r>
      <w:r w:rsidR="00A073A0" w:rsidRPr="00043C7C">
        <w:rPr>
          <w:rFonts w:ascii="Palatino Linotype" w:hAnsi="Palatino Linotype"/>
          <w:color w:val="000000" w:themeColor="text1"/>
          <w:szCs w:val="22"/>
        </w:rPr>
        <w:t>fuera</w:t>
      </w:r>
      <w:r w:rsidR="00E274D7" w:rsidRPr="00043C7C">
        <w:rPr>
          <w:rFonts w:ascii="Palatino Linotype" w:hAnsi="Palatino Linotype"/>
          <w:color w:val="000000" w:themeColor="text1"/>
          <w:szCs w:val="22"/>
        </w:rPr>
        <w:t xml:space="preserve"> referido en el párrafo </w:t>
      </w:r>
      <w:r w:rsidR="00E274D7" w:rsidRPr="00043C7C">
        <w:rPr>
          <w:rFonts w:ascii="Palatino Linotype" w:hAnsi="Palatino Linotype"/>
          <w:b/>
          <w:color w:val="000000" w:themeColor="text1"/>
          <w:szCs w:val="22"/>
        </w:rPr>
        <w:t>cuatro</w:t>
      </w:r>
      <w:r w:rsidR="00E274D7" w:rsidRPr="00043C7C">
        <w:rPr>
          <w:rFonts w:ascii="Palatino Linotype" w:hAnsi="Palatino Linotype"/>
          <w:color w:val="000000" w:themeColor="text1"/>
          <w:szCs w:val="22"/>
        </w:rPr>
        <w:t xml:space="preserve"> </w:t>
      </w:r>
      <w:r w:rsidR="00E274D7" w:rsidRPr="00043C7C">
        <w:rPr>
          <w:rFonts w:ascii="Palatino Linotype" w:hAnsi="Palatino Linotype"/>
          <w:b/>
          <w:color w:val="000000" w:themeColor="text1"/>
          <w:szCs w:val="22"/>
        </w:rPr>
        <w:t>(04)</w:t>
      </w:r>
      <w:r w:rsidR="00E274D7" w:rsidRPr="00043C7C">
        <w:rPr>
          <w:rFonts w:ascii="Palatino Linotype" w:hAnsi="Palatino Linotype"/>
          <w:color w:val="000000" w:themeColor="text1"/>
          <w:szCs w:val="22"/>
        </w:rPr>
        <w:t xml:space="preserve"> de la presente resolución</w:t>
      </w:r>
      <w:r w:rsidR="00A073A0" w:rsidRPr="00043C7C">
        <w:rPr>
          <w:rFonts w:ascii="Palatino Linotype" w:hAnsi="Palatino Linotype"/>
          <w:color w:val="000000" w:themeColor="text1"/>
          <w:szCs w:val="22"/>
        </w:rPr>
        <w:t xml:space="preserve">, consta de un documento de </w:t>
      </w:r>
      <w:r w:rsidR="004C58F7" w:rsidRPr="00043C7C">
        <w:rPr>
          <w:rFonts w:ascii="Palatino Linotype" w:hAnsi="Palatino Linotype"/>
          <w:color w:val="000000" w:themeColor="text1"/>
          <w:szCs w:val="22"/>
        </w:rPr>
        <w:t xml:space="preserve">15 fojas que muestran la Autorización condicionada </w:t>
      </w:r>
      <w:r w:rsidR="00493D78" w:rsidRPr="00043C7C">
        <w:rPr>
          <w:rFonts w:ascii="Palatino Linotype" w:hAnsi="Palatino Linotype"/>
          <w:color w:val="000000" w:themeColor="text1"/>
          <w:szCs w:val="22"/>
        </w:rPr>
        <w:t xml:space="preserve">en materia de Impacto Ambiental </w:t>
      </w:r>
      <w:r w:rsidR="004C58F7" w:rsidRPr="00043C7C">
        <w:rPr>
          <w:rFonts w:ascii="Palatino Linotype" w:hAnsi="Palatino Linotype"/>
          <w:color w:val="000000" w:themeColor="text1"/>
          <w:szCs w:val="22"/>
        </w:rPr>
        <w:t xml:space="preserve">número 212130000/DGOIA/RESOL/046/13, de veintiséis (26) de febrero de dos mil trece, otorgada para el proyecto </w:t>
      </w:r>
      <w:r w:rsidR="000D2529" w:rsidRPr="00043C7C">
        <w:rPr>
          <w:rFonts w:ascii="Palatino Linotype" w:hAnsi="Palatino Linotype"/>
          <w:color w:val="000000" w:themeColor="text1"/>
          <w:szCs w:val="22"/>
        </w:rPr>
        <w:t>“</w:t>
      </w:r>
      <w:r w:rsidR="004C58F7" w:rsidRPr="00043C7C">
        <w:rPr>
          <w:rFonts w:ascii="Palatino Linotype" w:hAnsi="Palatino Linotype"/>
          <w:i/>
          <w:iCs/>
          <w:color w:val="000000" w:themeColor="text1"/>
          <w:szCs w:val="22"/>
        </w:rPr>
        <w:t>Viaducto Elevado bicentenario y Distribuidores Viales</w:t>
      </w:r>
      <w:r w:rsidR="004C58F7" w:rsidRPr="00043C7C">
        <w:rPr>
          <w:rFonts w:ascii="Palatino Linotype" w:hAnsi="Palatino Linotype"/>
          <w:color w:val="000000" w:themeColor="text1"/>
          <w:szCs w:val="22"/>
        </w:rPr>
        <w:t xml:space="preserve">, que inicia en el </w:t>
      </w:r>
      <w:proofErr w:type="spellStart"/>
      <w:r w:rsidR="004C58F7" w:rsidRPr="00043C7C">
        <w:rPr>
          <w:rFonts w:ascii="Palatino Linotype" w:hAnsi="Palatino Linotype"/>
          <w:color w:val="000000" w:themeColor="text1"/>
          <w:szCs w:val="22"/>
        </w:rPr>
        <w:t>cadenamiento</w:t>
      </w:r>
      <w:proofErr w:type="spellEnd"/>
      <w:r w:rsidR="004C58F7" w:rsidRPr="00043C7C">
        <w:rPr>
          <w:rFonts w:ascii="Palatino Linotype" w:hAnsi="Palatino Linotype"/>
          <w:color w:val="000000" w:themeColor="text1"/>
          <w:szCs w:val="22"/>
        </w:rPr>
        <w:t xml:space="preserve"> 0+895.653, en la intersección del Boulevard Manuel Ávila Camacho con la Calle </w:t>
      </w:r>
      <w:proofErr w:type="spellStart"/>
      <w:r w:rsidR="004C58F7" w:rsidRPr="00043C7C">
        <w:rPr>
          <w:rFonts w:ascii="Palatino Linotype" w:hAnsi="Palatino Linotype"/>
          <w:color w:val="000000" w:themeColor="text1"/>
          <w:szCs w:val="22"/>
        </w:rPr>
        <w:t>Herrereita</w:t>
      </w:r>
      <w:proofErr w:type="spellEnd"/>
      <w:r w:rsidR="004C58F7" w:rsidRPr="00043C7C">
        <w:rPr>
          <w:rFonts w:ascii="Palatino Linotype" w:hAnsi="Palatino Linotype"/>
          <w:color w:val="000000" w:themeColor="text1"/>
          <w:szCs w:val="22"/>
        </w:rPr>
        <w:t xml:space="preserve">, terminando en el </w:t>
      </w:r>
      <w:proofErr w:type="spellStart"/>
      <w:r w:rsidR="004C58F7" w:rsidRPr="00043C7C">
        <w:rPr>
          <w:rFonts w:ascii="Palatino Linotype" w:hAnsi="Palatino Linotype"/>
          <w:color w:val="000000" w:themeColor="text1"/>
          <w:szCs w:val="22"/>
        </w:rPr>
        <w:t>cadenamiento</w:t>
      </w:r>
      <w:proofErr w:type="spellEnd"/>
      <w:r w:rsidR="004C58F7" w:rsidRPr="00043C7C">
        <w:rPr>
          <w:rFonts w:ascii="Palatino Linotype" w:hAnsi="Palatino Linotype"/>
          <w:color w:val="000000" w:themeColor="text1"/>
          <w:szCs w:val="22"/>
        </w:rPr>
        <w:t xml:space="preserve"> 4+3763.213, en la intersección del Boulevard Manuel Ávila Camacho con la calle Hacienda del </w:t>
      </w:r>
      <w:proofErr w:type="spellStart"/>
      <w:r w:rsidR="004C58F7" w:rsidRPr="00043C7C">
        <w:rPr>
          <w:rFonts w:ascii="Palatino Linotype" w:hAnsi="Palatino Linotype"/>
          <w:color w:val="000000" w:themeColor="text1"/>
          <w:szCs w:val="22"/>
        </w:rPr>
        <w:t>Quiriceo</w:t>
      </w:r>
      <w:proofErr w:type="spellEnd"/>
      <w:r w:rsidR="004C58F7" w:rsidRPr="00043C7C">
        <w:rPr>
          <w:rFonts w:ascii="Palatino Linotype" w:hAnsi="Palatino Linotype"/>
          <w:color w:val="000000" w:themeColor="text1"/>
          <w:szCs w:val="22"/>
        </w:rPr>
        <w:t>, en el Municipio de Naucalpan de Juárez, con longitud de 3.58 kilómetros, así como los distribuidores viales ubicados en las Avenidas 1° de Mayo, Gustavo Baz y Lomas Verdes</w:t>
      </w:r>
      <w:r w:rsidR="000D2529" w:rsidRPr="00043C7C">
        <w:rPr>
          <w:rFonts w:ascii="Palatino Linotype" w:hAnsi="Palatino Linotype"/>
          <w:color w:val="000000" w:themeColor="text1"/>
          <w:szCs w:val="22"/>
        </w:rPr>
        <w:t>”.</w:t>
      </w:r>
    </w:p>
    <w:p w14:paraId="6E86F9E1" w14:textId="77777777" w:rsidR="00E274D7" w:rsidRPr="00043C7C" w:rsidRDefault="00E274D7" w:rsidP="009F74A2">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01904528" w14:textId="79D0E4D4" w:rsidR="000D2529" w:rsidRPr="00043C7C" w:rsidRDefault="002070CE" w:rsidP="004C58F7">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color w:val="000000" w:themeColor="text1"/>
        </w:rPr>
      </w:pPr>
      <w:r w:rsidRPr="00043C7C">
        <w:rPr>
          <w:rFonts w:ascii="Palatino Linotype" w:hAnsi="Palatino Linotype" w:cs="Arial"/>
          <w:color w:val="000000" w:themeColor="text1"/>
        </w:rPr>
        <w:lastRenderedPageBreak/>
        <w:t xml:space="preserve">Luego, mediante informe justificado, el </w:t>
      </w:r>
      <w:r w:rsidRPr="00043C7C">
        <w:rPr>
          <w:rFonts w:ascii="Palatino Linotype" w:hAnsi="Palatino Linotype" w:cs="Arial"/>
          <w:b/>
          <w:bCs/>
          <w:color w:val="000000" w:themeColor="text1"/>
        </w:rPr>
        <w:t>SUJETO OBLIGADO</w:t>
      </w:r>
      <w:r w:rsidRPr="00043C7C">
        <w:rPr>
          <w:rFonts w:ascii="Palatino Linotype" w:hAnsi="Palatino Linotype" w:cs="Arial"/>
          <w:color w:val="000000" w:themeColor="text1"/>
        </w:rPr>
        <w:t xml:space="preserve"> </w:t>
      </w:r>
      <w:r w:rsidR="00493D78" w:rsidRPr="00043C7C">
        <w:rPr>
          <w:rFonts w:ascii="Palatino Linotype" w:hAnsi="Palatino Linotype" w:cs="Arial"/>
          <w:color w:val="000000" w:themeColor="text1"/>
        </w:rPr>
        <w:t xml:space="preserve">compartió al particular el archivo electrónico titulado </w:t>
      </w:r>
      <w:r w:rsidR="00493D78" w:rsidRPr="00043C7C">
        <w:rPr>
          <w:rFonts w:ascii="Palatino Linotype" w:hAnsi="Palatino Linotype" w:cs="Arial"/>
          <w:b/>
          <w:bCs/>
          <w:i/>
          <w:iCs/>
          <w:color w:val="000000" w:themeColor="text1"/>
        </w:rPr>
        <w:t>“SOL. 00556 ANEXO 1 INF. JUTIF</w:t>
      </w:r>
      <w:proofErr w:type="gramStart"/>
      <w:r w:rsidR="00493D78" w:rsidRPr="00043C7C">
        <w:rPr>
          <w:rFonts w:ascii="Palatino Linotype" w:hAnsi="Palatino Linotype" w:cs="Arial"/>
          <w:b/>
          <w:bCs/>
          <w:i/>
          <w:iCs/>
          <w:color w:val="000000" w:themeColor="text1"/>
        </w:rPr>
        <w:t>..</w:t>
      </w:r>
      <w:proofErr w:type="spellStart"/>
      <w:proofErr w:type="gramEnd"/>
      <w:r w:rsidR="00493D78" w:rsidRPr="00043C7C">
        <w:rPr>
          <w:rFonts w:ascii="Palatino Linotype" w:hAnsi="Palatino Linotype" w:cs="Arial"/>
          <w:b/>
          <w:bCs/>
          <w:i/>
          <w:iCs/>
          <w:color w:val="000000" w:themeColor="text1"/>
        </w:rPr>
        <w:t>pdf</w:t>
      </w:r>
      <w:proofErr w:type="spellEnd"/>
      <w:r w:rsidR="00493D78" w:rsidRPr="00043C7C">
        <w:rPr>
          <w:rFonts w:ascii="Palatino Linotype" w:hAnsi="Palatino Linotype" w:cs="Arial"/>
          <w:b/>
          <w:bCs/>
          <w:i/>
          <w:iCs/>
          <w:color w:val="000000" w:themeColor="text1"/>
        </w:rPr>
        <w:t>”</w:t>
      </w:r>
      <w:r w:rsidR="00493D78" w:rsidRPr="00043C7C">
        <w:rPr>
          <w:rFonts w:ascii="Palatino Linotype" w:hAnsi="Palatino Linotype" w:cs="Arial"/>
          <w:color w:val="000000" w:themeColor="text1"/>
        </w:rPr>
        <w:t xml:space="preserve">, constante de 15 fojas que muestran la Autorización condicionada en materia de Impacto Ambiental número 212130000/DGOIA/RESOL/286/08, de cuatro (04) de septiembre de dos mil ocho, otorgada para realizar la construcción del proyecto denominado </w:t>
      </w:r>
      <w:r w:rsidR="000D2529" w:rsidRPr="00043C7C">
        <w:rPr>
          <w:rFonts w:ascii="Palatino Linotype" w:hAnsi="Palatino Linotype" w:cs="Arial"/>
          <w:color w:val="000000" w:themeColor="text1"/>
        </w:rPr>
        <w:t>“</w:t>
      </w:r>
      <w:r w:rsidR="00493D78" w:rsidRPr="00043C7C">
        <w:rPr>
          <w:rFonts w:ascii="Palatino Linotype" w:hAnsi="Palatino Linotype" w:cs="Arial"/>
          <w:i/>
          <w:iCs/>
          <w:color w:val="000000" w:themeColor="text1"/>
        </w:rPr>
        <w:t>Viaducto Bicentenario</w:t>
      </w:r>
      <w:r w:rsidR="00493D78" w:rsidRPr="00043C7C">
        <w:rPr>
          <w:rFonts w:ascii="Palatino Linotype" w:hAnsi="Palatino Linotype" w:cs="Arial"/>
          <w:color w:val="000000" w:themeColor="text1"/>
        </w:rPr>
        <w:t xml:space="preserve">, consistente en la construcción de una Vialidad Elevada que se localizará sobre la vialidad ya existente del Boulevard Manuel Ávila Camacho, que va del Toreo de Cuatro Caminos a </w:t>
      </w:r>
      <w:proofErr w:type="spellStart"/>
      <w:r w:rsidR="00493D78" w:rsidRPr="00043C7C">
        <w:rPr>
          <w:rFonts w:ascii="Palatino Linotype" w:hAnsi="Palatino Linotype" w:cs="Arial"/>
          <w:color w:val="000000" w:themeColor="text1"/>
        </w:rPr>
        <w:t>Tepalcapa</w:t>
      </w:r>
      <w:proofErr w:type="spellEnd"/>
      <w:r w:rsidR="00493D78" w:rsidRPr="00043C7C">
        <w:rPr>
          <w:rFonts w:ascii="Palatino Linotype" w:hAnsi="Palatino Linotype" w:cs="Arial"/>
          <w:color w:val="000000" w:themeColor="text1"/>
        </w:rPr>
        <w:t>, con una longitud de 23.500 kilómetros, el cual se va a desarrollar en los Municipios de Naucalpan, Tlalnepantla y Cuautitlán Izcalli, Estado de México</w:t>
      </w:r>
      <w:r w:rsidR="000D2529" w:rsidRPr="00043C7C">
        <w:rPr>
          <w:rFonts w:ascii="Palatino Linotype" w:hAnsi="Palatino Linotype" w:cs="Arial"/>
          <w:color w:val="000000" w:themeColor="text1"/>
        </w:rPr>
        <w:t>”</w:t>
      </w:r>
      <w:r w:rsidR="00493D78" w:rsidRPr="00043C7C">
        <w:rPr>
          <w:rFonts w:ascii="Palatino Linotype" w:hAnsi="Palatino Linotype" w:cs="Arial"/>
          <w:color w:val="000000" w:themeColor="text1"/>
        </w:rPr>
        <w:t>.</w:t>
      </w:r>
    </w:p>
    <w:p w14:paraId="00DC968E" w14:textId="77777777" w:rsidR="000D2529" w:rsidRPr="00043C7C" w:rsidRDefault="000D2529" w:rsidP="000D2529">
      <w:pPr>
        <w:pStyle w:val="Prrafodelista"/>
        <w:tabs>
          <w:tab w:val="left" w:pos="284"/>
          <w:tab w:val="left" w:pos="426"/>
        </w:tabs>
        <w:spacing w:before="240" w:after="240" w:line="360" w:lineRule="auto"/>
        <w:ind w:left="0" w:right="49"/>
        <w:jc w:val="both"/>
        <w:rPr>
          <w:rFonts w:ascii="Palatino Linotype" w:hAnsi="Palatino Linotype" w:cs="Arial"/>
          <w:color w:val="000000" w:themeColor="text1"/>
        </w:rPr>
      </w:pPr>
    </w:p>
    <w:p w14:paraId="42B51A23" w14:textId="621B4D85" w:rsidR="0093282F" w:rsidRPr="00043C7C" w:rsidRDefault="00493D78" w:rsidP="004C58F7">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color w:val="000000" w:themeColor="text1"/>
        </w:rPr>
      </w:pPr>
      <w:r w:rsidRPr="00043C7C">
        <w:rPr>
          <w:rFonts w:ascii="Palatino Linotype" w:hAnsi="Palatino Linotype" w:cs="Arial"/>
          <w:color w:val="000000" w:themeColor="text1"/>
        </w:rPr>
        <w:t xml:space="preserve">Acompañando al archivo anteriormente referido, el </w:t>
      </w:r>
      <w:r w:rsidRPr="00043C7C">
        <w:rPr>
          <w:rFonts w:ascii="Palatino Linotype" w:hAnsi="Palatino Linotype" w:cs="Arial"/>
          <w:b/>
          <w:bCs/>
          <w:color w:val="000000" w:themeColor="text1"/>
        </w:rPr>
        <w:t>SUJETO OBLIGADO</w:t>
      </w:r>
      <w:r w:rsidRPr="00043C7C">
        <w:rPr>
          <w:rFonts w:ascii="Palatino Linotype" w:hAnsi="Palatino Linotype" w:cs="Arial"/>
          <w:color w:val="000000" w:themeColor="text1"/>
        </w:rPr>
        <w:t xml:space="preserve"> compartió el archivo </w:t>
      </w:r>
      <w:r w:rsidRPr="00043C7C">
        <w:rPr>
          <w:rFonts w:ascii="Palatino Linotype" w:hAnsi="Palatino Linotype" w:cs="Arial"/>
          <w:b/>
          <w:bCs/>
          <w:i/>
          <w:iCs/>
          <w:color w:val="000000" w:themeColor="text1"/>
        </w:rPr>
        <w:t>“SOL. 00556 ANEXO 2 INF. JUSTIF</w:t>
      </w:r>
      <w:proofErr w:type="gramStart"/>
      <w:r w:rsidRPr="00043C7C">
        <w:rPr>
          <w:rFonts w:ascii="Palatino Linotype" w:hAnsi="Palatino Linotype" w:cs="Arial"/>
          <w:b/>
          <w:bCs/>
          <w:i/>
          <w:iCs/>
          <w:color w:val="000000" w:themeColor="text1"/>
        </w:rPr>
        <w:t>..</w:t>
      </w:r>
      <w:proofErr w:type="spellStart"/>
      <w:proofErr w:type="gramEnd"/>
      <w:r w:rsidRPr="00043C7C">
        <w:rPr>
          <w:rFonts w:ascii="Palatino Linotype" w:hAnsi="Palatino Linotype" w:cs="Arial"/>
          <w:b/>
          <w:bCs/>
          <w:i/>
          <w:iCs/>
          <w:color w:val="000000" w:themeColor="text1"/>
        </w:rPr>
        <w:t>pdf</w:t>
      </w:r>
      <w:proofErr w:type="spellEnd"/>
      <w:r w:rsidRPr="00043C7C">
        <w:rPr>
          <w:rFonts w:ascii="Palatino Linotype" w:hAnsi="Palatino Linotype" w:cs="Arial"/>
          <w:b/>
          <w:bCs/>
          <w:i/>
          <w:iCs/>
          <w:color w:val="000000" w:themeColor="text1"/>
        </w:rPr>
        <w:t>”</w:t>
      </w:r>
      <w:r w:rsidRPr="00043C7C">
        <w:rPr>
          <w:rFonts w:ascii="Palatino Linotype" w:hAnsi="Palatino Linotype" w:cs="Arial"/>
          <w:color w:val="000000" w:themeColor="text1"/>
        </w:rPr>
        <w:t>, el cual consta de un documento de 11 fojas que muestran la Autorización condicionada en materia de Impacto Ambiental número 212090000/DGOIA/RESOL/751/15, de quince (15) de julio de dos mil quince,</w:t>
      </w:r>
      <w:r w:rsidR="000D2529" w:rsidRPr="00043C7C">
        <w:rPr>
          <w:rFonts w:ascii="Palatino Linotype" w:hAnsi="Palatino Linotype" w:cs="Arial"/>
          <w:color w:val="000000" w:themeColor="text1"/>
        </w:rPr>
        <w:t xml:space="preserve"> otorgada para realizar la “</w:t>
      </w:r>
      <w:r w:rsidR="000D2529" w:rsidRPr="00043C7C">
        <w:rPr>
          <w:rFonts w:ascii="Palatino Linotype" w:hAnsi="Palatino Linotype" w:cs="Arial"/>
          <w:i/>
          <w:iCs/>
          <w:color w:val="000000" w:themeColor="text1"/>
        </w:rPr>
        <w:t>Ampliación y Adecuación del Enlace Valle Dorado 2, ahora denominado “Gustavo Baz 2”</w:t>
      </w:r>
      <w:r w:rsidR="000D2529" w:rsidRPr="00043C7C">
        <w:rPr>
          <w:rFonts w:ascii="Palatino Linotype" w:hAnsi="Palatino Linotype" w:cs="Arial"/>
          <w:color w:val="000000" w:themeColor="text1"/>
        </w:rPr>
        <w:t xml:space="preserve">, que contempla la construcción de una rampa de ascenso y descenso al viaducto elevado, el cual tendrá dos componentes principales: el primero de ellos será aéreo hasta el </w:t>
      </w:r>
      <w:proofErr w:type="spellStart"/>
      <w:r w:rsidR="000D2529" w:rsidRPr="00043C7C">
        <w:rPr>
          <w:rFonts w:ascii="Palatino Linotype" w:hAnsi="Palatino Linotype" w:cs="Arial"/>
          <w:color w:val="000000" w:themeColor="text1"/>
        </w:rPr>
        <w:t>cadenamiento</w:t>
      </w:r>
      <w:proofErr w:type="spellEnd"/>
      <w:r w:rsidR="000D2529" w:rsidRPr="00043C7C">
        <w:rPr>
          <w:rFonts w:ascii="Palatino Linotype" w:hAnsi="Palatino Linotype" w:cs="Arial"/>
          <w:color w:val="000000" w:themeColor="text1"/>
        </w:rPr>
        <w:t xml:space="preserve"> 271.68 y el segundo a nivel de piso del </w:t>
      </w:r>
      <w:proofErr w:type="spellStart"/>
      <w:r w:rsidR="000D2529" w:rsidRPr="00043C7C">
        <w:rPr>
          <w:rFonts w:ascii="Palatino Linotype" w:hAnsi="Palatino Linotype" w:cs="Arial"/>
          <w:color w:val="000000" w:themeColor="text1"/>
        </w:rPr>
        <w:t>cadenamiento</w:t>
      </w:r>
      <w:proofErr w:type="spellEnd"/>
      <w:r w:rsidR="000D2529" w:rsidRPr="00043C7C">
        <w:rPr>
          <w:rFonts w:ascii="Palatino Linotype" w:hAnsi="Palatino Linotype" w:cs="Arial"/>
          <w:color w:val="000000" w:themeColor="text1"/>
        </w:rPr>
        <w:t xml:space="preserve"> 271.68 la 534.0, el cual se desarrollará en Avenida Gustavo Baz s/n, Parque Industrial San Nicolás, Municipio de Tlalnepantla, Estado de México”.</w:t>
      </w:r>
    </w:p>
    <w:p w14:paraId="02EEFDF9" w14:textId="77777777" w:rsidR="004C58F7" w:rsidRPr="00043C7C" w:rsidRDefault="004C58F7" w:rsidP="004C58F7">
      <w:pPr>
        <w:pStyle w:val="Prrafodelista"/>
        <w:tabs>
          <w:tab w:val="left" w:pos="284"/>
          <w:tab w:val="left" w:pos="426"/>
        </w:tabs>
        <w:spacing w:before="240" w:after="240" w:line="360" w:lineRule="auto"/>
        <w:ind w:left="0" w:right="49"/>
        <w:jc w:val="both"/>
        <w:rPr>
          <w:rFonts w:ascii="Palatino Linotype" w:hAnsi="Palatino Linotype" w:cs="Arial"/>
          <w:color w:val="000000" w:themeColor="text1"/>
        </w:rPr>
      </w:pPr>
    </w:p>
    <w:p w14:paraId="08C3B947" w14:textId="642D8E33" w:rsidR="009918B7" w:rsidRPr="00043C7C" w:rsidRDefault="0093282F"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043C7C">
        <w:rPr>
          <w:rFonts w:ascii="Palatino Linotype" w:hAnsi="Palatino Linotype" w:cs="Arial"/>
          <w:color w:val="000000" w:themeColor="text1"/>
        </w:rPr>
        <w:lastRenderedPageBreak/>
        <w:t>D</w:t>
      </w:r>
      <w:r w:rsidR="002457CF" w:rsidRPr="00043C7C">
        <w:rPr>
          <w:rFonts w:ascii="Palatino Linotype" w:hAnsi="Palatino Linotype" w:cs="Arial"/>
          <w:color w:val="000000" w:themeColor="text1"/>
        </w:rPr>
        <w:t xml:space="preserve">e tal </w:t>
      </w:r>
      <w:r w:rsidR="002457CF" w:rsidRPr="00043C7C">
        <w:rPr>
          <w:rFonts w:ascii="Palatino Linotype" w:hAnsi="Palatino Linotype"/>
          <w:color w:val="000000" w:themeColor="text1"/>
        </w:rPr>
        <w:t>manera que, al existir un pronunciamiento</w:t>
      </w:r>
      <w:r w:rsidR="00BB7E0C" w:rsidRPr="00043C7C">
        <w:rPr>
          <w:rFonts w:ascii="Palatino Linotype" w:hAnsi="Palatino Linotype"/>
          <w:color w:val="000000" w:themeColor="text1"/>
        </w:rPr>
        <w:t xml:space="preserve"> directo</w:t>
      </w:r>
      <w:r w:rsidR="002457CF" w:rsidRPr="00043C7C">
        <w:rPr>
          <w:rFonts w:ascii="Palatino Linotype" w:hAnsi="Palatino Linotype"/>
          <w:color w:val="000000" w:themeColor="text1"/>
        </w:rPr>
        <w:t xml:space="preserve"> por parte del </w:t>
      </w:r>
      <w:r w:rsidR="002457CF" w:rsidRPr="00043C7C">
        <w:rPr>
          <w:rFonts w:ascii="Palatino Linotype" w:hAnsi="Palatino Linotype"/>
          <w:b/>
          <w:color w:val="000000" w:themeColor="text1"/>
        </w:rPr>
        <w:t>SUJETO OBLIGADO</w:t>
      </w:r>
      <w:r w:rsidR="002457CF" w:rsidRPr="00043C7C">
        <w:rPr>
          <w:rFonts w:ascii="Palatino Linotype" w:hAnsi="Palatino Linotype"/>
          <w:color w:val="000000" w:themeColor="text1"/>
        </w:rPr>
        <w:t xml:space="preserve">, a fin de atender la solicitud planteada por el hoy </w:t>
      </w:r>
      <w:r w:rsidR="002457CF" w:rsidRPr="00043C7C">
        <w:rPr>
          <w:rFonts w:ascii="Palatino Linotype" w:hAnsi="Palatino Linotype"/>
          <w:b/>
          <w:color w:val="000000" w:themeColor="text1"/>
        </w:rPr>
        <w:t>RECURRENTE</w:t>
      </w:r>
      <w:r w:rsidR="002457CF" w:rsidRPr="00043C7C">
        <w:rPr>
          <w:rFonts w:ascii="Palatino Linotype" w:hAnsi="Palatino Linotype"/>
          <w:color w:val="000000" w:themeColor="text1"/>
        </w:rPr>
        <w:t>,</w:t>
      </w:r>
      <w:r w:rsidR="00BB7E0C" w:rsidRPr="00043C7C">
        <w:rPr>
          <w:rFonts w:ascii="Palatino Linotype" w:hAnsi="Palatino Linotype"/>
          <w:color w:val="000000" w:themeColor="text1"/>
        </w:rPr>
        <w:t xml:space="preserve"> es necesario señalar que este </w:t>
      </w:r>
      <w:r w:rsidR="00BB7E0C" w:rsidRPr="00043C7C">
        <w:rPr>
          <w:rFonts w:ascii="Palatino Linotype" w:hAnsi="Palatino Linotype" w:cs="Arial"/>
          <w:color w:val="000000" w:themeColor="text1"/>
        </w:rPr>
        <w:t xml:space="preserve">Órgano Garante no está facultado para pronunciarse sobre la veracidad de la información que los Sujetos Obligados ponen a disposición de los </w:t>
      </w:r>
      <w:r w:rsidR="007A7A58" w:rsidRPr="00043C7C">
        <w:rPr>
          <w:rFonts w:ascii="Palatino Linotype" w:hAnsi="Palatino Linotype" w:cs="Arial"/>
          <w:color w:val="000000" w:themeColor="text1"/>
        </w:rPr>
        <w:t>Solicitantes</w:t>
      </w:r>
      <w:r w:rsidR="00BB7E0C" w:rsidRPr="00043C7C">
        <w:rPr>
          <w:rFonts w:ascii="Palatino Linotype" w:hAnsi="Palatino Linotype" w:cs="Arial"/>
          <w:color w:val="000000" w:themeColor="text1"/>
        </w:rPr>
        <w:t>; situación que se aleja de las atribuciones de este Instituto</w:t>
      </w:r>
      <w:r w:rsidR="00BD4163" w:rsidRPr="00043C7C">
        <w:rPr>
          <w:rFonts w:ascii="Palatino Linotype" w:hAnsi="Palatino Linotype" w:cs="Arial"/>
          <w:color w:val="000000" w:themeColor="text1"/>
        </w:rPr>
        <w:t>,</w:t>
      </w:r>
      <w:r w:rsidR="00BB7E0C" w:rsidRPr="00043C7C">
        <w:rPr>
          <w:rFonts w:ascii="Palatino Linotype" w:hAnsi="Palatino Linotype" w:cs="Arial"/>
          <w:color w:val="000000" w:themeColor="text1"/>
        </w:rPr>
        <w:t xml:space="preserve"> </w:t>
      </w:r>
      <w:r w:rsidR="00BB7E0C" w:rsidRPr="00043C7C">
        <w:rPr>
          <w:rFonts w:ascii="Palatino Linotype" w:hAnsi="Palatino Linotype"/>
          <w:color w:val="000000" w:themeColor="text1"/>
        </w:rPr>
        <w:t>máxime que al momento que ponen a disposición ésta, la misma tiene el carácter oficial y se presume veraz, tan es así que la misma queda registrada en el Sistema de Acceso a la Información Mexiquense (</w:t>
      </w:r>
      <w:r w:rsidR="00BB7E0C" w:rsidRPr="00043C7C">
        <w:rPr>
          <w:rFonts w:ascii="Palatino Linotype" w:hAnsi="Palatino Linotype"/>
          <w:b/>
          <w:i/>
          <w:color w:val="000000" w:themeColor="text1"/>
        </w:rPr>
        <w:t>SAIMEX</w:t>
      </w:r>
      <w:r w:rsidR="00BB7E0C" w:rsidRPr="00043C7C">
        <w:rPr>
          <w:rFonts w:ascii="Palatino Linotype" w:hAnsi="Palatino Linotype"/>
          <w:color w:val="000000" w:themeColor="text1"/>
        </w:rPr>
        <w:t>).</w:t>
      </w:r>
    </w:p>
    <w:p w14:paraId="10FA1B12" w14:textId="77777777" w:rsidR="002457CF" w:rsidRPr="00043C7C" w:rsidRDefault="002457CF" w:rsidP="002457CF">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6CA4F43C" w14:textId="6951CDDD" w:rsidR="00804992" w:rsidRPr="00043C7C" w:rsidRDefault="007A7A58"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043C7C">
        <w:rPr>
          <w:rFonts w:ascii="Palatino Linotype" w:hAnsi="Palatino Linotype" w:cs="Arial"/>
          <w:color w:val="000000" w:themeColor="text1"/>
        </w:rPr>
        <w:t xml:space="preserve">Sirve </w:t>
      </w:r>
      <w:r w:rsidR="00BB7E0C" w:rsidRPr="00043C7C">
        <w:rPr>
          <w:rFonts w:ascii="Palatino Linotype" w:hAnsi="Palatino Linotype"/>
          <w:color w:val="000000" w:themeColor="text1"/>
        </w:rPr>
        <w:t xml:space="preserve">de apoyo a lo anterior por analogía, el </w:t>
      </w:r>
      <w:r w:rsidRPr="00043C7C">
        <w:rPr>
          <w:rFonts w:ascii="Palatino Linotype" w:hAnsi="Palatino Linotype"/>
          <w:color w:val="000000" w:themeColor="text1"/>
        </w:rPr>
        <w:t xml:space="preserve">Criterio </w:t>
      </w:r>
      <w:r w:rsidR="00BB7E0C" w:rsidRPr="00043C7C">
        <w:rPr>
          <w:rFonts w:ascii="Palatino Linotype" w:hAnsi="Palatino Linotype"/>
          <w:color w:val="000000" w:themeColor="text1"/>
        </w:rPr>
        <w:t>31-10 emitido por el ahora Instituto Nacional de Transparencia, Acceso a la Información y Protección de Datos Personales, que a la letra dice:</w:t>
      </w:r>
    </w:p>
    <w:p w14:paraId="7871C2A2" w14:textId="77777777" w:rsidR="00BB7E0C" w:rsidRPr="00043C7C" w:rsidRDefault="00BB7E0C" w:rsidP="00BB7E0C">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5F674158" w14:textId="5C0FA645" w:rsidR="00BB7E0C" w:rsidRPr="00043C7C" w:rsidRDefault="00BB7E0C" w:rsidP="00BB7E0C">
      <w:pPr>
        <w:pStyle w:val="Default"/>
        <w:spacing w:before="240" w:after="360" w:line="360" w:lineRule="auto"/>
        <w:ind w:left="851" w:right="850"/>
        <w:jc w:val="both"/>
        <w:rPr>
          <w:rFonts w:ascii="Palatino Linotype" w:hAnsi="Palatino Linotype"/>
          <w:color w:val="000000" w:themeColor="text1"/>
          <w:sz w:val="22"/>
          <w:szCs w:val="20"/>
        </w:rPr>
      </w:pPr>
      <w:r w:rsidRPr="00043C7C">
        <w:rPr>
          <w:rFonts w:ascii="Palatino Linotype" w:hAnsi="Palatino Linotype"/>
          <w:b/>
          <w:i/>
          <w:color w:val="000000" w:themeColor="text1"/>
          <w:sz w:val="22"/>
          <w:szCs w:val="20"/>
        </w:rPr>
        <w:t>“El Instituto Federal de Acceso a la Información y Protección de Datos</w:t>
      </w:r>
      <w:r w:rsidRPr="00043C7C">
        <w:rPr>
          <w:rFonts w:ascii="Palatino Linotype" w:hAnsi="Palatino Linotype"/>
          <w:i/>
          <w:color w:val="000000" w:themeColor="text1"/>
          <w:sz w:val="22"/>
          <w:szCs w:val="20"/>
        </w:rPr>
        <w:t xml:space="preserve"> </w:t>
      </w:r>
      <w:r w:rsidRPr="00043C7C">
        <w:rPr>
          <w:rFonts w:ascii="Palatino Linotype" w:hAnsi="Palatino Linotype"/>
          <w:b/>
          <w:i/>
          <w:color w:val="000000" w:themeColor="text1"/>
          <w:sz w:val="22"/>
          <w:szCs w:val="20"/>
        </w:rPr>
        <w:t>no cuenta con facultades para pronunciarse respecto de la veracidad de los documentos proporcionados por los sujetos obligados.</w:t>
      </w:r>
      <w:r w:rsidRPr="00043C7C">
        <w:rPr>
          <w:rFonts w:ascii="Palatino Linotype" w:hAnsi="Palatino Linotype"/>
          <w:i/>
          <w:color w:val="000000" w:themeColor="text1"/>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043C7C">
        <w:rPr>
          <w:rFonts w:ascii="Palatino Linotype" w:hAnsi="Palatino Linotype"/>
          <w:b/>
          <w:i/>
          <w:color w:val="000000" w:themeColor="text1"/>
          <w:sz w:val="22"/>
          <w:szCs w:val="20"/>
        </w:rPr>
        <w:t>no está facultado para pronunciarse sobre la veracidad de la información proporcionada por las autoridades en respuesta a las solicitudes de información que les presentan los particulares</w:t>
      </w:r>
      <w:r w:rsidRPr="00043C7C">
        <w:rPr>
          <w:rFonts w:ascii="Palatino Linotype" w:hAnsi="Palatino Linotype"/>
          <w:i/>
          <w:color w:val="000000" w:themeColor="text1"/>
          <w:sz w:val="22"/>
          <w:szCs w:val="20"/>
        </w:rPr>
        <w:t xml:space="preserve">, en virtud de que en los artículos 49 y 50 de la Ley Federal de </w:t>
      </w:r>
      <w:r w:rsidRPr="00043C7C">
        <w:rPr>
          <w:rFonts w:ascii="Palatino Linotype" w:hAnsi="Palatino Linotype"/>
          <w:i/>
          <w:color w:val="000000" w:themeColor="text1"/>
          <w:sz w:val="22"/>
          <w:szCs w:val="20"/>
        </w:rPr>
        <w:lastRenderedPageBreak/>
        <w:t>Transparencia y Acceso a la Información Pública Gubernamental no se prevé una causal que permita al Instituto Federal de Acceso a la Información y Protección de Datos conocer, vía recurso revisión, al respecto.”</w:t>
      </w:r>
      <w:r w:rsidR="007A7A58" w:rsidRPr="00043C7C">
        <w:rPr>
          <w:rFonts w:ascii="Palatino Linotype" w:hAnsi="Palatino Linotype"/>
          <w:i/>
          <w:color w:val="000000" w:themeColor="text1"/>
          <w:sz w:val="22"/>
          <w:szCs w:val="20"/>
        </w:rPr>
        <w:br/>
      </w:r>
      <w:r w:rsidRPr="00043C7C">
        <w:rPr>
          <w:rFonts w:ascii="Palatino Linotype" w:hAnsi="Palatino Linotype"/>
          <w:color w:val="000000" w:themeColor="text1"/>
          <w:sz w:val="22"/>
          <w:szCs w:val="20"/>
        </w:rPr>
        <w:t>(Énfasis añadido)</w:t>
      </w:r>
    </w:p>
    <w:p w14:paraId="47DAD402" w14:textId="77777777" w:rsidR="00BB7E0C" w:rsidRPr="00043C7C" w:rsidRDefault="00BB7E0C" w:rsidP="00BB7E0C">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500637C" w14:textId="4FFDA4DA" w:rsidR="00BB7E0C" w:rsidRPr="00043C7C" w:rsidRDefault="00BB7E0C"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043C7C">
        <w:rPr>
          <w:rFonts w:ascii="Palatino Linotype" w:hAnsi="Palatino Linotype" w:cs="Arial"/>
          <w:color w:val="000000" w:themeColor="text1"/>
        </w:rPr>
        <w:t>E</w:t>
      </w:r>
      <w:r w:rsidR="00AC2197" w:rsidRPr="00043C7C">
        <w:rPr>
          <w:rFonts w:ascii="Palatino Linotype" w:hAnsi="Palatino Linotype" w:cs="Arial"/>
          <w:color w:val="000000" w:themeColor="text1"/>
        </w:rPr>
        <w:t xml:space="preserve">n </w:t>
      </w:r>
      <w:r w:rsidR="007A7A58" w:rsidRPr="00043C7C">
        <w:rPr>
          <w:rFonts w:ascii="Palatino Linotype" w:hAnsi="Palatino Linotype" w:cs="Arial"/>
          <w:color w:val="000000" w:themeColor="text1"/>
        </w:rPr>
        <w:t xml:space="preserve">el mismo sentido, el artículo 3 </w:t>
      </w:r>
      <w:r w:rsidRPr="00043C7C">
        <w:rPr>
          <w:rFonts w:ascii="Palatino Linotype" w:hAnsi="Palatino Linotype" w:cs="Arial"/>
          <w:color w:val="000000" w:themeColor="text1"/>
        </w:rPr>
        <w:t>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w:t>
      </w:r>
      <w:r w:rsidR="00AC2197" w:rsidRPr="00043C7C">
        <w:rPr>
          <w:rFonts w:ascii="Palatino Linotype" w:hAnsi="Palatino Linotype" w:cs="Arial"/>
          <w:color w:val="000000" w:themeColor="text1"/>
        </w:rPr>
        <w:t xml:space="preserve">cidad, oportunidad entre otros, y </w:t>
      </w:r>
      <w:r w:rsidRPr="00043C7C">
        <w:rPr>
          <w:rFonts w:ascii="Palatino Linotype" w:hAnsi="Palatino Linotype" w:cs="Arial"/>
          <w:color w:val="000000" w:themeColor="text1"/>
        </w:rPr>
        <w:t>que a la letra señala</w:t>
      </w:r>
      <w:r w:rsidR="00AC2197" w:rsidRPr="00043C7C">
        <w:rPr>
          <w:rFonts w:ascii="Palatino Linotype" w:hAnsi="Palatino Linotype" w:cs="Arial"/>
          <w:color w:val="000000" w:themeColor="text1"/>
        </w:rPr>
        <w:t>n</w:t>
      </w:r>
      <w:r w:rsidRPr="00043C7C">
        <w:rPr>
          <w:rFonts w:ascii="Palatino Linotype" w:hAnsi="Palatino Linotype" w:cs="Arial"/>
          <w:color w:val="000000" w:themeColor="text1"/>
        </w:rPr>
        <w:t>:</w:t>
      </w:r>
    </w:p>
    <w:p w14:paraId="04EB9C51" w14:textId="77777777" w:rsidR="00BB7E0C" w:rsidRPr="00043C7C" w:rsidRDefault="00BB7E0C" w:rsidP="00BB7E0C">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7E9DEF0C" w14:textId="77777777" w:rsidR="00BB7E0C" w:rsidRPr="00043C7C" w:rsidRDefault="00BB7E0C" w:rsidP="00BB7E0C">
      <w:pPr>
        <w:pStyle w:val="Prrafodelista"/>
        <w:spacing w:line="360" w:lineRule="auto"/>
        <w:ind w:left="851" w:right="902"/>
        <w:jc w:val="both"/>
        <w:rPr>
          <w:rFonts w:ascii="Palatino Linotype" w:hAnsi="Palatino Linotype" w:cs="Arial"/>
          <w:b/>
          <w:i/>
          <w:color w:val="000000" w:themeColor="text1"/>
        </w:rPr>
      </w:pPr>
      <w:r w:rsidRPr="00043C7C">
        <w:rPr>
          <w:rFonts w:ascii="Palatino Linotype" w:hAnsi="Palatino Linotype" w:cs="Arial"/>
          <w:b/>
          <w:i/>
          <w:color w:val="000000" w:themeColor="text1"/>
        </w:rPr>
        <w:t>Artículo 3.-</w:t>
      </w:r>
      <w:r w:rsidRPr="00043C7C">
        <w:rPr>
          <w:rFonts w:ascii="Palatino Linotype" w:hAnsi="Palatino Linotype" w:cs="Arial"/>
          <w:i/>
          <w:color w:val="000000" w:themeColor="text1"/>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043C7C">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0BE8AB07" w14:textId="31CC6E36" w:rsidR="00BB7E0C" w:rsidRPr="00043C7C" w:rsidRDefault="00BB7E0C" w:rsidP="00BB7E0C">
      <w:pPr>
        <w:pStyle w:val="Prrafodelista"/>
        <w:spacing w:line="360" w:lineRule="auto"/>
        <w:ind w:left="851" w:right="902"/>
        <w:jc w:val="both"/>
        <w:rPr>
          <w:rFonts w:ascii="Palatino Linotype" w:hAnsi="Palatino Linotype" w:cs="Arial"/>
          <w:color w:val="000000" w:themeColor="text1"/>
        </w:rPr>
      </w:pPr>
      <w:r w:rsidRPr="00043C7C">
        <w:rPr>
          <w:rFonts w:ascii="Palatino Linotype" w:hAnsi="Palatino Linotype" w:cs="Arial"/>
          <w:color w:val="000000" w:themeColor="text1"/>
        </w:rPr>
        <w:t>(Énfasis añadido)</w:t>
      </w:r>
    </w:p>
    <w:p w14:paraId="548D5BD3" w14:textId="77777777" w:rsidR="00BB7E0C" w:rsidRPr="00043C7C" w:rsidRDefault="00BB7E0C" w:rsidP="00BB7E0C">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3AF558B3" w14:textId="7299A04C" w:rsidR="00BB7E0C" w:rsidRPr="00043C7C" w:rsidRDefault="00AC2197" w:rsidP="00BB7E0C">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043C7C">
        <w:rPr>
          <w:rFonts w:ascii="Palatino Linotype" w:hAnsi="Palatino Linotype" w:cs="Arial"/>
          <w:color w:val="000000" w:themeColor="text1"/>
        </w:rPr>
        <w:lastRenderedPageBreak/>
        <w:t xml:space="preserve">Disposiciones </w:t>
      </w:r>
      <w:r w:rsidRPr="00043C7C">
        <w:rPr>
          <w:rFonts w:ascii="Palatino Linotype" w:hAnsi="Palatino Linotype" w:cs="Arial"/>
          <w:noProof/>
          <w:color w:val="000000" w:themeColor="text1"/>
          <w:lang w:eastAsia="es-MX"/>
        </w:rPr>
        <w:t xml:space="preserve">que compelen al </w:t>
      </w:r>
      <w:r w:rsidRPr="00043C7C">
        <w:rPr>
          <w:rFonts w:ascii="Palatino Linotype" w:hAnsi="Palatino Linotype" w:cs="Arial"/>
          <w:b/>
          <w:noProof/>
          <w:color w:val="000000" w:themeColor="text1"/>
          <w:lang w:eastAsia="es-MX"/>
        </w:rPr>
        <w:t>SUJETO OBLIGADO</w:t>
      </w:r>
      <w:r w:rsidRPr="00043C7C">
        <w:rPr>
          <w:rFonts w:ascii="Palatino Linotype" w:hAnsi="Palatino Linotype" w:cs="Arial"/>
          <w:noProof/>
          <w:color w:val="000000" w:themeColor="text1"/>
          <w:lang w:eastAsia="es-MX"/>
        </w:rPr>
        <w:t xml:space="preserve"> a apegarse en todo momento a los criterios ya expuestos, imipidiendo a este Órgano Colegiado cuestionar la veracidad de la información.</w:t>
      </w:r>
    </w:p>
    <w:p w14:paraId="76D8EF96" w14:textId="77777777" w:rsidR="0042267F" w:rsidRPr="00043C7C" w:rsidRDefault="0042267F" w:rsidP="0042267F">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7C0D22A6" w14:textId="06F49724" w:rsidR="00F06D58" w:rsidRPr="00043C7C" w:rsidRDefault="00111F02" w:rsidP="00F06D58">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24" w:name="_Toc48175768"/>
      <w:r w:rsidRPr="00043C7C">
        <w:rPr>
          <w:rFonts w:ascii="Palatino Linotype" w:hAnsi="Palatino Linotype" w:cs="Arial"/>
          <w:b/>
          <w:color w:val="000000" w:themeColor="text1"/>
        </w:rPr>
        <w:t xml:space="preserve">II. De la </w:t>
      </w:r>
      <w:r w:rsidR="000D2529" w:rsidRPr="00043C7C">
        <w:rPr>
          <w:rFonts w:ascii="Palatino Linotype" w:hAnsi="Palatino Linotype" w:cs="Arial"/>
          <w:b/>
          <w:color w:val="000000" w:themeColor="text1"/>
        </w:rPr>
        <w:t>autorización en materia de impacto ambiental solicitada</w:t>
      </w:r>
      <w:r w:rsidR="00F06D58" w:rsidRPr="00043C7C">
        <w:rPr>
          <w:rFonts w:ascii="Palatino Linotype" w:hAnsi="Palatino Linotype" w:cs="Arial"/>
          <w:b/>
          <w:color w:val="000000" w:themeColor="text1"/>
        </w:rPr>
        <w:t>.</w:t>
      </w:r>
      <w:bookmarkEnd w:id="24"/>
    </w:p>
    <w:p w14:paraId="1EF72A1A" w14:textId="77777777" w:rsidR="00F06D58" w:rsidRPr="00043C7C" w:rsidRDefault="00F06D58" w:rsidP="00BB7E0C">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09FDE23B" w14:textId="1A890BED" w:rsidR="00056EC5" w:rsidRPr="00043C7C" w:rsidRDefault="00056EC5" w:rsidP="00056EC5">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bookmarkStart w:id="25" w:name="_Toc466371865"/>
      <w:bookmarkStart w:id="26" w:name="_Toc466377653"/>
      <w:bookmarkEnd w:id="18"/>
      <w:bookmarkEnd w:id="19"/>
      <w:bookmarkEnd w:id="20"/>
      <w:bookmarkEnd w:id="21"/>
      <w:bookmarkEnd w:id="22"/>
      <w:r w:rsidRPr="00043C7C">
        <w:rPr>
          <w:rFonts w:ascii="Palatino Linotype" w:eastAsia="Calibri" w:hAnsi="Palatino Linotype" w:cs="Arial"/>
          <w:color w:val="000000" w:themeColor="text1"/>
        </w:rPr>
        <w:t>Expuesto lo anterior, no es ocioso reiterar</w:t>
      </w:r>
      <w:r w:rsidRPr="00043C7C">
        <w:rPr>
          <w:rFonts w:ascii="Palatino Linotype" w:hAnsi="Palatino Linotype" w:cs="Arial"/>
          <w:color w:val="000000" w:themeColor="text1"/>
        </w:rPr>
        <w:t xml:space="preserve"> que la particular tuvo a bien promover ante el </w:t>
      </w:r>
      <w:r w:rsidRPr="00043C7C">
        <w:rPr>
          <w:rFonts w:ascii="Palatino Linotype" w:hAnsi="Palatino Linotype" w:cs="Arial"/>
          <w:b/>
          <w:color w:val="000000" w:themeColor="text1"/>
        </w:rPr>
        <w:t>SUJETO OBLIGADO</w:t>
      </w:r>
      <w:r w:rsidRPr="00043C7C">
        <w:rPr>
          <w:rFonts w:ascii="Palatino Linotype" w:hAnsi="Palatino Linotype" w:cs="Arial"/>
          <w:color w:val="000000" w:themeColor="text1"/>
        </w:rPr>
        <w:t xml:space="preserve"> la solicitud de información </w:t>
      </w:r>
      <w:r w:rsidRPr="00043C7C">
        <w:rPr>
          <w:rFonts w:ascii="Palatino Linotype" w:hAnsi="Palatino Linotype" w:cs="Arial"/>
          <w:b/>
          <w:color w:val="000000" w:themeColor="text1"/>
        </w:rPr>
        <w:t>00556/SMA/IP/2019</w:t>
      </w:r>
      <w:r w:rsidRPr="00043C7C">
        <w:rPr>
          <w:rFonts w:ascii="Palatino Linotype" w:hAnsi="Palatino Linotype" w:cs="Arial"/>
          <w:color w:val="000000" w:themeColor="text1"/>
        </w:rPr>
        <w:t>, a través de la cual requirió tener acceso a la siguiente información:</w:t>
      </w:r>
    </w:p>
    <w:p w14:paraId="6BDCA62E" w14:textId="77777777" w:rsidR="00056EC5" w:rsidRPr="00043C7C" w:rsidRDefault="00056EC5" w:rsidP="00056EC5">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0AE02E1F" w14:textId="77777777" w:rsidR="00056EC5" w:rsidRPr="00043C7C" w:rsidRDefault="00056EC5" w:rsidP="00056EC5">
      <w:pPr>
        <w:pStyle w:val="Prrafodelista"/>
        <w:numPr>
          <w:ilvl w:val="1"/>
          <w:numId w:val="25"/>
        </w:numPr>
        <w:tabs>
          <w:tab w:val="left" w:pos="993"/>
        </w:tabs>
        <w:spacing w:before="240" w:after="240" w:line="360" w:lineRule="auto"/>
        <w:ind w:left="567" w:right="49" w:firstLine="0"/>
        <w:jc w:val="both"/>
        <w:rPr>
          <w:rFonts w:ascii="Palatino Linotype" w:hAnsi="Palatino Linotype" w:cs="Arial"/>
          <w:b/>
          <w:bCs/>
          <w:color w:val="000000" w:themeColor="text1"/>
          <w:sz w:val="22"/>
          <w:szCs w:val="22"/>
        </w:rPr>
      </w:pPr>
      <w:r w:rsidRPr="00043C7C">
        <w:rPr>
          <w:rFonts w:ascii="Palatino Linotype" w:hAnsi="Palatino Linotype" w:cs="Arial"/>
          <w:b/>
          <w:bCs/>
          <w:color w:val="000000" w:themeColor="text1"/>
          <w:sz w:val="22"/>
          <w:szCs w:val="22"/>
        </w:rPr>
        <w:t xml:space="preserve">La autorización en materia de impacto ambiental otorgada para el Viaducto Elevado Bicentenario que comprende de </w:t>
      </w:r>
      <w:proofErr w:type="spellStart"/>
      <w:r w:rsidRPr="00043C7C">
        <w:rPr>
          <w:rFonts w:ascii="Palatino Linotype" w:hAnsi="Palatino Linotype" w:cs="Arial"/>
          <w:b/>
          <w:bCs/>
          <w:color w:val="000000" w:themeColor="text1"/>
          <w:sz w:val="22"/>
          <w:szCs w:val="22"/>
        </w:rPr>
        <w:t>Tepalcapa</w:t>
      </w:r>
      <w:proofErr w:type="spellEnd"/>
      <w:r w:rsidRPr="00043C7C">
        <w:rPr>
          <w:rFonts w:ascii="Palatino Linotype" w:hAnsi="Palatino Linotype" w:cs="Arial"/>
          <w:b/>
          <w:bCs/>
          <w:color w:val="000000" w:themeColor="text1"/>
          <w:sz w:val="22"/>
          <w:szCs w:val="22"/>
        </w:rPr>
        <w:t xml:space="preserve"> a Toreo.</w:t>
      </w:r>
    </w:p>
    <w:p w14:paraId="246FB594" w14:textId="77777777" w:rsidR="000D2529" w:rsidRPr="00043C7C" w:rsidRDefault="000D2529" w:rsidP="000D2529">
      <w:pPr>
        <w:pStyle w:val="Prrafodelista"/>
        <w:tabs>
          <w:tab w:val="left" w:pos="426"/>
        </w:tabs>
        <w:spacing w:before="240" w:after="240" w:line="360" w:lineRule="auto"/>
        <w:ind w:left="0" w:right="49"/>
        <w:jc w:val="both"/>
        <w:rPr>
          <w:rFonts w:ascii="Palatino Linotype" w:hAnsi="Palatino Linotype"/>
          <w:color w:val="000000" w:themeColor="text1"/>
        </w:rPr>
      </w:pPr>
    </w:p>
    <w:p w14:paraId="5D209C52" w14:textId="5494515D" w:rsidR="005C4A28" w:rsidRPr="00043C7C" w:rsidRDefault="00DE5F54" w:rsidP="005C4A28">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043C7C">
        <w:rPr>
          <w:rFonts w:ascii="Palatino Linotype" w:eastAsia="MS Mincho" w:hAnsi="Palatino Linotype" w:cs="Times New Roman"/>
          <w:color w:val="000000" w:themeColor="text1"/>
        </w:rPr>
        <w:t>El Código para la Biodiversidad del Estado de México, en su artículo 2.67, refiere que las personas físicas o jurídicas colectivas que pretendan la realización de actividades industriales, públicas o privadas, la ampliación de obras y plantas industriales existentes en el territorio del Estado o la realización de aquellas actividades que puedan tener como consecuencia la afectación a la biodiversidad, la alteración de los ecosistemas, el desequilibrio ecológico o puedan exceder los límites y lineamientos que al efecto fije el Reglamento del Libro Segundo del Código, las normas técnicas estatales o las normas oficiales mexicanas, deberán someter su proyecto a la aprobación de la Comisión de Factibilidad del Estado de México.</w:t>
      </w:r>
    </w:p>
    <w:p w14:paraId="580DB3C2" w14:textId="77777777" w:rsidR="00DE5F54" w:rsidRPr="00043C7C" w:rsidRDefault="00DE5F54" w:rsidP="00DE5F54">
      <w:pPr>
        <w:pStyle w:val="Prrafodelista"/>
        <w:tabs>
          <w:tab w:val="left" w:pos="426"/>
        </w:tabs>
        <w:spacing w:before="240" w:after="240" w:line="360" w:lineRule="auto"/>
        <w:ind w:left="0" w:right="49"/>
        <w:jc w:val="both"/>
        <w:rPr>
          <w:rFonts w:ascii="Palatino Linotype" w:hAnsi="Palatino Linotype"/>
          <w:color w:val="000000" w:themeColor="text1"/>
        </w:rPr>
      </w:pPr>
    </w:p>
    <w:p w14:paraId="448CC1AB" w14:textId="371EC1CE" w:rsidR="005C4A28" w:rsidRPr="00043C7C" w:rsidRDefault="00DE5F54" w:rsidP="005C4A28">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043C7C">
        <w:rPr>
          <w:rFonts w:ascii="Palatino Linotype" w:eastAsia="MS Mincho" w:hAnsi="Palatino Linotype" w:cs="Times New Roman"/>
          <w:color w:val="000000" w:themeColor="text1"/>
        </w:rPr>
        <w:lastRenderedPageBreak/>
        <w:t>En ese sentido, para obtener autorización en materia de impacto ambiental, los interesados, previo al inicio de cualquier obra o actividad, deberán presentar ante la Secretaría del Medio Ambiente, un estudio denominado informe previo, manifiesto de impacto o estudio de riesgo ambiental. Una vez que la autoridad competente reciba un informe previo, manifiesto de impacto o estudio de riesgo ambiental, integrará, dentro de los cinco días hábiles siguientes, el expediente respectivo que pondrá a disposición del público, con el fin de que pueda ser consultado por cualquier persona, la cual deberá acreditar el interés jurídico respectivo.</w:t>
      </w:r>
      <w:r w:rsidRPr="00043C7C">
        <w:rPr>
          <w:rStyle w:val="Refdenotaalpie"/>
          <w:rFonts w:ascii="Palatino Linotype" w:eastAsia="MS Mincho" w:hAnsi="Palatino Linotype" w:cs="Times New Roman"/>
          <w:color w:val="000000" w:themeColor="text1"/>
        </w:rPr>
        <w:footnoteReference w:id="1"/>
      </w:r>
      <w:r w:rsidRPr="00043C7C">
        <w:rPr>
          <w:rFonts w:ascii="Palatino Linotype" w:eastAsia="MS Mincho" w:hAnsi="Palatino Linotype" w:cs="Times New Roman"/>
          <w:color w:val="000000" w:themeColor="text1"/>
        </w:rPr>
        <w:t xml:space="preserve"> </w:t>
      </w:r>
    </w:p>
    <w:p w14:paraId="31FDBA8D" w14:textId="77777777" w:rsidR="00DE5F54" w:rsidRPr="00043C7C" w:rsidRDefault="00DE5F54" w:rsidP="00DE5F54">
      <w:pPr>
        <w:pStyle w:val="Prrafodelista"/>
        <w:tabs>
          <w:tab w:val="left" w:pos="426"/>
        </w:tabs>
        <w:spacing w:before="240" w:after="240" w:line="360" w:lineRule="auto"/>
        <w:ind w:left="0" w:right="49"/>
        <w:jc w:val="both"/>
        <w:rPr>
          <w:rFonts w:ascii="Palatino Linotype" w:hAnsi="Palatino Linotype"/>
          <w:color w:val="000000" w:themeColor="text1"/>
        </w:rPr>
      </w:pPr>
    </w:p>
    <w:p w14:paraId="607D60DF" w14:textId="740D2DD7" w:rsidR="00DE5F54" w:rsidRPr="00043C7C" w:rsidRDefault="00DE5F54" w:rsidP="005C4A28">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043C7C">
        <w:rPr>
          <w:rFonts w:ascii="Palatino Linotype" w:hAnsi="Palatino Linotype"/>
          <w:color w:val="000000" w:themeColor="text1"/>
        </w:rPr>
        <w:t>Al realizar la evaluación del impacto ambiental, la Secretaría del Medio Ambiente deberá ajustarse a los programas de ordenamiento ecológico del territorio y considerará los planes de desarrollo urbano, las declaratorias de áreas naturales protegidas y sus programas de manejo, las normas y demás disposiciones jurídicas que resulten aplicables</w:t>
      </w:r>
      <w:r w:rsidR="00B238EF" w:rsidRPr="00043C7C">
        <w:rPr>
          <w:rStyle w:val="Refdenotaalpie"/>
          <w:rFonts w:ascii="Palatino Linotype" w:hAnsi="Palatino Linotype"/>
          <w:color w:val="000000" w:themeColor="text1"/>
        </w:rPr>
        <w:footnoteReference w:id="2"/>
      </w:r>
      <w:r w:rsidRPr="00043C7C">
        <w:rPr>
          <w:rFonts w:ascii="Palatino Linotype" w:hAnsi="Palatino Linotype"/>
          <w:color w:val="000000" w:themeColor="text1"/>
        </w:rPr>
        <w:t>.</w:t>
      </w:r>
      <w:r w:rsidR="00B238EF" w:rsidRPr="00043C7C">
        <w:rPr>
          <w:rFonts w:ascii="Palatino Linotype" w:hAnsi="Palatino Linotype"/>
          <w:color w:val="000000" w:themeColor="text1"/>
        </w:rPr>
        <w:t xml:space="preserve"> Y, una vez evaluado el informe previo, manifiesto de impacto o estudio de riesgo ambiental, emitirá la resolución correspondiente, debidamente fundada y motivada, en la que podrá</w:t>
      </w:r>
      <w:r w:rsidR="00B238EF" w:rsidRPr="00043C7C">
        <w:rPr>
          <w:rStyle w:val="Refdenotaalpie"/>
          <w:rFonts w:ascii="Palatino Linotype" w:hAnsi="Palatino Linotype"/>
          <w:color w:val="000000" w:themeColor="text1"/>
        </w:rPr>
        <w:footnoteReference w:id="3"/>
      </w:r>
      <w:r w:rsidR="00B238EF" w:rsidRPr="00043C7C">
        <w:rPr>
          <w:rFonts w:ascii="Palatino Linotype" w:hAnsi="Palatino Linotype"/>
          <w:color w:val="000000" w:themeColor="text1"/>
        </w:rPr>
        <w:t>:</w:t>
      </w:r>
    </w:p>
    <w:p w14:paraId="38A488EB" w14:textId="77777777" w:rsidR="00B238EF" w:rsidRPr="00043C7C" w:rsidRDefault="00B238EF" w:rsidP="00B238EF">
      <w:pPr>
        <w:pStyle w:val="Prrafodelista"/>
        <w:tabs>
          <w:tab w:val="left" w:pos="426"/>
        </w:tabs>
        <w:spacing w:before="240" w:after="240" w:line="360" w:lineRule="auto"/>
        <w:ind w:left="0" w:right="49"/>
        <w:jc w:val="both"/>
        <w:rPr>
          <w:rFonts w:ascii="Palatino Linotype" w:hAnsi="Palatino Linotype"/>
          <w:color w:val="000000" w:themeColor="text1"/>
        </w:rPr>
      </w:pPr>
    </w:p>
    <w:p w14:paraId="72A848FB" w14:textId="1B2563EF" w:rsidR="00B238EF" w:rsidRPr="00043C7C" w:rsidRDefault="00B238EF" w:rsidP="00B238EF">
      <w:pPr>
        <w:pStyle w:val="Prrafodelista"/>
        <w:numPr>
          <w:ilvl w:val="1"/>
          <w:numId w:val="25"/>
        </w:numPr>
        <w:tabs>
          <w:tab w:val="left" w:pos="426"/>
        </w:tabs>
        <w:spacing w:before="240" w:after="240" w:line="360" w:lineRule="auto"/>
        <w:ind w:left="851" w:right="49"/>
        <w:jc w:val="both"/>
        <w:rPr>
          <w:rFonts w:ascii="Palatino Linotype" w:hAnsi="Palatino Linotype"/>
          <w:color w:val="000000" w:themeColor="text1"/>
        </w:rPr>
      </w:pPr>
      <w:r w:rsidRPr="00043C7C">
        <w:rPr>
          <w:rFonts w:ascii="Palatino Linotype" w:hAnsi="Palatino Linotype"/>
          <w:color w:val="000000" w:themeColor="text1"/>
        </w:rPr>
        <w:t xml:space="preserve">Autorizar la instrumentación de los planes y programas, así como la realización de la obra o actividad de que se trate, en los términos solicitados; </w:t>
      </w:r>
    </w:p>
    <w:p w14:paraId="04778306" w14:textId="77777777" w:rsidR="00B238EF" w:rsidRPr="00043C7C" w:rsidRDefault="00B238EF" w:rsidP="00B238EF">
      <w:pPr>
        <w:pStyle w:val="Prrafodelista"/>
        <w:tabs>
          <w:tab w:val="left" w:pos="426"/>
        </w:tabs>
        <w:spacing w:before="240" w:after="240" w:line="360" w:lineRule="auto"/>
        <w:ind w:left="851" w:right="49"/>
        <w:jc w:val="both"/>
        <w:rPr>
          <w:rFonts w:ascii="Palatino Linotype" w:hAnsi="Palatino Linotype"/>
          <w:color w:val="000000" w:themeColor="text1"/>
        </w:rPr>
      </w:pPr>
    </w:p>
    <w:p w14:paraId="66A21626" w14:textId="77EA1D52" w:rsidR="00B238EF" w:rsidRPr="00043C7C" w:rsidRDefault="00B238EF" w:rsidP="00B238EF">
      <w:pPr>
        <w:pStyle w:val="Prrafodelista"/>
        <w:numPr>
          <w:ilvl w:val="1"/>
          <w:numId w:val="25"/>
        </w:numPr>
        <w:tabs>
          <w:tab w:val="left" w:pos="426"/>
        </w:tabs>
        <w:spacing w:before="240" w:after="240" w:line="360" w:lineRule="auto"/>
        <w:ind w:left="851" w:right="49"/>
        <w:jc w:val="both"/>
        <w:rPr>
          <w:rFonts w:ascii="Palatino Linotype" w:hAnsi="Palatino Linotype"/>
          <w:color w:val="000000" w:themeColor="text1"/>
        </w:rPr>
      </w:pPr>
      <w:r w:rsidRPr="00043C7C">
        <w:rPr>
          <w:rFonts w:ascii="Palatino Linotype" w:hAnsi="Palatino Linotype"/>
          <w:color w:val="000000" w:themeColor="text1"/>
        </w:rPr>
        <w:lastRenderedPageBreak/>
        <w:t xml:space="preserve">Autorizar de manera condicionada la instrumentación de los planes y programas, así como la realización de la obra o actividad de que se trate, sujetándose a la modificación del proyecto o al establecimiento de medidas adicionales de prevención y mitigación, a fin de que se eviten, atenúen o compensen los impactos ambientales adversos susceptibles de ser producidos en la ejecución del proyecto, así como en caso de accidentes; </w:t>
      </w:r>
    </w:p>
    <w:p w14:paraId="6B73D011" w14:textId="77777777" w:rsidR="00B238EF" w:rsidRPr="00043C7C" w:rsidRDefault="00B238EF" w:rsidP="00B238EF">
      <w:pPr>
        <w:pStyle w:val="Prrafodelista"/>
        <w:tabs>
          <w:tab w:val="left" w:pos="426"/>
        </w:tabs>
        <w:spacing w:before="240" w:after="240" w:line="360" w:lineRule="auto"/>
        <w:ind w:left="851" w:right="49"/>
        <w:jc w:val="both"/>
        <w:rPr>
          <w:rFonts w:ascii="Palatino Linotype" w:hAnsi="Palatino Linotype"/>
          <w:color w:val="000000" w:themeColor="text1"/>
        </w:rPr>
      </w:pPr>
    </w:p>
    <w:p w14:paraId="5908235B" w14:textId="77777777" w:rsidR="00B238EF" w:rsidRPr="00043C7C" w:rsidRDefault="00B238EF" w:rsidP="00B238EF">
      <w:pPr>
        <w:pStyle w:val="Prrafodelista"/>
        <w:numPr>
          <w:ilvl w:val="1"/>
          <w:numId w:val="25"/>
        </w:numPr>
        <w:tabs>
          <w:tab w:val="left" w:pos="426"/>
        </w:tabs>
        <w:spacing w:before="240" w:after="240" w:line="360" w:lineRule="auto"/>
        <w:ind w:left="851" w:right="49"/>
        <w:jc w:val="both"/>
        <w:rPr>
          <w:rFonts w:ascii="Palatino Linotype" w:hAnsi="Palatino Linotype"/>
          <w:color w:val="000000" w:themeColor="text1"/>
        </w:rPr>
      </w:pPr>
      <w:r w:rsidRPr="00043C7C">
        <w:rPr>
          <w:rFonts w:ascii="Palatino Linotype" w:hAnsi="Palatino Linotype"/>
          <w:color w:val="000000" w:themeColor="text1"/>
        </w:rPr>
        <w:t>Negar la autorización solicitada, cuando:</w:t>
      </w:r>
    </w:p>
    <w:p w14:paraId="1AC9590F" w14:textId="550210FD" w:rsidR="00B238EF" w:rsidRPr="00043C7C" w:rsidRDefault="00B238EF" w:rsidP="00B238EF">
      <w:pPr>
        <w:pStyle w:val="Prrafodelista"/>
        <w:numPr>
          <w:ilvl w:val="2"/>
          <w:numId w:val="25"/>
        </w:numPr>
        <w:tabs>
          <w:tab w:val="left" w:pos="426"/>
        </w:tabs>
        <w:spacing w:before="240" w:after="240" w:line="360" w:lineRule="auto"/>
        <w:ind w:left="1843" w:right="49"/>
        <w:jc w:val="both"/>
        <w:rPr>
          <w:rFonts w:ascii="Palatino Linotype" w:hAnsi="Palatino Linotype"/>
          <w:color w:val="000000" w:themeColor="text1"/>
        </w:rPr>
      </w:pPr>
      <w:r w:rsidRPr="00043C7C">
        <w:rPr>
          <w:rFonts w:ascii="Palatino Linotype" w:hAnsi="Palatino Linotype"/>
          <w:color w:val="000000" w:themeColor="text1"/>
        </w:rPr>
        <w:t xml:space="preserve">Se contraponga con lo establecido en el Código para la Biodiversidad del Estado de México, su reglamento, las normas oficiales mexicanas, las normas técnicas, los planes y programas de ordenamiento ecológico y de desarrollo urbano y demás disposiciones legales aplicables; </w:t>
      </w:r>
    </w:p>
    <w:p w14:paraId="4B529AA4" w14:textId="77777777" w:rsidR="00B238EF" w:rsidRPr="00043C7C" w:rsidRDefault="00B238EF" w:rsidP="00B238EF">
      <w:pPr>
        <w:pStyle w:val="Prrafodelista"/>
        <w:tabs>
          <w:tab w:val="left" w:pos="426"/>
        </w:tabs>
        <w:spacing w:before="240" w:after="240" w:line="360" w:lineRule="auto"/>
        <w:ind w:left="1843" w:right="49"/>
        <w:jc w:val="both"/>
        <w:rPr>
          <w:rFonts w:ascii="Palatino Linotype" w:hAnsi="Palatino Linotype"/>
          <w:color w:val="000000" w:themeColor="text1"/>
        </w:rPr>
      </w:pPr>
    </w:p>
    <w:p w14:paraId="48A23316" w14:textId="3B037286" w:rsidR="00B238EF" w:rsidRPr="00043C7C" w:rsidRDefault="00B238EF" w:rsidP="00B238EF">
      <w:pPr>
        <w:pStyle w:val="Prrafodelista"/>
        <w:numPr>
          <w:ilvl w:val="2"/>
          <w:numId w:val="25"/>
        </w:numPr>
        <w:tabs>
          <w:tab w:val="left" w:pos="426"/>
        </w:tabs>
        <w:spacing w:before="240" w:after="240" w:line="360" w:lineRule="auto"/>
        <w:ind w:left="1843" w:right="49"/>
        <w:jc w:val="both"/>
        <w:rPr>
          <w:rFonts w:ascii="Palatino Linotype" w:hAnsi="Palatino Linotype"/>
          <w:color w:val="000000" w:themeColor="text1"/>
        </w:rPr>
      </w:pPr>
      <w:r w:rsidRPr="00043C7C">
        <w:rPr>
          <w:rFonts w:ascii="Palatino Linotype" w:hAnsi="Palatino Linotype"/>
          <w:color w:val="000000" w:themeColor="text1"/>
        </w:rPr>
        <w:t xml:space="preserve">La obra o actividad afecte significativamente a la biodiversidad y sus recursos asociados; y </w:t>
      </w:r>
    </w:p>
    <w:p w14:paraId="0E4D5C91" w14:textId="77777777" w:rsidR="00B238EF" w:rsidRPr="00043C7C" w:rsidRDefault="00B238EF" w:rsidP="00B238EF">
      <w:pPr>
        <w:pStyle w:val="Prrafodelista"/>
        <w:tabs>
          <w:tab w:val="left" w:pos="426"/>
        </w:tabs>
        <w:spacing w:before="240" w:after="240" w:line="360" w:lineRule="auto"/>
        <w:ind w:left="1843" w:right="49"/>
        <w:jc w:val="both"/>
        <w:rPr>
          <w:rFonts w:ascii="Palatino Linotype" w:hAnsi="Palatino Linotype"/>
          <w:color w:val="000000" w:themeColor="text1"/>
        </w:rPr>
      </w:pPr>
    </w:p>
    <w:p w14:paraId="4683F0FA" w14:textId="072F9CE2" w:rsidR="00B238EF" w:rsidRPr="00043C7C" w:rsidRDefault="00B238EF" w:rsidP="00B238EF">
      <w:pPr>
        <w:pStyle w:val="Prrafodelista"/>
        <w:numPr>
          <w:ilvl w:val="2"/>
          <w:numId w:val="25"/>
        </w:numPr>
        <w:tabs>
          <w:tab w:val="left" w:pos="426"/>
        </w:tabs>
        <w:spacing w:before="240" w:after="240" w:line="360" w:lineRule="auto"/>
        <w:ind w:left="1843" w:right="49"/>
        <w:jc w:val="both"/>
        <w:rPr>
          <w:rFonts w:ascii="Palatino Linotype" w:hAnsi="Palatino Linotype"/>
          <w:color w:val="000000" w:themeColor="text1"/>
        </w:rPr>
      </w:pPr>
      <w:r w:rsidRPr="00043C7C">
        <w:rPr>
          <w:rFonts w:ascii="Palatino Linotype" w:hAnsi="Palatino Linotype"/>
          <w:color w:val="000000" w:themeColor="text1"/>
        </w:rPr>
        <w:t xml:space="preserve">Exista falsedad en la información proporcionada por los </w:t>
      </w:r>
      <w:proofErr w:type="spellStart"/>
      <w:r w:rsidRPr="00043C7C">
        <w:rPr>
          <w:rFonts w:ascii="Palatino Linotype" w:hAnsi="Palatino Linotype"/>
          <w:color w:val="000000" w:themeColor="text1"/>
        </w:rPr>
        <w:t>promoventes</w:t>
      </w:r>
      <w:proofErr w:type="spellEnd"/>
      <w:r w:rsidRPr="00043C7C">
        <w:rPr>
          <w:rFonts w:ascii="Palatino Linotype" w:hAnsi="Palatino Linotype"/>
          <w:color w:val="000000" w:themeColor="text1"/>
        </w:rPr>
        <w:t>, respecto de los impactos ambientales de la obra o actividad de que se trate.</w:t>
      </w:r>
    </w:p>
    <w:p w14:paraId="6DE15D02" w14:textId="77777777" w:rsidR="005C4A28" w:rsidRPr="00043C7C" w:rsidRDefault="005C4A28" w:rsidP="005C4A28">
      <w:pPr>
        <w:pStyle w:val="Prrafodelista"/>
        <w:tabs>
          <w:tab w:val="left" w:pos="426"/>
        </w:tabs>
        <w:spacing w:before="240" w:after="240" w:line="360" w:lineRule="auto"/>
        <w:ind w:left="0" w:right="49"/>
        <w:jc w:val="both"/>
        <w:rPr>
          <w:rFonts w:ascii="Palatino Linotype" w:hAnsi="Palatino Linotype"/>
          <w:color w:val="000000" w:themeColor="text1"/>
        </w:rPr>
      </w:pPr>
    </w:p>
    <w:p w14:paraId="0B3D9FDA" w14:textId="190D90FF" w:rsidR="000D2529" w:rsidRPr="00043C7C" w:rsidRDefault="001F355F" w:rsidP="000D2529">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043C7C">
        <w:rPr>
          <w:rFonts w:ascii="Palatino Linotype" w:eastAsia="MS Mincho" w:hAnsi="Palatino Linotype" w:cs="Times New Roman"/>
          <w:color w:val="000000" w:themeColor="text1"/>
        </w:rPr>
        <w:t xml:space="preserve">Ahora bien, de la consulta al portal del Sistema de Autopistas, Aeropuertos, Servicios Conexos y Auxiliares, por cuanto hace al tramo vehicular denominado </w:t>
      </w:r>
      <w:r w:rsidRPr="00043C7C">
        <w:rPr>
          <w:rFonts w:ascii="Palatino Linotype" w:eastAsia="MS Mincho" w:hAnsi="Palatino Linotype" w:cs="Times New Roman"/>
          <w:i/>
          <w:iCs/>
          <w:color w:val="000000" w:themeColor="text1"/>
        </w:rPr>
        <w:lastRenderedPageBreak/>
        <w:t>Viaducto Bicentenario</w:t>
      </w:r>
      <w:r w:rsidRPr="00043C7C">
        <w:rPr>
          <w:rStyle w:val="Refdenotaalpie"/>
          <w:rFonts w:ascii="Palatino Linotype" w:eastAsia="MS Mincho" w:hAnsi="Palatino Linotype" w:cs="Times New Roman"/>
          <w:i/>
          <w:iCs/>
          <w:color w:val="000000" w:themeColor="text1"/>
        </w:rPr>
        <w:footnoteReference w:id="4"/>
      </w:r>
      <w:r w:rsidRPr="00043C7C">
        <w:rPr>
          <w:rFonts w:ascii="Palatino Linotype" w:eastAsia="MS Mincho" w:hAnsi="Palatino Linotype" w:cs="Times New Roman"/>
          <w:color w:val="000000" w:themeColor="text1"/>
        </w:rPr>
        <w:t xml:space="preserve">, su descripción refiere que la autopista en cuestión está compuesta por un viaducto elevado de 21.42 km. con 3 carriles, 3 por sentido en modalidad reversible, (Naucalpan, Tlalnepantla y Cuautitlán). En el tramo de Lomas Verdes a Toreo cuenta con un cuerpo adicional de 4 carriles, con una longitud de 4.5 km. </w:t>
      </w:r>
      <w:r w:rsidR="001F516E" w:rsidRPr="00043C7C">
        <w:rPr>
          <w:rFonts w:ascii="Palatino Linotype" w:eastAsia="MS Mincho" w:hAnsi="Palatino Linotype" w:cs="Times New Roman"/>
          <w:color w:val="000000" w:themeColor="text1"/>
        </w:rPr>
        <w:t>El portal lo reconoce</w:t>
      </w:r>
      <w:r w:rsidRPr="00043C7C">
        <w:rPr>
          <w:rFonts w:ascii="Palatino Linotype" w:eastAsia="MS Mincho" w:hAnsi="Palatino Linotype" w:cs="Times New Roman"/>
          <w:color w:val="000000" w:themeColor="text1"/>
        </w:rPr>
        <w:t xml:space="preserve"> como una vialidad de altas especificaciones, al ser administrada en un</w:t>
      </w:r>
      <w:r w:rsidR="001F516E" w:rsidRPr="00043C7C">
        <w:rPr>
          <w:rFonts w:ascii="Palatino Linotype" w:eastAsia="MS Mincho" w:hAnsi="Palatino Linotype" w:cs="Times New Roman"/>
          <w:color w:val="000000" w:themeColor="text1"/>
        </w:rPr>
        <w:t xml:space="preserve"> </w:t>
      </w:r>
      <w:r w:rsidRPr="00043C7C">
        <w:rPr>
          <w:rFonts w:ascii="Palatino Linotype" w:eastAsia="MS Mincho" w:hAnsi="Palatino Linotype" w:cs="Times New Roman"/>
          <w:color w:val="000000" w:themeColor="text1"/>
        </w:rPr>
        <w:t xml:space="preserve">100% por </w:t>
      </w:r>
      <w:proofErr w:type="spellStart"/>
      <w:r w:rsidRPr="00043C7C">
        <w:rPr>
          <w:rFonts w:ascii="Palatino Linotype" w:eastAsia="MS Mincho" w:hAnsi="Palatino Linotype" w:cs="Times New Roman"/>
          <w:color w:val="000000" w:themeColor="text1"/>
        </w:rPr>
        <w:t>Telepeaje</w:t>
      </w:r>
      <w:proofErr w:type="spellEnd"/>
      <w:r w:rsidRPr="00043C7C">
        <w:rPr>
          <w:rFonts w:ascii="Palatino Linotype" w:eastAsia="MS Mincho" w:hAnsi="Palatino Linotype" w:cs="Times New Roman"/>
          <w:color w:val="000000" w:themeColor="text1"/>
        </w:rPr>
        <w:t>, con carriles reversibles, con dos cuerpos: Toreo a Lomas Verdes a 3 carriles y de Lomas Verdes a Toreo con 4 carriles.</w:t>
      </w:r>
    </w:p>
    <w:p w14:paraId="25DB4847" w14:textId="77777777" w:rsidR="000D2529" w:rsidRPr="00043C7C" w:rsidRDefault="000D2529" w:rsidP="000D2529">
      <w:pPr>
        <w:pStyle w:val="Prrafodelista"/>
        <w:tabs>
          <w:tab w:val="left" w:pos="426"/>
        </w:tabs>
        <w:spacing w:before="240" w:after="240" w:line="360" w:lineRule="auto"/>
        <w:ind w:left="0" w:right="49"/>
        <w:jc w:val="both"/>
        <w:rPr>
          <w:rFonts w:ascii="Palatino Linotype" w:hAnsi="Palatino Linotype"/>
          <w:color w:val="000000" w:themeColor="text1"/>
        </w:rPr>
      </w:pPr>
    </w:p>
    <w:p w14:paraId="2AC76DA3" w14:textId="71EF5D65" w:rsidR="000D2529" w:rsidRPr="00043C7C" w:rsidRDefault="001F355F" w:rsidP="000D2529">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043C7C">
        <w:rPr>
          <w:rFonts w:ascii="Palatino Linotype" w:eastAsia="MS Mincho" w:hAnsi="Palatino Linotype" w:cs="Times New Roman"/>
          <w:color w:val="000000" w:themeColor="text1"/>
        </w:rPr>
        <w:t xml:space="preserve">De acuerdo con el portal de la Sistema de Autopistas, Aeropuertos, Servicios Conexos y Auxiliares, el </w:t>
      </w:r>
      <w:r w:rsidRPr="00043C7C">
        <w:rPr>
          <w:rFonts w:ascii="Palatino Linotype" w:eastAsia="MS Mincho" w:hAnsi="Palatino Linotype" w:cs="Times New Roman"/>
          <w:i/>
          <w:iCs/>
          <w:color w:val="000000" w:themeColor="text1"/>
        </w:rPr>
        <w:t>Viaducto Bicentenario</w:t>
      </w:r>
      <w:r w:rsidRPr="00043C7C">
        <w:rPr>
          <w:rFonts w:ascii="Palatino Linotype" w:eastAsia="MS Mincho" w:hAnsi="Palatino Linotype" w:cs="Times New Roman"/>
          <w:color w:val="000000" w:themeColor="text1"/>
        </w:rPr>
        <w:t xml:space="preserve"> considera una Segunda Etapa, </w:t>
      </w:r>
      <w:r w:rsidR="005A37D7" w:rsidRPr="00043C7C">
        <w:rPr>
          <w:rFonts w:ascii="Palatino Linotype" w:eastAsia="MS Mincho" w:hAnsi="Palatino Linotype" w:cs="Times New Roman"/>
          <w:color w:val="000000" w:themeColor="text1"/>
        </w:rPr>
        <w:t xml:space="preserve">determinada como </w:t>
      </w:r>
      <w:r w:rsidR="005A37D7" w:rsidRPr="00043C7C">
        <w:rPr>
          <w:rFonts w:ascii="Palatino Linotype" w:eastAsia="MS Mincho" w:hAnsi="Palatino Linotype" w:cs="Times New Roman"/>
          <w:i/>
          <w:iCs/>
          <w:color w:val="000000" w:themeColor="text1"/>
        </w:rPr>
        <w:t xml:space="preserve">Segundo Cuerpo </w:t>
      </w:r>
      <w:proofErr w:type="spellStart"/>
      <w:r w:rsidR="005A37D7" w:rsidRPr="00043C7C">
        <w:rPr>
          <w:rFonts w:ascii="Palatino Linotype" w:eastAsia="MS Mincho" w:hAnsi="Palatino Linotype" w:cs="Times New Roman"/>
          <w:i/>
          <w:iCs/>
          <w:color w:val="000000" w:themeColor="text1"/>
        </w:rPr>
        <w:t>Tepalcapa</w:t>
      </w:r>
      <w:proofErr w:type="spellEnd"/>
      <w:r w:rsidR="005A37D7" w:rsidRPr="00043C7C">
        <w:rPr>
          <w:rFonts w:ascii="Palatino Linotype" w:eastAsia="MS Mincho" w:hAnsi="Palatino Linotype" w:cs="Times New Roman"/>
          <w:i/>
          <w:iCs/>
          <w:color w:val="000000" w:themeColor="text1"/>
        </w:rPr>
        <w:t xml:space="preserve"> – Toreo</w:t>
      </w:r>
      <w:r w:rsidR="00DA1C28" w:rsidRPr="00043C7C">
        <w:rPr>
          <w:rFonts w:ascii="Palatino Linotype" w:eastAsia="MS Mincho" w:hAnsi="Palatino Linotype" w:cs="Times New Roman"/>
          <w:color w:val="000000" w:themeColor="text1"/>
        </w:rPr>
        <w:t>, no obstante, actualmente considera el t</w:t>
      </w:r>
      <w:r w:rsidR="005A37D7" w:rsidRPr="00043C7C">
        <w:rPr>
          <w:rFonts w:ascii="Palatino Linotype" w:eastAsia="MS Mincho" w:hAnsi="Palatino Linotype" w:cs="Times New Roman"/>
          <w:color w:val="000000" w:themeColor="text1"/>
        </w:rPr>
        <w:t xml:space="preserve">ramo </w:t>
      </w:r>
      <w:r w:rsidR="00DA1C28" w:rsidRPr="00043C7C">
        <w:rPr>
          <w:rFonts w:ascii="Palatino Linotype" w:eastAsia="MS Mincho" w:hAnsi="Palatino Linotype" w:cs="Times New Roman"/>
          <w:color w:val="000000" w:themeColor="text1"/>
        </w:rPr>
        <w:t xml:space="preserve">vial de </w:t>
      </w:r>
      <w:r w:rsidR="005A37D7" w:rsidRPr="00043C7C">
        <w:rPr>
          <w:rFonts w:ascii="Palatino Linotype" w:eastAsia="MS Mincho" w:hAnsi="Palatino Linotype" w:cs="Times New Roman"/>
          <w:color w:val="000000" w:themeColor="text1"/>
        </w:rPr>
        <w:t>Lomas Verdes</w:t>
      </w:r>
      <w:r w:rsidR="00DA1C28" w:rsidRPr="00043C7C">
        <w:rPr>
          <w:rFonts w:ascii="Palatino Linotype" w:eastAsia="MS Mincho" w:hAnsi="Palatino Linotype" w:cs="Times New Roman"/>
          <w:color w:val="000000" w:themeColor="text1"/>
        </w:rPr>
        <w:t xml:space="preserve"> a </w:t>
      </w:r>
      <w:r w:rsidR="005A37D7" w:rsidRPr="00043C7C">
        <w:rPr>
          <w:rFonts w:ascii="Palatino Linotype" w:eastAsia="MS Mincho" w:hAnsi="Palatino Linotype" w:cs="Times New Roman"/>
          <w:color w:val="000000" w:themeColor="text1"/>
        </w:rPr>
        <w:t>Cuatro Caminos</w:t>
      </w:r>
      <w:r w:rsidR="00DA1C28" w:rsidRPr="00043C7C">
        <w:rPr>
          <w:rFonts w:ascii="Palatino Linotype" w:eastAsia="MS Mincho" w:hAnsi="Palatino Linotype" w:cs="Times New Roman"/>
          <w:color w:val="000000" w:themeColor="text1"/>
        </w:rPr>
        <w:t xml:space="preserve"> (Naucalpan de Juárez, Estado de México)</w:t>
      </w:r>
      <w:r w:rsidR="005A37D7" w:rsidRPr="00043C7C">
        <w:rPr>
          <w:rFonts w:ascii="Palatino Linotype" w:eastAsia="MS Mincho" w:hAnsi="Palatino Linotype" w:cs="Times New Roman"/>
          <w:color w:val="000000" w:themeColor="text1"/>
        </w:rPr>
        <w:t>, con una longitud de 4.2 kilómetros, constante de cuatro carriles de circulación en ambos sentidos; desde Ciudad Satélite hasta la altura del ex Toreo.</w:t>
      </w:r>
    </w:p>
    <w:p w14:paraId="42222575" w14:textId="77777777" w:rsidR="000D2529" w:rsidRPr="00043C7C" w:rsidRDefault="000D2529" w:rsidP="000D2529">
      <w:pPr>
        <w:pStyle w:val="Prrafodelista"/>
        <w:tabs>
          <w:tab w:val="left" w:pos="426"/>
        </w:tabs>
        <w:spacing w:before="240" w:after="240" w:line="360" w:lineRule="auto"/>
        <w:ind w:left="0" w:right="49"/>
        <w:jc w:val="both"/>
        <w:rPr>
          <w:rFonts w:ascii="Palatino Linotype" w:hAnsi="Palatino Linotype"/>
          <w:color w:val="000000" w:themeColor="text1"/>
        </w:rPr>
      </w:pPr>
    </w:p>
    <w:p w14:paraId="6C998D5F" w14:textId="25790FD5" w:rsidR="000D2529" w:rsidRPr="00043C7C" w:rsidRDefault="00164C13" w:rsidP="000D2529">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043C7C">
        <w:rPr>
          <w:rFonts w:ascii="Palatino Linotype" w:eastAsia="MS Mincho" w:hAnsi="Palatino Linotype" w:cs="Times New Roman"/>
          <w:color w:val="000000" w:themeColor="text1"/>
        </w:rPr>
        <w:t xml:space="preserve">Ahora bien, como fuera expuesto en el punto anterior del presente estudio, el </w:t>
      </w:r>
      <w:r w:rsidRPr="00043C7C">
        <w:rPr>
          <w:rFonts w:ascii="Palatino Linotype" w:eastAsia="MS Mincho" w:hAnsi="Palatino Linotype" w:cs="Times New Roman"/>
          <w:b/>
          <w:bCs/>
          <w:color w:val="000000" w:themeColor="text1"/>
        </w:rPr>
        <w:t>SUJETO OBLIGADO</w:t>
      </w:r>
      <w:r w:rsidRPr="00043C7C">
        <w:rPr>
          <w:rFonts w:ascii="Palatino Linotype" w:eastAsia="MS Mincho" w:hAnsi="Palatino Linotype" w:cs="Times New Roman"/>
          <w:color w:val="000000" w:themeColor="text1"/>
        </w:rPr>
        <w:t xml:space="preserve">, mediante informe justificado, entregó el archivo </w:t>
      </w:r>
      <w:r w:rsidRPr="00043C7C">
        <w:rPr>
          <w:rFonts w:ascii="Palatino Linotype" w:hAnsi="Palatino Linotype" w:cs="Arial"/>
          <w:b/>
          <w:bCs/>
          <w:i/>
          <w:iCs/>
          <w:color w:val="000000" w:themeColor="text1"/>
        </w:rPr>
        <w:t>“SOL. 00556 ANEXO 1 INF. JUTIF</w:t>
      </w:r>
      <w:proofErr w:type="gramStart"/>
      <w:r w:rsidRPr="00043C7C">
        <w:rPr>
          <w:rFonts w:ascii="Palatino Linotype" w:hAnsi="Palatino Linotype" w:cs="Arial"/>
          <w:b/>
          <w:bCs/>
          <w:i/>
          <w:iCs/>
          <w:color w:val="000000" w:themeColor="text1"/>
        </w:rPr>
        <w:t>..</w:t>
      </w:r>
      <w:proofErr w:type="spellStart"/>
      <w:proofErr w:type="gramEnd"/>
      <w:r w:rsidRPr="00043C7C">
        <w:rPr>
          <w:rFonts w:ascii="Palatino Linotype" w:hAnsi="Palatino Linotype" w:cs="Arial"/>
          <w:b/>
          <w:bCs/>
          <w:i/>
          <w:iCs/>
          <w:color w:val="000000" w:themeColor="text1"/>
        </w:rPr>
        <w:t>pdf</w:t>
      </w:r>
      <w:proofErr w:type="spellEnd"/>
      <w:r w:rsidRPr="00043C7C">
        <w:rPr>
          <w:rFonts w:ascii="Palatino Linotype" w:hAnsi="Palatino Linotype" w:cs="Arial"/>
          <w:b/>
          <w:bCs/>
          <w:i/>
          <w:iCs/>
          <w:color w:val="000000" w:themeColor="text1"/>
        </w:rPr>
        <w:t>”</w:t>
      </w:r>
      <w:r w:rsidRPr="00043C7C">
        <w:rPr>
          <w:rFonts w:ascii="Palatino Linotype" w:hAnsi="Palatino Linotype" w:cs="Arial"/>
          <w:color w:val="000000" w:themeColor="text1"/>
        </w:rPr>
        <w:t>, que contiene la Autorización condicionada en materia de Impacto Ambiental número 212130000/DGOIA/RESOL/286/08, de cuatro (04) de septiembre de dos mil ocho, otorgada para realizar la construcción del proyecto denominado “</w:t>
      </w:r>
      <w:r w:rsidRPr="00043C7C">
        <w:rPr>
          <w:rFonts w:ascii="Palatino Linotype" w:hAnsi="Palatino Linotype" w:cs="Arial"/>
          <w:i/>
          <w:iCs/>
          <w:color w:val="000000" w:themeColor="text1"/>
        </w:rPr>
        <w:t>Viaducto Bicentenario</w:t>
      </w:r>
      <w:r w:rsidRPr="00043C7C">
        <w:rPr>
          <w:rFonts w:ascii="Palatino Linotype" w:hAnsi="Palatino Linotype" w:cs="Arial"/>
          <w:color w:val="000000" w:themeColor="text1"/>
        </w:rPr>
        <w:t xml:space="preserve">, consistente en la construcción de </w:t>
      </w:r>
      <w:r w:rsidRPr="00043C7C">
        <w:rPr>
          <w:rFonts w:ascii="Palatino Linotype" w:hAnsi="Palatino Linotype" w:cs="Arial"/>
          <w:color w:val="000000" w:themeColor="text1"/>
        </w:rPr>
        <w:lastRenderedPageBreak/>
        <w:t xml:space="preserve">una Vialidad Elevada que se localizará sobre la vialidad ya existente del Boulevard Manuel Ávila Camacho, que va del Toreo de Cuatro Caminos a </w:t>
      </w:r>
      <w:proofErr w:type="spellStart"/>
      <w:r w:rsidRPr="00043C7C">
        <w:rPr>
          <w:rFonts w:ascii="Palatino Linotype" w:hAnsi="Palatino Linotype" w:cs="Arial"/>
          <w:color w:val="000000" w:themeColor="text1"/>
        </w:rPr>
        <w:t>Tepalcapa</w:t>
      </w:r>
      <w:proofErr w:type="spellEnd"/>
      <w:r w:rsidRPr="00043C7C">
        <w:rPr>
          <w:rFonts w:ascii="Palatino Linotype" w:hAnsi="Palatino Linotype" w:cs="Arial"/>
          <w:color w:val="000000" w:themeColor="text1"/>
        </w:rPr>
        <w:t xml:space="preserve">, con una longitud de 23.500 kilómetros, el cual se va a desarrollar en los Municipios de Naucalpan, Tlalnepantla y Cuautitlán Izcalli, Estado de México”, como se aprecia en los siguientes extractos del instrumento en </w:t>
      </w:r>
      <w:r w:rsidR="00DA1C28" w:rsidRPr="00043C7C">
        <w:rPr>
          <w:rFonts w:ascii="Palatino Linotype" w:hAnsi="Palatino Linotype" w:cs="Arial"/>
          <w:color w:val="000000" w:themeColor="text1"/>
        </w:rPr>
        <w:t>cuestión</w:t>
      </w:r>
      <w:r w:rsidRPr="00043C7C">
        <w:rPr>
          <w:rFonts w:ascii="Palatino Linotype" w:hAnsi="Palatino Linotype" w:cs="Arial"/>
          <w:color w:val="000000" w:themeColor="text1"/>
        </w:rPr>
        <w:t>:</w:t>
      </w:r>
    </w:p>
    <w:p w14:paraId="35E95BF8" w14:textId="588E3D66" w:rsidR="000D2529" w:rsidRPr="00043C7C" w:rsidRDefault="000D2529" w:rsidP="000D2529">
      <w:pPr>
        <w:pStyle w:val="Prrafodelista"/>
        <w:tabs>
          <w:tab w:val="left" w:pos="426"/>
        </w:tabs>
        <w:spacing w:before="240" w:after="240" w:line="360" w:lineRule="auto"/>
        <w:ind w:left="0" w:right="49"/>
        <w:jc w:val="both"/>
        <w:rPr>
          <w:rFonts w:ascii="Palatino Linotype" w:hAnsi="Palatino Linotype"/>
          <w:color w:val="000000" w:themeColor="text1"/>
        </w:rPr>
      </w:pPr>
    </w:p>
    <w:p w14:paraId="63D655EF" w14:textId="0DD868C6" w:rsidR="00164C13" w:rsidRPr="00043C7C" w:rsidRDefault="00164C13" w:rsidP="00164C13">
      <w:pPr>
        <w:pStyle w:val="Prrafodelista"/>
        <w:tabs>
          <w:tab w:val="left" w:pos="426"/>
        </w:tabs>
        <w:spacing w:before="240" w:after="240" w:line="360" w:lineRule="auto"/>
        <w:ind w:left="0" w:right="49"/>
        <w:jc w:val="center"/>
        <w:rPr>
          <w:rFonts w:ascii="Palatino Linotype" w:hAnsi="Palatino Linotype"/>
          <w:color w:val="000000" w:themeColor="text1"/>
        </w:rPr>
      </w:pPr>
      <w:r w:rsidRPr="00043C7C">
        <w:rPr>
          <w:rFonts w:ascii="Palatino Linotype" w:hAnsi="Palatino Linotype"/>
          <w:noProof/>
          <w:color w:val="000000" w:themeColor="text1"/>
          <w:lang w:val="es-MX" w:eastAsia="es-MX"/>
        </w:rPr>
        <w:drawing>
          <wp:inline distT="0" distB="0" distL="0" distR="0" wp14:anchorId="5BE31536" wp14:editId="33E2C596">
            <wp:extent cx="4753609" cy="3752850"/>
            <wp:effectExtent l="57150" t="57150" r="104775" b="952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3662" cy="380026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2381AE5" w14:textId="5B2552C7" w:rsidR="00164C13" w:rsidRPr="00043C7C" w:rsidRDefault="00164C13" w:rsidP="00164C13">
      <w:pPr>
        <w:pStyle w:val="Prrafodelista"/>
        <w:tabs>
          <w:tab w:val="left" w:pos="426"/>
        </w:tabs>
        <w:spacing w:before="240" w:after="240" w:line="360" w:lineRule="auto"/>
        <w:ind w:left="0" w:right="49"/>
        <w:jc w:val="center"/>
        <w:rPr>
          <w:rFonts w:ascii="Palatino Linotype" w:hAnsi="Palatino Linotype"/>
          <w:color w:val="000000" w:themeColor="text1"/>
        </w:rPr>
      </w:pPr>
      <w:r w:rsidRPr="00043C7C">
        <w:rPr>
          <w:rFonts w:ascii="Palatino Linotype" w:hAnsi="Palatino Linotype"/>
          <w:noProof/>
          <w:color w:val="000000" w:themeColor="text1"/>
          <w:lang w:val="es-MX" w:eastAsia="es-MX"/>
        </w:rPr>
        <w:lastRenderedPageBreak/>
        <w:drawing>
          <wp:inline distT="0" distB="0" distL="0" distR="0" wp14:anchorId="25B659B1" wp14:editId="4552F597">
            <wp:extent cx="4776601" cy="2266950"/>
            <wp:effectExtent l="57150" t="57150" r="100330" b="952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b="55578"/>
                    <a:stretch/>
                  </pic:blipFill>
                  <pic:spPr bwMode="auto">
                    <a:xfrm>
                      <a:off x="0" y="0"/>
                      <a:ext cx="4798223" cy="2277211"/>
                    </a:xfrm>
                    <a:prstGeom prst="rect">
                      <a:avLst/>
                    </a:prstGeom>
                    <a:ln w="9525"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0D4A206" w14:textId="77777777" w:rsidR="00164C13" w:rsidRPr="00043C7C" w:rsidRDefault="00164C13" w:rsidP="000D2529">
      <w:pPr>
        <w:pStyle w:val="Prrafodelista"/>
        <w:tabs>
          <w:tab w:val="left" w:pos="426"/>
        </w:tabs>
        <w:spacing w:before="240" w:after="240" w:line="360" w:lineRule="auto"/>
        <w:ind w:left="0" w:right="49"/>
        <w:jc w:val="both"/>
        <w:rPr>
          <w:rFonts w:ascii="Palatino Linotype" w:hAnsi="Palatino Linotype"/>
          <w:color w:val="000000" w:themeColor="text1"/>
        </w:rPr>
      </w:pPr>
    </w:p>
    <w:p w14:paraId="13337565" w14:textId="34B15B63" w:rsidR="000D2529" w:rsidRPr="00043C7C" w:rsidRDefault="0065017A" w:rsidP="000D2529">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043C7C">
        <w:rPr>
          <w:rFonts w:ascii="Palatino Linotype" w:eastAsia="MS Mincho" w:hAnsi="Palatino Linotype" w:cs="Times New Roman"/>
          <w:color w:val="000000" w:themeColor="text1"/>
        </w:rPr>
        <w:t xml:space="preserve">De lo anterior se aprecia que el </w:t>
      </w:r>
      <w:r w:rsidRPr="00043C7C">
        <w:rPr>
          <w:rFonts w:ascii="Palatino Linotype" w:eastAsia="MS Mincho" w:hAnsi="Palatino Linotype" w:cs="Times New Roman"/>
          <w:b/>
          <w:bCs/>
          <w:color w:val="000000" w:themeColor="text1"/>
        </w:rPr>
        <w:t>SUJETO OBLIGADO</w:t>
      </w:r>
      <w:r w:rsidRPr="00043C7C">
        <w:rPr>
          <w:rFonts w:ascii="Palatino Linotype" w:eastAsia="MS Mincho" w:hAnsi="Palatino Linotype" w:cs="Times New Roman"/>
          <w:color w:val="000000" w:themeColor="text1"/>
        </w:rPr>
        <w:t xml:space="preserve"> entregó a la particular la Autorización en materia ambiental del </w:t>
      </w:r>
      <w:r w:rsidRPr="00043C7C">
        <w:rPr>
          <w:rFonts w:ascii="Palatino Linotype" w:eastAsia="MS Mincho" w:hAnsi="Palatino Linotype" w:cs="Times New Roman"/>
          <w:i/>
          <w:iCs/>
          <w:color w:val="000000" w:themeColor="text1"/>
        </w:rPr>
        <w:t>Viaducto Bicentenario</w:t>
      </w:r>
      <w:r w:rsidRPr="00043C7C">
        <w:rPr>
          <w:rFonts w:ascii="Palatino Linotype" w:eastAsia="MS Mincho" w:hAnsi="Palatino Linotype" w:cs="Times New Roman"/>
          <w:color w:val="000000" w:themeColor="text1"/>
        </w:rPr>
        <w:t xml:space="preserve">, que comprende la construcción de un viaducto elevado localizado sobre la vialidad Manuel Ávila Camacho que va del Toreo de Cuatro Caminos (Naucalpan), a </w:t>
      </w:r>
      <w:proofErr w:type="spellStart"/>
      <w:r w:rsidRPr="00043C7C">
        <w:rPr>
          <w:rFonts w:ascii="Palatino Linotype" w:eastAsia="MS Mincho" w:hAnsi="Palatino Linotype" w:cs="Times New Roman"/>
          <w:color w:val="000000" w:themeColor="text1"/>
        </w:rPr>
        <w:t>Tepalcapa</w:t>
      </w:r>
      <w:proofErr w:type="spellEnd"/>
      <w:r w:rsidRPr="00043C7C">
        <w:rPr>
          <w:rFonts w:ascii="Palatino Linotype" w:eastAsia="MS Mincho" w:hAnsi="Palatino Linotype" w:cs="Times New Roman"/>
          <w:color w:val="000000" w:themeColor="text1"/>
        </w:rPr>
        <w:t xml:space="preserve"> (Cuautitlán Izcalli), misma que es coincidente con el tramo requerido a través de la solicitud de información </w:t>
      </w:r>
      <w:r w:rsidRPr="00043C7C">
        <w:rPr>
          <w:rFonts w:ascii="Palatino Linotype" w:eastAsia="MS Mincho" w:hAnsi="Palatino Linotype" w:cs="Times New Roman"/>
          <w:b/>
          <w:bCs/>
          <w:color w:val="000000" w:themeColor="text1"/>
        </w:rPr>
        <w:t>00556/SMA/IP/2019</w:t>
      </w:r>
      <w:r w:rsidRPr="00043C7C">
        <w:rPr>
          <w:rFonts w:ascii="Palatino Linotype" w:eastAsia="MS Mincho" w:hAnsi="Palatino Linotype" w:cs="Times New Roman"/>
          <w:color w:val="000000" w:themeColor="text1"/>
        </w:rPr>
        <w:t>,</w:t>
      </w:r>
    </w:p>
    <w:p w14:paraId="68A5B166" w14:textId="77777777" w:rsidR="000D2529" w:rsidRPr="00043C7C" w:rsidRDefault="000D2529" w:rsidP="000D2529">
      <w:pPr>
        <w:pStyle w:val="Prrafodelista"/>
        <w:tabs>
          <w:tab w:val="left" w:pos="426"/>
        </w:tabs>
        <w:spacing w:before="240" w:after="240" w:line="360" w:lineRule="auto"/>
        <w:ind w:left="0" w:right="49"/>
        <w:jc w:val="both"/>
        <w:rPr>
          <w:rFonts w:ascii="Palatino Linotype" w:hAnsi="Palatino Linotype"/>
          <w:color w:val="000000" w:themeColor="text1"/>
        </w:rPr>
      </w:pPr>
    </w:p>
    <w:p w14:paraId="7FBDA635" w14:textId="76F425A9" w:rsidR="000D2529" w:rsidRPr="00043C7C" w:rsidRDefault="00CF5557" w:rsidP="000D2529">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043C7C">
        <w:rPr>
          <w:rFonts w:ascii="Palatino Linotype" w:eastAsia="MS Mincho" w:hAnsi="Palatino Linotype" w:cs="Times New Roman"/>
          <w:color w:val="000000" w:themeColor="text1"/>
        </w:rPr>
        <w:t xml:space="preserve">Dicho lo anterior, no es ocioso reiterar que la Autopista </w:t>
      </w:r>
      <w:r w:rsidRPr="00043C7C">
        <w:rPr>
          <w:rFonts w:ascii="Palatino Linotype" w:eastAsia="MS Mincho" w:hAnsi="Palatino Linotype" w:cs="Times New Roman"/>
          <w:i/>
          <w:iCs/>
          <w:color w:val="000000" w:themeColor="text1"/>
        </w:rPr>
        <w:t>Viaducto Bicentenario</w:t>
      </w:r>
      <w:r w:rsidRPr="00043C7C">
        <w:rPr>
          <w:rFonts w:ascii="Palatino Linotype" w:eastAsia="MS Mincho" w:hAnsi="Palatino Linotype" w:cs="Times New Roman"/>
          <w:color w:val="000000" w:themeColor="text1"/>
        </w:rPr>
        <w:t xml:space="preserve"> </w:t>
      </w:r>
      <w:r w:rsidR="003F292A" w:rsidRPr="00043C7C">
        <w:rPr>
          <w:rFonts w:ascii="Palatino Linotype" w:eastAsia="MS Mincho" w:hAnsi="Palatino Linotype" w:cs="Times New Roman"/>
          <w:color w:val="000000" w:themeColor="text1"/>
        </w:rPr>
        <w:t>considera una Segunda Etapa, la cual inició operaciones el veintidós (22) de diciembre de dos mil catorce, y que consta de un tramo de 4.2 kilómetros que va de Lomas Verdes a Cuatro Caminos (Naucalpan de Juárez, Estado de México). Por ello, esta Ponencia Resolutoria deja a salvo los derechos de la particular para que, de considerarlo oportuno, promueva una nueva solicitud de información a la Secretaría del Medio Ambiente donde solicite la Autorización en materia de impacto ambiental relacionada con la vía en comento.</w:t>
      </w:r>
    </w:p>
    <w:p w14:paraId="343490EF" w14:textId="77777777" w:rsidR="000D2529" w:rsidRPr="00043C7C" w:rsidRDefault="000D2529" w:rsidP="000D2529">
      <w:pPr>
        <w:pStyle w:val="Prrafodelista"/>
        <w:tabs>
          <w:tab w:val="left" w:pos="426"/>
        </w:tabs>
        <w:spacing w:before="240" w:after="240" w:line="360" w:lineRule="auto"/>
        <w:ind w:left="0" w:right="49"/>
        <w:jc w:val="both"/>
        <w:rPr>
          <w:rFonts w:ascii="Palatino Linotype" w:hAnsi="Palatino Linotype"/>
          <w:color w:val="000000" w:themeColor="text1"/>
        </w:rPr>
      </w:pPr>
    </w:p>
    <w:p w14:paraId="790E915C" w14:textId="6D4A5CC4" w:rsidR="000D2529" w:rsidRPr="00043C7C" w:rsidRDefault="0065017A" w:rsidP="000D2529">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043C7C">
        <w:rPr>
          <w:rFonts w:ascii="Palatino Linotype" w:eastAsia="MS Mincho" w:hAnsi="Palatino Linotype" w:cs="Times New Roman"/>
          <w:color w:val="000000" w:themeColor="text1"/>
        </w:rPr>
        <w:t xml:space="preserve">Consecuencia de lo </w:t>
      </w:r>
      <w:r w:rsidRPr="00043C7C">
        <w:rPr>
          <w:rFonts w:ascii="Palatino Linotype" w:eastAsia="MS Mincho" w:hAnsi="Palatino Linotype" w:cs="Times New Roman"/>
          <w:color w:val="000000" w:themeColor="text1"/>
          <w:lang w:val="es-MX"/>
        </w:rPr>
        <w:t>anterior, por lo</w:t>
      </w:r>
      <w:r w:rsidRPr="00043C7C">
        <w:rPr>
          <w:rFonts w:ascii="Palatino Linotype" w:eastAsia="MS Mincho" w:hAnsi="Palatino Linotype" w:cs="Times New Roman"/>
          <w:color w:val="000000" w:themeColor="text1"/>
        </w:rPr>
        <w:t xml:space="preserve"> que hace a las causas de sobreseimiento contenidas en la fracción III del artículo 192 de la </w:t>
      </w:r>
      <w:r w:rsidRPr="00043C7C">
        <w:rPr>
          <w:rFonts w:ascii="Palatino Linotype" w:eastAsia="MS Mincho" w:hAnsi="Palatino Linotype" w:cs="Times New Roman"/>
          <w:b/>
          <w:color w:val="000000" w:themeColor="text1"/>
        </w:rPr>
        <w:t>Ley de Transparencia y Acceso a la Información Pública del Estado de México y Municipios</w:t>
      </w:r>
      <w:r w:rsidRPr="00043C7C">
        <w:rPr>
          <w:rFonts w:ascii="Palatino Linotype" w:eastAsia="MS Mincho" w:hAnsi="Palatino Linotype" w:cs="Times New Roman"/>
          <w:color w:val="000000" w:themeColor="text1"/>
        </w:rPr>
        <w:t xml:space="preserve">, es oportuno señalar que estos requisitos privilegian la existencia de elementos de fondo, tales como el desistimiento o fallecimiento del </w:t>
      </w:r>
      <w:r w:rsidRPr="00043C7C">
        <w:rPr>
          <w:rFonts w:ascii="Palatino Linotype" w:eastAsia="MS Mincho" w:hAnsi="Palatino Linotype" w:cs="Times New Roman"/>
          <w:b/>
          <w:color w:val="000000" w:themeColor="text1"/>
        </w:rPr>
        <w:t>RECURRENTE</w:t>
      </w:r>
      <w:r w:rsidRPr="00043C7C">
        <w:rPr>
          <w:rFonts w:ascii="Palatino Linotype" w:eastAsia="MS Mincho" w:hAnsi="Palatino Linotype" w:cs="Times New Roman"/>
          <w:color w:val="000000" w:themeColor="text1"/>
        </w:rPr>
        <w:t xml:space="preserve">, que el </w:t>
      </w:r>
      <w:r w:rsidRPr="00043C7C">
        <w:rPr>
          <w:rFonts w:ascii="Palatino Linotype" w:eastAsia="MS Mincho" w:hAnsi="Palatino Linotype" w:cs="Times New Roman"/>
          <w:b/>
          <w:color w:val="000000" w:themeColor="text1"/>
          <w:u w:val="single"/>
        </w:rPr>
        <w:t>SUJETO OBLIGADO</w:t>
      </w:r>
      <w:r w:rsidRPr="00043C7C">
        <w:rPr>
          <w:rFonts w:ascii="Palatino Linotype" w:eastAsia="MS Mincho" w:hAnsi="Palatino Linotype" w:cs="Times New Roman"/>
          <w:color w:val="000000" w:themeColor="text1"/>
          <w:u w:val="single"/>
        </w:rPr>
        <w:t xml:space="preserve"> </w:t>
      </w:r>
      <w:r w:rsidRPr="00043C7C">
        <w:rPr>
          <w:rFonts w:ascii="Palatino Linotype" w:eastAsia="MS Mincho" w:hAnsi="Palatino Linotype" w:cs="Times New Roman"/>
          <w:b/>
          <w:color w:val="000000" w:themeColor="text1"/>
          <w:u w:val="single"/>
        </w:rPr>
        <w:t>modifique o revoque el acto</w:t>
      </w:r>
      <w:r w:rsidRPr="00043C7C">
        <w:rPr>
          <w:rFonts w:ascii="Palatino Linotype" w:eastAsia="MS Mincho" w:hAnsi="Palatino Linotype" w:cs="Times New Roman"/>
          <w:b/>
          <w:color w:val="000000" w:themeColor="text1"/>
        </w:rPr>
        <w:t xml:space="preserve"> </w:t>
      </w:r>
      <w:r w:rsidRPr="00043C7C">
        <w:rPr>
          <w:rFonts w:ascii="Palatino Linotype" w:eastAsia="MS Mincho" w:hAnsi="Palatino Linotype" w:cs="Times New Roman"/>
          <w:color w:val="000000" w:themeColor="text1"/>
        </w:rPr>
        <w:t>o bien, que cuando por cualquier motivo quede sin materia el recurso; de ahí que la actualización de alguno de éstos trae como consecuencia que el medio de impugnación se concluya sin que se analice el objeto de estudio planteado, es decir, se sobresea.</w:t>
      </w:r>
    </w:p>
    <w:p w14:paraId="6F1B4F25" w14:textId="77777777" w:rsidR="000D2529" w:rsidRPr="00043C7C" w:rsidRDefault="000D2529" w:rsidP="000D2529">
      <w:pPr>
        <w:pStyle w:val="Prrafodelista"/>
        <w:tabs>
          <w:tab w:val="left" w:pos="426"/>
        </w:tabs>
        <w:spacing w:before="240" w:after="240" w:line="360" w:lineRule="auto"/>
        <w:ind w:left="0" w:right="49"/>
        <w:jc w:val="both"/>
        <w:rPr>
          <w:rFonts w:ascii="Palatino Linotype" w:hAnsi="Palatino Linotype"/>
          <w:color w:val="000000" w:themeColor="text1"/>
        </w:rPr>
      </w:pPr>
    </w:p>
    <w:p w14:paraId="179D927B" w14:textId="3EB19FDB" w:rsidR="000D2529" w:rsidRPr="00043C7C" w:rsidRDefault="0065017A" w:rsidP="000D2529">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043C7C">
        <w:rPr>
          <w:rFonts w:ascii="Palatino Linotype" w:eastAsia="MS Mincho" w:hAnsi="Palatino Linotype" w:cs="Times New Roman"/>
          <w:color w:val="000000" w:themeColor="text1"/>
        </w:rPr>
        <w:t xml:space="preserve">En </w:t>
      </w:r>
      <w:r w:rsidRPr="00043C7C">
        <w:rPr>
          <w:rFonts w:ascii="Palatino Linotype" w:eastAsia="MS Mincho" w:hAnsi="Palatino Linotype" w:cs="Times New Roman"/>
          <w:color w:val="000000" w:themeColor="text1"/>
          <w:lang w:val="es-ES"/>
        </w:rPr>
        <w:t>el presente asunto, resulta evidente que la fracción III del artículo 192 de la Ley de Transparencia y Acceso a la Información Pública del Estado de México y Municipios “</w:t>
      </w:r>
      <w:r w:rsidRPr="00043C7C">
        <w:rPr>
          <w:rFonts w:ascii="Palatino Linotype" w:eastAsia="MS Mincho" w:hAnsi="Palatino Linotype" w:cs="Times New Roman"/>
          <w:i/>
          <w:color w:val="000000" w:themeColor="text1"/>
          <w:lang w:val="es-ES"/>
        </w:rPr>
        <w:t>III. El sujeto obligado responsable del acto lo modifique o revoque de tal manera que el recurso de revisión quede sin materia”</w:t>
      </w:r>
      <w:r w:rsidRPr="00043C7C">
        <w:rPr>
          <w:rFonts w:ascii="Palatino Linotype" w:eastAsia="MS Mincho" w:hAnsi="Palatino Linotype" w:cs="Times New Roman"/>
          <w:color w:val="000000" w:themeColor="text1"/>
          <w:lang w:val="es-ES"/>
        </w:rPr>
        <w:t xml:space="preserve">, en el presente caso se actualiza, ya que como se mencionó en el desarrollo de la presente resolución, el </w:t>
      </w:r>
      <w:r w:rsidRPr="00043C7C">
        <w:rPr>
          <w:rFonts w:ascii="Palatino Linotype" w:eastAsia="MS Mincho" w:hAnsi="Palatino Linotype" w:cs="Times New Roman"/>
          <w:b/>
          <w:color w:val="000000" w:themeColor="text1"/>
          <w:lang w:val="es-ES"/>
        </w:rPr>
        <w:t>SUJETO OBLIGADO</w:t>
      </w:r>
      <w:r w:rsidRPr="00043C7C">
        <w:rPr>
          <w:rFonts w:ascii="Palatino Linotype" w:eastAsia="MS Mincho" w:hAnsi="Palatino Linotype" w:cs="Times New Roman"/>
          <w:color w:val="000000" w:themeColor="text1"/>
          <w:lang w:val="es-ES"/>
        </w:rPr>
        <w:t xml:space="preserve"> entregó mediante informe justificado,</w:t>
      </w:r>
      <w:r w:rsidR="00CF5557" w:rsidRPr="00043C7C">
        <w:rPr>
          <w:rFonts w:ascii="Palatino Linotype" w:eastAsia="MS Mincho" w:hAnsi="Palatino Linotype" w:cs="Times New Roman"/>
          <w:color w:val="000000" w:themeColor="text1"/>
          <w:lang w:val="es-ES"/>
        </w:rPr>
        <w:t xml:space="preserve"> </w:t>
      </w:r>
      <w:r w:rsidR="00CF5557" w:rsidRPr="00043C7C">
        <w:rPr>
          <w:rFonts w:ascii="Palatino Linotype" w:hAnsi="Palatino Linotype" w:cs="Arial"/>
          <w:color w:val="000000" w:themeColor="text1"/>
        </w:rPr>
        <w:t>la Autorización condicionada en materia de Impacto Ambiental número 212130000/DGOIA/RESOL/286/08, de cuatro (04) de septiembre de dos mil ocho, otorgada para realizar la construcción del proyecto denominado “</w:t>
      </w:r>
      <w:r w:rsidR="00CF5557" w:rsidRPr="00043C7C">
        <w:rPr>
          <w:rFonts w:ascii="Palatino Linotype" w:hAnsi="Palatino Linotype" w:cs="Arial"/>
          <w:i/>
          <w:iCs/>
          <w:color w:val="000000" w:themeColor="text1"/>
        </w:rPr>
        <w:t>Viaducto Bicentenario</w:t>
      </w:r>
      <w:r w:rsidR="00CF5557" w:rsidRPr="00043C7C">
        <w:rPr>
          <w:rFonts w:ascii="Palatino Linotype" w:hAnsi="Palatino Linotype" w:cs="Arial"/>
          <w:color w:val="000000" w:themeColor="text1"/>
        </w:rPr>
        <w:t xml:space="preserve">, consistente en la construcción de una Vialidad Elevada que se localizará sobre la vialidad ya existente del Boulevard Manuel Ávila Camacho, que va del Toreo de Cuatro Caminos a </w:t>
      </w:r>
      <w:proofErr w:type="spellStart"/>
      <w:r w:rsidR="00CF5557" w:rsidRPr="00043C7C">
        <w:rPr>
          <w:rFonts w:ascii="Palatino Linotype" w:hAnsi="Palatino Linotype" w:cs="Arial"/>
          <w:color w:val="000000" w:themeColor="text1"/>
        </w:rPr>
        <w:t>Tepalcapa</w:t>
      </w:r>
      <w:proofErr w:type="spellEnd"/>
      <w:r w:rsidR="00CF5557" w:rsidRPr="00043C7C">
        <w:rPr>
          <w:rFonts w:ascii="Palatino Linotype" w:hAnsi="Palatino Linotype" w:cs="Arial"/>
          <w:color w:val="000000" w:themeColor="text1"/>
        </w:rPr>
        <w:t>”.</w:t>
      </w:r>
    </w:p>
    <w:p w14:paraId="06960525" w14:textId="77777777" w:rsidR="000D2529" w:rsidRPr="00043C7C" w:rsidRDefault="000D2529" w:rsidP="000D2529">
      <w:pPr>
        <w:pStyle w:val="Prrafodelista"/>
        <w:tabs>
          <w:tab w:val="left" w:pos="426"/>
        </w:tabs>
        <w:spacing w:before="240" w:after="240" w:line="360" w:lineRule="auto"/>
        <w:ind w:left="0" w:right="49"/>
        <w:jc w:val="both"/>
        <w:rPr>
          <w:rFonts w:ascii="Palatino Linotype" w:hAnsi="Palatino Linotype"/>
          <w:color w:val="000000" w:themeColor="text1"/>
        </w:rPr>
      </w:pPr>
    </w:p>
    <w:p w14:paraId="1DA18A68" w14:textId="4960E80A" w:rsidR="000D2529" w:rsidRPr="00043C7C" w:rsidRDefault="00CF5557" w:rsidP="000D2529">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043C7C">
        <w:rPr>
          <w:rFonts w:ascii="Palatino Linotype" w:eastAsia="MS Mincho" w:hAnsi="Palatino Linotype" w:cs="Times New Roman"/>
          <w:color w:val="000000" w:themeColor="text1"/>
        </w:rPr>
        <w:lastRenderedPageBreak/>
        <w:t xml:space="preserve">En </w:t>
      </w:r>
      <w:r w:rsidRPr="00043C7C">
        <w:rPr>
          <w:rFonts w:ascii="Palatino Linotype" w:hAnsi="Palatino Linotype" w:cs="Arial"/>
        </w:rPr>
        <w:t xml:space="preserve">el mismo orden de ideas, de acuerdo con el procesalista Niceto Alcalá-Zamora y Castillo en su obra </w:t>
      </w:r>
      <w:r w:rsidRPr="00043C7C">
        <w:rPr>
          <w:rFonts w:ascii="Palatino Linotype" w:hAnsi="Palatino Linotype" w:cs="Arial"/>
          <w:i/>
        </w:rPr>
        <w:t>“Cuestiones de Terminología Procesal”</w:t>
      </w:r>
      <w:r w:rsidRPr="00043C7C">
        <w:rPr>
          <w:rFonts w:ascii="Palatino Linotype" w:hAnsi="Palatino Linotype" w:cs="Arial"/>
        </w:rPr>
        <w:t xml:space="preserve">, el sobreseimiento es </w:t>
      </w:r>
      <w:r w:rsidRPr="00043C7C">
        <w:rPr>
          <w:rFonts w:ascii="Palatino Linotype" w:hAnsi="Palatino Linotype" w:cs="Arial"/>
          <w:i/>
        </w:rPr>
        <w:t>“... una resolución en forma de auto, que produce la suspensión indefinida del procedimiento penal, o que pone fin al proceso, impidiendo en ambos casos, mientras subsista, la apertura del plenario o que en él se pronuncie sentencia...”.</w:t>
      </w:r>
    </w:p>
    <w:p w14:paraId="4FB30E34" w14:textId="77777777" w:rsidR="000D2529" w:rsidRPr="00043C7C" w:rsidRDefault="000D2529" w:rsidP="000D2529">
      <w:pPr>
        <w:pStyle w:val="Prrafodelista"/>
        <w:tabs>
          <w:tab w:val="left" w:pos="426"/>
        </w:tabs>
        <w:spacing w:before="240" w:after="240" w:line="360" w:lineRule="auto"/>
        <w:ind w:left="0" w:right="49"/>
        <w:jc w:val="both"/>
        <w:rPr>
          <w:rFonts w:ascii="Palatino Linotype" w:hAnsi="Palatino Linotype"/>
          <w:color w:val="000000" w:themeColor="text1"/>
        </w:rPr>
      </w:pPr>
    </w:p>
    <w:p w14:paraId="7F3A799F" w14:textId="478BD6BF" w:rsidR="000D2529" w:rsidRPr="00043C7C" w:rsidRDefault="00CF5557" w:rsidP="000D2529">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043C7C">
        <w:rPr>
          <w:rFonts w:ascii="Palatino Linotype" w:eastAsia="MS Mincho" w:hAnsi="Palatino Linotype" w:cs="Times New Roman"/>
          <w:color w:val="000000" w:themeColor="text1"/>
        </w:rPr>
        <w:t xml:space="preserve">Por su parte, Eduardo </w:t>
      </w:r>
      <w:r w:rsidRPr="00043C7C">
        <w:rPr>
          <w:rFonts w:ascii="Palatino Linotype" w:hAnsi="Palatino Linotype" w:cs="Arial"/>
        </w:rPr>
        <w:t xml:space="preserve">Pallares, en su artículo </w:t>
      </w:r>
      <w:r w:rsidRPr="00043C7C">
        <w:rPr>
          <w:rFonts w:ascii="Palatino Linotype" w:hAnsi="Palatino Linotype" w:cs="Arial"/>
          <w:i/>
        </w:rPr>
        <w:t>“La caducidad y el sobreseimiento en el amparo”</w:t>
      </w:r>
      <w:r w:rsidRPr="00043C7C">
        <w:rPr>
          <w:rFonts w:ascii="Palatino Linotype" w:hAnsi="Palatino Linotype" w:cs="Arial"/>
        </w:rPr>
        <w:t xml:space="preserve">, cita la definición de Aguilera Paz, aduciendo que se </w:t>
      </w:r>
      <w:r w:rsidRPr="00043C7C">
        <w:rPr>
          <w:rFonts w:ascii="Palatino Linotype"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043C7C">
        <w:rPr>
          <w:rFonts w:ascii="Palatino Linotype" w:hAnsi="Palatino Linotype" w:cs="Arial"/>
        </w:rPr>
        <w:t>. Asimismo, señala que existe el sobreseimiento provisional y el definitivo</w:t>
      </w:r>
      <w:r w:rsidRPr="00043C7C">
        <w:rPr>
          <w:rFonts w:ascii="Palatino Linotype" w:hAnsi="Palatino Linotype" w:cs="Arial"/>
          <w:i/>
        </w:rPr>
        <w:t>: “...el definitivo es una verdadera sentencia que pone fin al juicio, y que una vez dictada, produce cosa juzgada, mientras que el provisorio tiene por efectos suspender la prosecución de la causa...”.</w:t>
      </w:r>
    </w:p>
    <w:p w14:paraId="3BC3A8E3" w14:textId="77777777" w:rsidR="000D2529" w:rsidRPr="00043C7C" w:rsidRDefault="000D2529" w:rsidP="000D2529">
      <w:pPr>
        <w:pStyle w:val="Prrafodelista"/>
        <w:tabs>
          <w:tab w:val="left" w:pos="426"/>
        </w:tabs>
        <w:spacing w:before="240" w:after="240" w:line="360" w:lineRule="auto"/>
        <w:ind w:left="0" w:right="49"/>
        <w:jc w:val="both"/>
        <w:rPr>
          <w:rFonts w:ascii="Palatino Linotype" w:hAnsi="Palatino Linotype"/>
          <w:color w:val="000000" w:themeColor="text1"/>
        </w:rPr>
      </w:pPr>
    </w:p>
    <w:p w14:paraId="41C90C54" w14:textId="2A5B7BAC" w:rsidR="000D2529" w:rsidRPr="00043C7C" w:rsidRDefault="00CF5557" w:rsidP="000D2529">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043C7C">
        <w:rPr>
          <w:rFonts w:ascii="Palatino Linotype" w:eastAsia="MS Mincho" w:hAnsi="Palatino Linotype" w:cs="Times New Roman"/>
          <w:color w:val="000000" w:themeColor="text1"/>
        </w:rPr>
        <w:t xml:space="preserve">Así, </w:t>
      </w:r>
      <w:r w:rsidRPr="00043C7C">
        <w:rPr>
          <w:rFonts w:ascii="Palatino Linotype" w:hAnsi="Palatino Linotype" w:cs="Arial"/>
        </w:rPr>
        <w:t xml:space="preserve">para la doctrina el sobreseimiento provoca que un procedimiento se suspenda o se resuelva en definitiva </w:t>
      </w:r>
      <w:r w:rsidRPr="00043C7C">
        <w:rPr>
          <w:rFonts w:ascii="Palatino Linotype" w:hAnsi="Palatino Linotype" w:cs="Arial"/>
          <w:b/>
        </w:rPr>
        <w:t xml:space="preserve">sin que se entre al estudio de los agravios o motivos de inconformidad. </w:t>
      </w:r>
      <w:r w:rsidRPr="00043C7C">
        <w:rPr>
          <w:rFonts w:ascii="Palatino Linotype" w:hAnsi="Palatino Linotype" w:cs="Arial"/>
        </w:rPr>
        <w:t>Este mismo criterio es compartido por el más alto tribunal del país en múltiples jurisprudencias, por lo que a continuación se agrega una de ellas que sirve como orientador en esta resolución:</w:t>
      </w:r>
    </w:p>
    <w:p w14:paraId="26A33C8E" w14:textId="2932D06E" w:rsidR="000D2529" w:rsidRPr="00043C7C" w:rsidRDefault="000D2529" w:rsidP="000D2529">
      <w:pPr>
        <w:pStyle w:val="Prrafodelista"/>
        <w:tabs>
          <w:tab w:val="left" w:pos="426"/>
        </w:tabs>
        <w:spacing w:before="240" w:after="240" w:line="360" w:lineRule="auto"/>
        <w:ind w:left="0" w:right="49"/>
        <w:jc w:val="both"/>
        <w:rPr>
          <w:rFonts w:ascii="Palatino Linotype" w:hAnsi="Palatino Linotype"/>
          <w:color w:val="000000" w:themeColor="text1"/>
        </w:rPr>
      </w:pPr>
    </w:p>
    <w:p w14:paraId="1EE901AD" w14:textId="77777777" w:rsidR="00CF5557" w:rsidRPr="00043C7C" w:rsidRDefault="00CF5557" w:rsidP="00CF5557">
      <w:pPr>
        <w:pStyle w:val="Prrafodelista"/>
        <w:spacing w:line="276" w:lineRule="auto"/>
        <w:ind w:left="567" w:right="567"/>
        <w:jc w:val="both"/>
        <w:rPr>
          <w:rFonts w:ascii="Palatino Linotype" w:eastAsia="Calibri" w:hAnsi="Palatino Linotype" w:cs="Times New Roman"/>
          <w:i/>
          <w:iCs/>
          <w:lang w:val="es-AR"/>
        </w:rPr>
      </w:pPr>
      <w:r w:rsidRPr="00043C7C">
        <w:rPr>
          <w:rFonts w:ascii="Palatino Linotype" w:eastAsia="Calibri" w:hAnsi="Palatino Linotype" w:cs="Times New Roman"/>
          <w:b/>
          <w:i/>
          <w:iCs/>
          <w:lang w:val="es-AR"/>
        </w:rPr>
        <w:t>SOBRESEIMIENTO EN EL JUICIO DE AMPARO DIRECTO. IMPIDE EL ESTUDIO DE LAS VIOLACIONES PROCESALES PLANTEADAS EN LOS CONCEPTOS DE VIOLACIÓN. “El sobreseimiento</w:t>
      </w:r>
      <w:r w:rsidRPr="00043C7C">
        <w:rPr>
          <w:rFonts w:ascii="Palatino Linotype" w:eastAsia="Calibri" w:hAnsi="Palatino Linotype" w:cs="Times New Roman"/>
          <w:i/>
          <w:iCs/>
          <w:lang w:val="es-AR"/>
        </w:rPr>
        <w:t xml:space="preserve"> en el juicio de amparo directo </w:t>
      </w:r>
      <w:r w:rsidRPr="00043C7C">
        <w:rPr>
          <w:rFonts w:ascii="Palatino Linotype" w:eastAsia="Calibri" w:hAnsi="Palatino Linotype" w:cs="Times New Roman"/>
          <w:b/>
          <w:i/>
          <w:iCs/>
          <w:lang w:val="es-AR"/>
        </w:rPr>
        <w:t>provoca la terminación de la controversia planteada</w:t>
      </w:r>
      <w:r w:rsidRPr="00043C7C">
        <w:rPr>
          <w:rFonts w:ascii="Palatino Linotype" w:eastAsia="Calibri" w:hAnsi="Palatino Linotype" w:cs="Times New Roman"/>
          <w:i/>
          <w:iCs/>
          <w:lang w:val="es-AR"/>
        </w:rPr>
        <w:t xml:space="preserve"> por </w:t>
      </w:r>
      <w:r w:rsidRPr="00043C7C">
        <w:rPr>
          <w:rFonts w:ascii="Palatino Linotype" w:eastAsia="Calibri" w:hAnsi="Palatino Linotype" w:cs="Times New Roman"/>
          <w:i/>
          <w:iCs/>
          <w:lang w:val="es-AR"/>
        </w:rPr>
        <w:lastRenderedPageBreak/>
        <w:t>el quejoso en la demanda de amparo</w:t>
      </w:r>
      <w:r w:rsidRPr="00043C7C">
        <w:rPr>
          <w:rFonts w:ascii="Palatino Linotype" w:eastAsia="Calibri" w:hAnsi="Palatino Linotype" w:cs="Times New Roman"/>
          <w:b/>
          <w:i/>
          <w:iCs/>
          <w:lang w:val="es-AR"/>
        </w:rPr>
        <w:t>, sin hacer un pronunciamiento de fondo sobre la legalidad o ilegalidad de la sentencia reclamada</w:t>
      </w:r>
      <w:r w:rsidRPr="00043C7C">
        <w:rPr>
          <w:rFonts w:ascii="Palatino Linotype" w:eastAsia="Calibri" w:hAnsi="Palatino Linotype" w:cs="Times New Roman"/>
          <w:i/>
          <w:iCs/>
          <w:lang w:val="es-AR"/>
        </w:rPr>
        <w:t xml:space="preserve">. </w:t>
      </w:r>
      <w:r w:rsidRPr="00043C7C">
        <w:rPr>
          <w:rFonts w:ascii="Palatino Linotype" w:eastAsia="Calibri" w:hAnsi="Palatino Linotype" w:cs="Times New Roman"/>
          <w:b/>
          <w:i/>
          <w:iCs/>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043C7C">
        <w:rPr>
          <w:rFonts w:ascii="Palatino Linotype" w:eastAsia="Calibri" w:hAnsi="Palatino Linotype" w:cs="Times New Roman"/>
          <w:i/>
          <w:iCs/>
          <w:lang w:val="es-AR"/>
        </w:rPr>
        <w:t>.”</w:t>
      </w:r>
    </w:p>
    <w:p w14:paraId="6BF21C31" w14:textId="77777777" w:rsidR="00CF5557" w:rsidRPr="00043C7C" w:rsidRDefault="00CF5557" w:rsidP="00CF5557">
      <w:pPr>
        <w:pStyle w:val="Prrafodelista"/>
        <w:spacing w:line="276" w:lineRule="auto"/>
        <w:ind w:left="567" w:right="567"/>
        <w:jc w:val="both"/>
        <w:rPr>
          <w:rFonts w:ascii="Palatino Linotype" w:eastAsia="Calibri" w:hAnsi="Palatino Linotype" w:cs="Times New Roman"/>
          <w:i/>
          <w:iCs/>
          <w:lang w:val="es-AR"/>
        </w:rPr>
      </w:pPr>
      <w:r w:rsidRPr="00043C7C">
        <w:rPr>
          <w:rFonts w:ascii="Palatino Linotype" w:eastAsia="Calibri" w:hAnsi="Palatino Linotype" w:cs="Times New Roman"/>
          <w:i/>
          <w:iCs/>
          <w:lang w:val="es-AR"/>
        </w:rPr>
        <w:t>SÉPTIMO TRIBUNAL COLEGIADO EN MATERIA CIVIL DEL PRIMER CIRCUITO.</w:t>
      </w:r>
    </w:p>
    <w:p w14:paraId="4230758B" w14:textId="77777777" w:rsidR="00CF5557" w:rsidRPr="00043C7C" w:rsidRDefault="00CF5557" w:rsidP="00CF5557">
      <w:pPr>
        <w:pStyle w:val="Prrafodelista"/>
        <w:spacing w:line="276" w:lineRule="auto"/>
        <w:ind w:left="567" w:right="567"/>
        <w:jc w:val="both"/>
        <w:rPr>
          <w:rFonts w:ascii="Palatino Linotype" w:eastAsia="Calibri" w:hAnsi="Palatino Linotype" w:cs="Times New Roman"/>
          <w:b/>
          <w:i/>
          <w:iCs/>
          <w:lang w:val="es-AR"/>
        </w:rPr>
      </w:pPr>
      <w:r w:rsidRPr="00043C7C">
        <w:rPr>
          <w:rFonts w:ascii="Palatino Linotype" w:eastAsia="Calibri" w:hAnsi="Palatino Linotype" w:cs="Times New Roman"/>
          <w:i/>
          <w:iCs/>
          <w:lang w:val="es-AR"/>
        </w:rPr>
        <w:t xml:space="preserve">Amparo directo 699/2008. Mariana Leticia González </w:t>
      </w:r>
      <w:proofErr w:type="spellStart"/>
      <w:r w:rsidRPr="00043C7C">
        <w:rPr>
          <w:rFonts w:ascii="Palatino Linotype" w:eastAsia="Calibri" w:hAnsi="Palatino Linotype" w:cs="Times New Roman"/>
          <w:i/>
          <w:iCs/>
          <w:lang w:val="es-AR"/>
        </w:rPr>
        <w:t>Steele</w:t>
      </w:r>
      <w:proofErr w:type="spellEnd"/>
      <w:r w:rsidRPr="00043C7C">
        <w:rPr>
          <w:rFonts w:ascii="Palatino Linotype" w:eastAsia="Calibri" w:hAnsi="Palatino Linotype" w:cs="Times New Roman"/>
          <w:i/>
          <w:iCs/>
          <w:lang w:val="es-AR"/>
        </w:rPr>
        <w:t>. 13 de noviembre de 2008. Unanimidad de votos. Ponente: Sara Judith Montalvo Trejo. Secretario: Arnulfo Mateos García.</w:t>
      </w:r>
    </w:p>
    <w:p w14:paraId="7E0FD980" w14:textId="77777777" w:rsidR="00CF5557" w:rsidRPr="00043C7C" w:rsidRDefault="00CF5557" w:rsidP="00CF5557">
      <w:pPr>
        <w:pStyle w:val="Prrafodelista"/>
        <w:spacing w:line="276" w:lineRule="auto"/>
        <w:ind w:left="567" w:right="567"/>
        <w:jc w:val="both"/>
        <w:rPr>
          <w:rFonts w:ascii="Palatino Linotype" w:eastAsia="Calibri" w:hAnsi="Palatino Linotype" w:cs="Times New Roman"/>
          <w:i/>
          <w:iCs/>
          <w:lang w:val="es-AR"/>
        </w:rPr>
      </w:pPr>
      <w:r w:rsidRPr="00043C7C">
        <w:rPr>
          <w:rFonts w:ascii="Palatino Linotype" w:eastAsia="Calibri" w:hAnsi="Palatino Linotype" w:cs="Times New Roman"/>
          <w:i/>
          <w:iCs/>
          <w:lang w:val="es-AR"/>
        </w:rPr>
        <w:t>(Énfasis añadido)</w:t>
      </w:r>
    </w:p>
    <w:p w14:paraId="693184BB" w14:textId="77777777" w:rsidR="00CF5557" w:rsidRPr="00043C7C" w:rsidRDefault="00CF5557" w:rsidP="000D2529">
      <w:pPr>
        <w:pStyle w:val="Prrafodelista"/>
        <w:tabs>
          <w:tab w:val="left" w:pos="426"/>
        </w:tabs>
        <w:spacing w:before="240" w:after="240" w:line="360" w:lineRule="auto"/>
        <w:ind w:left="0" w:right="49"/>
        <w:jc w:val="both"/>
        <w:rPr>
          <w:rFonts w:ascii="Palatino Linotype" w:hAnsi="Palatino Linotype"/>
          <w:color w:val="000000" w:themeColor="text1"/>
        </w:rPr>
      </w:pPr>
    </w:p>
    <w:p w14:paraId="2DA6EB1E" w14:textId="680EE203" w:rsidR="000D2529" w:rsidRPr="00043C7C" w:rsidRDefault="00CF5557" w:rsidP="000D2529">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043C7C">
        <w:rPr>
          <w:rFonts w:ascii="Palatino Linotype" w:eastAsia="MS Mincho" w:hAnsi="Palatino Linotype" w:cs="Times New Roman"/>
          <w:color w:val="000000" w:themeColor="text1"/>
        </w:rPr>
        <w:t xml:space="preserve">Bajo </w:t>
      </w:r>
      <w:r w:rsidRPr="00043C7C">
        <w:rPr>
          <w:rFonts w:ascii="Palatino Linotype" w:hAnsi="Palatino Linotype" w:cs="Arial"/>
          <w:lang w:val="es-CO"/>
        </w:rPr>
        <w:t xml:space="preserve">ese tenor y en términos del artículo 186 fracción I de la Ley de Transparencia y Acceso a la Información Pública del Estado de México y Municipios, este Pleno determina el </w:t>
      </w:r>
      <w:r w:rsidRPr="00043C7C">
        <w:rPr>
          <w:rFonts w:ascii="Palatino Linotype" w:hAnsi="Palatino Linotype" w:cs="Arial"/>
          <w:b/>
          <w:lang w:val="es-CO"/>
        </w:rPr>
        <w:t xml:space="preserve">SOBRESEIMIENTO </w:t>
      </w:r>
      <w:r w:rsidRPr="00043C7C">
        <w:rPr>
          <w:rFonts w:ascii="Palatino Linotype" w:hAnsi="Palatino Linotype" w:cs="Arial"/>
          <w:lang w:val="es-CO"/>
        </w:rPr>
        <w:t>del presente recurso de revisión, toda vez que se ha quedado sin materia, en términos de la fracción V del artículo 192 de la Ley de Transparencia y Acceso a la Información Pública Estatal.</w:t>
      </w:r>
    </w:p>
    <w:p w14:paraId="21784775" w14:textId="77777777" w:rsidR="000D2529" w:rsidRPr="00043C7C" w:rsidRDefault="000D2529" w:rsidP="000D2529">
      <w:pPr>
        <w:pStyle w:val="Prrafodelista"/>
        <w:tabs>
          <w:tab w:val="left" w:pos="426"/>
        </w:tabs>
        <w:spacing w:before="240" w:after="240" w:line="360" w:lineRule="auto"/>
        <w:ind w:left="0" w:right="49"/>
        <w:jc w:val="both"/>
        <w:rPr>
          <w:rFonts w:ascii="Palatino Linotype" w:hAnsi="Palatino Linotype"/>
          <w:color w:val="000000" w:themeColor="text1"/>
        </w:rPr>
      </w:pPr>
    </w:p>
    <w:p w14:paraId="3022D052" w14:textId="7E8D559D" w:rsidR="000D2529" w:rsidRPr="00043C7C" w:rsidRDefault="00CF5557" w:rsidP="000D2529">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r w:rsidRPr="00043C7C">
        <w:rPr>
          <w:rFonts w:ascii="Palatino Linotype" w:eastAsia="MS Mincho" w:hAnsi="Palatino Linotype" w:cs="Times New Roman"/>
          <w:color w:val="000000" w:themeColor="text1"/>
        </w:rPr>
        <w:t xml:space="preserve">Por </w:t>
      </w:r>
      <w:r w:rsidRPr="00043C7C">
        <w:rPr>
          <w:rFonts w:ascii="Palatino Linotype" w:hAnsi="Palatino Linotype"/>
        </w:rPr>
        <w:t>lo anteriormente expuesto, este Órgano Garante emite los siguientes:</w:t>
      </w:r>
    </w:p>
    <w:p w14:paraId="66552519" w14:textId="77777777" w:rsidR="000D2529" w:rsidRPr="00043C7C" w:rsidRDefault="000D2529" w:rsidP="000D2529">
      <w:pPr>
        <w:pStyle w:val="Prrafodelista"/>
        <w:tabs>
          <w:tab w:val="left" w:pos="426"/>
        </w:tabs>
        <w:spacing w:before="240" w:after="240" w:line="360" w:lineRule="auto"/>
        <w:ind w:left="0" w:right="49"/>
        <w:jc w:val="both"/>
        <w:rPr>
          <w:rFonts w:ascii="Palatino Linotype" w:hAnsi="Palatino Linotype"/>
          <w:color w:val="000000" w:themeColor="text1"/>
        </w:rPr>
      </w:pPr>
    </w:p>
    <w:p w14:paraId="48FAC09D" w14:textId="77777777" w:rsidR="00EF01CE" w:rsidRPr="00043C7C" w:rsidRDefault="00EF01CE">
      <w:pPr>
        <w:rPr>
          <w:rFonts w:ascii="Palatino Linotype" w:hAnsi="Palatino Linotype"/>
          <w:color w:val="000000" w:themeColor="text1"/>
        </w:rPr>
      </w:pPr>
      <w:r w:rsidRPr="00043C7C">
        <w:rPr>
          <w:rFonts w:ascii="Palatino Linotype" w:hAnsi="Palatino Linotype"/>
          <w:color w:val="000000" w:themeColor="text1"/>
        </w:rPr>
        <w:br w:type="page"/>
      </w:r>
    </w:p>
    <w:p w14:paraId="18C7D92B" w14:textId="77777777" w:rsidR="009959DB" w:rsidRPr="00043C7C" w:rsidRDefault="009959DB" w:rsidP="009959DB">
      <w:pPr>
        <w:pStyle w:val="Ttulo1"/>
        <w:spacing w:line="360" w:lineRule="auto"/>
        <w:jc w:val="center"/>
        <w:rPr>
          <w:b/>
          <w:color w:val="000000" w:themeColor="text1"/>
          <w:szCs w:val="24"/>
        </w:rPr>
      </w:pPr>
      <w:bookmarkStart w:id="27" w:name="_Toc495427547"/>
      <w:bookmarkStart w:id="28" w:name="_Toc497905366"/>
      <w:bookmarkStart w:id="29" w:name="_Toc48175769"/>
      <w:r w:rsidRPr="00043C7C">
        <w:rPr>
          <w:b/>
          <w:color w:val="000000" w:themeColor="text1"/>
          <w:szCs w:val="24"/>
        </w:rPr>
        <w:lastRenderedPageBreak/>
        <w:t>R E S O L U T I V O S</w:t>
      </w:r>
      <w:bookmarkEnd w:id="25"/>
      <w:bookmarkEnd w:id="26"/>
      <w:bookmarkEnd w:id="27"/>
      <w:bookmarkEnd w:id="28"/>
      <w:bookmarkEnd w:id="29"/>
    </w:p>
    <w:p w14:paraId="39783855" w14:textId="77777777" w:rsidR="00EB5616" w:rsidRPr="00043C7C" w:rsidRDefault="00EB5616" w:rsidP="00EB5616">
      <w:pPr>
        <w:rPr>
          <w:lang w:val="es-MX" w:eastAsia="en-US"/>
        </w:rPr>
      </w:pPr>
    </w:p>
    <w:p w14:paraId="71D2EC43" w14:textId="350274D4" w:rsidR="00CF5557" w:rsidRPr="00043C7C" w:rsidRDefault="00CF5557" w:rsidP="00CF5557">
      <w:pPr>
        <w:pStyle w:val="Sinespaciado"/>
        <w:spacing w:line="360" w:lineRule="auto"/>
        <w:jc w:val="both"/>
        <w:rPr>
          <w:rFonts w:ascii="Palatino Linotype" w:hAnsi="Palatino Linotype"/>
        </w:rPr>
      </w:pPr>
      <w:r w:rsidRPr="00043C7C">
        <w:rPr>
          <w:rFonts w:ascii="Palatino Linotype" w:hAnsi="Palatino Linotype"/>
          <w:b/>
        </w:rPr>
        <w:t xml:space="preserve">PRIMERO. </w:t>
      </w:r>
      <w:r w:rsidRPr="00043C7C">
        <w:rPr>
          <w:rFonts w:ascii="Palatino Linotype" w:hAnsi="Palatino Linotype"/>
        </w:rPr>
        <w:t xml:space="preserve">Se </w:t>
      </w:r>
      <w:r w:rsidRPr="00043C7C">
        <w:rPr>
          <w:rFonts w:ascii="Palatino Linotype" w:hAnsi="Palatino Linotype"/>
          <w:b/>
        </w:rPr>
        <w:t>SOBRESEE</w:t>
      </w:r>
      <w:r w:rsidRPr="00043C7C">
        <w:rPr>
          <w:rFonts w:ascii="Palatino Linotype" w:hAnsi="Palatino Linotype"/>
        </w:rPr>
        <w:t xml:space="preserve"> el recurso de revisión número </w:t>
      </w:r>
      <w:r w:rsidRPr="00043C7C">
        <w:rPr>
          <w:rFonts w:ascii="Palatino Linotype" w:hAnsi="Palatino Linotype"/>
          <w:b/>
        </w:rPr>
        <w:t>00943/INFOEM/IP/RR/2020</w:t>
      </w:r>
      <w:r w:rsidRPr="00043C7C">
        <w:rPr>
          <w:rFonts w:ascii="Palatino Linotype" w:hAnsi="Palatino Linotype"/>
        </w:rPr>
        <w:t xml:space="preserve">, </w:t>
      </w:r>
      <w:r w:rsidRPr="00043C7C">
        <w:rPr>
          <w:rFonts w:ascii="Palatino Linotype" w:hAnsi="Palatino Linotype"/>
          <w:lang w:val="es-MX"/>
        </w:rPr>
        <w:t xml:space="preserve">porque al </w:t>
      </w:r>
      <w:r w:rsidRPr="00043C7C">
        <w:rPr>
          <w:rFonts w:ascii="Palatino Linotype" w:hAnsi="Palatino Linotype"/>
          <w:b/>
          <w:lang w:val="es-MX"/>
        </w:rPr>
        <w:t>modificar la respuesta a través del informe justificado y atender lo solicitado</w:t>
      </w:r>
      <w:r w:rsidRPr="00043C7C">
        <w:rPr>
          <w:rFonts w:ascii="Palatino Linotype" w:hAnsi="Palatino Linotype"/>
          <w:bCs/>
          <w:lang w:val="es-MX"/>
        </w:rPr>
        <w:t>,</w:t>
      </w:r>
      <w:r w:rsidRPr="00043C7C">
        <w:rPr>
          <w:rFonts w:ascii="Palatino Linotype" w:hAnsi="Palatino Linotype"/>
          <w:b/>
          <w:lang w:val="es-MX"/>
        </w:rPr>
        <w:t xml:space="preserve"> </w:t>
      </w:r>
      <w:r w:rsidRPr="00043C7C">
        <w:rPr>
          <w:rFonts w:ascii="Palatino Linotype" w:hAnsi="Palatino Linotype"/>
          <w:bCs/>
          <w:lang w:val="es-MX"/>
        </w:rPr>
        <w:t>el recurso de revisión</w:t>
      </w:r>
      <w:r w:rsidRPr="00043C7C">
        <w:rPr>
          <w:rFonts w:ascii="Palatino Linotype" w:hAnsi="Palatino Linotype"/>
          <w:lang w:val="es-MX"/>
        </w:rPr>
        <w:t xml:space="preserve"> quedó sin materia en términos del </w:t>
      </w:r>
      <w:r w:rsidRPr="00043C7C">
        <w:rPr>
          <w:rFonts w:ascii="Palatino Linotype" w:hAnsi="Palatino Linotype"/>
          <w:b/>
          <w:lang w:val="es-MX"/>
        </w:rPr>
        <w:t>Considerando</w:t>
      </w:r>
      <w:r w:rsidRPr="00043C7C">
        <w:rPr>
          <w:rFonts w:ascii="Palatino Linotype" w:hAnsi="Palatino Linotype"/>
          <w:lang w:val="es-MX"/>
        </w:rPr>
        <w:t xml:space="preserve"> </w:t>
      </w:r>
      <w:r w:rsidRPr="00043C7C">
        <w:rPr>
          <w:rFonts w:ascii="Palatino Linotype" w:hAnsi="Palatino Linotype"/>
          <w:b/>
          <w:lang w:val="es-MX"/>
        </w:rPr>
        <w:t>TERCERO</w:t>
      </w:r>
      <w:r w:rsidRPr="00043C7C">
        <w:rPr>
          <w:rFonts w:ascii="Palatino Linotype" w:hAnsi="Palatino Linotype"/>
          <w:lang w:val="es-MX"/>
        </w:rPr>
        <w:t xml:space="preserve"> de la presente resolución.</w:t>
      </w:r>
    </w:p>
    <w:p w14:paraId="43BEA92C" w14:textId="77777777" w:rsidR="00CF5557" w:rsidRPr="00043C7C" w:rsidRDefault="00CF5557" w:rsidP="00CF5557">
      <w:pPr>
        <w:pStyle w:val="Sinespaciado"/>
        <w:spacing w:line="360" w:lineRule="auto"/>
        <w:jc w:val="both"/>
        <w:rPr>
          <w:rFonts w:ascii="Palatino Linotype" w:hAnsi="Palatino Linotype"/>
        </w:rPr>
      </w:pPr>
    </w:p>
    <w:p w14:paraId="046CC6F1" w14:textId="77777777" w:rsidR="00CF5557" w:rsidRPr="00043C7C" w:rsidRDefault="00CF5557" w:rsidP="00CF5557">
      <w:pPr>
        <w:pStyle w:val="Sinespaciado"/>
        <w:spacing w:line="360" w:lineRule="auto"/>
        <w:jc w:val="both"/>
        <w:rPr>
          <w:rFonts w:ascii="Palatino Linotype" w:eastAsia="Calibri" w:hAnsi="Palatino Linotype" w:cs="Arial"/>
          <w:b/>
          <w:bCs/>
          <w:lang w:val="es-ES"/>
        </w:rPr>
      </w:pPr>
      <w:r w:rsidRPr="00043C7C">
        <w:rPr>
          <w:rFonts w:ascii="Palatino Linotype" w:eastAsia="Calibri" w:hAnsi="Palatino Linotype" w:cs="Arial"/>
          <w:b/>
          <w:bCs/>
          <w:lang w:val="es-ES"/>
        </w:rPr>
        <w:t xml:space="preserve">SEGUNDO. REMÍTASE </w:t>
      </w:r>
      <w:r w:rsidRPr="00043C7C">
        <w:rPr>
          <w:rFonts w:ascii="Palatino Linotype" w:eastAsia="Calibri" w:hAnsi="Palatino Linotype" w:cs="Arial"/>
          <w:bCs/>
          <w:lang w:val="es-ES"/>
        </w:rPr>
        <w:t xml:space="preserve">a través del Sistema de Acceso a la Información Mexiquense </w:t>
      </w:r>
      <w:r w:rsidRPr="00043C7C">
        <w:rPr>
          <w:rFonts w:ascii="Palatino Linotype" w:eastAsia="Calibri" w:hAnsi="Palatino Linotype" w:cs="Arial"/>
          <w:b/>
          <w:bCs/>
          <w:lang w:val="es-ES"/>
        </w:rPr>
        <w:t>(</w:t>
      </w:r>
      <w:r w:rsidRPr="00043C7C">
        <w:rPr>
          <w:rFonts w:ascii="Palatino Linotype" w:eastAsia="Calibri" w:hAnsi="Palatino Linotype" w:cs="Arial"/>
          <w:b/>
          <w:bCs/>
          <w:i/>
          <w:lang w:val="es-ES"/>
        </w:rPr>
        <w:t>SAIMEX</w:t>
      </w:r>
      <w:r w:rsidRPr="00043C7C">
        <w:rPr>
          <w:rFonts w:ascii="Palatino Linotype" w:eastAsia="Calibri" w:hAnsi="Palatino Linotype" w:cs="Arial"/>
          <w:b/>
          <w:bCs/>
          <w:lang w:val="es-ES"/>
        </w:rPr>
        <w:t xml:space="preserve">) </w:t>
      </w:r>
      <w:r w:rsidRPr="00043C7C">
        <w:rPr>
          <w:rFonts w:ascii="Palatino Linotype" w:eastAsia="Calibri" w:hAnsi="Palatino Linotype" w:cs="Arial"/>
          <w:bCs/>
          <w:lang w:val="es-ES"/>
        </w:rPr>
        <w:t>la presente resolución al Titular de la Unidad de Transparencia del</w:t>
      </w:r>
      <w:r w:rsidRPr="00043C7C">
        <w:rPr>
          <w:rFonts w:ascii="Palatino Linotype" w:eastAsia="Calibri" w:hAnsi="Palatino Linotype" w:cs="Arial"/>
          <w:b/>
          <w:bCs/>
          <w:lang w:val="es-ES"/>
        </w:rPr>
        <w:t xml:space="preserve"> SUJETO OBLIGADO. </w:t>
      </w:r>
    </w:p>
    <w:p w14:paraId="5C18C9BD" w14:textId="77777777" w:rsidR="00CF5557" w:rsidRPr="00043C7C" w:rsidRDefault="00CF5557" w:rsidP="00CF5557">
      <w:pPr>
        <w:pStyle w:val="Sinespaciado"/>
        <w:spacing w:line="360" w:lineRule="auto"/>
        <w:jc w:val="both"/>
        <w:rPr>
          <w:rFonts w:ascii="Palatino Linotype" w:eastAsia="Palatino Linotype" w:hAnsi="Palatino Linotype" w:cs="Palatino Linotype"/>
          <w:b/>
        </w:rPr>
      </w:pPr>
    </w:p>
    <w:p w14:paraId="3E004EB9" w14:textId="1BB17DCD" w:rsidR="00CF5557" w:rsidRPr="00043C7C" w:rsidRDefault="00CF5557" w:rsidP="00CF5557">
      <w:pPr>
        <w:pStyle w:val="Sinespaciado"/>
        <w:spacing w:line="360" w:lineRule="auto"/>
        <w:jc w:val="both"/>
        <w:rPr>
          <w:rFonts w:ascii="Palatino Linotype" w:eastAsia="Times New Roman" w:hAnsi="Palatino Linotype" w:cs="Times New Roman"/>
          <w:color w:val="222222"/>
          <w:lang w:val="es-ES" w:eastAsia="es-MX"/>
        </w:rPr>
      </w:pPr>
      <w:r w:rsidRPr="00043C7C">
        <w:rPr>
          <w:rFonts w:ascii="Palatino Linotype" w:eastAsia="Times New Roman" w:hAnsi="Palatino Linotype" w:cs="Arial"/>
          <w:b/>
        </w:rPr>
        <w:t xml:space="preserve">TERCERO. </w:t>
      </w:r>
      <w:r w:rsidRPr="00043C7C">
        <w:rPr>
          <w:rFonts w:ascii="Palatino Linotype" w:eastAsia="Times New Roman" w:hAnsi="Palatino Linotype" w:cs="Times New Roman"/>
          <w:b/>
          <w:bCs/>
          <w:color w:val="222222"/>
          <w:lang w:val="es-ES"/>
        </w:rPr>
        <w:t xml:space="preserve">Notifíquese </w:t>
      </w:r>
      <w:r w:rsidRPr="00043C7C">
        <w:rPr>
          <w:rFonts w:ascii="Palatino Linotype" w:eastAsia="Times New Roman" w:hAnsi="Palatino Linotype" w:cs="Times New Roman"/>
          <w:bCs/>
          <w:color w:val="222222"/>
          <w:lang w:val="es-ES"/>
        </w:rPr>
        <w:t xml:space="preserve">a </w:t>
      </w:r>
      <w:r w:rsidR="00FB3108" w:rsidRPr="00FB3108">
        <w:rPr>
          <w:rFonts w:ascii="Palatino Linotype" w:hAnsi="Palatino Linotype"/>
          <w:b/>
          <w:color w:val="000000" w:themeColor="text1"/>
          <w:highlight w:val="black"/>
        </w:rPr>
        <w:t>---------------------------------------------------------</w:t>
      </w:r>
      <w:r w:rsidRPr="00043C7C">
        <w:rPr>
          <w:rFonts w:ascii="Palatino Linotype" w:eastAsia="Times New Roman" w:hAnsi="Palatino Linotype" w:cs="Times New Roman"/>
          <w:color w:val="222222"/>
          <w:lang w:val="es-ES" w:eastAsia="es-MX"/>
        </w:rPr>
        <w:t xml:space="preserve"> la presente resolución.</w:t>
      </w:r>
    </w:p>
    <w:p w14:paraId="2CD8DABC" w14:textId="77777777" w:rsidR="00CF5557" w:rsidRPr="00043C7C" w:rsidRDefault="00CF5557" w:rsidP="00CF5557">
      <w:pPr>
        <w:pStyle w:val="Sinespaciado"/>
        <w:spacing w:line="360" w:lineRule="auto"/>
        <w:jc w:val="both"/>
        <w:rPr>
          <w:rFonts w:ascii="Palatino Linotype" w:eastAsia="Times New Roman" w:hAnsi="Palatino Linotype" w:cs="Times New Roman"/>
          <w:color w:val="222222"/>
          <w:lang w:val="es-ES" w:eastAsia="es-MX"/>
        </w:rPr>
      </w:pPr>
    </w:p>
    <w:p w14:paraId="164C3BBC" w14:textId="08BF473D" w:rsidR="00CF5557" w:rsidRPr="00043C7C" w:rsidRDefault="00CF5557" w:rsidP="00CF5557">
      <w:pPr>
        <w:spacing w:line="360" w:lineRule="auto"/>
        <w:jc w:val="both"/>
        <w:rPr>
          <w:rFonts w:ascii="Palatino Linotype" w:eastAsia="MS Mincho" w:hAnsi="Palatino Linotype" w:cs="Times New Roman"/>
          <w:lang w:val="es-ES"/>
        </w:rPr>
      </w:pPr>
      <w:r w:rsidRPr="00043C7C">
        <w:rPr>
          <w:rFonts w:ascii="Palatino Linotype" w:eastAsia="MS Mincho" w:hAnsi="Palatino Linotype" w:cs="Times New Roman"/>
          <w:b/>
        </w:rPr>
        <w:t>CUARTO.</w:t>
      </w:r>
      <w:r w:rsidRPr="00043C7C">
        <w:rPr>
          <w:rFonts w:ascii="Palatino Linotype" w:eastAsia="MS Mincho" w:hAnsi="Palatino Linotype" w:cs="Times New Roman"/>
        </w:rPr>
        <w:t xml:space="preserve"> </w:t>
      </w:r>
      <w:r w:rsidRPr="00043C7C">
        <w:rPr>
          <w:rFonts w:ascii="Palatino Linotype" w:eastAsia="MS Mincho" w:hAnsi="Palatino Linotype" w:cs="Times New Roman"/>
          <w:lang w:val="es-ES"/>
        </w:rPr>
        <w:t xml:space="preserve">Se hace del conocimiento de </w:t>
      </w:r>
      <w:r w:rsidR="00FB3108" w:rsidRPr="00FB3108">
        <w:rPr>
          <w:rFonts w:ascii="Palatino Linotype" w:hAnsi="Palatino Linotype"/>
          <w:b/>
          <w:color w:val="000000" w:themeColor="text1"/>
          <w:highlight w:val="black"/>
        </w:rPr>
        <w:t>------------------------------------------------------</w:t>
      </w:r>
      <w:r w:rsidRPr="00043C7C">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043C7C">
        <w:rPr>
          <w:rFonts w:ascii="Palatino Linotype" w:eastAsia="MS Mincho" w:hAnsi="Palatino Linotype" w:cs="Times New Roman"/>
          <w:bCs/>
          <w:lang w:val="es-ES"/>
        </w:rPr>
        <w:t>vía juicio de amparo</w:t>
      </w:r>
      <w:r w:rsidRPr="00043C7C">
        <w:rPr>
          <w:rFonts w:ascii="Palatino Linotype" w:eastAsia="MS Mincho" w:hAnsi="Palatino Linotype" w:cs="Times New Roman"/>
          <w:lang w:val="es-ES"/>
        </w:rPr>
        <w:t xml:space="preserve"> en los términos de las Leyes aplicables.</w:t>
      </w:r>
    </w:p>
    <w:p w14:paraId="7B4B9DA9" w14:textId="77777777" w:rsidR="00043C7C" w:rsidRDefault="00043C7C" w:rsidP="00025266">
      <w:pPr>
        <w:pStyle w:val="Prrafodelista"/>
        <w:spacing w:line="360" w:lineRule="auto"/>
        <w:ind w:left="0"/>
        <w:jc w:val="both"/>
        <w:rPr>
          <w:rFonts w:ascii="Palatino Linotype" w:hAnsi="Palatino Linotype"/>
          <w:color w:val="000000" w:themeColor="text1"/>
        </w:rPr>
      </w:pPr>
    </w:p>
    <w:p w14:paraId="326A712A" w14:textId="1FBD6773" w:rsidR="00025266" w:rsidRPr="00043C7C" w:rsidRDefault="00025266" w:rsidP="00025266">
      <w:pPr>
        <w:pStyle w:val="Prrafodelista"/>
        <w:spacing w:line="360" w:lineRule="auto"/>
        <w:ind w:left="0"/>
        <w:jc w:val="both"/>
        <w:rPr>
          <w:rFonts w:ascii="Palatino Linotype" w:hAnsi="Palatino Linotype" w:cs="Arial"/>
          <w:color w:val="000000" w:themeColor="text1"/>
        </w:rPr>
      </w:pPr>
      <w:r w:rsidRPr="00043C7C">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Pr="00043C7C">
        <w:rPr>
          <w:rFonts w:ascii="Palatino Linotype" w:hAnsi="Palatino Linotype"/>
          <w:color w:val="000000" w:themeColor="text1"/>
        </w:rPr>
        <w:lastRenderedPageBreak/>
        <w:t>HERNÁNDEZ</w:t>
      </w:r>
      <w:r w:rsidR="00D71057" w:rsidRPr="00043C7C">
        <w:rPr>
          <w:rFonts w:ascii="Palatino Linotype" w:hAnsi="Palatino Linotype"/>
          <w:color w:val="000000" w:themeColor="text1"/>
        </w:rPr>
        <w:t>,</w:t>
      </w:r>
      <w:r w:rsidRPr="00043C7C">
        <w:rPr>
          <w:rFonts w:ascii="Palatino Linotype" w:hAnsi="Palatino Linotype"/>
          <w:color w:val="000000" w:themeColor="text1"/>
        </w:rPr>
        <w:t xml:space="preserve"> JAVIER MARTÍNEZ CRUZ</w:t>
      </w:r>
      <w:r w:rsidR="00D71057" w:rsidRPr="00043C7C">
        <w:rPr>
          <w:rFonts w:ascii="Palatino Linotype" w:hAnsi="Palatino Linotype"/>
          <w:color w:val="000000" w:themeColor="text1"/>
        </w:rPr>
        <w:t xml:space="preserve"> Y LUIS GUSTAVO PARRA NORIEGA</w:t>
      </w:r>
      <w:r w:rsidRPr="00043C7C">
        <w:rPr>
          <w:rFonts w:ascii="Palatino Linotype" w:hAnsi="Palatino Linotype"/>
          <w:color w:val="000000" w:themeColor="text1"/>
        </w:rPr>
        <w:t xml:space="preserve">; EN LA </w:t>
      </w:r>
      <w:r w:rsidR="00CF5557" w:rsidRPr="00043C7C">
        <w:rPr>
          <w:rFonts w:ascii="Palatino Linotype" w:hAnsi="Palatino Linotype"/>
          <w:color w:val="000000" w:themeColor="text1"/>
        </w:rPr>
        <w:t>DÉCIMO CUARTA</w:t>
      </w:r>
      <w:r w:rsidR="001862A3" w:rsidRPr="00043C7C">
        <w:rPr>
          <w:rFonts w:ascii="Palatino Linotype" w:hAnsi="Palatino Linotype"/>
          <w:color w:val="000000" w:themeColor="text1"/>
        </w:rPr>
        <w:t xml:space="preserve"> SEXTA</w:t>
      </w:r>
      <w:r w:rsidRPr="00043C7C">
        <w:rPr>
          <w:rFonts w:ascii="Palatino Linotype" w:hAnsi="Palatino Linotype"/>
          <w:color w:val="000000" w:themeColor="text1"/>
        </w:rPr>
        <w:t xml:space="preserve"> SESIÓN ORDINARIA CELEBRADA EL </w:t>
      </w:r>
      <w:r w:rsidR="00CF5557" w:rsidRPr="00043C7C">
        <w:rPr>
          <w:rFonts w:ascii="Palatino Linotype" w:hAnsi="Palatino Linotype"/>
          <w:color w:val="000000" w:themeColor="text1"/>
        </w:rPr>
        <w:t>DIECINUEVE</w:t>
      </w:r>
      <w:r w:rsidR="00D446E7" w:rsidRPr="00043C7C">
        <w:rPr>
          <w:rFonts w:ascii="Palatino Linotype" w:hAnsi="Palatino Linotype"/>
          <w:color w:val="000000" w:themeColor="text1"/>
        </w:rPr>
        <w:t xml:space="preserve"> (</w:t>
      </w:r>
      <w:r w:rsidR="00CF5557" w:rsidRPr="00043C7C">
        <w:rPr>
          <w:rFonts w:ascii="Palatino Linotype" w:hAnsi="Palatino Linotype"/>
          <w:color w:val="000000" w:themeColor="text1"/>
        </w:rPr>
        <w:t>19</w:t>
      </w:r>
      <w:r w:rsidRPr="00043C7C">
        <w:rPr>
          <w:rFonts w:ascii="Palatino Linotype" w:hAnsi="Palatino Linotype"/>
          <w:color w:val="000000" w:themeColor="text1"/>
        </w:rPr>
        <w:t xml:space="preserve">) DE </w:t>
      </w:r>
      <w:r w:rsidR="00CF5557" w:rsidRPr="00043C7C">
        <w:rPr>
          <w:rFonts w:ascii="Palatino Linotype" w:hAnsi="Palatino Linotype"/>
          <w:color w:val="000000" w:themeColor="text1"/>
        </w:rPr>
        <w:t>AGOSTO</w:t>
      </w:r>
      <w:r w:rsidRPr="00043C7C">
        <w:rPr>
          <w:rFonts w:ascii="Palatino Linotype" w:hAnsi="Palatino Linotype"/>
          <w:color w:val="000000" w:themeColor="text1"/>
        </w:rPr>
        <w:t xml:space="preserve"> DE DOS MIL </w:t>
      </w:r>
      <w:r w:rsidR="00CF5557" w:rsidRPr="00043C7C">
        <w:rPr>
          <w:rFonts w:ascii="Palatino Linotype" w:hAnsi="Palatino Linotype"/>
          <w:color w:val="000000" w:themeColor="text1"/>
        </w:rPr>
        <w:t>VEINTE</w:t>
      </w:r>
      <w:r w:rsidRPr="00043C7C">
        <w:rPr>
          <w:rFonts w:ascii="Palatino Linotype" w:hAnsi="Palatino Linotype"/>
          <w:color w:val="000000" w:themeColor="text1"/>
        </w:rPr>
        <w:t>, ANTE EL SECRETARIO TÉCNICO DEL PLENO ALEXIS TAPIA RAMÍREZ.</w:t>
      </w:r>
      <w:r w:rsidRPr="00043C7C">
        <w:rPr>
          <w:rFonts w:ascii="Palatino Linotype" w:hAnsi="Palatino Linotype" w:cs="Arial"/>
          <w:color w:val="000000" w:themeColor="text1"/>
        </w:rPr>
        <w:t xml:space="preserve"> </w:t>
      </w:r>
    </w:p>
    <w:p w14:paraId="6EBDFB4D" w14:textId="1EEC4718" w:rsidR="004B05A5" w:rsidRPr="00043C7C" w:rsidRDefault="004B05A5">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043C7C" w14:paraId="03EB0F00" w14:textId="77777777" w:rsidTr="008E580D">
        <w:trPr>
          <w:trHeight w:val="1807"/>
        </w:trPr>
        <w:tc>
          <w:tcPr>
            <w:tcW w:w="9073" w:type="dxa"/>
            <w:gridSpan w:val="3"/>
            <w:vAlign w:val="center"/>
          </w:tcPr>
          <w:p w14:paraId="76A93289" w14:textId="77777777" w:rsidR="009959DB" w:rsidRPr="00043C7C" w:rsidRDefault="009959DB" w:rsidP="004F39A4">
            <w:pPr>
              <w:spacing w:line="276" w:lineRule="auto"/>
              <w:jc w:val="center"/>
              <w:rPr>
                <w:rFonts w:ascii="Palatino Linotype" w:hAnsi="Palatino Linotype" w:cs="Times New Roman"/>
                <w:b/>
                <w:color w:val="000000" w:themeColor="text1"/>
              </w:rPr>
            </w:pPr>
            <w:r w:rsidRPr="00043C7C">
              <w:rPr>
                <w:rFonts w:ascii="Palatino Linotype" w:hAnsi="Palatino Linotype" w:cs="Times New Roman"/>
                <w:b/>
                <w:color w:val="000000" w:themeColor="text1"/>
              </w:rPr>
              <w:t>Zulema Martínez Sánchez</w:t>
            </w:r>
          </w:p>
          <w:p w14:paraId="5404AD8D" w14:textId="77777777" w:rsidR="009959DB" w:rsidRPr="00043C7C" w:rsidRDefault="009959DB" w:rsidP="004F39A4">
            <w:pPr>
              <w:spacing w:line="276" w:lineRule="auto"/>
              <w:jc w:val="center"/>
              <w:rPr>
                <w:rFonts w:ascii="Palatino Linotype" w:hAnsi="Palatino Linotype"/>
                <w:color w:val="000000" w:themeColor="text1"/>
              </w:rPr>
            </w:pPr>
            <w:r w:rsidRPr="00043C7C">
              <w:rPr>
                <w:rFonts w:ascii="Palatino Linotype" w:hAnsi="Palatino Linotype"/>
                <w:color w:val="000000" w:themeColor="text1"/>
              </w:rPr>
              <w:t>Comisionada Presidenta</w:t>
            </w:r>
          </w:p>
          <w:p w14:paraId="5282EDD6" w14:textId="77777777" w:rsidR="009959DB" w:rsidRPr="00043C7C" w:rsidRDefault="009959DB" w:rsidP="004F39A4">
            <w:pPr>
              <w:spacing w:line="276" w:lineRule="auto"/>
              <w:jc w:val="center"/>
              <w:rPr>
                <w:rFonts w:ascii="Palatino Linotype" w:hAnsi="Palatino Linotype"/>
                <w:color w:val="000000" w:themeColor="text1"/>
              </w:rPr>
            </w:pPr>
            <w:r w:rsidRPr="00043C7C">
              <w:rPr>
                <w:rFonts w:ascii="Palatino Linotype" w:hAnsi="Palatino Linotype" w:cs="Times New Roman"/>
                <w:color w:val="000000" w:themeColor="text1"/>
              </w:rPr>
              <w:t>(Rúbrica)</w:t>
            </w:r>
          </w:p>
        </w:tc>
      </w:tr>
      <w:tr w:rsidR="009959DB" w:rsidRPr="00043C7C" w14:paraId="6A19EF61" w14:textId="77777777" w:rsidTr="008E580D">
        <w:trPr>
          <w:trHeight w:val="2156"/>
        </w:trPr>
        <w:tc>
          <w:tcPr>
            <w:tcW w:w="4253" w:type="dxa"/>
            <w:vAlign w:val="center"/>
          </w:tcPr>
          <w:p w14:paraId="6BAB27D2" w14:textId="77777777" w:rsidR="009959DB" w:rsidRPr="00043C7C" w:rsidRDefault="009959DB" w:rsidP="004F39A4">
            <w:pPr>
              <w:spacing w:line="276" w:lineRule="auto"/>
              <w:jc w:val="center"/>
              <w:rPr>
                <w:rFonts w:ascii="Palatino Linotype" w:hAnsi="Palatino Linotype" w:cs="Times New Roman"/>
                <w:b/>
                <w:color w:val="000000" w:themeColor="text1"/>
              </w:rPr>
            </w:pPr>
          </w:p>
          <w:p w14:paraId="43A7ED90" w14:textId="77777777" w:rsidR="00025266" w:rsidRPr="00043C7C" w:rsidRDefault="00025266" w:rsidP="004F39A4">
            <w:pPr>
              <w:spacing w:line="276" w:lineRule="auto"/>
              <w:jc w:val="center"/>
              <w:rPr>
                <w:rFonts w:ascii="Palatino Linotype" w:hAnsi="Palatino Linotype" w:cs="Times New Roman"/>
                <w:b/>
                <w:color w:val="000000" w:themeColor="text1"/>
              </w:rPr>
            </w:pPr>
          </w:p>
          <w:p w14:paraId="2023A5AB" w14:textId="77777777" w:rsidR="009959DB" w:rsidRPr="00043C7C" w:rsidRDefault="009959DB" w:rsidP="004F39A4">
            <w:pPr>
              <w:spacing w:line="276" w:lineRule="auto"/>
              <w:jc w:val="center"/>
              <w:rPr>
                <w:rFonts w:ascii="Palatino Linotype" w:hAnsi="Palatino Linotype" w:cs="Times New Roman"/>
                <w:b/>
                <w:color w:val="000000" w:themeColor="text1"/>
              </w:rPr>
            </w:pPr>
            <w:r w:rsidRPr="00043C7C">
              <w:rPr>
                <w:rFonts w:ascii="Palatino Linotype" w:hAnsi="Palatino Linotype" w:cs="Times New Roman"/>
                <w:b/>
                <w:color w:val="000000" w:themeColor="text1"/>
              </w:rPr>
              <w:t xml:space="preserve">Eva </w:t>
            </w:r>
            <w:proofErr w:type="spellStart"/>
            <w:r w:rsidRPr="00043C7C">
              <w:rPr>
                <w:rFonts w:ascii="Palatino Linotype" w:hAnsi="Palatino Linotype" w:cs="Times New Roman"/>
                <w:b/>
                <w:color w:val="000000" w:themeColor="text1"/>
              </w:rPr>
              <w:t>Abaid</w:t>
            </w:r>
            <w:proofErr w:type="spellEnd"/>
            <w:r w:rsidRPr="00043C7C">
              <w:rPr>
                <w:rFonts w:ascii="Palatino Linotype" w:hAnsi="Palatino Linotype" w:cs="Times New Roman"/>
                <w:b/>
                <w:color w:val="000000" w:themeColor="text1"/>
              </w:rPr>
              <w:t xml:space="preserve"> </w:t>
            </w:r>
            <w:proofErr w:type="spellStart"/>
            <w:r w:rsidRPr="00043C7C">
              <w:rPr>
                <w:rFonts w:ascii="Palatino Linotype" w:hAnsi="Palatino Linotype" w:cs="Times New Roman"/>
                <w:b/>
                <w:color w:val="000000" w:themeColor="text1"/>
              </w:rPr>
              <w:t>Yapur</w:t>
            </w:r>
            <w:proofErr w:type="spellEnd"/>
          </w:p>
          <w:p w14:paraId="129746B3" w14:textId="77777777" w:rsidR="009959DB" w:rsidRPr="00043C7C" w:rsidRDefault="009959DB" w:rsidP="004F39A4">
            <w:pPr>
              <w:spacing w:line="276" w:lineRule="auto"/>
              <w:jc w:val="center"/>
              <w:rPr>
                <w:rFonts w:ascii="Palatino Linotype" w:hAnsi="Palatino Linotype" w:cs="Times New Roman"/>
                <w:color w:val="000000" w:themeColor="text1"/>
              </w:rPr>
            </w:pPr>
            <w:r w:rsidRPr="00043C7C">
              <w:rPr>
                <w:rFonts w:ascii="Palatino Linotype" w:hAnsi="Palatino Linotype" w:cs="Times New Roman"/>
                <w:color w:val="000000" w:themeColor="text1"/>
              </w:rPr>
              <w:t>Comisionada</w:t>
            </w:r>
          </w:p>
          <w:p w14:paraId="507FEFA2" w14:textId="77777777" w:rsidR="009959DB" w:rsidRPr="00043C7C" w:rsidRDefault="009959DB" w:rsidP="004F39A4">
            <w:pPr>
              <w:spacing w:line="276" w:lineRule="auto"/>
              <w:jc w:val="center"/>
              <w:rPr>
                <w:rFonts w:ascii="Palatino Linotype" w:hAnsi="Palatino Linotype" w:cs="Times New Roman"/>
                <w:color w:val="000000" w:themeColor="text1"/>
              </w:rPr>
            </w:pPr>
            <w:r w:rsidRPr="00043C7C">
              <w:rPr>
                <w:rFonts w:ascii="Palatino Linotype" w:hAnsi="Palatino Linotype" w:cs="Times New Roman"/>
                <w:color w:val="000000" w:themeColor="text1"/>
              </w:rPr>
              <w:t>(Rúbrica)</w:t>
            </w:r>
          </w:p>
        </w:tc>
        <w:tc>
          <w:tcPr>
            <w:tcW w:w="4820" w:type="dxa"/>
            <w:gridSpan w:val="2"/>
            <w:vAlign w:val="center"/>
          </w:tcPr>
          <w:p w14:paraId="5718F2F1" w14:textId="77777777" w:rsidR="009959DB" w:rsidRPr="00043C7C" w:rsidRDefault="009959DB" w:rsidP="004F39A4">
            <w:pPr>
              <w:spacing w:line="276" w:lineRule="auto"/>
              <w:jc w:val="center"/>
              <w:rPr>
                <w:rFonts w:ascii="Palatino Linotype" w:hAnsi="Palatino Linotype" w:cs="Times New Roman"/>
                <w:b/>
                <w:color w:val="000000" w:themeColor="text1"/>
              </w:rPr>
            </w:pPr>
          </w:p>
          <w:p w14:paraId="1C51885A" w14:textId="77777777" w:rsidR="00025266" w:rsidRPr="00043C7C" w:rsidRDefault="00025266" w:rsidP="004F39A4">
            <w:pPr>
              <w:spacing w:line="276" w:lineRule="auto"/>
              <w:jc w:val="center"/>
              <w:rPr>
                <w:rFonts w:ascii="Palatino Linotype" w:hAnsi="Palatino Linotype" w:cs="Times New Roman"/>
                <w:b/>
                <w:color w:val="000000" w:themeColor="text1"/>
              </w:rPr>
            </w:pPr>
          </w:p>
          <w:p w14:paraId="732CE043" w14:textId="77777777" w:rsidR="009959DB" w:rsidRPr="00043C7C" w:rsidRDefault="009959DB" w:rsidP="004F39A4">
            <w:pPr>
              <w:spacing w:line="276" w:lineRule="auto"/>
              <w:jc w:val="center"/>
              <w:rPr>
                <w:rFonts w:ascii="Palatino Linotype" w:hAnsi="Palatino Linotype" w:cs="Times New Roman"/>
                <w:b/>
                <w:color w:val="000000" w:themeColor="text1"/>
              </w:rPr>
            </w:pPr>
            <w:r w:rsidRPr="00043C7C">
              <w:rPr>
                <w:rFonts w:ascii="Palatino Linotype" w:hAnsi="Palatino Linotype" w:cs="Times New Roman"/>
                <w:b/>
                <w:color w:val="000000" w:themeColor="text1"/>
              </w:rPr>
              <w:t>José Guadalupe Luna Hernández</w:t>
            </w:r>
          </w:p>
          <w:p w14:paraId="1BA46CF1" w14:textId="77777777" w:rsidR="009959DB" w:rsidRPr="00043C7C" w:rsidRDefault="009959DB" w:rsidP="004F39A4">
            <w:pPr>
              <w:spacing w:line="276" w:lineRule="auto"/>
              <w:jc w:val="center"/>
              <w:rPr>
                <w:rFonts w:ascii="Palatino Linotype" w:hAnsi="Palatino Linotype" w:cs="Times New Roman"/>
                <w:color w:val="000000" w:themeColor="text1"/>
              </w:rPr>
            </w:pPr>
            <w:r w:rsidRPr="00043C7C">
              <w:rPr>
                <w:rFonts w:ascii="Palatino Linotype" w:hAnsi="Palatino Linotype" w:cs="Times New Roman"/>
                <w:color w:val="000000" w:themeColor="text1"/>
              </w:rPr>
              <w:t>Comisionado</w:t>
            </w:r>
          </w:p>
          <w:p w14:paraId="0DF4241C" w14:textId="77777777" w:rsidR="009959DB" w:rsidRPr="00043C7C" w:rsidRDefault="009959DB" w:rsidP="004F39A4">
            <w:pPr>
              <w:spacing w:line="276" w:lineRule="auto"/>
              <w:jc w:val="center"/>
              <w:rPr>
                <w:rFonts w:ascii="Palatino Linotype" w:hAnsi="Palatino Linotype" w:cs="Times New Roman"/>
                <w:color w:val="000000" w:themeColor="text1"/>
              </w:rPr>
            </w:pPr>
            <w:r w:rsidRPr="00043C7C">
              <w:rPr>
                <w:rFonts w:ascii="Palatino Linotype" w:hAnsi="Palatino Linotype" w:cs="Times New Roman"/>
                <w:color w:val="000000" w:themeColor="text1"/>
              </w:rPr>
              <w:t>(Rúbrica)</w:t>
            </w:r>
          </w:p>
        </w:tc>
      </w:tr>
      <w:tr w:rsidR="00D71057" w:rsidRPr="00043C7C" w14:paraId="4AEE3EA2" w14:textId="77777777" w:rsidTr="002E66CA">
        <w:trPr>
          <w:trHeight w:val="2244"/>
        </w:trPr>
        <w:tc>
          <w:tcPr>
            <w:tcW w:w="4536" w:type="dxa"/>
            <w:gridSpan w:val="2"/>
            <w:vAlign w:val="center"/>
          </w:tcPr>
          <w:p w14:paraId="4A85A3EC" w14:textId="77777777" w:rsidR="00D71057" w:rsidRPr="00043C7C" w:rsidRDefault="00D71057" w:rsidP="004F39A4">
            <w:pPr>
              <w:spacing w:line="276" w:lineRule="auto"/>
              <w:jc w:val="center"/>
              <w:rPr>
                <w:rFonts w:ascii="Palatino Linotype" w:hAnsi="Palatino Linotype" w:cs="Times New Roman"/>
                <w:b/>
                <w:color w:val="000000" w:themeColor="text1"/>
              </w:rPr>
            </w:pPr>
          </w:p>
          <w:p w14:paraId="03EE7C37" w14:textId="77777777" w:rsidR="00D71057" w:rsidRPr="00043C7C" w:rsidRDefault="00D71057" w:rsidP="004F39A4">
            <w:pPr>
              <w:spacing w:line="276" w:lineRule="auto"/>
              <w:jc w:val="center"/>
              <w:rPr>
                <w:rFonts w:ascii="Palatino Linotype" w:hAnsi="Palatino Linotype" w:cs="Times New Roman"/>
                <w:b/>
                <w:color w:val="000000" w:themeColor="text1"/>
              </w:rPr>
            </w:pPr>
          </w:p>
          <w:p w14:paraId="3F07FA4F" w14:textId="77777777" w:rsidR="00D71057" w:rsidRPr="00043C7C" w:rsidRDefault="00D71057" w:rsidP="004F39A4">
            <w:pPr>
              <w:spacing w:line="276" w:lineRule="auto"/>
              <w:jc w:val="center"/>
              <w:rPr>
                <w:rFonts w:ascii="Palatino Linotype" w:hAnsi="Palatino Linotype" w:cs="Times New Roman"/>
                <w:color w:val="000000" w:themeColor="text1"/>
              </w:rPr>
            </w:pPr>
            <w:r w:rsidRPr="00043C7C">
              <w:rPr>
                <w:rFonts w:ascii="Palatino Linotype" w:hAnsi="Palatino Linotype" w:cs="Times New Roman"/>
                <w:b/>
                <w:color w:val="000000" w:themeColor="text1"/>
              </w:rPr>
              <w:t>Javier Martínez Cruz</w:t>
            </w:r>
            <w:r w:rsidRPr="00043C7C">
              <w:rPr>
                <w:rFonts w:ascii="Palatino Linotype" w:hAnsi="Palatino Linotype" w:cs="Times New Roman"/>
                <w:color w:val="000000" w:themeColor="text1"/>
              </w:rPr>
              <w:t xml:space="preserve"> </w:t>
            </w:r>
          </w:p>
          <w:p w14:paraId="1D351E01" w14:textId="301A6DEF" w:rsidR="00D71057" w:rsidRPr="00043C7C" w:rsidRDefault="00D71057" w:rsidP="004F39A4">
            <w:pPr>
              <w:spacing w:line="276" w:lineRule="auto"/>
              <w:jc w:val="center"/>
              <w:rPr>
                <w:rFonts w:ascii="Palatino Linotype" w:hAnsi="Palatino Linotype" w:cs="Times New Roman"/>
                <w:color w:val="000000" w:themeColor="text1"/>
              </w:rPr>
            </w:pPr>
            <w:r w:rsidRPr="00043C7C">
              <w:rPr>
                <w:rFonts w:ascii="Palatino Linotype" w:hAnsi="Palatino Linotype" w:cs="Times New Roman"/>
                <w:color w:val="000000" w:themeColor="text1"/>
              </w:rPr>
              <w:t>Comisionado</w:t>
            </w:r>
          </w:p>
          <w:p w14:paraId="3B4DD7FA" w14:textId="19CCBE0B" w:rsidR="00D71057" w:rsidRPr="00043C7C" w:rsidRDefault="00D71057" w:rsidP="004F39A4">
            <w:pPr>
              <w:spacing w:line="276" w:lineRule="auto"/>
              <w:jc w:val="center"/>
              <w:rPr>
                <w:rFonts w:ascii="Palatino Linotype" w:hAnsi="Palatino Linotype" w:cs="Times New Roman"/>
                <w:b/>
                <w:color w:val="000000" w:themeColor="text1"/>
              </w:rPr>
            </w:pPr>
            <w:r w:rsidRPr="00043C7C">
              <w:rPr>
                <w:rFonts w:ascii="Palatino Linotype" w:hAnsi="Palatino Linotype" w:cs="Times New Roman"/>
                <w:color w:val="000000" w:themeColor="text1"/>
              </w:rPr>
              <w:t>(Rúbrica)</w:t>
            </w:r>
          </w:p>
        </w:tc>
        <w:tc>
          <w:tcPr>
            <w:tcW w:w="4537" w:type="dxa"/>
            <w:vAlign w:val="center"/>
          </w:tcPr>
          <w:p w14:paraId="00F83D60" w14:textId="77777777" w:rsidR="00D71057" w:rsidRPr="00043C7C" w:rsidRDefault="00D71057" w:rsidP="004F39A4">
            <w:pPr>
              <w:spacing w:line="276" w:lineRule="auto"/>
              <w:jc w:val="center"/>
              <w:rPr>
                <w:rFonts w:ascii="Palatino Linotype" w:hAnsi="Palatino Linotype" w:cs="Times New Roman"/>
                <w:color w:val="000000" w:themeColor="text1"/>
              </w:rPr>
            </w:pPr>
          </w:p>
          <w:p w14:paraId="4E572D4B" w14:textId="77777777" w:rsidR="00D71057" w:rsidRPr="00043C7C" w:rsidRDefault="00D71057" w:rsidP="004F39A4">
            <w:pPr>
              <w:spacing w:line="276" w:lineRule="auto"/>
              <w:jc w:val="center"/>
              <w:rPr>
                <w:rFonts w:ascii="Palatino Linotype" w:hAnsi="Palatino Linotype" w:cs="Times New Roman"/>
                <w:color w:val="000000" w:themeColor="text1"/>
              </w:rPr>
            </w:pPr>
          </w:p>
          <w:p w14:paraId="61E9973B" w14:textId="77777777" w:rsidR="00D71057" w:rsidRPr="00043C7C" w:rsidRDefault="00D71057" w:rsidP="004F39A4">
            <w:pPr>
              <w:spacing w:line="276" w:lineRule="auto"/>
              <w:jc w:val="center"/>
              <w:rPr>
                <w:rFonts w:ascii="Palatino Linotype" w:hAnsi="Palatino Linotype" w:cs="Times New Roman"/>
                <w:color w:val="000000" w:themeColor="text1"/>
              </w:rPr>
            </w:pPr>
            <w:r w:rsidRPr="00043C7C">
              <w:rPr>
                <w:rFonts w:ascii="Palatino Linotype" w:hAnsi="Palatino Linotype" w:cs="Times New Roman"/>
                <w:b/>
                <w:color w:val="000000" w:themeColor="text1"/>
              </w:rPr>
              <w:t>Luis Gustavo Parra Noriega</w:t>
            </w:r>
          </w:p>
          <w:p w14:paraId="595B9D35" w14:textId="77777777" w:rsidR="00D71057" w:rsidRPr="00043C7C" w:rsidRDefault="00D71057" w:rsidP="004F39A4">
            <w:pPr>
              <w:spacing w:line="276" w:lineRule="auto"/>
              <w:jc w:val="center"/>
              <w:rPr>
                <w:rFonts w:ascii="Palatino Linotype" w:hAnsi="Palatino Linotype" w:cs="Times New Roman"/>
                <w:color w:val="000000" w:themeColor="text1"/>
              </w:rPr>
            </w:pPr>
            <w:r w:rsidRPr="00043C7C">
              <w:rPr>
                <w:rFonts w:ascii="Palatino Linotype" w:hAnsi="Palatino Linotype" w:cs="Times New Roman"/>
                <w:color w:val="000000" w:themeColor="text1"/>
              </w:rPr>
              <w:t>Comisionado</w:t>
            </w:r>
          </w:p>
          <w:p w14:paraId="19E39595" w14:textId="699E76CA" w:rsidR="00D71057" w:rsidRPr="00043C7C" w:rsidRDefault="00D71057" w:rsidP="004F39A4">
            <w:pPr>
              <w:spacing w:line="276" w:lineRule="auto"/>
              <w:jc w:val="center"/>
              <w:rPr>
                <w:rFonts w:ascii="Palatino Linotype" w:hAnsi="Palatino Linotype" w:cs="Times New Roman"/>
                <w:color w:val="000000" w:themeColor="text1"/>
              </w:rPr>
            </w:pPr>
            <w:r w:rsidRPr="00043C7C">
              <w:rPr>
                <w:rFonts w:ascii="Palatino Linotype" w:hAnsi="Palatino Linotype" w:cs="Times New Roman"/>
                <w:color w:val="000000" w:themeColor="text1"/>
              </w:rPr>
              <w:t>(Rúbrica)</w:t>
            </w:r>
          </w:p>
        </w:tc>
      </w:tr>
      <w:tr w:rsidR="009959DB" w:rsidRPr="00043C7C" w14:paraId="21A689F2" w14:textId="77777777" w:rsidTr="008E580D">
        <w:trPr>
          <w:trHeight w:val="1953"/>
        </w:trPr>
        <w:tc>
          <w:tcPr>
            <w:tcW w:w="9073" w:type="dxa"/>
            <w:gridSpan w:val="3"/>
            <w:vAlign w:val="center"/>
          </w:tcPr>
          <w:p w14:paraId="61F23A3D" w14:textId="77777777" w:rsidR="009959DB" w:rsidRPr="00043C7C" w:rsidRDefault="009959DB" w:rsidP="00043C7C">
            <w:pPr>
              <w:pStyle w:val="Prrafodelista"/>
              <w:spacing w:line="276" w:lineRule="auto"/>
              <w:ind w:left="0"/>
              <w:rPr>
                <w:rFonts w:ascii="Palatino Linotype" w:hAnsi="Palatino Linotype"/>
                <w:color w:val="000000" w:themeColor="text1"/>
              </w:rPr>
            </w:pPr>
          </w:p>
          <w:p w14:paraId="24B128E1" w14:textId="78E463D6" w:rsidR="009959DB" w:rsidRPr="00043C7C" w:rsidRDefault="0034614E" w:rsidP="004F39A4">
            <w:pPr>
              <w:spacing w:line="276" w:lineRule="auto"/>
              <w:jc w:val="center"/>
              <w:rPr>
                <w:rFonts w:ascii="Palatino Linotype" w:hAnsi="Palatino Linotype" w:cs="Times New Roman"/>
                <w:b/>
                <w:color w:val="000000" w:themeColor="text1"/>
              </w:rPr>
            </w:pPr>
            <w:r w:rsidRPr="00043C7C">
              <w:rPr>
                <w:rFonts w:ascii="Palatino Linotype" w:hAnsi="Palatino Linotype" w:cs="Times New Roman"/>
                <w:b/>
                <w:color w:val="000000" w:themeColor="text1"/>
              </w:rPr>
              <w:t>Alexis Tapia Ramírez</w:t>
            </w:r>
          </w:p>
          <w:p w14:paraId="3B79F6BC" w14:textId="4AE470CA" w:rsidR="009959DB" w:rsidRPr="00043C7C" w:rsidRDefault="0034614E" w:rsidP="004F39A4">
            <w:pPr>
              <w:spacing w:line="276" w:lineRule="auto"/>
              <w:jc w:val="center"/>
              <w:rPr>
                <w:rFonts w:ascii="Palatino Linotype" w:hAnsi="Palatino Linotype" w:cs="Times New Roman"/>
                <w:color w:val="000000" w:themeColor="text1"/>
              </w:rPr>
            </w:pPr>
            <w:r w:rsidRPr="00043C7C">
              <w:rPr>
                <w:rFonts w:ascii="Palatino Linotype" w:hAnsi="Palatino Linotype" w:cs="Times New Roman"/>
                <w:color w:val="000000" w:themeColor="text1"/>
              </w:rPr>
              <w:t>Secretario</w:t>
            </w:r>
            <w:r w:rsidR="009959DB" w:rsidRPr="00043C7C">
              <w:rPr>
                <w:rFonts w:ascii="Palatino Linotype" w:hAnsi="Palatino Linotype" w:cs="Times New Roman"/>
                <w:color w:val="000000" w:themeColor="text1"/>
              </w:rPr>
              <w:t xml:space="preserve"> Técnic</w:t>
            </w:r>
            <w:r w:rsidRPr="00043C7C">
              <w:rPr>
                <w:rFonts w:ascii="Palatino Linotype" w:hAnsi="Palatino Linotype" w:cs="Times New Roman"/>
                <w:color w:val="000000" w:themeColor="text1"/>
              </w:rPr>
              <w:t>o</w:t>
            </w:r>
            <w:r w:rsidR="009959DB" w:rsidRPr="00043C7C">
              <w:rPr>
                <w:rFonts w:ascii="Palatino Linotype" w:hAnsi="Palatino Linotype" w:cs="Times New Roman"/>
                <w:color w:val="000000" w:themeColor="text1"/>
              </w:rPr>
              <w:t xml:space="preserve"> del Pleno</w:t>
            </w:r>
          </w:p>
          <w:p w14:paraId="6AE9AD34" w14:textId="2D7454BC" w:rsidR="009959DB" w:rsidRPr="00043C7C" w:rsidRDefault="009959DB" w:rsidP="004F39A4">
            <w:pPr>
              <w:spacing w:line="276" w:lineRule="auto"/>
              <w:jc w:val="center"/>
              <w:rPr>
                <w:rFonts w:ascii="Palatino Linotype" w:hAnsi="Palatino Linotype" w:cs="Times New Roman"/>
                <w:color w:val="000000" w:themeColor="text1"/>
              </w:rPr>
            </w:pPr>
            <w:r w:rsidRPr="00043C7C">
              <w:rPr>
                <w:rFonts w:ascii="Palatino Linotype" w:hAnsi="Palatino Linotype" w:cs="Times New Roman"/>
                <w:color w:val="000000" w:themeColor="text1"/>
              </w:rPr>
              <w:t>(Rúbrica)</w:t>
            </w:r>
          </w:p>
        </w:tc>
      </w:tr>
    </w:tbl>
    <w:p w14:paraId="09D5B693" w14:textId="5371BA5A" w:rsidR="00BB5CA9" w:rsidRPr="00EE0ACB" w:rsidRDefault="00025266" w:rsidP="00B818B8">
      <w:pPr>
        <w:spacing w:before="240" w:after="240" w:line="360" w:lineRule="auto"/>
        <w:ind w:right="49"/>
        <w:jc w:val="both"/>
      </w:pPr>
      <w:r w:rsidRPr="00043C7C">
        <w:rPr>
          <w:rFonts w:ascii="Palatino Linotype" w:hAnsi="Palatino Linotype" w:cs="Arial"/>
          <w:color w:val="000000" w:themeColor="text1"/>
        </w:rPr>
        <w:t xml:space="preserve">Esta hoja corresponde a la resolución del </w:t>
      </w:r>
      <w:r w:rsidR="00CF5557" w:rsidRPr="00043C7C">
        <w:rPr>
          <w:rFonts w:ascii="Palatino Linotype" w:hAnsi="Palatino Linotype" w:cs="Arial"/>
          <w:color w:val="000000" w:themeColor="text1"/>
        </w:rPr>
        <w:t>diecinueve</w:t>
      </w:r>
      <w:r w:rsidRPr="00043C7C">
        <w:rPr>
          <w:rFonts w:ascii="Palatino Linotype" w:hAnsi="Palatino Linotype" w:cs="Arial"/>
          <w:color w:val="000000" w:themeColor="text1"/>
        </w:rPr>
        <w:t xml:space="preserve"> (</w:t>
      </w:r>
      <w:r w:rsidR="00CF5557" w:rsidRPr="00043C7C">
        <w:rPr>
          <w:rFonts w:ascii="Palatino Linotype" w:hAnsi="Palatino Linotype" w:cs="Arial"/>
          <w:color w:val="000000" w:themeColor="text1"/>
        </w:rPr>
        <w:t>19</w:t>
      </w:r>
      <w:r w:rsidRPr="00043C7C">
        <w:rPr>
          <w:rFonts w:ascii="Palatino Linotype" w:hAnsi="Palatino Linotype" w:cs="Arial"/>
          <w:color w:val="000000" w:themeColor="text1"/>
        </w:rPr>
        <w:t xml:space="preserve">) de </w:t>
      </w:r>
      <w:r w:rsidR="00CF5557" w:rsidRPr="00043C7C">
        <w:rPr>
          <w:rFonts w:ascii="Palatino Linotype" w:hAnsi="Palatino Linotype" w:cs="Arial"/>
          <w:color w:val="000000" w:themeColor="text1"/>
        </w:rPr>
        <w:t>agosto</w:t>
      </w:r>
      <w:r w:rsidRPr="00043C7C">
        <w:rPr>
          <w:rFonts w:ascii="Palatino Linotype" w:hAnsi="Palatino Linotype" w:cs="Arial"/>
          <w:color w:val="000000" w:themeColor="text1"/>
        </w:rPr>
        <w:t xml:space="preserve"> de dos mil </w:t>
      </w:r>
      <w:r w:rsidR="00CF5557" w:rsidRPr="00043C7C">
        <w:rPr>
          <w:rFonts w:ascii="Palatino Linotype" w:hAnsi="Palatino Linotype" w:cs="Arial"/>
          <w:color w:val="000000" w:themeColor="text1"/>
        </w:rPr>
        <w:t>veinte</w:t>
      </w:r>
      <w:r w:rsidRPr="00043C7C">
        <w:rPr>
          <w:rFonts w:ascii="Palatino Linotype" w:hAnsi="Palatino Linotype" w:cs="Arial"/>
          <w:color w:val="000000" w:themeColor="text1"/>
        </w:rPr>
        <w:t xml:space="preserve"> emitida en el recurso de revisión </w:t>
      </w:r>
      <w:r w:rsidR="00770C5E" w:rsidRPr="00043C7C">
        <w:rPr>
          <w:rFonts w:ascii="Palatino Linotype" w:hAnsi="Palatino Linotype" w:cs="Arial"/>
          <w:b/>
          <w:bCs/>
          <w:color w:val="000000" w:themeColor="text1"/>
          <w:lang w:eastAsia="es-MX"/>
        </w:rPr>
        <w:t>00943/INFOEM/IP/RR/2020</w:t>
      </w:r>
      <w:r w:rsidRPr="00043C7C">
        <w:rPr>
          <w:rFonts w:ascii="Palatino Linotype" w:hAnsi="Palatino Linotype" w:cs="Arial"/>
          <w:color w:val="000000" w:themeColor="text1"/>
        </w:rPr>
        <w:t>.</w:t>
      </w:r>
    </w:p>
    <w:sectPr w:rsidR="00BB5CA9" w:rsidRPr="00EE0ACB" w:rsidSect="00472C41">
      <w:headerReference w:type="even" r:id="rId10"/>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61668" w14:textId="77777777" w:rsidR="0086475D" w:rsidRDefault="0086475D" w:rsidP="00587366">
      <w:r>
        <w:separator/>
      </w:r>
    </w:p>
  </w:endnote>
  <w:endnote w:type="continuationSeparator" w:id="0">
    <w:p w14:paraId="4EA381DA" w14:textId="77777777" w:rsidR="0086475D" w:rsidRDefault="0086475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107398" w:rsidRPr="00883450" w:rsidRDefault="0010739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372BF">
              <w:rPr>
                <w:rFonts w:ascii="Palatino Linotype" w:hAnsi="Palatino Linotype"/>
                <w:b/>
                <w:bCs/>
                <w:noProof/>
                <w:sz w:val="22"/>
                <w:szCs w:val="20"/>
              </w:rPr>
              <w:t>25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372BF">
              <w:rPr>
                <w:rFonts w:ascii="Palatino Linotype" w:hAnsi="Palatino Linotype"/>
                <w:b/>
                <w:bCs/>
                <w:noProof/>
                <w:sz w:val="22"/>
                <w:szCs w:val="20"/>
              </w:rPr>
              <w:t>25</w:t>
            </w:r>
            <w:r w:rsidRPr="00883450">
              <w:rPr>
                <w:rFonts w:ascii="Palatino Linotype" w:hAnsi="Palatino Linotype"/>
                <w:b/>
                <w:bCs/>
                <w:sz w:val="22"/>
                <w:szCs w:val="20"/>
              </w:rPr>
              <w:fldChar w:fldCharType="end"/>
            </w:r>
          </w:p>
        </w:sdtContent>
      </w:sdt>
    </w:sdtContent>
  </w:sdt>
  <w:p w14:paraId="6243EC1B" w14:textId="77777777" w:rsidR="00107398" w:rsidRDefault="0010739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07398" w:rsidRPr="00883450" w:rsidRDefault="0010739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372BF" w:rsidRPr="00D372B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372BF" w:rsidRPr="00D372BF">
      <w:rPr>
        <w:rFonts w:ascii="Palatino Linotype" w:hAnsi="Palatino Linotype"/>
        <w:noProof/>
        <w:sz w:val="22"/>
        <w:szCs w:val="22"/>
        <w:lang w:val="es-ES"/>
      </w:rPr>
      <w:t>25</w:t>
    </w:r>
    <w:r w:rsidRPr="00883450">
      <w:rPr>
        <w:rFonts w:ascii="Palatino Linotype" w:hAnsi="Palatino Linotype"/>
        <w:sz w:val="22"/>
        <w:szCs w:val="22"/>
      </w:rPr>
      <w:fldChar w:fldCharType="end"/>
    </w:r>
  </w:p>
  <w:p w14:paraId="5F5C4865" w14:textId="77777777" w:rsidR="00107398" w:rsidRPr="00883450" w:rsidRDefault="0010739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42006" w14:textId="77777777" w:rsidR="0086475D" w:rsidRDefault="0086475D" w:rsidP="00587366">
      <w:r>
        <w:separator/>
      </w:r>
    </w:p>
  </w:footnote>
  <w:footnote w:type="continuationSeparator" w:id="0">
    <w:p w14:paraId="696B26F0" w14:textId="77777777" w:rsidR="0086475D" w:rsidRDefault="0086475D" w:rsidP="00587366">
      <w:r>
        <w:continuationSeparator/>
      </w:r>
    </w:p>
  </w:footnote>
  <w:footnote w:id="1">
    <w:p w14:paraId="7F888753" w14:textId="4C4AEBDE" w:rsidR="00DE5F54" w:rsidRDefault="00DE5F54">
      <w:pPr>
        <w:pStyle w:val="Textonotapie"/>
      </w:pPr>
      <w:r>
        <w:rPr>
          <w:rStyle w:val="Refdenotaalpie"/>
        </w:rPr>
        <w:footnoteRef/>
      </w:r>
      <w:r>
        <w:t xml:space="preserve"> Artículo 2.56 del Código para la Biodiversidad del Estado de México.</w:t>
      </w:r>
    </w:p>
  </w:footnote>
  <w:footnote w:id="2">
    <w:p w14:paraId="37E14B22" w14:textId="1DB09F8D" w:rsidR="00B238EF" w:rsidRDefault="00B238EF">
      <w:pPr>
        <w:pStyle w:val="Textonotapie"/>
      </w:pPr>
      <w:r>
        <w:rPr>
          <w:rStyle w:val="Refdenotaalpie"/>
        </w:rPr>
        <w:footnoteRef/>
      </w:r>
      <w:r>
        <w:t xml:space="preserve"> Artículo 2.69 Ídem</w:t>
      </w:r>
    </w:p>
  </w:footnote>
  <w:footnote w:id="3">
    <w:p w14:paraId="4236D80B" w14:textId="08347C82" w:rsidR="00B238EF" w:rsidRDefault="00B238EF">
      <w:pPr>
        <w:pStyle w:val="Textonotapie"/>
      </w:pPr>
      <w:r>
        <w:rPr>
          <w:rStyle w:val="Refdenotaalpie"/>
        </w:rPr>
        <w:footnoteRef/>
      </w:r>
      <w:r>
        <w:t xml:space="preserve"> Artículo 2.70 Ídem</w:t>
      </w:r>
    </w:p>
  </w:footnote>
  <w:footnote w:id="4">
    <w:p w14:paraId="5CD933C2" w14:textId="7C31EFE1" w:rsidR="001F355F" w:rsidRDefault="001F355F">
      <w:pPr>
        <w:pStyle w:val="Textonotapie"/>
      </w:pPr>
      <w:r>
        <w:rPr>
          <w:rStyle w:val="Refdenotaalpie"/>
        </w:rPr>
        <w:footnoteRef/>
      </w:r>
      <w:r>
        <w:t xml:space="preserve"> Portal del Sistema de Autopistas, Aeropuertos, Servicios Conexos y Auxiliares de la Secretaría de Comunicaciones. Viaducto Bicentenario. Consultable en </w:t>
      </w:r>
      <w:r w:rsidRPr="001F355F">
        <w:t>https://saascaem.edomex.gob.mx/viaducto-elevado-bicentenario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9E68F" w14:textId="1FF421B0" w:rsidR="00043C7C" w:rsidRDefault="00D372BF">
    <w:pPr>
      <w:pStyle w:val="Encabezado"/>
    </w:pPr>
    <w:r>
      <w:rPr>
        <w:noProof/>
        <w:lang w:val="es-MX" w:eastAsia="es-MX"/>
      </w:rPr>
      <w:pict w14:anchorId="73BD20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055813"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399B481E" w:rsidR="00107398" w:rsidRDefault="00D372BF" w:rsidP="001C6012">
    <w:pPr>
      <w:pStyle w:val="Encabezado"/>
      <w:tabs>
        <w:tab w:val="clear" w:pos="4252"/>
        <w:tab w:val="clear" w:pos="8504"/>
        <w:tab w:val="left" w:pos="8460"/>
      </w:tabs>
    </w:pPr>
    <w:r>
      <w:rPr>
        <w:noProof/>
        <w:lang w:val="es-MX" w:eastAsia="es-MX"/>
      </w:rPr>
      <w:pict w14:anchorId="152A7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055814"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107398">
      <w:tab/>
    </w:r>
  </w:p>
  <w:p w14:paraId="64F5F23E" w14:textId="390690E5" w:rsidR="00107398" w:rsidRDefault="00107398">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107398" w:rsidRPr="00025127" w14:paraId="07F2896E" w14:textId="77777777" w:rsidTr="006E6B65">
      <w:trPr>
        <w:trHeight w:val="138"/>
        <w:jc w:val="right"/>
      </w:trPr>
      <w:tc>
        <w:tcPr>
          <w:tcW w:w="3544" w:type="dxa"/>
          <w:vAlign w:val="center"/>
        </w:tcPr>
        <w:p w14:paraId="4A5B1974" w14:textId="3B2AB4E0" w:rsidR="00107398" w:rsidRPr="00025127" w:rsidRDefault="00107398"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4D7D35F7" w:rsidR="00107398" w:rsidRPr="00025127" w:rsidRDefault="00107398" w:rsidP="005F1362">
          <w:pPr>
            <w:pStyle w:val="Encabezado"/>
            <w:jc w:val="both"/>
            <w:rPr>
              <w:rFonts w:ascii="Palatino Linotype" w:hAnsi="Palatino Linotype"/>
              <w:b/>
              <w:sz w:val="22"/>
              <w:szCs w:val="22"/>
            </w:rPr>
          </w:pPr>
          <w:r>
            <w:rPr>
              <w:rFonts w:ascii="Palatino Linotype" w:hAnsi="Palatino Linotype"/>
              <w:b/>
              <w:sz w:val="22"/>
              <w:szCs w:val="22"/>
            </w:rPr>
            <w:t>00943</w:t>
          </w:r>
          <w:r w:rsidRPr="00025127">
            <w:rPr>
              <w:rFonts w:ascii="Palatino Linotype" w:hAnsi="Palatino Linotype"/>
              <w:b/>
              <w:sz w:val="22"/>
              <w:szCs w:val="22"/>
            </w:rPr>
            <w:t>/INFOEM/IP/RR/2020</w:t>
          </w:r>
        </w:p>
      </w:tc>
    </w:tr>
    <w:tr w:rsidR="00107398" w:rsidRPr="00025127" w14:paraId="1B5D8690" w14:textId="77777777" w:rsidTr="006E6B65">
      <w:trPr>
        <w:trHeight w:val="233"/>
        <w:jc w:val="right"/>
      </w:trPr>
      <w:tc>
        <w:tcPr>
          <w:tcW w:w="3544" w:type="dxa"/>
          <w:vAlign w:val="center"/>
        </w:tcPr>
        <w:p w14:paraId="3903F2C6" w14:textId="22D569F8" w:rsidR="00107398" w:rsidRPr="00025127" w:rsidRDefault="00107398"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0D2ADF59" w:rsidR="00107398" w:rsidRPr="00025127" w:rsidRDefault="00107398" w:rsidP="00F562A9">
          <w:pPr>
            <w:pStyle w:val="Encabezado"/>
            <w:rPr>
              <w:rFonts w:ascii="Palatino Linotype" w:hAnsi="Palatino Linotype"/>
              <w:b/>
              <w:sz w:val="22"/>
              <w:szCs w:val="22"/>
            </w:rPr>
          </w:pPr>
          <w:r>
            <w:rPr>
              <w:rFonts w:ascii="Palatino Linotype" w:hAnsi="Palatino Linotype"/>
              <w:b/>
              <w:bCs/>
              <w:color w:val="000000"/>
              <w:sz w:val="22"/>
              <w:szCs w:val="22"/>
            </w:rPr>
            <w:t>Secretaría del Medio Ambiente</w:t>
          </w:r>
        </w:p>
      </w:tc>
    </w:tr>
    <w:tr w:rsidR="00107398" w:rsidRPr="00025127" w14:paraId="095EB01B" w14:textId="77777777" w:rsidTr="006E6B65">
      <w:trPr>
        <w:trHeight w:val="321"/>
        <w:jc w:val="right"/>
      </w:trPr>
      <w:tc>
        <w:tcPr>
          <w:tcW w:w="3544" w:type="dxa"/>
          <w:vAlign w:val="center"/>
        </w:tcPr>
        <w:p w14:paraId="6E000A51" w14:textId="25DCC1C7" w:rsidR="00107398" w:rsidRPr="00025127" w:rsidRDefault="00107398"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107398" w:rsidRPr="00025127" w:rsidRDefault="00107398"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107398" w:rsidRDefault="00107398"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1CCBB9A7" w:rsidR="00107398" w:rsidRDefault="00D372BF" w:rsidP="00472C41">
    <w:pPr>
      <w:pStyle w:val="Encabezado"/>
      <w:tabs>
        <w:tab w:val="clear" w:pos="4252"/>
        <w:tab w:val="clear" w:pos="8504"/>
        <w:tab w:val="left" w:pos="3103"/>
      </w:tabs>
    </w:pPr>
    <w:r>
      <w:rPr>
        <w:noProof/>
        <w:lang w:val="es-MX" w:eastAsia="es-MX"/>
      </w:rPr>
      <w:pict w14:anchorId="4E9E0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055812"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107398">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07398" w:rsidRPr="00025127" w14:paraId="0A3256F2" w14:textId="77777777" w:rsidTr="006E6B65">
      <w:trPr>
        <w:trHeight w:val="138"/>
        <w:jc w:val="right"/>
      </w:trPr>
      <w:tc>
        <w:tcPr>
          <w:tcW w:w="3261" w:type="dxa"/>
          <w:vAlign w:val="center"/>
        </w:tcPr>
        <w:p w14:paraId="3D80769D" w14:textId="316F11F8" w:rsidR="00107398" w:rsidRPr="00025127" w:rsidRDefault="00107398"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4B142B3" w:rsidR="00107398" w:rsidRPr="00025127" w:rsidRDefault="00107398" w:rsidP="005F1362">
          <w:pPr>
            <w:pStyle w:val="Encabezado"/>
            <w:rPr>
              <w:rFonts w:ascii="Palatino Linotype" w:hAnsi="Palatino Linotype"/>
              <w:b/>
              <w:sz w:val="22"/>
              <w:szCs w:val="22"/>
            </w:rPr>
          </w:pPr>
          <w:r>
            <w:rPr>
              <w:rFonts w:ascii="Palatino Linotype" w:hAnsi="Palatino Linotype"/>
              <w:b/>
              <w:sz w:val="22"/>
              <w:szCs w:val="22"/>
            </w:rPr>
            <w:t>00943</w:t>
          </w:r>
          <w:r w:rsidRPr="00025127">
            <w:rPr>
              <w:rFonts w:ascii="Palatino Linotype" w:hAnsi="Palatino Linotype"/>
              <w:b/>
              <w:sz w:val="22"/>
              <w:szCs w:val="22"/>
            </w:rPr>
            <w:t>/INFOEM/IP/RR/2020</w:t>
          </w:r>
        </w:p>
      </w:tc>
    </w:tr>
    <w:tr w:rsidR="00107398" w:rsidRPr="00AB0D2A" w14:paraId="128C8B3C" w14:textId="77777777" w:rsidTr="006E6B65">
      <w:trPr>
        <w:trHeight w:val="233"/>
        <w:jc w:val="right"/>
      </w:trPr>
      <w:tc>
        <w:tcPr>
          <w:tcW w:w="3261" w:type="dxa"/>
          <w:vAlign w:val="center"/>
        </w:tcPr>
        <w:p w14:paraId="483E3371" w14:textId="66B1BC74" w:rsidR="00107398" w:rsidRPr="00025127" w:rsidRDefault="00107398"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92DE60B" w:rsidR="00107398" w:rsidRPr="00AB0D2A" w:rsidRDefault="00AB0D2A" w:rsidP="0058757A">
          <w:pPr>
            <w:pStyle w:val="Encabezado"/>
            <w:rPr>
              <w:rFonts w:ascii="Palatino Linotype" w:hAnsi="Palatino Linotype"/>
              <w:b/>
              <w:sz w:val="22"/>
              <w:szCs w:val="22"/>
              <w:highlight w:val="black"/>
            </w:rPr>
          </w:pPr>
          <w:r w:rsidRPr="00AB0D2A">
            <w:rPr>
              <w:rFonts w:ascii="Palatino Linotype" w:hAnsi="Palatino Linotype"/>
              <w:b/>
              <w:sz w:val="22"/>
              <w:szCs w:val="22"/>
              <w:highlight w:val="black"/>
            </w:rPr>
            <w:t>----------------------------------------------------------------------------------------------------------</w:t>
          </w:r>
        </w:p>
      </w:tc>
    </w:tr>
    <w:tr w:rsidR="00107398" w:rsidRPr="00025127" w14:paraId="41BE0704" w14:textId="77777777" w:rsidTr="006E6B65">
      <w:trPr>
        <w:trHeight w:val="321"/>
        <w:jc w:val="right"/>
      </w:trPr>
      <w:tc>
        <w:tcPr>
          <w:tcW w:w="3261" w:type="dxa"/>
          <w:vAlign w:val="center"/>
        </w:tcPr>
        <w:p w14:paraId="34C64148" w14:textId="10C6C8A9" w:rsidR="00107398" w:rsidRPr="00025127" w:rsidRDefault="00107398"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7E1F8873" w:rsidR="00107398" w:rsidRPr="00025127" w:rsidRDefault="00107398" w:rsidP="005F1362">
          <w:pPr>
            <w:pStyle w:val="Encabezado"/>
            <w:rPr>
              <w:rFonts w:ascii="Palatino Linotype" w:hAnsi="Palatino Linotype"/>
              <w:b/>
              <w:sz w:val="22"/>
              <w:szCs w:val="22"/>
            </w:rPr>
          </w:pPr>
          <w:r>
            <w:rPr>
              <w:rFonts w:ascii="Palatino Linotype" w:hAnsi="Palatino Linotype"/>
              <w:b/>
              <w:bCs/>
              <w:color w:val="000000"/>
              <w:sz w:val="22"/>
              <w:szCs w:val="22"/>
            </w:rPr>
            <w:t>Secretaría del Medio Ambiente</w:t>
          </w:r>
        </w:p>
      </w:tc>
    </w:tr>
    <w:tr w:rsidR="00107398" w:rsidRPr="00025127" w14:paraId="0C8B6193" w14:textId="77777777" w:rsidTr="006E6B65">
      <w:trPr>
        <w:trHeight w:val="321"/>
        <w:jc w:val="right"/>
      </w:trPr>
      <w:tc>
        <w:tcPr>
          <w:tcW w:w="3261" w:type="dxa"/>
          <w:vAlign w:val="center"/>
        </w:tcPr>
        <w:p w14:paraId="321FFAFF" w14:textId="40E5A678" w:rsidR="00107398" w:rsidRPr="00025127" w:rsidRDefault="00107398"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107398" w:rsidRPr="00025127" w:rsidRDefault="00107398" w:rsidP="00B44F9F">
          <w:pPr>
            <w:pStyle w:val="Encabezado"/>
            <w:ind w:left="33"/>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107398" w:rsidRDefault="0010739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39E0B190"/>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6F5A6F02">
      <w:start w:val="1"/>
      <w:numFmt w:val="lowerRoman"/>
      <w:lvlText w:val="%3."/>
      <w:lvlJc w:val="right"/>
      <w:pPr>
        <w:ind w:left="2160" w:hanging="180"/>
      </w:pPr>
      <w:rPr>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2CA2A064"/>
    <w:lvl w:ilvl="0" w:tplc="FB0C99F4">
      <w:start w:val="1"/>
      <w:numFmt w:val="decimal"/>
      <w:lvlText w:val="%1."/>
      <w:lvlJc w:val="left"/>
      <w:pPr>
        <w:ind w:left="720" w:hanging="360"/>
      </w:pPr>
      <w:rPr>
        <w:rFonts w:ascii="Palatino Linotype" w:hAnsi="Palatino Linotype" w:hint="default"/>
        <w:b/>
        <w:i w:val="0"/>
        <w:sz w:val="24"/>
      </w:rPr>
    </w:lvl>
    <w:lvl w:ilvl="1" w:tplc="9A6C9DD4">
      <w:start w:val="1"/>
      <w:numFmt w:val="lowerLetter"/>
      <w:lvlText w:val="%2)"/>
      <w:lvlJc w:val="left"/>
      <w:pPr>
        <w:ind w:left="1440" w:hanging="360"/>
      </w:pPr>
      <w:rPr>
        <w:rFonts w:hint="default"/>
        <w:b/>
        <w:bCs/>
      </w:rPr>
    </w:lvl>
    <w:lvl w:ilvl="2" w:tplc="CEA2A8E4">
      <w:start w:val="1"/>
      <w:numFmt w:val="upp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7"/>
  </w:num>
  <w:num w:numId="3">
    <w:abstractNumId w:val="10"/>
  </w:num>
  <w:num w:numId="4">
    <w:abstractNumId w:val="9"/>
  </w:num>
  <w:num w:numId="5">
    <w:abstractNumId w:val="18"/>
  </w:num>
  <w:num w:numId="6">
    <w:abstractNumId w:val="19"/>
  </w:num>
  <w:num w:numId="7">
    <w:abstractNumId w:val="24"/>
  </w:num>
  <w:num w:numId="8">
    <w:abstractNumId w:val="16"/>
  </w:num>
  <w:num w:numId="9">
    <w:abstractNumId w:val="5"/>
  </w:num>
  <w:num w:numId="10">
    <w:abstractNumId w:val="21"/>
  </w:num>
  <w:num w:numId="11">
    <w:abstractNumId w:val="12"/>
  </w:num>
  <w:num w:numId="12">
    <w:abstractNumId w:val="23"/>
  </w:num>
  <w:num w:numId="13">
    <w:abstractNumId w:val="22"/>
  </w:num>
  <w:num w:numId="14">
    <w:abstractNumId w:val="2"/>
  </w:num>
  <w:num w:numId="15">
    <w:abstractNumId w:val="14"/>
  </w:num>
  <w:num w:numId="16">
    <w:abstractNumId w:val="11"/>
  </w:num>
  <w:num w:numId="17">
    <w:abstractNumId w:val="8"/>
  </w:num>
  <w:num w:numId="18">
    <w:abstractNumId w:val="27"/>
  </w:num>
  <w:num w:numId="19">
    <w:abstractNumId w:val="1"/>
  </w:num>
  <w:num w:numId="20">
    <w:abstractNumId w:val="13"/>
  </w:num>
  <w:num w:numId="21">
    <w:abstractNumId w:val="26"/>
  </w:num>
  <w:num w:numId="22">
    <w:abstractNumId w:val="0"/>
  </w:num>
  <w:num w:numId="23">
    <w:abstractNumId w:val="6"/>
  </w:num>
  <w:num w:numId="24">
    <w:abstractNumId w:val="20"/>
  </w:num>
  <w:num w:numId="25">
    <w:abstractNumId w:val="4"/>
  </w:num>
  <w:num w:numId="26">
    <w:abstractNumId w:val="3"/>
  </w:num>
  <w:num w:numId="27">
    <w:abstractNumId w:val="15"/>
  </w:num>
  <w:num w:numId="28">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244"/>
    <w:rsid w:val="0000310F"/>
    <w:rsid w:val="00003A05"/>
    <w:rsid w:val="0000407F"/>
    <w:rsid w:val="000058E3"/>
    <w:rsid w:val="0000797D"/>
    <w:rsid w:val="00007E8A"/>
    <w:rsid w:val="0001106B"/>
    <w:rsid w:val="00012472"/>
    <w:rsid w:val="0001398B"/>
    <w:rsid w:val="000203D3"/>
    <w:rsid w:val="000211F8"/>
    <w:rsid w:val="0002146F"/>
    <w:rsid w:val="00024F35"/>
    <w:rsid w:val="00025127"/>
    <w:rsid w:val="00025266"/>
    <w:rsid w:val="0003063D"/>
    <w:rsid w:val="00031F10"/>
    <w:rsid w:val="00031F98"/>
    <w:rsid w:val="00032493"/>
    <w:rsid w:val="0004072A"/>
    <w:rsid w:val="0004193F"/>
    <w:rsid w:val="00042380"/>
    <w:rsid w:val="00043C7C"/>
    <w:rsid w:val="0004686A"/>
    <w:rsid w:val="000468E2"/>
    <w:rsid w:val="00046CEE"/>
    <w:rsid w:val="000478BA"/>
    <w:rsid w:val="0005237C"/>
    <w:rsid w:val="000523ED"/>
    <w:rsid w:val="00052A3C"/>
    <w:rsid w:val="00054A03"/>
    <w:rsid w:val="00056A79"/>
    <w:rsid w:val="00056EC5"/>
    <w:rsid w:val="00061344"/>
    <w:rsid w:val="0006247F"/>
    <w:rsid w:val="00062648"/>
    <w:rsid w:val="000631D9"/>
    <w:rsid w:val="0006407E"/>
    <w:rsid w:val="00064A37"/>
    <w:rsid w:val="00064B95"/>
    <w:rsid w:val="0007221E"/>
    <w:rsid w:val="00074573"/>
    <w:rsid w:val="000800AC"/>
    <w:rsid w:val="0008230A"/>
    <w:rsid w:val="00082D11"/>
    <w:rsid w:val="000834FE"/>
    <w:rsid w:val="00084E31"/>
    <w:rsid w:val="0008542A"/>
    <w:rsid w:val="00090833"/>
    <w:rsid w:val="00090D6F"/>
    <w:rsid w:val="00093FC7"/>
    <w:rsid w:val="00095BB9"/>
    <w:rsid w:val="000A26B8"/>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2529"/>
    <w:rsid w:val="000D3275"/>
    <w:rsid w:val="000D5A1D"/>
    <w:rsid w:val="000D69DF"/>
    <w:rsid w:val="000D7369"/>
    <w:rsid w:val="000E07DC"/>
    <w:rsid w:val="000E1389"/>
    <w:rsid w:val="000E2665"/>
    <w:rsid w:val="000E2A46"/>
    <w:rsid w:val="000E5176"/>
    <w:rsid w:val="000E67FC"/>
    <w:rsid w:val="000E77B8"/>
    <w:rsid w:val="000F1731"/>
    <w:rsid w:val="000F1B9F"/>
    <w:rsid w:val="000F2EDD"/>
    <w:rsid w:val="000F3457"/>
    <w:rsid w:val="000F37A8"/>
    <w:rsid w:val="000F6D7E"/>
    <w:rsid w:val="00100187"/>
    <w:rsid w:val="00100DDD"/>
    <w:rsid w:val="00102D65"/>
    <w:rsid w:val="00103888"/>
    <w:rsid w:val="00107398"/>
    <w:rsid w:val="00107499"/>
    <w:rsid w:val="00107557"/>
    <w:rsid w:val="0011167C"/>
    <w:rsid w:val="00111F02"/>
    <w:rsid w:val="00112B02"/>
    <w:rsid w:val="00114A21"/>
    <w:rsid w:val="00117441"/>
    <w:rsid w:val="0012006D"/>
    <w:rsid w:val="00121F4A"/>
    <w:rsid w:val="00122E4B"/>
    <w:rsid w:val="0012380D"/>
    <w:rsid w:val="00124015"/>
    <w:rsid w:val="001250B4"/>
    <w:rsid w:val="001253D1"/>
    <w:rsid w:val="001318D2"/>
    <w:rsid w:val="00132C06"/>
    <w:rsid w:val="00133B79"/>
    <w:rsid w:val="00133CE5"/>
    <w:rsid w:val="00134AEC"/>
    <w:rsid w:val="001352E5"/>
    <w:rsid w:val="00135DD5"/>
    <w:rsid w:val="0013673A"/>
    <w:rsid w:val="00140D44"/>
    <w:rsid w:val="00143219"/>
    <w:rsid w:val="001436BB"/>
    <w:rsid w:val="001459C8"/>
    <w:rsid w:val="001468E9"/>
    <w:rsid w:val="00147864"/>
    <w:rsid w:val="00152F19"/>
    <w:rsid w:val="00153833"/>
    <w:rsid w:val="00153FA4"/>
    <w:rsid w:val="00154304"/>
    <w:rsid w:val="0015466E"/>
    <w:rsid w:val="00154765"/>
    <w:rsid w:val="001548CB"/>
    <w:rsid w:val="00154EF0"/>
    <w:rsid w:val="00156A23"/>
    <w:rsid w:val="00161E95"/>
    <w:rsid w:val="00163780"/>
    <w:rsid w:val="00163B1F"/>
    <w:rsid w:val="001648EE"/>
    <w:rsid w:val="00164B65"/>
    <w:rsid w:val="00164C13"/>
    <w:rsid w:val="001656F2"/>
    <w:rsid w:val="00166794"/>
    <w:rsid w:val="00174E02"/>
    <w:rsid w:val="0017653A"/>
    <w:rsid w:val="001775DF"/>
    <w:rsid w:val="001862A3"/>
    <w:rsid w:val="00192E4B"/>
    <w:rsid w:val="00196407"/>
    <w:rsid w:val="00197091"/>
    <w:rsid w:val="001972CC"/>
    <w:rsid w:val="001A032D"/>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355F"/>
    <w:rsid w:val="001F516E"/>
    <w:rsid w:val="001F783F"/>
    <w:rsid w:val="001F7DE2"/>
    <w:rsid w:val="002031F3"/>
    <w:rsid w:val="002058A7"/>
    <w:rsid w:val="00205A1A"/>
    <w:rsid w:val="002070CE"/>
    <w:rsid w:val="00207665"/>
    <w:rsid w:val="00211229"/>
    <w:rsid w:val="00212C9C"/>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4476"/>
    <w:rsid w:val="002457CF"/>
    <w:rsid w:val="00252A20"/>
    <w:rsid w:val="00252B41"/>
    <w:rsid w:val="0025524F"/>
    <w:rsid w:val="00257E5F"/>
    <w:rsid w:val="00260C1D"/>
    <w:rsid w:val="00261001"/>
    <w:rsid w:val="00261D84"/>
    <w:rsid w:val="00263F23"/>
    <w:rsid w:val="00264D02"/>
    <w:rsid w:val="0026500D"/>
    <w:rsid w:val="00265CD7"/>
    <w:rsid w:val="002665BD"/>
    <w:rsid w:val="00271B06"/>
    <w:rsid w:val="00273013"/>
    <w:rsid w:val="00273C37"/>
    <w:rsid w:val="0027430D"/>
    <w:rsid w:val="002762DE"/>
    <w:rsid w:val="002765F2"/>
    <w:rsid w:val="00277A35"/>
    <w:rsid w:val="00280994"/>
    <w:rsid w:val="00280E3F"/>
    <w:rsid w:val="0028248C"/>
    <w:rsid w:val="00286DDB"/>
    <w:rsid w:val="002871EB"/>
    <w:rsid w:val="002948C4"/>
    <w:rsid w:val="002A229B"/>
    <w:rsid w:val="002A35B6"/>
    <w:rsid w:val="002A4172"/>
    <w:rsid w:val="002A54DE"/>
    <w:rsid w:val="002A7FAB"/>
    <w:rsid w:val="002B085C"/>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2E16"/>
    <w:rsid w:val="002D35AE"/>
    <w:rsid w:val="002D373C"/>
    <w:rsid w:val="002E126F"/>
    <w:rsid w:val="002E3FAE"/>
    <w:rsid w:val="002E482C"/>
    <w:rsid w:val="002E5399"/>
    <w:rsid w:val="002E5A0B"/>
    <w:rsid w:val="002E6531"/>
    <w:rsid w:val="002E66CA"/>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5E9C"/>
    <w:rsid w:val="0033608B"/>
    <w:rsid w:val="00337941"/>
    <w:rsid w:val="003407D0"/>
    <w:rsid w:val="00342C51"/>
    <w:rsid w:val="00345B79"/>
    <w:rsid w:val="00345D0F"/>
    <w:rsid w:val="0034614E"/>
    <w:rsid w:val="00346885"/>
    <w:rsid w:val="003472B3"/>
    <w:rsid w:val="0035104F"/>
    <w:rsid w:val="00352901"/>
    <w:rsid w:val="00355AEE"/>
    <w:rsid w:val="00355D3B"/>
    <w:rsid w:val="0035606B"/>
    <w:rsid w:val="0036073F"/>
    <w:rsid w:val="003629EE"/>
    <w:rsid w:val="003643B3"/>
    <w:rsid w:val="00370B8E"/>
    <w:rsid w:val="00370BB1"/>
    <w:rsid w:val="003721B2"/>
    <w:rsid w:val="00372328"/>
    <w:rsid w:val="00374CE8"/>
    <w:rsid w:val="003762FD"/>
    <w:rsid w:val="00377278"/>
    <w:rsid w:val="00383E66"/>
    <w:rsid w:val="00384AE2"/>
    <w:rsid w:val="00385699"/>
    <w:rsid w:val="00387DC9"/>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0039"/>
    <w:rsid w:val="003B1CEE"/>
    <w:rsid w:val="003B2199"/>
    <w:rsid w:val="003B2856"/>
    <w:rsid w:val="003B2A0D"/>
    <w:rsid w:val="003B31FA"/>
    <w:rsid w:val="003B55AD"/>
    <w:rsid w:val="003B7EC4"/>
    <w:rsid w:val="003C7282"/>
    <w:rsid w:val="003D00D5"/>
    <w:rsid w:val="003D0A29"/>
    <w:rsid w:val="003D0BC7"/>
    <w:rsid w:val="003D181D"/>
    <w:rsid w:val="003D20C4"/>
    <w:rsid w:val="003D4163"/>
    <w:rsid w:val="003D46D0"/>
    <w:rsid w:val="003D5661"/>
    <w:rsid w:val="003E6679"/>
    <w:rsid w:val="003E6D0F"/>
    <w:rsid w:val="003E712E"/>
    <w:rsid w:val="003F140F"/>
    <w:rsid w:val="003F15DB"/>
    <w:rsid w:val="003F2702"/>
    <w:rsid w:val="003F2778"/>
    <w:rsid w:val="003F292A"/>
    <w:rsid w:val="003F36A4"/>
    <w:rsid w:val="003F4900"/>
    <w:rsid w:val="003F70CA"/>
    <w:rsid w:val="003F7823"/>
    <w:rsid w:val="00400E76"/>
    <w:rsid w:val="0040137F"/>
    <w:rsid w:val="00402179"/>
    <w:rsid w:val="0040278D"/>
    <w:rsid w:val="004078C8"/>
    <w:rsid w:val="00412696"/>
    <w:rsid w:val="00412E24"/>
    <w:rsid w:val="00416727"/>
    <w:rsid w:val="0042068A"/>
    <w:rsid w:val="0042267F"/>
    <w:rsid w:val="0042437A"/>
    <w:rsid w:val="00424E72"/>
    <w:rsid w:val="00425F0D"/>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3D78"/>
    <w:rsid w:val="00494294"/>
    <w:rsid w:val="00495611"/>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58F7"/>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C9"/>
    <w:rsid w:val="00546FBD"/>
    <w:rsid w:val="005516E0"/>
    <w:rsid w:val="00551A9B"/>
    <w:rsid w:val="005520BF"/>
    <w:rsid w:val="00552213"/>
    <w:rsid w:val="0055544F"/>
    <w:rsid w:val="00556093"/>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7D18"/>
    <w:rsid w:val="005A228F"/>
    <w:rsid w:val="005A2A65"/>
    <w:rsid w:val="005A2F65"/>
    <w:rsid w:val="005A3513"/>
    <w:rsid w:val="005A3581"/>
    <w:rsid w:val="005A37D7"/>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4A28"/>
    <w:rsid w:val="005C6F55"/>
    <w:rsid w:val="005D0EB4"/>
    <w:rsid w:val="005D27DD"/>
    <w:rsid w:val="005D3493"/>
    <w:rsid w:val="005D622E"/>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865"/>
    <w:rsid w:val="00607217"/>
    <w:rsid w:val="00611DC1"/>
    <w:rsid w:val="00617125"/>
    <w:rsid w:val="00617813"/>
    <w:rsid w:val="006206CC"/>
    <w:rsid w:val="00622B06"/>
    <w:rsid w:val="00624425"/>
    <w:rsid w:val="006257C2"/>
    <w:rsid w:val="00627163"/>
    <w:rsid w:val="0063034E"/>
    <w:rsid w:val="00634476"/>
    <w:rsid w:val="0064393B"/>
    <w:rsid w:val="00644375"/>
    <w:rsid w:val="00644A5C"/>
    <w:rsid w:val="00646A08"/>
    <w:rsid w:val="0065017A"/>
    <w:rsid w:val="00650392"/>
    <w:rsid w:val="0065061D"/>
    <w:rsid w:val="0065715E"/>
    <w:rsid w:val="00657670"/>
    <w:rsid w:val="00657DBF"/>
    <w:rsid w:val="00657DE0"/>
    <w:rsid w:val="00662C69"/>
    <w:rsid w:val="006633C0"/>
    <w:rsid w:val="00663470"/>
    <w:rsid w:val="00663CC7"/>
    <w:rsid w:val="0066458B"/>
    <w:rsid w:val="00664805"/>
    <w:rsid w:val="00664FB5"/>
    <w:rsid w:val="006718FB"/>
    <w:rsid w:val="006720F3"/>
    <w:rsid w:val="00673695"/>
    <w:rsid w:val="00674701"/>
    <w:rsid w:val="00674A46"/>
    <w:rsid w:val="006752B0"/>
    <w:rsid w:val="00675F80"/>
    <w:rsid w:val="00676959"/>
    <w:rsid w:val="00676C6B"/>
    <w:rsid w:val="00680F25"/>
    <w:rsid w:val="00682297"/>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B004E"/>
    <w:rsid w:val="006B0198"/>
    <w:rsid w:val="006B12E8"/>
    <w:rsid w:val="006B1C19"/>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15B7D"/>
    <w:rsid w:val="00721335"/>
    <w:rsid w:val="00721924"/>
    <w:rsid w:val="00721F66"/>
    <w:rsid w:val="00722B93"/>
    <w:rsid w:val="00731F1F"/>
    <w:rsid w:val="0073324B"/>
    <w:rsid w:val="007337E6"/>
    <w:rsid w:val="00735A75"/>
    <w:rsid w:val="007365AD"/>
    <w:rsid w:val="00742486"/>
    <w:rsid w:val="0074433B"/>
    <w:rsid w:val="007446C2"/>
    <w:rsid w:val="007447BC"/>
    <w:rsid w:val="0074628D"/>
    <w:rsid w:val="007473D2"/>
    <w:rsid w:val="0074773E"/>
    <w:rsid w:val="007479C2"/>
    <w:rsid w:val="00750A80"/>
    <w:rsid w:val="0075151E"/>
    <w:rsid w:val="0075265E"/>
    <w:rsid w:val="0075440D"/>
    <w:rsid w:val="00754EF8"/>
    <w:rsid w:val="00755369"/>
    <w:rsid w:val="0075604A"/>
    <w:rsid w:val="0075650E"/>
    <w:rsid w:val="00757995"/>
    <w:rsid w:val="007644E6"/>
    <w:rsid w:val="007652EA"/>
    <w:rsid w:val="00766CDD"/>
    <w:rsid w:val="007674F3"/>
    <w:rsid w:val="00767CD2"/>
    <w:rsid w:val="00770859"/>
    <w:rsid w:val="00770C5E"/>
    <w:rsid w:val="00774A5F"/>
    <w:rsid w:val="00774DFD"/>
    <w:rsid w:val="007753FA"/>
    <w:rsid w:val="0077544D"/>
    <w:rsid w:val="00775D67"/>
    <w:rsid w:val="0078079A"/>
    <w:rsid w:val="007860B9"/>
    <w:rsid w:val="00786DD5"/>
    <w:rsid w:val="00787184"/>
    <w:rsid w:val="007914E4"/>
    <w:rsid w:val="00791E58"/>
    <w:rsid w:val="007A0692"/>
    <w:rsid w:val="007A082B"/>
    <w:rsid w:val="007A0A0E"/>
    <w:rsid w:val="007A1303"/>
    <w:rsid w:val="007A2C90"/>
    <w:rsid w:val="007A4419"/>
    <w:rsid w:val="007A5C19"/>
    <w:rsid w:val="007A65E0"/>
    <w:rsid w:val="007A70B9"/>
    <w:rsid w:val="007A7602"/>
    <w:rsid w:val="007A7A58"/>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7154"/>
    <w:rsid w:val="007D0C01"/>
    <w:rsid w:val="007D26D2"/>
    <w:rsid w:val="007D3FBD"/>
    <w:rsid w:val="007D49A0"/>
    <w:rsid w:val="007D7EF3"/>
    <w:rsid w:val="007E052E"/>
    <w:rsid w:val="007E5125"/>
    <w:rsid w:val="007E5DB4"/>
    <w:rsid w:val="007E6334"/>
    <w:rsid w:val="007E72DF"/>
    <w:rsid w:val="007F0617"/>
    <w:rsid w:val="007F0D66"/>
    <w:rsid w:val="007F313E"/>
    <w:rsid w:val="007F5AD6"/>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33E4C"/>
    <w:rsid w:val="00834316"/>
    <w:rsid w:val="00836224"/>
    <w:rsid w:val="008376CD"/>
    <w:rsid w:val="00837BE4"/>
    <w:rsid w:val="00840559"/>
    <w:rsid w:val="00843153"/>
    <w:rsid w:val="008433C1"/>
    <w:rsid w:val="00843908"/>
    <w:rsid w:val="008443E1"/>
    <w:rsid w:val="008445EF"/>
    <w:rsid w:val="00845D12"/>
    <w:rsid w:val="00846713"/>
    <w:rsid w:val="00846D48"/>
    <w:rsid w:val="008473FA"/>
    <w:rsid w:val="00847830"/>
    <w:rsid w:val="00851A81"/>
    <w:rsid w:val="00851F4C"/>
    <w:rsid w:val="008523BA"/>
    <w:rsid w:val="00852B26"/>
    <w:rsid w:val="008531FD"/>
    <w:rsid w:val="0085480B"/>
    <w:rsid w:val="008560F4"/>
    <w:rsid w:val="008568B1"/>
    <w:rsid w:val="00860A1E"/>
    <w:rsid w:val="00861622"/>
    <w:rsid w:val="0086475D"/>
    <w:rsid w:val="008662C0"/>
    <w:rsid w:val="0087153F"/>
    <w:rsid w:val="00873ABF"/>
    <w:rsid w:val="0087459A"/>
    <w:rsid w:val="00875167"/>
    <w:rsid w:val="00875DF8"/>
    <w:rsid w:val="008765E3"/>
    <w:rsid w:val="00876DCE"/>
    <w:rsid w:val="00881572"/>
    <w:rsid w:val="00882FEA"/>
    <w:rsid w:val="00883450"/>
    <w:rsid w:val="0088398C"/>
    <w:rsid w:val="00885A71"/>
    <w:rsid w:val="00885C6E"/>
    <w:rsid w:val="0088743F"/>
    <w:rsid w:val="0089067B"/>
    <w:rsid w:val="00890700"/>
    <w:rsid w:val="00893857"/>
    <w:rsid w:val="0089412A"/>
    <w:rsid w:val="00895536"/>
    <w:rsid w:val="00896AD4"/>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36B3"/>
    <w:rsid w:val="009071FE"/>
    <w:rsid w:val="00907761"/>
    <w:rsid w:val="00911FE7"/>
    <w:rsid w:val="0091242A"/>
    <w:rsid w:val="00912E53"/>
    <w:rsid w:val="0091395C"/>
    <w:rsid w:val="00913AA4"/>
    <w:rsid w:val="00915778"/>
    <w:rsid w:val="009164DD"/>
    <w:rsid w:val="009210C9"/>
    <w:rsid w:val="00925C68"/>
    <w:rsid w:val="009315B0"/>
    <w:rsid w:val="009316E9"/>
    <w:rsid w:val="00931C93"/>
    <w:rsid w:val="00931EE2"/>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8B7"/>
    <w:rsid w:val="0099229C"/>
    <w:rsid w:val="00993117"/>
    <w:rsid w:val="009959DB"/>
    <w:rsid w:val="00995C9F"/>
    <w:rsid w:val="0099752D"/>
    <w:rsid w:val="00997C2A"/>
    <w:rsid w:val="009A0461"/>
    <w:rsid w:val="009A0E2A"/>
    <w:rsid w:val="009A28A2"/>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B8A"/>
    <w:rsid w:val="00A51F40"/>
    <w:rsid w:val="00A572BC"/>
    <w:rsid w:val="00A62B7B"/>
    <w:rsid w:val="00A67428"/>
    <w:rsid w:val="00A70CF3"/>
    <w:rsid w:val="00A7155E"/>
    <w:rsid w:val="00A74EDE"/>
    <w:rsid w:val="00A763AE"/>
    <w:rsid w:val="00A76619"/>
    <w:rsid w:val="00A76B0D"/>
    <w:rsid w:val="00A80223"/>
    <w:rsid w:val="00A81AB5"/>
    <w:rsid w:val="00A82724"/>
    <w:rsid w:val="00A82C5A"/>
    <w:rsid w:val="00A83FF6"/>
    <w:rsid w:val="00A85CB7"/>
    <w:rsid w:val="00A8620F"/>
    <w:rsid w:val="00A86AAB"/>
    <w:rsid w:val="00A8769A"/>
    <w:rsid w:val="00A90FF4"/>
    <w:rsid w:val="00A92E9F"/>
    <w:rsid w:val="00A92EC0"/>
    <w:rsid w:val="00A92EED"/>
    <w:rsid w:val="00A975D5"/>
    <w:rsid w:val="00A9772B"/>
    <w:rsid w:val="00AA0660"/>
    <w:rsid w:val="00AA1409"/>
    <w:rsid w:val="00AA3875"/>
    <w:rsid w:val="00AA404A"/>
    <w:rsid w:val="00AA40DC"/>
    <w:rsid w:val="00AA6228"/>
    <w:rsid w:val="00AA69A4"/>
    <w:rsid w:val="00AB0D2A"/>
    <w:rsid w:val="00AB2744"/>
    <w:rsid w:val="00AB274F"/>
    <w:rsid w:val="00AB5F30"/>
    <w:rsid w:val="00AB6BE3"/>
    <w:rsid w:val="00AC2197"/>
    <w:rsid w:val="00AC37C3"/>
    <w:rsid w:val="00AC3E65"/>
    <w:rsid w:val="00AC535B"/>
    <w:rsid w:val="00AC5F6A"/>
    <w:rsid w:val="00AD0B3C"/>
    <w:rsid w:val="00AD1CC0"/>
    <w:rsid w:val="00AD22B5"/>
    <w:rsid w:val="00AD33D3"/>
    <w:rsid w:val="00AD3B05"/>
    <w:rsid w:val="00AD3DB4"/>
    <w:rsid w:val="00AD5712"/>
    <w:rsid w:val="00AD6AC5"/>
    <w:rsid w:val="00AD76A1"/>
    <w:rsid w:val="00AE7F20"/>
    <w:rsid w:val="00AF0E7C"/>
    <w:rsid w:val="00AF1F04"/>
    <w:rsid w:val="00AF3B55"/>
    <w:rsid w:val="00AF3D59"/>
    <w:rsid w:val="00AF6794"/>
    <w:rsid w:val="00AF6F48"/>
    <w:rsid w:val="00AF717E"/>
    <w:rsid w:val="00B016F7"/>
    <w:rsid w:val="00B02BDD"/>
    <w:rsid w:val="00B055B9"/>
    <w:rsid w:val="00B13243"/>
    <w:rsid w:val="00B13D85"/>
    <w:rsid w:val="00B14F16"/>
    <w:rsid w:val="00B16296"/>
    <w:rsid w:val="00B16CC7"/>
    <w:rsid w:val="00B1786A"/>
    <w:rsid w:val="00B206D8"/>
    <w:rsid w:val="00B230E5"/>
    <w:rsid w:val="00B238EF"/>
    <w:rsid w:val="00B23E88"/>
    <w:rsid w:val="00B267A4"/>
    <w:rsid w:val="00B312C7"/>
    <w:rsid w:val="00B316B9"/>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780A"/>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517B"/>
    <w:rsid w:val="00BD650E"/>
    <w:rsid w:val="00BD6560"/>
    <w:rsid w:val="00BD687D"/>
    <w:rsid w:val="00BE00FA"/>
    <w:rsid w:val="00BE0C95"/>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41015"/>
    <w:rsid w:val="00C41131"/>
    <w:rsid w:val="00C411C1"/>
    <w:rsid w:val="00C422BD"/>
    <w:rsid w:val="00C45BF0"/>
    <w:rsid w:val="00C46213"/>
    <w:rsid w:val="00C4712A"/>
    <w:rsid w:val="00C47468"/>
    <w:rsid w:val="00C47CDC"/>
    <w:rsid w:val="00C50A2B"/>
    <w:rsid w:val="00C54922"/>
    <w:rsid w:val="00C55FE8"/>
    <w:rsid w:val="00C601EF"/>
    <w:rsid w:val="00C6220B"/>
    <w:rsid w:val="00C62658"/>
    <w:rsid w:val="00C634D6"/>
    <w:rsid w:val="00C63CF2"/>
    <w:rsid w:val="00C6440A"/>
    <w:rsid w:val="00C648FC"/>
    <w:rsid w:val="00C663BE"/>
    <w:rsid w:val="00C71858"/>
    <w:rsid w:val="00C722C5"/>
    <w:rsid w:val="00C74346"/>
    <w:rsid w:val="00C744AE"/>
    <w:rsid w:val="00C74781"/>
    <w:rsid w:val="00C80034"/>
    <w:rsid w:val="00C83EA7"/>
    <w:rsid w:val="00C84559"/>
    <w:rsid w:val="00C862C4"/>
    <w:rsid w:val="00C86B34"/>
    <w:rsid w:val="00C95593"/>
    <w:rsid w:val="00CA2022"/>
    <w:rsid w:val="00CA7F49"/>
    <w:rsid w:val="00CB3C69"/>
    <w:rsid w:val="00CB57BF"/>
    <w:rsid w:val="00CB58C6"/>
    <w:rsid w:val="00CB5AEC"/>
    <w:rsid w:val="00CB7F82"/>
    <w:rsid w:val="00CC10A6"/>
    <w:rsid w:val="00CC10B3"/>
    <w:rsid w:val="00CC2DE4"/>
    <w:rsid w:val="00CC360E"/>
    <w:rsid w:val="00CC3B04"/>
    <w:rsid w:val="00CC3D18"/>
    <w:rsid w:val="00CC48D6"/>
    <w:rsid w:val="00CD32FE"/>
    <w:rsid w:val="00CD3E7D"/>
    <w:rsid w:val="00CD6866"/>
    <w:rsid w:val="00CD76D4"/>
    <w:rsid w:val="00CD7893"/>
    <w:rsid w:val="00CE03CC"/>
    <w:rsid w:val="00CE7E6A"/>
    <w:rsid w:val="00CF030B"/>
    <w:rsid w:val="00CF23A2"/>
    <w:rsid w:val="00CF5557"/>
    <w:rsid w:val="00CF5D77"/>
    <w:rsid w:val="00CF6EB2"/>
    <w:rsid w:val="00D10AB0"/>
    <w:rsid w:val="00D12EE7"/>
    <w:rsid w:val="00D1373C"/>
    <w:rsid w:val="00D16BAD"/>
    <w:rsid w:val="00D1735B"/>
    <w:rsid w:val="00D17702"/>
    <w:rsid w:val="00D17C3D"/>
    <w:rsid w:val="00D225CB"/>
    <w:rsid w:val="00D25A9F"/>
    <w:rsid w:val="00D2734A"/>
    <w:rsid w:val="00D276CF"/>
    <w:rsid w:val="00D30003"/>
    <w:rsid w:val="00D306AB"/>
    <w:rsid w:val="00D31B93"/>
    <w:rsid w:val="00D31D5F"/>
    <w:rsid w:val="00D32293"/>
    <w:rsid w:val="00D33323"/>
    <w:rsid w:val="00D3469A"/>
    <w:rsid w:val="00D3478C"/>
    <w:rsid w:val="00D34A5C"/>
    <w:rsid w:val="00D35986"/>
    <w:rsid w:val="00D372BF"/>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3990"/>
    <w:rsid w:val="00D65068"/>
    <w:rsid w:val="00D65243"/>
    <w:rsid w:val="00D658A1"/>
    <w:rsid w:val="00D67E99"/>
    <w:rsid w:val="00D71057"/>
    <w:rsid w:val="00D730F6"/>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1C28"/>
    <w:rsid w:val="00DA3A4F"/>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90A"/>
    <w:rsid w:val="00DE1A76"/>
    <w:rsid w:val="00DE3A31"/>
    <w:rsid w:val="00DE5F54"/>
    <w:rsid w:val="00DF09A4"/>
    <w:rsid w:val="00DF0DF7"/>
    <w:rsid w:val="00DF13A5"/>
    <w:rsid w:val="00DF1C93"/>
    <w:rsid w:val="00DF1E5D"/>
    <w:rsid w:val="00DF2ABA"/>
    <w:rsid w:val="00DF391A"/>
    <w:rsid w:val="00DF419C"/>
    <w:rsid w:val="00DF51C5"/>
    <w:rsid w:val="00DF72C7"/>
    <w:rsid w:val="00E03246"/>
    <w:rsid w:val="00E03508"/>
    <w:rsid w:val="00E03C0E"/>
    <w:rsid w:val="00E073C2"/>
    <w:rsid w:val="00E10AC3"/>
    <w:rsid w:val="00E10C25"/>
    <w:rsid w:val="00E1123F"/>
    <w:rsid w:val="00E12D1C"/>
    <w:rsid w:val="00E14307"/>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7A5F"/>
    <w:rsid w:val="00E507A5"/>
    <w:rsid w:val="00E528D2"/>
    <w:rsid w:val="00E54E89"/>
    <w:rsid w:val="00E57E0F"/>
    <w:rsid w:val="00E601CE"/>
    <w:rsid w:val="00E602CF"/>
    <w:rsid w:val="00E61EE8"/>
    <w:rsid w:val="00E62441"/>
    <w:rsid w:val="00E63879"/>
    <w:rsid w:val="00E650C6"/>
    <w:rsid w:val="00E66A80"/>
    <w:rsid w:val="00E66EE6"/>
    <w:rsid w:val="00E7063D"/>
    <w:rsid w:val="00E71633"/>
    <w:rsid w:val="00E72689"/>
    <w:rsid w:val="00E730AA"/>
    <w:rsid w:val="00E74C7A"/>
    <w:rsid w:val="00E76F52"/>
    <w:rsid w:val="00E82B54"/>
    <w:rsid w:val="00E838B2"/>
    <w:rsid w:val="00E84521"/>
    <w:rsid w:val="00E856B0"/>
    <w:rsid w:val="00E85D85"/>
    <w:rsid w:val="00E86868"/>
    <w:rsid w:val="00E86C2A"/>
    <w:rsid w:val="00E86CA1"/>
    <w:rsid w:val="00E90781"/>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3DF7"/>
    <w:rsid w:val="00EB40DC"/>
    <w:rsid w:val="00EB4A53"/>
    <w:rsid w:val="00EB5616"/>
    <w:rsid w:val="00EB743F"/>
    <w:rsid w:val="00EC064C"/>
    <w:rsid w:val="00EC0BFA"/>
    <w:rsid w:val="00EC115D"/>
    <w:rsid w:val="00EC152A"/>
    <w:rsid w:val="00EC3328"/>
    <w:rsid w:val="00EC34A9"/>
    <w:rsid w:val="00EC3934"/>
    <w:rsid w:val="00EC66CB"/>
    <w:rsid w:val="00EC6F0E"/>
    <w:rsid w:val="00EC7352"/>
    <w:rsid w:val="00ED2270"/>
    <w:rsid w:val="00ED3818"/>
    <w:rsid w:val="00ED44D9"/>
    <w:rsid w:val="00ED512E"/>
    <w:rsid w:val="00EE0293"/>
    <w:rsid w:val="00EE048D"/>
    <w:rsid w:val="00EE0ACB"/>
    <w:rsid w:val="00EE107C"/>
    <w:rsid w:val="00EE280E"/>
    <w:rsid w:val="00EE3E9C"/>
    <w:rsid w:val="00EE4D4C"/>
    <w:rsid w:val="00EE4FBE"/>
    <w:rsid w:val="00EF014A"/>
    <w:rsid w:val="00EF01CE"/>
    <w:rsid w:val="00EF1D84"/>
    <w:rsid w:val="00EF1DC8"/>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10D6B"/>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571"/>
    <w:rsid w:val="00F44C78"/>
    <w:rsid w:val="00F452C0"/>
    <w:rsid w:val="00F459E6"/>
    <w:rsid w:val="00F53C70"/>
    <w:rsid w:val="00F562A9"/>
    <w:rsid w:val="00F60C62"/>
    <w:rsid w:val="00F6301A"/>
    <w:rsid w:val="00F645AF"/>
    <w:rsid w:val="00F66BC9"/>
    <w:rsid w:val="00F67946"/>
    <w:rsid w:val="00F72B99"/>
    <w:rsid w:val="00F72CCD"/>
    <w:rsid w:val="00F72E9F"/>
    <w:rsid w:val="00F73166"/>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13C2"/>
    <w:rsid w:val="00FB27FA"/>
    <w:rsid w:val="00FB3108"/>
    <w:rsid w:val="00FB35D3"/>
    <w:rsid w:val="00FB380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5B9"/>
    <w:rsid w:val="00FE4790"/>
    <w:rsid w:val="00FE49E3"/>
    <w:rsid w:val="00FE4E1B"/>
    <w:rsid w:val="00FE562B"/>
    <w:rsid w:val="00FE7171"/>
    <w:rsid w:val="00FE7904"/>
    <w:rsid w:val="00FE79C6"/>
    <w:rsid w:val="00FF0AD1"/>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9215075">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06A49-3ACD-439F-B770-D76F1D551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3922</TotalTime>
  <Pages>25</Pages>
  <Words>4962</Words>
  <Characters>27296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6</cp:revision>
  <cp:lastPrinted>2019-12-11T01:19:00Z</cp:lastPrinted>
  <dcterms:created xsi:type="dcterms:W3CDTF">2020-08-14T00:10:00Z</dcterms:created>
  <dcterms:modified xsi:type="dcterms:W3CDTF">2020-10-19T22:49:00Z</dcterms:modified>
</cp:coreProperties>
</file>