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2C0" w:rsidRPr="0015567B" w:rsidRDefault="00792776" w:rsidP="004B2A20">
      <w:pPr>
        <w:spacing w:after="0" w:line="360" w:lineRule="auto"/>
        <w:jc w:val="center"/>
        <w:rPr>
          <w:rFonts w:ascii="Palatino Linotype" w:eastAsia="MS Mincho" w:hAnsi="Palatino Linotype" w:cs="Times New Roman"/>
          <w:b/>
          <w:sz w:val="24"/>
          <w:szCs w:val="24"/>
          <w:lang w:val="es-ES_tradnl" w:eastAsia="es-ES"/>
        </w:rPr>
      </w:pPr>
      <w:r w:rsidRPr="0015567B">
        <w:rPr>
          <w:rFonts w:ascii="Palatino Linotype" w:eastAsia="MS Mincho" w:hAnsi="Palatino Linotype" w:cs="Times New Roman"/>
          <w:b/>
          <w:sz w:val="24"/>
          <w:szCs w:val="24"/>
          <w:lang w:val="es-ES_tradnl" w:eastAsia="es-ES"/>
        </w:rPr>
        <w:t>LÍNEAS ARGUMENTATIVAS.</w:t>
      </w:r>
    </w:p>
    <w:p w:rsidR="006E7900" w:rsidRPr="0015567B" w:rsidRDefault="006E7900" w:rsidP="004B2A20">
      <w:pPr>
        <w:spacing w:after="0" w:line="360" w:lineRule="auto"/>
        <w:jc w:val="both"/>
        <w:rPr>
          <w:rFonts w:ascii="Palatino Linotype" w:eastAsia="Arial Unicode MS" w:hAnsi="Palatino Linotype" w:cs="Arial"/>
          <w:b/>
          <w:sz w:val="24"/>
          <w:szCs w:val="24"/>
          <w:lang w:val="es-ES_tradnl" w:eastAsia="es-ES"/>
        </w:rPr>
      </w:pPr>
    </w:p>
    <w:p w:rsidR="005D1CFC" w:rsidRPr="0015567B" w:rsidRDefault="00202E6A" w:rsidP="004B2A20">
      <w:pPr>
        <w:spacing w:after="0" w:line="360" w:lineRule="auto"/>
        <w:jc w:val="both"/>
        <w:rPr>
          <w:rFonts w:ascii="Palatino Linotype" w:eastAsia="Arial Unicode MS" w:hAnsi="Palatino Linotype" w:cs="Arial"/>
          <w:sz w:val="24"/>
          <w:szCs w:val="24"/>
          <w:lang w:val="es-ES_tradnl" w:eastAsia="es-ES"/>
        </w:rPr>
      </w:pPr>
      <w:r w:rsidRPr="0015567B">
        <w:rPr>
          <w:rFonts w:ascii="Palatino Linotype" w:eastAsia="Arial Unicode MS" w:hAnsi="Palatino Linotype" w:cs="Arial"/>
          <w:b/>
          <w:sz w:val="24"/>
          <w:szCs w:val="24"/>
          <w:lang w:val="es-ES_tradnl" w:eastAsia="es-ES"/>
        </w:rPr>
        <w:t>DEBERES DE LAS AUTORIDADES</w:t>
      </w:r>
      <w:r w:rsidRPr="0015567B">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15567B">
        <w:rPr>
          <w:rFonts w:ascii="Palatino Linotype" w:eastAsia="Arial Unicode MS" w:hAnsi="Palatino Linotype" w:cs="Arial"/>
          <w:sz w:val="24"/>
          <w:szCs w:val="24"/>
          <w:lang w:val="es-ES_tradnl" w:eastAsia="es-ES"/>
        </w:rPr>
        <w:t>. T</w:t>
      </w:r>
      <w:r w:rsidRPr="0015567B">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rsidR="00D21751" w:rsidRPr="0015567B" w:rsidRDefault="00D21751" w:rsidP="004B2A20">
      <w:pPr>
        <w:spacing w:after="0" w:line="360" w:lineRule="auto"/>
        <w:jc w:val="both"/>
        <w:rPr>
          <w:rFonts w:ascii="Palatino Linotype" w:eastAsia="Arial Unicode MS" w:hAnsi="Palatino Linotype" w:cs="Arial"/>
          <w:sz w:val="24"/>
          <w:szCs w:val="24"/>
          <w:lang w:val="es-ES_tradnl" w:eastAsia="es-ES"/>
        </w:rPr>
      </w:pPr>
    </w:p>
    <w:p w:rsidR="006869D2" w:rsidRPr="0015567B" w:rsidRDefault="00202E6A" w:rsidP="004B2A20">
      <w:pPr>
        <w:spacing w:after="0" w:line="360" w:lineRule="auto"/>
        <w:jc w:val="both"/>
        <w:rPr>
          <w:rFonts w:ascii="Palatino Linotype" w:eastAsia="Calibri" w:hAnsi="Palatino Linotype" w:cs="Times New Roman"/>
          <w:sz w:val="24"/>
          <w:szCs w:val="24"/>
          <w:lang w:val="es-ES_tradnl" w:eastAsia="es-ES"/>
        </w:rPr>
      </w:pPr>
      <w:r w:rsidRPr="0015567B">
        <w:rPr>
          <w:rFonts w:ascii="Palatino Linotype" w:eastAsia="Calibri" w:hAnsi="Palatino Linotype" w:cs="Times New Roman"/>
          <w:b/>
          <w:sz w:val="24"/>
          <w:szCs w:val="24"/>
          <w:lang w:val="es-ES_tradnl" w:eastAsia="es-ES"/>
        </w:rPr>
        <w:t>DE LA GARANTÍA DE PROPORCIONAR LA INFORMACIÓN PÚBLICA GUBERNAMENTAL.</w:t>
      </w:r>
      <w:r w:rsidRPr="0015567B">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8F796D" w:rsidRPr="0015567B" w:rsidRDefault="008F796D" w:rsidP="004B2A20">
      <w:pPr>
        <w:spacing w:after="0" w:line="360" w:lineRule="auto"/>
        <w:jc w:val="both"/>
        <w:rPr>
          <w:rFonts w:ascii="Palatino Linotype" w:eastAsia="Calibri" w:hAnsi="Palatino Linotype" w:cs="Times New Roman"/>
          <w:sz w:val="24"/>
          <w:szCs w:val="24"/>
          <w:lang w:val="es-ES_tradnl" w:eastAsia="es-ES"/>
        </w:rPr>
      </w:pPr>
    </w:p>
    <w:p w:rsidR="002E0764" w:rsidRPr="0015567B" w:rsidRDefault="002E0764" w:rsidP="004B2A20">
      <w:pPr>
        <w:spacing w:after="0" w:line="360" w:lineRule="auto"/>
        <w:jc w:val="both"/>
        <w:rPr>
          <w:rFonts w:ascii="Palatino Linotype" w:eastAsia="Calibri" w:hAnsi="Palatino Linotype" w:cs="Times New Roman"/>
          <w:sz w:val="24"/>
          <w:szCs w:val="24"/>
          <w:lang w:val="es-ES_tradnl" w:eastAsia="es-ES"/>
        </w:rPr>
      </w:pPr>
      <w:r w:rsidRPr="0015567B">
        <w:rPr>
          <w:rFonts w:ascii="Palatino Linotype" w:eastAsia="Calibri" w:hAnsi="Palatino Linotype" w:cs="Times New Roman"/>
          <w:b/>
          <w:sz w:val="24"/>
          <w:szCs w:val="24"/>
          <w:lang w:val="es-ES_tradnl" w:eastAsia="es-ES"/>
        </w:rPr>
        <w:t>RESPUESTAS IMPRECISAS O INCOMPLETAS, DEBER DE REPARACIÓN.</w:t>
      </w:r>
      <w:r w:rsidRPr="0015567B">
        <w:rPr>
          <w:rFonts w:ascii="Palatino Linotype" w:eastAsia="Calibri" w:hAnsi="Palatino Linotype" w:cs="Times New Roman"/>
          <w:sz w:val="24"/>
          <w:szCs w:val="24"/>
          <w:lang w:val="es-ES_tradnl" w:eastAsia="es-ES"/>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rsidR="002E0764" w:rsidRPr="0015567B" w:rsidRDefault="002E0764" w:rsidP="004B2A20">
      <w:pPr>
        <w:spacing w:after="0" w:line="360" w:lineRule="auto"/>
        <w:jc w:val="both"/>
        <w:rPr>
          <w:rFonts w:ascii="Palatino Linotype" w:eastAsia="Calibri" w:hAnsi="Palatino Linotype" w:cs="Times New Roman"/>
          <w:b/>
          <w:sz w:val="24"/>
          <w:szCs w:val="24"/>
          <w:lang w:val="es-ES_tradnl" w:eastAsia="es-ES"/>
        </w:rPr>
      </w:pPr>
    </w:p>
    <w:p w:rsidR="002E0764" w:rsidRPr="0015567B" w:rsidRDefault="002E0764" w:rsidP="004B2A20">
      <w:pPr>
        <w:spacing w:after="0" w:line="360" w:lineRule="auto"/>
        <w:jc w:val="both"/>
        <w:rPr>
          <w:rFonts w:ascii="Palatino Linotype" w:eastAsia="Calibri" w:hAnsi="Palatino Linotype" w:cs="Times New Roman"/>
          <w:sz w:val="24"/>
          <w:szCs w:val="24"/>
          <w:lang w:val="es-ES_tradnl" w:eastAsia="es-ES"/>
        </w:rPr>
      </w:pPr>
    </w:p>
    <w:p w:rsidR="006869D2" w:rsidRPr="0015567B" w:rsidRDefault="006869D2" w:rsidP="004B2A20">
      <w:pPr>
        <w:spacing w:after="0" w:line="360" w:lineRule="auto"/>
        <w:jc w:val="both"/>
        <w:rPr>
          <w:rFonts w:ascii="Palatino Linotype" w:eastAsia="Calibri" w:hAnsi="Palatino Linotype" w:cs="Times New Roman"/>
          <w:sz w:val="24"/>
          <w:szCs w:val="24"/>
          <w:lang w:val="es-ES_tradnl" w:eastAsia="es-ES"/>
        </w:rPr>
      </w:pPr>
    </w:p>
    <w:p w:rsidR="00C23A71" w:rsidRPr="0015567B" w:rsidRDefault="00C23A71" w:rsidP="004B2A20">
      <w:pPr>
        <w:spacing w:after="0" w:line="360" w:lineRule="auto"/>
        <w:jc w:val="center"/>
        <w:rPr>
          <w:rFonts w:ascii="Palatino Linotype" w:eastAsia="Calibri" w:hAnsi="Palatino Linotype" w:cs="Times New Roman"/>
          <w:b/>
          <w:sz w:val="24"/>
          <w:szCs w:val="24"/>
          <w:lang w:val="es-ES_tradnl" w:eastAsia="es-ES"/>
        </w:rPr>
      </w:pPr>
    </w:p>
    <w:p w:rsidR="00C23A71" w:rsidRPr="0015567B" w:rsidRDefault="00C23A71" w:rsidP="004B2A20">
      <w:pPr>
        <w:spacing w:after="0" w:line="360" w:lineRule="auto"/>
        <w:jc w:val="center"/>
        <w:rPr>
          <w:rFonts w:ascii="Palatino Linotype" w:eastAsia="Calibri" w:hAnsi="Palatino Linotype" w:cs="Times New Roman"/>
          <w:b/>
          <w:sz w:val="24"/>
          <w:szCs w:val="24"/>
          <w:lang w:val="es-ES_tradnl" w:eastAsia="es-ES"/>
        </w:rPr>
      </w:pPr>
    </w:p>
    <w:p w:rsidR="00C23A71" w:rsidRPr="0015567B" w:rsidRDefault="00C23A71" w:rsidP="004B2A20">
      <w:pPr>
        <w:spacing w:after="0" w:line="360" w:lineRule="auto"/>
        <w:rPr>
          <w:rFonts w:ascii="Palatino Linotype" w:eastAsia="Calibri" w:hAnsi="Palatino Linotype" w:cs="Times New Roman"/>
          <w:b/>
          <w:sz w:val="24"/>
          <w:szCs w:val="24"/>
          <w:lang w:val="es-ES_tradnl" w:eastAsia="es-ES"/>
        </w:rPr>
      </w:pPr>
    </w:p>
    <w:p w:rsidR="00454AFA" w:rsidRPr="0015567B" w:rsidRDefault="00454AFA" w:rsidP="004B2A20">
      <w:pPr>
        <w:spacing w:after="0" w:line="360" w:lineRule="auto"/>
        <w:jc w:val="center"/>
        <w:rPr>
          <w:rFonts w:ascii="Palatino Linotype" w:eastAsia="MS Mincho" w:hAnsi="Palatino Linotype" w:cs="Times New Roman"/>
          <w:b/>
          <w:sz w:val="24"/>
          <w:szCs w:val="24"/>
          <w:lang w:val="es-ES_tradnl" w:eastAsia="es-ES"/>
        </w:rPr>
      </w:pPr>
    </w:p>
    <w:p w:rsidR="00792776" w:rsidRPr="0015567B" w:rsidRDefault="00792776" w:rsidP="00DF09A2">
      <w:pPr>
        <w:spacing w:after="0" w:line="360" w:lineRule="auto"/>
        <w:jc w:val="center"/>
        <w:rPr>
          <w:rFonts w:ascii="Palatino Linotype" w:eastAsia="MS Mincho" w:hAnsi="Palatino Linotype" w:cs="Times New Roman"/>
          <w:sz w:val="24"/>
          <w:szCs w:val="24"/>
          <w:lang w:val="es-ES_tradnl" w:eastAsia="es-ES"/>
        </w:rPr>
      </w:pPr>
      <w:r w:rsidRPr="0015567B">
        <w:rPr>
          <w:rFonts w:ascii="Palatino Linotype" w:eastAsia="MS Mincho" w:hAnsi="Palatino Linotype" w:cs="Times New Roman"/>
          <w:b/>
          <w:sz w:val="24"/>
          <w:szCs w:val="24"/>
          <w:lang w:val="es-ES_tradnl" w:eastAsia="es-ES"/>
        </w:rPr>
        <w:lastRenderedPageBreak/>
        <w:t>Índice</w:t>
      </w:r>
      <w:r w:rsidRPr="0015567B">
        <w:rPr>
          <w:rFonts w:ascii="Palatino Linotype" w:eastAsia="MS Mincho" w:hAnsi="Palatino Linotype" w:cs="Times New Roman"/>
          <w:sz w:val="24"/>
          <w:szCs w:val="24"/>
          <w:lang w:val="es-ES_tradnl" w:eastAsia="es-ES"/>
        </w:rPr>
        <w:t>.</w:t>
      </w:r>
    </w:p>
    <w:sdt>
      <w:sdtPr>
        <w:rPr>
          <w:rFonts w:ascii="Palatino Linotype" w:eastAsiaTheme="minorHAnsi" w:hAnsi="Palatino Linotype" w:cstheme="minorBidi"/>
          <w:color w:val="auto"/>
          <w:sz w:val="24"/>
          <w:szCs w:val="24"/>
          <w:lang w:val="es-ES" w:eastAsia="en-US"/>
        </w:rPr>
        <w:id w:val="-1797436068"/>
        <w:docPartObj>
          <w:docPartGallery w:val="Table of Contents"/>
          <w:docPartUnique/>
        </w:docPartObj>
      </w:sdtPr>
      <w:sdtEndPr>
        <w:rPr>
          <w:b/>
          <w:bCs/>
        </w:rPr>
      </w:sdtEndPr>
      <w:sdtContent>
        <w:p w:rsidR="00B85136" w:rsidRPr="0015567B" w:rsidRDefault="00B85136" w:rsidP="000F3773">
          <w:pPr>
            <w:pStyle w:val="TtulodeTDC"/>
            <w:spacing w:before="0" w:line="360" w:lineRule="auto"/>
            <w:rPr>
              <w:rFonts w:ascii="Palatino Linotype" w:hAnsi="Palatino Linotype"/>
              <w:b/>
              <w:color w:val="auto"/>
              <w:sz w:val="24"/>
              <w:szCs w:val="24"/>
            </w:rPr>
          </w:pPr>
          <w:r w:rsidRPr="0015567B">
            <w:rPr>
              <w:rFonts w:ascii="Palatino Linotype" w:hAnsi="Palatino Linotype"/>
              <w:b/>
              <w:color w:val="auto"/>
              <w:sz w:val="24"/>
              <w:szCs w:val="24"/>
              <w:lang w:val="es-ES"/>
            </w:rPr>
            <w:t>Contenido</w:t>
          </w:r>
        </w:p>
        <w:p w:rsidR="00E41A92" w:rsidRPr="0015567B" w:rsidRDefault="00B85136" w:rsidP="00E41A92">
          <w:pPr>
            <w:pStyle w:val="TDC1"/>
            <w:spacing w:after="0"/>
            <w:jc w:val="right"/>
            <w:rPr>
              <w:rFonts w:ascii="Palatino Linotype" w:eastAsiaTheme="minorEastAsia" w:hAnsi="Palatino Linotype"/>
              <w:noProof/>
              <w:lang w:eastAsia="es-MX"/>
            </w:rPr>
          </w:pPr>
          <w:r w:rsidRPr="0015567B">
            <w:rPr>
              <w:rFonts w:ascii="Palatino Linotype" w:hAnsi="Palatino Linotype"/>
              <w:b/>
              <w:bCs/>
              <w:sz w:val="24"/>
              <w:szCs w:val="24"/>
              <w:lang w:val="es-ES"/>
            </w:rPr>
            <w:fldChar w:fldCharType="begin"/>
          </w:r>
          <w:r w:rsidRPr="0015567B">
            <w:rPr>
              <w:rFonts w:ascii="Palatino Linotype" w:hAnsi="Palatino Linotype"/>
              <w:b/>
              <w:bCs/>
              <w:sz w:val="24"/>
              <w:szCs w:val="24"/>
              <w:lang w:val="es-ES"/>
            </w:rPr>
            <w:instrText xml:space="preserve"> TOC \o "1-3" \h \z \u </w:instrText>
          </w:r>
          <w:r w:rsidRPr="0015567B">
            <w:rPr>
              <w:rFonts w:ascii="Palatino Linotype" w:hAnsi="Palatino Linotype"/>
              <w:b/>
              <w:bCs/>
              <w:sz w:val="24"/>
              <w:szCs w:val="24"/>
              <w:lang w:val="es-ES"/>
            </w:rPr>
            <w:fldChar w:fldCharType="separate"/>
          </w:r>
          <w:hyperlink w:anchor="_Toc35015245" w:history="1">
            <w:r w:rsidR="00E41A92" w:rsidRPr="0015567B">
              <w:rPr>
                <w:rStyle w:val="Hipervnculo"/>
                <w:rFonts w:ascii="Palatino Linotype" w:eastAsia="MS Gothic" w:hAnsi="Palatino Linotype" w:cs="Times New Roman"/>
                <w:b/>
                <w:noProof/>
                <w:lang w:val="de-DE"/>
              </w:rPr>
              <w:t>A N T E C E D E N T E S</w:t>
            </w:r>
            <w:r w:rsidR="00E41A92" w:rsidRPr="0015567B">
              <w:rPr>
                <w:rFonts w:ascii="Palatino Linotype" w:hAnsi="Palatino Linotype"/>
                <w:noProof/>
                <w:webHidden/>
              </w:rPr>
              <w:tab/>
            </w:r>
            <w:r w:rsidR="00E41A92" w:rsidRPr="0015567B">
              <w:rPr>
                <w:rFonts w:ascii="Palatino Linotype" w:hAnsi="Palatino Linotype"/>
                <w:noProof/>
                <w:webHidden/>
              </w:rPr>
              <w:fldChar w:fldCharType="begin"/>
            </w:r>
            <w:r w:rsidR="00E41A92" w:rsidRPr="0015567B">
              <w:rPr>
                <w:rFonts w:ascii="Palatino Linotype" w:hAnsi="Palatino Linotype"/>
                <w:noProof/>
                <w:webHidden/>
              </w:rPr>
              <w:instrText xml:space="preserve"> PAGEREF _Toc35015245 \h </w:instrText>
            </w:r>
            <w:r w:rsidR="00E41A92" w:rsidRPr="0015567B">
              <w:rPr>
                <w:rFonts w:ascii="Palatino Linotype" w:hAnsi="Palatino Linotype"/>
                <w:noProof/>
                <w:webHidden/>
              </w:rPr>
            </w:r>
            <w:r w:rsidR="00E41A92" w:rsidRPr="0015567B">
              <w:rPr>
                <w:rFonts w:ascii="Palatino Linotype" w:hAnsi="Palatino Linotype"/>
                <w:noProof/>
                <w:webHidden/>
              </w:rPr>
              <w:fldChar w:fldCharType="separate"/>
            </w:r>
            <w:r w:rsidR="00E41A92" w:rsidRPr="0015567B">
              <w:rPr>
                <w:rFonts w:ascii="Palatino Linotype" w:hAnsi="Palatino Linotype"/>
                <w:noProof/>
                <w:webHidden/>
              </w:rPr>
              <w:t>3</w:t>
            </w:r>
            <w:r w:rsidR="00E41A92" w:rsidRPr="0015567B">
              <w:rPr>
                <w:rFonts w:ascii="Palatino Linotype" w:hAnsi="Palatino Linotype"/>
                <w:noProof/>
                <w:webHidden/>
              </w:rPr>
              <w:fldChar w:fldCharType="end"/>
            </w:r>
          </w:hyperlink>
        </w:p>
        <w:p w:rsidR="00E41A92" w:rsidRPr="0015567B" w:rsidRDefault="003C15CF" w:rsidP="00E41A92">
          <w:pPr>
            <w:pStyle w:val="TDC1"/>
            <w:spacing w:after="0"/>
            <w:jc w:val="right"/>
            <w:rPr>
              <w:rFonts w:ascii="Palatino Linotype" w:eastAsiaTheme="minorEastAsia" w:hAnsi="Palatino Linotype"/>
              <w:noProof/>
              <w:lang w:eastAsia="es-MX"/>
            </w:rPr>
          </w:pPr>
          <w:hyperlink w:anchor="_Toc35015246" w:history="1">
            <w:r w:rsidR="00E41A92" w:rsidRPr="0015567B">
              <w:rPr>
                <w:rStyle w:val="Hipervnculo"/>
                <w:rFonts w:ascii="Palatino Linotype" w:eastAsia="MS Gothic" w:hAnsi="Palatino Linotype" w:cs="Times New Roman"/>
                <w:b/>
                <w:noProof/>
              </w:rPr>
              <w:t>CONSIDERANDO</w:t>
            </w:r>
            <w:r w:rsidR="00E41A92" w:rsidRPr="0015567B">
              <w:rPr>
                <w:rFonts w:ascii="Palatino Linotype" w:hAnsi="Palatino Linotype"/>
                <w:noProof/>
                <w:webHidden/>
              </w:rPr>
              <w:tab/>
            </w:r>
            <w:r w:rsidR="00E41A92" w:rsidRPr="0015567B">
              <w:rPr>
                <w:rFonts w:ascii="Palatino Linotype" w:hAnsi="Palatino Linotype"/>
                <w:noProof/>
                <w:webHidden/>
              </w:rPr>
              <w:fldChar w:fldCharType="begin"/>
            </w:r>
            <w:r w:rsidR="00E41A92" w:rsidRPr="0015567B">
              <w:rPr>
                <w:rFonts w:ascii="Palatino Linotype" w:hAnsi="Palatino Linotype"/>
                <w:noProof/>
                <w:webHidden/>
              </w:rPr>
              <w:instrText xml:space="preserve"> PAGEREF _Toc35015246 \h </w:instrText>
            </w:r>
            <w:r w:rsidR="00E41A92" w:rsidRPr="0015567B">
              <w:rPr>
                <w:rFonts w:ascii="Palatino Linotype" w:hAnsi="Palatino Linotype"/>
                <w:noProof/>
                <w:webHidden/>
              </w:rPr>
            </w:r>
            <w:r w:rsidR="00E41A92" w:rsidRPr="0015567B">
              <w:rPr>
                <w:rFonts w:ascii="Palatino Linotype" w:hAnsi="Palatino Linotype"/>
                <w:noProof/>
                <w:webHidden/>
              </w:rPr>
              <w:fldChar w:fldCharType="separate"/>
            </w:r>
            <w:r w:rsidR="00E41A92" w:rsidRPr="0015567B">
              <w:rPr>
                <w:rFonts w:ascii="Palatino Linotype" w:hAnsi="Palatino Linotype"/>
                <w:noProof/>
                <w:webHidden/>
              </w:rPr>
              <w:t>7</w:t>
            </w:r>
            <w:r w:rsidR="00E41A92" w:rsidRPr="0015567B">
              <w:rPr>
                <w:rFonts w:ascii="Palatino Linotype" w:hAnsi="Palatino Linotype"/>
                <w:noProof/>
                <w:webHidden/>
              </w:rPr>
              <w:fldChar w:fldCharType="end"/>
            </w:r>
          </w:hyperlink>
        </w:p>
        <w:p w:rsidR="00E41A92" w:rsidRPr="0015567B" w:rsidRDefault="003C15CF" w:rsidP="00E41A92">
          <w:pPr>
            <w:pStyle w:val="TDC1"/>
            <w:spacing w:after="0"/>
            <w:jc w:val="right"/>
            <w:rPr>
              <w:rFonts w:ascii="Palatino Linotype" w:eastAsiaTheme="minorEastAsia" w:hAnsi="Palatino Linotype"/>
              <w:noProof/>
              <w:lang w:eastAsia="es-MX"/>
            </w:rPr>
          </w:pPr>
          <w:hyperlink w:anchor="_Toc35015247" w:history="1">
            <w:r w:rsidR="00E41A92" w:rsidRPr="0015567B">
              <w:rPr>
                <w:rStyle w:val="Hipervnculo"/>
                <w:rFonts w:ascii="Palatino Linotype" w:eastAsia="MS Mincho" w:hAnsi="Palatino Linotype" w:cstheme="majorBidi"/>
                <w:b/>
                <w:noProof/>
                <w:lang w:val="es-ES_tradnl" w:eastAsia="es-ES"/>
              </w:rPr>
              <w:t>PRIMERO</w:t>
            </w:r>
            <w:r w:rsidR="00E41A92" w:rsidRPr="0015567B">
              <w:rPr>
                <w:rStyle w:val="Hipervnculo"/>
                <w:rFonts w:ascii="Palatino Linotype" w:eastAsia="MS Gothic" w:hAnsi="Palatino Linotype" w:cs="Times New Roman"/>
                <w:b/>
                <w:noProof/>
              </w:rPr>
              <w:t>. De la competencia.</w:t>
            </w:r>
            <w:r w:rsidR="00E41A92" w:rsidRPr="0015567B">
              <w:rPr>
                <w:rFonts w:ascii="Palatino Linotype" w:hAnsi="Palatino Linotype"/>
                <w:noProof/>
                <w:webHidden/>
              </w:rPr>
              <w:tab/>
            </w:r>
            <w:r w:rsidR="00E41A92" w:rsidRPr="0015567B">
              <w:rPr>
                <w:rFonts w:ascii="Palatino Linotype" w:hAnsi="Palatino Linotype"/>
                <w:noProof/>
                <w:webHidden/>
              </w:rPr>
              <w:fldChar w:fldCharType="begin"/>
            </w:r>
            <w:r w:rsidR="00E41A92" w:rsidRPr="0015567B">
              <w:rPr>
                <w:rFonts w:ascii="Palatino Linotype" w:hAnsi="Palatino Linotype"/>
                <w:noProof/>
                <w:webHidden/>
              </w:rPr>
              <w:instrText xml:space="preserve"> PAGEREF _Toc35015247 \h </w:instrText>
            </w:r>
            <w:r w:rsidR="00E41A92" w:rsidRPr="0015567B">
              <w:rPr>
                <w:rFonts w:ascii="Palatino Linotype" w:hAnsi="Palatino Linotype"/>
                <w:noProof/>
                <w:webHidden/>
              </w:rPr>
            </w:r>
            <w:r w:rsidR="00E41A92" w:rsidRPr="0015567B">
              <w:rPr>
                <w:rFonts w:ascii="Palatino Linotype" w:hAnsi="Palatino Linotype"/>
                <w:noProof/>
                <w:webHidden/>
              </w:rPr>
              <w:fldChar w:fldCharType="separate"/>
            </w:r>
            <w:r w:rsidR="00E41A92" w:rsidRPr="0015567B">
              <w:rPr>
                <w:rFonts w:ascii="Palatino Linotype" w:hAnsi="Palatino Linotype"/>
                <w:noProof/>
                <w:webHidden/>
              </w:rPr>
              <w:t>7</w:t>
            </w:r>
            <w:r w:rsidR="00E41A92" w:rsidRPr="0015567B">
              <w:rPr>
                <w:rFonts w:ascii="Palatino Linotype" w:hAnsi="Palatino Linotype"/>
                <w:noProof/>
                <w:webHidden/>
              </w:rPr>
              <w:fldChar w:fldCharType="end"/>
            </w:r>
          </w:hyperlink>
        </w:p>
        <w:p w:rsidR="00E41A92" w:rsidRPr="0015567B" w:rsidRDefault="003C15CF" w:rsidP="00E41A92">
          <w:pPr>
            <w:pStyle w:val="TDC1"/>
            <w:spacing w:after="0"/>
            <w:jc w:val="right"/>
            <w:rPr>
              <w:rFonts w:ascii="Palatino Linotype" w:eastAsiaTheme="minorEastAsia" w:hAnsi="Palatino Linotype"/>
              <w:noProof/>
              <w:lang w:eastAsia="es-MX"/>
            </w:rPr>
          </w:pPr>
          <w:hyperlink w:anchor="_Toc35015248" w:history="1">
            <w:r w:rsidR="00E41A92" w:rsidRPr="0015567B">
              <w:rPr>
                <w:rStyle w:val="Hipervnculo"/>
                <w:rFonts w:ascii="Palatino Linotype" w:eastAsia="MS Mincho" w:hAnsi="Palatino Linotype" w:cstheme="majorBidi"/>
                <w:b/>
                <w:noProof/>
                <w:lang w:val="es-ES_tradnl" w:eastAsia="es-ES"/>
              </w:rPr>
              <w:t>SEGUNDO</w:t>
            </w:r>
            <w:r w:rsidR="00E41A92" w:rsidRPr="0015567B">
              <w:rPr>
                <w:rStyle w:val="Hipervnculo"/>
                <w:rFonts w:ascii="Palatino Linotype" w:eastAsia="MS Gothic" w:hAnsi="Palatino Linotype" w:cs="Times New Roman"/>
                <w:b/>
                <w:noProof/>
              </w:rPr>
              <w:t>. De la oportunidad y procedibilidad del recurso de revisión.</w:t>
            </w:r>
            <w:r w:rsidR="00E41A92" w:rsidRPr="0015567B">
              <w:rPr>
                <w:rFonts w:ascii="Palatino Linotype" w:hAnsi="Palatino Linotype"/>
                <w:noProof/>
                <w:webHidden/>
              </w:rPr>
              <w:tab/>
            </w:r>
            <w:r w:rsidR="00E41A92" w:rsidRPr="0015567B">
              <w:rPr>
                <w:rFonts w:ascii="Palatino Linotype" w:hAnsi="Palatino Linotype"/>
                <w:noProof/>
                <w:webHidden/>
              </w:rPr>
              <w:fldChar w:fldCharType="begin"/>
            </w:r>
            <w:r w:rsidR="00E41A92" w:rsidRPr="0015567B">
              <w:rPr>
                <w:rFonts w:ascii="Palatino Linotype" w:hAnsi="Palatino Linotype"/>
                <w:noProof/>
                <w:webHidden/>
              </w:rPr>
              <w:instrText xml:space="preserve"> PAGEREF _Toc35015248 \h </w:instrText>
            </w:r>
            <w:r w:rsidR="00E41A92" w:rsidRPr="0015567B">
              <w:rPr>
                <w:rFonts w:ascii="Palatino Linotype" w:hAnsi="Palatino Linotype"/>
                <w:noProof/>
                <w:webHidden/>
              </w:rPr>
            </w:r>
            <w:r w:rsidR="00E41A92" w:rsidRPr="0015567B">
              <w:rPr>
                <w:rFonts w:ascii="Palatino Linotype" w:hAnsi="Palatino Linotype"/>
                <w:noProof/>
                <w:webHidden/>
              </w:rPr>
              <w:fldChar w:fldCharType="separate"/>
            </w:r>
            <w:r w:rsidR="00E41A92" w:rsidRPr="0015567B">
              <w:rPr>
                <w:rFonts w:ascii="Palatino Linotype" w:hAnsi="Palatino Linotype"/>
                <w:noProof/>
                <w:webHidden/>
              </w:rPr>
              <w:t>8</w:t>
            </w:r>
            <w:r w:rsidR="00E41A92" w:rsidRPr="0015567B">
              <w:rPr>
                <w:rFonts w:ascii="Palatino Linotype" w:hAnsi="Palatino Linotype"/>
                <w:noProof/>
                <w:webHidden/>
              </w:rPr>
              <w:fldChar w:fldCharType="end"/>
            </w:r>
          </w:hyperlink>
        </w:p>
        <w:p w:rsidR="00E41A92" w:rsidRPr="0015567B" w:rsidRDefault="003C15CF" w:rsidP="00E41A92">
          <w:pPr>
            <w:pStyle w:val="TDC1"/>
            <w:spacing w:after="0"/>
            <w:jc w:val="right"/>
            <w:rPr>
              <w:rFonts w:ascii="Palatino Linotype" w:eastAsiaTheme="minorEastAsia" w:hAnsi="Palatino Linotype"/>
              <w:noProof/>
              <w:lang w:eastAsia="es-MX"/>
            </w:rPr>
          </w:pPr>
          <w:hyperlink w:anchor="_Toc35015249" w:history="1">
            <w:r w:rsidR="00E41A92" w:rsidRPr="0015567B">
              <w:rPr>
                <w:rStyle w:val="Hipervnculo"/>
                <w:rFonts w:ascii="Palatino Linotype" w:eastAsia="MS Mincho" w:hAnsi="Palatino Linotype" w:cstheme="majorBidi"/>
                <w:b/>
                <w:noProof/>
                <w:lang w:val="es-ES_tradnl" w:eastAsia="es-ES"/>
              </w:rPr>
              <w:t>TERCERO. Planteamiento de la Litis</w:t>
            </w:r>
            <w:r w:rsidR="00E41A92" w:rsidRPr="0015567B">
              <w:rPr>
                <w:rStyle w:val="Hipervnculo"/>
                <w:rFonts w:ascii="Palatino Linotype" w:eastAsia="MS Gothic" w:hAnsi="Palatino Linotype" w:cs="Times New Roman"/>
                <w:b/>
                <w:noProof/>
              </w:rPr>
              <w:t>.</w:t>
            </w:r>
            <w:r w:rsidR="00E41A92" w:rsidRPr="0015567B">
              <w:rPr>
                <w:rFonts w:ascii="Palatino Linotype" w:hAnsi="Palatino Linotype"/>
                <w:noProof/>
                <w:webHidden/>
              </w:rPr>
              <w:tab/>
            </w:r>
            <w:r w:rsidR="00E41A92" w:rsidRPr="0015567B">
              <w:rPr>
                <w:rFonts w:ascii="Palatino Linotype" w:hAnsi="Palatino Linotype"/>
                <w:noProof/>
                <w:webHidden/>
              </w:rPr>
              <w:fldChar w:fldCharType="begin"/>
            </w:r>
            <w:r w:rsidR="00E41A92" w:rsidRPr="0015567B">
              <w:rPr>
                <w:rFonts w:ascii="Palatino Linotype" w:hAnsi="Palatino Linotype"/>
                <w:noProof/>
                <w:webHidden/>
              </w:rPr>
              <w:instrText xml:space="preserve"> PAGEREF _Toc35015249 \h </w:instrText>
            </w:r>
            <w:r w:rsidR="00E41A92" w:rsidRPr="0015567B">
              <w:rPr>
                <w:rFonts w:ascii="Palatino Linotype" w:hAnsi="Palatino Linotype"/>
                <w:noProof/>
                <w:webHidden/>
              </w:rPr>
            </w:r>
            <w:r w:rsidR="00E41A92" w:rsidRPr="0015567B">
              <w:rPr>
                <w:rFonts w:ascii="Palatino Linotype" w:hAnsi="Palatino Linotype"/>
                <w:noProof/>
                <w:webHidden/>
              </w:rPr>
              <w:fldChar w:fldCharType="separate"/>
            </w:r>
            <w:r w:rsidR="00E41A92" w:rsidRPr="0015567B">
              <w:rPr>
                <w:rFonts w:ascii="Palatino Linotype" w:hAnsi="Palatino Linotype"/>
                <w:noProof/>
                <w:webHidden/>
              </w:rPr>
              <w:t>9</w:t>
            </w:r>
            <w:r w:rsidR="00E41A92" w:rsidRPr="0015567B">
              <w:rPr>
                <w:rFonts w:ascii="Palatino Linotype" w:hAnsi="Palatino Linotype"/>
                <w:noProof/>
                <w:webHidden/>
              </w:rPr>
              <w:fldChar w:fldCharType="end"/>
            </w:r>
          </w:hyperlink>
        </w:p>
        <w:p w:rsidR="00E41A92" w:rsidRPr="0015567B" w:rsidRDefault="003C15CF" w:rsidP="00E41A92">
          <w:pPr>
            <w:pStyle w:val="TDC1"/>
            <w:spacing w:after="0"/>
            <w:jc w:val="right"/>
            <w:rPr>
              <w:rFonts w:ascii="Palatino Linotype" w:eastAsiaTheme="minorEastAsia" w:hAnsi="Palatino Linotype"/>
              <w:noProof/>
              <w:lang w:eastAsia="es-MX"/>
            </w:rPr>
          </w:pPr>
          <w:hyperlink w:anchor="_Toc35015250" w:history="1">
            <w:r w:rsidR="00E41A92" w:rsidRPr="0015567B">
              <w:rPr>
                <w:rStyle w:val="Hipervnculo"/>
                <w:rFonts w:ascii="Palatino Linotype" w:eastAsia="MS Gothic" w:hAnsi="Palatino Linotype" w:cstheme="majorBidi"/>
                <w:b/>
                <w:noProof/>
                <w:lang w:val="es-ES_tradnl" w:eastAsia="es-ES"/>
              </w:rPr>
              <w:t>CUARTO. Del estudio y resolución del recurso de revisión.</w:t>
            </w:r>
            <w:r w:rsidR="00E41A92" w:rsidRPr="0015567B">
              <w:rPr>
                <w:rFonts w:ascii="Palatino Linotype" w:hAnsi="Palatino Linotype"/>
                <w:noProof/>
                <w:webHidden/>
              </w:rPr>
              <w:tab/>
            </w:r>
            <w:r w:rsidR="00E41A92" w:rsidRPr="0015567B">
              <w:rPr>
                <w:rFonts w:ascii="Palatino Linotype" w:hAnsi="Palatino Linotype"/>
                <w:noProof/>
                <w:webHidden/>
              </w:rPr>
              <w:fldChar w:fldCharType="begin"/>
            </w:r>
            <w:r w:rsidR="00E41A92" w:rsidRPr="0015567B">
              <w:rPr>
                <w:rFonts w:ascii="Palatino Linotype" w:hAnsi="Palatino Linotype"/>
                <w:noProof/>
                <w:webHidden/>
              </w:rPr>
              <w:instrText xml:space="preserve"> PAGEREF _Toc35015250 \h </w:instrText>
            </w:r>
            <w:r w:rsidR="00E41A92" w:rsidRPr="0015567B">
              <w:rPr>
                <w:rFonts w:ascii="Palatino Linotype" w:hAnsi="Palatino Linotype"/>
                <w:noProof/>
                <w:webHidden/>
              </w:rPr>
            </w:r>
            <w:r w:rsidR="00E41A92" w:rsidRPr="0015567B">
              <w:rPr>
                <w:rFonts w:ascii="Palatino Linotype" w:hAnsi="Palatino Linotype"/>
                <w:noProof/>
                <w:webHidden/>
              </w:rPr>
              <w:fldChar w:fldCharType="separate"/>
            </w:r>
            <w:r w:rsidR="00E41A92" w:rsidRPr="0015567B">
              <w:rPr>
                <w:rFonts w:ascii="Palatino Linotype" w:hAnsi="Palatino Linotype"/>
                <w:noProof/>
                <w:webHidden/>
              </w:rPr>
              <w:t>11</w:t>
            </w:r>
            <w:r w:rsidR="00E41A92" w:rsidRPr="0015567B">
              <w:rPr>
                <w:rFonts w:ascii="Palatino Linotype" w:hAnsi="Palatino Linotype"/>
                <w:noProof/>
                <w:webHidden/>
              </w:rPr>
              <w:fldChar w:fldCharType="end"/>
            </w:r>
          </w:hyperlink>
        </w:p>
        <w:p w:rsidR="00E41A92" w:rsidRPr="0015567B" w:rsidRDefault="003C15CF" w:rsidP="00E41A92">
          <w:pPr>
            <w:pStyle w:val="TDC1"/>
            <w:spacing w:after="0"/>
            <w:jc w:val="right"/>
            <w:rPr>
              <w:rFonts w:ascii="Palatino Linotype" w:eastAsiaTheme="minorEastAsia" w:hAnsi="Palatino Linotype"/>
              <w:noProof/>
              <w:lang w:eastAsia="es-MX"/>
            </w:rPr>
          </w:pPr>
          <w:hyperlink w:anchor="_Toc35015251" w:history="1">
            <w:r w:rsidR="00E41A92" w:rsidRPr="0015567B">
              <w:rPr>
                <w:rStyle w:val="Hipervnculo"/>
                <w:rFonts w:ascii="Palatino Linotype" w:eastAsia="MS Gothic" w:hAnsi="Palatino Linotype" w:cstheme="majorBidi"/>
                <w:b/>
                <w:noProof/>
                <w:lang w:val="es-ES_tradnl" w:eastAsia="es-ES"/>
              </w:rPr>
              <w:t>I. Fuente Obligacional.</w:t>
            </w:r>
            <w:r w:rsidR="00E41A92" w:rsidRPr="0015567B">
              <w:rPr>
                <w:rFonts w:ascii="Palatino Linotype" w:hAnsi="Palatino Linotype"/>
                <w:noProof/>
                <w:webHidden/>
              </w:rPr>
              <w:tab/>
            </w:r>
            <w:r w:rsidR="00E41A92" w:rsidRPr="0015567B">
              <w:rPr>
                <w:rFonts w:ascii="Palatino Linotype" w:hAnsi="Palatino Linotype"/>
                <w:noProof/>
                <w:webHidden/>
              </w:rPr>
              <w:fldChar w:fldCharType="begin"/>
            </w:r>
            <w:r w:rsidR="00E41A92" w:rsidRPr="0015567B">
              <w:rPr>
                <w:rFonts w:ascii="Palatino Linotype" w:hAnsi="Palatino Linotype"/>
                <w:noProof/>
                <w:webHidden/>
              </w:rPr>
              <w:instrText xml:space="preserve"> PAGEREF _Toc35015251 \h </w:instrText>
            </w:r>
            <w:r w:rsidR="00E41A92" w:rsidRPr="0015567B">
              <w:rPr>
                <w:rFonts w:ascii="Palatino Linotype" w:hAnsi="Palatino Linotype"/>
                <w:noProof/>
                <w:webHidden/>
              </w:rPr>
            </w:r>
            <w:r w:rsidR="00E41A92" w:rsidRPr="0015567B">
              <w:rPr>
                <w:rFonts w:ascii="Palatino Linotype" w:hAnsi="Palatino Linotype"/>
                <w:noProof/>
                <w:webHidden/>
              </w:rPr>
              <w:fldChar w:fldCharType="separate"/>
            </w:r>
            <w:r w:rsidR="00E41A92" w:rsidRPr="0015567B">
              <w:rPr>
                <w:rFonts w:ascii="Palatino Linotype" w:hAnsi="Palatino Linotype"/>
                <w:noProof/>
                <w:webHidden/>
              </w:rPr>
              <w:t>11</w:t>
            </w:r>
            <w:r w:rsidR="00E41A92" w:rsidRPr="0015567B">
              <w:rPr>
                <w:rFonts w:ascii="Palatino Linotype" w:hAnsi="Palatino Linotype"/>
                <w:noProof/>
                <w:webHidden/>
              </w:rPr>
              <w:fldChar w:fldCharType="end"/>
            </w:r>
          </w:hyperlink>
        </w:p>
        <w:p w:rsidR="00E41A92" w:rsidRPr="0015567B" w:rsidRDefault="003C15CF" w:rsidP="00E41A92">
          <w:pPr>
            <w:pStyle w:val="TDC1"/>
            <w:spacing w:after="0"/>
            <w:jc w:val="right"/>
            <w:rPr>
              <w:rFonts w:ascii="Palatino Linotype" w:eastAsiaTheme="minorEastAsia" w:hAnsi="Palatino Linotype"/>
              <w:noProof/>
              <w:lang w:eastAsia="es-MX"/>
            </w:rPr>
          </w:pPr>
          <w:hyperlink w:anchor="_Toc35015252" w:history="1">
            <w:r w:rsidR="00E41A92" w:rsidRPr="0015567B">
              <w:rPr>
                <w:rStyle w:val="Hipervnculo"/>
                <w:rFonts w:ascii="Palatino Linotype" w:eastAsia="MS Gothic" w:hAnsi="Palatino Linotype" w:cstheme="majorBidi"/>
                <w:b/>
                <w:noProof/>
                <w:lang w:val="es-ES_tradnl" w:eastAsia="es-ES"/>
              </w:rPr>
              <w:t>II. De la información solicitada y la respuesta del Sujeto Obligado.</w:t>
            </w:r>
            <w:r w:rsidR="00E41A92" w:rsidRPr="0015567B">
              <w:rPr>
                <w:rFonts w:ascii="Palatino Linotype" w:hAnsi="Palatino Linotype"/>
                <w:noProof/>
                <w:webHidden/>
              </w:rPr>
              <w:tab/>
            </w:r>
            <w:r w:rsidR="00E41A92" w:rsidRPr="0015567B">
              <w:rPr>
                <w:rFonts w:ascii="Palatino Linotype" w:hAnsi="Palatino Linotype"/>
                <w:noProof/>
                <w:webHidden/>
              </w:rPr>
              <w:fldChar w:fldCharType="begin"/>
            </w:r>
            <w:r w:rsidR="00E41A92" w:rsidRPr="0015567B">
              <w:rPr>
                <w:rFonts w:ascii="Palatino Linotype" w:hAnsi="Palatino Linotype"/>
                <w:noProof/>
                <w:webHidden/>
              </w:rPr>
              <w:instrText xml:space="preserve"> PAGEREF _Toc35015252 \h </w:instrText>
            </w:r>
            <w:r w:rsidR="00E41A92" w:rsidRPr="0015567B">
              <w:rPr>
                <w:rFonts w:ascii="Palatino Linotype" w:hAnsi="Palatino Linotype"/>
                <w:noProof/>
                <w:webHidden/>
              </w:rPr>
            </w:r>
            <w:r w:rsidR="00E41A92" w:rsidRPr="0015567B">
              <w:rPr>
                <w:rFonts w:ascii="Palatino Linotype" w:hAnsi="Palatino Linotype"/>
                <w:noProof/>
                <w:webHidden/>
              </w:rPr>
              <w:fldChar w:fldCharType="separate"/>
            </w:r>
            <w:r w:rsidR="00E41A92" w:rsidRPr="0015567B">
              <w:rPr>
                <w:rFonts w:ascii="Palatino Linotype" w:hAnsi="Palatino Linotype"/>
                <w:noProof/>
                <w:webHidden/>
              </w:rPr>
              <w:t>14</w:t>
            </w:r>
            <w:r w:rsidR="00E41A92" w:rsidRPr="0015567B">
              <w:rPr>
                <w:rFonts w:ascii="Palatino Linotype" w:hAnsi="Palatino Linotype"/>
                <w:noProof/>
                <w:webHidden/>
              </w:rPr>
              <w:fldChar w:fldCharType="end"/>
            </w:r>
          </w:hyperlink>
        </w:p>
        <w:p w:rsidR="00E41A92" w:rsidRPr="0015567B" w:rsidRDefault="003C15CF" w:rsidP="00E41A92">
          <w:pPr>
            <w:pStyle w:val="TDC1"/>
            <w:spacing w:after="0"/>
            <w:jc w:val="right"/>
            <w:rPr>
              <w:rFonts w:ascii="Palatino Linotype" w:eastAsiaTheme="minorEastAsia" w:hAnsi="Palatino Linotype"/>
              <w:noProof/>
              <w:lang w:eastAsia="es-MX"/>
            </w:rPr>
          </w:pPr>
          <w:hyperlink w:anchor="_Toc35015253" w:history="1">
            <w:r w:rsidR="00E41A92" w:rsidRPr="0015567B">
              <w:rPr>
                <w:rStyle w:val="Hipervnculo"/>
                <w:rFonts w:ascii="Palatino Linotype" w:hAnsi="Palatino Linotype" w:cs="Times New Roman"/>
                <w:b/>
                <w:noProof/>
                <w:lang w:eastAsia="es-ES_tradnl"/>
              </w:rPr>
              <w:t>b) De los comprobantes de pago.</w:t>
            </w:r>
            <w:r w:rsidR="00E41A92" w:rsidRPr="0015567B">
              <w:rPr>
                <w:rFonts w:ascii="Palatino Linotype" w:hAnsi="Palatino Linotype"/>
                <w:noProof/>
                <w:webHidden/>
              </w:rPr>
              <w:tab/>
            </w:r>
            <w:r w:rsidR="00E41A92" w:rsidRPr="0015567B">
              <w:rPr>
                <w:rFonts w:ascii="Palatino Linotype" w:hAnsi="Palatino Linotype"/>
                <w:noProof/>
                <w:webHidden/>
              </w:rPr>
              <w:fldChar w:fldCharType="begin"/>
            </w:r>
            <w:r w:rsidR="00E41A92" w:rsidRPr="0015567B">
              <w:rPr>
                <w:rFonts w:ascii="Palatino Linotype" w:hAnsi="Palatino Linotype"/>
                <w:noProof/>
                <w:webHidden/>
              </w:rPr>
              <w:instrText xml:space="preserve"> PAGEREF _Toc35015253 \h </w:instrText>
            </w:r>
            <w:r w:rsidR="00E41A92" w:rsidRPr="0015567B">
              <w:rPr>
                <w:rFonts w:ascii="Palatino Linotype" w:hAnsi="Palatino Linotype"/>
                <w:noProof/>
                <w:webHidden/>
              </w:rPr>
            </w:r>
            <w:r w:rsidR="00E41A92" w:rsidRPr="0015567B">
              <w:rPr>
                <w:rFonts w:ascii="Palatino Linotype" w:hAnsi="Palatino Linotype"/>
                <w:noProof/>
                <w:webHidden/>
              </w:rPr>
              <w:fldChar w:fldCharType="separate"/>
            </w:r>
            <w:r w:rsidR="00E41A92" w:rsidRPr="0015567B">
              <w:rPr>
                <w:rFonts w:ascii="Palatino Linotype" w:hAnsi="Palatino Linotype"/>
                <w:noProof/>
                <w:webHidden/>
              </w:rPr>
              <w:t>18</w:t>
            </w:r>
            <w:r w:rsidR="00E41A92" w:rsidRPr="0015567B">
              <w:rPr>
                <w:rFonts w:ascii="Palatino Linotype" w:hAnsi="Palatino Linotype"/>
                <w:noProof/>
                <w:webHidden/>
              </w:rPr>
              <w:fldChar w:fldCharType="end"/>
            </w:r>
          </w:hyperlink>
        </w:p>
        <w:p w:rsidR="00E41A92" w:rsidRPr="0015567B" w:rsidRDefault="003C15CF" w:rsidP="00E41A92">
          <w:pPr>
            <w:pStyle w:val="TDC1"/>
            <w:spacing w:after="0"/>
            <w:jc w:val="right"/>
            <w:rPr>
              <w:rFonts w:ascii="Palatino Linotype" w:eastAsiaTheme="minorEastAsia" w:hAnsi="Palatino Linotype"/>
              <w:noProof/>
              <w:lang w:eastAsia="es-MX"/>
            </w:rPr>
          </w:pPr>
          <w:hyperlink w:anchor="_Toc35015254" w:history="1">
            <w:r w:rsidR="00E41A92" w:rsidRPr="0015567B">
              <w:rPr>
                <w:rStyle w:val="Hipervnculo"/>
                <w:rFonts w:ascii="Palatino Linotype" w:hAnsi="Palatino Linotype" w:cs="Times New Roman"/>
                <w:b/>
                <w:noProof/>
                <w:lang w:eastAsia="es-ES_tradnl"/>
              </w:rPr>
              <w:t xml:space="preserve">QUINTO. </w:t>
            </w:r>
            <w:r w:rsidR="00E41A92" w:rsidRPr="0015567B">
              <w:rPr>
                <w:rStyle w:val="Hipervnculo"/>
                <w:rFonts w:ascii="Palatino Linotype" w:hAnsi="Palatino Linotype"/>
                <w:b/>
                <w:noProof/>
              </w:rPr>
              <w:t xml:space="preserve"> De la elaboración de la versión pública.</w:t>
            </w:r>
            <w:r w:rsidR="00E41A92" w:rsidRPr="0015567B">
              <w:rPr>
                <w:rFonts w:ascii="Palatino Linotype" w:hAnsi="Palatino Linotype"/>
                <w:noProof/>
                <w:webHidden/>
              </w:rPr>
              <w:tab/>
            </w:r>
            <w:r w:rsidR="00E41A92" w:rsidRPr="0015567B">
              <w:rPr>
                <w:rFonts w:ascii="Palatino Linotype" w:hAnsi="Palatino Linotype"/>
                <w:noProof/>
                <w:webHidden/>
              </w:rPr>
              <w:fldChar w:fldCharType="begin"/>
            </w:r>
            <w:r w:rsidR="00E41A92" w:rsidRPr="0015567B">
              <w:rPr>
                <w:rFonts w:ascii="Palatino Linotype" w:hAnsi="Palatino Linotype"/>
                <w:noProof/>
                <w:webHidden/>
              </w:rPr>
              <w:instrText xml:space="preserve"> PAGEREF _Toc35015254 \h </w:instrText>
            </w:r>
            <w:r w:rsidR="00E41A92" w:rsidRPr="0015567B">
              <w:rPr>
                <w:rFonts w:ascii="Palatino Linotype" w:hAnsi="Palatino Linotype"/>
                <w:noProof/>
                <w:webHidden/>
              </w:rPr>
            </w:r>
            <w:r w:rsidR="00E41A92" w:rsidRPr="0015567B">
              <w:rPr>
                <w:rFonts w:ascii="Palatino Linotype" w:hAnsi="Palatino Linotype"/>
                <w:noProof/>
                <w:webHidden/>
              </w:rPr>
              <w:fldChar w:fldCharType="separate"/>
            </w:r>
            <w:r w:rsidR="00E41A92" w:rsidRPr="0015567B">
              <w:rPr>
                <w:rFonts w:ascii="Palatino Linotype" w:hAnsi="Palatino Linotype"/>
                <w:noProof/>
                <w:webHidden/>
              </w:rPr>
              <w:t>33</w:t>
            </w:r>
            <w:r w:rsidR="00E41A92" w:rsidRPr="0015567B">
              <w:rPr>
                <w:rFonts w:ascii="Palatino Linotype" w:hAnsi="Palatino Linotype"/>
                <w:noProof/>
                <w:webHidden/>
              </w:rPr>
              <w:fldChar w:fldCharType="end"/>
            </w:r>
          </w:hyperlink>
        </w:p>
        <w:p w:rsidR="00E41A92" w:rsidRPr="0015567B" w:rsidRDefault="003C15CF" w:rsidP="00E41A92">
          <w:pPr>
            <w:pStyle w:val="TDC1"/>
            <w:spacing w:after="0"/>
            <w:jc w:val="right"/>
            <w:rPr>
              <w:rFonts w:ascii="Palatino Linotype" w:eastAsiaTheme="minorEastAsia" w:hAnsi="Palatino Linotype"/>
              <w:noProof/>
              <w:lang w:eastAsia="es-MX"/>
            </w:rPr>
          </w:pPr>
          <w:hyperlink w:anchor="_Toc35015255" w:history="1">
            <w:r w:rsidR="00E41A92" w:rsidRPr="0015567B">
              <w:rPr>
                <w:rStyle w:val="Hipervnculo"/>
                <w:rFonts w:ascii="Palatino Linotype" w:eastAsia="Times New Roman" w:hAnsi="Palatino Linotype" w:cstheme="majorBidi"/>
                <w:b/>
                <w:noProof/>
                <w:lang w:val="es-ES_tradnl" w:eastAsia="es-ES"/>
              </w:rPr>
              <w:t>R E S O L U T I V O S</w:t>
            </w:r>
            <w:r w:rsidR="00E41A92" w:rsidRPr="0015567B">
              <w:rPr>
                <w:rFonts w:ascii="Palatino Linotype" w:hAnsi="Palatino Linotype"/>
                <w:noProof/>
                <w:webHidden/>
              </w:rPr>
              <w:tab/>
            </w:r>
            <w:r w:rsidR="00E41A92" w:rsidRPr="0015567B">
              <w:rPr>
                <w:rFonts w:ascii="Palatino Linotype" w:hAnsi="Palatino Linotype"/>
                <w:noProof/>
                <w:webHidden/>
              </w:rPr>
              <w:fldChar w:fldCharType="begin"/>
            </w:r>
            <w:r w:rsidR="00E41A92" w:rsidRPr="0015567B">
              <w:rPr>
                <w:rFonts w:ascii="Palatino Linotype" w:hAnsi="Palatino Linotype"/>
                <w:noProof/>
                <w:webHidden/>
              </w:rPr>
              <w:instrText xml:space="preserve"> PAGEREF _Toc35015255 \h </w:instrText>
            </w:r>
            <w:r w:rsidR="00E41A92" w:rsidRPr="0015567B">
              <w:rPr>
                <w:rFonts w:ascii="Palatino Linotype" w:hAnsi="Palatino Linotype"/>
                <w:noProof/>
                <w:webHidden/>
              </w:rPr>
            </w:r>
            <w:r w:rsidR="00E41A92" w:rsidRPr="0015567B">
              <w:rPr>
                <w:rFonts w:ascii="Palatino Linotype" w:hAnsi="Palatino Linotype"/>
                <w:noProof/>
                <w:webHidden/>
              </w:rPr>
              <w:fldChar w:fldCharType="separate"/>
            </w:r>
            <w:r w:rsidR="00E41A92" w:rsidRPr="0015567B">
              <w:rPr>
                <w:rFonts w:ascii="Palatino Linotype" w:hAnsi="Palatino Linotype"/>
                <w:noProof/>
                <w:webHidden/>
              </w:rPr>
              <w:t>40</w:t>
            </w:r>
            <w:r w:rsidR="00E41A92" w:rsidRPr="0015567B">
              <w:rPr>
                <w:rFonts w:ascii="Palatino Linotype" w:hAnsi="Palatino Linotype"/>
                <w:noProof/>
                <w:webHidden/>
              </w:rPr>
              <w:fldChar w:fldCharType="end"/>
            </w:r>
          </w:hyperlink>
        </w:p>
        <w:p w:rsidR="00C317BE" w:rsidRPr="0015567B" w:rsidRDefault="00B85136" w:rsidP="00E41A92">
          <w:pPr>
            <w:spacing w:after="0" w:line="360" w:lineRule="auto"/>
            <w:jc w:val="right"/>
            <w:rPr>
              <w:rFonts w:ascii="Palatino Linotype" w:hAnsi="Palatino Linotype"/>
              <w:sz w:val="24"/>
              <w:szCs w:val="24"/>
            </w:rPr>
          </w:pPr>
          <w:r w:rsidRPr="0015567B">
            <w:rPr>
              <w:rFonts w:ascii="Palatino Linotype" w:hAnsi="Palatino Linotype"/>
              <w:b/>
              <w:bCs/>
              <w:sz w:val="24"/>
              <w:szCs w:val="24"/>
              <w:lang w:val="es-ES"/>
            </w:rPr>
            <w:fldChar w:fldCharType="end"/>
          </w:r>
        </w:p>
      </w:sdtContent>
    </w:sdt>
    <w:p w:rsidR="00DF09A2" w:rsidRPr="0015567B" w:rsidRDefault="00DF09A2" w:rsidP="004B2A20">
      <w:pPr>
        <w:spacing w:after="0" w:line="360" w:lineRule="auto"/>
        <w:jc w:val="both"/>
        <w:rPr>
          <w:rFonts w:ascii="Palatino Linotype" w:eastAsia="MS Mincho" w:hAnsi="Palatino Linotype" w:cs="Times New Roman"/>
          <w:sz w:val="24"/>
          <w:szCs w:val="24"/>
          <w:lang w:val="es-ES_tradnl" w:eastAsia="es-ES"/>
        </w:rPr>
      </w:pPr>
    </w:p>
    <w:p w:rsidR="001A5BAD" w:rsidRPr="0015567B" w:rsidRDefault="001A5BAD" w:rsidP="004B2A20">
      <w:pPr>
        <w:spacing w:after="0" w:line="360" w:lineRule="auto"/>
        <w:jc w:val="both"/>
        <w:rPr>
          <w:rFonts w:ascii="Palatino Linotype" w:eastAsia="MS Mincho" w:hAnsi="Palatino Linotype" w:cs="Times New Roman"/>
          <w:sz w:val="24"/>
          <w:szCs w:val="24"/>
          <w:lang w:val="es-ES_tradnl" w:eastAsia="es-ES"/>
        </w:rPr>
      </w:pPr>
    </w:p>
    <w:p w:rsidR="00E41A92" w:rsidRPr="0015567B" w:rsidRDefault="00E41A92" w:rsidP="004B2A20">
      <w:pPr>
        <w:spacing w:after="0" w:line="360" w:lineRule="auto"/>
        <w:jc w:val="both"/>
        <w:rPr>
          <w:rFonts w:ascii="Palatino Linotype" w:eastAsia="MS Mincho" w:hAnsi="Palatino Linotype" w:cs="Times New Roman"/>
          <w:sz w:val="24"/>
          <w:szCs w:val="24"/>
          <w:lang w:val="es-ES_tradnl" w:eastAsia="es-ES"/>
        </w:rPr>
      </w:pPr>
    </w:p>
    <w:p w:rsidR="00E41A92" w:rsidRPr="0015567B" w:rsidRDefault="00E41A92" w:rsidP="004B2A20">
      <w:pPr>
        <w:spacing w:after="0" w:line="360" w:lineRule="auto"/>
        <w:jc w:val="both"/>
        <w:rPr>
          <w:rFonts w:ascii="Palatino Linotype" w:eastAsia="MS Mincho" w:hAnsi="Palatino Linotype" w:cs="Times New Roman"/>
          <w:sz w:val="24"/>
          <w:szCs w:val="24"/>
          <w:lang w:val="es-ES_tradnl" w:eastAsia="es-ES"/>
        </w:rPr>
      </w:pPr>
    </w:p>
    <w:p w:rsidR="00DF09A2" w:rsidRPr="0015567B" w:rsidRDefault="00DF09A2" w:rsidP="004B2A20">
      <w:pPr>
        <w:spacing w:after="0" w:line="360" w:lineRule="auto"/>
        <w:jc w:val="both"/>
        <w:rPr>
          <w:rFonts w:ascii="Palatino Linotype" w:eastAsia="MS Mincho" w:hAnsi="Palatino Linotype" w:cs="Times New Roman"/>
          <w:sz w:val="24"/>
          <w:szCs w:val="24"/>
          <w:lang w:val="es-ES_tradnl" w:eastAsia="es-ES"/>
        </w:rPr>
      </w:pPr>
    </w:p>
    <w:p w:rsidR="00DF09A2" w:rsidRPr="0015567B" w:rsidRDefault="00DF09A2" w:rsidP="004B2A20">
      <w:pPr>
        <w:spacing w:after="0" w:line="360" w:lineRule="auto"/>
        <w:jc w:val="both"/>
        <w:rPr>
          <w:rFonts w:ascii="Palatino Linotype" w:eastAsia="MS Mincho" w:hAnsi="Palatino Linotype" w:cs="Times New Roman"/>
          <w:sz w:val="24"/>
          <w:szCs w:val="24"/>
          <w:lang w:val="es-ES_tradnl" w:eastAsia="es-ES"/>
        </w:rPr>
      </w:pPr>
    </w:p>
    <w:p w:rsidR="00DF09A2" w:rsidRPr="0015567B" w:rsidRDefault="00DF09A2" w:rsidP="004B2A20">
      <w:pPr>
        <w:spacing w:after="0" w:line="360" w:lineRule="auto"/>
        <w:jc w:val="both"/>
        <w:rPr>
          <w:rFonts w:ascii="Palatino Linotype" w:eastAsia="MS Mincho" w:hAnsi="Palatino Linotype" w:cs="Times New Roman"/>
          <w:sz w:val="24"/>
          <w:szCs w:val="24"/>
          <w:lang w:val="es-ES_tradnl" w:eastAsia="es-ES"/>
        </w:rPr>
      </w:pPr>
    </w:p>
    <w:p w:rsidR="00DF09A2" w:rsidRPr="0015567B" w:rsidRDefault="00DF09A2" w:rsidP="004B2A20">
      <w:pPr>
        <w:spacing w:after="0" w:line="360" w:lineRule="auto"/>
        <w:jc w:val="both"/>
        <w:rPr>
          <w:rFonts w:ascii="Palatino Linotype" w:eastAsia="MS Mincho" w:hAnsi="Palatino Linotype" w:cs="Times New Roman"/>
          <w:sz w:val="24"/>
          <w:szCs w:val="24"/>
          <w:lang w:val="es-ES_tradnl" w:eastAsia="es-ES"/>
        </w:rPr>
      </w:pPr>
    </w:p>
    <w:p w:rsidR="00DF09A2" w:rsidRPr="0015567B" w:rsidRDefault="00DF09A2" w:rsidP="004B2A20">
      <w:pPr>
        <w:spacing w:after="0" w:line="360" w:lineRule="auto"/>
        <w:jc w:val="both"/>
        <w:rPr>
          <w:rFonts w:ascii="Palatino Linotype" w:eastAsia="MS Mincho" w:hAnsi="Palatino Linotype" w:cs="Times New Roman"/>
          <w:sz w:val="24"/>
          <w:szCs w:val="24"/>
          <w:lang w:val="es-ES_tradnl" w:eastAsia="es-ES"/>
        </w:rPr>
      </w:pPr>
    </w:p>
    <w:p w:rsidR="00DF09A2" w:rsidRPr="0015567B" w:rsidRDefault="00DF09A2" w:rsidP="004B2A20">
      <w:pPr>
        <w:spacing w:after="0" w:line="360" w:lineRule="auto"/>
        <w:jc w:val="both"/>
        <w:rPr>
          <w:rFonts w:ascii="Palatino Linotype" w:eastAsia="MS Mincho" w:hAnsi="Palatino Linotype" w:cs="Times New Roman"/>
          <w:sz w:val="24"/>
          <w:szCs w:val="24"/>
          <w:lang w:val="es-ES_tradnl" w:eastAsia="es-ES"/>
        </w:rPr>
      </w:pPr>
    </w:p>
    <w:p w:rsidR="00C07697" w:rsidRPr="0015567B" w:rsidRDefault="00792776" w:rsidP="004B2A20">
      <w:pPr>
        <w:spacing w:after="0" w:line="360" w:lineRule="auto"/>
        <w:jc w:val="both"/>
        <w:rPr>
          <w:rFonts w:ascii="Palatino Linotype" w:eastAsia="MS Mincho" w:hAnsi="Palatino Linotype" w:cs="Times New Roman"/>
          <w:sz w:val="24"/>
          <w:szCs w:val="24"/>
          <w:lang w:val="es-ES_tradnl" w:eastAsia="es-ES"/>
        </w:rPr>
      </w:pPr>
      <w:r w:rsidRPr="0015567B">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w:t>
      </w:r>
      <w:r w:rsidR="005A2B5F" w:rsidRPr="0015567B">
        <w:rPr>
          <w:rFonts w:ascii="Palatino Linotype" w:eastAsia="MS Mincho" w:hAnsi="Palatino Linotype" w:cs="Times New Roman"/>
          <w:sz w:val="24"/>
          <w:szCs w:val="24"/>
          <w:lang w:val="es-ES_tradnl" w:eastAsia="es-ES"/>
        </w:rPr>
        <w:t xml:space="preserve"> fecha </w:t>
      </w:r>
      <w:r w:rsidR="00254283" w:rsidRPr="0015567B">
        <w:rPr>
          <w:rFonts w:ascii="Palatino Linotype" w:eastAsia="MS Mincho" w:hAnsi="Palatino Linotype" w:cs="Times New Roman"/>
          <w:sz w:val="24"/>
          <w:szCs w:val="24"/>
          <w:lang w:val="es-ES_tradnl" w:eastAsia="es-ES"/>
        </w:rPr>
        <w:t>diecinueve (19) de marzo de dos mil veinte</w:t>
      </w:r>
      <w:r w:rsidR="00FF1477" w:rsidRPr="0015567B">
        <w:rPr>
          <w:rFonts w:ascii="Palatino Linotype" w:eastAsia="MS Mincho" w:hAnsi="Palatino Linotype" w:cs="Times New Roman"/>
          <w:sz w:val="24"/>
          <w:szCs w:val="24"/>
          <w:lang w:val="es-ES_tradnl" w:eastAsia="es-ES"/>
        </w:rPr>
        <w:t>.</w:t>
      </w:r>
    </w:p>
    <w:p w:rsidR="00FF1477" w:rsidRPr="0015567B" w:rsidRDefault="00FF1477" w:rsidP="004B2A20">
      <w:pPr>
        <w:spacing w:after="0" w:line="360" w:lineRule="auto"/>
        <w:jc w:val="both"/>
        <w:rPr>
          <w:rFonts w:ascii="Palatino Linotype" w:eastAsia="MS Mincho" w:hAnsi="Palatino Linotype" w:cs="Times New Roman"/>
          <w:sz w:val="24"/>
          <w:szCs w:val="24"/>
          <w:lang w:val="es-ES_tradnl" w:eastAsia="es-ES"/>
        </w:rPr>
      </w:pPr>
    </w:p>
    <w:p w:rsidR="00792776" w:rsidRPr="0015567B" w:rsidRDefault="00792776" w:rsidP="004B2A20">
      <w:pPr>
        <w:spacing w:after="0" w:line="360" w:lineRule="auto"/>
        <w:jc w:val="both"/>
        <w:rPr>
          <w:rFonts w:ascii="Palatino Linotype" w:hAnsi="Palatino Linotype"/>
          <w:b/>
        </w:rPr>
      </w:pPr>
      <w:r w:rsidRPr="0015567B">
        <w:rPr>
          <w:rFonts w:ascii="Palatino Linotype" w:eastAsia="MS Mincho" w:hAnsi="Palatino Linotype" w:cs="Times New Roman"/>
          <w:b/>
          <w:sz w:val="24"/>
          <w:szCs w:val="24"/>
          <w:lang w:val="es-ES_tradnl" w:eastAsia="es-ES"/>
        </w:rPr>
        <w:t>VISTO</w:t>
      </w:r>
      <w:r w:rsidRPr="0015567B">
        <w:rPr>
          <w:rFonts w:ascii="Palatino Linotype" w:eastAsia="MS Mincho" w:hAnsi="Palatino Linotype" w:cs="Times New Roman"/>
          <w:sz w:val="24"/>
          <w:szCs w:val="24"/>
          <w:lang w:val="es-ES_tradnl" w:eastAsia="es-ES"/>
        </w:rPr>
        <w:t xml:space="preserve"> el expediente electrónico formado con motivo del recurso de</w:t>
      </w:r>
      <w:r w:rsidR="00B63653" w:rsidRPr="0015567B">
        <w:rPr>
          <w:rFonts w:ascii="Palatino Linotype" w:eastAsia="MS Mincho" w:hAnsi="Palatino Linotype" w:cs="Times New Roman"/>
          <w:sz w:val="24"/>
          <w:szCs w:val="24"/>
          <w:lang w:val="es-ES_tradnl" w:eastAsia="es-ES"/>
        </w:rPr>
        <w:t xml:space="preserve"> revisión</w:t>
      </w:r>
      <w:r w:rsidR="00B63653" w:rsidRPr="0015567B">
        <w:rPr>
          <w:rFonts w:ascii="Palatino Linotype" w:eastAsia="MS Mincho" w:hAnsi="Palatino Linotype" w:cs="Arial"/>
          <w:b/>
          <w:bCs/>
          <w:sz w:val="24"/>
          <w:szCs w:val="24"/>
          <w:lang w:val="es-ES_tradnl" w:eastAsia="es-ES"/>
        </w:rPr>
        <w:t xml:space="preserve">, </w:t>
      </w:r>
      <w:r w:rsidR="00836903" w:rsidRPr="0015567B">
        <w:rPr>
          <w:rFonts w:ascii="Palatino Linotype" w:hAnsi="Palatino Linotype" w:cs="Arial"/>
          <w:b/>
          <w:bCs/>
          <w:sz w:val="24"/>
          <w:lang w:eastAsia="es-MX"/>
        </w:rPr>
        <w:t>0</w:t>
      </w:r>
      <w:r w:rsidR="00254283" w:rsidRPr="0015567B">
        <w:rPr>
          <w:rFonts w:ascii="Palatino Linotype" w:hAnsi="Palatino Linotype" w:cs="Arial"/>
          <w:b/>
          <w:bCs/>
          <w:sz w:val="24"/>
          <w:lang w:eastAsia="es-MX"/>
        </w:rPr>
        <w:t>0448</w:t>
      </w:r>
      <w:r w:rsidR="00564AA4" w:rsidRPr="0015567B">
        <w:rPr>
          <w:rFonts w:ascii="Palatino Linotype" w:hAnsi="Palatino Linotype" w:cs="Arial"/>
          <w:b/>
          <w:bCs/>
          <w:sz w:val="24"/>
          <w:lang w:eastAsia="es-MX"/>
        </w:rPr>
        <w:t>/</w:t>
      </w:r>
      <w:r w:rsidR="00254283" w:rsidRPr="0015567B">
        <w:rPr>
          <w:rFonts w:ascii="Palatino Linotype" w:hAnsi="Palatino Linotype" w:cs="Arial"/>
          <w:b/>
          <w:bCs/>
          <w:sz w:val="24"/>
          <w:lang w:eastAsia="es-MX"/>
        </w:rPr>
        <w:t>INFOEM/IP/RR/2020</w:t>
      </w:r>
      <w:r w:rsidR="00F40914" w:rsidRPr="0015567B">
        <w:rPr>
          <w:rFonts w:ascii="Palatino Linotype" w:hAnsi="Palatino Linotype" w:cs="Arial"/>
          <w:b/>
          <w:bCs/>
          <w:sz w:val="28"/>
          <w:szCs w:val="24"/>
          <w:lang w:eastAsia="es-MX"/>
        </w:rPr>
        <w:t xml:space="preserve"> </w:t>
      </w:r>
      <w:r w:rsidR="00564AA4" w:rsidRPr="0015567B">
        <w:rPr>
          <w:rFonts w:ascii="Palatino Linotype" w:hAnsi="Palatino Linotype"/>
          <w:sz w:val="24"/>
          <w:szCs w:val="24"/>
        </w:rPr>
        <w:t>promovido por</w:t>
      </w:r>
      <w:r w:rsidR="00254283" w:rsidRPr="0015567B">
        <w:rPr>
          <w:rFonts w:ascii="Palatino Linotype" w:hAnsi="Palatino Linotype"/>
          <w:b/>
          <w:bCs/>
          <w:sz w:val="24"/>
          <w:szCs w:val="24"/>
        </w:rPr>
        <w:t xml:space="preserve"> </w:t>
      </w:r>
      <w:r w:rsidR="003C15CF" w:rsidRPr="003C15CF">
        <w:rPr>
          <w:rFonts w:ascii="Palatino Linotype" w:hAnsi="Palatino Linotype"/>
          <w:b/>
          <w:bCs/>
          <w:sz w:val="24"/>
          <w:szCs w:val="24"/>
          <w:highlight w:val="black"/>
        </w:rPr>
        <w:t>---------------------------------------</w:t>
      </w:r>
      <w:r w:rsidR="00564AA4" w:rsidRPr="0015567B">
        <w:rPr>
          <w:rFonts w:ascii="Palatino Linotype" w:hAnsi="Palatino Linotype"/>
          <w:bCs/>
          <w:sz w:val="24"/>
          <w:szCs w:val="24"/>
        </w:rPr>
        <w:t xml:space="preserve">, por lo </w:t>
      </w:r>
      <w:r w:rsidR="009617E8" w:rsidRPr="0015567B">
        <w:rPr>
          <w:rFonts w:ascii="Palatino Linotype" w:hAnsi="Palatino Linotype"/>
          <w:bCs/>
          <w:sz w:val="24"/>
          <w:szCs w:val="24"/>
        </w:rPr>
        <w:t xml:space="preserve">que </w:t>
      </w:r>
      <w:r w:rsidR="00CC02A3" w:rsidRPr="0015567B">
        <w:rPr>
          <w:rFonts w:ascii="Palatino Linotype" w:hAnsi="Palatino Linotype"/>
          <w:bCs/>
          <w:sz w:val="24"/>
          <w:szCs w:val="24"/>
        </w:rPr>
        <w:t>en lo sucesivo será identificado</w:t>
      </w:r>
      <w:r w:rsidR="00836903" w:rsidRPr="0015567B">
        <w:rPr>
          <w:rFonts w:ascii="Palatino Linotype" w:hAnsi="Palatino Linotype"/>
          <w:b/>
          <w:sz w:val="24"/>
          <w:szCs w:val="24"/>
        </w:rPr>
        <w:t xml:space="preserve"> </w:t>
      </w:r>
      <w:r w:rsidRPr="0015567B">
        <w:rPr>
          <w:rFonts w:ascii="Palatino Linotype" w:eastAsia="MS Mincho" w:hAnsi="Palatino Linotype" w:cs="Arial"/>
          <w:sz w:val="24"/>
          <w:szCs w:val="24"/>
          <w:lang w:val="es-ES_tradnl" w:eastAsia="es-ES"/>
        </w:rPr>
        <w:t xml:space="preserve">en su calidad de </w:t>
      </w:r>
      <w:r w:rsidRPr="0015567B">
        <w:rPr>
          <w:rFonts w:ascii="Palatino Linotype" w:eastAsia="MS Mincho" w:hAnsi="Palatino Linotype" w:cs="Arial"/>
          <w:b/>
          <w:sz w:val="24"/>
          <w:szCs w:val="24"/>
          <w:lang w:val="es-ES_tradnl" w:eastAsia="es-ES"/>
        </w:rPr>
        <w:t>RECURRENTE</w:t>
      </w:r>
      <w:r w:rsidRPr="0015567B">
        <w:rPr>
          <w:rFonts w:ascii="Palatino Linotype" w:eastAsia="MS Mincho" w:hAnsi="Palatino Linotype" w:cs="Arial"/>
          <w:sz w:val="24"/>
          <w:szCs w:val="24"/>
          <w:lang w:val="es-ES_tradnl" w:eastAsia="es-ES"/>
        </w:rPr>
        <w:t xml:space="preserve">, en contra de </w:t>
      </w:r>
      <w:r w:rsidR="005E7BEE" w:rsidRPr="0015567B">
        <w:rPr>
          <w:rFonts w:ascii="Palatino Linotype" w:eastAsia="MS Mincho" w:hAnsi="Palatino Linotype" w:cs="Arial"/>
          <w:sz w:val="24"/>
          <w:szCs w:val="24"/>
          <w:lang w:val="es-ES_tradnl" w:eastAsia="es-ES"/>
        </w:rPr>
        <w:t>la respuesta de</w:t>
      </w:r>
      <w:r w:rsidR="009617E8" w:rsidRPr="0015567B">
        <w:rPr>
          <w:rFonts w:ascii="Palatino Linotype" w:eastAsia="MS Mincho" w:hAnsi="Palatino Linotype" w:cs="Arial"/>
          <w:sz w:val="24"/>
          <w:szCs w:val="24"/>
          <w:lang w:val="es-ES_tradnl" w:eastAsia="es-ES"/>
        </w:rPr>
        <w:t>l</w:t>
      </w:r>
      <w:r w:rsidR="00B63653" w:rsidRPr="0015567B">
        <w:rPr>
          <w:rFonts w:ascii="Palatino Linotype" w:eastAsia="MS Mincho" w:hAnsi="Palatino Linotype" w:cs="Arial"/>
          <w:sz w:val="24"/>
          <w:szCs w:val="24"/>
          <w:lang w:val="es-ES_tradnl" w:eastAsia="es-ES"/>
        </w:rPr>
        <w:t xml:space="preserve"> </w:t>
      </w:r>
      <w:r w:rsidR="009617E8" w:rsidRPr="0015567B">
        <w:rPr>
          <w:rFonts w:ascii="Palatino Linotype" w:eastAsia="MS Mincho" w:hAnsi="Palatino Linotype" w:cs="Arial"/>
          <w:b/>
          <w:sz w:val="24"/>
          <w:szCs w:val="24"/>
          <w:lang w:val="es-ES_tradnl" w:eastAsia="es-ES"/>
        </w:rPr>
        <w:t>Ayuntamiento de</w:t>
      </w:r>
      <w:r w:rsidR="00254283" w:rsidRPr="0015567B">
        <w:rPr>
          <w:rFonts w:ascii="Palatino Linotype" w:eastAsia="MS Mincho" w:hAnsi="Palatino Linotype" w:cs="Arial"/>
          <w:b/>
          <w:sz w:val="24"/>
          <w:szCs w:val="24"/>
          <w:lang w:val="es-ES_tradnl" w:eastAsia="es-ES"/>
        </w:rPr>
        <w:t xml:space="preserve"> Valle de Chalco Solidaridad</w:t>
      </w:r>
      <w:r w:rsidR="00564AA4" w:rsidRPr="0015567B">
        <w:rPr>
          <w:rFonts w:ascii="Palatino Linotype" w:eastAsia="MS Mincho" w:hAnsi="Palatino Linotype" w:cs="Arial"/>
          <w:b/>
          <w:sz w:val="24"/>
          <w:szCs w:val="24"/>
          <w:lang w:val="es-ES_tradnl" w:eastAsia="es-ES"/>
        </w:rPr>
        <w:t xml:space="preserve"> </w:t>
      </w:r>
      <w:r w:rsidRPr="0015567B">
        <w:rPr>
          <w:rFonts w:ascii="Palatino Linotype" w:eastAsia="MS Mincho" w:hAnsi="Palatino Linotype" w:cs="Times New Roman"/>
          <w:sz w:val="24"/>
          <w:szCs w:val="24"/>
          <w:lang w:val="es-ES_tradnl" w:eastAsia="es-ES"/>
        </w:rPr>
        <w:t>en lo sucesivo el</w:t>
      </w:r>
      <w:r w:rsidRPr="0015567B">
        <w:rPr>
          <w:rFonts w:ascii="Palatino Linotype" w:eastAsia="MS Mincho" w:hAnsi="Palatino Linotype" w:cs="Times New Roman"/>
          <w:b/>
          <w:sz w:val="24"/>
          <w:szCs w:val="24"/>
          <w:lang w:val="es-ES_tradnl" w:eastAsia="es-ES"/>
        </w:rPr>
        <w:t xml:space="preserve"> SUJETO OBLIGADO, </w:t>
      </w:r>
      <w:r w:rsidRPr="0015567B">
        <w:rPr>
          <w:rFonts w:ascii="Palatino Linotype" w:eastAsia="MS Mincho" w:hAnsi="Palatino Linotype" w:cs="Times New Roman"/>
          <w:sz w:val="24"/>
          <w:szCs w:val="24"/>
          <w:lang w:val="es-ES_tradnl" w:eastAsia="es-ES"/>
        </w:rPr>
        <w:t>se procede a dictar la presente resolución, con base en los siguientes:</w:t>
      </w:r>
    </w:p>
    <w:p w:rsidR="005E7BEE" w:rsidRPr="0015567B" w:rsidRDefault="005E7BEE" w:rsidP="004B2A20">
      <w:pPr>
        <w:spacing w:after="0" w:line="360" w:lineRule="auto"/>
        <w:jc w:val="both"/>
        <w:rPr>
          <w:rFonts w:ascii="Palatino Linotype" w:eastAsia="MS Mincho" w:hAnsi="Palatino Linotype" w:cs="Times New Roman"/>
          <w:b/>
          <w:sz w:val="24"/>
          <w:szCs w:val="24"/>
          <w:lang w:val="es-ES_tradnl" w:eastAsia="es-ES"/>
        </w:rPr>
      </w:pPr>
    </w:p>
    <w:p w:rsidR="00792776" w:rsidRPr="0015567B" w:rsidRDefault="00792776" w:rsidP="004B2A20">
      <w:pPr>
        <w:keepNext/>
        <w:keepLines/>
        <w:spacing w:after="0" w:line="360" w:lineRule="auto"/>
        <w:jc w:val="center"/>
        <w:outlineLvl w:val="0"/>
        <w:rPr>
          <w:rFonts w:ascii="Palatino Linotype" w:eastAsia="MS Gothic" w:hAnsi="Palatino Linotype" w:cs="Times New Roman"/>
          <w:b/>
          <w:sz w:val="24"/>
          <w:szCs w:val="32"/>
          <w:lang w:val="de-DE"/>
        </w:rPr>
      </w:pPr>
      <w:bookmarkStart w:id="0" w:name="_Toc35015245"/>
      <w:r w:rsidRPr="0015567B">
        <w:rPr>
          <w:rFonts w:ascii="Palatino Linotype" w:eastAsia="MS Gothic" w:hAnsi="Palatino Linotype" w:cs="Times New Roman"/>
          <w:b/>
          <w:sz w:val="24"/>
          <w:szCs w:val="32"/>
          <w:lang w:val="de-DE"/>
        </w:rPr>
        <w:t>A N T E C E D E N T E S</w:t>
      </w:r>
      <w:bookmarkEnd w:id="0"/>
    </w:p>
    <w:p w:rsidR="00792776" w:rsidRPr="0015567B" w:rsidRDefault="00792776" w:rsidP="004B2A20">
      <w:pPr>
        <w:spacing w:after="0" w:line="360" w:lineRule="auto"/>
        <w:rPr>
          <w:lang w:val="de-DE"/>
        </w:rPr>
      </w:pPr>
    </w:p>
    <w:p w:rsidR="00792776" w:rsidRPr="0015567B" w:rsidRDefault="00792776" w:rsidP="00254283">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15567B">
        <w:rPr>
          <w:rFonts w:ascii="Palatino Linotype" w:eastAsia="Calibri" w:hAnsi="Palatino Linotype" w:cs="Arial"/>
          <w:sz w:val="24"/>
          <w:szCs w:val="24"/>
          <w:lang w:val="es-ES" w:eastAsia="es-ES"/>
        </w:rPr>
        <w:t>El día</w:t>
      </w:r>
      <w:r w:rsidR="00254283" w:rsidRPr="0015567B">
        <w:rPr>
          <w:rFonts w:ascii="Palatino Linotype" w:eastAsia="Calibri" w:hAnsi="Palatino Linotype" w:cs="Arial"/>
          <w:sz w:val="24"/>
          <w:szCs w:val="24"/>
          <w:lang w:val="es-ES" w:eastAsia="es-ES"/>
        </w:rPr>
        <w:t xml:space="preserve"> veinticinco</w:t>
      </w:r>
      <w:r w:rsidR="00A16B6C" w:rsidRPr="0015567B">
        <w:rPr>
          <w:rFonts w:ascii="Palatino Linotype" w:eastAsia="Calibri" w:hAnsi="Palatino Linotype" w:cs="Arial"/>
          <w:sz w:val="24"/>
          <w:szCs w:val="24"/>
          <w:lang w:val="es-ES" w:eastAsia="es-ES"/>
        </w:rPr>
        <w:t xml:space="preserve"> </w:t>
      </w:r>
      <w:r w:rsidR="00C25D6B" w:rsidRPr="0015567B">
        <w:rPr>
          <w:rFonts w:ascii="Palatino Linotype" w:eastAsia="Times New Roman" w:hAnsi="Palatino Linotype" w:cs="Arial"/>
          <w:sz w:val="24"/>
          <w:szCs w:val="24"/>
          <w:lang w:val="es-ES" w:eastAsia="es-ES"/>
        </w:rPr>
        <w:t>(</w:t>
      </w:r>
      <w:r w:rsidR="00254283" w:rsidRPr="0015567B">
        <w:rPr>
          <w:rFonts w:ascii="Palatino Linotype" w:eastAsia="Times New Roman" w:hAnsi="Palatino Linotype" w:cs="Arial"/>
          <w:sz w:val="24"/>
          <w:szCs w:val="24"/>
          <w:lang w:val="es-ES" w:eastAsia="es-ES"/>
        </w:rPr>
        <w:t>25</w:t>
      </w:r>
      <w:r w:rsidR="00960D99" w:rsidRPr="0015567B">
        <w:rPr>
          <w:rFonts w:ascii="Palatino Linotype" w:eastAsia="Times New Roman" w:hAnsi="Palatino Linotype" w:cs="Arial"/>
          <w:sz w:val="24"/>
          <w:szCs w:val="24"/>
          <w:lang w:val="es-ES" w:eastAsia="es-ES"/>
        </w:rPr>
        <w:t>) d</w:t>
      </w:r>
      <w:r w:rsidR="00836903" w:rsidRPr="0015567B">
        <w:rPr>
          <w:rFonts w:ascii="Palatino Linotype" w:eastAsia="Times New Roman" w:hAnsi="Palatino Linotype" w:cs="Arial"/>
          <w:sz w:val="24"/>
          <w:szCs w:val="24"/>
          <w:lang w:val="es-ES" w:eastAsia="es-ES"/>
        </w:rPr>
        <w:t>e</w:t>
      </w:r>
      <w:r w:rsidR="00A16B6C" w:rsidRPr="0015567B">
        <w:rPr>
          <w:rFonts w:ascii="Palatino Linotype" w:eastAsia="Times New Roman" w:hAnsi="Palatino Linotype" w:cs="Arial"/>
          <w:sz w:val="24"/>
          <w:szCs w:val="24"/>
          <w:lang w:val="es-ES" w:eastAsia="es-ES"/>
        </w:rPr>
        <w:t xml:space="preserve"> </w:t>
      </w:r>
      <w:r w:rsidR="00254283" w:rsidRPr="0015567B">
        <w:rPr>
          <w:rFonts w:ascii="Palatino Linotype" w:eastAsia="Times New Roman" w:hAnsi="Palatino Linotype" w:cs="Arial"/>
          <w:sz w:val="24"/>
          <w:szCs w:val="24"/>
          <w:lang w:val="es-ES" w:eastAsia="es-ES"/>
        </w:rPr>
        <w:t>noviembre</w:t>
      </w:r>
      <w:r w:rsidR="00A16B6C" w:rsidRPr="0015567B">
        <w:rPr>
          <w:rFonts w:ascii="Palatino Linotype" w:eastAsia="Times New Roman" w:hAnsi="Palatino Linotype" w:cs="Arial"/>
          <w:sz w:val="24"/>
          <w:szCs w:val="24"/>
          <w:lang w:val="es-ES" w:eastAsia="es-ES"/>
        </w:rPr>
        <w:t xml:space="preserve"> </w:t>
      </w:r>
      <w:r w:rsidR="00254283" w:rsidRPr="0015567B">
        <w:rPr>
          <w:rFonts w:ascii="Palatino Linotype" w:eastAsia="Times New Roman" w:hAnsi="Palatino Linotype" w:cs="Arial"/>
          <w:sz w:val="24"/>
          <w:szCs w:val="24"/>
          <w:lang w:val="es-ES" w:eastAsia="es-ES"/>
        </w:rPr>
        <w:t>de</w:t>
      </w:r>
      <w:r w:rsidR="00F40914" w:rsidRPr="0015567B">
        <w:rPr>
          <w:rFonts w:ascii="Palatino Linotype" w:eastAsia="Times New Roman" w:hAnsi="Palatino Linotype" w:cs="Arial"/>
          <w:sz w:val="24"/>
          <w:szCs w:val="24"/>
          <w:lang w:val="es-ES" w:eastAsia="es-ES"/>
        </w:rPr>
        <w:t xml:space="preserve"> dos mil diecinueve</w:t>
      </w:r>
      <w:r w:rsidRPr="0015567B">
        <w:rPr>
          <w:rFonts w:ascii="Palatino Linotype" w:eastAsia="Calibri" w:hAnsi="Palatino Linotype" w:cs="Arial"/>
          <w:sz w:val="24"/>
          <w:szCs w:val="24"/>
          <w:lang w:val="es-ES" w:eastAsia="es-ES"/>
        </w:rPr>
        <w:t>,</w:t>
      </w:r>
      <w:r w:rsidRPr="0015567B">
        <w:rPr>
          <w:rFonts w:ascii="Palatino Linotype" w:eastAsia="Calibri" w:hAnsi="Palatino Linotype" w:cs="Times New Roman"/>
          <w:sz w:val="24"/>
          <w:szCs w:val="24"/>
          <w:lang w:val="es-ES" w:eastAsia="es-ES"/>
        </w:rPr>
        <w:t xml:space="preserve"> se presentó </w:t>
      </w:r>
      <w:r w:rsidRPr="0015567B">
        <w:rPr>
          <w:rFonts w:ascii="Palatino Linotype" w:eastAsia="Calibri" w:hAnsi="Palatino Linotype" w:cs="Arial"/>
          <w:sz w:val="24"/>
          <w:szCs w:val="24"/>
          <w:lang w:val="es-ES" w:eastAsia="es-ES"/>
        </w:rPr>
        <w:t xml:space="preserve">ante el </w:t>
      </w:r>
      <w:r w:rsidRPr="0015567B">
        <w:rPr>
          <w:rFonts w:ascii="Palatino Linotype" w:eastAsia="Calibri" w:hAnsi="Palatino Linotype" w:cs="Arial"/>
          <w:b/>
          <w:sz w:val="24"/>
          <w:szCs w:val="24"/>
          <w:lang w:val="es-ES" w:eastAsia="es-ES"/>
        </w:rPr>
        <w:t>SUJETO OBLIGADO</w:t>
      </w:r>
      <w:r w:rsidRPr="0015567B">
        <w:rPr>
          <w:rFonts w:ascii="Palatino Linotype" w:eastAsia="Calibri" w:hAnsi="Palatino Linotype" w:cs="Arial"/>
          <w:sz w:val="24"/>
          <w:szCs w:val="24"/>
          <w:lang w:val="es-ES_tradnl" w:eastAsia="es-ES"/>
        </w:rPr>
        <w:t xml:space="preserve"> </w:t>
      </w:r>
      <w:r w:rsidR="00C317BE" w:rsidRPr="0015567B">
        <w:rPr>
          <w:rFonts w:ascii="Palatino Linotype" w:eastAsia="Calibri" w:hAnsi="Palatino Linotype" w:cs="Arial"/>
          <w:sz w:val="24"/>
          <w:szCs w:val="24"/>
          <w:lang w:val="es-ES_tradnl" w:eastAsia="es-ES"/>
        </w:rPr>
        <w:t>a través del</w:t>
      </w:r>
      <w:r w:rsidRPr="0015567B">
        <w:rPr>
          <w:rFonts w:ascii="Palatino Linotype" w:eastAsia="Calibri" w:hAnsi="Palatino Linotype" w:cs="Arial"/>
          <w:sz w:val="24"/>
          <w:szCs w:val="24"/>
          <w:lang w:val="es-ES_tradnl" w:eastAsia="es-ES"/>
        </w:rPr>
        <w:t xml:space="preserve"> </w:t>
      </w:r>
      <w:r w:rsidRPr="0015567B">
        <w:rPr>
          <w:rFonts w:ascii="Palatino Linotype" w:eastAsia="Calibri" w:hAnsi="Palatino Linotype" w:cs="Arial"/>
          <w:sz w:val="24"/>
          <w:szCs w:val="24"/>
          <w:lang w:val="es-ES" w:eastAsia="es-ES"/>
        </w:rPr>
        <w:t xml:space="preserve">Sistema de Acceso a la Información Mexiquense </w:t>
      </w:r>
      <w:r w:rsidRPr="0015567B">
        <w:rPr>
          <w:rFonts w:ascii="Palatino Linotype" w:eastAsia="Calibri" w:hAnsi="Palatino Linotype" w:cs="Arial"/>
          <w:b/>
          <w:sz w:val="24"/>
          <w:szCs w:val="24"/>
          <w:lang w:val="es-ES" w:eastAsia="es-ES"/>
        </w:rPr>
        <w:t>SAIMEX</w:t>
      </w:r>
      <w:r w:rsidRPr="0015567B">
        <w:rPr>
          <w:rFonts w:ascii="Palatino Linotype" w:eastAsia="Calibri" w:hAnsi="Palatino Linotype" w:cs="Arial"/>
          <w:sz w:val="24"/>
          <w:szCs w:val="24"/>
          <w:lang w:val="es-ES" w:eastAsia="es-ES"/>
        </w:rPr>
        <w:t>, la solicitud de infor</w:t>
      </w:r>
      <w:r w:rsidR="005D1CFC" w:rsidRPr="0015567B">
        <w:rPr>
          <w:rFonts w:ascii="Palatino Linotype" w:eastAsia="Calibri" w:hAnsi="Palatino Linotype" w:cs="Arial"/>
          <w:sz w:val="24"/>
          <w:szCs w:val="24"/>
          <w:lang w:val="es-ES" w:eastAsia="es-ES"/>
        </w:rPr>
        <w:t>m</w:t>
      </w:r>
      <w:r w:rsidR="00F40914" w:rsidRPr="0015567B">
        <w:rPr>
          <w:rFonts w:ascii="Palatino Linotype" w:eastAsia="Calibri" w:hAnsi="Palatino Linotype" w:cs="Arial"/>
          <w:sz w:val="24"/>
          <w:szCs w:val="24"/>
          <w:lang w:val="es-ES" w:eastAsia="es-ES"/>
        </w:rPr>
        <w:t>ación pública registrada con el número</w:t>
      </w:r>
      <w:r w:rsidR="005D1CFC" w:rsidRPr="0015567B">
        <w:rPr>
          <w:rFonts w:ascii="Palatino Linotype" w:eastAsia="Calibri" w:hAnsi="Palatino Linotype" w:cs="Arial"/>
          <w:sz w:val="24"/>
          <w:szCs w:val="24"/>
          <w:lang w:val="es-ES" w:eastAsia="es-ES"/>
        </w:rPr>
        <w:t xml:space="preserve"> </w:t>
      </w:r>
      <w:r w:rsidR="00254283" w:rsidRPr="0015567B">
        <w:rPr>
          <w:rFonts w:ascii="Palatino Linotype" w:eastAsia="Times New Roman" w:hAnsi="Palatino Linotype" w:cs="Arial"/>
          <w:b/>
          <w:bCs/>
          <w:sz w:val="24"/>
          <w:szCs w:val="24"/>
          <w:lang w:eastAsia="es-ES"/>
        </w:rPr>
        <w:t>01151</w:t>
      </w:r>
      <w:r w:rsidR="00A16B6C" w:rsidRPr="0015567B">
        <w:rPr>
          <w:rFonts w:ascii="Palatino Linotype" w:eastAsia="Times New Roman" w:hAnsi="Palatino Linotype" w:cs="Arial"/>
          <w:b/>
          <w:bCs/>
          <w:sz w:val="24"/>
          <w:szCs w:val="24"/>
          <w:lang w:eastAsia="es-ES"/>
        </w:rPr>
        <w:t>/</w:t>
      </w:r>
      <w:r w:rsidR="00254283" w:rsidRPr="0015567B">
        <w:rPr>
          <w:rFonts w:ascii="Palatino Linotype" w:eastAsia="Times New Roman" w:hAnsi="Palatino Linotype" w:cs="Arial"/>
          <w:b/>
          <w:bCs/>
          <w:sz w:val="24"/>
          <w:szCs w:val="24"/>
          <w:lang w:eastAsia="es-ES"/>
        </w:rPr>
        <w:t>VACHASO</w:t>
      </w:r>
      <w:r w:rsidR="00C64E0E" w:rsidRPr="0015567B">
        <w:rPr>
          <w:rFonts w:ascii="Palatino Linotype" w:eastAsia="Times New Roman" w:hAnsi="Palatino Linotype" w:cs="Arial"/>
          <w:b/>
          <w:bCs/>
          <w:sz w:val="24"/>
          <w:szCs w:val="24"/>
          <w:lang w:eastAsia="es-ES"/>
        </w:rPr>
        <w:t>/IP/201</w:t>
      </w:r>
      <w:r w:rsidR="00F40914" w:rsidRPr="0015567B">
        <w:rPr>
          <w:rFonts w:ascii="Palatino Linotype" w:eastAsia="Times New Roman" w:hAnsi="Palatino Linotype" w:cs="Arial"/>
          <w:b/>
          <w:bCs/>
          <w:sz w:val="24"/>
          <w:szCs w:val="24"/>
          <w:lang w:eastAsia="es-ES"/>
        </w:rPr>
        <w:t>9</w:t>
      </w:r>
      <w:r w:rsidR="00F40914" w:rsidRPr="0015567B">
        <w:rPr>
          <w:rFonts w:ascii="Palatino Linotype" w:eastAsia="MS Mincho" w:hAnsi="Palatino Linotype" w:cs="Times New Roman"/>
          <w:b/>
          <w:bCs/>
          <w:sz w:val="24"/>
          <w:szCs w:val="24"/>
          <w:lang w:val="es-ES_tradnl" w:eastAsia="es-ES"/>
        </w:rPr>
        <w:t xml:space="preserve"> </w:t>
      </w:r>
      <w:r w:rsidRPr="0015567B">
        <w:rPr>
          <w:rFonts w:ascii="Palatino Linotype" w:eastAsia="Calibri" w:hAnsi="Palatino Linotype" w:cs="Arial"/>
          <w:sz w:val="24"/>
          <w:szCs w:val="24"/>
          <w:lang w:val="es-ES" w:eastAsia="es-ES"/>
        </w:rPr>
        <w:t>mediante la cual solicitó:</w:t>
      </w:r>
    </w:p>
    <w:p w:rsidR="004A3422" w:rsidRPr="0015567B" w:rsidRDefault="004A3422" w:rsidP="004B2A20">
      <w:pPr>
        <w:spacing w:after="0" w:line="360" w:lineRule="auto"/>
        <w:ind w:left="426"/>
        <w:contextualSpacing/>
        <w:jc w:val="both"/>
        <w:rPr>
          <w:rFonts w:ascii="Palatino Linotype" w:eastAsia="Calibri" w:hAnsi="Palatino Linotype" w:cs="Arial"/>
          <w:i/>
          <w:iCs/>
          <w:sz w:val="24"/>
          <w:szCs w:val="24"/>
          <w:lang w:val="es-ES" w:eastAsia="es-ES"/>
        </w:rPr>
      </w:pPr>
    </w:p>
    <w:p w:rsidR="00792776" w:rsidRPr="0015567B" w:rsidRDefault="00853887" w:rsidP="004B2A20">
      <w:pPr>
        <w:pStyle w:val="Prrafodelista"/>
        <w:spacing w:after="0" w:line="360" w:lineRule="auto"/>
        <w:ind w:left="567" w:right="567"/>
        <w:jc w:val="both"/>
        <w:rPr>
          <w:rFonts w:ascii="Palatino Linotype" w:hAnsi="Palatino Linotype"/>
          <w:i/>
          <w:iCs/>
          <w:color w:val="000000"/>
        </w:rPr>
      </w:pPr>
      <w:r w:rsidRPr="0015567B">
        <w:rPr>
          <w:rFonts w:ascii="Palatino Linotype" w:hAnsi="Palatino Linotype"/>
          <w:i/>
          <w:iCs/>
          <w:color w:val="000000"/>
        </w:rPr>
        <w:t>“</w:t>
      </w:r>
      <w:r w:rsidR="00254283" w:rsidRPr="0015567B">
        <w:rPr>
          <w:rFonts w:ascii="Palatino Linotype" w:hAnsi="Palatino Linotype"/>
          <w:i/>
          <w:iCs/>
          <w:color w:val="000000"/>
        </w:rPr>
        <w:t xml:space="preserve">Con fundamento en el </w:t>
      </w:r>
      <w:proofErr w:type="spellStart"/>
      <w:r w:rsidR="00254283" w:rsidRPr="0015567B">
        <w:rPr>
          <w:rFonts w:ascii="Palatino Linotype" w:hAnsi="Palatino Linotype"/>
          <w:i/>
          <w:iCs/>
          <w:color w:val="000000"/>
        </w:rPr>
        <w:t>articulo</w:t>
      </w:r>
      <w:proofErr w:type="spellEnd"/>
      <w:r w:rsidR="00254283" w:rsidRPr="0015567B">
        <w:rPr>
          <w:rFonts w:ascii="Palatino Linotype" w:hAnsi="Palatino Linotype"/>
          <w:i/>
          <w:iCs/>
          <w:color w:val="000000"/>
        </w:rPr>
        <w:t xml:space="preserve"> 8 de la </w:t>
      </w:r>
      <w:proofErr w:type="spellStart"/>
      <w:r w:rsidR="00254283" w:rsidRPr="0015567B">
        <w:rPr>
          <w:rFonts w:ascii="Palatino Linotype" w:hAnsi="Palatino Linotype"/>
          <w:i/>
          <w:iCs/>
          <w:color w:val="000000"/>
        </w:rPr>
        <w:t>Constitucion</w:t>
      </w:r>
      <w:proofErr w:type="spellEnd"/>
      <w:r w:rsidR="00254283" w:rsidRPr="0015567B">
        <w:rPr>
          <w:rFonts w:ascii="Palatino Linotype" w:hAnsi="Palatino Linotype"/>
          <w:i/>
          <w:iCs/>
          <w:color w:val="000000"/>
        </w:rPr>
        <w:t xml:space="preserve"> Mexicana de los Estados Unidos Mexicanos, solicito la </w:t>
      </w:r>
      <w:proofErr w:type="spellStart"/>
      <w:r w:rsidR="00254283" w:rsidRPr="0015567B">
        <w:rPr>
          <w:rFonts w:ascii="Palatino Linotype" w:hAnsi="Palatino Linotype"/>
          <w:i/>
          <w:iCs/>
          <w:color w:val="000000"/>
        </w:rPr>
        <w:t>siguente</w:t>
      </w:r>
      <w:proofErr w:type="spellEnd"/>
      <w:r w:rsidR="00254283" w:rsidRPr="0015567B">
        <w:rPr>
          <w:rFonts w:ascii="Palatino Linotype" w:hAnsi="Palatino Linotype"/>
          <w:i/>
          <w:iCs/>
          <w:color w:val="000000"/>
        </w:rPr>
        <w:t xml:space="preserve"> </w:t>
      </w:r>
      <w:proofErr w:type="spellStart"/>
      <w:r w:rsidR="00254283" w:rsidRPr="0015567B">
        <w:rPr>
          <w:rFonts w:ascii="Palatino Linotype" w:hAnsi="Palatino Linotype"/>
          <w:i/>
          <w:iCs/>
          <w:color w:val="000000"/>
        </w:rPr>
        <w:t>informacion</w:t>
      </w:r>
      <w:proofErr w:type="spellEnd"/>
      <w:r w:rsidR="00254283" w:rsidRPr="0015567B">
        <w:rPr>
          <w:rFonts w:ascii="Palatino Linotype" w:hAnsi="Palatino Linotype"/>
          <w:i/>
          <w:iCs/>
          <w:color w:val="000000"/>
        </w:rPr>
        <w:t xml:space="preserve"> de los regidores misma que </w:t>
      </w:r>
      <w:proofErr w:type="spellStart"/>
      <w:r w:rsidR="00254283" w:rsidRPr="0015567B">
        <w:rPr>
          <w:rFonts w:ascii="Palatino Linotype" w:hAnsi="Palatino Linotype"/>
          <w:i/>
          <w:iCs/>
          <w:color w:val="000000"/>
        </w:rPr>
        <w:t>debera</w:t>
      </w:r>
      <w:proofErr w:type="spellEnd"/>
      <w:r w:rsidR="00254283" w:rsidRPr="0015567B">
        <w:rPr>
          <w:rFonts w:ascii="Palatino Linotype" w:hAnsi="Palatino Linotype"/>
          <w:i/>
          <w:iCs/>
          <w:color w:val="000000"/>
        </w:rPr>
        <w:t xml:space="preserve"> contener lo </w:t>
      </w:r>
      <w:proofErr w:type="spellStart"/>
      <w:r w:rsidR="00254283" w:rsidRPr="0015567B">
        <w:rPr>
          <w:rFonts w:ascii="Palatino Linotype" w:hAnsi="Palatino Linotype"/>
          <w:i/>
          <w:iCs/>
          <w:color w:val="000000"/>
        </w:rPr>
        <w:t>siguente</w:t>
      </w:r>
      <w:proofErr w:type="spellEnd"/>
      <w:r w:rsidR="00254283" w:rsidRPr="0015567B">
        <w:rPr>
          <w:rFonts w:ascii="Palatino Linotype" w:hAnsi="Palatino Linotype"/>
          <w:i/>
          <w:iCs/>
          <w:color w:val="000000"/>
        </w:rPr>
        <w:t xml:space="preserve">: Nombre completo de todos los regidores, los recibos de </w:t>
      </w:r>
      <w:proofErr w:type="spellStart"/>
      <w:r w:rsidR="00254283" w:rsidRPr="0015567B">
        <w:rPr>
          <w:rFonts w:ascii="Palatino Linotype" w:hAnsi="Palatino Linotype"/>
          <w:i/>
          <w:iCs/>
          <w:color w:val="000000"/>
        </w:rPr>
        <w:t>nomina</w:t>
      </w:r>
      <w:proofErr w:type="spellEnd"/>
      <w:r w:rsidR="00254283" w:rsidRPr="0015567B">
        <w:rPr>
          <w:rFonts w:ascii="Palatino Linotype" w:hAnsi="Palatino Linotype"/>
          <w:i/>
          <w:iCs/>
          <w:color w:val="000000"/>
        </w:rPr>
        <w:t xml:space="preserve"> del mes de enero </w:t>
      </w:r>
      <w:proofErr w:type="spellStart"/>
      <w:r w:rsidR="00254283" w:rsidRPr="0015567B">
        <w:rPr>
          <w:rFonts w:ascii="Palatino Linotype" w:hAnsi="Palatino Linotype"/>
          <w:i/>
          <w:iCs/>
          <w:color w:val="000000"/>
        </w:rPr>
        <w:t>hastael</w:t>
      </w:r>
      <w:proofErr w:type="spellEnd"/>
      <w:r w:rsidR="00254283" w:rsidRPr="0015567B">
        <w:rPr>
          <w:rFonts w:ascii="Palatino Linotype" w:hAnsi="Palatino Linotype"/>
          <w:i/>
          <w:iCs/>
          <w:color w:val="000000"/>
        </w:rPr>
        <w:t xml:space="preserve"> </w:t>
      </w:r>
      <w:proofErr w:type="spellStart"/>
      <w:r w:rsidR="00254283" w:rsidRPr="0015567B">
        <w:rPr>
          <w:rFonts w:ascii="Palatino Linotype" w:hAnsi="Palatino Linotype"/>
          <w:i/>
          <w:iCs/>
          <w:color w:val="000000"/>
        </w:rPr>
        <w:t>dia</w:t>
      </w:r>
      <w:proofErr w:type="spellEnd"/>
      <w:r w:rsidR="00254283" w:rsidRPr="0015567B">
        <w:rPr>
          <w:rFonts w:ascii="Palatino Linotype" w:hAnsi="Palatino Linotype"/>
          <w:i/>
          <w:iCs/>
          <w:color w:val="000000"/>
        </w:rPr>
        <w:t xml:space="preserve"> en que de </w:t>
      </w:r>
      <w:proofErr w:type="spellStart"/>
      <w:r w:rsidR="00254283" w:rsidRPr="0015567B">
        <w:rPr>
          <w:rFonts w:ascii="Palatino Linotype" w:hAnsi="Palatino Linotype"/>
          <w:i/>
          <w:iCs/>
          <w:color w:val="000000"/>
        </w:rPr>
        <w:t>contestacion</w:t>
      </w:r>
      <w:proofErr w:type="spellEnd"/>
      <w:r w:rsidR="00254283" w:rsidRPr="0015567B">
        <w:rPr>
          <w:rFonts w:ascii="Palatino Linotype" w:hAnsi="Palatino Linotype"/>
          <w:i/>
          <w:iCs/>
          <w:color w:val="000000"/>
        </w:rPr>
        <w:t xml:space="preserve">. </w:t>
      </w:r>
      <w:proofErr w:type="gramStart"/>
      <w:r w:rsidR="00254283" w:rsidRPr="0015567B">
        <w:rPr>
          <w:rFonts w:ascii="Palatino Linotype" w:hAnsi="Palatino Linotype"/>
          <w:i/>
          <w:iCs/>
          <w:color w:val="000000"/>
        </w:rPr>
        <w:t>nombres</w:t>
      </w:r>
      <w:proofErr w:type="gramEnd"/>
      <w:r w:rsidR="00254283" w:rsidRPr="0015567B">
        <w:rPr>
          <w:rFonts w:ascii="Palatino Linotype" w:hAnsi="Palatino Linotype"/>
          <w:i/>
          <w:iCs/>
          <w:color w:val="000000"/>
        </w:rPr>
        <w:t xml:space="preserve"> de los servidores </w:t>
      </w:r>
      <w:proofErr w:type="spellStart"/>
      <w:r w:rsidR="00254283" w:rsidRPr="0015567B">
        <w:rPr>
          <w:rFonts w:ascii="Palatino Linotype" w:hAnsi="Palatino Linotype"/>
          <w:i/>
          <w:iCs/>
          <w:color w:val="000000"/>
        </w:rPr>
        <w:t>publicos</w:t>
      </w:r>
      <w:proofErr w:type="spellEnd"/>
      <w:r w:rsidR="00254283" w:rsidRPr="0015567B">
        <w:rPr>
          <w:rFonts w:ascii="Palatino Linotype" w:hAnsi="Palatino Linotype"/>
          <w:i/>
          <w:iCs/>
          <w:color w:val="000000"/>
        </w:rPr>
        <w:t xml:space="preserve"> adscritos a su </w:t>
      </w:r>
      <w:proofErr w:type="spellStart"/>
      <w:r w:rsidR="00254283" w:rsidRPr="0015567B">
        <w:rPr>
          <w:rFonts w:ascii="Palatino Linotype" w:hAnsi="Palatino Linotype"/>
          <w:i/>
          <w:iCs/>
          <w:color w:val="000000"/>
        </w:rPr>
        <w:t>regiduria</w:t>
      </w:r>
      <w:proofErr w:type="spellEnd"/>
      <w:r w:rsidR="00254283" w:rsidRPr="0015567B">
        <w:rPr>
          <w:rFonts w:ascii="Palatino Linotype" w:hAnsi="Palatino Linotype"/>
          <w:i/>
          <w:iCs/>
          <w:color w:val="000000"/>
        </w:rPr>
        <w:t xml:space="preserve"> con el recibo de </w:t>
      </w:r>
      <w:proofErr w:type="spellStart"/>
      <w:r w:rsidR="00254283" w:rsidRPr="0015567B">
        <w:rPr>
          <w:rFonts w:ascii="Palatino Linotype" w:hAnsi="Palatino Linotype"/>
          <w:i/>
          <w:iCs/>
          <w:color w:val="000000"/>
        </w:rPr>
        <w:t>nomina</w:t>
      </w:r>
      <w:proofErr w:type="spellEnd"/>
      <w:r w:rsidR="00254283" w:rsidRPr="0015567B">
        <w:rPr>
          <w:rFonts w:ascii="Palatino Linotype" w:hAnsi="Palatino Linotype"/>
          <w:i/>
          <w:iCs/>
          <w:color w:val="000000"/>
        </w:rPr>
        <w:t xml:space="preserve"> desde su fecha de ingreso hasta la fecha de la </w:t>
      </w:r>
      <w:proofErr w:type="spellStart"/>
      <w:r w:rsidR="00254283" w:rsidRPr="0015567B">
        <w:rPr>
          <w:rFonts w:ascii="Palatino Linotype" w:hAnsi="Palatino Linotype"/>
          <w:i/>
          <w:iCs/>
          <w:color w:val="000000"/>
        </w:rPr>
        <w:lastRenderedPageBreak/>
        <w:t>contestacion</w:t>
      </w:r>
      <w:proofErr w:type="spellEnd"/>
      <w:r w:rsidR="00254283" w:rsidRPr="0015567B">
        <w:rPr>
          <w:rFonts w:ascii="Palatino Linotype" w:hAnsi="Palatino Linotype"/>
          <w:i/>
          <w:iCs/>
          <w:color w:val="000000"/>
        </w:rPr>
        <w:t xml:space="preserve"> de la presente. </w:t>
      </w:r>
      <w:proofErr w:type="gramStart"/>
      <w:r w:rsidR="00254283" w:rsidRPr="0015567B">
        <w:rPr>
          <w:rFonts w:ascii="Palatino Linotype" w:hAnsi="Palatino Linotype"/>
          <w:i/>
          <w:iCs/>
          <w:color w:val="000000"/>
        </w:rPr>
        <w:t>las</w:t>
      </w:r>
      <w:proofErr w:type="gramEnd"/>
      <w:r w:rsidR="00254283" w:rsidRPr="0015567B">
        <w:rPr>
          <w:rFonts w:ascii="Palatino Linotype" w:hAnsi="Palatino Linotype"/>
          <w:i/>
          <w:iCs/>
          <w:color w:val="000000"/>
        </w:rPr>
        <w:t xml:space="preserve"> comisiones de las cuales forman parte los regidores. </w:t>
      </w:r>
      <w:proofErr w:type="gramStart"/>
      <w:r w:rsidR="00254283" w:rsidRPr="0015567B">
        <w:rPr>
          <w:rFonts w:ascii="Palatino Linotype" w:hAnsi="Palatino Linotype"/>
          <w:i/>
          <w:iCs/>
          <w:color w:val="000000"/>
        </w:rPr>
        <w:t>evidencia</w:t>
      </w:r>
      <w:proofErr w:type="gramEnd"/>
      <w:r w:rsidR="00254283" w:rsidRPr="0015567B">
        <w:rPr>
          <w:rFonts w:ascii="Palatino Linotype" w:hAnsi="Palatino Linotype"/>
          <w:i/>
          <w:iCs/>
          <w:color w:val="000000"/>
        </w:rPr>
        <w:t xml:space="preserve"> </w:t>
      </w:r>
      <w:proofErr w:type="spellStart"/>
      <w:r w:rsidR="00254283" w:rsidRPr="0015567B">
        <w:rPr>
          <w:rFonts w:ascii="Palatino Linotype" w:hAnsi="Palatino Linotype"/>
          <w:i/>
          <w:iCs/>
          <w:color w:val="000000"/>
        </w:rPr>
        <w:t>fotograficas</w:t>
      </w:r>
      <w:proofErr w:type="spellEnd"/>
      <w:r w:rsidR="00254283" w:rsidRPr="0015567B">
        <w:rPr>
          <w:rFonts w:ascii="Palatino Linotype" w:hAnsi="Palatino Linotype"/>
          <w:i/>
          <w:iCs/>
          <w:color w:val="000000"/>
        </w:rPr>
        <w:t xml:space="preserve"> de las acciones que han realizado con las comisiones a su digno cargo. </w:t>
      </w:r>
      <w:proofErr w:type="gramStart"/>
      <w:r w:rsidR="00254283" w:rsidRPr="0015567B">
        <w:rPr>
          <w:rFonts w:ascii="Palatino Linotype" w:hAnsi="Palatino Linotype"/>
          <w:i/>
          <w:iCs/>
          <w:color w:val="000000"/>
        </w:rPr>
        <w:t>por</w:t>
      </w:r>
      <w:proofErr w:type="gramEnd"/>
      <w:r w:rsidR="00254283" w:rsidRPr="0015567B">
        <w:rPr>
          <w:rFonts w:ascii="Palatino Linotype" w:hAnsi="Palatino Linotype"/>
          <w:i/>
          <w:iCs/>
          <w:color w:val="000000"/>
        </w:rPr>
        <w:t xml:space="preserve"> ultimo solicito un informe de actividades con evidencias </w:t>
      </w:r>
      <w:proofErr w:type="spellStart"/>
      <w:r w:rsidR="00254283" w:rsidRPr="0015567B">
        <w:rPr>
          <w:rFonts w:ascii="Palatino Linotype" w:hAnsi="Palatino Linotype"/>
          <w:i/>
          <w:iCs/>
          <w:color w:val="000000"/>
        </w:rPr>
        <w:t>fotograficas</w:t>
      </w:r>
      <w:proofErr w:type="spellEnd"/>
      <w:r w:rsidR="00254283" w:rsidRPr="0015567B">
        <w:rPr>
          <w:rFonts w:ascii="Palatino Linotype" w:hAnsi="Palatino Linotype"/>
          <w:i/>
          <w:iCs/>
          <w:color w:val="000000"/>
        </w:rPr>
        <w:t xml:space="preserve"> desde la fecha que tomaron </w:t>
      </w:r>
      <w:proofErr w:type="spellStart"/>
      <w:r w:rsidR="00254283" w:rsidRPr="0015567B">
        <w:rPr>
          <w:rFonts w:ascii="Palatino Linotype" w:hAnsi="Palatino Linotype"/>
          <w:i/>
          <w:iCs/>
          <w:color w:val="000000"/>
        </w:rPr>
        <w:t>posesion</w:t>
      </w:r>
      <w:proofErr w:type="spellEnd"/>
      <w:r w:rsidR="00254283" w:rsidRPr="0015567B">
        <w:rPr>
          <w:rFonts w:ascii="Palatino Linotype" w:hAnsi="Palatino Linotype"/>
          <w:i/>
          <w:iCs/>
          <w:color w:val="000000"/>
        </w:rPr>
        <w:t xml:space="preserve"> de su cargo y hasta la fecha de la </w:t>
      </w:r>
      <w:proofErr w:type="spellStart"/>
      <w:r w:rsidR="00254283" w:rsidRPr="0015567B">
        <w:rPr>
          <w:rFonts w:ascii="Palatino Linotype" w:hAnsi="Palatino Linotype"/>
          <w:i/>
          <w:iCs/>
          <w:color w:val="000000"/>
        </w:rPr>
        <w:t>contestacion</w:t>
      </w:r>
      <w:proofErr w:type="spellEnd"/>
      <w:r w:rsidR="00254283" w:rsidRPr="0015567B">
        <w:rPr>
          <w:rFonts w:ascii="Palatino Linotype" w:hAnsi="Palatino Linotype"/>
          <w:i/>
          <w:iCs/>
          <w:color w:val="000000"/>
        </w:rPr>
        <w:t xml:space="preserve"> de la presente solicitud</w:t>
      </w:r>
      <w:r w:rsidR="00A16B6C" w:rsidRPr="0015567B">
        <w:rPr>
          <w:rFonts w:ascii="Palatino Linotype" w:hAnsi="Palatino Linotype"/>
          <w:i/>
          <w:iCs/>
          <w:color w:val="000000"/>
        </w:rPr>
        <w:t>.</w:t>
      </w:r>
      <w:r w:rsidR="00836903" w:rsidRPr="0015567B">
        <w:rPr>
          <w:rFonts w:ascii="Palatino Linotype" w:hAnsi="Palatino Linotype"/>
          <w:i/>
          <w:iCs/>
          <w:color w:val="000000"/>
        </w:rPr>
        <w:t xml:space="preserve">”. </w:t>
      </w:r>
      <w:r w:rsidR="00C64E0E" w:rsidRPr="0015567B">
        <w:rPr>
          <w:rFonts w:ascii="Palatino Linotype" w:hAnsi="Palatino Linotype"/>
          <w:i/>
          <w:iCs/>
          <w:color w:val="000000"/>
        </w:rPr>
        <w:t>(</w:t>
      </w:r>
      <w:r w:rsidR="00792776" w:rsidRPr="0015567B">
        <w:rPr>
          <w:rFonts w:ascii="Palatino Linotype" w:hAnsi="Palatino Linotype"/>
          <w:i/>
          <w:iCs/>
          <w:color w:val="000000"/>
        </w:rPr>
        <w:t>Sic)</w:t>
      </w:r>
    </w:p>
    <w:p w:rsidR="004A2FBC" w:rsidRPr="0015567B" w:rsidRDefault="004A2FBC" w:rsidP="004B2A20">
      <w:pPr>
        <w:spacing w:after="0" w:line="360" w:lineRule="auto"/>
        <w:ind w:right="567"/>
        <w:contextualSpacing/>
        <w:jc w:val="both"/>
        <w:rPr>
          <w:rFonts w:ascii="Palatino Linotype" w:eastAsia="Times New Roman" w:hAnsi="Palatino Linotype" w:cs="Arial"/>
          <w:sz w:val="24"/>
          <w:szCs w:val="24"/>
          <w:lang w:val="es-ES" w:eastAsia="es-ES"/>
        </w:rPr>
      </w:pPr>
    </w:p>
    <w:p w:rsidR="00770F1F" w:rsidRPr="0015567B" w:rsidRDefault="005D1CFC" w:rsidP="004B2A20">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sidRPr="0015567B">
        <w:rPr>
          <w:rFonts w:ascii="Palatino Linotype" w:eastAsia="Times New Roman" w:hAnsi="Palatino Linotype" w:cs="Arial"/>
          <w:sz w:val="24"/>
          <w:szCs w:val="24"/>
          <w:lang w:val="es-ES" w:eastAsia="es-ES"/>
        </w:rPr>
        <w:t>Se señaló</w:t>
      </w:r>
      <w:r w:rsidR="00792776" w:rsidRPr="0015567B">
        <w:rPr>
          <w:rFonts w:ascii="Palatino Linotype" w:eastAsia="Times New Roman" w:hAnsi="Palatino Linotype" w:cs="Arial"/>
          <w:sz w:val="24"/>
          <w:szCs w:val="24"/>
          <w:lang w:val="es-ES" w:eastAsia="es-ES"/>
        </w:rPr>
        <w:t xml:space="preserve"> como modalidad de entrega de la información</w:t>
      </w:r>
      <w:r w:rsidR="00792776" w:rsidRPr="0015567B">
        <w:rPr>
          <w:rFonts w:ascii="Palatino Linotype" w:eastAsia="Times New Roman" w:hAnsi="Palatino Linotype" w:cs="Arial"/>
          <w:b/>
          <w:sz w:val="24"/>
          <w:szCs w:val="24"/>
          <w:lang w:val="es-ES" w:eastAsia="es-ES"/>
        </w:rPr>
        <w:t>:</w:t>
      </w:r>
      <w:r w:rsidR="00792776" w:rsidRPr="0015567B">
        <w:rPr>
          <w:rFonts w:ascii="Palatino Linotype" w:eastAsia="Times New Roman" w:hAnsi="Palatino Linotype" w:cs="Arial"/>
          <w:sz w:val="24"/>
          <w:szCs w:val="24"/>
          <w:lang w:val="es-ES" w:eastAsia="es-ES"/>
        </w:rPr>
        <w:t xml:space="preserve"> </w:t>
      </w:r>
      <w:r w:rsidR="00792776" w:rsidRPr="0015567B">
        <w:rPr>
          <w:rFonts w:ascii="Palatino Linotype" w:eastAsia="Times New Roman" w:hAnsi="Palatino Linotype" w:cs="Arial"/>
          <w:b/>
          <w:sz w:val="24"/>
          <w:szCs w:val="24"/>
          <w:lang w:val="es-ES" w:eastAsia="es-ES"/>
        </w:rPr>
        <w:t>a través del SAIMEX</w:t>
      </w:r>
      <w:r w:rsidR="00792776" w:rsidRPr="0015567B">
        <w:rPr>
          <w:rFonts w:ascii="Palatino Linotype" w:eastAsia="MS Mincho" w:hAnsi="Palatino Linotype" w:cs="Times New Roman"/>
          <w:b/>
          <w:color w:val="000000"/>
          <w:sz w:val="24"/>
          <w:szCs w:val="14"/>
          <w:lang w:val="es-ES_tradnl" w:eastAsia="es-ES"/>
        </w:rPr>
        <w:t>.</w:t>
      </w:r>
    </w:p>
    <w:p w:rsidR="007A0043" w:rsidRPr="0015567B" w:rsidRDefault="007A0043" w:rsidP="007A0043">
      <w:pPr>
        <w:spacing w:after="0" w:line="360" w:lineRule="auto"/>
        <w:ind w:right="34"/>
        <w:contextualSpacing/>
        <w:jc w:val="both"/>
        <w:rPr>
          <w:rFonts w:ascii="Palatino Linotype" w:eastAsia="MS Mincho" w:hAnsi="Palatino Linotype" w:cs="Arial"/>
          <w:sz w:val="24"/>
          <w:lang w:val="es-ES_tradnl" w:eastAsia="es-ES"/>
        </w:rPr>
      </w:pPr>
    </w:p>
    <w:p w:rsidR="00351415" w:rsidRPr="0015567B" w:rsidRDefault="00792776" w:rsidP="004B2A20">
      <w:pPr>
        <w:numPr>
          <w:ilvl w:val="0"/>
          <w:numId w:val="2"/>
        </w:numPr>
        <w:spacing w:after="0" w:line="360" w:lineRule="auto"/>
        <w:ind w:left="0" w:right="34" w:firstLine="0"/>
        <w:contextualSpacing/>
        <w:jc w:val="both"/>
        <w:rPr>
          <w:rFonts w:ascii="Palatino Linotype" w:eastAsia="MS Mincho" w:hAnsi="Palatino Linotype" w:cs="Arial"/>
          <w:sz w:val="24"/>
          <w:lang w:val="es-ES_tradnl" w:eastAsia="es-ES"/>
        </w:rPr>
      </w:pPr>
      <w:r w:rsidRPr="0015567B">
        <w:rPr>
          <w:rFonts w:ascii="Palatino Linotype" w:eastAsia="Calibri" w:hAnsi="Palatino Linotype" w:cs="Arial"/>
          <w:sz w:val="24"/>
          <w:szCs w:val="24"/>
          <w:lang w:val="es-ES" w:eastAsia="es-ES"/>
        </w:rPr>
        <w:t xml:space="preserve">EI </w:t>
      </w:r>
      <w:r w:rsidRPr="0015567B">
        <w:rPr>
          <w:rFonts w:ascii="Palatino Linotype" w:eastAsia="Calibri" w:hAnsi="Palatino Linotype" w:cs="Arial"/>
          <w:b/>
          <w:sz w:val="24"/>
          <w:szCs w:val="24"/>
          <w:lang w:val="es-ES" w:eastAsia="es-ES"/>
        </w:rPr>
        <w:t>SUJETO OBLIGADO</w:t>
      </w:r>
      <w:r w:rsidRPr="0015567B">
        <w:rPr>
          <w:rFonts w:ascii="Palatino Linotype" w:eastAsia="Calibri" w:hAnsi="Palatino Linotype" w:cs="Arial"/>
          <w:sz w:val="24"/>
          <w:szCs w:val="24"/>
          <w:lang w:val="es-ES" w:eastAsia="es-ES"/>
        </w:rPr>
        <w:t xml:space="preserve"> </w:t>
      </w:r>
      <w:r w:rsidR="004A3422" w:rsidRPr="0015567B">
        <w:rPr>
          <w:rFonts w:ascii="Palatino Linotype" w:eastAsia="Calibri" w:hAnsi="Palatino Linotype" w:cs="Arial"/>
          <w:sz w:val="24"/>
          <w:szCs w:val="24"/>
          <w:lang w:val="es-ES" w:eastAsia="es-ES"/>
        </w:rPr>
        <w:t>el</w:t>
      </w:r>
      <w:r w:rsidR="002A6380" w:rsidRPr="0015567B">
        <w:rPr>
          <w:rFonts w:ascii="Palatino Linotype" w:eastAsia="Calibri" w:hAnsi="Palatino Linotype" w:cs="Arial"/>
          <w:sz w:val="24"/>
          <w:szCs w:val="24"/>
          <w:lang w:val="es-ES" w:eastAsia="es-ES"/>
        </w:rPr>
        <w:t xml:space="preserve"> día</w:t>
      </w:r>
      <w:r w:rsidR="00564AA4" w:rsidRPr="0015567B">
        <w:rPr>
          <w:rFonts w:ascii="Palatino Linotype" w:eastAsia="MS Mincho" w:hAnsi="Palatino Linotype" w:cs="Arial"/>
          <w:sz w:val="24"/>
          <w:lang w:val="es-ES_tradnl" w:eastAsia="es-ES"/>
        </w:rPr>
        <w:t xml:space="preserve"> </w:t>
      </w:r>
      <w:r w:rsidR="00E561E4" w:rsidRPr="0015567B">
        <w:rPr>
          <w:rFonts w:ascii="Palatino Linotype" w:eastAsia="MS Mincho" w:hAnsi="Palatino Linotype" w:cs="Arial"/>
          <w:sz w:val="24"/>
          <w:lang w:val="es-ES_tradnl" w:eastAsia="es-ES"/>
        </w:rPr>
        <w:t>dieciséis</w:t>
      </w:r>
      <w:r w:rsidR="00836903" w:rsidRPr="0015567B">
        <w:rPr>
          <w:rFonts w:ascii="Palatino Linotype" w:eastAsia="Calibri" w:hAnsi="Palatino Linotype" w:cs="Arial"/>
          <w:sz w:val="24"/>
          <w:szCs w:val="24"/>
          <w:lang w:val="es-ES" w:eastAsia="es-ES"/>
        </w:rPr>
        <w:t xml:space="preserve"> </w:t>
      </w:r>
      <w:r w:rsidR="00351415" w:rsidRPr="0015567B">
        <w:rPr>
          <w:rFonts w:ascii="Palatino Linotype" w:eastAsia="Calibri" w:hAnsi="Palatino Linotype" w:cs="Arial"/>
          <w:sz w:val="24"/>
          <w:szCs w:val="24"/>
          <w:lang w:val="es-ES" w:eastAsia="es-ES"/>
        </w:rPr>
        <w:t>(</w:t>
      </w:r>
      <w:r w:rsidR="00E561E4" w:rsidRPr="0015567B">
        <w:rPr>
          <w:rFonts w:ascii="Palatino Linotype" w:eastAsia="Calibri" w:hAnsi="Palatino Linotype" w:cs="Arial"/>
          <w:sz w:val="24"/>
          <w:szCs w:val="24"/>
          <w:lang w:val="es-ES" w:eastAsia="es-ES"/>
        </w:rPr>
        <w:t>16</w:t>
      </w:r>
      <w:r w:rsidR="00351415" w:rsidRPr="0015567B">
        <w:rPr>
          <w:rFonts w:ascii="Palatino Linotype" w:eastAsia="Calibri" w:hAnsi="Palatino Linotype" w:cs="Arial"/>
          <w:sz w:val="24"/>
          <w:szCs w:val="24"/>
          <w:lang w:val="es-ES" w:eastAsia="es-ES"/>
        </w:rPr>
        <w:t xml:space="preserve">) de </w:t>
      </w:r>
      <w:r w:rsidR="00E561E4" w:rsidRPr="0015567B">
        <w:rPr>
          <w:rFonts w:ascii="Palatino Linotype" w:eastAsia="Calibri" w:hAnsi="Palatino Linotype" w:cs="Arial"/>
          <w:sz w:val="24"/>
          <w:szCs w:val="24"/>
          <w:lang w:val="es-ES" w:eastAsia="es-ES"/>
        </w:rPr>
        <w:t>diciembre</w:t>
      </w:r>
      <w:r w:rsidR="00A16B6C" w:rsidRPr="0015567B">
        <w:rPr>
          <w:rFonts w:ascii="Palatino Linotype" w:eastAsia="Calibri" w:hAnsi="Palatino Linotype" w:cs="Arial"/>
          <w:sz w:val="24"/>
          <w:szCs w:val="24"/>
          <w:lang w:val="es-ES" w:eastAsia="es-ES"/>
        </w:rPr>
        <w:t xml:space="preserve"> </w:t>
      </w:r>
      <w:r w:rsidR="00E561E4" w:rsidRPr="0015567B">
        <w:rPr>
          <w:rFonts w:ascii="Palatino Linotype" w:eastAsia="Calibri" w:hAnsi="Palatino Linotype" w:cs="Arial"/>
          <w:sz w:val="24"/>
          <w:szCs w:val="24"/>
          <w:lang w:val="es-ES" w:eastAsia="es-ES"/>
        </w:rPr>
        <w:t>de</w:t>
      </w:r>
      <w:r w:rsidR="00351415" w:rsidRPr="0015567B">
        <w:rPr>
          <w:rFonts w:ascii="Palatino Linotype" w:eastAsia="Calibri" w:hAnsi="Palatino Linotype" w:cs="Arial"/>
          <w:sz w:val="24"/>
          <w:szCs w:val="24"/>
          <w:lang w:val="es-ES" w:eastAsia="es-ES"/>
        </w:rPr>
        <w:t xml:space="preserve"> dos mil</w:t>
      </w:r>
      <w:r w:rsidR="00836903" w:rsidRPr="0015567B">
        <w:rPr>
          <w:rFonts w:ascii="Palatino Linotype" w:eastAsia="Calibri" w:hAnsi="Palatino Linotype" w:cs="Arial"/>
          <w:sz w:val="24"/>
          <w:szCs w:val="24"/>
          <w:lang w:val="es-ES" w:eastAsia="es-ES"/>
        </w:rPr>
        <w:t xml:space="preserve"> diecinueve</w:t>
      </w:r>
      <w:r w:rsidR="00351415" w:rsidRPr="0015567B">
        <w:rPr>
          <w:rFonts w:ascii="Palatino Linotype" w:eastAsia="Calibri" w:hAnsi="Palatino Linotype" w:cs="Arial"/>
          <w:sz w:val="24"/>
          <w:szCs w:val="24"/>
          <w:lang w:val="es-ES" w:eastAsia="es-ES"/>
        </w:rPr>
        <w:t xml:space="preserve"> </w:t>
      </w:r>
      <w:r w:rsidR="001C516D" w:rsidRPr="0015567B">
        <w:rPr>
          <w:rFonts w:ascii="Palatino Linotype" w:eastAsia="Calibri" w:hAnsi="Palatino Linotype" w:cs="Arial"/>
          <w:sz w:val="24"/>
          <w:szCs w:val="24"/>
          <w:lang w:val="es-ES" w:eastAsia="es-ES"/>
        </w:rPr>
        <w:t xml:space="preserve">en respuesta a la solicitud de información señaló lo siguiente: </w:t>
      </w:r>
    </w:p>
    <w:p w:rsidR="00A16B6C" w:rsidRPr="0015567B" w:rsidRDefault="00A16B6C" w:rsidP="00A16B6C">
      <w:pPr>
        <w:spacing w:after="0" w:line="360" w:lineRule="auto"/>
        <w:ind w:right="34"/>
        <w:contextualSpacing/>
        <w:jc w:val="both"/>
        <w:rPr>
          <w:rFonts w:ascii="Palatino Linotype" w:eastAsia="MS Mincho" w:hAnsi="Palatino Linotype" w:cs="Arial"/>
          <w:sz w:val="24"/>
          <w:lang w:val="es-ES_tradnl" w:eastAsia="es-ES"/>
        </w:rPr>
      </w:pPr>
    </w:p>
    <w:tbl>
      <w:tblPr>
        <w:tblW w:w="8804" w:type="dxa"/>
        <w:tblCellSpacing w:w="0" w:type="dxa"/>
        <w:tblCellMar>
          <w:left w:w="0" w:type="dxa"/>
          <w:right w:w="0" w:type="dxa"/>
        </w:tblCellMar>
        <w:tblLook w:val="04A0" w:firstRow="1" w:lastRow="0" w:firstColumn="1" w:lastColumn="0" w:noHBand="0" w:noVBand="1"/>
      </w:tblPr>
      <w:tblGrid>
        <w:gridCol w:w="8804"/>
      </w:tblGrid>
      <w:tr w:rsidR="00E561E4" w:rsidRPr="0015567B" w:rsidTr="00E561E4">
        <w:trPr>
          <w:trHeight w:val="300"/>
          <w:tblCellSpacing w:w="0" w:type="dxa"/>
        </w:trPr>
        <w:tc>
          <w:tcPr>
            <w:tcW w:w="8804" w:type="dxa"/>
            <w:vAlign w:val="center"/>
            <w:hideMark/>
          </w:tcPr>
          <w:p w:rsidR="00E561E4" w:rsidRPr="0015567B" w:rsidRDefault="00E561E4" w:rsidP="00E561E4">
            <w:pPr>
              <w:spacing w:after="0" w:line="360" w:lineRule="auto"/>
              <w:jc w:val="right"/>
              <w:rPr>
                <w:rFonts w:ascii="Palatino Linotype" w:eastAsia="Times New Roman" w:hAnsi="Palatino Linotype" w:cs="Times New Roman"/>
                <w:sz w:val="20"/>
                <w:szCs w:val="24"/>
                <w:lang w:eastAsia="es-MX"/>
              </w:rPr>
            </w:pPr>
            <w:r w:rsidRPr="0015567B">
              <w:rPr>
                <w:rFonts w:ascii="Palatino Linotype" w:eastAsia="Times New Roman" w:hAnsi="Palatino Linotype" w:cs="Times New Roman"/>
                <w:sz w:val="20"/>
                <w:szCs w:val="18"/>
                <w:lang w:eastAsia="es-MX"/>
              </w:rPr>
              <w:br/>
              <w:t>Valle de Chalco Solidaridad, México a 16 de Diciembre de 2019</w:t>
            </w:r>
          </w:p>
        </w:tc>
      </w:tr>
      <w:tr w:rsidR="00E561E4" w:rsidRPr="0015567B" w:rsidTr="00E561E4">
        <w:trPr>
          <w:trHeight w:val="300"/>
          <w:tblCellSpacing w:w="0" w:type="dxa"/>
        </w:trPr>
        <w:tc>
          <w:tcPr>
            <w:tcW w:w="8804" w:type="dxa"/>
            <w:vAlign w:val="center"/>
            <w:hideMark/>
          </w:tcPr>
          <w:p w:rsidR="00E561E4" w:rsidRPr="0015567B" w:rsidRDefault="00E561E4" w:rsidP="003C15CF">
            <w:pPr>
              <w:spacing w:after="0" w:line="360" w:lineRule="auto"/>
              <w:jc w:val="right"/>
              <w:rPr>
                <w:rFonts w:ascii="Palatino Linotype" w:eastAsia="Times New Roman" w:hAnsi="Palatino Linotype" w:cs="Times New Roman"/>
                <w:sz w:val="20"/>
                <w:szCs w:val="24"/>
                <w:lang w:eastAsia="es-MX"/>
              </w:rPr>
            </w:pPr>
            <w:r w:rsidRPr="0015567B">
              <w:rPr>
                <w:rFonts w:ascii="Palatino Linotype" w:eastAsia="Times New Roman" w:hAnsi="Palatino Linotype" w:cs="Times New Roman"/>
                <w:sz w:val="20"/>
                <w:szCs w:val="18"/>
                <w:lang w:eastAsia="es-MX"/>
              </w:rPr>
              <w:t xml:space="preserve">Nombre del solicitante: </w:t>
            </w:r>
            <w:r w:rsidR="003C15CF" w:rsidRPr="003C15CF">
              <w:rPr>
                <w:rFonts w:ascii="Palatino Linotype" w:eastAsia="Times New Roman" w:hAnsi="Palatino Linotype" w:cs="Times New Roman"/>
                <w:sz w:val="20"/>
                <w:szCs w:val="18"/>
                <w:highlight w:val="black"/>
                <w:lang w:eastAsia="es-MX"/>
              </w:rPr>
              <w:t>--------------------------------</w:t>
            </w:r>
            <w:bookmarkStart w:id="1" w:name="_GoBack"/>
            <w:bookmarkEnd w:id="1"/>
          </w:p>
        </w:tc>
      </w:tr>
      <w:tr w:rsidR="00E561E4" w:rsidRPr="0015567B" w:rsidTr="00E561E4">
        <w:trPr>
          <w:trHeight w:val="300"/>
          <w:tblCellSpacing w:w="0" w:type="dxa"/>
        </w:trPr>
        <w:tc>
          <w:tcPr>
            <w:tcW w:w="8804" w:type="dxa"/>
            <w:vAlign w:val="center"/>
            <w:hideMark/>
          </w:tcPr>
          <w:p w:rsidR="00E561E4" w:rsidRPr="0015567B" w:rsidRDefault="00E561E4" w:rsidP="00E561E4">
            <w:pPr>
              <w:spacing w:after="0" w:line="360" w:lineRule="auto"/>
              <w:jc w:val="right"/>
              <w:rPr>
                <w:rFonts w:ascii="Palatino Linotype" w:eastAsia="Times New Roman" w:hAnsi="Palatino Linotype" w:cs="Times New Roman"/>
                <w:sz w:val="20"/>
                <w:szCs w:val="24"/>
                <w:lang w:eastAsia="es-MX"/>
              </w:rPr>
            </w:pPr>
            <w:r w:rsidRPr="0015567B">
              <w:rPr>
                <w:rFonts w:ascii="Palatino Linotype" w:eastAsia="Times New Roman" w:hAnsi="Palatino Linotype" w:cs="Times New Roman"/>
                <w:sz w:val="20"/>
                <w:szCs w:val="18"/>
                <w:lang w:eastAsia="es-MX"/>
              </w:rPr>
              <w:t>Folio de la solicitud: 01151/VACHASO/IP/2019</w:t>
            </w:r>
          </w:p>
        </w:tc>
      </w:tr>
      <w:tr w:rsidR="00E561E4" w:rsidRPr="0015567B" w:rsidTr="00E561E4">
        <w:trPr>
          <w:trHeight w:val="450"/>
          <w:tblCellSpacing w:w="0" w:type="dxa"/>
        </w:trPr>
        <w:tc>
          <w:tcPr>
            <w:tcW w:w="8804" w:type="dxa"/>
            <w:vAlign w:val="center"/>
            <w:hideMark/>
          </w:tcPr>
          <w:p w:rsidR="00E561E4" w:rsidRPr="0015567B" w:rsidRDefault="00E561E4" w:rsidP="00E561E4">
            <w:pPr>
              <w:spacing w:after="0" w:line="360" w:lineRule="auto"/>
              <w:jc w:val="right"/>
              <w:rPr>
                <w:rFonts w:ascii="Palatino Linotype" w:eastAsia="Times New Roman" w:hAnsi="Palatino Linotype" w:cs="Times New Roman"/>
                <w:sz w:val="20"/>
                <w:szCs w:val="24"/>
                <w:lang w:eastAsia="es-MX"/>
              </w:rPr>
            </w:pPr>
          </w:p>
        </w:tc>
      </w:tr>
      <w:tr w:rsidR="00E561E4" w:rsidRPr="0015567B" w:rsidTr="00E561E4">
        <w:trPr>
          <w:trHeight w:val="150"/>
          <w:tblCellSpacing w:w="0" w:type="dxa"/>
        </w:trPr>
        <w:tc>
          <w:tcPr>
            <w:tcW w:w="8804" w:type="dxa"/>
            <w:vAlign w:val="center"/>
            <w:hideMark/>
          </w:tcPr>
          <w:p w:rsidR="00E561E4" w:rsidRPr="0015567B" w:rsidRDefault="00E561E4" w:rsidP="00E561E4">
            <w:pPr>
              <w:spacing w:after="0" w:line="360" w:lineRule="auto"/>
              <w:jc w:val="both"/>
              <w:rPr>
                <w:rFonts w:ascii="Palatino Linotype" w:eastAsia="Times New Roman" w:hAnsi="Palatino Linotype" w:cs="Times New Roman"/>
                <w:sz w:val="20"/>
                <w:szCs w:val="24"/>
                <w:lang w:eastAsia="es-MX"/>
              </w:rPr>
            </w:pPr>
            <w:r w:rsidRPr="0015567B">
              <w:rPr>
                <w:rFonts w:ascii="Palatino Linotype" w:eastAsia="Times New Roman" w:hAnsi="Palatino Linotype" w:cs="Times New Roman"/>
                <w:sz w:val="20"/>
                <w:szCs w:val="18"/>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E561E4" w:rsidRPr="0015567B" w:rsidTr="00E561E4">
        <w:trPr>
          <w:trHeight w:val="375"/>
          <w:tblCellSpacing w:w="0" w:type="dxa"/>
        </w:trPr>
        <w:tc>
          <w:tcPr>
            <w:tcW w:w="8804" w:type="dxa"/>
            <w:vAlign w:val="center"/>
            <w:hideMark/>
          </w:tcPr>
          <w:p w:rsidR="00E561E4" w:rsidRPr="0015567B" w:rsidRDefault="00E561E4" w:rsidP="00E561E4">
            <w:pPr>
              <w:spacing w:after="0" w:line="360" w:lineRule="auto"/>
              <w:rPr>
                <w:rFonts w:ascii="Palatino Linotype" w:eastAsia="Times New Roman" w:hAnsi="Palatino Linotype" w:cs="Times New Roman"/>
                <w:sz w:val="20"/>
                <w:szCs w:val="24"/>
                <w:lang w:eastAsia="es-MX"/>
              </w:rPr>
            </w:pPr>
          </w:p>
        </w:tc>
      </w:tr>
      <w:tr w:rsidR="00E561E4" w:rsidRPr="0015567B" w:rsidTr="00E561E4">
        <w:trPr>
          <w:trHeight w:val="150"/>
          <w:tblCellSpacing w:w="0" w:type="dxa"/>
        </w:trPr>
        <w:tc>
          <w:tcPr>
            <w:tcW w:w="8804" w:type="dxa"/>
            <w:vAlign w:val="center"/>
            <w:hideMark/>
          </w:tcPr>
          <w:p w:rsidR="00E561E4" w:rsidRPr="0015567B" w:rsidRDefault="00E561E4" w:rsidP="00E561E4">
            <w:pPr>
              <w:spacing w:after="0" w:line="360" w:lineRule="auto"/>
              <w:jc w:val="both"/>
              <w:rPr>
                <w:rFonts w:ascii="Palatino Linotype" w:eastAsia="Times New Roman" w:hAnsi="Palatino Linotype" w:cs="Times New Roman"/>
                <w:sz w:val="20"/>
                <w:szCs w:val="24"/>
                <w:lang w:eastAsia="es-MX"/>
              </w:rPr>
            </w:pPr>
            <w:r w:rsidRPr="0015567B">
              <w:rPr>
                <w:rFonts w:ascii="Palatino Linotype" w:eastAsia="Times New Roman" w:hAnsi="Palatino Linotype" w:cs="Times New Roman"/>
                <w:sz w:val="20"/>
                <w:szCs w:val="18"/>
                <w:lang w:eastAsia="es-MX"/>
              </w:rPr>
              <w:t xml:space="preserve">SE REMITE INFORMACIÓN SOLICITADA MEDIANTE FOLIO DE SOLICITUD/VACHASO/IP/2019 Se anexa respuesta al requerimiento 01151/VACHASO/IP/2019 Reciba un cordial saludo, al mismo tiempo adjunto evidencia fotográfica de las actividades realizadas por parte de un servidor, en el periodo correspondiente del 01 de enero al 30 de noviembre del 2019. BUENAS TARDES LE HACEMOS LLEGAR LA INFORMACION SOLICITADA A TRAVES DE ESTA PAGINA contestación EN RESPUESTA AL FOLIO DE SOLICITUD ( 01151/VACHASO/IP/2019) Y FOLIO EN TURNO ( 01151/VACHASO/IP/2019/TSP/0012) CON </w:t>
            </w:r>
            <w:r w:rsidRPr="0015567B">
              <w:rPr>
                <w:rFonts w:ascii="Palatino Linotype" w:eastAsia="Times New Roman" w:hAnsi="Palatino Linotype" w:cs="Times New Roman"/>
                <w:sz w:val="20"/>
                <w:szCs w:val="18"/>
                <w:lang w:eastAsia="es-MX"/>
              </w:rPr>
              <w:lastRenderedPageBreak/>
              <w:t>FECHA 25 DE NOVIEMBRE DEL AÑO EN CURSO MANDO LA INFORMACIÓN SOLICITADA : NOMBRE COMPLETO DE LA C. AURORA RAMIREZ NATIVIDAD DÉCIMA PRIMERA REGIDORA Con fundamento de la ley de transparencia y acceso a la información pública del Estado de México y Municipios en atención a su solicitud con folio 01151/VACHASO/IP/2019 mediante el portal de (</w:t>
            </w:r>
            <w:proofErr w:type="spellStart"/>
            <w:r w:rsidRPr="0015567B">
              <w:rPr>
                <w:rFonts w:ascii="Palatino Linotype" w:eastAsia="Times New Roman" w:hAnsi="Palatino Linotype" w:cs="Times New Roman"/>
                <w:sz w:val="20"/>
                <w:szCs w:val="18"/>
                <w:lang w:eastAsia="es-MX"/>
              </w:rPr>
              <w:t>SAiMEX</w:t>
            </w:r>
            <w:proofErr w:type="spellEnd"/>
            <w:r w:rsidRPr="0015567B">
              <w:rPr>
                <w:rFonts w:ascii="Palatino Linotype" w:eastAsia="Times New Roman" w:hAnsi="Palatino Linotype" w:cs="Times New Roman"/>
                <w:sz w:val="20"/>
                <w:szCs w:val="18"/>
                <w:lang w:eastAsia="es-MX"/>
              </w:rPr>
              <w:t xml:space="preserve">) le reporto lo siguiente. En respuesta a su solicitud de información, y con fundamento en la Ley de Transparencia y Acceso a la Información Pública del Estado de México y Municipios, adjunto al presente archivo digital con la información solicitada. En base a los artículos 164, 165 y 166 de la Ley de Transparencia y Acceso a la Información Pública del Estado de México y Municipios, ponemos a su disposición el total de las evidencias fotográficas en nuestras oficinas, ya que debido a la cantidad de las mismas, no es viable enviarlo por este medio. REMITO DATOS DEL REGIDOR, COMISIONES EDILICIAS, INFORME DE ACTIVIDADES Y FOTOGRAFÍAS </w:t>
            </w:r>
            <w:proofErr w:type="spellStart"/>
            <w:r w:rsidRPr="0015567B">
              <w:rPr>
                <w:rFonts w:ascii="Palatino Linotype" w:eastAsia="Times New Roman" w:hAnsi="Palatino Linotype" w:cs="Times New Roman"/>
                <w:sz w:val="20"/>
                <w:szCs w:val="18"/>
                <w:lang w:eastAsia="es-MX"/>
              </w:rPr>
              <w:t>Envio</w:t>
            </w:r>
            <w:proofErr w:type="spellEnd"/>
            <w:r w:rsidRPr="0015567B">
              <w:rPr>
                <w:rFonts w:ascii="Palatino Linotype" w:eastAsia="Times New Roman" w:hAnsi="Palatino Linotype" w:cs="Times New Roman"/>
                <w:sz w:val="20"/>
                <w:szCs w:val="18"/>
                <w:lang w:eastAsia="es-MX"/>
              </w:rPr>
              <w:t xml:space="preserve"> la respuesta de la solicitud 01151/VACHASO/IP/2019 </w:t>
            </w:r>
            <w:proofErr w:type="spellStart"/>
            <w:r w:rsidRPr="0015567B">
              <w:rPr>
                <w:rFonts w:ascii="Palatino Linotype" w:eastAsia="Times New Roman" w:hAnsi="Palatino Linotype" w:cs="Times New Roman"/>
                <w:sz w:val="20"/>
                <w:szCs w:val="18"/>
                <w:lang w:eastAsia="es-MX"/>
              </w:rPr>
              <w:t>Septima</w:t>
            </w:r>
            <w:proofErr w:type="spellEnd"/>
            <w:r w:rsidRPr="0015567B">
              <w:rPr>
                <w:rFonts w:ascii="Palatino Linotype" w:eastAsia="Times New Roman" w:hAnsi="Palatino Linotype" w:cs="Times New Roman"/>
                <w:sz w:val="20"/>
                <w:szCs w:val="18"/>
                <w:lang w:eastAsia="es-MX"/>
              </w:rPr>
              <w:t xml:space="preserve"> </w:t>
            </w:r>
            <w:proofErr w:type="spellStart"/>
            <w:r w:rsidRPr="0015567B">
              <w:rPr>
                <w:rFonts w:ascii="Palatino Linotype" w:eastAsia="Times New Roman" w:hAnsi="Palatino Linotype" w:cs="Times New Roman"/>
                <w:sz w:val="20"/>
                <w:szCs w:val="18"/>
                <w:lang w:eastAsia="es-MX"/>
              </w:rPr>
              <w:t>Regiduria</w:t>
            </w:r>
            <w:proofErr w:type="spellEnd"/>
            <w:r w:rsidRPr="0015567B">
              <w:rPr>
                <w:rFonts w:ascii="Palatino Linotype" w:eastAsia="Times New Roman" w:hAnsi="Palatino Linotype" w:cs="Times New Roman"/>
                <w:sz w:val="20"/>
                <w:szCs w:val="18"/>
                <w:lang w:eastAsia="es-MX"/>
              </w:rPr>
              <w:t xml:space="preserve">. Se proporciona los datos requeridos de conformidad a lo estipulado a la Constitución Política de los Estados Unidos Mexicanos </w:t>
            </w:r>
            <w:proofErr w:type="spellStart"/>
            <w:r w:rsidRPr="0015567B">
              <w:rPr>
                <w:rFonts w:ascii="Palatino Linotype" w:eastAsia="Times New Roman" w:hAnsi="Palatino Linotype" w:cs="Times New Roman"/>
                <w:sz w:val="20"/>
                <w:szCs w:val="18"/>
                <w:lang w:eastAsia="es-MX"/>
              </w:rPr>
              <w:t>asi</w:t>
            </w:r>
            <w:proofErr w:type="spellEnd"/>
            <w:r w:rsidRPr="0015567B">
              <w:rPr>
                <w:rFonts w:ascii="Palatino Linotype" w:eastAsia="Times New Roman" w:hAnsi="Palatino Linotype" w:cs="Times New Roman"/>
                <w:sz w:val="20"/>
                <w:szCs w:val="18"/>
                <w:lang w:eastAsia="es-MX"/>
              </w:rPr>
              <w:t xml:space="preserve"> como a lo dispuesto a la normatividad de transparencia y acceso a la Información, Sirva la presente para enviarle un afectuoso saludo, así mismo en atención a su petición por medio del portal del SAIMEX, con número de folio: 01151/VACHASO/IP/2019/TSP/0007, en donde menciona: Con fundamento en el artículo 8 de la Constitución Mexicana de los Estados Unidos Mexicanos, solicito la siguiente información de los regidores misma que deberá contener lo siguiente: Nombre completo de todos los regidores, los recibos de nómina del mes de enero hasta el día en que de contestación. </w:t>
            </w:r>
            <w:proofErr w:type="gramStart"/>
            <w:r w:rsidRPr="0015567B">
              <w:rPr>
                <w:rFonts w:ascii="Palatino Linotype" w:eastAsia="Times New Roman" w:hAnsi="Palatino Linotype" w:cs="Times New Roman"/>
                <w:sz w:val="20"/>
                <w:szCs w:val="18"/>
                <w:lang w:eastAsia="es-MX"/>
              </w:rPr>
              <w:t>nombres</w:t>
            </w:r>
            <w:proofErr w:type="gramEnd"/>
            <w:r w:rsidRPr="0015567B">
              <w:rPr>
                <w:rFonts w:ascii="Palatino Linotype" w:eastAsia="Times New Roman" w:hAnsi="Palatino Linotype" w:cs="Times New Roman"/>
                <w:sz w:val="20"/>
                <w:szCs w:val="18"/>
                <w:lang w:eastAsia="es-MX"/>
              </w:rPr>
              <w:t xml:space="preserve"> de los servidores públicos adscritos a su regiduría con el recibo de nómina desde su fecha de ingreso hasta la fecha de la contestación de la presente. </w:t>
            </w:r>
            <w:proofErr w:type="gramStart"/>
            <w:r w:rsidRPr="0015567B">
              <w:rPr>
                <w:rFonts w:ascii="Palatino Linotype" w:eastAsia="Times New Roman" w:hAnsi="Palatino Linotype" w:cs="Times New Roman"/>
                <w:sz w:val="20"/>
                <w:szCs w:val="18"/>
                <w:lang w:eastAsia="es-MX"/>
              </w:rPr>
              <w:t>las</w:t>
            </w:r>
            <w:proofErr w:type="gramEnd"/>
            <w:r w:rsidRPr="0015567B">
              <w:rPr>
                <w:rFonts w:ascii="Palatino Linotype" w:eastAsia="Times New Roman" w:hAnsi="Palatino Linotype" w:cs="Times New Roman"/>
                <w:sz w:val="20"/>
                <w:szCs w:val="18"/>
                <w:lang w:eastAsia="es-MX"/>
              </w:rPr>
              <w:t xml:space="preserve"> comisiones de las cuales forman parte los regidores. </w:t>
            </w:r>
            <w:proofErr w:type="gramStart"/>
            <w:r w:rsidRPr="0015567B">
              <w:rPr>
                <w:rFonts w:ascii="Palatino Linotype" w:eastAsia="Times New Roman" w:hAnsi="Palatino Linotype" w:cs="Times New Roman"/>
                <w:sz w:val="20"/>
                <w:szCs w:val="18"/>
                <w:lang w:eastAsia="es-MX"/>
              </w:rPr>
              <w:t>evidencias</w:t>
            </w:r>
            <w:proofErr w:type="gramEnd"/>
            <w:r w:rsidRPr="0015567B">
              <w:rPr>
                <w:rFonts w:ascii="Palatino Linotype" w:eastAsia="Times New Roman" w:hAnsi="Palatino Linotype" w:cs="Times New Roman"/>
                <w:sz w:val="20"/>
                <w:szCs w:val="18"/>
                <w:lang w:eastAsia="es-MX"/>
              </w:rPr>
              <w:t xml:space="preserve"> fotográficas de las acciones que han realizado con las comisiones a su digno cargo. </w:t>
            </w:r>
            <w:proofErr w:type="gramStart"/>
            <w:r w:rsidRPr="0015567B">
              <w:rPr>
                <w:rFonts w:ascii="Palatino Linotype" w:eastAsia="Times New Roman" w:hAnsi="Palatino Linotype" w:cs="Times New Roman"/>
                <w:sz w:val="20"/>
                <w:szCs w:val="18"/>
                <w:lang w:eastAsia="es-MX"/>
              </w:rPr>
              <w:t>por</w:t>
            </w:r>
            <w:proofErr w:type="gramEnd"/>
            <w:r w:rsidRPr="0015567B">
              <w:rPr>
                <w:rFonts w:ascii="Palatino Linotype" w:eastAsia="Times New Roman" w:hAnsi="Palatino Linotype" w:cs="Times New Roman"/>
                <w:sz w:val="20"/>
                <w:szCs w:val="18"/>
                <w:lang w:eastAsia="es-MX"/>
              </w:rPr>
              <w:t xml:space="preserve"> último, solicito un informe de actividades con evidencias fotográficas desde la fecha que tomaron posesión de su cargo y hasta la fecha de la contestación de la presente solicitud. </w:t>
            </w:r>
            <w:proofErr w:type="gramStart"/>
            <w:r w:rsidRPr="0015567B">
              <w:rPr>
                <w:rFonts w:ascii="Palatino Linotype" w:eastAsia="Times New Roman" w:hAnsi="Palatino Linotype" w:cs="Times New Roman"/>
                <w:sz w:val="20"/>
                <w:szCs w:val="18"/>
                <w:lang w:eastAsia="es-MX"/>
              </w:rPr>
              <w:t>mencionarle</w:t>
            </w:r>
            <w:proofErr w:type="gramEnd"/>
            <w:r w:rsidRPr="0015567B">
              <w:rPr>
                <w:rFonts w:ascii="Palatino Linotype" w:eastAsia="Times New Roman" w:hAnsi="Palatino Linotype" w:cs="Times New Roman"/>
                <w:sz w:val="20"/>
                <w:szCs w:val="18"/>
                <w:lang w:eastAsia="es-MX"/>
              </w:rPr>
              <w:t xml:space="preserve"> que le hemos adjuntado un formato en PDF, donde se encuentra la información solicitada. Sin </w:t>
            </w:r>
            <w:proofErr w:type="spellStart"/>
            <w:proofErr w:type="gramStart"/>
            <w:r w:rsidRPr="0015567B">
              <w:rPr>
                <w:rFonts w:ascii="Palatino Linotype" w:eastAsia="Times New Roman" w:hAnsi="Palatino Linotype" w:cs="Times New Roman"/>
                <w:sz w:val="20"/>
                <w:szCs w:val="18"/>
                <w:lang w:eastAsia="es-MX"/>
              </w:rPr>
              <w:t>mas</w:t>
            </w:r>
            <w:proofErr w:type="spellEnd"/>
            <w:proofErr w:type="gramEnd"/>
            <w:r w:rsidRPr="0015567B">
              <w:rPr>
                <w:rFonts w:ascii="Palatino Linotype" w:eastAsia="Times New Roman" w:hAnsi="Palatino Linotype" w:cs="Times New Roman"/>
                <w:sz w:val="20"/>
                <w:szCs w:val="18"/>
                <w:lang w:eastAsia="es-MX"/>
              </w:rPr>
              <w:t xml:space="preserve"> por el momento, quedo de usted. dando contestación a lo solicitado,</w:t>
            </w:r>
          </w:p>
        </w:tc>
      </w:tr>
      <w:tr w:rsidR="00E561E4" w:rsidRPr="0015567B" w:rsidTr="00E561E4">
        <w:trPr>
          <w:trHeight w:val="150"/>
          <w:tblCellSpacing w:w="0" w:type="dxa"/>
        </w:trPr>
        <w:tc>
          <w:tcPr>
            <w:tcW w:w="8804" w:type="dxa"/>
            <w:vAlign w:val="center"/>
            <w:hideMark/>
          </w:tcPr>
          <w:p w:rsidR="00E561E4" w:rsidRPr="0015567B" w:rsidRDefault="00E561E4" w:rsidP="00E561E4">
            <w:pPr>
              <w:spacing w:after="0" w:line="360" w:lineRule="auto"/>
              <w:jc w:val="center"/>
              <w:rPr>
                <w:rFonts w:ascii="Palatino Linotype" w:eastAsia="Times New Roman" w:hAnsi="Palatino Linotype" w:cs="Times New Roman"/>
                <w:sz w:val="20"/>
                <w:szCs w:val="24"/>
                <w:lang w:eastAsia="es-MX"/>
              </w:rPr>
            </w:pPr>
            <w:r w:rsidRPr="0015567B">
              <w:rPr>
                <w:rFonts w:ascii="Palatino Linotype" w:eastAsia="Times New Roman" w:hAnsi="Palatino Linotype" w:cs="Times New Roman"/>
                <w:sz w:val="20"/>
                <w:szCs w:val="18"/>
                <w:lang w:eastAsia="es-MX"/>
              </w:rPr>
              <w:lastRenderedPageBreak/>
              <w:t>ATENTAMENTE</w:t>
            </w:r>
          </w:p>
        </w:tc>
      </w:tr>
      <w:tr w:rsidR="00E561E4" w:rsidRPr="0015567B" w:rsidTr="00E561E4">
        <w:trPr>
          <w:trHeight w:val="225"/>
          <w:tblCellSpacing w:w="0" w:type="dxa"/>
        </w:trPr>
        <w:tc>
          <w:tcPr>
            <w:tcW w:w="8804" w:type="dxa"/>
            <w:vAlign w:val="center"/>
            <w:hideMark/>
          </w:tcPr>
          <w:p w:rsidR="00E561E4" w:rsidRPr="0015567B" w:rsidRDefault="00E561E4" w:rsidP="00E561E4">
            <w:pPr>
              <w:spacing w:after="0" w:line="360" w:lineRule="auto"/>
              <w:jc w:val="center"/>
              <w:rPr>
                <w:rFonts w:ascii="Palatino Linotype" w:eastAsia="Times New Roman" w:hAnsi="Palatino Linotype" w:cs="Times New Roman"/>
                <w:sz w:val="20"/>
                <w:szCs w:val="24"/>
                <w:lang w:eastAsia="es-MX"/>
              </w:rPr>
            </w:pPr>
          </w:p>
        </w:tc>
      </w:tr>
      <w:tr w:rsidR="00E561E4" w:rsidRPr="0015567B" w:rsidTr="00E561E4">
        <w:trPr>
          <w:trHeight w:val="70"/>
          <w:tblCellSpacing w:w="0" w:type="dxa"/>
        </w:trPr>
        <w:tc>
          <w:tcPr>
            <w:tcW w:w="8804" w:type="dxa"/>
            <w:vAlign w:val="center"/>
            <w:hideMark/>
          </w:tcPr>
          <w:p w:rsidR="00E561E4" w:rsidRPr="0015567B" w:rsidRDefault="00E561E4" w:rsidP="00E561E4">
            <w:pPr>
              <w:spacing w:after="0" w:line="360" w:lineRule="auto"/>
              <w:jc w:val="center"/>
              <w:rPr>
                <w:rFonts w:ascii="Palatino Linotype" w:eastAsia="Times New Roman" w:hAnsi="Palatino Linotype" w:cs="Times New Roman"/>
                <w:sz w:val="20"/>
                <w:szCs w:val="24"/>
                <w:lang w:eastAsia="es-MX"/>
              </w:rPr>
            </w:pPr>
            <w:r w:rsidRPr="0015567B">
              <w:rPr>
                <w:rFonts w:ascii="Palatino Linotype" w:eastAsia="Times New Roman" w:hAnsi="Palatino Linotype" w:cs="Times New Roman"/>
                <w:sz w:val="20"/>
                <w:szCs w:val="18"/>
                <w:lang w:eastAsia="es-MX"/>
              </w:rPr>
              <w:lastRenderedPageBreak/>
              <w:t>LIC. CAMILO ANDREY GARCIA CHAVEZ</w:t>
            </w:r>
          </w:p>
        </w:tc>
      </w:tr>
    </w:tbl>
    <w:p w:rsidR="005F4922" w:rsidRPr="0015567B" w:rsidRDefault="005F4922" w:rsidP="00853887">
      <w:pPr>
        <w:spacing w:after="0" w:line="360" w:lineRule="auto"/>
        <w:ind w:right="34"/>
        <w:contextualSpacing/>
        <w:jc w:val="both"/>
        <w:rPr>
          <w:rFonts w:ascii="Palatino Linotype" w:eastAsia="MS Mincho" w:hAnsi="Palatino Linotype" w:cs="Arial"/>
          <w:b/>
          <w:bCs/>
          <w:sz w:val="24"/>
          <w:lang w:val="es-ES_tradnl" w:eastAsia="es-ES"/>
        </w:rPr>
      </w:pPr>
    </w:p>
    <w:p w:rsidR="00360335" w:rsidRPr="0015567B" w:rsidRDefault="00D30FC1" w:rsidP="00360335">
      <w:pPr>
        <w:numPr>
          <w:ilvl w:val="0"/>
          <w:numId w:val="2"/>
        </w:numPr>
        <w:spacing w:after="0" w:line="360" w:lineRule="auto"/>
        <w:ind w:left="0" w:firstLine="0"/>
        <w:contextualSpacing/>
        <w:jc w:val="both"/>
        <w:rPr>
          <w:rFonts w:ascii="Palatino Linotype" w:eastAsia="Calibri" w:hAnsi="Palatino Linotype" w:cs="Times New Roman"/>
        </w:rPr>
      </w:pPr>
      <w:r w:rsidRPr="0015567B">
        <w:rPr>
          <w:rFonts w:ascii="Palatino Linotype" w:eastAsia="MS Mincho" w:hAnsi="Palatino Linotype" w:cs="Arial"/>
          <w:iCs/>
          <w:sz w:val="24"/>
          <w:szCs w:val="24"/>
          <w:lang w:val="es-ES_tradnl" w:eastAsia="es-ES"/>
        </w:rPr>
        <w:t xml:space="preserve">Anexando a su solicitud </w:t>
      </w:r>
      <w:r w:rsidR="00E561E4" w:rsidRPr="0015567B">
        <w:rPr>
          <w:rFonts w:ascii="Palatino Linotype" w:eastAsia="MS Mincho" w:hAnsi="Palatino Linotype" w:cs="Arial"/>
          <w:iCs/>
          <w:sz w:val="24"/>
          <w:szCs w:val="24"/>
          <w:lang w:val="es-ES_tradnl" w:eastAsia="es-ES"/>
        </w:rPr>
        <w:t xml:space="preserve">quince </w:t>
      </w:r>
      <w:r w:rsidR="00360335" w:rsidRPr="0015567B">
        <w:rPr>
          <w:rFonts w:ascii="Palatino Linotype" w:eastAsia="MS Mincho" w:hAnsi="Palatino Linotype" w:cs="Arial"/>
          <w:iCs/>
          <w:sz w:val="24"/>
          <w:szCs w:val="24"/>
          <w:lang w:val="es-ES_tradnl" w:eastAsia="es-ES"/>
        </w:rPr>
        <w:t>(15) archivo</w:t>
      </w:r>
      <w:r w:rsidR="00633AF6" w:rsidRPr="0015567B">
        <w:rPr>
          <w:rFonts w:ascii="Palatino Linotype" w:eastAsia="MS Mincho" w:hAnsi="Palatino Linotype" w:cs="Arial"/>
          <w:iCs/>
          <w:sz w:val="24"/>
          <w:szCs w:val="24"/>
          <w:lang w:val="es-ES_tradnl" w:eastAsia="es-ES"/>
        </w:rPr>
        <w:t>s</w:t>
      </w:r>
      <w:bookmarkStart w:id="2" w:name="_Hlk26466576"/>
      <w:r w:rsidR="009C0DCA" w:rsidRPr="0015567B">
        <w:rPr>
          <w:rFonts w:ascii="Palatino Linotype" w:eastAsia="MS Mincho" w:hAnsi="Palatino Linotype" w:cs="Arial"/>
          <w:iCs/>
          <w:sz w:val="24"/>
          <w:szCs w:val="24"/>
          <w:lang w:val="es-ES_tradnl" w:eastAsia="es-ES"/>
        </w:rPr>
        <w:t xml:space="preserve"> los cuales son del conocimiento de las partes. </w:t>
      </w:r>
      <w:bookmarkEnd w:id="2"/>
    </w:p>
    <w:p w:rsidR="00E561E4" w:rsidRPr="0015567B" w:rsidRDefault="00E561E4" w:rsidP="00360335">
      <w:pPr>
        <w:spacing w:after="0" w:line="360" w:lineRule="auto"/>
        <w:contextualSpacing/>
        <w:jc w:val="both"/>
        <w:rPr>
          <w:rFonts w:ascii="Palatino Linotype" w:eastAsia="MS Mincho" w:hAnsi="Palatino Linotype" w:cs="Arial"/>
          <w:i/>
          <w:lang w:val="es-ES_tradnl" w:eastAsia="es-ES"/>
        </w:rPr>
      </w:pPr>
    </w:p>
    <w:p w:rsidR="005F4922" w:rsidRPr="0015567B" w:rsidRDefault="002C6BBC" w:rsidP="005F4922">
      <w:pPr>
        <w:numPr>
          <w:ilvl w:val="0"/>
          <w:numId w:val="2"/>
        </w:numPr>
        <w:spacing w:after="0" w:line="360" w:lineRule="auto"/>
        <w:ind w:left="0" w:firstLine="0"/>
        <w:contextualSpacing/>
        <w:jc w:val="both"/>
        <w:rPr>
          <w:rFonts w:ascii="Palatino Linotype" w:eastAsia="MS Mincho" w:hAnsi="Palatino Linotype" w:cs="Arial"/>
          <w:i/>
          <w:lang w:val="es-ES_tradnl" w:eastAsia="es-ES"/>
        </w:rPr>
      </w:pPr>
      <w:r w:rsidRPr="0015567B">
        <w:rPr>
          <w:rFonts w:ascii="Palatino Linotype" w:eastAsia="Times New Roman" w:hAnsi="Palatino Linotype" w:cs="Arial"/>
          <w:sz w:val="24"/>
          <w:szCs w:val="24"/>
          <w:lang w:val="es-ES" w:eastAsia="es-ES"/>
        </w:rPr>
        <w:t>El particular, en fecha</w:t>
      </w:r>
      <w:r w:rsidR="00A65A4B" w:rsidRPr="0015567B">
        <w:rPr>
          <w:rFonts w:ascii="Palatino Linotype" w:eastAsia="Times New Roman" w:hAnsi="Palatino Linotype" w:cs="Arial"/>
          <w:sz w:val="24"/>
          <w:szCs w:val="24"/>
          <w:lang w:val="es-ES" w:eastAsia="es-ES"/>
        </w:rPr>
        <w:t xml:space="preserve"> </w:t>
      </w:r>
      <w:r w:rsidR="005648B9" w:rsidRPr="0015567B">
        <w:rPr>
          <w:rFonts w:ascii="Palatino Linotype" w:eastAsia="Times New Roman" w:hAnsi="Palatino Linotype" w:cs="Arial"/>
          <w:sz w:val="24"/>
          <w:szCs w:val="24"/>
          <w:lang w:val="es-ES" w:eastAsia="es-ES"/>
        </w:rPr>
        <w:t xml:space="preserve">diez </w:t>
      </w:r>
      <w:r w:rsidR="00A65A4B" w:rsidRPr="0015567B">
        <w:rPr>
          <w:rFonts w:ascii="Palatino Linotype" w:eastAsia="Times New Roman" w:hAnsi="Palatino Linotype" w:cs="Arial"/>
          <w:sz w:val="24"/>
          <w:szCs w:val="24"/>
          <w:lang w:val="es-ES" w:eastAsia="es-ES"/>
        </w:rPr>
        <w:t>(</w:t>
      </w:r>
      <w:r w:rsidR="005648B9" w:rsidRPr="0015567B">
        <w:rPr>
          <w:rFonts w:ascii="Palatino Linotype" w:eastAsia="Times New Roman" w:hAnsi="Palatino Linotype" w:cs="Arial"/>
          <w:sz w:val="24"/>
          <w:szCs w:val="24"/>
          <w:lang w:val="es-ES" w:eastAsia="es-ES"/>
        </w:rPr>
        <w:t>10</w:t>
      </w:r>
      <w:r w:rsidRPr="0015567B">
        <w:rPr>
          <w:rFonts w:ascii="Palatino Linotype" w:eastAsia="Times New Roman" w:hAnsi="Palatino Linotype" w:cs="Arial"/>
          <w:sz w:val="24"/>
          <w:szCs w:val="24"/>
          <w:lang w:val="es-ES" w:eastAsia="es-ES"/>
        </w:rPr>
        <w:t xml:space="preserve">) de </w:t>
      </w:r>
      <w:r w:rsidR="005648B9" w:rsidRPr="0015567B">
        <w:rPr>
          <w:rFonts w:ascii="Palatino Linotype" w:eastAsia="Times New Roman" w:hAnsi="Palatino Linotype" w:cs="Arial"/>
          <w:sz w:val="24"/>
          <w:szCs w:val="24"/>
          <w:lang w:val="es-ES" w:eastAsia="es-ES"/>
        </w:rPr>
        <w:t>enero de dos mil veinte</w:t>
      </w:r>
      <w:r w:rsidRPr="0015567B">
        <w:rPr>
          <w:rFonts w:ascii="Palatino Linotype" w:eastAsia="Times New Roman" w:hAnsi="Palatino Linotype" w:cs="Arial"/>
          <w:sz w:val="24"/>
          <w:szCs w:val="24"/>
          <w:lang w:val="es-ES" w:eastAsia="es-ES"/>
        </w:rPr>
        <w:t xml:space="preserve">, estando en tiempo y forma, interpuso </w:t>
      </w:r>
      <w:r w:rsidR="00941371" w:rsidRPr="0015567B">
        <w:rPr>
          <w:rFonts w:ascii="Palatino Linotype" w:eastAsia="Times New Roman" w:hAnsi="Palatino Linotype" w:cs="Arial"/>
          <w:sz w:val="24"/>
          <w:szCs w:val="24"/>
          <w:lang w:val="es-ES" w:eastAsia="es-ES"/>
        </w:rPr>
        <w:t>el</w:t>
      </w:r>
      <w:r w:rsidRPr="0015567B">
        <w:rPr>
          <w:rFonts w:ascii="Palatino Linotype" w:eastAsia="Times New Roman" w:hAnsi="Palatino Linotype" w:cs="Arial"/>
          <w:sz w:val="24"/>
          <w:szCs w:val="24"/>
          <w:lang w:val="es-ES" w:eastAsia="es-ES"/>
        </w:rPr>
        <w:t xml:space="preserve"> de </w:t>
      </w:r>
      <w:r w:rsidR="00DD2750" w:rsidRPr="0015567B">
        <w:rPr>
          <w:rFonts w:ascii="Palatino Linotype" w:eastAsia="Times New Roman" w:hAnsi="Palatino Linotype" w:cs="Arial"/>
          <w:sz w:val="24"/>
          <w:szCs w:val="24"/>
          <w:lang w:val="es-ES" w:eastAsia="es-ES"/>
        </w:rPr>
        <w:t>revisión que al rubro se indica</w:t>
      </w:r>
      <w:r w:rsidRPr="0015567B">
        <w:rPr>
          <w:rFonts w:ascii="Palatino Linotype" w:eastAsia="Times New Roman" w:hAnsi="Palatino Linotype" w:cs="Arial"/>
          <w:sz w:val="24"/>
          <w:szCs w:val="24"/>
          <w:lang w:val="es-ES" w:eastAsia="es-ES"/>
        </w:rPr>
        <w:t>, en contra de la</w:t>
      </w:r>
      <w:r w:rsidR="00DD2750" w:rsidRPr="0015567B">
        <w:rPr>
          <w:rFonts w:ascii="Palatino Linotype" w:eastAsia="Times New Roman" w:hAnsi="Palatino Linotype" w:cs="Arial"/>
          <w:sz w:val="24"/>
          <w:szCs w:val="24"/>
          <w:lang w:val="es-ES" w:eastAsia="es-ES"/>
        </w:rPr>
        <w:t xml:space="preserve"> respuesta</w:t>
      </w:r>
      <w:r w:rsidRPr="0015567B">
        <w:rPr>
          <w:rFonts w:ascii="Palatino Linotype" w:eastAsia="Times New Roman" w:hAnsi="Palatino Linotype" w:cs="Arial"/>
          <w:sz w:val="24"/>
          <w:szCs w:val="24"/>
          <w:lang w:val="es-ES" w:eastAsia="es-ES"/>
        </w:rPr>
        <w:t xml:space="preserve"> del sujeto obligado, señalando lo siguiente:</w:t>
      </w:r>
    </w:p>
    <w:p w:rsidR="002C6BBC" w:rsidRPr="0015567B" w:rsidRDefault="002C6BBC" w:rsidP="004B2A20">
      <w:pPr>
        <w:tabs>
          <w:tab w:val="left" w:pos="8647"/>
        </w:tabs>
        <w:spacing w:after="0" w:line="360" w:lineRule="auto"/>
        <w:ind w:left="567" w:right="567"/>
        <w:contextualSpacing/>
        <w:jc w:val="both"/>
        <w:rPr>
          <w:rFonts w:ascii="Palatino Linotype" w:eastAsia="MS Mincho" w:hAnsi="Palatino Linotype" w:cs="Arial"/>
          <w:b/>
          <w:bCs/>
          <w:sz w:val="24"/>
          <w:szCs w:val="24"/>
          <w:lang w:val="es-ES_tradnl" w:eastAsia="es-ES"/>
        </w:rPr>
      </w:pPr>
    </w:p>
    <w:p w:rsidR="00792776" w:rsidRPr="0015567B" w:rsidRDefault="00792776" w:rsidP="00E473E1">
      <w:pPr>
        <w:numPr>
          <w:ilvl w:val="0"/>
          <w:numId w:val="3"/>
        </w:numPr>
        <w:tabs>
          <w:tab w:val="left" w:pos="8647"/>
        </w:tabs>
        <w:spacing w:after="0" w:line="360" w:lineRule="auto"/>
        <w:ind w:left="851" w:right="567"/>
        <w:contextualSpacing/>
        <w:jc w:val="both"/>
        <w:rPr>
          <w:rFonts w:ascii="Palatino Linotype" w:eastAsia="MS Mincho" w:hAnsi="Palatino Linotype" w:cs="Times New Roman"/>
          <w:i/>
          <w:iCs/>
          <w:lang w:val="es-ES_tradnl" w:eastAsia="es-ES"/>
        </w:rPr>
      </w:pPr>
      <w:r w:rsidRPr="0015567B">
        <w:rPr>
          <w:rFonts w:ascii="Palatino Linotype" w:eastAsia="MS Gothic" w:hAnsi="Palatino Linotype" w:cs="Times New Roman"/>
          <w:b/>
          <w:lang w:val="es-ES"/>
        </w:rPr>
        <w:t>Acto impugnado</w:t>
      </w:r>
      <w:r w:rsidRPr="0015567B">
        <w:rPr>
          <w:rFonts w:ascii="Palatino Linotype" w:eastAsia="MS Mincho" w:hAnsi="Palatino Linotype" w:cs="Times New Roman"/>
          <w:lang w:val="es-ES_tradnl" w:eastAsia="es-ES"/>
        </w:rPr>
        <w:t xml:space="preserve">: </w:t>
      </w:r>
      <w:r w:rsidRPr="0015567B">
        <w:rPr>
          <w:rFonts w:ascii="Palatino Linotype" w:eastAsia="MS Mincho" w:hAnsi="Palatino Linotype" w:cs="Times New Roman"/>
          <w:i/>
          <w:iCs/>
          <w:lang w:val="es-ES_tradnl" w:eastAsia="es-ES"/>
        </w:rPr>
        <w:t>“</w:t>
      </w:r>
      <w:r w:rsidR="005648B9" w:rsidRPr="0015567B">
        <w:rPr>
          <w:rFonts w:ascii="Palatino Linotype" w:eastAsia="MS Mincho" w:hAnsi="Palatino Linotype" w:cs="Times New Roman"/>
          <w:i/>
          <w:iCs/>
          <w:lang w:eastAsia="es-ES"/>
        </w:rPr>
        <w:t xml:space="preserve">falta de </w:t>
      </w:r>
      <w:proofErr w:type="spellStart"/>
      <w:r w:rsidR="005648B9" w:rsidRPr="0015567B">
        <w:rPr>
          <w:rFonts w:ascii="Palatino Linotype" w:eastAsia="MS Mincho" w:hAnsi="Palatino Linotype" w:cs="Times New Roman"/>
          <w:i/>
          <w:iCs/>
          <w:lang w:eastAsia="es-ES"/>
        </w:rPr>
        <w:t>informacion</w:t>
      </w:r>
      <w:proofErr w:type="spellEnd"/>
      <w:r w:rsidRPr="0015567B">
        <w:rPr>
          <w:rFonts w:ascii="Palatino Linotype" w:eastAsia="MS Mincho" w:hAnsi="Palatino Linotype" w:cs="Times New Roman"/>
          <w:i/>
          <w:iCs/>
          <w:lang w:val="es-ES_tradnl" w:eastAsia="es-ES"/>
        </w:rPr>
        <w:t>”</w:t>
      </w:r>
      <w:r w:rsidR="004653A7" w:rsidRPr="0015567B">
        <w:rPr>
          <w:rFonts w:ascii="Palatino Linotype" w:eastAsia="MS Mincho" w:hAnsi="Palatino Linotype" w:cs="Times New Roman"/>
          <w:i/>
          <w:iCs/>
          <w:lang w:val="es-ES_tradnl" w:eastAsia="es-ES"/>
        </w:rPr>
        <w:t xml:space="preserve">. </w:t>
      </w:r>
      <w:r w:rsidRPr="0015567B">
        <w:rPr>
          <w:rFonts w:ascii="Palatino Linotype" w:eastAsia="MS Mincho" w:hAnsi="Palatino Linotype" w:cs="Times New Roman"/>
          <w:i/>
          <w:iCs/>
          <w:lang w:val="es-ES_tradnl" w:eastAsia="es-ES"/>
        </w:rPr>
        <w:t>(Sic)</w:t>
      </w:r>
    </w:p>
    <w:p w:rsidR="00A612C0" w:rsidRPr="0015567B" w:rsidRDefault="00A612C0" w:rsidP="00E473E1">
      <w:pPr>
        <w:tabs>
          <w:tab w:val="left" w:pos="8647"/>
        </w:tabs>
        <w:spacing w:after="0" w:line="360" w:lineRule="auto"/>
        <w:ind w:left="851" w:right="567"/>
        <w:contextualSpacing/>
        <w:jc w:val="both"/>
        <w:rPr>
          <w:rFonts w:ascii="Palatino Linotype" w:eastAsia="MS Mincho" w:hAnsi="Palatino Linotype" w:cs="Times New Roman"/>
          <w:lang w:val="es-ES_tradnl" w:eastAsia="es-ES"/>
        </w:rPr>
      </w:pPr>
    </w:p>
    <w:p w:rsidR="009B0FB8" w:rsidRPr="0015567B" w:rsidRDefault="00792776" w:rsidP="00E473E1">
      <w:pPr>
        <w:numPr>
          <w:ilvl w:val="0"/>
          <w:numId w:val="3"/>
        </w:numPr>
        <w:tabs>
          <w:tab w:val="left" w:pos="8647"/>
        </w:tabs>
        <w:spacing w:after="0" w:line="360" w:lineRule="auto"/>
        <w:ind w:left="851" w:right="567"/>
        <w:contextualSpacing/>
        <w:jc w:val="both"/>
        <w:rPr>
          <w:rFonts w:ascii="Palatino Linotype" w:eastAsia="MS Mincho" w:hAnsi="Palatino Linotype" w:cs="Times New Roman"/>
          <w:lang w:val="es-ES_tradnl" w:eastAsia="es-ES"/>
        </w:rPr>
      </w:pPr>
      <w:r w:rsidRPr="0015567B">
        <w:rPr>
          <w:rFonts w:ascii="Palatino Linotype" w:eastAsia="MS Gothic" w:hAnsi="Palatino Linotype" w:cs="Times New Roman"/>
          <w:b/>
          <w:lang w:val="es-ES"/>
        </w:rPr>
        <w:t>Razones o Motivos de inconformidad</w:t>
      </w:r>
      <w:r w:rsidRPr="0015567B">
        <w:rPr>
          <w:rFonts w:ascii="Palatino Linotype" w:eastAsia="MS Mincho" w:hAnsi="Palatino Linotype" w:cs="Times New Roman"/>
          <w:lang w:val="es-ES_tradnl" w:eastAsia="es-ES"/>
        </w:rPr>
        <w:t xml:space="preserve">: </w:t>
      </w:r>
      <w:r w:rsidRPr="0015567B">
        <w:rPr>
          <w:rFonts w:ascii="Palatino Linotype" w:eastAsia="MS Mincho" w:hAnsi="Palatino Linotype" w:cs="Times New Roman"/>
          <w:i/>
          <w:lang w:val="es-ES_tradnl" w:eastAsia="es-ES"/>
        </w:rPr>
        <w:t>“</w:t>
      </w:r>
      <w:r w:rsidR="005648B9" w:rsidRPr="0015567B">
        <w:rPr>
          <w:rFonts w:ascii="Palatino Linotype" w:eastAsia="MS Mincho" w:hAnsi="Palatino Linotype" w:cs="Times New Roman"/>
          <w:i/>
          <w:lang w:eastAsia="es-ES"/>
        </w:rPr>
        <w:t>falta información de algunos regidores</w:t>
      </w:r>
      <w:r w:rsidR="007264DF" w:rsidRPr="0015567B">
        <w:rPr>
          <w:rFonts w:ascii="Palatino Linotype" w:eastAsia="MS Mincho" w:hAnsi="Palatino Linotype" w:cs="Times New Roman"/>
          <w:i/>
          <w:lang w:eastAsia="es-ES"/>
        </w:rPr>
        <w:t xml:space="preserve">”. </w:t>
      </w:r>
      <w:r w:rsidR="00DD2750" w:rsidRPr="0015567B">
        <w:rPr>
          <w:rFonts w:ascii="Palatino Linotype" w:eastAsia="MS Mincho" w:hAnsi="Palatino Linotype" w:cs="Times New Roman"/>
          <w:i/>
          <w:lang w:eastAsia="es-ES"/>
        </w:rPr>
        <w:t xml:space="preserve">(Sic) </w:t>
      </w:r>
    </w:p>
    <w:p w:rsidR="002B77DD" w:rsidRPr="0015567B" w:rsidRDefault="002B77DD" w:rsidP="002B77DD">
      <w:pPr>
        <w:tabs>
          <w:tab w:val="left" w:pos="8647"/>
        </w:tabs>
        <w:spacing w:after="0" w:line="360" w:lineRule="auto"/>
        <w:ind w:left="567" w:right="567"/>
        <w:contextualSpacing/>
        <w:jc w:val="both"/>
        <w:rPr>
          <w:rFonts w:ascii="Palatino Linotype" w:eastAsia="MS Mincho" w:hAnsi="Palatino Linotype" w:cs="Times New Roman"/>
          <w:lang w:val="es-ES_tradnl" w:eastAsia="es-ES"/>
        </w:rPr>
      </w:pPr>
    </w:p>
    <w:p w:rsidR="00792776" w:rsidRPr="0015567B" w:rsidRDefault="00792776" w:rsidP="004B2A20">
      <w:pPr>
        <w:numPr>
          <w:ilvl w:val="0"/>
          <w:numId w:val="2"/>
        </w:numPr>
        <w:tabs>
          <w:tab w:val="left" w:pos="0"/>
        </w:tabs>
        <w:spacing w:after="0" w:line="360" w:lineRule="auto"/>
        <w:ind w:left="0" w:firstLine="0"/>
        <w:contextualSpacing/>
        <w:jc w:val="both"/>
        <w:rPr>
          <w:rFonts w:ascii="Palatino Linotype" w:eastAsia="Times New Roman" w:hAnsi="Palatino Linotype" w:cs="Arial"/>
          <w:i/>
          <w:lang w:val="es-ES_tradnl" w:eastAsia="es-ES"/>
        </w:rPr>
      </w:pPr>
      <w:r w:rsidRPr="0015567B">
        <w:rPr>
          <w:rFonts w:ascii="Palatino Linotype" w:eastAsia="Times New Roman" w:hAnsi="Palatino Linotype" w:cs="Arial"/>
          <w:sz w:val="24"/>
          <w:szCs w:val="24"/>
          <w:lang w:val="es-ES" w:eastAsia="es-ES"/>
        </w:rPr>
        <w:t>Se registr</w:t>
      </w:r>
      <w:r w:rsidR="00DD2750" w:rsidRPr="0015567B">
        <w:rPr>
          <w:rFonts w:ascii="Palatino Linotype" w:eastAsia="Times New Roman" w:hAnsi="Palatino Linotype" w:cs="Arial"/>
          <w:sz w:val="24"/>
          <w:szCs w:val="24"/>
          <w:lang w:val="es-ES" w:eastAsia="es-ES"/>
        </w:rPr>
        <w:t>ó el recurso de revisión bajo el</w:t>
      </w:r>
      <w:r w:rsidR="002C6BBC" w:rsidRPr="0015567B">
        <w:rPr>
          <w:rFonts w:ascii="Palatino Linotype" w:eastAsia="Times New Roman" w:hAnsi="Palatino Linotype" w:cs="Arial"/>
          <w:sz w:val="24"/>
          <w:szCs w:val="24"/>
          <w:lang w:val="es-ES" w:eastAsia="es-ES"/>
        </w:rPr>
        <w:t xml:space="preserve"> </w:t>
      </w:r>
      <w:r w:rsidRPr="0015567B">
        <w:rPr>
          <w:rFonts w:ascii="Palatino Linotype" w:eastAsia="Times New Roman" w:hAnsi="Palatino Linotype" w:cs="Arial"/>
          <w:sz w:val="24"/>
          <w:szCs w:val="24"/>
          <w:lang w:val="es-ES" w:eastAsia="es-ES"/>
        </w:rPr>
        <w:t xml:space="preserve">número de expediente al rubro indicado, </w:t>
      </w:r>
      <w:r w:rsidRPr="0015567B">
        <w:rPr>
          <w:rFonts w:ascii="Palatino Linotype" w:eastAsia="MS Mincho" w:hAnsi="Palatino Linotype" w:cs="Arial"/>
          <w:bCs/>
          <w:sz w:val="24"/>
          <w:szCs w:val="24"/>
          <w:lang w:val="es-ES_tradnl" w:eastAsia="es-ES"/>
        </w:rPr>
        <w:t xml:space="preserve">con fundamento en lo dispuesto por el </w:t>
      </w:r>
      <w:r w:rsidRPr="0015567B">
        <w:rPr>
          <w:rFonts w:ascii="Palatino Linotype" w:eastAsia="Calibri" w:hAnsi="Palatino Linotype" w:cs="Arial"/>
          <w:sz w:val="24"/>
          <w:szCs w:val="24"/>
          <w:lang w:val="es-ES" w:eastAsia="es-ES"/>
        </w:rPr>
        <w:t xml:space="preserve">artículo 185 fracción I de la </w:t>
      </w:r>
      <w:r w:rsidRPr="0015567B">
        <w:rPr>
          <w:rFonts w:ascii="Palatino Linotype" w:eastAsia="Calibri" w:hAnsi="Palatino Linotype" w:cs="Arial"/>
          <w:b/>
          <w:sz w:val="24"/>
          <w:szCs w:val="24"/>
          <w:lang w:val="es-ES" w:eastAsia="es-ES"/>
        </w:rPr>
        <w:t xml:space="preserve">Ley de Transparencia y Acceso a la Información Pública del Estado de México y Municipios </w:t>
      </w:r>
      <w:r w:rsidRPr="0015567B">
        <w:rPr>
          <w:rFonts w:ascii="Palatino Linotype" w:eastAsia="Times New Roman" w:hAnsi="Palatino Linotype" w:cs="Arial"/>
          <w:sz w:val="24"/>
          <w:szCs w:val="24"/>
          <w:lang w:val="es-ES" w:eastAsia="es-ES"/>
        </w:rPr>
        <w:t xml:space="preserve">se turnó al </w:t>
      </w:r>
      <w:r w:rsidRPr="0015567B">
        <w:rPr>
          <w:rFonts w:ascii="Palatino Linotype" w:eastAsia="Times New Roman" w:hAnsi="Palatino Linotype" w:cs="Arial"/>
          <w:b/>
          <w:sz w:val="24"/>
          <w:szCs w:val="24"/>
          <w:lang w:val="es-ES" w:eastAsia="es-ES"/>
        </w:rPr>
        <w:t xml:space="preserve">Comisionado José Guadalupe Luna Hernández, </w:t>
      </w:r>
      <w:r w:rsidRPr="0015567B">
        <w:rPr>
          <w:rFonts w:ascii="Palatino Linotype" w:eastAsia="Times New Roman" w:hAnsi="Palatino Linotype" w:cs="Arial"/>
          <w:sz w:val="24"/>
          <w:szCs w:val="24"/>
          <w:lang w:val="es-ES" w:eastAsia="es-ES"/>
        </w:rPr>
        <w:t xml:space="preserve">con el objeto de </w:t>
      </w:r>
      <w:r w:rsidRPr="0015567B">
        <w:rPr>
          <w:rFonts w:ascii="Palatino Linotype" w:eastAsia="Times New Roman" w:hAnsi="Palatino Linotype" w:cs="Arial"/>
          <w:sz w:val="24"/>
          <w:szCs w:val="24"/>
          <w:lang w:eastAsia="es-ES"/>
        </w:rPr>
        <w:t>su análisis</w:t>
      </w:r>
      <w:r w:rsidRPr="0015567B">
        <w:rPr>
          <w:rFonts w:ascii="Palatino Linotype" w:eastAsia="Times New Roman" w:hAnsi="Palatino Linotype" w:cs="Arial"/>
        </w:rPr>
        <w:t xml:space="preserve">. </w:t>
      </w:r>
    </w:p>
    <w:p w:rsidR="00E75283" w:rsidRPr="0015567B" w:rsidRDefault="00E75283" w:rsidP="004B2A20">
      <w:pPr>
        <w:tabs>
          <w:tab w:val="left" w:pos="0"/>
        </w:tabs>
        <w:spacing w:after="0" w:line="360" w:lineRule="auto"/>
        <w:contextualSpacing/>
        <w:jc w:val="both"/>
        <w:rPr>
          <w:rFonts w:ascii="Palatino Linotype" w:eastAsia="Times New Roman" w:hAnsi="Palatino Linotype" w:cs="Arial"/>
          <w:sz w:val="24"/>
          <w:lang w:val="es-ES_tradnl" w:eastAsia="es-ES"/>
        </w:rPr>
      </w:pPr>
    </w:p>
    <w:p w:rsidR="00A612C0" w:rsidRPr="0015567B" w:rsidRDefault="00792776" w:rsidP="004B2A20">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15567B">
        <w:rPr>
          <w:rFonts w:ascii="Palatino Linotype" w:eastAsia="Calibri" w:hAnsi="Palatino Linotype" w:cs="Arial"/>
          <w:sz w:val="24"/>
          <w:szCs w:val="24"/>
          <w:lang w:val="es-ES" w:eastAsia="es-ES"/>
        </w:rPr>
        <w:t>El Comisionado Ponente con fundamento en lo dispuesto por el artículo 185 fracción II de la ley de la materia, a través del</w:t>
      </w:r>
      <w:r w:rsidR="00704FC1" w:rsidRPr="0015567B">
        <w:rPr>
          <w:rFonts w:ascii="Palatino Linotype" w:eastAsia="Calibri" w:hAnsi="Palatino Linotype" w:cs="Arial"/>
          <w:sz w:val="24"/>
          <w:szCs w:val="24"/>
          <w:lang w:val="es-ES" w:eastAsia="es-ES"/>
        </w:rPr>
        <w:t xml:space="preserve"> acuerdo de admisión de fecha</w:t>
      </w:r>
      <w:r w:rsidR="005648B9" w:rsidRPr="0015567B">
        <w:rPr>
          <w:rFonts w:ascii="Palatino Linotype" w:eastAsia="Calibri" w:hAnsi="Palatino Linotype" w:cs="Arial"/>
          <w:sz w:val="24"/>
          <w:szCs w:val="24"/>
          <w:lang w:val="es-ES" w:eastAsia="es-ES"/>
        </w:rPr>
        <w:t xml:space="preserve"> dieciséis</w:t>
      </w:r>
      <w:r w:rsidR="002B77DD" w:rsidRPr="0015567B">
        <w:rPr>
          <w:rFonts w:ascii="Palatino Linotype" w:eastAsia="Calibri" w:hAnsi="Palatino Linotype" w:cs="Arial"/>
          <w:sz w:val="24"/>
          <w:szCs w:val="24"/>
          <w:lang w:val="es-ES" w:eastAsia="es-ES"/>
        </w:rPr>
        <w:t xml:space="preserve"> </w:t>
      </w:r>
      <w:r w:rsidR="009C789B" w:rsidRPr="0015567B">
        <w:rPr>
          <w:rFonts w:ascii="Palatino Linotype" w:eastAsia="Calibri" w:hAnsi="Palatino Linotype" w:cs="Arial"/>
          <w:sz w:val="24"/>
          <w:szCs w:val="24"/>
          <w:lang w:val="es-ES" w:eastAsia="es-ES"/>
        </w:rPr>
        <w:t>(</w:t>
      </w:r>
      <w:r w:rsidR="005648B9" w:rsidRPr="0015567B">
        <w:rPr>
          <w:rFonts w:ascii="Palatino Linotype" w:eastAsia="Calibri" w:hAnsi="Palatino Linotype" w:cs="Arial"/>
          <w:sz w:val="24"/>
          <w:szCs w:val="24"/>
          <w:lang w:val="es-ES" w:eastAsia="es-ES"/>
        </w:rPr>
        <w:t xml:space="preserve">16) de enero </w:t>
      </w:r>
      <w:r w:rsidR="005F4922" w:rsidRPr="0015567B">
        <w:rPr>
          <w:rFonts w:ascii="Palatino Linotype" w:eastAsia="Calibri" w:hAnsi="Palatino Linotype" w:cs="Arial"/>
          <w:sz w:val="24"/>
          <w:szCs w:val="24"/>
          <w:lang w:val="es-ES" w:eastAsia="es-ES"/>
        </w:rPr>
        <w:t>de</w:t>
      </w:r>
      <w:r w:rsidR="00DD2750" w:rsidRPr="0015567B">
        <w:rPr>
          <w:rFonts w:ascii="Palatino Linotype" w:eastAsia="Calibri" w:hAnsi="Palatino Linotype" w:cs="Arial"/>
          <w:sz w:val="24"/>
          <w:szCs w:val="24"/>
          <w:lang w:val="es-ES" w:eastAsia="es-ES"/>
        </w:rPr>
        <w:t xml:space="preserve"> dos mil</w:t>
      </w:r>
      <w:r w:rsidR="005648B9" w:rsidRPr="0015567B">
        <w:rPr>
          <w:rFonts w:ascii="Palatino Linotype" w:eastAsia="Calibri" w:hAnsi="Palatino Linotype" w:cs="Arial"/>
          <w:sz w:val="24"/>
          <w:szCs w:val="24"/>
          <w:lang w:val="es-ES" w:eastAsia="es-ES"/>
        </w:rPr>
        <w:t xml:space="preserve"> veinte</w:t>
      </w:r>
      <w:r w:rsidRPr="0015567B">
        <w:rPr>
          <w:rFonts w:ascii="Palatino Linotype" w:eastAsia="Calibri" w:hAnsi="Palatino Linotype" w:cs="Arial"/>
          <w:sz w:val="24"/>
          <w:szCs w:val="24"/>
          <w:lang w:val="es-ES" w:eastAsia="es-ES"/>
        </w:rPr>
        <w:t xml:space="preserve">, puso a disposición de las partes el expediente electrónico </w:t>
      </w:r>
      <w:r w:rsidRPr="0015567B">
        <w:rPr>
          <w:rFonts w:ascii="Palatino Linotype" w:eastAsia="Calibri" w:hAnsi="Palatino Linotype" w:cs="Arial"/>
          <w:sz w:val="24"/>
          <w:szCs w:val="24"/>
          <w:lang w:val="es-ES_tradnl" w:eastAsia="es-ES"/>
        </w:rPr>
        <w:t xml:space="preserve">vía </w:t>
      </w:r>
      <w:r w:rsidRPr="0015567B">
        <w:rPr>
          <w:rFonts w:ascii="Palatino Linotype" w:eastAsia="Calibri" w:hAnsi="Palatino Linotype" w:cs="Arial"/>
          <w:sz w:val="24"/>
          <w:szCs w:val="24"/>
          <w:lang w:val="es-ES" w:eastAsia="es-ES"/>
        </w:rPr>
        <w:t>Sistema de Acceso a la Información Mexiquense (</w:t>
      </w:r>
      <w:r w:rsidRPr="0015567B">
        <w:rPr>
          <w:rFonts w:ascii="Palatino Linotype" w:eastAsia="Calibri" w:hAnsi="Palatino Linotype" w:cs="Arial"/>
          <w:b/>
          <w:sz w:val="24"/>
          <w:szCs w:val="24"/>
          <w:lang w:val="es-ES" w:eastAsia="es-ES"/>
        </w:rPr>
        <w:t xml:space="preserve">SAIMEX) </w:t>
      </w:r>
      <w:r w:rsidRPr="0015567B">
        <w:rPr>
          <w:rFonts w:ascii="Palatino Linotype" w:eastAsia="Calibri" w:hAnsi="Palatino Linotype" w:cs="Arial"/>
          <w:sz w:val="24"/>
          <w:szCs w:val="24"/>
          <w:lang w:val="es-ES" w:eastAsia="es-ES"/>
        </w:rPr>
        <w:t xml:space="preserve">a efecto </w:t>
      </w:r>
      <w:r w:rsidRPr="0015567B">
        <w:rPr>
          <w:rFonts w:ascii="Palatino Linotype" w:eastAsia="Calibri" w:hAnsi="Palatino Linotype" w:cs="Arial"/>
          <w:sz w:val="24"/>
          <w:szCs w:val="24"/>
          <w:lang w:val="es-ES" w:eastAsia="es-ES"/>
        </w:rPr>
        <w:lastRenderedPageBreak/>
        <w:t>de que en un plazo máximo de siete días manifestaran lo que a derecho convinieran, ofrecieran pruebas y alegatos según corresponda al caso concreto</w:t>
      </w:r>
      <w:r w:rsidR="00A56228" w:rsidRPr="0015567B">
        <w:rPr>
          <w:rFonts w:ascii="Palatino Linotype" w:eastAsia="Calibri" w:hAnsi="Palatino Linotype" w:cs="Arial"/>
          <w:sz w:val="24"/>
          <w:szCs w:val="24"/>
          <w:lang w:val="es-ES" w:eastAsia="es-ES"/>
        </w:rPr>
        <w:t xml:space="preserve">, de esta forma para que el </w:t>
      </w:r>
      <w:r w:rsidR="00A56228" w:rsidRPr="0015567B">
        <w:rPr>
          <w:rFonts w:ascii="Palatino Linotype" w:eastAsia="Calibri" w:hAnsi="Palatino Linotype" w:cs="Arial"/>
          <w:b/>
          <w:sz w:val="24"/>
          <w:szCs w:val="24"/>
          <w:lang w:val="es-ES" w:eastAsia="es-ES"/>
        </w:rPr>
        <w:t>SUJETO OBLIGADO</w:t>
      </w:r>
      <w:r w:rsidR="009C789B" w:rsidRPr="0015567B">
        <w:rPr>
          <w:rFonts w:ascii="Palatino Linotype" w:eastAsia="Calibri" w:hAnsi="Palatino Linotype" w:cs="Arial"/>
          <w:sz w:val="24"/>
          <w:szCs w:val="24"/>
          <w:lang w:val="es-ES" w:eastAsia="es-ES"/>
        </w:rPr>
        <w:t xml:space="preserve"> presentara</w:t>
      </w:r>
      <w:r w:rsidR="00A56228" w:rsidRPr="0015567B">
        <w:rPr>
          <w:rFonts w:ascii="Palatino Linotype" w:eastAsia="Calibri" w:hAnsi="Palatino Linotype" w:cs="Arial"/>
          <w:sz w:val="24"/>
          <w:szCs w:val="24"/>
          <w:lang w:val="es-ES" w:eastAsia="es-ES"/>
        </w:rPr>
        <w:t xml:space="preserve"> el </w:t>
      </w:r>
      <w:r w:rsidR="00244765" w:rsidRPr="0015567B">
        <w:rPr>
          <w:rFonts w:ascii="Palatino Linotype" w:eastAsia="Calibri" w:hAnsi="Palatino Linotype" w:cs="Arial"/>
          <w:sz w:val="24"/>
          <w:szCs w:val="24"/>
          <w:lang w:val="es-ES" w:eastAsia="es-ES"/>
        </w:rPr>
        <w:t xml:space="preserve">Informe Justificado procedente. </w:t>
      </w:r>
    </w:p>
    <w:p w:rsidR="00244765" w:rsidRPr="0015567B" w:rsidRDefault="00244765" w:rsidP="004B2A20">
      <w:pPr>
        <w:spacing w:after="0" w:line="360" w:lineRule="auto"/>
        <w:contextualSpacing/>
        <w:jc w:val="both"/>
        <w:rPr>
          <w:rFonts w:ascii="Palatino Linotype" w:eastAsia="Calibri" w:hAnsi="Palatino Linotype" w:cs="Arial"/>
          <w:sz w:val="24"/>
          <w:szCs w:val="24"/>
          <w:lang w:val="es-ES" w:eastAsia="es-ES"/>
        </w:rPr>
      </w:pPr>
    </w:p>
    <w:p w:rsidR="002B77DD" w:rsidRPr="0015567B" w:rsidRDefault="00DD2750" w:rsidP="002B77DD">
      <w:pPr>
        <w:pStyle w:val="Prrafodelista"/>
        <w:numPr>
          <w:ilvl w:val="0"/>
          <w:numId w:val="2"/>
        </w:numPr>
        <w:spacing w:after="0" w:line="360" w:lineRule="auto"/>
        <w:ind w:left="0" w:firstLine="0"/>
        <w:jc w:val="both"/>
        <w:rPr>
          <w:rFonts w:ascii="Palatino Linotype" w:hAnsi="Palatino Linotype"/>
          <w:sz w:val="24"/>
          <w:szCs w:val="24"/>
        </w:rPr>
      </w:pPr>
      <w:r w:rsidRPr="0015567B">
        <w:rPr>
          <w:rFonts w:ascii="Palatino Linotype" w:hAnsi="Palatino Linotype"/>
          <w:sz w:val="24"/>
          <w:szCs w:val="24"/>
        </w:rPr>
        <w:t xml:space="preserve">Es de señalar que </w:t>
      </w:r>
      <w:r w:rsidR="00710CE2" w:rsidRPr="0015567B">
        <w:rPr>
          <w:rFonts w:ascii="Palatino Linotype" w:hAnsi="Palatino Linotype"/>
          <w:sz w:val="24"/>
          <w:szCs w:val="24"/>
        </w:rPr>
        <w:t>el</w:t>
      </w:r>
      <w:r w:rsidR="00FC1427" w:rsidRPr="0015567B">
        <w:rPr>
          <w:rFonts w:ascii="Palatino Linotype" w:hAnsi="Palatino Linotype"/>
          <w:sz w:val="24"/>
          <w:szCs w:val="24"/>
        </w:rPr>
        <w:t xml:space="preserve"> particular, no realizó manifestaciones que a su derecho convinieran, por su parte, el</w:t>
      </w:r>
      <w:r w:rsidR="00710CE2" w:rsidRPr="0015567B">
        <w:rPr>
          <w:rFonts w:ascii="Palatino Linotype" w:hAnsi="Palatino Linotype"/>
          <w:sz w:val="24"/>
          <w:szCs w:val="24"/>
        </w:rPr>
        <w:t xml:space="preserve"> </w:t>
      </w:r>
      <w:r w:rsidR="00710CE2" w:rsidRPr="0015567B">
        <w:rPr>
          <w:rFonts w:ascii="Palatino Linotype" w:hAnsi="Palatino Linotype"/>
          <w:b/>
          <w:sz w:val="24"/>
          <w:szCs w:val="24"/>
        </w:rPr>
        <w:t>Sujeto Obligado</w:t>
      </w:r>
      <w:r w:rsidR="00710CE2" w:rsidRPr="0015567B">
        <w:rPr>
          <w:rFonts w:ascii="Palatino Linotype" w:hAnsi="Palatino Linotype"/>
          <w:sz w:val="24"/>
          <w:szCs w:val="24"/>
        </w:rPr>
        <w:t xml:space="preserve"> </w:t>
      </w:r>
      <w:r w:rsidR="00D04205" w:rsidRPr="0015567B">
        <w:rPr>
          <w:rFonts w:ascii="Palatino Linotype" w:hAnsi="Palatino Linotype"/>
          <w:sz w:val="24"/>
          <w:szCs w:val="24"/>
        </w:rPr>
        <w:t xml:space="preserve">no rindió manifestaciones. </w:t>
      </w:r>
    </w:p>
    <w:p w:rsidR="002B77DD" w:rsidRPr="0015567B" w:rsidRDefault="002B77DD" w:rsidP="002B77DD">
      <w:pPr>
        <w:pStyle w:val="Prrafodelista"/>
        <w:spacing w:after="0" w:line="360" w:lineRule="auto"/>
        <w:ind w:left="0"/>
        <w:jc w:val="both"/>
        <w:rPr>
          <w:rFonts w:ascii="Palatino Linotype" w:hAnsi="Palatino Linotype"/>
          <w:sz w:val="24"/>
          <w:szCs w:val="24"/>
        </w:rPr>
      </w:pPr>
    </w:p>
    <w:p w:rsidR="00A612C0" w:rsidRPr="0015567B" w:rsidRDefault="00354999" w:rsidP="004B2A20">
      <w:pPr>
        <w:pStyle w:val="Prrafodelista"/>
        <w:numPr>
          <w:ilvl w:val="0"/>
          <w:numId w:val="2"/>
        </w:numPr>
        <w:spacing w:after="0" w:line="360" w:lineRule="auto"/>
        <w:ind w:left="0" w:firstLine="0"/>
        <w:jc w:val="both"/>
        <w:rPr>
          <w:rFonts w:ascii="Palatino Linotype" w:hAnsi="Palatino Linotype"/>
          <w:sz w:val="24"/>
          <w:szCs w:val="24"/>
        </w:rPr>
      </w:pPr>
      <w:r w:rsidRPr="0015567B">
        <w:rPr>
          <w:rFonts w:ascii="Palatino Linotype" w:hAnsi="Palatino Linotype"/>
          <w:sz w:val="24"/>
          <w:szCs w:val="24"/>
        </w:rPr>
        <w:t>El Comisionado Ponent</w:t>
      </w:r>
      <w:r w:rsidR="00C71ED4" w:rsidRPr="0015567B">
        <w:rPr>
          <w:rFonts w:ascii="Palatino Linotype" w:hAnsi="Palatino Linotype"/>
          <w:sz w:val="24"/>
          <w:szCs w:val="24"/>
        </w:rPr>
        <w:t xml:space="preserve">e decretó el cierre de </w:t>
      </w:r>
      <w:r w:rsidR="006869D2" w:rsidRPr="0015567B">
        <w:rPr>
          <w:rFonts w:ascii="Palatino Linotype" w:hAnsi="Palatino Linotype"/>
          <w:sz w:val="24"/>
          <w:szCs w:val="24"/>
        </w:rPr>
        <w:t>instrucción</w:t>
      </w:r>
      <w:r w:rsidRPr="0015567B">
        <w:rPr>
          <w:rFonts w:ascii="Palatino Linotype" w:hAnsi="Palatino Linotype" w:cs="Arial"/>
          <w:sz w:val="24"/>
          <w:szCs w:val="24"/>
        </w:rPr>
        <w:t xml:space="preserve"> </w:t>
      </w:r>
      <w:r w:rsidRPr="0015567B">
        <w:rPr>
          <w:rFonts w:ascii="Palatino Linotype" w:hAnsi="Palatino Linotype"/>
          <w:sz w:val="24"/>
          <w:szCs w:val="24"/>
        </w:rPr>
        <w:t>mediante acuerdo de fecha</w:t>
      </w:r>
      <w:r w:rsidR="00A8547B" w:rsidRPr="0015567B">
        <w:rPr>
          <w:rFonts w:ascii="Palatino Linotype" w:hAnsi="Palatino Linotype"/>
          <w:sz w:val="24"/>
          <w:szCs w:val="24"/>
        </w:rPr>
        <w:t xml:space="preserve"> </w:t>
      </w:r>
      <w:r w:rsidR="00D04205" w:rsidRPr="0015567B">
        <w:rPr>
          <w:rFonts w:ascii="Palatino Linotype" w:hAnsi="Palatino Linotype"/>
          <w:sz w:val="24"/>
          <w:szCs w:val="24"/>
        </w:rPr>
        <w:t xml:space="preserve">catorce </w:t>
      </w:r>
      <w:r w:rsidR="00C82469" w:rsidRPr="0015567B">
        <w:rPr>
          <w:rFonts w:ascii="Palatino Linotype" w:hAnsi="Palatino Linotype"/>
          <w:sz w:val="24"/>
          <w:szCs w:val="24"/>
        </w:rPr>
        <w:t>(</w:t>
      </w:r>
      <w:r w:rsidR="00D04205" w:rsidRPr="0015567B">
        <w:rPr>
          <w:rFonts w:ascii="Palatino Linotype" w:hAnsi="Palatino Linotype"/>
          <w:sz w:val="24"/>
          <w:szCs w:val="24"/>
        </w:rPr>
        <w:t>14</w:t>
      </w:r>
      <w:r w:rsidR="00A56228" w:rsidRPr="0015567B">
        <w:rPr>
          <w:rFonts w:ascii="Palatino Linotype" w:hAnsi="Palatino Linotype"/>
          <w:sz w:val="24"/>
          <w:szCs w:val="24"/>
        </w:rPr>
        <w:t xml:space="preserve">) de </w:t>
      </w:r>
      <w:r w:rsidR="001A5BAD" w:rsidRPr="0015567B">
        <w:rPr>
          <w:rFonts w:ascii="Palatino Linotype" w:hAnsi="Palatino Linotype"/>
          <w:sz w:val="24"/>
          <w:szCs w:val="24"/>
        </w:rPr>
        <w:t>diciembre</w:t>
      </w:r>
      <w:r w:rsidRPr="0015567B">
        <w:rPr>
          <w:rFonts w:ascii="Palatino Linotype" w:hAnsi="Palatino Linotype"/>
          <w:sz w:val="24"/>
          <w:szCs w:val="24"/>
        </w:rPr>
        <w:t xml:space="preserve"> de la presente anualidad, </w:t>
      </w:r>
      <w:r w:rsidR="00B402DC" w:rsidRPr="0015567B">
        <w:rPr>
          <w:rFonts w:ascii="Palatino Linotype" w:hAnsi="Palatino Linotype"/>
          <w:sz w:val="24"/>
          <w:szCs w:val="24"/>
        </w:rPr>
        <w:t xml:space="preserve">y en misma fecha se determinó la ampliación de plazo para resolver el asunto que ahora nos ocupa, </w:t>
      </w:r>
      <w:r w:rsidRPr="0015567B">
        <w:rPr>
          <w:rFonts w:ascii="Palatino Linotype" w:hAnsi="Palatino Linotype" w:cs="Arial"/>
          <w:sz w:val="24"/>
          <w:szCs w:val="24"/>
        </w:rPr>
        <w:t>por lo que,</w:t>
      </w:r>
      <w:r w:rsidR="00B402DC" w:rsidRPr="0015567B">
        <w:rPr>
          <w:rFonts w:ascii="Palatino Linotype" w:hAnsi="Palatino Linotype" w:cs="Arial"/>
          <w:sz w:val="24"/>
          <w:szCs w:val="24"/>
        </w:rPr>
        <w:t xml:space="preserve"> posterior a ello</w:t>
      </w:r>
      <w:r w:rsidRPr="0015567B">
        <w:rPr>
          <w:rFonts w:ascii="Palatino Linotype" w:hAnsi="Palatino Linotype" w:cs="Arial"/>
          <w:sz w:val="24"/>
          <w:szCs w:val="24"/>
        </w:rPr>
        <w:t xml:space="preserve"> ordenó turnar el expediente a resolución, misma que ahora se pronuncia; y - - - - - - - - - - </w:t>
      </w:r>
      <w:r w:rsidR="00B402DC" w:rsidRPr="0015567B">
        <w:rPr>
          <w:rFonts w:ascii="Palatino Linotype" w:hAnsi="Palatino Linotype" w:cs="Arial"/>
          <w:sz w:val="24"/>
          <w:szCs w:val="24"/>
        </w:rPr>
        <w:t xml:space="preserve">- - - - - - - - - - - - - - - - - - - - - - - - - - - - - - - - - - - - - - - - -  </w:t>
      </w:r>
    </w:p>
    <w:p w:rsidR="008C6663" w:rsidRPr="0015567B" w:rsidRDefault="008C6663" w:rsidP="004B2A20">
      <w:pPr>
        <w:keepNext/>
        <w:keepLines/>
        <w:spacing w:after="0" w:line="360" w:lineRule="auto"/>
        <w:outlineLvl w:val="0"/>
        <w:rPr>
          <w:rFonts w:ascii="Palatino Linotype" w:eastAsia="MS Gothic" w:hAnsi="Palatino Linotype" w:cs="Times New Roman"/>
          <w:b/>
          <w:sz w:val="24"/>
          <w:szCs w:val="24"/>
        </w:rPr>
      </w:pPr>
    </w:p>
    <w:p w:rsidR="00495F9A" w:rsidRPr="0015567B" w:rsidRDefault="00792776" w:rsidP="004B2A20">
      <w:pPr>
        <w:keepNext/>
        <w:keepLines/>
        <w:spacing w:after="0" w:line="360" w:lineRule="auto"/>
        <w:jc w:val="center"/>
        <w:outlineLvl w:val="0"/>
        <w:rPr>
          <w:rFonts w:ascii="Palatino Linotype" w:eastAsia="MS Gothic" w:hAnsi="Palatino Linotype" w:cs="Times New Roman"/>
          <w:b/>
          <w:sz w:val="24"/>
          <w:szCs w:val="24"/>
        </w:rPr>
      </w:pPr>
      <w:bookmarkStart w:id="3" w:name="_Toc35015246"/>
      <w:r w:rsidRPr="0015567B">
        <w:rPr>
          <w:rFonts w:ascii="Palatino Linotype" w:eastAsia="MS Gothic" w:hAnsi="Palatino Linotype" w:cs="Times New Roman"/>
          <w:b/>
          <w:sz w:val="24"/>
          <w:szCs w:val="24"/>
        </w:rPr>
        <w:t>CONSIDERANDO</w:t>
      </w:r>
      <w:bookmarkEnd w:id="3"/>
    </w:p>
    <w:p w:rsidR="00C07697" w:rsidRPr="0015567B" w:rsidRDefault="00C07697" w:rsidP="004B2A20">
      <w:pPr>
        <w:keepNext/>
        <w:keepLines/>
        <w:spacing w:after="0" w:line="360" w:lineRule="auto"/>
        <w:jc w:val="center"/>
        <w:outlineLvl w:val="0"/>
        <w:rPr>
          <w:rFonts w:ascii="Palatino Linotype" w:eastAsia="MS Gothic" w:hAnsi="Palatino Linotype" w:cs="Times New Roman"/>
          <w:b/>
          <w:sz w:val="24"/>
          <w:szCs w:val="24"/>
        </w:rPr>
      </w:pPr>
    </w:p>
    <w:p w:rsidR="00792776" w:rsidRPr="0015567B" w:rsidRDefault="00792776" w:rsidP="004B2A20">
      <w:pPr>
        <w:keepNext/>
        <w:keepLines/>
        <w:spacing w:after="0" w:line="360" w:lineRule="auto"/>
        <w:outlineLvl w:val="0"/>
        <w:rPr>
          <w:rFonts w:ascii="Palatino Linotype" w:eastAsia="MS Gothic" w:hAnsi="Palatino Linotype" w:cs="Times New Roman"/>
          <w:b/>
          <w:sz w:val="24"/>
          <w:szCs w:val="26"/>
        </w:rPr>
      </w:pPr>
      <w:bookmarkStart w:id="4" w:name="_Toc35015247"/>
      <w:r w:rsidRPr="0015567B">
        <w:rPr>
          <w:rFonts w:ascii="Palatino Linotype" w:eastAsia="MS Mincho" w:hAnsi="Palatino Linotype" w:cstheme="majorBidi"/>
          <w:b/>
          <w:sz w:val="24"/>
          <w:szCs w:val="24"/>
          <w:lang w:val="es-ES_tradnl" w:eastAsia="es-ES"/>
        </w:rPr>
        <w:t>PRIMERO</w:t>
      </w:r>
      <w:r w:rsidRPr="0015567B">
        <w:rPr>
          <w:rFonts w:ascii="Palatino Linotype" w:eastAsia="MS Gothic" w:hAnsi="Palatino Linotype" w:cs="Times New Roman"/>
          <w:b/>
          <w:sz w:val="24"/>
          <w:szCs w:val="26"/>
        </w:rPr>
        <w:t>. De la competencia.</w:t>
      </w:r>
      <w:bookmarkEnd w:id="4"/>
    </w:p>
    <w:p w:rsidR="00792776" w:rsidRPr="0015567B" w:rsidRDefault="00792776" w:rsidP="004B2A20">
      <w:pPr>
        <w:spacing w:after="0" w:line="360" w:lineRule="auto"/>
      </w:pPr>
    </w:p>
    <w:p w:rsidR="00DB164E" w:rsidRPr="0015567B" w:rsidRDefault="00792776" w:rsidP="004B2A20">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15567B">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5567B">
        <w:rPr>
          <w:rFonts w:ascii="Palatino Linotype" w:eastAsia="Calibri" w:hAnsi="Palatino Linotype" w:cs="Times New Roman"/>
          <w:b/>
          <w:sz w:val="24"/>
          <w:szCs w:val="24"/>
          <w:lang w:val="es-ES" w:eastAsia="es-ES"/>
        </w:rPr>
        <w:t>Constitución Política de los Estados Unidos Mexicanos</w:t>
      </w:r>
      <w:r w:rsidRPr="0015567B">
        <w:rPr>
          <w:rFonts w:ascii="Palatino Linotype" w:eastAsia="Calibri" w:hAnsi="Palatino Linotype" w:cs="Times New Roman"/>
          <w:sz w:val="24"/>
          <w:szCs w:val="24"/>
          <w:lang w:val="es-ES" w:eastAsia="es-ES"/>
        </w:rPr>
        <w:t xml:space="preserve">; </w:t>
      </w:r>
      <w:r w:rsidRPr="0015567B">
        <w:rPr>
          <w:rFonts w:ascii="Palatino Linotype" w:hAnsi="Palatino Linotype" w:cs="Arial"/>
          <w:bCs/>
          <w:color w:val="222222"/>
          <w:sz w:val="24"/>
          <w:szCs w:val="24"/>
          <w:shd w:val="clear" w:color="auto" w:fill="FFFFFF"/>
          <w:lang w:val="es-ES"/>
        </w:rPr>
        <w:t>5, párrafos </w:t>
      </w:r>
      <w:r w:rsidRPr="0015567B">
        <w:rPr>
          <w:rFonts w:ascii="Palatino Linotype" w:hAnsi="Palatino Linotype" w:cs="Arial"/>
          <w:bCs/>
          <w:color w:val="222222"/>
          <w:sz w:val="24"/>
          <w:szCs w:val="24"/>
          <w:lang w:val="es-ES"/>
        </w:rPr>
        <w:t>vigésimo</w:t>
      </w:r>
      <w:r w:rsidR="00C82469" w:rsidRPr="0015567B">
        <w:rPr>
          <w:rFonts w:ascii="Palatino Linotype" w:hAnsi="Palatino Linotype" w:cs="Arial"/>
          <w:bCs/>
          <w:color w:val="222222"/>
          <w:sz w:val="24"/>
          <w:szCs w:val="24"/>
          <w:lang w:val="es-ES"/>
        </w:rPr>
        <w:t xml:space="preserve"> segundo</w:t>
      </w:r>
      <w:r w:rsidRPr="0015567B">
        <w:rPr>
          <w:rFonts w:ascii="Palatino Linotype" w:hAnsi="Palatino Linotype" w:cs="Arial"/>
          <w:bCs/>
          <w:color w:val="222222"/>
          <w:sz w:val="24"/>
          <w:szCs w:val="24"/>
          <w:lang w:val="es-ES"/>
        </w:rPr>
        <w:t xml:space="preserve">, vigésimo </w:t>
      </w:r>
      <w:r w:rsidR="00C82469" w:rsidRPr="0015567B">
        <w:rPr>
          <w:rFonts w:ascii="Palatino Linotype" w:hAnsi="Palatino Linotype" w:cs="Arial"/>
          <w:bCs/>
          <w:color w:val="222222"/>
          <w:sz w:val="24"/>
          <w:szCs w:val="24"/>
          <w:lang w:val="es-ES"/>
        </w:rPr>
        <w:t>tercero</w:t>
      </w:r>
      <w:r w:rsidRPr="0015567B">
        <w:rPr>
          <w:rFonts w:ascii="Palatino Linotype" w:hAnsi="Palatino Linotype" w:cs="Arial"/>
          <w:bCs/>
          <w:color w:val="222222"/>
          <w:sz w:val="24"/>
          <w:szCs w:val="24"/>
          <w:lang w:val="es-ES"/>
        </w:rPr>
        <w:t xml:space="preserve"> y vigésimo </w:t>
      </w:r>
      <w:r w:rsidR="00C82469" w:rsidRPr="0015567B">
        <w:rPr>
          <w:rFonts w:ascii="Palatino Linotype" w:hAnsi="Palatino Linotype" w:cs="Arial"/>
          <w:bCs/>
          <w:color w:val="222222"/>
          <w:sz w:val="24"/>
          <w:szCs w:val="24"/>
          <w:lang w:val="es-ES"/>
        </w:rPr>
        <w:t>cuarto</w:t>
      </w:r>
      <w:r w:rsidRPr="0015567B">
        <w:rPr>
          <w:rFonts w:ascii="Palatino Linotype" w:hAnsi="Palatino Linotype" w:cs="Arial"/>
          <w:bCs/>
          <w:color w:val="222222"/>
          <w:sz w:val="24"/>
          <w:szCs w:val="24"/>
          <w:shd w:val="clear" w:color="auto" w:fill="FFFFFF"/>
          <w:lang w:val="es-ES"/>
        </w:rPr>
        <w:t> fracciones IV y V </w:t>
      </w:r>
      <w:r w:rsidRPr="0015567B">
        <w:rPr>
          <w:rFonts w:ascii="Palatino Linotype" w:eastAsia="Calibri" w:hAnsi="Palatino Linotype" w:cs="Times New Roman"/>
          <w:sz w:val="24"/>
          <w:szCs w:val="24"/>
          <w:lang w:val="es-ES" w:eastAsia="es-ES"/>
        </w:rPr>
        <w:t xml:space="preserve">de la </w:t>
      </w:r>
      <w:r w:rsidRPr="0015567B">
        <w:rPr>
          <w:rFonts w:ascii="Palatino Linotype" w:eastAsia="Calibri" w:hAnsi="Palatino Linotype" w:cs="Times New Roman"/>
          <w:b/>
          <w:sz w:val="24"/>
          <w:szCs w:val="24"/>
          <w:lang w:val="es-ES" w:eastAsia="es-ES"/>
        </w:rPr>
        <w:t>Constitución Política del Estado Libre y Soberano de México</w:t>
      </w:r>
      <w:r w:rsidRPr="0015567B">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15567B">
        <w:rPr>
          <w:rFonts w:ascii="Palatino Linotype" w:eastAsia="Calibri" w:hAnsi="Palatino Linotype" w:cs="Arial"/>
          <w:sz w:val="24"/>
          <w:szCs w:val="24"/>
          <w:lang w:val="es-ES" w:eastAsia="es-ES"/>
        </w:rPr>
        <w:t xml:space="preserve">de la </w:t>
      </w:r>
      <w:r w:rsidRPr="0015567B">
        <w:rPr>
          <w:rFonts w:ascii="Palatino Linotype" w:eastAsia="Calibri" w:hAnsi="Palatino Linotype" w:cs="Arial"/>
          <w:b/>
          <w:sz w:val="24"/>
          <w:szCs w:val="24"/>
          <w:lang w:val="es-ES" w:eastAsia="es-ES"/>
        </w:rPr>
        <w:lastRenderedPageBreak/>
        <w:t>Ley de Transparencia y Acceso a la Información Pública del Estado de México y Municipios</w:t>
      </w:r>
      <w:r w:rsidRPr="0015567B">
        <w:rPr>
          <w:rFonts w:ascii="Palatino Linotype" w:eastAsia="Calibri" w:hAnsi="Palatino Linotype" w:cs="Arial"/>
          <w:sz w:val="24"/>
          <w:szCs w:val="24"/>
          <w:lang w:val="es-ES" w:eastAsia="es-ES"/>
        </w:rPr>
        <w:t xml:space="preserve">; </w:t>
      </w:r>
      <w:r w:rsidRPr="0015567B">
        <w:rPr>
          <w:rFonts w:ascii="Palatino Linotype" w:eastAsia="Calibri" w:hAnsi="Palatino Linotype" w:cs="Arial"/>
          <w:b/>
          <w:sz w:val="24"/>
          <w:szCs w:val="24"/>
          <w:lang w:val="es-ES" w:eastAsia="es-ES"/>
        </w:rPr>
        <w:t>7, 9 fracciones I y XXIV, y 11</w:t>
      </w:r>
      <w:r w:rsidRPr="0015567B">
        <w:rPr>
          <w:rFonts w:ascii="Palatino Linotype" w:eastAsia="Calibri" w:hAnsi="Palatino Linotype" w:cs="Arial"/>
          <w:sz w:val="24"/>
          <w:szCs w:val="24"/>
          <w:lang w:val="es-ES" w:eastAsia="es-ES"/>
        </w:rPr>
        <w:t xml:space="preserve"> del </w:t>
      </w:r>
      <w:r w:rsidRPr="0015567B">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15567B">
        <w:rPr>
          <w:rFonts w:ascii="Palatino Linotype" w:eastAsia="MS Mincho" w:hAnsi="Palatino Linotype" w:cs="Times New Roman"/>
          <w:sz w:val="24"/>
          <w:szCs w:val="24"/>
          <w:lang w:val="es-ES_tradnl" w:eastAsia="es-ES"/>
        </w:rPr>
        <w:t>.</w:t>
      </w:r>
    </w:p>
    <w:p w:rsidR="00CC02A3" w:rsidRPr="0015567B" w:rsidRDefault="00CC02A3" w:rsidP="00CC02A3">
      <w:pPr>
        <w:spacing w:after="0" w:line="360" w:lineRule="auto"/>
        <w:contextualSpacing/>
        <w:jc w:val="both"/>
        <w:rPr>
          <w:rFonts w:ascii="Palatino Linotype" w:eastAsia="MS Mincho" w:hAnsi="Palatino Linotype" w:cs="Times New Roman"/>
          <w:sz w:val="24"/>
          <w:szCs w:val="24"/>
          <w:lang w:val="es-ES_tradnl" w:eastAsia="es-ES"/>
        </w:rPr>
      </w:pPr>
    </w:p>
    <w:p w:rsidR="00792776" w:rsidRPr="0015567B" w:rsidRDefault="00792776" w:rsidP="004B2A20">
      <w:pPr>
        <w:keepNext/>
        <w:keepLines/>
        <w:spacing w:after="0" w:line="360" w:lineRule="auto"/>
        <w:outlineLvl w:val="0"/>
        <w:rPr>
          <w:rFonts w:ascii="Palatino Linotype" w:eastAsia="MS Gothic" w:hAnsi="Palatino Linotype" w:cs="Times New Roman"/>
          <w:b/>
          <w:sz w:val="24"/>
          <w:szCs w:val="26"/>
        </w:rPr>
      </w:pPr>
      <w:bookmarkStart w:id="5" w:name="_Toc35015248"/>
      <w:r w:rsidRPr="0015567B">
        <w:rPr>
          <w:rFonts w:ascii="Palatino Linotype" w:eastAsia="MS Mincho" w:hAnsi="Palatino Linotype" w:cstheme="majorBidi"/>
          <w:b/>
          <w:sz w:val="24"/>
          <w:szCs w:val="24"/>
          <w:lang w:val="es-ES_tradnl" w:eastAsia="es-ES"/>
        </w:rPr>
        <w:t>SEGUNDO</w:t>
      </w:r>
      <w:r w:rsidRPr="0015567B">
        <w:rPr>
          <w:rFonts w:ascii="Palatino Linotype" w:eastAsia="MS Gothic" w:hAnsi="Palatino Linotype" w:cs="Times New Roman"/>
          <w:b/>
          <w:sz w:val="24"/>
          <w:szCs w:val="26"/>
        </w:rPr>
        <w:t>.</w:t>
      </w:r>
      <w:r w:rsidR="0004167E" w:rsidRPr="0015567B">
        <w:rPr>
          <w:rFonts w:ascii="Palatino Linotype" w:eastAsia="MS Gothic" w:hAnsi="Palatino Linotype" w:cs="Times New Roman"/>
          <w:b/>
          <w:sz w:val="24"/>
          <w:szCs w:val="26"/>
        </w:rPr>
        <w:t xml:space="preserve"> De la oportunidad y </w:t>
      </w:r>
      <w:proofErr w:type="spellStart"/>
      <w:r w:rsidR="0004167E" w:rsidRPr="0015567B">
        <w:rPr>
          <w:rFonts w:ascii="Palatino Linotype" w:eastAsia="MS Gothic" w:hAnsi="Palatino Linotype" w:cs="Times New Roman"/>
          <w:b/>
          <w:sz w:val="24"/>
          <w:szCs w:val="26"/>
        </w:rPr>
        <w:t>procedibilidad</w:t>
      </w:r>
      <w:proofErr w:type="spellEnd"/>
      <w:r w:rsidR="0004167E" w:rsidRPr="0015567B">
        <w:rPr>
          <w:rFonts w:ascii="Palatino Linotype" w:eastAsia="MS Gothic" w:hAnsi="Palatino Linotype" w:cs="Times New Roman"/>
          <w:b/>
          <w:sz w:val="24"/>
          <w:szCs w:val="26"/>
        </w:rPr>
        <w:t xml:space="preserve"> del recurso de revisión</w:t>
      </w:r>
      <w:r w:rsidRPr="0015567B">
        <w:rPr>
          <w:rFonts w:ascii="Palatino Linotype" w:eastAsia="MS Gothic" w:hAnsi="Palatino Linotype" w:cs="Times New Roman"/>
          <w:b/>
          <w:sz w:val="24"/>
          <w:szCs w:val="26"/>
        </w:rPr>
        <w:t>.</w:t>
      </w:r>
      <w:bookmarkEnd w:id="5"/>
    </w:p>
    <w:p w:rsidR="00792776" w:rsidRPr="0015567B" w:rsidRDefault="00792776" w:rsidP="004B2A20">
      <w:pPr>
        <w:spacing w:after="0" w:line="360" w:lineRule="auto"/>
        <w:ind w:left="720"/>
        <w:contextualSpacing/>
        <w:rPr>
          <w:rFonts w:ascii="Palatino Linotype" w:eastAsia="Calibri" w:hAnsi="Palatino Linotype" w:cs="Arial"/>
          <w:sz w:val="24"/>
          <w:szCs w:val="24"/>
          <w:lang w:val="es-ES_tradnl" w:eastAsia="es-ES"/>
        </w:rPr>
      </w:pPr>
    </w:p>
    <w:p w:rsidR="00CC02A3" w:rsidRPr="0015567B" w:rsidRDefault="005E7BEE" w:rsidP="00CC02A3">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15567B">
        <w:rPr>
          <w:rFonts w:ascii="Palatino Linotype" w:eastAsia="Calibri" w:hAnsi="Palatino Linotype" w:cs="Arial"/>
          <w:sz w:val="24"/>
          <w:szCs w:val="24"/>
          <w:lang w:val="es-ES_tradnl" w:eastAsia="es-ES"/>
        </w:rPr>
        <w:t xml:space="preserve">El medio de impugnación fue presentado a través del </w:t>
      </w:r>
      <w:r w:rsidRPr="0015567B">
        <w:rPr>
          <w:rFonts w:ascii="Palatino Linotype" w:eastAsia="Calibri" w:hAnsi="Palatino Linotype" w:cs="Arial"/>
          <w:b/>
          <w:sz w:val="24"/>
          <w:szCs w:val="24"/>
          <w:lang w:val="es-ES_tradnl" w:eastAsia="es-ES"/>
        </w:rPr>
        <w:t>SAIMEX,</w:t>
      </w:r>
      <w:r w:rsidRPr="0015567B">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15567B">
        <w:rPr>
          <w:rFonts w:ascii="Palatino Linotype" w:eastAsia="Calibri" w:hAnsi="Palatino Linotype" w:cs="Arial"/>
          <w:b/>
          <w:sz w:val="24"/>
          <w:szCs w:val="24"/>
          <w:lang w:val="es-ES_tradnl" w:eastAsia="es-ES"/>
        </w:rPr>
        <w:t>SUJETO OBLIGADO</w:t>
      </w:r>
      <w:r w:rsidRPr="0015567B">
        <w:rPr>
          <w:rFonts w:ascii="Palatino Linotype" w:eastAsia="Calibri" w:hAnsi="Palatino Linotype" w:cs="Arial"/>
          <w:sz w:val="24"/>
          <w:szCs w:val="24"/>
          <w:lang w:val="es-ES_tradnl" w:eastAsia="es-ES"/>
        </w:rPr>
        <w:t xml:space="preserve"> entregó respuesta el día </w:t>
      </w:r>
      <w:r w:rsidR="00FE6885" w:rsidRPr="0015567B">
        <w:rPr>
          <w:rFonts w:ascii="Palatino Linotype" w:eastAsia="Calibri" w:hAnsi="Palatino Linotype" w:cs="Arial"/>
          <w:sz w:val="24"/>
          <w:szCs w:val="24"/>
          <w:lang w:val="es-ES_tradnl" w:eastAsia="es-ES"/>
        </w:rPr>
        <w:t>dieciséis (16</w:t>
      </w:r>
      <w:r w:rsidRPr="0015567B">
        <w:rPr>
          <w:rFonts w:ascii="Palatino Linotype" w:eastAsia="Calibri" w:hAnsi="Palatino Linotype" w:cs="Arial"/>
          <w:sz w:val="24"/>
          <w:szCs w:val="24"/>
          <w:lang w:val="es-ES_tradnl" w:eastAsia="es-ES"/>
        </w:rPr>
        <w:t xml:space="preserve">) de </w:t>
      </w:r>
      <w:r w:rsidR="00FE6885" w:rsidRPr="0015567B">
        <w:rPr>
          <w:rFonts w:ascii="Palatino Linotype" w:eastAsia="Calibri" w:hAnsi="Palatino Linotype" w:cs="Arial"/>
          <w:sz w:val="24"/>
          <w:szCs w:val="24"/>
          <w:lang w:val="es-ES_tradnl" w:eastAsia="es-ES"/>
        </w:rPr>
        <w:t>diciembre d</w:t>
      </w:r>
      <w:r w:rsidR="00B402DC" w:rsidRPr="0015567B">
        <w:rPr>
          <w:rFonts w:ascii="Palatino Linotype" w:eastAsia="Calibri" w:hAnsi="Palatino Linotype" w:cs="Arial"/>
          <w:sz w:val="24"/>
          <w:szCs w:val="24"/>
          <w:lang w:val="es-ES_tradnl" w:eastAsia="es-ES"/>
        </w:rPr>
        <w:t>e dos mil diecinueve</w:t>
      </w:r>
      <w:r w:rsidRPr="0015567B">
        <w:rPr>
          <w:rFonts w:ascii="Palatino Linotype" w:eastAsia="Calibri" w:hAnsi="Palatino Linotype" w:cs="Arial"/>
          <w:sz w:val="24"/>
          <w:szCs w:val="24"/>
          <w:lang w:val="es-ES_tradnl" w:eastAsia="es-ES"/>
        </w:rPr>
        <w:t xml:space="preserve">, </w:t>
      </w:r>
      <w:r w:rsidRPr="0015567B">
        <w:rPr>
          <w:rFonts w:ascii="Palatino Linotype" w:eastAsiaTheme="minorEastAsia" w:hAnsi="Palatino Linotype" w:cs="Arial"/>
          <w:sz w:val="24"/>
          <w:szCs w:val="24"/>
          <w:lang w:val="es-ES_tradnl" w:eastAsia="es-ES"/>
        </w:rPr>
        <w:t xml:space="preserve">de tal forma que el plazo para interponer el recurso transcurrió del día </w:t>
      </w:r>
      <w:r w:rsidR="00FE6885" w:rsidRPr="0015567B">
        <w:rPr>
          <w:rFonts w:ascii="Palatino Linotype" w:eastAsiaTheme="minorEastAsia" w:hAnsi="Palatino Linotype" w:cs="Arial"/>
          <w:sz w:val="24"/>
          <w:szCs w:val="24"/>
          <w:lang w:val="es-ES_tradnl" w:eastAsia="es-ES"/>
        </w:rPr>
        <w:t>diecisiete (1</w:t>
      </w:r>
      <w:r w:rsidR="002B77DD" w:rsidRPr="0015567B">
        <w:rPr>
          <w:rFonts w:ascii="Palatino Linotype" w:eastAsiaTheme="minorEastAsia" w:hAnsi="Palatino Linotype" w:cs="Arial"/>
          <w:sz w:val="24"/>
          <w:szCs w:val="24"/>
          <w:lang w:val="es-ES_tradnl" w:eastAsia="es-ES"/>
        </w:rPr>
        <w:t>7</w:t>
      </w:r>
      <w:r w:rsidRPr="0015567B">
        <w:rPr>
          <w:rFonts w:ascii="Palatino Linotype" w:eastAsiaTheme="minorEastAsia" w:hAnsi="Palatino Linotype" w:cs="Arial"/>
          <w:sz w:val="24"/>
          <w:szCs w:val="24"/>
          <w:lang w:val="es-ES_tradnl" w:eastAsia="es-ES"/>
        </w:rPr>
        <w:t xml:space="preserve">) de </w:t>
      </w:r>
      <w:r w:rsidR="00FE6885" w:rsidRPr="0015567B">
        <w:rPr>
          <w:rFonts w:ascii="Palatino Linotype" w:eastAsiaTheme="minorEastAsia" w:hAnsi="Palatino Linotype" w:cs="Arial"/>
          <w:sz w:val="24"/>
          <w:szCs w:val="24"/>
          <w:lang w:val="es-ES_tradnl" w:eastAsia="es-ES"/>
        </w:rPr>
        <w:t>diciembre</w:t>
      </w:r>
      <w:r w:rsidR="002B77DD" w:rsidRPr="0015567B">
        <w:rPr>
          <w:rFonts w:ascii="Palatino Linotype" w:eastAsiaTheme="minorEastAsia" w:hAnsi="Palatino Linotype" w:cs="Arial"/>
          <w:sz w:val="24"/>
          <w:szCs w:val="24"/>
          <w:lang w:val="es-ES_tradnl" w:eastAsia="es-ES"/>
        </w:rPr>
        <w:t xml:space="preserve"> </w:t>
      </w:r>
      <w:r w:rsidRPr="0015567B">
        <w:rPr>
          <w:rFonts w:ascii="Palatino Linotype" w:eastAsiaTheme="minorEastAsia" w:hAnsi="Palatino Linotype" w:cs="Arial"/>
          <w:sz w:val="24"/>
          <w:szCs w:val="24"/>
          <w:lang w:val="es-ES_tradnl" w:eastAsia="es-ES"/>
        </w:rPr>
        <w:t>al</w:t>
      </w:r>
      <w:r w:rsidR="001656F1" w:rsidRPr="0015567B">
        <w:rPr>
          <w:rFonts w:ascii="Palatino Linotype" w:eastAsiaTheme="minorEastAsia" w:hAnsi="Palatino Linotype" w:cs="Arial"/>
          <w:sz w:val="24"/>
          <w:szCs w:val="24"/>
          <w:lang w:val="es-ES_tradnl" w:eastAsia="es-ES"/>
        </w:rPr>
        <w:t xml:space="preserve"> </w:t>
      </w:r>
      <w:r w:rsidR="00FC1427" w:rsidRPr="0015567B">
        <w:rPr>
          <w:rFonts w:ascii="Palatino Linotype" w:eastAsiaTheme="minorEastAsia" w:hAnsi="Palatino Linotype" w:cs="Arial"/>
          <w:sz w:val="24"/>
          <w:szCs w:val="24"/>
          <w:lang w:val="es-ES_tradnl" w:eastAsia="es-ES"/>
        </w:rPr>
        <w:t>ve</w:t>
      </w:r>
      <w:r w:rsidR="00FE6885" w:rsidRPr="0015567B">
        <w:rPr>
          <w:rFonts w:ascii="Palatino Linotype" w:eastAsiaTheme="minorEastAsia" w:hAnsi="Palatino Linotype" w:cs="Arial"/>
          <w:sz w:val="24"/>
          <w:szCs w:val="24"/>
          <w:lang w:val="es-ES_tradnl" w:eastAsia="es-ES"/>
        </w:rPr>
        <w:t xml:space="preserve">intidós </w:t>
      </w:r>
      <w:r w:rsidR="001D6E38" w:rsidRPr="0015567B">
        <w:rPr>
          <w:rFonts w:ascii="Palatino Linotype" w:eastAsiaTheme="minorEastAsia" w:hAnsi="Palatino Linotype" w:cs="Arial"/>
          <w:sz w:val="24"/>
          <w:szCs w:val="24"/>
          <w:lang w:val="es-ES_tradnl" w:eastAsia="es-ES"/>
        </w:rPr>
        <w:t>(</w:t>
      </w:r>
      <w:r w:rsidR="00FC1427" w:rsidRPr="0015567B">
        <w:rPr>
          <w:rFonts w:ascii="Palatino Linotype" w:eastAsiaTheme="minorEastAsia" w:hAnsi="Palatino Linotype" w:cs="Arial"/>
          <w:sz w:val="24"/>
          <w:szCs w:val="24"/>
          <w:lang w:val="es-ES_tradnl" w:eastAsia="es-ES"/>
        </w:rPr>
        <w:t>2</w:t>
      </w:r>
      <w:r w:rsidR="00FE6885" w:rsidRPr="0015567B">
        <w:rPr>
          <w:rFonts w:ascii="Palatino Linotype" w:eastAsiaTheme="minorEastAsia" w:hAnsi="Palatino Linotype" w:cs="Arial"/>
          <w:sz w:val="24"/>
          <w:szCs w:val="24"/>
          <w:lang w:val="es-ES_tradnl" w:eastAsia="es-ES"/>
        </w:rPr>
        <w:t>2</w:t>
      </w:r>
      <w:r w:rsidRPr="0015567B">
        <w:rPr>
          <w:rFonts w:ascii="Palatino Linotype" w:eastAsiaTheme="minorEastAsia" w:hAnsi="Palatino Linotype" w:cs="Arial"/>
          <w:sz w:val="24"/>
          <w:szCs w:val="24"/>
          <w:lang w:val="es-ES_tradnl" w:eastAsia="es-ES"/>
        </w:rPr>
        <w:t xml:space="preserve">) de </w:t>
      </w:r>
      <w:r w:rsidR="00FE6885" w:rsidRPr="0015567B">
        <w:rPr>
          <w:rFonts w:ascii="Palatino Linotype" w:eastAsiaTheme="minorEastAsia" w:hAnsi="Palatino Linotype" w:cs="Arial"/>
          <w:sz w:val="24"/>
          <w:szCs w:val="24"/>
          <w:lang w:val="es-ES_tradnl" w:eastAsia="es-ES"/>
        </w:rPr>
        <w:t>enero</w:t>
      </w:r>
      <w:r w:rsidR="003A6E9C" w:rsidRPr="0015567B">
        <w:rPr>
          <w:rFonts w:ascii="Palatino Linotype" w:eastAsiaTheme="minorEastAsia" w:hAnsi="Palatino Linotype" w:cs="Arial"/>
          <w:sz w:val="24"/>
          <w:szCs w:val="24"/>
          <w:lang w:val="es-ES_tradnl" w:eastAsia="es-ES"/>
        </w:rPr>
        <w:t xml:space="preserve"> </w:t>
      </w:r>
      <w:r w:rsidR="001656F1" w:rsidRPr="0015567B">
        <w:rPr>
          <w:rFonts w:ascii="Palatino Linotype" w:eastAsiaTheme="minorEastAsia" w:hAnsi="Palatino Linotype" w:cs="Arial"/>
          <w:sz w:val="24"/>
          <w:szCs w:val="24"/>
          <w:lang w:val="es-ES_tradnl" w:eastAsia="es-ES"/>
        </w:rPr>
        <w:t>de dos mil diecinueve</w:t>
      </w:r>
      <w:r w:rsidRPr="0015567B">
        <w:rPr>
          <w:rFonts w:ascii="Palatino Linotype" w:eastAsiaTheme="minorEastAsia" w:hAnsi="Palatino Linotype" w:cs="Arial"/>
          <w:sz w:val="24"/>
          <w:szCs w:val="24"/>
          <w:lang w:val="es-ES_tradnl" w:eastAsia="es-ES"/>
        </w:rPr>
        <w:t>; en consecuencia, presentó su</w:t>
      </w:r>
      <w:r w:rsidR="00B6542A" w:rsidRPr="0015567B">
        <w:rPr>
          <w:rFonts w:ascii="Palatino Linotype" w:eastAsiaTheme="minorEastAsia" w:hAnsi="Palatino Linotype" w:cs="Arial"/>
          <w:sz w:val="24"/>
          <w:szCs w:val="24"/>
          <w:lang w:val="es-ES_tradnl" w:eastAsia="es-ES"/>
        </w:rPr>
        <w:t xml:space="preserve"> inconformidad el día</w:t>
      </w:r>
      <w:r w:rsidR="00E473E1" w:rsidRPr="0015567B">
        <w:rPr>
          <w:rFonts w:ascii="Palatino Linotype" w:eastAsiaTheme="minorEastAsia" w:hAnsi="Palatino Linotype" w:cs="Arial"/>
          <w:sz w:val="24"/>
          <w:szCs w:val="24"/>
          <w:lang w:val="es-ES_tradnl" w:eastAsia="es-ES"/>
        </w:rPr>
        <w:t xml:space="preserve"> once</w:t>
      </w:r>
      <w:r w:rsidR="00C82469" w:rsidRPr="0015567B">
        <w:rPr>
          <w:rFonts w:ascii="Palatino Linotype" w:eastAsiaTheme="minorEastAsia" w:hAnsi="Palatino Linotype" w:cs="Arial"/>
          <w:sz w:val="24"/>
          <w:szCs w:val="24"/>
          <w:lang w:val="es-ES_tradnl" w:eastAsia="es-ES"/>
        </w:rPr>
        <w:t xml:space="preserve"> </w:t>
      </w:r>
      <w:r w:rsidR="00B6542A" w:rsidRPr="0015567B">
        <w:rPr>
          <w:rFonts w:ascii="Palatino Linotype" w:eastAsiaTheme="minorEastAsia" w:hAnsi="Palatino Linotype" w:cs="Arial"/>
          <w:sz w:val="24"/>
          <w:szCs w:val="24"/>
          <w:lang w:val="es-ES_tradnl" w:eastAsia="es-ES"/>
        </w:rPr>
        <w:t>(</w:t>
      </w:r>
      <w:r w:rsidR="00E473E1" w:rsidRPr="0015567B">
        <w:rPr>
          <w:rFonts w:ascii="Palatino Linotype" w:eastAsiaTheme="minorEastAsia" w:hAnsi="Palatino Linotype" w:cs="Arial"/>
          <w:sz w:val="24"/>
          <w:szCs w:val="24"/>
          <w:lang w:val="es-ES_tradnl" w:eastAsia="es-ES"/>
        </w:rPr>
        <w:t>11</w:t>
      </w:r>
      <w:r w:rsidRPr="0015567B">
        <w:rPr>
          <w:rFonts w:ascii="Palatino Linotype" w:eastAsiaTheme="minorEastAsia" w:hAnsi="Palatino Linotype" w:cs="Arial"/>
          <w:sz w:val="24"/>
          <w:szCs w:val="24"/>
          <w:lang w:val="es-ES_tradnl" w:eastAsia="es-ES"/>
        </w:rPr>
        <w:t>) de</w:t>
      </w:r>
      <w:r w:rsidR="00BB1B83" w:rsidRPr="0015567B">
        <w:rPr>
          <w:rFonts w:ascii="Palatino Linotype" w:eastAsiaTheme="minorEastAsia" w:hAnsi="Palatino Linotype" w:cs="Arial"/>
          <w:sz w:val="24"/>
          <w:szCs w:val="24"/>
          <w:lang w:val="es-ES_tradnl" w:eastAsia="es-ES"/>
        </w:rPr>
        <w:t xml:space="preserve"> </w:t>
      </w:r>
      <w:r w:rsidR="00E473E1" w:rsidRPr="0015567B">
        <w:rPr>
          <w:rFonts w:ascii="Palatino Linotype" w:eastAsiaTheme="minorEastAsia" w:hAnsi="Palatino Linotype" w:cs="Arial"/>
          <w:sz w:val="24"/>
          <w:szCs w:val="24"/>
          <w:lang w:val="es-ES_tradnl" w:eastAsia="es-ES"/>
        </w:rPr>
        <w:t>enero</w:t>
      </w:r>
      <w:r w:rsidR="00FC1427" w:rsidRPr="0015567B">
        <w:rPr>
          <w:rFonts w:ascii="Palatino Linotype" w:eastAsiaTheme="minorEastAsia" w:hAnsi="Palatino Linotype" w:cs="Arial"/>
          <w:sz w:val="24"/>
          <w:szCs w:val="24"/>
          <w:lang w:val="es-ES_tradnl" w:eastAsia="es-ES"/>
        </w:rPr>
        <w:t xml:space="preserve"> </w:t>
      </w:r>
      <w:r w:rsidR="00E473E1" w:rsidRPr="0015567B">
        <w:rPr>
          <w:rFonts w:ascii="Palatino Linotype" w:eastAsiaTheme="minorEastAsia" w:hAnsi="Palatino Linotype" w:cs="Arial"/>
          <w:sz w:val="24"/>
          <w:szCs w:val="24"/>
          <w:lang w:val="es-ES_tradnl" w:eastAsia="es-ES"/>
        </w:rPr>
        <w:t>de dos mil veinte</w:t>
      </w:r>
      <w:r w:rsidRPr="0015567B">
        <w:rPr>
          <w:rFonts w:ascii="Palatino Linotype" w:eastAsiaTheme="minorEastAsia" w:hAnsi="Palatino Linotype" w:cs="Arial"/>
          <w:sz w:val="24"/>
          <w:szCs w:val="24"/>
          <w:lang w:val="es-ES_tradnl" w:eastAsia="es-ES"/>
        </w:rPr>
        <w:t xml:space="preserve">, por lo que se encuentra dentro de los márgenes temporales previstos en el artículo 178 de la </w:t>
      </w:r>
      <w:r w:rsidRPr="0015567B">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15567B">
        <w:rPr>
          <w:rFonts w:ascii="Palatino Linotype" w:eastAsiaTheme="minorEastAsia" w:hAnsi="Palatino Linotype" w:cs="Arial"/>
          <w:sz w:val="24"/>
          <w:szCs w:val="24"/>
          <w:lang w:val="es-ES_tradnl" w:eastAsia="es-ES"/>
        </w:rPr>
        <w:t xml:space="preserve">vigente. </w:t>
      </w:r>
    </w:p>
    <w:p w:rsidR="007264DF" w:rsidRPr="0015567B" w:rsidRDefault="007264DF" w:rsidP="007264DF">
      <w:pPr>
        <w:spacing w:after="0" w:line="360" w:lineRule="auto"/>
        <w:ind w:right="49"/>
        <w:contextualSpacing/>
        <w:jc w:val="both"/>
        <w:rPr>
          <w:rFonts w:ascii="Palatino Linotype" w:eastAsiaTheme="minorEastAsia" w:hAnsi="Palatino Linotype"/>
          <w:sz w:val="24"/>
          <w:szCs w:val="24"/>
          <w:lang w:val="es-ES_tradnl" w:eastAsia="es-ES"/>
        </w:rPr>
      </w:pPr>
    </w:p>
    <w:p w:rsidR="00CC02A3" w:rsidRPr="0015567B" w:rsidRDefault="00CC02A3" w:rsidP="00CC02A3">
      <w:pPr>
        <w:numPr>
          <w:ilvl w:val="0"/>
          <w:numId w:val="2"/>
        </w:numPr>
        <w:tabs>
          <w:tab w:val="left" w:pos="0"/>
        </w:tabs>
        <w:spacing w:after="0" w:line="360" w:lineRule="auto"/>
        <w:ind w:left="0" w:firstLine="0"/>
        <w:contextualSpacing/>
        <w:jc w:val="both"/>
        <w:rPr>
          <w:rFonts w:ascii="Palatino Linotype" w:eastAsia="Calibri" w:hAnsi="Palatino Linotype" w:cs="Arial"/>
          <w:b/>
          <w:sz w:val="24"/>
          <w:szCs w:val="24"/>
          <w:lang w:val="es-ES_tradnl" w:eastAsia="es-ES"/>
        </w:rPr>
      </w:pPr>
      <w:r w:rsidRPr="0015567B">
        <w:rPr>
          <w:rFonts w:ascii="Palatino Linotype" w:eastAsia="Calibri" w:hAnsi="Palatino Linotype" w:cs="Arial"/>
          <w:sz w:val="24"/>
          <w:szCs w:val="24"/>
          <w:lang w:val="es-ES_tradnl" w:eastAsia="es-ES"/>
        </w:rPr>
        <w:t xml:space="preserve">Cabe mencionar que </w:t>
      </w:r>
      <w:r w:rsidR="00C82469" w:rsidRPr="0015567B">
        <w:rPr>
          <w:rFonts w:ascii="Palatino Linotype" w:eastAsia="Calibri" w:hAnsi="Palatino Linotype" w:cs="Arial"/>
          <w:sz w:val="24"/>
          <w:szCs w:val="24"/>
          <w:lang w:val="es-ES_tradnl" w:eastAsia="es-ES"/>
        </w:rPr>
        <w:t xml:space="preserve">el </w:t>
      </w:r>
      <w:r w:rsidRPr="0015567B">
        <w:rPr>
          <w:rFonts w:ascii="Palatino Linotype" w:eastAsia="Calibri" w:hAnsi="Palatino Linotype" w:cs="Arial"/>
          <w:sz w:val="24"/>
          <w:szCs w:val="24"/>
          <w:lang w:val="es-ES_tradnl" w:eastAsia="es-ES"/>
        </w:rPr>
        <w:t xml:space="preserve">recurrente </w:t>
      </w:r>
      <w:r w:rsidR="00BB1B83" w:rsidRPr="0015567B">
        <w:rPr>
          <w:rFonts w:ascii="Palatino Linotype" w:eastAsia="Calibri" w:hAnsi="Palatino Linotype" w:cs="Arial"/>
          <w:sz w:val="24"/>
          <w:szCs w:val="24"/>
          <w:lang w:val="es-ES_tradnl" w:eastAsia="es-ES"/>
        </w:rPr>
        <w:t>no proporcionó algún nombre para ser identificado</w:t>
      </w:r>
      <w:r w:rsidRPr="0015567B">
        <w:rPr>
          <w:rFonts w:ascii="Palatino Linotype" w:eastAsia="Calibri" w:hAnsi="Palatino Linotype" w:cs="Arial"/>
          <w:sz w:val="24"/>
          <w:szCs w:val="24"/>
          <w:lang w:val="es-ES_tradnl" w:eastAsia="es-ES"/>
        </w:rPr>
        <w:t xml:space="preserve">, no obstante, lo anterior, no es motivo para desechar las solicitudes de acceso a la información pública, conforme a lo previsto en el artículo 155, penúltimo párrafo de la Ley de Transparencia y Acceso a la Información Pública del Estado de México y Municipios que señala lo siguiente: </w:t>
      </w:r>
    </w:p>
    <w:p w:rsidR="00CC02A3" w:rsidRPr="0015567B" w:rsidRDefault="00CC02A3" w:rsidP="00CC02A3">
      <w:pPr>
        <w:pStyle w:val="Prrafodelista"/>
        <w:spacing w:after="0" w:line="360" w:lineRule="auto"/>
        <w:rPr>
          <w:rFonts w:ascii="Palatino Linotype" w:eastAsia="Calibri" w:hAnsi="Palatino Linotype" w:cs="Arial"/>
          <w:b/>
          <w:lang w:val="es-ES_tradnl" w:eastAsia="es-ES"/>
        </w:rPr>
      </w:pPr>
    </w:p>
    <w:p w:rsidR="00CC02A3" w:rsidRPr="0015567B" w:rsidRDefault="00CC02A3" w:rsidP="00CC02A3">
      <w:pPr>
        <w:tabs>
          <w:tab w:val="left" w:pos="567"/>
        </w:tabs>
        <w:spacing w:after="0" w:line="360" w:lineRule="auto"/>
        <w:ind w:left="567" w:right="616"/>
        <w:jc w:val="both"/>
        <w:rPr>
          <w:rFonts w:ascii="Palatino Linotype" w:eastAsia="Calibri" w:hAnsi="Palatino Linotype" w:cs="Arial"/>
          <w:i/>
          <w:iCs/>
          <w:lang w:val="es-ES" w:eastAsia="es-ES"/>
        </w:rPr>
      </w:pPr>
      <w:r w:rsidRPr="0015567B">
        <w:rPr>
          <w:rFonts w:ascii="Palatino Linotype" w:eastAsia="Calibri" w:hAnsi="Palatino Linotype" w:cs="Arial"/>
          <w:i/>
          <w:iCs/>
          <w:lang w:val="es-ES" w:eastAsia="es-ES"/>
        </w:rPr>
        <w:lastRenderedPageBreak/>
        <w:t>“</w:t>
      </w:r>
      <w:r w:rsidRPr="0015567B">
        <w:rPr>
          <w:rFonts w:ascii="Palatino Linotype" w:eastAsia="Calibri" w:hAnsi="Palatino Linotype" w:cs="Arial"/>
          <w:b/>
          <w:i/>
          <w:iCs/>
          <w:lang w:val="es-ES" w:eastAsia="es-ES"/>
        </w:rPr>
        <w:t>Artículo 155</w:t>
      </w:r>
      <w:r w:rsidRPr="0015567B">
        <w:rPr>
          <w:rFonts w:ascii="Palatino Linotype" w:eastAsia="Calibri" w:hAnsi="Palatino Linotype" w:cs="Arial"/>
          <w:i/>
          <w:iCs/>
          <w:lang w:val="es-ES" w:eastAsia="es-ES"/>
        </w:rPr>
        <w:t xml:space="preserve">. (…) Las </w:t>
      </w:r>
      <w:r w:rsidRPr="0015567B">
        <w:rPr>
          <w:rFonts w:ascii="Palatino Linotype" w:eastAsia="Calibri" w:hAnsi="Palatino Linotype" w:cs="Arial"/>
          <w:b/>
          <w:i/>
          <w:iCs/>
          <w:lang w:val="es-ES" w:eastAsia="es-ES"/>
        </w:rPr>
        <w:t>solicitudes anónimas</w:t>
      </w:r>
      <w:r w:rsidRPr="0015567B">
        <w:rPr>
          <w:rFonts w:ascii="Palatino Linotype" w:eastAsia="Calibri" w:hAnsi="Palatino Linotype" w:cs="Arial"/>
          <w:i/>
          <w:iCs/>
          <w:lang w:val="es-ES" w:eastAsia="es-ES"/>
        </w:rPr>
        <w:t>, con nombre incompleto o seudónimo</w:t>
      </w:r>
      <w:r w:rsidRPr="0015567B">
        <w:rPr>
          <w:rFonts w:ascii="Palatino Linotype" w:eastAsia="Calibri" w:hAnsi="Palatino Linotype" w:cs="Arial"/>
          <w:b/>
          <w:i/>
          <w:iCs/>
          <w:lang w:val="es-ES" w:eastAsia="es-ES"/>
        </w:rPr>
        <w:t xml:space="preserve"> </w:t>
      </w:r>
      <w:r w:rsidRPr="0015567B">
        <w:rPr>
          <w:rFonts w:ascii="Palatino Linotype" w:eastAsia="Calibri" w:hAnsi="Palatino Linotype" w:cs="Arial"/>
          <w:i/>
          <w:iCs/>
          <w:lang w:val="es-ES" w:eastAsia="es-ES"/>
        </w:rPr>
        <w:t>serán procedentes para su trámite por parte del sujeto obligado ante quien se presente. No podrá requerirse información adicional con motivo del nombre proporcionado por el solicitante”.</w:t>
      </w:r>
    </w:p>
    <w:p w:rsidR="001D6E38" w:rsidRPr="0015567B" w:rsidRDefault="001D6E38" w:rsidP="004B2A20">
      <w:pPr>
        <w:spacing w:after="0" w:line="360" w:lineRule="auto"/>
        <w:ind w:right="49"/>
        <w:contextualSpacing/>
        <w:jc w:val="both"/>
        <w:rPr>
          <w:rFonts w:ascii="Palatino Linotype" w:eastAsiaTheme="minorEastAsia" w:hAnsi="Palatino Linotype"/>
          <w:sz w:val="24"/>
          <w:szCs w:val="24"/>
          <w:lang w:val="es-ES_tradnl" w:eastAsia="es-ES"/>
        </w:rPr>
      </w:pPr>
    </w:p>
    <w:p w:rsidR="005E7BEE" w:rsidRPr="0015567B" w:rsidRDefault="005E7BEE" w:rsidP="004B2A20">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15567B">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3A6E9C" w:rsidRPr="0015567B" w:rsidRDefault="003A6E9C" w:rsidP="004B2A20">
      <w:pPr>
        <w:spacing w:after="0" w:line="360" w:lineRule="auto"/>
        <w:ind w:right="49"/>
        <w:contextualSpacing/>
        <w:jc w:val="both"/>
        <w:rPr>
          <w:rFonts w:ascii="Palatino Linotype" w:eastAsiaTheme="minorEastAsia" w:hAnsi="Palatino Linotype"/>
          <w:sz w:val="24"/>
          <w:szCs w:val="24"/>
          <w:lang w:val="es-ES_tradnl" w:eastAsia="es-ES"/>
        </w:rPr>
      </w:pPr>
    </w:p>
    <w:p w:rsidR="005377B9" w:rsidRPr="0015567B" w:rsidRDefault="005377B9" w:rsidP="004B2A20">
      <w:pPr>
        <w:keepNext/>
        <w:keepLines/>
        <w:spacing w:after="0" w:line="360" w:lineRule="auto"/>
        <w:outlineLvl w:val="0"/>
        <w:rPr>
          <w:rFonts w:ascii="Palatino Linotype" w:eastAsia="MS Gothic" w:hAnsi="Palatino Linotype" w:cs="Times New Roman"/>
          <w:b/>
          <w:sz w:val="24"/>
          <w:szCs w:val="26"/>
        </w:rPr>
      </w:pPr>
      <w:bookmarkStart w:id="6" w:name="_Toc35015249"/>
      <w:r w:rsidRPr="0015567B">
        <w:rPr>
          <w:rFonts w:ascii="Palatino Linotype" w:eastAsia="MS Mincho" w:hAnsi="Palatino Linotype" w:cstheme="majorBidi"/>
          <w:b/>
          <w:sz w:val="24"/>
          <w:szCs w:val="24"/>
          <w:lang w:val="es-ES_tradnl" w:eastAsia="es-ES"/>
        </w:rPr>
        <w:t>TERCERO. Planteamiento de la Litis</w:t>
      </w:r>
      <w:r w:rsidRPr="0015567B">
        <w:rPr>
          <w:rFonts w:ascii="Palatino Linotype" w:eastAsia="MS Gothic" w:hAnsi="Palatino Linotype" w:cs="Times New Roman"/>
          <w:b/>
          <w:sz w:val="24"/>
          <w:szCs w:val="26"/>
        </w:rPr>
        <w:t>.</w:t>
      </w:r>
      <w:bookmarkEnd w:id="6"/>
    </w:p>
    <w:p w:rsidR="001656F1" w:rsidRPr="0015567B" w:rsidRDefault="001656F1" w:rsidP="004B2A20">
      <w:pPr>
        <w:spacing w:after="0" w:line="360" w:lineRule="auto"/>
        <w:rPr>
          <w:rFonts w:ascii="Palatino Linotype" w:hAnsi="Palatino Linotype"/>
          <w:b/>
          <w:sz w:val="24"/>
          <w:szCs w:val="24"/>
        </w:rPr>
      </w:pPr>
      <w:bookmarkStart w:id="7" w:name="_Toc455991148"/>
      <w:bookmarkStart w:id="8" w:name="_Toc450120669"/>
      <w:bookmarkStart w:id="9" w:name="_Toc461555896"/>
      <w:bookmarkStart w:id="10" w:name="_Toc462154385"/>
      <w:bookmarkStart w:id="11" w:name="_Toc462660376"/>
      <w:bookmarkStart w:id="12" w:name="_Toc462660687"/>
      <w:bookmarkStart w:id="13" w:name="_Toc462660766"/>
      <w:bookmarkStart w:id="14" w:name="_Toc465264624"/>
      <w:bookmarkStart w:id="15" w:name="_Toc465264870"/>
      <w:bookmarkStart w:id="16" w:name="_Toc465266520"/>
      <w:bookmarkStart w:id="17" w:name="_Toc466302258"/>
      <w:bookmarkStart w:id="18" w:name="_Toc466371866"/>
      <w:bookmarkStart w:id="19" w:name="_Toc466371925"/>
      <w:bookmarkStart w:id="20" w:name="_Toc466377654"/>
      <w:bookmarkStart w:id="21" w:name="_Toc478549736"/>
      <w:bookmarkStart w:id="22" w:name="_Toc478572850"/>
      <w:bookmarkStart w:id="23" w:name="_Toc479238537"/>
      <w:bookmarkStart w:id="24" w:name="_Toc461555893"/>
      <w:bookmarkStart w:id="25" w:name="_Toc458016386"/>
      <w:bookmarkStart w:id="26" w:name="_Toc455743517"/>
      <w:bookmarkStart w:id="27" w:name="_Toc454968928"/>
    </w:p>
    <w:p w:rsidR="00163316" w:rsidRPr="0015567B" w:rsidRDefault="00163316" w:rsidP="004B2A20">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rPr>
      </w:pPr>
      <w:r w:rsidRPr="0015567B">
        <w:rPr>
          <w:color w:val="000000"/>
          <w:sz w:val="14"/>
          <w:szCs w:val="14"/>
          <w:shd w:val="clear" w:color="auto" w:fill="FFFFFF"/>
          <w:lang w:val="es-ES_tradnl"/>
        </w:rPr>
        <w:t>  </w:t>
      </w:r>
      <w:r w:rsidRPr="0015567B">
        <w:rPr>
          <w:rFonts w:ascii="Palatino Linotype" w:hAnsi="Palatino Linotype"/>
          <w:color w:val="222222"/>
          <w:sz w:val="24"/>
          <w:shd w:val="clear" w:color="auto" w:fill="FFFFFF"/>
          <w:lang w:val="es-ES_tradnl"/>
        </w:rPr>
        <w:t xml:space="preserve">Es oportuno establecer que </w:t>
      </w:r>
      <w:r w:rsidR="00DB164E" w:rsidRPr="0015567B">
        <w:rPr>
          <w:rFonts w:ascii="Palatino Linotype" w:hAnsi="Palatino Linotype"/>
          <w:color w:val="222222"/>
          <w:sz w:val="24"/>
          <w:shd w:val="clear" w:color="auto" w:fill="FFFFFF"/>
          <w:lang w:val="es-ES_tradnl"/>
        </w:rPr>
        <w:t>el Recurso</w:t>
      </w:r>
      <w:r w:rsidRPr="0015567B">
        <w:rPr>
          <w:rFonts w:ascii="Palatino Linotype" w:hAnsi="Palatino Linotype"/>
          <w:color w:val="222222"/>
          <w:sz w:val="24"/>
          <w:shd w:val="clear" w:color="auto" w:fill="FFFFFF"/>
          <w:lang w:val="es-ES_tradnl"/>
        </w:rPr>
        <w:t xml:space="preserve"> Revisión tiene como finalidad reparar cualquier posible afectación al derecho de acceso a la información pública en términos del Título Octavo de la </w:t>
      </w:r>
      <w:r w:rsidRPr="0015567B">
        <w:rPr>
          <w:rFonts w:ascii="Palatino Linotype" w:hAnsi="Palatino Linotype"/>
          <w:b/>
          <w:bCs/>
          <w:color w:val="222222"/>
          <w:sz w:val="24"/>
          <w:shd w:val="clear" w:color="auto" w:fill="FFFFFF"/>
          <w:lang w:val="es-ES"/>
        </w:rPr>
        <w:t>Ley de Transparencia y Acceso a la Información Pública del Estado de México y Municipios</w:t>
      </w:r>
      <w:r w:rsidRPr="0015567B">
        <w:rPr>
          <w:rFonts w:ascii="Palatino Linotype" w:hAnsi="Palatino Linotype"/>
          <w:color w:val="222222"/>
          <w:sz w:val="24"/>
          <w:shd w:val="clear" w:color="auto" w:fill="FFFFFF"/>
          <w:lang w:val="es-ES_tradnl"/>
        </w:rPr>
        <w:t xml:space="preserve"> y determinar la confirmación; revocación o modificación; </w:t>
      </w:r>
      <w:proofErr w:type="spellStart"/>
      <w:r w:rsidRPr="0015567B">
        <w:rPr>
          <w:rFonts w:ascii="Palatino Linotype" w:hAnsi="Palatino Linotype"/>
          <w:color w:val="222222"/>
          <w:sz w:val="24"/>
          <w:shd w:val="clear" w:color="auto" w:fill="FFFFFF"/>
          <w:lang w:val="es-ES_tradnl"/>
        </w:rPr>
        <w:t>desechamiento</w:t>
      </w:r>
      <w:proofErr w:type="spellEnd"/>
      <w:r w:rsidRPr="0015567B">
        <w:rPr>
          <w:rFonts w:ascii="Palatino Linotype" w:hAnsi="Palatino Linotype"/>
          <w:color w:val="222222"/>
          <w:sz w:val="24"/>
          <w:shd w:val="clear" w:color="auto" w:fill="FFFFFF"/>
          <w:lang w:val="es-ES_tradnl"/>
        </w:rPr>
        <w:t xml:space="preserve"> o sobreseimiento; y en su caso ordenar la entrega de la información, respecto a las respuestas o falta de ellas por parte de los Sujetos Obligados.</w:t>
      </w:r>
    </w:p>
    <w:p w:rsidR="00163316" w:rsidRPr="0015567B" w:rsidRDefault="00163316" w:rsidP="004B2A20">
      <w:pPr>
        <w:pStyle w:val="Prrafodelista"/>
        <w:tabs>
          <w:tab w:val="left" w:pos="142"/>
        </w:tabs>
        <w:spacing w:after="0" w:line="360" w:lineRule="auto"/>
        <w:ind w:left="426" w:right="49"/>
        <w:jc w:val="both"/>
        <w:rPr>
          <w:rFonts w:ascii="Palatino Linotype" w:eastAsia="MS Mincho" w:hAnsi="Palatino Linotype" w:cs="Times New Roman"/>
          <w:sz w:val="24"/>
        </w:rPr>
      </w:pPr>
    </w:p>
    <w:p w:rsidR="003E0388" w:rsidRPr="0015567B" w:rsidRDefault="00163316" w:rsidP="003E0388">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rPr>
      </w:pPr>
      <w:r w:rsidRPr="0015567B">
        <w:rPr>
          <w:rFonts w:ascii="Palatino Linotype" w:eastAsia="MS Mincho" w:hAnsi="Palatino Linotype" w:cs="Times New Roman"/>
          <w:sz w:val="24"/>
        </w:rPr>
        <w:t xml:space="preserve">Así de las constancias que obran en el expediente electrónico, se advierte que la particular </w:t>
      </w:r>
      <w:r w:rsidR="00AC69DD" w:rsidRPr="0015567B">
        <w:rPr>
          <w:rFonts w:ascii="Palatino Linotype" w:eastAsia="MS Mincho" w:hAnsi="Palatino Linotype" w:cs="Times New Roman"/>
          <w:sz w:val="24"/>
        </w:rPr>
        <w:t>mediante solicitud</w:t>
      </w:r>
      <w:r w:rsidRPr="0015567B">
        <w:rPr>
          <w:rFonts w:ascii="Palatino Linotype" w:eastAsia="MS Mincho" w:hAnsi="Palatino Linotype" w:cs="Times New Roman"/>
          <w:sz w:val="24"/>
        </w:rPr>
        <w:t xml:space="preserve"> de información vía </w:t>
      </w:r>
      <w:r w:rsidR="00AC69DD" w:rsidRPr="0015567B">
        <w:rPr>
          <w:rFonts w:ascii="Palatino Linotype" w:eastAsia="MS Mincho" w:hAnsi="Palatino Linotype" w:cs="Times New Roman"/>
          <w:sz w:val="24"/>
        </w:rPr>
        <w:t xml:space="preserve">Sistema de Acceso a la </w:t>
      </w:r>
      <w:r w:rsidR="00AC69DD" w:rsidRPr="0015567B">
        <w:rPr>
          <w:rFonts w:ascii="Palatino Linotype" w:eastAsia="MS Mincho" w:hAnsi="Palatino Linotype" w:cs="Times New Roman"/>
          <w:sz w:val="24"/>
        </w:rPr>
        <w:lastRenderedPageBreak/>
        <w:t>Información Mexiquense (SAIMEX)</w:t>
      </w:r>
      <w:r w:rsidRPr="0015567B">
        <w:rPr>
          <w:rFonts w:ascii="Palatino Linotype" w:eastAsia="MS Mincho" w:hAnsi="Palatino Linotype" w:cs="Times New Roman"/>
          <w:sz w:val="24"/>
        </w:rPr>
        <w:t xml:space="preserve"> pidió</w:t>
      </w:r>
      <w:r w:rsidR="00B6542A" w:rsidRPr="0015567B">
        <w:rPr>
          <w:rFonts w:ascii="Palatino Linotype" w:eastAsia="MS Mincho" w:hAnsi="Palatino Linotype" w:cs="Times New Roman"/>
          <w:sz w:val="24"/>
        </w:rPr>
        <w:t xml:space="preserve"> a</w:t>
      </w:r>
      <w:r w:rsidR="00DB164E" w:rsidRPr="0015567B">
        <w:rPr>
          <w:rFonts w:ascii="Palatino Linotype" w:eastAsia="MS Mincho" w:hAnsi="Palatino Linotype" w:cs="Times New Roman"/>
          <w:sz w:val="24"/>
        </w:rPr>
        <w:t xml:space="preserve">l </w:t>
      </w:r>
      <w:r w:rsidR="003A6E9C" w:rsidRPr="0015567B">
        <w:rPr>
          <w:rFonts w:ascii="Palatino Linotype" w:eastAsia="MS Mincho" w:hAnsi="Palatino Linotype" w:cs="Times New Roman"/>
          <w:b/>
          <w:bCs/>
          <w:sz w:val="24"/>
        </w:rPr>
        <w:t xml:space="preserve">Sujeto Obligado </w:t>
      </w:r>
      <w:r w:rsidR="00A8547B" w:rsidRPr="0015567B">
        <w:rPr>
          <w:rFonts w:ascii="Palatino Linotype" w:eastAsia="MS Mincho" w:hAnsi="Palatino Linotype" w:cs="Times New Roman"/>
          <w:sz w:val="24"/>
        </w:rPr>
        <w:t>le</w:t>
      </w:r>
      <w:r w:rsidRPr="0015567B">
        <w:rPr>
          <w:rFonts w:ascii="Palatino Linotype" w:eastAsia="MS Mincho" w:hAnsi="Palatino Linotype" w:cs="Times New Roman"/>
          <w:sz w:val="24"/>
        </w:rPr>
        <w:t xml:space="preserve"> proporcionara la información relativa </w:t>
      </w:r>
      <w:r w:rsidR="003A6E9C" w:rsidRPr="0015567B">
        <w:rPr>
          <w:rFonts w:ascii="Palatino Linotype" w:eastAsia="MS Mincho" w:hAnsi="Palatino Linotype" w:cs="Times New Roman"/>
          <w:sz w:val="24"/>
        </w:rPr>
        <w:t xml:space="preserve">a: </w:t>
      </w:r>
    </w:p>
    <w:p w:rsidR="00E473E1" w:rsidRPr="0015567B" w:rsidRDefault="00E473E1" w:rsidP="00E473E1">
      <w:pPr>
        <w:spacing w:after="0" w:line="360" w:lineRule="auto"/>
        <w:ind w:right="567"/>
        <w:jc w:val="both"/>
        <w:rPr>
          <w:rFonts w:ascii="Palatino Linotype" w:hAnsi="Palatino Linotype"/>
          <w:iCs/>
          <w:color w:val="000000"/>
        </w:rPr>
      </w:pPr>
    </w:p>
    <w:p w:rsidR="00E473E1" w:rsidRPr="0015567B" w:rsidRDefault="00E473E1" w:rsidP="00E473E1">
      <w:pPr>
        <w:pStyle w:val="Prrafodelista"/>
        <w:numPr>
          <w:ilvl w:val="0"/>
          <w:numId w:val="27"/>
        </w:numPr>
        <w:spacing w:after="0" w:line="360" w:lineRule="auto"/>
        <w:ind w:left="567" w:right="567" w:firstLine="0"/>
        <w:jc w:val="both"/>
        <w:rPr>
          <w:rFonts w:ascii="Palatino Linotype" w:hAnsi="Palatino Linotype"/>
          <w:b/>
          <w:iCs/>
          <w:color w:val="000000"/>
        </w:rPr>
      </w:pPr>
      <w:r w:rsidRPr="0015567B">
        <w:rPr>
          <w:rFonts w:ascii="Palatino Linotype" w:hAnsi="Palatino Linotype"/>
          <w:b/>
          <w:iCs/>
          <w:color w:val="000000"/>
        </w:rPr>
        <w:t xml:space="preserve">Nombre completo de todos los regidores y de los servidores públicos adscritos a su regiduría. </w:t>
      </w:r>
    </w:p>
    <w:p w:rsidR="00E473E1" w:rsidRPr="0015567B" w:rsidRDefault="00E473E1" w:rsidP="00E473E1">
      <w:pPr>
        <w:pStyle w:val="Prrafodelista"/>
        <w:spacing w:after="0" w:line="360" w:lineRule="auto"/>
        <w:ind w:left="567" w:right="567"/>
        <w:jc w:val="both"/>
        <w:rPr>
          <w:rFonts w:ascii="Palatino Linotype" w:hAnsi="Palatino Linotype"/>
          <w:b/>
          <w:iCs/>
          <w:color w:val="000000"/>
        </w:rPr>
      </w:pPr>
    </w:p>
    <w:p w:rsidR="00E473E1" w:rsidRPr="0015567B" w:rsidRDefault="00E473E1" w:rsidP="00E473E1">
      <w:pPr>
        <w:pStyle w:val="Prrafodelista"/>
        <w:numPr>
          <w:ilvl w:val="0"/>
          <w:numId w:val="27"/>
        </w:numPr>
        <w:spacing w:after="0" w:line="360" w:lineRule="auto"/>
        <w:ind w:left="567" w:right="567" w:firstLine="0"/>
        <w:jc w:val="both"/>
        <w:rPr>
          <w:rFonts w:ascii="Palatino Linotype" w:hAnsi="Palatino Linotype"/>
          <w:b/>
          <w:iCs/>
          <w:color w:val="000000"/>
        </w:rPr>
      </w:pPr>
      <w:r w:rsidRPr="0015567B">
        <w:rPr>
          <w:rFonts w:ascii="Palatino Linotype" w:hAnsi="Palatino Linotype"/>
          <w:b/>
          <w:iCs/>
          <w:color w:val="000000"/>
        </w:rPr>
        <w:t xml:space="preserve">Recibos de nómina de los regidores del periodo comprendido del (01) de enero de dos mil diecinueve al dieciséis (16) de diciembre de dos mil diecinueve. </w:t>
      </w:r>
    </w:p>
    <w:p w:rsidR="00E473E1" w:rsidRPr="0015567B" w:rsidRDefault="00E473E1" w:rsidP="00E473E1">
      <w:pPr>
        <w:pStyle w:val="Prrafodelista"/>
        <w:numPr>
          <w:ilvl w:val="0"/>
          <w:numId w:val="27"/>
        </w:numPr>
        <w:spacing w:after="0" w:line="360" w:lineRule="auto"/>
        <w:ind w:left="567" w:right="567" w:firstLine="0"/>
        <w:jc w:val="both"/>
        <w:rPr>
          <w:rFonts w:ascii="Palatino Linotype" w:hAnsi="Palatino Linotype"/>
          <w:b/>
          <w:iCs/>
          <w:color w:val="000000"/>
        </w:rPr>
      </w:pPr>
      <w:r w:rsidRPr="0015567B">
        <w:rPr>
          <w:rFonts w:ascii="Palatino Linotype" w:hAnsi="Palatino Linotype"/>
          <w:b/>
          <w:iCs/>
          <w:color w:val="000000"/>
        </w:rPr>
        <w:t xml:space="preserve">Recibos de nómina de los servidores públicos adscritos a su regiduría del periodo comprendido desde su fecha de ingreso hasta el dieciséis (16) de diciembre de dos mil diecinueve. </w:t>
      </w:r>
    </w:p>
    <w:p w:rsidR="00E473E1" w:rsidRPr="0015567B" w:rsidRDefault="00E473E1" w:rsidP="00E473E1">
      <w:pPr>
        <w:spacing w:after="0" w:line="360" w:lineRule="auto"/>
        <w:ind w:left="567" w:right="567"/>
        <w:jc w:val="both"/>
        <w:rPr>
          <w:rFonts w:ascii="Palatino Linotype" w:hAnsi="Palatino Linotype"/>
          <w:b/>
          <w:iCs/>
          <w:color w:val="000000"/>
        </w:rPr>
      </w:pPr>
    </w:p>
    <w:p w:rsidR="00E473E1" w:rsidRPr="0015567B" w:rsidRDefault="00E473E1" w:rsidP="00E473E1">
      <w:pPr>
        <w:pStyle w:val="Prrafodelista"/>
        <w:numPr>
          <w:ilvl w:val="0"/>
          <w:numId w:val="27"/>
        </w:numPr>
        <w:spacing w:after="0" w:line="360" w:lineRule="auto"/>
        <w:ind w:left="567" w:right="567" w:firstLine="0"/>
        <w:jc w:val="both"/>
        <w:rPr>
          <w:rFonts w:ascii="Palatino Linotype" w:hAnsi="Palatino Linotype"/>
          <w:b/>
          <w:iCs/>
          <w:color w:val="000000"/>
        </w:rPr>
      </w:pPr>
      <w:r w:rsidRPr="0015567B">
        <w:rPr>
          <w:rFonts w:ascii="Palatino Linotype" w:hAnsi="Palatino Linotype"/>
          <w:b/>
          <w:iCs/>
          <w:color w:val="000000"/>
        </w:rPr>
        <w:t xml:space="preserve">Documento donde consten las comisiones de las cuales forman parte los regidores. </w:t>
      </w:r>
    </w:p>
    <w:p w:rsidR="00E473E1" w:rsidRPr="0015567B" w:rsidRDefault="00E473E1" w:rsidP="00E473E1">
      <w:pPr>
        <w:pStyle w:val="Prrafodelista"/>
        <w:spacing w:after="0" w:line="360" w:lineRule="auto"/>
        <w:ind w:left="567" w:right="567"/>
        <w:jc w:val="both"/>
        <w:rPr>
          <w:rFonts w:ascii="Palatino Linotype" w:hAnsi="Palatino Linotype"/>
          <w:b/>
          <w:iCs/>
          <w:color w:val="000000"/>
        </w:rPr>
      </w:pPr>
    </w:p>
    <w:p w:rsidR="00E473E1" w:rsidRPr="0015567B" w:rsidRDefault="00E473E1" w:rsidP="00E473E1">
      <w:pPr>
        <w:pStyle w:val="Prrafodelista"/>
        <w:numPr>
          <w:ilvl w:val="0"/>
          <w:numId w:val="27"/>
        </w:numPr>
        <w:spacing w:after="0" w:line="360" w:lineRule="auto"/>
        <w:ind w:left="567" w:right="567" w:firstLine="0"/>
        <w:jc w:val="both"/>
        <w:rPr>
          <w:rFonts w:ascii="Palatino Linotype" w:hAnsi="Palatino Linotype"/>
          <w:b/>
          <w:iCs/>
          <w:color w:val="000000"/>
        </w:rPr>
      </w:pPr>
      <w:r w:rsidRPr="0015567B">
        <w:rPr>
          <w:rFonts w:ascii="Palatino Linotype" w:hAnsi="Palatino Linotype"/>
          <w:b/>
          <w:iCs/>
          <w:color w:val="000000"/>
        </w:rPr>
        <w:t>Evidencia fotográficas de las acciones que han realizado con las comisiones a su digno cargo; e</w:t>
      </w:r>
    </w:p>
    <w:p w:rsidR="00E473E1" w:rsidRPr="0015567B" w:rsidRDefault="00E473E1" w:rsidP="00E473E1">
      <w:pPr>
        <w:pStyle w:val="Prrafodelista"/>
        <w:spacing w:after="0" w:line="360" w:lineRule="auto"/>
        <w:ind w:left="567" w:right="567"/>
        <w:jc w:val="both"/>
        <w:rPr>
          <w:rFonts w:ascii="Palatino Linotype" w:hAnsi="Palatino Linotype"/>
          <w:b/>
          <w:iCs/>
          <w:color w:val="000000"/>
        </w:rPr>
      </w:pPr>
    </w:p>
    <w:p w:rsidR="00E473E1" w:rsidRPr="0015567B" w:rsidRDefault="00E473E1" w:rsidP="00E473E1">
      <w:pPr>
        <w:pStyle w:val="Prrafodelista"/>
        <w:numPr>
          <w:ilvl w:val="0"/>
          <w:numId w:val="27"/>
        </w:numPr>
        <w:spacing w:after="0" w:line="360" w:lineRule="auto"/>
        <w:ind w:left="567" w:right="567" w:firstLine="0"/>
        <w:jc w:val="both"/>
        <w:rPr>
          <w:rFonts w:ascii="Palatino Linotype" w:hAnsi="Palatino Linotype"/>
          <w:b/>
          <w:iCs/>
          <w:color w:val="000000"/>
        </w:rPr>
      </w:pPr>
      <w:r w:rsidRPr="0015567B">
        <w:rPr>
          <w:rFonts w:ascii="Palatino Linotype" w:hAnsi="Palatino Linotype"/>
          <w:b/>
          <w:iCs/>
          <w:color w:val="000000"/>
        </w:rPr>
        <w:t xml:space="preserve">Informe de actividades con evidencias fotográficas desde la fecha que tomaron posesión de su cargo y hasta la fecha de la contestación de la presente solicitud. </w:t>
      </w:r>
    </w:p>
    <w:p w:rsidR="009B0FB8" w:rsidRPr="0015567B" w:rsidRDefault="009B0FB8" w:rsidP="002B77DD">
      <w:pPr>
        <w:spacing w:after="0" w:line="360" w:lineRule="auto"/>
        <w:ind w:left="567" w:right="567"/>
        <w:jc w:val="both"/>
        <w:rPr>
          <w:rFonts w:ascii="Palatino Linotype" w:hAnsi="Palatino Linotype"/>
          <w:b/>
          <w:bCs/>
          <w:sz w:val="24"/>
        </w:rPr>
      </w:pPr>
    </w:p>
    <w:p w:rsidR="00C82469" w:rsidRPr="0015567B" w:rsidRDefault="00163316" w:rsidP="00C82469">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rPr>
      </w:pPr>
      <w:r w:rsidRPr="0015567B">
        <w:rPr>
          <w:rFonts w:ascii="Palatino Linotype" w:eastAsia="MS Mincho" w:hAnsi="Palatino Linotype" w:cs="Times New Roman"/>
          <w:sz w:val="24"/>
        </w:rPr>
        <w:t xml:space="preserve">El </w:t>
      </w:r>
      <w:r w:rsidR="00A00A77" w:rsidRPr="0015567B">
        <w:rPr>
          <w:rFonts w:ascii="Palatino Linotype" w:eastAsia="MS Mincho" w:hAnsi="Palatino Linotype" w:cs="Times New Roman"/>
          <w:b/>
          <w:sz w:val="24"/>
        </w:rPr>
        <w:t>Sujeto Obligado</w:t>
      </w:r>
      <w:r w:rsidR="00A00A77" w:rsidRPr="0015567B">
        <w:rPr>
          <w:rFonts w:ascii="Palatino Linotype" w:eastAsia="MS Mincho" w:hAnsi="Palatino Linotype" w:cs="Times New Roman"/>
          <w:sz w:val="24"/>
        </w:rPr>
        <w:t xml:space="preserve"> </w:t>
      </w:r>
      <w:r w:rsidR="00C82469" w:rsidRPr="0015567B">
        <w:rPr>
          <w:rFonts w:ascii="Palatino Linotype" w:eastAsia="MS Mincho" w:hAnsi="Palatino Linotype" w:cs="Times New Roman"/>
          <w:sz w:val="24"/>
        </w:rPr>
        <w:t>en respuesta</w:t>
      </w:r>
      <w:r w:rsidR="00FC1427" w:rsidRPr="0015567B">
        <w:rPr>
          <w:rFonts w:ascii="Palatino Linotype" w:eastAsia="MS Mincho" w:hAnsi="Palatino Linotype" w:cs="Times New Roman"/>
          <w:sz w:val="24"/>
        </w:rPr>
        <w:t xml:space="preserve"> envió </w:t>
      </w:r>
      <w:r w:rsidR="00E473E1" w:rsidRPr="0015567B">
        <w:rPr>
          <w:rFonts w:ascii="Palatino Linotype" w:eastAsia="MS Mincho" w:hAnsi="Palatino Linotype" w:cs="Times New Roman"/>
          <w:sz w:val="24"/>
        </w:rPr>
        <w:t xml:space="preserve">quince (15) archivos, de los cuales se puede desprender información relativa a la primera, segunda, tercera, cuarta, </w:t>
      </w:r>
      <w:r w:rsidR="00E473E1" w:rsidRPr="0015567B">
        <w:rPr>
          <w:rFonts w:ascii="Palatino Linotype" w:eastAsia="MS Mincho" w:hAnsi="Palatino Linotype" w:cs="Times New Roman"/>
          <w:sz w:val="24"/>
        </w:rPr>
        <w:lastRenderedPageBreak/>
        <w:t xml:space="preserve">quinta, sexta, séptima, octava, novena, décima y décima tercera regiduría, respecto a evidencias fotográficas y las comisiones a las que pertenecen los regidores. </w:t>
      </w:r>
    </w:p>
    <w:p w:rsidR="00695AED" w:rsidRPr="0015567B" w:rsidRDefault="00695AED" w:rsidP="00695AED">
      <w:pPr>
        <w:tabs>
          <w:tab w:val="left" w:pos="0"/>
          <w:tab w:val="left" w:pos="851"/>
        </w:tabs>
        <w:spacing w:after="0" w:line="360" w:lineRule="auto"/>
        <w:ind w:right="567"/>
        <w:jc w:val="both"/>
        <w:rPr>
          <w:rFonts w:ascii="Palatino Linotype" w:eastAsia="MS Mincho" w:hAnsi="Palatino Linotype" w:cs="Times New Roman"/>
        </w:rPr>
      </w:pPr>
    </w:p>
    <w:p w:rsidR="00F226A6" w:rsidRPr="0015567B" w:rsidRDefault="00E473E1" w:rsidP="001112B5">
      <w:pPr>
        <w:pStyle w:val="Prrafodelista"/>
        <w:numPr>
          <w:ilvl w:val="0"/>
          <w:numId w:val="2"/>
        </w:numPr>
        <w:tabs>
          <w:tab w:val="left" w:pos="66"/>
          <w:tab w:val="left" w:pos="142"/>
        </w:tabs>
        <w:spacing w:after="0" w:line="360" w:lineRule="auto"/>
        <w:ind w:left="0" w:right="49" w:firstLine="0"/>
        <w:jc w:val="both"/>
        <w:rPr>
          <w:rFonts w:ascii="Palatino Linotype" w:eastAsia="MS Mincho" w:hAnsi="Palatino Linotype" w:cs="Times New Roman"/>
          <w:sz w:val="24"/>
        </w:rPr>
      </w:pPr>
      <w:r w:rsidRPr="0015567B">
        <w:rPr>
          <w:rFonts w:ascii="Palatino Linotype" w:eastAsia="MS Mincho" w:hAnsi="Palatino Linotype" w:cs="Times New Roman"/>
          <w:sz w:val="24"/>
        </w:rPr>
        <w:t xml:space="preserve">No obstante, el particular interpuso recursos de revisión arguyendo la falta de información de algunos regidores. </w:t>
      </w:r>
    </w:p>
    <w:p w:rsidR="008A4CF1" w:rsidRPr="0015567B" w:rsidRDefault="008A4CF1" w:rsidP="008A4CF1">
      <w:pPr>
        <w:pStyle w:val="Prrafodelista"/>
        <w:tabs>
          <w:tab w:val="left" w:pos="66"/>
          <w:tab w:val="left" w:pos="142"/>
        </w:tabs>
        <w:spacing w:after="0" w:line="360" w:lineRule="auto"/>
        <w:ind w:left="0" w:right="49"/>
        <w:jc w:val="both"/>
        <w:rPr>
          <w:rFonts w:ascii="Palatino Linotype" w:eastAsia="MS Mincho" w:hAnsi="Palatino Linotype" w:cs="Times New Roman"/>
          <w:sz w:val="24"/>
        </w:rPr>
      </w:pPr>
    </w:p>
    <w:p w:rsidR="00695AED" w:rsidRPr="0015567B" w:rsidRDefault="00F226A6" w:rsidP="00695AED">
      <w:pPr>
        <w:pStyle w:val="Prrafodelista"/>
        <w:numPr>
          <w:ilvl w:val="0"/>
          <w:numId w:val="2"/>
        </w:numPr>
        <w:tabs>
          <w:tab w:val="left" w:pos="66"/>
          <w:tab w:val="left" w:pos="142"/>
        </w:tabs>
        <w:spacing w:after="0" w:line="360" w:lineRule="auto"/>
        <w:ind w:left="0" w:right="49" w:firstLine="0"/>
        <w:jc w:val="both"/>
        <w:rPr>
          <w:rFonts w:ascii="Palatino Linotype" w:eastAsia="MS Mincho" w:hAnsi="Palatino Linotype" w:cs="Times New Roman"/>
          <w:sz w:val="24"/>
        </w:rPr>
      </w:pPr>
      <w:r w:rsidRPr="0015567B">
        <w:rPr>
          <w:rFonts w:ascii="Palatino Linotype" w:hAnsi="Palatino Linotype"/>
          <w:sz w:val="24"/>
          <w:szCs w:val="24"/>
        </w:rPr>
        <w:t xml:space="preserve">Es por todo lo anterior, que se procede al estudio de las actuaciones contenidas en el expediente electrónico con la finalidad de determinar si el </w:t>
      </w:r>
      <w:r w:rsidRPr="0015567B">
        <w:rPr>
          <w:rFonts w:ascii="Palatino Linotype" w:hAnsi="Palatino Linotype"/>
          <w:b/>
          <w:bCs/>
          <w:sz w:val="24"/>
          <w:szCs w:val="24"/>
        </w:rPr>
        <w:t xml:space="preserve">Sujeto Obligado </w:t>
      </w:r>
      <w:r w:rsidRPr="0015567B">
        <w:rPr>
          <w:rFonts w:ascii="Palatino Linotype" w:hAnsi="Palatino Linotype"/>
          <w:sz w:val="24"/>
          <w:szCs w:val="24"/>
        </w:rPr>
        <w:t xml:space="preserve">cuenta con las facultades, competencias y atribuciones para conocer y poseer la información solicitada o, por el contrario, lo requerido se encuentra en posesión de otra autoridad. </w:t>
      </w:r>
    </w:p>
    <w:p w:rsidR="008A4CF1" w:rsidRPr="0015567B" w:rsidRDefault="008A4CF1" w:rsidP="008A4CF1">
      <w:pPr>
        <w:pStyle w:val="Prrafodelista"/>
        <w:tabs>
          <w:tab w:val="left" w:pos="66"/>
          <w:tab w:val="left" w:pos="142"/>
        </w:tabs>
        <w:spacing w:after="0" w:line="360" w:lineRule="auto"/>
        <w:ind w:left="0" w:right="49"/>
        <w:jc w:val="both"/>
        <w:rPr>
          <w:rFonts w:ascii="Palatino Linotype" w:eastAsia="MS Mincho" w:hAnsi="Palatino Linotype" w:cs="Times New Roman"/>
          <w:sz w:val="24"/>
        </w:rPr>
      </w:pPr>
    </w:p>
    <w:p w:rsidR="00B07E95" w:rsidRPr="0015567B" w:rsidRDefault="00EB3DB0" w:rsidP="004B2A20">
      <w:pPr>
        <w:keepNext/>
        <w:keepLines/>
        <w:spacing w:after="0" w:line="360" w:lineRule="auto"/>
        <w:outlineLvl w:val="0"/>
        <w:rPr>
          <w:rFonts w:ascii="Palatino Linotype" w:eastAsia="MS Gothic" w:hAnsi="Palatino Linotype" w:cstheme="majorBidi"/>
          <w:b/>
          <w:sz w:val="24"/>
          <w:szCs w:val="24"/>
          <w:lang w:val="es-ES_tradnl" w:eastAsia="es-ES"/>
        </w:rPr>
      </w:pPr>
      <w:bookmarkStart w:id="28" w:name="_Toc35015250"/>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15567B">
        <w:rPr>
          <w:rFonts w:ascii="Palatino Linotype" w:eastAsia="MS Gothic" w:hAnsi="Palatino Linotype" w:cstheme="majorBidi"/>
          <w:b/>
          <w:sz w:val="24"/>
          <w:szCs w:val="24"/>
          <w:lang w:val="es-ES_tradnl" w:eastAsia="es-ES"/>
        </w:rPr>
        <w:t>CUARTO</w:t>
      </w:r>
      <w:r w:rsidR="00792776" w:rsidRPr="0015567B">
        <w:rPr>
          <w:rFonts w:ascii="Palatino Linotype" w:eastAsia="MS Gothic" w:hAnsi="Palatino Linotype" w:cstheme="majorBidi"/>
          <w:b/>
          <w:sz w:val="24"/>
          <w:szCs w:val="24"/>
          <w:lang w:val="es-ES_tradnl" w:eastAsia="es-ES"/>
        </w:rPr>
        <w:t xml:space="preserve">. Del estudio y resolución del recurso de </w:t>
      </w:r>
      <w:bookmarkEnd w:id="24"/>
      <w:bookmarkEnd w:id="25"/>
      <w:bookmarkEnd w:id="26"/>
      <w:bookmarkEnd w:id="27"/>
      <w:r w:rsidR="00792776" w:rsidRPr="0015567B">
        <w:rPr>
          <w:rFonts w:ascii="Palatino Linotype" w:eastAsia="MS Gothic" w:hAnsi="Palatino Linotype" w:cstheme="majorBidi"/>
          <w:b/>
          <w:sz w:val="24"/>
          <w:szCs w:val="24"/>
          <w:lang w:val="es-ES_tradnl" w:eastAsia="es-ES"/>
        </w:rPr>
        <w:t>revisión.</w:t>
      </w:r>
      <w:bookmarkEnd w:id="28"/>
    </w:p>
    <w:p w:rsidR="00B07E95" w:rsidRPr="0015567B" w:rsidRDefault="00B07E95" w:rsidP="004B2A20">
      <w:pPr>
        <w:keepNext/>
        <w:keepLines/>
        <w:spacing w:after="0" w:line="360" w:lineRule="auto"/>
        <w:outlineLvl w:val="0"/>
        <w:rPr>
          <w:rFonts w:ascii="Palatino Linotype" w:eastAsia="MS Mincho" w:hAnsi="Palatino Linotype" w:cs="Times New Roman"/>
          <w:b/>
          <w:sz w:val="24"/>
          <w:szCs w:val="24"/>
          <w:lang w:val="es-ES_tradnl" w:eastAsia="es-ES"/>
        </w:rPr>
      </w:pPr>
    </w:p>
    <w:p w:rsidR="00770F1F" w:rsidRPr="0015567B" w:rsidRDefault="00CA10C1" w:rsidP="004B2A20">
      <w:pPr>
        <w:pStyle w:val="Prrafodelista"/>
        <w:numPr>
          <w:ilvl w:val="0"/>
          <w:numId w:val="2"/>
        </w:numPr>
        <w:tabs>
          <w:tab w:val="left" w:pos="66"/>
        </w:tabs>
        <w:spacing w:after="0" w:line="360" w:lineRule="auto"/>
        <w:ind w:left="0" w:firstLine="0"/>
        <w:jc w:val="both"/>
        <w:rPr>
          <w:rFonts w:ascii="Palatino Linotype" w:eastAsia="MS Mincho" w:hAnsi="Palatino Linotype" w:cs="Arial"/>
          <w:i/>
          <w:sz w:val="24"/>
          <w:szCs w:val="24"/>
          <w:lang w:eastAsia="es-ES"/>
        </w:rPr>
      </w:pPr>
      <w:r w:rsidRPr="0015567B">
        <w:rPr>
          <w:rFonts w:ascii="Palatino Linotype" w:hAnsi="Palatino Linotype" w:cs="Arial"/>
          <w:sz w:val="24"/>
          <w:szCs w:val="24"/>
        </w:rPr>
        <w:t xml:space="preserve">Derivado del Planteamiento de la Litis, </w:t>
      </w:r>
      <w:r w:rsidR="006B56C3" w:rsidRPr="0015567B">
        <w:rPr>
          <w:rFonts w:ascii="Palatino Linotype" w:hAnsi="Palatino Linotype" w:cs="Arial"/>
          <w:sz w:val="24"/>
          <w:szCs w:val="24"/>
        </w:rPr>
        <w:t>se procede a analizar</w:t>
      </w:r>
      <w:r w:rsidRPr="0015567B">
        <w:rPr>
          <w:rFonts w:ascii="Palatino Linotype" w:hAnsi="Palatino Linotype" w:cs="Arial"/>
          <w:sz w:val="24"/>
          <w:szCs w:val="24"/>
        </w:rPr>
        <w:t xml:space="preserve"> el contenido íntegro de las actuaciones que obra</w:t>
      </w:r>
      <w:r w:rsidR="006B56C3" w:rsidRPr="0015567B">
        <w:rPr>
          <w:rFonts w:ascii="Palatino Linotype" w:hAnsi="Palatino Linotype" w:cs="Arial"/>
          <w:sz w:val="24"/>
          <w:szCs w:val="24"/>
        </w:rPr>
        <w:t xml:space="preserve">n en el expediente electrónico y con ello, este </w:t>
      </w:r>
      <w:r w:rsidRPr="0015567B">
        <w:rPr>
          <w:rFonts w:ascii="Palatino Linotype" w:hAnsi="Palatino Linotype" w:cs="Arial"/>
          <w:sz w:val="24"/>
          <w:szCs w:val="24"/>
        </w:rPr>
        <w:t>Órgano Garante dicte la resolución correspondiente, tomando en consideración los elementos aportados por las partes y apegándose en todo momento al principio de máxima publicidad</w:t>
      </w:r>
      <w:r w:rsidR="006B56C3" w:rsidRPr="0015567B">
        <w:rPr>
          <w:rFonts w:ascii="Palatino Linotype" w:hAnsi="Palatino Linotype" w:cs="Arial"/>
          <w:sz w:val="24"/>
          <w:szCs w:val="24"/>
        </w:rPr>
        <w:t xml:space="preserve">, de </w:t>
      </w:r>
      <w:r w:rsidRPr="0015567B">
        <w:rPr>
          <w:rFonts w:ascii="Palatino Linotype" w:hAnsi="Palatino Linotype" w:cs="Arial"/>
          <w:sz w:val="24"/>
          <w:szCs w:val="24"/>
        </w:rPr>
        <w:t xml:space="preserve">acuerdo </w:t>
      </w:r>
      <w:r w:rsidR="006B56C3" w:rsidRPr="0015567B">
        <w:rPr>
          <w:rFonts w:ascii="Palatino Linotype" w:hAnsi="Palatino Linotype" w:cs="Arial"/>
          <w:sz w:val="24"/>
          <w:szCs w:val="24"/>
        </w:rPr>
        <w:t>con</w:t>
      </w:r>
      <w:r w:rsidRPr="0015567B">
        <w:rPr>
          <w:rFonts w:ascii="Palatino Linotype" w:hAnsi="Palatino Linotype" w:cs="Arial"/>
          <w:sz w:val="24"/>
          <w:szCs w:val="24"/>
        </w:rPr>
        <w:t xml:space="preserve"> lo establecido en el artículo 8 de la </w:t>
      </w:r>
      <w:r w:rsidRPr="0015567B">
        <w:rPr>
          <w:rFonts w:ascii="Palatino Linotype" w:eastAsia="Calibri" w:hAnsi="Palatino Linotype" w:cs="Arial"/>
          <w:sz w:val="24"/>
          <w:szCs w:val="24"/>
          <w:lang w:val="es-ES"/>
        </w:rPr>
        <w:t>Ley de Transparencia y Acceso a la Información Pública del Estado de México y Municipios</w:t>
      </w:r>
      <w:r w:rsidRPr="0015567B">
        <w:rPr>
          <w:rFonts w:ascii="Palatino Linotype" w:eastAsia="Times New Roman" w:hAnsi="Palatino Linotype" w:cs="Arial"/>
          <w:sz w:val="24"/>
          <w:szCs w:val="24"/>
          <w:lang w:val="es-ES" w:eastAsia="es-MX"/>
        </w:rPr>
        <w:t>.</w:t>
      </w:r>
    </w:p>
    <w:p w:rsidR="00770F1F" w:rsidRPr="0015567B" w:rsidRDefault="00770F1F" w:rsidP="004B2A20">
      <w:pPr>
        <w:pStyle w:val="Prrafodelista"/>
        <w:tabs>
          <w:tab w:val="left" w:pos="66"/>
        </w:tabs>
        <w:spacing w:after="0" w:line="360" w:lineRule="auto"/>
        <w:ind w:left="0"/>
        <w:jc w:val="both"/>
        <w:rPr>
          <w:rFonts w:ascii="Palatino Linotype" w:eastAsia="MS Mincho" w:hAnsi="Palatino Linotype" w:cs="Arial"/>
          <w:i/>
          <w:sz w:val="24"/>
          <w:szCs w:val="24"/>
          <w:lang w:eastAsia="es-ES"/>
        </w:rPr>
      </w:pPr>
    </w:p>
    <w:p w:rsidR="00BE18E4" w:rsidRPr="0015567B" w:rsidRDefault="00881801" w:rsidP="004B2A20">
      <w:pPr>
        <w:pStyle w:val="Prrafodelista"/>
        <w:keepNext/>
        <w:keepLines/>
        <w:spacing w:after="0" w:line="360" w:lineRule="auto"/>
        <w:ind w:left="0"/>
        <w:outlineLvl w:val="0"/>
        <w:rPr>
          <w:rFonts w:ascii="Palatino Linotype" w:eastAsia="MS Gothic" w:hAnsi="Palatino Linotype" w:cstheme="majorBidi"/>
          <w:b/>
          <w:sz w:val="24"/>
          <w:szCs w:val="24"/>
          <w:lang w:val="es-ES_tradnl" w:eastAsia="es-ES"/>
        </w:rPr>
      </w:pPr>
      <w:bookmarkStart w:id="29" w:name="_Toc35015251"/>
      <w:r w:rsidRPr="0015567B">
        <w:rPr>
          <w:rFonts w:ascii="Palatino Linotype" w:eastAsia="MS Gothic" w:hAnsi="Palatino Linotype" w:cstheme="majorBidi"/>
          <w:b/>
          <w:sz w:val="24"/>
          <w:szCs w:val="24"/>
          <w:lang w:val="es-ES_tradnl" w:eastAsia="es-ES"/>
        </w:rPr>
        <w:t>I.</w:t>
      </w:r>
      <w:r w:rsidR="00BE18E4" w:rsidRPr="0015567B">
        <w:rPr>
          <w:rFonts w:ascii="Palatino Linotype" w:eastAsia="MS Gothic" w:hAnsi="Palatino Linotype" w:cstheme="majorBidi"/>
          <w:b/>
          <w:sz w:val="24"/>
          <w:szCs w:val="24"/>
          <w:lang w:val="es-ES_tradnl" w:eastAsia="es-ES"/>
        </w:rPr>
        <w:t xml:space="preserve"> Fuente Obligacional.</w:t>
      </w:r>
      <w:bookmarkEnd w:id="29"/>
      <w:r w:rsidR="00BE18E4" w:rsidRPr="0015567B">
        <w:rPr>
          <w:rFonts w:ascii="Palatino Linotype" w:eastAsia="MS Gothic" w:hAnsi="Palatino Linotype" w:cstheme="majorBidi"/>
          <w:b/>
          <w:sz w:val="24"/>
          <w:szCs w:val="24"/>
          <w:lang w:val="es-ES_tradnl" w:eastAsia="es-ES"/>
        </w:rPr>
        <w:t xml:space="preserve"> </w:t>
      </w:r>
    </w:p>
    <w:p w:rsidR="00374179" w:rsidRPr="0015567B" w:rsidRDefault="00374179" w:rsidP="004B2A20">
      <w:pPr>
        <w:spacing w:after="0" w:line="360" w:lineRule="auto"/>
        <w:rPr>
          <w:rFonts w:ascii="Palatino Linotype" w:eastAsia="MS Mincho" w:hAnsi="Palatino Linotype" w:cs="Times New Roman"/>
          <w:sz w:val="24"/>
          <w:szCs w:val="24"/>
          <w:lang w:val="es-ES_tradnl" w:eastAsia="es-ES"/>
        </w:rPr>
      </w:pPr>
    </w:p>
    <w:p w:rsidR="00374179" w:rsidRPr="0015567B" w:rsidRDefault="00374179"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15567B">
        <w:rPr>
          <w:rFonts w:ascii="Palatino Linotype" w:eastAsia="MS Mincho" w:hAnsi="Palatino Linotype" w:cs="Times New Roman"/>
          <w:sz w:val="24"/>
          <w:szCs w:val="24"/>
          <w:lang w:val="es-ES_tradnl" w:eastAsia="es-ES"/>
        </w:rPr>
        <w:lastRenderedPageBreak/>
        <w:t xml:space="preserve">El Derecho de Acceso a la Información Pública es un Derecho Humano reconocido en el Pacto de Derechos Civiles y Políticos en su artículo 19.2; en la Convención Americana sobre Derechos Humanos en su </w:t>
      </w:r>
      <w:r w:rsidRPr="0015567B">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rsidR="00374179" w:rsidRPr="0015567B" w:rsidRDefault="00374179" w:rsidP="004B2A20">
      <w:pPr>
        <w:spacing w:after="0" w:line="360" w:lineRule="auto"/>
        <w:ind w:right="49"/>
        <w:contextualSpacing/>
        <w:jc w:val="both"/>
        <w:rPr>
          <w:rFonts w:ascii="Palatino Linotype" w:eastAsia="MS Mincho" w:hAnsi="Palatino Linotype" w:cs="Times New Roman"/>
          <w:sz w:val="24"/>
          <w:szCs w:val="24"/>
          <w:lang w:val="es-ES_tradnl" w:eastAsia="es-ES"/>
        </w:rPr>
      </w:pPr>
    </w:p>
    <w:p w:rsidR="00374179" w:rsidRPr="0015567B" w:rsidRDefault="00374179"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15567B">
        <w:rPr>
          <w:rFonts w:ascii="Palatino Linotype" w:eastAsia="MS Mincho" w:hAnsi="Palatino Linotype" w:cs="Times New Roman"/>
          <w:sz w:val="24"/>
          <w:szCs w:val="24"/>
          <w:lang w:val="es-ES_tradnl" w:eastAsia="es-ES"/>
        </w:rPr>
        <w:t>El</w:t>
      </w:r>
      <w:r w:rsidR="00A00A77" w:rsidRPr="0015567B">
        <w:rPr>
          <w:rFonts w:ascii="Palatino Linotype" w:eastAsia="MS Mincho" w:hAnsi="Palatino Linotype" w:cs="Times New Roman"/>
          <w:sz w:val="24"/>
          <w:szCs w:val="24"/>
          <w:lang w:val="es-ES_tradnl" w:eastAsia="es-ES"/>
        </w:rPr>
        <w:t xml:space="preserve"> </w:t>
      </w:r>
      <w:r w:rsidR="00A00A77" w:rsidRPr="0015567B">
        <w:rPr>
          <w:rFonts w:ascii="Palatino Linotype" w:eastAsia="MS Mincho" w:hAnsi="Palatino Linotype" w:cs="Times New Roman"/>
          <w:b/>
          <w:sz w:val="24"/>
          <w:szCs w:val="24"/>
          <w:lang w:val="es-ES_tradnl" w:eastAsia="es-ES"/>
        </w:rPr>
        <w:t>Sujeto Obligado</w:t>
      </w:r>
      <w:r w:rsidR="00A00A77" w:rsidRPr="0015567B">
        <w:rPr>
          <w:rFonts w:ascii="Palatino Linotype" w:eastAsia="MS Mincho" w:hAnsi="Palatino Linotype" w:cs="Times New Roman"/>
          <w:sz w:val="24"/>
          <w:szCs w:val="24"/>
          <w:lang w:val="es-ES_tradnl" w:eastAsia="es-ES"/>
        </w:rPr>
        <w:t xml:space="preserve"> </w:t>
      </w:r>
      <w:r w:rsidRPr="0015567B">
        <w:rPr>
          <w:rFonts w:ascii="Palatino Linotype" w:eastAsia="MS Mincho" w:hAnsi="Palatino Linotype" w:cs="Times New Roman"/>
          <w:sz w:val="24"/>
          <w:szCs w:val="24"/>
          <w:lang w:val="es-ES_tradnl" w:eastAsia="es-ES"/>
        </w:rPr>
        <w:t xml:space="preserve">debe ser cuidadoso del debido cumplimiento de las obligaciones constitucionales que se le imponen </w:t>
      </w:r>
      <w:r w:rsidRPr="0015567B">
        <w:rPr>
          <w:rFonts w:ascii="Palatino Linotype" w:eastAsia="MS Mincho" w:hAnsi="Palatino Linotype" w:cstheme="majorBidi"/>
          <w:sz w:val="24"/>
          <w:szCs w:val="24"/>
          <w:lang w:val="es-ES_tradnl" w:eastAsia="es-ES"/>
        </w:rPr>
        <w:t>según lo dispone el tercer párrafo del artículo primero de la Constitución Política de los Estados Unidos Mexicanos</w:t>
      </w:r>
      <w:r w:rsidRPr="0015567B">
        <w:rPr>
          <w:rFonts w:ascii="Palatino Linotype" w:eastAsia="MS Mincho" w:hAnsi="Palatino Linotype" w:cstheme="majorBidi"/>
          <w:b/>
          <w:sz w:val="24"/>
          <w:szCs w:val="24"/>
          <w:lang w:val="es-ES_tradnl" w:eastAsia="es-ES"/>
        </w:rPr>
        <w:t xml:space="preserve"> </w:t>
      </w:r>
      <w:r w:rsidRPr="0015567B">
        <w:rPr>
          <w:rFonts w:ascii="Palatino Linotype" w:eastAsia="MS Mincho" w:hAnsi="Palatino Linotype" w:cstheme="majorBidi"/>
          <w:sz w:val="24"/>
          <w:szCs w:val="24"/>
          <w:lang w:val="es-ES_tradnl" w:eastAsia="es-ES"/>
        </w:rPr>
        <w:t xml:space="preserve">al señalar la obligación de </w:t>
      </w:r>
      <w:r w:rsidRPr="0015567B">
        <w:rPr>
          <w:rFonts w:ascii="Palatino Linotype" w:eastAsia="MS Mincho" w:hAnsi="Palatino Linotype" w:cstheme="majorBidi"/>
          <w:i/>
          <w:sz w:val="24"/>
          <w:szCs w:val="24"/>
          <w:lang w:val="es-ES_tradnl" w:eastAsia="es-ES"/>
        </w:rPr>
        <w:t xml:space="preserve">“promover, respetar, proteger y garantizar los derechos humanos”, </w:t>
      </w:r>
      <w:r w:rsidRPr="0015567B">
        <w:rPr>
          <w:rFonts w:ascii="Palatino Linotype" w:eastAsia="MS Mincho" w:hAnsi="Palatino Linotype" w:cstheme="majorBidi"/>
          <w:sz w:val="24"/>
          <w:szCs w:val="24"/>
          <w:lang w:val="es-ES_tradnl" w:eastAsia="es-ES"/>
        </w:rPr>
        <w:t>entre los cuales se encuentra dicho derecho.</w:t>
      </w:r>
    </w:p>
    <w:p w:rsidR="00374179" w:rsidRPr="0015567B" w:rsidRDefault="00374179" w:rsidP="004B2A20">
      <w:pPr>
        <w:spacing w:after="0" w:line="360" w:lineRule="auto"/>
        <w:ind w:right="49"/>
        <w:contextualSpacing/>
        <w:jc w:val="both"/>
        <w:rPr>
          <w:rFonts w:ascii="Palatino Linotype" w:eastAsia="MS Mincho" w:hAnsi="Palatino Linotype" w:cstheme="majorBidi"/>
          <w:i/>
          <w:sz w:val="24"/>
          <w:szCs w:val="24"/>
          <w:lang w:eastAsia="es-ES"/>
        </w:rPr>
      </w:pPr>
    </w:p>
    <w:p w:rsidR="00CB27EA" w:rsidRPr="0015567B" w:rsidRDefault="00B43D3A" w:rsidP="004B2A20">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val="es-ES" w:eastAsia="es-ES"/>
        </w:rPr>
      </w:pPr>
      <w:r w:rsidRPr="0015567B">
        <w:rPr>
          <w:rFonts w:ascii="Palatino Linotype" w:eastAsia="MS Mincho" w:hAnsi="Palatino Linotype" w:cstheme="majorBidi"/>
          <w:sz w:val="24"/>
          <w:szCs w:val="24"/>
          <w:lang w:eastAsia="es-ES"/>
        </w:rPr>
        <w:t xml:space="preserve">Por cuanto hace al contenido del artículo 6 segundo párrafo, apartado A. fracción I </w:t>
      </w:r>
      <w:r w:rsidRPr="0015567B">
        <w:rPr>
          <w:rFonts w:ascii="Palatino Linotype" w:eastAsia="MS Mincho" w:hAnsi="Palatino Linotype" w:cstheme="majorBidi"/>
          <w:sz w:val="24"/>
          <w:szCs w:val="24"/>
          <w:lang w:val="es-ES" w:eastAsia="es-ES"/>
        </w:rPr>
        <w:t xml:space="preserve">de la Constitución Política de los Estados Unidos Mexicanos el cual establece </w:t>
      </w:r>
      <w:r w:rsidRPr="0015567B">
        <w:rPr>
          <w:rFonts w:ascii="Palatino Linotype" w:eastAsia="MS Mincho" w:hAnsi="Palatino Linotype" w:cstheme="majorBidi"/>
          <w:sz w:val="24"/>
          <w:szCs w:val="24"/>
          <w:lang w:eastAsia="es-ES"/>
        </w:rPr>
        <w:t xml:space="preserve">que </w:t>
      </w:r>
      <w:r w:rsidRPr="0015567B">
        <w:rPr>
          <w:rFonts w:ascii="Palatino Linotype" w:eastAsia="MS Mincho" w:hAnsi="Palatino Linotype" w:cstheme="majorBidi"/>
          <w:i/>
          <w:sz w:val="24"/>
          <w:szCs w:val="24"/>
          <w:lang w:val="es-ES" w:eastAsia="es-ES"/>
        </w:rPr>
        <w:t>“Toda la información en posesión de cualquier autoridad</w:t>
      </w:r>
      <w:r w:rsidR="00A474D9" w:rsidRPr="0015567B">
        <w:rPr>
          <w:rFonts w:ascii="Palatino Linotype" w:eastAsia="MS Mincho" w:hAnsi="Palatino Linotype" w:cstheme="majorBidi"/>
          <w:i/>
          <w:sz w:val="24"/>
          <w:szCs w:val="24"/>
          <w:lang w:val="es-ES" w:eastAsia="es-ES"/>
        </w:rPr>
        <w:t xml:space="preserve"> (…) </w:t>
      </w:r>
      <w:r w:rsidRPr="0015567B">
        <w:rPr>
          <w:rFonts w:ascii="Palatino Linotype" w:eastAsia="MS Mincho" w:hAnsi="Palatino Linotype" w:cstheme="majorBidi"/>
          <w:i/>
          <w:sz w:val="24"/>
          <w:szCs w:val="24"/>
          <w:lang w:val="es-ES" w:eastAsia="es-ES"/>
        </w:rPr>
        <w:t xml:space="preserve">que reciba y ejerza recursos públicos o realice actos de autoridad en el ámbito federal, estatal y municipal, </w:t>
      </w:r>
      <w:r w:rsidRPr="0015567B">
        <w:rPr>
          <w:rFonts w:ascii="Palatino Linotype" w:eastAsia="MS Mincho" w:hAnsi="Palatino Linotype" w:cstheme="majorBidi"/>
          <w:b/>
          <w:i/>
          <w:sz w:val="24"/>
          <w:szCs w:val="24"/>
          <w:lang w:val="es-ES" w:eastAsia="es-ES"/>
        </w:rPr>
        <w:t>es pública</w:t>
      </w:r>
      <w:r w:rsidRPr="0015567B">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w:t>
      </w:r>
      <w:r w:rsidR="00CB27EA" w:rsidRPr="0015567B">
        <w:rPr>
          <w:rFonts w:ascii="Palatino Linotype" w:eastAsia="MS Mincho" w:hAnsi="Palatino Linotype" w:cstheme="majorBidi"/>
          <w:i/>
          <w:sz w:val="24"/>
          <w:szCs w:val="24"/>
          <w:lang w:val="es-ES" w:eastAsia="es-ES"/>
        </w:rPr>
        <w:t xml:space="preserve"> inexistencia de la información</w:t>
      </w:r>
      <w:r w:rsidRPr="0015567B">
        <w:rPr>
          <w:rFonts w:ascii="Palatino Linotype" w:eastAsia="MS Mincho" w:hAnsi="Palatino Linotype" w:cstheme="majorBidi"/>
          <w:i/>
          <w:sz w:val="24"/>
          <w:szCs w:val="24"/>
          <w:lang w:val="es-ES" w:eastAsia="es-ES"/>
        </w:rPr>
        <w:t>”.</w:t>
      </w:r>
    </w:p>
    <w:p w:rsidR="0045789A" w:rsidRPr="0015567B" w:rsidRDefault="0045789A" w:rsidP="004B2A20">
      <w:pPr>
        <w:spacing w:after="0" w:line="360" w:lineRule="auto"/>
        <w:ind w:right="49"/>
        <w:contextualSpacing/>
        <w:jc w:val="both"/>
        <w:rPr>
          <w:rFonts w:ascii="Palatino Linotype" w:eastAsia="MS Mincho" w:hAnsi="Palatino Linotype" w:cstheme="majorBidi"/>
          <w:i/>
          <w:sz w:val="24"/>
          <w:szCs w:val="24"/>
          <w:lang w:val="es-ES" w:eastAsia="es-ES"/>
        </w:rPr>
      </w:pPr>
    </w:p>
    <w:p w:rsidR="00A474D9" w:rsidRPr="0015567B" w:rsidRDefault="00A474D9" w:rsidP="004B2A20">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eastAsia="es-ES"/>
        </w:rPr>
      </w:pPr>
      <w:r w:rsidRPr="0015567B">
        <w:rPr>
          <w:rFonts w:ascii="Palatino Linotype" w:eastAsia="MS Mincho" w:hAnsi="Palatino Linotype" w:cstheme="majorBidi"/>
          <w:sz w:val="24"/>
          <w:szCs w:val="24"/>
          <w:lang w:val="es-ES_tradnl" w:eastAsia="es-ES"/>
        </w:rPr>
        <w:lastRenderedPageBreak/>
        <w:t xml:space="preserve">Luego entonces, el acceso a la información pública es el derecho humano por medio del cual se puede solicitar información pública que </w:t>
      </w:r>
      <w:r w:rsidRPr="0015567B">
        <w:rPr>
          <w:rFonts w:ascii="Palatino Linotype" w:eastAsia="MS Mincho" w:hAnsi="Palatino Linotype" w:cstheme="majorBidi"/>
          <w:i/>
          <w:sz w:val="24"/>
          <w:szCs w:val="24"/>
          <w:lang w:val="es-ES_tradnl" w:eastAsia="es-ES"/>
        </w:rPr>
        <w:t>generen, administren o posean las autoridades</w:t>
      </w:r>
      <w:r w:rsidRPr="0015567B">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rsidR="00A474D9" w:rsidRPr="0015567B" w:rsidRDefault="00A474D9" w:rsidP="004B2A20">
      <w:pPr>
        <w:spacing w:after="0" w:line="360" w:lineRule="auto"/>
        <w:ind w:right="49"/>
        <w:contextualSpacing/>
        <w:jc w:val="both"/>
        <w:rPr>
          <w:rFonts w:ascii="Palatino Linotype" w:eastAsia="MS Mincho" w:hAnsi="Palatino Linotype" w:cstheme="majorBidi"/>
          <w:i/>
          <w:sz w:val="24"/>
          <w:szCs w:val="24"/>
          <w:lang w:eastAsia="es-ES"/>
        </w:rPr>
      </w:pPr>
    </w:p>
    <w:p w:rsidR="00374179" w:rsidRPr="0015567B" w:rsidRDefault="00A474D9" w:rsidP="009B0FB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15567B">
        <w:rPr>
          <w:rFonts w:ascii="Palatino Linotype" w:eastAsia="MS Mincho" w:hAnsi="Palatino Linotype" w:cs="Times New Roman"/>
          <w:sz w:val="24"/>
          <w:szCs w:val="24"/>
          <w:lang w:val="es-ES_tradnl" w:eastAsia="es-ES"/>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w:t>
      </w:r>
      <w:r w:rsidR="00FD701E" w:rsidRPr="0015567B">
        <w:rPr>
          <w:rFonts w:ascii="Palatino Linotype" w:eastAsia="MS Mincho" w:hAnsi="Palatino Linotype" w:cs="Times New Roman"/>
          <w:sz w:val="24"/>
          <w:szCs w:val="24"/>
          <w:lang w:val="es-ES_tradnl" w:eastAsia="es-ES"/>
        </w:rPr>
        <w:t xml:space="preserve">sujetos obligados </w:t>
      </w:r>
      <w:r w:rsidRPr="0015567B">
        <w:rPr>
          <w:rFonts w:ascii="Palatino Linotype" w:eastAsia="MS Mincho" w:hAnsi="Palatino Linotype" w:cs="Times New Roman"/>
          <w:sz w:val="24"/>
          <w:szCs w:val="24"/>
          <w:lang w:val="es-ES_tradnl" w:eastAsia="es-ES"/>
        </w:rPr>
        <w:t xml:space="preserve">la que contribuirá al logro de </w:t>
      </w:r>
      <w:r w:rsidR="002D1047" w:rsidRPr="0015567B">
        <w:rPr>
          <w:rFonts w:ascii="Palatino Linotype" w:eastAsia="MS Mincho" w:hAnsi="Palatino Linotype" w:cs="Times New Roman"/>
          <w:sz w:val="24"/>
          <w:szCs w:val="24"/>
          <w:lang w:val="es-ES_tradnl" w:eastAsia="es-ES"/>
        </w:rPr>
        <w:t>este</w:t>
      </w:r>
      <w:r w:rsidRPr="0015567B">
        <w:rPr>
          <w:rFonts w:ascii="Palatino Linotype" w:eastAsia="MS Mincho" w:hAnsi="Palatino Linotype" w:cs="Times New Roman"/>
          <w:sz w:val="24"/>
          <w:szCs w:val="24"/>
          <w:lang w:val="es-ES_tradnl" w:eastAsia="es-ES"/>
        </w:rPr>
        <w:t xml:space="preserve"> fin. </w:t>
      </w:r>
    </w:p>
    <w:p w:rsidR="008A4CF1" w:rsidRPr="0015567B" w:rsidRDefault="008A4CF1" w:rsidP="008A4CF1">
      <w:pPr>
        <w:spacing w:after="0" w:line="360" w:lineRule="auto"/>
        <w:ind w:right="49"/>
        <w:contextualSpacing/>
        <w:jc w:val="both"/>
        <w:rPr>
          <w:rFonts w:ascii="Palatino Linotype" w:eastAsia="MS Mincho" w:hAnsi="Palatino Linotype" w:cs="Times New Roman"/>
          <w:sz w:val="24"/>
          <w:szCs w:val="24"/>
          <w:lang w:val="es-ES_tradnl" w:eastAsia="es-ES"/>
        </w:rPr>
      </w:pPr>
    </w:p>
    <w:p w:rsidR="00A474D9" w:rsidRPr="0015567B" w:rsidRDefault="00A474D9" w:rsidP="004B2A20">
      <w:pPr>
        <w:numPr>
          <w:ilvl w:val="0"/>
          <w:numId w:val="2"/>
        </w:numPr>
        <w:spacing w:after="0" w:line="360" w:lineRule="auto"/>
        <w:ind w:left="0" w:right="49" w:firstLine="0"/>
        <w:contextualSpacing/>
        <w:jc w:val="both"/>
        <w:rPr>
          <w:rFonts w:ascii="Palatino Linotype" w:eastAsia="MS Mincho" w:hAnsi="Palatino Linotype" w:cs="Times New Roman"/>
          <w:i/>
          <w:sz w:val="24"/>
          <w:szCs w:val="24"/>
          <w:lang w:val="es-ES_tradnl" w:eastAsia="es-ES"/>
        </w:rPr>
      </w:pPr>
      <w:r w:rsidRPr="0015567B">
        <w:rPr>
          <w:rFonts w:ascii="Palatino Linotype" w:eastAsia="MS Mincho" w:hAnsi="Palatino Linotype" w:cs="Times New Roman"/>
          <w:sz w:val="24"/>
          <w:szCs w:val="24"/>
          <w:lang w:val="es-ES_tradnl" w:eastAsia="es-ES"/>
        </w:rPr>
        <w:t>De acuerdo con e</w:t>
      </w:r>
      <w:r w:rsidR="00565A3D" w:rsidRPr="0015567B">
        <w:rPr>
          <w:rFonts w:ascii="Palatino Linotype" w:eastAsia="MS Mincho" w:hAnsi="Palatino Linotype" w:cs="Times New Roman"/>
          <w:sz w:val="24"/>
          <w:szCs w:val="24"/>
          <w:lang w:val="es-ES_tradnl" w:eastAsia="es-ES"/>
        </w:rPr>
        <w:t>l</w:t>
      </w:r>
      <w:r w:rsidR="00C16223" w:rsidRPr="0015567B">
        <w:rPr>
          <w:rFonts w:ascii="Palatino Linotype" w:eastAsia="MS Mincho" w:hAnsi="Palatino Linotype" w:cs="Times New Roman"/>
          <w:sz w:val="24"/>
          <w:szCs w:val="24"/>
          <w:lang w:val="es-ES_tradnl" w:eastAsia="es-ES"/>
        </w:rPr>
        <w:t xml:space="preserve"> a</w:t>
      </w:r>
      <w:r w:rsidR="00792776" w:rsidRPr="0015567B">
        <w:rPr>
          <w:rFonts w:ascii="Palatino Linotype" w:eastAsia="MS Mincho" w:hAnsi="Palatino Linotype" w:cs="Times New Roman"/>
          <w:sz w:val="24"/>
          <w:szCs w:val="24"/>
          <w:lang w:val="es-ES_tradnl" w:eastAsia="es-ES"/>
        </w:rPr>
        <w:t xml:space="preserve">rtículo </w:t>
      </w:r>
      <w:r w:rsidRPr="0015567B">
        <w:rPr>
          <w:rFonts w:ascii="Palatino Linotype" w:eastAsia="MS Mincho" w:hAnsi="Palatino Linotype" w:cs="Times New Roman"/>
          <w:sz w:val="24"/>
          <w:szCs w:val="24"/>
          <w:lang w:val="es-ES_tradnl" w:eastAsia="es-ES"/>
        </w:rPr>
        <w:t xml:space="preserve">4 de la Ley en la materia, señala que </w:t>
      </w:r>
      <w:r w:rsidRPr="0015567B">
        <w:rPr>
          <w:rFonts w:ascii="Palatino Linotype" w:eastAsia="MS Mincho" w:hAnsi="Palatino Linotype" w:cs="Times New Roman"/>
          <w:i/>
          <w:sz w:val="24"/>
          <w:szCs w:val="24"/>
          <w:lang w:val="es-ES_tradnl" w:eastAsia="es-ES"/>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rsidR="002038F4" w:rsidRPr="0015567B" w:rsidRDefault="002038F4" w:rsidP="002038F4">
      <w:pPr>
        <w:spacing w:after="0" w:line="360" w:lineRule="auto"/>
        <w:ind w:right="49"/>
        <w:contextualSpacing/>
        <w:jc w:val="both"/>
        <w:rPr>
          <w:rFonts w:ascii="Palatino Linotype" w:eastAsia="MS Mincho" w:hAnsi="Palatino Linotype" w:cs="Times New Roman"/>
          <w:i/>
          <w:sz w:val="24"/>
          <w:szCs w:val="24"/>
          <w:lang w:val="es-ES_tradnl" w:eastAsia="es-ES"/>
        </w:rPr>
      </w:pPr>
    </w:p>
    <w:p w:rsidR="00A474D9" w:rsidRPr="0015567B" w:rsidRDefault="00A474D9"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15567B">
        <w:rPr>
          <w:rFonts w:ascii="Palatino Linotype" w:eastAsia="MS Mincho" w:hAnsi="Palatino Linotype" w:cs="Times New Roman"/>
          <w:sz w:val="24"/>
          <w:szCs w:val="24"/>
          <w:lang w:val="es-ES_tradnl" w:eastAsia="es-ES"/>
        </w:rPr>
        <w:t xml:space="preserve">Asimismo, en el artículo </w:t>
      </w:r>
      <w:r w:rsidR="00792776" w:rsidRPr="0015567B">
        <w:rPr>
          <w:rFonts w:ascii="Palatino Linotype" w:eastAsia="MS Mincho" w:hAnsi="Palatino Linotype" w:cs="Times New Roman"/>
          <w:sz w:val="24"/>
          <w:szCs w:val="24"/>
          <w:lang w:val="es-ES_tradnl" w:eastAsia="es-ES"/>
        </w:rPr>
        <w:t xml:space="preserve">18 de la </w:t>
      </w:r>
      <w:r w:rsidR="00072EFA" w:rsidRPr="0015567B">
        <w:rPr>
          <w:rFonts w:ascii="Palatino Linotype" w:eastAsia="MS Mincho" w:hAnsi="Palatino Linotype" w:cs="Times New Roman"/>
          <w:sz w:val="24"/>
          <w:szCs w:val="24"/>
          <w:lang w:val="es-ES_tradnl" w:eastAsia="es-ES"/>
        </w:rPr>
        <w:t xml:space="preserve">Ley </w:t>
      </w:r>
      <w:r w:rsidRPr="0015567B">
        <w:rPr>
          <w:rFonts w:ascii="Palatino Linotype" w:eastAsia="MS Mincho" w:hAnsi="Palatino Linotype" w:cs="Times New Roman"/>
          <w:sz w:val="24"/>
          <w:szCs w:val="24"/>
          <w:lang w:val="es-ES_tradnl" w:eastAsia="es-ES"/>
        </w:rPr>
        <w:t xml:space="preserve">en comento, </w:t>
      </w:r>
      <w:r w:rsidR="00792776" w:rsidRPr="0015567B">
        <w:rPr>
          <w:rFonts w:ascii="Palatino Linotype" w:eastAsia="MS Mincho" w:hAnsi="Palatino Linotype" w:cs="Times New Roman"/>
          <w:sz w:val="24"/>
          <w:szCs w:val="24"/>
          <w:lang w:val="es-ES_tradnl" w:eastAsia="es-ES"/>
        </w:rPr>
        <w:t>los Sujetos Obligados cuenta</w:t>
      </w:r>
      <w:r w:rsidR="00565A3D" w:rsidRPr="0015567B">
        <w:rPr>
          <w:rFonts w:ascii="Palatino Linotype" w:eastAsia="MS Mincho" w:hAnsi="Palatino Linotype" w:cs="Times New Roman"/>
          <w:sz w:val="24"/>
          <w:szCs w:val="24"/>
          <w:lang w:val="es-ES_tradnl" w:eastAsia="es-ES"/>
        </w:rPr>
        <w:t>n</w:t>
      </w:r>
      <w:r w:rsidR="00792776" w:rsidRPr="0015567B">
        <w:rPr>
          <w:rFonts w:ascii="Palatino Linotype" w:eastAsia="MS Mincho" w:hAnsi="Palatino Linotype" w:cs="Times New Roman"/>
          <w:sz w:val="24"/>
          <w:szCs w:val="24"/>
          <w:lang w:val="es-ES_tradnl" w:eastAsia="es-ES"/>
        </w:rPr>
        <w:t xml:space="preserve"> con la obligación de documentar todos los actos que derive</w:t>
      </w:r>
      <w:r w:rsidR="00565A3D" w:rsidRPr="0015567B">
        <w:rPr>
          <w:rFonts w:ascii="Palatino Linotype" w:eastAsia="MS Mincho" w:hAnsi="Palatino Linotype" w:cs="Times New Roman"/>
          <w:sz w:val="24"/>
          <w:szCs w:val="24"/>
          <w:lang w:val="es-ES_tradnl" w:eastAsia="es-ES"/>
        </w:rPr>
        <w:t>n</w:t>
      </w:r>
      <w:r w:rsidR="00792776" w:rsidRPr="0015567B">
        <w:rPr>
          <w:rFonts w:ascii="Palatino Linotype" w:eastAsia="MS Mincho" w:hAnsi="Palatino Linotype" w:cs="Times New Roman"/>
          <w:sz w:val="24"/>
          <w:szCs w:val="24"/>
          <w:lang w:val="es-ES_tradnl" w:eastAsia="es-ES"/>
        </w:rPr>
        <w:t xml:space="preserve"> de sus </w:t>
      </w:r>
      <w:r w:rsidR="00792776" w:rsidRPr="0015567B">
        <w:rPr>
          <w:rFonts w:ascii="Palatino Linotype" w:eastAsia="MS Mincho" w:hAnsi="Palatino Linotype" w:cs="Times New Roman"/>
          <w:sz w:val="24"/>
          <w:szCs w:val="24"/>
          <w:lang w:val="es-ES_tradnl" w:eastAsia="es-ES"/>
        </w:rPr>
        <w:lastRenderedPageBreak/>
        <w:t>atribuciones, funciones y competencia</w:t>
      </w:r>
      <w:r w:rsidR="0024202C" w:rsidRPr="0015567B">
        <w:rPr>
          <w:rFonts w:ascii="Palatino Linotype" w:eastAsia="MS Mincho" w:hAnsi="Palatino Linotype" w:cs="Times New Roman"/>
          <w:sz w:val="24"/>
          <w:szCs w:val="24"/>
          <w:lang w:val="es-ES_tradnl" w:eastAsia="es-ES"/>
        </w:rPr>
        <w:t xml:space="preserve">, </w:t>
      </w:r>
      <w:r w:rsidR="00792776" w:rsidRPr="0015567B">
        <w:rPr>
          <w:rFonts w:ascii="Palatino Linotype" w:eastAsia="MS Mincho" w:hAnsi="Palatino Linotype" w:cs="Times New Roman"/>
          <w:sz w:val="24"/>
          <w:szCs w:val="24"/>
          <w:lang w:val="es-ES_tradnl" w:eastAsia="es-ES"/>
        </w:rPr>
        <w:t>desde su origen</w:t>
      </w:r>
      <w:r w:rsidR="0024202C" w:rsidRPr="0015567B">
        <w:rPr>
          <w:rFonts w:ascii="Palatino Linotype" w:eastAsia="MS Mincho" w:hAnsi="Palatino Linotype" w:cs="Times New Roman"/>
          <w:sz w:val="24"/>
          <w:szCs w:val="24"/>
          <w:lang w:val="es-ES_tradnl" w:eastAsia="es-ES"/>
        </w:rPr>
        <w:t>,</w:t>
      </w:r>
      <w:r w:rsidR="00792776" w:rsidRPr="0015567B">
        <w:rPr>
          <w:rFonts w:ascii="Palatino Linotype" w:eastAsia="MS Mincho" w:hAnsi="Palatino Linotype" w:cs="Times New Roman"/>
          <w:sz w:val="24"/>
          <w:szCs w:val="24"/>
          <w:lang w:val="es-ES_tradnl" w:eastAsia="es-ES"/>
        </w:rPr>
        <w:t xml:space="preserve"> la eventual</w:t>
      </w:r>
      <w:r w:rsidR="0024202C" w:rsidRPr="0015567B">
        <w:rPr>
          <w:rFonts w:ascii="Palatino Linotype" w:eastAsia="MS Mincho" w:hAnsi="Palatino Linotype" w:cs="Times New Roman"/>
          <w:sz w:val="24"/>
          <w:szCs w:val="24"/>
          <w:lang w:val="es-ES_tradnl" w:eastAsia="es-ES"/>
        </w:rPr>
        <w:t xml:space="preserve"> publicidad</w:t>
      </w:r>
      <w:r w:rsidR="00792776" w:rsidRPr="0015567B">
        <w:rPr>
          <w:rFonts w:ascii="Palatino Linotype" w:eastAsia="MS Mincho" w:hAnsi="Palatino Linotype" w:cs="Times New Roman"/>
          <w:sz w:val="24"/>
          <w:szCs w:val="24"/>
          <w:lang w:val="es-ES_tradnl" w:eastAsia="es-ES"/>
        </w:rPr>
        <w:t xml:space="preserve"> y reutilización de </w:t>
      </w:r>
      <w:r w:rsidR="0024202C" w:rsidRPr="0015567B">
        <w:rPr>
          <w:rFonts w:ascii="Palatino Linotype" w:eastAsia="MS Mincho" w:hAnsi="Palatino Linotype" w:cs="Times New Roman"/>
          <w:sz w:val="24"/>
          <w:szCs w:val="24"/>
          <w:lang w:val="es-ES_tradnl" w:eastAsia="es-ES"/>
        </w:rPr>
        <w:t xml:space="preserve">la información que generen. </w:t>
      </w:r>
    </w:p>
    <w:p w:rsidR="00A474D9" w:rsidRPr="0015567B" w:rsidRDefault="00A474D9" w:rsidP="004B2A20">
      <w:pPr>
        <w:pStyle w:val="Prrafodelista"/>
        <w:spacing w:after="0" w:line="360" w:lineRule="auto"/>
        <w:rPr>
          <w:rFonts w:ascii="Palatino Linotype" w:eastAsia="MS Mincho" w:hAnsi="Palatino Linotype" w:cs="Times New Roman"/>
          <w:sz w:val="24"/>
          <w:szCs w:val="24"/>
          <w:lang w:val="es-ES_tradnl" w:eastAsia="es-ES"/>
        </w:rPr>
      </w:pPr>
    </w:p>
    <w:p w:rsidR="00792776" w:rsidRPr="0015567B" w:rsidRDefault="00A474D9"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15567B">
        <w:rPr>
          <w:rFonts w:ascii="Palatino Linotype" w:eastAsia="MS Mincho" w:hAnsi="Palatino Linotype" w:cs="Times New Roman"/>
          <w:sz w:val="24"/>
          <w:szCs w:val="24"/>
          <w:lang w:val="es-ES_tradnl" w:eastAsia="es-ES"/>
        </w:rPr>
        <w:t>Por lo que</w:t>
      </w:r>
      <w:r w:rsidR="0024202C" w:rsidRPr="0015567B">
        <w:rPr>
          <w:rFonts w:ascii="Palatino Linotype" w:eastAsia="MS Mincho" w:hAnsi="Palatino Linotype" w:cs="Times New Roman"/>
          <w:sz w:val="24"/>
          <w:szCs w:val="24"/>
          <w:lang w:val="es-ES_tradnl" w:eastAsia="es-ES"/>
        </w:rPr>
        <w:t>,</w:t>
      </w:r>
      <w:r w:rsidR="00792776" w:rsidRPr="0015567B">
        <w:rPr>
          <w:rFonts w:ascii="Palatino Linotype" w:eastAsia="MS Mincho" w:hAnsi="Palatino Linotype" w:cs="Times New Roman"/>
          <w:sz w:val="24"/>
          <w:szCs w:val="24"/>
          <w:lang w:val="es-ES_tradnl" w:eastAsia="es-ES"/>
        </w:rPr>
        <w:t xml:space="preserve"> toda la inf</w:t>
      </w:r>
      <w:r w:rsidR="0024202C" w:rsidRPr="0015567B">
        <w:rPr>
          <w:rFonts w:ascii="Palatino Linotype" w:eastAsia="MS Mincho" w:hAnsi="Palatino Linotype" w:cs="Times New Roman"/>
          <w:sz w:val="24"/>
          <w:szCs w:val="24"/>
          <w:lang w:val="es-ES_tradnl" w:eastAsia="es-ES"/>
        </w:rPr>
        <w:t>ormación que sea generada, poseída y administrada por</w:t>
      </w:r>
      <w:r w:rsidR="00E659ED" w:rsidRPr="0015567B">
        <w:rPr>
          <w:rFonts w:ascii="Palatino Linotype" w:eastAsia="MS Mincho" w:hAnsi="Palatino Linotype" w:cs="Times New Roman"/>
          <w:sz w:val="24"/>
          <w:szCs w:val="24"/>
          <w:lang w:val="es-ES_tradnl" w:eastAsia="es-ES"/>
        </w:rPr>
        <w:t xml:space="preserve"> el</w:t>
      </w:r>
      <w:r w:rsidR="00E659ED" w:rsidRPr="0015567B">
        <w:rPr>
          <w:rFonts w:ascii="Palatino Linotype" w:eastAsia="MS Mincho" w:hAnsi="Palatino Linotype" w:cs="Times New Roman"/>
          <w:b/>
          <w:sz w:val="24"/>
          <w:szCs w:val="24"/>
          <w:lang w:val="es-ES_tradnl" w:eastAsia="es-ES"/>
        </w:rPr>
        <w:t xml:space="preserve"> </w:t>
      </w:r>
      <w:r w:rsidR="00A00A77" w:rsidRPr="0015567B">
        <w:rPr>
          <w:rFonts w:ascii="Palatino Linotype" w:eastAsia="MS Mincho" w:hAnsi="Palatino Linotype" w:cs="Times New Roman"/>
          <w:b/>
          <w:sz w:val="24"/>
          <w:szCs w:val="24"/>
          <w:lang w:val="es-ES_tradnl" w:eastAsia="es-ES"/>
        </w:rPr>
        <w:t>Sujeto Obligado,</w:t>
      </w:r>
      <w:r w:rsidR="00A00A77" w:rsidRPr="0015567B">
        <w:rPr>
          <w:rFonts w:ascii="Palatino Linotype" w:eastAsia="MS Mincho" w:hAnsi="Palatino Linotype" w:cs="Times New Roman"/>
          <w:sz w:val="24"/>
          <w:szCs w:val="24"/>
          <w:lang w:val="es-ES_tradnl" w:eastAsia="es-ES"/>
        </w:rPr>
        <w:t xml:space="preserve"> </w:t>
      </w:r>
      <w:r w:rsidR="00792776" w:rsidRPr="0015567B">
        <w:rPr>
          <w:rFonts w:ascii="Palatino Linotype" w:eastAsia="MS Mincho" w:hAnsi="Palatino Linotype" w:cs="Times New Roman"/>
          <w:sz w:val="24"/>
          <w:szCs w:val="24"/>
          <w:lang w:val="es-ES_tradnl" w:eastAsia="es-ES"/>
        </w:rPr>
        <w:t xml:space="preserve">es pública y accesible de manera permanente a cualquier persona, privilegiando </w:t>
      </w:r>
      <w:r w:rsidR="0024202C" w:rsidRPr="0015567B">
        <w:rPr>
          <w:rFonts w:ascii="Palatino Linotype" w:eastAsia="MS Mincho" w:hAnsi="Palatino Linotype" w:cs="Times New Roman"/>
          <w:sz w:val="24"/>
          <w:szCs w:val="24"/>
          <w:lang w:val="es-ES_tradnl" w:eastAsia="es-ES"/>
        </w:rPr>
        <w:t xml:space="preserve">en todo momento </w:t>
      </w:r>
      <w:r w:rsidR="00792776" w:rsidRPr="0015567B">
        <w:rPr>
          <w:rFonts w:ascii="Palatino Linotype" w:eastAsia="MS Mincho" w:hAnsi="Palatino Linotype" w:cs="Times New Roman"/>
          <w:sz w:val="24"/>
          <w:szCs w:val="24"/>
          <w:lang w:val="es-ES_tradnl" w:eastAsia="es-ES"/>
        </w:rPr>
        <w:t xml:space="preserve">el principio de </w:t>
      </w:r>
      <w:r w:rsidR="0024202C" w:rsidRPr="0015567B">
        <w:rPr>
          <w:rFonts w:ascii="Palatino Linotype" w:eastAsia="MS Mincho" w:hAnsi="Palatino Linotype" w:cs="Times New Roman"/>
          <w:sz w:val="24"/>
          <w:szCs w:val="24"/>
          <w:lang w:val="es-ES_tradnl" w:eastAsia="es-ES"/>
        </w:rPr>
        <w:t>“</w:t>
      </w:r>
      <w:r w:rsidR="00792776" w:rsidRPr="0015567B">
        <w:rPr>
          <w:rFonts w:ascii="Palatino Linotype" w:eastAsia="MS Mincho" w:hAnsi="Palatino Linotype" w:cs="Times New Roman"/>
          <w:sz w:val="24"/>
          <w:szCs w:val="24"/>
          <w:lang w:val="es-ES_tradnl" w:eastAsia="es-ES"/>
        </w:rPr>
        <w:t>máxima publicidad</w:t>
      </w:r>
      <w:r w:rsidR="0024202C" w:rsidRPr="0015567B">
        <w:rPr>
          <w:rFonts w:ascii="Palatino Linotype" w:eastAsia="MS Mincho" w:hAnsi="Palatino Linotype" w:cs="Times New Roman"/>
          <w:sz w:val="24"/>
          <w:szCs w:val="24"/>
          <w:lang w:val="es-ES_tradnl" w:eastAsia="es-ES"/>
        </w:rPr>
        <w:t>”</w:t>
      </w:r>
      <w:r w:rsidR="00792776" w:rsidRPr="0015567B">
        <w:rPr>
          <w:rFonts w:ascii="Palatino Linotype" w:eastAsia="MS Mincho" w:hAnsi="Palatino Linotype" w:cs="Times New Roman"/>
          <w:sz w:val="24"/>
          <w:szCs w:val="24"/>
          <w:lang w:val="es-ES_tradnl" w:eastAsia="es-ES"/>
        </w:rPr>
        <w:t xml:space="preserve"> de la misma</w:t>
      </w:r>
      <w:r w:rsidR="0024202C" w:rsidRPr="0015567B">
        <w:rPr>
          <w:rFonts w:ascii="Palatino Linotype" w:eastAsia="MS Mincho" w:hAnsi="Palatino Linotype" w:cs="Times New Roman"/>
          <w:sz w:val="24"/>
          <w:szCs w:val="24"/>
          <w:lang w:val="es-ES_tradnl" w:eastAsia="es-ES"/>
        </w:rPr>
        <w:t xml:space="preserve">. </w:t>
      </w:r>
    </w:p>
    <w:p w:rsidR="00314F26" w:rsidRPr="0015567B" w:rsidRDefault="00314F26" w:rsidP="004B2A20">
      <w:pPr>
        <w:spacing w:after="0" w:line="360" w:lineRule="auto"/>
        <w:ind w:right="49"/>
        <w:contextualSpacing/>
        <w:jc w:val="both"/>
        <w:rPr>
          <w:rFonts w:ascii="Palatino Linotype" w:eastAsia="MS Mincho" w:hAnsi="Palatino Linotype" w:cs="Times New Roman"/>
          <w:sz w:val="24"/>
          <w:szCs w:val="24"/>
          <w:lang w:val="es-ES_tradnl" w:eastAsia="es-ES"/>
        </w:rPr>
      </w:pPr>
    </w:p>
    <w:p w:rsidR="0088635D" w:rsidRPr="0015567B" w:rsidRDefault="00881801" w:rsidP="004B2A20">
      <w:pPr>
        <w:keepNext/>
        <w:keepLines/>
        <w:spacing w:after="0" w:line="360" w:lineRule="auto"/>
        <w:outlineLvl w:val="0"/>
        <w:rPr>
          <w:rFonts w:ascii="Palatino Linotype" w:eastAsia="MS Gothic" w:hAnsi="Palatino Linotype" w:cstheme="majorBidi"/>
          <w:b/>
          <w:sz w:val="24"/>
          <w:szCs w:val="24"/>
          <w:lang w:val="es-ES_tradnl" w:eastAsia="es-ES"/>
        </w:rPr>
      </w:pPr>
      <w:bookmarkStart w:id="30" w:name="_Toc35015252"/>
      <w:r w:rsidRPr="0015567B">
        <w:rPr>
          <w:rFonts w:ascii="Palatino Linotype" w:eastAsia="MS Gothic" w:hAnsi="Palatino Linotype" w:cstheme="majorBidi"/>
          <w:b/>
          <w:sz w:val="24"/>
          <w:szCs w:val="24"/>
          <w:lang w:val="es-ES_tradnl" w:eastAsia="es-ES"/>
        </w:rPr>
        <w:t>II.</w:t>
      </w:r>
      <w:r w:rsidR="0088635D" w:rsidRPr="0015567B">
        <w:rPr>
          <w:rFonts w:ascii="Palatino Linotype" w:eastAsia="MS Gothic" w:hAnsi="Palatino Linotype" w:cstheme="majorBidi"/>
          <w:b/>
          <w:sz w:val="24"/>
          <w:szCs w:val="24"/>
          <w:lang w:val="es-ES_tradnl" w:eastAsia="es-ES"/>
        </w:rPr>
        <w:t xml:space="preserve"> De la información solicitada y la respuesta del Sujeto Obligado.</w:t>
      </w:r>
      <w:bookmarkEnd w:id="30"/>
      <w:r w:rsidR="0088635D" w:rsidRPr="0015567B">
        <w:rPr>
          <w:rFonts w:ascii="Palatino Linotype" w:eastAsia="MS Gothic" w:hAnsi="Palatino Linotype" w:cstheme="majorBidi"/>
          <w:b/>
          <w:sz w:val="24"/>
          <w:szCs w:val="24"/>
          <w:lang w:val="es-ES_tradnl" w:eastAsia="es-ES"/>
        </w:rPr>
        <w:t xml:space="preserve"> </w:t>
      </w:r>
    </w:p>
    <w:p w:rsidR="00A64D2E" w:rsidRPr="0015567B" w:rsidRDefault="00A64D2E" w:rsidP="004B2A20">
      <w:pPr>
        <w:spacing w:after="0" w:line="360" w:lineRule="auto"/>
        <w:ind w:right="49"/>
        <w:contextualSpacing/>
        <w:jc w:val="both"/>
        <w:rPr>
          <w:rFonts w:ascii="Palatino Linotype" w:eastAsia="MS Mincho" w:hAnsi="Palatino Linotype" w:cs="Times New Roman"/>
          <w:sz w:val="24"/>
          <w:szCs w:val="24"/>
          <w:lang w:val="es-ES_tradnl" w:eastAsia="es-ES"/>
        </w:rPr>
      </w:pPr>
    </w:p>
    <w:p w:rsidR="009B0FB8" w:rsidRPr="0015567B" w:rsidRDefault="00E204F9" w:rsidP="009B0FB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15567B">
        <w:rPr>
          <w:rFonts w:ascii="Palatino Linotype" w:eastAsia="MS Mincho" w:hAnsi="Palatino Linotype" w:cs="Times New Roman"/>
          <w:sz w:val="24"/>
          <w:szCs w:val="24"/>
          <w:lang w:val="es-ES_tradnl" w:eastAsia="es-ES"/>
        </w:rPr>
        <w:t xml:space="preserve">Para proceder al análisis del presente asunto, es necesario </w:t>
      </w:r>
      <w:r w:rsidR="003313A9" w:rsidRPr="0015567B">
        <w:rPr>
          <w:rFonts w:ascii="Palatino Linotype" w:eastAsia="MS Mincho" w:hAnsi="Palatino Linotype" w:cs="Times New Roman"/>
          <w:sz w:val="24"/>
          <w:szCs w:val="24"/>
          <w:lang w:val="es-ES_tradnl" w:eastAsia="es-ES"/>
        </w:rPr>
        <w:t>recapitular lo</w:t>
      </w:r>
      <w:r w:rsidR="002D1047" w:rsidRPr="0015567B">
        <w:rPr>
          <w:rFonts w:ascii="Palatino Linotype" w:eastAsia="MS Mincho" w:hAnsi="Palatino Linotype" w:cs="Times New Roman"/>
          <w:sz w:val="24"/>
          <w:szCs w:val="24"/>
          <w:lang w:val="es-ES_tradnl" w:eastAsia="es-ES"/>
        </w:rPr>
        <w:t xml:space="preserve"> que el particular </w:t>
      </w:r>
      <w:r w:rsidR="00F226A6" w:rsidRPr="0015567B">
        <w:rPr>
          <w:rFonts w:ascii="Palatino Linotype" w:eastAsia="MS Mincho" w:hAnsi="Palatino Linotype" w:cs="Times New Roman"/>
          <w:sz w:val="24"/>
          <w:szCs w:val="24"/>
          <w:lang w:val="es-ES_tradnl" w:eastAsia="es-ES"/>
        </w:rPr>
        <w:t xml:space="preserve">requirió de la autoridad, así como de la respuesta de la misma, siendo lo siguiente; </w:t>
      </w:r>
    </w:p>
    <w:p w:rsidR="00B85BBB" w:rsidRPr="0015567B" w:rsidRDefault="00B85BBB" w:rsidP="00B85BBB">
      <w:pPr>
        <w:spacing w:after="0" w:line="360" w:lineRule="auto"/>
        <w:ind w:right="49"/>
        <w:contextualSpacing/>
        <w:jc w:val="both"/>
        <w:rPr>
          <w:rFonts w:ascii="Palatino Linotype" w:eastAsia="MS Mincho" w:hAnsi="Palatino Linotype" w:cs="Times New Roman"/>
          <w:sz w:val="24"/>
          <w:szCs w:val="24"/>
          <w:lang w:val="es-ES_tradnl" w:eastAsia="es-ES"/>
        </w:rPr>
      </w:pPr>
    </w:p>
    <w:p w:rsidR="00E473E1" w:rsidRPr="0015567B" w:rsidRDefault="00E473E1" w:rsidP="00E473E1">
      <w:pPr>
        <w:pStyle w:val="Prrafodelista"/>
        <w:spacing w:after="0" w:line="360" w:lineRule="auto"/>
        <w:ind w:left="567" w:right="567"/>
        <w:jc w:val="both"/>
        <w:rPr>
          <w:rFonts w:ascii="Palatino Linotype" w:hAnsi="Palatino Linotype"/>
          <w:iCs/>
          <w:color w:val="000000"/>
        </w:rPr>
      </w:pPr>
    </w:p>
    <w:p w:rsidR="00E473E1" w:rsidRPr="0015567B" w:rsidRDefault="00E473E1" w:rsidP="004862AE">
      <w:pPr>
        <w:pStyle w:val="Prrafodelista"/>
        <w:numPr>
          <w:ilvl w:val="0"/>
          <w:numId w:val="28"/>
        </w:numPr>
        <w:spacing w:after="0" w:line="360" w:lineRule="auto"/>
        <w:ind w:left="851" w:right="567"/>
        <w:jc w:val="both"/>
        <w:rPr>
          <w:rFonts w:ascii="Palatino Linotype" w:hAnsi="Palatino Linotype"/>
          <w:b/>
          <w:iCs/>
          <w:color w:val="000000"/>
        </w:rPr>
      </w:pPr>
      <w:r w:rsidRPr="0015567B">
        <w:rPr>
          <w:rFonts w:ascii="Palatino Linotype" w:hAnsi="Palatino Linotype"/>
          <w:b/>
          <w:iCs/>
          <w:color w:val="000000"/>
        </w:rPr>
        <w:t xml:space="preserve">Nombre completo de todos los regidores y de los servidores públicos adscritos a su regiduría. </w:t>
      </w:r>
    </w:p>
    <w:p w:rsidR="00E473E1" w:rsidRPr="0015567B" w:rsidRDefault="00E473E1" w:rsidP="00E473E1">
      <w:pPr>
        <w:pStyle w:val="Prrafodelista"/>
        <w:spacing w:after="0" w:line="360" w:lineRule="auto"/>
        <w:ind w:left="567" w:right="567"/>
        <w:jc w:val="both"/>
        <w:rPr>
          <w:rFonts w:ascii="Palatino Linotype" w:hAnsi="Palatino Linotype"/>
          <w:b/>
          <w:iCs/>
          <w:color w:val="000000"/>
        </w:rPr>
      </w:pPr>
    </w:p>
    <w:p w:rsidR="00E473E1" w:rsidRPr="0015567B" w:rsidRDefault="00E473E1" w:rsidP="00E473E1">
      <w:pPr>
        <w:pStyle w:val="Prrafodelista"/>
        <w:numPr>
          <w:ilvl w:val="0"/>
          <w:numId w:val="28"/>
        </w:numPr>
        <w:spacing w:after="0" w:line="360" w:lineRule="auto"/>
        <w:ind w:left="567" w:right="567" w:firstLine="0"/>
        <w:jc w:val="both"/>
        <w:rPr>
          <w:rFonts w:ascii="Palatino Linotype" w:hAnsi="Palatino Linotype"/>
          <w:b/>
          <w:iCs/>
          <w:color w:val="000000"/>
        </w:rPr>
      </w:pPr>
      <w:r w:rsidRPr="0015567B">
        <w:rPr>
          <w:rFonts w:ascii="Palatino Linotype" w:hAnsi="Palatino Linotype"/>
          <w:b/>
          <w:iCs/>
          <w:color w:val="000000"/>
        </w:rPr>
        <w:t xml:space="preserve">Recibos de nómina de los regidores del periodo comprendido del (01) de enero de dos mil diecinueve al dieciséis (16) de diciembre de dos mil diecinueve. </w:t>
      </w:r>
    </w:p>
    <w:p w:rsidR="004862AE" w:rsidRPr="0015567B" w:rsidRDefault="004862AE" w:rsidP="004862AE">
      <w:pPr>
        <w:pStyle w:val="Prrafodelista"/>
        <w:spacing w:after="0" w:line="360" w:lineRule="auto"/>
        <w:ind w:left="567" w:right="567"/>
        <w:jc w:val="both"/>
        <w:rPr>
          <w:rFonts w:ascii="Palatino Linotype" w:hAnsi="Palatino Linotype"/>
          <w:b/>
          <w:iCs/>
          <w:color w:val="000000"/>
        </w:rPr>
      </w:pPr>
    </w:p>
    <w:p w:rsidR="00E473E1" w:rsidRPr="0015567B" w:rsidRDefault="00E473E1" w:rsidP="00E473E1">
      <w:pPr>
        <w:pStyle w:val="Prrafodelista"/>
        <w:numPr>
          <w:ilvl w:val="0"/>
          <w:numId w:val="28"/>
        </w:numPr>
        <w:spacing w:after="0" w:line="360" w:lineRule="auto"/>
        <w:ind w:left="567" w:right="567" w:firstLine="0"/>
        <w:jc w:val="both"/>
        <w:rPr>
          <w:rFonts w:ascii="Palatino Linotype" w:hAnsi="Palatino Linotype"/>
          <w:b/>
          <w:iCs/>
          <w:color w:val="000000"/>
        </w:rPr>
      </w:pPr>
      <w:r w:rsidRPr="0015567B">
        <w:rPr>
          <w:rFonts w:ascii="Palatino Linotype" w:hAnsi="Palatino Linotype"/>
          <w:b/>
          <w:iCs/>
          <w:color w:val="000000"/>
        </w:rPr>
        <w:t xml:space="preserve">Recibos de nómina de los servidores públicos adscritos a su regiduría del periodo comprendido desde su fecha de ingreso hasta el dieciséis (16) de diciembre de dos mil diecinueve. </w:t>
      </w:r>
    </w:p>
    <w:p w:rsidR="00E473E1" w:rsidRPr="0015567B" w:rsidRDefault="00E473E1" w:rsidP="00E473E1">
      <w:pPr>
        <w:spacing w:after="0" w:line="360" w:lineRule="auto"/>
        <w:ind w:left="567" w:right="567"/>
        <w:jc w:val="both"/>
        <w:rPr>
          <w:rFonts w:ascii="Palatino Linotype" w:hAnsi="Palatino Linotype"/>
          <w:b/>
          <w:iCs/>
          <w:color w:val="000000"/>
        </w:rPr>
      </w:pPr>
    </w:p>
    <w:p w:rsidR="00E473E1" w:rsidRPr="0015567B" w:rsidRDefault="00E473E1" w:rsidP="00E473E1">
      <w:pPr>
        <w:pStyle w:val="Prrafodelista"/>
        <w:numPr>
          <w:ilvl w:val="0"/>
          <w:numId w:val="28"/>
        </w:numPr>
        <w:spacing w:after="0" w:line="360" w:lineRule="auto"/>
        <w:ind w:left="567" w:right="567" w:firstLine="0"/>
        <w:jc w:val="both"/>
        <w:rPr>
          <w:rFonts w:ascii="Palatino Linotype" w:hAnsi="Palatino Linotype"/>
          <w:b/>
          <w:iCs/>
          <w:color w:val="000000"/>
        </w:rPr>
      </w:pPr>
      <w:r w:rsidRPr="0015567B">
        <w:rPr>
          <w:rFonts w:ascii="Palatino Linotype" w:hAnsi="Palatino Linotype"/>
          <w:b/>
          <w:iCs/>
          <w:color w:val="000000"/>
        </w:rPr>
        <w:t xml:space="preserve">Documento donde consten las comisiones de las cuales forman parte los regidores. </w:t>
      </w:r>
    </w:p>
    <w:p w:rsidR="00E473E1" w:rsidRPr="0015567B" w:rsidRDefault="00E473E1" w:rsidP="00E473E1">
      <w:pPr>
        <w:pStyle w:val="Prrafodelista"/>
        <w:spacing w:after="0" w:line="360" w:lineRule="auto"/>
        <w:ind w:left="567" w:right="567"/>
        <w:jc w:val="both"/>
        <w:rPr>
          <w:rFonts w:ascii="Palatino Linotype" w:hAnsi="Palatino Linotype"/>
          <w:b/>
          <w:iCs/>
          <w:color w:val="000000"/>
        </w:rPr>
      </w:pPr>
    </w:p>
    <w:p w:rsidR="00E473E1" w:rsidRPr="0015567B" w:rsidRDefault="00E473E1" w:rsidP="00E473E1">
      <w:pPr>
        <w:pStyle w:val="Prrafodelista"/>
        <w:numPr>
          <w:ilvl w:val="0"/>
          <w:numId w:val="28"/>
        </w:numPr>
        <w:spacing w:after="0" w:line="360" w:lineRule="auto"/>
        <w:ind w:left="567" w:right="567" w:firstLine="0"/>
        <w:jc w:val="both"/>
        <w:rPr>
          <w:rFonts w:ascii="Palatino Linotype" w:hAnsi="Palatino Linotype"/>
          <w:b/>
          <w:iCs/>
          <w:color w:val="000000"/>
        </w:rPr>
      </w:pPr>
      <w:r w:rsidRPr="0015567B">
        <w:rPr>
          <w:rFonts w:ascii="Palatino Linotype" w:hAnsi="Palatino Linotype"/>
          <w:b/>
          <w:iCs/>
          <w:color w:val="000000"/>
        </w:rPr>
        <w:t>Evidencia fotográficas de las acciones que han realizado con las comisiones a su digno cargo; e</w:t>
      </w:r>
    </w:p>
    <w:p w:rsidR="00E473E1" w:rsidRPr="0015567B" w:rsidRDefault="00E473E1" w:rsidP="00E473E1">
      <w:pPr>
        <w:pStyle w:val="Prrafodelista"/>
        <w:spacing w:after="0" w:line="360" w:lineRule="auto"/>
        <w:ind w:left="567" w:right="567"/>
        <w:jc w:val="both"/>
        <w:rPr>
          <w:rFonts w:ascii="Palatino Linotype" w:hAnsi="Palatino Linotype"/>
          <w:b/>
          <w:iCs/>
          <w:color w:val="000000"/>
        </w:rPr>
      </w:pPr>
    </w:p>
    <w:p w:rsidR="00E473E1" w:rsidRPr="0015567B" w:rsidRDefault="00E473E1" w:rsidP="00E473E1">
      <w:pPr>
        <w:pStyle w:val="Prrafodelista"/>
        <w:numPr>
          <w:ilvl w:val="0"/>
          <w:numId w:val="28"/>
        </w:numPr>
        <w:spacing w:after="0" w:line="360" w:lineRule="auto"/>
        <w:ind w:left="567" w:right="567" w:firstLine="0"/>
        <w:jc w:val="both"/>
        <w:rPr>
          <w:rFonts w:ascii="Palatino Linotype" w:hAnsi="Palatino Linotype"/>
          <w:b/>
          <w:iCs/>
          <w:color w:val="000000"/>
        </w:rPr>
      </w:pPr>
      <w:r w:rsidRPr="0015567B">
        <w:rPr>
          <w:rFonts w:ascii="Palatino Linotype" w:hAnsi="Palatino Linotype"/>
          <w:b/>
          <w:iCs/>
          <w:color w:val="000000"/>
        </w:rPr>
        <w:t xml:space="preserve">Informe de actividades con evidencias fotográficas desde la fecha que tomaron posesión de su cargo y hasta la fecha de la contestación de la presente solicitud. </w:t>
      </w:r>
    </w:p>
    <w:p w:rsidR="00B85BBB" w:rsidRPr="0015567B" w:rsidRDefault="00B85BBB" w:rsidP="00B85BBB">
      <w:pPr>
        <w:spacing w:after="0" w:line="360" w:lineRule="auto"/>
        <w:ind w:left="567" w:right="49"/>
        <w:contextualSpacing/>
        <w:jc w:val="both"/>
        <w:rPr>
          <w:rFonts w:ascii="Palatino Linotype" w:eastAsia="MS Mincho" w:hAnsi="Palatino Linotype" w:cs="Times New Roman"/>
          <w:sz w:val="24"/>
          <w:szCs w:val="24"/>
          <w:lang w:val="es-ES_tradnl" w:eastAsia="es-ES"/>
        </w:rPr>
      </w:pPr>
    </w:p>
    <w:p w:rsidR="00B85BBB" w:rsidRPr="0015567B" w:rsidRDefault="00B85BBB" w:rsidP="00B85BBB">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15567B">
        <w:rPr>
          <w:rFonts w:ascii="Palatino Linotype" w:eastAsia="MS Mincho" w:hAnsi="Palatino Linotype" w:cs="Times New Roman"/>
          <w:sz w:val="24"/>
          <w:szCs w:val="24"/>
          <w:lang w:val="es-ES_tradnl" w:eastAsia="es-ES"/>
        </w:rPr>
        <w:t xml:space="preserve">Cabe señalar que en </w:t>
      </w:r>
      <w:r w:rsidRPr="0015567B">
        <w:rPr>
          <w:rFonts w:ascii="Palatino Linotype" w:eastAsia="MS Mincho" w:hAnsi="Palatino Linotype" w:cs="Times New Roman"/>
          <w:b/>
          <w:bCs/>
          <w:sz w:val="24"/>
          <w:szCs w:val="24"/>
          <w:lang w:val="es-ES_tradnl" w:eastAsia="es-ES"/>
        </w:rPr>
        <w:t xml:space="preserve">Sujeto Obligado </w:t>
      </w:r>
      <w:r w:rsidRPr="0015567B">
        <w:rPr>
          <w:rFonts w:ascii="Palatino Linotype" w:eastAsia="MS Mincho" w:hAnsi="Palatino Linotype" w:cs="Times New Roman"/>
          <w:sz w:val="24"/>
          <w:szCs w:val="24"/>
          <w:lang w:val="es-ES_tradnl" w:eastAsia="es-ES"/>
        </w:rPr>
        <w:t xml:space="preserve">no negó la existencia de la información solicitada, sino por el contrario, al emitir respuesta asevera </w:t>
      </w:r>
      <w:r w:rsidR="004862AE" w:rsidRPr="0015567B">
        <w:rPr>
          <w:rFonts w:ascii="Palatino Linotype" w:eastAsia="MS Mincho" w:hAnsi="Palatino Linotype" w:cs="Times New Roman"/>
          <w:sz w:val="24"/>
          <w:szCs w:val="24"/>
          <w:lang w:val="es-ES_tradnl" w:eastAsia="es-ES"/>
        </w:rPr>
        <w:t xml:space="preserve">parcialmente </w:t>
      </w:r>
      <w:r w:rsidRPr="0015567B">
        <w:rPr>
          <w:rFonts w:ascii="Palatino Linotype" w:eastAsia="MS Mincho" w:hAnsi="Palatino Linotype" w:cs="Times New Roman"/>
          <w:sz w:val="24"/>
          <w:szCs w:val="24"/>
          <w:lang w:val="es-ES_tradnl" w:eastAsia="es-ES"/>
        </w:rPr>
        <w:t xml:space="preserve">su existencia, por lo que el estudio de la naturaleza jurídica de la información solicitada, en el caso concreto se obvia. </w:t>
      </w:r>
    </w:p>
    <w:p w:rsidR="00B85BBB" w:rsidRPr="0015567B" w:rsidRDefault="00B85BBB" w:rsidP="00B85BBB">
      <w:pPr>
        <w:spacing w:after="0" w:line="360" w:lineRule="auto"/>
        <w:ind w:right="49"/>
        <w:contextualSpacing/>
        <w:jc w:val="both"/>
        <w:rPr>
          <w:rFonts w:ascii="Palatino Linotype" w:eastAsia="MS Mincho" w:hAnsi="Palatino Linotype" w:cs="Times New Roman"/>
          <w:sz w:val="24"/>
          <w:szCs w:val="24"/>
          <w:lang w:val="es-ES_tradnl" w:eastAsia="es-ES"/>
        </w:rPr>
      </w:pPr>
    </w:p>
    <w:p w:rsidR="00B85BBB" w:rsidRPr="0015567B" w:rsidRDefault="00B85BBB" w:rsidP="009B0FB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15567B">
        <w:rPr>
          <w:rFonts w:ascii="Palatino Linotype" w:eastAsia="MS Mincho" w:hAnsi="Palatino Linotype" w:cs="Times New Roman"/>
          <w:sz w:val="24"/>
          <w:szCs w:val="24"/>
          <w:lang w:val="es-ES_tradnl" w:eastAsia="es-ES"/>
        </w:rPr>
        <w:t xml:space="preserve">Lo anterior es así, ya que el estudio enunciado tiene por objeto determinar si el </w:t>
      </w:r>
      <w:r w:rsidRPr="0015567B">
        <w:rPr>
          <w:rFonts w:ascii="Palatino Linotype" w:eastAsia="MS Mincho" w:hAnsi="Palatino Linotype" w:cs="Times New Roman"/>
          <w:b/>
          <w:bCs/>
          <w:sz w:val="24"/>
          <w:szCs w:val="24"/>
          <w:lang w:val="es-ES_tradnl" w:eastAsia="es-ES"/>
        </w:rPr>
        <w:t xml:space="preserve">Sujeto Obligado </w:t>
      </w:r>
      <w:r w:rsidRPr="0015567B">
        <w:rPr>
          <w:rFonts w:ascii="Palatino Linotype" w:eastAsia="MS Mincho" w:hAnsi="Palatino Linotype" w:cs="Times New Roman"/>
          <w:sz w:val="24"/>
          <w:szCs w:val="24"/>
          <w:lang w:val="es-ES_tradnl" w:eastAsia="es-ES"/>
        </w:rPr>
        <w:t xml:space="preserve">genera, posee o administra la información solicitada; sin embargo, en aquellos casos en que éste la asume, ello efectivamente está en su poder; por consiguiente, sería </w:t>
      </w:r>
      <w:r w:rsidR="008B0AE6" w:rsidRPr="0015567B">
        <w:rPr>
          <w:rFonts w:ascii="Palatino Linotype" w:eastAsia="MS Mincho" w:hAnsi="Palatino Linotype" w:cs="Times New Roman"/>
          <w:sz w:val="24"/>
          <w:szCs w:val="24"/>
          <w:lang w:val="es-ES_tradnl" w:eastAsia="es-ES"/>
        </w:rPr>
        <w:t xml:space="preserve">ocioso y a nada práctico nos conduciría su estudio, ya que, se insiste la información pública solicitada fue asumida por el </w:t>
      </w:r>
      <w:r w:rsidR="008B0AE6" w:rsidRPr="0015567B">
        <w:rPr>
          <w:rFonts w:ascii="Palatino Linotype" w:eastAsia="MS Mincho" w:hAnsi="Palatino Linotype" w:cs="Times New Roman"/>
          <w:b/>
          <w:bCs/>
          <w:sz w:val="24"/>
          <w:szCs w:val="24"/>
          <w:lang w:val="es-ES_tradnl" w:eastAsia="es-ES"/>
        </w:rPr>
        <w:t xml:space="preserve">Sujeto Obligado. </w:t>
      </w:r>
    </w:p>
    <w:p w:rsidR="00E473E1" w:rsidRPr="0015567B" w:rsidRDefault="00E473E1" w:rsidP="00E473E1">
      <w:pPr>
        <w:spacing w:after="0" w:line="360" w:lineRule="auto"/>
        <w:ind w:right="49"/>
        <w:contextualSpacing/>
        <w:jc w:val="both"/>
        <w:rPr>
          <w:rFonts w:ascii="Palatino Linotype" w:eastAsia="MS Mincho" w:hAnsi="Palatino Linotype" w:cs="Times New Roman"/>
          <w:sz w:val="24"/>
          <w:szCs w:val="24"/>
          <w:lang w:val="es-ES_tradnl" w:eastAsia="es-ES"/>
        </w:rPr>
      </w:pPr>
    </w:p>
    <w:p w:rsidR="00E473E1" w:rsidRPr="0015567B" w:rsidRDefault="00E473E1" w:rsidP="009B0FB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15567B">
        <w:rPr>
          <w:rFonts w:ascii="Palatino Linotype" w:eastAsia="MS Mincho" w:hAnsi="Palatino Linotype" w:cs="Times New Roman"/>
          <w:sz w:val="24"/>
          <w:szCs w:val="24"/>
          <w:lang w:val="es-ES_tradnl" w:eastAsia="es-ES"/>
        </w:rPr>
        <w:t xml:space="preserve">Ahora bien, como se mencionó el </w:t>
      </w:r>
      <w:r w:rsidRPr="0015567B">
        <w:rPr>
          <w:rFonts w:ascii="Palatino Linotype" w:eastAsia="MS Mincho" w:hAnsi="Palatino Linotype" w:cs="Times New Roman"/>
          <w:b/>
          <w:sz w:val="24"/>
          <w:szCs w:val="24"/>
          <w:lang w:val="es-ES_tradnl" w:eastAsia="es-ES"/>
        </w:rPr>
        <w:t xml:space="preserve">Sujeto Obligado </w:t>
      </w:r>
      <w:r w:rsidRPr="0015567B">
        <w:rPr>
          <w:rFonts w:ascii="Palatino Linotype" w:eastAsia="MS Mincho" w:hAnsi="Palatino Linotype" w:cs="Times New Roman"/>
          <w:sz w:val="24"/>
          <w:szCs w:val="24"/>
          <w:lang w:val="es-ES_tradnl" w:eastAsia="es-ES"/>
        </w:rPr>
        <w:t xml:space="preserve">en respuesta proporcionó diversos archivos, con la finalidad de colmar los requerimientos del solicitante </w:t>
      </w:r>
      <w:r w:rsidRPr="0015567B">
        <w:rPr>
          <w:rFonts w:ascii="Palatino Linotype" w:eastAsia="MS Mincho" w:hAnsi="Palatino Linotype" w:cs="Times New Roman"/>
          <w:sz w:val="24"/>
          <w:szCs w:val="24"/>
          <w:lang w:val="es-ES_tradnl" w:eastAsia="es-ES"/>
        </w:rPr>
        <w:lastRenderedPageBreak/>
        <w:t>entre ellos evidencias fotográfica respecto a las actividades realizada</w:t>
      </w:r>
      <w:r w:rsidR="004862AE" w:rsidRPr="0015567B">
        <w:rPr>
          <w:rFonts w:ascii="Palatino Linotype" w:eastAsia="MS Mincho" w:hAnsi="Palatino Linotype" w:cs="Times New Roman"/>
          <w:sz w:val="24"/>
          <w:szCs w:val="24"/>
          <w:lang w:val="es-ES_tradnl" w:eastAsia="es-ES"/>
        </w:rPr>
        <w:t>s</w:t>
      </w:r>
      <w:r w:rsidRPr="0015567B">
        <w:rPr>
          <w:rFonts w:ascii="Palatino Linotype" w:eastAsia="MS Mincho" w:hAnsi="Palatino Linotype" w:cs="Times New Roman"/>
          <w:sz w:val="24"/>
          <w:szCs w:val="24"/>
          <w:lang w:val="es-ES_tradnl" w:eastAsia="es-ES"/>
        </w:rPr>
        <w:t xml:space="preserve"> de las comisiones o de los informes de actividades, no obstante,  </w:t>
      </w:r>
      <w:r w:rsidR="004862AE" w:rsidRPr="0015567B">
        <w:rPr>
          <w:rFonts w:ascii="Palatino Linotype" w:eastAsia="MS Mincho" w:hAnsi="Palatino Linotype" w:cs="Times New Roman"/>
          <w:sz w:val="24"/>
          <w:szCs w:val="24"/>
          <w:lang w:val="es-ES_tradnl" w:eastAsia="es-ES"/>
        </w:rPr>
        <w:t xml:space="preserve">dejó a la vista rostros de niños, personas de la tercera edad y de otros, por lo que, es </w:t>
      </w:r>
      <w:r w:rsidRPr="0015567B">
        <w:rPr>
          <w:rFonts w:ascii="Palatino Linotype" w:eastAsia="MS Mincho" w:hAnsi="Palatino Linotype" w:cs="Times New Roman"/>
          <w:sz w:val="24"/>
          <w:szCs w:val="24"/>
          <w:lang w:val="es-ES_tradnl" w:eastAsia="es-ES"/>
        </w:rPr>
        <w:t xml:space="preserve">necesario mencionar que la fotografía constituye el primer elemento de la esfera personal de todo individuo, ya que es un instrumento básico de identificación, pues cualquier imagen donde se advierta la identidad de una persona en una persona, constituye la reproducción fidedigna de cada una de las características de una persona en un momento determinado, de tal manera que ésta representa un instrumento de identificación, proyección exterior y factor imprescindible para su propio reconocimiento como sujeto individual. </w:t>
      </w:r>
    </w:p>
    <w:p w:rsidR="00E473E1" w:rsidRPr="0015567B" w:rsidRDefault="00E473E1" w:rsidP="00E473E1">
      <w:pPr>
        <w:spacing w:after="0" w:line="360" w:lineRule="auto"/>
        <w:ind w:right="49"/>
        <w:contextualSpacing/>
        <w:jc w:val="both"/>
        <w:rPr>
          <w:rFonts w:ascii="Palatino Linotype" w:eastAsia="MS Mincho" w:hAnsi="Palatino Linotype" w:cs="Times New Roman"/>
          <w:sz w:val="24"/>
          <w:szCs w:val="24"/>
          <w:lang w:val="es-ES_tradnl" w:eastAsia="es-ES"/>
        </w:rPr>
      </w:pPr>
    </w:p>
    <w:p w:rsidR="004862AE" w:rsidRPr="0015567B" w:rsidRDefault="00E473E1" w:rsidP="00E473E1">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15567B">
        <w:rPr>
          <w:rFonts w:ascii="Palatino Linotype" w:eastAsia="MS Mincho" w:hAnsi="Palatino Linotype" w:cs="Times New Roman"/>
          <w:sz w:val="24"/>
          <w:szCs w:val="24"/>
          <w:lang w:val="es-ES_tradnl" w:eastAsia="es-ES"/>
        </w:rPr>
        <w:t>Derivado de ello, es de precisar que el derecho a la propia imagen es personalísimo, de tal manera que las imágenes o fotografías se encuentran incluidas dentro del ámbito de protección de la vida privada.</w:t>
      </w:r>
    </w:p>
    <w:p w:rsidR="004862AE" w:rsidRPr="0015567B" w:rsidRDefault="004862AE" w:rsidP="004862AE">
      <w:pPr>
        <w:spacing w:after="0" w:line="360" w:lineRule="auto"/>
        <w:ind w:right="49"/>
        <w:contextualSpacing/>
        <w:jc w:val="both"/>
        <w:rPr>
          <w:rFonts w:ascii="Palatino Linotype" w:eastAsia="MS Mincho" w:hAnsi="Palatino Linotype" w:cs="Times New Roman"/>
          <w:sz w:val="24"/>
          <w:szCs w:val="24"/>
          <w:lang w:val="es-ES_tradnl" w:eastAsia="es-ES"/>
        </w:rPr>
      </w:pPr>
    </w:p>
    <w:p w:rsidR="00E473E1" w:rsidRPr="0015567B" w:rsidRDefault="00E473E1" w:rsidP="00E473E1">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15567B">
        <w:rPr>
          <w:rFonts w:ascii="Palatino Linotype" w:eastAsia="MS Mincho" w:hAnsi="Palatino Linotype" w:cs="Times New Roman"/>
          <w:sz w:val="24"/>
          <w:szCs w:val="24"/>
          <w:lang w:val="es-ES_tradnl" w:eastAsia="es-ES"/>
        </w:rPr>
        <w:t xml:space="preserve">Cabe destacar lo establecido por la Ley General de Protección de Datos Personales en Posesión de Sujetos Obligados y su análoga en el Estado de México, la cual, la primera en su artículo 3 fracción IX y la segunda en su artículo 4 fracción XI que; </w:t>
      </w:r>
    </w:p>
    <w:p w:rsidR="00E473E1" w:rsidRPr="0015567B" w:rsidRDefault="00E473E1" w:rsidP="00E473E1">
      <w:pPr>
        <w:spacing w:after="0" w:line="360" w:lineRule="auto"/>
        <w:ind w:right="49"/>
        <w:contextualSpacing/>
        <w:jc w:val="both"/>
        <w:rPr>
          <w:rFonts w:ascii="Palatino Linotype" w:eastAsia="MS Mincho" w:hAnsi="Palatino Linotype" w:cs="Times New Roman"/>
          <w:sz w:val="24"/>
          <w:szCs w:val="24"/>
          <w:lang w:val="es-ES_tradnl" w:eastAsia="es-ES"/>
        </w:rPr>
      </w:pPr>
    </w:p>
    <w:p w:rsidR="00E473E1" w:rsidRPr="0015567B" w:rsidRDefault="00E473E1" w:rsidP="00B8283F">
      <w:pPr>
        <w:spacing w:after="0" w:line="360" w:lineRule="auto"/>
        <w:ind w:left="567" w:right="567"/>
        <w:contextualSpacing/>
        <w:jc w:val="center"/>
        <w:rPr>
          <w:rFonts w:ascii="Palatino Linotype" w:eastAsia="MS Mincho" w:hAnsi="Palatino Linotype" w:cs="Times New Roman"/>
          <w:b/>
          <w:szCs w:val="24"/>
          <w:lang w:val="es-ES_tradnl" w:eastAsia="es-ES"/>
        </w:rPr>
      </w:pPr>
      <w:r w:rsidRPr="0015567B">
        <w:rPr>
          <w:rFonts w:ascii="Palatino Linotype" w:eastAsia="MS Mincho" w:hAnsi="Palatino Linotype" w:cs="Times New Roman"/>
          <w:b/>
          <w:szCs w:val="24"/>
          <w:lang w:val="es-ES_tradnl" w:eastAsia="es-ES"/>
        </w:rPr>
        <w:t>Ley General de Protección de Datos Personales en Posesión de Sujetos Obligados</w:t>
      </w:r>
    </w:p>
    <w:p w:rsidR="00E473E1" w:rsidRPr="0015567B" w:rsidRDefault="00E473E1" w:rsidP="00E473E1">
      <w:pPr>
        <w:spacing w:after="0" w:line="360" w:lineRule="auto"/>
        <w:ind w:left="567" w:right="567"/>
        <w:contextualSpacing/>
        <w:jc w:val="both"/>
        <w:rPr>
          <w:rFonts w:ascii="Palatino Linotype" w:eastAsia="MS Mincho" w:hAnsi="Palatino Linotype" w:cs="Times New Roman"/>
          <w:szCs w:val="24"/>
          <w:lang w:val="es-ES_tradnl" w:eastAsia="es-ES"/>
        </w:rPr>
      </w:pPr>
    </w:p>
    <w:p w:rsidR="00E473E1" w:rsidRPr="0015567B" w:rsidRDefault="00E473E1" w:rsidP="00E473E1">
      <w:pPr>
        <w:spacing w:after="0" w:line="360" w:lineRule="auto"/>
        <w:ind w:left="567" w:right="567"/>
        <w:contextualSpacing/>
        <w:jc w:val="both"/>
        <w:rPr>
          <w:rFonts w:ascii="Palatino Linotype" w:eastAsia="MS Mincho" w:hAnsi="Palatino Linotype" w:cs="Times New Roman"/>
          <w:szCs w:val="24"/>
          <w:lang w:val="es-ES_tradnl" w:eastAsia="es-ES"/>
        </w:rPr>
      </w:pPr>
      <w:r w:rsidRPr="0015567B">
        <w:rPr>
          <w:rFonts w:ascii="Palatino Linotype" w:eastAsia="MS Mincho" w:hAnsi="Palatino Linotype" w:cs="Times New Roman"/>
          <w:szCs w:val="24"/>
          <w:lang w:val="es-ES_tradnl" w:eastAsia="es-ES"/>
        </w:rPr>
        <w:t>Artículo 3. Para los efectos de la presente Ley se entenderá por:</w:t>
      </w:r>
    </w:p>
    <w:p w:rsidR="00E473E1" w:rsidRPr="0015567B" w:rsidRDefault="00E473E1" w:rsidP="00E473E1">
      <w:pPr>
        <w:spacing w:after="0" w:line="360" w:lineRule="auto"/>
        <w:ind w:left="567" w:right="567"/>
        <w:contextualSpacing/>
        <w:jc w:val="both"/>
        <w:rPr>
          <w:rFonts w:ascii="Palatino Linotype" w:eastAsia="MS Mincho" w:hAnsi="Palatino Linotype" w:cs="Times New Roman"/>
          <w:szCs w:val="24"/>
          <w:lang w:val="es-ES_tradnl" w:eastAsia="es-ES"/>
        </w:rPr>
      </w:pPr>
      <w:r w:rsidRPr="0015567B">
        <w:rPr>
          <w:rFonts w:ascii="Palatino Linotype" w:eastAsia="MS Mincho" w:hAnsi="Palatino Linotype" w:cs="Times New Roman"/>
          <w:szCs w:val="24"/>
          <w:lang w:val="es-ES_tradnl" w:eastAsia="es-ES"/>
        </w:rPr>
        <w:lastRenderedPageBreak/>
        <w:t>[…]</w:t>
      </w:r>
    </w:p>
    <w:p w:rsidR="00E473E1" w:rsidRPr="0015567B" w:rsidRDefault="00E473E1" w:rsidP="00E473E1">
      <w:pPr>
        <w:spacing w:after="0" w:line="360" w:lineRule="auto"/>
        <w:ind w:left="567" w:right="567"/>
        <w:contextualSpacing/>
        <w:jc w:val="both"/>
        <w:rPr>
          <w:rFonts w:ascii="Palatino Linotype" w:eastAsia="MS Mincho" w:hAnsi="Palatino Linotype" w:cs="Times New Roman"/>
          <w:szCs w:val="24"/>
          <w:lang w:val="es-ES_tradnl" w:eastAsia="es-ES"/>
        </w:rPr>
      </w:pPr>
      <w:r w:rsidRPr="0015567B">
        <w:rPr>
          <w:rFonts w:ascii="Palatino Linotype" w:eastAsia="MS Mincho" w:hAnsi="Palatino Linotype" w:cs="Times New Roman"/>
          <w:szCs w:val="24"/>
          <w:lang w:val="es-ES_tradnl" w:eastAsia="es-ES"/>
        </w:rPr>
        <w:t>IX. Datos personales: Cualquier información concerniente a una persona física identificada o identificable. Se considera que una persona es identificable cuando su identidad pueda determinarse directa o indirectamente a través de cualquier información;</w:t>
      </w:r>
    </w:p>
    <w:p w:rsidR="00E473E1" w:rsidRPr="0015567B" w:rsidRDefault="00E473E1" w:rsidP="00E473E1">
      <w:pPr>
        <w:spacing w:after="0" w:line="360" w:lineRule="auto"/>
        <w:ind w:left="567" w:right="567"/>
        <w:contextualSpacing/>
        <w:jc w:val="both"/>
        <w:rPr>
          <w:rFonts w:ascii="Palatino Linotype" w:eastAsia="MS Mincho" w:hAnsi="Palatino Linotype" w:cs="Times New Roman"/>
          <w:szCs w:val="24"/>
          <w:lang w:val="es-ES_tradnl" w:eastAsia="es-ES"/>
        </w:rPr>
      </w:pPr>
      <w:r w:rsidRPr="0015567B">
        <w:rPr>
          <w:rFonts w:ascii="Palatino Linotype" w:eastAsia="MS Mincho" w:hAnsi="Palatino Linotype" w:cs="Times New Roman"/>
          <w:szCs w:val="24"/>
          <w:lang w:val="es-ES_tradnl" w:eastAsia="es-ES"/>
        </w:rPr>
        <w:t>[…]</w:t>
      </w:r>
    </w:p>
    <w:p w:rsidR="00E473E1" w:rsidRPr="0015567B" w:rsidRDefault="00E473E1" w:rsidP="00E473E1">
      <w:pPr>
        <w:spacing w:after="0" w:line="360" w:lineRule="auto"/>
        <w:ind w:right="567"/>
        <w:contextualSpacing/>
        <w:jc w:val="both"/>
        <w:rPr>
          <w:rFonts w:ascii="Palatino Linotype" w:eastAsia="MS Mincho" w:hAnsi="Palatino Linotype" w:cs="Times New Roman"/>
          <w:szCs w:val="24"/>
          <w:lang w:val="es-ES_tradnl" w:eastAsia="es-ES"/>
        </w:rPr>
      </w:pPr>
    </w:p>
    <w:p w:rsidR="00E473E1" w:rsidRPr="0015567B" w:rsidRDefault="00E473E1" w:rsidP="00E473E1">
      <w:pPr>
        <w:spacing w:after="0" w:line="360" w:lineRule="auto"/>
        <w:ind w:left="567" w:right="567"/>
        <w:contextualSpacing/>
        <w:jc w:val="center"/>
        <w:rPr>
          <w:rFonts w:ascii="Palatino Linotype" w:eastAsia="MS Mincho" w:hAnsi="Palatino Linotype" w:cs="Times New Roman"/>
          <w:b/>
          <w:szCs w:val="24"/>
          <w:lang w:val="es-ES_tradnl" w:eastAsia="es-ES"/>
        </w:rPr>
      </w:pPr>
      <w:r w:rsidRPr="0015567B">
        <w:rPr>
          <w:rFonts w:ascii="Palatino Linotype" w:eastAsia="MS Mincho" w:hAnsi="Palatino Linotype" w:cs="Times New Roman"/>
          <w:b/>
          <w:szCs w:val="24"/>
          <w:lang w:val="es-ES_tradnl" w:eastAsia="es-ES"/>
        </w:rPr>
        <w:t>Ley de Protección de Datos Personales en Posesión de Sujetos Obligados del Estado de México y Municipios.</w:t>
      </w:r>
    </w:p>
    <w:p w:rsidR="00E473E1" w:rsidRPr="0015567B" w:rsidRDefault="00E473E1" w:rsidP="00E473E1">
      <w:pPr>
        <w:spacing w:after="0" w:line="360" w:lineRule="auto"/>
        <w:ind w:left="567" w:right="567"/>
        <w:contextualSpacing/>
        <w:jc w:val="both"/>
        <w:rPr>
          <w:rFonts w:ascii="Palatino Linotype" w:eastAsia="MS Mincho" w:hAnsi="Palatino Linotype" w:cs="Times New Roman"/>
          <w:szCs w:val="24"/>
          <w:lang w:val="es-ES_tradnl" w:eastAsia="es-ES"/>
        </w:rPr>
      </w:pPr>
    </w:p>
    <w:p w:rsidR="00E473E1" w:rsidRPr="0015567B" w:rsidRDefault="00E473E1" w:rsidP="00E473E1">
      <w:pPr>
        <w:spacing w:after="0" w:line="360" w:lineRule="auto"/>
        <w:ind w:left="567" w:right="567"/>
        <w:contextualSpacing/>
        <w:jc w:val="both"/>
        <w:rPr>
          <w:rFonts w:ascii="Palatino Linotype" w:eastAsia="MS Mincho" w:hAnsi="Palatino Linotype" w:cs="Times New Roman"/>
          <w:szCs w:val="24"/>
          <w:lang w:val="es-ES_tradnl" w:eastAsia="es-ES"/>
        </w:rPr>
      </w:pPr>
      <w:r w:rsidRPr="0015567B">
        <w:rPr>
          <w:rFonts w:ascii="Palatino Linotype" w:eastAsia="MS Mincho" w:hAnsi="Palatino Linotype" w:cs="Times New Roman"/>
          <w:b/>
          <w:szCs w:val="24"/>
          <w:lang w:val="es-ES_tradnl" w:eastAsia="es-ES"/>
        </w:rPr>
        <w:t>Artículo 4.</w:t>
      </w:r>
      <w:r w:rsidRPr="0015567B">
        <w:rPr>
          <w:rFonts w:ascii="Palatino Linotype" w:eastAsia="MS Mincho" w:hAnsi="Palatino Linotype" w:cs="Times New Roman"/>
          <w:szCs w:val="24"/>
          <w:lang w:val="es-ES_tradnl" w:eastAsia="es-ES"/>
        </w:rPr>
        <w:t xml:space="preserve"> Para los efectos de esta Ley se entenderá por:</w:t>
      </w:r>
    </w:p>
    <w:p w:rsidR="00E473E1" w:rsidRPr="0015567B" w:rsidRDefault="00E473E1" w:rsidP="00E473E1">
      <w:pPr>
        <w:spacing w:after="0" w:line="360" w:lineRule="auto"/>
        <w:ind w:left="567" w:right="567"/>
        <w:contextualSpacing/>
        <w:jc w:val="both"/>
        <w:rPr>
          <w:rFonts w:ascii="Palatino Linotype" w:eastAsia="MS Mincho" w:hAnsi="Palatino Linotype" w:cs="Times New Roman"/>
          <w:szCs w:val="24"/>
          <w:lang w:val="es-ES_tradnl" w:eastAsia="es-ES"/>
        </w:rPr>
      </w:pPr>
      <w:r w:rsidRPr="0015567B">
        <w:rPr>
          <w:rFonts w:ascii="Palatino Linotype" w:eastAsia="MS Mincho" w:hAnsi="Palatino Linotype" w:cs="Times New Roman"/>
          <w:szCs w:val="24"/>
          <w:lang w:val="es-ES_tradnl" w:eastAsia="es-ES"/>
        </w:rPr>
        <w:t>[…]</w:t>
      </w:r>
    </w:p>
    <w:p w:rsidR="00E473E1" w:rsidRPr="0015567B" w:rsidRDefault="00E473E1" w:rsidP="00E473E1">
      <w:pPr>
        <w:spacing w:after="0" w:line="360" w:lineRule="auto"/>
        <w:ind w:left="567" w:right="567"/>
        <w:contextualSpacing/>
        <w:jc w:val="both"/>
        <w:rPr>
          <w:rFonts w:ascii="Palatino Linotype" w:eastAsia="MS Mincho" w:hAnsi="Palatino Linotype" w:cs="Times New Roman"/>
          <w:szCs w:val="24"/>
          <w:lang w:val="es-ES_tradnl" w:eastAsia="es-ES"/>
        </w:rPr>
      </w:pPr>
      <w:r w:rsidRPr="0015567B">
        <w:rPr>
          <w:rFonts w:ascii="Palatino Linotype" w:eastAsia="MS Mincho" w:hAnsi="Palatino Linotype" w:cs="Times New Roman"/>
          <w:szCs w:val="24"/>
          <w:lang w:val="es-ES_tradnl" w:eastAsia="es-ES"/>
        </w:rPr>
        <w:t>XI.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E473E1" w:rsidRPr="0015567B" w:rsidRDefault="00E473E1" w:rsidP="00E473E1">
      <w:pPr>
        <w:spacing w:after="0" w:line="360" w:lineRule="auto"/>
        <w:ind w:left="567" w:right="567"/>
        <w:contextualSpacing/>
        <w:jc w:val="both"/>
        <w:rPr>
          <w:rFonts w:ascii="Palatino Linotype" w:eastAsia="MS Mincho" w:hAnsi="Palatino Linotype" w:cs="Times New Roman"/>
          <w:szCs w:val="24"/>
          <w:lang w:val="es-ES_tradnl" w:eastAsia="es-ES"/>
        </w:rPr>
      </w:pPr>
      <w:r w:rsidRPr="0015567B">
        <w:rPr>
          <w:rFonts w:ascii="Palatino Linotype" w:eastAsia="MS Mincho" w:hAnsi="Palatino Linotype" w:cs="Times New Roman"/>
          <w:szCs w:val="24"/>
          <w:lang w:val="es-ES_tradnl" w:eastAsia="es-ES"/>
        </w:rPr>
        <w:t>[…]</w:t>
      </w:r>
    </w:p>
    <w:p w:rsidR="00E473E1" w:rsidRPr="0015567B" w:rsidRDefault="00E473E1" w:rsidP="00E473E1">
      <w:pPr>
        <w:spacing w:after="0" w:line="360" w:lineRule="auto"/>
        <w:ind w:left="567" w:right="567"/>
        <w:contextualSpacing/>
        <w:jc w:val="both"/>
        <w:rPr>
          <w:rFonts w:ascii="Palatino Linotype" w:eastAsia="MS Mincho" w:hAnsi="Palatino Linotype" w:cs="Times New Roman"/>
          <w:szCs w:val="24"/>
          <w:lang w:val="es-ES_tradnl" w:eastAsia="es-ES"/>
        </w:rPr>
      </w:pPr>
    </w:p>
    <w:p w:rsidR="004862AE" w:rsidRPr="0015567B" w:rsidRDefault="00E473E1" w:rsidP="00E473E1">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val="es-ES_tradnl" w:eastAsia="es-ES"/>
        </w:rPr>
      </w:pPr>
      <w:r w:rsidRPr="0015567B">
        <w:rPr>
          <w:rFonts w:ascii="Palatino Linotype" w:eastAsia="MS Mincho" w:hAnsi="Palatino Linotype" w:cs="Times New Roman"/>
          <w:sz w:val="24"/>
          <w:szCs w:val="24"/>
          <w:lang w:val="es-ES_tradnl" w:eastAsia="es-ES"/>
        </w:rPr>
        <w:t xml:space="preserve">En el mismo sentido, tal y como se señaló, en los archivos proporcionados por el </w:t>
      </w:r>
      <w:r w:rsidRPr="0015567B">
        <w:rPr>
          <w:rFonts w:ascii="Palatino Linotype" w:eastAsia="MS Mincho" w:hAnsi="Palatino Linotype" w:cs="Times New Roman"/>
          <w:b/>
          <w:sz w:val="24"/>
          <w:szCs w:val="24"/>
          <w:lang w:val="es-ES_tradnl" w:eastAsia="es-ES"/>
        </w:rPr>
        <w:t>Sujeto Obligado</w:t>
      </w:r>
      <w:r w:rsidRPr="0015567B">
        <w:rPr>
          <w:rFonts w:ascii="Palatino Linotype" w:eastAsia="MS Mincho" w:hAnsi="Palatino Linotype" w:cs="Times New Roman"/>
          <w:sz w:val="24"/>
          <w:szCs w:val="24"/>
          <w:lang w:val="es-ES_tradnl" w:eastAsia="es-ES"/>
        </w:rPr>
        <w:t xml:space="preserve"> se expusieron fotografías de niñas, niños y adolescentes por lo que es menester precisar que el artículo 8 del dispositivo legal referido, establece que en el tratamiento de datos personales de niñas, niños y adolescentes de privilegiará el interés superior de estos, de tal forma que se tendrán que adoptar </w:t>
      </w:r>
      <w:r w:rsidRPr="0015567B">
        <w:rPr>
          <w:rFonts w:ascii="Palatino Linotype" w:eastAsia="MS Mincho" w:hAnsi="Palatino Linotype" w:cs="Times New Roman"/>
          <w:sz w:val="24"/>
          <w:szCs w:val="24"/>
          <w:lang w:val="es-ES_tradnl" w:eastAsia="es-ES"/>
        </w:rPr>
        <w:lastRenderedPageBreak/>
        <w:t xml:space="preserve">medidas idóneas para su protección y en su caso, el consentimiento para el tratamiento de los datos se hará por conducto de la o titular de la patria potestad o tutela. </w:t>
      </w:r>
    </w:p>
    <w:p w:rsidR="004862AE" w:rsidRPr="0015567B" w:rsidRDefault="004862AE" w:rsidP="004862AE">
      <w:pPr>
        <w:pStyle w:val="Prrafodelista"/>
        <w:spacing w:after="0" w:line="360" w:lineRule="auto"/>
        <w:ind w:left="0" w:right="49"/>
        <w:jc w:val="both"/>
        <w:rPr>
          <w:rFonts w:ascii="Palatino Linotype" w:eastAsia="MS Mincho" w:hAnsi="Palatino Linotype" w:cs="Times New Roman"/>
          <w:sz w:val="24"/>
          <w:szCs w:val="24"/>
          <w:lang w:val="es-ES_tradnl" w:eastAsia="es-ES"/>
        </w:rPr>
      </w:pPr>
    </w:p>
    <w:p w:rsidR="004862AE" w:rsidRPr="0015567B" w:rsidRDefault="00E473E1" w:rsidP="004862AE">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val="es-ES_tradnl" w:eastAsia="es-ES"/>
        </w:rPr>
      </w:pPr>
      <w:r w:rsidRPr="0015567B">
        <w:rPr>
          <w:rFonts w:ascii="Palatino Linotype" w:eastAsia="MS Mincho" w:hAnsi="Palatino Linotype" w:cs="Times New Roman"/>
          <w:sz w:val="24"/>
          <w:szCs w:val="24"/>
          <w:lang w:val="es-ES_tradnl" w:eastAsia="es-ES"/>
        </w:rPr>
        <w:t xml:space="preserve">Del mismo modo, es de precisar que los responsables en el tratamiento de datos personales, en cada actuación que involucre los mismos, deben observar los principios de calidad, consentimiento, finalidad, información, lealtad, licitud, proporcionalidad y responsabilidad. </w:t>
      </w:r>
    </w:p>
    <w:p w:rsidR="004862AE" w:rsidRPr="0015567B" w:rsidRDefault="004862AE" w:rsidP="004862AE">
      <w:pPr>
        <w:pStyle w:val="Prrafodelista"/>
        <w:spacing w:after="0" w:line="360" w:lineRule="auto"/>
        <w:ind w:left="0" w:right="49"/>
        <w:jc w:val="both"/>
        <w:rPr>
          <w:rFonts w:ascii="Palatino Linotype" w:eastAsia="MS Mincho" w:hAnsi="Palatino Linotype" w:cs="Times New Roman"/>
          <w:sz w:val="24"/>
          <w:szCs w:val="24"/>
          <w:lang w:val="es-ES_tradnl" w:eastAsia="es-ES"/>
        </w:rPr>
      </w:pPr>
    </w:p>
    <w:p w:rsidR="00107729" w:rsidRPr="0015567B" w:rsidRDefault="00E473E1" w:rsidP="004862AE">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val="es-ES_tradnl" w:eastAsia="es-ES"/>
        </w:rPr>
      </w:pPr>
      <w:r w:rsidRPr="0015567B">
        <w:rPr>
          <w:rFonts w:ascii="Palatino Linotype" w:eastAsia="MS Mincho" w:hAnsi="Palatino Linotype" w:cs="Times New Roman"/>
          <w:sz w:val="24"/>
          <w:szCs w:val="24"/>
          <w:lang w:val="es-ES_tradnl" w:eastAsia="es-ES"/>
        </w:rPr>
        <w:t xml:space="preserve">En consecuencia, se trata de un dato personal, susceptible de clasificarse como confidencial, a excepción de que la fotografía </w:t>
      </w:r>
      <w:r w:rsidR="00B8283F" w:rsidRPr="0015567B">
        <w:rPr>
          <w:rFonts w:ascii="Palatino Linotype" w:eastAsia="MS Mincho" w:hAnsi="Palatino Linotype" w:cs="Times New Roman"/>
          <w:sz w:val="24"/>
          <w:szCs w:val="24"/>
          <w:lang w:val="es-ES_tradnl" w:eastAsia="es-ES"/>
        </w:rPr>
        <w:t xml:space="preserve"> de servidores públicos, que se </w:t>
      </w:r>
      <w:r w:rsidRPr="0015567B">
        <w:rPr>
          <w:rFonts w:ascii="Palatino Linotype" w:eastAsia="MS Mincho" w:hAnsi="Palatino Linotype" w:cs="Times New Roman"/>
          <w:sz w:val="24"/>
          <w:szCs w:val="24"/>
          <w:lang w:val="es-ES_tradnl" w:eastAsia="es-ES"/>
        </w:rPr>
        <w:t>en</w:t>
      </w:r>
      <w:r w:rsidR="00B8283F" w:rsidRPr="0015567B">
        <w:rPr>
          <w:rFonts w:ascii="Palatino Linotype" w:eastAsia="MS Mincho" w:hAnsi="Palatino Linotype" w:cs="Times New Roman"/>
          <w:sz w:val="24"/>
          <w:szCs w:val="24"/>
          <w:lang w:val="es-ES_tradnl" w:eastAsia="es-ES"/>
        </w:rPr>
        <w:t xml:space="preserve">cuentre en documentos oficiales de acceso a público. </w:t>
      </w:r>
    </w:p>
    <w:p w:rsidR="004862AE" w:rsidRPr="0015567B" w:rsidRDefault="004862AE" w:rsidP="00E473E1">
      <w:pPr>
        <w:spacing w:after="0" w:line="360" w:lineRule="auto"/>
        <w:ind w:right="49"/>
        <w:contextualSpacing/>
        <w:jc w:val="both"/>
        <w:rPr>
          <w:rFonts w:ascii="Palatino Linotype" w:eastAsia="MS Mincho" w:hAnsi="Palatino Linotype" w:cs="Times New Roman"/>
          <w:sz w:val="24"/>
          <w:szCs w:val="24"/>
          <w:lang w:val="es-ES_tradnl" w:eastAsia="es-ES"/>
        </w:rPr>
      </w:pPr>
    </w:p>
    <w:p w:rsidR="004862AE" w:rsidRPr="0015567B" w:rsidRDefault="004862AE" w:rsidP="004862AE">
      <w:pPr>
        <w:pStyle w:val="Ttulo1"/>
        <w:spacing w:before="0" w:line="360" w:lineRule="auto"/>
        <w:rPr>
          <w:b/>
          <w:color w:val="000000" w:themeColor="text1"/>
          <w:szCs w:val="24"/>
        </w:rPr>
      </w:pPr>
      <w:bookmarkStart w:id="31" w:name="_Toc35015253"/>
      <w:r w:rsidRPr="0015567B">
        <w:rPr>
          <w:rFonts w:cs="Times New Roman"/>
          <w:b/>
          <w:color w:val="000000" w:themeColor="text1"/>
          <w:szCs w:val="24"/>
          <w:lang w:eastAsia="es-ES_tradnl"/>
        </w:rPr>
        <w:t>b) De los comprobantes de pago.</w:t>
      </w:r>
      <w:bookmarkEnd w:id="31"/>
      <w:r w:rsidRPr="0015567B">
        <w:rPr>
          <w:rFonts w:cs="Times New Roman"/>
          <w:b/>
          <w:color w:val="000000" w:themeColor="text1"/>
          <w:szCs w:val="24"/>
          <w:lang w:eastAsia="es-ES_tradnl"/>
        </w:rPr>
        <w:t xml:space="preserve"> </w:t>
      </w:r>
    </w:p>
    <w:p w:rsidR="004862AE" w:rsidRPr="0015567B" w:rsidRDefault="004862AE" w:rsidP="00E473E1">
      <w:pPr>
        <w:spacing w:after="0" w:line="360" w:lineRule="auto"/>
        <w:ind w:right="49"/>
        <w:contextualSpacing/>
        <w:jc w:val="both"/>
        <w:rPr>
          <w:rFonts w:ascii="Palatino Linotype" w:eastAsia="MS Mincho" w:hAnsi="Palatino Linotype" w:cs="Times New Roman"/>
          <w:sz w:val="24"/>
          <w:szCs w:val="24"/>
          <w:lang w:val="es-ES_tradnl" w:eastAsia="es-ES"/>
        </w:rPr>
      </w:pPr>
    </w:p>
    <w:p w:rsidR="004862AE" w:rsidRPr="0015567B" w:rsidRDefault="004862AE" w:rsidP="004862AE">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val="es-ES_tradnl" w:eastAsia="es-ES"/>
        </w:rPr>
      </w:pPr>
      <w:r w:rsidRPr="0015567B">
        <w:rPr>
          <w:rFonts w:ascii="Palatino Linotype" w:eastAsia="MS Mincho" w:hAnsi="Palatino Linotype" w:cs="Times New Roman"/>
          <w:sz w:val="24"/>
          <w:szCs w:val="24"/>
          <w:lang w:val="es-ES_tradnl" w:eastAsia="es-ES"/>
        </w:rPr>
        <w:t xml:space="preserve">Si bien es cierto, se mencionó que el </w:t>
      </w:r>
      <w:r w:rsidRPr="0015567B">
        <w:rPr>
          <w:rFonts w:ascii="Palatino Linotype" w:eastAsia="MS Mincho" w:hAnsi="Palatino Linotype" w:cs="Times New Roman"/>
          <w:b/>
          <w:sz w:val="24"/>
          <w:szCs w:val="24"/>
          <w:lang w:val="es-ES_tradnl" w:eastAsia="es-ES"/>
        </w:rPr>
        <w:t xml:space="preserve">Sujeto Obligado </w:t>
      </w:r>
      <w:r w:rsidRPr="0015567B">
        <w:rPr>
          <w:rFonts w:ascii="Palatino Linotype" w:eastAsia="MS Mincho" w:hAnsi="Palatino Linotype" w:cs="Times New Roman"/>
          <w:sz w:val="24"/>
          <w:szCs w:val="24"/>
          <w:lang w:val="es-ES_tradnl" w:eastAsia="es-ES"/>
        </w:rPr>
        <w:t xml:space="preserve">al emitir respuesta asevera la existencia de la información solicitada, también lo es que de las constancias que integran el expediente electrónico, </w:t>
      </w:r>
      <w:r w:rsidRPr="0015567B">
        <w:rPr>
          <w:rFonts w:ascii="Palatino Linotype" w:eastAsia="MS Mincho" w:hAnsi="Palatino Linotype" w:cs="Times New Roman"/>
          <w:b/>
          <w:sz w:val="24"/>
          <w:szCs w:val="24"/>
          <w:lang w:val="es-ES_tradnl" w:eastAsia="es-ES"/>
        </w:rPr>
        <w:t xml:space="preserve">no se advierte </w:t>
      </w:r>
      <w:r w:rsidRPr="0015567B">
        <w:rPr>
          <w:rFonts w:ascii="Palatino Linotype" w:eastAsia="MS Mincho" w:hAnsi="Palatino Linotype" w:cs="Times New Roman"/>
          <w:sz w:val="24"/>
          <w:szCs w:val="24"/>
          <w:lang w:val="es-ES_tradnl" w:eastAsia="es-ES"/>
        </w:rPr>
        <w:t xml:space="preserve">que éste haya proporcionado lo relativo a los </w:t>
      </w:r>
      <w:r w:rsidRPr="0015567B">
        <w:rPr>
          <w:rFonts w:ascii="Palatino Linotype" w:eastAsia="MS Mincho" w:hAnsi="Palatino Linotype" w:cs="Times New Roman"/>
          <w:b/>
          <w:sz w:val="24"/>
          <w:szCs w:val="24"/>
          <w:lang w:val="es-ES_tradnl" w:eastAsia="es-ES"/>
        </w:rPr>
        <w:t>recibos de nómina de los regidores ni de los servidores públicos adscritos a su regiduría</w:t>
      </w:r>
      <w:r w:rsidRPr="0015567B">
        <w:rPr>
          <w:rFonts w:ascii="Palatino Linotype" w:eastAsia="MS Mincho" w:hAnsi="Palatino Linotype" w:cs="Times New Roman"/>
          <w:sz w:val="24"/>
          <w:szCs w:val="24"/>
          <w:lang w:val="es-ES_tradnl" w:eastAsia="es-ES"/>
        </w:rPr>
        <w:t>, es por ello que es menester precisar que:</w:t>
      </w:r>
    </w:p>
    <w:p w:rsidR="004862AE" w:rsidRPr="0015567B" w:rsidRDefault="004862AE" w:rsidP="004862AE">
      <w:pPr>
        <w:pStyle w:val="Prrafodelista"/>
        <w:spacing w:after="0" w:line="360" w:lineRule="auto"/>
        <w:ind w:left="0" w:right="49"/>
        <w:jc w:val="both"/>
        <w:rPr>
          <w:rFonts w:ascii="Palatino Linotype" w:eastAsia="MS Mincho" w:hAnsi="Palatino Linotype" w:cs="Times New Roman"/>
          <w:sz w:val="24"/>
          <w:szCs w:val="24"/>
          <w:lang w:val="es-ES_tradnl" w:eastAsia="es-ES"/>
        </w:rPr>
      </w:pPr>
    </w:p>
    <w:p w:rsidR="004862AE" w:rsidRPr="0015567B" w:rsidRDefault="004862AE" w:rsidP="004862AE">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val="es-ES_tradnl" w:eastAsia="es-ES"/>
        </w:rPr>
      </w:pPr>
      <w:r w:rsidRPr="0015567B">
        <w:rPr>
          <w:rFonts w:ascii="Palatino Linotype" w:eastAsia="MS Mincho" w:hAnsi="Palatino Linotype" w:cs="Times New Roman"/>
          <w:sz w:val="24"/>
          <w:szCs w:val="24"/>
          <w:lang w:val="es-ES_tradnl" w:eastAsia="es-ES"/>
        </w:rPr>
        <w:t xml:space="preserve">Relativo al tema que nos ocupa, resulta necesario traer a colación que el artículo 147 de la Constitución Política del Estado Libre y Soberano de México, </w:t>
      </w:r>
      <w:r w:rsidRPr="0015567B">
        <w:rPr>
          <w:rFonts w:ascii="Palatino Linotype" w:eastAsia="MS Mincho" w:hAnsi="Palatino Linotype" w:cs="Times New Roman"/>
          <w:sz w:val="24"/>
          <w:szCs w:val="24"/>
          <w:lang w:val="es-ES_tradnl" w:eastAsia="es-ES"/>
        </w:rPr>
        <w:lastRenderedPageBreak/>
        <w:t xml:space="preserve">establece que los trabajadores al servicio del Estado y los miembros de los Ayuntamientos, recibirán una remuneración adecuada e irrenunciable por el desempeño de su empleo, cargo no comisión que será determinada en el presupuesto de egresos que corresponda. </w:t>
      </w:r>
    </w:p>
    <w:p w:rsidR="004862AE" w:rsidRPr="0015567B" w:rsidRDefault="004862AE" w:rsidP="004862AE">
      <w:pPr>
        <w:pStyle w:val="Prrafodelista"/>
        <w:spacing w:after="0" w:line="360" w:lineRule="auto"/>
        <w:ind w:left="0" w:right="49"/>
        <w:jc w:val="both"/>
        <w:rPr>
          <w:rFonts w:ascii="Palatino Linotype" w:eastAsia="MS Mincho" w:hAnsi="Palatino Linotype" w:cs="Times New Roman"/>
          <w:sz w:val="24"/>
          <w:szCs w:val="24"/>
          <w:lang w:val="es-ES_tradnl" w:eastAsia="es-ES"/>
        </w:rPr>
      </w:pPr>
    </w:p>
    <w:p w:rsidR="004862AE" w:rsidRPr="0015567B" w:rsidRDefault="004862AE" w:rsidP="004862A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15567B">
        <w:rPr>
          <w:rFonts w:ascii="Palatino Linotype" w:eastAsia="MS Mincho" w:hAnsi="Palatino Linotype" w:cs="Times New Roman"/>
          <w:sz w:val="24"/>
          <w:szCs w:val="24"/>
          <w:lang w:val="es-ES_tradnl" w:eastAsia="es-ES"/>
        </w:rPr>
        <w:t xml:space="preserve">En el mismo sentido, el Código Financiero del Estado de México y Municipios, en su artículo 3° fracción XXXXII estipula lo siguiente: </w:t>
      </w:r>
    </w:p>
    <w:p w:rsidR="004862AE" w:rsidRPr="0015567B" w:rsidRDefault="004862AE" w:rsidP="004862AE">
      <w:pPr>
        <w:pStyle w:val="Prrafodelista"/>
        <w:spacing w:after="0" w:line="360" w:lineRule="auto"/>
        <w:rPr>
          <w:rFonts w:ascii="Palatino Linotype" w:eastAsia="MS Mincho" w:hAnsi="Palatino Linotype" w:cs="Times New Roman"/>
          <w:sz w:val="24"/>
          <w:szCs w:val="24"/>
          <w:lang w:val="es-ES_tradnl" w:eastAsia="es-ES"/>
        </w:rPr>
      </w:pPr>
    </w:p>
    <w:p w:rsidR="004862AE" w:rsidRPr="0015567B" w:rsidRDefault="004862AE" w:rsidP="004862AE">
      <w:pPr>
        <w:pStyle w:val="Prrafodelista"/>
        <w:spacing w:after="0" w:line="360" w:lineRule="auto"/>
        <w:ind w:left="567" w:right="567"/>
        <w:jc w:val="both"/>
        <w:rPr>
          <w:rFonts w:ascii="Palatino Linotype" w:eastAsia="MS Mincho" w:hAnsi="Palatino Linotype" w:cs="Times New Roman"/>
          <w:i/>
          <w:lang w:eastAsia="es-ES"/>
        </w:rPr>
      </w:pPr>
      <w:r w:rsidRPr="0015567B">
        <w:rPr>
          <w:rFonts w:ascii="Palatino Linotype" w:eastAsia="MS Mincho" w:hAnsi="Palatino Linotype" w:cs="Times New Roman"/>
          <w:i/>
          <w:lang w:eastAsia="es-ES"/>
        </w:rPr>
        <w:t>Artículo 3° […] XXXII. Remuneración: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rsidR="004862AE" w:rsidRPr="0015567B" w:rsidRDefault="004862AE" w:rsidP="004862AE">
      <w:pPr>
        <w:spacing w:after="0" w:line="360" w:lineRule="auto"/>
        <w:ind w:right="49"/>
        <w:contextualSpacing/>
        <w:jc w:val="both"/>
        <w:rPr>
          <w:rFonts w:ascii="Palatino Linotype" w:eastAsia="MS Mincho" w:hAnsi="Palatino Linotype" w:cs="Times New Roman"/>
          <w:sz w:val="24"/>
          <w:szCs w:val="24"/>
          <w:lang w:val="es-ES_tradnl" w:eastAsia="es-ES"/>
        </w:rPr>
      </w:pPr>
    </w:p>
    <w:p w:rsidR="004862AE" w:rsidRPr="0015567B" w:rsidRDefault="004862AE" w:rsidP="004862A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15567B">
        <w:rPr>
          <w:rFonts w:ascii="Palatino Linotype" w:eastAsia="MS Mincho" w:hAnsi="Palatino Linotype" w:cs="Times New Roman"/>
          <w:sz w:val="24"/>
          <w:szCs w:val="24"/>
          <w:lang w:val="es-ES_tradnl" w:eastAsia="es-ES"/>
        </w:rPr>
        <w:t xml:space="preserve">Ahora bien, tratándose de servidores públicos de los Municipios de la Ley del Trabajo de los Servidores Públicos del Estado y Municipios, en sus artículos 71 y 220-K, fracciones II y IV y su penúltimo párrafo establecen: </w:t>
      </w:r>
    </w:p>
    <w:p w:rsidR="004862AE" w:rsidRPr="0015567B" w:rsidRDefault="004862AE" w:rsidP="004862AE">
      <w:pPr>
        <w:spacing w:after="0" w:line="360" w:lineRule="auto"/>
        <w:ind w:right="49"/>
        <w:contextualSpacing/>
        <w:jc w:val="both"/>
        <w:rPr>
          <w:rFonts w:ascii="Palatino Linotype" w:eastAsia="MS Mincho" w:hAnsi="Palatino Linotype" w:cs="Times New Roman"/>
          <w:sz w:val="24"/>
          <w:szCs w:val="24"/>
          <w:lang w:val="es-ES_tradnl" w:eastAsia="es-ES"/>
        </w:rPr>
      </w:pPr>
    </w:p>
    <w:p w:rsidR="004862AE" w:rsidRPr="0015567B" w:rsidRDefault="004862AE" w:rsidP="004862AE">
      <w:pPr>
        <w:tabs>
          <w:tab w:val="left" w:pos="4962"/>
        </w:tabs>
        <w:spacing w:after="0" w:line="360" w:lineRule="auto"/>
        <w:ind w:left="567" w:right="567"/>
        <w:jc w:val="both"/>
        <w:rPr>
          <w:rFonts w:ascii="Palatino Linotype" w:hAnsi="Palatino Linotype" w:cs="Tahoma"/>
          <w:i/>
          <w:iCs/>
          <w:sz w:val="10"/>
          <w:szCs w:val="10"/>
        </w:rPr>
      </w:pPr>
      <w:r w:rsidRPr="0015567B">
        <w:rPr>
          <w:rFonts w:ascii="Palatino Linotype" w:hAnsi="Palatino Linotype" w:cs="Tahoma"/>
          <w:b/>
          <w:bCs/>
          <w:i/>
          <w:iCs/>
        </w:rPr>
        <w:t>ARTÍCULO 71.</w:t>
      </w:r>
      <w:r w:rsidRPr="0015567B">
        <w:rPr>
          <w:rFonts w:ascii="Palatino Linotype" w:hAnsi="Palatino Linotype" w:cs="Tahoma"/>
          <w:i/>
          <w:iCs/>
        </w:rPr>
        <w:t xml:space="preserve"> El sueldo es la retribución que la institución pública debe pagar al servidor público por los servicios prestados.</w:t>
      </w:r>
      <w:r w:rsidRPr="0015567B">
        <w:rPr>
          <w:rFonts w:ascii="Palatino Linotype" w:hAnsi="Palatino Linotype" w:cs="Tahoma"/>
          <w:i/>
          <w:iCs/>
        </w:rPr>
        <w:cr/>
      </w:r>
    </w:p>
    <w:p w:rsidR="004862AE" w:rsidRPr="0015567B" w:rsidRDefault="004862AE" w:rsidP="004862AE">
      <w:pPr>
        <w:tabs>
          <w:tab w:val="left" w:pos="4962"/>
        </w:tabs>
        <w:spacing w:after="0" w:line="360" w:lineRule="auto"/>
        <w:ind w:left="567" w:right="567"/>
        <w:jc w:val="both"/>
        <w:rPr>
          <w:rFonts w:ascii="Palatino Linotype" w:hAnsi="Palatino Linotype" w:cs="Tahoma"/>
          <w:i/>
          <w:iCs/>
        </w:rPr>
      </w:pPr>
      <w:r w:rsidRPr="0015567B">
        <w:rPr>
          <w:rFonts w:ascii="Palatino Linotype" w:hAnsi="Palatino Linotype" w:cs="Tahoma"/>
          <w:b/>
          <w:bCs/>
          <w:i/>
          <w:iCs/>
        </w:rPr>
        <w:t>ARTÍCULO 220 K.-</w:t>
      </w:r>
      <w:r w:rsidRPr="0015567B">
        <w:rPr>
          <w:rFonts w:ascii="Palatino Linotype" w:hAnsi="Palatino Linotype" w:cs="Tahoma"/>
          <w:i/>
          <w:iCs/>
        </w:rPr>
        <w:t xml:space="preserve"> La institución o dependencia pública tiene la obligación de conservar y exhibir en el proceso los documentos que a continuación se precisan:</w:t>
      </w:r>
    </w:p>
    <w:p w:rsidR="004862AE" w:rsidRPr="0015567B" w:rsidRDefault="004862AE" w:rsidP="004862AE">
      <w:pPr>
        <w:tabs>
          <w:tab w:val="left" w:pos="4962"/>
        </w:tabs>
        <w:spacing w:after="0" w:line="360" w:lineRule="auto"/>
        <w:ind w:left="567" w:right="567"/>
        <w:jc w:val="both"/>
        <w:rPr>
          <w:rFonts w:ascii="Palatino Linotype" w:hAnsi="Palatino Linotype" w:cs="Tahoma"/>
          <w:i/>
          <w:iCs/>
        </w:rPr>
      </w:pPr>
      <w:r w:rsidRPr="0015567B">
        <w:rPr>
          <w:rFonts w:ascii="Palatino Linotype" w:hAnsi="Palatino Linotype" w:cs="Tahoma"/>
          <w:i/>
          <w:iCs/>
        </w:rPr>
        <w:t>I. Contratos, Nombramientos o Formato Único de Movimientos de Personal, cuando no exista Convenio de condiciones generales de trabajo aplicable;</w:t>
      </w:r>
    </w:p>
    <w:p w:rsidR="004862AE" w:rsidRPr="0015567B" w:rsidRDefault="004862AE" w:rsidP="004862AE">
      <w:pPr>
        <w:tabs>
          <w:tab w:val="left" w:pos="4962"/>
        </w:tabs>
        <w:spacing w:after="0" w:line="360" w:lineRule="auto"/>
        <w:ind w:left="567" w:right="567"/>
        <w:jc w:val="both"/>
        <w:rPr>
          <w:rFonts w:ascii="Palatino Linotype" w:hAnsi="Palatino Linotype" w:cs="Tahoma"/>
          <w:b/>
          <w:i/>
          <w:iCs/>
          <w:u w:val="single"/>
        </w:rPr>
      </w:pPr>
      <w:r w:rsidRPr="0015567B">
        <w:rPr>
          <w:rFonts w:ascii="Palatino Linotype" w:hAnsi="Palatino Linotype" w:cs="Tahoma"/>
          <w:b/>
          <w:i/>
          <w:iCs/>
        </w:rPr>
        <w:lastRenderedPageBreak/>
        <w:t>II. Recibos de pagos de salarios</w:t>
      </w:r>
      <w:r w:rsidRPr="0015567B">
        <w:rPr>
          <w:rFonts w:ascii="Palatino Linotype" w:hAnsi="Palatino Linotype" w:cs="Tahoma"/>
          <w:b/>
          <w:i/>
          <w:iCs/>
          <w:u w:val="single"/>
        </w:rPr>
        <w:t xml:space="preserve"> o las constancias documentales del pago de salario cuando sea por depósito o mediante información electrónica;</w:t>
      </w:r>
    </w:p>
    <w:p w:rsidR="004862AE" w:rsidRPr="0015567B" w:rsidRDefault="004862AE" w:rsidP="004862AE">
      <w:pPr>
        <w:tabs>
          <w:tab w:val="left" w:pos="4962"/>
        </w:tabs>
        <w:spacing w:after="0" w:line="360" w:lineRule="auto"/>
        <w:ind w:left="567" w:right="567"/>
        <w:jc w:val="both"/>
        <w:rPr>
          <w:rFonts w:ascii="Palatino Linotype" w:hAnsi="Palatino Linotype" w:cs="Tahoma"/>
          <w:i/>
          <w:iCs/>
        </w:rPr>
      </w:pPr>
      <w:r w:rsidRPr="0015567B">
        <w:rPr>
          <w:rFonts w:ascii="Palatino Linotype" w:hAnsi="Palatino Linotype" w:cs="Tahoma"/>
          <w:i/>
          <w:iCs/>
        </w:rPr>
        <w:t>III. Controles de asistencia o la información magnética o electrónica de asistencia de los servidores públicos;</w:t>
      </w:r>
    </w:p>
    <w:p w:rsidR="004862AE" w:rsidRPr="0015567B" w:rsidRDefault="004862AE" w:rsidP="004862AE">
      <w:pPr>
        <w:tabs>
          <w:tab w:val="left" w:pos="4962"/>
        </w:tabs>
        <w:spacing w:after="0" w:line="360" w:lineRule="auto"/>
        <w:ind w:left="567" w:right="567"/>
        <w:jc w:val="both"/>
        <w:rPr>
          <w:rFonts w:ascii="Palatino Linotype" w:hAnsi="Palatino Linotype" w:cs="Tahoma"/>
          <w:i/>
          <w:iCs/>
        </w:rPr>
      </w:pPr>
      <w:r w:rsidRPr="0015567B">
        <w:rPr>
          <w:rFonts w:ascii="Palatino Linotype" w:hAnsi="Palatino Linotype" w:cs="Tahoma"/>
          <w:b/>
          <w:i/>
          <w:iCs/>
        </w:rPr>
        <w:t xml:space="preserve">IV. Recibos </w:t>
      </w:r>
      <w:r w:rsidRPr="0015567B">
        <w:rPr>
          <w:rFonts w:ascii="Palatino Linotype" w:hAnsi="Palatino Linotype" w:cs="Tahoma"/>
          <w:b/>
          <w:i/>
          <w:iCs/>
          <w:u w:val="single"/>
        </w:rPr>
        <w:t>o las constancias de depósito o del medio de información magnética o electrónica que sean utilizadas para el pago de salarios, prima vacacional, aguinaldo y demás prestaciones establecidas en la presente ley;</w:t>
      </w:r>
      <w:r w:rsidRPr="0015567B">
        <w:rPr>
          <w:rFonts w:ascii="Palatino Linotype" w:hAnsi="Palatino Linotype" w:cs="Tahoma"/>
          <w:i/>
          <w:iCs/>
        </w:rPr>
        <w:t xml:space="preserve"> y</w:t>
      </w:r>
    </w:p>
    <w:p w:rsidR="004862AE" w:rsidRPr="0015567B" w:rsidRDefault="004862AE" w:rsidP="004862AE">
      <w:pPr>
        <w:tabs>
          <w:tab w:val="left" w:pos="4962"/>
        </w:tabs>
        <w:spacing w:after="0" w:line="360" w:lineRule="auto"/>
        <w:ind w:left="567" w:right="567"/>
        <w:jc w:val="both"/>
        <w:rPr>
          <w:rFonts w:ascii="Palatino Linotype" w:hAnsi="Palatino Linotype" w:cs="Tahoma"/>
          <w:i/>
          <w:iCs/>
        </w:rPr>
      </w:pPr>
      <w:r w:rsidRPr="0015567B">
        <w:rPr>
          <w:rFonts w:ascii="Palatino Linotype" w:hAnsi="Palatino Linotype" w:cs="Tahoma"/>
          <w:i/>
          <w:iCs/>
        </w:rPr>
        <w:t>V. Los demás que señalen las leyes.</w:t>
      </w:r>
    </w:p>
    <w:p w:rsidR="004862AE" w:rsidRPr="0015567B" w:rsidRDefault="004862AE" w:rsidP="004862AE">
      <w:pPr>
        <w:tabs>
          <w:tab w:val="left" w:pos="8222"/>
          <w:tab w:val="left" w:pos="8789"/>
        </w:tabs>
        <w:spacing w:after="0" w:line="360" w:lineRule="auto"/>
        <w:ind w:left="567" w:right="567"/>
        <w:jc w:val="both"/>
        <w:rPr>
          <w:rFonts w:ascii="Palatino Linotype" w:eastAsia="Times New Roman" w:hAnsi="Palatino Linotype"/>
          <w:bCs/>
          <w:i/>
          <w:iCs/>
        </w:rPr>
      </w:pPr>
      <w:r w:rsidRPr="0015567B">
        <w:rPr>
          <w:rFonts w:ascii="Palatino Linotype" w:eastAsia="Times New Roman" w:hAnsi="Palatino Linotype"/>
          <w:bCs/>
          <w:i/>
          <w:iCs/>
        </w:rPr>
        <w:t xml:space="preserve">Los documentos señalados en la fracción I de este artículo, deberán conservarse mientras dure la relación laboral y hasta un año después; los señalados por las fracciones </w:t>
      </w:r>
      <w:r w:rsidRPr="0015567B">
        <w:rPr>
          <w:rFonts w:ascii="Palatino Linotype" w:eastAsia="Times New Roman" w:hAnsi="Palatino Linotype"/>
          <w:b/>
          <w:bCs/>
          <w:i/>
          <w:iCs/>
        </w:rPr>
        <w:t>II, III, IV durante el último año y un año después de que se extinga la relación laboral,</w:t>
      </w:r>
      <w:r w:rsidRPr="0015567B">
        <w:rPr>
          <w:rFonts w:ascii="Palatino Linotype" w:eastAsia="Times New Roman" w:hAnsi="Palatino Linotype"/>
          <w:bCs/>
          <w:i/>
          <w:iCs/>
        </w:rPr>
        <w:t xml:space="preserve">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4862AE" w:rsidRPr="0015567B" w:rsidRDefault="004862AE" w:rsidP="004862AE">
      <w:pPr>
        <w:tabs>
          <w:tab w:val="left" w:pos="8222"/>
          <w:tab w:val="left" w:pos="8789"/>
        </w:tabs>
        <w:spacing w:after="0" w:line="360" w:lineRule="auto"/>
        <w:ind w:left="567" w:right="567"/>
        <w:jc w:val="both"/>
        <w:rPr>
          <w:rFonts w:ascii="Palatino Linotype" w:eastAsia="Times New Roman" w:hAnsi="Palatino Linotype"/>
          <w:bCs/>
          <w:i/>
          <w:iCs/>
        </w:rPr>
      </w:pPr>
      <w:r w:rsidRPr="0015567B">
        <w:rPr>
          <w:rFonts w:ascii="Palatino Linotype" w:eastAsia="Times New Roman" w:hAnsi="Palatino Linotype"/>
          <w:bCs/>
          <w:i/>
          <w:iCs/>
        </w:rPr>
        <w:t>El incumplimiento por lo dispuesto por este artículo, establecerá la presunción de ser ciertos los hechos que el actor exprese en su demanda, en relación con tales documentos, salvo prueba en contrario.” (Sic)</w:t>
      </w:r>
    </w:p>
    <w:p w:rsidR="004862AE" w:rsidRPr="0015567B" w:rsidRDefault="004862AE" w:rsidP="004862AE">
      <w:pPr>
        <w:tabs>
          <w:tab w:val="left" w:pos="8222"/>
          <w:tab w:val="left" w:pos="8789"/>
        </w:tabs>
        <w:spacing w:after="0" w:line="360" w:lineRule="auto"/>
        <w:ind w:left="567" w:right="567"/>
        <w:jc w:val="both"/>
        <w:rPr>
          <w:rFonts w:ascii="Palatino Linotype" w:eastAsia="Times New Roman" w:hAnsi="Palatino Linotype"/>
          <w:bCs/>
          <w:i/>
          <w:iCs/>
        </w:rPr>
      </w:pPr>
      <w:r w:rsidRPr="0015567B">
        <w:rPr>
          <w:rFonts w:ascii="Palatino Linotype" w:eastAsia="Times New Roman" w:hAnsi="Palatino Linotype"/>
          <w:bCs/>
          <w:i/>
          <w:iCs/>
        </w:rPr>
        <w:t>[Énfasis añadido]</w:t>
      </w:r>
    </w:p>
    <w:p w:rsidR="004862AE" w:rsidRPr="0015567B" w:rsidRDefault="004862AE" w:rsidP="004862AE">
      <w:pPr>
        <w:tabs>
          <w:tab w:val="left" w:pos="8222"/>
          <w:tab w:val="left" w:pos="8789"/>
        </w:tabs>
        <w:spacing w:after="0" w:line="360" w:lineRule="auto"/>
        <w:ind w:left="567" w:right="567"/>
        <w:jc w:val="both"/>
        <w:rPr>
          <w:rFonts w:ascii="Palatino Linotype" w:eastAsia="Times New Roman" w:hAnsi="Palatino Linotype"/>
          <w:bCs/>
          <w:iCs/>
        </w:rPr>
      </w:pPr>
    </w:p>
    <w:p w:rsidR="004862AE" w:rsidRPr="0015567B" w:rsidRDefault="004862AE" w:rsidP="004862A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15567B">
        <w:rPr>
          <w:rFonts w:ascii="Palatino Linotype" w:eastAsia="MS Mincho" w:hAnsi="Palatino Linotype" w:cs="Times New Roman"/>
          <w:sz w:val="24"/>
          <w:szCs w:val="24"/>
          <w:lang w:val="es-ES_tradnl" w:eastAsia="es-ES"/>
        </w:rPr>
        <w:t xml:space="preserve">De lo anterior, se advierte que toda institución pública o dependencia del Estado de México debe conservar las constancias documentales del pago de salario, prima vacacional, aguinaldo y demás prestaciones legales de acuerdo con la forma en que se haya realizado, es decir, en efectivo, cheque, depósito, transferencia u </w:t>
      </w:r>
      <w:r w:rsidRPr="0015567B">
        <w:rPr>
          <w:rFonts w:ascii="Palatino Linotype" w:eastAsia="MS Mincho" w:hAnsi="Palatino Linotype" w:cs="Times New Roman"/>
          <w:sz w:val="24"/>
          <w:szCs w:val="24"/>
          <w:lang w:val="es-ES_tradnl" w:eastAsia="es-ES"/>
        </w:rPr>
        <w:lastRenderedPageBreak/>
        <w:t xml:space="preserve">otra, durante el último año y un año después de que se extingue la relación laboral a través de los sistemas de digitalización o de información magnética o electrónica.  </w:t>
      </w:r>
    </w:p>
    <w:p w:rsidR="004862AE" w:rsidRPr="0015567B" w:rsidRDefault="004862AE" w:rsidP="004862AE">
      <w:pPr>
        <w:spacing w:after="0" w:line="360" w:lineRule="auto"/>
        <w:ind w:right="49"/>
        <w:contextualSpacing/>
        <w:jc w:val="both"/>
        <w:rPr>
          <w:rFonts w:ascii="Palatino Linotype" w:eastAsia="MS Mincho" w:hAnsi="Palatino Linotype" w:cs="Times New Roman"/>
          <w:sz w:val="24"/>
          <w:szCs w:val="24"/>
          <w:lang w:val="es-ES_tradnl" w:eastAsia="es-ES"/>
        </w:rPr>
      </w:pPr>
    </w:p>
    <w:p w:rsidR="004862AE" w:rsidRPr="0015567B" w:rsidRDefault="004862AE" w:rsidP="004862A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15567B">
        <w:rPr>
          <w:rFonts w:ascii="Palatino Linotype" w:eastAsia="MS Mincho" w:hAnsi="Palatino Linotype" w:cs="Times New Roman"/>
          <w:sz w:val="24"/>
          <w:szCs w:val="24"/>
          <w:lang w:val="es-ES_tradnl" w:eastAsia="es-ES"/>
        </w:rPr>
        <w:t xml:space="preserve">En el mismo sentido, la Ley del Trabajo de los Servidores Públicos del Estado y Municipios al referirse a los comprobantes que las instituciones públicas realizan para documentar el pago de salarios, la prima vacacional, el aguinaldo o las demás prestaciones, son denominados </w:t>
      </w:r>
      <w:r w:rsidRPr="0015567B">
        <w:rPr>
          <w:rFonts w:ascii="Palatino Linotype" w:eastAsia="MS Mincho" w:hAnsi="Palatino Linotype" w:cs="Times New Roman"/>
          <w:b/>
          <w:bCs/>
          <w:sz w:val="24"/>
          <w:szCs w:val="24"/>
          <w:lang w:val="es-ES_tradnl" w:eastAsia="es-ES"/>
        </w:rPr>
        <w:t>“recibos o comprobantes de pago”</w:t>
      </w:r>
      <w:r w:rsidRPr="0015567B">
        <w:rPr>
          <w:rFonts w:ascii="Palatino Linotype" w:eastAsia="MS Mincho" w:hAnsi="Palatino Linotype" w:cs="Times New Roman"/>
          <w:sz w:val="24"/>
          <w:szCs w:val="24"/>
          <w:lang w:val="es-ES_tradnl" w:eastAsia="es-ES"/>
        </w:rPr>
        <w:t>, los cuales constituyen un instrumento mediante el cual el Sujeto</w:t>
      </w:r>
      <w:r w:rsidRPr="0015567B">
        <w:rPr>
          <w:rFonts w:ascii="Palatino Linotype" w:eastAsia="MS Mincho" w:hAnsi="Palatino Linotype" w:cs="Times New Roman"/>
          <w:b/>
          <w:bCs/>
          <w:sz w:val="24"/>
          <w:szCs w:val="24"/>
          <w:lang w:val="es-ES_tradnl" w:eastAsia="es-ES"/>
        </w:rPr>
        <w:t xml:space="preserve"> Obligado </w:t>
      </w:r>
      <w:r w:rsidRPr="0015567B">
        <w:rPr>
          <w:rFonts w:ascii="Palatino Linotype" w:eastAsia="MS Mincho" w:hAnsi="Palatino Linotype" w:cs="Times New Roman"/>
          <w:sz w:val="24"/>
          <w:szCs w:val="24"/>
          <w:lang w:val="es-ES_tradnl" w:eastAsia="es-ES"/>
        </w:rPr>
        <w:t xml:space="preserve">acredita las remuneraciones al personal. </w:t>
      </w:r>
    </w:p>
    <w:p w:rsidR="004862AE" w:rsidRPr="0015567B" w:rsidRDefault="004862AE" w:rsidP="004862AE">
      <w:pPr>
        <w:spacing w:after="0" w:line="360" w:lineRule="auto"/>
        <w:ind w:right="49"/>
        <w:contextualSpacing/>
        <w:jc w:val="both"/>
        <w:rPr>
          <w:rFonts w:ascii="Palatino Linotype" w:eastAsia="MS Mincho" w:hAnsi="Palatino Linotype" w:cs="Times New Roman"/>
          <w:sz w:val="24"/>
          <w:szCs w:val="24"/>
          <w:lang w:val="es-ES_tradnl" w:eastAsia="es-ES"/>
        </w:rPr>
      </w:pPr>
    </w:p>
    <w:p w:rsidR="004862AE" w:rsidRPr="0015567B" w:rsidRDefault="004862AE" w:rsidP="004862A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15567B">
        <w:rPr>
          <w:rFonts w:ascii="Palatino Linotype" w:eastAsia="MS Mincho" w:hAnsi="Palatino Linotype" w:cs="Times New Roman"/>
          <w:sz w:val="24"/>
          <w:szCs w:val="24"/>
          <w:lang w:val="es-ES_tradnl" w:eastAsia="es-ES"/>
        </w:rPr>
        <w:t xml:space="preserve">En conclusión, todos los servidores públicos tienen el derecho a recibir remuneraciones irrenunciables por el desempeño de un empleo, cargo o comisión, en función de las responsabilidades asumidas; remuneraciones que según el texto constitucional serán </w:t>
      </w:r>
      <w:r w:rsidRPr="0015567B">
        <w:rPr>
          <w:rFonts w:ascii="Palatino Linotype" w:eastAsia="MS Mincho" w:hAnsi="Palatino Linotype" w:cs="Times New Roman"/>
          <w:b/>
          <w:bCs/>
          <w:sz w:val="24"/>
          <w:szCs w:val="24"/>
          <w:lang w:val="es-ES_tradnl" w:eastAsia="es-ES"/>
        </w:rPr>
        <w:t xml:space="preserve">públicas. </w:t>
      </w:r>
    </w:p>
    <w:p w:rsidR="004862AE" w:rsidRPr="0015567B" w:rsidRDefault="004862AE" w:rsidP="004862AE">
      <w:pPr>
        <w:spacing w:after="0" w:line="360" w:lineRule="auto"/>
        <w:ind w:right="49"/>
        <w:contextualSpacing/>
        <w:jc w:val="both"/>
        <w:rPr>
          <w:rFonts w:ascii="Palatino Linotype" w:eastAsia="MS Mincho" w:hAnsi="Palatino Linotype" w:cs="Times New Roman"/>
          <w:sz w:val="24"/>
          <w:szCs w:val="24"/>
          <w:lang w:val="es-ES_tradnl" w:eastAsia="es-ES"/>
        </w:rPr>
      </w:pPr>
    </w:p>
    <w:p w:rsidR="004862AE" w:rsidRPr="0015567B" w:rsidRDefault="004862AE" w:rsidP="004862AE">
      <w:pPr>
        <w:numPr>
          <w:ilvl w:val="0"/>
          <w:numId w:val="2"/>
        </w:numPr>
        <w:spacing w:after="0" w:line="360" w:lineRule="auto"/>
        <w:ind w:left="0" w:right="49" w:firstLine="0"/>
        <w:contextualSpacing/>
        <w:jc w:val="both"/>
        <w:rPr>
          <w:rFonts w:ascii="Palatino Linotype" w:eastAsia="MS Mincho" w:hAnsi="Palatino Linotype" w:cs="Times New Roman"/>
          <w:sz w:val="24"/>
          <w:szCs w:val="24"/>
        </w:rPr>
      </w:pPr>
      <w:r w:rsidRPr="0015567B">
        <w:rPr>
          <w:rFonts w:ascii="Palatino Linotype" w:eastAsia="Calibri" w:hAnsi="Palatino Linotype" w:cs="Arial"/>
          <w:color w:val="000000"/>
          <w:sz w:val="24"/>
          <w:szCs w:val="24"/>
          <w:shd w:val="clear" w:color="auto" w:fill="FFFFFF"/>
        </w:rPr>
        <w:t xml:space="preserve">Sirve de apoyo a lo anterior por analogía, los criterios 01/2003 y 002/2003 emitidos por el Comité de Acceso a la Información y Protección de Datos Personales de la Suprema Corte de Justicia de la Nación que a continuación se citan: </w:t>
      </w:r>
    </w:p>
    <w:p w:rsidR="004862AE" w:rsidRPr="0015567B" w:rsidRDefault="004862AE" w:rsidP="004862AE">
      <w:pPr>
        <w:spacing w:after="0" w:line="360" w:lineRule="auto"/>
        <w:ind w:right="49"/>
        <w:contextualSpacing/>
        <w:jc w:val="both"/>
        <w:rPr>
          <w:rFonts w:ascii="Palatino Linotype" w:eastAsia="MS Mincho" w:hAnsi="Palatino Linotype" w:cs="Times New Roman"/>
        </w:rPr>
      </w:pPr>
    </w:p>
    <w:p w:rsidR="004862AE" w:rsidRPr="0015567B" w:rsidRDefault="004862AE" w:rsidP="004862AE">
      <w:pPr>
        <w:tabs>
          <w:tab w:val="left" w:pos="851"/>
        </w:tabs>
        <w:spacing w:after="0" w:line="360" w:lineRule="auto"/>
        <w:ind w:left="567" w:right="567"/>
        <w:contextualSpacing/>
        <w:jc w:val="center"/>
        <w:rPr>
          <w:rFonts w:ascii="Palatino Linotype" w:eastAsia="Calibri" w:hAnsi="Palatino Linotype" w:cs="Arial"/>
          <w:b/>
          <w:iCs/>
          <w:color w:val="000000"/>
          <w:shd w:val="clear" w:color="auto" w:fill="FFFFFF"/>
        </w:rPr>
      </w:pPr>
      <w:r w:rsidRPr="0015567B">
        <w:rPr>
          <w:rFonts w:ascii="Palatino Linotype" w:eastAsia="Calibri" w:hAnsi="Palatino Linotype" w:cs="Arial"/>
          <w:b/>
          <w:iCs/>
          <w:color w:val="000000"/>
          <w:shd w:val="clear" w:color="auto" w:fill="FFFFFF"/>
        </w:rPr>
        <w:t>Criterio 01/2003.</w:t>
      </w:r>
    </w:p>
    <w:p w:rsidR="004862AE" w:rsidRPr="0015567B" w:rsidRDefault="004862AE" w:rsidP="004862AE">
      <w:pPr>
        <w:tabs>
          <w:tab w:val="left" w:pos="851"/>
        </w:tabs>
        <w:spacing w:after="0" w:line="360" w:lineRule="auto"/>
        <w:ind w:left="567" w:right="567"/>
        <w:contextualSpacing/>
        <w:jc w:val="both"/>
        <w:rPr>
          <w:rFonts w:ascii="Palatino Linotype" w:eastAsia="Calibri" w:hAnsi="Palatino Linotype" w:cs="Arial"/>
          <w:iCs/>
          <w:color w:val="000000"/>
          <w:shd w:val="clear" w:color="auto" w:fill="FFFFFF"/>
        </w:rPr>
      </w:pPr>
      <w:r w:rsidRPr="0015567B">
        <w:rPr>
          <w:rFonts w:ascii="Palatino Linotype" w:eastAsia="Calibri" w:hAnsi="Palatino Linotype" w:cs="Arial"/>
          <w:b/>
          <w:iCs/>
          <w:color w:val="000000"/>
          <w:shd w:val="clear" w:color="auto" w:fill="FFFFFF"/>
        </w:rPr>
        <w:t>“INGRESOS DE LOS SERVIDORES PÚBLICOS. CONSTITUYEN INFORMACIÓN PÚBLICA AÚN CUANDO SU DIFUSIÓN PUEDE AFECTAR LA VIDA O LA SEGURIDAD DE AQUELLOS</w:t>
      </w:r>
      <w:r w:rsidRPr="0015567B">
        <w:rPr>
          <w:rFonts w:ascii="Palatino Linotype" w:eastAsia="Calibri" w:hAnsi="Palatino Linotype" w:cs="Arial"/>
          <w:iCs/>
          <w:color w:val="000000"/>
          <w:shd w:val="clear" w:color="auto" w:fill="FFFFFF"/>
        </w:rPr>
        <w:t xml:space="preserve">. Si bien el artículo 13, fracción IV, de la Ley Federal de Transparencia y  Acceso  a la información </w:t>
      </w:r>
      <w:r w:rsidRPr="0015567B">
        <w:rPr>
          <w:rFonts w:ascii="Palatino Linotype" w:eastAsia="Calibri" w:hAnsi="Palatino Linotype" w:cs="Arial"/>
          <w:iCs/>
          <w:color w:val="000000"/>
          <w:shd w:val="clear" w:color="auto" w:fill="FFFFFF"/>
        </w:rPr>
        <w:lastRenderedPageBreak/>
        <w:t>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rsidR="004862AE" w:rsidRPr="0015567B" w:rsidRDefault="004862AE" w:rsidP="004862AE">
      <w:pPr>
        <w:tabs>
          <w:tab w:val="left" w:pos="851"/>
        </w:tabs>
        <w:spacing w:after="0" w:line="360" w:lineRule="auto"/>
        <w:ind w:left="567" w:right="567"/>
        <w:contextualSpacing/>
        <w:jc w:val="both"/>
        <w:rPr>
          <w:rFonts w:ascii="Palatino Linotype" w:eastAsia="Calibri" w:hAnsi="Palatino Linotype" w:cs="Arial"/>
          <w:iCs/>
          <w:color w:val="000000"/>
          <w:shd w:val="clear" w:color="auto" w:fill="FFFFFF"/>
        </w:rPr>
      </w:pPr>
      <w:r w:rsidRPr="0015567B">
        <w:rPr>
          <w:rFonts w:ascii="Palatino Linotype" w:eastAsia="Calibri" w:hAnsi="Palatino Linotype" w:cs="Arial"/>
          <w:iCs/>
          <w:color w:val="000000"/>
          <w:shd w:val="clear" w:color="auto" w:fill="FFFFFF"/>
        </w:rPr>
        <w:t>Clasificación de información 2/2003-A, derivada de la solicitud presentada por Laura Carrillo Anaya.- 24 de septiembre de 2003, Unanimidad de votos…”</w:t>
      </w:r>
    </w:p>
    <w:p w:rsidR="004862AE" w:rsidRPr="0015567B" w:rsidRDefault="004862AE" w:rsidP="004862AE">
      <w:pPr>
        <w:tabs>
          <w:tab w:val="left" w:pos="851"/>
        </w:tabs>
        <w:spacing w:after="0" w:line="360" w:lineRule="auto"/>
        <w:ind w:left="851" w:right="616"/>
        <w:contextualSpacing/>
        <w:jc w:val="both"/>
        <w:rPr>
          <w:rFonts w:ascii="Palatino Linotype" w:eastAsia="Calibri" w:hAnsi="Palatino Linotype" w:cs="Arial"/>
          <w:i/>
          <w:color w:val="000000"/>
          <w:shd w:val="clear" w:color="auto" w:fill="FFFFFF"/>
        </w:rPr>
      </w:pPr>
    </w:p>
    <w:p w:rsidR="004862AE" w:rsidRPr="0015567B" w:rsidRDefault="004862AE" w:rsidP="004862AE">
      <w:pPr>
        <w:tabs>
          <w:tab w:val="left" w:pos="851"/>
        </w:tabs>
        <w:spacing w:after="0" w:line="360" w:lineRule="auto"/>
        <w:ind w:left="567" w:right="567"/>
        <w:contextualSpacing/>
        <w:jc w:val="center"/>
        <w:rPr>
          <w:rFonts w:ascii="Palatino Linotype" w:eastAsia="Calibri" w:hAnsi="Palatino Linotype" w:cs="Arial"/>
          <w:b/>
          <w:iCs/>
          <w:color w:val="000000"/>
          <w:shd w:val="clear" w:color="auto" w:fill="FFFFFF"/>
        </w:rPr>
      </w:pPr>
      <w:r w:rsidRPr="0015567B">
        <w:rPr>
          <w:rFonts w:ascii="Palatino Linotype" w:eastAsia="Calibri" w:hAnsi="Palatino Linotype" w:cs="Arial"/>
          <w:b/>
          <w:iCs/>
          <w:color w:val="000000"/>
          <w:shd w:val="clear" w:color="auto" w:fill="FFFFFF"/>
        </w:rPr>
        <w:t>Criterio 02/2003.</w:t>
      </w:r>
    </w:p>
    <w:p w:rsidR="004862AE" w:rsidRPr="0015567B" w:rsidRDefault="004862AE" w:rsidP="004862AE">
      <w:pPr>
        <w:tabs>
          <w:tab w:val="left" w:pos="851"/>
        </w:tabs>
        <w:spacing w:after="0" w:line="360" w:lineRule="auto"/>
        <w:ind w:left="567" w:right="567"/>
        <w:contextualSpacing/>
        <w:jc w:val="both"/>
        <w:rPr>
          <w:rFonts w:ascii="Palatino Linotype" w:eastAsia="Calibri" w:hAnsi="Palatino Linotype" w:cs="Arial"/>
          <w:iCs/>
          <w:color w:val="000000"/>
          <w:shd w:val="clear" w:color="auto" w:fill="FFFFFF"/>
        </w:rPr>
      </w:pPr>
      <w:r w:rsidRPr="0015567B">
        <w:rPr>
          <w:rFonts w:ascii="Palatino Linotype" w:eastAsia="Calibri" w:hAnsi="Palatino Linotype" w:cs="Arial"/>
          <w:b/>
          <w:iCs/>
          <w:color w:val="000000"/>
          <w:shd w:val="clear" w:color="auto" w:fill="FFFFFF"/>
        </w:rPr>
        <w:t>“INGRESOS DE LOS SERVIDORES PÚBLICOS, SON INFORMACIÓN PÚBLICA AÚN CUANDO CONSTITUYEN DATOS PERSONALES QUE SE REFIEREN AL PATRIMONIO DE AQUÉLLOS.</w:t>
      </w:r>
      <w:r w:rsidRPr="0015567B">
        <w:rPr>
          <w:rFonts w:ascii="Palatino Linotype" w:eastAsia="Calibri" w:hAnsi="Palatino Linotype" w:cs="Arial"/>
          <w:iCs/>
          <w:color w:val="000000"/>
          <w:shd w:val="clear" w:color="auto" w:fill="FFFFFF"/>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 para su difusión no se </w:t>
      </w:r>
      <w:r w:rsidRPr="0015567B">
        <w:rPr>
          <w:rFonts w:ascii="Palatino Linotype" w:eastAsia="Calibri" w:hAnsi="Palatino Linotype" w:cs="Arial"/>
          <w:iCs/>
          <w:color w:val="000000"/>
          <w:shd w:val="clear" w:color="auto" w:fill="FFFFFF"/>
        </w:rPr>
        <w:lastRenderedPageBreak/>
        <w:t>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rsidR="004862AE" w:rsidRPr="0015567B" w:rsidRDefault="004862AE" w:rsidP="004862AE">
      <w:pPr>
        <w:tabs>
          <w:tab w:val="left" w:pos="851"/>
        </w:tabs>
        <w:spacing w:after="0" w:line="360" w:lineRule="auto"/>
        <w:ind w:left="567" w:right="567"/>
        <w:contextualSpacing/>
        <w:jc w:val="both"/>
        <w:rPr>
          <w:rFonts w:ascii="Palatino Linotype" w:eastAsia="Calibri" w:hAnsi="Palatino Linotype" w:cs="Arial"/>
          <w:iCs/>
          <w:color w:val="000000"/>
          <w:shd w:val="clear" w:color="auto" w:fill="FFFFFF"/>
        </w:rPr>
      </w:pPr>
      <w:r w:rsidRPr="0015567B">
        <w:rPr>
          <w:rFonts w:ascii="Palatino Linotype" w:eastAsia="Calibri" w:hAnsi="Palatino Linotype" w:cs="Arial"/>
          <w:iCs/>
          <w:color w:val="000000"/>
          <w:shd w:val="clear" w:color="auto" w:fill="FFFFFF"/>
        </w:rPr>
        <w:t>Clasificación de información 2/2003-A, derivada de la solicitud presentada por Laura Carrillo Anaya.- 24 de septiembre de 2003, Unanimidad de votos.”</w:t>
      </w:r>
    </w:p>
    <w:p w:rsidR="004862AE" w:rsidRPr="0015567B" w:rsidRDefault="004862AE" w:rsidP="004862AE">
      <w:pPr>
        <w:tabs>
          <w:tab w:val="left" w:pos="851"/>
        </w:tabs>
        <w:spacing w:after="0" w:line="360" w:lineRule="auto"/>
        <w:ind w:right="567"/>
        <w:contextualSpacing/>
        <w:jc w:val="both"/>
        <w:rPr>
          <w:rFonts w:ascii="Palatino Linotype" w:eastAsia="Calibri" w:hAnsi="Palatino Linotype" w:cs="Arial"/>
          <w:iCs/>
          <w:color w:val="000000"/>
          <w:shd w:val="clear" w:color="auto" w:fill="FFFFFF"/>
        </w:rPr>
      </w:pPr>
    </w:p>
    <w:p w:rsidR="004862AE" w:rsidRPr="0015567B" w:rsidRDefault="004862AE" w:rsidP="004862A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15567B">
        <w:rPr>
          <w:rFonts w:ascii="Palatino Linotype" w:eastAsia="MS Mincho" w:hAnsi="Palatino Linotype" w:cs="Times New Roman"/>
          <w:sz w:val="24"/>
          <w:szCs w:val="24"/>
          <w:lang w:val="es-ES_tradnl" w:eastAsia="es-ES"/>
        </w:rPr>
        <w:t xml:space="preserve">Esto es, en razón de que las remuneraciones señaladas en párrafos anteriores son pagadas mediante la aplicación de fondos públicos, dichas erogaciones son fiscalizadas por la Legislatura a través del Órgano Superior de Fiscalización, para ello el artículo 61 de la Constitución Política del Estado Libre y Soberano de México, establece las facultades y obligaciones de la Legislatura de las cuales podemos resaltar las siguientes: </w:t>
      </w:r>
    </w:p>
    <w:p w:rsidR="004862AE" w:rsidRPr="0015567B" w:rsidRDefault="004862AE" w:rsidP="004862AE">
      <w:pPr>
        <w:spacing w:after="0" w:line="360" w:lineRule="auto"/>
        <w:ind w:right="49"/>
        <w:contextualSpacing/>
        <w:jc w:val="both"/>
        <w:rPr>
          <w:rFonts w:ascii="Palatino Linotype" w:eastAsia="MS Mincho" w:hAnsi="Palatino Linotype" w:cs="Times New Roman"/>
          <w:sz w:val="24"/>
          <w:szCs w:val="24"/>
          <w:lang w:val="es-ES_tradnl" w:eastAsia="es-ES"/>
        </w:rPr>
      </w:pPr>
    </w:p>
    <w:p w:rsidR="004862AE" w:rsidRPr="0015567B" w:rsidRDefault="004862AE" w:rsidP="00381A20">
      <w:pPr>
        <w:pStyle w:val="Prrafodelista"/>
        <w:tabs>
          <w:tab w:val="left" w:pos="993"/>
        </w:tabs>
        <w:spacing w:after="0" w:line="360" w:lineRule="auto"/>
        <w:ind w:left="567" w:right="567"/>
        <w:jc w:val="both"/>
        <w:rPr>
          <w:rFonts w:ascii="Palatino Linotype" w:eastAsia="Times New Roman" w:hAnsi="Palatino Linotype" w:cs="Arial"/>
          <w:b/>
          <w:i/>
          <w:iCs/>
          <w:lang w:val="es-ES"/>
        </w:rPr>
      </w:pPr>
      <w:r w:rsidRPr="0015567B">
        <w:rPr>
          <w:rFonts w:ascii="Palatino Linotype" w:eastAsia="Times New Roman" w:hAnsi="Palatino Linotype" w:cs="Arial"/>
          <w:b/>
          <w:i/>
          <w:iCs/>
          <w:lang w:val="es-ES"/>
        </w:rPr>
        <w:t xml:space="preserve">Artículo 61. </w:t>
      </w:r>
      <w:r w:rsidRPr="0015567B">
        <w:rPr>
          <w:rFonts w:ascii="Palatino Linotype" w:eastAsia="Times New Roman" w:hAnsi="Palatino Linotype" w:cs="Arial"/>
          <w:bCs/>
          <w:i/>
          <w:iCs/>
          <w:lang w:val="es-ES"/>
        </w:rPr>
        <w:t xml:space="preserve">[…] </w:t>
      </w:r>
    </w:p>
    <w:p w:rsidR="004862AE" w:rsidRPr="0015567B" w:rsidRDefault="004862AE" w:rsidP="00381A20">
      <w:pPr>
        <w:pStyle w:val="Prrafodelista"/>
        <w:tabs>
          <w:tab w:val="left" w:pos="993"/>
        </w:tabs>
        <w:spacing w:after="0" w:line="360" w:lineRule="auto"/>
        <w:ind w:left="567" w:right="567"/>
        <w:jc w:val="both"/>
        <w:rPr>
          <w:rFonts w:ascii="Palatino Linotype" w:eastAsia="Times New Roman" w:hAnsi="Palatino Linotype" w:cs="Arial"/>
          <w:b/>
          <w:i/>
          <w:iCs/>
          <w:sz w:val="10"/>
          <w:szCs w:val="10"/>
          <w:lang w:val="es-ES"/>
        </w:rPr>
      </w:pPr>
    </w:p>
    <w:p w:rsidR="004862AE" w:rsidRPr="0015567B" w:rsidRDefault="004862AE" w:rsidP="00381A20">
      <w:pPr>
        <w:pStyle w:val="Prrafodelista"/>
        <w:tabs>
          <w:tab w:val="left" w:pos="993"/>
        </w:tabs>
        <w:autoSpaceDE w:val="0"/>
        <w:autoSpaceDN w:val="0"/>
        <w:adjustRightInd w:val="0"/>
        <w:spacing w:after="0" w:line="360" w:lineRule="auto"/>
        <w:ind w:left="567" w:right="567"/>
        <w:jc w:val="both"/>
        <w:rPr>
          <w:rFonts w:ascii="Palatino Linotype" w:hAnsi="Palatino Linotype" w:cs="Bookman Old Style"/>
          <w:i/>
          <w:iCs/>
        </w:rPr>
      </w:pPr>
      <w:r w:rsidRPr="0015567B">
        <w:rPr>
          <w:rFonts w:ascii="Palatino Linotype" w:hAnsi="Palatino Linotype" w:cs="Bookman Old Style"/>
          <w:i/>
          <w:iCs/>
        </w:rPr>
        <w:t xml:space="preserve">XXXIII. Revisar, por conducto del </w:t>
      </w:r>
      <w:r w:rsidRPr="0015567B">
        <w:rPr>
          <w:rFonts w:ascii="Palatino Linotype" w:hAnsi="Palatino Linotype" w:cs="Bookman Old Style"/>
          <w:b/>
          <w:i/>
          <w:iCs/>
        </w:rPr>
        <w:t>Órgano Superior de Fiscalización del Estado de México</w:t>
      </w:r>
      <w:r w:rsidRPr="0015567B">
        <w:rPr>
          <w:rFonts w:ascii="Palatino Linotype" w:hAnsi="Palatino Linotype" w:cs="Bookman Old Style"/>
          <w:i/>
          <w:iCs/>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rsidR="004862AE" w:rsidRPr="0015567B" w:rsidRDefault="004862AE" w:rsidP="00381A20">
      <w:pPr>
        <w:pStyle w:val="Prrafodelista"/>
        <w:tabs>
          <w:tab w:val="left" w:pos="993"/>
        </w:tabs>
        <w:autoSpaceDE w:val="0"/>
        <w:autoSpaceDN w:val="0"/>
        <w:adjustRightInd w:val="0"/>
        <w:spacing w:after="0" w:line="360" w:lineRule="auto"/>
        <w:ind w:left="567" w:right="567"/>
        <w:jc w:val="both"/>
        <w:rPr>
          <w:rFonts w:ascii="Palatino Linotype" w:hAnsi="Palatino Linotype" w:cs="Bookman Old Style"/>
          <w:i/>
          <w:iCs/>
        </w:rPr>
      </w:pPr>
      <w:r w:rsidRPr="0015567B">
        <w:rPr>
          <w:rFonts w:ascii="Palatino Linotype" w:hAnsi="Palatino Linotype" w:cs="Bookman Old Style"/>
          <w:i/>
          <w:iCs/>
        </w:rPr>
        <w:t xml:space="preserve">[…] </w:t>
      </w:r>
    </w:p>
    <w:p w:rsidR="004862AE" w:rsidRPr="0015567B" w:rsidRDefault="004862AE" w:rsidP="00381A20">
      <w:pPr>
        <w:pStyle w:val="Prrafodelista"/>
        <w:tabs>
          <w:tab w:val="left" w:pos="993"/>
        </w:tabs>
        <w:autoSpaceDE w:val="0"/>
        <w:autoSpaceDN w:val="0"/>
        <w:adjustRightInd w:val="0"/>
        <w:spacing w:after="0" w:line="360" w:lineRule="auto"/>
        <w:ind w:left="567" w:right="567"/>
        <w:jc w:val="both"/>
        <w:rPr>
          <w:rFonts w:ascii="Palatino Linotype" w:hAnsi="Palatino Linotype" w:cs="Bookman Old Style"/>
          <w:i/>
          <w:iCs/>
        </w:rPr>
      </w:pPr>
      <w:r w:rsidRPr="0015567B">
        <w:rPr>
          <w:rFonts w:ascii="Palatino Linotype" w:hAnsi="Palatino Linotype" w:cs="Bookman Old Style"/>
          <w:i/>
          <w:iCs/>
        </w:rPr>
        <w:t xml:space="preserve">XXXIV. Fiscalizar la administración de los ingresos y egresos del Estado y de los Municipios, que incluyen a los Poderes Públicos, organismos autónomos, organismos </w:t>
      </w:r>
      <w:r w:rsidRPr="0015567B">
        <w:rPr>
          <w:rFonts w:ascii="Palatino Linotype" w:hAnsi="Palatino Linotype" w:cs="Bookman Old Style"/>
          <w:i/>
          <w:iCs/>
        </w:rPr>
        <w:lastRenderedPageBreak/>
        <w:t xml:space="preserve">auxiliares, fideicomisos públicos o privados y demás entes públicos que manejen recursos del Estado y Municipios, a través del </w:t>
      </w:r>
      <w:r w:rsidRPr="0015567B">
        <w:rPr>
          <w:rFonts w:ascii="Palatino Linotype" w:hAnsi="Palatino Linotype" w:cs="Bookman Old Style"/>
          <w:b/>
          <w:i/>
          <w:iCs/>
        </w:rPr>
        <w:t>Órgano Superior de Fiscalización</w:t>
      </w:r>
      <w:r w:rsidRPr="0015567B">
        <w:rPr>
          <w:rFonts w:ascii="Palatino Linotype" w:hAnsi="Palatino Linotype" w:cs="Bookman Old Style"/>
          <w:i/>
          <w:iCs/>
        </w:rPr>
        <w:t>.”</w:t>
      </w:r>
    </w:p>
    <w:p w:rsidR="004862AE" w:rsidRPr="0015567B" w:rsidRDefault="004862AE" w:rsidP="00381A20">
      <w:pPr>
        <w:pStyle w:val="Prrafodelista"/>
        <w:tabs>
          <w:tab w:val="left" w:pos="993"/>
        </w:tabs>
        <w:autoSpaceDE w:val="0"/>
        <w:autoSpaceDN w:val="0"/>
        <w:adjustRightInd w:val="0"/>
        <w:spacing w:after="0" w:line="360" w:lineRule="auto"/>
        <w:ind w:left="567" w:right="567"/>
        <w:jc w:val="both"/>
        <w:rPr>
          <w:rFonts w:ascii="Palatino Linotype" w:hAnsi="Palatino Linotype" w:cs="Bookman Old Style"/>
          <w:i/>
          <w:iCs/>
          <w:sz w:val="10"/>
          <w:szCs w:val="10"/>
        </w:rPr>
      </w:pPr>
    </w:p>
    <w:p w:rsidR="004862AE" w:rsidRPr="0015567B" w:rsidRDefault="004862AE" w:rsidP="00381A20">
      <w:pPr>
        <w:pStyle w:val="Prrafodelista"/>
        <w:tabs>
          <w:tab w:val="left" w:pos="993"/>
        </w:tabs>
        <w:autoSpaceDE w:val="0"/>
        <w:autoSpaceDN w:val="0"/>
        <w:adjustRightInd w:val="0"/>
        <w:spacing w:after="0" w:line="360" w:lineRule="auto"/>
        <w:ind w:left="567" w:right="567"/>
        <w:jc w:val="both"/>
        <w:rPr>
          <w:rFonts w:ascii="Palatino Linotype" w:hAnsi="Palatino Linotype" w:cs="Bookman Old Style"/>
          <w:i/>
          <w:iCs/>
        </w:rPr>
      </w:pPr>
      <w:r w:rsidRPr="0015567B">
        <w:rPr>
          <w:rFonts w:ascii="Palatino Linotype" w:hAnsi="Palatino Linotype" w:cs="Bookman Old Style"/>
          <w:i/>
          <w:iCs/>
        </w:rPr>
        <w:t>[Énfasis añadido]</w:t>
      </w:r>
    </w:p>
    <w:p w:rsidR="004862AE" w:rsidRPr="0015567B" w:rsidRDefault="004862AE" w:rsidP="004862AE">
      <w:pPr>
        <w:spacing w:after="0" w:line="360" w:lineRule="auto"/>
        <w:ind w:right="49"/>
        <w:contextualSpacing/>
        <w:jc w:val="both"/>
        <w:rPr>
          <w:rFonts w:ascii="Palatino Linotype" w:eastAsia="MS Mincho" w:hAnsi="Palatino Linotype" w:cs="Times New Roman"/>
          <w:sz w:val="24"/>
          <w:szCs w:val="24"/>
          <w:lang w:val="es-ES_tradnl" w:eastAsia="es-ES"/>
        </w:rPr>
      </w:pPr>
    </w:p>
    <w:p w:rsidR="004862AE" w:rsidRPr="0015567B" w:rsidRDefault="004862AE" w:rsidP="004862A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15567B">
        <w:rPr>
          <w:rFonts w:ascii="Palatino Linotype" w:eastAsia="MS Mincho" w:hAnsi="Palatino Linotype" w:cs="Times New Roman"/>
          <w:sz w:val="24"/>
          <w:szCs w:val="24"/>
          <w:lang w:val="es-ES_tradnl" w:eastAsia="es-ES"/>
        </w:rPr>
        <w:t xml:space="preserve">Ahora bien,  la Ley de Fiscalización Superior del Estado de México tiene por objeto establecer disposiciones encaminadas a fiscalizar, auditar y revisar las cuentas y actos relativos a la aplicación de los recursos públicos del Estado de México y Municipios; y en este sentido para dar cumplimiento a dicho ordenamiento, las Tesorerías Municipales y la Secretaria de Finanzas mensualmente enviarán para su análisis al Órgano Superior de Fiscalización de la Legislatura el documento denominado  </w:t>
      </w:r>
      <w:r w:rsidRPr="0015567B">
        <w:rPr>
          <w:rFonts w:ascii="Palatino Linotype" w:eastAsia="MS Mincho" w:hAnsi="Palatino Linotype" w:cs="Times New Roman"/>
          <w:b/>
          <w:bCs/>
          <w:sz w:val="24"/>
          <w:szCs w:val="24"/>
          <w:lang w:val="es-ES_tradnl" w:eastAsia="es-ES"/>
        </w:rPr>
        <w:t>Informe Mensual</w:t>
      </w:r>
      <w:r w:rsidRPr="0015567B">
        <w:rPr>
          <w:rFonts w:ascii="Palatino Linotype" w:eastAsia="MS Mincho" w:hAnsi="Palatino Linotype" w:cs="Times New Roman"/>
          <w:sz w:val="24"/>
          <w:szCs w:val="24"/>
          <w:lang w:val="es-ES_tradnl" w:eastAsia="es-ES"/>
        </w:rPr>
        <w:t xml:space="preserve">, para ello el artículo 32 de la ley en cita establece: </w:t>
      </w:r>
    </w:p>
    <w:p w:rsidR="004862AE" w:rsidRPr="0015567B" w:rsidRDefault="004862AE" w:rsidP="004862AE">
      <w:pPr>
        <w:spacing w:after="0" w:line="360" w:lineRule="auto"/>
        <w:ind w:right="49"/>
        <w:contextualSpacing/>
        <w:jc w:val="both"/>
        <w:rPr>
          <w:rFonts w:ascii="Palatino Linotype" w:eastAsia="MS Mincho" w:hAnsi="Palatino Linotype" w:cs="Times New Roman"/>
          <w:sz w:val="24"/>
          <w:szCs w:val="24"/>
          <w:lang w:val="es-ES_tradnl" w:eastAsia="es-ES"/>
        </w:rPr>
      </w:pPr>
    </w:p>
    <w:p w:rsidR="004862AE" w:rsidRPr="0015567B" w:rsidRDefault="00381A20" w:rsidP="004862AE">
      <w:pPr>
        <w:pStyle w:val="Prrafodelista"/>
        <w:tabs>
          <w:tab w:val="left" w:pos="7797"/>
        </w:tabs>
        <w:autoSpaceDE w:val="0"/>
        <w:autoSpaceDN w:val="0"/>
        <w:adjustRightInd w:val="0"/>
        <w:spacing w:after="0" w:line="360" w:lineRule="auto"/>
        <w:ind w:left="567" w:right="567"/>
        <w:jc w:val="both"/>
        <w:rPr>
          <w:rFonts w:ascii="Palatino Linotype" w:hAnsi="Palatino Linotype" w:cs="Bookman Old Style"/>
          <w:b/>
          <w:i/>
          <w:iCs/>
        </w:rPr>
      </w:pPr>
      <w:r w:rsidRPr="0015567B">
        <w:rPr>
          <w:rFonts w:ascii="Palatino Linotype" w:hAnsi="Palatino Linotype" w:cs="Bookman Old Style"/>
          <w:b/>
          <w:i/>
          <w:iCs/>
        </w:rPr>
        <w:t>Artículo</w:t>
      </w:r>
      <w:r w:rsidR="004862AE" w:rsidRPr="0015567B">
        <w:rPr>
          <w:rFonts w:ascii="Palatino Linotype" w:hAnsi="Palatino Linotype" w:cs="Bookman Old Style"/>
          <w:b/>
          <w:i/>
          <w:iCs/>
        </w:rPr>
        <w:t xml:space="preserve"> 32. </w:t>
      </w:r>
      <w:r w:rsidR="004862AE" w:rsidRPr="0015567B">
        <w:rPr>
          <w:rFonts w:ascii="Palatino Linotype" w:hAnsi="Palatino Linotype" w:cs="Bookman Old Style"/>
          <w:bCs/>
          <w:i/>
          <w:iCs/>
        </w:rPr>
        <w:t xml:space="preserve">[…] </w:t>
      </w:r>
      <w:r w:rsidR="004862AE" w:rsidRPr="0015567B">
        <w:rPr>
          <w:rFonts w:ascii="Palatino Linotype" w:hAnsi="Palatino Linotype" w:cs="Bookman Old Style"/>
          <w:i/>
          <w:iCs/>
        </w:rPr>
        <w:t xml:space="preserve">Los Presidentes Municipales presentarán a la Legislatura las cuentas públicas anuales de sus respectivos municipios, del ejercicio fiscal inmediato anterior, dentro de los quince primeros días del mes de marzo de cada año; asimismo, </w:t>
      </w:r>
      <w:r w:rsidR="004862AE" w:rsidRPr="0015567B">
        <w:rPr>
          <w:rFonts w:ascii="Palatino Linotype" w:hAnsi="Palatino Linotype" w:cs="Bookman Old Style"/>
          <w:b/>
          <w:i/>
          <w:iCs/>
        </w:rPr>
        <w:t>los informes mensuales</w:t>
      </w:r>
      <w:r w:rsidR="004862AE" w:rsidRPr="0015567B">
        <w:rPr>
          <w:rFonts w:ascii="Palatino Linotype" w:hAnsi="Palatino Linotype" w:cs="Bookman Old Style"/>
          <w:i/>
          <w:iCs/>
        </w:rPr>
        <w:t xml:space="preserve"> los deberán presentar dentro de los veinte días posteriores al término del mes correspondiente […] </w:t>
      </w:r>
    </w:p>
    <w:p w:rsidR="004862AE" w:rsidRPr="0015567B" w:rsidRDefault="004862AE" w:rsidP="004862AE">
      <w:pPr>
        <w:spacing w:after="0" w:line="360" w:lineRule="auto"/>
        <w:ind w:right="49"/>
        <w:contextualSpacing/>
        <w:jc w:val="both"/>
        <w:rPr>
          <w:rFonts w:ascii="Palatino Linotype" w:eastAsia="MS Mincho" w:hAnsi="Palatino Linotype" w:cs="Times New Roman"/>
          <w:sz w:val="24"/>
          <w:szCs w:val="24"/>
          <w:lang w:val="es-ES_tradnl" w:eastAsia="es-ES"/>
        </w:rPr>
      </w:pPr>
    </w:p>
    <w:p w:rsidR="004862AE" w:rsidRPr="0015567B" w:rsidRDefault="004862AE" w:rsidP="004862A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15567B">
        <w:rPr>
          <w:rFonts w:ascii="Palatino Linotype" w:eastAsia="MS Mincho" w:hAnsi="Palatino Linotype" w:cs="Times New Roman"/>
          <w:sz w:val="24"/>
          <w:szCs w:val="24"/>
          <w:lang w:val="es-ES_tradnl" w:eastAsia="es-ES"/>
        </w:rPr>
        <w:t xml:space="preserve">Es entonces que se tiene que el Órgano Superior de Fiscalización del Estado de México (OSFEM), emite anualmente una herramienta para elaborar y presentar los informes mensuales, denominado </w:t>
      </w:r>
      <w:r w:rsidRPr="0015567B">
        <w:rPr>
          <w:rFonts w:ascii="Palatino Linotype" w:eastAsia="MS Mincho" w:hAnsi="Palatino Linotype" w:cs="Times New Roman"/>
          <w:b/>
          <w:bCs/>
          <w:sz w:val="24"/>
          <w:szCs w:val="24"/>
          <w:lang w:val="es-ES_tradnl" w:eastAsia="es-ES"/>
        </w:rPr>
        <w:t>“Lineamientos para la Integración del Informe Mensual”</w:t>
      </w:r>
      <w:r w:rsidRPr="0015567B">
        <w:rPr>
          <w:rFonts w:ascii="Palatino Linotype" w:eastAsia="MS Mincho" w:hAnsi="Palatino Linotype" w:cs="Times New Roman"/>
          <w:sz w:val="24"/>
          <w:szCs w:val="24"/>
          <w:lang w:val="es-ES_tradnl" w:eastAsia="es-ES"/>
        </w:rPr>
        <w:t xml:space="preserve">, cuyo objetivo es establecer las especificaciones necesarias para que las entidades fiscales elaboren y presentes los referidos informes. </w:t>
      </w:r>
    </w:p>
    <w:p w:rsidR="004862AE" w:rsidRPr="0015567B" w:rsidRDefault="004862AE" w:rsidP="004862AE">
      <w:pPr>
        <w:spacing w:after="0" w:line="360" w:lineRule="auto"/>
        <w:ind w:right="49"/>
        <w:contextualSpacing/>
        <w:jc w:val="both"/>
        <w:rPr>
          <w:rFonts w:ascii="Palatino Linotype" w:eastAsia="MS Mincho" w:hAnsi="Palatino Linotype" w:cs="Times New Roman"/>
          <w:sz w:val="24"/>
          <w:szCs w:val="24"/>
          <w:lang w:val="es-ES_tradnl" w:eastAsia="es-ES"/>
        </w:rPr>
      </w:pPr>
    </w:p>
    <w:p w:rsidR="004862AE" w:rsidRPr="0015567B" w:rsidRDefault="004862AE" w:rsidP="004862A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15567B">
        <w:rPr>
          <w:rFonts w:ascii="Palatino Linotype" w:eastAsia="MS Mincho" w:hAnsi="Palatino Linotype" w:cs="Times New Roman"/>
          <w:sz w:val="24"/>
          <w:szCs w:val="24"/>
          <w:lang w:val="es-ES_tradnl" w:eastAsia="es-ES"/>
        </w:rPr>
        <w:t xml:space="preserve">Los Lineamientos son de observancia general para todos los servidores públicos de las entidades fiscalizables de la administración pública municipal que desempeñen un empleo, cargo o comisión y que manejen recursos públicos; en atención a ello, el informe mensual deberá ser presentado al Órgano Superior de Fiscalización dentro de los veinte (20) días hábiles posteriores al mes correspondiente. </w:t>
      </w:r>
    </w:p>
    <w:p w:rsidR="004862AE" w:rsidRPr="0015567B" w:rsidRDefault="004862AE" w:rsidP="004862AE">
      <w:pPr>
        <w:pStyle w:val="Prrafodelista"/>
        <w:spacing w:after="0" w:line="360" w:lineRule="auto"/>
        <w:rPr>
          <w:rFonts w:ascii="Palatino Linotype" w:eastAsia="MS Mincho" w:hAnsi="Palatino Linotype" w:cs="Times New Roman"/>
          <w:sz w:val="24"/>
          <w:szCs w:val="24"/>
          <w:lang w:val="es-ES_tradnl" w:eastAsia="es-ES"/>
        </w:rPr>
      </w:pPr>
    </w:p>
    <w:p w:rsidR="004862AE" w:rsidRPr="0015567B" w:rsidRDefault="004862AE" w:rsidP="004862A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15567B">
        <w:rPr>
          <w:rFonts w:ascii="Palatino Linotype" w:eastAsia="MS Mincho" w:hAnsi="Palatino Linotype" w:cs="Times New Roman"/>
          <w:sz w:val="24"/>
          <w:szCs w:val="24"/>
          <w:lang w:val="es-ES_tradnl" w:eastAsia="es-ES"/>
        </w:rPr>
        <w:t>La integración del Informe Mensual se detallará en seis (06) discos, los cuales son;</w:t>
      </w:r>
    </w:p>
    <w:p w:rsidR="004862AE" w:rsidRPr="0015567B" w:rsidRDefault="004862AE" w:rsidP="004862AE">
      <w:pPr>
        <w:pStyle w:val="Prrafodelista"/>
        <w:spacing w:after="0" w:line="360" w:lineRule="auto"/>
        <w:rPr>
          <w:rFonts w:ascii="Palatino Linotype" w:eastAsia="MS Mincho" w:hAnsi="Palatino Linotype" w:cs="Times New Roman"/>
          <w:sz w:val="24"/>
          <w:szCs w:val="24"/>
          <w:lang w:val="es-ES_tradnl" w:eastAsia="es-ES"/>
        </w:rPr>
      </w:pPr>
    </w:p>
    <w:p w:rsidR="004862AE" w:rsidRPr="0015567B" w:rsidRDefault="004862AE" w:rsidP="004862AE">
      <w:pPr>
        <w:pStyle w:val="Prrafodelista"/>
        <w:autoSpaceDE w:val="0"/>
        <w:autoSpaceDN w:val="0"/>
        <w:adjustRightInd w:val="0"/>
        <w:spacing w:after="0" w:line="360" w:lineRule="auto"/>
        <w:ind w:left="567" w:right="616"/>
        <w:jc w:val="both"/>
        <w:rPr>
          <w:rFonts w:ascii="Palatino Linotype" w:hAnsi="Palatino Linotype" w:cs="Arial"/>
          <w:iCs/>
        </w:rPr>
      </w:pPr>
      <w:r w:rsidRPr="0015567B">
        <w:rPr>
          <w:rFonts w:ascii="Palatino Linotype" w:hAnsi="Palatino Linotype" w:cs="Arial"/>
          <w:b/>
          <w:iCs/>
        </w:rPr>
        <w:t>Disco 1.-</w:t>
      </w:r>
      <w:r w:rsidRPr="0015567B">
        <w:rPr>
          <w:rFonts w:ascii="Palatino Linotype" w:hAnsi="Palatino Linotype" w:cs="Arial"/>
          <w:iCs/>
        </w:rPr>
        <w:t xml:space="preserve"> Información Patrimonial (Contable y Administrativa) y para el Sistema Electrónico Auditor (Archivos </w:t>
      </w:r>
      <w:proofErr w:type="spellStart"/>
      <w:r w:rsidRPr="0015567B">
        <w:rPr>
          <w:rFonts w:ascii="Palatino Linotype" w:hAnsi="Palatino Linotype" w:cs="Arial"/>
          <w:iCs/>
        </w:rPr>
        <w:t>txt</w:t>
      </w:r>
      <w:proofErr w:type="spellEnd"/>
      <w:r w:rsidRPr="0015567B">
        <w:rPr>
          <w:rFonts w:ascii="Palatino Linotype" w:hAnsi="Palatino Linotype" w:cs="Arial"/>
          <w:iCs/>
        </w:rPr>
        <w:t>).</w:t>
      </w:r>
    </w:p>
    <w:p w:rsidR="004862AE" w:rsidRPr="0015567B" w:rsidRDefault="004862AE" w:rsidP="004862AE">
      <w:pPr>
        <w:pStyle w:val="Prrafodelista"/>
        <w:autoSpaceDE w:val="0"/>
        <w:autoSpaceDN w:val="0"/>
        <w:adjustRightInd w:val="0"/>
        <w:spacing w:after="0" w:line="360" w:lineRule="auto"/>
        <w:ind w:left="567" w:right="616"/>
        <w:jc w:val="both"/>
        <w:rPr>
          <w:rFonts w:ascii="Palatino Linotype" w:hAnsi="Palatino Linotype" w:cs="Arial"/>
          <w:iCs/>
        </w:rPr>
      </w:pPr>
      <w:r w:rsidRPr="0015567B">
        <w:rPr>
          <w:rFonts w:ascii="Palatino Linotype" w:hAnsi="Palatino Linotype" w:cs="Arial"/>
          <w:b/>
          <w:iCs/>
        </w:rPr>
        <w:t>Disco 2.-</w:t>
      </w:r>
      <w:r w:rsidRPr="0015567B">
        <w:rPr>
          <w:rFonts w:ascii="Palatino Linotype" w:hAnsi="Palatino Linotype" w:cs="Arial"/>
          <w:iCs/>
        </w:rPr>
        <w:t xml:space="preserve"> Información Presupuestal, de Bienes Muebles e Inmuebles y de Recaudación de Predio y Agua.</w:t>
      </w:r>
    </w:p>
    <w:p w:rsidR="004862AE" w:rsidRPr="0015567B" w:rsidRDefault="004862AE" w:rsidP="004862AE">
      <w:pPr>
        <w:pStyle w:val="Prrafodelista"/>
        <w:autoSpaceDE w:val="0"/>
        <w:autoSpaceDN w:val="0"/>
        <w:adjustRightInd w:val="0"/>
        <w:spacing w:after="0" w:line="360" w:lineRule="auto"/>
        <w:ind w:left="567" w:right="616"/>
        <w:jc w:val="both"/>
        <w:rPr>
          <w:rFonts w:ascii="Palatino Linotype" w:hAnsi="Palatino Linotype" w:cs="Arial"/>
          <w:iCs/>
        </w:rPr>
      </w:pPr>
      <w:r w:rsidRPr="0015567B">
        <w:rPr>
          <w:rFonts w:ascii="Palatino Linotype" w:hAnsi="Palatino Linotype" w:cs="Arial"/>
          <w:b/>
          <w:iCs/>
        </w:rPr>
        <w:t xml:space="preserve">Disco 3.- </w:t>
      </w:r>
      <w:r w:rsidRPr="0015567B">
        <w:rPr>
          <w:rFonts w:ascii="Palatino Linotype" w:hAnsi="Palatino Linotype" w:cs="Arial"/>
          <w:iCs/>
        </w:rPr>
        <w:t>Información de Obra.</w:t>
      </w:r>
    </w:p>
    <w:p w:rsidR="004862AE" w:rsidRPr="0015567B" w:rsidRDefault="004862AE" w:rsidP="004862AE">
      <w:pPr>
        <w:pStyle w:val="Prrafodelista"/>
        <w:autoSpaceDE w:val="0"/>
        <w:autoSpaceDN w:val="0"/>
        <w:adjustRightInd w:val="0"/>
        <w:spacing w:after="0" w:line="360" w:lineRule="auto"/>
        <w:ind w:left="567" w:right="616"/>
        <w:jc w:val="both"/>
        <w:rPr>
          <w:rFonts w:ascii="Palatino Linotype" w:hAnsi="Palatino Linotype" w:cs="Arial"/>
          <w:b/>
          <w:iCs/>
        </w:rPr>
      </w:pPr>
      <w:r w:rsidRPr="0015567B">
        <w:rPr>
          <w:rFonts w:ascii="Palatino Linotype" w:hAnsi="Palatino Linotype" w:cs="Arial"/>
          <w:b/>
          <w:iCs/>
        </w:rPr>
        <w:t>Disco 4.- Información de Nómina.</w:t>
      </w:r>
    </w:p>
    <w:p w:rsidR="004862AE" w:rsidRPr="0015567B" w:rsidRDefault="004862AE" w:rsidP="004862AE">
      <w:pPr>
        <w:pStyle w:val="Prrafodelista"/>
        <w:autoSpaceDE w:val="0"/>
        <w:autoSpaceDN w:val="0"/>
        <w:adjustRightInd w:val="0"/>
        <w:spacing w:after="0" w:line="360" w:lineRule="auto"/>
        <w:ind w:left="567" w:right="616"/>
        <w:jc w:val="both"/>
        <w:rPr>
          <w:rFonts w:ascii="Palatino Linotype" w:hAnsi="Palatino Linotype" w:cs="Arial"/>
          <w:iCs/>
        </w:rPr>
      </w:pPr>
      <w:r w:rsidRPr="0015567B">
        <w:rPr>
          <w:rFonts w:ascii="Palatino Linotype" w:hAnsi="Palatino Linotype" w:cs="Arial"/>
          <w:b/>
          <w:iCs/>
        </w:rPr>
        <w:t>Disco 5.-</w:t>
      </w:r>
      <w:r w:rsidRPr="0015567B">
        <w:rPr>
          <w:rFonts w:ascii="Palatino Linotype" w:hAnsi="Palatino Linotype" w:cs="Arial"/>
          <w:iCs/>
        </w:rPr>
        <w:t xml:space="preserve"> Imágenes Digitalizadas.</w:t>
      </w:r>
    </w:p>
    <w:p w:rsidR="004862AE" w:rsidRPr="0015567B" w:rsidRDefault="004862AE" w:rsidP="004862AE">
      <w:pPr>
        <w:pStyle w:val="Prrafodelista"/>
        <w:autoSpaceDE w:val="0"/>
        <w:autoSpaceDN w:val="0"/>
        <w:adjustRightInd w:val="0"/>
        <w:spacing w:after="0" w:line="360" w:lineRule="auto"/>
        <w:ind w:left="567" w:right="616"/>
        <w:jc w:val="both"/>
        <w:rPr>
          <w:rFonts w:ascii="Palatino Linotype" w:hAnsi="Palatino Linotype" w:cs="Arial"/>
          <w:iCs/>
        </w:rPr>
      </w:pPr>
      <w:r w:rsidRPr="0015567B">
        <w:rPr>
          <w:rFonts w:ascii="Palatino Linotype" w:hAnsi="Palatino Linotype" w:cs="Arial"/>
          <w:b/>
          <w:iCs/>
        </w:rPr>
        <w:t>Disco 6.-</w:t>
      </w:r>
      <w:r w:rsidRPr="0015567B">
        <w:rPr>
          <w:rFonts w:ascii="Palatino Linotype" w:hAnsi="Palatino Linotype" w:cs="Arial"/>
          <w:iCs/>
        </w:rPr>
        <w:t xml:space="preserve"> Información de Evaluación de Programas (Archivo de texto plano .</w:t>
      </w:r>
      <w:proofErr w:type="spellStart"/>
      <w:r w:rsidRPr="0015567B">
        <w:rPr>
          <w:rFonts w:ascii="Palatino Linotype" w:hAnsi="Palatino Linotype" w:cs="Arial"/>
          <w:iCs/>
        </w:rPr>
        <w:t>txt</w:t>
      </w:r>
      <w:proofErr w:type="spellEnd"/>
      <w:r w:rsidRPr="0015567B">
        <w:rPr>
          <w:rFonts w:ascii="Palatino Linotype" w:hAnsi="Palatino Linotype" w:cs="Arial"/>
          <w:iCs/>
        </w:rPr>
        <w:t xml:space="preserve"> y PDF).</w:t>
      </w:r>
    </w:p>
    <w:p w:rsidR="004862AE" w:rsidRPr="0015567B" w:rsidRDefault="004862AE" w:rsidP="004862AE">
      <w:pPr>
        <w:spacing w:after="0" w:line="360" w:lineRule="auto"/>
        <w:ind w:right="49"/>
        <w:contextualSpacing/>
        <w:jc w:val="both"/>
        <w:rPr>
          <w:rFonts w:ascii="Palatino Linotype" w:eastAsia="MS Mincho" w:hAnsi="Palatino Linotype" w:cs="Times New Roman"/>
          <w:sz w:val="24"/>
          <w:szCs w:val="24"/>
          <w:lang w:val="es-ES_tradnl" w:eastAsia="es-ES"/>
        </w:rPr>
      </w:pPr>
    </w:p>
    <w:p w:rsidR="004862AE" w:rsidRPr="0015567B" w:rsidRDefault="004862AE" w:rsidP="004862A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15567B">
        <w:rPr>
          <w:rFonts w:ascii="Palatino Linotype" w:eastAsia="MS Mincho" w:hAnsi="Palatino Linotype" w:cs="Times New Roman"/>
          <w:sz w:val="24"/>
          <w:szCs w:val="24"/>
          <w:lang w:val="es-ES_tradnl" w:eastAsia="es-ES"/>
        </w:rPr>
        <w:t xml:space="preserve">De lo anterior, se advierte que el análisis que nos ocupa estudiar es específicamente lo relativo al </w:t>
      </w:r>
      <w:r w:rsidRPr="0015567B">
        <w:rPr>
          <w:rFonts w:ascii="Palatino Linotype" w:eastAsia="MS Mincho" w:hAnsi="Palatino Linotype" w:cs="Times New Roman"/>
          <w:b/>
          <w:bCs/>
          <w:sz w:val="24"/>
          <w:szCs w:val="24"/>
          <w:lang w:val="es-ES_tradnl" w:eastAsia="es-ES"/>
        </w:rPr>
        <w:t>Disco 4.- Información de Nómina</w:t>
      </w:r>
      <w:r w:rsidRPr="0015567B">
        <w:rPr>
          <w:rFonts w:ascii="Palatino Linotype" w:eastAsia="MS Mincho" w:hAnsi="Palatino Linotype" w:cs="Times New Roman"/>
          <w:sz w:val="24"/>
          <w:szCs w:val="24"/>
          <w:lang w:val="es-ES_tradnl" w:eastAsia="es-ES"/>
        </w:rPr>
        <w:t xml:space="preserve">, el cual describe cómo debe llevarse a cabo la presentación de la información de la nómina y qué documentos o archivos debe contener, los cuales son los siguientes;  </w:t>
      </w:r>
    </w:p>
    <w:p w:rsidR="004862AE" w:rsidRPr="0015567B" w:rsidRDefault="004862AE" w:rsidP="004862AE">
      <w:pPr>
        <w:spacing w:after="0" w:line="360" w:lineRule="auto"/>
        <w:ind w:left="567" w:right="567"/>
        <w:contextualSpacing/>
        <w:jc w:val="both"/>
        <w:rPr>
          <w:rFonts w:ascii="Palatino Linotype" w:eastAsia="MS Mincho" w:hAnsi="Palatino Linotype" w:cs="Times New Roman"/>
          <w:sz w:val="24"/>
          <w:szCs w:val="24"/>
          <w:lang w:val="es-ES_tradnl" w:eastAsia="es-ES"/>
        </w:rPr>
      </w:pPr>
      <w:r w:rsidRPr="0015567B">
        <w:rPr>
          <w:noProof/>
          <w:lang w:eastAsia="es-MX"/>
        </w:rPr>
        <w:lastRenderedPageBreak/>
        <mc:AlternateContent>
          <mc:Choice Requires="wps">
            <w:drawing>
              <wp:anchor distT="0" distB="0" distL="114300" distR="114300" simplePos="0" relativeHeight="251661312" behindDoc="0" locked="0" layoutInCell="1" allowOverlap="1" wp14:anchorId="0BD9BBE1" wp14:editId="3B095738">
                <wp:simplePos x="0" y="0"/>
                <wp:positionH relativeFrom="column">
                  <wp:posOffset>672465</wp:posOffset>
                </wp:positionH>
                <wp:positionV relativeFrom="paragraph">
                  <wp:posOffset>2797175</wp:posOffset>
                </wp:positionV>
                <wp:extent cx="2781300" cy="571500"/>
                <wp:effectExtent l="19050" t="19050" r="19050" b="19050"/>
                <wp:wrapNone/>
                <wp:docPr id="13" name="Rectángulo 13"/>
                <wp:cNvGraphicFramePr/>
                <a:graphic xmlns:a="http://schemas.openxmlformats.org/drawingml/2006/main">
                  <a:graphicData uri="http://schemas.microsoft.com/office/word/2010/wordprocessingShape">
                    <wps:wsp>
                      <wps:cNvSpPr/>
                      <wps:spPr>
                        <a:xfrm>
                          <a:off x="0" y="0"/>
                          <a:ext cx="2781300" cy="571500"/>
                        </a:xfrm>
                        <a:prstGeom prst="rect">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C830E34" id="Rectángulo 13" o:spid="_x0000_s1026" style="position:absolute;margin-left:52.95pt;margin-top:220.25pt;width:219pt;height:4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" filled="f" strokecolor="#c00000" strokeweight="3pt"/>
            </w:pict>
          </mc:Fallback>
        </mc:AlternateContent>
      </w:r>
      <w:r w:rsidRPr="0015567B">
        <w:rPr>
          <w:noProof/>
          <w:lang w:eastAsia="es-MX"/>
        </w:rPr>
        <w:drawing>
          <wp:inline distT="0" distB="0" distL="0" distR="0" wp14:anchorId="7063C6D3" wp14:editId="3ECF716E">
            <wp:extent cx="4838700" cy="39719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1744" t="20631" r="33952" b="25667"/>
                    <a:stretch/>
                  </pic:blipFill>
                  <pic:spPr bwMode="auto">
                    <a:xfrm>
                      <a:off x="0" y="0"/>
                      <a:ext cx="4838700" cy="3971925"/>
                    </a:xfrm>
                    <a:prstGeom prst="rect">
                      <a:avLst/>
                    </a:prstGeom>
                    <a:ln>
                      <a:noFill/>
                    </a:ln>
                    <a:extLst>
                      <a:ext uri="{53640926-AAD7-44D8-BBD7-CCE9431645EC}">
                        <a14:shadowObscured xmlns:a14="http://schemas.microsoft.com/office/drawing/2010/main"/>
                      </a:ext>
                    </a:extLst>
                  </pic:spPr>
                </pic:pic>
              </a:graphicData>
            </a:graphic>
          </wp:inline>
        </w:drawing>
      </w:r>
    </w:p>
    <w:p w:rsidR="004862AE" w:rsidRPr="0015567B" w:rsidRDefault="004862AE" w:rsidP="004862AE">
      <w:pPr>
        <w:spacing w:after="0" w:line="360" w:lineRule="auto"/>
        <w:ind w:left="567" w:right="567"/>
        <w:contextualSpacing/>
        <w:jc w:val="both"/>
        <w:rPr>
          <w:rFonts w:ascii="Palatino Linotype" w:eastAsia="MS Mincho" w:hAnsi="Palatino Linotype" w:cs="Times New Roman"/>
          <w:sz w:val="24"/>
          <w:szCs w:val="24"/>
          <w:lang w:val="es-ES_tradnl" w:eastAsia="es-ES"/>
        </w:rPr>
      </w:pPr>
    </w:p>
    <w:p w:rsidR="004862AE" w:rsidRPr="0015567B" w:rsidRDefault="004862AE" w:rsidP="004862A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15567B">
        <w:rPr>
          <w:rFonts w:ascii="Palatino Linotype" w:eastAsia="MS Mincho" w:hAnsi="Palatino Linotype" w:cs="Times New Roman"/>
          <w:sz w:val="24"/>
          <w:szCs w:val="24"/>
          <w:lang w:val="es-ES_tradnl" w:eastAsia="es-ES"/>
        </w:rPr>
        <w:t xml:space="preserve">Es entonces que, como se observó, el Disco referido contiene todo lo relativo a la nómina y con ello sus comprobantes, documentos que deben obrar en los archivos del </w:t>
      </w:r>
      <w:r w:rsidRPr="0015567B">
        <w:rPr>
          <w:rFonts w:ascii="Palatino Linotype" w:eastAsia="MS Mincho" w:hAnsi="Palatino Linotype" w:cs="Times New Roman"/>
          <w:b/>
          <w:bCs/>
          <w:sz w:val="24"/>
          <w:szCs w:val="24"/>
          <w:lang w:val="es-ES_tradnl" w:eastAsia="es-ES"/>
        </w:rPr>
        <w:t>Sujeto Obligado</w:t>
      </w:r>
      <w:r w:rsidRPr="0015567B">
        <w:rPr>
          <w:rFonts w:ascii="Palatino Linotype" w:eastAsia="MS Mincho" w:hAnsi="Palatino Linotype" w:cs="Times New Roman"/>
          <w:sz w:val="24"/>
          <w:szCs w:val="24"/>
          <w:lang w:val="es-ES_tradnl" w:eastAsia="es-ES"/>
        </w:rPr>
        <w:t>, pues éstos lo generan quincenalmente y lo remiten mensualmente al Órgano Superior de Fiscalización del Estado de México (OSFEM).</w:t>
      </w:r>
    </w:p>
    <w:p w:rsidR="004862AE" w:rsidRPr="0015567B" w:rsidRDefault="004862AE" w:rsidP="004862AE">
      <w:pPr>
        <w:spacing w:after="0" w:line="360" w:lineRule="auto"/>
        <w:ind w:right="49"/>
        <w:contextualSpacing/>
        <w:jc w:val="both"/>
        <w:rPr>
          <w:rFonts w:ascii="Palatino Linotype" w:eastAsia="MS Mincho" w:hAnsi="Palatino Linotype" w:cs="Times New Roman"/>
          <w:sz w:val="24"/>
          <w:szCs w:val="24"/>
          <w:lang w:val="es-ES_tradnl" w:eastAsia="es-ES"/>
        </w:rPr>
      </w:pPr>
    </w:p>
    <w:p w:rsidR="004862AE" w:rsidRPr="0015567B" w:rsidRDefault="004862AE" w:rsidP="004862A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15567B">
        <w:rPr>
          <w:rFonts w:ascii="Palatino Linotype" w:eastAsia="MS Mincho" w:hAnsi="Palatino Linotype" w:cs="Times New Roman"/>
          <w:sz w:val="24"/>
          <w:szCs w:val="24"/>
          <w:lang w:val="es-ES_tradnl" w:eastAsia="es-ES"/>
        </w:rPr>
        <w:t xml:space="preserve">De lo anteriormente expuesto este Instituto advierte que, de acuerdo con la naturaleza de la información solicitada, es de interés general y de alcance público, en atención a lo dispuesto por el artículo 23 fracción IV y penúltimo párrafo de la Ley de Transparencia y Acceso a la Información Pública del Estado de México y Municipios, el cual a la letra establece que: </w:t>
      </w:r>
    </w:p>
    <w:p w:rsidR="004862AE" w:rsidRPr="0015567B" w:rsidRDefault="004862AE" w:rsidP="004862AE">
      <w:pPr>
        <w:pStyle w:val="Prrafodelista"/>
        <w:spacing w:after="0" w:line="360" w:lineRule="auto"/>
        <w:rPr>
          <w:rFonts w:ascii="Palatino Linotype" w:eastAsia="MS Mincho" w:hAnsi="Palatino Linotype" w:cs="Times New Roman"/>
          <w:sz w:val="24"/>
          <w:szCs w:val="24"/>
          <w:lang w:val="es-ES_tradnl" w:eastAsia="es-ES"/>
        </w:rPr>
      </w:pPr>
    </w:p>
    <w:p w:rsidR="004862AE" w:rsidRPr="0015567B" w:rsidRDefault="004862AE" w:rsidP="004862AE">
      <w:pPr>
        <w:spacing w:after="0" w:line="360" w:lineRule="auto"/>
        <w:ind w:left="567" w:right="567"/>
        <w:contextualSpacing/>
        <w:jc w:val="both"/>
        <w:rPr>
          <w:rFonts w:ascii="Palatino Linotype" w:hAnsi="Palatino Linotype"/>
          <w:i/>
        </w:rPr>
      </w:pPr>
      <w:r w:rsidRPr="0015567B">
        <w:rPr>
          <w:rFonts w:ascii="Palatino Linotype" w:hAnsi="Palatino Linotype"/>
          <w:b/>
          <w:bCs/>
          <w:i/>
        </w:rPr>
        <w:t>Artículo 23.</w:t>
      </w:r>
      <w:r w:rsidRPr="0015567B">
        <w:rPr>
          <w:rFonts w:ascii="Palatino Linotype" w:hAnsi="Palatino Linotype"/>
          <w:i/>
        </w:rPr>
        <w:t xml:space="preserve"> Son sujetos obligados a transparentar y permitir el acceso a su información y proteger los datos personales que obren en su poder: […]</w:t>
      </w:r>
    </w:p>
    <w:p w:rsidR="004862AE" w:rsidRPr="0015567B" w:rsidRDefault="004862AE" w:rsidP="004862AE">
      <w:pPr>
        <w:spacing w:after="0" w:line="360" w:lineRule="auto"/>
        <w:ind w:left="567" w:right="567"/>
        <w:contextualSpacing/>
        <w:jc w:val="both"/>
        <w:rPr>
          <w:rFonts w:ascii="Palatino Linotype" w:hAnsi="Palatino Linotype"/>
          <w:i/>
        </w:rPr>
      </w:pPr>
      <w:r w:rsidRPr="0015567B">
        <w:rPr>
          <w:rFonts w:ascii="Palatino Linotype" w:hAnsi="Palatino Linotype"/>
          <w:i/>
        </w:rPr>
        <w:t>IV. Los ayuntamientos y las dependencias, organismos, órganos y entidades de la administración municipal;</w:t>
      </w:r>
    </w:p>
    <w:p w:rsidR="004862AE" w:rsidRPr="0015567B" w:rsidRDefault="004862AE" w:rsidP="004862AE">
      <w:pPr>
        <w:spacing w:after="0" w:line="360" w:lineRule="auto"/>
        <w:ind w:left="567" w:right="567"/>
        <w:contextualSpacing/>
        <w:jc w:val="both"/>
        <w:rPr>
          <w:rFonts w:ascii="Palatino Linotype" w:hAnsi="Palatino Linotype"/>
          <w:i/>
        </w:rPr>
      </w:pPr>
      <w:r w:rsidRPr="0015567B">
        <w:rPr>
          <w:rFonts w:ascii="Palatino Linotype" w:hAnsi="Palatino Linotype"/>
          <w:i/>
        </w:rPr>
        <w:t>[…]</w:t>
      </w:r>
    </w:p>
    <w:p w:rsidR="004862AE" w:rsidRPr="0015567B" w:rsidRDefault="004862AE" w:rsidP="004862AE">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15567B">
        <w:rPr>
          <w:rFonts w:ascii="Palatino Linotype" w:hAnsi="Palatino Linotype"/>
          <w:b/>
          <w:bCs/>
          <w:i/>
          <w:u w:val="single"/>
        </w:rPr>
        <w:t>Los sujetos obligados deberán hacer pública toda aquella información relativa a los montos y las personas a quienes entreguen</w:t>
      </w:r>
      <w:r w:rsidRPr="0015567B">
        <w:rPr>
          <w:rFonts w:ascii="Palatino Linotype" w:hAnsi="Palatino Linotype"/>
          <w:i/>
        </w:rPr>
        <w:t xml:space="preserve">, por cualquier motivo, recursos públicos, así como los informes que dichas personas les entreguen sobre el uso y destino de dichos recursos. […] </w:t>
      </w:r>
    </w:p>
    <w:p w:rsidR="004862AE" w:rsidRPr="0015567B" w:rsidRDefault="004862AE" w:rsidP="004862AE">
      <w:pPr>
        <w:spacing w:after="0" w:line="360" w:lineRule="auto"/>
        <w:ind w:right="49"/>
        <w:contextualSpacing/>
        <w:jc w:val="both"/>
        <w:rPr>
          <w:rFonts w:ascii="Palatino Linotype" w:eastAsia="MS Mincho" w:hAnsi="Palatino Linotype" w:cs="Times New Roman"/>
          <w:sz w:val="24"/>
          <w:szCs w:val="24"/>
          <w:lang w:val="es-ES_tradnl" w:eastAsia="es-ES"/>
        </w:rPr>
      </w:pPr>
    </w:p>
    <w:p w:rsidR="004862AE" w:rsidRPr="0015567B" w:rsidRDefault="00381A20" w:rsidP="004862A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15567B">
        <w:rPr>
          <w:rFonts w:ascii="Palatino Linotype" w:eastAsia="MS Mincho" w:hAnsi="Palatino Linotype" w:cs="Times New Roman"/>
          <w:sz w:val="24"/>
          <w:szCs w:val="24"/>
          <w:lang w:val="es-ES_tradnl" w:eastAsia="es-ES"/>
        </w:rPr>
        <w:t xml:space="preserve">Es por lo anterior, que resulta procedente ordenar la entrega de la información solicitada, concerniente a los recibos de nómina de los servidores públicos, toda vez que se demostró que son documentales que obran en los archivos del </w:t>
      </w:r>
      <w:r w:rsidRPr="0015567B">
        <w:rPr>
          <w:rFonts w:ascii="Palatino Linotype" w:eastAsia="MS Mincho" w:hAnsi="Palatino Linotype" w:cs="Times New Roman"/>
          <w:b/>
          <w:sz w:val="24"/>
          <w:szCs w:val="24"/>
          <w:lang w:val="es-ES_tradnl" w:eastAsia="es-ES"/>
        </w:rPr>
        <w:t xml:space="preserve">Sujeto Obligado </w:t>
      </w:r>
      <w:r w:rsidRPr="0015567B">
        <w:rPr>
          <w:rFonts w:ascii="Palatino Linotype" w:eastAsia="MS Mincho" w:hAnsi="Palatino Linotype" w:cs="Times New Roman"/>
          <w:sz w:val="24"/>
          <w:szCs w:val="24"/>
          <w:lang w:val="es-ES_tradnl" w:eastAsia="es-ES"/>
        </w:rPr>
        <w:t xml:space="preserve">y que por su naturaleza, son de acceso público y de interés social. </w:t>
      </w:r>
    </w:p>
    <w:p w:rsidR="00381A20" w:rsidRPr="0015567B" w:rsidRDefault="00381A20" w:rsidP="00381A20">
      <w:pPr>
        <w:spacing w:after="0" w:line="360" w:lineRule="auto"/>
        <w:ind w:right="49"/>
        <w:contextualSpacing/>
        <w:jc w:val="both"/>
        <w:rPr>
          <w:rFonts w:ascii="Palatino Linotype" w:eastAsia="MS Mincho" w:hAnsi="Palatino Linotype" w:cs="Times New Roman"/>
          <w:sz w:val="24"/>
          <w:szCs w:val="24"/>
          <w:lang w:val="es-ES_tradnl" w:eastAsia="es-ES"/>
        </w:rPr>
      </w:pPr>
    </w:p>
    <w:p w:rsidR="00381A20" w:rsidRPr="0015567B" w:rsidRDefault="00381A20" w:rsidP="00381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15567B">
        <w:rPr>
          <w:rFonts w:ascii="Palatino Linotype" w:eastAsia="MS Mincho" w:hAnsi="Palatino Linotype" w:cs="Times New Roman"/>
          <w:sz w:val="24"/>
          <w:szCs w:val="24"/>
          <w:lang w:val="es-ES_tradnl" w:eastAsia="es-ES"/>
        </w:rPr>
        <w:t xml:space="preserve">Finalmente, no pasa desapercibido mencionar que de acuerdo con lo que se establece en la Ley Orgánica Municipal del Estado de México, específicamente en su artículo 55, son atribuciones de los regidores las siguientes: </w:t>
      </w:r>
    </w:p>
    <w:p w:rsidR="00381A20" w:rsidRPr="0015567B" w:rsidRDefault="00381A20" w:rsidP="00381A20">
      <w:pPr>
        <w:spacing w:after="0" w:line="360" w:lineRule="auto"/>
        <w:ind w:right="49"/>
        <w:contextualSpacing/>
        <w:jc w:val="both"/>
        <w:rPr>
          <w:rFonts w:ascii="Palatino Linotype" w:eastAsia="MS Mincho" w:hAnsi="Palatino Linotype" w:cs="Times New Roman"/>
          <w:sz w:val="24"/>
          <w:szCs w:val="24"/>
          <w:lang w:val="es-ES_tradnl" w:eastAsia="es-ES"/>
        </w:rPr>
      </w:pPr>
    </w:p>
    <w:p w:rsidR="00381A20" w:rsidRPr="0015567B" w:rsidRDefault="00381A20" w:rsidP="00381A20">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15567B">
        <w:rPr>
          <w:rFonts w:ascii="Palatino Linotype" w:hAnsi="Palatino Linotype"/>
          <w:b/>
          <w:i/>
        </w:rPr>
        <w:t>Artículo 55.-</w:t>
      </w:r>
      <w:r w:rsidRPr="0015567B">
        <w:rPr>
          <w:rFonts w:ascii="Palatino Linotype" w:hAnsi="Palatino Linotype"/>
          <w:i/>
        </w:rPr>
        <w:t xml:space="preserve"> Son atribuciones de los regidores, las siguientes:</w:t>
      </w:r>
    </w:p>
    <w:p w:rsidR="00381A20" w:rsidRPr="0015567B" w:rsidRDefault="00381A20" w:rsidP="00381A20">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15567B">
        <w:rPr>
          <w:rFonts w:ascii="Palatino Linotype" w:eastAsia="MS Mincho" w:hAnsi="Palatino Linotype" w:cs="Times New Roman"/>
          <w:i/>
          <w:sz w:val="24"/>
          <w:szCs w:val="24"/>
          <w:lang w:val="es-ES_tradnl" w:eastAsia="es-ES"/>
        </w:rPr>
        <w:t>[…]</w:t>
      </w:r>
    </w:p>
    <w:p w:rsidR="00381A20" w:rsidRPr="0015567B" w:rsidRDefault="00381A20" w:rsidP="00381A20">
      <w:pPr>
        <w:spacing w:after="0" w:line="360" w:lineRule="auto"/>
        <w:ind w:left="567" w:right="567"/>
        <w:contextualSpacing/>
        <w:jc w:val="both"/>
        <w:rPr>
          <w:rFonts w:ascii="Palatino Linotype" w:hAnsi="Palatino Linotype"/>
          <w:i/>
        </w:rPr>
      </w:pPr>
      <w:r w:rsidRPr="0015567B">
        <w:rPr>
          <w:rFonts w:ascii="Palatino Linotype" w:hAnsi="Palatino Linotype"/>
          <w:i/>
        </w:rPr>
        <w:t>IV. Participar responsablemente en las comisiones conferidas por el ayuntamiento y aquéllas que le designe en forma concreta el presidente municipal;</w:t>
      </w:r>
    </w:p>
    <w:p w:rsidR="00381A20" w:rsidRPr="0015567B" w:rsidRDefault="00381A20" w:rsidP="00381A20">
      <w:pPr>
        <w:spacing w:after="0" w:line="360" w:lineRule="auto"/>
        <w:ind w:left="567" w:right="567"/>
        <w:contextualSpacing/>
        <w:jc w:val="both"/>
        <w:rPr>
          <w:rFonts w:ascii="Palatino Linotype" w:hAnsi="Palatino Linotype"/>
          <w:i/>
        </w:rPr>
      </w:pPr>
      <w:r w:rsidRPr="0015567B">
        <w:rPr>
          <w:rFonts w:ascii="Palatino Linotype" w:hAnsi="Palatino Linotype"/>
          <w:i/>
        </w:rPr>
        <w:lastRenderedPageBreak/>
        <w:t>[…]</w:t>
      </w:r>
    </w:p>
    <w:p w:rsidR="00793A2B" w:rsidRPr="0015567B" w:rsidRDefault="00793A2B" w:rsidP="00381A20">
      <w:pPr>
        <w:spacing w:after="0" w:line="360" w:lineRule="auto"/>
        <w:ind w:left="567" w:right="567"/>
        <w:contextualSpacing/>
        <w:jc w:val="both"/>
        <w:rPr>
          <w:rFonts w:ascii="Palatino Linotype" w:eastAsia="MS Mincho" w:hAnsi="Palatino Linotype" w:cs="Times New Roman"/>
          <w:sz w:val="24"/>
          <w:szCs w:val="24"/>
          <w:lang w:val="es-ES_tradnl" w:eastAsia="es-ES"/>
        </w:rPr>
      </w:pPr>
    </w:p>
    <w:p w:rsidR="00381A20" w:rsidRPr="0015567B" w:rsidRDefault="00793A2B" w:rsidP="00381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15567B">
        <w:rPr>
          <w:rFonts w:ascii="Palatino Linotype" w:eastAsia="MS Mincho" w:hAnsi="Palatino Linotype" w:cs="Times New Roman"/>
          <w:sz w:val="24"/>
          <w:szCs w:val="24"/>
          <w:lang w:val="es-ES_tradnl" w:eastAsia="es-ES"/>
        </w:rPr>
        <w:t xml:space="preserve">Asimismo, lo establecido por el artículo 160 de la Ley de Transparencia y Acceso a la Información Pública del Estado de México y Municipios, que a la letra menciona que: </w:t>
      </w:r>
    </w:p>
    <w:p w:rsidR="00793A2B" w:rsidRPr="0015567B" w:rsidRDefault="00793A2B" w:rsidP="00793A2B">
      <w:pPr>
        <w:spacing w:after="0" w:line="360" w:lineRule="auto"/>
        <w:ind w:right="49"/>
        <w:contextualSpacing/>
        <w:jc w:val="both"/>
        <w:rPr>
          <w:rFonts w:ascii="Palatino Linotype" w:eastAsia="MS Mincho" w:hAnsi="Palatino Linotype" w:cs="Times New Roman"/>
          <w:sz w:val="24"/>
          <w:szCs w:val="24"/>
          <w:lang w:val="es-ES_tradnl" w:eastAsia="es-ES"/>
        </w:rPr>
      </w:pPr>
    </w:p>
    <w:p w:rsidR="00381A20" w:rsidRPr="0015567B" w:rsidRDefault="00793A2B" w:rsidP="00793A2B">
      <w:pPr>
        <w:spacing w:after="0" w:line="360" w:lineRule="auto"/>
        <w:ind w:left="567" w:right="567"/>
        <w:contextualSpacing/>
        <w:jc w:val="both"/>
        <w:rPr>
          <w:rFonts w:ascii="Palatino Linotype" w:hAnsi="Palatino Linotype"/>
          <w:i/>
        </w:rPr>
      </w:pPr>
      <w:r w:rsidRPr="0015567B">
        <w:rPr>
          <w:rFonts w:ascii="Palatino Linotype" w:hAnsi="Palatino Linotype"/>
          <w:b/>
          <w:i/>
        </w:rPr>
        <w:t>Artículo 160</w:t>
      </w:r>
      <w:r w:rsidRPr="0015567B">
        <w:rPr>
          <w:rFonts w:ascii="Palatino Linotype" w:hAnsi="Palatino Linotype"/>
          <w:i/>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793A2B" w:rsidRPr="0015567B" w:rsidRDefault="00793A2B" w:rsidP="00793A2B">
      <w:pPr>
        <w:spacing w:after="0" w:line="360" w:lineRule="auto"/>
        <w:ind w:left="567" w:right="567"/>
        <w:contextualSpacing/>
        <w:jc w:val="both"/>
        <w:rPr>
          <w:rFonts w:ascii="Palatino Linotype" w:hAnsi="Palatino Linotype"/>
          <w:i/>
        </w:rPr>
      </w:pPr>
    </w:p>
    <w:p w:rsidR="00793A2B" w:rsidRPr="0015567B" w:rsidRDefault="00793A2B" w:rsidP="00793A2B">
      <w:pPr>
        <w:pStyle w:val="Prrafodelista"/>
        <w:tabs>
          <w:tab w:val="left" w:pos="142"/>
        </w:tabs>
        <w:spacing w:after="0" w:line="360" w:lineRule="auto"/>
        <w:ind w:left="0" w:right="49"/>
        <w:jc w:val="both"/>
        <w:rPr>
          <w:rFonts w:ascii="Palatino Linotype" w:eastAsia="MS Gothic" w:hAnsi="Palatino Linotype" w:cstheme="majorBidi"/>
          <w:b/>
          <w:sz w:val="24"/>
          <w:szCs w:val="24"/>
          <w:lang w:val="es-ES_tradnl" w:eastAsia="es-ES"/>
        </w:rPr>
      </w:pPr>
      <w:r w:rsidRPr="0015567B">
        <w:rPr>
          <w:rFonts w:ascii="Palatino Linotype" w:eastAsia="MS Gothic" w:hAnsi="Palatino Linotype" w:cstheme="majorBidi"/>
          <w:b/>
          <w:sz w:val="24"/>
          <w:szCs w:val="24"/>
          <w:lang w:val="es-ES_tradnl" w:eastAsia="es-ES"/>
        </w:rPr>
        <w:t xml:space="preserve">b) De la búsqueda exhaustiva y razonable.  </w:t>
      </w:r>
    </w:p>
    <w:p w:rsidR="00793A2B" w:rsidRPr="0015567B" w:rsidRDefault="00793A2B" w:rsidP="00793A2B">
      <w:pPr>
        <w:spacing w:after="0" w:line="360" w:lineRule="auto"/>
        <w:ind w:right="567"/>
        <w:contextualSpacing/>
        <w:jc w:val="both"/>
        <w:rPr>
          <w:rFonts w:ascii="Palatino Linotype" w:hAnsi="Palatino Linotype"/>
          <w:i/>
        </w:rPr>
      </w:pPr>
    </w:p>
    <w:p w:rsidR="00793A2B" w:rsidRPr="0015567B" w:rsidRDefault="00793A2B" w:rsidP="00793A2B">
      <w:pPr>
        <w:pStyle w:val="Prrafodelista"/>
        <w:numPr>
          <w:ilvl w:val="0"/>
          <w:numId w:val="2"/>
        </w:numPr>
        <w:spacing w:after="0" w:line="360" w:lineRule="auto"/>
        <w:ind w:left="0" w:firstLine="0"/>
        <w:jc w:val="both"/>
        <w:rPr>
          <w:rFonts w:ascii="Palatino Linotype" w:hAnsi="Palatino Linotype" w:cs="Arial"/>
          <w:color w:val="000000" w:themeColor="text1"/>
          <w:sz w:val="24"/>
        </w:rPr>
      </w:pPr>
      <w:r w:rsidRPr="0015567B">
        <w:rPr>
          <w:rFonts w:ascii="Palatino Linotype" w:hAnsi="Palatino Linotype" w:cs="Arial"/>
          <w:color w:val="000000" w:themeColor="text1"/>
          <w:sz w:val="24"/>
        </w:rPr>
        <w:t xml:space="preserve">Si bien es cierto que los actos de autoridad cuentan a su favor con la presunción de legitimidad, también lo es que cualquier restricción a los derechos humanos debe cumplir con un estándar de legalidad. </w:t>
      </w:r>
    </w:p>
    <w:p w:rsidR="00793A2B" w:rsidRPr="0015567B" w:rsidRDefault="00793A2B" w:rsidP="004843F2">
      <w:pPr>
        <w:spacing w:after="0" w:line="360" w:lineRule="auto"/>
        <w:rPr>
          <w:rFonts w:ascii="Palatino Linotype" w:hAnsi="Palatino Linotype" w:cs="Arial"/>
          <w:color w:val="000000" w:themeColor="text1"/>
          <w:sz w:val="24"/>
        </w:rPr>
      </w:pPr>
    </w:p>
    <w:p w:rsidR="00793A2B" w:rsidRPr="0015567B" w:rsidRDefault="00793A2B" w:rsidP="00793A2B">
      <w:pPr>
        <w:pStyle w:val="Prrafodelista"/>
        <w:numPr>
          <w:ilvl w:val="0"/>
          <w:numId w:val="2"/>
        </w:numPr>
        <w:spacing w:after="0" w:line="360" w:lineRule="auto"/>
        <w:ind w:left="0" w:firstLine="0"/>
        <w:jc w:val="both"/>
        <w:rPr>
          <w:rFonts w:ascii="Palatino Linotype" w:hAnsi="Palatino Linotype" w:cs="Arial"/>
          <w:color w:val="000000" w:themeColor="text1"/>
          <w:sz w:val="24"/>
        </w:rPr>
      </w:pPr>
      <w:r w:rsidRPr="0015567B">
        <w:rPr>
          <w:rFonts w:ascii="Palatino Linotype" w:hAnsi="Palatino Linotype" w:cs="Arial"/>
          <w:color w:val="000000" w:themeColor="text1"/>
          <w:sz w:val="24"/>
        </w:rPr>
        <w:t>Una obligación toral que impone la Ley de Transparencia y Acceso a la información del Estado de México y Municipios a las Unidades de Transparencia, se encuentra establecida en el artículo 162 el cual a la letra establece que;</w:t>
      </w:r>
    </w:p>
    <w:p w:rsidR="00793A2B" w:rsidRPr="0015567B" w:rsidRDefault="00793A2B" w:rsidP="00793A2B">
      <w:pPr>
        <w:pStyle w:val="Prrafodelista"/>
        <w:tabs>
          <w:tab w:val="left" w:pos="8222"/>
        </w:tabs>
        <w:spacing w:after="0" w:line="360" w:lineRule="auto"/>
        <w:ind w:left="567" w:right="567"/>
        <w:rPr>
          <w:rFonts w:ascii="Palatino Linotype" w:hAnsi="Palatino Linotype" w:cs="Arial"/>
          <w:color w:val="000000" w:themeColor="text1"/>
          <w:sz w:val="24"/>
        </w:rPr>
      </w:pPr>
    </w:p>
    <w:p w:rsidR="00793A2B" w:rsidRPr="0015567B" w:rsidRDefault="00793A2B" w:rsidP="00793A2B">
      <w:pPr>
        <w:pStyle w:val="Prrafodelista"/>
        <w:tabs>
          <w:tab w:val="left" w:pos="8222"/>
        </w:tabs>
        <w:spacing w:after="0" w:line="360" w:lineRule="auto"/>
        <w:ind w:left="567" w:right="567"/>
        <w:jc w:val="both"/>
        <w:rPr>
          <w:rFonts w:ascii="Palatino Linotype" w:hAnsi="Palatino Linotype"/>
          <w:i/>
        </w:rPr>
      </w:pPr>
      <w:r w:rsidRPr="0015567B">
        <w:rPr>
          <w:rFonts w:ascii="Palatino Linotype" w:hAnsi="Palatino Linotype"/>
          <w:i/>
        </w:rPr>
        <w:t>“</w:t>
      </w:r>
      <w:r w:rsidRPr="0015567B">
        <w:rPr>
          <w:rFonts w:ascii="Palatino Linotype" w:hAnsi="Palatino Linotype"/>
          <w:b/>
          <w:bCs/>
          <w:i/>
        </w:rPr>
        <w:t>Artículo 162.</w:t>
      </w:r>
      <w:r w:rsidRPr="0015567B">
        <w:rPr>
          <w:rFonts w:ascii="Palatino Linotype" w:hAnsi="Palatino Linotype"/>
          <w:i/>
        </w:rPr>
        <w:t xml:space="preserve"> Las unidades de transparencia deberán garantizar que las solicitudes se turnen a todas las Áreas competentes que cuenten con la información o deban tenerla </w:t>
      </w:r>
      <w:r w:rsidRPr="0015567B">
        <w:rPr>
          <w:rFonts w:ascii="Palatino Linotype" w:hAnsi="Palatino Linotype"/>
          <w:i/>
        </w:rPr>
        <w:lastRenderedPageBreak/>
        <w:t>de acuerdo a sus facultades, competencias y funciones, con el objeto de que realicen una búsqueda exhaustiva y razonable de la información solicitada”.</w:t>
      </w:r>
    </w:p>
    <w:p w:rsidR="00793A2B" w:rsidRPr="0015567B" w:rsidRDefault="00793A2B" w:rsidP="00793A2B">
      <w:pPr>
        <w:pStyle w:val="Prrafodelista"/>
        <w:tabs>
          <w:tab w:val="left" w:pos="8222"/>
        </w:tabs>
        <w:spacing w:after="0" w:line="360" w:lineRule="auto"/>
        <w:ind w:left="567" w:right="567"/>
        <w:jc w:val="both"/>
        <w:rPr>
          <w:rFonts w:ascii="Palatino Linotype" w:hAnsi="Palatino Linotype" w:cs="Arial"/>
          <w:color w:val="000000" w:themeColor="text1"/>
          <w:sz w:val="24"/>
        </w:rPr>
      </w:pPr>
    </w:p>
    <w:p w:rsidR="00793A2B" w:rsidRPr="0015567B" w:rsidRDefault="00793A2B" w:rsidP="004843F2">
      <w:pPr>
        <w:pStyle w:val="Prrafodelista"/>
        <w:numPr>
          <w:ilvl w:val="0"/>
          <w:numId w:val="2"/>
        </w:numPr>
        <w:spacing w:after="0" w:line="360" w:lineRule="auto"/>
        <w:ind w:left="0" w:firstLine="0"/>
        <w:jc w:val="both"/>
        <w:rPr>
          <w:rFonts w:ascii="Palatino Linotype" w:hAnsi="Palatino Linotype" w:cs="Arial"/>
          <w:color w:val="000000" w:themeColor="text1"/>
          <w:sz w:val="24"/>
        </w:rPr>
      </w:pPr>
      <w:r w:rsidRPr="0015567B">
        <w:rPr>
          <w:rFonts w:ascii="Palatino Linotype" w:hAnsi="Palatino Linotype" w:cs="Arial"/>
          <w:color w:val="000000" w:themeColor="text1"/>
          <w:sz w:val="24"/>
        </w:rPr>
        <w:t xml:space="preserve">Primeramente, es de observarse que el </w:t>
      </w:r>
      <w:r w:rsidRPr="0015567B">
        <w:rPr>
          <w:rFonts w:ascii="Palatino Linotype" w:hAnsi="Palatino Linotype" w:cs="Arial"/>
          <w:b/>
          <w:bCs/>
          <w:color w:val="000000" w:themeColor="text1"/>
          <w:sz w:val="24"/>
        </w:rPr>
        <w:t xml:space="preserve">Sujeto Obligado </w:t>
      </w:r>
      <w:r w:rsidR="004843F2" w:rsidRPr="0015567B">
        <w:rPr>
          <w:rFonts w:ascii="Palatino Linotype" w:hAnsi="Palatino Linotype" w:cs="Arial"/>
          <w:bCs/>
          <w:color w:val="000000" w:themeColor="text1"/>
          <w:sz w:val="24"/>
        </w:rPr>
        <w:t xml:space="preserve">no proporcionó toda la información solicitada, </w:t>
      </w:r>
      <w:r w:rsidR="004843F2" w:rsidRPr="0015567B">
        <w:rPr>
          <w:rFonts w:ascii="Palatino Linotype" w:hAnsi="Palatino Linotype" w:cs="Arial"/>
          <w:color w:val="000000" w:themeColor="text1"/>
          <w:sz w:val="24"/>
        </w:rPr>
        <w:t>ni</w:t>
      </w:r>
      <w:r w:rsidRPr="0015567B">
        <w:rPr>
          <w:rFonts w:ascii="Palatino Linotype" w:hAnsi="Palatino Linotype" w:cs="Arial"/>
          <w:color w:val="000000" w:themeColor="text1"/>
          <w:sz w:val="24"/>
        </w:rPr>
        <w:t xml:space="preserve"> turnó la solicitud a las áreas competentes </w:t>
      </w:r>
      <w:r w:rsidR="004843F2" w:rsidRPr="0015567B">
        <w:rPr>
          <w:rFonts w:ascii="Palatino Linotype" w:hAnsi="Palatino Linotype" w:cs="Arial"/>
          <w:color w:val="000000" w:themeColor="text1"/>
          <w:sz w:val="24"/>
        </w:rPr>
        <w:t xml:space="preserve">que integran el mismo [como para el caso de los recibos de nómina], por lo que, </w:t>
      </w:r>
      <w:r w:rsidRPr="0015567B">
        <w:rPr>
          <w:rFonts w:ascii="Palatino Linotype" w:hAnsi="Palatino Linotype" w:cs="Arial"/>
          <w:color w:val="000000" w:themeColor="text1"/>
          <w:sz w:val="24"/>
        </w:rPr>
        <w:t>en cumplimiento de sus facultades, atribuciones y competencias, debió haber turnado la solicitud a todas las áreas que pudieran poseer la información, con el fin de garantizar que efectivamente se realizó una búsqued</w:t>
      </w:r>
      <w:r w:rsidR="004843F2" w:rsidRPr="0015567B">
        <w:rPr>
          <w:rFonts w:ascii="Palatino Linotype" w:hAnsi="Palatino Linotype" w:cs="Arial"/>
          <w:color w:val="000000" w:themeColor="text1"/>
          <w:sz w:val="24"/>
        </w:rPr>
        <w:t xml:space="preserve">a exhaustiva de la información y se proporcionará la misma de forma </w:t>
      </w:r>
      <w:r w:rsidR="004843F2" w:rsidRPr="0015567B">
        <w:rPr>
          <w:rFonts w:ascii="Palatino Linotype" w:hAnsi="Palatino Linotype" w:cs="Arial"/>
          <w:b/>
          <w:color w:val="000000" w:themeColor="text1"/>
          <w:sz w:val="24"/>
        </w:rPr>
        <w:t xml:space="preserve">completa. </w:t>
      </w:r>
    </w:p>
    <w:p w:rsidR="00793A2B" w:rsidRPr="0015567B" w:rsidRDefault="00793A2B" w:rsidP="00793A2B">
      <w:pPr>
        <w:pStyle w:val="Prrafodelista"/>
        <w:spacing w:after="0" w:line="360" w:lineRule="auto"/>
        <w:ind w:left="0"/>
        <w:jc w:val="both"/>
        <w:rPr>
          <w:rFonts w:ascii="Palatino Linotype" w:hAnsi="Palatino Linotype" w:cs="Arial"/>
          <w:color w:val="000000" w:themeColor="text1"/>
          <w:sz w:val="24"/>
        </w:rPr>
      </w:pPr>
    </w:p>
    <w:p w:rsidR="00793A2B" w:rsidRPr="0015567B" w:rsidRDefault="00793A2B" w:rsidP="004843F2">
      <w:pPr>
        <w:pStyle w:val="Prrafodelista"/>
        <w:numPr>
          <w:ilvl w:val="0"/>
          <w:numId w:val="2"/>
        </w:numPr>
        <w:spacing w:after="0" w:line="360" w:lineRule="auto"/>
        <w:ind w:left="0" w:firstLine="0"/>
        <w:jc w:val="both"/>
        <w:rPr>
          <w:rFonts w:ascii="Palatino Linotype" w:hAnsi="Palatino Linotype" w:cs="Arial"/>
          <w:color w:val="000000" w:themeColor="text1"/>
          <w:sz w:val="24"/>
        </w:rPr>
      </w:pPr>
      <w:r w:rsidRPr="0015567B">
        <w:rPr>
          <w:rFonts w:ascii="Palatino Linotype" w:hAnsi="Palatino Linotype" w:cs="Arial"/>
          <w:color w:val="000000" w:themeColor="text1"/>
          <w:sz w:val="24"/>
        </w:rPr>
        <w:t xml:space="preserve">Asimismo, cabe destacar que, la Ley de Transparencia y Acceso a la Información Pública del Estado de México y Municipios, establece que los </w:t>
      </w:r>
      <w:r w:rsidRPr="0015567B">
        <w:rPr>
          <w:rFonts w:ascii="Palatino Linotype" w:hAnsi="Palatino Linotype" w:cs="Arial"/>
          <w:b/>
          <w:bCs/>
          <w:color w:val="000000" w:themeColor="text1"/>
          <w:sz w:val="24"/>
        </w:rPr>
        <w:t xml:space="preserve">Sujetos Obligados </w:t>
      </w:r>
      <w:r w:rsidRPr="0015567B">
        <w:rPr>
          <w:rFonts w:ascii="Palatino Linotype" w:hAnsi="Palatino Linotype" w:cs="Arial"/>
          <w:color w:val="000000" w:themeColor="text1"/>
          <w:sz w:val="24"/>
        </w:rPr>
        <w:t xml:space="preserve">deberán constituir y mantener actualizados sus sistemas de archivos y gestión documental conforme a la normatividad </w:t>
      </w:r>
      <w:r w:rsidRPr="0015567B">
        <w:rPr>
          <w:rFonts w:ascii="Palatino Linotype" w:eastAsia="Calibri" w:hAnsi="Palatino Linotype" w:cs="Arial"/>
          <w:sz w:val="24"/>
          <w:szCs w:val="24"/>
        </w:rPr>
        <w:t>aplicable</w:t>
      </w:r>
      <w:r w:rsidRPr="0015567B">
        <w:rPr>
          <w:rStyle w:val="Refdenotaalpie"/>
          <w:rFonts w:ascii="Palatino Linotype" w:eastAsia="Calibri" w:hAnsi="Palatino Linotype" w:cs="Arial"/>
          <w:sz w:val="24"/>
          <w:szCs w:val="24"/>
        </w:rPr>
        <w:footnoteReference w:id="1"/>
      </w:r>
      <w:r w:rsidRPr="0015567B">
        <w:rPr>
          <w:rFonts w:ascii="Palatino Linotype" w:eastAsia="Calibri" w:hAnsi="Palatino Linotype" w:cs="Arial"/>
          <w:sz w:val="24"/>
          <w:szCs w:val="24"/>
        </w:rPr>
        <w:t xml:space="preserve">, por su parte en los Lineamientos para la Administración de Documentos en el Estado de México, se establecen las políticas y criterios generales para la Administración de los Documentos existentes en las Unidades Administrativas y en las Unidades Documentales de los </w:t>
      </w:r>
      <w:r w:rsidRPr="0015567B">
        <w:rPr>
          <w:rFonts w:ascii="Palatino Linotype" w:eastAsia="Calibri" w:hAnsi="Palatino Linotype" w:cs="Arial"/>
          <w:iCs/>
          <w:sz w:val="24"/>
          <w:szCs w:val="24"/>
        </w:rPr>
        <w:t>Sujetos Obligados</w:t>
      </w:r>
      <w:r w:rsidRPr="0015567B">
        <w:rPr>
          <w:rFonts w:ascii="Palatino Linotype" w:eastAsia="Calibri" w:hAnsi="Palatino Linotype" w:cs="Arial"/>
          <w:iCs/>
          <w:sz w:val="24"/>
          <w:szCs w:val="24"/>
          <w:vertAlign w:val="superscript"/>
        </w:rPr>
        <w:footnoteReference w:id="2"/>
      </w:r>
      <w:r w:rsidRPr="0015567B">
        <w:rPr>
          <w:rFonts w:ascii="Palatino Linotype" w:eastAsia="Calibri" w:hAnsi="Palatino Linotype" w:cs="Arial"/>
          <w:iCs/>
          <w:sz w:val="24"/>
          <w:szCs w:val="24"/>
        </w:rPr>
        <w:t>, dichos lineamientos en el artícu</w:t>
      </w:r>
      <w:r w:rsidR="004843F2" w:rsidRPr="0015567B">
        <w:rPr>
          <w:rFonts w:ascii="Palatino Linotype" w:eastAsia="Calibri" w:hAnsi="Palatino Linotype" w:cs="Arial"/>
          <w:iCs/>
          <w:sz w:val="24"/>
          <w:szCs w:val="24"/>
        </w:rPr>
        <w:t>lo 4°, establecen lo siguiente;</w:t>
      </w:r>
    </w:p>
    <w:p w:rsidR="00793A2B" w:rsidRPr="0015567B" w:rsidRDefault="00793A2B" w:rsidP="00793A2B">
      <w:pPr>
        <w:spacing w:after="0" w:line="360" w:lineRule="auto"/>
        <w:ind w:left="567" w:right="616"/>
        <w:contextualSpacing/>
        <w:jc w:val="both"/>
        <w:rPr>
          <w:rFonts w:ascii="Palatino Linotype" w:eastAsia="Calibri" w:hAnsi="Palatino Linotype" w:cs="Arial"/>
          <w:i/>
          <w:iCs/>
        </w:rPr>
      </w:pPr>
      <w:r w:rsidRPr="0015567B">
        <w:rPr>
          <w:rFonts w:ascii="Palatino Linotype" w:hAnsi="Palatino Linotype" w:cs="Arial"/>
          <w:b/>
          <w:bCs/>
          <w:i/>
          <w:iCs/>
        </w:rPr>
        <w:lastRenderedPageBreak/>
        <w:t xml:space="preserve">Artículo 4. </w:t>
      </w:r>
      <w:r w:rsidRPr="0015567B">
        <w:rPr>
          <w:rFonts w:ascii="Palatino Linotype" w:hAnsi="Palatino Linotype" w:cs="Arial"/>
          <w:i/>
          <w:iCs/>
        </w:rPr>
        <w:t>Para los efectos de interpretación y aplicación de los Lineamientos se entenderá por:</w:t>
      </w:r>
    </w:p>
    <w:p w:rsidR="00793A2B" w:rsidRPr="0015567B" w:rsidRDefault="00793A2B" w:rsidP="00793A2B">
      <w:pPr>
        <w:spacing w:after="0" w:line="360" w:lineRule="auto"/>
        <w:ind w:left="567" w:right="616"/>
        <w:jc w:val="both"/>
        <w:rPr>
          <w:rFonts w:ascii="Palatino Linotype" w:hAnsi="Palatino Linotype" w:cs="Arial"/>
          <w:i/>
          <w:iCs/>
        </w:rPr>
      </w:pPr>
      <w:r w:rsidRPr="0015567B">
        <w:rPr>
          <w:rFonts w:ascii="Palatino Linotype" w:hAnsi="Palatino Linotype" w:cs="Arial"/>
          <w:b/>
          <w:bCs/>
          <w:i/>
          <w:iCs/>
        </w:rPr>
        <w:t xml:space="preserve">I. Acervo Documental: </w:t>
      </w:r>
      <w:r w:rsidRPr="0015567B">
        <w:rPr>
          <w:rFonts w:ascii="Palatino Linotype" w:hAnsi="Palatino Linotype" w:cs="Arial"/>
          <w:i/>
          <w:iCs/>
        </w:rPr>
        <w:t>Conjunto de documentos que se custodian en una Unidad Documental.</w:t>
      </w:r>
    </w:p>
    <w:p w:rsidR="00793A2B" w:rsidRPr="0015567B" w:rsidRDefault="00793A2B" w:rsidP="00793A2B">
      <w:pPr>
        <w:pStyle w:val="Prrafodelista"/>
        <w:spacing w:after="0" w:line="360" w:lineRule="auto"/>
        <w:ind w:left="567" w:right="616"/>
        <w:jc w:val="both"/>
        <w:rPr>
          <w:rFonts w:ascii="Palatino Linotype" w:hAnsi="Palatino Linotype" w:cs="Arial"/>
          <w:i/>
          <w:iCs/>
        </w:rPr>
      </w:pPr>
      <w:r w:rsidRPr="0015567B">
        <w:rPr>
          <w:rFonts w:ascii="Palatino Linotype" w:hAnsi="Palatino Linotype" w:cs="Arial"/>
          <w:b/>
          <w:bCs/>
          <w:i/>
          <w:iCs/>
        </w:rPr>
        <w:t>…</w:t>
      </w:r>
    </w:p>
    <w:p w:rsidR="00793A2B" w:rsidRPr="0015567B" w:rsidRDefault="00793A2B" w:rsidP="00793A2B">
      <w:pPr>
        <w:pStyle w:val="Prrafodelista"/>
        <w:autoSpaceDE w:val="0"/>
        <w:autoSpaceDN w:val="0"/>
        <w:adjustRightInd w:val="0"/>
        <w:spacing w:after="0" w:line="360" w:lineRule="auto"/>
        <w:ind w:left="567" w:right="616"/>
        <w:jc w:val="both"/>
        <w:rPr>
          <w:rFonts w:ascii="Palatino Linotype" w:hAnsi="Palatino Linotype" w:cs="Arial"/>
          <w:i/>
          <w:iCs/>
        </w:rPr>
      </w:pPr>
      <w:r w:rsidRPr="0015567B">
        <w:rPr>
          <w:rFonts w:ascii="Palatino Linotype" w:hAnsi="Palatino Linotype" w:cs="Arial"/>
          <w:b/>
          <w:bCs/>
          <w:i/>
          <w:iCs/>
        </w:rPr>
        <w:t xml:space="preserve">IV. Administración de Archivos: </w:t>
      </w:r>
      <w:r w:rsidRPr="0015567B">
        <w:rPr>
          <w:rFonts w:ascii="Palatino Linotype" w:hAnsi="Palatino Linotype" w:cs="Arial"/>
          <w:i/>
          <w:iCs/>
        </w:rPr>
        <w:t>Conjunto de principios, métodos y procedimientos orientados a lograr una eficiente planeación, organización, dirección, control y funcionamiento de los archivos o de la producción, circulación, conservación, uso, selección y destino final de sus documentos, así como de sus recursos humanos, materiales, técnicos, tecnológicos y presupuestales.</w:t>
      </w:r>
    </w:p>
    <w:p w:rsidR="00793A2B" w:rsidRPr="0015567B" w:rsidRDefault="00793A2B" w:rsidP="00793A2B">
      <w:pPr>
        <w:pStyle w:val="Prrafodelista"/>
        <w:autoSpaceDE w:val="0"/>
        <w:autoSpaceDN w:val="0"/>
        <w:adjustRightInd w:val="0"/>
        <w:spacing w:after="0" w:line="360" w:lineRule="auto"/>
        <w:ind w:left="567" w:right="616"/>
        <w:jc w:val="both"/>
        <w:rPr>
          <w:rFonts w:ascii="Palatino Linotype" w:hAnsi="Palatino Linotype" w:cs="Arial"/>
          <w:i/>
          <w:iCs/>
        </w:rPr>
      </w:pPr>
    </w:p>
    <w:p w:rsidR="00793A2B" w:rsidRPr="0015567B" w:rsidRDefault="00793A2B" w:rsidP="00793A2B">
      <w:pPr>
        <w:pStyle w:val="Prrafodelista"/>
        <w:autoSpaceDE w:val="0"/>
        <w:autoSpaceDN w:val="0"/>
        <w:adjustRightInd w:val="0"/>
        <w:spacing w:after="0" w:line="360" w:lineRule="auto"/>
        <w:ind w:left="567" w:right="616"/>
        <w:jc w:val="both"/>
        <w:rPr>
          <w:rFonts w:ascii="Palatino Linotype" w:hAnsi="Palatino Linotype" w:cs="Arial"/>
          <w:i/>
          <w:iCs/>
        </w:rPr>
      </w:pPr>
      <w:r w:rsidRPr="0015567B">
        <w:rPr>
          <w:rFonts w:ascii="Palatino Linotype" w:hAnsi="Palatino Linotype" w:cs="Arial"/>
          <w:b/>
          <w:bCs/>
          <w:i/>
          <w:iCs/>
        </w:rPr>
        <w:t xml:space="preserve">V. Archivo: </w:t>
      </w:r>
      <w:r w:rsidRPr="0015567B">
        <w:rPr>
          <w:rFonts w:ascii="Palatino Linotype" w:hAnsi="Palatino Linotype" w:cs="Arial"/>
          <w:i/>
          <w:iCs/>
        </w:rPr>
        <w:t xml:space="preserve">Conjunto organizado de documentos con independencia de la fecha de generación o creación, de la forma en que se encuentren y del soporte material que tengan, acumulados en un proceso natural por una institución pública o privada o por una persona física o jurídico colectiva en el transcurso de su gestión, conservados por sus creadores o sucesores para sus propias necesidades o para servir como testimonio y fuente de información para los ciudadanos y la investigación científica. Institución responsable de la recepción, tratamiento, inventario, conservación y difusión de documentos </w:t>
      </w:r>
      <w:proofErr w:type="spellStart"/>
      <w:r w:rsidRPr="0015567B">
        <w:rPr>
          <w:rFonts w:ascii="Palatino Linotype" w:hAnsi="Palatino Linotype" w:cs="Arial"/>
          <w:i/>
          <w:iCs/>
        </w:rPr>
        <w:t>expedientables</w:t>
      </w:r>
      <w:proofErr w:type="spellEnd"/>
      <w:r w:rsidRPr="0015567B">
        <w:rPr>
          <w:rFonts w:ascii="Palatino Linotype" w:hAnsi="Palatino Linotype" w:cs="Arial"/>
          <w:i/>
          <w:iCs/>
        </w:rPr>
        <w:t>.</w:t>
      </w:r>
    </w:p>
    <w:p w:rsidR="00793A2B" w:rsidRPr="0015567B" w:rsidRDefault="00793A2B" w:rsidP="00793A2B">
      <w:pPr>
        <w:pStyle w:val="Prrafodelista"/>
        <w:autoSpaceDE w:val="0"/>
        <w:autoSpaceDN w:val="0"/>
        <w:adjustRightInd w:val="0"/>
        <w:spacing w:after="0" w:line="360" w:lineRule="auto"/>
        <w:ind w:left="567" w:right="616"/>
        <w:jc w:val="both"/>
        <w:rPr>
          <w:rFonts w:ascii="Palatino Linotype" w:hAnsi="Palatino Linotype" w:cs="Arial"/>
          <w:i/>
          <w:iCs/>
        </w:rPr>
      </w:pPr>
      <w:r w:rsidRPr="0015567B">
        <w:rPr>
          <w:rFonts w:ascii="Palatino Linotype" w:hAnsi="Palatino Linotype" w:cs="Arial"/>
          <w:b/>
          <w:bCs/>
          <w:i/>
          <w:iCs/>
        </w:rPr>
        <w:t>…</w:t>
      </w:r>
    </w:p>
    <w:p w:rsidR="00793A2B" w:rsidRPr="0015567B" w:rsidRDefault="00793A2B" w:rsidP="00793A2B">
      <w:pPr>
        <w:pStyle w:val="Prrafodelista"/>
        <w:autoSpaceDE w:val="0"/>
        <w:autoSpaceDN w:val="0"/>
        <w:adjustRightInd w:val="0"/>
        <w:spacing w:after="0" w:line="360" w:lineRule="auto"/>
        <w:ind w:left="567" w:right="616"/>
        <w:jc w:val="both"/>
        <w:rPr>
          <w:rFonts w:ascii="Palatino Linotype" w:hAnsi="Palatino Linotype" w:cs="Arial"/>
          <w:i/>
          <w:iCs/>
        </w:rPr>
      </w:pPr>
      <w:r w:rsidRPr="0015567B">
        <w:rPr>
          <w:rFonts w:ascii="Palatino Linotype" w:hAnsi="Palatino Linotype" w:cs="Arial"/>
          <w:b/>
          <w:bCs/>
          <w:i/>
          <w:iCs/>
        </w:rPr>
        <w:t xml:space="preserve">VII. Archivo de Concentración: </w:t>
      </w:r>
      <w:r w:rsidRPr="0015567B">
        <w:rPr>
          <w:rFonts w:ascii="Palatino Linotype" w:hAnsi="Palatino Linotype" w:cs="Arial"/>
          <w:i/>
          <w:iCs/>
        </w:rPr>
        <w:t xml:space="preserve">Conjunto organizado de expedientes de trámite concluido y cuya consulta es esporádica, los cuales han sido transferidos por un Archivo de Trámite para su conservación </w:t>
      </w:r>
      <w:proofErr w:type="spellStart"/>
      <w:r w:rsidRPr="0015567B">
        <w:rPr>
          <w:rFonts w:ascii="Palatino Linotype" w:hAnsi="Palatino Linotype" w:cs="Arial"/>
          <w:i/>
          <w:iCs/>
        </w:rPr>
        <w:t>precaucional</w:t>
      </w:r>
      <w:proofErr w:type="spellEnd"/>
      <w:r w:rsidRPr="0015567B">
        <w:rPr>
          <w:rFonts w:ascii="Palatino Linotype" w:hAnsi="Palatino Linotype" w:cs="Arial"/>
          <w:i/>
          <w:iCs/>
        </w:rPr>
        <w:t xml:space="preserve"> mientras concluye su utilidad administrativa, contable, legal o fiscal. Unidad responsable de la gestión de documentos cuya consulta es ocasional por parte de las Unidades Administrativas, y que permanecen en él hasta su destino final.</w:t>
      </w:r>
    </w:p>
    <w:p w:rsidR="00793A2B" w:rsidRPr="0015567B" w:rsidRDefault="00793A2B" w:rsidP="00793A2B">
      <w:pPr>
        <w:pStyle w:val="Prrafodelista"/>
        <w:autoSpaceDE w:val="0"/>
        <w:autoSpaceDN w:val="0"/>
        <w:adjustRightInd w:val="0"/>
        <w:spacing w:after="0" w:line="360" w:lineRule="auto"/>
        <w:ind w:left="567" w:right="616"/>
        <w:jc w:val="both"/>
        <w:rPr>
          <w:rFonts w:ascii="Palatino Linotype" w:hAnsi="Palatino Linotype" w:cs="Arial"/>
          <w:i/>
          <w:iCs/>
        </w:rPr>
      </w:pPr>
      <w:r w:rsidRPr="0015567B">
        <w:rPr>
          <w:rFonts w:ascii="Palatino Linotype" w:hAnsi="Palatino Linotype" w:cs="Arial"/>
          <w:i/>
          <w:iCs/>
        </w:rPr>
        <w:lastRenderedPageBreak/>
        <w:t>…</w:t>
      </w:r>
    </w:p>
    <w:p w:rsidR="00793A2B" w:rsidRPr="0015567B" w:rsidRDefault="00793A2B" w:rsidP="00793A2B">
      <w:pPr>
        <w:autoSpaceDE w:val="0"/>
        <w:autoSpaceDN w:val="0"/>
        <w:adjustRightInd w:val="0"/>
        <w:spacing w:after="0" w:line="360" w:lineRule="auto"/>
        <w:ind w:left="567" w:right="616"/>
        <w:jc w:val="both"/>
        <w:rPr>
          <w:rFonts w:ascii="Palatino Linotype" w:hAnsi="Palatino Linotype" w:cs="Arial"/>
          <w:i/>
          <w:iCs/>
        </w:rPr>
      </w:pPr>
      <w:r w:rsidRPr="0015567B">
        <w:rPr>
          <w:rFonts w:ascii="Palatino Linotype" w:hAnsi="Palatino Linotype" w:cs="Arial"/>
          <w:b/>
          <w:bCs/>
          <w:i/>
          <w:iCs/>
        </w:rPr>
        <w:t xml:space="preserve">X. Área Coordinadora de Archivos: </w:t>
      </w:r>
      <w:r w:rsidRPr="0015567B">
        <w:rPr>
          <w:rFonts w:ascii="Palatino Linotype" w:hAnsi="Palatino Linotype" w:cs="Arial"/>
          <w:i/>
          <w:iCs/>
        </w:rPr>
        <w:t>Área responsable de coordinar las acciones de las Unidades de Archivo de los Sujetos Obligados, así como de formular criterios en materia de organización, administración y conservación de archivos; elaborar en coordinación con las Unidades Administrativas los instrumentos de control archivístico; establecer un programa de capacitación y asesoría archivísticos, y coordinar con el área de tecnologías de la información la formalización informática de las actividades para la creación, manejo, uso, preservación y gestión de archivos electrónicos, así como la automatización de los archivos.</w:t>
      </w:r>
    </w:p>
    <w:p w:rsidR="00793A2B" w:rsidRPr="0015567B" w:rsidRDefault="00793A2B" w:rsidP="00793A2B">
      <w:pPr>
        <w:autoSpaceDE w:val="0"/>
        <w:autoSpaceDN w:val="0"/>
        <w:adjustRightInd w:val="0"/>
        <w:spacing w:after="0" w:line="360" w:lineRule="auto"/>
        <w:ind w:left="567" w:right="616"/>
        <w:jc w:val="both"/>
        <w:rPr>
          <w:rFonts w:ascii="Palatino Linotype" w:hAnsi="Palatino Linotype" w:cs="Arial"/>
          <w:i/>
          <w:iCs/>
        </w:rPr>
      </w:pPr>
      <w:r w:rsidRPr="0015567B">
        <w:rPr>
          <w:rFonts w:ascii="Palatino Linotype" w:hAnsi="Palatino Linotype" w:cs="Arial"/>
          <w:i/>
          <w:iCs/>
        </w:rPr>
        <w:t>…</w:t>
      </w:r>
    </w:p>
    <w:p w:rsidR="00793A2B" w:rsidRPr="0015567B" w:rsidRDefault="00793A2B" w:rsidP="00793A2B">
      <w:pPr>
        <w:autoSpaceDE w:val="0"/>
        <w:autoSpaceDN w:val="0"/>
        <w:adjustRightInd w:val="0"/>
        <w:spacing w:after="0" w:line="360" w:lineRule="auto"/>
        <w:ind w:left="567" w:right="616"/>
        <w:jc w:val="both"/>
        <w:rPr>
          <w:rFonts w:ascii="Palatino Linotype" w:hAnsi="Palatino Linotype" w:cs="Arial"/>
          <w:i/>
          <w:iCs/>
        </w:rPr>
      </w:pPr>
      <w:r w:rsidRPr="0015567B">
        <w:rPr>
          <w:rFonts w:ascii="Palatino Linotype" w:hAnsi="Palatino Linotype" w:cs="Arial"/>
          <w:b/>
          <w:i/>
          <w:iCs/>
        </w:rPr>
        <w:t>XIII</w:t>
      </w:r>
      <w:r w:rsidRPr="0015567B">
        <w:rPr>
          <w:rFonts w:ascii="Palatino Linotype" w:hAnsi="Palatino Linotype" w:cs="Arial"/>
          <w:i/>
          <w:iCs/>
        </w:rPr>
        <w:t xml:space="preserve">. </w:t>
      </w:r>
      <w:r w:rsidRPr="0015567B">
        <w:rPr>
          <w:rFonts w:ascii="Palatino Linotype" w:hAnsi="Palatino Linotype" w:cs="Arial"/>
          <w:b/>
          <w:bCs/>
          <w:i/>
          <w:iCs/>
        </w:rPr>
        <w:t xml:space="preserve">Catálogo de Disposición Documental: </w:t>
      </w:r>
      <w:r w:rsidRPr="0015567B">
        <w:rPr>
          <w:rFonts w:ascii="Palatino Linotype" w:hAnsi="Palatino Linotype" w:cs="Arial"/>
          <w:i/>
          <w:iCs/>
        </w:rPr>
        <w:t>Registro general y sistemático que establece las políticas y criterios sobre la conservación y vigencia de los documentos de Archivo a lo largo de su ciclo de vida, y en el cual debe tomarse en cuenta también el tratamiento que por ley o disposición jurídica se da a ciertos documentos. Establece los valores documentales, los plazos de conservación, la vigencia documental y el destino final de los documentos.</w:t>
      </w:r>
    </w:p>
    <w:p w:rsidR="00793A2B" w:rsidRPr="0015567B" w:rsidRDefault="00793A2B" w:rsidP="00793A2B">
      <w:pPr>
        <w:autoSpaceDE w:val="0"/>
        <w:autoSpaceDN w:val="0"/>
        <w:adjustRightInd w:val="0"/>
        <w:spacing w:after="0" w:line="360" w:lineRule="auto"/>
        <w:ind w:left="567" w:right="616"/>
        <w:jc w:val="both"/>
        <w:rPr>
          <w:rFonts w:ascii="Palatino Linotype" w:hAnsi="Palatino Linotype" w:cs="Arial"/>
          <w:i/>
          <w:iCs/>
        </w:rPr>
      </w:pPr>
      <w:r w:rsidRPr="0015567B">
        <w:rPr>
          <w:rFonts w:ascii="Palatino Linotype" w:hAnsi="Palatino Linotype" w:cs="Arial"/>
          <w:i/>
          <w:iCs/>
        </w:rPr>
        <w:t>…</w:t>
      </w:r>
    </w:p>
    <w:p w:rsidR="00793A2B" w:rsidRPr="0015567B" w:rsidRDefault="00793A2B" w:rsidP="00793A2B">
      <w:pPr>
        <w:autoSpaceDE w:val="0"/>
        <w:autoSpaceDN w:val="0"/>
        <w:adjustRightInd w:val="0"/>
        <w:spacing w:after="0" w:line="360" w:lineRule="auto"/>
        <w:ind w:left="567" w:right="616"/>
        <w:jc w:val="both"/>
        <w:rPr>
          <w:rFonts w:ascii="Palatino Linotype" w:hAnsi="Palatino Linotype" w:cs="Arial"/>
          <w:i/>
          <w:iCs/>
        </w:rPr>
      </w:pPr>
      <w:r w:rsidRPr="0015567B">
        <w:rPr>
          <w:rFonts w:ascii="Palatino Linotype" w:hAnsi="Palatino Linotype" w:cs="Arial"/>
          <w:b/>
          <w:bCs/>
          <w:i/>
          <w:iCs/>
        </w:rPr>
        <w:t xml:space="preserve">XVI. Clasificación Archivística: </w:t>
      </w:r>
      <w:r w:rsidRPr="0015567B">
        <w:rPr>
          <w:rFonts w:ascii="Palatino Linotype" w:hAnsi="Palatino Linotype" w:cs="Arial"/>
          <w:i/>
          <w:iCs/>
        </w:rPr>
        <w:t>Operación archivística que consiste en el establecimiento de las categorías o grupos que reflejan la estructura jerárquica del fondo; es el primer paso del proceso de organización. Consiste en separar los documentos en grupos y categorías según la estructura orgánica y/o funcional de la entidad productora o, si se trata de un fondo particular, con las actividades de la persona que generó los documentos, o bien con la temática de los mismos en el caso de las colecciones.</w:t>
      </w:r>
    </w:p>
    <w:p w:rsidR="00793A2B" w:rsidRPr="0015567B" w:rsidRDefault="00793A2B" w:rsidP="00793A2B">
      <w:pPr>
        <w:autoSpaceDE w:val="0"/>
        <w:autoSpaceDN w:val="0"/>
        <w:adjustRightInd w:val="0"/>
        <w:spacing w:after="0" w:line="360" w:lineRule="auto"/>
        <w:ind w:left="567" w:right="616"/>
        <w:jc w:val="both"/>
        <w:rPr>
          <w:rFonts w:ascii="Palatino Linotype" w:hAnsi="Palatino Linotype" w:cs="Arial"/>
          <w:i/>
          <w:iCs/>
        </w:rPr>
      </w:pPr>
      <w:r w:rsidRPr="0015567B">
        <w:rPr>
          <w:rFonts w:ascii="Palatino Linotype" w:hAnsi="Palatino Linotype" w:cs="Arial"/>
          <w:i/>
          <w:iCs/>
        </w:rPr>
        <w:t>…</w:t>
      </w:r>
    </w:p>
    <w:p w:rsidR="00793A2B" w:rsidRPr="0015567B" w:rsidRDefault="00793A2B" w:rsidP="00793A2B">
      <w:pPr>
        <w:autoSpaceDE w:val="0"/>
        <w:autoSpaceDN w:val="0"/>
        <w:adjustRightInd w:val="0"/>
        <w:spacing w:after="0" w:line="360" w:lineRule="auto"/>
        <w:ind w:left="567" w:right="616"/>
        <w:jc w:val="both"/>
        <w:rPr>
          <w:rFonts w:ascii="Palatino Linotype" w:hAnsi="Palatino Linotype" w:cs="Arial"/>
          <w:i/>
          <w:iCs/>
        </w:rPr>
      </w:pPr>
      <w:r w:rsidRPr="0015567B">
        <w:rPr>
          <w:rFonts w:ascii="Palatino Linotype" w:hAnsi="Palatino Linotype" w:cs="Arial"/>
          <w:b/>
          <w:bCs/>
          <w:i/>
          <w:iCs/>
        </w:rPr>
        <w:t xml:space="preserve">XXV. Cuadro General de Clasificación Archivística: </w:t>
      </w:r>
      <w:r w:rsidRPr="0015567B">
        <w:rPr>
          <w:rFonts w:ascii="Palatino Linotype" w:hAnsi="Palatino Linotype" w:cs="Arial"/>
          <w:i/>
          <w:iCs/>
        </w:rPr>
        <w:t xml:space="preserve">Instrumento técnico que describe la estructura jerárquica y funcional documental de un Archivo, con base en las </w:t>
      </w:r>
      <w:r w:rsidRPr="0015567B">
        <w:rPr>
          <w:rFonts w:ascii="Palatino Linotype" w:hAnsi="Palatino Linotype" w:cs="Arial"/>
          <w:i/>
          <w:iCs/>
        </w:rPr>
        <w:lastRenderedPageBreak/>
        <w:t>atribuciones y funciones del órgano productor, en la que se establece un principio de diferenciación y estratificación de las diversas agrupaciones documentales que conforman el acervo de un ente público. De esta manera, los documentos se reúnen en agrupaciones naturales llamadas fondo, sección, serie, expediente y unidad documental.</w:t>
      </w:r>
    </w:p>
    <w:p w:rsidR="00793A2B" w:rsidRPr="0015567B" w:rsidRDefault="00793A2B" w:rsidP="00793A2B">
      <w:pPr>
        <w:autoSpaceDE w:val="0"/>
        <w:autoSpaceDN w:val="0"/>
        <w:adjustRightInd w:val="0"/>
        <w:spacing w:after="0" w:line="360" w:lineRule="auto"/>
        <w:ind w:left="567" w:right="616"/>
        <w:jc w:val="both"/>
        <w:rPr>
          <w:rFonts w:ascii="Palatino Linotype" w:hAnsi="Palatino Linotype" w:cs="Arial"/>
          <w:i/>
          <w:iCs/>
        </w:rPr>
      </w:pPr>
      <w:r w:rsidRPr="0015567B">
        <w:rPr>
          <w:rFonts w:ascii="Palatino Linotype" w:hAnsi="Palatino Linotype" w:cs="Arial"/>
          <w:b/>
          <w:bCs/>
          <w:i/>
          <w:iCs/>
        </w:rPr>
        <w:t>…</w:t>
      </w:r>
    </w:p>
    <w:p w:rsidR="00793A2B" w:rsidRPr="0015567B" w:rsidRDefault="00793A2B" w:rsidP="00793A2B">
      <w:pPr>
        <w:autoSpaceDE w:val="0"/>
        <w:autoSpaceDN w:val="0"/>
        <w:adjustRightInd w:val="0"/>
        <w:spacing w:after="0" w:line="360" w:lineRule="auto"/>
        <w:ind w:left="567" w:right="616"/>
        <w:jc w:val="both"/>
        <w:rPr>
          <w:rFonts w:ascii="Palatino Linotype" w:hAnsi="Palatino Linotype" w:cs="Times New Roman"/>
          <w:i/>
          <w:iCs/>
          <w:szCs w:val="16"/>
        </w:rPr>
      </w:pPr>
      <w:r w:rsidRPr="0015567B">
        <w:rPr>
          <w:rFonts w:ascii="Palatino Linotype" w:hAnsi="Palatino Linotype" w:cs="Times New Roman"/>
          <w:b/>
          <w:i/>
          <w:iCs/>
          <w:szCs w:val="16"/>
        </w:rPr>
        <w:t>XXXIX.</w:t>
      </w:r>
      <w:r w:rsidRPr="0015567B">
        <w:rPr>
          <w:rFonts w:ascii="Palatino Linotype" w:hAnsi="Palatino Linotype" w:cs="Times New Roman"/>
          <w:i/>
          <w:iCs/>
          <w:szCs w:val="16"/>
        </w:rPr>
        <w:t xml:space="preserve"> </w:t>
      </w:r>
      <w:r w:rsidRPr="0015567B">
        <w:rPr>
          <w:rFonts w:ascii="Palatino Linotype" w:hAnsi="Palatino Linotype" w:cs="Times New Roman"/>
          <w:b/>
          <w:i/>
          <w:iCs/>
          <w:szCs w:val="16"/>
        </w:rPr>
        <w:t>Guía</w:t>
      </w:r>
      <w:r w:rsidRPr="0015567B">
        <w:rPr>
          <w:rFonts w:ascii="Palatino Linotype" w:hAnsi="Palatino Linotype" w:cs="Times New Roman"/>
          <w:i/>
          <w:iCs/>
          <w:szCs w:val="16"/>
        </w:rPr>
        <w:t xml:space="preserve"> </w:t>
      </w:r>
      <w:r w:rsidRPr="0015567B">
        <w:rPr>
          <w:rFonts w:ascii="Palatino Linotype" w:hAnsi="Palatino Linotype" w:cs="Times New Roman"/>
          <w:b/>
          <w:bCs/>
          <w:i/>
          <w:iCs/>
          <w:szCs w:val="16"/>
        </w:rPr>
        <w:t xml:space="preserve">General de Fondos: </w:t>
      </w:r>
      <w:r w:rsidRPr="0015567B">
        <w:rPr>
          <w:rFonts w:ascii="Palatino Linotype" w:hAnsi="Palatino Linotype" w:cs="Times New Roman"/>
          <w:i/>
          <w:iCs/>
          <w:szCs w:val="16"/>
        </w:rPr>
        <w:t>Instrumento de descripción que permite representar de una manera amplia y panorámica un Archivo, un fondo o la división de un fondo.</w:t>
      </w:r>
    </w:p>
    <w:p w:rsidR="00793A2B" w:rsidRPr="0015567B" w:rsidRDefault="00793A2B" w:rsidP="00793A2B">
      <w:pPr>
        <w:autoSpaceDE w:val="0"/>
        <w:autoSpaceDN w:val="0"/>
        <w:adjustRightInd w:val="0"/>
        <w:spacing w:after="0" w:line="360" w:lineRule="auto"/>
        <w:ind w:left="567" w:right="616"/>
        <w:jc w:val="both"/>
        <w:rPr>
          <w:rFonts w:ascii="Palatino Linotype" w:hAnsi="Palatino Linotype" w:cs="Times New Roman"/>
          <w:i/>
          <w:iCs/>
          <w:szCs w:val="16"/>
        </w:rPr>
      </w:pPr>
    </w:p>
    <w:p w:rsidR="00793A2B" w:rsidRPr="0015567B" w:rsidRDefault="00793A2B" w:rsidP="00793A2B">
      <w:pPr>
        <w:autoSpaceDE w:val="0"/>
        <w:autoSpaceDN w:val="0"/>
        <w:adjustRightInd w:val="0"/>
        <w:spacing w:after="0" w:line="360" w:lineRule="auto"/>
        <w:ind w:left="567" w:right="616"/>
        <w:jc w:val="both"/>
        <w:rPr>
          <w:rFonts w:ascii="Palatino Linotype" w:hAnsi="Palatino Linotype" w:cs="Times New Roman"/>
          <w:i/>
          <w:iCs/>
          <w:szCs w:val="16"/>
        </w:rPr>
      </w:pPr>
      <w:r w:rsidRPr="0015567B">
        <w:rPr>
          <w:rFonts w:ascii="Palatino Linotype" w:hAnsi="Palatino Linotype" w:cs="Times New Roman"/>
          <w:b/>
          <w:bCs/>
          <w:i/>
          <w:iCs/>
          <w:szCs w:val="16"/>
        </w:rPr>
        <w:t xml:space="preserve">XL. Guía Simple de Archivo: </w:t>
      </w:r>
      <w:r w:rsidRPr="0015567B">
        <w:rPr>
          <w:rFonts w:ascii="Palatino Linotype" w:hAnsi="Palatino Linotype" w:cs="Times New Roman"/>
          <w:i/>
          <w:iCs/>
          <w:szCs w:val="16"/>
        </w:rPr>
        <w:t>Esquema general de descripción de las series documentales del Archivo de una Unidad Administrativa, que indica sus características y datos fundamentales conforme al Cuadro General de Clasificación Archivística.</w:t>
      </w:r>
    </w:p>
    <w:p w:rsidR="00793A2B" w:rsidRPr="0015567B" w:rsidRDefault="00793A2B" w:rsidP="00793A2B">
      <w:pPr>
        <w:autoSpaceDE w:val="0"/>
        <w:autoSpaceDN w:val="0"/>
        <w:adjustRightInd w:val="0"/>
        <w:spacing w:after="0" w:line="360" w:lineRule="auto"/>
        <w:ind w:left="567" w:right="616"/>
        <w:jc w:val="both"/>
        <w:rPr>
          <w:rFonts w:ascii="Palatino Linotype" w:hAnsi="Palatino Linotype" w:cs="Arial"/>
          <w:i/>
          <w:iCs/>
          <w:sz w:val="32"/>
        </w:rPr>
      </w:pPr>
      <w:r w:rsidRPr="0015567B">
        <w:rPr>
          <w:rFonts w:ascii="Palatino Linotype" w:hAnsi="Palatino Linotype" w:cs="Times New Roman"/>
          <w:b/>
          <w:bCs/>
          <w:i/>
          <w:iCs/>
          <w:szCs w:val="16"/>
        </w:rPr>
        <w:t>…</w:t>
      </w:r>
    </w:p>
    <w:p w:rsidR="00793A2B" w:rsidRPr="0015567B" w:rsidRDefault="00793A2B" w:rsidP="00793A2B">
      <w:pPr>
        <w:autoSpaceDE w:val="0"/>
        <w:autoSpaceDN w:val="0"/>
        <w:adjustRightInd w:val="0"/>
        <w:spacing w:after="0" w:line="360" w:lineRule="auto"/>
        <w:ind w:left="567" w:right="616"/>
        <w:jc w:val="both"/>
        <w:rPr>
          <w:rFonts w:ascii="Palatino Linotype" w:hAnsi="Palatino Linotype" w:cs="Arial"/>
          <w:i/>
          <w:iCs/>
        </w:rPr>
      </w:pPr>
      <w:r w:rsidRPr="0015567B">
        <w:rPr>
          <w:rFonts w:ascii="Palatino Linotype" w:hAnsi="Palatino Linotype" w:cs="Arial"/>
          <w:b/>
          <w:bCs/>
          <w:i/>
          <w:iCs/>
        </w:rPr>
        <w:t xml:space="preserve">XLIII. Instrumentos de Control y Consulta: </w:t>
      </w:r>
      <w:r w:rsidRPr="0015567B">
        <w:rPr>
          <w:rFonts w:ascii="Palatino Linotype" w:hAnsi="Palatino Linotype" w:cs="Arial"/>
          <w:i/>
          <w:iCs/>
        </w:rPr>
        <w:t>Término genérico que sirve para denominar cualquier instrumento de descripción o de referencia realizado o recibido por un Archivo en el desarrollo del control administrativo e intelectual de los documentos: Guía General, Guía Simple, Inventario, Cuadro General de Clasificación Archivística y Catálogo de Disposición Documental.</w:t>
      </w:r>
    </w:p>
    <w:p w:rsidR="00793A2B" w:rsidRPr="0015567B" w:rsidRDefault="00793A2B" w:rsidP="00793A2B">
      <w:pPr>
        <w:pStyle w:val="Prrafodelista"/>
        <w:spacing w:after="0" w:line="360" w:lineRule="auto"/>
        <w:rPr>
          <w:rFonts w:ascii="Palatino Linotype" w:hAnsi="Palatino Linotype" w:cs="Arial"/>
          <w:color w:val="000000" w:themeColor="text1"/>
          <w:sz w:val="24"/>
        </w:rPr>
      </w:pPr>
    </w:p>
    <w:p w:rsidR="00793A2B" w:rsidRPr="0015567B" w:rsidRDefault="00793A2B" w:rsidP="00793A2B">
      <w:pPr>
        <w:pStyle w:val="Prrafodelista"/>
        <w:numPr>
          <w:ilvl w:val="0"/>
          <w:numId w:val="2"/>
        </w:numPr>
        <w:spacing w:after="0" w:line="360" w:lineRule="auto"/>
        <w:ind w:left="0" w:firstLine="0"/>
        <w:jc w:val="both"/>
        <w:rPr>
          <w:rFonts w:ascii="Palatino Linotype" w:hAnsi="Palatino Linotype" w:cs="Arial"/>
          <w:color w:val="000000" w:themeColor="text1"/>
          <w:sz w:val="24"/>
        </w:rPr>
      </w:pPr>
      <w:r w:rsidRPr="0015567B">
        <w:rPr>
          <w:rFonts w:ascii="Palatino Linotype" w:hAnsi="Palatino Linotype" w:cs="Arial"/>
          <w:color w:val="000000" w:themeColor="text1"/>
          <w:sz w:val="24"/>
        </w:rPr>
        <w:t xml:space="preserve">Considerando lo establecido en el precepto legal en cita, se aprecia que es obligación de los </w:t>
      </w:r>
      <w:r w:rsidRPr="0015567B">
        <w:rPr>
          <w:rFonts w:ascii="Palatino Linotype" w:hAnsi="Palatino Linotype" w:cs="Arial"/>
          <w:b/>
          <w:bCs/>
          <w:color w:val="000000" w:themeColor="text1"/>
          <w:sz w:val="24"/>
        </w:rPr>
        <w:t xml:space="preserve">Sujetos Obligados, </w:t>
      </w:r>
      <w:r w:rsidRPr="0015567B">
        <w:rPr>
          <w:rFonts w:ascii="Palatino Linotype" w:hAnsi="Palatino Linotype" w:cs="Arial"/>
          <w:color w:val="000000" w:themeColor="text1"/>
          <w:sz w:val="24"/>
        </w:rPr>
        <w:t xml:space="preserve">primeramente, documentar todo acto que se derive del ejercicio de sus facultades, competencias o </w:t>
      </w:r>
      <w:r w:rsidRPr="0015567B">
        <w:rPr>
          <w:rFonts w:ascii="Palatino Linotype" w:eastAsia="Calibri" w:hAnsi="Palatino Linotype" w:cs="Arial"/>
          <w:b/>
          <w:sz w:val="24"/>
          <w:szCs w:val="24"/>
        </w:rPr>
        <w:t>funciones</w:t>
      </w:r>
      <w:r w:rsidRPr="0015567B">
        <w:rPr>
          <w:rStyle w:val="Refdenotaalpie"/>
          <w:rFonts w:ascii="Palatino Linotype" w:eastAsia="Calibri" w:hAnsi="Palatino Linotype" w:cs="Arial"/>
          <w:sz w:val="24"/>
          <w:szCs w:val="24"/>
        </w:rPr>
        <w:footnoteReference w:id="3"/>
      </w:r>
      <w:r w:rsidRPr="0015567B">
        <w:rPr>
          <w:rFonts w:ascii="Palatino Linotype" w:eastAsia="Calibri" w:hAnsi="Palatino Linotype" w:cs="Arial"/>
          <w:sz w:val="24"/>
          <w:szCs w:val="24"/>
        </w:rPr>
        <w:t xml:space="preserve">, y posteriormente deben tener una adecuada y ordenada conservación de sus archivos, </w:t>
      </w:r>
      <w:r w:rsidRPr="0015567B">
        <w:rPr>
          <w:rFonts w:ascii="Palatino Linotype" w:eastAsia="Calibri" w:hAnsi="Palatino Linotype" w:cs="Arial"/>
          <w:sz w:val="24"/>
          <w:szCs w:val="24"/>
        </w:rPr>
        <w:lastRenderedPageBreak/>
        <w:t xml:space="preserve">implementando instrumentos que ayuden a la eficaz y rápida localización de la información que le sea solicitada, tal y como lo son los instrumentos de control y consulta archivística, los cuales ayudan a organizar, conservar y por supuesto a localizar de manera expedita cualquier información. </w:t>
      </w:r>
    </w:p>
    <w:p w:rsidR="00793A2B" w:rsidRPr="0015567B" w:rsidRDefault="00793A2B" w:rsidP="00793A2B">
      <w:pPr>
        <w:pStyle w:val="Prrafodelista"/>
        <w:spacing w:after="0" w:line="360" w:lineRule="auto"/>
        <w:ind w:left="0"/>
        <w:jc w:val="both"/>
        <w:rPr>
          <w:rFonts w:ascii="Palatino Linotype" w:hAnsi="Palatino Linotype" w:cs="Arial"/>
          <w:color w:val="000000" w:themeColor="text1"/>
          <w:sz w:val="24"/>
        </w:rPr>
      </w:pPr>
    </w:p>
    <w:p w:rsidR="00793A2B" w:rsidRPr="0015567B" w:rsidRDefault="00793A2B" w:rsidP="00793A2B">
      <w:pPr>
        <w:pStyle w:val="Prrafodelista"/>
        <w:numPr>
          <w:ilvl w:val="0"/>
          <w:numId w:val="2"/>
        </w:numPr>
        <w:spacing w:after="0" w:line="360" w:lineRule="auto"/>
        <w:ind w:left="0" w:firstLine="0"/>
        <w:jc w:val="both"/>
        <w:rPr>
          <w:rFonts w:ascii="Palatino Linotype" w:hAnsi="Palatino Linotype" w:cs="Arial"/>
          <w:color w:val="000000" w:themeColor="text1"/>
          <w:sz w:val="24"/>
        </w:rPr>
      </w:pPr>
      <w:r w:rsidRPr="0015567B">
        <w:rPr>
          <w:rFonts w:ascii="Palatino Linotype" w:hAnsi="Palatino Linotype" w:cs="Arial"/>
          <w:color w:val="000000" w:themeColor="text1"/>
          <w:sz w:val="24"/>
        </w:rPr>
        <w:t xml:space="preserve">De igual forma, es necesario señalar que, en materia del derecho de acceso a la información pública, todas las autoridades se ven impuestas al supremo mandato constitucional consistente en la promoción, respeto, protección y </w:t>
      </w:r>
      <w:r w:rsidRPr="0015567B">
        <w:rPr>
          <w:rFonts w:ascii="Palatino Linotype" w:hAnsi="Palatino Linotype" w:cs="Arial"/>
          <w:b/>
          <w:bCs/>
          <w:color w:val="000000" w:themeColor="text1"/>
          <w:sz w:val="24"/>
        </w:rPr>
        <w:t>garantía de los derechos humanos</w:t>
      </w:r>
      <w:r w:rsidRPr="0015567B">
        <w:rPr>
          <w:rFonts w:ascii="Palatino Linotype" w:hAnsi="Palatino Linotype" w:cs="Arial"/>
          <w:color w:val="000000" w:themeColor="text1"/>
          <w:sz w:val="24"/>
        </w:rPr>
        <w:t>,</w:t>
      </w:r>
      <w:r w:rsidRPr="0015567B">
        <w:rPr>
          <w:rFonts w:ascii="Palatino Linotype" w:hAnsi="Palatino Linotype" w:cs="Arial"/>
          <w:b/>
          <w:bCs/>
          <w:color w:val="000000" w:themeColor="text1"/>
          <w:sz w:val="24"/>
        </w:rPr>
        <w:t xml:space="preserve"> </w:t>
      </w:r>
      <w:r w:rsidRPr="0015567B">
        <w:rPr>
          <w:rFonts w:ascii="Palatino Linotype" w:hAnsi="Palatino Linotype" w:cs="Arial"/>
          <w:color w:val="000000" w:themeColor="text1"/>
          <w:sz w:val="24"/>
        </w:rPr>
        <w:t>y cualquier esfuerzo por garantizarlo, refrenda el compromiso de la autoridad con este aspecto toral de la reforma constitucional del diez de junio de dos mil once.</w:t>
      </w:r>
    </w:p>
    <w:p w:rsidR="00793A2B" w:rsidRPr="0015567B" w:rsidRDefault="00793A2B" w:rsidP="004843F2">
      <w:pPr>
        <w:spacing w:after="0" w:line="360" w:lineRule="auto"/>
        <w:rPr>
          <w:rFonts w:ascii="Palatino Linotype" w:hAnsi="Palatino Linotype" w:cs="Arial"/>
          <w:color w:val="000000" w:themeColor="text1"/>
          <w:sz w:val="24"/>
        </w:rPr>
      </w:pPr>
    </w:p>
    <w:p w:rsidR="00E473E1" w:rsidRPr="0015567B" w:rsidRDefault="00793A2B" w:rsidP="004843F2">
      <w:pPr>
        <w:pStyle w:val="Prrafodelista"/>
        <w:numPr>
          <w:ilvl w:val="0"/>
          <w:numId w:val="2"/>
        </w:numPr>
        <w:spacing w:after="0" w:line="360" w:lineRule="auto"/>
        <w:ind w:left="0" w:firstLine="0"/>
        <w:jc w:val="both"/>
        <w:rPr>
          <w:rFonts w:ascii="Palatino Linotype" w:hAnsi="Palatino Linotype" w:cs="Arial"/>
          <w:color w:val="000000" w:themeColor="text1"/>
          <w:sz w:val="24"/>
        </w:rPr>
      </w:pPr>
      <w:r w:rsidRPr="0015567B">
        <w:rPr>
          <w:rFonts w:ascii="Palatino Linotype" w:hAnsi="Palatino Linotype" w:cs="Arial"/>
          <w:color w:val="000000" w:themeColor="text1"/>
          <w:sz w:val="24"/>
        </w:rPr>
        <w:t xml:space="preserve">Es por ello que para dar cabal cumplimiento a la búsqueda exhaustiva y razonable aludida por el </w:t>
      </w:r>
      <w:r w:rsidRPr="0015567B">
        <w:rPr>
          <w:rFonts w:ascii="Palatino Linotype" w:hAnsi="Palatino Linotype" w:cs="Arial"/>
          <w:b/>
          <w:bCs/>
          <w:color w:val="000000" w:themeColor="text1"/>
          <w:sz w:val="24"/>
        </w:rPr>
        <w:t xml:space="preserve">Sujeto Obligado </w:t>
      </w:r>
      <w:r w:rsidRPr="0015567B">
        <w:rPr>
          <w:rFonts w:ascii="Palatino Linotype" w:hAnsi="Palatino Linotype" w:cs="Arial"/>
          <w:color w:val="000000" w:themeColor="text1"/>
          <w:sz w:val="24"/>
        </w:rPr>
        <w:t xml:space="preserve">se deben turnar a todas y cada una de las áreas que pudieran poseer la información e indicar de manera clara y precisa los instrumentos de control y consulta utilizados en la búsqueda exhaustiva y razonable de la información, para poder estar en posibilidad de determinar que realmente la información no obra en su acervo documental. </w:t>
      </w:r>
    </w:p>
    <w:p w:rsidR="004843F2" w:rsidRPr="0015567B" w:rsidRDefault="004843F2" w:rsidP="004843F2">
      <w:pPr>
        <w:pStyle w:val="Prrafodelista"/>
        <w:spacing w:after="0" w:line="360" w:lineRule="auto"/>
        <w:ind w:left="0"/>
        <w:jc w:val="both"/>
        <w:rPr>
          <w:rFonts w:ascii="Palatino Linotype" w:hAnsi="Palatino Linotype" w:cs="Arial"/>
          <w:color w:val="000000" w:themeColor="text1"/>
          <w:sz w:val="24"/>
        </w:rPr>
      </w:pPr>
    </w:p>
    <w:p w:rsidR="00C317BE" w:rsidRPr="0015567B" w:rsidRDefault="00C317BE" w:rsidP="00C317BE">
      <w:pPr>
        <w:pStyle w:val="Ttulo1"/>
        <w:spacing w:before="0" w:line="360" w:lineRule="auto"/>
        <w:rPr>
          <w:b/>
          <w:color w:val="000000" w:themeColor="text1"/>
          <w:szCs w:val="24"/>
        </w:rPr>
      </w:pPr>
      <w:bookmarkStart w:id="32" w:name="_Toc523908140"/>
      <w:bookmarkStart w:id="33" w:name="_Toc522209067"/>
      <w:bookmarkStart w:id="34" w:name="_Toc521949107"/>
      <w:bookmarkStart w:id="35" w:name="_Toc17390946"/>
      <w:bookmarkStart w:id="36" w:name="_Toc17043969"/>
      <w:bookmarkStart w:id="37" w:name="_Toc12448142"/>
      <w:bookmarkStart w:id="38" w:name="_Toc11834466"/>
      <w:bookmarkStart w:id="39" w:name="_Toc20392593"/>
      <w:bookmarkStart w:id="40" w:name="_Toc20412820"/>
      <w:bookmarkStart w:id="41" w:name="_Toc21026228"/>
      <w:bookmarkStart w:id="42" w:name="_Toc35015254"/>
      <w:r w:rsidRPr="0015567B">
        <w:rPr>
          <w:rFonts w:cs="Times New Roman"/>
          <w:b/>
          <w:color w:val="000000" w:themeColor="text1"/>
          <w:szCs w:val="24"/>
          <w:lang w:eastAsia="es-ES_tradnl"/>
        </w:rPr>
        <w:t xml:space="preserve">QUINTO. </w:t>
      </w:r>
      <w:r w:rsidRPr="0015567B">
        <w:rPr>
          <w:b/>
          <w:color w:val="000000" w:themeColor="text1"/>
          <w:szCs w:val="24"/>
        </w:rPr>
        <w:t xml:space="preserve"> De la elaboración de la versión pública</w:t>
      </w:r>
      <w:bookmarkEnd w:id="32"/>
      <w:bookmarkEnd w:id="33"/>
      <w:bookmarkEnd w:id="34"/>
      <w:r w:rsidRPr="0015567B">
        <w:rPr>
          <w:b/>
          <w:color w:val="000000" w:themeColor="text1"/>
          <w:szCs w:val="24"/>
        </w:rPr>
        <w:t>.</w:t>
      </w:r>
      <w:bookmarkEnd w:id="35"/>
      <w:bookmarkEnd w:id="36"/>
      <w:bookmarkEnd w:id="37"/>
      <w:bookmarkEnd w:id="38"/>
      <w:bookmarkEnd w:id="39"/>
      <w:bookmarkEnd w:id="40"/>
      <w:bookmarkEnd w:id="41"/>
      <w:bookmarkEnd w:id="42"/>
      <w:r w:rsidRPr="0015567B">
        <w:rPr>
          <w:b/>
          <w:color w:val="000000" w:themeColor="text1"/>
          <w:szCs w:val="24"/>
        </w:rPr>
        <w:t xml:space="preserve"> </w:t>
      </w:r>
    </w:p>
    <w:p w:rsidR="00C317BE" w:rsidRPr="0015567B" w:rsidRDefault="00C317BE" w:rsidP="00C317BE">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C317BE" w:rsidRPr="0015567B" w:rsidRDefault="00C317BE" w:rsidP="00C317BE">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rPr>
      </w:pPr>
      <w:r w:rsidRPr="0015567B">
        <w:rPr>
          <w:rFonts w:ascii="Palatino Linotype" w:eastAsia="Times New Roman" w:hAnsi="Palatino Linotype" w:cs="Arial"/>
          <w:color w:val="000000"/>
          <w:sz w:val="24"/>
          <w:szCs w:val="24"/>
        </w:rPr>
        <w:t>Debe destacarse que, debido a la naturaleza de la información solicitada</w:t>
      </w:r>
      <w:r w:rsidRPr="0015567B">
        <w:rPr>
          <w:rFonts w:ascii="Palatino Linotype" w:eastAsia="Times New Roman" w:hAnsi="Palatino Linotype" w:cs="Arial"/>
          <w:b/>
          <w:color w:val="000000"/>
          <w:sz w:val="24"/>
          <w:szCs w:val="24"/>
        </w:rPr>
        <w:t xml:space="preserve">, </w:t>
      </w:r>
      <w:r w:rsidRPr="0015567B">
        <w:rPr>
          <w:rFonts w:ascii="Palatino Linotype" w:eastAsia="Times New Roman" w:hAnsi="Palatino Linotype" w:cs="Arial"/>
          <w:color w:val="000000"/>
          <w:sz w:val="24"/>
          <w:szCs w:val="24"/>
        </w:rPr>
        <w:t xml:space="preserve">eventualmente pudiera obrar datos personales susceptibles de protegerse, el </w:t>
      </w:r>
      <w:r w:rsidRPr="0015567B">
        <w:rPr>
          <w:rFonts w:ascii="Palatino Linotype" w:eastAsia="Times New Roman" w:hAnsi="Palatino Linotype" w:cs="Arial"/>
          <w:b/>
          <w:bCs/>
          <w:color w:val="000000"/>
          <w:sz w:val="24"/>
          <w:szCs w:val="24"/>
        </w:rPr>
        <w:t xml:space="preserve">Sujeto </w:t>
      </w:r>
      <w:r w:rsidRPr="0015567B">
        <w:rPr>
          <w:rFonts w:ascii="Palatino Linotype" w:eastAsia="Times New Roman" w:hAnsi="Palatino Linotype" w:cs="Arial"/>
          <w:b/>
          <w:bCs/>
          <w:color w:val="000000"/>
          <w:sz w:val="24"/>
          <w:szCs w:val="24"/>
        </w:rPr>
        <w:lastRenderedPageBreak/>
        <w:t xml:space="preserve">Obligado </w:t>
      </w:r>
      <w:r w:rsidRPr="0015567B">
        <w:rPr>
          <w:rFonts w:ascii="Palatino Linotype" w:eastAsia="Times New Roman" w:hAnsi="Palatino Linotype" w:cs="Arial"/>
          <w:color w:val="000000"/>
          <w:sz w:val="24"/>
          <w:szCs w:val="24"/>
        </w:rPr>
        <w:t xml:space="preserve">deberá de hacer la adecuada versión pública, protegiendo los datos que no son susceptibles de ser proporcionados. </w:t>
      </w:r>
    </w:p>
    <w:p w:rsidR="00C317BE" w:rsidRPr="0015567B" w:rsidRDefault="00C317BE" w:rsidP="00C317BE">
      <w:pPr>
        <w:pStyle w:val="Prrafodelista"/>
        <w:tabs>
          <w:tab w:val="left" w:pos="0"/>
        </w:tabs>
        <w:spacing w:after="0" w:line="360" w:lineRule="auto"/>
        <w:ind w:left="0" w:right="49"/>
        <w:jc w:val="both"/>
        <w:rPr>
          <w:rFonts w:ascii="Palatino Linotype" w:eastAsia="MS Mincho" w:hAnsi="Palatino Linotype" w:cs="Times New Roman"/>
          <w:sz w:val="24"/>
          <w:szCs w:val="24"/>
          <w:lang w:val="es-ES"/>
        </w:rPr>
      </w:pPr>
    </w:p>
    <w:p w:rsidR="00C317BE" w:rsidRPr="0015567B" w:rsidRDefault="00C317BE" w:rsidP="00C317BE">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15567B">
        <w:rPr>
          <w:rFonts w:ascii="Palatino Linotype" w:eastAsia="Times New Roman" w:hAnsi="Palatino Linotype" w:cs="Arial"/>
          <w:color w:val="000000"/>
          <w:sz w:val="24"/>
          <w:szCs w:val="24"/>
        </w:rPr>
        <w:t xml:space="preserve">No pasa desapercibido para este Órgano Garante que los </w:t>
      </w:r>
      <w:r w:rsidRPr="0015567B">
        <w:rPr>
          <w:rFonts w:ascii="Palatino Linotype" w:eastAsia="Times New Roman" w:hAnsi="Palatino Linotype" w:cs="Arial"/>
          <w:b/>
          <w:bCs/>
          <w:color w:val="000000"/>
          <w:sz w:val="24"/>
          <w:szCs w:val="24"/>
        </w:rPr>
        <w:t xml:space="preserve">Sujetos Obligados </w:t>
      </w:r>
      <w:r w:rsidRPr="0015567B">
        <w:rPr>
          <w:rFonts w:ascii="Palatino Linotype" w:eastAsia="Times New Roman"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C317BE" w:rsidRPr="0015567B" w:rsidRDefault="00C317BE" w:rsidP="00C317BE">
      <w:pPr>
        <w:spacing w:after="0" w:line="360" w:lineRule="auto"/>
        <w:ind w:right="49"/>
        <w:contextualSpacing/>
        <w:jc w:val="both"/>
        <w:rPr>
          <w:rFonts w:ascii="Palatino Linotype" w:eastAsia="Times New Roman" w:hAnsi="Palatino Linotype" w:cs="Arial"/>
          <w:color w:val="000000"/>
        </w:rPr>
      </w:pPr>
    </w:p>
    <w:tbl>
      <w:tblPr>
        <w:tblStyle w:val="Tablanormal1"/>
        <w:tblW w:w="0" w:type="auto"/>
        <w:tblLook w:val="04A0" w:firstRow="1" w:lastRow="0" w:firstColumn="1" w:lastColumn="0" w:noHBand="0" w:noVBand="1"/>
      </w:tblPr>
      <w:tblGrid>
        <w:gridCol w:w="1834"/>
        <w:gridCol w:w="6945"/>
      </w:tblGrid>
      <w:tr w:rsidR="00C317BE" w:rsidRPr="0015567B" w:rsidTr="006423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C317BE" w:rsidRPr="0015567B" w:rsidRDefault="00C317BE" w:rsidP="00C317BE">
            <w:pPr>
              <w:spacing w:line="360" w:lineRule="auto"/>
              <w:rPr>
                <w:rFonts w:ascii="Palatino Linotype" w:hAnsi="Palatino Linotype"/>
                <w:bCs w:val="0"/>
                <w:sz w:val="20"/>
                <w:szCs w:val="20"/>
              </w:rPr>
            </w:pPr>
            <w:r w:rsidRPr="0015567B">
              <w:rPr>
                <w:rFonts w:ascii="Palatino Linotype" w:hAnsi="Palatino Linotype" w:cstheme="majorBidi"/>
                <w:bCs w:val="0"/>
                <w:sz w:val="20"/>
                <w:szCs w:val="20"/>
              </w:rPr>
              <w:t>a) Requisitos previos.</w:t>
            </w:r>
          </w:p>
        </w:tc>
        <w:tc>
          <w:tcPr>
            <w:tcW w:w="6990" w:type="dxa"/>
            <w:hideMark/>
          </w:tcPr>
          <w:p w:rsidR="00C317BE" w:rsidRPr="0015567B" w:rsidRDefault="00C317BE" w:rsidP="00C317BE">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15567B">
              <w:rPr>
                <w:rFonts w:ascii="Palatino Linotype" w:eastAsia="Times New Roman" w:hAnsi="Palatino Linotype" w:cs="Arial"/>
                <w:b w:val="0"/>
                <w:bCs w:val="0"/>
                <w:color w:val="000000"/>
                <w:sz w:val="20"/>
                <w:szCs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C317BE" w:rsidRPr="0015567B" w:rsidRDefault="00C317BE" w:rsidP="00C317BE">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15567B">
              <w:rPr>
                <w:rFonts w:ascii="Palatino Linotype" w:eastAsia="Times New Roman" w:hAnsi="Palatino Linotype" w:cs="Arial"/>
                <w:b w:val="0"/>
                <w:bCs w:val="0"/>
                <w:color w:val="000000"/>
                <w:sz w:val="20"/>
                <w:szCs w:val="20"/>
              </w:rPr>
              <w:t>Al hacerlo tienen que precisar de qué información se trata, señalando el supuesto de clasificación (confidencialidad o reserva).</w:t>
            </w:r>
          </w:p>
          <w:p w:rsidR="00C317BE" w:rsidRPr="0015567B" w:rsidRDefault="00C317BE" w:rsidP="00C317BE">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15567B">
              <w:rPr>
                <w:rFonts w:ascii="Palatino Linotype" w:eastAsia="Times New Roman" w:hAnsi="Palatino Linotype" w:cs="Arial"/>
                <w:b w:val="0"/>
                <w:bCs w:val="0"/>
                <w:color w:val="000000"/>
                <w:sz w:val="20"/>
                <w:szCs w:val="20"/>
              </w:rPr>
              <w:t>Además, se debe señalar el procedimiento, de los tres que establecen los artículos 132 y 106 de la Ley Estatal y General, respectivamente.</w:t>
            </w:r>
          </w:p>
          <w:p w:rsidR="00C317BE" w:rsidRPr="0015567B" w:rsidRDefault="00C317BE" w:rsidP="00C317BE">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15567B">
              <w:rPr>
                <w:rFonts w:ascii="Palatino Linotype" w:eastAsia="Times New Roman" w:hAnsi="Palatino Linotype" w:cs="Arial"/>
                <w:b w:val="0"/>
                <w:bCs w:val="0"/>
                <w:color w:val="000000"/>
                <w:sz w:val="20"/>
                <w:szCs w:val="20"/>
              </w:rPr>
              <w:t xml:space="preserve">El último de estos requisitos previos consiste en que no se pueden emitir acuerdos de carácter general ni particular, esto es, </w:t>
            </w:r>
            <w:r w:rsidRPr="0015567B">
              <w:rPr>
                <w:rFonts w:ascii="Palatino Linotype" w:eastAsia="Times New Roman" w:hAnsi="Palatino Linotype" w:cs="Arial"/>
                <w:b w:val="0"/>
                <w:bCs w:val="0"/>
                <w:color w:val="000000"/>
                <w:sz w:val="20"/>
                <w:szCs w:val="20"/>
                <w:u w:val="single"/>
              </w:rPr>
              <w:t>no se puede hacer un acuerdo para clasificar de manera general todos los documentos de un expediente o área, sin</w:t>
            </w:r>
            <w:r w:rsidRPr="0015567B">
              <w:rPr>
                <w:rFonts w:ascii="Palatino Linotype" w:eastAsia="Times New Roman" w:hAnsi="Palatino Linotype" w:cs="Arial"/>
                <w:b w:val="0"/>
                <w:bCs w:val="0"/>
                <w:color w:val="000000"/>
                <w:sz w:val="20"/>
                <w:szCs w:val="20"/>
              </w:rPr>
              <w:t xml:space="preserve"> individualizar su análisis y tampoco se puede hacer un acuerdo por cada dato que se vaya a clasificar dentro de un documento con diez datos, por ejemplo, susceptibles de ser clasificados.</w:t>
            </w:r>
          </w:p>
        </w:tc>
      </w:tr>
      <w:tr w:rsidR="00C317BE" w:rsidRPr="0015567B" w:rsidTr="00642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C317BE" w:rsidRPr="0015567B" w:rsidRDefault="00C317BE" w:rsidP="00C317BE">
            <w:pPr>
              <w:spacing w:line="360" w:lineRule="auto"/>
              <w:rPr>
                <w:rFonts w:ascii="Palatino Linotype" w:hAnsi="Palatino Linotype"/>
                <w:bCs w:val="0"/>
                <w:sz w:val="20"/>
                <w:szCs w:val="20"/>
              </w:rPr>
            </w:pPr>
            <w:r w:rsidRPr="0015567B">
              <w:rPr>
                <w:rFonts w:ascii="Palatino Linotype" w:hAnsi="Palatino Linotype" w:cstheme="majorBidi"/>
                <w:bCs w:val="0"/>
                <w:sz w:val="20"/>
                <w:szCs w:val="20"/>
              </w:rPr>
              <w:lastRenderedPageBreak/>
              <w:t>b) Supuestos de clasificación.</w:t>
            </w:r>
          </w:p>
        </w:tc>
        <w:tc>
          <w:tcPr>
            <w:tcW w:w="6990" w:type="dxa"/>
            <w:hideMark/>
          </w:tcPr>
          <w:p w:rsidR="00C317BE" w:rsidRPr="0015567B" w:rsidRDefault="00C317BE" w:rsidP="00C317B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15567B">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rsidR="00C317BE" w:rsidRPr="0015567B" w:rsidRDefault="00C317BE" w:rsidP="00C317B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15567B">
              <w:rPr>
                <w:rFonts w:ascii="Palatino Linotype" w:eastAsia="Times New Roman"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C317BE" w:rsidRPr="0015567B" w:rsidRDefault="00C317BE" w:rsidP="00C317B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5567B">
              <w:rPr>
                <w:rFonts w:ascii="Palatino Linotype" w:eastAsia="Times New Roman" w:hAnsi="Palatino Linotype" w:cs="Arial"/>
                <w:color w:val="000000"/>
                <w:sz w:val="20"/>
                <w:szCs w:val="20"/>
              </w:rPr>
              <w:t xml:space="preserve">El </w:t>
            </w:r>
            <w:r w:rsidRPr="0015567B">
              <w:rPr>
                <w:rFonts w:ascii="Palatino Linotype" w:eastAsia="Times New Roman" w:hAnsi="Palatino Linotype" w:cs="Arial"/>
                <w:b/>
                <w:color w:val="000000"/>
                <w:sz w:val="20"/>
                <w:szCs w:val="20"/>
              </w:rPr>
              <w:t>Sujeto Obligado</w:t>
            </w:r>
            <w:r w:rsidRPr="0015567B">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317BE" w:rsidRPr="0015567B" w:rsidTr="00642319">
        <w:tc>
          <w:tcPr>
            <w:cnfStyle w:val="001000000000" w:firstRow="0" w:lastRow="0" w:firstColumn="1" w:lastColumn="0" w:oddVBand="0" w:evenVBand="0" w:oddHBand="0" w:evenHBand="0" w:firstRowFirstColumn="0" w:firstRowLastColumn="0" w:lastRowFirstColumn="0" w:lastRowLastColumn="0"/>
            <w:tcW w:w="1838" w:type="dxa"/>
            <w:hideMark/>
          </w:tcPr>
          <w:p w:rsidR="00C317BE" w:rsidRPr="0015567B" w:rsidRDefault="00C317BE" w:rsidP="00C317BE">
            <w:pPr>
              <w:spacing w:line="360" w:lineRule="auto"/>
              <w:rPr>
                <w:rFonts w:ascii="Palatino Linotype" w:hAnsi="Palatino Linotype"/>
                <w:bCs w:val="0"/>
                <w:sz w:val="20"/>
                <w:szCs w:val="20"/>
              </w:rPr>
            </w:pPr>
            <w:r w:rsidRPr="0015567B">
              <w:rPr>
                <w:rFonts w:ascii="Palatino Linotype" w:hAnsi="Palatino Linotype" w:cstheme="majorBidi"/>
                <w:bCs w:val="0"/>
                <w:sz w:val="20"/>
                <w:szCs w:val="20"/>
              </w:rPr>
              <w:t>c) Formalidades para emitir el acuerdo de clasificación.</w:t>
            </w:r>
          </w:p>
        </w:tc>
        <w:tc>
          <w:tcPr>
            <w:tcW w:w="6990" w:type="dxa"/>
            <w:hideMark/>
          </w:tcPr>
          <w:p w:rsidR="00C317BE" w:rsidRPr="0015567B" w:rsidRDefault="00C317BE" w:rsidP="00C317B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15567B">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rsidR="00C317BE" w:rsidRPr="0015567B" w:rsidRDefault="00C317BE" w:rsidP="00C317B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15567B">
              <w:rPr>
                <w:rFonts w:ascii="Palatino Linotype" w:eastAsia="Times New Roman" w:hAnsi="Palatino Linotype" w:cs="Arial"/>
                <w:color w:val="000000"/>
                <w:sz w:val="20"/>
                <w:szCs w:val="20"/>
              </w:rPr>
              <w:t xml:space="preserve">Es necesario que </w:t>
            </w:r>
            <w:r w:rsidRPr="0015567B">
              <w:rPr>
                <w:rFonts w:ascii="Palatino Linotype" w:eastAsia="Times New Roman" w:hAnsi="Palatino Linotype" w:cs="Arial"/>
                <w:b/>
                <w:color w:val="000000"/>
                <w:sz w:val="20"/>
                <w:szCs w:val="20"/>
                <w:u w:val="single"/>
              </w:rPr>
              <w:t>el acto reúna con los requisitos elementales</w:t>
            </w:r>
            <w:r w:rsidRPr="0015567B">
              <w:rPr>
                <w:rFonts w:ascii="Palatino Linotype" w:eastAsia="Times New Roman" w:hAnsi="Palatino Linotype" w:cs="Arial"/>
                <w:color w:val="000000"/>
                <w:sz w:val="20"/>
                <w:szCs w:val="20"/>
              </w:rPr>
              <w:t>, entre ellos, que la autoridad que va a emitir el acto de autoridad sea la legalmente facultada para ello.</w:t>
            </w:r>
          </w:p>
          <w:p w:rsidR="00C317BE" w:rsidRPr="0015567B" w:rsidRDefault="00C317BE" w:rsidP="00C317BE">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5567B">
              <w:rPr>
                <w:rFonts w:ascii="Palatino Linotype" w:eastAsia="Times New Roman" w:hAnsi="Palatino Linotype" w:cs="Arial"/>
                <w:color w:val="000000"/>
                <w:sz w:val="20"/>
                <w:szCs w:val="20"/>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w:t>
            </w:r>
            <w:r w:rsidRPr="0015567B">
              <w:rPr>
                <w:rFonts w:ascii="Palatino Linotype" w:eastAsia="Times New Roman" w:hAnsi="Palatino Linotype" w:cs="Arial"/>
                <w:color w:val="000000"/>
                <w:sz w:val="20"/>
                <w:szCs w:val="20"/>
              </w:rPr>
              <w:lastRenderedPageBreak/>
              <w:t>decisiones adoptadas previamente por los titulares de áreas y que son sujetas a control, en primera instancia, por el Comité de Transparencia.</w:t>
            </w:r>
          </w:p>
        </w:tc>
      </w:tr>
      <w:tr w:rsidR="00C317BE" w:rsidRPr="0015567B" w:rsidTr="00642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C317BE" w:rsidRPr="0015567B" w:rsidRDefault="00C317BE" w:rsidP="00C317BE">
            <w:pPr>
              <w:spacing w:line="360" w:lineRule="auto"/>
              <w:rPr>
                <w:rFonts w:ascii="Palatino Linotype" w:hAnsi="Palatino Linotype"/>
                <w:b w:val="0"/>
                <w:sz w:val="20"/>
                <w:szCs w:val="20"/>
              </w:rPr>
            </w:pPr>
          </w:p>
          <w:p w:rsidR="00C317BE" w:rsidRPr="0015567B" w:rsidRDefault="00C317BE" w:rsidP="00C317BE">
            <w:pPr>
              <w:spacing w:line="360" w:lineRule="auto"/>
              <w:jc w:val="both"/>
              <w:rPr>
                <w:rFonts w:ascii="Palatino Linotype" w:hAnsi="Palatino Linotype"/>
                <w:bCs w:val="0"/>
                <w:sz w:val="20"/>
                <w:szCs w:val="20"/>
              </w:rPr>
            </w:pPr>
            <w:r w:rsidRPr="0015567B">
              <w:rPr>
                <w:rFonts w:ascii="Palatino Linotype" w:eastAsia="Times New Roman" w:hAnsi="Palatino Linotype" w:cs="Arial"/>
                <w:bCs w:val="0"/>
                <w:color w:val="000000"/>
                <w:sz w:val="20"/>
                <w:szCs w:val="20"/>
              </w:rPr>
              <w:t xml:space="preserve">d) Requisitos de fondo del acuerdo de clasificación. </w:t>
            </w:r>
          </w:p>
        </w:tc>
        <w:tc>
          <w:tcPr>
            <w:tcW w:w="6990" w:type="dxa"/>
            <w:hideMark/>
          </w:tcPr>
          <w:p w:rsidR="00C317BE" w:rsidRPr="0015567B" w:rsidRDefault="00C317BE" w:rsidP="00C317B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15567B">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15567B">
              <w:rPr>
                <w:rFonts w:ascii="Palatino Linotype" w:eastAsia="Times New Roman" w:hAnsi="Palatino Linotype" w:cs="Arial"/>
                <w:b/>
                <w:color w:val="000000"/>
                <w:sz w:val="20"/>
                <w:szCs w:val="20"/>
              </w:rPr>
              <w:t>Sujetos Obligados</w:t>
            </w:r>
            <w:r w:rsidRPr="0015567B">
              <w:rPr>
                <w:rFonts w:ascii="Palatino Linotype" w:eastAsia="Times New Roman" w:hAnsi="Palatino Linotype" w:cs="Arial"/>
                <w:color w:val="000000"/>
                <w:sz w:val="20"/>
                <w:szCs w:val="20"/>
              </w:rPr>
              <w:t xml:space="preserve">, por lo que deberán fundar y motivar debidamente la clasificación. </w:t>
            </w:r>
          </w:p>
          <w:p w:rsidR="00C317BE" w:rsidRPr="0015567B" w:rsidRDefault="00C317BE" w:rsidP="00C317B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15567B">
              <w:rPr>
                <w:rFonts w:ascii="Palatino Linotype" w:eastAsia="Times New Roman" w:hAnsi="Palatino Linotype" w:cs="Arial"/>
                <w:color w:val="000000"/>
                <w:sz w:val="20"/>
                <w:szCs w:val="20"/>
              </w:rPr>
              <w:t xml:space="preserve">De lo anterior, se desprende que para una correcta </w:t>
            </w:r>
            <w:r w:rsidRPr="0015567B">
              <w:rPr>
                <w:rFonts w:ascii="Palatino Linotype" w:eastAsia="Times New Roman" w:hAnsi="Palatino Linotype" w:cs="Arial"/>
                <w:b/>
                <w:color w:val="000000"/>
                <w:sz w:val="20"/>
                <w:szCs w:val="20"/>
              </w:rPr>
              <w:t>clasificación total o parcial</w:t>
            </w:r>
            <w:r w:rsidRPr="0015567B">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C317BE" w:rsidRPr="0015567B" w:rsidRDefault="00C317BE" w:rsidP="00C317B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15567B">
              <w:rPr>
                <w:rFonts w:ascii="Palatino Linotype" w:eastAsia="Times New Roman"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C317BE" w:rsidRPr="0015567B" w:rsidRDefault="00C317BE" w:rsidP="00C317B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15567B">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rsidR="00C317BE" w:rsidRPr="0015567B" w:rsidRDefault="00C317BE" w:rsidP="00C317B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15567B">
              <w:rPr>
                <w:rFonts w:ascii="Palatino Linotype" w:eastAsia="Times New Roman" w:hAnsi="Palatino Linotype" w:cs="Arial"/>
                <w:color w:val="000000"/>
                <w:sz w:val="20"/>
                <w:szCs w:val="20"/>
              </w:rPr>
              <w:t xml:space="preserve">Ahora bien, </w:t>
            </w:r>
            <w:r w:rsidRPr="0015567B">
              <w:rPr>
                <w:rFonts w:ascii="Palatino Linotype" w:eastAsia="Times New Roman" w:hAnsi="Palatino Linotype" w:cs="Arial"/>
                <w:b/>
                <w:color w:val="000000"/>
                <w:sz w:val="20"/>
                <w:szCs w:val="20"/>
                <w:u w:val="single"/>
              </w:rPr>
              <w:t>para cada caso además de fundar y motivar</w:t>
            </w:r>
            <w:r w:rsidRPr="0015567B">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15567B">
              <w:rPr>
                <w:rFonts w:ascii="Palatino Linotype" w:eastAsia="Times New Roman" w:hAnsi="Palatino Linotype" w:cs="Arial"/>
                <w:color w:val="000000"/>
                <w:sz w:val="20"/>
                <w:szCs w:val="20"/>
                <w:lang w:val="es-ES"/>
              </w:rPr>
              <w:t xml:space="preserve">Clave Única de Registro de Población (CURP), Registro Federal de Contribuyentes (R.F.C.), claves de seguros, préstamos o </w:t>
            </w:r>
            <w:r w:rsidRPr="0015567B">
              <w:rPr>
                <w:rFonts w:ascii="Palatino Linotype" w:eastAsia="Times New Roman" w:hAnsi="Palatino Linotype" w:cs="Arial"/>
                <w:color w:val="000000"/>
                <w:sz w:val="20"/>
                <w:szCs w:val="20"/>
                <w:lang w:val="es-ES"/>
              </w:rPr>
              <w:lastRenderedPageBreak/>
              <w:t>descuentos personales, secretos bancario, fiduciario, industrial, comercial, fiscal, bursátil y postal, cuya titularidad corresponda a particulares, entre otros.</w:t>
            </w:r>
          </w:p>
        </w:tc>
      </w:tr>
      <w:tr w:rsidR="00C317BE" w:rsidRPr="0015567B" w:rsidTr="00642319">
        <w:tc>
          <w:tcPr>
            <w:cnfStyle w:val="001000000000" w:firstRow="0" w:lastRow="0" w:firstColumn="1" w:lastColumn="0" w:oddVBand="0" w:evenVBand="0" w:oddHBand="0" w:evenHBand="0" w:firstRowFirstColumn="0" w:firstRowLastColumn="0" w:lastRowFirstColumn="0" w:lastRowLastColumn="0"/>
            <w:tcW w:w="1838" w:type="dxa"/>
          </w:tcPr>
          <w:p w:rsidR="00C317BE" w:rsidRPr="0015567B" w:rsidRDefault="00C317BE" w:rsidP="00C317BE">
            <w:pPr>
              <w:spacing w:line="360" w:lineRule="auto"/>
              <w:ind w:right="49"/>
              <w:jc w:val="both"/>
              <w:rPr>
                <w:rFonts w:ascii="Palatino Linotype" w:eastAsia="Times New Roman" w:hAnsi="Palatino Linotype" w:cs="Arial"/>
                <w:bCs w:val="0"/>
                <w:sz w:val="20"/>
                <w:szCs w:val="20"/>
              </w:rPr>
            </w:pPr>
            <w:r w:rsidRPr="0015567B">
              <w:rPr>
                <w:rFonts w:ascii="Palatino Linotype" w:eastAsia="MS Gothic" w:hAnsi="Palatino Linotype" w:cs="Times New Roman"/>
                <w:b w:val="0"/>
                <w:sz w:val="20"/>
                <w:szCs w:val="20"/>
              </w:rPr>
              <w:lastRenderedPageBreak/>
              <w:t>e</w:t>
            </w:r>
            <w:r w:rsidRPr="0015567B">
              <w:rPr>
                <w:rFonts w:ascii="Palatino Linotype" w:eastAsia="MS Gothic" w:hAnsi="Palatino Linotype" w:cs="Times New Roman"/>
                <w:bCs w:val="0"/>
                <w:sz w:val="20"/>
                <w:szCs w:val="20"/>
              </w:rPr>
              <w:t xml:space="preserve">) Condiciones especiales de la clasificación de la información como confidencial. </w:t>
            </w:r>
          </w:p>
        </w:tc>
        <w:tc>
          <w:tcPr>
            <w:tcW w:w="6990" w:type="dxa"/>
            <w:hideMark/>
          </w:tcPr>
          <w:p w:rsidR="00C317BE" w:rsidRPr="0015567B" w:rsidRDefault="00C317BE" w:rsidP="00C317B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15567B">
              <w:rPr>
                <w:rFonts w:ascii="Palatino Linotype" w:eastAsia="Times New Roman"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rsidR="00C317BE" w:rsidRPr="0015567B" w:rsidRDefault="00C317BE" w:rsidP="00C317B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15567B">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C317BE" w:rsidRPr="0015567B" w:rsidRDefault="00C317BE" w:rsidP="00C317BE">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5567B">
              <w:rPr>
                <w:rFonts w:ascii="Palatino Linotype" w:eastAsia="Times New Roman"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C317BE" w:rsidRPr="0015567B" w:rsidRDefault="00C317BE" w:rsidP="00C317BE">
      <w:pPr>
        <w:pStyle w:val="Prrafodelista"/>
        <w:spacing w:after="0" w:line="360" w:lineRule="auto"/>
        <w:ind w:left="0"/>
        <w:jc w:val="both"/>
        <w:rPr>
          <w:rFonts w:ascii="Palatino Linotype" w:eastAsia="Calibri" w:hAnsi="Palatino Linotype" w:cs="Arial"/>
          <w:sz w:val="24"/>
          <w:szCs w:val="24"/>
        </w:rPr>
      </w:pPr>
    </w:p>
    <w:p w:rsidR="00B8283F" w:rsidRPr="0015567B" w:rsidRDefault="00B8283F" w:rsidP="00B8283F">
      <w:pPr>
        <w:spacing w:after="0" w:line="360" w:lineRule="auto"/>
        <w:contextualSpacing/>
        <w:jc w:val="both"/>
        <w:rPr>
          <w:rFonts w:ascii="Palatino Linotype" w:eastAsia="MS Mincho" w:hAnsi="Palatino Linotype" w:cstheme="majorBidi"/>
          <w:b/>
          <w:sz w:val="24"/>
          <w:szCs w:val="24"/>
          <w:lang w:val="es-ES_tradnl" w:eastAsia="es-ES"/>
        </w:rPr>
      </w:pPr>
      <w:bookmarkStart w:id="43" w:name="_Toc12534563"/>
      <w:bookmarkStart w:id="44" w:name="_Toc13586844"/>
      <w:r w:rsidRPr="0015567B">
        <w:rPr>
          <w:rFonts w:ascii="Palatino Linotype" w:eastAsia="MS Mincho" w:hAnsi="Palatino Linotype" w:cstheme="majorBidi"/>
          <w:b/>
          <w:sz w:val="24"/>
          <w:szCs w:val="24"/>
          <w:lang w:val="es-ES_tradnl" w:eastAsia="es-ES"/>
        </w:rPr>
        <w:t>SEXTO. Vista a los Órganos de Control Interno.</w:t>
      </w:r>
      <w:bookmarkEnd w:id="43"/>
      <w:bookmarkEnd w:id="44"/>
    </w:p>
    <w:p w:rsidR="00B8283F" w:rsidRPr="0015567B" w:rsidRDefault="00B8283F" w:rsidP="00B8283F">
      <w:pPr>
        <w:spacing w:after="0" w:line="360" w:lineRule="auto"/>
        <w:contextualSpacing/>
        <w:jc w:val="both"/>
        <w:rPr>
          <w:rFonts w:ascii="Palatino Linotype" w:eastAsia="MS Mincho" w:hAnsi="Palatino Linotype" w:cstheme="majorBidi"/>
          <w:sz w:val="24"/>
          <w:szCs w:val="24"/>
          <w:lang w:val="es-ES_tradnl" w:eastAsia="es-ES"/>
        </w:rPr>
      </w:pPr>
    </w:p>
    <w:p w:rsidR="00B8283F" w:rsidRPr="0015567B" w:rsidRDefault="00B8283F" w:rsidP="00B8283F">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15567B">
        <w:rPr>
          <w:rFonts w:ascii="Palatino Linotype" w:eastAsia="MS Mincho" w:hAnsi="Palatino Linotype" w:cstheme="majorBidi"/>
          <w:sz w:val="24"/>
          <w:szCs w:val="24"/>
          <w:lang w:val="es-ES_tradnl" w:eastAsia="es-ES"/>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y en razón de que el </w:t>
      </w:r>
      <w:r w:rsidRPr="0015567B">
        <w:rPr>
          <w:rFonts w:ascii="Palatino Linotype" w:eastAsia="MS Mincho" w:hAnsi="Palatino Linotype" w:cstheme="majorBidi"/>
          <w:b/>
          <w:sz w:val="24"/>
          <w:szCs w:val="24"/>
          <w:lang w:val="es-ES_tradnl" w:eastAsia="es-ES"/>
        </w:rPr>
        <w:t>Sujeto Obligado</w:t>
      </w:r>
      <w:r w:rsidRPr="0015567B">
        <w:rPr>
          <w:rFonts w:ascii="Palatino Linotype" w:eastAsia="MS Mincho" w:hAnsi="Palatino Linotype" w:cstheme="majorBidi"/>
          <w:sz w:val="24"/>
          <w:szCs w:val="24"/>
          <w:lang w:val="es-ES_tradnl" w:eastAsia="es-ES"/>
        </w:rPr>
        <w:t xml:space="preserve"> expuso datos personales susceptibles de ser protegidos, remitidos en respuesta, se dará vista al área competente para que en ejercicio de sus atribuciones realice las </w:t>
      </w:r>
      <w:r w:rsidRPr="0015567B">
        <w:rPr>
          <w:rFonts w:ascii="Palatino Linotype" w:eastAsia="MS Mincho" w:hAnsi="Palatino Linotype" w:cstheme="majorBidi"/>
          <w:sz w:val="24"/>
          <w:szCs w:val="24"/>
          <w:lang w:val="es-ES_tradnl" w:eastAsia="es-ES"/>
        </w:rPr>
        <w:lastRenderedPageBreak/>
        <w:t xml:space="preserve">investigaciones pertinentes por las omisiones detectadas atribuibles al </w:t>
      </w:r>
      <w:r w:rsidRPr="0015567B">
        <w:rPr>
          <w:rFonts w:ascii="Palatino Linotype" w:eastAsia="MS Mincho" w:hAnsi="Palatino Linotype" w:cstheme="majorBidi"/>
          <w:b/>
          <w:sz w:val="24"/>
          <w:szCs w:val="24"/>
          <w:lang w:val="es-ES_tradnl" w:eastAsia="es-ES"/>
        </w:rPr>
        <w:t>Sujeto Obligado.</w:t>
      </w:r>
    </w:p>
    <w:p w:rsidR="00B8283F" w:rsidRPr="0015567B" w:rsidRDefault="00B8283F" w:rsidP="00B8283F">
      <w:pPr>
        <w:spacing w:after="0" w:line="360" w:lineRule="auto"/>
        <w:contextualSpacing/>
        <w:jc w:val="both"/>
        <w:rPr>
          <w:rFonts w:ascii="Palatino Linotype" w:eastAsia="MS Mincho" w:hAnsi="Palatino Linotype" w:cstheme="majorBidi"/>
          <w:sz w:val="24"/>
          <w:szCs w:val="24"/>
          <w:lang w:val="es-ES_tradnl" w:eastAsia="es-ES"/>
        </w:rPr>
      </w:pPr>
    </w:p>
    <w:p w:rsidR="00B8283F" w:rsidRPr="0015567B" w:rsidRDefault="00B8283F" w:rsidP="00B8283F">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15567B">
        <w:rPr>
          <w:rFonts w:ascii="Palatino Linotype" w:eastAsia="MS Mincho" w:hAnsi="Palatino Linotype" w:cstheme="majorBidi"/>
          <w:sz w:val="24"/>
          <w:szCs w:val="24"/>
          <w:lang w:val="es-ES_tradnl" w:eastAsia="es-ES"/>
        </w:rPr>
        <w:t>Por ello, es conveniente señalar la fracción X, del artículo 36, de la Ley de Transparencia y Acceso a la Información Pública del Estado de México y Municipios, que establece:</w:t>
      </w:r>
    </w:p>
    <w:p w:rsidR="00B8283F" w:rsidRPr="0015567B" w:rsidRDefault="00B8283F" w:rsidP="00B8283F">
      <w:pPr>
        <w:spacing w:after="0" w:line="360" w:lineRule="auto"/>
        <w:contextualSpacing/>
        <w:jc w:val="both"/>
        <w:rPr>
          <w:rFonts w:ascii="Palatino Linotype" w:eastAsia="MS Mincho" w:hAnsi="Palatino Linotype" w:cstheme="majorBidi"/>
          <w:sz w:val="24"/>
          <w:szCs w:val="24"/>
          <w:lang w:val="es-ES_tradnl" w:eastAsia="es-ES"/>
        </w:rPr>
      </w:pPr>
    </w:p>
    <w:p w:rsidR="00B8283F" w:rsidRPr="0015567B" w:rsidRDefault="00B8283F" w:rsidP="00B8283F">
      <w:pPr>
        <w:spacing w:after="0" w:line="360" w:lineRule="auto"/>
        <w:ind w:left="567" w:right="567"/>
        <w:contextualSpacing/>
        <w:jc w:val="both"/>
        <w:rPr>
          <w:rFonts w:ascii="Palatino Linotype" w:eastAsia="MS Mincho" w:hAnsi="Palatino Linotype" w:cstheme="majorBidi"/>
          <w:i/>
          <w:szCs w:val="24"/>
          <w:lang w:val="es-ES_tradnl" w:eastAsia="es-ES"/>
        </w:rPr>
      </w:pPr>
      <w:r w:rsidRPr="0015567B">
        <w:rPr>
          <w:rFonts w:ascii="Palatino Linotype" w:eastAsia="MS Mincho" w:hAnsi="Palatino Linotype" w:cstheme="majorBidi"/>
          <w:b/>
          <w:bCs/>
          <w:i/>
          <w:szCs w:val="24"/>
          <w:lang w:val="es-ES_tradnl" w:eastAsia="es-ES"/>
        </w:rPr>
        <w:t>Artículo 36</w:t>
      </w:r>
      <w:r w:rsidRPr="0015567B">
        <w:rPr>
          <w:rFonts w:ascii="Palatino Linotype" w:eastAsia="MS Mincho" w:hAnsi="Palatino Linotype" w:cstheme="majorBidi"/>
          <w:bCs/>
          <w:i/>
          <w:szCs w:val="24"/>
          <w:lang w:val="es-ES_tradnl" w:eastAsia="es-ES"/>
        </w:rPr>
        <w:t>.</w:t>
      </w:r>
      <w:r w:rsidRPr="0015567B">
        <w:rPr>
          <w:rFonts w:ascii="Palatino Linotype" w:eastAsia="MS Mincho" w:hAnsi="Palatino Linotype" w:cstheme="majorBidi"/>
          <w:i/>
          <w:szCs w:val="24"/>
          <w:lang w:val="es-ES_tradnl" w:eastAsia="es-ES"/>
        </w:rPr>
        <w:t xml:space="preserve"> El Instituto tendrá, en el ámbito de su competencia, las siguientes atribuciones:</w:t>
      </w:r>
    </w:p>
    <w:p w:rsidR="00B8283F" w:rsidRPr="0015567B" w:rsidRDefault="00B8283F" w:rsidP="00B8283F">
      <w:pPr>
        <w:spacing w:after="0" w:line="360" w:lineRule="auto"/>
        <w:ind w:left="567" w:right="567"/>
        <w:contextualSpacing/>
        <w:jc w:val="both"/>
        <w:rPr>
          <w:rFonts w:ascii="Palatino Linotype" w:eastAsia="MS Mincho" w:hAnsi="Palatino Linotype" w:cstheme="majorBidi"/>
          <w:i/>
          <w:szCs w:val="24"/>
          <w:lang w:val="es-ES_tradnl" w:eastAsia="es-ES"/>
        </w:rPr>
      </w:pPr>
      <w:r w:rsidRPr="0015567B">
        <w:rPr>
          <w:rFonts w:ascii="Palatino Linotype" w:eastAsia="MS Mincho" w:hAnsi="Palatino Linotype" w:cstheme="majorBidi"/>
          <w:i/>
          <w:szCs w:val="24"/>
          <w:lang w:val="es-ES_tradnl" w:eastAsia="es-ES"/>
        </w:rPr>
        <w:t>(…)</w:t>
      </w:r>
    </w:p>
    <w:p w:rsidR="00B8283F" w:rsidRPr="0015567B" w:rsidRDefault="00B8283F" w:rsidP="00B8283F">
      <w:pPr>
        <w:spacing w:after="0" w:line="360" w:lineRule="auto"/>
        <w:ind w:left="567" w:right="567"/>
        <w:contextualSpacing/>
        <w:jc w:val="both"/>
        <w:rPr>
          <w:rFonts w:ascii="Palatino Linotype" w:eastAsia="MS Mincho" w:hAnsi="Palatino Linotype" w:cstheme="majorBidi"/>
          <w:i/>
          <w:szCs w:val="24"/>
          <w:lang w:val="es-ES_tradnl" w:eastAsia="es-ES"/>
        </w:rPr>
      </w:pPr>
      <w:r w:rsidRPr="0015567B">
        <w:rPr>
          <w:rFonts w:ascii="Palatino Linotype" w:eastAsia="MS Mincho" w:hAnsi="Palatino Linotype" w:cstheme="majorBidi"/>
          <w:i/>
          <w:szCs w:val="24"/>
          <w:lang w:val="es-ES_tradnl" w:eastAsia="es-ES"/>
        </w:rPr>
        <w:t xml:space="preserve">X. Hacer del conocimiento del órgano de control interno o equivalente de cada Sujeto Obligado las infracciones a esta Ley; </w:t>
      </w:r>
    </w:p>
    <w:p w:rsidR="00B8283F" w:rsidRPr="0015567B" w:rsidRDefault="00B8283F" w:rsidP="00B8283F">
      <w:pPr>
        <w:spacing w:after="0" w:line="360" w:lineRule="auto"/>
        <w:ind w:left="567" w:right="567"/>
        <w:contextualSpacing/>
        <w:jc w:val="both"/>
        <w:rPr>
          <w:rFonts w:ascii="Palatino Linotype" w:eastAsia="MS Mincho" w:hAnsi="Palatino Linotype" w:cstheme="majorBidi"/>
          <w:i/>
          <w:szCs w:val="24"/>
          <w:lang w:val="es-ES_tradnl" w:eastAsia="es-ES"/>
        </w:rPr>
      </w:pPr>
      <w:r w:rsidRPr="0015567B">
        <w:rPr>
          <w:rFonts w:ascii="Palatino Linotype" w:eastAsia="MS Mincho" w:hAnsi="Palatino Linotype" w:cstheme="majorBidi"/>
          <w:i/>
          <w:szCs w:val="24"/>
          <w:lang w:val="es-ES_tradnl" w:eastAsia="es-ES"/>
        </w:rPr>
        <w:t>(…)</w:t>
      </w:r>
    </w:p>
    <w:p w:rsidR="00B8283F" w:rsidRPr="0015567B" w:rsidRDefault="00B8283F" w:rsidP="00B8283F">
      <w:pPr>
        <w:spacing w:after="0" w:line="360" w:lineRule="auto"/>
        <w:contextualSpacing/>
        <w:jc w:val="both"/>
        <w:rPr>
          <w:rFonts w:ascii="Palatino Linotype" w:eastAsia="MS Mincho" w:hAnsi="Palatino Linotype" w:cstheme="majorBidi"/>
          <w:i/>
          <w:sz w:val="24"/>
          <w:szCs w:val="24"/>
          <w:lang w:val="es-ES_tradnl" w:eastAsia="es-ES"/>
        </w:rPr>
      </w:pPr>
    </w:p>
    <w:p w:rsidR="00B8283F" w:rsidRPr="0015567B" w:rsidRDefault="00B8283F" w:rsidP="00B8283F">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15567B">
        <w:rPr>
          <w:rFonts w:ascii="Palatino Linotype" w:eastAsia="MS Mincho" w:hAnsi="Palatino Linotype" w:cstheme="majorBidi"/>
          <w:sz w:val="24"/>
          <w:szCs w:val="24"/>
          <w:lang w:val="es-ES_tradnl" w:eastAsia="es-ES"/>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222 y 223 que señalan lo siguiente:</w:t>
      </w:r>
    </w:p>
    <w:p w:rsidR="00B8283F" w:rsidRPr="0015567B" w:rsidRDefault="00B8283F" w:rsidP="00B8283F">
      <w:pPr>
        <w:spacing w:after="0" w:line="360" w:lineRule="auto"/>
        <w:contextualSpacing/>
        <w:jc w:val="both"/>
        <w:rPr>
          <w:rFonts w:ascii="Palatino Linotype" w:eastAsia="MS Mincho" w:hAnsi="Palatino Linotype" w:cstheme="majorBidi"/>
          <w:sz w:val="24"/>
          <w:szCs w:val="24"/>
          <w:lang w:val="es-ES_tradnl" w:eastAsia="es-ES"/>
        </w:rPr>
      </w:pPr>
    </w:p>
    <w:p w:rsidR="00B8283F" w:rsidRPr="0015567B" w:rsidRDefault="00B8283F" w:rsidP="00B8283F">
      <w:pPr>
        <w:spacing w:after="0" w:line="360" w:lineRule="auto"/>
        <w:ind w:left="567" w:right="567"/>
        <w:contextualSpacing/>
        <w:jc w:val="both"/>
        <w:rPr>
          <w:rFonts w:ascii="Palatino Linotype" w:eastAsia="MS Mincho" w:hAnsi="Palatino Linotype" w:cstheme="majorBidi"/>
          <w:i/>
          <w:szCs w:val="24"/>
          <w:lang w:val="es-ES_tradnl" w:eastAsia="es-ES"/>
        </w:rPr>
      </w:pPr>
      <w:r w:rsidRPr="0015567B">
        <w:rPr>
          <w:rFonts w:ascii="Palatino Linotype" w:eastAsia="MS Mincho" w:hAnsi="Palatino Linotype" w:cstheme="majorBidi"/>
          <w:bCs/>
          <w:i/>
          <w:szCs w:val="24"/>
          <w:lang w:val="es-ES_tradnl" w:eastAsia="es-ES"/>
        </w:rPr>
        <w:t>“</w:t>
      </w:r>
      <w:r w:rsidRPr="0015567B">
        <w:rPr>
          <w:rFonts w:ascii="Palatino Linotype" w:eastAsia="MS Mincho" w:hAnsi="Palatino Linotype" w:cstheme="majorBidi"/>
          <w:b/>
          <w:i/>
          <w:szCs w:val="24"/>
          <w:lang w:val="es-ES_tradnl" w:eastAsia="es-ES"/>
        </w:rPr>
        <w:t xml:space="preserve">Artículo 222. </w:t>
      </w:r>
      <w:r w:rsidRPr="0015567B">
        <w:rPr>
          <w:rFonts w:ascii="Palatino Linotype" w:eastAsia="MS Mincho" w:hAnsi="Palatino Linotype" w:cstheme="majorBidi"/>
          <w:i/>
          <w:szCs w:val="24"/>
          <w:lang w:val="es-ES_tradnl" w:eastAsia="es-ES"/>
        </w:rPr>
        <w:t xml:space="preserve">Son causas de responsabilidad administrativa de los servidores públicos de los sujetos obligados, por incumplimiento de las obligaciones establecidas en la materia de la presente Ley, las siguientes: </w:t>
      </w:r>
    </w:p>
    <w:p w:rsidR="00B8283F" w:rsidRPr="0015567B" w:rsidRDefault="00B8283F" w:rsidP="00B8283F">
      <w:pPr>
        <w:spacing w:after="0" w:line="360" w:lineRule="auto"/>
        <w:ind w:left="567" w:right="567"/>
        <w:contextualSpacing/>
        <w:jc w:val="both"/>
        <w:rPr>
          <w:rFonts w:ascii="Palatino Linotype" w:eastAsia="MS Mincho" w:hAnsi="Palatino Linotype" w:cstheme="majorBidi"/>
          <w:i/>
          <w:szCs w:val="24"/>
          <w:lang w:val="es-ES_tradnl" w:eastAsia="es-ES"/>
        </w:rPr>
      </w:pPr>
      <w:r w:rsidRPr="0015567B">
        <w:rPr>
          <w:rFonts w:ascii="Palatino Linotype" w:eastAsia="MS Mincho" w:hAnsi="Palatino Linotype" w:cstheme="majorBidi"/>
          <w:i/>
          <w:szCs w:val="24"/>
          <w:lang w:val="es-ES_tradnl" w:eastAsia="es-ES"/>
        </w:rPr>
        <w:t>[…]</w:t>
      </w:r>
    </w:p>
    <w:p w:rsidR="00B8283F" w:rsidRPr="0015567B" w:rsidRDefault="00B8283F" w:rsidP="00B8283F">
      <w:pPr>
        <w:numPr>
          <w:ilvl w:val="0"/>
          <w:numId w:val="26"/>
        </w:numPr>
        <w:spacing w:after="0" w:line="360" w:lineRule="auto"/>
        <w:ind w:left="567" w:right="567" w:firstLine="0"/>
        <w:contextualSpacing/>
        <w:jc w:val="both"/>
        <w:rPr>
          <w:rFonts w:ascii="Palatino Linotype" w:eastAsia="MS Mincho" w:hAnsi="Palatino Linotype" w:cstheme="majorBidi"/>
          <w:i/>
          <w:szCs w:val="24"/>
          <w:lang w:val="es-ES_tradnl" w:eastAsia="es-ES"/>
        </w:rPr>
      </w:pPr>
      <w:r w:rsidRPr="0015567B">
        <w:rPr>
          <w:rFonts w:ascii="Palatino Linotype" w:eastAsia="MS Mincho" w:hAnsi="Palatino Linotype" w:cstheme="majorBidi"/>
          <w:i/>
          <w:szCs w:val="24"/>
          <w:lang w:val="es-ES_tradnl" w:eastAsia="es-ES"/>
        </w:rPr>
        <w:lastRenderedPageBreak/>
        <w:t>Cualquier acto u omisión que provoque la suspensión o deficiencia en la atención de las solicitudes de información;</w:t>
      </w:r>
    </w:p>
    <w:p w:rsidR="00B8283F" w:rsidRPr="0015567B" w:rsidRDefault="00B8283F" w:rsidP="00B8283F">
      <w:pPr>
        <w:spacing w:after="0" w:line="360" w:lineRule="auto"/>
        <w:ind w:left="567" w:right="567"/>
        <w:contextualSpacing/>
        <w:jc w:val="both"/>
        <w:rPr>
          <w:rFonts w:ascii="Palatino Linotype" w:eastAsia="MS Mincho" w:hAnsi="Palatino Linotype" w:cstheme="majorBidi"/>
          <w:i/>
          <w:szCs w:val="24"/>
          <w:lang w:val="es-ES_tradnl" w:eastAsia="es-ES"/>
        </w:rPr>
      </w:pPr>
    </w:p>
    <w:p w:rsidR="00B8283F" w:rsidRPr="0015567B" w:rsidRDefault="00B8283F" w:rsidP="00B8283F">
      <w:pPr>
        <w:spacing w:after="0" w:line="360" w:lineRule="auto"/>
        <w:ind w:left="567" w:right="567"/>
        <w:contextualSpacing/>
        <w:jc w:val="both"/>
        <w:rPr>
          <w:rFonts w:ascii="Palatino Linotype" w:eastAsia="MS Mincho" w:hAnsi="Palatino Linotype" w:cstheme="majorBidi"/>
          <w:i/>
          <w:szCs w:val="24"/>
          <w:lang w:val="es-ES_tradnl" w:eastAsia="es-ES"/>
        </w:rPr>
      </w:pPr>
      <w:r w:rsidRPr="0015567B">
        <w:rPr>
          <w:rFonts w:ascii="Palatino Linotype" w:eastAsia="MS Mincho" w:hAnsi="Palatino Linotype" w:cstheme="majorBidi"/>
          <w:i/>
          <w:szCs w:val="24"/>
          <w:lang w:val="es-ES_tradnl" w:eastAsia="es-ES"/>
        </w:rPr>
        <w:t>II. La falta de respuesta a las solicitudes de información en los plazos señalados en la normatividad aplicable;</w:t>
      </w:r>
    </w:p>
    <w:p w:rsidR="00B8283F" w:rsidRPr="0015567B" w:rsidRDefault="00B8283F" w:rsidP="00B8283F">
      <w:pPr>
        <w:spacing w:after="0" w:line="360" w:lineRule="auto"/>
        <w:ind w:left="567" w:right="567"/>
        <w:contextualSpacing/>
        <w:jc w:val="both"/>
        <w:rPr>
          <w:rFonts w:ascii="Palatino Linotype" w:eastAsia="MS Mincho" w:hAnsi="Palatino Linotype" w:cstheme="majorBidi"/>
          <w:i/>
          <w:szCs w:val="24"/>
          <w:lang w:val="es-ES_tradnl" w:eastAsia="es-ES"/>
        </w:rPr>
      </w:pPr>
    </w:p>
    <w:p w:rsidR="00B8283F" w:rsidRPr="0015567B" w:rsidRDefault="00B8283F" w:rsidP="00B8283F">
      <w:pPr>
        <w:spacing w:after="0" w:line="360" w:lineRule="auto"/>
        <w:ind w:left="567" w:right="567"/>
        <w:contextualSpacing/>
        <w:jc w:val="both"/>
        <w:rPr>
          <w:rFonts w:ascii="Palatino Linotype" w:eastAsia="MS Mincho" w:hAnsi="Palatino Linotype" w:cstheme="majorBidi"/>
          <w:bCs/>
          <w:i/>
          <w:szCs w:val="24"/>
          <w:lang w:val="es-ES_tradnl" w:eastAsia="es-ES"/>
        </w:rPr>
      </w:pPr>
      <w:r w:rsidRPr="0015567B">
        <w:rPr>
          <w:rFonts w:ascii="Palatino Linotype" w:eastAsia="MS Mincho" w:hAnsi="Palatino Linotype" w:cstheme="majorBidi"/>
          <w:bCs/>
          <w:i/>
          <w:szCs w:val="24"/>
          <w:lang w:val="es-ES_tradnl" w:eastAsia="es-ES"/>
        </w:rPr>
        <w:t xml:space="preserve">[…] </w:t>
      </w:r>
    </w:p>
    <w:p w:rsidR="00B8283F" w:rsidRPr="0015567B" w:rsidRDefault="00B8283F" w:rsidP="00B8283F">
      <w:pPr>
        <w:spacing w:after="0" w:line="360" w:lineRule="auto"/>
        <w:ind w:left="567" w:right="567"/>
        <w:contextualSpacing/>
        <w:jc w:val="both"/>
        <w:rPr>
          <w:rFonts w:ascii="Palatino Linotype" w:eastAsia="MS Mincho" w:hAnsi="Palatino Linotype" w:cstheme="majorBidi"/>
          <w:i/>
          <w:szCs w:val="24"/>
          <w:lang w:val="es-ES_tradnl" w:eastAsia="es-ES"/>
        </w:rPr>
      </w:pPr>
      <w:r w:rsidRPr="0015567B">
        <w:rPr>
          <w:rFonts w:ascii="Palatino Linotype" w:eastAsia="MS Mincho" w:hAnsi="Palatino Linotype" w:cstheme="majorBidi"/>
          <w:b/>
          <w:i/>
          <w:szCs w:val="24"/>
          <w:lang w:val="es-ES_tradnl" w:eastAsia="es-ES"/>
        </w:rPr>
        <w:t>Artículo 223.</w:t>
      </w:r>
      <w:r w:rsidRPr="0015567B">
        <w:rPr>
          <w:rFonts w:ascii="Palatino Linotype" w:eastAsia="MS Mincho" w:hAnsi="Palatino Linotype" w:cstheme="majorBidi"/>
          <w:i/>
          <w:szCs w:val="24"/>
          <w:lang w:val="es-ES_tradnl" w:eastAsia="es-ES"/>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B8283F" w:rsidRPr="0015567B" w:rsidRDefault="00B8283F" w:rsidP="00B8283F">
      <w:pPr>
        <w:spacing w:after="0" w:line="360" w:lineRule="auto"/>
        <w:ind w:left="567" w:right="567"/>
        <w:contextualSpacing/>
        <w:jc w:val="both"/>
        <w:rPr>
          <w:rFonts w:ascii="Palatino Linotype" w:eastAsia="MS Mincho" w:hAnsi="Palatino Linotype" w:cstheme="majorBidi"/>
          <w:i/>
          <w:szCs w:val="24"/>
          <w:lang w:val="es-ES_tradnl" w:eastAsia="es-ES"/>
        </w:rPr>
      </w:pPr>
      <w:r w:rsidRPr="0015567B">
        <w:rPr>
          <w:rFonts w:ascii="Palatino Linotype" w:eastAsia="MS Mincho" w:hAnsi="Palatino Linotype" w:cstheme="majorBidi"/>
          <w:i/>
          <w:szCs w:val="24"/>
          <w:lang w:val="es-ES_tradnl" w:eastAsia="es-ES"/>
        </w:rPr>
        <w:t>[…]</w:t>
      </w:r>
    </w:p>
    <w:p w:rsidR="00B8283F" w:rsidRPr="0015567B" w:rsidRDefault="00B8283F" w:rsidP="00B8283F">
      <w:pPr>
        <w:spacing w:after="0" w:line="360" w:lineRule="auto"/>
        <w:ind w:left="567" w:right="567"/>
        <w:contextualSpacing/>
        <w:jc w:val="both"/>
        <w:rPr>
          <w:rFonts w:ascii="Palatino Linotype" w:eastAsia="MS Mincho" w:hAnsi="Palatino Linotype" w:cstheme="majorBidi"/>
          <w:i/>
          <w:szCs w:val="24"/>
          <w:lang w:val="es-ES_tradnl" w:eastAsia="es-ES"/>
        </w:rPr>
      </w:pPr>
    </w:p>
    <w:p w:rsidR="00B8283F" w:rsidRPr="0015567B" w:rsidRDefault="00E41A92" w:rsidP="00B8283F">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15567B">
        <w:rPr>
          <w:rFonts w:ascii="Palatino Linotype" w:eastAsia="MS Mincho" w:hAnsi="Palatino Linotype" w:cstheme="majorBidi"/>
          <w:noProof/>
          <w:sz w:val="24"/>
          <w:szCs w:val="24"/>
          <w:lang w:eastAsia="es-MX"/>
        </w:rPr>
        <mc:AlternateContent>
          <mc:Choice Requires="wps">
            <w:drawing>
              <wp:anchor distT="0" distB="0" distL="114300" distR="114300" simplePos="0" relativeHeight="251662336" behindDoc="0" locked="0" layoutInCell="1" allowOverlap="1">
                <wp:simplePos x="0" y="0"/>
                <wp:positionH relativeFrom="column">
                  <wp:posOffset>-22860</wp:posOffset>
                </wp:positionH>
                <wp:positionV relativeFrom="paragraph">
                  <wp:posOffset>1208405</wp:posOffset>
                </wp:positionV>
                <wp:extent cx="5486400" cy="2400300"/>
                <wp:effectExtent l="19050" t="19050" r="19050" b="19050"/>
                <wp:wrapNone/>
                <wp:docPr id="2" name="Conector recto 2"/>
                <wp:cNvGraphicFramePr/>
                <a:graphic xmlns:a="http://schemas.openxmlformats.org/drawingml/2006/main">
                  <a:graphicData uri="http://schemas.microsoft.com/office/word/2010/wordprocessingShape">
                    <wps:wsp>
                      <wps:cNvCnPr/>
                      <wps:spPr>
                        <a:xfrm>
                          <a:off x="0" y="0"/>
                          <a:ext cx="5486400" cy="24003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D4278E" id="Conector recto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pt,95.15pt" to="430.2pt,2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" strokecolor="#5b9bd5 [3204]" strokeweight="3pt">
                <v:stroke joinstyle="miter"/>
              </v:line>
            </w:pict>
          </mc:Fallback>
        </mc:AlternateContent>
      </w:r>
      <w:r w:rsidR="00B8283F" w:rsidRPr="0015567B">
        <w:rPr>
          <w:rFonts w:ascii="Palatino Linotype" w:eastAsia="MS Mincho" w:hAnsi="Palatino Linotype" w:cstheme="majorBidi"/>
          <w:sz w:val="24"/>
          <w:szCs w:val="24"/>
          <w:lang w:val="es-ES_tradnl" w:eastAsia="es-ES"/>
        </w:rPr>
        <w:t xml:space="preserve">Es por lo anterior que este Órgano Garante tomará las medidas pertinentes como consecuencia de la falta de respuestas del Sujeto Obligado, con la finalidad de proteger y garantizar en todo momento el Derecho de Acceso a la Información Pública.  </w:t>
      </w:r>
    </w:p>
    <w:p w:rsidR="004843F2" w:rsidRPr="0015567B" w:rsidRDefault="004843F2" w:rsidP="00AA0FFF">
      <w:pPr>
        <w:spacing w:after="0" w:line="360" w:lineRule="auto"/>
        <w:contextualSpacing/>
        <w:jc w:val="both"/>
        <w:rPr>
          <w:rFonts w:ascii="Palatino Linotype" w:eastAsia="MS Mincho" w:hAnsi="Palatino Linotype" w:cs="Arial"/>
          <w:i/>
          <w:sz w:val="24"/>
          <w:szCs w:val="24"/>
        </w:rPr>
      </w:pPr>
    </w:p>
    <w:p w:rsidR="00E41A92" w:rsidRPr="0015567B" w:rsidRDefault="00E41A92" w:rsidP="00AA0FFF">
      <w:pPr>
        <w:spacing w:after="0" w:line="360" w:lineRule="auto"/>
        <w:contextualSpacing/>
        <w:jc w:val="both"/>
        <w:rPr>
          <w:rFonts w:ascii="Palatino Linotype" w:eastAsia="MS Mincho" w:hAnsi="Palatino Linotype" w:cs="Arial"/>
          <w:i/>
          <w:sz w:val="24"/>
          <w:szCs w:val="24"/>
        </w:rPr>
      </w:pPr>
    </w:p>
    <w:p w:rsidR="00E41A92" w:rsidRPr="0015567B" w:rsidRDefault="00E41A92" w:rsidP="00AA0FFF">
      <w:pPr>
        <w:spacing w:after="0" w:line="360" w:lineRule="auto"/>
        <w:contextualSpacing/>
        <w:jc w:val="both"/>
        <w:rPr>
          <w:rFonts w:ascii="Palatino Linotype" w:eastAsia="MS Mincho" w:hAnsi="Palatino Linotype" w:cs="Arial"/>
          <w:i/>
          <w:sz w:val="24"/>
          <w:szCs w:val="24"/>
        </w:rPr>
      </w:pPr>
    </w:p>
    <w:p w:rsidR="00E41A92" w:rsidRPr="0015567B" w:rsidRDefault="00E41A92" w:rsidP="00AA0FFF">
      <w:pPr>
        <w:spacing w:after="0" w:line="360" w:lineRule="auto"/>
        <w:contextualSpacing/>
        <w:jc w:val="both"/>
        <w:rPr>
          <w:rFonts w:ascii="Palatino Linotype" w:eastAsia="MS Mincho" w:hAnsi="Palatino Linotype" w:cs="Arial"/>
          <w:i/>
          <w:sz w:val="24"/>
          <w:szCs w:val="24"/>
        </w:rPr>
      </w:pPr>
    </w:p>
    <w:p w:rsidR="00E41A92" w:rsidRPr="0015567B" w:rsidRDefault="00E41A92" w:rsidP="00AA0FFF">
      <w:pPr>
        <w:spacing w:after="0" w:line="360" w:lineRule="auto"/>
        <w:contextualSpacing/>
        <w:jc w:val="both"/>
        <w:rPr>
          <w:rFonts w:ascii="Palatino Linotype" w:eastAsia="MS Mincho" w:hAnsi="Palatino Linotype" w:cs="Arial"/>
          <w:i/>
          <w:sz w:val="24"/>
          <w:szCs w:val="24"/>
        </w:rPr>
      </w:pPr>
    </w:p>
    <w:p w:rsidR="00E41A92" w:rsidRPr="0015567B" w:rsidRDefault="00E41A92" w:rsidP="00AA0FFF">
      <w:pPr>
        <w:spacing w:after="0" w:line="360" w:lineRule="auto"/>
        <w:contextualSpacing/>
        <w:jc w:val="both"/>
        <w:rPr>
          <w:rFonts w:ascii="Palatino Linotype" w:eastAsia="MS Mincho" w:hAnsi="Palatino Linotype" w:cs="Arial"/>
          <w:i/>
          <w:sz w:val="24"/>
          <w:szCs w:val="24"/>
        </w:rPr>
      </w:pPr>
    </w:p>
    <w:p w:rsidR="00E41A92" w:rsidRPr="0015567B" w:rsidRDefault="00E41A92" w:rsidP="00AA0FFF">
      <w:pPr>
        <w:spacing w:after="0" w:line="360" w:lineRule="auto"/>
        <w:contextualSpacing/>
        <w:jc w:val="both"/>
        <w:rPr>
          <w:rFonts w:ascii="Palatino Linotype" w:eastAsia="MS Mincho" w:hAnsi="Palatino Linotype" w:cs="Arial"/>
          <w:i/>
          <w:sz w:val="24"/>
          <w:szCs w:val="24"/>
        </w:rPr>
      </w:pPr>
    </w:p>
    <w:p w:rsidR="006F025F" w:rsidRPr="0015567B" w:rsidRDefault="006F025F" w:rsidP="004B2A20">
      <w:pPr>
        <w:keepNext/>
        <w:keepLines/>
        <w:spacing w:after="0" w:line="360" w:lineRule="auto"/>
        <w:jc w:val="center"/>
        <w:outlineLvl w:val="0"/>
        <w:rPr>
          <w:rFonts w:ascii="Palatino Linotype" w:eastAsia="Times New Roman" w:hAnsi="Palatino Linotype" w:cstheme="majorBidi"/>
          <w:b/>
          <w:sz w:val="24"/>
          <w:szCs w:val="24"/>
          <w:lang w:val="es-ES_tradnl" w:eastAsia="es-ES"/>
        </w:rPr>
      </w:pPr>
      <w:bookmarkStart w:id="45" w:name="_Toc494366431"/>
      <w:bookmarkStart w:id="46" w:name="_Toc35015255"/>
      <w:r w:rsidRPr="0015567B">
        <w:rPr>
          <w:rFonts w:ascii="Palatino Linotype" w:eastAsia="Times New Roman" w:hAnsi="Palatino Linotype" w:cstheme="majorBidi"/>
          <w:b/>
          <w:sz w:val="24"/>
          <w:szCs w:val="24"/>
          <w:lang w:val="es-ES_tradnl" w:eastAsia="es-ES"/>
        </w:rPr>
        <w:lastRenderedPageBreak/>
        <w:t>R E S O L U T I V O S</w:t>
      </w:r>
      <w:bookmarkEnd w:id="45"/>
      <w:bookmarkEnd w:id="46"/>
    </w:p>
    <w:p w:rsidR="006F025F" w:rsidRPr="0015567B" w:rsidRDefault="006F025F" w:rsidP="004B2A20">
      <w:pPr>
        <w:spacing w:after="0" w:line="360" w:lineRule="auto"/>
        <w:rPr>
          <w:lang w:val="es-ES_tradnl" w:eastAsia="es-ES"/>
        </w:rPr>
      </w:pPr>
    </w:p>
    <w:p w:rsidR="00845705" w:rsidRPr="0015567B" w:rsidRDefault="006F025F" w:rsidP="004B2A20">
      <w:pPr>
        <w:spacing w:after="0" w:line="360" w:lineRule="auto"/>
        <w:jc w:val="both"/>
        <w:rPr>
          <w:rFonts w:ascii="Palatino Linotype" w:eastAsia="Times New Roman" w:hAnsi="Palatino Linotype" w:cs="Times New Roman"/>
          <w:sz w:val="24"/>
          <w:szCs w:val="24"/>
          <w:lang w:val="es-ES_tradnl" w:eastAsia="es-ES"/>
        </w:rPr>
      </w:pPr>
      <w:r w:rsidRPr="0015567B">
        <w:rPr>
          <w:rFonts w:ascii="Palatino Linotype" w:eastAsia="Times New Roman" w:hAnsi="Palatino Linotype" w:cs="Arial"/>
          <w:b/>
          <w:sz w:val="24"/>
          <w:szCs w:val="24"/>
          <w:lang w:val="es-ES_tradnl" w:eastAsia="es-ES"/>
        </w:rPr>
        <w:t xml:space="preserve">PRIMERO. </w:t>
      </w:r>
      <w:r w:rsidR="002038F4" w:rsidRPr="0015567B">
        <w:rPr>
          <w:rFonts w:ascii="Palatino Linotype" w:eastAsia="Times New Roman" w:hAnsi="Palatino Linotype" w:cs="Arial"/>
          <w:sz w:val="24"/>
          <w:szCs w:val="24"/>
          <w:lang w:val="es-ES_tradnl" w:eastAsia="es-ES"/>
        </w:rPr>
        <w:t>Resultan</w:t>
      </w:r>
      <w:r w:rsidRPr="0015567B">
        <w:rPr>
          <w:rFonts w:ascii="Palatino Linotype" w:eastAsia="Times New Roman" w:hAnsi="Palatino Linotype" w:cs="Arial"/>
          <w:sz w:val="24"/>
          <w:szCs w:val="24"/>
          <w:lang w:val="es-ES_tradnl" w:eastAsia="es-ES"/>
        </w:rPr>
        <w:t xml:space="preserve"> </w:t>
      </w:r>
      <w:r w:rsidR="00C317BE" w:rsidRPr="0015567B">
        <w:rPr>
          <w:rFonts w:ascii="Palatino Linotype" w:eastAsia="Times New Roman" w:hAnsi="Palatino Linotype" w:cs="Arial"/>
          <w:sz w:val="24"/>
          <w:szCs w:val="24"/>
          <w:lang w:val="es-ES_tradnl" w:eastAsia="es-ES"/>
        </w:rPr>
        <w:t>fundadas</w:t>
      </w:r>
      <w:r w:rsidRPr="0015567B">
        <w:rPr>
          <w:rFonts w:ascii="Palatino Linotype" w:eastAsia="Times New Roman" w:hAnsi="Palatino Linotype" w:cs="Arial"/>
          <w:sz w:val="24"/>
          <w:szCs w:val="24"/>
          <w:lang w:val="es-ES_tradnl" w:eastAsia="es-ES"/>
        </w:rPr>
        <w:t xml:space="preserve"> las</w:t>
      </w:r>
      <w:r w:rsidRPr="0015567B">
        <w:rPr>
          <w:rFonts w:ascii="Palatino Linotype" w:eastAsia="Times New Roman" w:hAnsi="Palatino Linotype" w:cs="Arial"/>
          <w:b/>
          <w:sz w:val="24"/>
          <w:szCs w:val="24"/>
          <w:lang w:val="es-ES_tradnl" w:eastAsia="es-ES"/>
        </w:rPr>
        <w:t xml:space="preserve"> </w:t>
      </w:r>
      <w:r w:rsidRPr="0015567B">
        <w:rPr>
          <w:rFonts w:ascii="Palatino Linotype" w:eastAsia="Times New Roman" w:hAnsi="Palatino Linotype" w:cs="Arial"/>
          <w:sz w:val="24"/>
          <w:szCs w:val="24"/>
          <w:lang w:val="es-ES" w:eastAsia="es-ES"/>
        </w:rPr>
        <w:t xml:space="preserve">razones o motivos de inconformidad hechos valer </w:t>
      </w:r>
      <w:r w:rsidR="0087682B" w:rsidRPr="0015567B">
        <w:rPr>
          <w:rFonts w:ascii="Palatino Linotype" w:eastAsia="Calibri" w:hAnsi="Palatino Linotype" w:cs="Arial"/>
          <w:sz w:val="24"/>
          <w:szCs w:val="24"/>
          <w:lang w:val="es-ES" w:eastAsia="es-ES"/>
        </w:rPr>
        <w:t xml:space="preserve">en </w:t>
      </w:r>
      <w:r w:rsidRPr="0015567B">
        <w:rPr>
          <w:rFonts w:ascii="Palatino Linotype" w:eastAsia="Calibri" w:hAnsi="Palatino Linotype" w:cs="Arial"/>
          <w:sz w:val="24"/>
          <w:szCs w:val="24"/>
          <w:lang w:val="es-ES" w:eastAsia="es-ES"/>
        </w:rPr>
        <w:t xml:space="preserve">el recurso de revisión </w:t>
      </w:r>
      <w:r w:rsidRPr="0015567B">
        <w:rPr>
          <w:rFonts w:ascii="Palatino Linotype" w:eastAsia="Times New Roman" w:hAnsi="Palatino Linotype" w:cs="Times New Roman"/>
          <w:b/>
          <w:sz w:val="24"/>
          <w:szCs w:val="24"/>
          <w:lang w:val="es-ES_tradnl" w:eastAsia="es-ES"/>
        </w:rPr>
        <w:t>0</w:t>
      </w:r>
      <w:r w:rsidR="00B8283F" w:rsidRPr="0015567B">
        <w:rPr>
          <w:rFonts w:ascii="Palatino Linotype" w:eastAsia="Times New Roman" w:hAnsi="Palatino Linotype" w:cs="Times New Roman"/>
          <w:b/>
          <w:sz w:val="24"/>
          <w:szCs w:val="24"/>
          <w:lang w:val="es-ES_tradnl" w:eastAsia="es-ES"/>
        </w:rPr>
        <w:t>0448/INFOEM/IP/RR/2020</w:t>
      </w:r>
      <w:r w:rsidR="00AA01E5" w:rsidRPr="0015567B">
        <w:rPr>
          <w:rFonts w:ascii="Palatino Linotype" w:eastAsia="Times New Roman" w:hAnsi="Palatino Linotype" w:cs="Times New Roman"/>
          <w:b/>
          <w:sz w:val="24"/>
          <w:szCs w:val="24"/>
          <w:lang w:val="es-ES_tradnl" w:eastAsia="es-ES"/>
        </w:rPr>
        <w:t xml:space="preserve"> </w:t>
      </w:r>
      <w:r w:rsidR="00871F55" w:rsidRPr="0015567B">
        <w:rPr>
          <w:rFonts w:ascii="Palatino Linotype" w:eastAsia="Times New Roman" w:hAnsi="Palatino Linotype" w:cs="Times New Roman"/>
          <w:sz w:val="24"/>
          <w:szCs w:val="24"/>
          <w:lang w:val="es-ES_tradnl" w:eastAsia="es-ES"/>
        </w:rPr>
        <w:t>en términos de</w:t>
      </w:r>
      <w:r w:rsidR="00C317BE" w:rsidRPr="0015567B">
        <w:rPr>
          <w:rFonts w:ascii="Palatino Linotype" w:eastAsia="Times New Roman" w:hAnsi="Palatino Linotype" w:cs="Times New Roman"/>
          <w:sz w:val="24"/>
          <w:szCs w:val="24"/>
          <w:lang w:val="es-ES_tradnl" w:eastAsia="es-ES"/>
        </w:rPr>
        <w:t xml:space="preserve"> </w:t>
      </w:r>
      <w:r w:rsidR="00871F55" w:rsidRPr="0015567B">
        <w:rPr>
          <w:rFonts w:ascii="Palatino Linotype" w:eastAsia="Times New Roman" w:hAnsi="Palatino Linotype" w:cs="Times New Roman"/>
          <w:sz w:val="24"/>
          <w:szCs w:val="24"/>
          <w:lang w:val="es-ES_tradnl" w:eastAsia="es-ES"/>
        </w:rPr>
        <w:t>l</w:t>
      </w:r>
      <w:r w:rsidR="00C317BE" w:rsidRPr="0015567B">
        <w:rPr>
          <w:rFonts w:ascii="Palatino Linotype" w:eastAsia="Times New Roman" w:hAnsi="Palatino Linotype" w:cs="Times New Roman"/>
          <w:sz w:val="24"/>
          <w:szCs w:val="24"/>
          <w:lang w:val="es-ES_tradnl" w:eastAsia="es-ES"/>
        </w:rPr>
        <w:t>os</w:t>
      </w:r>
      <w:r w:rsidR="00871F55" w:rsidRPr="0015567B">
        <w:rPr>
          <w:rFonts w:ascii="Palatino Linotype" w:eastAsia="Times New Roman" w:hAnsi="Palatino Linotype" w:cs="Times New Roman"/>
          <w:b/>
          <w:bCs/>
          <w:sz w:val="24"/>
          <w:szCs w:val="24"/>
          <w:lang w:val="es-ES_tradnl" w:eastAsia="es-ES"/>
        </w:rPr>
        <w:t xml:space="preserve"> </w:t>
      </w:r>
      <w:r w:rsidR="00C317BE" w:rsidRPr="0015567B">
        <w:rPr>
          <w:rFonts w:ascii="Palatino Linotype" w:eastAsia="Times New Roman" w:hAnsi="Palatino Linotype" w:cs="Times New Roman"/>
          <w:b/>
          <w:bCs/>
          <w:sz w:val="24"/>
          <w:szCs w:val="24"/>
          <w:lang w:val="es-ES_tradnl" w:eastAsia="es-ES"/>
        </w:rPr>
        <w:t>C</w:t>
      </w:r>
      <w:r w:rsidR="00871F55" w:rsidRPr="0015567B">
        <w:rPr>
          <w:rFonts w:ascii="Palatino Linotype" w:eastAsia="Times New Roman" w:hAnsi="Palatino Linotype" w:cs="Times New Roman"/>
          <w:b/>
          <w:bCs/>
          <w:sz w:val="24"/>
          <w:szCs w:val="24"/>
          <w:lang w:val="es-ES_tradnl" w:eastAsia="es-ES"/>
        </w:rPr>
        <w:t>onsiderando</w:t>
      </w:r>
      <w:r w:rsidR="008A05D4" w:rsidRPr="0015567B">
        <w:rPr>
          <w:rFonts w:ascii="Palatino Linotype" w:eastAsia="Times New Roman" w:hAnsi="Palatino Linotype" w:cs="Times New Roman"/>
          <w:b/>
          <w:bCs/>
          <w:sz w:val="24"/>
          <w:szCs w:val="24"/>
          <w:lang w:val="es-ES_tradnl" w:eastAsia="es-ES"/>
        </w:rPr>
        <w:t>s</w:t>
      </w:r>
      <w:r w:rsidR="00871F55" w:rsidRPr="0015567B">
        <w:rPr>
          <w:rFonts w:ascii="Palatino Linotype" w:eastAsia="Times New Roman" w:hAnsi="Palatino Linotype" w:cs="Times New Roman"/>
          <w:sz w:val="24"/>
          <w:szCs w:val="24"/>
          <w:lang w:val="es-ES_tradnl" w:eastAsia="es-ES"/>
        </w:rPr>
        <w:t xml:space="preserve"> </w:t>
      </w:r>
      <w:r w:rsidR="00871F55" w:rsidRPr="0015567B">
        <w:rPr>
          <w:rFonts w:ascii="Palatino Linotype" w:eastAsia="Times New Roman" w:hAnsi="Palatino Linotype" w:cs="Times New Roman"/>
          <w:b/>
          <w:sz w:val="24"/>
          <w:szCs w:val="24"/>
          <w:lang w:val="es-ES_tradnl" w:eastAsia="es-ES"/>
        </w:rPr>
        <w:t xml:space="preserve">CUARTO </w:t>
      </w:r>
      <w:r w:rsidR="00C317BE" w:rsidRPr="0015567B">
        <w:rPr>
          <w:rFonts w:ascii="Palatino Linotype" w:eastAsia="Times New Roman" w:hAnsi="Palatino Linotype" w:cs="Times New Roman"/>
          <w:b/>
          <w:sz w:val="24"/>
          <w:szCs w:val="24"/>
          <w:lang w:val="es-ES_tradnl" w:eastAsia="es-ES"/>
        </w:rPr>
        <w:t xml:space="preserve">y QUINTO </w:t>
      </w:r>
      <w:r w:rsidR="00D020D3" w:rsidRPr="0015567B">
        <w:rPr>
          <w:rFonts w:ascii="Palatino Linotype" w:eastAsia="Times New Roman" w:hAnsi="Palatino Linotype" w:cs="Times New Roman"/>
          <w:sz w:val="24"/>
          <w:szCs w:val="24"/>
          <w:lang w:val="es-ES_tradnl" w:eastAsia="es-ES"/>
        </w:rPr>
        <w:t xml:space="preserve">de la presente resolución. </w:t>
      </w:r>
    </w:p>
    <w:p w:rsidR="0087682B" w:rsidRPr="0015567B" w:rsidRDefault="0087682B" w:rsidP="004B2A20">
      <w:pPr>
        <w:spacing w:after="0" w:line="360" w:lineRule="auto"/>
        <w:jc w:val="both"/>
        <w:rPr>
          <w:rFonts w:ascii="Palatino Linotype" w:eastAsia="Times New Roman" w:hAnsi="Palatino Linotype" w:cs="Times New Roman"/>
          <w:sz w:val="24"/>
          <w:szCs w:val="24"/>
          <w:lang w:val="es-ES_tradnl" w:eastAsia="es-ES"/>
        </w:rPr>
      </w:pPr>
    </w:p>
    <w:p w:rsidR="00B846B1" w:rsidRPr="0015567B" w:rsidRDefault="006F025F" w:rsidP="004B2A20">
      <w:pPr>
        <w:spacing w:after="0" w:line="360" w:lineRule="auto"/>
        <w:contextualSpacing/>
        <w:jc w:val="both"/>
        <w:rPr>
          <w:rFonts w:ascii="Palatino Linotype" w:eastAsia="Times New Roman" w:hAnsi="Palatino Linotype" w:cs="Arial"/>
          <w:color w:val="000000"/>
          <w:sz w:val="24"/>
          <w:szCs w:val="24"/>
          <w:lang w:val="es-ES_tradnl" w:eastAsia="es-ES"/>
        </w:rPr>
      </w:pPr>
      <w:r w:rsidRPr="0015567B">
        <w:rPr>
          <w:rFonts w:ascii="Palatino Linotype" w:eastAsia="Calibri" w:hAnsi="Palatino Linotype" w:cs="Arial"/>
          <w:b/>
          <w:bCs/>
          <w:sz w:val="24"/>
          <w:szCs w:val="24"/>
          <w:lang w:val="es-ES" w:eastAsia="es-ES"/>
        </w:rPr>
        <w:t xml:space="preserve">SEGUNDO. </w:t>
      </w:r>
      <w:r w:rsidRPr="0015567B">
        <w:rPr>
          <w:rFonts w:ascii="Palatino Linotype" w:eastAsia="Calibri" w:hAnsi="Palatino Linotype" w:cs="Arial"/>
          <w:sz w:val="24"/>
          <w:szCs w:val="24"/>
          <w:lang w:val="es-ES" w:eastAsia="es-ES"/>
        </w:rPr>
        <w:t xml:space="preserve">Se </w:t>
      </w:r>
      <w:r w:rsidR="00B846B1" w:rsidRPr="0015567B">
        <w:rPr>
          <w:rFonts w:ascii="Palatino Linotype" w:eastAsia="Calibri" w:hAnsi="Palatino Linotype" w:cs="Arial"/>
          <w:b/>
          <w:sz w:val="24"/>
          <w:szCs w:val="24"/>
          <w:lang w:val="es-ES" w:eastAsia="es-ES"/>
        </w:rPr>
        <w:t>MODIFICA</w:t>
      </w:r>
      <w:r w:rsidR="00871F55" w:rsidRPr="0015567B">
        <w:rPr>
          <w:rFonts w:ascii="Palatino Linotype" w:eastAsia="Calibri" w:hAnsi="Palatino Linotype" w:cs="Arial"/>
          <w:sz w:val="24"/>
          <w:szCs w:val="24"/>
          <w:lang w:val="es-ES" w:eastAsia="es-ES"/>
        </w:rPr>
        <w:t xml:space="preserve"> la respuesta de</w:t>
      </w:r>
      <w:r w:rsidRPr="0015567B">
        <w:rPr>
          <w:rFonts w:ascii="Palatino Linotype" w:eastAsia="Calibri" w:hAnsi="Palatino Linotype" w:cs="Arial"/>
          <w:sz w:val="24"/>
          <w:szCs w:val="24"/>
          <w:lang w:val="es-ES" w:eastAsia="es-ES"/>
        </w:rPr>
        <w:t xml:space="preserve"> </w:t>
      </w:r>
      <w:r w:rsidR="00D92794" w:rsidRPr="0015567B">
        <w:rPr>
          <w:rFonts w:ascii="Palatino Linotype" w:eastAsia="Calibri" w:hAnsi="Palatino Linotype" w:cs="Arial"/>
          <w:b/>
          <w:sz w:val="24"/>
          <w:szCs w:val="24"/>
          <w:lang w:eastAsia="es-ES"/>
        </w:rPr>
        <w:t>Ayuntamient</w:t>
      </w:r>
      <w:r w:rsidR="0036142D" w:rsidRPr="0015567B">
        <w:rPr>
          <w:rFonts w:ascii="Palatino Linotype" w:eastAsia="Calibri" w:hAnsi="Palatino Linotype" w:cs="Arial"/>
          <w:b/>
          <w:sz w:val="24"/>
          <w:szCs w:val="24"/>
          <w:lang w:eastAsia="es-ES"/>
        </w:rPr>
        <w:t xml:space="preserve">o de </w:t>
      </w:r>
      <w:r w:rsidR="00B8283F" w:rsidRPr="0015567B">
        <w:rPr>
          <w:rFonts w:ascii="Palatino Linotype" w:eastAsia="Calibri" w:hAnsi="Palatino Linotype" w:cs="Arial"/>
          <w:b/>
          <w:sz w:val="24"/>
          <w:szCs w:val="24"/>
          <w:lang w:eastAsia="es-ES"/>
        </w:rPr>
        <w:t>Valle de Chalco Solidaridad</w:t>
      </w:r>
      <w:r w:rsidR="00C317BE" w:rsidRPr="0015567B">
        <w:rPr>
          <w:rFonts w:ascii="Palatino Linotype" w:eastAsia="Calibri" w:hAnsi="Palatino Linotype" w:cs="Arial"/>
          <w:b/>
          <w:sz w:val="24"/>
          <w:szCs w:val="24"/>
          <w:lang w:eastAsia="es-ES"/>
        </w:rPr>
        <w:t xml:space="preserve"> </w:t>
      </w:r>
      <w:r w:rsidR="00871F55" w:rsidRPr="0015567B">
        <w:rPr>
          <w:rFonts w:ascii="Palatino Linotype" w:eastAsia="Calibri" w:hAnsi="Palatino Linotype" w:cs="Arial"/>
          <w:sz w:val="24"/>
          <w:szCs w:val="24"/>
          <w:lang w:eastAsia="es-ES"/>
        </w:rPr>
        <w:t xml:space="preserve">y se </w:t>
      </w:r>
      <w:r w:rsidR="00871F55" w:rsidRPr="0015567B">
        <w:rPr>
          <w:rFonts w:ascii="Palatino Linotype" w:eastAsia="Calibri" w:hAnsi="Palatino Linotype" w:cs="Arial"/>
          <w:b/>
          <w:sz w:val="24"/>
          <w:szCs w:val="24"/>
          <w:lang w:eastAsia="es-ES"/>
        </w:rPr>
        <w:t>ORDENA</w:t>
      </w:r>
      <w:r w:rsidRPr="0015567B">
        <w:rPr>
          <w:rFonts w:ascii="Palatino Linotype" w:eastAsia="Calibri" w:hAnsi="Palatino Linotype" w:cs="Arial"/>
          <w:b/>
          <w:sz w:val="24"/>
          <w:szCs w:val="24"/>
          <w:lang w:val="es-ES" w:eastAsia="es-ES"/>
        </w:rPr>
        <w:t xml:space="preserve"> </w:t>
      </w:r>
      <w:r w:rsidR="00D020D3" w:rsidRPr="0015567B">
        <w:rPr>
          <w:rFonts w:ascii="Palatino Linotype" w:eastAsia="Calibri" w:hAnsi="Palatino Linotype" w:cs="Arial"/>
          <w:sz w:val="24"/>
          <w:szCs w:val="24"/>
          <w:lang w:val="es-ES" w:eastAsia="es-ES"/>
        </w:rPr>
        <w:t>entregar</w:t>
      </w:r>
      <w:r w:rsidR="00C71D8F" w:rsidRPr="0015567B">
        <w:rPr>
          <w:rFonts w:ascii="Palatino Linotype" w:eastAsia="Calibri" w:hAnsi="Palatino Linotype" w:cs="Arial"/>
          <w:sz w:val="24"/>
          <w:szCs w:val="24"/>
          <w:lang w:val="es-ES" w:eastAsia="es-ES"/>
        </w:rPr>
        <w:t xml:space="preserve"> </w:t>
      </w:r>
      <w:r w:rsidRPr="0015567B">
        <w:rPr>
          <w:rFonts w:ascii="Palatino Linotype" w:eastAsia="Calibri" w:hAnsi="Palatino Linotype" w:cs="Arial"/>
          <w:sz w:val="24"/>
          <w:szCs w:val="24"/>
          <w:lang w:val="es-ES" w:eastAsia="es-ES"/>
        </w:rPr>
        <w:t>vía</w:t>
      </w:r>
      <w:r w:rsidRPr="0015567B">
        <w:rPr>
          <w:rFonts w:ascii="Palatino Linotype" w:eastAsia="Times New Roman" w:hAnsi="Palatino Linotype" w:cs="Arial"/>
          <w:color w:val="000000"/>
          <w:sz w:val="24"/>
          <w:szCs w:val="24"/>
          <w:lang w:val="es-ES" w:eastAsia="es-ES"/>
        </w:rPr>
        <w:t xml:space="preserve"> </w:t>
      </w:r>
      <w:r w:rsidRPr="0015567B">
        <w:rPr>
          <w:rFonts w:ascii="Palatino Linotype" w:eastAsia="Times New Roman" w:hAnsi="Palatino Linotype" w:cs="Arial"/>
          <w:color w:val="000000"/>
          <w:sz w:val="24"/>
          <w:szCs w:val="24"/>
          <w:lang w:val="es-ES_tradnl" w:eastAsia="es-ES"/>
        </w:rPr>
        <w:t>Sistema de Acceso a Información Mexiquense (</w:t>
      </w:r>
      <w:bookmarkStart w:id="47" w:name="_Toc460947013"/>
      <w:r w:rsidR="00AC7339" w:rsidRPr="0015567B">
        <w:rPr>
          <w:rFonts w:ascii="Palatino Linotype" w:eastAsia="Times New Roman" w:hAnsi="Palatino Linotype" w:cs="Arial"/>
          <w:color w:val="000000"/>
          <w:sz w:val="24"/>
          <w:szCs w:val="24"/>
          <w:lang w:val="es-ES_tradnl" w:eastAsia="es-ES"/>
        </w:rPr>
        <w:t>SAIMEX)</w:t>
      </w:r>
      <w:r w:rsidR="005C460B" w:rsidRPr="0015567B">
        <w:rPr>
          <w:rFonts w:ascii="Palatino Linotype" w:eastAsia="Times New Roman" w:hAnsi="Palatino Linotype" w:cs="Arial"/>
          <w:color w:val="000000"/>
          <w:sz w:val="24"/>
          <w:szCs w:val="24"/>
          <w:lang w:val="es-ES_tradnl" w:eastAsia="es-ES"/>
        </w:rPr>
        <w:t xml:space="preserve">, </w:t>
      </w:r>
      <w:r w:rsidR="005C460B" w:rsidRPr="0015567B">
        <w:rPr>
          <w:rFonts w:ascii="Palatino Linotype" w:eastAsia="Times New Roman" w:hAnsi="Palatino Linotype" w:cs="Arial"/>
          <w:b/>
          <w:color w:val="000000"/>
          <w:sz w:val="24"/>
          <w:szCs w:val="24"/>
          <w:lang w:val="es-ES_tradnl" w:eastAsia="es-ES"/>
        </w:rPr>
        <w:t>previ</w:t>
      </w:r>
      <w:r w:rsidR="00431247" w:rsidRPr="0015567B">
        <w:rPr>
          <w:rFonts w:ascii="Palatino Linotype" w:eastAsia="Times New Roman" w:hAnsi="Palatino Linotype" w:cs="Arial"/>
          <w:b/>
          <w:color w:val="000000"/>
          <w:sz w:val="24"/>
          <w:szCs w:val="24"/>
          <w:lang w:val="es-ES_tradnl" w:eastAsia="es-ES"/>
        </w:rPr>
        <w:t>a</w:t>
      </w:r>
      <w:r w:rsidR="005C460B" w:rsidRPr="0015567B">
        <w:rPr>
          <w:rFonts w:ascii="Palatino Linotype" w:eastAsia="Times New Roman" w:hAnsi="Palatino Linotype" w:cs="Arial"/>
          <w:b/>
          <w:color w:val="000000"/>
          <w:sz w:val="24"/>
          <w:szCs w:val="24"/>
          <w:lang w:val="es-ES_tradnl" w:eastAsia="es-ES"/>
        </w:rPr>
        <w:t xml:space="preserve"> búsqueda exhaustiva y razonable</w:t>
      </w:r>
      <w:r w:rsidR="005C460B" w:rsidRPr="0015567B">
        <w:rPr>
          <w:rFonts w:ascii="Palatino Linotype" w:eastAsia="Times New Roman" w:hAnsi="Palatino Linotype" w:cs="Arial"/>
          <w:color w:val="000000"/>
          <w:sz w:val="24"/>
          <w:szCs w:val="24"/>
          <w:lang w:val="es-ES_tradnl" w:eastAsia="es-ES"/>
        </w:rPr>
        <w:t>,</w:t>
      </w:r>
      <w:r w:rsidR="00B846B1" w:rsidRPr="0015567B">
        <w:rPr>
          <w:rFonts w:ascii="Palatino Linotype" w:eastAsia="Times New Roman" w:hAnsi="Palatino Linotype" w:cs="Arial"/>
          <w:color w:val="000000"/>
          <w:sz w:val="24"/>
          <w:szCs w:val="24"/>
          <w:lang w:val="es-ES_tradnl" w:eastAsia="es-ES"/>
        </w:rPr>
        <w:t xml:space="preserve"> </w:t>
      </w:r>
      <w:r w:rsidR="00B846B1" w:rsidRPr="0015567B">
        <w:rPr>
          <w:rFonts w:ascii="Palatino Linotype" w:eastAsia="Times New Roman" w:hAnsi="Palatino Linotype" w:cs="Arial"/>
          <w:b/>
          <w:bCs/>
          <w:color w:val="000000"/>
          <w:sz w:val="24"/>
          <w:szCs w:val="24"/>
          <w:lang w:val="es-ES_tradnl" w:eastAsia="es-ES"/>
        </w:rPr>
        <w:t>en versión pública</w:t>
      </w:r>
      <w:r w:rsidR="00B846B1" w:rsidRPr="0015567B">
        <w:rPr>
          <w:rFonts w:ascii="Palatino Linotype" w:eastAsia="Times New Roman" w:hAnsi="Palatino Linotype" w:cs="Arial"/>
          <w:color w:val="000000"/>
          <w:sz w:val="24"/>
          <w:szCs w:val="24"/>
          <w:lang w:val="es-ES_tradnl" w:eastAsia="es-ES"/>
        </w:rPr>
        <w:t xml:space="preserve">, lo siguiente; </w:t>
      </w:r>
    </w:p>
    <w:p w:rsidR="005C460B" w:rsidRPr="0015567B" w:rsidRDefault="005C460B" w:rsidP="005C460B">
      <w:pPr>
        <w:pStyle w:val="Prrafodelista"/>
        <w:spacing w:after="0" w:line="360" w:lineRule="auto"/>
        <w:ind w:left="851" w:right="616"/>
        <w:jc w:val="both"/>
        <w:rPr>
          <w:rFonts w:ascii="Palatino Linotype" w:hAnsi="Palatino Linotype"/>
          <w:b/>
          <w:bCs/>
          <w:sz w:val="24"/>
          <w:szCs w:val="24"/>
        </w:rPr>
      </w:pPr>
      <w:bookmarkStart w:id="48" w:name="_Hlk22229143"/>
    </w:p>
    <w:bookmarkEnd w:id="48"/>
    <w:p w:rsidR="00B8283F" w:rsidRPr="0015567B" w:rsidRDefault="00B8283F" w:rsidP="00B8283F">
      <w:pPr>
        <w:pStyle w:val="Prrafodelista"/>
        <w:numPr>
          <w:ilvl w:val="0"/>
          <w:numId w:val="25"/>
        </w:numPr>
        <w:spacing w:after="0" w:line="360" w:lineRule="auto"/>
        <w:ind w:left="567" w:right="567" w:firstLine="0"/>
        <w:jc w:val="both"/>
        <w:rPr>
          <w:rFonts w:ascii="Palatino Linotype" w:hAnsi="Palatino Linotype"/>
          <w:b/>
          <w:bCs/>
          <w:color w:val="000000"/>
        </w:rPr>
      </w:pPr>
      <w:r w:rsidRPr="0015567B">
        <w:rPr>
          <w:rFonts w:ascii="Palatino Linotype" w:hAnsi="Palatino Linotype"/>
          <w:b/>
          <w:bCs/>
          <w:color w:val="000000"/>
        </w:rPr>
        <w:t>Documentos donde se advierta el nombre completo de los regidores y de los servidores públicos adscritos a dichas regidur</w:t>
      </w:r>
      <w:r w:rsidR="004843F2" w:rsidRPr="0015567B">
        <w:rPr>
          <w:rFonts w:ascii="Palatino Linotype" w:hAnsi="Palatino Linotype"/>
          <w:b/>
          <w:bCs/>
          <w:color w:val="000000"/>
        </w:rPr>
        <w:t>ías, adscritos a la actual administración pública municipal</w:t>
      </w:r>
      <w:r w:rsidRPr="0015567B">
        <w:rPr>
          <w:rFonts w:ascii="Palatino Linotype" w:hAnsi="Palatino Linotype"/>
          <w:b/>
          <w:bCs/>
          <w:color w:val="000000"/>
        </w:rPr>
        <w:t xml:space="preserve">, que no fueron proporcionados en respuesta. </w:t>
      </w:r>
    </w:p>
    <w:p w:rsidR="00B8283F" w:rsidRPr="0015567B" w:rsidRDefault="00B8283F" w:rsidP="00B8283F">
      <w:pPr>
        <w:pStyle w:val="Prrafodelista"/>
        <w:spacing w:after="0" w:line="360" w:lineRule="auto"/>
        <w:ind w:left="567" w:right="567"/>
        <w:jc w:val="both"/>
        <w:rPr>
          <w:rFonts w:ascii="Palatino Linotype" w:hAnsi="Palatino Linotype"/>
          <w:b/>
          <w:bCs/>
          <w:color w:val="000000"/>
        </w:rPr>
      </w:pPr>
    </w:p>
    <w:p w:rsidR="00B8283F" w:rsidRPr="0015567B" w:rsidRDefault="00B8283F" w:rsidP="00C77B94">
      <w:pPr>
        <w:pStyle w:val="Prrafodelista"/>
        <w:numPr>
          <w:ilvl w:val="0"/>
          <w:numId w:val="25"/>
        </w:numPr>
        <w:spacing w:after="0" w:line="360" w:lineRule="auto"/>
        <w:ind w:left="567" w:right="567" w:firstLine="0"/>
        <w:jc w:val="both"/>
        <w:rPr>
          <w:rFonts w:ascii="Palatino Linotype" w:hAnsi="Palatino Linotype"/>
          <w:b/>
          <w:bCs/>
          <w:color w:val="000000"/>
        </w:rPr>
      </w:pPr>
      <w:r w:rsidRPr="0015567B">
        <w:rPr>
          <w:rFonts w:ascii="Palatino Linotype" w:hAnsi="Palatino Linotype"/>
          <w:b/>
          <w:bCs/>
          <w:color w:val="000000"/>
        </w:rPr>
        <w:t xml:space="preserve">Recibos de nómina de los regidores </w:t>
      </w:r>
      <w:r w:rsidR="00E41A92" w:rsidRPr="0015567B">
        <w:rPr>
          <w:rFonts w:ascii="Palatino Linotype" w:hAnsi="Palatino Linotype"/>
          <w:b/>
          <w:bCs/>
          <w:color w:val="000000"/>
        </w:rPr>
        <w:t xml:space="preserve">adscritos a la actual administración pública municipal, </w:t>
      </w:r>
      <w:r w:rsidR="00C34A4B" w:rsidRPr="0015567B">
        <w:rPr>
          <w:rFonts w:ascii="Palatino Linotype" w:hAnsi="Palatino Linotype"/>
          <w:b/>
          <w:bCs/>
          <w:color w:val="000000"/>
        </w:rPr>
        <w:t xml:space="preserve">del periodo comprendido del uno (01) de enero de dos mil diecinueve al dieciséis (16) de diciembre de dos mil diecinueve. </w:t>
      </w:r>
    </w:p>
    <w:p w:rsidR="00C34A4B" w:rsidRPr="0015567B" w:rsidRDefault="00C34A4B" w:rsidP="00C34A4B">
      <w:pPr>
        <w:pStyle w:val="Prrafodelista"/>
        <w:spacing w:after="0" w:line="360" w:lineRule="auto"/>
        <w:ind w:left="567" w:right="567"/>
        <w:jc w:val="both"/>
        <w:rPr>
          <w:rFonts w:ascii="Palatino Linotype" w:hAnsi="Palatino Linotype"/>
          <w:b/>
          <w:bCs/>
          <w:color w:val="000000"/>
        </w:rPr>
      </w:pPr>
    </w:p>
    <w:p w:rsidR="00C34A4B" w:rsidRPr="0015567B" w:rsidRDefault="00C34A4B" w:rsidP="00C77B94">
      <w:pPr>
        <w:pStyle w:val="Prrafodelista"/>
        <w:numPr>
          <w:ilvl w:val="0"/>
          <w:numId w:val="25"/>
        </w:numPr>
        <w:spacing w:after="0" w:line="360" w:lineRule="auto"/>
        <w:ind w:left="567" w:right="567" w:firstLine="0"/>
        <w:jc w:val="both"/>
        <w:rPr>
          <w:rFonts w:ascii="Palatino Linotype" w:hAnsi="Palatino Linotype"/>
          <w:b/>
          <w:bCs/>
          <w:color w:val="000000"/>
        </w:rPr>
      </w:pPr>
      <w:r w:rsidRPr="0015567B">
        <w:rPr>
          <w:rFonts w:ascii="Palatino Linotype" w:hAnsi="Palatino Linotype"/>
          <w:b/>
          <w:bCs/>
          <w:color w:val="000000"/>
        </w:rPr>
        <w:t>Recibos de nómina de los servidores públicos adscritos a todas las regidurías</w:t>
      </w:r>
      <w:r w:rsidR="00E41A92" w:rsidRPr="0015567B">
        <w:rPr>
          <w:rFonts w:ascii="Palatino Linotype" w:hAnsi="Palatino Linotype"/>
          <w:b/>
          <w:bCs/>
          <w:color w:val="000000"/>
        </w:rPr>
        <w:t xml:space="preserve"> de la actual administración municipal</w:t>
      </w:r>
      <w:r w:rsidRPr="0015567B">
        <w:rPr>
          <w:rFonts w:ascii="Palatino Linotype" w:hAnsi="Palatino Linotype"/>
          <w:b/>
          <w:bCs/>
          <w:color w:val="000000"/>
        </w:rPr>
        <w:t xml:space="preserve">, del periodo comprendido desde su fecha de ingreso hasta el dieciséis (16) de diciembre de dos mil diecinueve. </w:t>
      </w:r>
    </w:p>
    <w:p w:rsidR="00C34A4B" w:rsidRPr="0015567B" w:rsidRDefault="00C34A4B" w:rsidP="00C34A4B">
      <w:pPr>
        <w:spacing w:after="0" w:line="360" w:lineRule="auto"/>
        <w:ind w:left="567" w:right="567"/>
        <w:jc w:val="both"/>
        <w:rPr>
          <w:rFonts w:ascii="Palatino Linotype" w:hAnsi="Palatino Linotype"/>
          <w:b/>
          <w:bCs/>
          <w:color w:val="000000"/>
        </w:rPr>
      </w:pPr>
    </w:p>
    <w:p w:rsidR="00C34A4B" w:rsidRPr="0015567B" w:rsidRDefault="00C34A4B" w:rsidP="00C77B94">
      <w:pPr>
        <w:pStyle w:val="Prrafodelista"/>
        <w:numPr>
          <w:ilvl w:val="0"/>
          <w:numId w:val="25"/>
        </w:numPr>
        <w:spacing w:after="0" w:line="360" w:lineRule="auto"/>
        <w:ind w:left="567" w:right="567" w:firstLine="0"/>
        <w:jc w:val="both"/>
        <w:rPr>
          <w:rFonts w:ascii="Palatino Linotype" w:hAnsi="Palatino Linotype"/>
          <w:b/>
          <w:bCs/>
          <w:color w:val="000000"/>
        </w:rPr>
      </w:pPr>
      <w:r w:rsidRPr="0015567B">
        <w:rPr>
          <w:rFonts w:ascii="Palatino Linotype" w:hAnsi="Palatino Linotype"/>
          <w:b/>
          <w:bCs/>
          <w:color w:val="000000"/>
        </w:rPr>
        <w:t>Documentos donde consten las comisiones de las cuales forman parte los regidores</w:t>
      </w:r>
      <w:r w:rsidR="004843F2" w:rsidRPr="0015567B">
        <w:rPr>
          <w:rFonts w:ascii="Palatino Linotype" w:hAnsi="Palatino Linotype"/>
          <w:b/>
          <w:bCs/>
          <w:color w:val="000000"/>
        </w:rPr>
        <w:t>,</w:t>
      </w:r>
      <w:r w:rsidRPr="0015567B">
        <w:rPr>
          <w:rFonts w:ascii="Palatino Linotype" w:hAnsi="Palatino Linotype"/>
          <w:b/>
          <w:bCs/>
          <w:color w:val="000000"/>
        </w:rPr>
        <w:t xml:space="preserve"> actualizado</w:t>
      </w:r>
      <w:r w:rsidR="004843F2" w:rsidRPr="0015567B">
        <w:rPr>
          <w:rFonts w:ascii="Palatino Linotype" w:hAnsi="Palatino Linotype"/>
          <w:b/>
          <w:bCs/>
          <w:color w:val="000000"/>
        </w:rPr>
        <w:t>s</w:t>
      </w:r>
      <w:r w:rsidRPr="0015567B">
        <w:rPr>
          <w:rFonts w:ascii="Palatino Linotype" w:hAnsi="Palatino Linotype"/>
          <w:b/>
          <w:bCs/>
          <w:color w:val="000000"/>
        </w:rPr>
        <w:t xml:space="preserve"> al veinticinco (25) de noviembre de dos mil diecinueve, que no fueron proporcionados en respuesta. </w:t>
      </w:r>
    </w:p>
    <w:p w:rsidR="00C77B94" w:rsidRPr="0015567B" w:rsidRDefault="00C77B94" w:rsidP="00C34A4B">
      <w:pPr>
        <w:spacing w:after="0" w:line="360" w:lineRule="auto"/>
        <w:ind w:right="567"/>
        <w:jc w:val="both"/>
        <w:rPr>
          <w:rFonts w:ascii="Palatino Linotype" w:hAnsi="Palatino Linotype"/>
          <w:b/>
          <w:bCs/>
          <w:color w:val="000000"/>
        </w:rPr>
      </w:pPr>
    </w:p>
    <w:p w:rsidR="00C34A4B" w:rsidRPr="0015567B" w:rsidRDefault="00C77B94" w:rsidP="00C77B94">
      <w:pPr>
        <w:pStyle w:val="Prrafodelista"/>
        <w:numPr>
          <w:ilvl w:val="0"/>
          <w:numId w:val="25"/>
        </w:numPr>
        <w:spacing w:after="0" w:line="360" w:lineRule="auto"/>
        <w:ind w:left="567" w:right="567" w:firstLine="0"/>
        <w:jc w:val="both"/>
        <w:rPr>
          <w:rFonts w:ascii="Palatino Linotype" w:hAnsi="Palatino Linotype"/>
          <w:b/>
          <w:bCs/>
          <w:color w:val="000000"/>
        </w:rPr>
      </w:pPr>
      <w:r w:rsidRPr="0015567B">
        <w:rPr>
          <w:rFonts w:ascii="Palatino Linotype" w:hAnsi="Palatino Linotype"/>
          <w:b/>
          <w:bCs/>
          <w:color w:val="000000"/>
        </w:rPr>
        <w:t>Evidencia</w:t>
      </w:r>
      <w:r w:rsidR="00366DAB" w:rsidRPr="0015567B">
        <w:rPr>
          <w:rFonts w:ascii="Palatino Linotype" w:hAnsi="Palatino Linotype"/>
          <w:b/>
          <w:bCs/>
          <w:color w:val="000000"/>
        </w:rPr>
        <w:t>s</w:t>
      </w:r>
      <w:r w:rsidR="00C34A4B" w:rsidRPr="0015567B">
        <w:rPr>
          <w:rFonts w:ascii="Palatino Linotype" w:hAnsi="Palatino Linotype"/>
          <w:b/>
          <w:bCs/>
          <w:color w:val="000000"/>
        </w:rPr>
        <w:t xml:space="preserve"> fotográfica</w:t>
      </w:r>
      <w:r w:rsidR="00366DAB" w:rsidRPr="0015567B">
        <w:rPr>
          <w:rFonts w:ascii="Palatino Linotype" w:hAnsi="Palatino Linotype"/>
          <w:b/>
          <w:bCs/>
          <w:color w:val="000000"/>
        </w:rPr>
        <w:t>s</w:t>
      </w:r>
      <w:r w:rsidR="00C34A4B" w:rsidRPr="0015567B">
        <w:rPr>
          <w:rFonts w:ascii="Palatino Linotype" w:hAnsi="Palatino Linotype"/>
          <w:b/>
          <w:bCs/>
          <w:color w:val="000000"/>
        </w:rPr>
        <w:t xml:space="preserve"> de las actividades realizadas</w:t>
      </w:r>
      <w:r w:rsidR="004843F2" w:rsidRPr="0015567B">
        <w:rPr>
          <w:rFonts w:ascii="Palatino Linotype" w:hAnsi="Palatino Linotype"/>
          <w:b/>
          <w:bCs/>
          <w:color w:val="000000"/>
        </w:rPr>
        <w:t xml:space="preserve"> en las </w:t>
      </w:r>
      <w:r w:rsidR="00C34A4B" w:rsidRPr="0015567B">
        <w:rPr>
          <w:rFonts w:ascii="Palatino Linotype" w:hAnsi="Palatino Linotype"/>
          <w:b/>
          <w:bCs/>
          <w:color w:val="000000"/>
        </w:rPr>
        <w:t xml:space="preserve">comisiones de las cuales forman parte </w:t>
      </w:r>
      <w:r w:rsidR="004843F2" w:rsidRPr="0015567B">
        <w:rPr>
          <w:rFonts w:ascii="Palatino Linotype" w:hAnsi="Palatino Linotype"/>
          <w:b/>
          <w:bCs/>
          <w:color w:val="000000"/>
        </w:rPr>
        <w:t xml:space="preserve">los actuales </w:t>
      </w:r>
      <w:r w:rsidR="00C34A4B" w:rsidRPr="0015567B">
        <w:rPr>
          <w:rFonts w:ascii="Palatino Linotype" w:hAnsi="Palatino Linotype"/>
          <w:b/>
          <w:bCs/>
          <w:color w:val="000000"/>
        </w:rPr>
        <w:t xml:space="preserve">regidores del periodo comprendido del uno (01) de enero al veinticinco (25) de noviembre de dos mil diecinueve, que no fueron proporcionadas en respuesta. </w:t>
      </w:r>
    </w:p>
    <w:p w:rsidR="00C77B94" w:rsidRPr="0015567B" w:rsidRDefault="00C77B94" w:rsidP="00C77B94">
      <w:pPr>
        <w:pStyle w:val="Prrafodelista"/>
        <w:spacing w:after="0" w:line="360" w:lineRule="auto"/>
        <w:ind w:left="567" w:right="567"/>
        <w:jc w:val="both"/>
        <w:rPr>
          <w:rFonts w:ascii="Palatino Linotype" w:hAnsi="Palatino Linotype"/>
          <w:b/>
          <w:bCs/>
          <w:color w:val="000000"/>
        </w:rPr>
      </w:pPr>
    </w:p>
    <w:p w:rsidR="00C77B94" w:rsidRPr="0015567B" w:rsidRDefault="00C34A4B" w:rsidP="00C77B94">
      <w:pPr>
        <w:pStyle w:val="Prrafodelista"/>
        <w:numPr>
          <w:ilvl w:val="0"/>
          <w:numId w:val="25"/>
        </w:numPr>
        <w:spacing w:after="0" w:line="360" w:lineRule="auto"/>
        <w:ind w:left="567" w:right="567" w:firstLine="0"/>
        <w:jc w:val="both"/>
        <w:rPr>
          <w:rFonts w:ascii="Palatino Linotype" w:hAnsi="Palatino Linotype"/>
          <w:b/>
          <w:bCs/>
          <w:color w:val="000000"/>
        </w:rPr>
      </w:pPr>
      <w:r w:rsidRPr="0015567B">
        <w:rPr>
          <w:rFonts w:ascii="Palatino Linotype" w:hAnsi="Palatino Linotype"/>
          <w:b/>
          <w:bCs/>
          <w:color w:val="000000"/>
        </w:rPr>
        <w:t>Informes de actividades de los</w:t>
      </w:r>
      <w:r w:rsidR="004843F2" w:rsidRPr="0015567B">
        <w:rPr>
          <w:rFonts w:ascii="Palatino Linotype" w:hAnsi="Palatino Linotype"/>
          <w:b/>
          <w:bCs/>
          <w:color w:val="000000"/>
        </w:rPr>
        <w:t xml:space="preserve"> actuales</w:t>
      </w:r>
      <w:r w:rsidRPr="0015567B">
        <w:rPr>
          <w:rFonts w:ascii="Palatino Linotype" w:hAnsi="Palatino Linotype"/>
          <w:b/>
          <w:bCs/>
          <w:color w:val="000000"/>
        </w:rPr>
        <w:t xml:space="preserve"> regidores con evidencia fotográfica, desde la fecha que tomaron posesión de su cargo hasta el dieciséis (16) de diciembre de dos </w:t>
      </w:r>
      <w:r w:rsidR="00366DAB" w:rsidRPr="0015567B">
        <w:rPr>
          <w:rFonts w:ascii="Palatino Linotype" w:hAnsi="Palatino Linotype"/>
          <w:b/>
          <w:bCs/>
          <w:color w:val="000000"/>
        </w:rPr>
        <w:t xml:space="preserve">mil diecinueve, que no fueron proporcionados en respuesta. </w:t>
      </w:r>
    </w:p>
    <w:p w:rsidR="00C77B94" w:rsidRPr="0015567B" w:rsidRDefault="00C77B94" w:rsidP="004843F2">
      <w:pPr>
        <w:pStyle w:val="Prrafodelista"/>
        <w:spacing w:after="0" w:line="360" w:lineRule="auto"/>
        <w:ind w:left="567" w:right="567"/>
        <w:jc w:val="both"/>
        <w:rPr>
          <w:rFonts w:ascii="Palatino Linotype" w:hAnsi="Palatino Linotype"/>
          <w:b/>
          <w:bCs/>
          <w:color w:val="000000"/>
        </w:rPr>
      </w:pPr>
      <w:r w:rsidRPr="0015567B">
        <w:rPr>
          <w:rFonts w:ascii="Palatino Linotype" w:hAnsi="Palatino Linotype"/>
          <w:b/>
          <w:bCs/>
          <w:color w:val="000000"/>
        </w:rPr>
        <w:t xml:space="preserve"> </w:t>
      </w:r>
    </w:p>
    <w:p w:rsidR="001A5BAD" w:rsidRPr="0015567B" w:rsidRDefault="008C6663" w:rsidP="001A5BAD">
      <w:pPr>
        <w:spacing w:after="0" w:line="360" w:lineRule="auto"/>
        <w:jc w:val="both"/>
        <w:rPr>
          <w:rFonts w:ascii="Palatino Linotype" w:hAnsi="Palatino Linotype"/>
          <w:b/>
          <w:sz w:val="24"/>
          <w:szCs w:val="24"/>
        </w:rPr>
      </w:pPr>
      <w:r w:rsidRPr="0015567B">
        <w:rPr>
          <w:rFonts w:ascii="Palatino Linotype" w:eastAsia="Calibri" w:hAnsi="Palatino Linotype" w:cs="Arial"/>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15567B">
        <w:rPr>
          <w:rFonts w:ascii="Palatino Linotype" w:hAnsi="Palatino Linotype"/>
          <w:b/>
          <w:sz w:val="24"/>
          <w:szCs w:val="24"/>
        </w:rPr>
        <w:t xml:space="preserve"> RECURRENTE.</w:t>
      </w:r>
    </w:p>
    <w:p w:rsidR="0011115A" w:rsidRPr="0015567B" w:rsidRDefault="0011115A" w:rsidP="004B2A20">
      <w:pPr>
        <w:pStyle w:val="Prrafodelista"/>
        <w:tabs>
          <w:tab w:val="left" w:pos="426"/>
        </w:tabs>
        <w:spacing w:after="0" w:line="360" w:lineRule="auto"/>
        <w:ind w:left="0"/>
        <w:jc w:val="both"/>
        <w:rPr>
          <w:rFonts w:ascii="Palatino Linotype" w:eastAsia="MS Mincho" w:hAnsi="Palatino Linotype" w:cs="Arial"/>
          <w:color w:val="000000" w:themeColor="text1"/>
          <w:sz w:val="24"/>
        </w:rPr>
      </w:pPr>
    </w:p>
    <w:p w:rsidR="000201D1" w:rsidRPr="0015567B" w:rsidRDefault="00C07697" w:rsidP="004B2A20">
      <w:pPr>
        <w:spacing w:after="0" w:line="360" w:lineRule="auto"/>
        <w:jc w:val="both"/>
        <w:rPr>
          <w:rFonts w:ascii="Palatino Linotype" w:eastAsia="MS Mincho" w:hAnsi="Palatino Linotype" w:cs="Times New Roman"/>
          <w:color w:val="000000"/>
          <w:sz w:val="24"/>
          <w:szCs w:val="24"/>
          <w:lang w:val="es-ES_tradnl" w:eastAsia="es-ES"/>
        </w:rPr>
      </w:pPr>
      <w:r w:rsidRPr="0015567B">
        <w:rPr>
          <w:rFonts w:ascii="Palatino Linotype" w:eastAsia="MS Mincho" w:hAnsi="Palatino Linotype" w:cs="Times New Roman"/>
          <w:b/>
          <w:color w:val="000000"/>
          <w:sz w:val="24"/>
          <w:szCs w:val="24"/>
          <w:lang w:val="es-ES_tradnl" w:eastAsia="es-ES"/>
        </w:rPr>
        <w:t>TERCERO</w:t>
      </w:r>
      <w:r w:rsidR="000201D1" w:rsidRPr="0015567B">
        <w:rPr>
          <w:rFonts w:ascii="Palatino Linotype" w:eastAsia="MS Mincho" w:hAnsi="Palatino Linotype" w:cs="Times New Roman"/>
          <w:b/>
          <w:color w:val="000000"/>
          <w:sz w:val="24"/>
          <w:szCs w:val="24"/>
          <w:lang w:val="es-ES_tradnl" w:eastAsia="es-ES"/>
        </w:rPr>
        <w:t>.</w:t>
      </w:r>
      <w:r w:rsidR="000201D1" w:rsidRPr="0015567B">
        <w:rPr>
          <w:rFonts w:ascii="Palatino Linotype" w:eastAsia="MS Mincho" w:hAnsi="Palatino Linotype" w:cs="Times New Roman"/>
          <w:color w:val="000000"/>
          <w:sz w:val="24"/>
          <w:szCs w:val="24"/>
          <w:lang w:val="es-ES_tradnl" w:eastAsia="es-ES"/>
        </w:rPr>
        <w:t xml:space="preserve"> Notifíquese al Titular de la Unidad de Transparencia del</w:t>
      </w:r>
      <w:r w:rsidR="000201D1" w:rsidRPr="0015567B">
        <w:rPr>
          <w:rFonts w:ascii="Palatino Linotype" w:eastAsia="MS Mincho" w:hAnsi="Palatino Linotype" w:cs="Times New Roman"/>
          <w:b/>
          <w:color w:val="000000"/>
          <w:sz w:val="24"/>
          <w:szCs w:val="24"/>
          <w:lang w:val="es-ES_tradnl" w:eastAsia="es-ES"/>
        </w:rPr>
        <w:t xml:space="preserve"> </w:t>
      </w:r>
      <w:r w:rsidR="0087682B" w:rsidRPr="0015567B">
        <w:rPr>
          <w:rFonts w:ascii="Palatino Linotype" w:eastAsia="MS Mincho" w:hAnsi="Palatino Linotype" w:cs="Times New Roman"/>
          <w:color w:val="000000"/>
          <w:sz w:val="24"/>
          <w:szCs w:val="24"/>
          <w:lang w:val="es-ES_tradnl" w:eastAsia="es-ES"/>
        </w:rPr>
        <w:t>Sujeto Obligado</w:t>
      </w:r>
      <w:r w:rsidR="000201D1" w:rsidRPr="0015567B">
        <w:rPr>
          <w:rFonts w:ascii="Palatino Linotype" w:eastAsia="MS Mincho" w:hAnsi="Palatino Linotype" w:cs="Times New Roman"/>
          <w:color w:val="000000"/>
          <w:sz w:val="24"/>
          <w:szCs w:val="24"/>
          <w:lang w:val="es-ES_tradnl" w:eastAsia="es-ES"/>
        </w:rPr>
        <w:t xml:space="preserve">, para que conforme a los artículos 186 último párrafo, 189 párrafo segundo y 199 de la Ley de Transparencia y Acceso a la Información Pública del Estado de </w:t>
      </w:r>
      <w:r w:rsidR="000201D1" w:rsidRPr="0015567B">
        <w:rPr>
          <w:rFonts w:ascii="Palatino Linotype" w:eastAsia="MS Mincho" w:hAnsi="Palatino Linotype" w:cs="Times New Roman"/>
          <w:color w:val="000000"/>
          <w:sz w:val="24"/>
          <w:szCs w:val="24"/>
          <w:lang w:val="es-ES_tradnl" w:eastAsia="es-ES"/>
        </w:rPr>
        <w:lastRenderedPageBreak/>
        <w:t xml:space="preserve">México y Municipios, vigente, dé cumplimiento a lo ordenado dentro del plazo de </w:t>
      </w:r>
      <w:r w:rsidR="0015567B">
        <w:rPr>
          <w:rFonts w:ascii="Palatino Linotype" w:eastAsia="MS Mincho" w:hAnsi="Palatino Linotype" w:cs="Times New Roman"/>
          <w:color w:val="000000"/>
          <w:sz w:val="24"/>
          <w:szCs w:val="24"/>
          <w:lang w:val="es-ES_tradnl" w:eastAsia="es-ES"/>
        </w:rPr>
        <w:t>veinte</w:t>
      </w:r>
      <w:r w:rsidR="000201D1" w:rsidRPr="0015567B">
        <w:rPr>
          <w:rFonts w:ascii="Palatino Linotype" w:eastAsia="MS Mincho" w:hAnsi="Palatino Linotype" w:cs="Times New Roman"/>
          <w:color w:val="000000"/>
          <w:sz w:val="24"/>
          <w:szCs w:val="24"/>
          <w:lang w:val="es-ES_tradnl" w:eastAsia="es-ES"/>
        </w:rPr>
        <w:t xml:space="preserve"> días hábiles, debiendo rendir a este Instituto el informe de cumplimiento de la resolución en un plazo de tres días hábiles posteriores.</w:t>
      </w:r>
    </w:p>
    <w:p w:rsidR="00C07697" w:rsidRPr="0015567B" w:rsidRDefault="00C07697" w:rsidP="004B2A20">
      <w:pPr>
        <w:spacing w:after="0" w:line="360" w:lineRule="auto"/>
        <w:jc w:val="both"/>
        <w:rPr>
          <w:rFonts w:ascii="Palatino Linotype" w:eastAsia="MS Mincho" w:hAnsi="Palatino Linotype" w:cs="Times New Roman"/>
          <w:color w:val="000000"/>
          <w:sz w:val="24"/>
          <w:szCs w:val="24"/>
          <w:lang w:val="es-ES_tradnl" w:eastAsia="es-ES"/>
        </w:rPr>
      </w:pPr>
    </w:p>
    <w:p w:rsidR="00C07697" w:rsidRPr="0015567B" w:rsidRDefault="00C07697" w:rsidP="004B2A20">
      <w:pPr>
        <w:spacing w:after="0" w:line="360" w:lineRule="auto"/>
        <w:jc w:val="both"/>
        <w:rPr>
          <w:rFonts w:ascii="Palatino Linotype" w:eastAsia="MS Mincho" w:hAnsi="Palatino Linotype" w:cs="Times New Roman"/>
          <w:color w:val="000000"/>
          <w:sz w:val="24"/>
          <w:szCs w:val="24"/>
          <w:lang w:val="es-ES_tradnl" w:eastAsia="es-ES"/>
        </w:rPr>
      </w:pPr>
      <w:r w:rsidRPr="0015567B">
        <w:rPr>
          <w:rFonts w:ascii="Palatino Linotype" w:eastAsia="MS Mincho" w:hAnsi="Palatino Linotype" w:cs="Times New Roman"/>
          <w:b/>
          <w:color w:val="000000"/>
          <w:sz w:val="24"/>
          <w:szCs w:val="24"/>
          <w:lang w:val="es-ES_tradnl" w:eastAsia="es-ES"/>
        </w:rPr>
        <w:t>CUARTO</w:t>
      </w:r>
      <w:r w:rsidR="000201D1" w:rsidRPr="0015567B">
        <w:rPr>
          <w:rFonts w:ascii="Palatino Linotype" w:eastAsia="MS Mincho" w:hAnsi="Palatino Linotype" w:cs="Times New Roman"/>
          <w:b/>
          <w:color w:val="000000"/>
          <w:sz w:val="24"/>
          <w:szCs w:val="24"/>
          <w:lang w:val="es-ES_tradnl" w:eastAsia="es-ES"/>
        </w:rPr>
        <w:t xml:space="preserve">. </w:t>
      </w:r>
      <w:r w:rsidR="000201D1" w:rsidRPr="0015567B">
        <w:rPr>
          <w:rFonts w:ascii="Palatino Linotype" w:eastAsia="MS Mincho" w:hAnsi="Palatino Linotype" w:cs="Times New Roman"/>
          <w:color w:val="000000"/>
          <w:sz w:val="24"/>
          <w:szCs w:val="24"/>
          <w:lang w:val="es-ES_tradnl" w:eastAsia="es-ES"/>
        </w:rPr>
        <w:t xml:space="preserve">Notifíquese </w:t>
      </w:r>
      <w:r w:rsidR="00A51C51" w:rsidRPr="0015567B">
        <w:rPr>
          <w:rFonts w:ascii="Palatino Linotype" w:eastAsia="MS Mincho" w:hAnsi="Palatino Linotype" w:cs="Times New Roman"/>
          <w:color w:val="000000"/>
          <w:sz w:val="24"/>
          <w:szCs w:val="24"/>
          <w:lang w:val="es-ES_tradnl" w:eastAsia="es-ES"/>
        </w:rPr>
        <w:t xml:space="preserve">al </w:t>
      </w:r>
      <w:r w:rsidR="00A51C51" w:rsidRPr="0015567B">
        <w:rPr>
          <w:rFonts w:ascii="Palatino Linotype" w:eastAsia="MS Mincho" w:hAnsi="Palatino Linotype" w:cs="Times New Roman"/>
          <w:b/>
          <w:bCs/>
          <w:color w:val="000000"/>
          <w:sz w:val="24"/>
          <w:szCs w:val="24"/>
          <w:lang w:val="es-ES_tradnl" w:eastAsia="es-ES"/>
        </w:rPr>
        <w:t>RECURRENTE</w:t>
      </w:r>
      <w:r w:rsidR="0043409C" w:rsidRPr="0015567B">
        <w:rPr>
          <w:rFonts w:ascii="Palatino Linotype" w:hAnsi="Palatino Linotype"/>
          <w:b/>
        </w:rPr>
        <w:t xml:space="preserve"> </w:t>
      </w:r>
      <w:r w:rsidR="0043409C" w:rsidRPr="0015567B">
        <w:rPr>
          <w:rFonts w:ascii="Palatino Linotype" w:eastAsia="MS Mincho" w:hAnsi="Palatino Linotype" w:cs="Times New Roman"/>
          <w:color w:val="000000"/>
          <w:sz w:val="24"/>
          <w:szCs w:val="24"/>
          <w:lang w:val="es-ES_tradnl" w:eastAsia="es-ES"/>
        </w:rPr>
        <w:t>la p</w:t>
      </w:r>
      <w:r w:rsidR="000201D1" w:rsidRPr="0015567B">
        <w:rPr>
          <w:rFonts w:ascii="Palatino Linotype" w:eastAsia="MS Mincho" w:hAnsi="Palatino Linotype" w:cs="Times New Roman"/>
          <w:color w:val="000000"/>
          <w:sz w:val="24"/>
          <w:szCs w:val="24"/>
          <w:lang w:val="es-ES_tradnl" w:eastAsia="es-ES"/>
        </w:rPr>
        <w:t>resente resolución.</w:t>
      </w:r>
    </w:p>
    <w:p w:rsidR="0036142D" w:rsidRPr="0015567B" w:rsidRDefault="0036142D" w:rsidP="004B2A20">
      <w:pPr>
        <w:spacing w:after="0" w:line="360" w:lineRule="auto"/>
        <w:jc w:val="both"/>
        <w:rPr>
          <w:rFonts w:ascii="Palatino Linotype" w:hAnsi="Palatino Linotype"/>
          <w:b/>
        </w:rPr>
      </w:pPr>
    </w:p>
    <w:p w:rsidR="0016001E" w:rsidRPr="0015567B" w:rsidRDefault="00C07697" w:rsidP="004B2A20">
      <w:pPr>
        <w:spacing w:after="0" w:line="360" w:lineRule="auto"/>
        <w:jc w:val="both"/>
        <w:rPr>
          <w:rFonts w:ascii="Palatino Linotype" w:eastAsia="MS Mincho" w:hAnsi="Palatino Linotype" w:cs="Times New Roman"/>
          <w:color w:val="000000"/>
          <w:sz w:val="24"/>
          <w:szCs w:val="24"/>
          <w:lang w:val="es-ES_tradnl" w:eastAsia="es-ES"/>
        </w:rPr>
      </w:pPr>
      <w:r w:rsidRPr="0015567B">
        <w:rPr>
          <w:rFonts w:ascii="Palatino Linotype" w:eastAsia="MS Mincho" w:hAnsi="Palatino Linotype" w:cs="Times New Roman"/>
          <w:b/>
          <w:sz w:val="24"/>
          <w:szCs w:val="24"/>
          <w:lang w:val="es-ES_tradnl" w:eastAsia="es-ES"/>
        </w:rPr>
        <w:t>QUINTO</w:t>
      </w:r>
      <w:r w:rsidR="000201D1" w:rsidRPr="0015567B">
        <w:rPr>
          <w:rFonts w:ascii="Palatino Linotype" w:eastAsia="MS Mincho" w:hAnsi="Palatino Linotype" w:cs="Times New Roman"/>
          <w:b/>
          <w:color w:val="000000"/>
          <w:sz w:val="24"/>
          <w:szCs w:val="24"/>
          <w:lang w:val="es-ES_tradnl" w:eastAsia="es-ES"/>
        </w:rPr>
        <w:t xml:space="preserve">. </w:t>
      </w:r>
      <w:r w:rsidR="000201D1" w:rsidRPr="0015567B">
        <w:rPr>
          <w:rFonts w:ascii="Palatino Linotype" w:eastAsia="MS Mincho" w:hAnsi="Palatino Linotype" w:cs="Times New Roman"/>
          <w:color w:val="000000"/>
          <w:sz w:val="24"/>
          <w:szCs w:val="24"/>
          <w:lang w:val="es-ES_tradnl" w:eastAsia="es-ES"/>
        </w:rPr>
        <w:t>Se hace del conocimiento de</w:t>
      </w:r>
      <w:r w:rsidR="00CC02A3" w:rsidRPr="0015567B">
        <w:rPr>
          <w:rFonts w:ascii="Palatino Linotype" w:eastAsia="MS Mincho" w:hAnsi="Palatino Linotype" w:cs="Times New Roman"/>
          <w:color w:val="000000"/>
          <w:sz w:val="24"/>
          <w:szCs w:val="24"/>
          <w:lang w:val="es-ES_tradnl" w:eastAsia="es-ES"/>
        </w:rPr>
        <w:t>l</w:t>
      </w:r>
      <w:r w:rsidR="00A51C51" w:rsidRPr="0015567B">
        <w:rPr>
          <w:rFonts w:ascii="Palatino Linotype" w:hAnsi="Palatino Linotype"/>
          <w:b/>
          <w:sz w:val="24"/>
        </w:rPr>
        <w:t xml:space="preserve"> RECURRENTE</w:t>
      </w:r>
      <w:r w:rsidR="00CC02A3" w:rsidRPr="0015567B">
        <w:rPr>
          <w:rFonts w:ascii="Palatino Linotype" w:hAnsi="Palatino Linotype"/>
          <w:b/>
          <w:sz w:val="24"/>
        </w:rPr>
        <w:t xml:space="preserve"> </w:t>
      </w:r>
      <w:r w:rsidR="000201D1" w:rsidRPr="0015567B">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47"/>
    </w:p>
    <w:p w:rsidR="00AA2749" w:rsidRPr="0015567B" w:rsidRDefault="00AA2749" w:rsidP="004B2A20">
      <w:pPr>
        <w:spacing w:after="0" w:line="360" w:lineRule="auto"/>
        <w:jc w:val="both"/>
        <w:rPr>
          <w:rFonts w:ascii="Palatino Linotype" w:eastAsia="MS Mincho" w:hAnsi="Palatino Linotype" w:cs="Times New Roman"/>
          <w:color w:val="000000"/>
          <w:sz w:val="24"/>
          <w:szCs w:val="24"/>
          <w:lang w:val="es-ES_tradnl" w:eastAsia="es-ES"/>
        </w:rPr>
      </w:pPr>
    </w:p>
    <w:p w:rsidR="00AA2749" w:rsidRPr="0015567B" w:rsidRDefault="00AA2749" w:rsidP="00AA2749">
      <w:pPr>
        <w:tabs>
          <w:tab w:val="left" w:pos="0"/>
        </w:tabs>
        <w:spacing w:after="0" w:line="360" w:lineRule="auto"/>
        <w:jc w:val="both"/>
        <w:rPr>
          <w:rFonts w:ascii="Palatino Linotype" w:eastAsia="MS Mincho" w:hAnsi="Palatino Linotype" w:cs="Times New Roman"/>
          <w:sz w:val="24"/>
          <w:szCs w:val="24"/>
          <w:lang w:val="es-ES_tradnl" w:eastAsia="es-ES"/>
        </w:rPr>
      </w:pPr>
      <w:r w:rsidRPr="0015567B">
        <w:rPr>
          <w:rFonts w:ascii="Palatino Linotype" w:eastAsia="MS Mincho" w:hAnsi="Palatino Linotype" w:cs="Times New Roman"/>
          <w:b/>
          <w:sz w:val="24"/>
          <w:szCs w:val="24"/>
          <w:lang w:val="es-ES_tradnl" w:eastAsia="es-ES"/>
        </w:rPr>
        <w:t xml:space="preserve">SEXTO. </w:t>
      </w:r>
      <w:r w:rsidRPr="0015567B">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sidRPr="0015567B">
        <w:rPr>
          <w:rFonts w:ascii="Palatino Linotype" w:eastAsia="MS Mincho" w:hAnsi="Palatino Linotype" w:cs="Times New Roman"/>
          <w:b/>
          <w:sz w:val="24"/>
          <w:szCs w:val="24"/>
          <w:lang w:val="es-ES_tradnl" w:eastAsia="es-ES"/>
        </w:rPr>
        <w:t>SEXTO.</w:t>
      </w:r>
      <w:r w:rsidRPr="0015567B">
        <w:rPr>
          <w:rFonts w:ascii="Palatino Linotype" w:eastAsia="MS Mincho" w:hAnsi="Palatino Linotype" w:cs="Times New Roman"/>
          <w:sz w:val="24"/>
          <w:szCs w:val="24"/>
          <w:lang w:val="es-ES_tradnl" w:eastAsia="es-ES"/>
        </w:rPr>
        <w:t xml:space="preserve"> </w:t>
      </w:r>
    </w:p>
    <w:p w:rsidR="00240779" w:rsidRPr="0015567B" w:rsidRDefault="00240779" w:rsidP="004B2A20">
      <w:pPr>
        <w:spacing w:after="0" w:line="360" w:lineRule="auto"/>
        <w:jc w:val="both"/>
        <w:rPr>
          <w:rFonts w:ascii="Palatino Linotype" w:eastAsia="MS Mincho" w:hAnsi="Palatino Linotype" w:cs="Times New Roman"/>
          <w:color w:val="000000"/>
          <w:sz w:val="24"/>
          <w:szCs w:val="24"/>
          <w:lang w:val="es-ES_tradnl" w:eastAsia="es-ES"/>
        </w:rPr>
      </w:pPr>
    </w:p>
    <w:p w:rsidR="00E93981" w:rsidRDefault="00E93981" w:rsidP="004B2A20">
      <w:pPr>
        <w:spacing w:after="0" w:line="360" w:lineRule="auto"/>
        <w:ind w:firstLine="1"/>
        <w:jc w:val="both"/>
        <w:rPr>
          <w:rFonts w:ascii="Palatino Linotype" w:hAnsi="Palatino Linotype"/>
        </w:rPr>
      </w:pPr>
      <w:r w:rsidRPr="0015567B">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w:t>
      </w:r>
      <w:r w:rsidR="0015567B">
        <w:rPr>
          <w:rFonts w:ascii="Palatino Linotype" w:hAnsi="Palatino Linotype"/>
        </w:rPr>
        <w:t xml:space="preserve">JOSÉ GUADALUPE LUNA HERNÁNDEZ; </w:t>
      </w:r>
      <w:r w:rsidRPr="0015567B">
        <w:rPr>
          <w:rFonts w:ascii="Palatino Linotype" w:hAnsi="Palatino Linotype"/>
        </w:rPr>
        <w:t xml:space="preserve">JAVIER </w:t>
      </w:r>
      <w:r w:rsidR="0015567B">
        <w:rPr>
          <w:rFonts w:ascii="Palatino Linotype" w:hAnsi="Palatino Linotype"/>
        </w:rPr>
        <w:t>MARTÍNEZ CRUZ Y LUIS GUSTAVO PARRA NORIEGA;</w:t>
      </w:r>
      <w:r w:rsidRPr="0015567B">
        <w:rPr>
          <w:rFonts w:ascii="Palatino Linotype" w:hAnsi="Palatino Linotype"/>
        </w:rPr>
        <w:t xml:space="preserve"> EN LA DÉCIMA SESIÓN ORDINARIA CELEBRADA EL DÍA </w:t>
      </w:r>
      <w:r w:rsidR="0015567B">
        <w:rPr>
          <w:rFonts w:ascii="Palatino Linotype" w:hAnsi="Palatino Linotype"/>
        </w:rPr>
        <w:lastRenderedPageBreak/>
        <w:t xml:space="preserve">DIECINUEVE </w:t>
      </w:r>
      <w:r w:rsidRPr="0015567B">
        <w:rPr>
          <w:rFonts w:ascii="Palatino Linotype" w:hAnsi="Palatino Linotype"/>
        </w:rPr>
        <w:t xml:space="preserve"> DE MARZO DE DOS MIL </w:t>
      </w:r>
      <w:r w:rsidR="00E33B93">
        <w:rPr>
          <w:rFonts w:ascii="Palatino Linotype" w:hAnsi="Palatino Linotype"/>
        </w:rPr>
        <w:t>VEINTE</w:t>
      </w:r>
      <w:r w:rsidRPr="0015567B">
        <w:rPr>
          <w:rFonts w:ascii="Palatino Linotype" w:hAnsi="Palatino Linotype"/>
        </w:rPr>
        <w:t xml:space="preserve">, ANTE EL SECRETARIO TÉCNICO DEL PLENO, ALEXIS TAPIA RAMÍREZ. </w:t>
      </w:r>
    </w:p>
    <w:p w:rsidR="0015567B" w:rsidRDefault="0015567B" w:rsidP="004B2A20">
      <w:pPr>
        <w:spacing w:after="0" w:line="360" w:lineRule="auto"/>
        <w:ind w:firstLine="1"/>
        <w:jc w:val="both"/>
        <w:rPr>
          <w:rFonts w:ascii="Palatino Linotype" w:hAnsi="Palatino Linotype"/>
        </w:rPr>
      </w:pPr>
    </w:p>
    <w:p w:rsidR="0015567B" w:rsidRDefault="0015567B" w:rsidP="004B2A20">
      <w:pPr>
        <w:spacing w:after="0" w:line="360" w:lineRule="auto"/>
        <w:ind w:firstLine="1"/>
        <w:jc w:val="both"/>
        <w:rPr>
          <w:rFonts w:ascii="Palatino Linotype" w:hAnsi="Palatino Linotype"/>
        </w:rPr>
      </w:pPr>
    </w:p>
    <w:p w:rsidR="0015567B" w:rsidRDefault="0015567B" w:rsidP="004B2A20">
      <w:pPr>
        <w:spacing w:after="0" w:line="360" w:lineRule="auto"/>
        <w:ind w:firstLine="1"/>
        <w:jc w:val="both"/>
        <w:rPr>
          <w:rFonts w:ascii="Palatino Linotype" w:hAnsi="Palatino Linotype"/>
        </w:rPr>
      </w:pPr>
    </w:p>
    <w:tbl>
      <w:tblPr>
        <w:tblW w:w="0" w:type="auto"/>
        <w:tblLook w:val="04A0" w:firstRow="1" w:lastRow="0" w:firstColumn="1" w:lastColumn="0" w:noHBand="0" w:noVBand="1"/>
      </w:tblPr>
      <w:tblGrid>
        <w:gridCol w:w="4348"/>
        <w:gridCol w:w="4349"/>
      </w:tblGrid>
      <w:tr w:rsidR="0015567B" w:rsidRPr="005873E3" w:rsidTr="00C93033">
        <w:trPr>
          <w:trHeight w:val="1168"/>
        </w:trPr>
        <w:tc>
          <w:tcPr>
            <w:tcW w:w="8697" w:type="dxa"/>
            <w:gridSpan w:val="2"/>
            <w:vAlign w:val="center"/>
          </w:tcPr>
          <w:p w:rsidR="0015567B" w:rsidRPr="005873E3" w:rsidRDefault="0015567B" w:rsidP="00C93033">
            <w:pPr>
              <w:spacing w:after="0" w:line="240" w:lineRule="auto"/>
              <w:rPr>
                <w:rFonts w:ascii="Palatino Linotype" w:hAnsi="Palatino Linotype"/>
                <w:b/>
                <w:sz w:val="24"/>
                <w:szCs w:val="24"/>
                <w:lang w:val="es-ES_tradnl"/>
              </w:rPr>
            </w:pPr>
          </w:p>
          <w:p w:rsidR="0015567B" w:rsidRPr="005873E3" w:rsidRDefault="0015567B" w:rsidP="00C93033">
            <w:pPr>
              <w:spacing w:after="0" w:line="240" w:lineRule="auto"/>
              <w:jc w:val="center"/>
              <w:rPr>
                <w:rFonts w:ascii="Palatino Linotype" w:hAnsi="Palatino Linotype"/>
                <w:b/>
                <w:sz w:val="24"/>
                <w:szCs w:val="24"/>
                <w:lang w:val="es-ES_tradnl"/>
              </w:rPr>
            </w:pPr>
            <w:r w:rsidRPr="005873E3">
              <w:rPr>
                <w:rFonts w:ascii="Palatino Linotype" w:hAnsi="Palatino Linotype"/>
                <w:b/>
                <w:sz w:val="24"/>
                <w:szCs w:val="24"/>
                <w:lang w:val="es-ES_tradnl"/>
              </w:rPr>
              <w:t>Zulema Martínez Sánchez</w:t>
            </w:r>
          </w:p>
          <w:p w:rsidR="0015567B" w:rsidRPr="005873E3" w:rsidRDefault="0015567B" w:rsidP="00C93033">
            <w:pPr>
              <w:spacing w:after="0" w:line="240" w:lineRule="auto"/>
              <w:jc w:val="center"/>
              <w:rPr>
                <w:rFonts w:ascii="Palatino Linotype" w:hAnsi="Palatino Linotype"/>
                <w:sz w:val="24"/>
                <w:szCs w:val="24"/>
                <w:lang w:val="es-ES_tradnl"/>
              </w:rPr>
            </w:pPr>
            <w:r w:rsidRPr="005873E3">
              <w:rPr>
                <w:rFonts w:ascii="Palatino Linotype" w:hAnsi="Palatino Linotype"/>
                <w:sz w:val="24"/>
                <w:szCs w:val="24"/>
                <w:lang w:val="es-ES_tradnl"/>
              </w:rPr>
              <w:t>Comisionada Presidenta</w:t>
            </w:r>
          </w:p>
          <w:p w:rsidR="0015567B" w:rsidRPr="005873E3" w:rsidRDefault="0015567B" w:rsidP="00C93033">
            <w:pPr>
              <w:spacing w:after="0" w:line="240" w:lineRule="auto"/>
              <w:jc w:val="center"/>
              <w:rPr>
                <w:rFonts w:ascii="Palatino Linotype" w:hAnsi="Palatino Linotype"/>
                <w:sz w:val="24"/>
                <w:szCs w:val="24"/>
                <w:lang w:val="es-ES_tradnl"/>
              </w:rPr>
            </w:pPr>
            <w:r w:rsidRPr="005873E3">
              <w:rPr>
                <w:rFonts w:ascii="Palatino Linotype" w:hAnsi="Palatino Linotype"/>
                <w:sz w:val="24"/>
                <w:szCs w:val="24"/>
                <w:lang w:val="es-ES_tradnl"/>
              </w:rPr>
              <w:t>(Rúbrica)</w:t>
            </w:r>
          </w:p>
        </w:tc>
      </w:tr>
      <w:tr w:rsidR="0015567B" w:rsidRPr="005873E3" w:rsidTr="00C93033">
        <w:trPr>
          <w:trHeight w:val="1395"/>
        </w:trPr>
        <w:tc>
          <w:tcPr>
            <w:tcW w:w="4348" w:type="dxa"/>
            <w:vAlign w:val="center"/>
          </w:tcPr>
          <w:p w:rsidR="0015567B" w:rsidRPr="005873E3" w:rsidRDefault="0015567B" w:rsidP="00C93033">
            <w:pPr>
              <w:spacing w:after="0" w:line="240" w:lineRule="auto"/>
              <w:rPr>
                <w:rFonts w:ascii="Palatino Linotype" w:hAnsi="Palatino Linotype"/>
                <w:b/>
                <w:sz w:val="24"/>
                <w:szCs w:val="24"/>
                <w:lang w:val="es-ES_tradnl"/>
              </w:rPr>
            </w:pPr>
          </w:p>
          <w:p w:rsidR="0015567B" w:rsidRPr="005873E3" w:rsidRDefault="0015567B" w:rsidP="00C93033">
            <w:pPr>
              <w:spacing w:after="0" w:line="240" w:lineRule="auto"/>
              <w:rPr>
                <w:rFonts w:ascii="Palatino Linotype" w:hAnsi="Palatino Linotype"/>
                <w:b/>
                <w:sz w:val="24"/>
                <w:szCs w:val="24"/>
                <w:lang w:val="es-ES_tradnl"/>
              </w:rPr>
            </w:pPr>
          </w:p>
          <w:p w:rsidR="0015567B" w:rsidRDefault="0015567B" w:rsidP="00C93033">
            <w:pPr>
              <w:spacing w:after="0" w:line="240" w:lineRule="auto"/>
              <w:rPr>
                <w:rFonts w:ascii="Palatino Linotype" w:hAnsi="Palatino Linotype"/>
                <w:b/>
                <w:sz w:val="24"/>
                <w:szCs w:val="24"/>
                <w:lang w:val="es-ES_tradnl"/>
              </w:rPr>
            </w:pPr>
          </w:p>
          <w:p w:rsidR="0015567B" w:rsidRPr="005873E3" w:rsidRDefault="0015567B" w:rsidP="00C93033">
            <w:pPr>
              <w:spacing w:after="0" w:line="240" w:lineRule="auto"/>
              <w:rPr>
                <w:rFonts w:ascii="Palatino Linotype" w:hAnsi="Palatino Linotype"/>
                <w:b/>
                <w:sz w:val="24"/>
                <w:szCs w:val="24"/>
                <w:lang w:val="es-ES_tradnl"/>
              </w:rPr>
            </w:pPr>
          </w:p>
          <w:p w:rsidR="0015567B" w:rsidRPr="005873E3" w:rsidRDefault="0015567B" w:rsidP="00C93033">
            <w:pPr>
              <w:spacing w:after="0" w:line="240" w:lineRule="auto"/>
              <w:jc w:val="center"/>
              <w:rPr>
                <w:rFonts w:ascii="Palatino Linotype" w:hAnsi="Palatino Linotype"/>
                <w:b/>
                <w:sz w:val="24"/>
                <w:szCs w:val="24"/>
                <w:lang w:val="es-ES_tradnl"/>
              </w:rPr>
            </w:pPr>
            <w:r w:rsidRPr="005873E3">
              <w:rPr>
                <w:rFonts w:ascii="Palatino Linotype" w:hAnsi="Palatino Linotype"/>
                <w:b/>
                <w:sz w:val="24"/>
                <w:szCs w:val="24"/>
                <w:lang w:val="es-ES_tradnl"/>
              </w:rPr>
              <w:t xml:space="preserve">Eva </w:t>
            </w:r>
            <w:proofErr w:type="spellStart"/>
            <w:r w:rsidRPr="005873E3">
              <w:rPr>
                <w:rFonts w:ascii="Palatino Linotype" w:hAnsi="Palatino Linotype"/>
                <w:b/>
                <w:sz w:val="24"/>
                <w:szCs w:val="24"/>
                <w:lang w:val="es-ES_tradnl"/>
              </w:rPr>
              <w:t>Abaid</w:t>
            </w:r>
            <w:proofErr w:type="spellEnd"/>
            <w:r w:rsidRPr="005873E3">
              <w:rPr>
                <w:rFonts w:ascii="Palatino Linotype" w:hAnsi="Palatino Linotype"/>
                <w:b/>
                <w:sz w:val="24"/>
                <w:szCs w:val="24"/>
                <w:lang w:val="es-ES_tradnl"/>
              </w:rPr>
              <w:t xml:space="preserve"> </w:t>
            </w:r>
            <w:proofErr w:type="spellStart"/>
            <w:r w:rsidRPr="005873E3">
              <w:rPr>
                <w:rFonts w:ascii="Palatino Linotype" w:hAnsi="Palatino Linotype"/>
                <w:b/>
                <w:sz w:val="24"/>
                <w:szCs w:val="24"/>
                <w:lang w:val="es-ES_tradnl"/>
              </w:rPr>
              <w:t>Yapur</w:t>
            </w:r>
            <w:proofErr w:type="spellEnd"/>
          </w:p>
          <w:p w:rsidR="0015567B" w:rsidRPr="005873E3" w:rsidRDefault="0015567B" w:rsidP="00C93033">
            <w:pPr>
              <w:spacing w:after="0" w:line="240" w:lineRule="auto"/>
              <w:jc w:val="center"/>
              <w:rPr>
                <w:rFonts w:ascii="Palatino Linotype" w:hAnsi="Palatino Linotype"/>
                <w:sz w:val="24"/>
                <w:szCs w:val="24"/>
                <w:lang w:val="es-ES_tradnl"/>
              </w:rPr>
            </w:pPr>
            <w:r w:rsidRPr="005873E3">
              <w:rPr>
                <w:rFonts w:ascii="Palatino Linotype" w:hAnsi="Palatino Linotype"/>
                <w:sz w:val="24"/>
                <w:szCs w:val="24"/>
                <w:lang w:val="es-ES_tradnl"/>
              </w:rPr>
              <w:t>Comisionada</w:t>
            </w:r>
          </w:p>
          <w:p w:rsidR="0015567B" w:rsidRPr="005873E3" w:rsidRDefault="0015567B" w:rsidP="00C93033">
            <w:pPr>
              <w:spacing w:after="0" w:line="240" w:lineRule="auto"/>
              <w:jc w:val="center"/>
              <w:rPr>
                <w:rFonts w:ascii="Palatino Linotype" w:hAnsi="Palatino Linotype"/>
                <w:sz w:val="24"/>
                <w:szCs w:val="24"/>
                <w:lang w:val="es-ES_tradnl"/>
              </w:rPr>
            </w:pPr>
            <w:r w:rsidRPr="005873E3">
              <w:rPr>
                <w:rFonts w:ascii="Palatino Linotype" w:hAnsi="Palatino Linotype"/>
                <w:sz w:val="24"/>
                <w:szCs w:val="24"/>
                <w:lang w:val="es-ES_tradnl"/>
              </w:rPr>
              <w:t>(Rúbrica)</w:t>
            </w:r>
          </w:p>
        </w:tc>
        <w:tc>
          <w:tcPr>
            <w:tcW w:w="4349" w:type="dxa"/>
            <w:vAlign w:val="center"/>
          </w:tcPr>
          <w:p w:rsidR="0015567B" w:rsidRDefault="0015567B" w:rsidP="00C93033">
            <w:pPr>
              <w:spacing w:after="0" w:line="240" w:lineRule="auto"/>
              <w:rPr>
                <w:rFonts w:ascii="Palatino Linotype" w:hAnsi="Palatino Linotype"/>
                <w:b/>
                <w:sz w:val="24"/>
                <w:szCs w:val="24"/>
                <w:lang w:val="es-ES_tradnl"/>
              </w:rPr>
            </w:pPr>
          </w:p>
          <w:p w:rsidR="0015567B" w:rsidRDefault="0015567B" w:rsidP="00C93033">
            <w:pPr>
              <w:spacing w:after="0" w:line="240" w:lineRule="auto"/>
              <w:rPr>
                <w:rFonts w:ascii="Palatino Linotype" w:hAnsi="Palatino Linotype"/>
                <w:b/>
                <w:sz w:val="24"/>
                <w:szCs w:val="24"/>
                <w:lang w:val="es-ES_tradnl"/>
              </w:rPr>
            </w:pPr>
          </w:p>
          <w:p w:rsidR="0015567B" w:rsidRPr="005873E3" w:rsidRDefault="0015567B" w:rsidP="00C93033">
            <w:pPr>
              <w:spacing w:after="0" w:line="240" w:lineRule="auto"/>
              <w:rPr>
                <w:rFonts w:ascii="Palatino Linotype" w:hAnsi="Palatino Linotype"/>
                <w:b/>
                <w:sz w:val="24"/>
                <w:szCs w:val="24"/>
                <w:lang w:val="es-ES_tradnl"/>
              </w:rPr>
            </w:pPr>
          </w:p>
          <w:p w:rsidR="0015567B" w:rsidRPr="005873E3" w:rsidRDefault="0015567B" w:rsidP="00C93033">
            <w:pPr>
              <w:spacing w:after="0" w:line="240" w:lineRule="auto"/>
              <w:jc w:val="center"/>
              <w:rPr>
                <w:rFonts w:ascii="Palatino Linotype" w:hAnsi="Palatino Linotype"/>
                <w:b/>
                <w:sz w:val="24"/>
                <w:szCs w:val="24"/>
                <w:lang w:val="es-ES_tradnl"/>
              </w:rPr>
            </w:pPr>
          </w:p>
          <w:p w:rsidR="0015567B" w:rsidRPr="005873E3" w:rsidRDefault="0015567B" w:rsidP="00C93033">
            <w:pPr>
              <w:spacing w:after="0" w:line="240" w:lineRule="auto"/>
              <w:jc w:val="center"/>
              <w:rPr>
                <w:rFonts w:ascii="Palatino Linotype" w:hAnsi="Palatino Linotype"/>
                <w:b/>
                <w:sz w:val="24"/>
                <w:szCs w:val="24"/>
                <w:lang w:val="es-ES_tradnl"/>
              </w:rPr>
            </w:pPr>
            <w:r w:rsidRPr="005873E3">
              <w:rPr>
                <w:rFonts w:ascii="Palatino Linotype" w:hAnsi="Palatino Linotype"/>
                <w:b/>
                <w:sz w:val="24"/>
                <w:szCs w:val="24"/>
                <w:lang w:val="es-ES_tradnl"/>
              </w:rPr>
              <w:t>José Guadalupe Luna Hernández</w:t>
            </w:r>
          </w:p>
          <w:p w:rsidR="0015567B" w:rsidRPr="005873E3" w:rsidRDefault="0015567B" w:rsidP="00C93033">
            <w:pPr>
              <w:spacing w:after="0" w:line="240" w:lineRule="auto"/>
              <w:jc w:val="center"/>
              <w:rPr>
                <w:rFonts w:ascii="Palatino Linotype" w:hAnsi="Palatino Linotype"/>
                <w:sz w:val="24"/>
                <w:szCs w:val="24"/>
                <w:lang w:val="es-ES_tradnl"/>
              </w:rPr>
            </w:pPr>
            <w:r w:rsidRPr="005873E3">
              <w:rPr>
                <w:rFonts w:ascii="Palatino Linotype" w:hAnsi="Palatino Linotype"/>
                <w:sz w:val="24"/>
                <w:szCs w:val="24"/>
                <w:lang w:val="es-ES_tradnl"/>
              </w:rPr>
              <w:t>Comisionado</w:t>
            </w:r>
          </w:p>
          <w:p w:rsidR="0015567B" w:rsidRPr="005873E3" w:rsidRDefault="0015567B" w:rsidP="00C93033">
            <w:pPr>
              <w:spacing w:after="0" w:line="240" w:lineRule="auto"/>
              <w:jc w:val="center"/>
              <w:rPr>
                <w:rFonts w:ascii="Palatino Linotype" w:hAnsi="Palatino Linotype"/>
                <w:sz w:val="24"/>
                <w:szCs w:val="24"/>
                <w:lang w:val="es-ES_tradnl"/>
              </w:rPr>
            </w:pPr>
            <w:r w:rsidRPr="005873E3">
              <w:rPr>
                <w:rFonts w:ascii="Palatino Linotype" w:hAnsi="Palatino Linotype"/>
                <w:sz w:val="24"/>
                <w:szCs w:val="24"/>
                <w:lang w:val="es-ES_tradnl"/>
              </w:rPr>
              <w:t>(Rúbrica)</w:t>
            </w:r>
          </w:p>
        </w:tc>
      </w:tr>
      <w:tr w:rsidR="0015567B" w:rsidRPr="005873E3" w:rsidTr="00C93033">
        <w:trPr>
          <w:trHeight w:val="1451"/>
        </w:trPr>
        <w:tc>
          <w:tcPr>
            <w:tcW w:w="4348" w:type="dxa"/>
            <w:vAlign w:val="center"/>
          </w:tcPr>
          <w:p w:rsidR="0015567B" w:rsidRPr="005873E3" w:rsidRDefault="0015567B" w:rsidP="00C93033">
            <w:pPr>
              <w:spacing w:after="0" w:line="240" w:lineRule="auto"/>
              <w:jc w:val="center"/>
              <w:rPr>
                <w:rFonts w:ascii="Palatino Linotype" w:hAnsi="Palatino Linotype"/>
                <w:b/>
                <w:sz w:val="24"/>
                <w:szCs w:val="24"/>
                <w:lang w:val="es-ES_tradnl"/>
              </w:rPr>
            </w:pPr>
          </w:p>
          <w:p w:rsidR="0015567B" w:rsidRDefault="0015567B" w:rsidP="00C93033">
            <w:pPr>
              <w:spacing w:after="0" w:line="240" w:lineRule="auto"/>
              <w:jc w:val="center"/>
              <w:rPr>
                <w:rFonts w:ascii="Palatino Linotype" w:hAnsi="Palatino Linotype"/>
                <w:b/>
                <w:sz w:val="24"/>
                <w:szCs w:val="24"/>
                <w:lang w:val="es-ES_tradnl"/>
              </w:rPr>
            </w:pPr>
          </w:p>
          <w:p w:rsidR="0015567B" w:rsidRDefault="0015567B" w:rsidP="00C93033">
            <w:pPr>
              <w:spacing w:after="0" w:line="240" w:lineRule="auto"/>
              <w:jc w:val="center"/>
              <w:rPr>
                <w:rFonts w:ascii="Palatino Linotype" w:hAnsi="Palatino Linotype"/>
                <w:b/>
                <w:sz w:val="24"/>
                <w:szCs w:val="24"/>
                <w:lang w:val="es-ES_tradnl"/>
              </w:rPr>
            </w:pPr>
          </w:p>
          <w:p w:rsidR="0015567B" w:rsidRDefault="0015567B" w:rsidP="00C93033">
            <w:pPr>
              <w:spacing w:after="0" w:line="240" w:lineRule="auto"/>
              <w:jc w:val="center"/>
              <w:rPr>
                <w:rFonts w:ascii="Palatino Linotype" w:hAnsi="Palatino Linotype"/>
                <w:b/>
                <w:sz w:val="24"/>
                <w:szCs w:val="24"/>
                <w:lang w:val="es-ES_tradnl"/>
              </w:rPr>
            </w:pPr>
          </w:p>
          <w:p w:rsidR="0015567B" w:rsidRPr="005873E3" w:rsidRDefault="0015567B" w:rsidP="00C93033">
            <w:pPr>
              <w:spacing w:after="0" w:line="240" w:lineRule="auto"/>
              <w:jc w:val="center"/>
              <w:rPr>
                <w:rFonts w:ascii="Palatino Linotype" w:hAnsi="Palatino Linotype"/>
                <w:b/>
                <w:sz w:val="24"/>
                <w:szCs w:val="24"/>
                <w:lang w:val="es-ES_tradnl"/>
              </w:rPr>
            </w:pPr>
          </w:p>
          <w:p w:rsidR="0015567B" w:rsidRPr="005873E3" w:rsidRDefault="0015567B" w:rsidP="00C93033">
            <w:pPr>
              <w:spacing w:after="0" w:line="240" w:lineRule="auto"/>
              <w:jc w:val="center"/>
              <w:rPr>
                <w:rFonts w:ascii="Palatino Linotype" w:hAnsi="Palatino Linotype"/>
                <w:b/>
                <w:sz w:val="24"/>
                <w:szCs w:val="24"/>
                <w:lang w:val="es-ES_tradnl"/>
              </w:rPr>
            </w:pPr>
            <w:r w:rsidRPr="005873E3">
              <w:rPr>
                <w:rFonts w:ascii="Palatino Linotype" w:hAnsi="Palatino Linotype"/>
                <w:b/>
                <w:sz w:val="24"/>
                <w:szCs w:val="24"/>
                <w:lang w:val="es-ES_tradnl"/>
              </w:rPr>
              <w:t>Javier Martínez Cruz</w:t>
            </w:r>
          </w:p>
          <w:p w:rsidR="0015567B" w:rsidRPr="005873E3" w:rsidRDefault="0015567B" w:rsidP="00C93033">
            <w:pPr>
              <w:spacing w:after="0" w:line="240" w:lineRule="auto"/>
              <w:jc w:val="center"/>
              <w:rPr>
                <w:rFonts w:ascii="Palatino Linotype" w:hAnsi="Palatino Linotype"/>
                <w:sz w:val="24"/>
                <w:szCs w:val="24"/>
                <w:lang w:val="es-ES_tradnl"/>
              </w:rPr>
            </w:pPr>
            <w:r w:rsidRPr="005873E3">
              <w:rPr>
                <w:rFonts w:ascii="Palatino Linotype" w:hAnsi="Palatino Linotype"/>
                <w:sz w:val="24"/>
                <w:szCs w:val="24"/>
                <w:lang w:val="es-ES_tradnl"/>
              </w:rPr>
              <w:t>Comisionado</w:t>
            </w:r>
          </w:p>
          <w:p w:rsidR="0015567B" w:rsidRPr="005873E3" w:rsidRDefault="0015567B" w:rsidP="00C93033">
            <w:pPr>
              <w:spacing w:after="0" w:line="240" w:lineRule="auto"/>
              <w:jc w:val="center"/>
              <w:rPr>
                <w:rFonts w:ascii="Palatino Linotype" w:hAnsi="Palatino Linotype"/>
                <w:sz w:val="24"/>
                <w:szCs w:val="24"/>
                <w:lang w:val="es-ES_tradnl"/>
              </w:rPr>
            </w:pPr>
            <w:r w:rsidRPr="005873E3">
              <w:rPr>
                <w:rFonts w:ascii="Palatino Linotype" w:hAnsi="Palatino Linotype"/>
                <w:sz w:val="24"/>
                <w:szCs w:val="24"/>
                <w:lang w:val="es-ES_tradnl"/>
              </w:rPr>
              <w:t>(Rúbrica)</w:t>
            </w:r>
          </w:p>
        </w:tc>
        <w:tc>
          <w:tcPr>
            <w:tcW w:w="4349" w:type="dxa"/>
            <w:vAlign w:val="center"/>
          </w:tcPr>
          <w:p w:rsidR="0015567B" w:rsidRPr="005873E3" w:rsidRDefault="0015567B" w:rsidP="00C93033">
            <w:pPr>
              <w:spacing w:after="0" w:line="240" w:lineRule="auto"/>
              <w:jc w:val="center"/>
              <w:rPr>
                <w:rFonts w:ascii="Palatino Linotype" w:hAnsi="Palatino Linotype"/>
                <w:b/>
                <w:sz w:val="24"/>
                <w:szCs w:val="24"/>
                <w:lang w:val="es-ES_tradnl"/>
              </w:rPr>
            </w:pPr>
          </w:p>
          <w:p w:rsidR="0015567B" w:rsidRDefault="0015567B" w:rsidP="00C93033">
            <w:pPr>
              <w:spacing w:after="0" w:line="240" w:lineRule="auto"/>
              <w:jc w:val="center"/>
              <w:rPr>
                <w:rFonts w:ascii="Palatino Linotype" w:hAnsi="Palatino Linotype"/>
                <w:b/>
                <w:sz w:val="24"/>
                <w:szCs w:val="24"/>
                <w:lang w:val="es-ES_tradnl"/>
              </w:rPr>
            </w:pPr>
          </w:p>
          <w:p w:rsidR="0015567B" w:rsidRDefault="0015567B" w:rsidP="00C93033">
            <w:pPr>
              <w:spacing w:after="0" w:line="240" w:lineRule="auto"/>
              <w:jc w:val="center"/>
              <w:rPr>
                <w:rFonts w:ascii="Palatino Linotype" w:hAnsi="Palatino Linotype"/>
                <w:b/>
                <w:sz w:val="24"/>
                <w:szCs w:val="24"/>
                <w:lang w:val="es-ES_tradnl"/>
              </w:rPr>
            </w:pPr>
          </w:p>
          <w:p w:rsidR="0015567B" w:rsidRDefault="0015567B" w:rsidP="00C93033">
            <w:pPr>
              <w:spacing w:after="0" w:line="240" w:lineRule="auto"/>
              <w:jc w:val="center"/>
              <w:rPr>
                <w:rFonts w:ascii="Palatino Linotype" w:hAnsi="Palatino Linotype"/>
                <w:b/>
                <w:sz w:val="24"/>
                <w:szCs w:val="24"/>
                <w:lang w:val="es-ES_tradnl"/>
              </w:rPr>
            </w:pPr>
          </w:p>
          <w:p w:rsidR="0015567B" w:rsidRPr="005873E3" w:rsidRDefault="0015567B" w:rsidP="00C93033">
            <w:pPr>
              <w:spacing w:after="0" w:line="240" w:lineRule="auto"/>
              <w:jc w:val="center"/>
              <w:rPr>
                <w:rFonts w:ascii="Palatino Linotype" w:hAnsi="Palatino Linotype"/>
                <w:b/>
                <w:sz w:val="24"/>
                <w:szCs w:val="24"/>
                <w:lang w:val="es-ES_tradnl"/>
              </w:rPr>
            </w:pPr>
          </w:p>
          <w:p w:rsidR="0015567B" w:rsidRPr="005873E3" w:rsidRDefault="0015567B" w:rsidP="00C93033">
            <w:pPr>
              <w:spacing w:after="0" w:line="240" w:lineRule="auto"/>
              <w:jc w:val="center"/>
              <w:rPr>
                <w:rFonts w:ascii="Palatino Linotype" w:hAnsi="Palatino Linotype"/>
                <w:b/>
                <w:sz w:val="24"/>
                <w:szCs w:val="24"/>
                <w:lang w:val="es-ES_tradnl"/>
              </w:rPr>
            </w:pPr>
            <w:r w:rsidRPr="005873E3">
              <w:rPr>
                <w:rFonts w:ascii="Palatino Linotype" w:hAnsi="Palatino Linotype"/>
                <w:b/>
                <w:sz w:val="24"/>
                <w:szCs w:val="24"/>
                <w:lang w:val="es-ES_tradnl"/>
              </w:rPr>
              <w:t>Luis Gustavo Parra Noriega</w:t>
            </w:r>
          </w:p>
          <w:p w:rsidR="0015567B" w:rsidRPr="005873E3" w:rsidRDefault="0015567B" w:rsidP="00C93033">
            <w:pPr>
              <w:spacing w:after="0" w:line="240" w:lineRule="auto"/>
              <w:jc w:val="center"/>
              <w:rPr>
                <w:rFonts w:ascii="Palatino Linotype" w:hAnsi="Palatino Linotype"/>
                <w:sz w:val="24"/>
                <w:szCs w:val="24"/>
                <w:lang w:val="es-ES_tradnl"/>
              </w:rPr>
            </w:pPr>
            <w:r w:rsidRPr="005873E3">
              <w:rPr>
                <w:rFonts w:ascii="Palatino Linotype" w:hAnsi="Palatino Linotype"/>
                <w:sz w:val="24"/>
                <w:szCs w:val="24"/>
                <w:lang w:val="es-ES_tradnl"/>
              </w:rPr>
              <w:t>Comisionado</w:t>
            </w:r>
          </w:p>
          <w:p w:rsidR="0015567B" w:rsidRPr="005873E3" w:rsidRDefault="0015567B" w:rsidP="00C93033">
            <w:pPr>
              <w:spacing w:after="0" w:line="240" w:lineRule="auto"/>
              <w:jc w:val="center"/>
              <w:rPr>
                <w:rFonts w:ascii="Palatino Linotype" w:hAnsi="Palatino Linotype"/>
                <w:sz w:val="24"/>
                <w:szCs w:val="24"/>
                <w:lang w:val="es-ES_tradnl"/>
              </w:rPr>
            </w:pPr>
            <w:r w:rsidRPr="005873E3">
              <w:rPr>
                <w:rFonts w:ascii="Palatino Linotype" w:hAnsi="Palatino Linotype"/>
                <w:sz w:val="24"/>
                <w:szCs w:val="24"/>
                <w:lang w:val="es-ES_tradnl"/>
              </w:rPr>
              <w:t>(Rúbrica)</w:t>
            </w:r>
          </w:p>
        </w:tc>
      </w:tr>
      <w:tr w:rsidR="0015567B" w:rsidRPr="005873E3" w:rsidTr="00C93033">
        <w:trPr>
          <w:trHeight w:val="1263"/>
        </w:trPr>
        <w:tc>
          <w:tcPr>
            <w:tcW w:w="8697" w:type="dxa"/>
            <w:gridSpan w:val="2"/>
            <w:vAlign w:val="center"/>
          </w:tcPr>
          <w:p w:rsidR="0015567B" w:rsidRPr="005873E3" w:rsidRDefault="0015567B" w:rsidP="00C93033">
            <w:pPr>
              <w:spacing w:after="0" w:line="240" w:lineRule="auto"/>
              <w:rPr>
                <w:rFonts w:ascii="Palatino Linotype" w:hAnsi="Palatino Linotype"/>
                <w:b/>
                <w:sz w:val="24"/>
                <w:szCs w:val="24"/>
                <w:lang w:val="es-ES_tradnl"/>
              </w:rPr>
            </w:pPr>
          </w:p>
          <w:p w:rsidR="0015567B" w:rsidRPr="005873E3" w:rsidRDefault="0015567B" w:rsidP="00C93033">
            <w:pPr>
              <w:spacing w:after="0" w:line="240" w:lineRule="auto"/>
              <w:rPr>
                <w:rFonts w:ascii="Palatino Linotype" w:hAnsi="Palatino Linotype"/>
                <w:b/>
                <w:sz w:val="24"/>
                <w:szCs w:val="24"/>
                <w:lang w:val="es-ES_tradnl"/>
              </w:rPr>
            </w:pPr>
          </w:p>
          <w:p w:rsidR="0015567B" w:rsidRDefault="0015567B" w:rsidP="00C93033">
            <w:pPr>
              <w:spacing w:after="0" w:line="240" w:lineRule="auto"/>
              <w:rPr>
                <w:rFonts w:ascii="Palatino Linotype" w:hAnsi="Palatino Linotype"/>
                <w:b/>
                <w:sz w:val="24"/>
                <w:szCs w:val="24"/>
                <w:lang w:val="es-ES_tradnl"/>
              </w:rPr>
            </w:pPr>
          </w:p>
          <w:p w:rsidR="0015567B" w:rsidRPr="005873E3" w:rsidRDefault="0015567B" w:rsidP="00C93033">
            <w:pPr>
              <w:spacing w:after="0" w:line="240" w:lineRule="auto"/>
              <w:rPr>
                <w:rFonts w:ascii="Palatino Linotype" w:hAnsi="Palatino Linotype"/>
                <w:b/>
                <w:sz w:val="24"/>
                <w:szCs w:val="24"/>
                <w:lang w:val="es-ES_tradnl"/>
              </w:rPr>
            </w:pPr>
          </w:p>
          <w:p w:rsidR="0015567B" w:rsidRPr="005873E3" w:rsidRDefault="0015567B" w:rsidP="00C93033">
            <w:pPr>
              <w:spacing w:after="0" w:line="240" w:lineRule="auto"/>
              <w:jc w:val="center"/>
              <w:rPr>
                <w:rFonts w:ascii="Palatino Linotype" w:hAnsi="Palatino Linotype"/>
                <w:b/>
                <w:sz w:val="24"/>
                <w:szCs w:val="24"/>
                <w:lang w:val="es-ES_tradnl"/>
              </w:rPr>
            </w:pPr>
            <w:r w:rsidRPr="005873E3">
              <w:rPr>
                <w:rFonts w:ascii="Palatino Linotype" w:hAnsi="Palatino Linotype"/>
                <w:b/>
                <w:sz w:val="24"/>
                <w:szCs w:val="24"/>
                <w:lang w:val="es-ES_tradnl"/>
              </w:rPr>
              <w:t>Alexis Tapia Ramírez</w:t>
            </w:r>
          </w:p>
          <w:p w:rsidR="0015567B" w:rsidRPr="005873E3" w:rsidRDefault="0015567B" w:rsidP="00C93033">
            <w:pPr>
              <w:spacing w:after="0" w:line="240" w:lineRule="auto"/>
              <w:jc w:val="center"/>
              <w:rPr>
                <w:rFonts w:ascii="Palatino Linotype" w:hAnsi="Palatino Linotype"/>
                <w:sz w:val="24"/>
                <w:szCs w:val="24"/>
                <w:lang w:val="es-ES_tradnl"/>
              </w:rPr>
            </w:pPr>
            <w:r w:rsidRPr="005873E3">
              <w:rPr>
                <w:rFonts w:ascii="Palatino Linotype" w:hAnsi="Palatino Linotype"/>
                <w:sz w:val="24"/>
                <w:szCs w:val="24"/>
                <w:lang w:val="es-ES_tradnl"/>
              </w:rPr>
              <w:t>Secretario Técnico del Pleno</w:t>
            </w:r>
          </w:p>
          <w:p w:rsidR="0015567B" w:rsidRPr="005873E3" w:rsidRDefault="0015567B" w:rsidP="00C93033">
            <w:pPr>
              <w:spacing w:after="0" w:line="240" w:lineRule="auto"/>
              <w:jc w:val="center"/>
              <w:rPr>
                <w:rFonts w:ascii="Palatino Linotype" w:hAnsi="Palatino Linotype"/>
                <w:sz w:val="24"/>
                <w:szCs w:val="24"/>
                <w:lang w:val="es-ES_tradnl"/>
              </w:rPr>
            </w:pPr>
            <w:r w:rsidRPr="005873E3">
              <w:rPr>
                <w:rFonts w:ascii="Palatino Linotype" w:hAnsi="Palatino Linotype"/>
                <w:sz w:val="24"/>
                <w:szCs w:val="24"/>
                <w:lang w:val="es-ES_tradnl"/>
              </w:rPr>
              <w:t>(Rúbrica)</w:t>
            </w:r>
          </w:p>
          <w:p w:rsidR="0015567B" w:rsidRPr="005873E3" w:rsidRDefault="0015567B" w:rsidP="00C93033">
            <w:pPr>
              <w:spacing w:after="0" w:line="240" w:lineRule="auto"/>
              <w:rPr>
                <w:rFonts w:ascii="Palatino Linotype" w:hAnsi="Palatino Linotype"/>
                <w:sz w:val="24"/>
                <w:szCs w:val="24"/>
                <w:lang w:val="es-ES_tradnl"/>
              </w:rPr>
            </w:pPr>
          </w:p>
        </w:tc>
      </w:tr>
    </w:tbl>
    <w:p w:rsidR="00DE6AF4" w:rsidRDefault="00E93981" w:rsidP="004B2A20">
      <w:pPr>
        <w:spacing w:after="0" w:line="360" w:lineRule="auto"/>
        <w:jc w:val="both"/>
      </w:pPr>
      <w:r w:rsidRPr="0015567B">
        <w:rPr>
          <w:rFonts w:ascii="Palatino Linotype" w:hAnsi="Palatino Linotype" w:cs="Arial"/>
          <w:sz w:val="18"/>
          <w:szCs w:val="18"/>
        </w:rPr>
        <w:t xml:space="preserve">Esta hoja corresponde a la resolución de fecha </w:t>
      </w:r>
      <w:r w:rsidR="0015567B">
        <w:rPr>
          <w:rFonts w:ascii="Palatino Linotype" w:hAnsi="Palatino Linotype" w:cs="Arial"/>
          <w:sz w:val="18"/>
          <w:szCs w:val="18"/>
        </w:rPr>
        <w:t xml:space="preserve">diecinueve de marzo de dos mil </w:t>
      </w:r>
      <w:r w:rsidR="00E33B93">
        <w:rPr>
          <w:rFonts w:ascii="Palatino Linotype" w:hAnsi="Palatino Linotype" w:cs="Arial"/>
          <w:sz w:val="18"/>
          <w:szCs w:val="18"/>
        </w:rPr>
        <w:t>veinte,</w:t>
      </w:r>
      <w:r w:rsidR="0015567B">
        <w:rPr>
          <w:rFonts w:ascii="Palatino Linotype" w:hAnsi="Palatino Linotype" w:cs="Arial"/>
          <w:sz w:val="18"/>
          <w:szCs w:val="18"/>
        </w:rPr>
        <w:t xml:space="preserve"> </w:t>
      </w:r>
      <w:r w:rsidRPr="0015567B">
        <w:rPr>
          <w:rFonts w:ascii="Palatino Linotype" w:hAnsi="Palatino Linotype" w:cs="Arial"/>
          <w:sz w:val="18"/>
          <w:szCs w:val="18"/>
        </w:rPr>
        <w:t xml:space="preserve">emitida en el recurso de revisión </w:t>
      </w:r>
      <w:r w:rsidR="0015567B">
        <w:rPr>
          <w:rFonts w:ascii="Palatino Linotype" w:hAnsi="Palatino Linotype" w:cs="Arial"/>
          <w:bCs/>
          <w:sz w:val="18"/>
          <w:szCs w:val="18"/>
        </w:rPr>
        <w:t>00448</w:t>
      </w:r>
      <w:r w:rsidRPr="0015567B">
        <w:rPr>
          <w:rFonts w:ascii="Palatino Linotype" w:hAnsi="Palatino Linotype" w:cs="Arial"/>
          <w:bCs/>
          <w:sz w:val="18"/>
          <w:szCs w:val="18"/>
        </w:rPr>
        <w:t>/INFOEM/IP/RR/</w:t>
      </w:r>
      <w:r w:rsidR="0015567B">
        <w:rPr>
          <w:rFonts w:ascii="Palatino Linotype" w:hAnsi="Palatino Linotype" w:cs="Arial"/>
          <w:bCs/>
          <w:sz w:val="18"/>
          <w:szCs w:val="18"/>
        </w:rPr>
        <w:t>2020</w:t>
      </w:r>
    </w:p>
    <w:sectPr w:rsidR="00DE6AF4" w:rsidSect="009A4582">
      <w:headerReference w:type="even" r:id="rId9"/>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A00" w:rsidRDefault="00666A00" w:rsidP="00792776">
      <w:pPr>
        <w:spacing w:after="0" w:line="240" w:lineRule="auto"/>
      </w:pPr>
      <w:r>
        <w:separator/>
      </w:r>
    </w:p>
  </w:endnote>
  <w:endnote w:type="continuationSeparator" w:id="0">
    <w:p w:rsidR="00666A00" w:rsidRDefault="00666A00"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Bold">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254283" w:rsidRPr="00883450" w:rsidRDefault="00254283"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3C15CF">
              <w:rPr>
                <w:rFonts w:ascii="Palatino Linotype" w:hAnsi="Palatino Linotype"/>
                <w:b/>
                <w:bCs/>
                <w:noProof/>
                <w:szCs w:val="20"/>
              </w:rPr>
              <w:t>38</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3C15CF">
              <w:rPr>
                <w:rFonts w:ascii="Palatino Linotype" w:hAnsi="Palatino Linotype"/>
                <w:b/>
                <w:bCs/>
                <w:noProof/>
                <w:szCs w:val="20"/>
              </w:rPr>
              <w:t>43</w:t>
            </w:r>
            <w:r w:rsidRPr="00883450">
              <w:rPr>
                <w:rFonts w:ascii="Palatino Linotype" w:hAnsi="Palatino Linotype"/>
                <w:b/>
                <w:bCs/>
                <w:szCs w:val="20"/>
              </w:rPr>
              <w:fldChar w:fldCharType="end"/>
            </w:r>
          </w:p>
        </w:sdtContent>
      </w:sdt>
    </w:sdtContent>
  </w:sdt>
  <w:p w:rsidR="00254283" w:rsidRDefault="0025428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283" w:rsidRPr="00883450" w:rsidRDefault="00254283"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3C15CF" w:rsidRPr="003C15CF">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3C15CF" w:rsidRPr="003C15CF">
      <w:rPr>
        <w:rFonts w:ascii="Palatino Linotype" w:hAnsi="Palatino Linotype"/>
        <w:noProof/>
        <w:lang w:val="es-ES"/>
      </w:rPr>
      <w:t>43</w:t>
    </w:r>
    <w:r w:rsidRPr="00883450">
      <w:rPr>
        <w:rFonts w:ascii="Palatino Linotype" w:hAnsi="Palatino Linotype"/>
      </w:rPr>
      <w:fldChar w:fldCharType="end"/>
    </w:r>
  </w:p>
  <w:p w:rsidR="00254283" w:rsidRPr="00883450" w:rsidRDefault="00254283">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A00" w:rsidRDefault="00666A00" w:rsidP="00792776">
      <w:pPr>
        <w:spacing w:after="0" w:line="240" w:lineRule="auto"/>
      </w:pPr>
      <w:r>
        <w:separator/>
      </w:r>
    </w:p>
  </w:footnote>
  <w:footnote w:type="continuationSeparator" w:id="0">
    <w:p w:rsidR="00666A00" w:rsidRDefault="00666A00" w:rsidP="00792776">
      <w:pPr>
        <w:spacing w:after="0" w:line="240" w:lineRule="auto"/>
      </w:pPr>
      <w:r>
        <w:continuationSeparator/>
      </w:r>
    </w:p>
  </w:footnote>
  <w:footnote w:id="1">
    <w:p w:rsidR="00793A2B" w:rsidRPr="00E05358" w:rsidRDefault="00793A2B" w:rsidP="00793A2B">
      <w:pPr>
        <w:autoSpaceDE w:val="0"/>
        <w:autoSpaceDN w:val="0"/>
        <w:adjustRightInd w:val="0"/>
        <w:spacing w:after="0" w:line="240" w:lineRule="auto"/>
        <w:jc w:val="both"/>
        <w:rPr>
          <w:rFonts w:cs="Bookman Old Style"/>
          <w:sz w:val="20"/>
          <w:szCs w:val="20"/>
        </w:rPr>
      </w:pPr>
      <w:r w:rsidRPr="00E05358">
        <w:rPr>
          <w:rStyle w:val="Refdenotaalpie"/>
          <w:sz w:val="20"/>
          <w:szCs w:val="20"/>
        </w:rPr>
        <w:footnoteRef/>
      </w:r>
      <w:r w:rsidRPr="00E05358">
        <w:rPr>
          <w:sz w:val="20"/>
          <w:szCs w:val="20"/>
        </w:rPr>
        <w:t xml:space="preserve"> Artículo 24. </w:t>
      </w:r>
      <w:r w:rsidRPr="00E05358">
        <w:rPr>
          <w:rFonts w:cs="Bookman Old Style"/>
          <w:sz w:val="20"/>
          <w:szCs w:val="20"/>
        </w:rPr>
        <w:t>Para el cumplimiento de los objetivos de esta Ley, los sujetos obligados deberán cumplir con las siguientes obligaciones, según corresponda, de acuerdo a su naturaleza:</w:t>
      </w:r>
    </w:p>
    <w:p w:rsidR="00793A2B" w:rsidRPr="00E05358" w:rsidRDefault="00793A2B" w:rsidP="00793A2B">
      <w:pPr>
        <w:autoSpaceDE w:val="0"/>
        <w:autoSpaceDN w:val="0"/>
        <w:adjustRightInd w:val="0"/>
        <w:spacing w:after="0" w:line="240" w:lineRule="auto"/>
        <w:jc w:val="both"/>
        <w:rPr>
          <w:rFonts w:cs="Bookman Old Style"/>
          <w:sz w:val="20"/>
          <w:szCs w:val="20"/>
        </w:rPr>
      </w:pPr>
      <w:r w:rsidRPr="00E05358">
        <w:rPr>
          <w:rFonts w:cs="Bookman Old Style"/>
          <w:sz w:val="20"/>
          <w:szCs w:val="20"/>
        </w:rPr>
        <w:t>…</w:t>
      </w:r>
    </w:p>
    <w:p w:rsidR="00793A2B" w:rsidRDefault="00793A2B" w:rsidP="00793A2B">
      <w:pPr>
        <w:autoSpaceDE w:val="0"/>
        <w:autoSpaceDN w:val="0"/>
        <w:adjustRightInd w:val="0"/>
        <w:spacing w:after="0" w:line="240" w:lineRule="auto"/>
        <w:jc w:val="both"/>
      </w:pPr>
      <w:r w:rsidRPr="00E05358">
        <w:rPr>
          <w:rFonts w:cs="Bookman Old Style,Bold"/>
          <w:b/>
          <w:bCs/>
          <w:sz w:val="20"/>
          <w:szCs w:val="20"/>
        </w:rPr>
        <w:t xml:space="preserve">IV. </w:t>
      </w:r>
      <w:r w:rsidRPr="00E05358">
        <w:rPr>
          <w:rFonts w:cs="Bookman Old Style"/>
          <w:sz w:val="20"/>
          <w:szCs w:val="20"/>
        </w:rPr>
        <w:t>Constituir y mantener actualizados sus sistemas de archivos y gestión documental, conforme a la normatividad aplicable;</w:t>
      </w:r>
    </w:p>
  </w:footnote>
  <w:footnote w:id="2">
    <w:p w:rsidR="00793A2B" w:rsidRDefault="00793A2B" w:rsidP="00793A2B">
      <w:pPr>
        <w:pStyle w:val="Textonotapie"/>
        <w:jc w:val="both"/>
      </w:pPr>
      <w:r>
        <w:rPr>
          <w:rStyle w:val="Refdenotaalpie"/>
        </w:rPr>
        <w:footnoteRef/>
      </w:r>
      <w:r>
        <w:t xml:space="preserve"> Artículo 1, Lineamientos Generales para la Administración de Documentos en el Estado de México, Publicados en el Periódico Oficial del Gobierno del Estado de México el día 29 de mayo de 2015.</w:t>
      </w:r>
    </w:p>
  </w:footnote>
  <w:footnote w:id="3">
    <w:p w:rsidR="00793A2B" w:rsidRPr="00F76CD7" w:rsidRDefault="00793A2B" w:rsidP="00793A2B">
      <w:pPr>
        <w:autoSpaceDE w:val="0"/>
        <w:autoSpaceDN w:val="0"/>
        <w:adjustRightInd w:val="0"/>
        <w:spacing w:after="0" w:line="240" w:lineRule="auto"/>
        <w:jc w:val="both"/>
        <w:rPr>
          <w:sz w:val="20"/>
          <w:szCs w:val="20"/>
        </w:rPr>
      </w:pPr>
      <w:r w:rsidRPr="00F76CD7">
        <w:rPr>
          <w:rStyle w:val="Refdenotaalpie"/>
          <w:sz w:val="20"/>
          <w:szCs w:val="20"/>
        </w:rPr>
        <w:footnoteRef/>
      </w:r>
      <w:r w:rsidRPr="00F76CD7">
        <w:rPr>
          <w:sz w:val="20"/>
          <w:szCs w:val="20"/>
        </w:rPr>
        <w:t xml:space="preserve"> </w:t>
      </w:r>
      <w:r>
        <w:rPr>
          <w:sz w:val="20"/>
          <w:szCs w:val="20"/>
        </w:rPr>
        <w:t>Fracción I, apartado A, Artículo 6º, Constitución Política de los Estados Unidos Mexicanos.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2F8" w:rsidRDefault="003C15CF">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8376969"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283" w:rsidRDefault="003C15CF">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8376970"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ON"/>
          <w10:wrap anchorx="margin" anchory="margin"/>
        </v:shape>
      </w:pict>
    </w:r>
  </w:p>
  <w:p w:rsidR="00254283" w:rsidRDefault="00254283" w:rsidP="009A4582">
    <w:pPr>
      <w:pStyle w:val="Encabezado"/>
      <w:tabs>
        <w:tab w:val="clear" w:pos="4419"/>
        <w:tab w:val="clear" w:pos="8838"/>
        <w:tab w:val="left" w:pos="7283"/>
      </w:tabs>
    </w:pPr>
    <w:r>
      <w:tab/>
    </w:r>
  </w:p>
  <w:tbl>
    <w:tblPr>
      <w:tblStyle w:val="Tablaconcuadrcula"/>
      <w:tblW w:w="6464" w:type="dxa"/>
      <w:tblInd w:w="2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912"/>
    </w:tblGrid>
    <w:tr w:rsidR="00254283" w:rsidRPr="00EF13C1" w:rsidTr="008C6663">
      <w:trPr>
        <w:trHeight w:val="138"/>
      </w:trPr>
      <w:tc>
        <w:tcPr>
          <w:tcW w:w="2552" w:type="dxa"/>
          <w:vAlign w:val="center"/>
        </w:tcPr>
        <w:p w:rsidR="00254283" w:rsidRPr="00EF13C1" w:rsidRDefault="00254283"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912" w:type="dxa"/>
          <w:vAlign w:val="center"/>
        </w:tcPr>
        <w:p w:rsidR="00254283" w:rsidRPr="005176BA" w:rsidRDefault="00254283" w:rsidP="00F40914">
          <w:pPr>
            <w:pStyle w:val="Encabezado"/>
            <w:ind w:right="-47"/>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00448/INFOEM/IP/RR/2020</w:t>
          </w:r>
        </w:p>
      </w:tc>
    </w:tr>
    <w:tr w:rsidR="00254283" w:rsidRPr="00EF13C1" w:rsidTr="008C6663">
      <w:trPr>
        <w:trHeight w:val="321"/>
      </w:trPr>
      <w:tc>
        <w:tcPr>
          <w:tcW w:w="2552" w:type="dxa"/>
          <w:vAlign w:val="center"/>
        </w:tcPr>
        <w:p w:rsidR="00254283" w:rsidRPr="00EF13C1" w:rsidRDefault="00254283"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912" w:type="dxa"/>
          <w:vAlign w:val="center"/>
        </w:tcPr>
        <w:p w:rsidR="00254283" w:rsidRPr="00EF13C1" w:rsidRDefault="00254283" w:rsidP="00254283">
          <w:pPr>
            <w:pStyle w:val="Encabezado"/>
            <w:ind w:left="-165"/>
            <w:jc w:val="right"/>
            <w:rPr>
              <w:rFonts w:ascii="Palatino Linotype" w:hAnsi="Palatino Linotype"/>
              <w:b/>
              <w:sz w:val="22"/>
              <w:szCs w:val="22"/>
            </w:rPr>
          </w:pPr>
          <w:r>
            <w:rPr>
              <w:rFonts w:ascii="Palatino Linotype" w:hAnsi="Palatino Linotype"/>
              <w:b/>
            </w:rPr>
            <w:t>Ayuntamiento de Valle de Chalco Solidaridad</w:t>
          </w:r>
        </w:p>
      </w:tc>
    </w:tr>
    <w:tr w:rsidR="00254283" w:rsidRPr="00EF13C1" w:rsidTr="008C6663">
      <w:trPr>
        <w:trHeight w:val="321"/>
      </w:trPr>
      <w:tc>
        <w:tcPr>
          <w:tcW w:w="2552" w:type="dxa"/>
          <w:vAlign w:val="center"/>
        </w:tcPr>
        <w:p w:rsidR="00254283" w:rsidRPr="00EF13C1" w:rsidRDefault="00254283"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912" w:type="dxa"/>
          <w:vAlign w:val="center"/>
        </w:tcPr>
        <w:p w:rsidR="00254283" w:rsidRPr="00EF13C1" w:rsidRDefault="00254283" w:rsidP="00F40914">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254283" w:rsidRDefault="00254283" w:rsidP="009A458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283" w:rsidRDefault="003C15CF" w:rsidP="009A4582">
    <w:pPr>
      <w:pStyle w:val="Encabezado"/>
      <w:tabs>
        <w:tab w:val="left" w:pos="3103"/>
      </w:tabs>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8376968"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ON"/>
          <w10:wrap anchorx="margin" anchory="margin"/>
        </v:shape>
      </w:pict>
    </w:r>
    <w:r w:rsidR="00254283">
      <w:tab/>
    </w:r>
  </w:p>
  <w:tbl>
    <w:tblPr>
      <w:tblStyle w:val="Tablaconcuadrcula1"/>
      <w:tblW w:w="6520" w:type="dxa"/>
      <w:tblInd w:w="2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3853"/>
    </w:tblGrid>
    <w:tr w:rsidR="00254283" w:rsidRPr="005176BA" w:rsidTr="00CB69D0">
      <w:trPr>
        <w:trHeight w:val="416"/>
      </w:trPr>
      <w:tc>
        <w:tcPr>
          <w:tcW w:w="2667" w:type="dxa"/>
          <w:shd w:val="clear" w:color="auto" w:fill="FFFFFF" w:themeFill="background1"/>
        </w:tcPr>
        <w:p w:rsidR="00254283" w:rsidRPr="005176BA" w:rsidRDefault="00254283" w:rsidP="005176BA">
          <w:pPr>
            <w:rPr>
              <w:rFonts w:ascii="Palatino Linotype" w:hAnsi="Palatino Linotype"/>
              <w:b/>
            </w:rPr>
          </w:pPr>
          <w:r w:rsidRPr="005176BA">
            <w:rPr>
              <w:rFonts w:ascii="Palatino Linotype" w:hAnsi="Palatino Linotype"/>
              <w:b/>
            </w:rPr>
            <w:t>Recurso de revisión:</w:t>
          </w:r>
        </w:p>
      </w:tc>
      <w:tc>
        <w:tcPr>
          <w:tcW w:w="3853" w:type="dxa"/>
          <w:shd w:val="clear" w:color="auto" w:fill="FFFFFF" w:themeFill="background1"/>
        </w:tcPr>
        <w:p w:rsidR="00254283" w:rsidRPr="005176BA" w:rsidRDefault="00254283" w:rsidP="00F40914">
          <w:pPr>
            <w:jc w:val="right"/>
            <w:rPr>
              <w:rFonts w:ascii="Palatino Linotype" w:hAnsi="Palatino Linotype"/>
              <w:b/>
            </w:rPr>
          </w:pPr>
          <w:r>
            <w:rPr>
              <w:rFonts w:ascii="Palatino Linotype" w:hAnsi="Palatino Linotype" w:cs="Arial"/>
              <w:b/>
              <w:bCs/>
              <w:lang w:eastAsia="es-MX"/>
            </w:rPr>
            <w:t>00448/INFOEM/IP/RR/2020</w:t>
          </w:r>
        </w:p>
      </w:tc>
    </w:tr>
    <w:tr w:rsidR="00254283" w:rsidRPr="005176BA" w:rsidTr="00CB69D0">
      <w:tc>
        <w:tcPr>
          <w:tcW w:w="2667" w:type="dxa"/>
          <w:shd w:val="clear" w:color="auto" w:fill="FFFFFF" w:themeFill="background1"/>
        </w:tcPr>
        <w:p w:rsidR="00254283" w:rsidRPr="005176BA" w:rsidRDefault="00254283" w:rsidP="005176BA">
          <w:pPr>
            <w:rPr>
              <w:rFonts w:ascii="Palatino Linotype" w:hAnsi="Palatino Linotype"/>
              <w:b/>
            </w:rPr>
          </w:pPr>
          <w:r w:rsidRPr="005176BA">
            <w:rPr>
              <w:rFonts w:ascii="Palatino Linotype" w:hAnsi="Palatino Linotype"/>
              <w:b/>
            </w:rPr>
            <w:t>Recurrente:</w:t>
          </w:r>
        </w:p>
      </w:tc>
      <w:tc>
        <w:tcPr>
          <w:tcW w:w="3853" w:type="dxa"/>
          <w:shd w:val="clear" w:color="auto" w:fill="FFFFFF" w:themeFill="background1"/>
        </w:tcPr>
        <w:p w:rsidR="00254283" w:rsidRPr="005176BA" w:rsidRDefault="003C15CF" w:rsidP="00F40914">
          <w:pPr>
            <w:jc w:val="right"/>
            <w:rPr>
              <w:rFonts w:ascii="Palatino Linotype" w:hAnsi="Palatino Linotype"/>
              <w:b/>
            </w:rPr>
          </w:pPr>
          <w:r w:rsidRPr="003C15CF">
            <w:rPr>
              <w:rFonts w:ascii="Palatino Linotype" w:hAnsi="Palatino Linotype"/>
              <w:b/>
              <w:highlight w:val="black"/>
            </w:rPr>
            <w:t>-----------------------------------------</w:t>
          </w:r>
        </w:p>
      </w:tc>
    </w:tr>
    <w:tr w:rsidR="00254283" w:rsidRPr="005176BA" w:rsidTr="00CB69D0">
      <w:tc>
        <w:tcPr>
          <w:tcW w:w="2667" w:type="dxa"/>
          <w:shd w:val="clear" w:color="auto" w:fill="FFFFFF" w:themeFill="background1"/>
        </w:tcPr>
        <w:p w:rsidR="00254283" w:rsidRPr="005176BA" w:rsidRDefault="00254283" w:rsidP="005176BA">
          <w:pPr>
            <w:rPr>
              <w:rFonts w:ascii="Palatino Linotype" w:hAnsi="Palatino Linotype"/>
              <w:b/>
            </w:rPr>
          </w:pPr>
          <w:r w:rsidRPr="005176BA">
            <w:rPr>
              <w:rFonts w:ascii="Palatino Linotype" w:hAnsi="Palatino Linotype"/>
              <w:b/>
            </w:rPr>
            <w:t>Sujeto Obligado:</w:t>
          </w:r>
        </w:p>
      </w:tc>
      <w:tc>
        <w:tcPr>
          <w:tcW w:w="3853" w:type="dxa"/>
          <w:shd w:val="clear" w:color="auto" w:fill="FFFFFF" w:themeFill="background1"/>
        </w:tcPr>
        <w:p w:rsidR="00254283" w:rsidRPr="005176BA" w:rsidRDefault="00254283" w:rsidP="00254283">
          <w:pPr>
            <w:jc w:val="right"/>
            <w:rPr>
              <w:rFonts w:ascii="Palatino Linotype" w:hAnsi="Palatino Linotype"/>
              <w:b/>
            </w:rPr>
          </w:pPr>
          <w:r>
            <w:rPr>
              <w:rFonts w:ascii="Palatino Linotype" w:hAnsi="Palatino Linotype"/>
              <w:b/>
            </w:rPr>
            <w:t xml:space="preserve">Ayuntamiento de Valle de Chalco Solidaridad  </w:t>
          </w:r>
        </w:p>
      </w:tc>
    </w:tr>
    <w:tr w:rsidR="00254283" w:rsidRPr="005176BA" w:rsidTr="00CB69D0">
      <w:tc>
        <w:tcPr>
          <w:tcW w:w="2667" w:type="dxa"/>
          <w:shd w:val="clear" w:color="auto" w:fill="FFFFFF" w:themeFill="background1"/>
        </w:tcPr>
        <w:p w:rsidR="00254283" w:rsidRPr="005176BA" w:rsidRDefault="00254283" w:rsidP="005176BA">
          <w:pPr>
            <w:rPr>
              <w:rFonts w:ascii="Palatino Linotype" w:hAnsi="Palatino Linotype"/>
              <w:b/>
            </w:rPr>
          </w:pPr>
          <w:r w:rsidRPr="005176BA">
            <w:rPr>
              <w:rFonts w:ascii="Palatino Linotype" w:hAnsi="Palatino Linotype"/>
              <w:b/>
            </w:rPr>
            <w:t xml:space="preserve">Comisionado ponente: </w:t>
          </w:r>
        </w:p>
      </w:tc>
      <w:tc>
        <w:tcPr>
          <w:tcW w:w="3853" w:type="dxa"/>
          <w:shd w:val="clear" w:color="auto" w:fill="FFFFFF" w:themeFill="background1"/>
        </w:tcPr>
        <w:p w:rsidR="00254283" w:rsidRPr="005176BA" w:rsidRDefault="00254283" w:rsidP="00F40914">
          <w:pPr>
            <w:jc w:val="right"/>
            <w:rPr>
              <w:rFonts w:ascii="Palatino Linotype" w:hAnsi="Palatino Linotype"/>
              <w:b/>
            </w:rPr>
          </w:pPr>
          <w:r w:rsidRPr="005176BA">
            <w:rPr>
              <w:rFonts w:ascii="Palatino Linotype" w:hAnsi="Palatino Linotype"/>
              <w:b/>
            </w:rPr>
            <w:t xml:space="preserve">José Guadalupe Luna Hernández. </w:t>
          </w:r>
        </w:p>
      </w:tc>
    </w:tr>
  </w:tbl>
  <w:p w:rsidR="00254283" w:rsidRDefault="00254283" w:rsidP="005176BA">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CEA88ECC"/>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10733A"/>
    <w:multiLevelType w:val="hybridMultilevel"/>
    <w:tmpl w:val="6FCA1A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AB7217"/>
    <w:multiLevelType w:val="hybridMultilevel"/>
    <w:tmpl w:val="6750F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FF38F2"/>
    <w:multiLevelType w:val="hybridMultilevel"/>
    <w:tmpl w:val="A1B8AD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0DF357D0"/>
    <w:multiLevelType w:val="hybridMultilevel"/>
    <w:tmpl w:val="351A856A"/>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76B25C0"/>
    <w:multiLevelType w:val="hybridMultilevel"/>
    <w:tmpl w:val="D026F20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235D56"/>
    <w:multiLevelType w:val="hybridMultilevel"/>
    <w:tmpl w:val="4CA0234E"/>
    <w:lvl w:ilvl="0" w:tplc="57BAD0F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231B7B99"/>
    <w:multiLevelType w:val="hybridMultilevel"/>
    <w:tmpl w:val="EA80F39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15:restartNumberingAfterBreak="0">
    <w:nsid w:val="239E19F6"/>
    <w:multiLevelType w:val="hybridMultilevel"/>
    <w:tmpl w:val="D34A7B24"/>
    <w:lvl w:ilvl="0" w:tplc="080A0001">
      <w:start w:val="1"/>
      <w:numFmt w:val="bullet"/>
      <w:lvlText w:val=""/>
      <w:lvlJc w:val="left"/>
      <w:pPr>
        <w:ind w:left="502" w:hanging="360"/>
      </w:pPr>
      <w:rPr>
        <w:rFonts w:ascii="Symbol" w:hAnsi="Symbol" w:hint="default"/>
      </w:rPr>
    </w:lvl>
    <w:lvl w:ilvl="1" w:tplc="B4C458E6">
      <w:start w:val="74"/>
      <w:numFmt w:val="bullet"/>
      <w:lvlText w:val="·"/>
      <w:lvlJc w:val="left"/>
      <w:pPr>
        <w:ind w:left="1440" w:hanging="360"/>
      </w:pPr>
      <w:rPr>
        <w:rFonts w:ascii="Palatino Linotype" w:eastAsia="Times New Roman" w:hAnsi="Palatino Linotype"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B731D20"/>
    <w:multiLevelType w:val="hybridMultilevel"/>
    <w:tmpl w:val="EA80F39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2ED72228"/>
    <w:multiLevelType w:val="hybridMultilevel"/>
    <w:tmpl w:val="07B0484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2EF11821"/>
    <w:multiLevelType w:val="hybridMultilevel"/>
    <w:tmpl w:val="D54EC34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F3533FA"/>
    <w:multiLevelType w:val="hybridMultilevel"/>
    <w:tmpl w:val="9BAED2CE"/>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15:restartNumberingAfterBreak="0">
    <w:nsid w:val="34293B53"/>
    <w:multiLevelType w:val="hybridMultilevel"/>
    <w:tmpl w:val="1EFE61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4317490"/>
    <w:multiLevelType w:val="hybridMultilevel"/>
    <w:tmpl w:val="2D28A890"/>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DD5226"/>
    <w:multiLevelType w:val="hybridMultilevel"/>
    <w:tmpl w:val="DA48952A"/>
    <w:lvl w:ilvl="0" w:tplc="DC681E10">
      <w:start w:val="1"/>
      <w:numFmt w:val="lowerLetter"/>
      <w:lvlText w:val="%1)"/>
      <w:lvlJc w:val="left"/>
      <w:pPr>
        <w:ind w:left="1287" w:hanging="360"/>
      </w:pPr>
      <w:rPr>
        <w:sz w:val="22"/>
        <w:szCs w:val="22"/>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15:restartNumberingAfterBreak="0">
    <w:nsid w:val="38B12315"/>
    <w:multiLevelType w:val="hybridMultilevel"/>
    <w:tmpl w:val="DA48952A"/>
    <w:lvl w:ilvl="0" w:tplc="DC681E10">
      <w:start w:val="1"/>
      <w:numFmt w:val="lowerLetter"/>
      <w:lvlText w:val="%1)"/>
      <w:lvlJc w:val="left"/>
      <w:pPr>
        <w:ind w:left="1287" w:hanging="360"/>
      </w:pPr>
      <w:rPr>
        <w:sz w:val="22"/>
        <w:szCs w:val="22"/>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47844DD0"/>
    <w:multiLevelType w:val="hybridMultilevel"/>
    <w:tmpl w:val="D130A06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A9D2A25"/>
    <w:multiLevelType w:val="hybridMultilevel"/>
    <w:tmpl w:val="68F28872"/>
    <w:lvl w:ilvl="0" w:tplc="FF82DED6">
      <w:start w:val="1"/>
      <w:numFmt w:val="lowerLetter"/>
      <w:lvlText w:val="%1)"/>
      <w:lvlJc w:val="left"/>
      <w:pPr>
        <w:ind w:left="1287" w:hanging="360"/>
      </w:pPr>
      <w:rPr>
        <w:sz w:val="22"/>
        <w:szCs w:val="22"/>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15:restartNumberingAfterBreak="0">
    <w:nsid w:val="5EBB0182"/>
    <w:multiLevelType w:val="hybridMultilevel"/>
    <w:tmpl w:val="29920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16474B7"/>
    <w:multiLevelType w:val="hybridMultilevel"/>
    <w:tmpl w:val="D606414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70CB5C47"/>
    <w:multiLevelType w:val="hybridMultilevel"/>
    <w:tmpl w:val="C8608C5E"/>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7281164D"/>
    <w:multiLevelType w:val="hybridMultilevel"/>
    <w:tmpl w:val="68A4F5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363782C"/>
    <w:multiLevelType w:val="hybridMultilevel"/>
    <w:tmpl w:val="F048A0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868004A"/>
    <w:multiLevelType w:val="hybridMultilevel"/>
    <w:tmpl w:val="7090B10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D126730"/>
    <w:multiLevelType w:val="hybridMultilevel"/>
    <w:tmpl w:val="EF36A8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DD102EE"/>
    <w:multiLevelType w:val="hybridMultilevel"/>
    <w:tmpl w:val="19C4B47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5"/>
  </w:num>
  <w:num w:numId="3">
    <w:abstractNumId w:val="23"/>
  </w:num>
  <w:num w:numId="4">
    <w:abstractNumId w:val="11"/>
  </w:num>
  <w:num w:numId="5">
    <w:abstractNumId w:val="1"/>
  </w:num>
  <w:num w:numId="6">
    <w:abstractNumId w:val="0"/>
  </w:num>
  <w:num w:numId="7">
    <w:abstractNumId w:val="17"/>
  </w:num>
  <w:num w:numId="8">
    <w:abstractNumId w:val="26"/>
  </w:num>
  <w:num w:numId="9">
    <w:abstractNumId w:val="2"/>
  </w:num>
  <w:num w:numId="10">
    <w:abstractNumId w:val="25"/>
  </w:num>
  <w:num w:numId="11">
    <w:abstractNumId w:val="24"/>
  </w:num>
  <w:num w:numId="12">
    <w:abstractNumId w:val="28"/>
  </w:num>
  <w:num w:numId="13">
    <w:abstractNumId w:val="5"/>
  </w:num>
  <w:num w:numId="14">
    <w:abstractNumId w:val="22"/>
  </w:num>
  <w:num w:numId="15">
    <w:abstractNumId w:val="6"/>
  </w:num>
  <w:num w:numId="16">
    <w:abstractNumId w:val="27"/>
  </w:num>
  <w:num w:numId="17">
    <w:abstractNumId w:val="19"/>
  </w:num>
  <w:num w:numId="18">
    <w:abstractNumId w:val="12"/>
  </w:num>
  <w:num w:numId="19">
    <w:abstractNumId w:val="13"/>
  </w:num>
  <w:num w:numId="20">
    <w:abstractNumId w:val="20"/>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4"/>
  </w:num>
  <w:num w:numId="24">
    <w:abstractNumId w:val="21"/>
  </w:num>
  <w:num w:numId="25">
    <w:abstractNumId w:val="16"/>
  </w:num>
  <w:num w:numId="26">
    <w:abstractNumId w:val="7"/>
  </w:num>
  <w:num w:numId="27">
    <w:abstractNumId w:val="8"/>
  </w:num>
  <w:num w:numId="28">
    <w:abstractNumId w:val="10"/>
  </w:num>
  <w:num w:numId="29">
    <w:abstractNumId w:val="29"/>
  </w:num>
  <w:num w:numId="3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2DD4"/>
    <w:rsid w:val="00007CDC"/>
    <w:rsid w:val="00010318"/>
    <w:rsid w:val="00017C23"/>
    <w:rsid w:val="000200E0"/>
    <w:rsid w:val="000201D1"/>
    <w:rsid w:val="000208ED"/>
    <w:rsid w:val="00022852"/>
    <w:rsid w:val="00033641"/>
    <w:rsid w:val="00036186"/>
    <w:rsid w:val="0003652E"/>
    <w:rsid w:val="00036990"/>
    <w:rsid w:val="000371C6"/>
    <w:rsid w:val="00037311"/>
    <w:rsid w:val="0003744D"/>
    <w:rsid w:val="0004167E"/>
    <w:rsid w:val="00050177"/>
    <w:rsid w:val="00050285"/>
    <w:rsid w:val="0005130C"/>
    <w:rsid w:val="00056204"/>
    <w:rsid w:val="000571D7"/>
    <w:rsid w:val="00060857"/>
    <w:rsid w:val="00061F4F"/>
    <w:rsid w:val="000628ED"/>
    <w:rsid w:val="000631A9"/>
    <w:rsid w:val="0007062A"/>
    <w:rsid w:val="00071E5C"/>
    <w:rsid w:val="00072EFA"/>
    <w:rsid w:val="00072F7D"/>
    <w:rsid w:val="00073297"/>
    <w:rsid w:val="00073E49"/>
    <w:rsid w:val="00075BC9"/>
    <w:rsid w:val="00076075"/>
    <w:rsid w:val="00077233"/>
    <w:rsid w:val="00083E35"/>
    <w:rsid w:val="000845C6"/>
    <w:rsid w:val="00084DF9"/>
    <w:rsid w:val="0009188D"/>
    <w:rsid w:val="0009442B"/>
    <w:rsid w:val="000966F8"/>
    <w:rsid w:val="000A3C1D"/>
    <w:rsid w:val="000A4EA1"/>
    <w:rsid w:val="000A5860"/>
    <w:rsid w:val="000A7D5D"/>
    <w:rsid w:val="000B155B"/>
    <w:rsid w:val="000B15B7"/>
    <w:rsid w:val="000B2C8C"/>
    <w:rsid w:val="000B2EAF"/>
    <w:rsid w:val="000B336A"/>
    <w:rsid w:val="000B5A4C"/>
    <w:rsid w:val="000B5EB7"/>
    <w:rsid w:val="000C61F5"/>
    <w:rsid w:val="000C66EA"/>
    <w:rsid w:val="000C6868"/>
    <w:rsid w:val="000D1329"/>
    <w:rsid w:val="000D1D31"/>
    <w:rsid w:val="000D25F2"/>
    <w:rsid w:val="000E210B"/>
    <w:rsid w:val="000E49B5"/>
    <w:rsid w:val="000E4A12"/>
    <w:rsid w:val="000E5BBE"/>
    <w:rsid w:val="000F1CC9"/>
    <w:rsid w:val="000F2441"/>
    <w:rsid w:val="000F3365"/>
    <w:rsid w:val="000F3773"/>
    <w:rsid w:val="000F4901"/>
    <w:rsid w:val="00100DEF"/>
    <w:rsid w:val="00101818"/>
    <w:rsid w:val="00104A75"/>
    <w:rsid w:val="00104BC4"/>
    <w:rsid w:val="00104F32"/>
    <w:rsid w:val="00104F67"/>
    <w:rsid w:val="001052E8"/>
    <w:rsid w:val="00106806"/>
    <w:rsid w:val="00107729"/>
    <w:rsid w:val="00107A21"/>
    <w:rsid w:val="00110938"/>
    <w:rsid w:val="00110A90"/>
    <w:rsid w:val="0011115A"/>
    <w:rsid w:val="001112B5"/>
    <w:rsid w:val="00114D5F"/>
    <w:rsid w:val="00117516"/>
    <w:rsid w:val="00124119"/>
    <w:rsid w:val="0012566C"/>
    <w:rsid w:val="00133E2F"/>
    <w:rsid w:val="0013576C"/>
    <w:rsid w:val="00135AAB"/>
    <w:rsid w:val="00140674"/>
    <w:rsid w:val="00141821"/>
    <w:rsid w:val="00141BDA"/>
    <w:rsid w:val="001421D1"/>
    <w:rsid w:val="00143016"/>
    <w:rsid w:val="00145E3E"/>
    <w:rsid w:val="00146414"/>
    <w:rsid w:val="00147141"/>
    <w:rsid w:val="00151E30"/>
    <w:rsid w:val="00152A54"/>
    <w:rsid w:val="00152B52"/>
    <w:rsid w:val="00153924"/>
    <w:rsid w:val="0015567B"/>
    <w:rsid w:val="0016001E"/>
    <w:rsid w:val="00163316"/>
    <w:rsid w:val="001655F5"/>
    <w:rsid w:val="001656F1"/>
    <w:rsid w:val="00167344"/>
    <w:rsid w:val="0017140F"/>
    <w:rsid w:val="00174971"/>
    <w:rsid w:val="00181E44"/>
    <w:rsid w:val="00186301"/>
    <w:rsid w:val="0019022A"/>
    <w:rsid w:val="00190B36"/>
    <w:rsid w:val="00196B6A"/>
    <w:rsid w:val="0019761F"/>
    <w:rsid w:val="001A5BAD"/>
    <w:rsid w:val="001B12E8"/>
    <w:rsid w:val="001B28F9"/>
    <w:rsid w:val="001B3A28"/>
    <w:rsid w:val="001B44B7"/>
    <w:rsid w:val="001B625E"/>
    <w:rsid w:val="001C18D2"/>
    <w:rsid w:val="001C263E"/>
    <w:rsid w:val="001C4776"/>
    <w:rsid w:val="001C487F"/>
    <w:rsid w:val="001C516D"/>
    <w:rsid w:val="001C537E"/>
    <w:rsid w:val="001C6D03"/>
    <w:rsid w:val="001D01D3"/>
    <w:rsid w:val="001D1D31"/>
    <w:rsid w:val="001D4927"/>
    <w:rsid w:val="001D6E38"/>
    <w:rsid w:val="001D6F26"/>
    <w:rsid w:val="001E4EF4"/>
    <w:rsid w:val="001E63EE"/>
    <w:rsid w:val="001F2E00"/>
    <w:rsid w:val="001F4C0C"/>
    <w:rsid w:val="001F5DBD"/>
    <w:rsid w:val="001F6670"/>
    <w:rsid w:val="00200794"/>
    <w:rsid w:val="002018E8"/>
    <w:rsid w:val="00201BF3"/>
    <w:rsid w:val="00201CDE"/>
    <w:rsid w:val="00201EDF"/>
    <w:rsid w:val="00201F41"/>
    <w:rsid w:val="00202E6A"/>
    <w:rsid w:val="002038F4"/>
    <w:rsid w:val="00205BAD"/>
    <w:rsid w:val="00210A6F"/>
    <w:rsid w:val="00210C2B"/>
    <w:rsid w:val="00211B1B"/>
    <w:rsid w:val="00216FB6"/>
    <w:rsid w:val="002170B1"/>
    <w:rsid w:val="00220CA4"/>
    <w:rsid w:val="002237A8"/>
    <w:rsid w:val="00232FEC"/>
    <w:rsid w:val="00233A15"/>
    <w:rsid w:val="00234EBF"/>
    <w:rsid w:val="00235CAA"/>
    <w:rsid w:val="0023622E"/>
    <w:rsid w:val="0023760B"/>
    <w:rsid w:val="00240779"/>
    <w:rsid w:val="0024202C"/>
    <w:rsid w:val="00244765"/>
    <w:rsid w:val="0024486E"/>
    <w:rsid w:val="00246E0F"/>
    <w:rsid w:val="00254283"/>
    <w:rsid w:val="00260A26"/>
    <w:rsid w:val="002640DE"/>
    <w:rsid w:val="0026441B"/>
    <w:rsid w:val="00267B6F"/>
    <w:rsid w:val="002704F5"/>
    <w:rsid w:val="0027056C"/>
    <w:rsid w:val="00273142"/>
    <w:rsid w:val="00273AAB"/>
    <w:rsid w:val="00274C4E"/>
    <w:rsid w:val="00275DCC"/>
    <w:rsid w:val="00275FB3"/>
    <w:rsid w:val="0027789C"/>
    <w:rsid w:val="002811EE"/>
    <w:rsid w:val="00285900"/>
    <w:rsid w:val="00291EC4"/>
    <w:rsid w:val="002921DD"/>
    <w:rsid w:val="002953C4"/>
    <w:rsid w:val="00297587"/>
    <w:rsid w:val="002A1452"/>
    <w:rsid w:val="002A16FE"/>
    <w:rsid w:val="002A17EE"/>
    <w:rsid w:val="002A38B7"/>
    <w:rsid w:val="002A5A66"/>
    <w:rsid w:val="002A6380"/>
    <w:rsid w:val="002B18B0"/>
    <w:rsid w:val="002B44C4"/>
    <w:rsid w:val="002B64FF"/>
    <w:rsid w:val="002B6FAB"/>
    <w:rsid w:val="002B7631"/>
    <w:rsid w:val="002B77DD"/>
    <w:rsid w:val="002B7F54"/>
    <w:rsid w:val="002C6556"/>
    <w:rsid w:val="002C6BBC"/>
    <w:rsid w:val="002D1047"/>
    <w:rsid w:val="002D16F1"/>
    <w:rsid w:val="002E0764"/>
    <w:rsid w:val="002E2087"/>
    <w:rsid w:val="002E68A2"/>
    <w:rsid w:val="002E7B04"/>
    <w:rsid w:val="002F3433"/>
    <w:rsid w:val="002F3BFA"/>
    <w:rsid w:val="002F4300"/>
    <w:rsid w:val="002F5B0C"/>
    <w:rsid w:val="003003FF"/>
    <w:rsid w:val="00303A99"/>
    <w:rsid w:val="003040B9"/>
    <w:rsid w:val="0030413B"/>
    <w:rsid w:val="003044DA"/>
    <w:rsid w:val="00307FE7"/>
    <w:rsid w:val="00313ECC"/>
    <w:rsid w:val="00314F26"/>
    <w:rsid w:val="00315476"/>
    <w:rsid w:val="00315BF5"/>
    <w:rsid w:val="003162D6"/>
    <w:rsid w:val="003222D0"/>
    <w:rsid w:val="0032356A"/>
    <w:rsid w:val="00323F76"/>
    <w:rsid w:val="0032530A"/>
    <w:rsid w:val="00326D55"/>
    <w:rsid w:val="00327F6E"/>
    <w:rsid w:val="003313A9"/>
    <w:rsid w:val="003354FC"/>
    <w:rsid w:val="00336C1B"/>
    <w:rsid w:val="0034797B"/>
    <w:rsid w:val="00351415"/>
    <w:rsid w:val="00354158"/>
    <w:rsid w:val="00354999"/>
    <w:rsid w:val="0035601C"/>
    <w:rsid w:val="00357179"/>
    <w:rsid w:val="00360335"/>
    <w:rsid w:val="0036142D"/>
    <w:rsid w:val="00361944"/>
    <w:rsid w:val="003664B3"/>
    <w:rsid w:val="00366B82"/>
    <w:rsid w:val="00366DAB"/>
    <w:rsid w:val="0037219D"/>
    <w:rsid w:val="0037277E"/>
    <w:rsid w:val="00374179"/>
    <w:rsid w:val="00375752"/>
    <w:rsid w:val="003762BD"/>
    <w:rsid w:val="00376C60"/>
    <w:rsid w:val="00381A20"/>
    <w:rsid w:val="00382836"/>
    <w:rsid w:val="00382BC1"/>
    <w:rsid w:val="00383D80"/>
    <w:rsid w:val="00385E76"/>
    <w:rsid w:val="00387F22"/>
    <w:rsid w:val="00390F92"/>
    <w:rsid w:val="00395964"/>
    <w:rsid w:val="003A4137"/>
    <w:rsid w:val="003A623D"/>
    <w:rsid w:val="003A629F"/>
    <w:rsid w:val="003A6D6B"/>
    <w:rsid w:val="003A6E9C"/>
    <w:rsid w:val="003B2671"/>
    <w:rsid w:val="003B4437"/>
    <w:rsid w:val="003B571D"/>
    <w:rsid w:val="003B5F5E"/>
    <w:rsid w:val="003B64CD"/>
    <w:rsid w:val="003B69DE"/>
    <w:rsid w:val="003C15CF"/>
    <w:rsid w:val="003C27E0"/>
    <w:rsid w:val="003C780C"/>
    <w:rsid w:val="003C7BBB"/>
    <w:rsid w:val="003D04A4"/>
    <w:rsid w:val="003D2599"/>
    <w:rsid w:val="003D424F"/>
    <w:rsid w:val="003D4338"/>
    <w:rsid w:val="003D63CC"/>
    <w:rsid w:val="003D6D54"/>
    <w:rsid w:val="003E0388"/>
    <w:rsid w:val="003E1440"/>
    <w:rsid w:val="003E34B5"/>
    <w:rsid w:val="003E4138"/>
    <w:rsid w:val="003E585E"/>
    <w:rsid w:val="003E6B82"/>
    <w:rsid w:val="003F0067"/>
    <w:rsid w:val="003F2187"/>
    <w:rsid w:val="003F3FDE"/>
    <w:rsid w:val="003F4348"/>
    <w:rsid w:val="003F57ED"/>
    <w:rsid w:val="003F590D"/>
    <w:rsid w:val="003F6346"/>
    <w:rsid w:val="0040151F"/>
    <w:rsid w:val="00402909"/>
    <w:rsid w:val="00404C2B"/>
    <w:rsid w:val="0040514C"/>
    <w:rsid w:val="004068F4"/>
    <w:rsid w:val="00415B60"/>
    <w:rsid w:val="0041783C"/>
    <w:rsid w:val="0042167E"/>
    <w:rsid w:val="00431247"/>
    <w:rsid w:val="0043409C"/>
    <w:rsid w:val="0043504A"/>
    <w:rsid w:val="00435071"/>
    <w:rsid w:val="004374EE"/>
    <w:rsid w:val="004460F0"/>
    <w:rsid w:val="00450D60"/>
    <w:rsid w:val="00452DD1"/>
    <w:rsid w:val="00453580"/>
    <w:rsid w:val="00454AFA"/>
    <w:rsid w:val="00456131"/>
    <w:rsid w:val="0045789A"/>
    <w:rsid w:val="004605D3"/>
    <w:rsid w:val="00464173"/>
    <w:rsid w:val="004646D9"/>
    <w:rsid w:val="004653A7"/>
    <w:rsid w:val="004660AA"/>
    <w:rsid w:val="00467C1C"/>
    <w:rsid w:val="00474E0F"/>
    <w:rsid w:val="004835DC"/>
    <w:rsid w:val="004843F2"/>
    <w:rsid w:val="00485E23"/>
    <w:rsid w:val="004862AE"/>
    <w:rsid w:val="0049249E"/>
    <w:rsid w:val="00493730"/>
    <w:rsid w:val="004937AB"/>
    <w:rsid w:val="004952EB"/>
    <w:rsid w:val="00495F9A"/>
    <w:rsid w:val="004A04FC"/>
    <w:rsid w:val="004A1681"/>
    <w:rsid w:val="004A2FBC"/>
    <w:rsid w:val="004A3422"/>
    <w:rsid w:val="004A56E3"/>
    <w:rsid w:val="004A70B0"/>
    <w:rsid w:val="004B0C02"/>
    <w:rsid w:val="004B2A20"/>
    <w:rsid w:val="004B2F94"/>
    <w:rsid w:val="004C07C4"/>
    <w:rsid w:val="004C1002"/>
    <w:rsid w:val="004C20EF"/>
    <w:rsid w:val="004C2D13"/>
    <w:rsid w:val="004C675B"/>
    <w:rsid w:val="004C69FF"/>
    <w:rsid w:val="004C7B94"/>
    <w:rsid w:val="004D2743"/>
    <w:rsid w:val="004D3B01"/>
    <w:rsid w:val="004D4CD3"/>
    <w:rsid w:val="004D4D48"/>
    <w:rsid w:val="004D7D6D"/>
    <w:rsid w:val="004E129A"/>
    <w:rsid w:val="004E3F85"/>
    <w:rsid w:val="004E591E"/>
    <w:rsid w:val="004E6302"/>
    <w:rsid w:val="004F276A"/>
    <w:rsid w:val="004F4C05"/>
    <w:rsid w:val="004F6F41"/>
    <w:rsid w:val="004F6F42"/>
    <w:rsid w:val="00500259"/>
    <w:rsid w:val="00500425"/>
    <w:rsid w:val="0050327B"/>
    <w:rsid w:val="005053AB"/>
    <w:rsid w:val="00505C3A"/>
    <w:rsid w:val="00510198"/>
    <w:rsid w:val="0051337C"/>
    <w:rsid w:val="00513D72"/>
    <w:rsid w:val="005176BA"/>
    <w:rsid w:val="00517DB8"/>
    <w:rsid w:val="00521D8E"/>
    <w:rsid w:val="00523819"/>
    <w:rsid w:val="00524A7E"/>
    <w:rsid w:val="00525360"/>
    <w:rsid w:val="00526E52"/>
    <w:rsid w:val="00534389"/>
    <w:rsid w:val="00534CBE"/>
    <w:rsid w:val="0053563C"/>
    <w:rsid w:val="005377B9"/>
    <w:rsid w:val="005413DE"/>
    <w:rsid w:val="00544BAE"/>
    <w:rsid w:val="00547A87"/>
    <w:rsid w:val="005541A3"/>
    <w:rsid w:val="005563D9"/>
    <w:rsid w:val="005617EA"/>
    <w:rsid w:val="005627B0"/>
    <w:rsid w:val="005648B9"/>
    <w:rsid w:val="00564AA4"/>
    <w:rsid w:val="00565A3D"/>
    <w:rsid w:val="005702BE"/>
    <w:rsid w:val="005706DC"/>
    <w:rsid w:val="00570A3F"/>
    <w:rsid w:val="0057226E"/>
    <w:rsid w:val="0057675A"/>
    <w:rsid w:val="0058189C"/>
    <w:rsid w:val="00581B3D"/>
    <w:rsid w:val="00581DCC"/>
    <w:rsid w:val="00582905"/>
    <w:rsid w:val="005865BB"/>
    <w:rsid w:val="00586A12"/>
    <w:rsid w:val="005906D6"/>
    <w:rsid w:val="0059199C"/>
    <w:rsid w:val="00592CAA"/>
    <w:rsid w:val="005969D9"/>
    <w:rsid w:val="005974E5"/>
    <w:rsid w:val="005979B8"/>
    <w:rsid w:val="005A0283"/>
    <w:rsid w:val="005A2581"/>
    <w:rsid w:val="005A2B5F"/>
    <w:rsid w:val="005A6596"/>
    <w:rsid w:val="005A6F45"/>
    <w:rsid w:val="005B31A8"/>
    <w:rsid w:val="005C2D31"/>
    <w:rsid w:val="005C460B"/>
    <w:rsid w:val="005C4663"/>
    <w:rsid w:val="005C4F60"/>
    <w:rsid w:val="005C6BE3"/>
    <w:rsid w:val="005D1CFC"/>
    <w:rsid w:val="005D3C6B"/>
    <w:rsid w:val="005D5465"/>
    <w:rsid w:val="005E01F7"/>
    <w:rsid w:val="005E355A"/>
    <w:rsid w:val="005E406F"/>
    <w:rsid w:val="005E5C8C"/>
    <w:rsid w:val="005E6787"/>
    <w:rsid w:val="005E6B8D"/>
    <w:rsid w:val="005E7BEE"/>
    <w:rsid w:val="005F39D2"/>
    <w:rsid w:val="005F3A27"/>
    <w:rsid w:val="005F4922"/>
    <w:rsid w:val="005F5930"/>
    <w:rsid w:val="00600629"/>
    <w:rsid w:val="00601C7F"/>
    <w:rsid w:val="0060200F"/>
    <w:rsid w:val="006034DD"/>
    <w:rsid w:val="00606374"/>
    <w:rsid w:val="0061037B"/>
    <w:rsid w:val="00610965"/>
    <w:rsid w:val="00612344"/>
    <w:rsid w:val="006129A4"/>
    <w:rsid w:val="006129A5"/>
    <w:rsid w:val="006158AA"/>
    <w:rsid w:val="00616052"/>
    <w:rsid w:val="00617410"/>
    <w:rsid w:val="006303CF"/>
    <w:rsid w:val="006307B0"/>
    <w:rsid w:val="00630814"/>
    <w:rsid w:val="00632BCB"/>
    <w:rsid w:val="00633AF6"/>
    <w:rsid w:val="00637B54"/>
    <w:rsid w:val="006416CA"/>
    <w:rsid w:val="00642319"/>
    <w:rsid w:val="00642A12"/>
    <w:rsid w:val="00643EE3"/>
    <w:rsid w:val="006448B0"/>
    <w:rsid w:val="00647DA3"/>
    <w:rsid w:val="00647E4C"/>
    <w:rsid w:val="00651D83"/>
    <w:rsid w:val="00655976"/>
    <w:rsid w:val="0065655F"/>
    <w:rsid w:val="00660330"/>
    <w:rsid w:val="006603C7"/>
    <w:rsid w:val="00661A81"/>
    <w:rsid w:val="00663FF0"/>
    <w:rsid w:val="00664B64"/>
    <w:rsid w:val="00664E88"/>
    <w:rsid w:val="00666A00"/>
    <w:rsid w:val="006718DE"/>
    <w:rsid w:val="00672EA1"/>
    <w:rsid w:val="00673DA0"/>
    <w:rsid w:val="006750F2"/>
    <w:rsid w:val="0067676F"/>
    <w:rsid w:val="006835EF"/>
    <w:rsid w:val="00684C83"/>
    <w:rsid w:val="00685358"/>
    <w:rsid w:val="00685B09"/>
    <w:rsid w:val="006869D2"/>
    <w:rsid w:val="00686EF7"/>
    <w:rsid w:val="00687BDA"/>
    <w:rsid w:val="00692796"/>
    <w:rsid w:val="0069321C"/>
    <w:rsid w:val="00693390"/>
    <w:rsid w:val="00694CC8"/>
    <w:rsid w:val="00695AED"/>
    <w:rsid w:val="006A1DD3"/>
    <w:rsid w:val="006A1E80"/>
    <w:rsid w:val="006A1F3D"/>
    <w:rsid w:val="006A60E4"/>
    <w:rsid w:val="006B56C3"/>
    <w:rsid w:val="006B686C"/>
    <w:rsid w:val="006B6AF5"/>
    <w:rsid w:val="006C4663"/>
    <w:rsid w:val="006D00D3"/>
    <w:rsid w:val="006D080A"/>
    <w:rsid w:val="006D0FB6"/>
    <w:rsid w:val="006D146D"/>
    <w:rsid w:val="006E337A"/>
    <w:rsid w:val="006E77A3"/>
    <w:rsid w:val="006E7900"/>
    <w:rsid w:val="006F025F"/>
    <w:rsid w:val="006F2DF0"/>
    <w:rsid w:val="006F4455"/>
    <w:rsid w:val="006F4AFE"/>
    <w:rsid w:val="006F7A53"/>
    <w:rsid w:val="0070296E"/>
    <w:rsid w:val="00703547"/>
    <w:rsid w:val="00703C2B"/>
    <w:rsid w:val="00704A38"/>
    <w:rsid w:val="00704FC1"/>
    <w:rsid w:val="00705013"/>
    <w:rsid w:val="0070716A"/>
    <w:rsid w:val="00707D23"/>
    <w:rsid w:val="00710CE2"/>
    <w:rsid w:val="00713980"/>
    <w:rsid w:val="00714C71"/>
    <w:rsid w:val="007158EA"/>
    <w:rsid w:val="00720B31"/>
    <w:rsid w:val="0072210C"/>
    <w:rsid w:val="007230A3"/>
    <w:rsid w:val="00723A8D"/>
    <w:rsid w:val="0072503B"/>
    <w:rsid w:val="007264DF"/>
    <w:rsid w:val="007303F8"/>
    <w:rsid w:val="00732341"/>
    <w:rsid w:val="00732D0D"/>
    <w:rsid w:val="00735D06"/>
    <w:rsid w:val="0074131F"/>
    <w:rsid w:val="00742576"/>
    <w:rsid w:val="00742BE5"/>
    <w:rsid w:val="00744AB7"/>
    <w:rsid w:val="007466C9"/>
    <w:rsid w:val="007531F4"/>
    <w:rsid w:val="00754D45"/>
    <w:rsid w:val="00756441"/>
    <w:rsid w:val="007623BE"/>
    <w:rsid w:val="00762E1E"/>
    <w:rsid w:val="007654C1"/>
    <w:rsid w:val="00766DF7"/>
    <w:rsid w:val="00770F1F"/>
    <w:rsid w:val="0077110E"/>
    <w:rsid w:val="007737F5"/>
    <w:rsid w:val="00774451"/>
    <w:rsid w:val="0077560D"/>
    <w:rsid w:val="0077600E"/>
    <w:rsid w:val="007778A9"/>
    <w:rsid w:val="00780F1E"/>
    <w:rsid w:val="00783D75"/>
    <w:rsid w:val="007841CA"/>
    <w:rsid w:val="00785952"/>
    <w:rsid w:val="00785FE7"/>
    <w:rsid w:val="00787AA6"/>
    <w:rsid w:val="00792776"/>
    <w:rsid w:val="00793656"/>
    <w:rsid w:val="00793A2B"/>
    <w:rsid w:val="00794A8E"/>
    <w:rsid w:val="00795270"/>
    <w:rsid w:val="007A0043"/>
    <w:rsid w:val="007A3E4E"/>
    <w:rsid w:val="007A7E33"/>
    <w:rsid w:val="007B0B37"/>
    <w:rsid w:val="007B222D"/>
    <w:rsid w:val="007B5031"/>
    <w:rsid w:val="007B5FFC"/>
    <w:rsid w:val="007D3AB1"/>
    <w:rsid w:val="007D5D25"/>
    <w:rsid w:val="007E0079"/>
    <w:rsid w:val="007E1D67"/>
    <w:rsid w:val="007E362F"/>
    <w:rsid w:val="007E4D1C"/>
    <w:rsid w:val="007E4E22"/>
    <w:rsid w:val="007E6BB3"/>
    <w:rsid w:val="007F0AC5"/>
    <w:rsid w:val="007F3526"/>
    <w:rsid w:val="007F387A"/>
    <w:rsid w:val="007F56F9"/>
    <w:rsid w:val="007F70A4"/>
    <w:rsid w:val="00801918"/>
    <w:rsid w:val="00804343"/>
    <w:rsid w:val="0080587E"/>
    <w:rsid w:val="00811775"/>
    <w:rsid w:val="008138CE"/>
    <w:rsid w:val="00815846"/>
    <w:rsid w:val="00815D12"/>
    <w:rsid w:val="008161A8"/>
    <w:rsid w:val="00820149"/>
    <w:rsid w:val="0082256E"/>
    <w:rsid w:val="0082320A"/>
    <w:rsid w:val="008254CC"/>
    <w:rsid w:val="00833E7D"/>
    <w:rsid w:val="0083440C"/>
    <w:rsid w:val="008346C9"/>
    <w:rsid w:val="00836903"/>
    <w:rsid w:val="0084003C"/>
    <w:rsid w:val="00841094"/>
    <w:rsid w:val="008425DB"/>
    <w:rsid w:val="00842DE5"/>
    <w:rsid w:val="008438C6"/>
    <w:rsid w:val="00845705"/>
    <w:rsid w:val="00845D19"/>
    <w:rsid w:val="00847FFC"/>
    <w:rsid w:val="00852EC1"/>
    <w:rsid w:val="00853887"/>
    <w:rsid w:val="00854C30"/>
    <w:rsid w:val="00864338"/>
    <w:rsid w:val="0086565D"/>
    <w:rsid w:val="008679FC"/>
    <w:rsid w:val="00870BA2"/>
    <w:rsid w:val="00871F55"/>
    <w:rsid w:val="00873107"/>
    <w:rsid w:val="0087682B"/>
    <w:rsid w:val="00877158"/>
    <w:rsid w:val="00881801"/>
    <w:rsid w:val="00883B38"/>
    <w:rsid w:val="008841CE"/>
    <w:rsid w:val="0088496E"/>
    <w:rsid w:val="0088635D"/>
    <w:rsid w:val="008870CA"/>
    <w:rsid w:val="00887109"/>
    <w:rsid w:val="00887614"/>
    <w:rsid w:val="00890E4A"/>
    <w:rsid w:val="00891C81"/>
    <w:rsid w:val="00891E19"/>
    <w:rsid w:val="00892202"/>
    <w:rsid w:val="008A05D4"/>
    <w:rsid w:val="008A4CF1"/>
    <w:rsid w:val="008B0AE6"/>
    <w:rsid w:val="008B39B1"/>
    <w:rsid w:val="008B4C47"/>
    <w:rsid w:val="008B4F24"/>
    <w:rsid w:val="008B4F9C"/>
    <w:rsid w:val="008B7033"/>
    <w:rsid w:val="008C1879"/>
    <w:rsid w:val="008C18E6"/>
    <w:rsid w:val="008C2739"/>
    <w:rsid w:val="008C516B"/>
    <w:rsid w:val="008C6663"/>
    <w:rsid w:val="008C7FA2"/>
    <w:rsid w:val="008D3FD7"/>
    <w:rsid w:val="008D45C3"/>
    <w:rsid w:val="008D5551"/>
    <w:rsid w:val="008E05D2"/>
    <w:rsid w:val="008E2951"/>
    <w:rsid w:val="008E2A6B"/>
    <w:rsid w:val="008E3BAC"/>
    <w:rsid w:val="008E49E0"/>
    <w:rsid w:val="008E4F33"/>
    <w:rsid w:val="008E7B8F"/>
    <w:rsid w:val="008F0EEC"/>
    <w:rsid w:val="008F520D"/>
    <w:rsid w:val="008F796D"/>
    <w:rsid w:val="009002CA"/>
    <w:rsid w:val="00904A51"/>
    <w:rsid w:val="0090534F"/>
    <w:rsid w:val="0090539F"/>
    <w:rsid w:val="00913F26"/>
    <w:rsid w:val="00916A11"/>
    <w:rsid w:val="00920E5F"/>
    <w:rsid w:val="009217A6"/>
    <w:rsid w:val="00921E87"/>
    <w:rsid w:val="00924969"/>
    <w:rsid w:val="009270E2"/>
    <w:rsid w:val="0093024F"/>
    <w:rsid w:val="00935FF6"/>
    <w:rsid w:val="009403B9"/>
    <w:rsid w:val="00940C10"/>
    <w:rsid w:val="00941371"/>
    <w:rsid w:val="0094139E"/>
    <w:rsid w:val="00943A89"/>
    <w:rsid w:val="00952C51"/>
    <w:rsid w:val="00954545"/>
    <w:rsid w:val="00955611"/>
    <w:rsid w:val="00957302"/>
    <w:rsid w:val="00960D99"/>
    <w:rsid w:val="009617E8"/>
    <w:rsid w:val="00963CB7"/>
    <w:rsid w:val="00966090"/>
    <w:rsid w:val="00966F60"/>
    <w:rsid w:val="00967019"/>
    <w:rsid w:val="009673AF"/>
    <w:rsid w:val="00970362"/>
    <w:rsid w:val="00971AFE"/>
    <w:rsid w:val="0097282D"/>
    <w:rsid w:val="00973681"/>
    <w:rsid w:val="0098143D"/>
    <w:rsid w:val="00982BCA"/>
    <w:rsid w:val="00984BF9"/>
    <w:rsid w:val="00985B1B"/>
    <w:rsid w:val="00987E5C"/>
    <w:rsid w:val="009910A2"/>
    <w:rsid w:val="0099139A"/>
    <w:rsid w:val="00991C4B"/>
    <w:rsid w:val="0099284A"/>
    <w:rsid w:val="0099464D"/>
    <w:rsid w:val="00994BB5"/>
    <w:rsid w:val="00994D80"/>
    <w:rsid w:val="00996155"/>
    <w:rsid w:val="009A0526"/>
    <w:rsid w:val="009A3E98"/>
    <w:rsid w:val="009A4420"/>
    <w:rsid w:val="009A4582"/>
    <w:rsid w:val="009B04E8"/>
    <w:rsid w:val="009B0FB8"/>
    <w:rsid w:val="009B2CD8"/>
    <w:rsid w:val="009B2CF1"/>
    <w:rsid w:val="009B5AC3"/>
    <w:rsid w:val="009B7F08"/>
    <w:rsid w:val="009C0DCA"/>
    <w:rsid w:val="009C339F"/>
    <w:rsid w:val="009C789B"/>
    <w:rsid w:val="009D31A7"/>
    <w:rsid w:val="009D4641"/>
    <w:rsid w:val="009D6E07"/>
    <w:rsid w:val="009E113B"/>
    <w:rsid w:val="009E689B"/>
    <w:rsid w:val="009E6B4B"/>
    <w:rsid w:val="009E6F3D"/>
    <w:rsid w:val="009E7245"/>
    <w:rsid w:val="009F1868"/>
    <w:rsid w:val="009F25B7"/>
    <w:rsid w:val="009F4560"/>
    <w:rsid w:val="009F52A7"/>
    <w:rsid w:val="009F5E1C"/>
    <w:rsid w:val="00A0004A"/>
    <w:rsid w:val="00A00A77"/>
    <w:rsid w:val="00A0112A"/>
    <w:rsid w:val="00A01CB6"/>
    <w:rsid w:val="00A03660"/>
    <w:rsid w:val="00A06AAF"/>
    <w:rsid w:val="00A070E0"/>
    <w:rsid w:val="00A073E0"/>
    <w:rsid w:val="00A07496"/>
    <w:rsid w:val="00A16246"/>
    <w:rsid w:val="00A16B6C"/>
    <w:rsid w:val="00A2340D"/>
    <w:rsid w:val="00A23CC3"/>
    <w:rsid w:val="00A25049"/>
    <w:rsid w:val="00A25059"/>
    <w:rsid w:val="00A25A75"/>
    <w:rsid w:val="00A311F0"/>
    <w:rsid w:val="00A32953"/>
    <w:rsid w:val="00A36A8E"/>
    <w:rsid w:val="00A456C6"/>
    <w:rsid w:val="00A474D9"/>
    <w:rsid w:val="00A5163B"/>
    <w:rsid w:val="00A51C51"/>
    <w:rsid w:val="00A56228"/>
    <w:rsid w:val="00A57324"/>
    <w:rsid w:val="00A57711"/>
    <w:rsid w:val="00A612C0"/>
    <w:rsid w:val="00A62DAF"/>
    <w:rsid w:val="00A63953"/>
    <w:rsid w:val="00A643B6"/>
    <w:rsid w:val="00A64D2E"/>
    <w:rsid w:val="00A65A4B"/>
    <w:rsid w:val="00A71726"/>
    <w:rsid w:val="00A744BF"/>
    <w:rsid w:val="00A75436"/>
    <w:rsid w:val="00A76D4A"/>
    <w:rsid w:val="00A81EC8"/>
    <w:rsid w:val="00A82851"/>
    <w:rsid w:val="00A82E6A"/>
    <w:rsid w:val="00A8547B"/>
    <w:rsid w:val="00A86F8F"/>
    <w:rsid w:val="00A90DD1"/>
    <w:rsid w:val="00A9141A"/>
    <w:rsid w:val="00A93B4B"/>
    <w:rsid w:val="00A93DA7"/>
    <w:rsid w:val="00AA01E5"/>
    <w:rsid w:val="00AA0394"/>
    <w:rsid w:val="00AA0DEA"/>
    <w:rsid w:val="00AA0FFF"/>
    <w:rsid w:val="00AA1FA6"/>
    <w:rsid w:val="00AA2749"/>
    <w:rsid w:val="00AA60BB"/>
    <w:rsid w:val="00AA6A2B"/>
    <w:rsid w:val="00AB01AB"/>
    <w:rsid w:val="00AB4EDD"/>
    <w:rsid w:val="00AB56C1"/>
    <w:rsid w:val="00AC1862"/>
    <w:rsid w:val="00AC45D5"/>
    <w:rsid w:val="00AC48DC"/>
    <w:rsid w:val="00AC69DD"/>
    <w:rsid w:val="00AC7339"/>
    <w:rsid w:val="00AD19AF"/>
    <w:rsid w:val="00AD48AE"/>
    <w:rsid w:val="00AE0D08"/>
    <w:rsid w:val="00AE3529"/>
    <w:rsid w:val="00AE7F06"/>
    <w:rsid w:val="00AF0B5C"/>
    <w:rsid w:val="00AF2179"/>
    <w:rsid w:val="00AF2E2E"/>
    <w:rsid w:val="00AF3EF9"/>
    <w:rsid w:val="00AF428C"/>
    <w:rsid w:val="00AF79BC"/>
    <w:rsid w:val="00AF7E01"/>
    <w:rsid w:val="00B00BA4"/>
    <w:rsid w:val="00B01F89"/>
    <w:rsid w:val="00B07266"/>
    <w:rsid w:val="00B07AE6"/>
    <w:rsid w:val="00B07E95"/>
    <w:rsid w:val="00B10E49"/>
    <w:rsid w:val="00B11F06"/>
    <w:rsid w:val="00B17F1D"/>
    <w:rsid w:val="00B205DC"/>
    <w:rsid w:val="00B21ED7"/>
    <w:rsid w:val="00B310C4"/>
    <w:rsid w:val="00B31373"/>
    <w:rsid w:val="00B334C9"/>
    <w:rsid w:val="00B35133"/>
    <w:rsid w:val="00B402DC"/>
    <w:rsid w:val="00B43D3A"/>
    <w:rsid w:val="00B45371"/>
    <w:rsid w:val="00B456F0"/>
    <w:rsid w:val="00B47F08"/>
    <w:rsid w:val="00B47FF0"/>
    <w:rsid w:val="00B51871"/>
    <w:rsid w:val="00B54680"/>
    <w:rsid w:val="00B5525E"/>
    <w:rsid w:val="00B6120E"/>
    <w:rsid w:val="00B63653"/>
    <w:rsid w:val="00B6542A"/>
    <w:rsid w:val="00B67478"/>
    <w:rsid w:val="00B76C22"/>
    <w:rsid w:val="00B7792E"/>
    <w:rsid w:val="00B8283F"/>
    <w:rsid w:val="00B846B1"/>
    <w:rsid w:val="00B85136"/>
    <w:rsid w:val="00B85BBB"/>
    <w:rsid w:val="00B904AC"/>
    <w:rsid w:val="00B90D7C"/>
    <w:rsid w:val="00B94310"/>
    <w:rsid w:val="00B95257"/>
    <w:rsid w:val="00B9573B"/>
    <w:rsid w:val="00B96A56"/>
    <w:rsid w:val="00BA3D39"/>
    <w:rsid w:val="00BA4C01"/>
    <w:rsid w:val="00BA52E2"/>
    <w:rsid w:val="00BA74BE"/>
    <w:rsid w:val="00BB0639"/>
    <w:rsid w:val="00BB1412"/>
    <w:rsid w:val="00BB1B83"/>
    <w:rsid w:val="00BB3FA7"/>
    <w:rsid w:val="00BB45D8"/>
    <w:rsid w:val="00BB5FAF"/>
    <w:rsid w:val="00BC2409"/>
    <w:rsid w:val="00BC2536"/>
    <w:rsid w:val="00BC5810"/>
    <w:rsid w:val="00BD6780"/>
    <w:rsid w:val="00BE1446"/>
    <w:rsid w:val="00BE1888"/>
    <w:rsid w:val="00BE18E4"/>
    <w:rsid w:val="00BE46DD"/>
    <w:rsid w:val="00BE69E6"/>
    <w:rsid w:val="00BF15FE"/>
    <w:rsid w:val="00BF1B38"/>
    <w:rsid w:val="00C00DEB"/>
    <w:rsid w:val="00C013AD"/>
    <w:rsid w:val="00C03E3D"/>
    <w:rsid w:val="00C07697"/>
    <w:rsid w:val="00C1097C"/>
    <w:rsid w:val="00C13B8D"/>
    <w:rsid w:val="00C16223"/>
    <w:rsid w:val="00C179EE"/>
    <w:rsid w:val="00C22AF9"/>
    <w:rsid w:val="00C23039"/>
    <w:rsid w:val="00C23A71"/>
    <w:rsid w:val="00C2496C"/>
    <w:rsid w:val="00C24986"/>
    <w:rsid w:val="00C24ABC"/>
    <w:rsid w:val="00C25D6B"/>
    <w:rsid w:val="00C26336"/>
    <w:rsid w:val="00C26359"/>
    <w:rsid w:val="00C26A49"/>
    <w:rsid w:val="00C310A5"/>
    <w:rsid w:val="00C317BE"/>
    <w:rsid w:val="00C31D07"/>
    <w:rsid w:val="00C347E4"/>
    <w:rsid w:val="00C34A4B"/>
    <w:rsid w:val="00C358B7"/>
    <w:rsid w:val="00C37031"/>
    <w:rsid w:val="00C4023D"/>
    <w:rsid w:val="00C43FB8"/>
    <w:rsid w:val="00C4705C"/>
    <w:rsid w:val="00C541AA"/>
    <w:rsid w:val="00C54FC1"/>
    <w:rsid w:val="00C551AD"/>
    <w:rsid w:val="00C57DAD"/>
    <w:rsid w:val="00C60745"/>
    <w:rsid w:val="00C62521"/>
    <w:rsid w:val="00C62761"/>
    <w:rsid w:val="00C64E0E"/>
    <w:rsid w:val="00C64EC5"/>
    <w:rsid w:val="00C703CC"/>
    <w:rsid w:val="00C7171B"/>
    <w:rsid w:val="00C71D8F"/>
    <w:rsid w:val="00C71ED4"/>
    <w:rsid w:val="00C74ED9"/>
    <w:rsid w:val="00C762CC"/>
    <w:rsid w:val="00C7709D"/>
    <w:rsid w:val="00C77B94"/>
    <w:rsid w:val="00C80199"/>
    <w:rsid w:val="00C80865"/>
    <w:rsid w:val="00C8182C"/>
    <w:rsid w:val="00C82469"/>
    <w:rsid w:val="00C8288D"/>
    <w:rsid w:val="00C840A2"/>
    <w:rsid w:val="00C870B2"/>
    <w:rsid w:val="00C874D5"/>
    <w:rsid w:val="00C902EB"/>
    <w:rsid w:val="00C943AE"/>
    <w:rsid w:val="00C9537D"/>
    <w:rsid w:val="00C9708F"/>
    <w:rsid w:val="00CA0EE7"/>
    <w:rsid w:val="00CA10C1"/>
    <w:rsid w:val="00CA1996"/>
    <w:rsid w:val="00CA3C25"/>
    <w:rsid w:val="00CA485F"/>
    <w:rsid w:val="00CA4E53"/>
    <w:rsid w:val="00CA55D0"/>
    <w:rsid w:val="00CA7B56"/>
    <w:rsid w:val="00CB11B1"/>
    <w:rsid w:val="00CB16AF"/>
    <w:rsid w:val="00CB27EA"/>
    <w:rsid w:val="00CB69D0"/>
    <w:rsid w:val="00CC02A3"/>
    <w:rsid w:val="00CC404F"/>
    <w:rsid w:val="00CC798E"/>
    <w:rsid w:val="00CC7E82"/>
    <w:rsid w:val="00CD4716"/>
    <w:rsid w:val="00CD49B9"/>
    <w:rsid w:val="00CD53FE"/>
    <w:rsid w:val="00CE342B"/>
    <w:rsid w:val="00CE4F6D"/>
    <w:rsid w:val="00CE6BAF"/>
    <w:rsid w:val="00CE71CB"/>
    <w:rsid w:val="00CE773C"/>
    <w:rsid w:val="00CF1AD4"/>
    <w:rsid w:val="00CF46D1"/>
    <w:rsid w:val="00D01849"/>
    <w:rsid w:val="00D020D3"/>
    <w:rsid w:val="00D04205"/>
    <w:rsid w:val="00D04EF6"/>
    <w:rsid w:val="00D1104A"/>
    <w:rsid w:val="00D1161B"/>
    <w:rsid w:val="00D140CA"/>
    <w:rsid w:val="00D175DF"/>
    <w:rsid w:val="00D20F14"/>
    <w:rsid w:val="00D21751"/>
    <w:rsid w:val="00D240C9"/>
    <w:rsid w:val="00D30FC1"/>
    <w:rsid w:val="00D317A8"/>
    <w:rsid w:val="00D32316"/>
    <w:rsid w:val="00D32F07"/>
    <w:rsid w:val="00D342F8"/>
    <w:rsid w:val="00D364DC"/>
    <w:rsid w:val="00D402B7"/>
    <w:rsid w:val="00D41E70"/>
    <w:rsid w:val="00D4204B"/>
    <w:rsid w:val="00D42A15"/>
    <w:rsid w:val="00D43695"/>
    <w:rsid w:val="00D44F77"/>
    <w:rsid w:val="00D4704F"/>
    <w:rsid w:val="00D52E6C"/>
    <w:rsid w:val="00D54A5D"/>
    <w:rsid w:val="00D54FA4"/>
    <w:rsid w:val="00D56654"/>
    <w:rsid w:val="00D5753A"/>
    <w:rsid w:val="00D60350"/>
    <w:rsid w:val="00D60C42"/>
    <w:rsid w:val="00D60F78"/>
    <w:rsid w:val="00D62954"/>
    <w:rsid w:val="00D6300C"/>
    <w:rsid w:val="00D64DD8"/>
    <w:rsid w:val="00D654B6"/>
    <w:rsid w:val="00D70802"/>
    <w:rsid w:val="00D709CE"/>
    <w:rsid w:val="00D71586"/>
    <w:rsid w:val="00D80A25"/>
    <w:rsid w:val="00D813AF"/>
    <w:rsid w:val="00D820A4"/>
    <w:rsid w:val="00D83B7F"/>
    <w:rsid w:val="00D83C6F"/>
    <w:rsid w:val="00D84741"/>
    <w:rsid w:val="00D85A8C"/>
    <w:rsid w:val="00D8617E"/>
    <w:rsid w:val="00D90182"/>
    <w:rsid w:val="00D92794"/>
    <w:rsid w:val="00D933FE"/>
    <w:rsid w:val="00D95A22"/>
    <w:rsid w:val="00D96DE0"/>
    <w:rsid w:val="00DA120A"/>
    <w:rsid w:val="00DA6628"/>
    <w:rsid w:val="00DA6915"/>
    <w:rsid w:val="00DA6B13"/>
    <w:rsid w:val="00DA7079"/>
    <w:rsid w:val="00DB164E"/>
    <w:rsid w:val="00DC0038"/>
    <w:rsid w:val="00DC0CF8"/>
    <w:rsid w:val="00DC600B"/>
    <w:rsid w:val="00DC77B6"/>
    <w:rsid w:val="00DD03AE"/>
    <w:rsid w:val="00DD0573"/>
    <w:rsid w:val="00DD10B9"/>
    <w:rsid w:val="00DD2750"/>
    <w:rsid w:val="00DD438B"/>
    <w:rsid w:val="00DD4F0B"/>
    <w:rsid w:val="00DD5AC5"/>
    <w:rsid w:val="00DE2C23"/>
    <w:rsid w:val="00DE664C"/>
    <w:rsid w:val="00DE6AF4"/>
    <w:rsid w:val="00DE6C7D"/>
    <w:rsid w:val="00DF09A2"/>
    <w:rsid w:val="00DF0B5F"/>
    <w:rsid w:val="00DF3188"/>
    <w:rsid w:val="00DF4623"/>
    <w:rsid w:val="00DF56A2"/>
    <w:rsid w:val="00DF5C80"/>
    <w:rsid w:val="00DF621D"/>
    <w:rsid w:val="00E0005D"/>
    <w:rsid w:val="00E00869"/>
    <w:rsid w:val="00E05C8A"/>
    <w:rsid w:val="00E064B6"/>
    <w:rsid w:val="00E10778"/>
    <w:rsid w:val="00E107BA"/>
    <w:rsid w:val="00E122C9"/>
    <w:rsid w:val="00E1429E"/>
    <w:rsid w:val="00E15246"/>
    <w:rsid w:val="00E165B2"/>
    <w:rsid w:val="00E204F9"/>
    <w:rsid w:val="00E26B27"/>
    <w:rsid w:val="00E27B7B"/>
    <w:rsid w:val="00E300EC"/>
    <w:rsid w:val="00E31ACB"/>
    <w:rsid w:val="00E32BB3"/>
    <w:rsid w:val="00E33B93"/>
    <w:rsid w:val="00E36A14"/>
    <w:rsid w:val="00E404D0"/>
    <w:rsid w:val="00E41A92"/>
    <w:rsid w:val="00E4452E"/>
    <w:rsid w:val="00E4470A"/>
    <w:rsid w:val="00E473E1"/>
    <w:rsid w:val="00E50F9E"/>
    <w:rsid w:val="00E527D8"/>
    <w:rsid w:val="00E531F1"/>
    <w:rsid w:val="00E5332B"/>
    <w:rsid w:val="00E561E4"/>
    <w:rsid w:val="00E56826"/>
    <w:rsid w:val="00E5799E"/>
    <w:rsid w:val="00E610FD"/>
    <w:rsid w:val="00E64D75"/>
    <w:rsid w:val="00E65278"/>
    <w:rsid w:val="00E659ED"/>
    <w:rsid w:val="00E66EC1"/>
    <w:rsid w:val="00E75283"/>
    <w:rsid w:val="00E76189"/>
    <w:rsid w:val="00E76AC7"/>
    <w:rsid w:val="00E77D0C"/>
    <w:rsid w:val="00E80D76"/>
    <w:rsid w:val="00E834F6"/>
    <w:rsid w:val="00E85E6D"/>
    <w:rsid w:val="00E93981"/>
    <w:rsid w:val="00E953B6"/>
    <w:rsid w:val="00EA20FA"/>
    <w:rsid w:val="00EA26CC"/>
    <w:rsid w:val="00EA28A3"/>
    <w:rsid w:val="00EA33FA"/>
    <w:rsid w:val="00EA49F5"/>
    <w:rsid w:val="00EB059F"/>
    <w:rsid w:val="00EB0758"/>
    <w:rsid w:val="00EB251D"/>
    <w:rsid w:val="00EB33AA"/>
    <w:rsid w:val="00EB3DB0"/>
    <w:rsid w:val="00EB676C"/>
    <w:rsid w:val="00EB6771"/>
    <w:rsid w:val="00EC549F"/>
    <w:rsid w:val="00ED1828"/>
    <w:rsid w:val="00ED549D"/>
    <w:rsid w:val="00ED5E30"/>
    <w:rsid w:val="00ED5F31"/>
    <w:rsid w:val="00EE025F"/>
    <w:rsid w:val="00EE132E"/>
    <w:rsid w:val="00EE3293"/>
    <w:rsid w:val="00EE3609"/>
    <w:rsid w:val="00EE50CD"/>
    <w:rsid w:val="00EE643B"/>
    <w:rsid w:val="00EF4B70"/>
    <w:rsid w:val="00F00FE7"/>
    <w:rsid w:val="00F012DC"/>
    <w:rsid w:val="00F013D8"/>
    <w:rsid w:val="00F0552B"/>
    <w:rsid w:val="00F05E61"/>
    <w:rsid w:val="00F07985"/>
    <w:rsid w:val="00F1099E"/>
    <w:rsid w:val="00F11B2C"/>
    <w:rsid w:val="00F11FAB"/>
    <w:rsid w:val="00F14E0F"/>
    <w:rsid w:val="00F174D9"/>
    <w:rsid w:val="00F1755B"/>
    <w:rsid w:val="00F17A45"/>
    <w:rsid w:val="00F226A6"/>
    <w:rsid w:val="00F25BB4"/>
    <w:rsid w:val="00F264E0"/>
    <w:rsid w:val="00F30EDB"/>
    <w:rsid w:val="00F315AB"/>
    <w:rsid w:val="00F31828"/>
    <w:rsid w:val="00F350E6"/>
    <w:rsid w:val="00F364C5"/>
    <w:rsid w:val="00F37BB8"/>
    <w:rsid w:val="00F40914"/>
    <w:rsid w:val="00F44D54"/>
    <w:rsid w:val="00F473B3"/>
    <w:rsid w:val="00F4794D"/>
    <w:rsid w:val="00F47FB4"/>
    <w:rsid w:val="00F54FB7"/>
    <w:rsid w:val="00F55249"/>
    <w:rsid w:val="00F573BB"/>
    <w:rsid w:val="00F57829"/>
    <w:rsid w:val="00F67150"/>
    <w:rsid w:val="00F720FB"/>
    <w:rsid w:val="00F73B52"/>
    <w:rsid w:val="00F75C15"/>
    <w:rsid w:val="00F801A8"/>
    <w:rsid w:val="00F81482"/>
    <w:rsid w:val="00F81740"/>
    <w:rsid w:val="00F86624"/>
    <w:rsid w:val="00F92D50"/>
    <w:rsid w:val="00F96BE3"/>
    <w:rsid w:val="00F97622"/>
    <w:rsid w:val="00FA0CD3"/>
    <w:rsid w:val="00FA151B"/>
    <w:rsid w:val="00FA2C16"/>
    <w:rsid w:val="00FA365F"/>
    <w:rsid w:val="00FA5D80"/>
    <w:rsid w:val="00FB14E1"/>
    <w:rsid w:val="00FB29BB"/>
    <w:rsid w:val="00FB2D48"/>
    <w:rsid w:val="00FB3974"/>
    <w:rsid w:val="00FB3DED"/>
    <w:rsid w:val="00FB5BB0"/>
    <w:rsid w:val="00FB6FB2"/>
    <w:rsid w:val="00FC0A55"/>
    <w:rsid w:val="00FC1427"/>
    <w:rsid w:val="00FC2C22"/>
    <w:rsid w:val="00FC2C5D"/>
    <w:rsid w:val="00FC2E96"/>
    <w:rsid w:val="00FC4C22"/>
    <w:rsid w:val="00FD2223"/>
    <w:rsid w:val="00FD701E"/>
    <w:rsid w:val="00FE2BAB"/>
    <w:rsid w:val="00FE6885"/>
    <w:rsid w:val="00FE7731"/>
    <w:rsid w:val="00FF1477"/>
    <w:rsid w:val="00FF4694"/>
    <w:rsid w:val="00FF5A5B"/>
    <w:rsid w:val="00FF6BB9"/>
    <w:rsid w:val="00FF6B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FD504CE-5515-4792-AEF3-2DA8858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unhideWhenUsed/>
    <w:qFormat/>
    <w:rsid w:val="00770F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A16B6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6">
    <w:name w:val="heading 6"/>
    <w:basedOn w:val="Normal"/>
    <w:next w:val="Normal"/>
    <w:link w:val="Ttulo6Car"/>
    <w:uiPriority w:val="9"/>
    <w:unhideWhenUsed/>
    <w:qFormat/>
    <w:rsid w:val="00A16B6C"/>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5377B9"/>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de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customStyle="1" w:styleId="Textonotapie1">
    <w:name w:val="Texto nota pie1"/>
    <w:basedOn w:val="Normal"/>
    <w:next w:val="Textonotapie"/>
    <w:unhideWhenUsed/>
    <w:rsid w:val="00C541AA"/>
    <w:pPr>
      <w:spacing w:after="0" w:line="240" w:lineRule="auto"/>
    </w:pPr>
    <w:rPr>
      <w:rFonts w:eastAsia="Cambria"/>
      <w:sz w:val="20"/>
      <w:szCs w:val="20"/>
    </w:rPr>
  </w:style>
  <w:style w:type="table" w:customStyle="1" w:styleId="Tablaconcuadrcula1">
    <w:name w:val="Tabla con cuadrícula1"/>
    <w:basedOn w:val="Tablanormal"/>
    <w:next w:val="Tablaconcuadrcula"/>
    <w:uiPriority w:val="39"/>
    <w:rsid w:val="00517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iPriority w:val="99"/>
    <w:semiHidden/>
    <w:unhideWhenUsed/>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sinformatoCar">
    <w:name w:val="Texto sin formato Car"/>
    <w:basedOn w:val="Fuentedeprrafopredeter"/>
    <w:link w:val="Textosinformato"/>
    <w:uiPriority w:val="99"/>
    <w:semiHidden/>
    <w:rsid w:val="0057675A"/>
    <w:rPr>
      <w:rFonts w:ascii="Times New Roman" w:eastAsia="Times New Roman" w:hAnsi="Times New Roman" w:cs="Times New Roman"/>
      <w:sz w:val="24"/>
      <w:szCs w:val="24"/>
      <w:lang w:eastAsia="es-MX"/>
    </w:rPr>
  </w:style>
  <w:style w:type="table" w:styleId="Tabladecuadrcula4-nfasis3">
    <w:name w:val="Grid Table 4 Accent 3"/>
    <w:basedOn w:val="Tablanormal"/>
    <w:uiPriority w:val="49"/>
    <w:rsid w:val="002D1047"/>
    <w:pPr>
      <w:spacing w:after="0" w:line="240" w:lineRule="auto"/>
    </w:pPr>
    <w:tblPr>
      <w:tblStyleRowBandSize w:val="1"/>
      <w:tblStyleColBandSize w:val="1"/>
      <w:tblInd w:w="0" w:type="nil"/>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style-span">
    <w:name w:val="apple-style-span"/>
    <w:rsid w:val="007654C1"/>
  </w:style>
  <w:style w:type="character" w:customStyle="1" w:styleId="Ttulo2Car">
    <w:name w:val="Título 2 Car"/>
    <w:basedOn w:val="Fuentedeprrafopredeter"/>
    <w:link w:val="Ttulo2"/>
    <w:uiPriority w:val="9"/>
    <w:rsid w:val="00770F1F"/>
    <w:rPr>
      <w:rFonts w:asciiTheme="majorHAnsi" w:eastAsiaTheme="majorEastAsia" w:hAnsiTheme="majorHAnsi" w:cstheme="majorBidi"/>
      <w:color w:val="2E74B5" w:themeColor="accent1" w:themeShade="BF"/>
      <w:sz w:val="26"/>
      <w:szCs w:val="26"/>
    </w:rPr>
  </w:style>
  <w:style w:type="table" w:styleId="Tabladecuadrcula2">
    <w:name w:val="Grid Table 2"/>
    <w:basedOn w:val="Tablanormal"/>
    <w:uiPriority w:val="47"/>
    <w:rsid w:val="00DA6B1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
    <w:name w:val="List Table 1 Light"/>
    <w:basedOn w:val="Tablanormal"/>
    <w:uiPriority w:val="46"/>
    <w:rsid w:val="003C780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5oscura-nfasis3">
    <w:name w:val="Grid Table 5 Dark Accent 3"/>
    <w:basedOn w:val="Tablanormal"/>
    <w:uiPriority w:val="50"/>
    <w:rsid w:val="003C78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decuadrcula6concolores-nfasis3">
    <w:name w:val="Grid Table 6 Colorful Accent 3"/>
    <w:basedOn w:val="Tablanormal"/>
    <w:uiPriority w:val="51"/>
    <w:rsid w:val="003C780C"/>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UnresolvedMention">
    <w:name w:val="Unresolved Mention"/>
    <w:basedOn w:val="Fuentedeprrafopredeter"/>
    <w:uiPriority w:val="99"/>
    <w:semiHidden/>
    <w:unhideWhenUsed/>
    <w:rsid w:val="004A2FBC"/>
    <w:rPr>
      <w:color w:val="605E5C"/>
      <w:shd w:val="clear" w:color="auto" w:fill="E1DFDD"/>
    </w:rPr>
  </w:style>
  <w:style w:type="paragraph" w:customStyle="1" w:styleId="m-698976158124685028gmail-default">
    <w:name w:val="m_-698976158124685028gmail-default"/>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solistparagraph">
    <w:name w:val="m_-698976158124685028gmail-msolistparagraph"/>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483811427706604298gmail-msolistparagraph">
    <w:name w:val="m_-698976158124685028gmail-m483811427706604298gmail-msolistparagraph"/>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sonormal">
    <w:name w:val="m_-698976158124685028gmail-msonormal"/>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698976158124685028gmail-apple-converted-space">
    <w:name w:val="m_-698976158124685028gmail-apple-converted-space"/>
    <w:basedOn w:val="Fuentedeprrafopredeter"/>
    <w:rsid w:val="009A0526"/>
  </w:style>
  <w:style w:type="paragraph" w:styleId="Textonotaalfinal">
    <w:name w:val="endnote text"/>
    <w:basedOn w:val="Normal"/>
    <w:link w:val="TextonotaalfinalCar"/>
    <w:uiPriority w:val="99"/>
    <w:semiHidden/>
    <w:unhideWhenUsed/>
    <w:rsid w:val="005413D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413DE"/>
    <w:rPr>
      <w:sz w:val="20"/>
      <w:szCs w:val="20"/>
    </w:rPr>
  </w:style>
  <w:style w:type="character" w:styleId="Refdenotaalfinal">
    <w:name w:val="endnote reference"/>
    <w:basedOn w:val="Fuentedeprrafopredeter"/>
    <w:uiPriority w:val="99"/>
    <w:semiHidden/>
    <w:unhideWhenUsed/>
    <w:rsid w:val="005413DE"/>
    <w:rPr>
      <w:vertAlign w:val="superscript"/>
    </w:rPr>
  </w:style>
  <w:style w:type="character" w:customStyle="1" w:styleId="Ttulo3Car">
    <w:name w:val="Título 3 Car"/>
    <w:basedOn w:val="Fuentedeprrafopredeter"/>
    <w:link w:val="Ttulo3"/>
    <w:uiPriority w:val="9"/>
    <w:rsid w:val="00A16B6C"/>
    <w:rPr>
      <w:rFonts w:asciiTheme="majorHAnsi" w:eastAsiaTheme="majorEastAsia" w:hAnsiTheme="majorHAnsi" w:cstheme="majorBidi"/>
      <w:color w:val="1F4D78" w:themeColor="accent1" w:themeShade="7F"/>
      <w:sz w:val="24"/>
      <w:szCs w:val="24"/>
    </w:rPr>
  </w:style>
  <w:style w:type="character" w:customStyle="1" w:styleId="Ttulo6Car">
    <w:name w:val="Título 6 Car"/>
    <w:basedOn w:val="Fuentedeprrafopredeter"/>
    <w:link w:val="Ttulo6"/>
    <w:uiPriority w:val="9"/>
    <w:rsid w:val="00A16B6C"/>
    <w:rPr>
      <w:rFonts w:asciiTheme="majorHAnsi" w:eastAsiaTheme="majorEastAsia" w:hAnsiTheme="majorHAnsi" w:cstheme="majorBidi"/>
      <w:color w:val="1F4D78" w:themeColor="accent1" w:themeShade="7F"/>
    </w:rPr>
  </w:style>
  <w:style w:type="paragraph" w:styleId="Lista">
    <w:name w:val="List"/>
    <w:basedOn w:val="Normal"/>
    <w:uiPriority w:val="99"/>
    <w:unhideWhenUsed/>
    <w:rsid w:val="00A16B6C"/>
    <w:pPr>
      <w:ind w:left="283" w:hanging="283"/>
      <w:contextualSpacing/>
    </w:pPr>
  </w:style>
  <w:style w:type="paragraph" w:styleId="Lista2">
    <w:name w:val="List 2"/>
    <w:basedOn w:val="Normal"/>
    <w:uiPriority w:val="99"/>
    <w:unhideWhenUsed/>
    <w:rsid w:val="00A16B6C"/>
    <w:pPr>
      <w:ind w:left="566" w:hanging="283"/>
      <w:contextualSpacing/>
    </w:pPr>
  </w:style>
  <w:style w:type="paragraph" w:styleId="Listaconvietas2">
    <w:name w:val="List Bullet 2"/>
    <w:basedOn w:val="Normal"/>
    <w:uiPriority w:val="99"/>
    <w:unhideWhenUsed/>
    <w:rsid w:val="00A16B6C"/>
    <w:pPr>
      <w:numPr>
        <w:numId w:val="6"/>
      </w:numPr>
      <w:contextualSpacing/>
    </w:pPr>
  </w:style>
  <w:style w:type="paragraph" w:styleId="Textoindependiente">
    <w:name w:val="Body Text"/>
    <w:basedOn w:val="Normal"/>
    <w:link w:val="TextoindependienteCar"/>
    <w:uiPriority w:val="99"/>
    <w:unhideWhenUsed/>
    <w:rsid w:val="00A16B6C"/>
    <w:pPr>
      <w:spacing w:after="120"/>
    </w:pPr>
  </w:style>
  <w:style w:type="character" w:customStyle="1" w:styleId="TextoindependienteCar">
    <w:name w:val="Texto independiente Car"/>
    <w:basedOn w:val="Fuentedeprrafopredeter"/>
    <w:link w:val="Textoindependiente"/>
    <w:uiPriority w:val="99"/>
    <w:rsid w:val="00A16B6C"/>
  </w:style>
  <w:style w:type="paragraph" w:styleId="Sangradetextonormal">
    <w:name w:val="Body Text Indent"/>
    <w:basedOn w:val="Normal"/>
    <w:link w:val="SangradetextonormalCar"/>
    <w:uiPriority w:val="99"/>
    <w:unhideWhenUsed/>
    <w:rsid w:val="00A16B6C"/>
    <w:pPr>
      <w:spacing w:after="120"/>
      <w:ind w:left="283"/>
    </w:pPr>
  </w:style>
  <w:style w:type="character" w:customStyle="1" w:styleId="SangradetextonormalCar">
    <w:name w:val="Sangría de texto normal Car"/>
    <w:basedOn w:val="Fuentedeprrafopredeter"/>
    <w:link w:val="Sangradetextonormal"/>
    <w:uiPriority w:val="99"/>
    <w:rsid w:val="00A16B6C"/>
  </w:style>
  <w:style w:type="paragraph" w:styleId="Textoindependienteprimerasangra2">
    <w:name w:val="Body Text First Indent 2"/>
    <w:basedOn w:val="Sangradetextonormal"/>
    <w:link w:val="Textoindependienteprimerasangra2Car"/>
    <w:uiPriority w:val="99"/>
    <w:unhideWhenUsed/>
    <w:rsid w:val="00A16B6C"/>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16B6C"/>
  </w:style>
  <w:style w:type="numbering" w:customStyle="1" w:styleId="Sinlista1">
    <w:name w:val="Sin lista1"/>
    <w:next w:val="Sinlista"/>
    <w:uiPriority w:val="99"/>
    <w:semiHidden/>
    <w:unhideWhenUsed/>
    <w:rsid w:val="00633AF6"/>
  </w:style>
  <w:style w:type="character" w:customStyle="1" w:styleId="Hipervnculovisitado1">
    <w:name w:val="Hipervínculo visitado1"/>
    <w:basedOn w:val="Fuentedeprrafopredeter"/>
    <w:uiPriority w:val="99"/>
    <w:semiHidden/>
    <w:unhideWhenUsed/>
    <w:rsid w:val="00633AF6"/>
    <w:rPr>
      <w:color w:val="954F72"/>
      <w:u w:val="single"/>
    </w:rPr>
  </w:style>
  <w:style w:type="character" w:styleId="Hipervnculovisitado">
    <w:name w:val="FollowedHyperlink"/>
    <w:basedOn w:val="Fuentedeprrafopredeter"/>
    <w:uiPriority w:val="99"/>
    <w:semiHidden/>
    <w:unhideWhenUsed/>
    <w:rsid w:val="00633A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76820">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191571656">
      <w:bodyDiv w:val="1"/>
      <w:marLeft w:val="0"/>
      <w:marRight w:val="0"/>
      <w:marTop w:val="0"/>
      <w:marBottom w:val="0"/>
      <w:divBdr>
        <w:top w:val="none" w:sz="0" w:space="0" w:color="auto"/>
        <w:left w:val="none" w:sz="0" w:space="0" w:color="auto"/>
        <w:bottom w:val="none" w:sz="0" w:space="0" w:color="auto"/>
        <w:right w:val="none" w:sz="0" w:space="0" w:color="auto"/>
      </w:divBdr>
    </w:div>
    <w:div w:id="285162873">
      <w:bodyDiv w:val="1"/>
      <w:marLeft w:val="0"/>
      <w:marRight w:val="0"/>
      <w:marTop w:val="0"/>
      <w:marBottom w:val="0"/>
      <w:divBdr>
        <w:top w:val="none" w:sz="0" w:space="0" w:color="auto"/>
        <w:left w:val="none" w:sz="0" w:space="0" w:color="auto"/>
        <w:bottom w:val="none" w:sz="0" w:space="0" w:color="auto"/>
        <w:right w:val="none" w:sz="0" w:space="0" w:color="auto"/>
      </w:divBdr>
    </w:div>
    <w:div w:id="305356542">
      <w:bodyDiv w:val="1"/>
      <w:marLeft w:val="0"/>
      <w:marRight w:val="0"/>
      <w:marTop w:val="0"/>
      <w:marBottom w:val="0"/>
      <w:divBdr>
        <w:top w:val="none" w:sz="0" w:space="0" w:color="auto"/>
        <w:left w:val="none" w:sz="0" w:space="0" w:color="auto"/>
        <w:bottom w:val="none" w:sz="0" w:space="0" w:color="auto"/>
        <w:right w:val="none" w:sz="0" w:space="0" w:color="auto"/>
      </w:divBdr>
    </w:div>
    <w:div w:id="364912182">
      <w:bodyDiv w:val="1"/>
      <w:marLeft w:val="0"/>
      <w:marRight w:val="0"/>
      <w:marTop w:val="0"/>
      <w:marBottom w:val="0"/>
      <w:divBdr>
        <w:top w:val="none" w:sz="0" w:space="0" w:color="auto"/>
        <w:left w:val="none" w:sz="0" w:space="0" w:color="auto"/>
        <w:bottom w:val="none" w:sz="0" w:space="0" w:color="auto"/>
        <w:right w:val="none" w:sz="0" w:space="0" w:color="auto"/>
      </w:divBdr>
    </w:div>
    <w:div w:id="423496099">
      <w:bodyDiv w:val="1"/>
      <w:marLeft w:val="0"/>
      <w:marRight w:val="0"/>
      <w:marTop w:val="0"/>
      <w:marBottom w:val="0"/>
      <w:divBdr>
        <w:top w:val="none" w:sz="0" w:space="0" w:color="auto"/>
        <w:left w:val="none" w:sz="0" w:space="0" w:color="auto"/>
        <w:bottom w:val="none" w:sz="0" w:space="0" w:color="auto"/>
        <w:right w:val="none" w:sz="0" w:space="0" w:color="auto"/>
      </w:divBdr>
    </w:div>
    <w:div w:id="468864921">
      <w:bodyDiv w:val="1"/>
      <w:marLeft w:val="0"/>
      <w:marRight w:val="0"/>
      <w:marTop w:val="0"/>
      <w:marBottom w:val="0"/>
      <w:divBdr>
        <w:top w:val="none" w:sz="0" w:space="0" w:color="auto"/>
        <w:left w:val="none" w:sz="0" w:space="0" w:color="auto"/>
        <w:bottom w:val="none" w:sz="0" w:space="0" w:color="auto"/>
        <w:right w:val="none" w:sz="0" w:space="0" w:color="auto"/>
      </w:divBdr>
    </w:div>
    <w:div w:id="579339776">
      <w:bodyDiv w:val="1"/>
      <w:marLeft w:val="0"/>
      <w:marRight w:val="0"/>
      <w:marTop w:val="0"/>
      <w:marBottom w:val="0"/>
      <w:divBdr>
        <w:top w:val="none" w:sz="0" w:space="0" w:color="auto"/>
        <w:left w:val="none" w:sz="0" w:space="0" w:color="auto"/>
        <w:bottom w:val="none" w:sz="0" w:space="0" w:color="auto"/>
        <w:right w:val="none" w:sz="0" w:space="0" w:color="auto"/>
      </w:divBdr>
    </w:div>
    <w:div w:id="601379242">
      <w:bodyDiv w:val="1"/>
      <w:marLeft w:val="0"/>
      <w:marRight w:val="0"/>
      <w:marTop w:val="0"/>
      <w:marBottom w:val="0"/>
      <w:divBdr>
        <w:top w:val="none" w:sz="0" w:space="0" w:color="auto"/>
        <w:left w:val="none" w:sz="0" w:space="0" w:color="auto"/>
        <w:bottom w:val="none" w:sz="0" w:space="0" w:color="auto"/>
        <w:right w:val="none" w:sz="0" w:space="0" w:color="auto"/>
      </w:divBdr>
    </w:div>
    <w:div w:id="629553571">
      <w:bodyDiv w:val="1"/>
      <w:marLeft w:val="0"/>
      <w:marRight w:val="0"/>
      <w:marTop w:val="0"/>
      <w:marBottom w:val="0"/>
      <w:divBdr>
        <w:top w:val="none" w:sz="0" w:space="0" w:color="auto"/>
        <w:left w:val="none" w:sz="0" w:space="0" w:color="auto"/>
        <w:bottom w:val="none" w:sz="0" w:space="0" w:color="auto"/>
        <w:right w:val="none" w:sz="0" w:space="0" w:color="auto"/>
      </w:divBdr>
    </w:div>
    <w:div w:id="675495255">
      <w:bodyDiv w:val="1"/>
      <w:marLeft w:val="0"/>
      <w:marRight w:val="0"/>
      <w:marTop w:val="0"/>
      <w:marBottom w:val="0"/>
      <w:divBdr>
        <w:top w:val="none" w:sz="0" w:space="0" w:color="auto"/>
        <w:left w:val="none" w:sz="0" w:space="0" w:color="auto"/>
        <w:bottom w:val="none" w:sz="0" w:space="0" w:color="auto"/>
        <w:right w:val="none" w:sz="0" w:space="0" w:color="auto"/>
      </w:divBdr>
      <w:divsChild>
        <w:div w:id="448549344">
          <w:marLeft w:val="0"/>
          <w:marRight w:val="0"/>
          <w:marTop w:val="0"/>
          <w:marBottom w:val="82"/>
          <w:divBdr>
            <w:top w:val="none" w:sz="0" w:space="0" w:color="auto"/>
            <w:left w:val="none" w:sz="0" w:space="0" w:color="auto"/>
            <w:bottom w:val="none" w:sz="0" w:space="0" w:color="auto"/>
            <w:right w:val="none" w:sz="0" w:space="0" w:color="auto"/>
          </w:divBdr>
        </w:div>
        <w:div w:id="239488692">
          <w:marLeft w:val="0"/>
          <w:marRight w:val="0"/>
          <w:marTop w:val="0"/>
          <w:marBottom w:val="82"/>
          <w:divBdr>
            <w:top w:val="none" w:sz="0" w:space="0" w:color="auto"/>
            <w:left w:val="none" w:sz="0" w:space="0" w:color="auto"/>
            <w:bottom w:val="none" w:sz="0" w:space="0" w:color="auto"/>
            <w:right w:val="none" w:sz="0" w:space="0" w:color="auto"/>
          </w:divBdr>
        </w:div>
        <w:div w:id="1627929819">
          <w:marLeft w:val="0"/>
          <w:marRight w:val="0"/>
          <w:marTop w:val="0"/>
          <w:marBottom w:val="82"/>
          <w:divBdr>
            <w:top w:val="none" w:sz="0" w:space="0" w:color="auto"/>
            <w:left w:val="none" w:sz="0" w:space="0" w:color="auto"/>
            <w:bottom w:val="none" w:sz="0" w:space="0" w:color="auto"/>
            <w:right w:val="none" w:sz="0" w:space="0" w:color="auto"/>
          </w:divBdr>
        </w:div>
        <w:div w:id="895430984">
          <w:marLeft w:val="0"/>
          <w:marRight w:val="0"/>
          <w:marTop w:val="0"/>
          <w:marBottom w:val="82"/>
          <w:divBdr>
            <w:top w:val="none" w:sz="0" w:space="0" w:color="auto"/>
            <w:left w:val="none" w:sz="0" w:space="0" w:color="auto"/>
            <w:bottom w:val="none" w:sz="0" w:space="0" w:color="auto"/>
            <w:right w:val="none" w:sz="0" w:space="0" w:color="auto"/>
          </w:divBdr>
        </w:div>
        <w:div w:id="665935630">
          <w:marLeft w:val="0"/>
          <w:marRight w:val="0"/>
          <w:marTop w:val="0"/>
          <w:marBottom w:val="82"/>
          <w:divBdr>
            <w:top w:val="none" w:sz="0" w:space="0" w:color="auto"/>
            <w:left w:val="none" w:sz="0" w:space="0" w:color="auto"/>
            <w:bottom w:val="none" w:sz="0" w:space="0" w:color="auto"/>
            <w:right w:val="none" w:sz="0" w:space="0" w:color="auto"/>
          </w:divBdr>
        </w:div>
        <w:div w:id="1102459100">
          <w:marLeft w:val="0"/>
          <w:marRight w:val="0"/>
          <w:marTop w:val="0"/>
          <w:marBottom w:val="82"/>
          <w:divBdr>
            <w:top w:val="none" w:sz="0" w:space="0" w:color="auto"/>
            <w:left w:val="none" w:sz="0" w:space="0" w:color="auto"/>
            <w:bottom w:val="none" w:sz="0" w:space="0" w:color="auto"/>
            <w:right w:val="none" w:sz="0" w:space="0" w:color="auto"/>
          </w:divBdr>
        </w:div>
        <w:div w:id="9915974">
          <w:marLeft w:val="0"/>
          <w:marRight w:val="0"/>
          <w:marTop w:val="0"/>
          <w:marBottom w:val="82"/>
          <w:divBdr>
            <w:top w:val="none" w:sz="0" w:space="0" w:color="auto"/>
            <w:left w:val="none" w:sz="0" w:space="0" w:color="auto"/>
            <w:bottom w:val="none" w:sz="0" w:space="0" w:color="auto"/>
            <w:right w:val="none" w:sz="0" w:space="0" w:color="auto"/>
          </w:divBdr>
        </w:div>
        <w:div w:id="2026396774">
          <w:marLeft w:val="0"/>
          <w:marRight w:val="0"/>
          <w:marTop w:val="0"/>
          <w:marBottom w:val="82"/>
          <w:divBdr>
            <w:top w:val="none" w:sz="0" w:space="0" w:color="auto"/>
            <w:left w:val="none" w:sz="0" w:space="0" w:color="auto"/>
            <w:bottom w:val="none" w:sz="0" w:space="0" w:color="auto"/>
            <w:right w:val="none" w:sz="0" w:space="0" w:color="auto"/>
          </w:divBdr>
        </w:div>
        <w:div w:id="1596396573">
          <w:marLeft w:val="0"/>
          <w:marRight w:val="0"/>
          <w:marTop w:val="0"/>
          <w:marBottom w:val="82"/>
          <w:divBdr>
            <w:top w:val="none" w:sz="0" w:space="0" w:color="auto"/>
            <w:left w:val="none" w:sz="0" w:space="0" w:color="auto"/>
            <w:bottom w:val="none" w:sz="0" w:space="0" w:color="auto"/>
            <w:right w:val="none" w:sz="0" w:space="0" w:color="auto"/>
          </w:divBdr>
        </w:div>
        <w:div w:id="439572639">
          <w:marLeft w:val="0"/>
          <w:marRight w:val="0"/>
          <w:marTop w:val="0"/>
          <w:marBottom w:val="82"/>
          <w:divBdr>
            <w:top w:val="none" w:sz="0" w:space="0" w:color="auto"/>
            <w:left w:val="none" w:sz="0" w:space="0" w:color="auto"/>
            <w:bottom w:val="none" w:sz="0" w:space="0" w:color="auto"/>
            <w:right w:val="none" w:sz="0" w:space="0" w:color="auto"/>
          </w:divBdr>
        </w:div>
        <w:div w:id="1576208973">
          <w:marLeft w:val="0"/>
          <w:marRight w:val="0"/>
          <w:marTop w:val="0"/>
          <w:marBottom w:val="82"/>
          <w:divBdr>
            <w:top w:val="none" w:sz="0" w:space="0" w:color="auto"/>
            <w:left w:val="none" w:sz="0" w:space="0" w:color="auto"/>
            <w:bottom w:val="none" w:sz="0" w:space="0" w:color="auto"/>
            <w:right w:val="none" w:sz="0" w:space="0" w:color="auto"/>
          </w:divBdr>
        </w:div>
      </w:divsChild>
    </w:div>
    <w:div w:id="683213220">
      <w:bodyDiv w:val="1"/>
      <w:marLeft w:val="0"/>
      <w:marRight w:val="0"/>
      <w:marTop w:val="0"/>
      <w:marBottom w:val="0"/>
      <w:divBdr>
        <w:top w:val="none" w:sz="0" w:space="0" w:color="auto"/>
        <w:left w:val="none" w:sz="0" w:space="0" w:color="auto"/>
        <w:bottom w:val="none" w:sz="0" w:space="0" w:color="auto"/>
        <w:right w:val="none" w:sz="0" w:space="0" w:color="auto"/>
      </w:divBdr>
    </w:div>
    <w:div w:id="694622627">
      <w:bodyDiv w:val="1"/>
      <w:marLeft w:val="0"/>
      <w:marRight w:val="0"/>
      <w:marTop w:val="0"/>
      <w:marBottom w:val="0"/>
      <w:divBdr>
        <w:top w:val="none" w:sz="0" w:space="0" w:color="auto"/>
        <w:left w:val="none" w:sz="0" w:space="0" w:color="auto"/>
        <w:bottom w:val="none" w:sz="0" w:space="0" w:color="auto"/>
        <w:right w:val="none" w:sz="0" w:space="0" w:color="auto"/>
      </w:divBdr>
    </w:div>
    <w:div w:id="776293179">
      <w:bodyDiv w:val="1"/>
      <w:marLeft w:val="0"/>
      <w:marRight w:val="0"/>
      <w:marTop w:val="0"/>
      <w:marBottom w:val="0"/>
      <w:divBdr>
        <w:top w:val="none" w:sz="0" w:space="0" w:color="auto"/>
        <w:left w:val="none" w:sz="0" w:space="0" w:color="auto"/>
        <w:bottom w:val="none" w:sz="0" w:space="0" w:color="auto"/>
        <w:right w:val="none" w:sz="0" w:space="0" w:color="auto"/>
      </w:divBdr>
    </w:div>
    <w:div w:id="830753845">
      <w:bodyDiv w:val="1"/>
      <w:marLeft w:val="0"/>
      <w:marRight w:val="0"/>
      <w:marTop w:val="0"/>
      <w:marBottom w:val="0"/>
      <w:divBdr>
        <w:top w:val="none" w:sz="0" w:space="0" w:color="auto"/>
        <w:left w:val="none" w:sz="0" w:space="0" w:color="auto"/>
        <w:bottom w:val="none" w:sz="0" w:space="0" w:color="auto"/>
        <w:right w:val="none" w:sz="0" w:space="0" w:color="auto"/>
      </w:divBdr>
    </w:div>
    <w:div w:id="913704833">
      <w:bodyDiv w:val="1"/>
      <w:marLeft w:val="0"/>
      <w:marRight w:val="0"/>
      <w:marTop w:val="0"/>
      <w:marBottom w:val="0"/>
      <w:divBdr>
        <w:top w:val="none" w:sz="0" w:space="0" w:color="auto"/>
        <w:left w:val="none" w:sz="0" w:space="0" w:color="auto"/>
        <w:bottom w:val="none" w:sz="0" w:space="0" w:color="auto"/>
        <w:right w:val="none" w:sz="0" w:space="0" w:color="auto"/>
      </w:divBdr>
    </w:div>
    <w:div w:id="1007515115">
      <w:bodyDiv w:val="1"/>
      <w:marLeft w:val="0"/>
      <w:marRight w:val="0"/>
      <w:marTop w:val="0"/>
      <w:marBottom w:val="0"/>
      <w:divBdr>
        <w:top w:val="none" w:sz="0" w:space="0" w:color="auto"/>
        <w:left w:val="none" w:sz="0" w:space="0" w:color="auto"/>
        <w:bottom w:val="none" w:sz="0" w:space="0" w:color="auto"/>
        <w:right w:val="none" w:sz="0" w:space="0" w:color="auto"/>
      </w:divBdr>
    </w:div>
    <w:div w:id="1060135396">
      <w:bodyDiv w:val="1"/>
      <w:marLeft w:val="0"/>
      <w:marRight w:val="0"/>
      <w:marTop w:val="0"/>
      <w:marBottom w:val="0"/>
      <w:divBdr>
        <w:top w:val="none" w:sz="0" w:space="0" w:color="auto"/>
        <w:left w:val="none" w:sz="0" w:space="0" w:color="auto"/>
        <w:bottom w:val="none" w:sz="0" w:space="0" w:color="auto"/>
        <w:right w:val="none" w:sz="0" w:space="0" w:color="auto"/>
      </w:divBdr>
    </w:div>
    <w:div w:id="1071151717">
      <w:bodyDiv w:val="1"/>
      <w:marLeft w:val="0"/>
      <w:marRight w:val="0"/>
      <w:marTop w:val="0"/>
      <w:marBottom w:val="0"/>
      <w:divBdr>
        <w:top w:val="none" w:sz="0" w:space="0" w:color="auto"/>
        <w:left w:val="none" w:sz="0" w:space="0" w:color="auto"/>
        <w:bottom w:val="none" w:sz="0" w:space="0" w:color="auto"/>
        <w:right w:val="none" w:sz="0" w:space="0" w:color="auto"/>
      </w:divBdr>
    </w:div>
    <w:div w:id="1101997289">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13812853">
      <w:bodyDiv w:val="1"/>
      <w:marLeft w:val="0"/>
      <w:marRight w:val="0"/>
      <w:marTop w:val="0"/>
      <w:marBottom w:val="0"/>
      <w:divBdr>
        <w:top w:val="none" w:sz="0" w:space="0" w:color="auto"/>
        <w:left w:val="none" w:sz="0" w:space="0" w:color="auto"/>
        <w:bottom w:val="none" w:sz="0" w:space="0" w:color="auto"/>
        <w:right w:val="none" w:sz="0" w:space="0" w:color="auto"/>
      </w:divBdr>
      <w:divsChild>
        <w:div w:id="14768658">
          <w:marLeft w:val="0"/>
          <w:marRight w:val="0"/>
          <w:marTop w:val="0"/>
          <w:marBottom w:val="101"/>
          <w:divBdr>
            <w:top w:val="none" w:sz="0" w:space="0" w:color="auto"/>
            <w:left w:val="none" w:sz="0" w:space="0" w:color="auto"/>
            <w:bottom w:val="none" w:sz="0" w:space="0" w:color="auto"/>
            <w:right w:val="none" w:sz="0" w:space="0" w:color="auto"/>
          </w:divBdr>
        </w:div>
        <w:div w:id="297614810">
          <w:marLeft w:val="0"/>
          <w:marRight w:val="0"/>
          <w:marTop w:val="0"/>
          <w:marBottom w:val="101"/>
          <w:divBdr>
            <w:top w:val="none" w:sz="0" w:space="0" w:color="auto"/>
            <w:left w:val="none" w:sz="0" w:space="0" w:color="auto"/>
            <w:bottom w:val="none" w:sz="0" w:space="0" w:color="auto"/>
            <w:right w:val="none" w:sz="0" w:space="0" w:color="auto"/>
          </w:divBdr>
        </w:div>
        <w:div w:id="1610505751">
          <w:marLeft w:val="0"/>
          <w:marRight w:val="0"/>
          <w:marTop w:val="0"/>
          <w:marBottom w:val="101"/>
          <w:divBdr>
            <w:top w:val="none" w:sz="0" w:space="0" w:color="auto"/>
            <w:left w:val="none" w:sz="0" w:space="0" w:color="auto"/>
            <w:bottom w:val="none" w:sz="0" w:space="0" w:color="auto"/>
            <w:right w:val="none" w:sz="0" w:space="0" w:color="auto"/>
          </w:divBdr>
        </w:div>
        <w:div w:id="927153141">
          <w:marLeft w:val="0"/>
          <w:marRight w:val="0"/>
          <w:marTop w:val="0"/>
          <w:marBottom w:val="101"/>
          <w:divBdr>
            <w:top w:val="none" w:sz="0" w:space="0" w:color="auto"/>
            <w:left w:val="none" w:sz="0" w:space="0" w:color="auto"/>
            <w:bottom w:val="none" w:sz="0" w:space="0" w:color="auto"/>
            <w:right w:val="none" w:sz="0" w:space="0" w:color="auto"/>
          </w:divBdr>
        </w:div>
      </w:divsChild>
    </w:div>
    <w:div w:id="1391225024">
      <w:bodyDiv w:val="1"/>
      <w:marLeft w:val="0"/>
      <w:marRight w:val="0"/>
      <w:marTop w:val="0"/>
      <w:marBottom w:val="0"/>
      <w:divBdr>
        <w:top w:val="none" w:sz="0" w:space="0" w:color="auto"/>
        <w:left w:val="none" w:sz="0" w:space="0" w:color="auto"/>
        <w:bottom w:val="none" w:sz="0" w:space="0" w:color="auto"/>
        <w:right w:val="none" w:sz="0" w:space="0" w:color="auto"/>
      </w:divBdr>
      <w:divsChild>
        <w:div w:id="876510104">
          <w:marLeft w:val="0"/>
          <w:marRight w:val="0"/>
          <w:marTop w:val="0"/>
          <w:marBottom w:val="101"/>
          <w:divBdr>
            <w:top w:val="none" w:sz="0" w:space="0" w:color="auto"/>
            <w:left w:val="none" w:sz="0" w:space="0" w:color="auto"/>
            <w:bottom w:val="none" w:sz="0" w:space="0" w:color="auto"/>
            <w:right w:val="none" w:sz="0" w:space="0" w:color="auto"/>
          </w:divBdr>
        </w:div>
        <w:div w:id="393355801">
          <w:marLeft w:val="0"/>
          <w:marRight w:val="0"/>
          <w:marTop w:val="0"/>
          <w:marBottom w:val="101"/>
          <w:divBdr>
            <w:top w:val="none" w:sz="0" w:space="0" w:color="auto"/>
            <w:left w:val="none" w:sz="0" w:space="0" w:color="auto"/>
            <w:bottom w:val="none" w:sz="0" w:space="0" w:color="auto"/>
            <w:right w:val="none" w:sz="0" w:space="0" w:color="auto"/>
          </w:divBdr>
        </w:div>
        <w:div w:id="582616005">
          <w:marLeft w:val="0"/>
          <w:marRight w:val="0"/>
          <w:marTop w:val="0"/>
          <w:marBottom w:val="101"/>
          <w:divBdr>
            <w:top w:val="none" w:sz="0" w:space="0" w:color="auto"/>
            <w:left w:val="none" w:sz="0" w:space="0" w:color="auto"/>
            <w:bottom w:val="none" w:sz="0" w:space="0" w:color="auto"/>
            <w:right w:val="none" w:sz="0" w:space="0" w:color="auto"/>
          </w:divBdr>
        </w:div>
        <w:div w:id="548109567">
          <w:marLeft w:val="0"/>
          <w:marRight w:val="0"/>
          <w:marTop w:val="0"/>
          <w:marBottom w:val="101"/>
          <w:divBdr>
            <w:top w:val="none" w:sz="0" w:space="0" w:color="auto"/>
            <w:left w:val="none" w:sz="0" w:space="0" w:color="auto"/>
            <w:bottom w:val="none" w:sz="0" w:space="0" w:color="auto"/>
            <w:right w:val="none" w:sz="0" w:space="0" w:color="auto"/>
          </w:divBdr>
        </w:div>
        <w:div w:id="28337511">
          <w:marLeft w:val="0"/>
          <w:marRight w:val="0"/>
          <w:marTop w:val="0"/>
          <w:marBottom w:val="101"/>
          <w:divBdr>
            <w:top w:val="none" w:sz="0" w:space="0" w:color="auto"/>
            <w:left w:val="none" w:sz="0" w:space="0" w:color="auto"/>
            <w:bottom w:val="none" w:sz="0" w:space="0" w:color="auto"/>
            <w:right w:val="none" w:sz="0" w:space="0" w:color="auto"/>
          </w:divBdr>
        </w:div>
      </w:divsChild>
    </w:div>
    <w:div w:id="1406878190">
      <w:bodyDiv w:val="1"/>
      <w:marLeft w:val="0"/>
      <w:marRight w:val="0"/>
      <w:marTop w:val="0"/>
      <w:marBottom w:val="0"/>
      <w:divBdr>
        <w:top w:val="none" w:sz="0" w:space="0" w:color="auto"/>
        <w:left w:val="none" w:sz="0" w:space="0" w:color="auto"/>
        <w:bottom w:val="none" w:sz="0" w:space="0" w:color="auto"/>
        <w:right w:val="none" w:sz="0" w:space="0" w:color="auto"/>
      </w:divBdr>
    </w:div>
    <w:div w:id="1427073694">
      <w:bodyDiv w:val="1"/>
      <w:marLeft w:val="0"/>
      <w:marRight w:val="0"/>
      <w:marTop w:val="0"/>
      <w:marBottom w:val="0"/>
      <w:divBdr>
        <w:top w:val="none" w:sz="0" w:space="0" w:color="auto"/>
        <w:left w:val="none" w:sz="0" w:space="0" w:color="auto"/>
        <w:bottom w:val="none" w:sz="0" w:space="0" w:color="auto"/>
        <w:right w:val="none" w:sz="0" w:space="0" w:color="auto"/>
      </w:divBdr>
    </w:div>
    <w:div w:id="1475684122">
      <w:bodyDiv w:val="1"/>
      <w:marLeft w:val="0"/>
      <w:marRight w:val="0"/>
      <w:marTop w:val="0"/>
      <w:marBottom w:val="0"/>
      <w:divBdr>
        <w:top w:val="none" w:sz="0" w:space="0" w:color="auto"/>
        <w:left w:val="none" w:sz="0" w:space="0" w:color="auto"/>
        <w:bottom w:val="none" w:sz="0" w:space="0" w:color="auto"/>
        <w:right w:val="none" w:sz="0" w:space="0" w:color="auto"/>
      </w:divBdr>
    </w:div>
    <w:div w:id="1525053453">
      <w:bodyDiv w:val="1"/>
      <w:marLeft w:val="0"/>
      <w:marRight w:val="0"/>
      <w:marTop w:val="0"/>
      <w:marBottom w:val="0"/>
      <w:divBdr>
        <w:top w:val="none" w:sz="0" w:space="0" w:color="auto"/>
        <w:left w:val="none" w:sz="0" w:space="0" w:color="auto"/>
        <w:bottom w:val="none" w:sz="0" w:space="0" w:color="auto"/>
        <w:right w:val="none" w:sz="0" w:space="0" w:color="auto"/>
      </w:divBdr>
    </w:div>
    <w:div w:id="1533035804">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732464786">
      <w:bodyDiv w:val="1"/>
      <w:marLeft w:val="0"/>
      <w:marRight w:val="0"/>
      <w:marTop w:val="0"/>
      <w:marBottom w:val="0"/>
      <w:divBdr>
        <w:top w:val="none" w:sz="0" w:space="0" w:color="auto"/>
        <w:left w:val="none" w:sz="0" w:space="0" w:color="auto"/>
        <w:bottom w:val="none" w:sz="0" w:space="0" w:color="auto"/>
        <w:right w:val="none" w:sz="0" w:space="0" w:color="auto"/>
      </w:divBdr>
      <w:divsChild>
        <w:div w:id="941719076">
          <w:marLeft w:val="0"/>
          <w:marRight w:val="0"/>
          <w:marTop w:val="0"/>
          <w:marBottom w:val="101"/>
          <w:divBdr>
            <w:top w:val="none" w:sz="0" w:space="0" w:color="auto"/>
            <w:left w:val="none" w:sz="0" w:space="0" w:color="auto"/>
            <w:bottom w:val="none" w:sz="0" w:space="0" w:color="auto"/>
            <w:right w:val="none" w:sz="0" w:space="0" w:color="auto"/>
          </w:divBdr>
        </w:div>
        <w:div w:id="1576814091">
          <w:marLeft w:val="0"/>
          <w:marRight w:val="0"/>
          <w:marTop w:val="0"/>
          <w:marBottom w:val="101"/>
          <w:divBdr>
            <w:top w:val="none" w:sz="0" w:space="0" w:color="auto"/>
            <w:left w:val="none" w:sz="0" w:space="0" w:color="auto"/>
            <w:bottom w:val="none" w:sz="0" w:space="0" w:color="auto"/>
            <w:right w:val="none" w:sz="0" w:space="0" w:color="auto"/>
          </w:divBdr>
        </w:div>
        <w:div w:id="606082407">
          <w:marLeft w:val="0"/>
          <w:marRight w:val="0"/>
          <w:marTop w:val="0"/>
          <w:marBottom w:val="101"/>
          <w:divBdr>
            <w:top w:val="none" w:sz="0" w:space="0" w:color="auto"/>
            <w:left w:val="none" w:sz="0" w:space="0" w:color="auto"/>
            <w:bottom w:val="none" w:sz="0" w:space="0" w:color="auto"/>
            <w:right w:val="none" w:sz="0" w:space="0" w:color="auto"/>
          </w:divBdr>
        </w:div>
        <w:div w:id="676663206">
          <w:marLeft w:val="0"/>
          <w:marRight w:val="0"/>
          <w:marTop w:val="0"/>
          <w:marBottom w:val="101"/>
          <w:divBdr>
            <w:top w:val="none" w:sz="0" w:space="0" w:color="auto"/>
            <w:left w:val="none" w:sz="0" w:space="0" w:color="auto"/>
            <w:bottom w:val="none" w:sz="0" w:space="0" w:color="auto"/>
            <w:right w:val="none" w:sz="0" w:space="0" w:color="auto"/>
          </w:divBdr>
        </w:div>
      </w:divsChild>
    </w:div>
    <w:div w:id="1790708270">
      <w:bodyDiv w:val="1"/>
      <w:marLeft w:val="0"/>
      <w:marRight w:val="0"/>
      <w:marTop w:val="0"/>
      <w:marBottom w:val="0"/>
      <w:divBdr>
        <w:top w:val="none" w:sz="0" w:space="0" w:color="auto"/>
        <w:left w:val="none" w:sz="0" w:space="0" w:color="auto"/>
        <w:bottom w:val="none" w:sz="0" w:space="0" w:color="auto"/>
        <w:right w:val="none" w:sz="0" w:space="0" w:color="auto"/>
      </w:divBdr>
      <w:divsChild>
        <w:div w:id="740374089">
          <w:marLeft w:val="0"/>
          <w:marRight w:val="0"/>
          <w:marTop w:val="0"/>
          <w:marBottom w:val="101"/>
          <w:divBdr>
            <w:top w:val="none" w:sz="0" w:space="0" w:color="auto"/>
            <w:left w:val="none" w:sz="0" w:space="0" w:color="auto"/>
            <w:bottom w:val="none" w:sz="0" w:space="0" w:color="auto"/>
            <w:right w:val="none" w:sz="0" w:space="0" w:color="auto"/>
          </w:divBdr>
        </w:div>
        <w:div w:id="761222775">
          <w:marLeft w:val="0"/>
          <w:marRight w:val="0"/>
          <w:marTop w:val="0"/>
          <w:marBottom w:val="101"/>
          <w:divBdr>
            <w:top w:val="none" w:sz="0" w:space="0" w:color="auto"/>
            <w:left w:val="none" w:sz="0" w:space="0" w:color="auto"/>
            <w:bottom w:val="none" w:sz="0" w:space="0" w:color="auto"/>
            <w:right w:val="none" w:sz="0" w:space="0" w:color="auto"/>
          </w:divBdr>
        </w:div>
        <w:div w:id="705105630">
          <w:marLeft w:val="0"/>
          <w:marRight w:val="0"/>
          <w:marTop w:val="0"/>
          <w:marBottom w:val="101"/>
          <w:divBdr>
            <w:top w:val="none" w:sz="0" w:space="0" w:color="auto"/>
            <w:left w:val="none" w:sz="0" w:space="0" w:color="auto"/>
            <w:bottom w:val="none" w:sz="0" w:space="0" w:color="auto"/>
            <w:right w:val="none" w:sz="0" w:space="0" w:color="auto"/>
          </w:divBdr>
        </w:div>
        <w:div w:id="1762138306">
          <w:marLeft w:val="0"/>
          <w:marRight w:val="0"/>
          <w:marTop w:val="0"/>
          <w:marBottom w:val="101"/>
          <w:divBdr>
            <w:top w:val="none" w:sz="0" w:space="0" w:color="auto"/>
            <w:left w:val="none" w:sz="0" w:space="0" w:color="auto"/>
            <w:bottom w:val="none" w:sz="0" w:space="0" w:color="auto"/>
            <w:right w:val="none" w:sz="0" w:space="0" w:color="auto"/>
          </w:divBdr>
        </w:div>
        <w:div w:id="1825514084">
          <w:marLeft w:val="0"/>
          <w:marRight w:val="0"/>
          <w:marTop w:val="0"/>
          <w:marBottom w:val="101"/>
          <w:divBdr>
            <w:top w:val="none" w:sz="0" w:space="0" w:color="auto"/>
            <w:left w:val="none" w:sz="0" w:space="0" w:color="auto"/>
            <w:bottom w:val="none" w:sz="0" w:space="0" w:color="auto"/>
            <w:right w:val="none" w:sz="0" w:space="0" w:color="auto"/>
          </w:divBdr>
        </w:div>
      </w:divsChild>
    </w:div>
    <w:div w:id="1803232589">
      <w:bodyDiv w:val="1"/>
      <w:marLeft w:val="0"/>
      <w:marRight w:val="0"/>
      <w:marTop w:val="0"/>
      <w:marBottom w:val="0"/>
      <w:divBdr>
        <w:top w:val="none" w:sz="0" w:space="0" w:color="auto"/>
        <w:left w:val="none" w:sz="0" w:space="0" w:color="auto"/>
        <w:bottom w:val="none" w:sz="0" w:space="0" w:color="auto"/>
        <w:right w:val="none" w:sz="0" w:space="0" w:color="auto"/>
      </w:divBdr>
    </w:div>
    <w:div w:id="1826167724">
      <w:bodyDiv w:val="1"/>
      <w:marLeft w:val="0"/>
      <w:marRight w:val="0"/>
      <w:marTop w:val="0"/>
      <w:marBottom w:val="0"/>
      <w:divBdr>
        <w:top w:val="none" w:sz="0" w:space="0" w:color="auto"/>
        <w:left w:val="none" w:sz="0" w:space="0" w:color="auto"/>
        <w:bottom w:val="none" w:sz="0" w:space="0" w:color="auto"/>
        <w:right w:val="none" w:sz="0" w:space="0" w:color="auto"/>
      </w:divBdr>
    </w:div>
    <w:div w:id="1828210457">
      <w:bodyDiv w:val="1"/>
      <w:marLeft w:val="0"/>
      <w:marRight w:val="0"/>
      <w:marTop w:val="0"/>
      <w:marBottom w:val="0"/>
      <w:divBdr>
        <w:top w:val="none" w:sz="0" w:space="0" w:color="auto"/>
        <w:left w:val="none" w:sz="0" w:space="0" w:color="auto"/>
        <w:bottom w:val="none" w:sz="0" w:space="0" w:color="auto"/>
        <w:right w:val="none" w:sz="0" w:space="0" w:color="auto"/>
      </w:divBdr>
    </w:div>
    <w:div w:id="1856577202">
      <w:bodyDiv w:val="1"/>
      <w:marLeft w:val="0"/>
      <w:marRight w:val="0"/>
      <w:marTop w:val="0"/>
      <w:marBottom w:val="0"/>
      <w:divBdr>
        <w:top w:val="none" w:sz="0" w:space="0" w:color="auto"/>
        <w:left w:val="none" w:sz="0" w:space="0" w:color="auto"/>
        <w:bottom w:val="none" w:sz="0" w:space="0" w:color="auto"/>
        <w:right w:val="none" w:sz="0" w:space="0" w:color="auto"/>
      </w:divBdr>
    </w:div>
    <w:div w:id="1890460354">
      <w:bodyDiv w:val="1"/>
      <w:marLeft w:val="0"/>
      <w:marRight w:val="0"/>
      <w:marTop w:val="0"/>
      <w:marBottom w:val="0"/>
      <w:divBdr>
        <w:top w:val="none" w:sz="0" w:space="0" w:color="auto"/>
        <w:left w:val="none" w:sz="0" w:space="0" w:color="auto"/>
        <w:bottom w:val="none" w:sz="0" w:space="0" w:color="auto"/>
        <w:right w:val="none" w:sz="0" w:space="0" w:color="auto"/>
      </w:divBdr>
    </w:div>
    <w:div w:id="1908219941">
      <w:bodyDiv w:val="1"/>
      <w:marLeft w:val="0"/>
      <w:marRight w:val="0"/>
      <w:marTop w:val="0"/>
      <w:marBottom w:val="0"/>
      <w:divBdr>
        <w:top w:val="none" w:sz="0" w:space="0" w:color="auto"/>
        <w:left w:val="none" w:sz="0" w:space="0" w:color="auto"/>
        <w:bottom w:val="none" w:sz="0" w:space="0" w:color="auto"/>
        <w:right w:val="none" w:sz="0" w:space="0" w:color="auto"/>
      </w:divBdr>
    </w:div>
    <w:div w:id="1935435407">
      <w:bodyDiv w:val="1"/>
      <w:marLeft w:val="0"/>
      <w:marRight w:val="0"/>
      <w:marTop w:val="0"/>
      <w:marBottom w:val="0"/>
      <w:divBdr>
        <w:top w:val="none" w:sz="0" w:space="0" w:color="auto"/>
        <w:left w:val="none" w:sz="0" w:space="0" w:color="auto"/>
        <w:bottom w:val="none" w:sz="0" w:space="0" w:color="auto"/>
        <w:right w:val="none" w:sz="0" w:space="0" w:color="auto"/>
      </w:divBdr>
    </w:div>
    <w:div w:id="1944416029">
      <w:bodyDiv w:val="1"/>
      <w:marLeft w:val="0"/>
      <w:marRight w:val="0"/>
      <w:marTop w:val="0"/>
      <w:marBottom w:val="0"/>
      <w:divBdr>
        <w:top w:val="none" w:sz="0" w:space="0" w:color="auto"/>
        <w:left w:val="none" w:sz="0" w:space="0" w:color="auto"/>
        <w:bottom w:val="none" w:sz="0" w:space="0" w:color="auto"/>
        <w:right w:val="none" w:sz="0" w:space="0" w:color="auto"/>
      </w:divBdr>
    </w:div>
    <w:div w:id="1952472432">
      <w:bodyDiv w:val="1"/>
      <w:marLeft w:val="0"/>
      <w:marRight w:val="0"/>
      <w:marTop w:val="0"/>
      <w:marBottom w:val="0"/>
      <w:divBdr>
        <w:top w:val="none" w:sz="0" w:space="0" w:color="auto"/>
        <w:left w:val="none" w:sz="0" w:space="0" w:color="auto"/>
        <w:bottom w:val="none" w:sz="0" w:space="0" w:color="auto"/>
        <w:right w:val="none" w:sz="0" w:space="0" w:color="auto"/>
      </w:divBdr>
    </w:div>
    <w:div w:id="1970697500">
      <w:bodyDiv w:val="1"/>
      <w:marLeft w:val="0"/>
      <w:marRight w:val="0"/>
      <w:marTop w:val="0"/>
      <w:marBottom w:val="0"/>
      <w:divBdr>
        <w:top w:val="none" w:sz="0" w:space="0" w:color="auto"/>
        <w:left w:val="none" w:sz="0" w:space="0" w:color="auto"/>
        <w:bottom w:val="none" w:sz="0" w:space="0" w:color="auto"/>
        <w:right w:val="none" w:sz="0" w:space="0" w:color="auto"/>
      </w:divBdr>
    </w:div>
    <w:div w:id="2022463039">
      <w:bodyDiv w:val="1"/>
      <w:marLeft w:val="0"/>
      <w:marRight w:val="0"/>
      <w:marTop w:val="0"/>
      <w:marBottom w:val="0"/>
      <w:divBdr>
        <w:top w:val="none" w:sz="0" w:space="0" w:color="auto"/>
        <w:left w:val="none" w:sz="0" w:space="0" w:color="auto"/>
        <w:bottom w:val="none" w:sz="0" w:space="0" w:color="auto"/>
        <w:right w:val="none" w:sz="0" w:space="0" w:color="auto"/>
      </w:divBdr>
    </w:div>
    <w:div w:id="2054649190">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08385888">
      <w:bodyDiv w:val="1"/>
      <w:marLeft w:val="0"/>
      <w:marRight w:val="0"/>
      <w:marTop w:val="0"/>
      <w:marBottom w:val="0"/>
      <w:divBdr>
        <w:top w:val="none" w:sz="0" w:space="0" w:color="auto"/>
        <w:left w:val="none" w:sz="0" w:space="0" w:color="auto"/>
        <w:bottom w:val="none" w:sz="0" w:space="0" w:color="auto"/>
        <w:right w:val="none" w:sz="0" w:space="0" w:color="auto"/>
      </w:divBdr>
    </w:div>
    <w:div w:id="2138521119">
      <w:bodyDiv w:val="1"/>
      <w:marLeft w:val="0"/>
      <w:marRight w:val="0"/>
      <w:marTop w:val="0"/>
      <w:marBottom w:val="0"/>
      <w:divBdr>
        <w:top w:val="none" w:sz="0" w:space="0" w:color="auto"/>
        <w:left w:val="none" w:sz="0" w:space="0" w:color="auto"/>
        <w:bottom w:val="none" w:sz="0" w:space="0" w:color="auto"/>
        <w:right w:val="none" w:sz="0" w:space="0" w:color="auto"/>
      </w:divBdr>
    </w:div>
    <w:div w:id="2147355835">
      <w:bodyDiv w:val="1"/>
      <w:marLeft w:val="0"/>
      <w:marRight w:val="0"/>
      <w:marTop w:val="0"/>
      <w:marBottom w:val="0"/>
      <w:divBdr>
        <w:top w:val="none" w:sz="0" w:space="0" w:color="auto"/>
        <w:left w:val="none" w:sz="0" w:space="0" w:color="auto"/>
        <w:bottom w:val="none" w:sz="0" w:space="0" w:color="auto"/>
        <w:right w:val="none" w:sz="0" w:space="0" w:color="auto"/>
      </w:divBdr>
      <w:divsChild>
        <w:div w:id="50346836">
          <w:marLeft w:val="0"/>
          <w:marRight w:val="0"/>
          <w:marTop w:val="0"/>
          <w:marBottom w:val="82"/>
          <w:divBdr>
            <w:top w:val="none" w:sz="0" w:space="0" w:color="auto"/>
            <w:left w:val="none" w:sz="0" w:space="0" w:color="auto"/>
            <w:bottom w:val="none" w:sz="0" w:space="0" w:color="auto"/>
            <w:right w:val="none" w:sz="0" w:space="0" w:color="auto"/>
          </w:divBdr>
        </w:div>
        <w:div w:id="310256607">
          <w:marLeft w:val="0"/>
          <w:marRight w:val="0"/>
          <w:marTop w:val="0"/>
          <w:marBottom w:val="82"/>
          <w:divBdr>
            <w:top w:val="none" w:sz="0" w:space="0" w:color="auto"/>
            <w:left w:val="none" w:sz="0" w:space="0" w:color="auto"/>
            <w:bottom w:val="none" w:sz="0" w:space="0" w:color="auto"/>
            <w:right w:val="none" w:sz="0" w:space="0" w:color="auto"/>
          </w:divBdr>
        </w:div>
        <w:div w:id="723260489">
          <w:marLeft w:val="0"/>
          <w:marRight w:val="0"/>
          <w:marTop w:val="0"/>
          <w:marBottom w:val="82"/>
          <w:divBdr>
            <w:top w:val="none" w:sz="0" w:space="0" w:color="auto"/>
            <w:left w:val="none" w:sz="0" w:space="0" w:color="auto"/>
            <w:bottom w:val="none" w:sz="0" w:space="0" w:color="auto"/>
            <w:right w:val="none" w:sz="0" w:space="0" w:color="auto"/>
          </w:divBdr>
        </w:div>
        <w:div w:id="1164320957">
          <w:marLeft w:val="0"/>
          <w:marRight w:val="0"/>
          <w:marTop w:val="0"/>
          <w:marBottom w:val="82"/>
          <w:divBdr>
            <w:top w:val="none" w:sz="0" w:space="0" w:color="auto"/>
            <w:left w:val="none" w:sz="0" w:space="0" w:color="auto"/>
            <w:bottom w:val="none" w:sz="0" w:space="0" w:color="auto"/>
            <w:right w:val="none" w:sz="0" w:space="0" w:color="auto"/>
          </w:divBdr>
        </w:div>
        <w:div w:id="321158947">
          <w:marLeft w:val="0"/>
          <w:marRight w:val="0"/>
          <w:marTop w:val="0"/>
          <w:marBottom w:val="82"/>
          <w:divBdr>
            <w:top w:val="none" w:sz="0" w:space="0" w:color="auto"/>
            <w:left w:val="none" w:sz="0" w:space="0" w:color="auto"/>
            <w:bottom w:val="none" w:sz="0" w:space="0" w:color="auto"/>
            <w:right w:val="none" w:sz="0" w:space="0" w:color="auto"/>
          </w:divBdr>
        </w:div>
        <w:div w:id="41758140">
          <w:marLeft w:val="0"/>
          <w:marRight w:val="0"/>
          <w:marTop w:val="0"/>
          <w:marBottom w:val="82"/>
          <w:divBdr>
            <w:top w:val="none" w:sz="0" w:space="0" w:color="auto"/>
            <w:left w:val="none" w:sz="0" w:space="0" w:color="auto"/>
            <w:bottom w:val="none" w:sz="0" w:space="0" w:color="auto"/>
            <w:right w:val="none" w:sz="0" w:space="0" w:color="auto"/>
          </w:divBdr>
        </w:div>
        <w:div w:id="679740268">
          <w:marLeft w:val="0"/>
          <w:marRight w:val="0"/>
          <w:marTop w:val="0"/>
          <w:marBottom w:val="82"/>
          <w:divBdr>
            <w:top w:val="none" w:sz="0" w:space="0" w:color="auto"/>
            <w:left w:val="none" w:sz="0" w:space="0" w:color="auto"/>
            <w:bottom w:val="none" w:sz="0" w:space="0" w:color="auto"/>
            <w:right w:val="none" w:sz="0" w:space="0" w:color="auto"/>
          </w:divBdr>
        </w:div>
        <w:div w:id="1099912381">
          <w:marLeft w:val="0"/>
          <w:marRight w:val="0"/>
          <w:marTop w:val="0"/>
          <w:marBottom w:val="82"/>
          <w:divBdr>
            <w:top w:val="none" w:sz="0" w:space="0" w:color="auto"/>
            <w:left w:val="none" w:sz="0" w:space="0" w:color="auto"/>
            <w:bottom w:val="none" w:sz="0" w:space="0" w:color="auto"/>
            <w:right w:val="none" w:sz="0" w:space="0" w:color="auto"/>
          </w:divBdr>
        </w:div>
        <w:div w:id="110362877">
          <w:marLeft w:val="0"/>
          <w:marRight w:val="0"/>
          <w:marTop w:val="0"/>
          <w:marBottom w:val="82"/>
          <w:divBdr>
            <w:top w:val="none" w:sz="0" w:space="0" w:color="auto"/>
            <w:left w:val="none" w:sz="0" w:space="0" w:color="auto"/>
            <w:bottom w:val="none" w:sz="0" w:space="0" w:color="auto"/>
            <w:right w:val="none" w:sz="0" w:space="0" w:color="auto"/>
          </w:divBdr>
        </w:div>
        <w:div w:id="1676110046">
          <w:marLeft w:val="0"/>
          <w:marRight w:val="0"/>
          <w:marTop w:val="0"/>
          <w:marBottom w:val="82"/>
          <w:divBdr>
            <w:top w:val="none" w:sz="0" w:space="0" w:color="auto"/>
            <w:left w:val="none" w:sz="0" w:space="0" w:color="auto"/>
            <w:bottom w:val="none" w:sz="0" w:space="0" w:color="auto"/>
            <w:right w:val="none" w:sz="0" w:space="0" w:color="auto"/>
          </w:divBdr>
        </w:div>
        <w:div w:id="763383700">
          <w:marLeft w:val="0"/>
          <w:marRight w:val="0"/>
          <w:marTop w:val="0"/>
          <w:marBottom w:val="8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28A81-B9EB-4511-92E8-7BAECFFDE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43</Pages>
  <Words>9066</Words>
  <Characters>49864</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INVITADO ESPECIAL</cp:lastModifiedBy>
  <cp:revision>8</cp:revision>
  <cp:lastPrinted>2020-03-13T23:35:00Z</cp:lastPrinted>
  <dcterms:created xsi:type="dcterms:W3CDTF">2020-03-13T22:10:00Z</dcterms:created>
  <dcterms:modified xsi:type="dcterms:W3CDTF">2020-08-18T14:52:00Z</dcterms:modified>
</cp:coreProperties>
</file>