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057" w:rsidRPr="002D4E29" w:rsidRDefault="00D34057" w:rsidP="004409B9">
      <w:pPr>
        <w:shd w:val="clear" w:color="auto" w:fill="FFFFFF"/>
        <w:spacing w:after="0" w:line="360" w:lineRule="auto"/>
        <w:jc w:val="both"/>
        <w:rPr>
          <w:rFonts w:ascii="Palatino Linotype" w:eastAsia="Times New Roman" w:hAnsi="Palatino Linotype" w:cs="Arial"/>
          <w:color w:val="000000"/>
          <w:sz w:val="24"/>
          <w:szCs w:val="24"/>
          <w:lang w:eastAsia="es-MX"/>
        </w:rPr>
      </w:pPr>
      <w:r w:rsidRPr="002D4E29">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48301C" w:rsidRPr="002D4E29">
        <w:rPr>
          <w:rFonts w:ascii="Palatino Linotype" w:eastAsia="Times New Roman" w:hAnsi="Palatino Linotype" w:cs="Arial"/>
          <w:color w:val="000000"/>
          <w:sz w:val="24"/>
          <w:szCs w:val="24"/>
          <w:lang w:eastAsia="es-MX"/>
        </w:rPr>
        <w:t>once de marzo</w:t>
      </w:r>
      <w:r w:rsidR="00A94CBE" w:rsidRPr="002D4E29">
        <w:rPr>
          <w:rFonts w:ascii="Palatino Linotype" w:eastAsia="Times New Roman" w:hAnsi="Palatino Linotype" w:cs="Arial"/>
          <w:color w:val="000000"/>
          <w:sz w:val="24"/>
          <w:szCs w:val="24"/>
          <w:lang w:eastAsia="es-MX"/>
        </w:rPr>
        <w:t xml:space="preserve"> </w:t>
      </w:r>
      <w:r w:rsidR="004409B9" w:rsidRPr="002D4E29">
        <w:rPr>
          <w:rFonts w:ascii="Palatino Linotype" w:eastAsia="Times New Roman" w:hAnsi="Palatino Linotype" w:cs="Arial"/>
          <w:color w:val="000000"/>
          <w:sz w:val="24"/>
          <w:szCs w:val="24"/>
          <w:lang w:eastAsia="es-MX"/>
        </w:rPr>
        <w:t xml:space="preserve">de dos mil </w:t>
      </w:r>
      <w:r w:rsidR="0048301C" w:rsidRPr="002D4E29">
        <w:rPr>
          <w:rFonts w:ascii="Palatino Linotype" w:eastAsia="Times New Roman" w:hAnsi="Palatino Linotype" w:cs="Arial"/>
          <w:color w:val="000000"/>
          <w:sz w:val="24"/>
          <w:szCs w:val="24"/>
          <w:lang w:eastAsia="es-MX"/>
        </w:rPr>
        <w:t>veinte</w:t>
      </w:r>
      <w:r w:rsidRPr="002D4E29">
        <w:rPr>
          <w:rFonts w:ascii="Palatino Linotype" w:eastAsia="Times New Roman" w:hAnsi="Palatino Linotype" w:cs="Arial"/>
          <w:color w:val="000000"/>
          <w:sz w:val="24"/>
          <w:szCs w:val="24"/>
          <w:lang w:eastAsia="es-MX"/>
        </w:rPr>
        <w:t>.</w:t>
      </w:r>
    </w:p>
    <w:p w:rsidR="00D34057" w:rsidRPr="002D4E29" w:rsidRDefault="00D34057" w:rsidP="004409B9">
      <w:pPr>
        <w:shd w:val="clear" w:color="auto" w:fill="FFFFFF"/>
        <w:spacing w:after="0" w:line="360" w:lineRule="auto"/>
        <w:jc w:val="both"/>
        <w:rPr>
          <w:rFonts w:ascii="Palatino Linotype" w:eastAsia="Times New Roman" w:hAnsi="Palatino Linotype" w:cs="Arial"/>
          <w:color w:val="000000"/>
          <w:sz w:val="24"/>
          <w:szCs w:val="24"/>
          <w:lang w:eastAsia="es-MX"/>
        </w:rPr>
      </w:pPr>
    </w:p>
    <w:p w:rsidR="00D34057" w:rsidRPr="002D4E29" w:rsidRDefault="00D34057" w:rsidP="004409B9">
      <w:pPr>
        <w:tabs>
          <w:tab w:val="left" w:pos="1701"/>
        </w:tabs>
        <w:spacing w:after="0" w:line="360" w:lineRule="auto"/>
        <w:jc w:val="both"/>
        <w:rPr>
          <w:rFonts w:ascii="Palatino Linotype" w:hAnsi="Palatino Linotype" w:cs="Arial"/>
          <w:sz w:val="24"/>
        </w:rPr>
      </w:pPr>
      <w:r w:rsidRPr="002D4E29">
        <w:rPr>
          <w:rFonts w:ascii="Palatino Linotype" w:hAnsi="Palatino Linotype" w:cs="Arial"/>
          <w:b/>
          <w:sz w:val="24"/>
        </w:rPr>
        <w:t>VISTO</w:t>
      </w:r>
      <w:r w:rsidRPr="002D4E29">
        <w:rPr>
          <w:rFonts w:ascii="Palatino Linotype" w:hAnsi="Palatino Linotype" w:cs="Arial"/>
          <w:sz w:val="24"/>
        </w:rPr>
        <w:t xml:space="preserve"> el expediente electrónico formado con motivo del recurso de revisión número </w:t>
      </w:r>
      <w:r w:rsidR="0048301C" w:rsidRPr="002D4E29">
        <w:rPr>
          <w:rFonts w:ascii="Palatino Linotype" w:hAnsi="Palatino Linotype" w:cs="Arial"/>
          <w:b/>
          <w:bCs/>
          <w:sz w:val="24"/>
          <w:lang w:eastAsia="es-MX"/>
        </w:rPr>
        <w:t>00555</w:t>
      </w:r>
      <w:r w:rsidR="00860479" w:rsidRPr="002D4E29">
        <w:rPr>
          <w:rFonts w:ascii="Palatino Linotype" w:hAnsi="Palatino Linotype" w:cs="Arial"/>
          <w:b/>
          <w:bCs/>
          <w:sz w:val="24"/>
          <w:lang w:eastAsia="es-MX"/>
        </w:rPr>
        <w:t>/INFOEM/IP/RR/20</w:t>
      </w:r>
      <w:r w:rsidR="0048301C" w:rsidRPr="002D4E29">
        <w:rPr>
          <w:rFonts w:ascii="Palatino Linotype" w:hAnsi="Palatino Linotype" w:cs="Arial"/>
          <w:b/>
          <w:bCs/>
          <w:sz w:val="24"/>
          <w:lang w:eastAsia="es-MX"/>
        </w:rPr>
        <w:t>20</w:t>
      </w:r>
      <w:r w:rsidR="000D4CB2" w:rsidRPr="002D4E29">
        <w:rPr>
          <w:rFonts w:ascii="Palatino Linotype" w:hAnsi="Palatino Linotype" w:cs="Arial"/>
          <w:sz w:val="24"/>
        </w:rPr>
        <w:t xml:space="preserve">, interpuesto por </w:t>
      </w:r>
      <w:r w:rsidR="00846995" w:rsidRPr="002D4E29">
        <w:rPr>
          <w:rFonts w:ascii="Palatino Linotype" w:hAnsi="Palatino Linotype" w:cs="Arial"/>
          <w:sz w:val="24"/>
        </w:rPr>
        <w:t>el</w:t>
      </w:r>
      <w:r w:rsidR="00860479" w:rsidRPr="002D4E29">
        <w:rPr>
          <w:rFonts w:ascii="Palatino Linotype" w:hAnsi="Palatino Linotype" w:cs="Arial"/>
          <w:sz w:val="24"/>
        </w:rPr>
        <w:t xml:space="preserve"> </w:t>
      </w:r>
      <w:r w:rsidRPr="002D4E29">
        <w:rPr>
          <w:rFonts w:ascii="Palatino Linotype" w:hAnsi="Palatino Linotype" w:cs="Arial"/>
          <w:b/>
          <w:sz w:val="24"/>
          <w:szCs w:val="24"/>
        </w:rPr>
        <w:t xml:space="preserve">C. </w:t>
      </w:r>
      <w:r w:rsidR="00542AAA">
        <w:rPr>
          <w:rFonts w:ascii="Palatino Linotype" w:hAnsi="Palatino Linotype" w:cs="Arial"/>
          <w:b/>
          <w:sz w:val="24"/>
          <w:szCs w:val="24"/>
        </w:rPr>
        <w:t>XXXXXXXXXXXXXXXXX</w:t>
      </w:r>
      <w:r w:rsidR="0048301C" w:rsidRPr="002D4E29">
        <w:rPr>
          <w:rFonts w:ascii="Palatino Linotype" w:hAnsi="Palatino Linotype" w:cs="Arial"/>
          <w:sz w:val="24"/>
        </w:rPr>
        <w:t xml:space="preserve">, </w:t>
      </w:r>
      <w:r w:rsidRPr="002D4E29">
        <w:rPr>
          <w:rFonts w:ascii="Palatino Linotype" w:hAnsi="Palatino Linotype" w:cs="Arial"/>
          <w:sz w:val="24"/>
        </w:rPr>
        <w:t xml:space="preserve">en lo sucesivo </w:t>
      </w:r>
      <w:r w:rsidR="00846995" w:rsidRPr="002D4E29">
        <w:rPr>
          <w:rFonts w:ascii="Palatino Linotype" w:hAnsi="Palatino Linotype" w:cs="Arial"/>
          <w:b/>
          <w:sz w:val="24"/>
        </w:rPr>
        <w:t>El</w:t>
      </w:r>
      <w:r w:rsidRPr="002D4E29">
        <w:rPr>
          <w:rFonts w:ascii="Palatino Linotype" w:hAnsi="Palatino Linotype" w:cs="Arial"/>
          <w:b/>
          <w:sz w:val="24"/>
        </w:rPr>
        <w:t xml:space="preserve"> Recurrente</w:t>
      </w:r>
      <w:r w:rsidRPr="002D4E29">
        <w:rPr>
          <w:rFonts w:ascii="Palatino Linotype" w:hAnsi="Palatino Linotype" w:cs="Arial"/>
          <w:sz w:val="24"/>
        </w:rPr>
        <w:t xml:space="preserve">, en contra de la respuesta </w:t>
      </w:r>
      <w:r w:rsidR="000D4CB2" w:rsidRPr="002D4E29">
        <w:rPr>
          <w:rFonts w:ascii="Palatino Linotype" w:hAnsi="Palatino Linotype" w:cs="Arial"/>
          <w:sz w:val="24"/>
          <w:szCs w:val="24"/>
        </w:rPr>
        <w:t>de</w:t>
      </w:r>
      <w:r w:rsidR="00860479" w:rsidRPr="002D4E29">
        <w:rPr>
          <w:rFonts w:ascii="Palatino Linotype" w:hAnsi="Palatino Linotype" w:cs="Arial"/>
          <w:sz w:val="24"/>
          <w:szCs w:val="24"/>
        </w:rPr>
        <w:t>l</w:t>
      </w:r>
      <w:r w:rsidR="00600F5C" w:rsidRPr="002D4E29">
        <w:rPr>
          <w:rFonts w:ascii="Palatino Linotype" w:hAnsi="Palatino Linotype" w:cs="Arial"/>
          <w:sz w:val="24"/>
          <w:szCs w:val="24"/>
        </w:rPr>
        <w:t xml:space="preserve"> </w:t>
      </w:r>
      <w:r w:rsidR="0048301C" w:rsidRPr="002D4E29">
        <w:rPr>
          <w:rFonts w:ascii="Palatino Linotype" w:hAnsi="Palatino Linotype" w:cs="Arial"/>
          <w:b/>
          <w:sz w:val="24"/>
          <w:szCs w:val="24"/>
        </w:rPr>
        <w:t>Instituto Electoral del Estado de México</w:t>
      </w:r>
      <w:r w:rsidRPr="002D4E29">
        <w:rPr>
          <w:rFonts w:ascii="Palatino Linotype" w:hAnsi="Palatino Linotype" w:cs="Arial"/>
          <w:sz w:val="24"/>
          <w:szCs w:val="24"/>
        </w:rPr>
        <w:t>,</w:t>
      </w:r>
      <w:r w:rsidRPr="002D4E29">
        <w:rPr>
          <w:rFonts w:ascii="Palatino Linotype" w:hAnsi="Palatino Linotype" w:cs="Arial"/>
          <w:sz w:val="28"/>
          <w:szCs w:val="24"/>
        </w:rPr>
        <w:t xml:space="preserve"> </w:t>
      </w:r>
      <w:r w:rsidRPr="002D4E29">
        <w:rPr>
          <w:rFonts w:ascii="Palatino Linotype" w:hAnsi="Palatino Linotype" w:cs="Arial"/>
          <w:sz w:val="24"/>
          <w:szCs w:val="24"/>
        </w:rPr>
        <w:t>en lo subsecuente</w:t>
      </w:r>
      <w:r w:rsidRPr="002D4E29">
        <w:rPr>
          <w:rFonts w:ascii="Palatino Linotype" w:hAnsi="Palatino Linotype" w:cs="Arial"/>
          <w:b/>
          <w:sz w:val="24"/>
          <w:szCs w:val="24"/>
        </w:rPr>
        <w:t xml:space="preserve"> El Sujeto Obligado, </w:t>
      </w:r>
      <w:r w:rsidRPr="002D4E29">
        <w:rPr>
          <w:rFonts w:ascii="Palatino Linotype" w:hAnsi="Palatino Linotype" w:cs="Arial"/>
          <w:sz w:val="24"/>
          <w:szCs w:val="24"/>
        </w:rPr>
        <w:t>se procede a</w:t>
      </w:r>
      <w:r w:rsidRPr="002D4E29">
        <w:rPr>
          <w:rFonts w:ascii="Palatino Linotype" w:hAnsi="Palatino Linotype" w:cs="Arial"/>
          <w:sz w:val="24"/>
        </w:rPr>
        <w:t xml:space="preserve"> dictar la presente resolución.</w:t>
      </w:r>
    </w:p>
    <w:p w:rsidR="00D34057" w:rsidRPr="002D4E29" w:rsidRDefault="00D34057" w:rsidP="004409B9">
      <w:pPr>
        <w:tabs>
          <w:tab w:val="left" w:pos="1701"/>
        </w:tabs>
        <w:spacing w:after="0" w:line="360" w:lineRule="auto"/>
        <w:jc w:val="both"/>
        <w:rPr>
          <w:rFonts w:ascii="Palatino Linotype" w:hAnsi="Palatino Linotype" w:cs="Arial"/>
          <w:sz w:val="24"/>
        </w:rPr>
      </w:pPr>
    </w:p>
    <w:p w:rsidR="00D34057" w:rsidRPr="002D4E29" w:rsidRDefault="00D34057" w:rsidP="004409B9">
      <w:pPr>
        <w:spacing w:after="0" w:line="360" w:lineRule="auto"/>
        <w:jc w:val="center"/>
        <w:rPr>
          <w:rFonts w:ascii="Palatino Linotype" w:hAnsi="Palatino Linotype"/>
          <w:b/>
          <w:sz w:val="28"/>
        </w:rPr>
      </w:pPr>
      <w:r w:rsidRPr="002D4E29">
        <w:rPr>
          <w:rFonts w:ascii="Palatino Linotype" w:hAnsi="Palatino Linotype"/>
          <w:b/>
          <w:sz w:val="28"/>
        </w:rPr>
        <w:t>A N T E C E D E N T E S   D E L   A S U N T O</w:t>
      </w:r>
    </w:p>
    <w:p w:rsidR="00972636" w:rsidRPr="002D4E29" w:rsidRDefault="00972636" w:rsidP="004409B9">
      <w:pPr>
        <w:spacing w:after="0" w:line="360" w:lineRule="auto"/>
        <w:jc w:val="center"/>
        <w:rPr>
          <w:rFonts w:ascii="Palatino Linotype" w:hAnsi="Palatino Linotype"/>
          <w:b/>
          <w:sz w:val="24"/>
        </w:rPr>
      </w:pPr>
    </w:p>
    <w:p w:rsidR="00D34057" w:rsidRPr="002D4E29" w:rsidRDefault="00D34057" w:rsidP="004409B9">
      <w:pPr>
        <w:spacing w:after="0" w:line="360" w:lineRule="auto"/>
        <w:jc w:val="both"/>
        <w:rPr>
          <w:rFonts w:ascii="Palatino Linotype" w:hAnsi="Palatino Linotype"/>
        </w:rPr>
      </w:pPr>
      <w:r w:rsidRPr="002D4E29">
        <w:rPr>
          <w:rFonts w:ascii="Palatino Linotype" w:hAnsi="Palatino Linotype" w:cs="Arial"/>
          <w:b/>
          <w:sz w:val="28"/>
        </w:rPr>
        <w:t>PRIMERO.</w:t>
      </w:r>
      <w:r w:rsidRPr="002D4E29">
        <w:rPr>
          <w:rFonts w:ascii="Palatino Linotype" w:hAnsi="Palatino Linotype" w:cs="Arial"/>
        </w:rPr>
        <w:t xml:space="preserve"> </w:t>
      </w:r>
      <w:r w:rsidRPr="002D4E29">
        <w:rPr>
          <w:rFonts w:ascii="Palatino Linotype" w:hAnsi="Palatino Linotype"/>
          <w:b/>
          <w:sz w:val="28"/>
          <w:szCs w:val="28"/>
        </w:rPr>
        <w:t>De la Solicitud de Información.</w:t>
      </w:r>
    </w:p>
    <w:p w:rsidR="00D34057" w:rsidRPr="002D4E29" w:rsidRDefault="00D34057" w:rsidP="004409B9">
      <w:pPr>
        <w:spacing w:after="0" w:line="360" w:lineRule="auto"/>
        <w:jc w:val="both"/>
        <w:rPr>
          <w:rFonts w:ascii="Palatino Linotype" w:hAnsi="Palatino Linotype" w:cs="Arial"/>
          <w:sz w:val="24"/>
        </w:rPr>
      </w:pPr>
      <w:r w:rsidRPr="002D4E29">
        <w:rPr>
          <w:rFonts w:ascii="Palatino Linotype" w:hAnsi="Palatino Linotype" w:cs="Arial"/>
          <w:sz w:val="24"/>
        </w:rPr>
        <w:t xml:space="preserve">Con fecha </w:t>
      </w:r>
      <w:r w:rsidR="0048301C" w:rsidRPr="002D4E29">
        <w:rPr>
          <w:rFonts w:ascii="Palatino Linotype" w:hAnsi="Palatino Linotype" w:cs="Arial"/>
          <w:sz w:val="24"/>
        </w:rPr>
        <w:t>ocho de enero</w:t>
      </w:r>
      <w:r w:rsidR="00B879F8" w:rsidRPr="002D4E29">
        <w:rPr>
          <w:rFonts w:ascii="Palatino Linotype" w:hAnsi="Palatino Linotype" w:cs="Arial"/>
          <w:sz w:val="24"/>
        </w:rPr>
        <w:t xml:space="preserve"> </w:t>
      </w:r>
      <w:r w:rsidR="00860479" w:rsidRPr="002D4E29">
        <w:rPr>
          <w:rFonts w:ascii="Palatino Linotype" w:hAnsi="Palatino Linotype" w:cs="Arial"/>
          <w:sz w:val="24"/>
        </w:rPr>
        <w:t xml:space="preserve">de dos mil </w:t>
      </w:r>
      <w:r w:rsidR="0048301C" w:rsidRPr="002D4E29">
        <w:rPr>
          <w:rFonts w:ascii="Palatino Linotype" w:hAnsi="Palatino Linotype" w:cs="Arial"/>
          <w:sz w:val="24"/>
        </w:rPr>
        <w:t>veinte</w:t>
      </w:r>
      <w:r w:rsidRPr="002D4E29">
        <w:rPr>
          <w:rFonts w:ascii="Palatino Linotype" w:hAnsi="Palatino Linotype" w:cs="Arial"/>
          <w:sz w:val="24"/>
        </w:rPr>
        <w:t xml:space="preserve">, </w:t>
      </w:r>
      <w:r w:rsidR="00106A23" w:rsidRPr="002D4E29">
        <w:rPr>
          <w:rFonts w:ascii="Palatino Linotype" w:hAnsi="Palatino Linotype" w:cs="Arial"/>
          <w:b/>
          <w:sz w:val="24"/>
        </w:rPr>
        <w:t>El</w:t>
      </w:r>
      <w:r w:rsidRPr="002D4E29">
        <w:rPr>
          <w:rFonts w:ascii="Palatino Linotype" w:hAnsi="Palatino Linotype" w:cs="Arial"/>
          <w:b/>
          <w:sz w:val="24"/>
        </w:rPr>
        <w:t xml:space="preserve"> Recurrente</w:t>
      </w:r>
      <w:r w:rsidRPr="002D4E29">
        <w:rPr>
          <w:rFonts w:ascii="Palatino Linotype" w:hAnsi="Palatino Linotype" w:cs="Arial"/>
          <w:sz w:val="24"/>
        </w:rPr>
        <w:t>, presentó a través del Sistema de Acceso a la Información Mexiquense (</w:t>
      </w:r>
      <w:r w:rsidRPr="002D4E29">
        <w:rPr>
          <w:rFonts w:ascii="Palatino Linotype" w:hAnsi="Palatino Linotype" w:cs="Arial"/>
          <w:b/>
          <w:sz w:val="24"/>
        </w:rPr>
        <w:t>SAIMEX)</w:t>
      </w:r>
      <w:r w:rsidRPr="002D4E29">
        <w:rPr>
          <w:rFonts w:ascii="Palatino Linotype" w:hAnsi="Palatino Linotype" w:cs="Arial"/>
          <w:sz w:val="24"/>
        </w:rPr>
        <w:t xml:space="preserve"> ante </w:t>
      </w:r>
      <w:r w:rsidRPr="002D4E29">
        <w:rPr>
          <w:rFonts w:ascii="Palatino Linotype" w:hAnsi="Palatino Linotype" w:cs="Arial"/>
          <w:b/>
          <w:sz w:val="24"/>
        </w:rPr>
        <w:t>El Sujeto Obligado</w:t>
      </w:r>
      <w:r w:rsidRPr="002D4E29">
        <w:rPr>
          <w:rFonts w:ascii="Palatino Linotype" w:hAnsi="Palatino Linotype" w:cs="Arial"/>
          <w:sz w:val="24"/>
        </w:rPr>
        <w:t xml:space="preserve">, </w:t>
      </w:r>
      <w:r w:rsidR="00480FEA" w:rsidRPr="002D4E29">
        <w:rPr>
          <w:rFonts w:ascii="Palatino Linotype" w:hAnsi="Palatino Linotype" w:cs="Arial"/>
          <w:sz w:val="24"/>
        </w:rPr>
        <w:t xml:space="preserve">la </w:t>
      </w:r>
      <w:r w:rsidRPr="002D4E29">
        <w:rPr>
          <w:rFonts w:ascii="Palatino Linotype" w:hAnsi="Palatino Linotype" w:cs="Arial"/>
          <w:sz w:val="24"/>
        </w:rPr>
        <w:t>solicitud de acceso a la información pública, registrada bajo el número de expediente</w:t>
      </w:r>
      <w:r w:rsidR="00B879F8" w:rsidRPr="002D4E29">
        <w:rPr>
          <w:rFonts w:ascii="Palatino Linotype" w:hAnsi="Palatino Linotype" w:cs="Arial"/>
          <w:sz w:val="24"/>
        </w:rPr>
        <w:t xml:space="preserve"> </w:t>
      </w:r>
      <w:r w:rsidR="0048301C" w:rsidRPr="002D4E29">
        <w:rPr>
          <w:rFonts w:ascii="Palatino Linotype" w:hAnsi="Palatino Linotype" w:cs="Arial"/>
          <w:b/>
          <w:sz w:val="24"/>
        </w:rPr>
        <w:t>00003/IEEM/IP/2020</w:t>
      </w:r>
      <w:r w:rsidRPr="002D4E29">
        <w:rPr>
          <w:rFonts w:ascii="Palatino Linotype" w:hAnsi="Palatino Linotype" w:cs="Arial"/>
          <w:sz w:val="24"/>
          <w:lang w:eastAsia="es-MX"/>
        </w:rPr>
        <w:t>,</w:t>
      </w:r>
      <w:r w:rsidRPr="002D4E29">
        <w:rPr>
          <w:rFonts w:ascii="Palatino Linotype" w:hAnsi="Palatino Linotype" w:cs="Arial"/>
          <w:b/>
          <w:sz w:val="24"/>
          <w:lang w:eastAsia="es-MX"/>
        </w:rPr>
        <w:t xml:space="preserve"> </w:t>
      </w:r>
      <w:r w:rsidRPr="002D4E29">
        <w:rPr>
          <w:rFonts w:ascii="Palatino Linotype" w:hAnsi="Palatino Linotype" w:cs="Arial"/>
          <w:sz w:val="24"/>
        </w:rPr>
        <w:t>mediante la cual solicitó información en el tenor siguiente:</w:t>
      </w:r>
    </w:p>
    <w:p w:rsidR="00860479" w:rsidRPr="002D4E29" w:rsidRDefault="00860479" w:rsidP="0048301C"/>
    <w:p w:rsidR="00D34057" w:rsidRPr="002D4E29" w:rsidRDefault="00D34057" w:rsidP="0048301C">
      <w:pPr>
        <w:spacing w:after="0" w:line="240" w:lineRule="auto"/>
        <w:ind w:left="851" w:right="850"/>
        <w:jc w:val="both"/>
        <w:rPr>
          <w:rFonts w:ascii="Palatino Linotype" w:eastAsia="Times New Roman" w:hAnsi="Palatino Linotype" w:cs="Times New Roman"/>
          <w:i/>
          <w:sz w:val="24"/>
          <w:lang w:val="es-ES_tradnl" w:eastAsia="es-ES"/>
        </w:rPr>
      </w:pPr>
      <w:r w:rsidRPr="002D4E29">
        <w:rPr>
          <w:rFonts w:ascii="Palatino Linotype" w:eastAsia="Times New Roman" w:hAnsi="Palatino Linotype" w:cs="Times New Roman"/>
          <w:i/>
          <w:sz w:val="24"/>
          <w:lang w:val="es-ES_tradnl" w:eastAsia="es-ES"/>
        </w:rPr>
        <w:t>“</w:t>
      </w:r>
      <w:r w:rsidR="0048301C" w:rsidRPr="002D4E29">
        <w:rPr>
          <w:rFonts w:ascii="Palatino Linotype" w:hAnsi="Palatino Linotype"/>
          <w:i/>
          <w:color w:val="000000"/>
          <w:sz w:val="24"/>
        </w:rPr>
        <w:t>Solicito de ser posible y por este medio se me informe el número de habitantes mayores de edad en municipio de San Antonio la Isla, registrados en a la fecha, es decir cuantos habitantes mayores de edad tiene el municipio, cuantos hombres y cuantas mujeres, desglosándolos por sus edades.</w:t>
      </w:r>
      <w:r w:rsidR="00016BB6" w:rsidRPr="002D4E29">
        <w:rPr>
          <w:rFonts w:ascii="Palatino Linotype" w:eastAsia="Times New Roman" w:hAnsi="Palatino Linotype" w:cs="Times New Roman"/>
          <w:i/>
          <w:sz w:val="24"/>
          <w:lang w:val="es-ES_tradnl" w:eastAsia="es-ES"/>
        </w:rPr>
        <w:t>”</w:t>
      </w:r>
      <w:r w:rsidR="00600F5C" w:rsidRPr="002D4E29">
        <w:rPr>
          <w:rFonts w:ascii="Palatino Linotype" w:eastAsia="Times New Roman" w:hAnsi="Palatino Linotype" w:cs="Times New Roman"/>
          <w:i/>
          <w:sz w:val="24"/>
          <w:lang w:val="es-ES_tradnl" w:eastAsia="es-ES"/>
        </w:rPr>
        <w:t xml:space="preserve"> (Sic).</w:t>
      </w:r>
    </w:p>
    <w:p w:rsidR="0048301C" w:rsidRPr="002D4E29" w:rsidRDefault="0048301C" w:rsidP="0048301C">
      <w:pPr>
        <w:pStyle w:val="Sinespaciado"/>
        <w:rPr>
          <w:rFonts w:ascii="Palatino Linotype" w:hAnsi="Palatino Linotype"/>
          <w:lang w:val="es-ES_tradnl"/>
        </w:rPr>
      </w:pPr>
    </w:p>
    <w:p w:rsidR="0048301C" w:rsidRPr="002D4E29" w:rsidRDefault="0048301C" w:rsidP="0048301C">
      <w:pPr>
        <w:pStyle w:val="Sinespaciado"/>
        <w:rPr>
          <w:lang w:val="es-ES_tradnl"/>
        </w:rPr>
      </w:pPr>
    </w:p>
    <w:p w:rsidR="0048301C" w:rsidRPr="002D4E29" w:rsidRDefault="003F3CC8" w:rsidP="0048301C">
      <w:pPr>
        <w:spacing w:after="0" w:line="360" w:lineRule="auto"/>
        <w:ind w:right="850"/>
        <w:jc w:val="both"/>
        <w:rPr>
          <w:rFonts w:ascii="Palatino Linotype" w:eastAsia="Times New Roman" w:hAnsi="Palatino Linotype" w:cs="Times New Roman"/>
          <w:sz w:val="24"/>
          <w:szCs w:val="24"/>
          <w:lang w:val="es-ES_tradnl" w:eastAsia="es-ES"/>
        </w:rPr>
      </w:pPr>
      <w:r w:rsidRPr="002D4E29">
        <w:rPr>
          <w:rFonts w:ascii="Palatino Linotype" w:eastAsia="Times New Roman" w:hAnsi="Palatino Linotype" w:cs="Times New Roman"/>
          <w:b/>
          <w:sz w:val="24"/>
          <w:szCs w:val="24"/>
          <w:lang w:val="es-ES_tradnl" w:eastAsia="es-ES"/>
        </w:rPr>
        <w:t>MODALIDAD DE ENTREGA:</w:t>
      </w:r>
      <w:r w:rsidRPr="002D4E29">
        <w:rPr>
          <w:rFonts w:ascii="Palatino Linotype" w:eastAsia="Times New Roman" w:hAnsi="Palatino Linotype" w:cs="Times New Roman"/>
          <w:sz w:val="24"/>
          <w:szCs w:val="24"/>
          <w:lang w:val="es-ES_tradnl" w:eastAsia="es-ES"/>
        </w:rPr>
        <w:t xml:space="preserve"> </w:t>
      </w:r>
      <w:r w:rsidR="00480FEA" w:rsidRPr="002D4E29">
        <w:rPr>
          <w:rFonts w:ascii="Palatino Linotype" w:eastAsia="Times New Roman" w:hAnsi="Palatino Linotype" w:cs="Times New Roman"/>
          <w:sz w:val="24"/>
          <w:szCs w:val="24"/>
          <w:lang w:val="es-ES_tradnl" w:eastAsia="es-ES"/>
        </w:rPr>
        <w:t>A</w:t>
      </w:r>
      <w:r w:rsidR="00D34057" w:rsidRPr="002D4E29">
        <w:rPr>
          <w:rFonts w:ascii="Palatino Linotype" w:eastAsia="Times New Roman" w:hAnsi="Palatino Linotype" w:cs="Times New Roman"/>
          <w:sz w:val="24"/>
          <w:szCs w:val="24"/>
          <w:lang w:val="es-ES_tradnl" w:eastAsia="es-ES"/>
        </w:rPr>
        <w:t xml:space="preserve"> través del </w:t>
      </w:r>
      <w:r w:rsidR="00D34057" w:rsidRPr="002D4E29">
        <w:rPr>
          <w:rFonts w:ascii="Palatino Linotype" w:eastAsia="Times New Roman" w:hAnsi="Palatino Linotype" w:cs="Times New Roman"/>
          <w:b/>
          <w:sz w:val="24"/>
          <w:szCs w:val="24"/>
          <w:lang w:val="es-ES_tradnl" w:eastAsia="es-ES"/>
        </w:rPr>
        <w:t>SAIMEX</w:t>
      </w:r>
      <w:r w:rsidR="00D34057" w:rsidRPr="002D4E29">
        <w:rPr>
          <w:rFonts w:ascii="Palatino Linotype" w:eastAsia="Times New Roman" w:hAnsi="Palatino Linotype" w:cs="Times New Roman"/>
          <w:sz w:val="24"/>
          <w:szCs w:val="24"/>
          <w:lang w:val="es-ES_tradnl" w:eastAsia="es-ES"/>
        </w:rPr>
        <w:t>.</w:t>
      </w:r>
    </w:p>
    <w:p w:rsidR="00D34057" w:rsidRPr="002D4E29" w:rsidRDefault="00D34057" w:rsidP="004409B9">
      <w:pPr>
        <w:spacing w:after="0" w:line="360" w:lineRule="auto"/>
        <w:jc w:val="both"/>
        <w:rPr>
          <w:rFonts w:ascii="Palatino Linotype" w:hAnsi="Palatino Linotype" w:cs="Arial"/>
          <w:b/>
          <w:sz w:val="28"/>
          <w:szCs w:val="20"/>
        </w:rPr>
      </w:pPr>
      <w:r w:rsidRPr="002D4E29">
        <w:rPr>
          <w:rFonts w:ascii="Palatino Linotype" w:hAnsi="Palatino Linotype" w:cs="Arial"/>
          <w:b/>
          <w:sz w:val="28"/>
        </w:rPr>
        <w:lastRenderedPageBreak/>
        <w:t xml:space="preserve">SEGUNDO. </w:t>
      </w:r>
      <w:r w:rsidRPr="002D4E29">
        <w:rPr>
          <w:rFonts w:ascii="Palatino Linotype" w:hAnsi="Palatino Linotype" w:cs="Arial"/>
          <w:b/>
          <w:sz w:val="28"/>
          <w:szCs w:val="20"/>
        </w:rPr>
        <w:t xml:space="preserve">De </w:t>
      </w:r>
      <w:r w:rsidR="00480FEA" w:rsidRPr="002D4E29">
        <w:rPr>
          <w:rFonts w:ascii="Palatino Linotype" w:hAnsi="Palatino Linotype" w:cs="Arial"/>
          <w:b/>
          <w:sz w:val="28"/>
          <w:szCs w:val="20"/>
        </w:rPr>
        <w:t>la respuesta del Sujeto O</w:t>
      </w:r>
      <w:r w:rsidRPr="002D4E29">
        <w:rPr>
          <w:rFonts w:ascii="Palatino Linotype" w:hAnsi="Palatino Linotype" w:cs="Arial"/>
          <w:b/>
          <w:sz w:val="28"/>
          <w:szCs w:val="20"/>
        </w:rPr>
        <w:t>bligado</w:t>
      </w:r>
    </w:p>
    <w:p w:rsidR="00972636" w:rsidRPr="002D4E29" w:rsidRDefault="0050427F" w:rsidP="004409B9">
      <w:pPr>
        <w:spacing w:after="0" w:line="360" w:lineRule="auto"/>
        <w:jc w:val="both"/>
        <w:rPr>
          <w:rFonts w:ascii="Palatino Linotype" w:hAnsi="Palatino Linotype" w:cs="Arial"/>
          <w:sz w:val="24"/>
        </w:rPr>
      </w:pPr>
      <w:r w:rsidRPr="002D4E29">
        <w:rPr>
          <w:rFonts w:ascii="Palatino Linotype" w:hAnsi="Palatino Linotype" w:cs="Arial"/>
          <w:sz w:val="24"/>
        </w:rPr>
        <w:t xml:space="preserve">En el expediente electrónico </w:t>
      </w:r>
      <w:r w:rsidRPr="002D4E29">
        <w:rPr>
          <w:rFonts w:ascii="Palatino Linotype" w:hAnsi="Palatino Linotype" w:cs="Arial"/>
          <w:b/>
          <w:sz w:val="24"/>
        </w:rPr>
        <w:t>SAIMEX</w:t>
      </w:r>
      <w:r w:rsidRPr="002D4E29">
        <w:rPr>
          <w:rFonts w:ascii="Palatino Linotype" w:hAnsi="Palatino Linotype" w:cs="Arial"/>
          <w:sz w:val="24"/>
        </w:rPr>
        <w:t xml:space="preserve">, se aprecia que el día </w:t>
      </w:r>
      <w:r w:rsidR="0048301C" w:rsidRPr="002D4E29">
        <w:rPr>
          <w:rFonts w:ascii="Palatino Linotype" w:hAnsi="Palatino Linotype" w:cs="Arial"/>
          <w:sz w:val="24"/>
        </w:rPr>
        <w:t>trece de enero</w:t>
      </w:r>
      <w:r w:rsidR="00B26AE7" w:rsidRPr="002D4E29">
        <w:rPr>
          <w:rFonts w:ascii="Palatino Linotype" w:hAnsi="Palatino Linotype" w:cs="Arial"/>
          <w:sz w:val="24"/>
        </w:rPr>
        <w:t xml:space="preserve"> del año dos mil </w:t>
      </w:r>
      <w:r w:rsidR="0048301C" w:rsidRPr="002D4E29">
        <w:rPr>
          <w:rFonts w:ascii="Palatino Linotype" w:hAnsi="Palatino Linotype" w:cs="Arial"/>
          <w:sz w:val="24"/>
        </w:rPr>
        <w:t>veinte</w:t>
      </w:r>
      <w:r w:rsidRPr="002D4E29">
        <w:rPr>
          <w:rFonts w:ascii="Palatino Linotype" w:hAnsi="Palatino Linotype" w:cs="Arial"/>
          <w:sz w:val="24"/>
        </w:rPr>
        <w:t xml:space="preserve">, </w:t>
      </w:r>
      <w:r w:rsidRPr="002D4E29">
        <w:rPr>
          <w:rFonts w:ascii="Palatino Linotype" w:hAnsi="Palatino Linotype" w:cs="Arial"/>
          <w:b/>
          <w:sz w:val="24"/>
        </w:rPr>
        <w:t>El Sujeto Obligado</w:t>
      </w:r>
      <w:r w:rsidRPr="002D4E29">
        <w:rPr>
          <w:rFonts w:ascii="Palatino Linotype" w:hAnsi="Palatino Linotype" w:cs="Arial"/>
          <w:sz w:val="24"/>
        </w:rPr>
        <w:t xml:space="preserve"> dio respuesta a la solicitud de información</w:t>
      </w:r>
      <w:r w:rsidR="0048301C" w:rsidRPr="002D4E29">
        <w:rPr>
          <w:rFonts w:ascii="Palatino Linotype" w:hAnsi="Palatino Linotype" w:cs="Arial"/>
          <w:sz w:val="24"/>
        </w:rPr>
        <w:t>, de conformidad con lo siguiente:</w:t>
      </w:r>
    </w:p>
    <w:p w:rsidR="003F3CC8" w:rsidRPr="002D4E29" w:rsidRDefault="003F3CC8" w:rsidP="004409B9">
      <w:pPr>
        <w:spacing w:after="0" w:line="360" w:lineRule="auto"/>
        <w:jc w:val="both"/>
        <w:rPr>
          <w:rFonts w:ascii="Palatino Linotype" w:hAnsi="Palatino Linotype" w:cs="Arial"/>
        </w:rPr>
      </w:pPr>
    </w:p>
    <w:p w:rsidR="0048301C" w:rsidRPr="002D4E29" w:rsidRDefault="003F3CC8" w:rsidP="0048301C">
      <w:pPr>
        <w:spacing w:after="0" w:line="276" w:lineRule="auto"/>
        <w:ind w:left="567" w:right="567"/>
        <w:jc w:val="both"/>
        <w:rPr>
          <w:rFonts w:ascii="Palatino Linotype" w:hAnsi="Palatino Linotype" w:cs="Arial"/>
          <w:i/>
        </w:rPr>
      </w:pPr>
      <w:r w:rsidRPr="002D4E29">
        <w:rPr>
          <w:rFonts w:ascii="Palatino Linotype" w:hAnsi="Palatino Linotype" w:cs="Arial"/>
          <w:i/>
        </w:rPr>
        <w:t>“</w:t>
      </w:r>
      <w:r w:rsidR="0048301C" w:rsidRPr="002D4E29">
        <w:rPr>
          <w:rFonts w:ascii="Palatino Linotype" w:hAnsi="Palatino Linotype" w:cs="Arial"/>
          <w:i/>
        </w:rPr>
        <w:t>Con fundamento en lo establecido por el artículo 167 de la Ley de Transparencia y Acceso a la Información Pública del Estado de México y Municipios, se adjunta la orientación correspondiente a su solicitud de información.</w:t>
      </w:r>
    </w:p>
    <w:p w:rsidR="0048301C" w:rsidRPr="002D4E29" w:rsidRDefault="0048301C" w:rsidP="0048301C">
      <w:pPr>
        <w:spacing w:after="0" w:line="276" w:lineRule="auto"/>
        <w:ind w:left="567" w:right="567"/>
        <w:jc w:val="both"/>
        <w:rPr>
          <w:rFonts w:ascii="Palatino Linotype" w:hAnsi="Palatino Linotype" w:cs="Arial"/>
          <w:i/>
        </w:rPr>
      </w:pPr>
    </w:p>
    <w:p w:rsidR="0048301C" w:rsidRPr="002D4E29" w:rsidRDefault="0048301C" w:rsidP="0048301C">
      <w:pPr>
        <w:spacing w:after="0" w:line="276" w:lineRule="auto"/>
        <w:ind w:left="567" w:right="567"/>
        <w:jc w:val="both"/>
        <w:rPr>
          <w:rFonts w:ascii="Palatino Linotype" w:hAnsi="Palatino Linotype" w:cs="Arial"/>
          <w:i/>
        </w:rPr>
      </w:pPr>
      <w:r w:rsidRPr="002D4E29">
        <w:rPr>
          <w:rFonts w:ascii="Palatino Linotype" w:hAnsi="Palatino Linotype" w:cs="Arial"/>
          <w:i/>
        </w:rPr>
        <w:t>ATENTAMENTE</w:t>
      </w:r>
    </w:p>
    <w:p w:rsidR="003F3CC8" w:rsidRPr="002D4E29" w:rsidRDefault="0048301C" w:rsidP="0048301C">
      <w:pPr>
        <w:spacing w:after="0" w:line="276" w:lineRule="auto"/>
        <w:ind w:left="567" w:right="567"/>
        <w:jc w:val="both"/>
        <w:rPr>
          <w:rFonts w:ascii="Palatino Linotype" w:hAnsi="Palatino Linotype" w:cs="Arial"/>
          <w:i/>
        </w:rPr>
      </w:pPr>
      <w:r w:rsidRPr="002D4E29">
        <w:rPr>
          <w:rFonts w:ascii="Palatino Linotype" w:hAnsi="Palatino Linotype" w:cs="Arial"/>
          <w:i/>
        </w:rPr>
        <w:t>MAESTRA LILIBETH ÁLVAREZ RODRÍGUEZ</w:t>
      </w:r>
      <w:r w:rsidR="003F3CC8" w:rsidRPr="002D4E29">
        <w:rPr>
          <w:rFonts w:ascii="Palatino Linotype" w:hAnsi="Palatino Linotype" w:cs="Arial"/>
          <w:i/>
        </w:rPr>
        <w:t>”</w:t>
      </w:r>
    </w:p>
    <w:p w:rsidR="00B26AE7" w:rsidRPr="002D4E29" w:rsidRDefault="00B26AE7" w:rsidP="00B26AE7">
      <w:pPr>
        <w:spacing w:after="0" w:line="276" w:lineRule="auto"/>
        <w:ind w:right="567"/>
        <w:jc w:val="both"/>
        <w:rPr>
          <w:rFonts w:ascii="Palatino Linotype" w:hAnsi="Palatino Linotype" w:cs="Arial"/>
          <w:i/>
          <w:sz w:val="24"/>
        </w:rPr>
      </w:pPr>
    </w:p>
    <w:p w:rsidR="00B26AE7" w:rsidRPr="002D4E29" w:rsidRDefault="00B26AE7" w:rsidP="0048301C">
      <w:pPr>
        <w:pStyle w:val="Prrafodelista"/>
        <w:numPr>
          <w:ilvl w:val="0"/>
          <w:numId w:val="13"/>
        </w:numPr>
        <w:spacing w:line="360" w:lineRule="auto"/>
        <w:jc w:val="both"/>
        <w:rPr>
          <w:rFonts w:ascii="Palatino Linotype" w:hAnsi="Palatino Linotype" w:cs="Arial"/>
        </w:rPr>
      </w:pPr>
      <w:r w:rsidRPr="002D4E29">
        <w:rPr>
          <w:rFonts w:ascii="Palatino Linotype" w:hAnsi="Palatino Linotype" w:cs="Arial"/>
        </w:rPr>
        <w:t xml:space="preserve">Adjuntando a dicha respuesta, </w:t>
      </w:r>
      <w:r w:rsidR="00B879F8" w:rsidRPr="002D4E29">
        <w:rPr>
          <w:rFonts w:ascii="Palatino Linotype" w:hAnsi="Palatino Linotype" w:cs="Arial"/>
        </w:rPr>
        <w:t>el archivo electrónico denominado</w:t>
      </w:r>
      <w:r w:rsidRPr="002D4E29">
        <w:rPr>
          <w:rFonts w:ascii="Palatino Linotype" w:hAnsi="Palatino Linotype" w:cs="Arial"/>
        </w:rPr>
        <w:t xml:space="preserve"> </w:t>
      </w:r>
      <w:r w:rsidRPr="002D4E29">
        <w:rPr>
          <w:rFonts w:ascii="Palatino Linotype" w:hAnsi="Palatino Linotype" w:cs="Arial"/>
          <w:i/>
        </w:rPr>
        <w:t>“</w:t>
      </w:r>
      <w:r w:rsidR="0048301C" w:rsidRPr="002D4E29">
        <w:rPr>
          <w:rFonts w:ascii="Palatino Linotype" w:hAnsi="Palatino Linotype" w:cs="Arial"/>
          <w:i/>
        </w:rPr>
        <w:t>Orientación 00003-2020.pdf</w:t>
      </w:r>
      <w:r w:rsidRPr="002D4E29">
        <w:rPr>
          <w:rFonts w:ascii="Palatino Linotype" w:hAnsi="Palatino Linotype" w:cs="Arial"/>
          <w:i/>
        </w:rPr>
        <w:t>”</w:t>
      </w:r>
      <w:r w:rsidR="00B879F8" w:rsidRPr="002D4E29">
        <w:rPr>
          <w:rFonts w:ascii="Palatino Linotype" w:hAnsi="Palatino Linotype" w:cs="Arial"/>
        </w:rPr>
        <w:t>;</w:t>
      </w:r>
      <w:r w:rsidRPr="002D4E29">
        <w:rPr>
          <w:rFonts w:ascii="Palatino Linotype" w:hAnsi="Palatino Linotype" w:cs="Arial"/>
        </w:rPr>
        <w:t xml:space="preserve"> </w:t>
      </w:r>
      <w:r w:rsidR="00B879F8" w:rsidRPr="002D4E29">
        <w:rPr>
          <w:rFonts w:ascii="Palatino Linotype" w:hAnsi="Palatino Linotype" w:cs="Arial"/>
        </w:rPr>
        <w:t xml:space="preserve">el cual, </w:t>
      </w:r>
      <w:r w:rsidRPr="002D4E29">
        <w:rPr>
          <w:rFonts w:ascii="Palatino Linotype" w:hAnsi="Palatino Linotype" w:cs="Arial"/>
        </w:rPr>
        <w:t xml:space="preserve">que por economía procesal no se insertan por ser del conocimiento de las partes; sin embrago, </w:t>
      </w:r>
      <w:r w:rsidR="00B879F8" w:rsidRPr="002D4E29">
        <w:rPr>
          <w:rFonts w:ascii="Palatino Linotype" w:hAnsi="Palatino Linotype" w:cs="Arial"/>
        </w:rPr>
        <w:t>será</w:t>
      </w:r>
      <w:r w:rsidRPr="002D4E29">
        <w:rPr>
          <w:rFonts w:ascii="Palatino Linotype" w:hAnsi="Palatino Linotype" w:cs="Arial"/>
        </w:rPr>
        <w:t xml:space="preserve"> parte del estudio pertinente de esta resolución más adelante.</w:t>
      </w:r>
    </w:p>
    <w:p w:rsidR="00B879F8" w:rsidRPr="002D4E29" w:rsidRDefault="00B879F8" w:rsidP="00395580">
      <w:pPr>
        <w:pStyle w:val="Sinespaciado"/>
      </w:pPr>
    </w:p>
    <w:p w:rsidR="00B879F8" w:rsidRPr="002D4E29" w:rsidRDefault="00B879F8" w:rsidP="00C77671">
      <w:pPr>
        <w:pStyle w:val="Sinespaciado"/>
      </w:pPr>
    </w:p>
    <w:p w:rsidR="00D34057" w:rsidRPr="002D4E29" w:rsidRDefault="00D34057" w:rsidP="004409B9">
      <w:pPr>
        <w:spacing w:after="0" w:line="360" w:lineRule="auto"/>
        <w:jc w:val="both"/>
        <w:rPr>
          <w:rFonts w:ascii="Palatino Linotype" w:hAnsi="Palatino Linotype" w:cs="Arial"/>
          <w:b/>
          <w:sz w:val="28"/>
        </w:rPr>
      </w:pPr>
      <w:r w:rsidRPr="002D4E29">
        <w:rPr>
          <w:rFonts w:ascii="Palatino Linotype" w:hAnsi="Palatino Linotype" w:cs="Arial"/>
          <w:b/>
          <w:sz w:val="28"/>
        </w:rPr>
        <w:t xml:space="preserve">TERCERO. </w:t>
      </w:r>
      <w:r w:rsidRPr="002D4E29">
        <w:rPr>
          <w:rFonts w:ascii="Palatino Linotype" w:hAnsi="Palatino Linotype"/>
          <w:b/>
          <w:sz w:val="28"/>
        </w:rPr>
        <w:t>Del recurso de revisión.</w:t>
      </w:r>
    </w:p>
    <w:p w:rsidR="00B26AE7" w:rsidRPr="002D4E29" w:rsidRDefault="00D34057" w:rsidP="00152A9B">
      <w:pPr>
        <w:spacing w:after="0" w:line="360" w:lineRule="auto"/>
        <w:jc w:val="both"/>
        <w:rPr>
          <w:rFonts w:ascii="Palatino Linotype" w:hAnsi="Palatino Linotype" w:cs="Arial"/>
          <w:sz w:val="24"/>
        </w:rPr>
      </w:pPr>
      <w:r w:rsidRPr="002D4E29">
        <w:rPr>
          <w:rFonts w:ascii="Palatino Linotype" w:hAnsi="Palatino Linotype" w:cs="Arial"/>
          <w:sz w:val="24"/>
          <w:szCs w:val="24"/>
        </w:rPr>
        <w:t xml:space="preserve">Inconforme con la respuesta del </w:t>
      </w:r>
      <w:r w:rsidR="003D002D" w:rsidRPr="002D4E29">
        <w:rPr>
          <w:rFonts w:ascii="Palatino Linotype" w:hAnsi="Palatino Linotype" w:cs="Arial"/>
          <w:b/>
          <w:sz w:val="24"/>
          <w:szCs w:val="24"/>
        </w:rPr>
        <w:t>Sujeto Obligado</w:t>
      </w:r>
      <w:r w:rsidRPr="002D4E29">
        <w:rPr>
          <w:rFonts w:ascii="Palatino Linotype" w:hAnsi="Palatino Linotype" w:cs="Arial"/>
          <w:sz w:val="24"/>
          <w:szCs w:val="24"/>
        </w:rPr>
        <w:t xml:space="preserve">, </w:t>
      </w:r>
      <w:r w:rsidR="00152A9B" w:rsidRPr="002D4E29">
        <w:rPr>
          <w:rFonts w:ascii="Palatino Linotype" w:hAnsi="Palatino Linotype" w:cs="Arial"/>
          <w:b/>
          <w:sz w:val="24"/>
          <w:szCs w:val="24"/>
        </w:rPr>
        <w:t>El</w:t>
      </w:r>
      <w:r w:rsidRPr="002D4E29">
        <w:rPr>
          <w:rFonts w:ascii="Palatino Linotype" w:hAnsi="Palatino Linotype" w:cs="Arial"/>
          <w:b/>
          <w:sz w:val="24"/>
          <w:szCs w:val="24"/>
        </w:rPr>
        <w:t xml:space="preserve"> Recurrente </w:t>
      </w:r>
      <w:r w:rsidRPr="002D4E29">
        <w:rPr>
          <w:rFonts w:ascii="Palatino Linotype" w:hAnsi="Palatino Linotype" w:cs="Arial"/>
          <w:sz w:val="24"/>
          <w:szCs w:val="24"/>
        </w:rPr>
        <w:t xml:space="preserve">interpuso el recurso de revisión, en fecha </w:t>
      </w:r>
      <w:r w:rsidR="0048301C" w:rsidRPr="002D4E29">
        <w:rPr>
          <w:rFonts w:ascii="Palatino Linotype" w:hAnsi="Palatino Linotype" w:cs="Arial"/>
          <w:sz w:val="24"/>
          <w:szCs w:val="24"/>
        </w:rPr>
        <w:t>veinte de enero</w:t>
      </w:r>
      <w:r w:rsidR="004E2E4F" w:rsidRPr="002D4E29">
        <w:rPr>
          <w:rFonts w:ascii="Palatino Linotype" w:hAnsi="Palatino Linotype" w:cs="Arial"/>
          <w:sz w:val="24"/>
          <w:szCs w:val="24"/>
        </w:rPr>
        <w:t xml:space="preserve"> de dos mil ve</w:t>
      </w:r>
      <w:r w:rsidR="0048301C" w:rsidRPr="002D4E29">
        <w:rPr>
          <w:rFonts w:ascii="Palatino Linotype" w:hAnsi="Palatino Linotype" w:cs="Arial"/>
          <w:sz w:val="24"/>
          <w:szCs w:val="24"/>
        </w:rPr>
        <w:t>inte</w:t>
      </w:r>
      <w:r w:rsidRPr="002D4E29">
        <w:rPr>
          <w:rFonts w:ascii="Palatino Linotype" w:hAnsi="Palatino Linotype" w:cs="Arial"/>
          <w:sz w:val="24"/>
          <w:szCs w:val="24"/>
        </w:rPr>
        <w:t>, el cual fue registrado</w:t>
      </w:r>
      <w:r w:rsidRPr="002D4E29">
        <w:rPr>
          <w:rFonts w:ascii="Palatino Linotype" w:hAnsi="Palatino Linotype" w:cs="Arial"/>
          <w:b/>
          <w:sz w:val="24"/>
          <w:szCs w:val="24"/>
        </w:rPr>
        <w:t xml:space="preserve"> </w:t>
      </w:r>
      <w:r w:rsidRPr="002D4E29">
        <w:rPr>
          <w:rFonts w:ascii="Palatino Linotype" w:hAnsi="Palatino Linotype" w:cs="Arial"/>
          <w:sz w:val="24"/>
          <w:szCs w:val="24"/>
        </w:rPr>
        <w:t xml:space="preserve">en el sistema electrónico con el expediente número </w:t>
      </w:r>
      <w:r w:rsidR="0048301C" w:rsidRPr="002D4E29">
        <w:rPr>
          <w:rFonts w:ascii="Palatino Linotype" w:hAnsi="Palatino Linotype" w:cs="Arial"/>
          <w:b/>
          <w:bCs/>
          <w:sz w:val="24"/>
          <w:szCs w:val="24"/>
          <w:lang w:eastAsia="es-MX"/>
        </w:rPr>
        <w:t>00555</w:t>
      </w:r>
      <w:r w:rsidR="00BD28E3" w:rsidRPr="002D4E29">
        <w:rPr>
          <w:rFonts w:ascii="Palatino Linotype" w:hAnsi="Palatino Linotype" w:cs="Arial"/>
          <w:b/>
          <w:bCs/>
          <w:sz w:val="24"/>
          <w:szCs w:val="24"/>
          <w:lang w:eastAsia="es-MX"/>
        </w:rPr>
        <w:t>/INFOEM/IP/RR/20</w:t>
      </w:r>
      <w:r w:rsidR="0048301C" w:rsidRPr="002D4E29">
        <w:rPr>
          <w:rFonts w:ascii="Palatino Linotype" w:hAnsi="Palatino Linotype" w:cs="Arial"/>
          <w:b/>
          <w:bCs/>
          <w:sz w:val="24"/>
          <w:szCs w:val="24"/>
          <w:lang w:eastAsia="es-MX"/>
        </w:rPr>
        <w:t>20</w:t>
      </w:r>
      <w:r w:rsidRPr="002D4E29">
        <w:rPr>
          <w:rFonts w:ascii="Palatino Linotype" w:hAnsi="Palatino Linotype" w:cs="Arial"/>
          <w:sz w:val="24"/>
          <w:szCs w:val="24"/>
        </w:rPr>
        <w:t xml:space="preserve">, en el cual </w:t>
      </w:r>
      <w:r w:rsidRPr="002D4E29">
        <w:rPr>
          <w:rFonts w:ascii="Palatino Linotype" w:hAnsi="Palatino Linotype" w:cs="Arial"/>
          <w:sz w:val="24"/>
        </w:rPr>
        <w:t>arguye, las siguientes manifestaciones:</w:t>
      </w:r>
    </w:p>
    <w:p w:rsidR="004E2E4F" w:rsidRPr="002D4E29" w:rsidRDefault="004E2E4F" w:rsidP="00395580"/>
    <w:p w:rsidR="00BD28E3" w:rsidRPr="002D4E29" w:rsidRDefault="00D34057" w:rsidP="004E2E4F">
      <w:pPr>
        <w:pStyle w:val="Prrafodelista"/>
        <w:numPr>
          <w:ilvl w:val="0"/>
          <w:numId w:val="3"/>
        </w:numPr>
        <w:jc w:val="both"/>
        <w:rPr>
          <w:rFonts w:ascii="Palatino Linotype" w:hAnsi="Palatino Linotype" w:cs="Arial"/>
          <w:b/>
        </w:rPr>
      </w:pPr>
      <w:r w:rsidRPr="002D4E29">
        <w:rPr>
          <w:rFonts w:ascii="Palatino Linotype" w:hAnsi="Palatino Linotype" w:cs="Arial"/>
          <w:b/>
        </w:rPr>
        <w:t>Acto Impugnado:</w:t>
      </w:r>
    </w:p>
    <w:p w:rsidR="00395580" w:rsidRPr="002D4E29" w:rsidRDefault="00D34057" w:rsidP="00D30DBE">
      <w:pPr>
        <w:spacing w:after="0" w:line="276" w:lineRule="auto"/>
        <w:ind w:left="851"/>
        <w:jc w:val="both"/>
        <w:rPr>
          <w:rFonts w:ascii="Palatino Linotype" w:hAnsi="Palatino Linotype" w:cs="Arial"/>
          <w:i/>
          <w:sz w:val="24"/>
          <w:szCs w:val="24"/>
        </w:rPr>
      </w:pPr>
      <w:r w:rsidRPr="002D4E29">
        <w:rPr>
          <w:rFonts w:ascii="Palatino Linotype" w:hAnsi="Palatino Linotype" w:cs="Arial"/>
          <w:i/>
          <w:sz w:val="24"/>
          <w:szCs w:val="24"/>
        </w:rPr>
        <w:t>“</w:t>
      </w:r>
      <w:r w:rsidR="00395580" w:rsidRPr="002D4E29">
        <w:rPr>
          <w:rFonts w:ascii="Palatino Linotype" w:hAnsi="Palatino Linotype"/>
          <w:i/>
          <w:color w:val="000000"/>
          <w:sz w:val="24"/>
          <w:szCs w:val="24"/>
        </w:rPr>
        <w:t>Escrito de fecha 06 de Marzo de 2018, marcado con Folio de la solicitud: 00200/IEEM/IP/2018, firmado por el Responsable de la Unidad de Informacion</w:t>
      </w:r>
      <w:r w:rsidRPr="002D4E29">
        <w:rPr>
          <w:rFonts w:ascii="Palatino Linotype" w:hAnsi="Palatino Linotype" w:cs="Arial"/>
          <w:i/>
          <w:sz w:val="24"/>
          <w:szCs w:val="24"/>
        </w:rPr>
        <w:t>”</w:t>
      </w:r>
      <w:r w:rsidR="001F5885" w:rsidRPr="002D4E29">
        <w:rPr>
          <w:rFonts w:ascii="Palatino Linotype" w:hAnsi="Palatino Linotype" w:cs="Arial"/>
          <w:i/>
          <w:sz w:val="24"/>
          <w:szCs w:val="24"/>
        </w:rPr>
        <w:t xml:space="preserve"> [S</w:t>
      </w:r>
      <w:r w:rsidRPr="002D4E29">
        <w:rPr>
          <w:rFonts w:ascii="Palatino Linotype" w:hAnsi="Palatino Linotype" w:cs="Arial"/>
          <w:i/>
          <w:sz w:val="24"/>
          <w:szCs w:val="24"/>
        </w:rPr>
        <w:t>ic]</w:t>
      </w:r>
    </w:p>
    <w:p w:rsidR="00C77671" w:rsidRPr="002D4E29" w:rsidRDefault="00C77671" w:rsidP="00D30DBE">
      <w:pPr>
        <w:spacing w:after="0" w:line="276" w:lineRule="auto"/>
        <w:ind w:left="851"/>
        <w:jc w:val="both"/>
        <w:rPr>
          <w:rFonts w:ascii="Palatino Linotype" w:hAnsi="Palatino Linotype" w:cs="Arial"/>
          <w:i/>
          <w:sz w:val="24"/>
          <w:szCs w:val="24"/>
        </w:rPr>
      </w:pPr>
    </w:p>
    <w:p w:rsidR="00B619DB" w:rsidRPr="002D4E29" w:rsidRDefault="00B619DB" w:rsidP="004E2E4F">
      <w:pPr>
        <w:spacing w:after="0" w:line="240" w:lineRule="auto"/>
        <w:ind w:left="851" w:right="850"/>
        <w:jc w:val="both"/>
        <w:rPr>
          <w:rFonts w:ascii="Palatino Linotype" w:hAnsi="Palatino Linotype" w:cs="Arial"/>
          <w:i/>
          <w:sz w:val="4"/>
          <w:szCs w:val="24"/>
        </w:rPr>
      </w:pPr>
    </w:p>
    <w:p w:rsidR="00D34057" w:rsidRPr="002D4E29" w:rsidRDefault="00D34057" w:rsidP="004E2E4F">
      <w:pPr>
        <w:pStyle w:val="Prrafodelista"/>
        <w:numPr>
          <w:ilvl w:val="0"/>
          <w:numId w:val="3"/>
        </w:numPr>
        <w:jc w:val="both"/>
        <w:rPr>
          <w:rFonts w:ascii="Palatino Linotype" w:hAnsi="Palatino Linotype" w:cs="Arial"/>
        </w:rPr>
      </w:pPr>
      <w:r w:rsidRPr="002D4E29">
        <w:rPr>
          <w:rFonts w:ascii="Palatino Linotype" w:hAnsi="Palatino Linotype" w:cs="Arial"/>
          <w:b/>
        </w:rPr>
        <w:t>Razones o Motivos de Inconformidad</w:t>
      </w:r>
      <w:r w:rsidRPr="002D4E29">
        <w:rPr>
          <w:rFonts w:ascii="Palatino Linotype" w:hAnsi="Palatino Linotype" w:cs="Arial"/>
        </w:rPr>
        <w:t xml:space="preserve">: </w:t>
      </w:r>
    </w:p>
    <w:p w:rsidR="00D34057" w:rsidRPr="002D4E29" w:rsidRDefault="00D34057" w:rsidP="00395580">
      <w:pPr>
        <w:spacing w:after="0" w:line="276" w:lineRule="auto"/>
        <w:ind w:left="709"/>
        <w:jc w:val="both"/>
        <w:rPr>
          <w:rFonts w:ascii="Palatino Linotype" w:hAnsi="Palatino Linotype" w:cs="Arial"/>
          <w:i/>
          <w:sz w:val="24"/>
          <w:szCs w:val="24"/>
        </w:rPr>
      </w:pPr>
      <w:r w:rsidRPr="002D4E29">
        <w:rPr>
          <w:rFonts w:ascii="Palatino Linotype" w:hAnsi="Palatino Linotype" w:cs="Arial"/>
          <w:i/>
          <w:sz w:val="24"/>
          <w:szCs w:val="24"/>
        </w:rPr>
        <w:t>“</w:t>
      </w:r>
      <w:r w:rsidR="00395580" w:rsidRPr="002D4E29">
        <w:rPr>
          <w:rFonts w:ascii="Palatino Linotype" w:hAnsi="Palatino Linotype"/>
          <w:i/>
          <w:color w:val="000000"/>
          <w:sz w:val="24"/>
          <w:szCs w:val="24"/>
        </w:rPr>
        <w:t>Se negaron a entregarme información que anteriormente me habían proporcionado con fundamento en el artículo 32, inciso a), fracción III, de la Ley General de Instituciones y Procedimientos Electorales, el padrón y la lista de electores, son una atribución del Instituto Nacional Electoral (INE) para los procesos electorales federales y locales; así mismo, de acuerdo con el artículo 54, incisos b) y f), de esta misma Ley, corresponde a la Dirección Ejecutiva del Registro Federal de Electores del INE, “Formar el padrón electoral” y ”Proporcionar a los órganos competentes del Instituto y a los partidos políticos nacionales y candidatos, las listas nominales de electores”, respectivamente. Derivado de que estas atribuciones son exclusivas del INE, éste le proporciona al Instituto Electoral del Estado de México (IEEM) a través de un Convenio General de Coordinación y Colaboración en Materia Electoral suscrito entre las partes, la estadística del padrón electoral y la lista nominal de electores. Con base en lo anterior, respetuosamente le informo que, el último corte de padrón electoral y lista nominal proporcionado por el INE al IEEM desagregado por grupos de edad, es con fecha de corte al 30 de noviembre de 2017. Cabe destacar que, existe un Convenio General de Coordinación y Colaboración en Materia Electoral, a través del cual el INE proporciona al Instituto Electoral del Estado de México (IEEM), la estadística del padrón electoral y la lista nominal de electores, por lo que la información que solicito, si existe en los archivos del IEMM.</w:t>
      </w:r>
      <w:r w:rsidR="001F5885" w:rsidRPr="002D4E29">
        <w:rPr>
          <w:rFonts w:ascii="Palatino Linotype" w:hAnsi="Palatino Linotype" w:cs="Arial"/>
          <w:i/>
          <w:sz w:val="24"/>
          <w:szCs w:val="24"/>
        </w:rPr>
        <w:t>” [S</w:t>
      </w:r>
      <w:r w:rsidRPr="002D4E29">
        <w:rPr>
          <w:rFonts w:ascii="Palatino Linotype" w:hAnsi="Palatino Linotype" w:cs="Arial"/>
          <w:i/>
          <w:sz w:val="24"/>
          <w:szCs w:val="24"/>
        </w:rPr>
        <w:t>ic]</w:t>
      </w:r>
    </w:p>
    <w:p w:rsidR="003708E1" w:rsidRPr="002D4E29" w:rsidRDefault="003708E1" w:rsidP="004409B9">
      <w:pPr>
        <w:spacing w:after="0" w:line="360" w:lineRule="auto"/>
        <w:ind w:right="851"/>
        <w:jc w:val="both"/>
        <w:rPr>
          <w:rFonts w:ascii="Palatino Linotype" w:hAnsi="Palatino Linotype"/>
          <w:color w:val="000000"/>
          <w:sz w:val="24"/>
        </w:rPr>
      </w:pPr>
    </w:p>
    <w:p w:rsidR="00D34057" w:rsidRPr="002D4E29" w:rsidRDefault="00D34057" w:rsidP="004409B9">
      <w:pPr>
        <w:spacing w:after="0" w:line="360" w:lineRule="auto"/>
        <w:jc w:val="both"/>
        <w:rPr>
          <w:rFonts w:ascii="Palatino Linotype" w:hAnsi="Palatino Linotype" w:cs="Arial"/>
          <w:b/>
          <w:sz w:val="24"/>
          <w:szCs w:val="24"/>
        </w:rPr>
      </w:pPr>
      <w:r w:rsidRPr="002D4E29">
        <w:rPr>
          <w:rFonts w:ascii="Palatino Linotype" w:hAnsi="Palatino Linotype" w:cs="Arial"/>
          <w:b/>
          <w:sz w:val="28"/>
        </w:rPr>
        <w:t>CUARTO</w:t>
      </w:r>
      <w:r w:rsidRPr="002D4E29">
        <w:rPr>
          <w:rFonts w:ascii="Palatino Linotype" w:hAnsi="Palatino Linotype" w:cs="Arial"/>
          <w:b/>
          <w:sz w:val="24"/>
          <w:szCs w:val="24"/>
        </w:rPr>
        <w:t xml:space="preserve">. </w:t>
      </w:r>
      <w:r w:rsidRPr="002D4E29">
        <w:rPr>
          <w:rFonts w:ascii="Palatino Linotype" w:hAnsi="Palatino Linotype" w:cs="Arial"/>
          <w:b/>
          <w:sz w:val="28"/>
          <w:szCs w:val="28"/>
        </w:rPr>
        <w:t>Del turno del recurso de revisión.</w:t>
      </w:r>
    </w:p>
    <w:p w:rsidR="00C07D77" w:rsidRPr="002D4E29" w:rsidRDefault="00D34057" w:rsidP="004409B9">
      <w:pPr>
        <w:spacing w:after="0" w:line="360" w:lineRule="auto"/>
        <w:jc w:val="both"/>
        <w:rPr>
          <w:rFonts w:ascii="Palatino Linotype" w:hAnsi="Palatino Linotype" w:cs="Arial"/>
          <w:sz w:val="24"/>
          <w:szCs w:val="24"/>
        </w:rPr>
      </w:pPr>
      <w:r w:rsidRPr="002D4E29">
        <w:rPr>
          <w:rFonts w:ascii="Palatino Linotype" w:hAnsi="Palatino Linotype" w:cs="Arial"/>
          <w:sz w:val="24"/>
          <w:szCs w:val="24"/>
        </w:rPr>
        <w:t>Medio de impugnación que le fue turnado a la</w:t>
      </w:r>
      <w:r w:rsidR="00152A9B" w:rsidRPr="002D4E29">
        <w:rPr>
          <w:rFonts w:ascii="Palatino Linotype" w:hAnsi="Palatino Linotype" w:cs="Arial"/>
          <w:sz w:val="24"/>
          <w:szCs w:val="24"/>
        </w:rPr>
        <w:t xml:space="preserve"> Ponencia de la</w:t>
      </w:r>
      <w:r w:rsidRPr="002D4E29">
        <w:rPr>
          <w:rFonts w:ascii="Palatino Linotype" w:hAnsi="Palatino Linotype" w:cs="Arial"/>
          <w:sz w:val="24"/>
          <w:szCs w:val="24"/>
        </w:rPr>
        <w:t xml:space="preserve"> Comisionada </w:t>
      </w:r>
      <w:r w:rsidR="00395580" w:rsidRPr="002D4E29">
        <w:rPr>
          <w:rFonts w:ascii="Palatino Linotype" w:hAnsi="Palatino Linotype" w:cs="Arial"/>
          <w:b/>
          <w:sz w:val="24"/>
          <w:szCs w:val="24"/>
        </w:rPr>
        <w:t>Zulema Martínez Sánchez</w:t>
      </w:r>
      <w:r w:rsidRPr="002D4E29">
        <w:rPr>
          <w:rFonts w:ascii="Palatino Linotype" w:hAnsi="Palatino Linotype" w:cs="Arial"/>
          <w:sz w:val="24"/>
          <w:szCs w:val="24"/>
        </w:rPr>
        <w:t>, por medio del sistema electrónico en términos del arábigo 185</w:t>
      </w:r>
      <w:r w:rsidR="004E2E4F" w:rsidRPr="002D4E29">
        <w:rPr>
          <w:rFonts w:ascii="Palatino Linotype" w:hAnsi="Palatino Linotype" w:cs="Arial"/>
          <w:sz w:val="24"/>
          <w:szCs w:val="24"/>
        </w:rPr>
        <w:t>,</w:t>
      </w:r>
      <w:r w:rsidRPr="002D4E29">
        <w:rPr>
          <w:rFonts w:ascii="Palatino Linotype" w:hAnsi="Palatino Linotype" w:cs="Arial"/>
          <w:sz w:val="24"/>
          <w:szCs w:val="24"/>
        </w:rPr>
        <w:t xml:space="preserve"> fracción I</w:t>
      </w:r>
      <w:r w:rsidR="004E2E4F" w:rsidRPr="002D4E29">
        <w:rPr>
          <w:rFonts w:ascii="Palatino Linotype" w:hAnsi="Palatino Linotype" w:cs="Arial"/>
          <w:sz w:val="24"/>
          <w:szCs w:val="24"/>
        </w:rPr>
        <w:t>,</w:t>
      </w:r>
      <w:r w:rsidRPr="002D4E29">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395580" w:rsidRPr="002D4E29">
        <w:rPr>
          <w:rFonts w:ascii="Palatino Linotype" w:hAnsi="Palatino Linotype" w:cs="Arial"/>
          <w:sz w:val="24"/>
          <w:szCs w:val="24"/>
        </w:rPr>
        <w:t>veinticuatro</w:t>
      </w:r>
      <w:r w:rsidRPr="002D4E29">
        <w:rPr>
          <w:rFonts w:ascii="Palatino Linotype" w:hAnsi="Palatino Linotype" w:cs="Arial"/>
          <w:sz w:val="24"/>
          <w:szCs w:val="24"/>
        </w:rPr>
        <w:t xml:space="preserve"> de </w:t>
      </w:r>
      <w:r w:rsidR="00395580" w:rsidRPr="002D4E29">
        <w:rPr>
          <w:rFonts w:ascii="Palatino Linotype" w:hAnsi="Palatino Linotype" w:cs="Arial"/>
          <w:sz w:val="24"/>
          <w:szCs w:val="24"/>
        </w:rPr>
        <w:t>enero</w:t>
      </w:r>
      <w:r w:rsidRPr="002D4E29">
        <w:rPr>
          <w:rFonts w:ascii="Palatino Linotype" w:hAnsi="Palatino Linotype" w:cs="Arial"/>
          <w:sz w:val="24"/>
          <w:szCs w:val="24"/>
        </w:rPr>
        <w:t xml:space="preserve"> de</w:t>
      </w:r>
      <w:r w:rsidR="00BD28E3" w:rsidRPr="002D4E29">
        <w:rPr>
          <w:rFonts w:ascii="Palatino Linotype" w:hAnsi="Palatino Linotype" w:cs="Arial"/>
          <w:sz w:val="24"/>
          <w:szCs w:val="24"/>
        </w:rPr>
        <w:t>l</w:t>
      </w:r>
      <w:r w:rsidRPr="002D4E29">
        <w:rPr>
          <w:rFonts w:ascii="Palatino Linotype" w:hAnsi="Palatino Linotype" w:cs="Arial"/>
          <w:sz w:val="24"/>
          <w:szCs w:val="24"/>
        </w:rPr>
        <w:t xml:space="preserve"> </w:t>
      </w:r>
      <w:r w:rsidR="00BD28E3" w:rsidRPr="002D4E29">
        <w:rPr>
          <w:rFonts w:ascii="Palatino Linotype" w:hAnsi="Palatino Linotype" w:cs="Arial"/>
          <w:sz w:val="24"/>
          <w:szCs w:val="24"/>
        </w:rPr>
        <w:t>año en curso</w:t>
      </w:r>
      <w:r w:rsidRPr="002D4E29">
        <w:rPr>
          <w:rFonts w:ascii="Palatino Linotype" w:hAnsi="Palatino Linotype" w:cs="Arial"/>
          <w:sz w:val="24"/>
          <w:szCs w:val="24"/>
        </w:rPr>
        <w:t xml:space="preserve">, determinándose en él, un plazo de siete días para que las </w:t>
      </w:r>
      <w:r w:rsidRPr="002D4E29">
        <w:rPr>
          <w:rFonts w:ascii="Palatino Linotype" w:hAnsi="Palatino Linotype" w:cs="Arial"/>
          <w:sz w:val="24"/>
          <w:szCs w:val="24"/>
        </w:rPr>
        <w:lastRenderedPageBreak/>
        <w:t>partes manifestaran lo que a su derecho corresponda en términos del numeral ya citado.</w:t>
      </w:r>
    </w:p>
    <w:p w:rsidR="00C77671" w:rsidRPr="002D4E29" w:rsidRDefault="00C77671" w:rsidP="004409B9">
      <w:pPr>
        <w:spacing w:after="0" w:line="360" w:lineRule="auto"/>
        <w:jc w:val="both"/>
        <w:rPr>
          <w:rFonts w:ascii="Palatino Linotype" w:hAnsi="Palatino Linotype" w:cs="Arial"/>
          <w:b/>
          <w:sz w:val="28"/>
        </w:rPr>
      </w:pPr>
    </w:p>
    <w:p w:rsidR="00D34057" w:rsidRPr="002D4E29" w:rsidRDefault="00395580" w:rsidP="004409B9">
      <w:pPr>
        <w:spacing w:after="0" w:line="360" w:lineRule="auto"/>
        <w:jc w:val="both"/>
        <w:rPr>
          <w:rFonts w:ascii="Palatino Linotype" w:hAnsi="Palatino Linotype" w:cs="Arial"/>
          <w:b/>
          <w:sz w:val="24"/>
          <w:szCs w:val="24"/>
        </w:rPr>
      </w:pPr>
      <w:r w:rsidRPr="002D4E29">
        <w:rPr>
          <w:rFonts w:ascii="Palatino Linotype" w:hAnsi="Palatino Linotype" w:cs="Arial"/>
          <w:b/>
          <w:sz w:val="28"/>
        </w:rPr>
        <w:t>QUIN</w:t>
      </w:r>
      <w:r w:rsidR="00D34057" w:rsidRPr="002D4E29">
        <w:rPr>
          <w:rFonts w:ascii="Palatino Linotype" w:hAnsi="Palatino Linotype" w:cs="Arial"/>
          <w:b/>
          <w:sz w:val="28"/>
        </w:rPr>
        <w:t>TO</w:t>
      </w:r>
      <w:r w:rsidR="00D34057" w:rsidRPr="002D4E29">
        <w:rPr>
          <w:rFonts w:ascii="Palatino Linotype" w:hAnsi="Palatino Linotype" w:cs="Arial"/>
          <w:b/>
          <w:sz w:val="24"/>
          <w:szCs w:val="24"/>
        </w:rPr>
        <w:t xml:space="preserve">. </w:t>
      </w:r>
      <w:r w:rsidR="00D34057" w:rsidRPr="002D4E29">
        <w:rPr>
          <w:rFonts w:ascii="Palatino Linotype" w:hAnsi="Palatino Linotype" w:cs="Arial"/>
          <w:b/>
          <w:sz w:val="28"/>
          <w:szCs w:val="28"/>
        </w:rPr>
        <w:t>De la etapa de instrucción.</w:t>
      </w:r>
    </w:p>
    <w:p w:rsidR="009E6C93" w:rsidRPr="002D4E29" w:rsidRDefault="00BD28E3" w:rsidP="004409B9">
      <w:pPr>
        <w:spacing w:after="0" w:line="360" w:lineRule="auto"/>
        <w:jc w:val="both"/>
        <w:rPr>
          <w:rFonts w:ascii="Palatino Linotype" w:hAnsi="Palatino Linotype" w:cs="Arial"/>
          <w:sz w:val="24"/>
          <w:szCs w:val="24"/>
        </w:rPr>
      </w:pPr>
      <w:r w:rsidRPr="002D4E29">
        <w:rPr>
          <w:rFonts w:ascii="Palatino Linotype" w:hAnsi="Palatino Linotype" w:cs="Arial"/>
          <w:sz w:val="24"/>
          <w:szCs w:val="24"/>
        </w:rPr>
        <w:t xml:space="preserve">Así, una vez abierta la etapa de instrucción, en el sumario obra </w:t>
      </w:r>
      <w:r w:rsidR="00EA53C7" w:rsidRPr="002D4E29">
        <w:rPr>
          <w:rFonts w:ascii="Palatino Linotype" w:hAnsi="Palatino Linotype" w:cs="Arial"/>
          <w:sz w:val="24"/>
          <w:szCs w:val="24"/>
        </w:rPr>
        <w:t>que</w:t>
      </w:r>
      <w:r w:rsidR="003708E1" w:rsidRPr="002D4E29">
        <w:rPr>
          <w:rFonts w:ascii="Palatino Linotype" w:hAnsi="Palatino Linotype" w:cs="Arial"/>
          <w:sz w:val="24"/>
          <w:szCs w:val="24"/>
        </w:rPr>
        <w:t xml:space="preserve"> </w:t>
      </w:r>
      <w:r w:rsidR="003708E1" w:rsidRPr="002D4E29">
        <w:rPr>
          <w:rFonts w:ascii="Palatino Linotype" w:hAnsi="Palatino Linotype" w:cs="Arial"/>
          <w:b/>
          <w:sz w:val="24"/>
          <w:szCs w:val="24"/>
        </w:rPr>
        <w:t>El Sujeto Obligado</w:t>
      </w:r>
      <w:r w:rsidR="003708E1" w:rsidRPr="002D4E29">
        <w:rPr>
          <w:rFonts w:ascii="Palatino Linotype" w:hAnsi="Palatino Linotype" w:cs="Arial"/>
          <w:sz w:val="24"/>
          <w:szCs w:val="24"/>
        </w:rPr>
        <w:t>, adjuntó informe justificado el</w:t>
      </w:r>
      <w:r w:rsidR="00B879F8" w:rsidRPr="002D4E29">
        <w:rPr>
          <w:rFonts w:ascii="Palatino Linotype" w:hAnsi="Palatino Linotype" w:cs="Arial"/>
          <w:sz w:val="24"/>
          <w:szCs w:val="24"/>
        </w:rPr>
        <w:t xml:space="preserve"> día</w:t>
      </w:r>
      <w:r w:rsidR="003708E1" w:rsidRPr="002D4E29">
        <w:rPr>
          <w:rFonts w:ascii="Palatino Linotype" w:hAnsi="Palatino Linotype" w:cs="Arial"/>
          <w:sz w:val="24"/>
          <w:szCs w:val="24"/>
        </w:rPr>
        <w:t xml:space="preserve"> </w:t>
      </w:r>
      <w:r w:rsidR="00246941" w:rsidRPr="002D4E29">
        <w:rPr>
          <w:rFonts w:ascii="Palatino Linotype" w:hAnsi="Palatino Linotype" w:cs="Arial"/>
          <w:sz w:val="24"/>
          <w:szCs w:val="24"/>
        </w:rPr>
        <w:t>treinta de enero</w:t>
      </w:r>
      <w:r w:rsidR="00ED7F4C" w:rsidRPr="002D4E29">
        <w:rPr>
          <w:rFonts w:ascii="Palatino Linotype" w:hAnsi="Palatino Linotype" w:cs="Arial"/>
          <w:sz w:val="24"/>
          <w:szCs w:val="24"/>
        </w:rPr>
        <w:t xml:space="preserve"> del presente año</w:t>
      </w:r>
      <w:r w:rsidR="003708E1" w:rsidRPr="002D4E29">
        <w:rPr>
          <w:rFonts w:ascii="Palatino Linotype" w:hAnsi="Palatino Linotype" w:cs="Arial"/>
          <w:sz w:val="24"/>
          <w:szCs w:val="24"/>
        </w:rPr>
        <w:t xml:space="preserve">, mediante </w:t>
      </w:r>
      <w:r w:rsidR="00B879F8" w:rsidRPr="002D4E29">
        <w:rPr>
          <w:rFonts w:ascii="Palatino Linotype" w:hAnsi="Palatino Linotype" w:cs="Arial"/>
          <w:sz w:val="24"/>
          <w:szCs w:val="24"/>
        </w:rPr>
        <w:t>el</w:t>
      </w:r>
      <w:r w:rsidR="003708E1" w:rsidRPr="002D4E29">
        <w:rPr>
          <w:rFonts w:ascii="Palatino Linotype" w:hAnsi="Palatino Linotype" w:cs="Arial"/>
          <w:sz w:val="24"/>
          <w:szCs w:val="24"/>
        </w:rPr>
        <w:t xml:space="preserve"> archivo denominado </w:t>
      </w:r>
      <w:r w:rsidR="003708E1" w:rsidRPr="002D4E29">
        <w:rPr>
          <w:rFonts w:ascii="Palatino Linotype" w:hAnsi="Palatino Linotype" w:cs="Arial"/>
          <w:i/>
          <w:sz w:val="24"/>
          <w:szCs w:val="24"/>
        </w:rPr>
        <w:t>“</w:t>
      </w:r>
      <w:r w:rsidR="00246941" w:rsidRPr="002D4E29">
        <w:rPr>
          <w:rFonts w:ascii="Palatino Linotype" w:hAnsi="Palatino Linotype" w:cs="Arial"/>
          <w:i/>
          <w:sz w:val="24"/>
          <w:szCs w:val="24"/>
        </w:rPr>
        <w:t>INFORME JUSTIFICADO 00555-2020 UT.pdf</w:t>
      </w:r>
      <w:r w:rsidR="003708E1" w:rsidRPr="002D4E29">
        <w:rPr>
          <w:rFonts w:ascii="Palatino Linotype" w:hAnsi="Palatino Linotype" w:cs="Arial"/>
          <w:i/>
          <w:sz w:val="24"/>
          <w:szCs w:val="24"/>
        </w:rPr>
        <w:t>”</w:t>
      </w:r>
      <w:r w:rsidR="004E2E4F" w:rsidRPr="002D4E29">
        <w:rPr>
          <w:rFonts w:ascii="Palatino Linotype" w:hAnsi="Palatino Linotype" w:cs="Arial"/>
          <w:sz w:val="24"/>
          <w:szCs w:val="24"/>
        </w:rPr>
        <w:t>;</w:t>
      </w:r>
      <w:r w:rsidR="003708E1" w:rsidRPr="002D4E29">
        <w:rPr>
          <w:rFonts w:ascii="Palatino Linotype" w:hAnsi="Palatino Linotype" w:cs="Arial"/>
          <w:sz w:val="24"/>
          <w:szCs w:val="24"/>
        </w:rPr>
        <w:t xml:space="preserve"> </w:t>
      </w:r>
      <w:r w:rsidR="00B879F8" w:rsidRPr="002D4E29">
        <w:rPr>
          <w:rFonts w:ascii="Palatino Linotype" w:hAnsi="Palatino Linotype" w:cs="Arial"/>
          <w:sz w:val="24"/>
          <w:szCs w:val="24"/>
        </w:rPr>
        <w:t>el</w:t>
      </w:r>
      <w:r w:rsidR="003708E1" w:rsidRPr="002D4E29">
        <w:rPr>
          <w:rFonts w:ascii="Palatino Linotype" w:hAnsi="Palatino Linotype" w:cs="Arial"/>
          <w:sz w:val="24"/>
          <w:szCs w:val="24"/>
        </w:rPr>
        <w:t xml:space="preserve"> cual</w:t>
      </w:r>
      <w:r w:rsidR="00B879F8" w:rsidRPr="002D4E29">
        <w:rPr>
          <w:rFonts w:ascii="Palatino Linotype" w:hAnsi="Palatino Linotype" w:cs="Arial"/>
          <w:sz w:val="24"/>
          <w:szCs w:val="24"/>
        </w:rPr>
        <w:t>, se puso</w:t>
      </w:r>
      <w:r w:rsidR="003708E1" w:rsidRPr="002D4E29">
        <w:rPr>
          <w:rFonts w:ascii="Palatino Linotype" w:hAnsi="Palatino Linotype" w:cs="Arial"/>
          <w:sz w:val="24"/>
          <w:szCs w:val="24"/>
        </w:rPr>
        <w:t xml:space="preserve"> a la vista </w:t>
      </w:r>
      <w:r w:rsidR="004E2E4F" w:rsidRPr="002D4E29">
        <w:rPr>
          <w:rFonts w:ascii="Palatino Linotype" w:hAnsi="Palatino Linotype" w:cs="Arial"/>
          <w:sz w:val="24"/>
          <w:szCs w:val="24"/>
        </w:rPr>
        <w:t>de la</w:t>
      </w:r>
      <w:r w:rsidR="003708E1" w:rsidRPr="002D4E29">
        <w:rPr>
          <w:rFonts w:ascii="Palatino Linotype" w:hAnsi="Palatino Linotype" w:cs="Arial"/>
          <w:sz w:val="24"/>
          <w:szCs w:val="24"/>
        </w:rPr>
        <w:t xml:space="preserve"> solicitante </w:t>
      </w:r>
      <w:r w:rsidR="00B879F8" w:rsidRPr="002D4E29">
        <w:rPr>
          <w:rFonts w:ascii="Palatino Linotype" w:hAnsi="Palatino Linotype" w:cs="Arial"/>
          <w:sz w:val="24"/>
          <w:szCs w:val="24"/>
        </w:rPr>
        <w:t xml:space="preserve">el día </w:t>
      </w:r>
      <w:r w:rsidR="00246941" w:rsidRPr="002D4E29">
        <w:rPr>
          <w:rFonts w:ascii="Palatino Linotype" w:hAnsi="Palatino Linotype" w:cs="Arial"/>
          <w:sz w:val="24"/>
          <w:szCs w:val="24"/>
        </w:rPr>
        <w:t>treinta y uno</w:t>
      </w:r>
      <w:r w:rsidR="004E2E4F" w:rsidRPr="002D4E29">
        <w:rPr>
          <w:rFonts w:ascii="Palatino Linotype" w:hAnsi="Palatino Linotype" w:cs="Arial"/>
          <w:sz w:val="24"/>
          <w:szCs w:val="24"/>
        </w:rPr>
        <w:t xml:space="preserve"> del mismo mes y año</w:t>
      </w:r>
      <w:r w:rsidR="003708E1" w:rsidRPr="002D4E29">
        <w:rPr>
          <w:rFonts w:ascii="Palatino Linotype" w:hAnsi="Palatino Linotype" w:cs="Arial"/>
          <w:sz w:val="24"/>
          <w:szCs w:val="24"/>
        </w:rPr>
        <w:t xml:space="preserve">, para que en un término de tres días </w:t>
      </w:r>
      <w:r w:rsidR="002D29F4" w:rsidRPr="002D4E29">
        <w:rPr>
          <w:rFonts w:ascii="Palatino Linotype" w:hAnsi="Palatino Linotype" w:cs="Arial"/>
          <w:b/>
          <w:sz w:val="24"/>
          <w:szCs w:val="24"/>
        </w:rPr>
        <w:t>El</w:t>
      </w:r>
      <w:r w:rsidR="003708E1" w:rsidRPr="002D4E29">
        <w:rPr>
          <w:rFonts w:ascii="Palatino Linotype" w:hAnsi="Palatino Linotype" w:cs="Arial"/>
          <w:b/>
          <w:sz w:val="24"/>
          <w:szCs w:val="24"/>
        </w:rPr>
        <w:t xml:space="preserve"> Recurrente</w:t>
      </w:r>
      <w:r w:rsidR="003708E1" w:rsidRPr="002D4E29">
        <w:rPr>
          <w:rFonts w:ascii="Palatino Linotype" w:hAnsi="Palatino Linotype" w:cs="Arial"/>
          <w:sz w:val="24"/>
          <w:szCs w:val="24"/>
        </w:rPr>
        <w:t xml:space="preserve"> manifestara</w:t>
      </w:r>
      <w:r w:rsidR="00ED7F4C" w:rsidRPr="002D4E29">
        <w:rPr>
          <w:rFonts w:ascii="Palatino Linotype" w:hAnsi="Palatino Linotype" w:cs="Arial"/>
          <w:sz w:val="24"/>
          <w:szCs w:val="24"/>
        </w:rPr>
        <w:t xml:space="preserve"> lo que a su derecho conviniera</w:t>
      </w:r>
      <w:r w:rsidR="00EA53C7" w:rsidRPr="002D4E29">
        <w:rPr>
          <w:rFonts w:ascii="Palatino Linotype" w:hAnsi="Palatino Linotype" w:cs="Arial"/>
          <w:sz w:val="24"/>
          <w:szCs w:val="24"/>
        </w:rPr>
        <w:t>,</w:t>
      </w:r>
      <w:r w:rsidRPr="002D4E29">
        <w:rPr>
          <w:rFonts w:ascii="Palatino Linotype" w:hAnsi="Palatino Linotype" w:cs="Arial"/>
          <w:sz w:val="24"/>
          <w:szCs w:val="24"/>
        </w:rPr>
        <w:t xml:space="preserve"> sin que éste adujera manifestación alguna</w:t>
      </w:r>
      <w:r w:rsidR="00ED7F4C" w:rsidRPr="002D4E29">
        <w:rPr>
          <w:rFonts w:ascii="Palatino Linotype" w:hAnsi="Palatino Linotype" w:cs="Arial"/>
          <w:sz w:val="24"/>
          <w:szCs w:val="24"/>
        </w:rPr>
        <w:t>, de conformidad con la siguiente imagen:</w:t>
      </w:r>
    </w:p>
    <w:p w:rsidR="002D29F4" w:rsidRPr="002D4E29" w:rsidRDefault="002D29F4" w:rsidP="00D30DBE">
      <w:pPr>
        <w:pStyle w:val="Sinespaciado"/>
        <w:rPr>
          <w:sz w:val="2"/>
        </w:rPr>
      </w:pPr>
    </w:p>
    <w:p w:rsidR="00246941" w:rsidRPr="002D4E29" w:rsidRDefault="00246941" w:rsidP="002D29F4">
      <w:pPr>
        <w:pStyle w:val="Sinespaciado"/>
      </w:pPr>
    </w:p>
    <w:p w:rsidR="00246941" w:rsidRPr="002D4E29" w:rsidRDefault="00246941" w:rsidP="004409B9">
      <w:pPr>
        <w:spacing w:after="0" w:line="360" w:lineRule="auto"/>
        <w:jc w:val="both"/>
        <w:rPr>
          <w:rFonts w:ascii="Palatino Linotype" w:hAnsi="Palatino Linotype" w:cs="Arial"/>
          <w:sz w:val="24"/>
          <w:szCs w:val="24"/>
        </w:rPr>
      </w:pPr>
      <w:r w:rsidRPr="002D4E29">
        <w:rPr>
          <w:rFonts w:ascii="Palatino Linotype" w:hAnsi="Palatino Linotype" w:cs="Arial"/>
          <w:noProof/>
          <w:sz w:val="24"/>
          <w:szCs w:val="24"/>
          <w:lang w:eastAsia="es-MX"/>
        </w:rPr>
        <w:lastRenderedPageBreak/>
        <w:drawing>
          <wp:inline distT="0" distB="0" distL="0" distR="0">
            <wp:extent cx="5756910" cy="38563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3856355"/>
                    </a:xfrm>
                    <a:prstGeom prst="rect">
                      <a:avLst/>
                    </a:prstGeom>
                    <a:noFill/>
                    <a:ln>
                      <a:noFill/>
                    </a:ln>
                  </pic:spPr>
                </pic:pic>
              </a:graphicData>
            </a:graphic>
          </wp:inline>
        </w:drawing>
      </w:r>
    </w:p>
    <w:p w:rsidR="00D30DBE" w:rsidRPr="002D4E29" w:rsidRDefault="00D30DBE" w:rsidP="00D30DBE">
      <w:pPr>
        <w:pStyle w:val="Sinespaciado"/>
      </w:pPr>
    </w:p>
    <w:p w:rsidR="00C77671" w:rsidRPr="002D4E29" w:rsidRDefault="00C77671" w:rsidP="004409B9">
      <w:pPr>
        <w:spacing w:after="0" w:line="360" w:lineRule="auto"/>
        <w:jc w:val="both"/>
        <w:rPr>
          <w:rFonts w:ascii="Palatino Linotype" w:hAnsi="Palatino Linotype" w:cs="Arial"/>
          <w:b/>
          <w:sz w:val="28"/>
        </w:rPr>
      </w:pPr>
    </w:p>
    <w:p w:rsidR="00C77671" w:rsidRPr="002D4E29" w:rsidRDefault="00C77671" w:rsidP="004409B9">
      <w:pPr>
        <w:spacing w:after="0" w:line="360" w:lineRule="auto"/>
        <w:jc w:val="both"/>
        <w:rPr>
          <w:rFonts w:ascii="Palatino Linotype" w:hAnsi="Palatino Linotype" w:cs="Arial"/>
          <w:b/>
          <w:sz w:val="28"/>
        </w:rPr>
      </w:pPr>
    </w:p>
    <w:p w:rsidR="00ED7F4C" w:rsidRPr="002D4E29" w:rsidRDefault="00246941" w:rsidP="004409B9">
      <w:pPr>
        <w:spacing w:after="0" w:line="360" w:lineRule="auto"/>
        <w:jc w:val="both"/>
        <w:rPr>
          <w:rFonts w:ascii="Palatino Linotype" w:hAnsi="Palatino Linotype" w:cs="Arial"/>
          <w:b/>
          <w:sz w:val="24"/>
          <w:szCs w:val="24"/>
        </w:rPr>
      </w:pPr>
      <w:r w:rsidRPr="002D4E29">
        <w:rPr>
          <w:rFonts w:ascii="Palatino Linotype" w:hAnsi="Palatino Linotype" w:cs="Arial"/>
          <w:b/>
          <w:sz w:val="28"/>
        </w:rPr>
        <w:t>SEXT</w:t>
      </w:r>
      <w:r w:rsidR="004E2E4F" w:rsidRPr="002D4E29">
        <w:rPr>
          <w:rFonts w:ascii="Palatino Linotype" w:hAnsi="Palatino Linotype" w:cs="Arial"/>
          <w:b/>
          <w:sz w:val="28"/>
        </w:rPr>
        <w:t>O</w:t>
      </w:r>
      <w:r w:rsidR="004E2E4F" w:rsidRPr="002D4E29">
        <w:rPr>
          <w:rFonts w:ascii="Palatino Linotype" w:hAnsi="Palatino Linotype" w:cs="Arial"/>
          <w:b/>
          <w:sz w:val="24"/>
          <w:szCs w:val="24"/>
        </w:rPr>
        <w:t xml:space="preserve">. </w:t>
      </w:r>
      <w:r w:rsidR="004E2E4F" w:rsidRPr="002D4E29">
        <w:rPr>
          <w:rFonts w:ascii="Palatino Linotype" w:hAnsi="Palatino Linotype" w:cs="Arial"/>
          <w:b/>
          <w:sz w:val="28"/>
          <w:szCs w:val="28"/>
        </w:rPr>
        <w:t>Del cierre de la etapa de instrucción.</w:t>
      </w:r>
    </w:p>
    <w:p w:rsidR="002D29F4" w:rsidRPr="002D4E29" w:rsidRDefault="009E6C93" w:rsidP="002D29F4">
      <w:pPr>
        <w:spacing w:after="0" w:line="360" w:lineRule="auto"/>
        <w:jc w:val="both"/>
        <w:rPr>
          <w:rFonts w:ascii="Palatino Linotype" w:hAnsi="Palatino Linotype" w:cs="Arial"/>
          <w:sz w:val="24"/>
          <w:szCs w:val="24"/>
        </w:rPr>
      </w:pPr>
      <w:r w:rsidRPr="002D4E29">
        <w:rPr>
          <w:rFonts w:ascii="Palatino Linotype" w:hAnsi="Palatino Linotype" w:cs="Arial"/>
          <w:sz w:val="24"/>
          <w:szCs w:val="24"/>
        </w:rPr>
        <w:t>L</w:t>
      </w:r>
      <w:r w:rsidR="00BD28E3" w:rsidRPr="002D4E29">
        <w:rPr>
          <w:rFonts w:ascii="Palatino Linotype" w:hAnsi="Palatino Linotype" w:cs="Arial"/>
          <w:sz w:val="24"/>
          <w:szCs w:val="24"/>
        </w:rPr>
        <w:t xml:space="preserve">o que permitió decretar el cierre de la misma en fecha </w:t>
      </w:r>
      <w:r w:rsidR="002D29F4" w:rsidRPr="002D4E29">
        <w:rPr>
          <w:rFonts w:ascii="Palatino Linotype" w:hAnsi="Palatino Linotype" w:cs="Arial"/>
          <w:sz w:val="24"/>
          <w:szCs w:val="24"/>
        </w:rPr>
        <w:t xml:space="preserve">siete de </w:t>
      </w:r>
      <w:r w:rsidR="00246941" w:rsidRPr="002D4E29">
        <w:rPr>
          <w:rFonts w:ascii="Palatino Linotype" w:hAnsi="Palatino Linotype" w:cs="Arial"/>
          <w:sz w:val="24"/>
          <w:szCs w:val="24"/>
        </w:rPr>
        <w:t>febrero</w:t>
      </w:r>
      <w:r w:rsidR="00BD28E3" w:rsidRPr="002D4E29">
        <w:rPr>
          <w:rFonts w:ascii="Palatino Linotype" w:hAnsi="Palatino Linotype" w:cs="Arial"/>
          <w:sz w:val="24"/>
          <w:szCs w:val="24"/>
        </w:rPr>
        <w:t xml:space="preserve"> de</w:t>
      </w:r>
      <w:r w:rsidR="00EA53C7" w:rsidRPr="002D4E29">
        <w:rPr>
          <w:rFonts w:ascii="Palatino Linotype" w:hAnsi="Palatino Linotype" w:cs="Arial"/>
          <w:sz w:val="24"/>
          <w:szCs w:val="24"/>
        </w:rPr>
        <w:t>l año en curso</w:t>
      </w:r>
      <w:r w:rsidR="00BD28E3" w:rsidRPr="002D4E29">
        <w:rPr>
          <w:rFonts w:ascii="Palatino Linotype" w:hAnsi="Palatino Linotype" w:cs="Arial"/>
          <w:sz w:val="24"/>
          <w:szCs w:val="24"/>
        </w:rPr>
        <w:t>, en términos del artículo 185</w:t>
      </w:r>
      <w:r w:rsidR="004E2E4F" w:rsidRPr="002D4E29">
        <w:rPr>
          <w:rFonts w:ascii="Palatino Linotype" w:hAnsi="Palatino Linotype" w:cs="Arial"/>
          <w:sz w:val="24"/>
          <w:szCs w:val="24"/>
        </w:rPr>
        <w:t>,</w:t>
      </w:r>
      <w:r w:rsidR="00BD28E3" w:rsidRPr="002D4E29">
        <w:rPr>
          <w:rFonts w:ascii="Palatino Linotype" w:hAnsi="Palatino Linotype" w:cs="Arial"/>
          <w:sz w:val="24"/>
          <w:szCs w:val="24"/>
        </w:rPr>
        <w:t xml:space="preserve"> fracción VI</w:t>
      </w:r>
      <w:r w:rsidR="004E2E4F" w:rsidRPr="002D4E29">
        <w:rPr>
          <w:rFonts w:ascii="Palatino Linotype" w:hAnsi="Palatino Linotype" w:cs="Arial"/>
          <w:sz w:val="24"/>
          <w:szCs w:val="24"/>
        </w:rPr>
        <w:t>,</w:t>
      </w:r>
      <w:r w:rsidR="00BD28E3" w:rsidRPr="002D4E29">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246941" w:rsidRPr="002D4E29" w:rsidRDefault="00246941" w:rsidP="002D29F4">
      <w:pPr>
        <w:spacing w:after="0" w:line="360" w:lineRule="auto"/>
        <w:jc w:val="both"/>
        <w:rPr>
          <w:rFonts w:ascii="Palatino Linotype" w:hAnsi="Palatino Linotype" w:cs="Arial"/>
          <w:sz w:val="24"/>
          <w:szCs w:val="24"/>
        </w:rPr>
      </w:pPr>
    </w:p>
    <w:p w:rsidR="004E2E4F" w:rsidRPr="002D4E29" w:rsidRDefault="004E2E4F" w:rsidP="002D29F4">
      <w:pPr>
        <w:spacing w:after="0" w:line="360" w:lineRule="auto"/>
        <w:jc w:val="both"/>
        <w:rPr>
          <w:rFonts w:ascii="Palatino Linotype" w:hAnsi="Palatino Linotype" w:cs="Arial"/>
          <w:sz w:val="28"/>
          <w:szCs w:val="24"/>
        </w:rPr>
      </w:pPr>
      <w:r w:rsidRPr="002D4E29">
        <w:rPr>
          <w:rFonts w:ascii="Palatino Linotype" w:hAnsi="Palatino Linotype" w:cs="Arial"/>
          <w:sz w:val="24"/>
        </w:rPr>
        <w:t xml:space="preserve">Asimismo, </w:t>
      </w:r>
      <w:r w:rsidRPr="002D4E29">
        <w:rPr>
          <w:rFonts w:ascii="Palatino Linotype" w:hAnsi="Palatino Linotype"/>
          <w:sz w:val="24"/>
        </w:rPr>
        <w:t xml:space="preserve">en fecha </w:t>
      </w:r>
      <w:r w:rsidR="00C77671" w:rsidRPr="002D4E29">
        <w:rPr>
          <w:rFonts w:ascii="Palatino Linotype" w:hAnsi="Palatino Linotype"/>
          <w:sz w:val="24"/>
        </w:rPr>
        <w:t>diez</w:t>
      </w:r>
      <w:r w:rsidR="00246941" w:rsidRPr="002D4E29">
        <w:rPr>
          <w:rFonts w:ascii="Palatino Linotype" w:hAnsi="Palatino Linotype"/>
          <w:sz w:val="24"/>
        </w:rPr>
        <w:t xml:space="preserve"> de marzo</w:t>
      </w:r>
      <w:r w:rsidRPr="002D4E29">
        <w:rPr>
          <w:rFonts w:ascii="Palatino Linotype" w:hAnsi="Palatino Linotype"/>
          <w:sz w:val="24"/>
        </w:rPr>
        <w:t xml:space="preserve"> de dos mil </w:t>
      </w:r>
      <w:r w:rsidR="00246941" w:rsidRPr="002D4E29">
        <w:rPr>
          <w:rFonts w:ascii="Palatino Linotype" w:hAnsi="Palatino Linotype"/>
          <w:sz w:val="24"/>
        </w:rPr>
        <w:t>veinte</w:t>
      </w:r>
      <w:r w:rsidRPr="002D4E29">
        <w:rPr>
          <w:rFonts w:ascii="Palatino Linotype" w:hAnsi="Palatino Linotype"/>
          <w:sz w:val="24"/>
        </w:rPr>
        <w:t xml:space="preserve">, se amplió el término para resolver los recursos de revisión en términos del artículo 181, párrafo tercero, de la </w:t>
      </w:r>
      <w:r w:rsidRPr="002D4E29">
        <w:rPr>
          <w:rFonts w:ascii="Palatino Linotype" w:hAnsi="Palatino Linotype"/>
          <w:sz w:val="24"/>
        </w:rPr>
        <w:lastRenderedPageBreak/>
        <w:t>Ley de Transparencia y Acceso a la Información Pública del Estado de México y Municipios por un plazo de quince días hábiles.</w:t>
      </w:r>
    </w:p>
    <w:p w:rsidR="00D34057" w:rsidRPr="002D4E29" w:rsidRDefault="00D34057" w:rsidP="004409B9">
      <w:pPr>
        <w:spacing w:after="0" w:line="360" w:lineRule="auto"/>
        <w:jc w:val="both"/>
        <w:rPr>
          <w:rFonts w:ascii="Palatino Linotype" w:hAnsi="Palatino Linotype" w:cs="Arial"/>
          <w:sz w:val="2"/>
          <w:szCs w:val="24"/>
        </w:rPr>
      </w:pPr>
    </w:p>
    <w:p w:rsidR="002D29F4" w:rsidRPr="002D4E29" w:rsidRDefault="002D29F4" w:rsidP="004409B9">
      <w:pPr>
        <w:spacing w:after="0" w:line="360" w:lineRule="auto"/>
        <w:jc w:val="center"/>
        <w:rPr>
          <w:rFonts w:ascii="Palatino Linotype" w:hAnsi="Palatino Linotype" w:cs="Arial"/>
          <w:b/>
          <w:sz w:val="24"/>
        </w:rPr>
      </w:pPr>
    </w:p>
    <w:p w:rsidR="00D34057" w:rsidRPr="002D4E29" w:rsidRDefault="00D34057" w:rsidP="004409B9">
      <w:pPr>
        <w:spacing w:after="0" w:line="360" w:lineRule="auto"/>
        <w:jc w:val="center"/>
        <w:rPr>
          <w:rFonts w:ascii="Palatino Linotype" w:hAnsi="Palatino Linotype" w:cs="Arial"/>
          <w:b/>
          <w:sz w:val="28"/>
        </w:rPr>
      </w:pPr>
      <w:r w:rsidRPr="002D4E29">
        <w:rPr>
          <w:rFonts w:ascii="Palatino Linotype" w:hAnsi="Palatino Linotype" w:cs="Arial"/>
          <w:b/>
          <w:sz w:val="28"/>
        </w:rPr>
        <w:t xml:space="preserve">C O N S I D E R A N D O </w:t>
      </w:r>
    </w:p>
    <w:p w:rsidR="004E2E4F" w:rsidRPr="002D4E29" w:rsidRDefault="004E2E4F" w:rsidP="00D30DBE"/>
    <w:p w:rsidR="00D34057" w:rsidRPr="002D4E29" w:rsidRDefault="00D34057" w:rsidP="004409B9">
      <w:pPr>
        <w:spacing w:after="0" w:line="360" w:lineRule="auto"/>
        <w:jc w:val="both"/>
        <w:rPr>
          <w:rFonts w:ascii="Palatino Linotype" w:hAnsi="Palatino Linotype" w:cs="Arial"/>
          <w:sz w:val="24"/>
        </w:rPr>
      </w:pPr>
      <w:r w:rsidRPr="002D4E29">
        <w:rPr>
          <w:rFonts w:ascii="Palatino Linotype" w:hAnsi="Palatino Linotype" w:cs="Arial"/>
          <w:b/>
          <w:sz w:val="28"/>
        </w:rPr>
        <w:t>PRIMERO.</w:t>
      </w:r>
      <w:r w:rsidRPr="002D4E29">
        <w:rPr>
          <w:rFonts w:ascii="Palatino Linotype" w:hAnsi="Palatino Linotype" w:cs="Arial"/>
          <w:b/>
        </w:rPr>
        <w:t xml:space="preserve"> </w:t>
      </w:r>
      <w:r w:rsidRPr="002D4E29">
        <w:rPr>
          <w:rFonts w:ascii="Palatino Linotype" w:hAnsi="Palatino Linotype" w:cs="Arial"/>
          <w:b/>
          <w:sz w:val="28"/>
          <w:szCs w:val="28"/>
        </w:rPr>
        <w:t>De la competencia</w:t>
      </w:r>
      <w:r w:rsidRPr="002D4E29">
        <w:rPr>
          <w:rFonts w:ascii="Palatino Linotype" w:hAnsi="Palatino Linotype" w:cs="Arial"/>
          <w:sz w:val="28"/>
          <w:szCs w:val="28"/>
        </w:rPr>
        <w:t>.</w:t>
      </w:r>
    </w:p>
    <w:p w:rsidR="00D34057" w:rsidRPr="002D4E29" w:rsidRDefault="00D34057" w:rsidP="004409B9">
      <w:pPr>
        <w:spacing w:after="0" w:line="360" w:lineRule="auto"/>
        <w:jc w:val="both"/>
        <w:rPr>
          <w:rFonts w:ascii="Palatino Linotype" w:hAnsi="Palatino Linotype" w:cs="Arial"/>
          <w:sz w:val="24"/>
        </w:rPr>
      </w:pPr>
      <w:r w:rsidRPr="002D4E29">
        <w:rPr>
          <w:rFonts w:ascii="Palatino Linotype" w:hAnsi="Palatino Linotype" w:cs="Arial"/>
          <w:sz w:val="24"/>
        </w:rPr>
        <w:t xml:space="preserve">Que este Instituto de Transparencia, Acceso a la Información Pública y Protección de Datos Personales del Estado de México, es competente para conocer y resolver el presente recurso de revisión interpuesto por </w:t>
      </w:r>
      <w:r w:rsidRPr="002D4E29">
        <w:rPr>
          <w:rFonts w:ascii="Palatino Linotype" w:hAnsi="Palatino Linotype" w:cs="Arial"/>
          <w:b/>
          <w:sz w:val="24"/>
        </w:rPr>
        <w:t>El Recurrente</w:t>
      </w:r>
      <w:r w:rsidRPr="002D4E29">
        <w:rPr>
          <w:rFonts w:ascii="Palatino Linotype" w:hAnsi="Palatino Linotype" w:cs="Arial"/>
          <w:b/>
          <w:sz w:val="24"/>
          <w:szCs w:val="24"/>
        </w:rPr>
        <w:t xml:space="preserve"> </w:t>
      </w:r>
      <w:r w:rsidRPr="002D4E29">
        <w:rPr>
          <w:rFonts w:ascii="Palatino Linotype" w:hAnsi="Palatino Linotype" w:cs="Arial"/>
          <w:sz w:val="24"/>
        </w:rPr>
        <w:t>conforme a lo dispuesto en los artículos 6, apartado A, fracción IV</w:t>
      </w:r>
      <w:r w:rsidR="002D29F4" w:rsidRPr="002D4E29">
        <w:rPr>
          <w:rFonts w:ascii="Palatino Linotype" w:hAnsi="Palatino Linotype" w:cs="Arial"/>
          <w:sz w:val="24"/>
        </w:rPr>
        <w:t>,</w:t>
      </w:r>
      <w:r w:rsidRPr="002D4E29">
        <w:rPr>
          <w:rFonts w:ascii="Palatino Linotype" w:hAnsi="Palatino Linotype" w:cs="Arial"/>
          <w:sz w:val="24"/>
        </w:rPr>
        <w:t xml:space="preserve"> de la Constitución Política de los Estados Unidos Mexicanos, 5, párrafos </w:t>
      </w:r>
      <w:r w:rsidR="004204BB" w:rsidRPr="002D4E29">
        <w:rPr>
          <w:rFonts w:ascii="Palatino Linotype" w:hAnsi="Palatino Linotype" w:cs="Arial"/>
          <w:sz w:val="24"/>
        </w:rPr>
        <w:t>vigésimo segundo</w:t>
      </w:r>
      <w:r w:rsidR="0042001D" w:rsidRPr="002D4E29">
        <w:rPr>
          <w:rFonts w:ascii="Palatino Linotype" w:hAnsi="Palatino Linotype" w:cs="Arial"/>
          <w:sz w:val="24"/>
        </w:rPr>
        <w:t>, vigésimo tercero y vigésimo cuarto,</w:t>
      </w:r>
      <w:r w:rsidRPr="002D4E29">
        <w:rPr>
          <w:rFonts w:ascii="Palatino Linotype" w:hAnsi="Palatino Linotype" w:cs="Arial"/>
          <w:sz w:val="24"/>
        </w:rPr>
        <w:t xml:space="preserve"> fracción IV</w:t>
      </w:r>
      <w:r w:rsidR="0042001D" w:rsidRPr="002D4E29">
        <w:rPr>
          <w:rFonts w:ascii="Palatino Linotype" w:hAnsi="Palatino Linotype" w:cs="Arial"/>
          <w:sz w:val="24"/>
        </w:rPr>
        <w:t>,</w:t>
      </w:r>
      <w:r w:rsidRPr="002D4E29">
        <w:rPr>
          <w:rFonts w:ascii="Palatino Linotype" w:hAnsi="Palatino Linotype" w:cs="Arial"/>
          <w:sz w:val="24"/>
        </w:rPr>
        <w:t xml:space="preserve"> de la Constitución Política del Estado Libre y Soberano de México, </w:t>
      </w:r>
      <w:r w:rsidRPr="002D4E29">
        <w:rPr>
          <w:rFonts w:ascii="Palatino Linotype" w:hAnsi="Palatino Linotype" w:cs="Arial"/>
          <w:sz w:val="24"/>
          <w:szCs w:val="24"/>
        </w:rPr>
        <w:t xml:space="preserve">1, 2 fracción II, 13, 29, 36 fracciones II y III, 176, 178, 179 fracción I, 181 párrafo tercero, 182, 185, 188 y 194 </w:t>
      </w:r>
      <w:r w:rsidRPr="002D4E29">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D30DBE" w:rsidRPr="002D4E29" w:rsidRDefault="00D30DBE" w:rsidP="004409B9">
      <w:pPr>
        <w:spacing w:after="0" w:line="360" w:lineRule="auto"/>
        <w:jc w:val="both"/>
        <w:rPr>
          <w:rFonts w:ascii="Palatino Linotype" w:hAnsi="Palatino Linotype" w:cs="Arial"/>
          <w:sz w:val="24"/>
        </w:rPr>
      </w:pPr>
    </w:p>
    <w:p w:rsidR="00D34057" w:rsidRPr="002D4E29" w:rsidRDefault="00D34057" w:rsidP="004409B9">
      <w:pPr>
        <w:pStyle w:val="Prrafodelista"/>
        <w:autoSpaceDE w:val="0"/>
        <w:autoSpaceDN w:val="0"/>
        <w:adjustRightInd w:val="0"/>
        <w:spacing w:line="360" w:lineRule="auto"/>
        <w:ind w:left="0"/>
        <w:jc w:val="both"/>
        <w:rPr>
          <w:rFonts w:ascii="Palatino Linotype" w:hAnsi="Palatino Linotype" w:cs="Arial"/>
          <w:b/>
        </w:rPr>
      </w:pPr>
      <w:r w:rsidRPr="002D4E29">
        <w:rPr>
          <w:rFonts w:ascii="Palatino Linotype" w:hAnsi="Palatino Linotype" w:cs="Arial"/>
          <w:b/>
          <w:sz w:val="28"/>
        </w:rPr>
        <w:t>SEGUNDO</w:t>
      </w:r>
      <w:r w:rsidRPr="002D4E29">
        <w:rPr>
          <w:rFonts w:ascii="Palatino Linotype" w:hAnsi="Palatino Linotype" w:cs="Arial"/>
          <w:b/>
        </w:rPr>
        <w:t xml:space="preserve">. </w:t>
      </w:r>
      <w:r w:rsidRPr="002D4E29">
        <w:rPr>
          <w:rFonts w:ascii="Palatino Linotype" w:hAnsi="Palatino Linotype" w:cs="Arial"/>
          <w:b/>
          <w:sz w:val="28"/>
          <w:szCs w:val="28"/>
        </w:rPr>
        <w:t>Sobre los alcances del recurso de revisión.</w:t>
      </w:r>
      <w:r w:rsidRPr="002D4E29">
        <w:rPr>
          <w:rFonts w:ascii="Palatino Linotype" w:hAnsi="Palatino Linotype" w:cs="Arial"/>
          <w:b/>
        </w:rPr>
        <w:t xml:space="preserve"> </w:t>
      </w:r>
    </w:p>
    <w:p w:rsidR="00A47E40" w:rsidRPr="002D4E29" w:rsidRDefault="00D34057" w:rsidP="004409B9">
      <w:pPr>
        <w:pStyle w:val="Prrafodelista"/>
        <w:autoSpaceDE w:val="0"/>
        <w:autoSpaceDN w:val="0"/>
        <w:adjustRightInd w:val="0"/>
        <w:spacing w:line="360" w:lineRule="auto"/>
        <w:ind w:left="0"/>
        <w:jc w:val="both"/>
        <w:rPr>
          <w:rFonts w:ascii="Palatino Linotype" w:hAnsi="Palatino Linotype" w:cs="Arial"/>
        </w:rPr>
      </w:pPr>
      <w:r w:rsidRPr="002D4E29">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w:t>
      </w:r>
      <w:r w:rsidRPr="002D4E29">
        <w:rPr>
          <w:rFonts w:ascii="Palatino Linotype" w:hAnsi="Palatino Linotype" w:cs="Arial"/>
        </w:rPr>
        <w:lastRenderedPageBreak/>
        <w:t>que obren en el expediente electrónico, con la finalidad de reparar cualquier posible afectación al derecho de acceso a la información pública y garantizando el principio rector de máxima publicidad.</w:t>
      </w:r>
    </w:p>
    <w:p w:rsidR="003708E1" w:rsidRPr="002D4E29" w:rsidRDefault="003708E1" w:rsidP="004409B9">
      <w:pPr>
        <w:pStyle w:val="Prrafodelista"/>
        <w:autoSpaceDE w:val="0"/>
        <w:autoSpaceDN w:val="0"/>
        <w:adjustRightInd w:val="0"/>
        <w:spacing w:line="360" w:lineRule="auto"/>
        <w:ind w:left="0"/>
        <w:jc w:val="both"/>
        <w:rPr>
          <w:rFonts w:ascii="Palatino Linotype" w:hAnsi="Palatino Linotype" w:cs="Arial"/>
        </w:rPr>
      </w:pPr>
    </w:p>
    <w:p w:rsidR="00C5068D" w:rsidRPr="002D4E29" w:rsidRDefault="00C5068D" w:rsidP="004409B9">
      <w:pPr>
        <w:spacing w:after="0" w:line="360" w:lineRule="auto"/>
        <w:ind w:right="49"/>
        <w:jc w:val="both"/>
        <w:rPr>
          <w:rFonts w:ascii="Palatino Linotype" w:hAnsi="Palatino Linotype" w:cs="Arial"/>
          <w:b/>
          <w:sz w:val="28"/>
          <w:szCs w:val="28"/>
        </w:rPr>
      </w:pPr>
      <w:r w:rsidRPr="002D4E29">
        <w:rPr>
          <w:rFonts w:ascii="Palatino Linotype" w:hAnsi="Palatino Linotype" w:cs="Arial"/>
          <w:b/>
          <w:sz w:val="28"/>
          <w:szCs w:val="28"/>
        </w:rPr>
        <w:t>TERCERO.</w:t>
      </w:r>
      <w:r w:rsidRPr="002D4E29">
        <w:rPr>
          <w:rFonts w:ascii="Palatino Linotype" w:hAnsi="Palatino Linotype" w:cs="Arial"/>
          <w:sz w:val="28"/>
          <w:szCs w:val="28"/>
        </w:rPr>
        <w:t xml:space="preserve"> </w:t>
      </w:r>
      <w:r w:rsidRPr="002D4E29">
        <w:rPr>
          <w:rFonts w:ascii="Palatino Linotype" w:hAnsi="Palatino Linotype" w:cs="Arial"/>
          <w:b/>
          <w:sz w:val="28"/>
          <w:szCs w:val="28"/>
        </w:rPr>
        <w:t xml:space="preserve">De las causas de improcedencia. </w:t>
      </w:r>
    </w:p>
    <w:p w:rsidR="002D29F4" w:rsidRPr="002D4E29" w:rsidRDefault="00C5068D" w:rsidP="00D30DBE">
      <w:pPr>
        <w:spacing w:after="0" w:line="360" w:lineRule="auto"/>
        <w:ind w:right="49"/>
        <w:jc w:val="both"/>
        <w:rPr>
          <w:rFonts w:ascii="Palatino Linotype" w:hAnsi="Palatino Linotype" w:cs="Arial"/>
          <w:sz w:val="24"/>
          <w:szCs w:val="24"/>
        </w:rPr>
      </w:pPr>
      <w:r w:rsidRPr="002D4E29">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2D4E29">
        <w:rPr>
          <w:rStyle w:val="Refdenotaalpie"/>
          <w:rFonts w:ascii="Palatino Linotype" w:hAnsi="Palatino Linotype" w:cs="Arial"/>
          <w:sz w:val="24"/>
          <w:szCs w:val="24"/>
        </w:rPr>
        <w:footnoteReference w:id="1"/>
      </w:r>
      <w:r w:rsidRPr="002D4E29">
        <w:rPr>
          <w:rFonts w:ascii="Palatino Linotype" w:hAnsi="Palatino Linotype" w:cs="Arial"/>
          <w:sz w:val="24"/>
          <w:szCs w:val="24"/>
        </w:rPr>
        <w:t>.</w:t>
      </w:r>
    </w:p>
    <w:p w:rsidR="00C77671" w:rsidRPr="002D4E29" w:rsidRDefault="00C77671" w:rsidP="004409B9">
      <w:pPr>
        <w:pStyle w:val="Prrafodelista"/>
        <w:autoSpaceDE w:val="0"/>
        <w:autoSpaceDN w:val="0"/>
        <w:adjustRightInd w:val="0"/>
        <w:spacing w:line="360" w:lineRule="auto"/>
        <w:ind w:left="0"/>
        <w:jc w:val="both"/>
        <w:rPr>
          <w:rFonts w:ascii="Palatino Linotype" w:hAnsi="Palatino Linotype" w:cs="Arial"/>
        </w:rPr>
      </w:pPr>
    </w:p>
    <w:p w:rsidR="00C5068D" w:rsidRPr="002D4E29" w:rsidRDefault="00C5068D" w:rsidP="004409B9">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2D4E29">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DD51A1" w:rsidRPr="002D4E29" w:rsidRDefault="00DD51A1" w:rsidP="004409B9">
      <w:pPr>
        <w:autoSpaceDE w:val="0"/>
        <w:autoSpaceDN w:val="0"/>
        <w:adjustRightInd w:val="0"/>
        <w:spacing w:after="0" w:line="360" w:lineRule="auto"/>
        <w:jc w:val="both"/>
        <w:rPr>
          <w:rFonts w:ascii="Palatino Linotype" w:eastAsia="Times New Roman" w:hAnsi="Palatino Linotype" w:cs="Arial"/>
          <w:b/>
          <w:sz w:val="24"/>
          <w:szCs w:val="28"/>
          <w:lang w:val="es-ES" w:eastAsia="es-ES"/>
        </w:rPr>
      </w:pPr>
    </w:p>
    <w:p w:rsidR="00C5068D" w:rsidRPr="002D4E29" w:rsidRDefault="00C5068D" w:rsidP="004409B9">
      <w:pPr>
        <w:autoSpaceDE w:val="0"/>
        <w:autoSpaceDN w:val="0"/>
        <w:adjustRightInd w:val="0"/>
        <w:spacing w:after="0" w:line="360" w:lineRule="auto"/>
        <w:jc w:val="both"/>
        <w:rPr>
          <w:rFonts w:ascii="Palatino Linotype" w:hAnsi="Palatino Linotype" w:cs="Arial"/>
          <w:b/>
          <w:sz w:val="28"/>
          <w:szCs w:val="28"/>
        </w:rPr>
      </w:pPr>
      <w:r w:rsidRPr="002D4E29">
        <w:rPr>
          <w:rFonts w:ascii="Palatino Linotype" w:eastAsia="Times New Roman" w:hAnsi="Palatino Linotype" w:cs="Arial"/>
          <w:b/>
          <w:sz w:val="28"/>
          <w:szCs w:val="28"/>
          <w:lang w:val="es-ES" w:eastAsia="es-ES"/>
        </w:rPr>
        <w:t xml:space="preserve">CUARTO. </w:t>
      </w:r>
      <w:r w:rsidRPr="002D4E29">
        <w:rPr>
          <w:rFonts w:ascii="Palatino Linotype" w:hAnsi="Palatino Linotype" w:cs="Arial"/>
          <w:b/>
          <w:sz w:val="28"/>
          <w:szCs w:val="28"/>
        </w:rPr>
        <w:t>Del estudio y resolución del asunto</w:t>
      </w:r>
      <w:r w:rsidRPr="002D4E29">
        <w:rPr>
          <w:rFonts w:ascii="Palatino Linotype" w:eastAsia="Times New Roman" w:hAnsi="Palatino Linotype" w:cs="Arial"/>
          <w:b/>
          <w:sz w:val="28"/>
          <w:szCs w:val="28"/>
          <w:lang w:val="es-ES" w:eastAsia="es-ES"/>
        </w:rPr>
        <w:t>.</w:t>
      </w:r>
    </w:p>
    <w:p w:rsidR="00C57CB5" w:rsidRPr="002D4E29" w:rsidRDefault="00C57CB5" w:rsidP="004409B9">
      <w:pPr>
        <w:pStyle w:val="Prrafodelista"/>
        <w:autoSpaceDE w:val="0"/>
        <w:autoSpaceDN w:val="0"/>
        <w:adjustRightInd w:val="0"/>
        <w:spacing w:line="360" w:lineRule="auto"/>
        <w:ind w:left="0"/>
        <w:jc w:val="both"/>
        <w:rPr>
          <w:rFonts w:ascii="Palatino Linotype" w:hAnsi="Palatino Linotype" w:cs="Arial"/>
        </w:rPr>
      </w:pPr>
      <w:r w:rsidRPr="002D4E29">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4E2E4F" w:rsidRPr="002D4E29">
        <w:rPr>
          <w:rFonts w:ascii="Palatino Linotype" w:hAnsi="Palatino Linotype" w:cs="Arial"/>
        </w:rPr>
        <w:t>,</w:t>
      </w:r>
      <w:r w:rsidRPr="002D4E29">
        <w:rPr>
          <w:rFonts w:ascii="Palatino Linotype" w:hAnsi="Palatino Linotype" w:cs="Arial"/>
        </w:rPr>
        <w:t xml:space="preserve"> de la Constitución Federal y el diverso 8</w:t>
      </w:r>
      <w:r w:rsidR="00720C40" w:rsidRPr="002D4E29">
        <w:rPr>
          <w:rFonts w:ascii="Palatino Linotype" w:hAnsi="Palatino Linotype" w:cs="Arial"/>
        </w:rPr>
        <w:t>,</w:t>
      </w:r>
      <w:r w:rsidRPr="002D4E29">
        <w:rPr>
          <w:rFonts w:ascii="Palatino Linotype" w:hAnsi="Palatino Linotype" w:cs="Arial"/>
        </w:rPr>
        <w:t xml:space="preserve"> de la Ley de Transparencia local.</w:t>
      </w:r>
    </w:p>
    <w:p w:rsidR="00ED7F4C" w:rsidRPr="002D4E29" w:rsidRDefault="00ED7F4C" w:rsidP="004409B9">
      <w:pPr>
        <w:tabs>
          <w:tab w:val="left" w:pos="709"/>
        </w:tabs>
        <w:spacing w:after="0" w:line="360" w:lineRule="auto"/>
        <w:jc w:val="both"/>
        <w:rPr>
          <w:rFonts w:ascii="Palatino Linotype" w:hAnsi="Palatino Linotype" w:cs="Arial"/>
          <w:sz w:val="24"/>
        </w:rPr>
      </w:pPr>
    </w:p>
    <w:p w:rsidR="00751C25" w:rsidRPr="002D4E29" w:rsidRDefault="00C57CB5" w:rsidP="004409B9">
      <w:pPr>
        <w:pStyle w:val="Prrafodelista"/>
        <w:autoSpaceDE w:val="0"/>
        <w:autoSpaceDN w:val="0"/>
        <w:adjustRightInd w:val="0"/>
        <w:spacing w:line="360" w:lineRule="auto"/>
        <w:ind w:left="0"/>
        <w:jc w:val="both"/>
        <w:rPr>
          <w:rFonts w:ascii="Palatino Linotype" w:hAnsi="Palatino Linotype" w:cs="Arial"/>
        </w:rPr>
      </w:pPr>
      <w:r w:rsidRPr="002D4E29">
        <w:rPr>
          <w:rFonts w:ascii="Palatino Linotype" w:hAnsi="Palatino Linotype" w:cs="Arial"/>
        </w:rPr>
        <w:t>De antecedentes del asunto</w:t>
      </w:r>
      <w:r w:rsidR="008B1F8A" w:rsidRPr="002D4E29">
        <w:rPr>
          <w:rFonts w:ascii="Palatino Linotype" w:hAnsi="Palatino Linotype" w:cs="Arial"/>
        </w:rPr>
        <w:t xml:space="preserve"> que nos ocupa</w:t>
      </w:r>
      <w:r w:rsidRPr="002D4E29">
        <w:rPr>
          <w:rFonts w:ascii="Palatino Linotype" w:hAnsi="Palatino Linotype" w:cs="Arial"/>
        </w:rPr>
        <w:t>, s</w:t>
      </w:r>
      <w:r w:rsidR="00751C25" w:rsidRPr="002D4E29">
        <w:rPr>
          <w:rFonts w:ascii="Palatino Linotype" w:hAnsi="Palatino Linotype" w:cs="Arial"/>
        </w:rPr>
        <w:t>e desprende el requerimiento de los si</w:t>
      </w:r>
      <w:r w:rsidR="00B35972" w:rsidRPr="002D4E29">
        <w:rPr>
          <w:rFonts w:ascii="Palatino Linotype" w:hAnsi="Palatino Linotype" w:cs="Arial"/>
        </w:rPr>
        <w:t>guientes puntos:</w:t>
      </w:r>
    </w:p>
    <w:p w:rsidR="004E2E4F" w:rsidRPr="002D4E29" w:rsidRDefault="004E2E4F" w:rsidP="00FB2360">
      <w:pPr>
        <w:pStyle w:val="Sinespaciado"/>
        <w:rPr>
          <w:rFonts w:ascii="Palatino Linotype" w:hAnsi="Palatino Linotype"/>
        </w:rPr>
      </w:pPr>
    </w:p>
    <w:p w:rsidR="00DE5344" w:rsidRPr="002D4E29" w:rsidRDefault="00B87743" w:rsidP="00B87743">
      <w:pPr>
        <w:pStyle w:val="Prrafodelista"/>
        <w:numPr>
          <w:ilvl w:val="0"/>
          <w:numId w:val="7"/>
        </w:numPr>
        <w:autoSpaceDE w:val="0"/>
        <w:autoSpaceDN w:val="0"/>
        <w:adjustRightInd w:val="0"/>
        <w:spacing w:line="360" w:lineRule="auto"/>
        <w:jc w:val="both"/>
        <w:rPr>
          <w:rFonts w:ascii="Palatino Linotype" w:hAnsi="Palatino Linotype" w:cs="Arial"/>
          <w:i/>
        </w:rPr>
      </w:pPr>
      <w:r w:rsidRPr="002D4E29">
        <w:rPr>
          <w:rFonts w:ascii="Palatino Linotype" w:hAnsi="Palatino Linotype" w:cs="Arial"/>
          <w:i/>
        </w:rPr>
        <w:lastRenderedPageBreak/>
        <w:t>El número de habitantes mayores de edad en municipio de San Antonio la Isla, registrados en a la fecha, es decir cuántos habitantes mayores de edad tiene el municipio, cuántos hombres y cuantas mujeres, desglosándolos por sus edades.</w:t>
      </w:r>
    </w:p>
    <w:p w:rsidR="002D29F4" w:rsidRPr="002D4E29" w:rsidRDefault="002D29F4" w:rsidP="002D29F4">
      <w:pPr>
        <w:autoSpaceDE w:val="0"/>
        <w:autoSpaceDN w:val="0"/>
        <w:adjustRightInd w:val="0"/>
        <w:spacing w:line="360" w:lineRule="auto"/>
        <w:jc w:val="both"/>
        <w:rPr>
          <w:rFonts w:ascii="Palatino Linotype" w:hAnsi="Palatino Linotype"/>
          <w:sz w:val="24"/>
        </w:rPr>
      </w:pPr>
    </w:p>
    <w:p w:rsidR="002D29F4" w:rsidRPr="002D4E29" w:rsidRDefault="00B35972" w:rsidP="004409B9">
      <w:pPr>
        <w:spacing w:after="0" w:line="360" w:lineRule="auto"/>
        <w:jc w:val="both"/>
        <w:rPr>
          <w:rFonts w:ascii="Palatino Linotype" w:hAnsi="Palatino Linotype" w:cs="Arial"/>
          <w:sz w:val="24"/>
        </w:rPr>
      </w:pPr>
      <w:r w:rsidRPr="002D4E29">
        <w:rPr>
          <w:rFonts w:ascii="Palatino Linotype" w:hAnsi="Palatino Linotype" w:cs="Arial"/>
          <w:sz w:val="24"/>
        </w:rPr>
        <w:t xml:space="preserve">De la respuesta que el Titular de la Unidad de Transparencia del </w:t>
      </w:r>
      <w:r w:rsidRPr="002D4E29">
        <w:rPr>
          <w:rFonts w:ascii="Palatino Linotype" w:hAnsi="Palatino Linotype" w:cs="Arial"/>
          <w:b/>
          <w:sz w:val="24"/>
        </w:rPr>
        <w:t>Sujeto Obligado</w:t>
      </w:r>
      <w:r w:rsidRPr="002D4E29">
        <w:rPr>
          <w:rFonts w:ascii="Palatino Linotype" w:hAnsi="Palatino Linotype" w:cs="Arial"/>
          <w:sz w:val="24"/>
        </w:rPr>
        <w:t xml:space="preserve"> generó, </w:t>
      </w:r>
      <w:r w:rsidR="00175DD5" w:rsidRPr="002D4E29">
        <w:rPr>
          <w:rFonts w:ascii="Palatino Linotype" w:hAnsi="Palatino Linotype" w:cs="Arial"/>
          <w:sz w:val="24"/>
        </w:rPr>
        <w:t>mediante el Acuerdo con número IEEM/UT/56/2020, de fecha 13 de enero de 2020, mediante el cual, indica que dicha información no obra en el archivos del IEEM, y sugiere que dicha solicitud se realice a través de la Plataforma Nacional de Transparencia, dirigida al Instituto Nacional de Estadística y Geografía (INEGI) o a la Secretaría General de Gobierno del Estado de México; asimismo, le informó los pasos a seguir para poder realizar dicha solicitudes a los Sujetos Obligados  para lo cual, se insertan algunos extractos de dicho documento:</w:t>
      </w:r>
    </w:p>
    <w:p w:rsidR="002D29F4" w:rsidRPr="002D4E29" w:rsidRDefault="00175DD5" w:rsidP="004409B9">
      <w:pPr>
        <w:spacing w:after="0" w:line="360" w:lineRule="auto"/>
        <w:jc w:val="both"/>
        <w:rPr>
          <w:rFonts w:ascii="Palatino Linotype" w:hAnsi="Palatino Linotype" w:cs="Arial"/>
          <w:sz w:val="24"/>
          <w:szCs w:val="24"/>
          <w:lang w:eastAsia="es-MX"/>
        </w:rPr>
      </w:pPr>
      <w:r w:rsidRPr="002D4E29">
        <w:rPr>
          <w:rFonts w:ascii="Palatino Linotype" w:hAnsi="Palatino Linotype" w:cs="Arial"/>
          <w:noProof/>
          <w:sz w:val="24"/>
          <w:szCs w:val="24"/>
          <w:lang w:eastAsia="es-MX"/>
        </w:rPr>
        <w:lastRenderedPageBreak/>
        <mc:AlternateContent>
          <mc:Choice Requires="wps">
            <w:drawing>
              <wp:anchor distT="0" distB="0" distL="114300" distR="114300" simplePos="0" relativeHeight="251720704" behindDoc="0" locked="0" layoutInCell="1" allowOverlap="1">
                <wp:simplePos x="0" y="0"/>
                <wp:positionH relativeFrom="column">
                  <wp:posOffset>526028</wp:posOffset>
                </wp:positionH>
                <wp:positionV relativeFrom="paragraph">
                  <wp:posOffset>973565</wp:posOffset>
                </wp:positionV>
                <wp:extent cx="4651514" cy="5812404"/>
                <wp:effectExtent l="19050" t="19050" r="15875" b="17145"/>
                <wp:wrapNone/>
                <wp:docPr id="13" name="Rectángulo 13"/>
                <wp:cNvGraphicFramePr/>
                <a:graphic xmlns:a="http://schemas.openxmlformats.org/drawingml/2006/main">
                  <a:graphicData uri="http://schemas.microsoft.com/office/word/2010/wordprocessingShape">
                    <wps:wsp>
                      <wps:cNvSpPr/>
                      <wps:spPr>
                        <a:xfrm>
                          <a:off x="0" y="0"/>
                          <a:ext cx="4651514" cy="58124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043010A" id="Rectángulo 13" o:spid="_x0000_s1026" style="position:absolute;margin-left:41.4pt;margin-top:76.65pt;width:366.25pt;height:457.6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" filled="f" strokecolor="red" strokeweight="2.25pt"/>
            </w:pict>
          </mc:Fallback>
        </mc:AlternateContent>
      </w:r>
      <w:r w:rsidRPr="002D4E29">
        <w:rPr>
          <w:rFonts w:ascii="Palatino Linotype" w:hAnsi="Palatino Linotype" w:cs="Arial"/>
          <w:noProof/>
          <w:sz w:val="24"/>
          <w:szCs w:val="24"/>
          <w:lang w:eastAsia="es-MX"/>
        </w:rPr>
        <w:drawing>
          <wp:inline distT="0" distB="0" distL="0" distR="0">
            <wp:extent cx="5760720" cy="735923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359230"/>
                    </a:xfrm>
                    <a:prstGeom prst="rect">
                      <a:avLst/>
                    </a:prstGeom>
                    <a:noFill/>
                    <a:ln>
                      <a:noFill/>
                    </a:ln>
                  </pic:spPr>
                </pic:pic>
              </a:graphicData>
            </a:graphic>
          </wp:inline>
        </w:drawing>
      </w:r>
    </w:p>
    <w:p w:rsidR="00175DD5" w:rsidRPr="002D4E29" w:rsidRDefault="00175DD5" w:rsidP="004409B9">
      <w:pPr>
        <w:spacing w:after="0" w:line="360" w:lineRule="auto"/>
        <w:jc w:val="both"/>
        <w:rPr>
          <w:rFonts w:ascii="Palatino Linotype" w:hAnsi="Palatino Linotype" w:cs="Arial"/>
          <w:sz w:val="24"/>
          <w:szCs w:val="24"/>
          <w:lang w:eastAsia="es-MX"/>
        </w:rPr>
      </w:pPr>
      <w:r w:rsidRPr="002D4E29">
        <w:rPr>
          <w:rFonts w:ascii="Palatino Linotype" w:hAnsi="Palatino Linotype" w:cs="Arial"/>
          <w:noProof/>
          <w:sz w:val="24"/>
          <w:szCs w:val="24"/>
          <w:lang w:eastAsia="es-MX"/>
        </w:rPr>
        <w:lastRenderedPageBreak/>
        <mc:AlternateContent>
          <mc:Choice Requires="wps">
            <w:drawing>
              <wp:anchor distT="0" distB="0" distL="114300" distR="114300" simplePos="0" relativeHeight="251721728" behindDoc="0" locked="0" layoutInCell="1" allowOverlap="1">
                <wp:simplePos x="0" y="0"/>
                <wp:positionH relativeFrom="column">
                  <wp:posOffset>382905</wp:posOffset>
                </wp:positionH>
                <wp:positionV relativeFrom="paragraph">
                  <wp:posOffset>973565</wp:posOffset>
                </wp:positionV>
                <wp:extent cx="5041127" cy="2496710"/>
                <wp:effectExtent l="19050" t="19050" r="26670" b="18415"/>
                <wp:wrapNone/>
                <wp:docPr id="15" name="Rectángulo 15"/>
                <wp:cNvGraphicFramePr/>
                <a:graphic xmlns:a="http://schemas.openxmlformats.org/drawingml/2006/main">
                  <a:graphicData uri="http://schemas.microsoft.com/office/word/2010/wordprocessingShape">
                    <wps:wsp>
                      <wps:cNvSpPr/>
                      <wps:spPr>
                        <a:xfrm>
                          <a:off x="0" y="0"/>
                          <a:ext cx="5041127" cy="24967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6AA1DE7" id="Rectángulo 15" o:spid="_x0000_s1026" style="position:absolute;margin-left:30.15pt;margin-top:76.65pt;width:396.95pt;height:196.6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" filled="f" strokecolor="red" strokeweight="2.25pt"/>
            </w:pict>
          </mc:Fallback>
        </mc:AlternateContent>
      </w:r>
      <w:r w:rsidRPr="002D4E29">
        <w:rPr>
          <w:rFonts w:ascii="Palatino Linotype" w:hAnsi="Palatino Linotype" w:cs="Arial"/>
          <w:noProof/>
          <w:sz w:val="24"/>
          <w:szCs w:val="24"/>
          <w:lang w:eastAsia="es-MX"/>
        </w:rPr>
        <w:drawing>
          <wp:inline distT="0" distB="0" distL="0" distR="0">
            <wp:extent cx="5760720" cy="7420064"/>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rsidR="00175DD5" w:rsidRPr="002D4E29" w:rsidRDefault="00175DD5" w:rsidP="004409B9">
      <w:pPr>
        <w:spacing w:after="0" w:line="360" w:lineRule="auto"/>
        <w:jc w:val="both"/>
        <w:rPr>
          <w:rFonts w:ascii="Palatino Linotype" w:hAnsi="Palatino Linotype" w:cs="Arial"/>
          <w:sz w:val="24"/>
          <w:szCs w:val="24"/>
          <w:lang w:eastAsia="es-MX"/>
        </w:rPr>
      </w:pPr>
      <w:r w:rsidRPr="002D4E29">
        <w:rPr>
          <w:rFonts w:ascii="Palatino Linotype" w:hAnsi="Palatino Linotype" w:cs="Arial"/>
          <w:noProof/>
          <w:sz w:val="24"/>
          <w:szCs w:val="24"/>
          <w:lang w:eastAsia="es-MX"/>
        </w:rPr>
        <w:lastRenderedPageBreak/>
        <mc:AlternateContent>
          <mc:Choice Requires="wps">
            <w:drawing>
              <wp:anchor distT="0" distB="0" distL="114300" distR="114300" simplePos="0" relativeHeight="251722752" behindDoc="0" locked="0" layoutInCell="1" allowOverlap="1">
                <wp:simplePos x="0" y="0"/>
                <wp:positionH relativeFrom="column">
                  <wp:posOffset>502175</wp:posOffset>
                </wp:positionH>
                <wp:positionV relativeFrom="paragraph">
                  <wp:posOffset>1076932</wp:posOffset>
                </wp:positionV>
                <wp:extent cx="4762831" cy="3927945"/>
                <wp:effectExtent l="19050" t="19050" r="19050" b="15875"/>
                <wp:wrapNone/>
                <wp:docPr id="17" name="Rectángulo 17"/>
                <wp:cNvGraphicFramePr/>
                <a:graphic xmlns:a="http://schemas.openxmlformats.org/drawingml/2006/main">
                  <a:graphicData uri="http://schemas.microsoft.com/office/word/2010/wordprocessingShape">
                    <wps:wsp>
                      <wps:cNvSpPr/>
                      <wps:spPr>
                        <a:xfrm>
                          <a:off x="0" y="0"/>
                          <a:ext cx="4762831" cy="39279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C2AF78C" id="Rectángulo 17" o:spid="_x0000_s1026" style="position:absolute;margin-left:39.55pt;margin-top:84.8pt;width:375.05pt;height:309.3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" filled="f" strokecolor="red" strokeweight="2.25pt"/>
            </w:pict>
          </mc:Fallback>
        </mc:AlternateContent>
      </w:r>
      <w:r w:rsidRPr="002D4E29">
        <w:rPr>
          <w:rFonts w:ascii="Palatino Linotype" w:hAnsi="Palatino Linotype" w:cs="Arial"/>
          <w:noProof/>
          <w:sz w:val="24"/>
          <w:szCs w:val="24"/>
          <w:lang w:eastAsia="es-MX"/>
        </w:rPr>
        <w:drawing>
          <wp:inline distT="0" distB="0" distL="0" distR="0">
            <wp:extent cx="5760720" cy="742006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rsidR="00BF22D8" w:rsidRPr="002D4E29" w:rsidRDefault="0097113C" w:rsidP="004409B9">
      <w:pPr>
        <w:spacing w:after="0" w:line="360" w:lineRule="auto"/>
        <w:jc w:val="both"/>
        <w:rPr>
          <w:rFonts w:ascii="Palatino Linotype" w:hAnsi="Palatino Linotype" w:cs="Arial"/>
          <w:sz w:val="24"/>
          <w:szCs w:val="24"/>
          <w:lang w:eastAsia="es-MX"/>
        </w:rPr>
      </w:pPr>
      <w:r w:rsidRPr="002D4E29">
        <w:rPr>
          <w:rFonts w:ascii="Palatino Linotype" w:hAnsi="Palatino Linotype" w:cs="Arial"/>
          <w:sz w:val="24"/>
          <w:szCs w:val="24"/>
          <w:lang w:eastAsia="es-MX"/>
        </w:rPr>
        <w:lastRenderedPageBreak/>
        <w:t>En primer plano, d</w:t>
      </w:r>
      <w:r w:rsidR="00477598" w:rsidRPr="002D4E29">
        <w:rPr>
          <w:rFonts w:ascii="Palatino Linotype" w:hAnsi="Palatino Linotype" w:cs="Arial"/>
          <w:sz w:val="24"/>
          <w:szCs w:val="24"/>
          <w:lang w:eastAsia="es-MX"/>
        </w:rPr>
        <w:t>e la lectura de</w:t>
      </w:r>
      <w:r w:rsidR="00021358" w:rsidRPr="002D4E29">
        <w:rPr>
          <w:rFonts w:ascii="Palatino Linotype" w:hAnsi="Palatino Linotype" w:cs="Arial"/>
          <w:sz w:val="24"/>
          <w:szCs w:val="24"/>
          <w:lang w:eastAsia="es-MX"/>
        </w:rPr>
        <w:t xml:space="preserve"> la</w:t>
      </w:r>
      <w:r w:rsidR="00477598" w:rsidRPr="002D4E29">
        <w:rPr>
          <w:rFonts w:ascii="Palatino Linotype" w:hAnsi="Palatino Linotype" w:cs="Arial"/>
          <w:sz w:val="24"/>
          <w:szCs w:val="24"/>
          <w:lang w:eastAsia="es-MX"/>
        </w:rPr>
        <w:t xml:space="preserve"> </w:t>
      </w:r>
      <w:r w:rsidR="00021358" w:rsidRPr="002D4E29">
        <w:rPr>
          <w:rFonts w:ascii="Palatino Linotype" w:hAnsi="Palatino Linotype" w:cs="Arial"/>
          <w:sz w:val="24"/>
          <w:szCs w:val="24"/>
          <w:lang w:eastAsia="es-MX"/>
        </w:rPr>
        <w:t xml:space="preserve">respuesta emitida por </w:t>
      </w:r>
      <w:r w:rsidR="00477598" w:rsidRPr="002D4E29">
        <w:rPr>
          <w:rFonts w:ascii="Palatino Linotype" w:hAnsi="Palatino Linotype" w:cs="Arial"/>
          <w:b/>
          <w:sz w:val="24"/>
          <w:szCs w:val="24"/>
          <w:lang w:eastAsia="es-MX"/>
        </w:rPr>
        <w:t>El Sujeto Obligado</w:t>
      </w:r>
      <w:r w:rsidR="00021358" w:rsidRPr="002D4E29">
        <w:rPr>
          <w:rFonts w:ascii="Palatino Linotype" w:hAnsi="Palatino Linotype" w:cs="Arial"/>
          <w:sz w:val="24"/>
          <w:szCs w:val="24"/>
          <w:lang w:eastAsia="es-MX"/>
        </w:rPr>
        <w:t xml:space="preserve">, </w:t>
      </w:r>
      <w:r w:rsidR="00474382" w:rsidRPr="002D4E29">
        <w:rPr>
          <w:rFonts w:ascii="Palatino Linotype" w:hAnsi="Palatino Linotype" w:cs="Arial"/>
          <w:sz w:val="24"/>
          <w:szCs w:val="24"/>
          <w:lang w:eastAsia="es-MX"/>
        </w:rPr>
        <w:t xml:space="preserve">se aduce </w:t>
      </w:r>
      <w:r w:rsidR="00C91EB2" w:rsidRPr="002D4E29">
        <w:rPr>
          <w:rFonts w:ascii="Palatino Linotype" w:hAnsi="Palatino Linotype" w:cs="Arial"/>
          <w:sz w:val="24"/>
          <w:szCs w:val="24"/>
          <w:lang w:eastAsia="es-MX"/>
        </w:rPr>
        <w:t>que no genera la información solicitada y sugiere que</w:t>
      </w:r>
      <w:r w:rsidRPr="002D4E29">
        <w:rPr>
          <w:rFonts w:ascii="Palatino Linotype" w:hAnsi="Palatino Linotype" w:cs="Arial"/>
          <w:sz w:val="24"/>
          <w:szCs w:val="24"/>
          <w:lang w:eastAsia="es-MX"/>
        </w:rPr>
        <w:t xml:space="preserve"> </w:t>
      </w:r>
      <w:r w:rsidR="003D7047" w:rsidRPr="002D4E29">
        <w:rPr>
          <w:rFonts w:ascii="Palatino Linotype" w:hAnsi="Palatino Linotype" w:cs="Arial"/>
          <w:sz w:val="24"/>
          <w:szCs w:val="24"/>
          <w:lang w:eastAsia="es-MX"/>
        </w:rPr>
        <w:t>dicha solicitud se realice a</w:t>
      </w:r>
      <w:r w:rsidR="00BF22D8" w:rsidRPr="002D4E29">
        <w:rPr>
          <w:rFonts w:ascii="Palatino Linotype" w:hAnsi="Palatino Linotype" w:cs="Arial"/>
          <w:sz w:val="24"/>
          <w:szCs w:val="24"/>
          <w:lang w:eastAsia="es-MX"/>
        </w:rPr>
        <w:t>l</w:t>
      </w:r>
      <w:r w:rsidR="003D7047" w:rsidRPr="002D4E29">
        <w:rPr>
          <w:rFonts w:ascii="Palatino Linotype" w:hAnsi="Palatino Linotype" w:cs="Arial"/>
          <w:sz w:val="24"/>
          <w:szCs w:val="24"/>
          <w:lang w:eastAsia="es-MX"/>
        </w:rPr>
        <w:t xml:space="preserve"> </w:t>
      </w:r>
      <w:r w:rsidR="00175DD5" w:rsidRPr="002D4E29">
        <w:rPr>
          <w:rFonts w:ascii="Palatino Linotype" w:hAnsi="Palatino Linotype" w:cs="Arial"/>
          <w:b/>
          <w:sz w:val="24"/>
          <w:szCs w:val="24"/>
          <w:lang w:eastAsia="es-MX"/>
        </w:rPr>
        <w:t xml:space="preserve">INEGI </w:t>
      </w:r>
      <w:r w:rsidR="00175DD5" w:rsidRPr="002D4E29">
        <w:rPr>
          <w:rFonts w:ascii="Palatino Linotype" w:hAnsi="Palatino Linotype" w:cs="Arial"/>
          <w:sz w:val="24"/>
          <w:szCs w:val="24"/>
          <w:lang w:eastAsia="es-MX"/>
        </w:rPr>
        <w:t>o a la Secretaría General de Gobierno</w:t>
      </w:r>
      <w:r w:rsidR="003D7047" w:rsidRPr="002D4E29">
        <w:rPr>
          <w:rFonts w:ascii="Palatino Linotype" w:hAnsi="Palatino Linotype" w:cs="Arial"/>
          <w:sz w:val="24"/>
          <w:szCs w:val="24"/>
          <w:lang w:eastAsia="es-MX"/>
        </w:rPr>
        <w:t xml:space="preserve">, ya que a través de la </w:t>
      </w:r>
      <w:r w:rsidR="00BF22D8" w:rsidRPr="002D4E29">
        <w:rPr>
          <w:rFonts w:ascii="Palatino Linotype" w:hAnsi="Palatino Linotype" w:cs="Arial"/>
          <w:sz w:val="24"/>
          <w:szCs w:val="24"/>
          <w:lang w:eastAsia="es-MX"/>
        </w:rPr>
        <w:t xml:space="preserve">liga </w:t>
      </w:r>
      <w:r w:rsidR="00BF22D8" w:rsidRPr="002D4E29">
        <w:rPr>
          <w:rFonts w:ascii="Palatino Linotype" w:hAnsi="Palatino Linotype" w:cs="Arial"/>
          <w:color w:val="0000FF"/>
          <w:sz w:val="24"/>
          <w:szCs w:val="24"/>
          <w:lang w:eastAsia="es-MX"/>
        </w:rPr>
        <w:t>https://www.plataformadetransparencia.org.mx/web/guest/inicio</w:t>
      </w:r>
      <w:r w:rsidR="00BF22D8" w:rsidRPr="002D4E29">
        <w:rPr>
          <w:rFonts w:ascii="Palatino Linotype" w:hAnsi="Palatino Linotype" w:cs="Arial"/>
          <w:sz w:val="24"/>
          <w:szCs w:val="24"/>
          <w:lang w:eastAsia="es-MX"/>
        </w:rPr>
        <w:t>, en donde con mayor seguridad podrán proporcionarle la información que requiere.</w:t>
      </w:r>
    </w:p>
    <w:p w:rsidR="00BF22D8" w:rsidRPr="002D4E29" w:rsidRDefault="00BF22D8" w:rsidP="004409B9">
      <w:pPr>
        <w:spacing w:after="0" w:line="360" w:lineRule="auto"/>
        <w:jc w:val="both"/>
        <w:rPr>
          <w:rFonts w:ascii="Palatino Linotype" w:hAnsi="Palatino Linotype" w:cs="Arial"/>
          <w:sz w:val="24"/>
          <w:szCs w:val="24"/>
          <w:lang w:eastAsia="es-MX"/>
        </w:rPr>
      </w:pPr>
    </w:p>
    <w:p w:rsidR="001122AE" w:rsidRPr="002D4E29" w:rsidRDefault="006C3F43" w:rsidP="006C3F43">
      <w:pPr>
        <w:spacing w:after="0" w:line="360" w:lineRule="auto"/>
        <w:jc w:val="both"/>
        <w:rPr>
          <w:rFonts w:ascii="Palatino Linotype" w:eastAsia="Times New Roman" w:hAnsi="Palatino Linotype" w:cs="Arial"/>
          <w:sz w:val="24"/>
          <w:szCs w:val="24"/>
          <w:lang w:val="es-ES" w:eastAsia="es-ES"/>
        </w:rPr>
      </w:pPr>
      <w:r w:rsidRPr="002D4E29">
        <w:rPr>
          <w:rFonts w:ascii="Palatino Linotype" w:eastAsia="Times New Roman" w:hAnsi="Palatino Linotype" w:cs="Arial"/>
          <w:sz w:val="24"/>
          <w:szCs w:val="24"/>
          <w:lang w:val="es-ES" w:eastAsia="es-ES"/>
        </w:rPr>
        <w:t xml:space="preserve">Por lo que, inconforme con la respuesta emitida por </w:t>
      </w:r>
      <w:r w:rsidRPr="002D4E29">
        <w:rPr>
          <w:rFonts w:ascii="Palatino Linotype" w:eastAsia="Times New Roman" w:hAnsi="Palatino Linotype" w:cs="Arial"/>
          <w:b/>
          <w:sz w:val="24"/>
          <w:szCs w:val="24"/>
          <w:lang w:val="es-ES" w:eastAsia="es-ES"/>
        </w:rPr>
        <w:t>El Sujeto Obligado</w:t>
      </w:r>
      <w:r w:rsidRPr="002D4E29">
        <w:rPr>
          <w:rFonts w:ascii="Palatino Linotype" w:eastAsia="Times New Roman" w:hAnsi="Palatino Linotype" w:cs="Arial"/>
          <w:sz w:val="24"/>
          <w:szCs w:val="24"/>
          <w:lang w:val="es-ES" w:eastAsia="es-ES"/>
        </w:rPr>
        <w:t xml:space="preserve">, </w:t>
      </w:r>
      <w:r w:rsidR="00BF22D8" w:rsidRPr="002D4E29">
        <w:rPr>
          <w:rFonts w:ascii="Palatino Linotype" w:eastAsia="Times New Roman" w:hAnsi="Palatino Linotype" w:cs="Arial"/>
          <w:b/>
          <w:sz w:val="24"/>
          <w:szCs w:val="24"/>
          <w:lang w:val="es-ES" w:eastAsia="es-ES"/>
        </w:rPr>
        <w:t>El</w:t>
      </w:r>
      <w:r w:rsidRPr="002D4E29">
        <w:rPr>
          <w:rFonts w:ascii="Palatino Linotype" w:eastAsia="Times New Roman" w:hAnsi="Palatino Linotype" w:cs="Arial"/>
          <w:b/>
          <w:sz w:val="24"/>
          <w:szCs w:val="24"/>
          <w:lang w:val="es-ES" w:eastAsia="es-ES"/>
        </w:rPr>
        <w:t xml:space="preserve"> Recurrente </w:t>
      </w:r>
      <w:r w:rsidRPr="002D4E29">
        <w:rPr>
          <w:rFonts w:ascii="Palatino Linotype" w:eastAsia="Times New Roman" w:hAnsi="Palatino Linotype" w:cs="Arial"/>
          <w:sz w:val="24"/>
          <w:szCs w:val="24"/>
          <w:lang w:val="es-ES" w:eastAsia="es-ES"/>
        </w:rPr>
        <w:t xml:space="preserve">interpuso el presente recurso de revisión, señalando como </w:t>
      </w:r>
      <w:r w:rsidR="00BF22D8" w:rsidRPr="002D4E29">
        <w:rPr>
          <w:rFonts w:ascii="Palatino Linotype" w:eastAsia="Times New Roman" w:hAnsi="Palatino Linotype" w:cs="Arial"/>
          <w:sz w:val="24"/>
          <w:szCs w:val="24"/>
          <w:lang w:val="es-ES" w:eastAsia="es-ES"/>
        </w:rPr>
        <w:t>acto impugnado</w:t>
      </w:r>
      <w:r w:rsidR="001122AE" w:rsidRPr="002D4E29">
        <w:rPr>
          <w:rFonts w:ascii="Palatino Linotype" w:eastAsia="Times New Roman" w:hAnsi="Palatino Linotype" w:cs="Arial"/>
          <w:sz w:val="24"/>
          <w:szCs w:val="24"/>
          <w:lang w:val="es-ES" w:eastAsia="es-ES"/>
        </w:rPr>
        <w:t xml:space="preserve"> y sus motivos de inconformidad, lo siguiente:</w:t>
      </w:r>
    </w:p>
    <w:p w:rsidR="00D30DBE" w:rsidRPr="002D4E29" w:rsidRDefault="00D30DBE" w:rsidP="005D0481">
      <w:pPr>
        <w:pStyle w:val="Sinespaciado"/>
        <w:rPr>
          <w:lang w:val="es-ES"/>
        </w:rPr>
      </w:pPr>
    </w:p>
    <w:p w:rsidR="006C3F43" w:rsidRPr="002D4E29" w:rsidRDefault="006C3F43" w:rsidP="005D0481">
      <w:pPr>
        <w:spacing w:after="0" w:line="240" w:lineRule="auto"/>
        <w:ind w:left="567" w:right="567"/>
        <w:jc w:val="both"/>
        <w:rPr>
          <w:rFonts w:ascii="Palatino Linotype" w:eastAsia="Times New Roman" w:hAnsi="Palatino Linotype" w:cs="Arial"/>
          <w:sz w:val="24"/>
          <w:szCs w:val="24"/>
          <w:lang w:val="es-ES" w:eastAsia="es-ES"/>
        </w:rPr>
      </w:pPr>
      <w:r w:rsidRPr="002D4E29">
        <w:rPr>
          <w:rFonts w:ascii="Palatino Linotype" w:eastAsia="Times New Roman" w:hAnsi="Palatino Linotype" w:cs="Arial"/>
          <w:i/>
          <w:sz w:val="24"/>
          <w:szCs w:val="24"/>
          <w:lang w:val="es-ES" w:eastAsia="es-ES"/>
        </w:rPr>
        <w:t>“</w:t>
      </w:r>
      <w:r w:rsidR="00D30DBE" w:rsidRPr="002D4E29">
        <w:rPr>
          <w:rFonts w:ascii="Palatino Linotype" w:eastAsia="Times New Roman" w:hAnsi="Palatino Linotype" w:cs="Arial"/>
          <w:i/>
          <w:sz w:val="24"/>
          <w:szCs w:val="24"/>
          <w:lang w:val="es-ES" w:eastAsia="es-ES"/>
        </w:rPr>
        <w:t xml:space="preserve">Escrito de fecha 06 de Marzo de 2018, marcado con </w:t>
      </w:r>
      <w:r w:rsidR="00D30DBE" w:rsidRPr="002D4E29">
        <w:rPr>
          <w:rFonts w:ascii="Palatino Linotype" w:eastAsia="Times New Roman" w:hAnsi="Palatino Linotype" w:cs="Arial"/>
          <w:b/>
          <w:i/>
          <w:sz w:val="24"/>
          <w:szCs w:val="24"/>
          <w:u w:val="single"/>
          <w:lang w:val="es-ES" w:eastAsia="es-ES"/>
        </w:rPr>
        <w:t>Folio de la solicitud: 00200/IEEM/IP/2018, firmado por el Responsable de la Unidad de Informacion</w:t>
      </w:r>
      <w:r w:rsidRPr="002D4E29">
        <w:rPr>
          <w:rFonts w:ascii="Palatino Linotype" w:eastAsia="Times New Roman" w:hAnsi="Palatino Linotype" w:cs="Arial"/>
          <w:i/>
          <w:sz w:val="24"/>
          <w:szCs w:val="24"/>
          <w:lang w:val="es-ES" w:eastAsia="es-ES"/>
        </w:rPr>
        <w:t>”</w:t>
      </w:r>
      <w:r w:rsidR="00006F7A" w:rsidRPr="002D4E29">
        <w:rPr>
          <w:rFonts w:ascii="Palatino Linotype" w:eastAsia="Times New Roman" w:hAnsi="Palatino Linotype" w:cs="Arial"/>
          <w:i/>
          <w:sz w:val="24"/>
          <w:szCs w:val="24"/>
          <w:lang w:val="es-ES" w:eastAsia="es-ES"/>
        </w:rPr>
        <w:t xml:space="preserve"> (Sic)</w:t>
      </w:r>
      <w:r w:rsidRPr="002D4E29">
        <w:rPr>
          <w:rFonts w:ascii="Palatino Linotype" w:eastAsia="Times New Roman" w:hAnsi="Palatino Linotype" w:cs="Arial"/>
          <w:sz w:val="24"/>
          <w:szCs w:val="24"/>
          <w:lang w:val="es-ES" w:eastAsia="es-ES"/>
        </w:rPr>
        <w:t>.</w:t>
      </w:r>
    </w:p>
    <w:p w:rsidR="00D30DBE" w:rsidRPr="002D4E29" w:rsidRDefault="00D30DBE" w:rsidP="005D0481">
      <w:pPr>
        <w:spacing w:after="0" w:line="240" w:lineRule="auto"/>
        <w:ind w:left="567" w:right="567"/>
        <w:jc w:val="both"/>
        <w:rPr>
          <w:rFonts w:ascii="Palatino Linotype" w:hAnsi="Palatino Linotype" w:cs="Arial"/>
          <w:sz w:val="24"/>
        </w:rPr>
      </w:pPr>
    </w:p>
    <w:p w:rsidR="001122AE" w:rsidRPr="002D4E29" w:rsidRDefault="001122AE" w:rsidP="005D0481">
      <w:pPr>
        <w:spacing w:after="0" w:line="240" w:lineRule="auto"/>
        <w:ind w:left="567" w:right="567"/>
        <w:jc w:val="both"/>
        <w:rPr>
          <w:rFonts w:ascii="Palatino Linotype" w:hAnsi="Palatino Linotype" w:cs="Arial"/>
          <w:sz w:val="24"/>
        </w:rPr>
      </w:pPr>
      <w:r w:rsidRPr="002D4E29">
        <w:rPr>
          <w:rFonts w:ascii="Palatino Linotype" w:eastAsia="Times New Roman" w:hAnsi="Palatino Linotype" w:cs="Arial"/>
          <w:i/>
          <w:sz w:val="24"/>
          <w:szCs w:val="24"/>
          <w:lang w:val="es-ES" w:eastAsia="es-ES"/>
        </w:rPr>
        <w:t>“</w:t>
      </w:r>
      <w:r w:rsidR="00D30DBE" w:rsidRPr="002D4E29">
        <w:rPr>
          <w:rFonts w:ascii="Palatino Linotype" w:eastAsia="Times New Roman" w:hAnsi="Palatino Linotype" w:cs="Arial"/>
          <w:i/>
          <w:sz w:val="24"/>
          <w:szCs w:val="24"/>
          <w:lang w:val="es-ES" w:eastAsia="es-ES"/>
        </w:rPr>
        <w:t xml:space="preserve">Se negaron a entregarme información que </w:t>
      </w:r>
      <w:r w:rsidR="00D30DBE" w:rsidRPr="002D4E29">
        <w:rPr>
          <w:rFonts w:ascii="Palatino Linotype" w:eastAsia="Times New Roman" w:hAnsi="Palatino Linotype" w:cs="Arial"/>
          <w:b/>
          <w:i/>
          <w:sz w:val="24"/>
          <w:szCs w:val="24"/>
          <w:u w:val="single"/>
          <w:lang w:val="es-ES" w:eastAsia="es-ES"/>
        </w:rPr>
        <w:t>anteriormente me habían proporcionado con fundamento en el artículo 32, inciso a), fracción III, de la Ley General de Instituciones y Procedimientos Electorales, el padrón y la lista de electores, son una atribución del Instituto Nacional Electoral (INE) para los procesos electorales federales y locales; así mismo, de acuerdo con el artículo 54, incisos b) y f), de esta misma Ley, corresponde a la Dirección Ejecutiva del Registro Federal de Electores del INE, “Formar el padrón electoral” y ”Proporcionar a los órganos competentes del Instituto y a los partidos políticos nacionales y candidatos, las listas nominales de electores”, respectivamente.</w:t>
      </w:r>
      <w:r w:rsidR="00D30DBE" w:rsidRPr="002D4E29">
        <w:rPr>
          <w:rFonts w:ascii="Palatino Linotype" w:eastAsia="Times New Roman" w:hAnsi="Palatino Linotype" w:cs="Arial"/>
          <w:i/>
          <w:sz w:val="24"/>
          <w:szCs w:val="24"/>
          <w:lang w:val="es-ES" w:eastAsia="es-ES"/>
        </w:rPr>
        <w:t xml:space="preserve"> Derivado de que estas atribuciones son exclusivas del INE, éste le proporciona al Instituto Electoral del Estado de México (IEEM) a través de un Convenio General de Coordinación y Colaboración en Materia Electoral suscrito entre las partes, la estadística del padrón electoral y la lista nominal de electores. </w:t>
      </w:r>
      <w:r w:rsidR="00D30DBE" w:rsidRPr="002D4E29">
        <w:rPr>
          <w:rFonts w:ascii="Palatino Linotype" w:eastAsia="Times New Roman" w:hAnsi="Palatino Linotype" w:cs="Arial"/>
          <w:b/>
          <w:i/>
          <w:sz w:val="24"/>
          <w:szCs w:val="24"/>
          <w:u w:val="single"/>
          <w:lang w:val="es-ES" w:eastAsia="es-ES"/>
        </w:rPr>
        <w:t xml:space="preserve">Con base en lo anterior, respetuosamente le informo que, el último corte de padrón electoral y lista nominal proporcionado por el INE al IEEM desagregado por grupos de edad, es con fecha de corte al 30 de noviembre de 2017. Cabe destacar que, existe un Convenio General de Coordinación y Colaboración en Materia Electoral, </w:t>
      </w:r>
      <w:r w:rsidR="00D30DBE" w:rsidRPr="002D4E29">
        <w:rPr>
          <w:rFonts w:ascii="Palatino Linotype" w:eastAsia="Times New Roman" w:hAnsi="Palatino Linotype" w:cs="Arial"/>
          <w:b/>
          <w:i/>
          <w:sz w:val="24"/>
          <w:szCs w:val="24"/>
          <w:u w:val="single"/>
          <w:lang w:val="es-ES" w:eastAsia="es-ES"/>
        </w:rPr>
        <w:lastRenderedPageBreak/>
        <w:t>a través del cual el INE proporciona al Instituto Electoral del Estado de México (IEEM), la estadística del padrón electoral y la lista nominal de electores, por lo que la información que solicito, si existe en los archivos del IEMM.</w:t>
      </w:r>
      <w:r w:rsidRPr="002D4E29">
        <w:rPr>
          <w:rFonts w:ascii="Palatino Linotype" w:eastAsia="Times New Roman" w:hAnsi="Palatino Linotype" w:cs="Arial"/>
          <w:i/>
          <w:sz w:val="24"/>
          <w:szCs w:val="24"/>
          <w:lang w:val="es-ES" w:eastAsia="es-ES"/>
        </w:rPr>
        <w:t>” (Sic)</w:t>
      </w:r>
      <w:r w:rsidRPr="002D4E29">
        <w:rPr>
          <w:rFonts w:ascii="Palatino Linotype" w:eastAsia="Times New Roman" w:hAnsi="Palatino Linotype" w:cs="Arial"/>
          <w:sz w:val="24"/>
          <w:szCs w:val="24"/>
          <w:lang w:val="es-ES" w:eastAsia="es-ES"/>
        </w:rPr>
        <w:t>.</w:t>
      </w:r>
    </w:p>
    <w:p w:rsidR="00D30DBE" w:rsidRPr="002D4E29" w:rsidRDefault="00D30DBE" w:rsidP="006C3F4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D30DBE" w:rsidRPr="002D4E29" w:rsidRDefault="005D0481" w:rsidP="006C3F4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D4E29">
        <w:rPr>
          <w:rFonts w:ascii="Palatino Linotype" w:eastAsia="Times New Roman" w:hAnsi="Palatino Linotype" w:cs="Arial"/>
          <w:sz w:val="24"/>
          <w:szCs w:val="24"/>
          <w:lang w:val="es-ES" w:eastAsia="es-ES"/>
        </w:rPr>
        <w:t xml:space="preserve">Por lo anterior, se aprecia que el </w:t>
      </w:r>
      <w:r w:rsidRPr="002D4E29">
        <w:rPr>
          <w:rFonts w:ascii="Palatino Linotype" w:eastAsia="Times New Roman" w:hAnsi="Palatino Linotype" w:cs="Arial"/>
          <w:b/>
          <w:sz w:val="24"/>
          <w:szCs w:val="24"/>
          <w:lang w:val="es-ES" w:eastAsia="es-ES"/>
        </w:rPr>
        <w:t>Recurrente</w:t>
      </w:r>
      <w:r w:rsidRPr="002D4E29">
        <w:rPr>
          <w:rFonts w:ascii="Palatino Linotype" w:eastAsia="Times New Roman" w:hAnsi="Palatino Linotype" w:cs="Arial"/>
          <w:sz w:val="24"/>
          <w:szCs w:val="24"/>
          <w:lang w:val="es-ES" w:eastAsia="es-ES"/>
        </w:rPr>
        <w:t xml:space="preserve"> hace alusión a otra solicitud de información del año dos mil dieciocho</w:t>
      </w:r>
      <w:r w:rsidR="00793036" w:rsidRPr="002D4E29">
        <w:rPr>
          <w:rFonts w:ascii="Palatino Linotype" w:eastAsia="Times New Roman" w:hAnsi="Palatino Linotype" w:cs="Arial"/>
          <w:sz w:val="24"/>
          <w:szCs w:val="24"/>
          <w:lang w:val="es-ES" w:eastAsia="es-ES"/>
        </w:rPr>
        <w:t xml:space="preserve"> </w:t>
      </w:r>
      <w:r w:rsidR="00793036" w:rsidRPr="002D4E29">
        <w:rPr>
          <w:rFonts w:ascii="Palatino Linotype" w:eastAsia="Times New Roman" w:hAnsi="Palatino Linotype" w:cs="Arial"/>
          <w:i/>
          <w:sz w:val="24"/>
          <w:szCs w:val="24"/>
          <w:lang w:val="es-ES" w:eastAsia="es-ES"/>
        </w:rPr>
        <w:t>(Folio de la solicitud: 00200/IEEM/IP/2018)</w:t>
      </w:r>
      <w:r w:rsidRPr="002D4E29">
        <w:rPr>
          <w:rFonts w:ascii="Palatino Linotype" w:eastAsia="Times New Roman" w:hAnsi="Palatino Linotype" w:cs="Arial"/>
          <w:sz w:val="24"/>
          <w:szCs w:val="24"/>
          <w:lang w:val="es-ES" w:eastAsia="es-ES"/>
        </w:rPr>
        <w:t xml:space="preserve">, en el que indica que anteriormente había </w:t>
      </w:r>
      <w:r w:rsidR="00793036" w:rsidRPr="002D4E29">
        <w:rPr>
          <w:rFonts w:ascii="Palatino Linotype" w:eastAsia="Times New Roman" w:hAnsi="Palatino Linotype" w:cs="Arial"/>
          <w:sz w:val="24"/>
          <w:szCs w:val="24"/>
          <w:lang w:val="es-ES" w:eastAsia="es-ES"/>
        </w:rPr>
        <w:t>requerido</w:t>
      </w:r>
      <w:r w:rsidRPr="002D4E29">
        <w:rPr>
          <w:rFonts w:ascii="Palatino Linotype" w:eastAsia="Times New Roman" w:hAnsi="Palatino Linotype" w:cs="Arial"/>
          <w:sz w:val="24"/>
          <w:szCs w:val="24"/>
          <w:lang w:val="es-ES" w:eastAsia="es-ES"/>
        </w:rPr>
        <w:t xml:space="preserve"> la misma información pero correspondiente al año 2017 y 2018</w:t>
      </w:r>
      <w:r w:rsidR="00B579AE" w:rsidRPr="002D4E29">
        <w:rPr>
          <w:rFonts w:ascii="Palatino Linotype" w:eastAsia="Times New Roman" w:hAnsi="Palatino Linotype" w:cs="Arial"/>
          <w:sz w:val="24"/>
          <w:szCs w:val="24"/>
          <w:lang w:val="es-ES" w:eastAsia="es-ES"/>
        </w:rPr>
        <w:t>:</w:t>
      </w:r>
    </w:p>
    <w:p w:rsidR="00D30DBE" w:rsidRPr="002D4E29" w:rsidRDefault="00D30DBE" w:rsidP="00B579AE">
      <w:pPr>
        <w:pStyle w:val="Sinespaciado"/>
        <w:rPr>
          <w:lang w:val="es-ES"/>
        </w:rPr>
      </w:pPr>
    </w:p>
    <w:p w:rsidR="00D30DBE" w:rsidRPr="002D4E29" w:rsidRDefault="005D0481" w:rsidP="006C3F4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D4E29">
        <w:rPr>
          <w:rFonts w:ascii="Palatino Linotype" w:eastAsia="Times New Roman" w:hAnsi="Palatino Linotype" w:cs="Arial"/>
          <w:noProof/>
          <w:sz w:val="24"/>
          <w:szCs w:val="24"/>
          <w:lang w:eastAsia="es-MX"/>
        </w:rPr>
        <w:drawing>
          <wp:inline distT="0" distB="0" distL="0" distR="0">
            <wp:extent cx="5756910" cy="699770"/>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699770"/>
                    </a:xfrm>
                    <a:prstGeom prst="rect">
                      <a:avLst/>
                    </a:prstGeom>
                    <a:noFill/>
                    <a:ln>
                      <a:noFill/>
                    </a:ln>
                  </pic:spPr>
                </pic:pic>
              </a:graphicData>
            </a:graphic>
          </wp:inline>
        </w:drawing>
      </w:r>
    </w:p>
    <w:p w:rsidR="00D30DBE" w:rsidRPr="002D4E29" w:rsidRDefault="00D30DBE" w:rsidP="00B579AE">
      <w:pPr>
        <w:pStyle w:val="Sinespaciado"/>
        <w:rPr>
          <w:lang w:val="es-ES"/>
        </w:rPr>
      </w:pPr>
    </w:p>
    <w:p w:rsidR="006C3F43" w:rsidRPr="002D4E29" w:rsidRDefault="00B579AE" w:rsidP="006C3F4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D4E29">
        <w:rPr>
          <w:rFonts w:ascii="Palatino Linotype" w:eastAsia="Times New Roman" w:hAnsi="Palatino Linotype" w:cs="Arial"/>
          <w:noProof/>
          <w:sz w:val="24"/>
          <w:szCs w:val="24"/>
          <w:lang w:eastAsia="es-MX"/>
        </w:rPr>
        <mc:AlternateContent>
          <mc:Choice Requires="wps">
            <w:drawing>
              <wp:anchor distT="0" distB="0" distL="114300" distR="114300" simplePos="0" relativeHeight="251724800" behindDoc="0" locked="0" layoutInCell="1" allowOverlap="1">
                <wp:simplePos x="0" y="0"/>
                <wp:positionH relativeFrom="column">
                  <wp:posOffset>1242</wp:posOffset>
                </wp:positionH>
                <wp:positionV relativeFrom="paragraph">
                  <wp:posOffset>1442774</wp:posOffset>
                </wp:positionV>
                <wp:extent cx="5693134" cy="2735249"/>
                <wp:effectExtent l="19050" t="19050" r="22225" b="27305"/>
                <wp:wrapNone/>
                <wp:docPr id="6" name="Conector recto 6"/>
                <wp:cNvGraphicFramePr/>
                <a:graphic xmlns:a="http://schemas.openxmlformats.org/drawingml/2006/main">
                  <a:graphicData uri="http://schemas.microsoft.com/office/word/2010/wordprocessingShape">
                    <wps:wsp>
                      <wps:cNvCnPr/>
                      <wps:spPr>
                        <a:xfrm>
                          <a:off x="0" y="0"/>
                          <a:ext cx="5693134" cy="2735249"/>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D79EF58" id="Conector recto 6"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pt,113.6pt" to="448.4pt,3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" strokecolor="#5b9bd5 [3204]" strokeweight="2.25pt">
                <v:stroke joinstyle="miter"/>
              </v:line>
            </w:pict>
          </mc:Fallback>
        </mc:AlternateContent>
      </w:r>
      <w:r w:rsidR="006C3F43" w:rsidRPr="002D4E29">
        <w:rPr>
          <w:rFonts w:ascii="Palatino Linotype" w:eastAsia="Times New Roman" w:hAnsi="Palatino Linotype" w:cs="Arial"/>
          <w:sz w:val="24"/>
          <w:szCs w:val="24"/>
          <w:lang w:val="es-ES" w:eastAsia="es-ES"/>
        </w:rPr>
        <w:t xml:space="preserve">Vistas las manifestaciones hechas valer por </w:t>
      </w:r>
      <w:r w:rsidR="00BF22D8" w:rsidRPr="002D4E29">
        <w:rPr>
          <w:rFonts w:ascii="Palatino Linotype" w:eastAsia="Times New Roman" w:hAnsi="Palatino Linotype" w:cs="Arial"/>
          <w:b/>
          <w:sz w:val="24"/>
          <w:szCs w:val="24"/>
          <w:lang w:val="es-ES" w:eastAsia="es-ES"/>
        </w:rPr>
        <w:t>El</w:t>
      </w:r>
      <w:r w:rsidR="006C3F43" w:rsidRPr="002D4E29">
        <w:rPr>
          <w:rFonts w:ascii="Palatino Linotype" w:eastAsia="Times New Roman" w:hAnsi="Palatino Linotype" w:cs="Arial"/>
          <w:b/>
          <w:sz w:val="24"/>
          <w:szCs w:val="24"/>
          <w:lang w:val="es-ES" w:eastAsia="es-ES"/>
        </w:rPr>
        <w:t xml:space="preserve"> Recurrente</w:t>
      </w:r>
      <w:r w:rsidR="006C3F43" w:rsidRPr="002D4E29">
        <w:rPr>
          <w:rFonts w:ascii="Palatino Linotype" w:eastAsia="Times New Roman" w:hAnsi="Palatino Linotype" w:cs="Arial"/>
          <w:sz w:val="24"/>
          <w:szCs w:val="24"/>
          <w:lang w:val="es-ES" w:eastAsia="es-ES"/>
        </w:rPr>
        <w:t>,</w:t>
      </w:r>
      <w:r w:rsidR="006C3F43" w:rsidRPr="002D4E29">
        <w:rPr>
          <w:rFonts w:ascii="Palatino Linotype" w:eastAsia="Times New Roman" w:hAnsi="Palatino Linotype" w:cs="Arial"/>
          <w:b/>
          <w:sz w:val="24"/>
          <w:szCs w:val="24"/>
          <w:lang w:val="es-ES" w:eastAsia="es-ES"/>
        </w:rPr>
        <w:t xml:space="preserve"> El Sujeto Obligado</w:t>
      </w:r>
      <w:r w:rsidR="006C3F43" w:rsidRPr="002D4E29">
        <w:rPr>
          <w:rFonts w:ascii="Palatino Linotype" w:eastAsia="Times New Roman" w:hAnsi="Palatino Linotype" w:cs="Arial"/>
          <w:sz w:val="24"/>
          <w:szCs w:val="24"/>
          <w:lang w:val="es-ES" w:eastAsia="es-ES"/>
        </w:rPr>
        <w:t xml:space="preserve"> presento su informe justificado, con el cual </w:t>
      </w:r>
      <w:r w:rsidR="00F849A1" w:rsidRPr="002D4E29">
        <w:rPr>
          <w:rFonts w:ascii="Palatino Linotype" w:eastAsia="Times New Roman" w:hAnsi="Palatino Linotype" w:cs="Arial"/>
          <w:sz w:val="24"/>
          <w:szCs w:val="24"/>
          <w:lang w:val="es-ES" w:eastAsia="es-ES"/>
        </w:rPr>
        <w:t>ratifica</w:t>
      </w:r>
      <w:r w:rsidR="006C3F43" w:rsidRPr="002D4E29">
        <w:rPr>
          <w:rFonts w:ascii="Palatino Linotype" w:eastAsia="Times New Roman" w:hAnsi="Palatino Linotype" w:cs="Arial"/>
          <w:sz w:val="24"/>
          <w:szCs w:val="24"/>
          <w:lang w:val="es-ES" w:eastAsia="es-ES"/>
        </w:rPr>
        <w:t xml:space="preserve"> su respuesta primigenia</w:t>
      </w:r>
      <w:r w:rsidRPr="002D4E29">
        <w:rPr>
          <w:rFonts w:ascii="Palatino Linotype" w:eastAsia="Times New Roman" w:hAnsi="Palatino Linotype" w:cs="Arial"/>
          <w:sz w:val="24"/>
          <w:szCs w:val="24"/>
          <w:lang w:val="es-ES" w:eastAsia="es-ES"/>
        </w:rPr>
        <w:t xml:space="preserve"> y ahonda en los motivos de inconformidad</w:t>
      </w:r>
      <w:r w:rsidR="006C3F43" w:rsidRPr="002D4E29">
        <w:rPr>
          <w:rFonts w:ascii="Palatino Linotype" w:eastAsia="Times New Roman" w:hAnsi="Palatino Linotype" w:cs="Arial"/>
          <w:sz w:val="24"/>
          <w:szCs w:val="24"/>
          <w:lang w:val="es-ES" w:eastAsia="es-ES"/>
        </w:rPr>
        <w:t xml:space="preserve">, remitiendo </w:t>
      </w:r>
      <w:r w:rsidR="00006F7A" w:rsidRPr="002D4E29">
        <w:rPr>
          <w:rFonts w:ascii="Palatino Linotype" w:eastAsia="Times New Roman" w:hAnsi="Palatino Linotype" w:cs="Arial"/>
          <w:sz w:val="24"/>
          <w:szCs w:val="24"/>
          <w:lang w:val="es-ES" w:eastAsia="es-ES"/>
        </w:rPr>
        <w:t>el</w:t>
      </w:r>
      <w:r w:rsidR="006C3F43" w:rsidRPr="002D4E29">
        <w:rPr>
          <w:rFonts w:ascii="Palatino Linotype" w:eastAsia="Times New Roman" w:hAnsi="Palatino Linotype" w:cs="Arial"/>
          <w:sz w:val="24"/>
          <w:szCs w:val="24"/>
          <w:lang w:val="es-ES" w:eastAsia="es-ES"/>
        </w:rPr>
        <w:t xml:space="preserve"> archivo electrónico denominado </w:t>
      </w:r>
      <w:r w:rsidR="006C3F43" w:rsidRPr="002D4E29">
        <w:rPr>
          <w:rFonts w:ascii="Palatino Linotype" w:eastAsia="Times New Roman" w:hAnsi="Palatino Linotype" w:cs="Arial"/>
          <w:i/>
          <w:sz w:val="24"/>
          <w:szCs w:val="24"/>
          <w:lang w:val="es-ES" w:eastAsia="es-ES"/>
        </w:rPr>
        <w:t>“</w:t>
      </w:r>
      <w:r w:rsidR="00D30DBE" w:rsidRPr="002D4E29">
        <w:rPr>
          <w:rFonts w:ascii="Palatino Linotype" w:eastAsia="Times New Roman" w:hAnsi="Palatino Linotype" w:cs="Arial"/>
          <w:i/>
          <w:sz w:val="24"/>
          <w:szCs w:val="24"/>
          <w:lang w:val="es-ES" w:eastAsia="es-ES"/>
        </w:rPr>
        <w:t>INFORME JUSTIFICADO 00555-2020 UT.pdf</w:t>
      </w:r>
      <w:r w:rsidR="006C3F43" w:rsidRPr="002D4E29">
        <w:rPr>
          <w:rFonts w:ascii="Palatino Linotype" w:eastAsia="Times New Roman" w:hAnsi="Palatino Linotype" w:cs="Arial"/>
          <w:i/>
          <w:sz w:val="24"/>
          <w:szCs w:val="24"/>
          <w:lang w:val="es-ES" w:eastAsia="es-ES"/>
        </w:rPr>
        <w:t>”</w:t>
      </w:r>
      <w:r w:rsidR="006C3F43" w:rsidRPr="002D4E29">
        <w:rPr>
          <w:rFonts w:ascii="Palatino Linotype" w:eastAsia="Times New Roman" w:hAnsi="Palatino Linotype" w:cs="Arial"/>
          <w:sz w:val="24"/>
          <w:szCs w:val="24"/>
          <w:lang w:val="es-ES" w:eastAsia="es-ES"/>
        </w:rPr>
        <w:t>, esencialmente en los términos siguientes:</w:t>
      </w:r>
    </w:p>
    <w:p w:rsidR="0097113C" w:rsidRPr="002D4E29" w:rsidRDefault="0097113C" w:rsidP="004409B9">
      <w:pPr>
        <w:spacing w:after="0" w:line="360" w:lineRule="auto"/>
        <w:jc w:val="both"/>
        <w:rPr>
          <w:rFonts w:ascii="Palatino Linotype" w:hAnsi="Palatino Linotype" w:cs="Arial"/>
          <w:noProof/>
          <w:sz w:val="24"/>
          <w:szCs w:val="24"/>
          <w:lang w:eastAsia="es-MX"/>
        </w:rPr>
      </w:pPr>
    </w:p>
    <w:p w:rsidR="00B579AE" w:rsidRPr="002D4E29" w:rsidRDefault="00B579AE" w:rsidP="004409B9">
      <w:pPr>
        <w:spacing w:after="0" w:line="360" w:lineRule="auto"/>
        <w:jc w:val="both"/>
        <w:rPr>
          <w:rFonts w:ascii="Palatino Linotype" w:hAnsi="Palatino Linotype" w:cs="Arial"/>
          <w:noProof/>
          <w:sz w:val="24"/>
          <w:szCs w:val="24"/>
          <w:lang w:eastAsia="es-MX"/>
        </w:rPr>
      </w:pPr>
    </w:p>
    <w:p w:rsidR="00B579AE" w:rsidRPr="002D4E29" w:rsidRDefault="00B579AE" w:rsidP="004409B9">
      <w:pPr>
        <w:spacing w:after="0" w:line="360" w:lineRule="auto"/>
        <w:jc w:val="both"/>
        <w:rPr>
          <w:rFonts w:ascii="Palatino Linotype" w:hAnsi="Palatino Linotype" w:cs="Arial"/>
          <w:sz w:val="24"/>
          <w:szCs w:val="24"/>
          <w:lang w:eastAsia="es-MX"/>
        </w:rPr>
      </w:pPr>
    </w:p>
    <w:p w:rsidR="00006F7A" w:rsidRPr="002D4E29" w:rsidRDefault="00006F7A" w:rsidP="004409B9">
      <w:pPr>
        <w:spacing w:after="0" w:line="360" w:lineRule="auto"/>
        <w:jc w:val="both"/>
        <w:rPr>
          <w:rFonts w:ascii="Palatino Linotype" w:hAnsi="Palatino Linotype" w:cs="Arial"/>
          <w:noProof/>
          <w:sz w:val="24"/>
          <w:szCs w:val="24"/>
          <w:lang w:eastAsia="es-MX"/>
        </w:rPr>
      </w:pPr>
    </w:p>
    <w:p w:rsidR="00D30DBE" w:rsidRPr="002D4E29" w:rsidRDefault="00D30DBE" w:rsidP="004409B9">
      <w:pPr>
        <w:spacing w:after="0" w:line="360" w:lineRule="auto"/>
        <w:jc w:val="both"/>
        <w:rPr>
          <w:rFonts w:ascii="Palatino Linotype" w:hAnsi="Palatino Linotype" w:cs="Arial"/>
          <w:noProof/>
          <w:sz w:val="24"/>
          <w:szCs w:val="24"/>
          <w:lang w:eastAsia="es-MX"/>
        </w:rPr>
      </w:pPr>
    </w:p>
    <w:p w:rsidR="00D30DBE" w:rsidRPr="002D4E29" w:rsidRDefault="00D30DBE" w:rsidP="004409B9">
      <w:pPr>
        <w:spacing w:after="0" w:line="360" w:lineRule="auto"/>
        <w:jc w:val="both"/>
        <w:rPr>
          <w:rFonts w:ascii="Palatino Linotype" w:hAnsi="Palatino Linotype" w:cs="Arial"/>
          <w:noProof/>
          <w:sz w:val="24"/>
          <w:szCs w:val="24"/>
          <w:lang w:eastAsia="es-MX"/>
        </w:rPr>
      </w:pPr>
    </w:p>
    <w:p w:rsidR="00D30DBE" w:rsidRPr="002D4E29" w:rsidRDefault="00D30DBE" w:rsidP="004409B9">
      <w:pPr>
        <w:spacing w:after="0" w:line="360" w:lineRule="auto"/>
        <w:jc w:val="both"/>
        <w:rPr>
          <w:rFonts w:ascii="Palatino Linotype" w:hAnsi="Palatino Linotype" w:cs="Arial"/>
          <w:noProof/>
          <w:sz w:val="24"/>
          <w:szCs w:val="24"/>
          <w:lang w:eastAsia="es-MX"/>
        </w:rPr>
      </w:pPr>
    </w:p>
    <w:p w:rsidR="00D30DBE" w:rsidRPr="002D4E29" w:rsidRDefault="00D30DBE" w:rsidP="004409B9">
      <w:pPr>
        <w:spacing w:after="0" w:line="360" w:lineRule="auto"/>
        <w:jc w:val="both"/>
        <w:rPr>
          <w:rFonts w:ascii="Palatino Linotype" w:hAnsi="Palatino Linotype" w:cs="Arial"/>
          <w:sz w:val="24"/>
          <w:szCs w:val="24"/>
          <w:lang w:eastAsia="es-MX"/>
        </w:rPr>
      </w:pPr>
    </w:p>
    <w:p w:rsidR="00B579AE" w:rsidRPr="002D4E29" w:rsidRDefault="00B579AE" w:rsidP="00DA282E">
      <w:pPr>
        <w:spacing w:after="0" w:line="360" w:lineRule="auto"/>
        <w:jc w:val="both"/>
        <w:rPr>
          <w:rFonts w:ascii="Palatino Linotype" w:hAnsi="Palatino Linotype" w:cs="Arial"/>
          <w:sz w:val="24"/>
          <w:szCs w:val="24"/>
          <w:lang w:eastAsia="es-MX"/>
        </w:rPr>
      </w:pPr>
      <w:r w:rsidRPr="002D4E29">
        <w:rPr>
          <w:rFonts w:ascii="Palatino Linotype" w:hAnsi="Palatino Linotype" w:cs="Arial"/>
          <w:noProof/>
          <w:sz w:val="24"/>
          <w:szCs w:val="24"/>
          <w:lang w:eastAsia="es-MX"/>
        </w:rPr>
        <w:lastRenderedPageBreak/>
        <w:drawing>
          <wp:inline distT="0" distB="0" distL="0" distR="0">
            <wp:extent cx="5760720" cy="705173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051739"/>
                    </a:xfrm>
                    <a:prstGeom prst="rect">
                      <a:avLst/>
                    </a:prstGeom>
                    <a:noFill/>
                    <a:ln>
                      <a:noFill/>
                    </a:ln>
                  </pic:spPr>
                </pic:pic>
              </a:graphicData>
            </a:graphic>
          </wp:inline>
        </w:drawing>
      </w:r>
    </w:p>
    <w:p w:rsidR="00B579AE" w:rsidRPr="002D4E29" w:rsidRDefault="00B579AE" w:rsidP="00DA282E">
      <w:pPr>
        <w:spacing w:after="0" w:line="360" w:lineRule="auto"/>
        <w:jc w:val="both"/>
        <w:rPr>
          <w:rFonts w:ascii="Palatino Linotype" w:hAnsi="Palatino Linotype" w:cs="Arial"/>
          <w:sz w:val="24"/>
          <w:szCs w:val="24"/>
          <w:lang w:eastAsia="es-MX"/>
        </w:rPr>
      </w:pPr>
    </w:p>
    <w:p w:rsidR="00B579AE" w:rsidRPr="002D4E29" w:rsidRDefault="00B579AE" w:rsidP="00DA282E">
      <w:pPr>
        <w:spacing w:after="0" w:line="360" w:lineRule="auto"/>
        <w:jc w:val="both"/>
        <w:rPr>
          <w:rFonts w:ascii="Palatino Linotype" w:hAnsi="Palatino Linotype" w:cs="Arial"/>
          <w:sz w:val="24"/>
          <w:szCs w:val="24"/>
          <w:lang w:eastAsia="es-MX"/>
        </w:rPr>
      </w:pPr>
      <w:r w:rsidRPr="002D4E29">
        <w:rPr>
          <w:rFonts w:ascii="Palatino Linotype" w:hAnsi="Palatino Linotype" w:cs="Arial"/>
          <w:noProof/>
          <w:sz w:val="24"/>
          <w:szCs w:val="24"/>
          <w:lang w:eastAsia="es-MX"/>
        </w:rPr>
        <w:lastRenderedPageBreak/>
        <w:drawing>
          <wp:inline distT="0" distB="0" distL="0" distR="0">
            <wp:extent cx="5760720" cy="710573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7105734"/>
                    </a:xfrm>
                    <a:prstGeom prst="rect">
                      <a:avLst/>
                    </a:prstGeom>
                    <a:noFill/>
                    <a:ln>
                      <a:noFill/>
                    </a:ln>
                  </pic:spPr>
                </pic:pic>
              </a:graphicData>
            </a:graphic>
          </wp:inline>
        </w:drawing>
      </w:r>
    </w:p>
    <w:p w:rsidR="00B579AE" w:rsidRPr="002D4E29" w:rsidRDefault="00B579AE" w:rsidP="00DA282E">
      <w:pPr>
        <w:spacing w:after="0" w:line="360" w:lineRule="auto"/>
        <w:jc w:val="both"/>
        <w:rPr>
          <w:rFonts w:ascii="Palatino Linotype" w:hAnsi="Palatino Linotype" w:cs="Arial"/>
          <w:sz w:val="24"/>
          <w:szCs w:val="24"/>
          <w:lang w:eastAsia="es-MX"/>
        </w:rPr>
      </w:pPr>
    </w:p>
    <w:p w:rsidR="00B579AE" w:rsidRPr="002D4E29" w:rsidRDefault="00B579AE" w:rsidP="00DA282E">
      <w:pPr>
        <w:spacing w:after="0" w:line="360" w:lineRule="auto"/>
        <w:jc w:val="both"/>
        <w:rPr>
          <w:rFonts w:ascii="Palatino Linotype" w:hAnsi="Palatino Linotype" w:cs="Arial"/>
          <w:sz w:val="24"/>
          <w:szCs w:val="24"/>
          <w:lang w:eastAsia="es-MX"/>
        </w:rPr>
      </w:pPr>
      <w:r w:rsidRPr="002D4E29">
        <w:rPr>
          <w:rFonts w:ascii="Palatino Linotype" w:hAnsi="Palatino Linotype" w:cs="Arial"/>
          <w:noProof/>
          <w:sz w:val="24"/>
          <w:szCs w:val="24"/>
          <w:lang w:eastAsia="es-MX"/>
        </w:rPr>
        <w:lastRenderedPageBreak/>
        <w:drawing>
          <wp:inline distT="0" distB="0" distL="0" distR="0">
            <wp:extent cx="5760720" cy="720724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7207244"/>
                    </a:xfrm>
                    <a:prstGeom prst="rect">
                      <a:avLst/>
                    </a:prstGeom>
                    <a:noFill/>
                    <a:ln>
                      <a:noFill/>
                    </a:ln>
                  </pic:spPr>
                </pic:pic>
              </a:graphicData>
            </a:graphic>
          </wp:inline>
        </w:drawing>
      </w:r>
    </w:p>
    <w:p w:rsidR="00B579AE" w:rsidRPr="002D4E29" w:rsidRDefault="00B579AE" w:rsidP="00DA282E">
      <w:pPr>
        <w:spacing w:after="0" w:line="360" w:lineRule="auto"/>
        <w:jc w:val="both"/>
        <w:rPr>
          <w:rFonts w:ascii="Palatino Linotype" w:hAnsi="Palatino Linotype" w:cs="Arial"/>
          <w:sz w:val="24"/>
          <w:szCs w:val="24"/>
          <w:lang w:eastAsia="es-MX"/>
        </w:rPr>
      </w:pPr>
      <w:r w:rsidRPr="002D4E29">
        <w:rPr>
          <w:rFonts w:ascii="Palatino Linotype" w:hAnsi="Palatino Linotype" w:cs="Arial"/>
          <w:noProof/>
          <w:sz w:val="24"/>
          <w:szCs w:val="24"/>
          <w:lang w:eastAsia="es-MX"/>
        </w:rPr>
        <w:lastRenderedPageBreak/>
        <w:drawing>
          <wp:inline distT="0" distB="0" distL="0" distR="0">
            <wp:extent cx="5760720" cy="718726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7187266"/>
                    </a:xfrm>
                    <a:prstGeom prst="rect">
                      <a:avLst/>
                    </a:prstGeom>
                    <a:noFill/>
                    <a:ln>
                      <a:noFill/>
                    </a:ln>
                  </pic:spPr>
                </pic:pic>
              </a:graphicData>
            </a:graphic>
          </wp:inline>
        </w:drawing>
      </w:r>
    </w:p>
    <w:p w:rsidR="00B579AE" w:rsidRPr="002D4E29" w:rsidRDefault="00B579AE" w:rsidP="00DA282E">
      <w:pPr>
        <w:spacing w:after="0" w:line="360" w:lineRule="auto"/>
        <w:jc w:val="both"/>
        <w:rPr>
          <w:rFonts w:ascii="Palatino Linotype" w:hAnsi="Palatino Linotype" w:cs="Arial"/>
          <w:sz w:val="24"/>
          <w:szCs w:val="24"/>
          <w:lang w:eastAsia="es-MX"/>
        </w:rPr>
      </w:pPr>
    </w:p>
    <w:p w:rsidR="00B579AE" w:rsidRPr="002D4E29" w:rsidRDefault="00B579AE" w:rsidP="00DA282E">
      <w:pPr>
        <w:spacing w:after="0" w:line="360" w:lineRule="auto"/>
        <w:jc w:val="both"/>
        <w:rPr>
          <w:rFonts w:ascii="Palatino Linotype" w:hAnsi="Palatino Linotype" w:cs="Arial"/>
          <w:sz w:val="24"/>
          <w:szCs w:val="24"/>
          <w:lang w:eastAsia="es-MX"/>
        </w:rPr>
      </w:pPr>
      <w:r w:rsidRPr="002D4E29">
        <w:rPr>
          <w:rFonts w:ascii="Palatino Linotype" w:hAnsi="Palatino Linotype" w:cs="Arial"/>
          <w:noProof/>
          <w:sz w:val="24"/>
          <w:szCs w:val="24"/>
          <w:lang w:eastAsia="es-MX"/>
        </w:rPr>
        <w:lastRenderedPageBreak/>
        <w:drawing>
          <wp:inline distT="0" distB="0" distL="0" distR="0">
            <wp:extent cx="5760720" cy="7160269"/>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7160269"/>
                    </a:xfrm>
                    <a:prstGeom prst="rect">
                      <a:avLst/>
                    </a:prstGeom>
                    <a:noFill/>
                    <a:ln>
                      <a:noFill/>
                    </a:ln>
                  </pic:spPr>
                </pic:pic>
              </a:graphicData>
            </a:graphic>
          </wp:inline>
        </w:drawing>
      </w:r>
    </w:p>
    <w:p w:rsidR="00B579AE" w:rsidRPr="002D4E29" w:rsidRDefault="00B579AE" w:rsidP="00DA282E">
      <w:pPr>
        <w:spacing w:after="0" w:line="360" w:lineRule="auto"/>
        <w:jc w:val="both"/>
        <w:rPr>
          <w:rFonts w:ascii="Palatino Linotype" w:hAnsi="Palatino Linotype" w:cs="Arial"/>
          <w:sz w:val="24"/>
          <w:szCs w:val="24"/>
          <w:lang w:eastAsia="es-MX"/>
        </w:rPr>
      </w:pPr>
    </w:p>
    <w:p w:rsidR="00B579AE" w:rsidRPr="002D4E29" w:rsidRDefault="00B579AE" w:rsidP="00DA282E">
      <w:pPr>
        <w:spacing w:after="0" w:line="360" w:lineRule="auto"/>
        <w:jc w:val="both"/>
        <w:rPr>
          <w:rFonts w:ascii="Palatino Linotype" w:hAnsi="Palatino Linotype" w:cs="Arial"/>
          <w:sz w:val="24"/>
          <w:szCs w:val="24"/>
          <w:lang w:eastAsia="es-MX"/>
        </w:rPr>
      </w:pPr>
      <w:r w:rsidRPr="002D4E29">
        <w:rPr>
          <w:rFonts w:ascii="Palatino Linotype" w:hAnsi="Palatino Linotype" w:cs="Arial"/>
          <w:noProof/>
          <w:sz w:val="24"/>
          <w:szCs w:val="24"/>
          <w:lang w:eastAsia="es-MX"/>
        </w:rPr>
        <w:lastRenderedPageBreak/>
        <w:drawing>
          <wp:inline distT="0" distB="0" distL="0" distR="0">
            <wp:extent cx="5760334" cy="5287618"/>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b="27039"/>
                    <a:stretch/>
                  </pic:blipFill>
                  <pic:spPr bwMode="auto">
                    <a:xfrm>
                      <a:off x="0" y="0"/>
                      <a:ext cx="5760720" cy="5287973"/>
                    </a:xfrm>
                    <a:prstGeom prst="rect">
                      <a:avLst/>
                    </a:prstGeom>
                    <a:noFill/>
                    <a:ln>
                      <a:noFill/>
                    </a:ln>
                    <a:extLst>
                      <a:ext uri="{53640926-AAD7-44D8-BBD7-CCE9431645EC}">
                        <a14:shadowObscured xmlns:a14="http://schemas.microsoft.com/office/drawing/2010/main"/>
                      </a:ext>
                    </a:extLst>
                  </pic:spPr>
                </pic:pic>
              </a:graphicData>
            </a:graphic>
          </wp:inline>
        </w:drawing>
      </w:r>
    </w:p>
    <w:p w:rsidR="00B579AE" w:rsidRPr="002D4E29" w:rsidRDefault="00B579AE" w:rsidP="00DA282E">
      <w:pPr>
        <w:spacing w:after="0" w:line="360" w:lineRule="auto"/>
        <w:jc w:val="both"/>
        <w:rPr>
          <w:rFonts w:ascii="Palatino Linotype" w:hAnsi="Palatino Linotype" w:cs="Arial"/>
          <w:sz w:val="24"/>
          <w:szCs w:val="24"/>
          <w:lang w:eastAsia="es-MX"/>
        </w:rPr>
      </w:pPr>
    </w:p>
    <w:p w:rsidR="00DA282E" w:rsidRPr="002D4E29" w:rsidRDefault="008A5D62" w:rsidP="00DA282E">
      <w:pPr>
        <w:spacing w:after="0" w:line="360" w:lineRule="auto"/>
        <w:jc w:val="both"/>
        <w:rPr>
          <w:rFonts w:ascii="Palatino Linotype" w:hAnsi="Palatino Linotype" w:cs="Arial"/>
          <w:sz w:val="24"/>
          <w:szCs w:val="24"/>
          <w:lang w:eastAsia="es-MX"/>
        </w:rPr>
      </w:pPr>
      <w:r w:rsidRPr="002D4E29">
        <w:rPr>
          <w:rFonts w:ascii="Palatino Linotype" w:hAnsi="Palatino Linotype" w:cs="Arial"/>
          <w:sz w:val="24"/>
          <w:szCs w:val="24"/>
          <w:lang w:eastAsia="es-MX"/>
        </w:rPr>
        <w:t xml:space="preserve">Por lo antes expuesto, se deduce que </w:t>
      </w:r>
      <w:r w:rsidR="00C91EB2" w:rsidRPr="002D4E29">
        <w:rPr>
          <w:rFonts w:ascii="Palatino Linotype" w:hAnsi="Palatino Linotype" w:cs="Arial"/>
          <w:sz w:val="24"/>
          <w:szCs w:val="24"/>
          <w:lang w:eastAsia="es-MX"/>
        </w:rPr>
        <w:t>dicha solicitud d</w:t>
      </w:r>
      <w:r w:rsidR="00B579AE" w:rsidRPr="002D4E29">
        <w:rPr>
          <w:rFonts w:ascii="Palatino Linotype" w:hAnsi="Palatino Linotype" w:cs="Arial"/>
          <w:sz w:val="24"/>
          <w:szCs w:val="24"/>
          <w:lang w:eastAsia="es-MX"/>
        </w:rPr>
        <w:t xml:space="preserve">e información deberá realizarse </w:t>
      </w:r>
      <w:r w:rsidR="00C91EB2" w:rsidRPr="002D4E29">
        <w:rPr>
          <w:rFonts w:ascii="Palatino Linotype" w:hAnsi="Palatino Linotype" w:cs="Arial"/>
          <w:sz w:val="24"/>
          <w:szCs w:val="24"/>
          <w:lang w:eastAsia="es-MX"/>
        </w:rPr>
        <w:t xml:space="preserve">a otro </w:t>
      </w:r>
      <w:r w:rsidR="00C91EB2" w:rsidRPr="002D4E29">
        <w:rPr>
          <w:rFonts w:ascii="Palatino Linotype" w:hAnsi="Palatino Linotype" w:cs="Arial"/>
          <w:b/>
          <w:sz w:val="24"/>
          <w:szCs w:val="24"/>
          <w:lang w:eastAsia="es-MX"/>
        </w:rPr>
        <w:t>Sujeto Obligado</w:t>
      </w:r>
      <w:r w:rsidR="00C91EB2" w:rsidRPr="002D4E29">
        <w:rPr>
          <w:rFonts w:ascii="Palatino Linotype" w:hAnsi="Palatino Linotype" w:cs="Arial"/>
          <w:sz w:val="24"/>
          <w:szCs w:val="24"/>
          <w:lang w:eastAsia="es-MX"/>
        </w:rPr>
        <w:t xml:space="preserve">; por lo que </w:t>
      </w:r>
      <w:r w:rsidR="00C91EB2" w:rsidRPr="002D4E29">
        <w:rPr>
          <w:rFonts w:ascii="Palatino Linotype" w:hAnsi="Palatino Linotype" w:cs="Arial"/>
          <w:sz w:val="24"/>
        </w:rPr>
        <w:t xml:space="preserve">nos encontramos ante la presencia de un hecho negativo, en virtud de que la información solicitada no puede fácticamente obrar en los archivos del </w:t>
      </w:r>
      <w:r w:rsidR="00C91EB2" w:rsidRPr="002D4E29">
        <w:rPr>
          <w:rFonts w:ascii="Palatino Linotype" w:hAnsi="Palatino Linotype" w:cs="Arial"/>
          <w:b/>
          <w:sz w:val="24"/>
        </w:rPr>
        <w:t>Sujeto Obligado</w:t>
      </w:r>
      <w:r w:rsidR="00C91EB2" w:rsidRPr="002D4E29">
        <w:rPr>
          <w:rFonts w:ascii="Palatino Linotype" w:hAnsi="Palatino Linotype" w:cs="Arial"/>
          <w:sz w:val="24"/>
        </w:rPr>
        <w:t>, ya que no puede probarse por ser lógica y materialmente imposible.</w:t>
      </w:r>
    </w:p>
    <w:p w:rsidR="00DA282E" w:rsidRPr="002D4E29" w:rsidRDefault="00DA282E" w:rsidP="00DA282E">
      <w:pPr>
        <w:spacing w:after="0" w:line="360" w:lineRule="auto"/>
        <w:jc w:val="both"/>
        <w:rPr>
          <w:rFonts w:ascii="Palatino Linotype" w:hAnsi="Palatino Linotype" w:cs="Arial"/>
          <w:sz w:val="24"/>
          <w:szCs w:val="24"/>
          <w:lang w:eastAsia="es-MX"/>
        </w:rPr>
      </w:pPr>
    </w:p>
    <w:p w:rsidR="00DA282E" w:rsidRPr="002D4E29" w:rsidRDefault="00DA282E" w:rsidP="00DA282E">
      <w:pPr>
        <w:spacing w:after="0" w:line="360" w:lineRule="auto"/>
        <w:jc w:val="both"/>
        <w:rPr>
          <w:rFonts w:ascii="Palatino Linotype" w:hAnsi="Palatino Linotype" w:cs="Arial"/>
          <w:sz w:val="24"/>
          <w:szCs w:val="24"/>
          <w:lang w:eastAsia="es-MX"/>
        </w:rPr>
      </w:pPr>
      <w:r w:rsidRPr="002D4E29">
        <w:rPr>
          <w:rFonts w:ascii="Palatino Linotype" w:hAnsi="Palatino Linotype" w:cs="Arial"/>
          <w:sz w:val="24"/>
          <w:szCs w:val="24"/>
        </w:rPr>
        <w:lastRenderedPageBreak/>
        <w:t xml:space="preserve">Bajo ese tenor, el Titular de la Unidad de Transparencia del </w:t>
      </w:r>
      <w:r w:rsidRPr="002D4E29">
        <w:rPr>
          <w:rFonts w:ascii="Palatino Linotype" w:hAnsi="Palatino Linotype" w:cs="Arial"/>
          <w:b/>
          <w:sz w:val="24"/>
          <w:szCs w:val="24"/>
        </w:rPr>
        <w:t>Sujeto Obligado</w:t>
      </w:r>
      <w:r w:rsidRPr="002D4E29">
        <w:rPr>
          <w:rFonts w:ascii="Palatino Linotype" w:hAnsi="Palatino Linotype" w:cs="Arial"/>
          <w:sz w:val="24"/>
          <w:szCs w:val="24"/>
        </w:rPr>
        <w:t>,</w:t>
      </w:r>
      <w:r w:rsidRPr="002D4E29">
        <w:rPr>
          <w:rFonts w:ascii="Palatino Linotype" w:hAnsi="Palatino Linotype" w:cs="Arial"/>
          <w:b/>
          <w:sz w:val="24"/>
          <w:szCs w:val="24"/>
        </w:rPr>
        <w:t xml:space="preserve"> </w:t>
      </w:r>
      <w:r w:rsidRPr="002D4E29">
        <w:rPr>
          <w:rFonts w:ascii="Palatino Linotype" w:hAnsi="Palatino Linotype" w:cs="Arial"/>
          <w:sz w:val="24"/>
          <w:szCs w:val="24"/>
        </w:rPr>
        <w:t>en cumplimiento a lo establecido en el artículo 167, de la Ley de Transparencia y Acceso a la Información Pública del Estado de México y Municipios</w:t>
      </w:r>
      <w:r w:rsidRPr="002D4E29">
        <w:rPr>
          <w:rStyle w:val="Refdenotaalpie"/>
          <w:rFonts w:ascii="Palatino Linotype" w:hAnsi="Palatino Linotype" w:cs="Arial"/>
          <w:sz w:val="24"/>
          <w:szCs w:val="24"/>
        </w:rPr>
        <w:footnoteReference w:id="2"/>
      </w:r>
      <w:r w:rsidRPr="002D4E29">
        <w:rPr>
          <w:rFonts w:ascii="Palatino Linotype" w:hAnsi="Palatino Linotype" w:cs="Arial"/>
          <w:sz w:val="24"/>
          <w:szCs w:val="24"/>
        </w:rPr>
        <w:t xml:space="preserve">, señaló que no es competente para hacer entrega de la información solicitada; toda vez que, se encuentra en poder de un </w:t>
      </w:r>
      <w:r w:rsidRPr="002D4E29">
        <w:rPr>
          <w:rFonts w:ascii="Palatino Linotype" w:hAnsi="Palatino Linotype" w:cs="Arial"/>
          <w:b/>
          <w:sz w:val="24"/>
          <w:szCs w:val="24"/>
        </w:rPr>
        <w:t>Sujeto Obligado</w:t>
      </w:r>
      <w:r w:rsidRPr="002D4E29">
        <w:rPr>
          <w:rFonts w:ascii="Palatino Linotype" w:hAnsi="Palatino Linotype" w:cs="Arial"/>
          <w:sz w:val="24"/>
          <w:szCs w:val="24"/>
        </w:rPr>
        <w:t xml:space="preserve"> diverso, </w:t>
      </w:r>
      <w:r w:rsidRPr="002D4E29">
        <w:rPr>
          <w:rFonts w:ascii="Palatino Linotype" w:hAnsi="Palatino Linotype" w:cs="Arial"/>
          <w:i/>
          <w:sz w:val="24"/>
          <w:szCs w:val="24"/>
        </w:rPr>
        <w:t>(</w:t>
      </w:r>
      <w:r w:rsidR="00B579AE" w:rsidRPr="002D4E29">
        <w:rPr>
          <w:rFonts w:ascii="Palatino Linotype" w:hAnsi="Palatino Linotype" w:cs="Arial"/>
          <w:i/>
          <w:sz w:val="24"/>
          <w:szCs w:val="24"/>
        </w:rPr>
        <w:t>Instituto Nacional de Estadística y Geografía</w:t>
      </w:r>
      <w:r w:rsidRPr="002D4E29">
        <w:rPr>
          <w:rFonts w:ascii="Palatino Linotype" w:hAnsi="Palatino Linotype" w:cs="Arial"/>
          <w:i/>
          <w:sz w:val="24"/>
          <w:szCs w:val="24"/>
        </w:rPr>
        <w:t>)</w:t>
      </w:r>
      <w:r w:rsidRPr="002D4E29">
        <w:rPr>
          <w:rFonts w:ascii="Palatino Linotype" w:hAnsi="Palatino Linotype" w:cs="Arial"/>
          <w:sz w:val="24"/>
          <w:szCs w:val="24"/>
        </w:rPr>
        <w:t xml:space="preserve">; ello, derivado de que, de las facultades, competencias o funciones del </w:t>
      </w:r>
      <w:r w:rsidR="00B579AE" w:rsidRPr="002D4E29">
        <w:rPr>
          <w:rFonts w:ascii="Palatino Linotype" w:hAnsi="Palatino Linotype" w:cs="Arial"/>
          <w:b/>
          <w:sz w:val="24"/>
          <w:szCs w:val="24"/>
        </w:rPr>
        <w:t>Instituto Electoral del Estado de México</w:t>
      </w:r>
      <w:r w:rsidRPr="002D4E29">
        <w:rPr>
          <w:rFonts w:ascii="Palatino Linotype" w:hAnsi="Palatino Linotype" w:cs="Arial"/>
          <w:sz w:val="24"/>
          <w:szCs w:val="24"/>
        </w:rPr>
        <w:t>, no se advierte que genere, posea o administre la documentación requerida por la particular.</w:t>
      </w:r>
    </w:p>
    <w:p w:rsidR="00DA282E" w:rsidRPr="002D4E29" w:rsidRDefault="00DA282E" w:rsidP="00DA282E">
      <w:pPr>
        <w:spacing w:after="0" w:line="360" w:lineRule="auto"/>
        <w:jc w:val="both"/>
        <w:rPr>
          <w:rFonts w:ascii="Palatino Linotype" w:hAnsi="Palatino Linotype" w:cs="Arial"/>
          <w:sz w:val="24"/>
          <w:szCs w:val="24"/>
          <w:lang w:eastAsia="es-MX"/>
        </w:rPr>
      </w:pPr>
    </w:p>
    <w:p w:rsidR="00B579AE" w:rsidRPr="002D4E29" w:rsidRDefault="00C91EB2" w:rsidP="0077272A">
      <w:pPr>
        <w:spacing w:after="0" w:line="360" w:lineRule="auto"/>
        <w:jc w:val="both"/>
        <w:rPr>
          <w:rFonts w:ascii="Palatino Linotype" w:eastAsia="Times New Roman" w:hAnsi="Palatino Linotype" w:cs="Times New Roman"/>
          <w:color w:val="000000"/>
          <w:sz w:val="24"/>
          <w:szCs w:val="24"/>
          <w:lang w:eastAsia="es-MX"/>
        </w:rPr>
      </w:pPr>
      <w:r w:rsidRPr="002D4E29">
        <w:rPr>
          <w:rFonts w:ascii="Palatino Linotype" w:eastAsia="Times New Roman" w:hAnsi="Palatino Linotype" w:cs="Times New Roman"/>
          <w:color w:val="000000"/>
          <w:sz w:val="24"/>
          <w:szCs w:val="24"/>
          <w:lang w:eastAsia="es-MX"/>
        </w:rPr>
        <w:t xml:space="preserve">No obstante lo anterior, se le sugirió </w:t>
      </w:r>
      <w:r w:rsidRPr="002D4E29">
        <w:rPr>
          <w:rFonts w:ascii="Palatino Linotype" w:eastAsia="Times New Roman" w:hAnsi="Palatino Linotype" w:cs="Times New Roman"/>
          <w:bCs/>
          <w:color w:val="000000"/>
          <w:sz w:val="24"/>
          <w:szCs w:val="24"/>
          <w:lang w:eastAsia="es-MX"/>
        </w:rPr>
        <w:t>a</w:t>
      </w:r>
      <w:r w:rsidR="00F849A1" w:rsidRPr="002D4E29">
        <w:rPr>
          <w:rFonts w:ascii="Palatino Linotype" w:eastAsia="Times New Roman" w:hAnsi="Palatino Linotype" w:cs="Times New Roman"/>
          <w:bCs/>
          <w:color w:val="000000"/>
          <w:sz w:val="24"/>
          <w:szCs w:val="24"/>
          <w:lang w:eastAsia="es-MX"/>
        </w:rPr>
        <w:t xml:space="preserve"> la</w:t>
      </w:r>
      <w:r w:rsidRPr="002D4E29">
        <w:rPr>
          <w:rFonts w:ascii="Palatino Linotype" w:eastAsia="Times New Roman" w:hAnsi="Palatino Linotype" w:cs="Times New Roman"/>
          <w:b/>
          <w:bCs/>
          <w:color w:val="000000"/>
          <w:sz w:val="24"/>
          <w:szCs w:val="24"/>
          <w:lang w:eastAsia="es-MX"/>
        </w:rPr>
        <w:t xml:space="preserve"> Recurrente </w:t>
      </w:r>
      <w:r w:rsidRPr="002D4E29">
        <w:rPr>
          <w:rFonts w:ascii="Palatino Linotype" w:eastAsia="Times New Roman" w:hAnsi="Palatino Linotype" w:cs="Times New Roman"/>
          <w:color w:val="000000"/>
          <w:sz w:val="24"/>
          <w:szCs w:val="24"/>
          <w:lang w:eastAsia="es-MX"/>
        </w:rPr>
        <w:t xml:space="preserve">ejercitar su derecho de acceso a la información, realizando una nueva solicitud respecto de la información requerida </w:t>
      </w:r>
      <w:r w:rsidR="00006F7A" w:rsidRPr="002D4E29">
        <w:rPr>
          <w:rFonts w:ascii="Palatino Linotype" w:eastAsia="Times New Roman" w:hAnsi="Palatino Linotype" w:cs="Times New Roman"/>
          <w:color w:val="000000"/>
          <w:sz w:val="24"/>
          <w:szCs w:val="24"/>
          <w:lang w:eastAsia="es-MX"/>
        </w:rPr>
        <w:t>a</w:t>
      </w:r>
      <w:r w:rsidR="0077272A" w:rsidRPr="002D4E29">
        <w:rPr>
          <w:rFonts w:ascii="Palatino Linotype" w:eastAsia="Times New Roman" w:hAnsi="Palatino Linotype" w:cs="Times New Roman"/>
          <w:color w:val="000000"/>
          <w:sz w:val="24"/>
          <w:szCs w:val="24"/>
          <w:lang w:eastAsia="es-MX"/>
        </w:rPr>
        <w:t xml:space="preserve">l </w:t>
      </w:r>
      <w:r w:rsidR="00B579AE" w:rsidRPr="002D4E29">
        <w:rPr>
          <w:rFonts w:ascii="Palatino Linotype" w:eastAsia="Times New Roman" w:hAnsi="Palatino Linotype" w:cs="Times New Roman"/>
          <w:b/>
          <w:color w:val="000000"/>
          <w:sz w:val="24"/>
          <w:szCs w:val="24"/>
          <w:lang w:eastAsia="es-MX"/>
        </w:rPr>
        <w:t>Instituto Nacional de Estadística y Geografía</w:t>
      </w:r>
      <w:r w:rsidR="006F0C4E" w:rsidRPr="002D4E29">
        <w:rPr>
          <w:rFonts w:ascii="Palatino Linotype" w:eastAsia="Times New Roman" w:hAnsi="Palatino Linotype" w:cs="Times New Roman"/>
          <w:color w:val="000000"/>
          <w:sz w:val="24"/>
          <w:szCs w:val="24"/>
          <w:lang w:eastAsia="es-MX"/>
        </w:rPr>
        <w:t>,</w:t>
      </w:r>
      <w:r w:rsidR="006F0C4E" w:rsidRPr="002D4E29">
        <w:t xml:space="preserve"> </w:t>
      </w:r>
      <w:r w:rsidR="0077272A" w:rsidRPr="002D4E29">
        <w:rPr>
          <w:rFonts w:ascii="Palatino Linotype" w:eastAsia="Times New Roman" w:hAnsi="Palatino Linotype" w:cs="Times New Roman"/>
          <w:color w:val="000000"/>
          <w:sz w:val="24"/>
          <w:szCs w:val="24"/>
          <w:lang w:eastAsia="es-MX"/>
        </w:rPr>
        <w:t>por ser éste</w:t>
      </w:r>
      <w:r w:rsidR="006F0C4E" w:rsidRPr="002D4E29">
        <w:rPr>
          <w:rFonts w:ascii="Palatino Linotype" w:eastAsia="Times New Roman" w:hAnsi="Palatino Linotype" w:cs="Times New Roman"/>
          <w:color w:val="000000"/>
          <w:sz w:val="24"/>
          <w:szCs w:val="24"/>
          <w:lang w:eastAsia="es-MX"/>
        </w:rPr>
        <w:t xml:space="preserve">, el </w:t>
      </w:r>
      <w:r w:rsidR="006F0C4E" w:rsidRPr="002D4E29">
        <w:rPr>
          <w:rFonts w:ascii="Palatino Linotype" w:eastAsia="Times New Roman" w:hAnsi="Palatino Linotype" w:cs="Times New Roman"/>
          <w:b/>
          <w:color w:val="000000"/>
          <w:sz w:val="24"/>
          <w:szCs w:val="24"/>
          <w:lang w:eastAsia="es-MX"/>
        </w:rPr>
        <w:t xml:space="preserve">Sujeto Obligado </w:t>
      </w:r>
      <w:r w:rsidR="00B579AE" w:rsidRPr="002D4E29">
        <w:rPr>
          <w:rFonts w:ascii="Palatino Linotype" w:eastAsia="Times New Roman" w:hAnsi="Palatino Linotype" w:cs="Times New Roman"/>
          <w:color w:val="000000"/>
          <w:sz w:val="24"/>
          <w:szCs w:val="24"/>
          <w:lang w:eastAsia="es-MX"/>
        </w:rPr>
        <w:t>competente</w:t>
      </w:r>
      <w:r w:rsidR="00B45761" w:rsidRPr="002D4E29">
        <w:rPr>
          <w:rFonts w:ascii="Palatino Linotype" w:eastAsia="Times New Roman" w:hAnsi="Palatino Linotype" w:cs="Times New Roman"/>
          <w:color w:val="000000"/>
          <w:sz w:val="24"/>
          <w:szCs w:val="24"/>
          <w:lang w:eastAsia="es-MX"/>
        </w:rPr>
        <w:t>.</w:t>
      </w:r>
    </w:p>
    <w:p w:rsidR="00B579AE" w:rsidRPr="002D4E29" w:rsidRDefault="00B579AE" w:rsidP="0077272A">
      <w:pPr>
        <w:spacing w:after="0" w:line="360" w:lineRule="auto"/>
        <w:jc w:val="both"/>
        <w:rPr>
          <w:rFonts w:ascii="Palatino Linotype" w:eastAsia="Times New Roman" w:hAnsi="Palatino Linotype" w:cs="Times New Roman"/>
          <w:color w:val="000000"/>
          <w:sz w:val="24"/>
          <w:szCs w:val="24"/>
          <w:lang w:eastAsia="es-MX"/>
        </w:rPr>
      </w:pPr>
    </w:p>
    <w:p w:rsidR="00B45761" w:rsidRPr="002D4E29" w:rsidRDefault="00B45761" w:rsidP="00B45761">
      <w:pPr>
        <w:spacing w:after="0" w:line="360" w:lineRule="auto"/>
        <w:jc w:val="both"/>
        <w:rPr>
          <w:rFonts w:ascii="Palatino Linotype" w:eastAsia="Times New Roman" w:hAnsi="Palatino Linotype" w:cs="Times New Roman"/>
          <w:color w:val="000000"/>
          <w:sz w:val="24"/>
          <w:szCs w:val="24"/>
          <w:lang w:eastAsia="es-MX"/>
        </w:rPr>
      </w:pPr>
      <w:r w:rsidRPr="002D4E29">
        <w:rPr>
          <w:rFonts w:ascii="Palatino Linotype" w:eastAsia="Times New Roman" w:hAnsi="Palatino Linotype" w:cs="Times New Roman"/>
          <w:color w:val="000000"/>
          <w:sz w:val="24"/>
          <w:szCs w:val="24"/>
          <w:lang w:eastAsia="es-MX"/>
        </w:rPr>
        <w:t xml:space="preserve">Asimismo, </w:t>
      </w:r>
      <w:r w:rsidR="00B579AE" w:rsidRPr="002D4E29">
        <w:rPr>
          <w:rFonts w:ascii="Palatino Linotype" w:eastAsia="Times New Roman" w:hAnsi="Palatino Linotype" w:cs="Times New Roman"/>
          <w:color w:val="000000"/>
          <w:sz w:val="24"/>
          <w:szCs w:val="24"/>
          <w:lang w:eastAsia="es-MX"/>
        </w:rPr>
        <w:t xml:space="preserve">es </w:t>
      </w:r>
      <w:r w:rsidRPr="002D4E29">
        <w:rPr>
          <w:rFonts w:ascii="Palatino Linotype" w:eastAsia="Times New Roman" w:hAnsi="Palatino Linotype" w:cs="Times New Roman"/>
          <w:color w:val="000000"/>
          <w:sz w:val="24"/>
          <w:szCs w:val="24"/>
          <w:lang w:eastAsia="es-MX"/>
        </w:rPr>
        <w:t xml:space="preserve">de precisar que de lo que se adolece el hoy </w:t>
      </w:r>
      <w:r w:rsidRPr="002D4E29">
        <w:rPr>
          <w:rFonts w:ascii="Palatino Linotype" w:eastAsia="Times New Roman" w:hAnsi="Palatino Linotype" w:cs="Times New Roman"/>
          <w:b/>
          <w:color w:val="000000"/>
          <w:sz w:val="24"/>
          <w:szCs w:val="24"/>
          <w:lang w:eastAsia="es-MX"/>
        </w:rPr>
        <w:t>Recurrente</w:t>
      </w:r>
      <w:r w:rsidRPr="002D4E29">
        <w:rPr>
          <w:rFonts w:ascii="Palatino Linotype" w:eastAsia="Times New Roman" w:hAnsi="Palatino Linotype" w:cs="Times New Roman"/>
          <w:color w:val="000000"/>
          <w:sz w:val="24"/>
          <w:szCs w:val="24"/>
          <w:lang w:eastAsia="es-MX"/>
        </w:rPr>
        <w:t>, es que</w:t>
      </w:r>
      <w:r w:rsidR="00B579AE" w:rsidRPr="002D4E29">
        <w:rPr>
          <w:rFonts w:ascii="Palatino Linotype" w:eastAsia="Times New Roman" w:hAnsi="Palatino Linotype" w:cs="Times New Roman"/>
          <w:color w:val="000000"/>
          <w:sz w:val="24"/>
          <w:szCs w:val="24"/>
          <w:lang w:eastAsia="es-MX"/>
        </w:rPr>
        <w:t xml:space="preserve"> no se le ha</w:t>
      </w:r>
      <w:r w:rsidRPr="002D4E29">
        <w:rPr>
          <w:rFonts w:ascii="Palatino Linotype" w:eastAsia="Times New Roman" w:hAnsi="Palatino Linotype" w:cs="Times New Roman"/>
          <w:color w:val="000000"/>
          <w:sz w:val="24"/>
          <w:szCs w:val="24"/>
          <w:lang w:eastAsia="es-MX"/>
        </w:rPr>
        <w:t>ya entregado la estadística del “</w:t>
      </w:r>
      <w:r w:rsidR="00B579AE" w:rsidRPr="002D4E29">
        <w:rPr>
          <w:rFonts w:ascii="Palatino Linotype" w:eastAsia="Times New Roman" w:hAnsi="Palatino Linotype" w:cs="Times New Roman"/>
          <w:color w:val="000000"/>
          <w:sz w:val="24"/>
          <w:szCs w:val="24"/>
          <w:lang w:eastAsia="es-MX"/>
        </w:rPr>
        <w:t>Padrón Electoral</w:t>
      </w:r>
      <w:r w:rsidRPr="002D4E29">
        <w:rPr>
          <w:rFonts w:ascii="Palatino Linotype" w:eastAsia="Times New Roman" w:hAnsi="Palatino Linotype" w:cs="Times New Roman"/>
          <w:color w:val="000000"/>
          <w:sz w:val="24"/>
          <w:szCs w:val="24"/>
          <w:lang w:eastAsia="es-MX"/>
        </w:rPr>
        <w:t>”</w:t>
      </w:r>
      <w:r w:rsidR="00B579AE" w:rsidRPr="002D4E29">
        <w:rPr>
          <w:rFonts w:ascii="Palatino Linotype" w:eastAsia="Times New Roman" w:hAnsi="Palatino Linotype" w:cs="Times New Roman"/>
          <w:color w:val="000000"/>
          <w:sz w:val="24"/>
          <w:szCs w:val="24"/>
          <w:lang w:eastAsia="es-MX"/>
        </w:rPr>
        <w:t xml:space="preserve"> y el </w:t>
      </w:r>
      <w:r w:rsidRPr="002D4E29">
        <w:rPr>
          <w:rFonts w:ascii="Palatino Linotype" w:eastAsia="Times New Roman" w:hAnsi="Palatino Linotype" w:cs="Times New Roman"/>
          <w:color w:val="000000"/>
          <w:sz w:val="24"/>
          <w:szCs w:val="24"/>
          <w:lang w:eastAsia="es-MX"/>
        </w:rPr>
        <w:t>“</w:t>
      </w:r>
      <w:r w:rsidR="00B579AE" w:rsidRPr="002D4E29">
        <w:rPr>
          <w:rFonts w:ascii="Palatino Linotype" w:eastAsia="Times New Roman" w:hAnsi="Palatino Linotype" w:cs="Times New Roman"/>
          <w:color w:val="000000"/>
          <w:sz w:val="24"/>
          <w:szCs w:val="24"/>
          <w:lang w:eastAsia="es-MX"/>
        </w:rPr>
        <w:t>Listado Nominal</w:t>
      </w:r>
      <w:r w:rsidRPr="002D4E29">
        <w:rPr>
          <w:rFonts w:ascii="Palatino Linotype" w:eastAsia="Times New Roman" w:hAnsi="Palatino Linotype" w:cs="Times New Roman"/>
          <w:color w:val="000000"/>
          <w:sz w:val="24"/>
          <w:szCs w:val="24"/>
          <w:lang w:eastAsia="es-MX"/>
        </w:rPr>
        <w:t>”</w:t>
      </w:r>
      <w:r w:rsidR="00B579AE" w:rsidRPr="002D4E29">
        <w:rPr>
          <w:rFonts w:ascii="Palatino Linotype" w:eastAsia="Times New Roman" w:hAnsi="Palatino Linotype" w:cs="Times New Roman"/>
          <w:color w:val="000000"/>
          <w:sz w:val="24"/>
          <w:szCs w:val="24"/>
          <w:lang w:eastAsia="es-MX"/>
        </w:rPr>
        <w:t xml:space="preserve"> en comento. Ello es así, ya que toda su</w:t>
      </w:r>
      <w:r w:rsidRPr="002D4E29">
        <w:rPr>
          <w:rFonts w:ascii="Palatino Linotype" w:eastAsia="Times New Roman" w:hAnsi="Palatino Linotype" w:cs="Times New Roman"/>
          <w:color w:val="000000"/>
          <w:sz w:val="24"/>
          <w:szCs w:val="24"/>
          <w:lang w:eastAsia="es-MX"/>
        </w:rPr>
        <w:t xml:space="preserve"> argumentación y el fundamento legal que invoca, se refieren explícitamente a los referidos Padrón y Listado Nominal, información </w:t>
      </w:r>
      <w:r w:rsidRPr="002D4E29">
        <w:rPr>
          <w:rFonts w:ascii="Palatino Linotype" w:eastAsia="Times New Roman" w:hAnsi="Palatino Linotype" w:cs="Times New Roman"/>
          <w:color w:val="000000"/>
          <w:sz w:val="24"/>
          <w:szCs w:val="24"/>
          <w:lang w:eastAsia="es-MX"/>
        </w:rPr>
        <w:lastRenderedPageBreak/>
        <w:t>que, según su dicho, se le proporcionó con anterioridad y en esta ocasión le fue negada.</w:t>
      </w:r>
    </w:p>
    <w:p w:rsidR="00B579AE" w:rsidRPr="002D4E29" w:rsidRDefault="00B45761" w:rsidP="00B45761">
      <w:pPr>
        <w:spacing w:after="0" w:line="360" w:lineRule="auto"/>
        <w:jc w:val="both"/>
        <w:rPr>
          <w:rFonts w:ascii="Palatino Linotype" w:eastAsia="Times New Roman" w:hAnsi="Palatino Linotype" w:cs="Times New Roman"/>
          <w:color w:val="000000"/>
          <w:sz w:val="24"/>
          <w:szCs w:val="24"/>
          <w:lang w:eastAsia="es-MX"/>
        </w:rPr>
      </w:pPr>
      <w:r w:rsidRPr="002D4E29">
        <w:rPr>
          <w:rFonts w:ascii="Palatino Linotype" w:eastAsia="Times New Roman" w:hAnsi="Palatino Linotype" w:cs="Times New Roman"/>
          <w:color w:val="000000"/>
          <w:sz w:val="24"/>
          <w:szCs w:val="24"/>
          <w:lang w:eastAsia="es-MX"/>
        </w:rPr>
        <w:t xml:space="preserve">Luego, resulta evidente que el actor confunde la información relativa a la población total mayor de edad de un municipio </w:t>
      </w:r>
      <w:r w:rsidRPr="002D4E29">
        <w:rPr>
          <w:rFonts w:ascii="Palatino Linotype" w:eastAsia="Times New Roman" w:hAnsi="Palatino Linotype" w:cs="Times New Roman"/>
          <w:i/>
          <w:color w:val="000000"/>
          <w:sz w:val="24"/>
          <w:szCs w:val="24"/>
          <w:lang w:eastAsia="es-MX"/>
        </w:rPr>
        <w:t>-desagregada por edad y sexo-</w:t>
      </w:r>
      <w:r w:rsidRPr="002D4E29">
        <w:rPr>
          <w:rFonts w:ascii="Palatino Linotype" w:eastAsia="Times New Roman" w:hAnsi="Palatino Linotype" w:cs="Times New Roman"/>
          <w:color w:val="000000"/>
          <w:sz w:val="24"/>
          <w:szCs w:val="24"/>
          <w:lang w:eastAsia="es-MX"/>
        </w:rPr>
        <w:t>, y el total de ciudadanos inscritos en el Padrón Electoral y la Lista Nominal de electores; por lo tanto, el recurso de revisión se sustenta en la premisa errónea, relativa a que la estadística de los insumos regístrales en materia electoral es el soporte que contiene la información mencionada en primer término, que fue la que se requirió en la solicitud primigenia.</w:t>
      </w:r>
    </w:p>
    <w:p w:rsidR="00DD51A1" w:rsidRPr="002D4E29" w:rsidRDefault="00DD51A1" w:rsidP="005C5EC4">
      <w:pPr>
        <w:spacing w:after="0" w:line="360" w:lineRule="auto"/>
        <w:ind w:right="51"/>
        <w:jc w:val="both"/>
        <w:rPr>
          <w:rFonts w:ascii="Palatino Linotype" w:hAnsi="Palatino Linotype" w:cs="Arial"/>
          <w:bCs/>
          <w:sz w:val="24"/>
          <w:szCs w:val="24"/>
        </w:rPr>
      </w:pPr>
    </w:p>
    <w:p w:rsidR="005C5EC4" w:rsidRPr="002D4E29" w:rsidRDefault="0076759C" w:rsidP="005C5EC4">
      <w:pPr>
        <w:spacing w:after="0" w:line="360" w:lineRule="auto"/>
        <w:ind w:right="51"/>
        <w:jc w:val="both"/>
        <w:rPr>
          <w:rFonts w:ascii="Palatino Linotype" w:hAnsi="Palatino Linotype" w:cs="Arial"/>
          <w:sz w:val="24"/>
          <w:szCs w:val="24"/>
          <w:lang w:eastAsia="es-MX"/>
        </w:rPr>
      </w:pPr>
      <w:r w:rsidRPr="002D4E29">
        <w:rPr>
          <w:rFonts w:ascii="Palatino Linotype" w:hAnsi="Palatino Linotype" w:cs="Arial"/>
          <w:bCs/>
          <w:sz w:val="24"/>
          <w:szCs w:val="24"/>
        </w:rPr>
        <w:t xml:space="preserve">De la misma forma, </w:t>
      </w:r>
      <w:r w:rsidRPr="002D4E29">
        <w:rPr>
          <w:rFonts w:ascii="Palatino Linotype" w:hAnsi="Palatino Linotype" w:cs="Arial"/>
          <w:b/>
          <w:bCs/>
          <w:sz w:val="24"/>
          <w:szCs w:val="24"/>
        </w:rPr>
        <w:t>El Sujeto Obligado</w:t>
      </w:r>
      <w:r w:rsidRPr="002D4E29">
        <w:rPr>
          <w:rFonts w:ascii="Palatino Linotype" w:hAnsi="Palatino Linotype" w:cs="Arial"/>
          <w:bCs/>
          <w:sz w:val="24"/>
          <w:szCs w:val="24"/>
        </w:rPr>
        <w:t xml:space="preserve"> manifestó que no </w:t>
      </w:r>
      <w:r w:rsidR="00997009" w:rsidRPr="002D4E29">
        <w:rPr>
          <w:rFonts w:ascii="Palatino Linotype" w:hAnsi="Palatino Linotype" w:cs="Arial"/>
          <w:bCs/>
          <w:sz w:val="24"/>
          <w:szCs w:val="24"/>
        </w:rPr>
        <w:t xml:space="preserve">negó </w:t>
      </w:r>
      <w:r w:rsidR="00A03F84" w:rsidRPr="002D4E29">
        <w:rPr>
          <w:rFonts w:ascii="Palatino Linotype" w:hAnsi="Palatino Linotype" w:cs="Arial"/>
          <w:bCs/>
          <w:sz w:val="24"/>
          <w:szCs w:val="24"/>
        </w:rPr>
        <w:t xml:space="preserve">ni omitió proporcionar la información requerida por </w:t>
      </w:r>
      <w:r w:rsidR="00F8258A" w:rsidRPr="002D4E29">
        <w:rPr>
          <w:rFonts w:ascii="Palatino Linotype" w:hAnsi="Palatino Linotype" w:cs="Arial"/>
          <w:b/>
          <w:bCs/>
          <w:sz w:val="24"/>
          <w:szCs w:val="24"/>
        </w:rPr>
        <w:t>El</w:t>
      </w:r>
      <w:r w:rsidR="00A03F84" w:rsidRPr="002D4E29">
        <w:rPr>
          <w:rFonts w:ascii="Palatino Linotype" w:hAnsi="Palatino Linotype" w:cs="Arial"/>
          <w:b/>
          <w:bCs/>
          <w:sz w:val="24"/>
          <w:szCs w:val="24"/>
        </w:rPr>
        <w:t xml:space="preserve"> Recurrente</w:t>
      </w:r>
      <w:r w:rsidR="00A03F84" w:rsidRPr="002D4E29">
        <w:rPr>
          <w:rFonts w:ascii="Palatino Linotype" w:hAnsi="Palatino Linotype" w:cs="Arial"/>
          <w:bCs/>
          <w:sz w:val="24"/>
          <w:szCs w:val="24"/>
        </w:rPr>
        <w:t xml:space="preserve">, toda vez que dio contestación </w:t>
      </w:r>
      <w:r w:rsidR="00996A1E" w:rsidRPr="002D4E29">
        <w:rPr>
          <w:rFonts w:ascii="Palatino Linotype" w:hAnsi="Palatino Linotype" w:cs="Arial"/>
          <w:bCs/>
          <w:sz w:val="24"/>
          <w:szCs w:val="24"/>
        </w:rPr>
        <w:t xml:space="preserve">en tiempo y forma a la solicitud de información, </w:t>
      </w:r>
      <w:r w:rsidR="00A03F84" w:rsidRPr="002D4E29">
        <w:rPr>
          <w:rFonts w:ascii="Palatino Linotype" w:hAnsi="Palatino Linotype" w:cs="Arial"/>
          <w:bCs/>
          <w:sz w:val="24"/>
          <w:szCs w:val="24"/>
        </w:rPr>
        <w:t>en el sentido de que la información requerida</w:t>
      </w:r>
      <w:r w:rsidR="00996A1E" w:rsidRPr="002D4E29">
        <w:rPr>
          <w:rFonts w:ascii="Palatino Linotype" w:hAnsi="Palatino Linotype" w:cs="Arial"/>
          <w:bCs/>
          <w:sz w:val="24"/>
          <w:szCs w:val="24"/>
        </w:rPr>
        <w:t xml:space="preserve"> no la genera</w:t>
      </w:r>
      <w:r w:rsidR="005C5EC4" w:rsidRPr="002D4E29">
        <w:rPr>
          <w:rFonts w:ascii="Palatino Linotype" w:hAnsi="Palatino Linotype" w:cs="Arial"/>
          <w:bCs/>
          <w:sz w:val="24"/>
          <w:szCs w:val="24"/>
        </w:rPr>
        <w:t>, orientando a la</w:t>
      </w:r>
      <w:r w:rsidR="00A03F84" w:rsidRPr="002D4E29">
        <w:rPr>
          <w:rFonts w:ascii="Palatino Linotype" w:hAnsi="Palatino Linotype" w:cs="Arial"/>
          <w:bCs/>
          <w:sz w:val="24"/>
          <w:szCs w:val="24"/>
        </w:rPr>
        <w:t xml:space="preserve"> </w:t>
      </w:r>
      <w:r w:rsidR="005C5EC4" w:rsidRPr="002D4E29">
        <w:rPr>
          <w:rFonts w:ascii="Palatino Linotype" w:hAnsi="Palatino Linotype" w:cs="Arial"/>
          <w:bCs/>
          <w:sz w:val="24"/>
          <w:szCs w:val="24"/>
        </w:rPr>
        <w:t>particular</w:t>
      </w:r>
      <w:r w:rsidR="00A03F84" w:rsidRPr="002D4E29">
        <w:rPr>
          <w:rFonts w:ascii="Palatino Linotype" w:hAnsi="Palatino Linotype" w:cs="Arial"/>
          <w:bCs/>
          <w:sz w:val="24"/>
          <w:szCs w:val="24"/>
        </w:rPr>
        <w:t xml:space="preserve"> a realizar dicha solicitud </w:t>
      </w:r>
      <w:r w:rsidR="005C5EC4" w:rsidRPr="002D4E29">
        <w:rPr>
          <w:rFonts w:ascii="Palatino Linotype" w:hAnsi="Palatino Linotype" w:cs="Arial"/>
          <w:bCs/>
          <w:sz w:val="24"/>
          <w:szCs w:val="24"/>
        </w:rPr>
        <w:t>a</w:t>
      </w:r>
      <w:r w:rsidR="00F8258A" w:rsidRPr="002D4E29">
        <w:rPr>
          <w:rFonts w:ascii="Palatino Linotype" w:hAnsi="Palatino Linotype" w:cs="Arial"/>
          <w:bCs/>
          <w:sz w:val="24"/>
          <w:szCs w:val="24"/>
        </w:rPr>
        <w:t>l</w:t>
      </w:r>
      <w:r w:rsidR="005C5EC4" w:rsidRPr="002D4E29">
        <w:rPr>
          <w:rFonts w:ascii="Palatino Linotype" w:hAnsi="Palatino Linotype" w:cs="Arial"/>
          <w:bCs/>
          <w:sz w:val="24"/>
          <w:szCs w:val="24"/>
        </w:rPr>
        <w:t xml:space="preserve"> </w:t>
      </w:r>
      <w:r w:rsidR="00B45761" w:rsidRPr="002D4E29">
        <w:rPr>
          <w:rFonts w:ascii="Palatino Linotype" w:hAnsi="Palatino Linotype" w:cs="Arial"/>
          <w:b/>
          <w:bCs/>
          <w:sz w:val="24"/>
          <w:szCs w:val="24"/>
        </w:rPr>
        <w:t xml:space="preserve">Instituto Nacional de Estadística y Geografía </w:t>
      </w:r>
      <w:r w:rsidR="00B45761" w:rsidRPr="002D4E29">
        <w:rPr>
          <w:rFonts w:ascii="Palatino Linotype" w:hAnsi="Palatino Linotype" w:cs="Arial"/>
          <w:bCs/>
          <w:sz w:val="24"/>
          <w:szCs w:val="24"/>
        </w:rPr>
        <w:t>o a la Secretaría General de Gobierno del Estado de México</w:t>
      </w:r>
      <w:r w:rsidR="00A03F84" w:rsidRPr="002D4E29">
        <w:rPr>
          <w:rFonts w:ascii="Palatino Linotype" w:hAnsi="Palatino Linotype" w:cs="Arial"/>
          <w:bCs/>
          <w:sz w:val="24"/>
          <w:szCs w:val="24"/>
        </w:rPr>
        <w:t xml:space="preserve">; </w:t>
      </w:r>
      <w:r w:rsidR="00996A1E" w:rsidRPr="002D4E29">
        <w:rPr>
          <w:rFonts w:ascii="Palatino Linotype" w:hAnsi="Palatino Linotype" w:cs="Arial"/>
          <w:bCs/>
          <w:sz w:val="24"/>
          <w:szCs w:val="24"/>
        </w:rPr>
        <w:t xml:space="preserve">igualmente en el Informe Justificado, </w:t>
      </w:r>
      <w:r w:rsidR="00254AFE" w:rsidRPr="002D4E29">
        <w:rPr>
          <w:rFonts w:ascii="Palatino Linotype" w:hAnsi="Palatino Linotype" w:cs="Arial"/>
          <w:bCs/>
          <w:sz w:val="24"/>
          <w:szCs w:val="24"/>
        </w:rPr>
        <w:t xml:space="preserve">reitera </w:t>
      </w:r>
      <w:r w:rsidR="00B45761" w:rsidRPr="002D4E29">
        <w:rPr>
          <w:rFonts w:ascii="Palatino Linotype" w:hAnsi="Palatino Linotype" w:cs="Arial"/>
          <w:bCs/>
          <w:sz w:val="24"/>
          <w:szCs w:val="24"/>
        </w:rPr>
        <w:t xml:space="preserve">y amplía </w:t>
      </w:r>
      <w:r w:rsidR="00254AFE" w:rsidRPr="002D4E29">
        <w:rPr>
          <w:rFonts w:ascii="Palatino Linotype" w:hAnsi="Palatino Linotype" w:cs="Arial"/>
          <w:bCs/>
          <w:sz w:val="24"/>
          <w:szCs w:val="24"/>
        </w:rPr>
        <w:t xml:space="preserve">que no </w:t>
      </w:r>
      <w:r w:rsidR="005C5EC4" w:rsidRPr="002D4E29">
        <w:rPr>
          <w:rFonts w:ascii="Palatino Linotype" w:hAnsi="Palatino Linotype" w:cs="Arial"/>
          <w:bCs/>
          <w:sz w:val="24"/>
          <w:szCs w:val="24"/>
        </w:rPr>
        <w:t>es competente para conocer la petición formulada,</w:t>
      </w:r>
      <w:r w:rsidR="005C5EC4" w:rsidRPr="002D4E29">
        <w:rPr>
          <w:rFonts w:ascii="Palatino Linotype" w:hAnsi="Palatino Linotype" w:cs="Arial"/>
          <w:sz w:val="24"/>
          <w:szCs w:val="24"/>
          <w:lang w:eastAsia="es-MX"/>
        </w:rPr>
        <w:t xml:space="preserve"> conforme al artículo 167, párrafo primero de la Ley de la materia, que dicta:</w:t>
      </w:r>
    </w:p>
    <w:p w:rsidR="005C5EC4" w:rsidRPr="002D4E29" w:rsidRDefault="005C5EC4" w:rsidP="00B45761"/>
    <w:p w:rsidR="005C5EC4" w:rsidRPr="002D4E29" w:rsidRDefault="005C5EC4" w:rsidP="00B45761">
      <w:pPr>
        <w:spacing w:after="0" w:line="240" w:lineRule="auto"/>
        <w:ind w:left="709" w:right="757"/>
        <w:jc w:val="both"/>
        <w:rPr>
          <w:rFonts w:ascii="Palatino Linotype" w:hAnsi="Palatino Linotype" w:cs="Arial"/>
          <w:i/>
          <w:lang w:eastAsia="es-MX"/>
        </w:rPr>
      </w:pPr>
      <w:r w:rsidRPr="002D4E29">
        <w:rPr>
          <w:rFonts w:ascii="Palatino Linotype" w:hAnsi="Palatino Linotype" w:cs="Arial"/>
          <w:i/>
          <w:lang w:eastAsia="es-MX"/>
        </w:rPr>
        <w:t>“</w:t>
      </w:r>
      <w:r w:rsidRPr="002D4E29">
        <w:rPr>
          <w:rFonts w:ascii="Palatino Linotype" w:hAnsi="Palatino Linotype" w:cs="Arial"/>
          <w:b/>
          <w:i/>
          <w:lang w:eastAsia="es-MX"/>
        </w:rPr>
        <w:t>Artículo 167</w:t>
      </w:r>
      <w:r w:rsidRPr="002D4E29">
        <w:rPr>
          <w:rFonts w:ascii="Palatino Linotype" w:hAnsi="Palatino Linotype" w:cs="Arial"/>
          <w:i/>
          <w:lang w:eastAsia="es-MX"/>
        </w:rPr>
        <w:t xml:space="preserve">. Cuando las unidades de transparencia </w:t>
      </w:r>
      <w:r w:rsidRPr="002D4E29">
        <w:rPr>
          <w:rFonts w:ascii="Palatino Linotype" w:hAnsi="Palatino Linotype" w:cs="Arial"/>
          <w:b/>
          <w:i/>
          <w:u w:val="single"/>
          <w:lang w:eastAsia="es-MX"/>
        </w:rPr>
        <w:t>determinen la notoria incompetencia por parte de los sujetos obligados</w:t>
      </w:r>
      <w:r w:rsidRPr="002D4E29">
        <w:rPr>
          <w:rFonts w:ascii="Palatino Linotype" w:hAnsi="Palatino Linotype" w:cs="Arial"/>
          <w:i/>
          <w:lang w:eastAsia="es-MX"/>
        </w:rPr>
        <w:t xml:space="preserve">, dentro del ámbito de aplicación, para atender la solicitud de acceso a la información, </w:t>
      </w:r>
      <w:r w:rsidRPr="002D4E29">
        <w:rPr>
          <w:rFonts w:ascii="Palatino Linotype" w:hAnsi="Palatino Linotype" w:cs="Arial"/>
          <w:b/>
          <w:i/>
          <w:u w:val="single"/>
          <w:lang w:eastAsia="es-MX"/>
        </w:rPr>
        <w:t>deberán comunicarlo al solicitante, dentro de los tres días hábiles posteriores a la recepción de la solicitud</w:t>
      </w:r>
      <w:r w:rsidRPr="002D4E29">
        <w:rPr>
          <w:rFonts w:ascii="Palatino Linotype" w:hAnsi="Palatino Linotype" w:cs="Arial"/>
          <w:i/>
          <w:u w:val="single"/>
          <w:lang w:eastAsia="es-MX"/>
        </w:rPr>
        <w:t xml:space="preserve"> </w:t>
      </w:r>
      <w:r w:rsidRPr="002D4E29">
        <w:rPr>
          <w:rFonts w:ascii="Palatino Linotype" w:hAnsi="Palatino Linotype" w:cs="Arial"/>
          <w:i/>
          <w:lang w:eastAsia="es-MX"/>
        </w:rPr>
        <w:t>y, en su caso orientar al solicitante, el o los sujetos obligados competentes.</w:t>
      </w:r>
    </w:p>
    <w:p w:rsidR="005C5EC4" w:rsidRPr="002D4E29" w:rsidRDefault="005C5EC4" w:rsidP="00B45761">
      <w:pPr>
        <w:pStyle w:val="Sinespaciado"/>
      </w:pPr>
    </w:p>
    <w:p w:rsidR="005C5EC4" w:rsidRPr="002D4E29" w:rsidRDefault="005C5EC4" w:rsidP="00B45761">
      <w:pPr>
        <w:spacing w:after="0" w:line="240" w:lineRule="auto"/>
        <w:ind w:left="709" w:right="757"/>
        <w:jc w:val="both"/>
        <w:rPr>
          <w:rFonts w:ascii="Palatino Linotype" w:hAnsi="Palatino Linotype" w:cs="Arial"/>
          <w:i/>
          <w:lang w:eastAsia="es-MX"/>
        </w:rPr>
      </w:pPr>
      <w:r w:rsidRPr="002D4E29">
        <w:rPr>
          <w:rFonts w:ascii="Palatino Linotype" w:hAnsi="Palatino Linotype" w:cs="Arial"/>
          <w:i/>
          <w:lang w:eastAsia="es-MX"/>
        </w:rPr>
        <w:lastRenderedPageBreak/>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5C5EC4" w:rsidRPr="002D4E29" w:rsidRDefault="005C5EC4" w:rsidP="00721D88">
      <w:pPr>
        <w:pStyle w:val="Sinespaciado"/>
      </w:pPr>
    </w:p>
    <w:p w:rsidR="005C5EC4" w:rsidRPr="002D4E29" w:rsidRDefault="005C5EC4" w:rsidP="00721D88">
      <w:pPr>
        <w:spacing w:after="0"/>
        <w:ind w:left="709" w:right="757"/>
        <w:jc w:val="both"/>
        <w:rPr>
          <w:rFonts w:ascii="Palatino Linotype" w:hAnsi="Palatino Linotype" w:cs="Arial"/>
          <w:i/>
          <w:lang w:eastAsia="es-MX"/>
        </w:rPr>
      </w:pPr>
      <w:r w:rsidRPr="002D4E29">
        <w:rPr>
          <w:rFonts w:ascii="Palatino Linotype" w:hAnsi="Palatino Linotype" w:cs="Arial"/>
          <w:i/>
          <w:lang w:eastAsia="es-MX"/>
        </w:rPr>
        <w:t>Si transcurrido el plazo señalado en el primer párrafo de este artículo, el sujeto obligado no declina la competencia en los términos establecidos, podrá canalizar la solicitud ante el sujeto obligado competente.”</w:t>
      </w:r>
    </w:p>
    <w:p w:rsidR="005C5EC4" w:rsidRPr="002D4E29" w:rsidRDefault="005C5EC4" w:rsidP="00721D88"/>
    <w:p w:rsidR="005C5EC4" w:rsidRPr="002D4E29" w:rsidRDefault="005C5EC4" w:rsidP="005C5EC4">
      <w:pPr>
        <w:spacing w:line="360" w:lineRule="auto"/>
        <w:jc w:val="both"/>
        <w:rPr>
          <w:rFonts w:ascii="Palatino Linotype" w:hAnsi="Palatino Linotype" w:cs="Arial"/>
          <w:sz w:val="24"/>
          <w:lang w:eastAsia="es-MX"/>
        </w:rPr>
      </w:pPr>
      <w:r w:rsidRPr="002D4E29">
        <w:rPr>
          <w:rFonts w:ascii="Palatino Linotype" w:hAnsi="Palatino Linotype" w:cs="Arial"/>
          <w:sz w:val="24"/>
          <w:lang w:eastAsia="es-MX"/>
        </w:rPr>
        <w:t xml:space="preserve">Situación señalada en el fundamento anterior, que fuera seguida de manera procedente por </w:t>
      </w:r>
      <w:r w:rsidR="000A68C1" w:rsidRPr="002D4E29">
        <w:rPr>
          <w:rFonts w:ascii="Palatino Linotype" w:hAnsi="Palatino Linotype" w:cs="Arial"/>
          <w:sz w:val="24"/>
          <w:lang w:eastAsia="es-MX"/>
        </w:rPr>
        <w:t>el</w:t>
      </w:r>
      <w:r w:rsidR="000A68C1" w:rsidRPr="002D4E29">
        <w:rPr>
          <w:rFonts w:ascii="Palatino Linotype" w:hAnsi="Palatino Linotype" w:cs="Arial"/>
          <w:b/>
          <w:sz w:val="24"/>
          <w:lang w:eastAsia="es-MX"/>
        </w:rPr>
        <w:t xml:space="preserve"> Sujeto Obligado</w:t>
      </w:r>
      <w:r w:rsidR="000A68C1" w:rsidRPr="002D4E29">
        <w:rPr>
          <w:rFonts w:ascii="Palatino Linotype" w:hAnsi="Palatino Linotype" w:cs="Arial"/>
          <w:sz w:val="24"/>
          <w:lang w:eastAsia="es-MX"/>
        </w:rPr>
        <w:t xml:space="preserve"> </w:t>
      </w:r>
      <w:r w:rsidRPr="002D4E29">
        <w:rPr>
          <w:rFonts w:ascii="Palatino Linotype" w:hAnsi="Palatino Linotype" w:cs="Arial"/>
          <w:sz w:val="24"/>
          <w:lang w:eastAsia="es-MX"/>
        </w:rPr>
        <w:t>ya que realizó dicha orie</w:t>
      </w:r>
      <w:r w:rsidR="00721D88" w:rsidRPr="002D4E29">
        <w:rPr>
          <w:rFonts w:ascii="Palatino Linotype" w:hAnsi="Palatino Linotype" w:cs="Arial"/>
          <w:sz w:val="24"/>
          <w:lang w:eastAsia="es-MX"/>
        </w:rPr>
        <w:t>ntación a</w:t>
      </w:r>
      <w:r w:rsidRPr="002D4E29">
        <w:rPr>
          <w:rFonts w:ascii="Palatino Linotype" w:hAnsi="Palatino Linotype" w:cs="Arial"/>
          <w:sz w:val="24"/>
          <w:lang w:eastAsia="es-MX"/>
        </w:rPr>
        <w:t xml:space="preserve">l </w:t>
      </w:r>
      <w:r w:rsidR="00B45761" w:rsidRPr="002D4E29">
        <w:rPr>
          <w:rFonts w:ascii="Palatino Linotype" w:hAnsi="Palatino Linotype" w:cs="Arial"/>
          <w:sz w:val="24"/>
          <w:lang w:eastAsia="es-MX"/>
        </w:rPr>
        <w:t xml:space="preserve">tercer </w:t>
      </w:r>
      <w:r w:rsidRPr="002D4E29">
        <w:rPr>
          <w:rFonts w:ascii="Palatino Linotype" w:hAnsi="Palatino Linotype" w:cs="Arial"/>
          <w:sz w:val="24"/>
          <w:lang w:eastAsia="es-MX"/>
        </w:rPr>
        <w:t xml:space="preserve">día </w:t>
      </w:r>
      <w:r w:rsidR="00B45761" w:rsidRPr="002D4E29">
        <w:rPr>
          <w:rFonts w:ascii="Palatino Linotype" w:hAnsi="Palatino Linotype" w:cs="Arial"/>
          <w:sz w:val="24"/>
          <w:lang w:eastAsia="es-MX"/>
        </w:rPr>
        <w:t xml:space="preserve">hábil </w:t>
      </w:r>
      <w:r w:rsidRPr="002D4E29">
        <w:rPr>
          <w:rFonts w:ascii="Palatino Linotype" w:hAnsi="Palatino Linotype" w:cs="Arial"/>
          <w:sz w:val="24"/>
          <w:lang w:eastAsia="es-MX"/>
        </w:rPr>
        <w:t>en que se presentó la solicitud de información</w:t>
      </w:r>
      <w:r w:rsidR="00B45761" w:rsidRPr="002D4E29">
        <w:rPr>
          <w:rFonts w:ascii="Palatino Linotype" w:hAnsi="Palatino Linotype" w:cs="Arial"/>
          <w:sz w:val="24"/>
          <w:lang w:eastAsia="es-MX"/>
        </w:rPr>
        <w:t>; es decir, la fecha de la solicitud se realizó el día 08 de enero de 2020 y el pronunciamiento de la Titular de la Unidad de Transparencia del Sujeto Obligado, notificó su respuesta el día 13 del mismo mes y año</w:t>
      </w:r>
      <w:r w:rsidRPr="002D4E29">
        <w:rPr>
          <w:rFonts w:ascii="Palatino Linotype" w:hAnsi="Palatino Linotype" w:cs="Arial"/>
          <w:sz w:val="24"/>
          <w:lang w:eastAsia="es-MX"/>
        </w:rPr>
        <w:t>.</w:t>
      </w:r>
    </w:p>
    <w:p w:rsidR="005C5EC4" w:rsidRPr="002D4E29" w:rsidRDefault="005C5EC4" w:rsidP="00721D88">
      <w:pPr>
        <w:pStyle w:val="Sinespaciado"/>
      </w:pPr>
    </w:p>
    <w:p w:rsidR="00E53C06" w:rsidRPr="002D4E29" w:rsidRDefault="0068529D" w:rsidP="00D942F8">
      <w:pPr>
        <w:pStyle w:val="Prrafodelista"/>
        <w:autoSpaceDE w:val="0"/>
        <w:autoSpaceDN w:val="0"/>
        <w:adjustRightInd w:val="0"/>
        <w:spacing w:line="360" w:lineRule="auto"/>
        <w:ind w:left="0"/>
        <w:jc w:val="both"/>
        <w:rPr>
          <w:rFonts w:ascii="Palatino Linotype" w:hAnsi="Palatino Linotype" w:cs="Arial"/>
        </w:rPr>
      </w:pPr>
      <w:r w:rsidRPr="002D4E29">
        <w:rPr>
          <w:rFonts w:ascii="Palatino Linotype" w:hAnsi="Palatino Linotype" w:cs="Arial"/>
        </w:rPr>
        <w:t xml:space="preserve">Visto lo anterior, podemos concluir que la respuesta emitida por </w:t>
      </w:r>
      <w:r w:rsidR="000A68C1" w:rsidRPr="002D4E29">
        <w:rPr>
          <w:rFonts w:ascii="Palatino Linotype" w:hAnsi="Palatino Linotype" w:cs="Arial"/>
        </w:rPr>
        <w:t xml:space="preserve">el </w:t>
      </w:r>
      <w:r w:rsidRPr="002D4E29">
        <w:rPr>
          <w:rFonts w:ascii="Palatino Linotype" w:hAnsi="Palatino Linotype" w:cs="Arial"/>
          <w:b/>
        </w:rPr>
        <w:t>Sujeto Obligado</w:t>
      </w:r>
      <w:r w:rsidRPr="002D4E29">
        <w:rPr>
          <w:rFonts w:ascii="Palatino Linotype" w:hAnsi="Palatino Linotype" w:cs="Arial"/>
        </w:rPr>
        <w:t xml:space="preserve"> se </w:t>
      </w:r>
      <w:r w:rsidR="00CC73E8" w:rsidRPr="002D4E29">
        <w:rPr>
          <w:rFonts w:ascii="Palatino Linotype" w:hAnsi="Palatino Linotype" w:cs="Arial"/>
        </w:rPr>
        <w:t>encuentra encaminada</w:t>
      </w:r>
      <w:r w:rsidRPr="002D4E29">
        <w:rPr>
          <w:rFonts w:ascii="Palatino Linotype" w:hAnsi="Palatino Linotype" w:cs="Arial"/>
        </w:rPr>
        <w:t xml:space="preserve"> a determinar que de la solicitud de información, se pretende acceder a documento</w:t>
      </w:r>
      <w:r w:rsidR="00254AFE" w:rsidRPr="002D4E29">
        <w:rPr>
          <w:rFonts w:ascii="Palatino Linotype" w:hAnsi="Palatino Linotype" w:cs="Arial"/>
        </w:rPr>
        <w:t>s</w:t>
      </w:r>
      <w:r w:rsidRPr="002D4E29">
        <w:rPr>
          <w:rFonts w:ascii="Palatino Linotype" w:hAnsi="Palatino Linotype" w:cs="Arial"/>
        </w:rPr>
        <w:t xml:space="preserve"> que no genera, en virtud de que la información solicitada no puede fácticamente obrar en los archivos del </w:t>
      </w:r>
      <w:r w:rsidRPr="002D4E29">
        <w:rPr>
          <w:rFonts w:ascii="Palatino Linotype" w:hAnsi="Palatino Linotype" w:cs="Arial"/>
          <w:b/>
        </w:rPr>
        <w:t>Sujeto Obligado</w:t>
      </w:r>
      <w:r w:rsidRPr="002D4E29">
        <w:rPr>
          <w:rFonts w:ascii="Palatino Linotype" w:hAnsi="Palatino Linotype" w:cs="Arial"/>
        </w:rPr>
        <w:t xml:space="preserve">. </w:t>
      </w:r>
    </w:p>
    <w:p w:rsidR="00721D88" w:rsidRPr="002D4E29" w:rsidRDefault="00721D88" w:rsidP="004409B9">
      <w:pPr>
        <w:spacing w:after="0" w:line="360" w:lineRule="auto"/>
        <w:jc w:val="both"/>
        <w:rPr>
          <w:rFonts w:ascii="Palatino Linotype" w:hAnsi="Palatino Linotype" w:cs="Arial"/>
          <w:sz w:val="24"/>
          <w:szCs w:val="24"/>
          <w:lang w:eastAsia="es-MX"/>
        </w:rPr>
      </w:pPr>
    </w:p>
    <w:p w:rsidR="00E53C06" w:rsidRPr="002D4E29" w:rsidRDefault="00E53C06" w:rsidP="004409B9">
      <w:pPr>
        <w:spacing w:after="0" w:line="360" w:lineRule="auto"/>
        <w:jc w:val="both"/>
        <w:rPr>
          <w:rFonts w:ascii="Palatino Linotype" w:hAnsi="Palatino Linotype" w:cs="Arial"/>
          <w:sz w:val="24"/>
          <w:szCs w:val="24"/>
          <w:lang w:eastAsia="es-MX"/>
        </w:rPr>
      </w:pPr>
      <w:r w:rsidRPr="002D4E29">
        <w:rPr>
          <w:rFonts w:ascii="Palatino Linotype" w:hAnsi="Palatino Linotype" w:cs="Arial"/>
          <w:sz w:val="24"/>
          <w:szCs w:val="24"/>
          <w:lang w:eastAsia="es-MX"/>
        </w:rPr>
        <w:t>Además, y de conformidad con lo establecido en el artículo 12</w:t>
      </w:r>
      <w:r w:rsidR="00F849A1" w:rsidRPr="002D4E29">
        <w:rPr>
          <w:rFonts w:ascii="Palatino Linotype" w:hAnsi="Palatino Linotype" w:cs="Arial"/>
          <w:sz w:val="24"/>
          <w:szCs w:val="24"/>
          <w:lang w:eastAsia="es-MX"/>
        </w:rPr>
        <w:t>,</w:t>
      </w:r>
      <w:r w:rsidRPr="002D4E29">
        <w:rPr>
          <w:rFonts w:ascii="Palatino Linotype" w:hAnsi="Palatino Linotype" w:cs="Arial"/>
          <w:sz w:val="24"/>
          <w:szCs w:val="24"/>
          <w:lang w:eastAsia="es-MX"/>
        </w:rPr>
        <w:t xml:space="preserve"> de la Ley de Transparencia y Acceso a la Información Pública del Estado de México y Municipios, anteriormente invocado el sujeto obligado sólo proporcionará la información que obra en sus archivos, lo que </w:t>
      </w:r>
      <w:r w:rsidRPr="002D4E29">
        <w:rPr>
          <w:rFonts w:ascii="Palatino Linotype" w:hAnsi="Palatino Linotype" w:cs="Arial"/>
          <w:i/>
          <w:sz w:val="24"/>
          <w:szCs w:val="24"/>
          <w:lang w:eastAsia="es-MX"/>
        </w:rPr>
        <w:t>a contrario sensu</w:t>
      </w:r>
      <w:r w:rsidRPr="002D4E29">
        <w:rPr>
          <w:rFonts w:ascii="Palatino Linotype" w:hAnsi="Palatino Linotype" w:cs="Arial"/>
          <w:sz w:val="24"/>
          <w:szCs w:val="24"/>
          <w:lang w:eastAsia="es-MX"/>
        </w:rPr>
        <w:t xml:space="preserve"> significa que no se está obligado a proporcionar </w:t>
      </w:r>
      <w:r w:rsidR="00BD6588" w:rsidRPr="002D4E29">
        <w:rPr>
          <w:rFonts w:ascii="Palatino Linotype" w:hAnsi="Palatino Linotype" w:cs="Arial"/>
          <w:sz w:val="24"/>
          <w:szCs w:val="24"/>
          <w:lang w:eastAsia="es-MX"/>
        </w:rPr>
        <w:t>lo que no obre en sus archivos.</w:t>
      </w:r>
    </w:p>
    <w:p w:rsidR="00BD6588" w:rsidRPr="002D4E29" w:rsidRDefault="00BD6588" w:rsidP="004409B9">
      <w:pPr>
        <w:spacing w:after="0" w:line="360" w:lineRule="auto"/>
        <w:jc w:val="both"/>
        <w:rPr>
          <w:rFonts w:ascii="Palatino Linotype" w:hAnsi="Palatino Linotype" w:cs="Arial"/>
          <w:sz w:val="24"/>
          <w:szCs w:val="24"/>
          <w:lang w:eastAsia="es-MX"/>
        </w:rPr>
      </w:pPr>
    </w:p>
    <w:p w:rsidR="00B32668" w:rsidRPr="002D4E29" w:rsidRDefault="00B32668" w:rsidP="004409B9">
      <w:pPr>
        <w:spacing w:after="0" w:line="360" w:lineRule="auto"/>
        <w:jc w:val="both"/>
        <w:rPr>
          <w:rFonts w:ascii="Palatino Linotype" w:hAnsi="Palatino Linotype"/>
          <w:sz w:val="24"/>
        </w:rPr>
      </w:pPr>
      <w:r w:rsidRPr="002D4E29">
        <w:rPr>
          <w:rFonts w:ascii="Palatino Linotype" w:hAnsi="Palatino Linotype" w:cs="Arial"/>
          <w:sz w:val="24"/>
        </w:rPr>
        <w:lastRenderedPageBreak/>
        <w:t>Lo anterior se robustece con lo plasmado en el criterio</w:t>
      </w:r>
      <w:r w:rsidRPr="002D4E29">
        <w:rPr>
          <w:rFonts w:ascii="Palatino Linotype" w:hAnsi="Palatino Linotype"/>
          <w:sz w:val="24"/>
        </w:rPr>
        <w:t xml:space="preserve"> 31-10 emitido por el entonces Instituto Federal de Acceso a la Información y Protección de Datos (IFAI) ahora Instituto Nacional de Transparencia, Acceso a la Información, y Protecci</w:t>
      </w:r>
      <w:r w:rsidR="008A38A0" w:rsidRPr="002D4E29">
        <w:rPr>
          <w:rFonts w:ascii="Palatino Linotype" w:hAnsi="Palatino Linotype"/>
          <w:sz w:val="24"/>
        </w:rPr>
        <w:t xml:space="preserve">ón de Datos Personales (INAI), </w:t>
      </w:r>
      <w:r w:rsidRPr="002D4E29">
        <w:rPr>
          <w:rFonts w:ascii="Palatino Linotype" w:hAnsi="Palatino Linotype"/>
          <w:sz w:val="24"/>
        </w:rPr>
        <w:t xml:space="preserve">que lleva por rubro y texto los siguientes: </w:t>
      </w:r>
    </w:p>
    <w:p w:rsidR="00254AFE" w:rsidRPr="002D4E29" w:rsidRDefault="00254AFE" w:rsidP="00721D88">
      <w:pPr>
        <w:pStyle w:val="Sinespaciado"/>
      </w:pPr>
    </w:p>
    <w:p w:rsidR="00B32668" w:rsidRPr="002D4E29" w:rsidRDefault="00B32668" w:rsidP="004409B9">
      <w:pPr>
        <w:spacing w:after="0" w:line="360" w:lineRule="auto"/>
        <w:jc w:val="both"/>
        <w:rPr>
          <w:rFonts w:ascii="Palatino Linotype" w:hAnsi="Palatino Linotype"/>
          <w:sz w:val="2"/>
        </w:rPr>
      </w:pPr>
    </w:p>
    <w:p w:rsidR="00B32668" w:rsidRPr="002D4E29" w:rsidRDefault="00B32668" w:rsidP="00254AFE">
      <w:pPr>
        <w:pStyle w:val="Prrafodelista"/>
        <w:ind w:left="1068" w:right="1043"/>
        <w:jc w:val="both"/>
        <w:rPr>
          <w:rFonts w:ascii="Palatino Linotype" w:hAnsi="Palatino Linotype"/>
          <w:i/>
          <w:sz w:val="22"/>
        </w:rPr>
      </w:pPr>
      <w:r w:rsidRPr="002D4E29">
        <w:rPr>
          <w:rFonts w:ascii="Palatino Linotype" w:hAnsi="Palatino Linotype"/>
          <w:i/>
          <w:sz w:val="22"/>
        </w:rPr>
        <w:t>“</w:t>
      </w:r>
      <w:r w:rsidRPr="002D4E29">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2D4E29">
        <w:rPr>
          <w:rFonts w:ascii="Palatino Linotype" w:hAnsi="Palatino Linotype"/>
          <w:b/>
          <w:i/>
          <w:sz w:val="22"/>
        </w:rPr>
        <w:t>.</w:t>
      </w:r>
      <w:r w:rsidRPr="002D4E29">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F457C8" w:rsidRPr="002D4E29" w:rsidRDefault="00F457C8" w:rsidP="004409B9">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6B03D0" w:rsidRPr="002D4E29" w:rsidRDefault="006B03D0" w:rsidP="006B03D0">
      <w:pPr>
        <w:spacing w:after="0" w:line="360" w:lineRule="auto"/>
        <w:jc w:val="both"/>
        <w:rPr>
          <w:rFonts w:ascii="Palatino Linotype" w:eastAsia="Arial Unicode MS" w:hAnsi="Palatino Linotype" w:cs="Arial"/>
          <w:sz w:val="24"/>
        </w:rPr>
      </w:pPr>
      <w:r w:rsidRPr="002D4E29">
        <w:rPr>
          <w:rFonts w:ascii="Palatino Linotype" w:hAnsi="Palatino Linotype" w:cs="Arial"/>
          <w:sz w:val="24"/>
          <w:lang w:eastAsia="es-MX"/>
        </w:rPr>
        <w:t xml:space="preserve">Por lo tanto,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información, como ya fue establecido, se dejan a salvo los derechos de </w:t>
      </w:r>
      <w:r w:rsidR="00721D88" w:rsidRPr="002D4E29">
        <w:rPr>
          <w:rFonts w:ascii="Palatino Linotype" w:hAnsi="Palatino Linotype" w:cs="Arial"/>
          <w:b/>
          <w:sz w:val="24"/>
          <w:lang w:eastAsia="es-MX"/>
        </w:rPr>
        <w:t>El</w:t>
      </w:r>
      <w:r w:rsidRPr="002D4E29">
        <w:rPr>
          <w:rFonts w:ascii="Palatino Linotype" w:hAnsi="Palatino Linotype" w:cs="Arial"/>
          <w:b/>
          <w:sz w:val="24"/>
          <w:lang w:eastAsia="es-MX"/>
        </w:rPr>
        <w:t xml:space="preserve"> Recurrente</w:t>
      </w:r>
      <w:r w:rsidRPr="002D4E29">
        <w:rPr>
          <w:rFonts w:ascii="Palatino Linotype" w:hAnsi="Palatino Linotype" w:cs="Arial"/>
          <w:sz w:val="24"/>
          <w:lang w:eastAsia="es-MX"/>
        </w:rPr>
        <w:t xml:space="preserve"> para que pueda realizar la solicitud de información ante el Sujeto Obligado correspondiente.</w:t>
      </w:r>
    </w:p>
    <w:p w:rsidR="006B03D0" w:rsidRPr="002D4E29" w:rsidRDefault="006B03D0" w:rsidP="006B03D0">
      <w:pPr>
        <w:spacing w:after="0" w:line="360" w:lineRule="auto"/>
        <w:jc w:val="both"/>
        <w:rPr>
          <w:rFonts w:ascii="Palatino Linotype" w:eastAsia="Arial Unicode MS" w:hAnsi="Palatino Linotype" w:cs="Arial"/>
          <w:sz w:val="24"/>
        </w:rPr>
      </w:pPr>
    </w:p>
    <w:p w:rsidR="006B03D0" w:rsidRPr="002D4E29" w:rsidRDefault="006B03D0" w:rsidP="006B03D0">
      <w:pPr>
        <w:spacing w:after="0" w:line="360" w:lineRule="auto"/>
        <w:jc w:val="both"/>
        <w:rPr>
          <w:rFonts w:ascii="Palatino Linotype" w:eastAsia="Arial Unicode MS" w:hAnsi="Palatino Linotype" w:cs="Arial"/>
          <w:sz w:val="24"/>
        </w:rPr>
      </w:pPr>
      <w:r w:rsidRPr="002D4E29">
        <w:rPr>
          <w:rFonts w:ascii="Palatino Linotype" w:hAnsi="Palatino Linotype" w:cs="Arial"/>
          <w:sz w:val="24"/>
          <w:szCs w:val="24"/>
        </w:rPr>
        <w:lastRenderedPageBreak/>
        <w:t xml:space="preserve">Así, </w:t>
      </w:r>
      <w:r w:rsidRPr="002D4E29">
        <w:rPr>
          <w:rFonts w:ascii="Palatino Linotype" w:hAnsi="Palatino Linotype" w:cs="Arial"/>
          <w:sz w:val="24"/>
        </w:rPr>
        <w:t>en mérito de lo expuesto en líneas anteriores</w:t>
      </w:r>
      <w:r w:rsidRPr="002D4E29">
        <w:rPr>
          <w:rFonts w:ascii="Palatino Linotype" w:hAnsi="Palatino Linotype" w:cs="Arial"/>
          <w:sz w:val="24"/>
          <w:szCs w:val="24"/>
        </w:rPr>
        <w:t xml:space="preserve"> </w:t>
      </w:r>
      <w:r w:rsidRPr="002D4E29">
        <w:rPr>
          <w:rFonts w:ascii="Palatino Linotype" w:hAnsi="Palatino Linotype"/>
          <w:noProof/>
          <w:sz w:val="24"/>
          <w:szCs w:val="24"/>
          <w:lang w:eastAsia="es-MX"/>
        </w:rPr>
        <w:t xml:space="preserve">resultan </w:t>
      </w:r>
      <w:r w:rsidRPr="002D4E29">
        <w:rPr>
          <w:rFonts w:ascii="Palatino Linotype" w:hAnsi="Palatino Linotype"/>
          <w:b/>
          <w:noProof/>
          <w:sz w:val="24"/>
          <w:szCs w:val="24"/>
          <w:lang w:eastAsia="es-MX"/>
        </w:rPr>
        <w:t>infundadas</w:t>
      </w:r>
      <w:r w:rsidRPr="002D4E29">
        <w:rPr>
          <w:rFonts w:ascii="Palatino Linotype" w:hAnsi="Palatino Linotype"/>
          <w:noProof/>
          <w:sz w:val="24"/>
          <w:szCs w:val="24"/>
          <w:lang w:eastAsia="es-MX"/>
        </w:rPr>
        <w:t xml:space="preserve"> las razones o motivos de inconformidad que arguye </w:t>
      </w:r>
      <w:r w:rsidR="00721D88" w:rsidRPr="002D4E29">
        <w:rPr>
          <w:rFonts w:ascii="Palatino Linotype" w:hAnsi="Palatino Linotype"/>
          <w:b/>
          <w:noProof/>
          <w:sz w:val="24"/>
          <w:szCs w:val="24"/>
          <w:lang w:eastAsia="es-MX"/>
        </w:rPr>
        <w:t>El</w:t>
      </w:r>
      <w:r w:rsidRPr="002D4E29">
        <w:rPr>
          <w:rFonts w:ascii="Palatino Linotype" w:hAnsi="Palatino Linotype"/>
          <w:noProof/>
          <w:sz w:val="24"/>
          <w:szCs w:val="24"/>
          <w:lang w:eastAsia="es-MX"/>
        </w:rPr>
        <w:t xml:space="preserve"> </w:t>
      </w:r>
      <w:r w:rsidRPr="002D4E29">
        <w:rPr>
          <w:rFonts w:ascii="Palatino Linotype" w:hAnsi="Palatino Linotype"/>
          <w:b/>
          <w:noProof/>
          <w:sz w:val="24"/>
          <w:szCs w:val="24"/>
          <w:lang w:eastAsia="es-MX"/>
        </w:rPr>
        <w:t>Recurrente</w:t>
      </w:r>
      <w:r w:rsidRPr="002D4E29">
        <w:rPr>
          <w:rFonts w:ascii="Palatino Linotype" w:hAnsi="Palatino Linotype"/>
          <w:noProof/>
          <w:sz w:val="24"/>
          <w:szCs w:val="24"/>
          <w:lang w:eastAsia="es-MX"/>
        </w:rPr>
        <w:t xml:space="preserve">, </w:t>
      </w:r>
      <w:r w:rsidRPr="002D4E29">
        <w:rPr>
          <w:rFonts w:ascii="Palatino Linotype" w:hAnsi="Palatino Linotype" w:cs="Arial"/>
          <w:sz w:val="24"/>
        </w:rPr>
        <w:t xml:space="preserve">por ello con fundamento en el artículo 186, fracción II, de la Ley de </w:t>
      </w:r>
      <w:r w:rsidRPr="002D4E29">
        <w:rPr>
          <w:rFonts w:ascii="Palatino Linotype" w:hAnsi="Palatino Linotype" w:cs="Arial"/>
          <w:sz w:val="24"/>
          <w:szCs w:val="24"/>
        </w:rPr>
        <w:t xml:space="preserve">Transparencia y Acceso a la Información Pública del Estado de México y Municipios, se </w:t>
      </w:r>
      <w:r w:rsidRPr="002D4E29">
        <w:rPr>
          <w:rFonts w:ascii="Palatino Linotype" w:hAnsi="Palatino Linotype" w:cs="Arial"/>
          <w:b/>
          <w:sz w:val="24"/>
          <w:szCs w:val="24"/>
        </w:rPr>
        <w:t>CONFIRMA</w:t>
      </w:r>
      <w:r w:rsidRPr="002D4E29">
        <w:rPr>
          <w:rFonts w:ascii="Palatino Linotype" w:hAnsi="Palatino Linotype" w:cs="Arial"/>
          <w:sz w:val="24"/>
          <w:szCs w:val="24"/>
        </w:rPr>
        <w:t xml:space="preserve"> la respuesta a la solicitud de información pública </w:t>
      </w:r>
      <w:r w:rsidR="00B45761" w:rsidRPr="002D4E29">
        <w:rPr>
          <w:rFonts w:ascii="Palatino Linotype" w:hAnsi="Palatino Linotype" w:cs="Arial"/>
          <w:b/>
          <w:sz w:val="24"/>
          <w:szCs w:val="24"/>
        </w:rPr>
        <w:t>00003/IEEM/IP/2020</w:t>
      </w:r>
      <w:r w:rsidRPr="002D4E29">
        <w:rPr>
          <w:rFonts w:ascii="Palatino Linotype" w:hAnsi="Palatino Linotype" w:cs="Arial"/>
          <w:sz w:val="24"/>
          <w:szCs w:val="24"/>
        </w:rPr>
        <w:t>,</w:t>
      </w:r>
      <w:r w:rsidRPr="002D4E29">
        <w:rPr>
          <w:rFonts w:ascii="Palatino Linotype" w:hAnsi="Palatino Linotype" w:cs="Arial"/>
          <w:b/>
          <w:sz w:val="24"/>
          <w:szCs w:val="24"/>
        </w:rPr>
        <w:t xml:space="preserve"> </w:t>
      </w:r>
      <w:r w:rsidRPr="002D4E29">
        <w:rPr>
          <w:rFonts w:ascii="Palatino Linotype" w:hAnsi="Palatino Linotype" w:cs="Arial"/>
          <w:bCs/>
          <w:sz w:val="24"/>
          <w:szCs w:val="24"/>
        </w:rPr>
        <w:t>que ha sido materia del presente fallo</w:t>
      </w:r>
      <w:r w:rsidRPr="002D4E29">
        <w:rPr>
          <w:rFonts w:ascii="Palatino Linotype" w:hAnsi="Palatino Linotype" w:cs="Arial"/>
          <w:sz w:val="24"/>
          <w:szCs w:val="24"/>
        </w:rPr>
        <w:t>.</w:t>
      </w:r>
    </w:p>
    <w:p w:rsidR="00A92F82" w:rsidRPr="002D4E29" w:rsidRDefault="00A92F82" w:rsidP="004409B9">
      <w:pPr>
        <w:autoSpaceDE w:val="0"/>
        <w:autoSpaceDN w:val="0"/>
        <w:adjustRightInd w:val="0"/>
        <w:spacing w:after="0" w:line="360" w:lineRule="auto"/>
        <w:ind w:right="-234"/>
        <w:jc w:val="both"/>
        <w:rPr>
          <w:rFonts w:ascii="Palatino Linotype" w:hAnsi="Palatino Linotype" w:cs="Arial"/>
          <w:sz w:val="24"/>
          <w:szCs w:val="24"/>
          <w:lang w:eastAsia="es-MX"/>
        </w:rPr>
      </w:pPr>
    </w:p>
    <w:p w:rsidR="00C92FAC" w:rsidRPr="002D4E29" w:rsidRDefault="00C92FAC" w:rsidP="004409B9">
      <w:pPr>
        <w:autoSpaceDE w:val="0"/>
        <w:autoSpaceDN w:val="0"/>
        <w:adjustRightInd w:val="0"/>
        <w:spacing w:after="0" w:line="360" w:lineRule="auto"/>
        <w:ind w:right="-234"/>
        <w:jc w:val="both"/>
        <w:rPr>
          <w:rFonts w:ascii="Palatino Linotype" w:hAnsi="Palatino Linotype" w:cs="Arial"/>
          <w:sz w:val="24"/>
          <w:szCs w:val="24"/>
          <w:lang w:eastAsia="es-MX"/>
        </w:rPr>
      </w:pPr>
      <w:r w:rsidRPr="002D4E29">
        <w:rPr>
          <w:rFonts w:ascii="Palatino Linotype" w:hAnsi="Palatino Linotype" w:cs="Arial"/>
          <w:sz w:val="24"/>
          <w:szCs w:val="24"/>
          <w:lang w:eastAsia="es-MX"/>
        </w:rPr>
        <w:t>Por lo antes expuesto y fundado es de resolverse y,</w:t>
      </w:r>
    </w:p>
    <w:p w:rsidR="00721D88" w:rsidRPr="002D4E29" w:rsidRDefault="00721D88" w:rsidP="004409B9">
      <w:pPr>
        <w:autoSpaceDE w:val="0"/>
        <w:autoSpaceDN w:val="0"/>
        <w:adjustRightInd w:val="0"/>
        <w:spacing w:after="0" w:line="360" w:lineRule="auto"/>
        <w:ind w:right="-234"/>
        <w:jc w:val="both"/>
        <w:rPr>
          <w:rFonts w:ascii="Palatino Linotype" w:hAnsi="Palatino Linotype" w:cs="Arial"/>
          <w:sz w:val="24"/>
          <w:szCs w:val="24"/>
          <w:lang w:eastAsia="es-MX"/>
        </w:rPr>
      </w:pPr>
    </w:p>
    <w:p w:rsidR="00C92FAC" w:rsidRPr="002D4E29" w:rsidRDefault="00C92FAC" w:rsidP="00B45761">
      <w:pPr>
        <w:spacing w:after="0" w:line="360" w:lineRule="auto"/>
        <w:ind w:right="-234" w:firstLine="567"/>
        <w:jc w:val="center"/>
        <w:rPr>
          <w:rFonts w:ascii="Palatino Linotype" w:hAnsi="Palatino Linotype"/>
          <w:b/>
          <w:sz w:val="28"/>
          <w:szCs w:val="24"/>
          <w:lang w:val="pt-BR"/>
        </w:rPr>
      </w:pPr>
      <w:r w:rsidRPr="002D4E29">
        <w:rPr>
          <w:rFonts w:ascii="Palatino Linotype" w:hAnsi="Palatino Linotype"/>
          <w:b/>
          <w:sz w:val="28"/>
          <w:szCs w:val="24"/>
          <w:lang w:val="pt-BR"/>
        </w:rPr>
        <w:t>SE   R E S U E L V E</w:t>
      </w:r>
    </w:p>
    <w:p w:rsidR="00B45761" w:rsidRPr="002D4E29" w:rsidRDefault="00B45761" w:rsidP="00B45761">
      <w:pPr>
        <w:pStyle w:val="Sinespaciado"/>
        <w:rPr>
          <w:lang w:val="pt-BR"/>
        </w:rPr>
      </w:pPr>
    </w:p>
    <w:p w:rsidR="006B03D0" w:rsidRPr="002D4E29" w:rsidRDefault="006B03D0" w:rsidP="006B03D0">
      <w:pPr>
        <w:tabs>
          <w:tab w:val="left" w:pos="8647"/>
        </w:tabs>
        <w:spacing w:after="0" w:line="360" w:lineRule="auto"/>
        <w:jc w:val="both"/>
        <w:rPr>
          <w:rFonts w:ascii="Palatino Linotype" w:hAnsi="Palatino Linotype" w:cs="Arial"/>
          <w:sz w:val="24"/>
          <w:szCs w:val="24"/>
        </w:rPr>
      </w:pPr>
      <w:r w:rsidRPr="002D4E29">
        <w:rPr>
          <w:rFonts w:ascii="Palatino Linotype" w:hAnsi="Palatino Linotype" w:cs="Arial"/>
          <w:b/>
          <w:sz w:val="28"/>
          <w:szCs w:val="24"/>
        </w:rPr>
        <w:t>PRIMERO</w:t>
      </w:r>
      <w:r w:rsidRPr="002D4E29">
        <w:rPr>
          <w:rFonts w:ascii="Palatino Linotype" w:hAnsi="Palatino Linotype" w:cs="Arial"/>
          <w:b/>
          <w:sz w:val="24"/>
          <w:szCs w:val="24"/>
        </w:rPr>
        <w:t xml:space="preserve">. </w:t>
      </w:r>
      <w:r w:rsidRPr="002D4E29">
        <w:rPr>
          <w:rFonts w:ascii="Palatino Linotype" w:hAnsi="Palatino Linotype" w:cs="Arial"/>
          <w:sz w:val="24"/>
          <w:szCs w:val="24"/>
        </w:rPr>
        <w:t xml:space="preserve">Se </w:t>
      </w:r>
      <w:r w:rsidRPr="002D4E29">
        <w:rPr>
          <w:rFonts w:ascii="Palatino Linotype" w:hAnsi="Palatino Linotype" w:cs="Arial"/>
          <w:b/>
          <w:sz w:val="24"/>
          <w:szCs w:val="24"/>
        </w:rPr>
        <w:t>CONFIRMA</w:t>
      </w:r>
      <w:r w:rsidRPr="002D4E29">
        <w:rPr>
          <w:rFonts w:ascii="Palatino Linotype" w:hAnsi="Palatino Linotype" w:cs="Arial"/>
          <w:sz w:val="24"/>
          <w:szCs w:val="24"/>
        </w:rPr>
        <w:t xml:space="preserve"> la respuesta del </w:t>
      </w:r>
      <w:r w:rsidRPr="002D4E29">
        <w:rPr>
          <w:rFonts w:ascii="Palatino Linotype" w:hAnsi="Palatino Linotype" w:cs="Arial"/>
          <w:b/>
          <w:sz w:val="24"/>
          <w:szCs w:val="24"/>
        </w:rPr>
        <w:t xml:space="preserve">Sujeto Obligado </w:t>
      </w:r>
      <w:r w:rsidRPr="002D4E29">
        <w:rPr>
          <w:rFonts w:ascii="Palatino Linotype" w:hAnsi="Palatino Linotype" w:cs="Arial"/>
          <w:bCs/>
          <w:sz w:val="24"/>
          <w:szCs w:val="24"/>
        </w:rPr>
        <w:t xml:space="preserve">a la solicitud de información </w:t>
      </w:r>
      <w:r w:rsidR="00B45761" w:rsidRPr="002D4E29">
        <w:rPr>
          <w:rFonts w:ascii="Palatino Linotype" w:hAnsi="Palatino Linotype" w:cs="Arial"/>
          <w:b/>
          <w:sz w:val="24"/>
          <w:szCs w:val="24"/>
        </w:rPr>
        <w:t>00003/IEEM/IP/2020</w:t>
      </w:r>
      <w:r w:rsidRPr="002D4E29">
        <w:rPr>
          <w:rFonts w:ascii="Palatino Linotype" w:hAnsi="Palatino Linotype" w:cs="Arial"/>
          <w:sz w:val="24"/>
          <w:szCs w:val="24"/>
        </w:rPr>
        <w:t>,</w:t>
      </w:r>
      <w:r w:rsidRPr="002D4E29">
        <w:rPr>
          <w:rFonts w:ascii="Palatino Linotype" w:hAnsi="Palatino Linotype" w:cs="Arial"/>
          <w:bCs/>
          <w:sz w:val="24"/>
          <w:szCs w:val="24"/>
        </w:rPr>
        <w:t xml:space="preserve"> </w:t>
      </w:r>
      <w:r w:rsidRPr="002D4E29">
        <w:rPr>
          <w:rFonts w:ascii="Palatino Linotype" w:hAnsi="Palatino Linotype" w:cs="Arial"/>
          <w:sz w:val="24"/>
          <w:szCs w:val="24"/>
          <w:lang w:val="es-ES_tradnl"/>
        </w:rPr>
        <w:t xml:space="preserve">por resultar </w:t>
      </w:r>
      <w:r w:rsidRPr="002D4E29">
        <w:rPr>
          <w:rFonts w:ascii="Palatino Linotype" w:hAnsi="Palatino Linotype" w:cs="Arial"/>
          <w:sz w:val="24"/>
          <w:szCs w:val="24"/>
        </w:rPr>
        <w:t xml:space="preserve">infundadas las razones o motivos de inconformidad hechos valer por </w:t>
      </w:r>
      <w:r w:rsidR="00721D88" w:rsidRPr="002D4E29">
        <w:rPr>
          <w:rFonts w:ascii="Palatino Linotype" w:hAnsi="Palatino Linotype" w:cs="Arial"/>
          <w:b/>
          <w:sz w:val="24"/>
          <w:szCs w:val="24"/>
        </w:rPr>
        <w:t>El</w:t>
      </w:r>
      <w:r w:rsidRPr="002D4E29">
        <w:rPr>
          <w:rFonts w:ascii="Palatino Linotype" w:hAnsi="Palatino Linotype" w:cs="Arial"/>
          <w:sz w:val="24"/>
          <w:szCs w:val="24"/>
        </w:rPr>
        <w:t xml:space="preserve"> </w:t>
      </w:r>
      <w:r w:rsidRPr="002D4E29">
        <w:rPr>
          <w:rFonts w:ascii="Palatino Linotype" w:hAnsi="Palatino Linotype" w:cs="Arial"/>
          <w:b/>
          <w:sz w:val="24"/>
          <w:szCs w:val="24"/>
        </w:rPr>
        <w:t>Recurrente</w:t>
      </w:r>
      <w:r w:rsidRPr="002D4E29">
        <w:rPr>
          <w:rFonts w:ascii="Palatino Linotype" w:hAnsi="Palatino Linotype" w:cs="Arial"/>
          <w:sz w:val="24"/>
          <w:szCs w:val="24"/>
        </w:rPr>
        <w:t xml:space="preserve">, en términos del Considerando </w:t>
      </w:r>
      <w:r w:rsidRPr="002D4E29">
        <w:rPr>
          <w:rFonts w:ascii="Palatino Linotype" w:hAnsi="Palatino Linotype" w:cs="Arial"/>
          <w:b/>
          <w:sz w:val="24"/>
          <w:szCs w:val="24"/>
        </w:rPr>
        <w:t xml:space="preserve">CUARTO </w:t>
      </w:r>
      <w:r w:rsidRPr="002D4E29">
        <w:rPr>
          <w:rFonts w:ascii="Palatino Linotype" w:hAnsi="Palatino Linotype" w:cs="Arial"/>
          <w:sz w:val="24"/>
          <w:szCs w:val="24"/>
        </w:rPr>
        <w:t>de esta resolución.</w:t>
      </w:r>
    </w:p>
    <w:p w:rsidR="006B03D0" w:rsidRPr="002D4E29" w:rsidRDefault="006B03D0" w:rsidP="006B03D0">
      <w:pPr>
        <w:rPr>
          <w:rFonts w:ascii="Palatino Linotype" w:hAnsi="Palatino Linotype"/>
        </w:rPr>
      </w:pPr>
    </w:p>
    <w:p w:rsidR="006B03D0" w:rsidRPr="002D4E29" w:rsidRDefault="006B03D0" w:rsidP="006B03D0">
      <w:pPr>
        <w:tabs>
          <w:tab w:val="left" w:pos="8647"/>
        </w:tabs>
        <w:spacing w:after="0" w:line="360" w:lineRule="auto"/>
        <w:jc w:val="both"/>
        <w:rPr>
          <w:rFonts w:ascii="Palatino Linotype" w:hAnsi="Palatino Linotype" w:cs="Arial"/>
          <w:sz w:val="24"/>
          <w:szCs w:val="24"/>
        </w:rPr>
      </w:pPr>
      <w:r w:rsidRPr="002D4E29">
        <w:rPr>
          <w:rFonts w:ascii="Palatino Linotype" w:hAnsi="Palatino Linotype" w:cs="Arial"/>
          <w:b/>
          <w:sz w:val="28"/>
          <w:szCs w:val="24"/>
        </w:rPr>
        <w:t>SEGUNDO</w:t>
      </w:r>
      <w:r w:rsidRPr="002D4E29">
        <w:rPr>
          <w:rFonts w:ascii="Palatino Linotype" w:hAnsi="Palatino Linotype" w:cs="Arial"/>
          <w:b/>
          <w:sz w:val="24"/>
          <w:szCs w:val="24"/>
        </w:rPr>
        <w:t>.</w:t>
      </w:r>
      <w:r w:rsidRPr="002D4E29">
        <w:rPr>
          <w:rFonts w:ascii="Palatino Linotype" w:hAnsi="Palatino Linotype" w:cs="Arial"/>
          <w:sz w:val="24"/>
          <w:szCs w:val="24"/>
        </w:rPr>
        <w:t xml:space="preserve"> </w:t>
      </w:r>
      <w:r w:rsidRPr="002D4E29">
        <w:rPr>
          <w:rFonts w:ascii="Palatino Linotype" w:hAnsi="Palatino Linotype" w:cs="Arial"/>
          <w:b/>
          <w:sz w:val="24"/>
          <w:szCs w:val="24"/>
        </w:rPr>
        <w:t>NOTIFÍQUESE</w:t>
      </w:r>
      <w:r w:rsidRPr="002D4E29">
        <w:rPr>
          <w:rFonts w:ascii="Palatino Linotype" w:hAnsi="Palatino Linotype" w:cs="Arial"/>
          <w:sz w:val="24"/>
          <w:szCs w:val="24"/>
        </w:rPr>
        <w:t xml:space="preserve"> la presente resolución</w:t>
      </w:r>
      <w:r w:rsidRPr="002D4E29">
        <w:rPr>
          <w:rFonts w:ascii="Palatino Linotype" w:eastAsia="Times New Roman" w:hAnsi="Palatino Linotype" w:cs="Arial"/>
          <w:bCs/>
          <w:lang w:eastAsia="es-MX"/>
        </w:rPr>
        <w:t xml:space="preserve"> vía</w:t>
      </w:r>
      <w:r w:rsidRPr="002D4E29">
        <w:rPr>
          <w:rFonts w:ascii="Palatino Linotype" w:hAnsi="Palatino Linotype" w:cs="Arial"/>
          <w:sz w:val="24"/>
          <w:szCs w:val="24"/>
        </w:rPr>
        <w:t xml:space="preserve"> SAIMEX, al Titular de la Unidad de Transparencia del </w:t>
      </w:r>
      <w:r w:rsidRPr="002D4E29">
        <w:rPr>
          <w:rFonts w:ascii="Palatino Linotype" w:hAnsi="Palatino Linotype" w:cs="Arial"/>
          <w:b/>
          <w:sz w:val="24"/>
          <w:szCs w:val="24"/>
        </w:rPr>
        <w:t>Sujeto Obligado</w:t>
      </w:r>
      <w:r w:rsidRPr="002D4E29">
        <w:rPr>
          <w:rFonts w:ascii="Palatino Linotype" w:hAnsi="Palatino Linotype" w:cs="Arial"/>
          <w:sz w:val="24"/>
          <w:szCs w:val="24"/>
        </w:rPr>
        <w:t>.</w:t>
      </w:r>
    </w:p>
    <w:p w:rsidR="006B03D0" w:rsidRPr="002D4E29" w:rsidRDefault="006B03D0" w:rsidP="006B03D0">
      <w:pPr>
        <w:spacing w:after="0" w:line="360" w:lineRule="auto"/>
        <w:jc w:val="both"/>
        <w:rPr>
          <w:rFonts w:ascii="Palatino Linotype" w:hAnsi="Palatino Linotype" w:cs="Arial"/>
          <w:b/>
          <w:sz w:val="28"/>
          <w:szCs w:val="24"/>
        </w:rPr>
      </w:pPr>
    </w:p>
    <w:p w:rsidR="006B03D0" w:rsidRPr="002D4E29" w:rsidRDefault="006B03D0" w:rsidP="006B03D0">
      <w:pPr>
        <w:spacing w:after="0" w:line="360" w:lineRule="auto"/>
        <w:jc w:val="both"/>
        <w:rPr>
          <w:rFonts w:ascii="Palatino Linotype" w:hAnsi="Palatino Linotype" w:cs="Arial"/>
          <w:sz w:val="24"/>
          <w:szCs w:val="24"/>
        </w:rPr>
      </w:pPr>
      <w:r w:rsidRPr="002D4E29">
        <w:rPr>
          <w:rFonts w:ascii="Palatino Linotype" w:hAnsi="Palatino Linotype" w:cs="Arial"/>
          <w:b/>
          <w:sz w:val="28"/>
          <w:szCs w:val="24"/>
        </w:rPr>
        <w:t>TERCERO</w:t>
      </w:r>
      <w:r w:rsidRPr="002D4E29">
        <w:rPr>
          <w:rFonts w:ascii="Palatino Linotype" w:hAnsi="Palatino Linotype" w:cs="Arial"/>
          <w:b/>
          <w:sz w:val="24"/>
          <w:szCs w:val="24"/>
        </w:rPr>
        <w:t>.</w:t>
      </w:r>
      <w:r w:rsidRPr="002D4E29">
        <w:rPr>
          <w:rFonts w:ascii="Palatino Linotype" w:hAnsi="Palatino Linotype" w:cs="Arial"/>
          <w:sz w:val="24"/>
          <w:szCs w:val="24"/>
        </w:rPr>
        <w:t xml:space="preserve"> </w:t>
      </w:r>
      <w:r w:rsidRPr="002D4E29">
        <w:rPr>
          <w:rFonts w:ascii="Palatino Linotype" w:hAnsi="Palatino Linotype" w:cs="Arial"/>
          <w:b/>
          <w:sz w:val="24"/>
          <w:szCs w:val="24"/>
        </w:rPr>
        <w:t>NOTIFÍQUESE</w:t>
      </w:r>
      <w:r w:rsidRPr="002D4E29">
        <w:rPr>
          <w:rFonts w:ascii="Palatino Linotype" w:hAnsi="Palatino Linotype" w:cs="Arial"/>
          <w:sz w:val="24"/>
          <w:szCs w:val="24"/>
        </w:rPr>
        <w:t xml:space="preserve"> a </w:t>
      </w:r>
      <w:r w:rsidR="00721D88" w:rsidRPr="002D4E29">
        <w:rPr>
          <w:rFonts w:ascii="Palatino Linotype" w:hAnsi="Palatino Linotype" w:cs="Arial"/>
          <w:b/>
          <w:sz w:val="24"/>
          <w:szCs w:val="24"/>
        </w:rPr>
        <w:t>El</w:t>
      </w:r>
      <w:r w:rsidRPr="002D4E29">
        <w:rPr>
          <w:rFonts w:ascii="Palatino Linotype" w:hAnsi="Palatino Linotype" w:cs="Arial"/>
          <w:sz w:val="24"/>
          <w:szCs w:val="24"/>
        </w:rPr>
        <w:t xml:space="preserve"> </w:t>
      </w:r>
      <w:r w:rsidRPr="002D4E29">
        <w:rPr>
          <w:rFonts w:ascii="Palatino Linotype" w:hAnsi="Palatino Linotype" w:cs="Arial"/>
          <w:b/>
          <w:sz w:val="24"/>
          <w:szCs w:val="24"/>
        </w:rPr>
        <w:t xml:space="preserve">Recurrente </w:t>
      </w:r>
      <w:r w:rsidRPr="002D4E29">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6B03D0" w:rsidRPr="002D4E29" w:rsidRDefault="006B03D0" w:rsidP="006B03D0">
      <w:pPr>
        <w:spacing w:after="0" w:line="360" w:lineRule="auto"/>
        <w:jc w:val="both"/>
        <w:rPr>
          <w:rFonts w:ascii="Palatino Linotype" w:hAnsi="Palatino Linotype" w:cs="Arial"/>
          <w:sz w:val="24"/>
          <w:szCs w:val="24"/>
        </w:rPr>
      </w:pPr>
    </w:p>
    <w:p w:rsidR="007B623E" w:rsidRPr="002D4E29" w:rsidRDefault="009F74E7" w:rsidP="004409B9">
      <w:pPr>
        <w:spacing w:after="0" w:line="360" w:lineRule="auto"/>
        <w:jc w:val="both"/>
        <w:rPr>
          <w:rFonts w:ascii="Palatino Linotype" w:hAnsi="Palatino Linotype" w:cs="Arial"/>
          <w:sz w:val="24"/>
          <w:szCs w:val="24"/>
        </w:rPr>
      </w:pPr>
      <w:r w:rsidRPr="002D4E29">
        <w:rPr>
          <w:rFonts w:ascii="Palatino Linotype" w:hAnsi="Palatino Linotype" w:cs="Arial"/>
          <w:sz w:val="24"/>
          <w:szCs w:val="24"/>
        </w:rPr>
        <w:lastRenderedPageBreak/>
        <w:t>ASÍ LO RESUELVE, POR UNANIMIDAD DE VOTOS EL PLENO DEL</w:t>
      </w:r>
      <w:r w:rsidRPr="002D4E29">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2D4E29">
        <w:rPr>
          <w:rFonts w:ascii="Palatino Linotype" w:hAnsi="Palatino Linotype" w:cs="Arial"/>
          <w:sz w:val="24"/>
          <w:szCs w:val="24"/>
        </w:rPr>
        <w:t>, CONFORMADO POR LOS COMISIONADOS ZULEMA MARTÍNEZ SÁNCHEZ, EVA ABAID YAPUR</w:t>
      </w:r>
      <w:r w:rsidR="00A94CBE" w:rsidRPr="002D4E29">
        <w:rPr>
          <w:rFonts w:ascii="Palatino Linotype" w:hAnsi="Palatino Linotype" w:cs="Arial"/>
          <w:sz w:val="24"/>
          <w:szCs w:val="24"/>
        </w:rPr>
        <w:t xml:space="preserve">, JOSÉ GUADALUPE LUNA HERNÁNDEZ, </w:t>
      </w:r>
      <w:r w:rsidRPr="002D4E29">
        <w:rPr>
          <w:rFonts w:ascii="Palatino Linotype" w:hAnsi="Palatino Linotype" w:cs="Arial"/>
          <w:sz w:val="24"/>
          <w:szCs w:val="24"/>
        </w:rPr>
        <w:t>JAVIER MARTÍNEZ CRUZ</w:t>
      </w:r>
      <w:r w:rsidR="00A94CBE" w:rsidRPr="002D4E29">
        <w:rPr>
          <w:rFonts w:ascii="Palatino Linotype" w:hAnsi="Palatino Linotype" w:cs="Arial"/>
          <w:sz w:val="24"/>
          <w:szCs w:val="24"/>
        </w:rPr>
        <w:t xml:space="preserve"> y LUIS GUSTAVO PARRA NORIEGA</w:t>
      </w:r>
      <w:r w:rsidRPr="002D4E29">
        <w:rPr>
          <w:rFonts w:ascii="Palatino Linotype" w:hAnsi="Palatino Linotype" w:cs="Arial"/>
          <w:sz w:val="24"/>
          <w:szCs w:val="24"/>
        </w:rPr>
        <w:t xml:space="preserve">, EN LA </w:t>
      </w:r>
      <w:r w:rsidR="00C77671" w:rsidRPr="002D4E29">
        <w:rPr>
          <w:rFonts w:ascii="Palatino Linotype" w:hAnsi="Palatino Linotype" w:cs="Arial"/>
          <w:sz w:val="24"/>
          <w:szCs w:val="24"/>
        </w:rPr>
        <w:t>NOVEN</w:t>
      </w:r>
      <w:r w:rsidR="00B45761" w:rsidRPr="002D4E29">
        <w:rPr>
          <w:rFonts w:ascii="Palatino Linotype" w:hAnsi="Palatino Linotype" w:cs="Arial"/>
          <w:sz w:val="24"/>
          <w:szCs w:val="24"/>
        </w:rPr>
        <w:t>A</w:t>
      </w:r>
      <w:r w:rsidRPr="002D4E29">
        <w:rPr>
          <w:rFonts w:ascii="Palatino Linotype" w:hAnsi="Palatino Linotype" w:cs="Arial"/>
          <w:sz w:val="24"/>
          <w:szCs w:val="24"/>
        </w:rPr>
        <w:t xml:space="preserve"> SESIÓN ORDINARIA CELEBRADA EL </w:t>
      </w:r>
      <w:r w:rsidR="00C77671" w:rsidRPr="002D4E29">
        <w:rPr>
          <w:rFonts w:ascii="Palatino Linotype" w:hAnsi="Palatino Linotype" w:cs="Arial"/>
          <w:sz w:val="24"/>
          <w:szCs w:val="24"/>
        </w:rPr>
        <w:t>ONCE</w:t>
      </w:r>
      <w:r w:rsidR="00B45761" w:rsidRPr="002D4E29">
        <w:rPr>
          <w:rFonts w:ascii="Palatino Linotype" w:hAnsi="Palatino Linotype" w:cs="Arial"/>
          <w:sz w:val="24"/>
          <w:szCs w:val="24"/>
        </w:rPr>
        <w:t xml:space="preserve"> DE MARZO </w:t>
      </w:r>
      <w:r w:rsidRPr="002D4E29">
        <w:rPr>
          <w:rFonts w:ascii="Palatino Linotype" w:hAnsi="Palatino Linotype" w:cs="Arial"/>
          <w:sz w:val="24"/>
          <w:szCs w:val="24"/>
        </w:rPr>
        <w:t>DE DOS MIL</w:t>
      </w:r>
      <w:r w:rsidR="00A94CBE" w:rsidRPr="002D4E29">
        <w:rPr>
          <w:rFonts w:ascii="Palatino Linotype" w:hAnsi="Palatino Linotype" w:cs="Arial"/>
          <w:sz w:val="24"/>
          <w:szCs w:val="24"/>
        </w:rPr>
        <w:t xml:space="preserve"> </w:t>
      </w:r>
      <w:r w:rsidR="00B45761" w:rsidRPr="002D4E29">
        <w:rPr>
          <w:rFonts w:ascii="Palatino Linotype" w:hAnsi="Palatino Linotype" w:cs="Arial"/>
          <w:sz w:val="24"/>
          <w:szCs w:val="24"/>
        </w:rPr>
        <w:t>VEINTE</w:t>
      </w:r>
      <w:r w:rsidRPr="002D4E29">
        <w:rPr>
          <w:rFonts w:ascii="Palatino Linotype" w:hAnsi="Palatino Linotype" w:cs="Arial"/>
          <w:sz w:val="24"/>
          <w:szCs w:val="24"/>
        </w:rPr>
        <w:t>, ANTE EL SECRETARIO TÉCNICO DEL PLENO, ALEXIS TAPIA RAMÍREZ</w:t>
      </w:r>
      <w:r w:rsidR="00A94CBE" w:rsidRPr="002D4E29">
        <w:rPr>
          <w:rFonts w:ascii="Palatino Linotype" w:hAnsi="Palatino Linotype" w:cs="Arial"/>
          <w:sz w:val="24"/>
          <w:szCs w:val="24"/>
        </w:rPr>
        <w:t>.</w:t>
      </w:r>
      <w:r w:rsidR="007E62DD" w:rsidRPr="002D4E29">
        <w:rPr>
          <w:rFonts w:ascii="Palatino Linotype" w:hAnsi="Palatino Linotype" w:cs="Arial"/>
          <w:sz w:val="24"/>
          <w:szCs w:val="24"/>
        </w:rPr>
        <w:t>-------------------------------------------------------------------------------------------------------------------------------------------------------------------------------------------------------------------</w:t>
      </w:r>
      <w:r w:rsidR="00DD51A1" w:rsidRPr="002D4E29">
        <w:rPr>
          <w:rFonts w:ascii="Palatino Linotype" w:hAnsi="Palatino Linotype" w:cs="Arial"/>
          <w:sz w:val="24"/>
          <w:szCs w:val="24"/>
        </w:rPr>
        <w:t>------------------------------------------------------------------------------------------------------------------------------------------------------------------------------------------------------------------------------------------------------------------------------------------------------------------------------------------------------------------------------------------------------------------------------------------------------------------------------------------------------------------------------------------------------------------------------------------------------------------------------------------------------------------------------------------------------------------------------------------------------------------------------------------------------------------------------------------------------------------------------------------------------------------------------------------------------------------------------------------------------------------------------------------------------------------------------------------------------------------------------------------------------------------------------------------------------------------------------------------------------------------------------------------------------------------------------------------------------------------------------------------------------------</w:t>
      </w:r>
      <w:r w:rsidR="00B45761" w:rsidRPr="002D4E29">
        <w:rPr>
          <w:rFonts w:ascii="Palatino Linotype" w:hAnsi="Palatino Linotype" w:cs="Arial"/>
          <w:sz w:val="24"/>
          <w:szCs w:val="24"/>
        </w:rPr>
        <w:t>----------------------------------------------------------------------------------------------------------------------------------------------------------------------------------------------------------------------------------</w:t>
      </w:r>
      <w:r w:rsidR="00B45761" w:rsidRPr="002D4E29">
        <w:rPr>
          <w:rFonts w:ascii="Palatino Linotype" w:hAnsi="Palatino Linotype" w:cs="Arial"/>
          <w:sz w:val="24"/>
          <w:szCs w:val="24"/>
        </w:rPr>
        <w:lastRenderedPageBreak/>
        <w:t>-----------------------------------------------------------------------------------------------------------------------------------------------------------------------------------------------------------------------------------------------------------------------------------------------------------------------</w:t>
      </w:r>
      <w:r w:rsidR="00542AAA">
        <w:rPr>
          <w:rFonts w:ascii="Palatino Linotype" w:hAnsi="Palatino Linotype" w:cs="Arial"/>
          <w:sz w:val="24"/>
          <w:szCs w:val="24"/>
        </w:rPr>
        <w:t>----------------------------</w:t>
      </w:r>
      <w:bookmarkStart w:id="0" w:name="_GoBack"/>
      <w:bookmarkEnd w:id="0"/>
    </w:p>
    <w:p w:rsidR="00A94CBE" w:rsidRPr="002D4E29" w:rsidRDefault="00A94CBE" w:rsidP="004409B9">
      <w:pPr>
        <w:spacing w:after="0" w:line="360" w:lineRule="auto"/>
        <w:jc w:val="both"/>
        <w:rPr>
          <w:rFonts w:ascii="Palatino Linotype" w:hAnsi="Palatino Linotype" w:cs="Arial"/>
          <w:sz w:val="18"/>
          <w:szCs w:val="24"/>
        </w:rPr>
      </w:pPr>
    </w:p>
    <w:p w:rsidR="00A94CBE" w:rsidRPr="002D4E29" w:rsidRDefault="00A94CBE" w:rsidP="004409B9">
      <w:pPr>
        <w:spacing w:after="0" w:line="360" w:lineRule="auto"/>
        <w:jc w:val="both"/>
        <w:rPr>
          <w:rFonts w:ascii="Palatino Linotype" w:hAnsi="Palatino Linotype" w:cs="Arial"/>
          <w:sz w:val="28"/>
          <w:szCs w:val="24"/>
        </w:rPr>
      </w:pPr>
    </w:p>
    <w:p w:rsidR="00A94CBE" w:rsidRPr="002D4E29" w:rsidRDefault="00A94CBE" w:rsidP="004409B9">
      <w:pPr>
        <w:spacing w:after="0" w:line="360" w:lineRule="auto"/>
        <w:jc w:val="both"/>
        <w:rPr>
          <w:rFonts w:ascii="Palatino Linotype" w:hAnsi="Palatino Linotype"/>
          <w:sz w:val="16"/>
          <w:szCs w:val="24"/>
        </w:rPr>
      </w:pPr>
    </w:p>
    <w:p w:rsidR="00D34057" w:rsidRPr="002D4E29" w:rsidRDefault="00D34057" w:rsidP="004409B9">
      <w:pPr>
        <w:spacing w:after="0" w:line="360" w:lineRule="auto"/>
        <w:jc w:val="both"/>
        <w:rPr>
          <w:rFonts w:ascii="Palatino Linotype" w:hAnsi="Palatino Linotype"/>
          <w:sz w:val="24"/>
          <w:szCs w:val="24"/>
        </w:rPr>
      </w:pPr>
      <w:r w:rsidRPr="002D4E29">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23272999" wp14:editId="30739365">
                <wp:simplePos x="0" y="0"/>
                <wp:positionH relativeFrom="page">
                  <wp:posOffset>2592125</wp:posOffset>
                </wp:positionH>
                <wp:positionV relativeFrom="paragraph">
                  <wp:posOffset>123411</wp:posOffset>
                </wp:positionV>
                <wp:extent cx="2551430" cy="723569"/>
                <wp:effectExtent l="0" t="0" r="20320" b="19685"/>
                <wp:wrapNone/>
                <wp:docPr id="21" name="Cuadro de texto 21"/>
                <wp:cNvGraphicFramePr/>
                <a:graphic xmlns:a="http://schemas.openxmlformats.org/drawingml/2006/main">
                  <a:graphicData uri="http://schemas.microsoft.com/office/word/2010/wordprocessingShape">
                    <wps:wsp>
                      <wps:cNvSpPr txBox="1"/>
                      <wps:spPr>
                        <a:xfrm>
                          <a:off x="0" y="0"/>
                          <a:ext cx="2551430" cy="7235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EF2FC0" w:rsidRDefault="00F457C8" w:rsidP="00A94CBE">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457C8" w:rsidRDefault="00F457C8" w:rsidP="00A94CB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457C8" w:rsidRDefault="007B623E" w:rsidP="00A94CBE">
                            <w:pPr>
                              <w:spacing w:line="240" w:lineRule="auto"/>
                              <w:jc w:val="center"/>
                              <w:rPr>
                                <w:rFonts w:ascii="Palatino Linotype" w:hAnsi="Palatino Linotype"/>
                                <w:b/>
                                <w:sz w:val="24"/>
                                <w:szCs w:val="24"/>
                              </w:rPr>
                            </w:pPr>
                            <w:r>
                              <w:rPr>
                                <w:rFonts w:ascii="Palatino Linotype" w:hAnsi="Palatino Linotype"/>
                                <w:b/>
                                <w:sz w:val="24"/>
                                <w:szCs w:val="24"/>
                              </w:rPr>
                              <w:t>(Rúbrica)</w:t>
                            </w:r>
                          </w:p>
                          <w:p w:rsidR="00F457C8" w:rsidRPr="00016AF3" w:rsidRDefault="00F457C8" w:rsidP="00A94CBE">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3272999" id="_x0000_t202" coordsize="21600,21600" o:spt="202" path="m,l,21600r21600,l21600,xe">
                <v:stroke joinstyle="miter"/>
                <v:path gradientshapeok="t" o:connecttype="rect"/>
              </v:shapetype>
              <v:shape id="Cuadro de texto 21" o:spid="_x0000_s1026" type="#_x0000_t202" style="position:absolute;left:0;text-align:left;margin-left:204.1pt;margin-top:9.7pt;width:200.9pt;height:56.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" fillcolor="white [3201]" strokecolor="white [3212]" strokeweight=".5pt">
                <v:textbox>
                  <w:txbxContent>
                    <w:p w:rsidR="00F457C8" w:rsidRPr="00EF2FC0" w:rsidRDefault="00F457C8" w:rsidP="00A94CBE">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457C8" w:rsidRDefault="00F457C8" w:rsidP="00A94CB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457C8" w:rsidRDefault="007B623E" w:rsidP="00A94CBE">
                      <w:pPr>
                        <w:spacing w:line="240" w:lineRule="auto"/>
                        <w:jc w:val="center"/>
                        <w:rPr>
                          <w:rFonts w:ascii="Palatino Linotype" w:hAnsi="Palatino Linotype"/>
                          <w:b/>
                          <w:sz w:val="24"/>
                          <w:szCs w:val="24"/>
                        </w:rPr>
                      </w:pPr>
                      <w:r>
                        <w:rPr>
                          <w:rFonts w:ascii="Palatino Linotype" w:hAnsi="Palatino Linotype"/>
                          <w:b/>
                          <w:sz w:val="24"/>
                          <w:szCs w:val="24"/>
                        </w:rPr>
                        <w:t>(Rúbrica)</w:t>
                      </w:r>
                    </w:p>
                    <w:p w:rsidR="00F457C8" w:rsidRPr="00016AF3" w:rsidRDefault="00F457C8" w:rsidP="00A94CBE">
                      <w:pPr>
                        <w:spacing w:line="240" w:lineRule="auto"/>
                        <w:jc w:val="center"/>
                        <w:rPr>
                          <w:rFonts w:ascii="Palatino Linotype" w:hAnsi="Palatino Linotype"/>
                          <w:b/>
                          <w:sz w:val="24"/>
                          <w:szCs w:val="24"/>
                        </w:rPr>
                      </w:pPr>
                    </w:p>
                  </w:txbxContent>
                </v:textbox>
                <w10:wrap anchorx="page"/>
              </v:shape>
            </w:pict>
          </mc:Fallback>
        </mc:AlternateContent>
      </w:r>
    </w:p>
    <w:p w:rsidR="00D34057" w:rsidRPr="002D4E29" w:rsidRDefault="00D34057" w:rsidP="004409B9">
      <w:pPr>
        <w:spacing w:after="0" w:line="360" w:lineRule="auto"/>
        <w:jc w:val="both"/>
        <w:rPr>
          <w:rFonts w:ascii="Palatino Linotype" w:hAnsi="Palatino Linotype"/>
          <w:sz w:val="24"/>
          <w:szCs w:val="24"/>
        </w:rPr>
      </w:pPr>
    </w:p>
    <w:p w:rsidR="00386844" w:rsidRPr="002D4E29" w:rsidRDefault="00386844" w:rsidP="004409B9">
      <w:pPr>
        <w:spacing w:after="0" w:line="360" w:lineRule="auto"/>
        <w:rPr>
          <w:rFonts w:ascii="Palatino Linotype" w:hAnsi="Palatino Linotype"/>
          <w:b/>
          <w:sz w:val="24"/>
          <w:szCs w:val="24"/>
        </w:rPr>
      </w:pPr>
    </w:p>
    <w:p w:rsidR="009F74E7" w:rsidRPr="002D4E29" w:rsidRDefault="009F74E7" w:rsidP="004409B9">
      <w:pPr>
        <w:spacing w:after="0" w:line="360" w:lineRule="auto"/>
        <w:rPr>
          <w:rFonts w:ascii="Palatino Linotype" w:hAnsi="Palatino Linotype"/>
          <w:b/>
          <w:sz w:val="24"/>
          <w:szCs w:val="24"/>
        </w:rPr>
      </w:pPr>
    </w:p>
    <w:p w:rsidR="00A94CBE" w:rsidRPr="002D4E29" w:rsidRDefault="00A94CBE" w:rsidP="004409B9">
      <w:pPr>
        <w:spacing w:after="0" w:line="360" w:lineRule="auto"/>
        <w:rPr>
          <w:rFonts w:ascii="Palatino Linotype" w:hAnsi="Palatino Linotype"/>
          <w:b/>
          <w:sz w:val="24"/>
          <w:szCs w:val="24"/>
        </w:rPr>
      </w:pPr>
    </w:p>
    <w:p w:rsidR="00362E23" w:rsidRPr="002D4E29" w:rsidRDefault="00362E23" w:rsidP="004409B9">
      <w:pPr>
        <w:spacing w:after="0" w:line="360" w:lineRule="auto"/>
        <w:rPr>
          <w:rFonts w:ascii="Palatino Linotype" w:hAnsi="Palatino Linotype"/>
          <w:b/>
          <w:sz w:val="18"/>
          <w:szCs w:val="24"/>
        </w:rPr>
      </w:pPr>
    </w:p>
    <w:p w:rsidR="00D34057" w:rsidRPr="002D4E29" w:rsidRDefault="00A94CBE" w:rsidP="004409B9">
      <w:pPr>
        <w:spacing w:after="0" w:line="360" w:lineRule="auto"/>
        <w:rPr>
          <w:rFonts w:ascii="Palatino Linotype" w:hAnsi="Palatino Linotype"/>
          <w:b/>
          <w:sz w:val="24"/>
          <w:szCs w:val="24"/>
        </w:rPr>
      </w:pPr>
      <w:r w:rsidRPr="002D4E29">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495FCC12" wp14:editId="7B24A2C1">
                <wp:simplePos x="0" y="0"/>
                <wp:positionH relativeFrom="margin">
                  <wp:align>left</wp:align>
                </wp:positionH>
                <wp:positionV relativeFrom="paragraph">
                  <wp:posOffset>20956</wp:posOffset>
                </wp:positionV>
                <wp:extent cx="1943100" cy="763326"/>
                <wp:effectExtent l="0" t="0" r="19050" b="17780"/>
                <wp:wrapNone/>
                <wp:docPr id="22" name="Cuadro de texto 22"/>
                <wp:cNvGraphicFramePr/>
                <a:graphic xmlns:a="http://schemas.openxmlformats.org/drawingml/2006/main">
                  <a:graphicData uri="http://schemas.microsoft.com/office/word/2010/wordprocessingShape">
                    <wps:wsp>
                      <wps:cNvSpPr txBox="1"/>
                      <wps:spPr>
                        <a:xfrm>
                          <a:off x="0" y="0"/>
                          <a:ext cx="1943100" cy="76332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EF2FC0" w:rsidRDefault="00F457C8" w:rsidP="00A94CB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F457C8" w:rsidRPr="00EF2FC0" w:rsidRDefault="00F457C8" w:rsidP="00A94CB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F457C8" w:rsidRDefault="007B623E" w:rsidP="00A94CB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5FCC12" id="Cuadro de texto 22" o:spid="_x0000_s1027" type="#_x0000_t202" style="position:absolute;margin-left:0;margin-top:1.65pt;width:153pt;height:60.1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" fillcolor="white [3201]" strokecolor="white [3212]" strokeweight=".5pt">
                <v:textbox>
                  <w:txbxContent>
                    <w:p w:rsidR="00F457C8" w:rsidRPr="00EF2FC0" w:rsidRDefault="00F457C8" w:rsidP="00A94CB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F457C8" w:rsidRPr="00EF2FC0" w:rsidRDefault="00F457C8" w:rsidP="00A94CB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F457C8" w:rsidRDefault="007B623E" w:rsidP="00A94CB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margin"/>
              </v:shape>
            </w:pict>
          </mc:Fallback>
        </mc:AlternateContent>
      </w:r>
      <w:r w:rsidR="009F74E7" w:rsidRPr="002D4E29">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176A3FF6" wp14:editId="62248620">
                <wp:simplePos x="0" y="0"/>
                <wp:positionH relativeFrom="margin">
                  <wp:align>right</wp:align>
                </wp:positionH>
                <wp:positionV relativeFrom="paragraph">
                  <wp:posOffset>11430</wp:posOffset>
                </wp:positionV>
                <wp:extent cx="2543175" cy="715038"/>
                <wp:effectExtent l="0" t="0" r="28575" b="27940"/>
                <wp:wrapNone/>
                <wp:docPr id="35" name="Cuadro de texto 35"/>
                <wp:cNvGraphicFramePr/>
                <a:graphic xmlns:a="http://schemas.openxmlformats.org/drawingml/2006/main">
                  <a:graphicData uri="http://schemas.microsoft.com/office/word/2010/wordprocessingShape">
                    <wps:wsp>
                      <wps:cNvSpPr txBox="1"/>
                      <wps:spPr>
                        <a:xfrm>
                          <a:off x="0" y="0"/>
                          <a:ext cx="2543175" cy="71503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EF2FC0" w:rsidRDefault="00F457C8" w:rsidP="00841CCD">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457C8" w:rsidRDefault="00F457C8"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457C8" w:rsidRPr="009F74E7" w:rsidRDefault="009F74E7" w:rsidP="009F74E7">
                            <w:pPr>
                              <w:spacing w:after="0" w:line="240" w:lineRule="auto"/>
                              <w:jc w:val="center"/>
                              <w:rPr>
                                <w:rFonts w:ascii="Palatino Linotype" w:hAnsi="Palatino Linotype"/>
                                <w:b/>
                                <w:sz w:val="24"/>
                                <w:szCs w:val="24"/>
                              </w:rPr>
                            </w:pPr>
                            <w:r w:rsidRPr="009F74E7">
                              <w:rPr>
                                <w:rFonts w:ascii="Palatino Linotype" w:hAnsi="Palatino Linotype"/>
                                <w:b/>
                                <w:sz w:val="24"/>
                                <w:szCs w:val="24"/>
                              </w:rPr>
                              <w:t>(</w:t>
                            </w:r>
                            <w:r w:rsidR="00F127DB">
                              <w:rPr>
                                <w:rFonts w:ascii="Palatino Linotype" w:hAnsi="Palatino Linotype"/>
                                <w:b/>
                                <w:sz w:val="24"/>
                                <w:szCs w:val="24"/>
                              </w:rPr>
                              <w:t>Rúbrica</w:t>
                            </w:r>
                            <w:r w:rsidRPr="009F74E7">
                              <w:rPr>
                                <w:rFonts w:ascii="Palatino Linotype" w:hAnsi="Palatino Linotype"/>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6A3FF6" id="Cuadro de texto 35" o:spid="_x0000_s1028" type="#_x0000_t202" style="position:absolute;margin-left:149.05pt;margin-top:.9pt;width:200.25pt;height:56.3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" fillcolor="white [3201]" strokecolor="white [3212]" strokeweight=".5pt">
                <v:textbox>
                  <w:txbxContent>
                    <w:p w:rsidR="00F457C8" w:rsidRPr="00EF2FC0" w:rsidRDefault="00F457C8" w:rsidP="00841CCD">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457C8" w:rsidRDefault="00F457C8"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457C8" w:rsidRPr="009F74E7" w:rsidRDefault="009F74E7" w:rsidP="009F74E7">
                      <w:pPr>
                        <w:spacing w:after="0" w:line="240" w:lineRule="auto"/>
                        <w:jc w:val="center"/>
                        <w:rPr>
                          <w:rFonts w:ascii="Palatino Linotype" w:hAnsi="Palatino Linotype"/>
                          <w:b/>
                          <w:sz w:val="24"/>
                          <w:szCs w:val="24"/>
                        </w:rPr>
                      </w:pPr>
                      <w:r w:rsidRPr="009F74E7">
                        <w:rPr>
                          <w:rFonts w:ascii="Palatino Linotype" w:hAnsi="Palatino Linotype"/>
                          <w:b/>
                          <w:sz w:val="24"/>
                          <w:szCs w:val="24"/>
                        </w:rPr>
                        <w:t>(</w:t>
                      </w:r>
                      <w:r w:rsidR="00F127DB">
                        <w:rPr>
                          <w:rFonts w:ascii="Palatino Linotype" w:hAnsi="Palatino Linotype"/>
                          <w:b/>
                          <w:sz w:val="24"/>
                          <w:szCs w:val="24"/>
                        </w:rPr>
                        <w:t>Rúbrica</w:t>
                      </w:r>
                      <w:r w:rsidRPr="009F74E7">
                        <w:rPr>
                          <w:rFonts w:ascii="Palatino Linotype" w:hAnsi="Palatino Linotype"/>
                          <w:b/>
                          <w:sz w:val="24"/>
                          <w:szCs w:val="24"/>
                        </w:rPr>
                        <w:t>)</w:t>
                      </w:r>
                    </w:p>
                  </w:txbxContent>
                </v:textbox>
                <w10:wrap anchorx="margin"/>
              </v:shape>
            </w:pict>
          </mc:Fallback>
        </mc:AlternateContent>
      </w:r>
    </w:p>
    <w:p w:rsidR="00D34057" w:rsidRPr="002D4E29" w:rsidRDefault="00D34057" w:rsidP="004409B9">
      <w:pPr>
        <w:spacing w:after="0" w:line="360" w:lineRule="auto"/>
        <w:rPr>
          <w:rFonts w:ascii="Palatino Linotype" w:hAnsi="Palatino Linotype"/>
          <w:b/>
          <w:sz w:val="24"/>
          <w:szCs w:val="24"/>
        </w:rPr>
      </w:pPr>
    </w:p>
    <w:p w:rsidR="00D34057" w:rsidRPr="002D4E29" w:rsidRDefault="00D34057" w:rsidP="004409B9">
      <w:pPr>
        <w:spacing w:after="0" w:line="360" w:lineRule="auto"/>
        <w:rPr>
          <w:rFonts w:ascii="Palatino Linotype" w:hAnsi="Palatino Linotype"/>
          <w:b/>
          <w:sz w:val="16"/>
        </w:rPr>
      </w:pPr>
    </w:p>
    <w:p w:rsidR="00A94CBE" w:rsidRPr="002D4E29" w:rsidRDefault="00A94CBE" w:rsidP="004409B9">
      <w:pPr>
        <w:spacing w:after="0" w:line="360" w:lineRule="auto"/>
        <w:rPr>
          <w:rFonts w:ascii="Palatino Linotype" w:hAnsi="Palatino Linotype"/>
          <w:b/>
          <w:sz w:val="14"/>
        </w:rPr>
      </w:pPr>
    </w:p>
    <w:p w:rsidR="00A94CBE" w:rsidRPr="002D4E29" w:rsidRDefault="00A94CBE" w:rsidP="004409B9">
      <w:pPr>
        <w:spacing w:after="0" w:line="360" w:lineRule="auto"/>
        <w:rPr>
          <w:rFonts w:ascii="Palatino Linotype" w:hAnsi="Palatino Linotype"/>
          <w:b/>
          <w:sz w:val="14"/>
        </w:rPr>
      </w:pPr>
    </w:p>
    <w:p w:rsidR="00386844" w:rsidRPr="002D4E29" w:rsidRDefault="00386844" w:rsidP="004409B9">
      <w:pPr>
        <w:spacing w:after="0" w:line="360" w:lineRule="auto"/>
        <w:rPr>
          <w:rFonts w:ascii="Palatino Linotype" w:hAnsi="Palatino Linotype"/>
          <w:b/>
          <w:sz w:val="16"/>
          <w:szCs w:val="18"/>
        </w:rPr>
      </w:pPr>
    </w:p>
    <w:p w:rsidR="00386844" w:rsidRPr="002D4E29" w:rsidRDefault="00386844" w:rsidP="004409B9">
      <w:pPr>
        <w:spacing w:after="0" w:line="360" w:lineRule="auto"/>
        <w:rPr>
          <w:rFonts w:ascii="Palatino Linotype" w:hAnsi="Palatino Linotype"/>
          <w:b/>
          <w:sz w:val="18"/>
          <w:szCs w:val="18"/>
        </w:rPr>
      </w:pPr>
    </w:p>
    <w:p w:rsidR="00A94CBE" w:rsidRPr="002D4E29" w:rsidRDefault="00A94CBE" w:rsidP="004409B9">
      <w:pPr>
        <w:spacing w:after="0" w:line="360" w:lineRule="auto"/>
        <w:rPr>
          <w:rFonts w:ascii="Palatino Linotype" w:hAnsi="Palatino Linotype"/>
          <w:b/>
          <w:sz w:val="18"/>
          <w:szCs w:val="18"/>
        </w:rPr>
      </w:pPr>
    </w:p>
    <w:p w:rsidR="00362E23" w:rsidRPr="002D4E29" w:rsidRDefault="00A94CBE" w:rsidP="004409B9">
      <w:pPr>
        <w:spacing w:after="0" w:line="360" w:lineRule="auto"/>
        <w:rPr>
          <w:rFonts w:ascii="Palatino Linotype" w:hAnsi="Palatino Linotype"/>
          <w:b/>
          <w:sz w:val="18"/>
          <w:szCs w:val="18"/>
        </w:rPr>
      </w:pPr>
      <w:r w:rsidRPr="002D4E29">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034EA81" wp14:editId="49151D72">
                <wp:simplePos x="0" y="0"/>
                <wp:positionH relativeFrom="margin">
                  <wp:posOffset>230174</wp:posOffset>
                </wp:positionH>
                <wp:positionV relativeFrom="paragraph">
                  <wp:posOffset>198452</wp:posOffset>
                </wp:positionV>
                <wp:extent cx="2133600" cy="770890"/>
                <wp:effectExtent l="0" t="0" r="19050" b="10160"/>
                <wp:wrapNone/>
                <wp:docPr id="2" name="Cuadro de texto 2"/>
                <wp:cNvGraphicFramePr/>
                <a:graphic xmlns:a="http://schemas.openxmlformats.org/drawingml/2006/main">
                  <a:graphicData uri="http://schemas.microsoft.com/office/word/2010/wordprocessingShape">
                    <wps:wsp>
                      <wps:cNvSpPr txBox="1"/>
                      <wps:spPr>
                        <a:xfrm>
                          <a:off x="0" y="0"/>
                          <a:ext cx="2133600" cy="7708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EF2FC0" w:rsidRDefault="00F457C8" w:rsidP="00841CCD">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457C8" w:rsidRPr="00EF2FC0" w:rsidRDefault="00F457C8"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457C8" w:rsidRDefault="007B623E" w:rsidP="00841CCD">
                            <w:pPr>
                              <w:spacing w:line="240" w:lineRule="auto"/>
                              <w:jc w:val="center"/>
                              <w:rPr>
                                <w:rFonts w:ascii="Palatino Linotype" w:hAnsi="Palatino Linotype"/>
                                <w:b/>
                                <w:sz w:val="24"/>
                                <w:szCs w:val="24"/>
                              </w:rPr>
                            </w:pPr>
                            <w:r>
                              <w:rPr>
                                <w:rFonts w:ascii="Palatino Linotype" w:hAnsi="Palatino Linotype"/>
                                <w:b/>
                                <w:sz w:val="24"/>
                                <w:szCs w:val="24"/>
                              </w:rPr>
                              <w:t>(Rúbrica)</w:t>
                            </w:r>
                          </w:p>
                          <w:p w:rsidR="00F457C8" w:rsidRDefault="00F457C8" w:rsidP="00841CC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34EA81" id="Cuadro de texto 2" o:spid="_x0000_s1029" type="#_x0000_t202" style="position:absolute;margin-left:18.1pt;margin-top:15.65pt;width:168pt;height:60.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" fillcolor="white [3201]" strokecolor="white [3212]" strokeweight=".5pt">
                <v:textbox>
                  <w:txbxContent>
                    <w:p w:rsidR="00F457C8" w:rsidRPr="00EF2FC0" w:rsidRDefault="00F457C8" w:rsidP="00841CCD">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457C8" w:rsidRPr="00EF2FC0" w:rsidRDefault="00F457C8"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457C8" w:rsidRDefault="007B623E" w:rsidP="00841CCD">
                      <w:pPr>
                        <w:spacing w:line="240" w:lineRule="auto"/>
                        <w:jc w:val="center"/>
                        <w:rPr>
                          <w:rFonts w:ascii="Palatino Linotype" w:hAnsi="Palatino Linotype"/>
                          <w:b/>
                          <w:sz w:val="24"/>
                          <w:szCs w:val="24"/>
                        </w:rPr>
                      </w:pPr>
                      <w:r>
                        <w:rPr>
                          <w:rFonts w:ascii="Palatino Linotype" w:hAnsi="Palatino Linotype"/>
                          <w:b/>
                          <w:sz w:val="24"/>
                          <w:szCs w:val="24"/>
                        </w:rPr>
                        <w:t>(Rúbrica)</w:t>
                      </w:r>
                    </w:p>
                    <w:p w:rsidR="00F457C8" w:rsidRDefault="00F457C8" w:rsidP="00841CCD">
                      <w:pPr>
                        <w:jc w:val="center"/>
                      </w:pPr>
                    </w:p>
                  </w:txbxContent>
                </v:textbox>
                <w10:wrap anchorx="margin"/>
              </v:shape>
            </w:pict>
          </mc:Fallback>
        </mc:AlternateContent>
      </w:r>
      <w:r w:rsidRPr="002D4E29">
        <w:rPr>
          <w:rFonts w:ascii="Palatino Linotype" w:hAnsi="Palatino Linotype"/>
          <w:noProof/>
          <w:lang w:eastAsia="es-MX"/>
        </w:rPr>
        <mc:AlternateContent>
          <mc:Choice Requires="wps">
            <w:drawing>
              <wp:anchor distT="0" distB="0" distL="114300" distR="114300" simplePos="0" relativeHeight="251709440" behindDoc="0" locked="0" layoutInCell="1" allowOverlap="1" wp14:anchorId="409067F3" wp14:editId="7EF09975">
                <wp:simplePos x="0" y="0"/>
                <wp:positionH relativeFrom="margin">
                  <wp:posOffset>3492804</wp:posOffset>
                </wp:positionH>
                <wp:positionV relativeFrom="paragraph">
                  <wp:posOffset>156845</wp:posOffset>
                </wp:positionV>
                <wp:extent cx="2133600" cy="770890"/>
                <wp:effectExtent l="0" t="0" r="19050" b="10160"/>
                <wp:wrapNone/>
                <wp:docPr id="28" name="Cuadro de texto 28"/>
                <wp:cNvGraphicFramePr/>
                <a:graphic xmlns:a="http://schemas.openxmlformats.org/drawingml/2006/main">
                  <a:graphicData uri="http://schemas.microsoft.com/office/word/2010/wordprocessingShape">
                    <wps:wsp>
                      <wps:cNvSpPr txBox="1"/>
                      <wps:spPr>
                        <a:xfrm>
                          <a:off x="0" y="0"/>
                          <a:ext cx="2133600" cy="7708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94CBE" w:rsidRPr="00EF2FC0" w:rsidRDefault="00A94CBE" w:rsidP="00A94CB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A94CBE" w:rsidRPr="00EF2FC0" w:rsidRDefault="00A94CBE" w:rsidP="00A94CB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A94CBE" w:rsidRDefault="00A94CBE" w:rsidP="00A94CBE">
                            <w:pPr>
                              <w:spacing w:line="240" w:lineRule="auto"/>
                              <w:jc w:val="center"/>
                              <w:rPr>
                                <w:rFonts w:ascii="Palatino Linotype" w:hAnsi="Palatino Linotype"/>
                                <w:b/>
                                <w:sz w:val="24"/>
                                <w:szCs w:val="24"/>
                              </w:rPr>
                            </w:pPr>
                            <w:r>
                              <w:rPr>
                                <w:rFonts w:ascii="Palatino Linotype" w:hAnsi="Palatino Linotype"/>
                                <w:b/>
                                <w:sz w:val="24"/>
                                <w:szCs w:val="24"/>
                              </w:rPr>
                              <w:t>(Rúbrica)</w:t>
                            </w:r>
                          </w:p>
                          <w:p w:rsidR="00A94CBE" w:rsidRDefault="00A94CBE" w:rsidP="00A94CB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9067F3" id="Cuadro de texto 28" o:spid="_x0000_s1030" type="#_x0000_t202" style="position:absolute;margin-left:275pt;margin-top:12.35pt;width:168pt;height:60.7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" fillcolor="white [3201]" strokecolor="white [3212]" strokeweight=".5pt">
                <v:textbox>
                  <w:txbxContent>
                    <w:p w:rsidR="00A94CBE" w:rsidRPr="00EF2FC0" w:rsidRDefault="00A94CBE" w:rsidP="00A94CB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A94CBE" w:rsidRPr="00EF2FC0" w:rsidRDefault="00A94CBE" w:rsidP="00A94CB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A94CBE" w:rsidRDefault="00A94CBE" w:rsidP="00A94CBE">
                      <w:pPr>
                        <w:spacing w:line="240" w:lineRule="auto"/>
                        <w:jc w:val="center"/>
                        <w:rPr>
                          <w:rFonts w:ascii="Palatino Linotype" w:hAnsi="Palatino Linotype"/>
                          <w:b/>
                          <w:sz w:val="24"/>
                          <w:szCs w:val="24"/>
                        </w:rPr>
                      </w:pPr>
                      <w:r>
                        <w:rPr>
                          <w:rFonts w:ascii="Palatino Linotype" w:hAnsi="Palatino Linotype"/>
                          <w:b/>
                          <w:sz w:val="24"/>
                          <w:szCs w:val="24"/>
                        </w:rPr>
                        <w:t>(Rúbrica)</w:t>
                      </w:r>
                    </w:p>
                    <w:p w:rsidR="00A94CBE" w:rsidRDefault="00A94CBE" w:rsidP="00A94CBE">
                      <w:pPr>
                        <w:jc w:val="center"/>
                      </w:pPr>
                    </w:p>
                  </w:txbxContent>
                </v:textbox>
                <w10:wrap anchorx="margin"/>
              </v:shape>
            </w:pict>
          </mc:Fallback>
        </mc:AlternateContent>
      </w:r>
    </w:p>
    <w:p w:rsidR="00362E23" w:rsidRPr="002D4E29" w:rsidRDefault="00362E23" w:rsidP="004409B9">
      <w:pPr>
        <w:spacing w:after="0" w:line="360" w:lineRule="auto"/>
        <w:rPr>
          <w:rFonts w:ascii="Palatino Linotype" w:hAnsi="Palatino Linotype" w:cs="Arial"/>
          <w:szCs w:val="20"/>
        </w:rPr>
      </w:pPr>
    </w:p>
    <w:p w:rsidR="00D53DDC" w:rsidRPr="002D4E29" w:rsidRDefault="00D53DDC" w:rsidP="004409B9">
      <w:pPr>
        <w:spacing w:after="0" w:line="360" w:lineRule="auto"/>
        <w:rPr>
          <w:rFonts w:ascii="Palatino Linotype" w:hAnsi="Palatino Linotype" w:cs="Arial"/>
          <w:sz w:val="20"/>
          <w:szCs w:val="20"/>
        </w:rPr>
      </w:pPr>
    </w:p>
    <w:p w:rsidR="00D53DDC" w:rsidRPr="002D4E29" w:rsidRDefault="00D53DDC" w:rsidP="004409B9">
      <w:pPr>
        <w:spacing w:after="0" w:line="360" w:lineRule="auto"/>
        <w:rPr>
          <w:rFonts w:ascii="Palatino Linotype" w:hAnsi="Palatino Linotype" w:cs="Arial"/>
          <w:sz w:val="14"/>
          <w:szCs w:val="20"/>
        </w:rPr>
      </w:pPr>
    </w:p>
    <w:p w:rsidR="00386844" w:rsidRPr="002D4E29" w:rsidRDefault="00386844" w:rsidP="004409B9">
      <w:pPr>
        <w:spacing w:after="0" w:line="360" w:lineRule="auto"/>
        <w:rPr>
          <w:rFonts w:ascii="Palatino Linotype" w:hAnsi="Palatino Linotype" w:cs="Arial"/>
          <w:szCs w:val="20"/>
        </w:rPr>
      </w:pPr>
    </w:p>
    <w:p w:rsidR="00A94CBE" w:rsidRPr="002D4E29" w:rsidRDefault="00A94CBE" w:rsidP="004409B9">
      <w:pPr>
        <w:spacing w:after="0" w:line="360" w:lineRule="auto"/>
        <w:rPr>
          <w:rFonts w:ascii="Palatino Linotype" w:hAnsi="Palatino Linotype" w:cs="Arial"/>
          <w:szCs w:val="20"/>
        </w:rPr>
      </w:pPr>
    </w:p>
    <w:p w:rsidR="00A94CBE" w:rsidRPr="002D4E29" w:rsidRDefault="00A94CBE" w:rsidP="004409B9">
      <w:pPr>
        <w:spacing w:after="0" w:line="360" w:lineRule="auto"/>
        <w:rPr>
          <w:rFonts w:ascii="Palatino Linotype" w:hAnsi="Palatino Linotype" w:cs="Arial"/>
          <w:szCs w:val="20"/>
        </w:rPr>
      </w:pPr>
    </w:p>
    <w:p w:rsidR="00D34057" w:rsidRPr="002D4E29" w:rsidRDefault="00D34057" w:rsidP="004409B9">
      <w:pPr>
        <w:spacing w:after="0" w:line="360" w:lineRule="auto"/>
        <w:rPr>
          <w:rFonts w:ascii="Palatino Linotype" w:hAnsi="Palatino Linotype" w:cs="Arial"/>
          <w:sz w:val="18"/>
          <w:szCs w:val="18"/>
        </w:rPr>
      </w:pPr>
      <w:r w:rsidRPr="002D4E29">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1DE9E5E" wp14:editId="546E3ADD">
                <wp:simplePos x="0" y="0"/>
                <wp:positionH relativeFrom="page">
                  <wp:posOffset>2210463</wp:posOffset>
                </wp:positionH>
                <wp:positionV relativeFrom="paragraph">
                  <wp:posOffset>61595</wp:posOffset>
                </wp:positionV>
                <wp:extent cx="3152775" cy="707666"/>
                <wp:effectExtent l="0" t="0" r="28575" b="16510"/>
                <wp:wrapNone/>
                <wp:docPr id="24" name="Cuadro de texto 24"/>
                <wp:cNvGraphicFramePr/>
                <a:graphic xmlns:a="http://schemas.openxmlformats.org/drawingml/2006/main">
                  <a:graphicData uri="http://schemas.microsoft.com/office/word/2010/wordprocessingShape">
                    <wps:wsp>
                      <wps:cNvSpPr txBox="1"/>
                      <wps:spPr>
                        <a:xfrm>
                          <a:off x="0" y="0"/>
                          <a:ext cx="3152775" cy="7076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7F6133" w:rsidRDefault="00F457C8" w:rsidP="00841CCD">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F457C8" w:rsidRDefault="00F457C8" w:rsidP="00841CCD">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457C8" w:rsidRDefault="007B623E" w:rsidP="00841CCD">
                            <w:pPr>
                              <w:spacing w:line="240" w:lineRule="auto"/>
                              <w:jc w:val="center"/>
                              <w:rPr>
                                <w:rFonts w:ascii="Palatino Linotype" w:hAnsi="Palatino Linotype"/>
                                <w:b/>
                                <w:sz w:val="24"/>
                                <w:szCs w:val="24"/>
                              </w:rPr>
                            </w:pPr>
                            <w:r>
                              <w:rPr>
                                <w:rFonts w:ascii="Palatino Linotype" w:hAnsi="Palatino Linotype"/>
                                <w:b/>
                                <w:sz w:val="24"/>
                                <w:szCs w:val="24"/>
                              </w:rPr>
                              <w:t>(Rúbrica)</w:t>
                            </w:r>
                          </w:p>
                          <w:p w:rsidR="00386844" w:rsidRDefault="00386844" w:rsidP="00841CCD">
                            <w:pPr>
                              <w:spacing w:line="240" w:lineRule="auto"/>
                              <w:jc w:val="center"/>
                              <w:rPr>
                                <w:rFonts w:ascii="Palatino Linotype" w:hAnsi="Palatino Linotype"/>
                                <w:b/>
                                <w:sz w:val="24"/>
                                <w:szCs w:val="24"/>
                              </w:rPr>
                            </w:pPr>
                          </w:p>
                          <w:p w:rsidR="00F457C8" w:rsidRDefault="00F457C8" w:rsidP="00D34057">
                            <w:pPr>
                              <w:jc w:val="center"/>
                              <w:rPr>
                                <w:rFonts w:ascii="Palatino Linotype" w:hAnsi="Palatino Linotype"/>
                                <w:sz w:val="24"/>
                                <w:szCs w:val="24"/>
                              </w:rPr>
                            </w:pPr>
                          </w:p>
                          <w:p w:rsidR="00F457C8" w:rsidRPr="00EF2FC0" w:rsidRDefault="00F457C8" w:rsidP="00D34057">
                            <w:pPr>
                              <w:jc w:val="center"/>
                              <w:rPr>
                                <w:rFonts w:ascii="Palatino Linotype" w:hAnsi="Palatino Linotype"/>
                                <w:sz w:val="24"/>
                                <w:szCs w:val="24"/>
                              </w:rPr>
                            </w:pPr>
                          </w:p>
                          <w:p w:rsidR="00F457C8" w:rsidRDefault="00F457C8" w:rsidP="00D340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DE9E5E" id="Cuadro de texto 24" o:spid="_x0000_s1031" type="#_x0000_t202" style="position:absolute;margin-left:174.05pt;margin-top:4.85pt;width:248.25pt;height:55.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" fillcolor="white [3201]" strokecolor="white [3212]" strokeweight=".5pt">
                <v:textbox>
                  <w:txbxContent>
                    <w:p w:rsidR="00F457C8" w:rsidRPr="007F6133" w:rsidRDefault="00F457C8" w:rsidP="00841CCD">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F457C8" w:rsidRDefault="00F457C8" w:rsidP="00841CCD">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457C8" w:rsidRDefault="007B623E" w:rsidP="00841CCD">
                      <w:pPr>
                        <w:spacing w:line="240" w:lineRule="auto"/>
                        <w:jc w:val="center"/>
                        <w:rPr>
                          <w:rFonts w:ascii="Palatino Linotype" w:hAnsi="Palatino Linotype"/>
                          <w:b/>
                          <w:sz w:val="24"/>
                          <w:szCs w:val="24"/>
                        </w:rPr>
                      </w:pPr>
                      <w:r>
                        <w:rPr>
                          <w:rFonts w:ascii="Palatino Linotype" w:hAnsi="Palatino Linotype"/>
                          <w:b/>
                          <w:sz w:val="24"/>
                          <w:szCs w:val="24"/>
                        </w:rPr>
                        <w:t>(Rúbrica)</w:t>
                      </w:r>
                    </w:p>
                    <w:p w:rsidR="00386844" w:rsidRDefault="00386844" w:rsidP="00841CCD">
                      <w:pPr>
                        <w:spacing w:line="240" w:lineRule="auto"/>
                        <w:jc w:val="center"/>
                        <w:rPr>
                          <w:rFonts w:ascii="Palatino Linotype" w:hAnsi="Palatino Linotype"/>
                          <w:b/>
                          <w:sz w:val="24"/>
                          <w:szCs w:val="24"/>
                        </w:rPr>
                      </w:pPr>
                    </w:p>
                    <w:p w:rsidR="00F457C8" w:rsidRDefault="00F457C8" w:rsidP="00D34057">
                      <w:pPr>
                        <w:jc w:val="center"/>
                        <w:rPr>
                          <w:rFonts w:ascii="Palatino Linotype" w:hAnsi="Palatino Linotype"/>
                          <w:sz w:val="24"/>
                          <w:szCs w:val="24"/>
                        </w:rPr>
                      </w:pPr>
                    </w:p>
                    <w:p w:rsidR="00F457C8" w:rsidRPr="00EF2FC0" w:rsidRDefault="00F457C8" w:rsidP="00D34057">
                      <w:pPr>
                        <w:jc w:val="center"/>
                        <w:rPr>
                          <w:rFonts w:ascii="Palatino Linotype" w:hAnsi="Palatino Linotype"/>
                          <w:sz w:val="24"/>
                          <w:szCs w:val="24"/>
                        </w:rPr>
                      </w:pPr>
                    </w:p>
                    <w:p w:rsidR="00F457C8" w:rsidRDefault="00F457C8" w:rsidP="00D34057"/>
                  </w:txbxContent>
                </v:textbox>
                <w10:wrap anchorx="page"/>
              </v:shape>
            </w:pict>
          </mc:Fallback>
        </mc:AlternateContent>
      </w:r>
    </w:p>
    <w:p w:rsidR="00D34057" w:rsidRPr="002D4E29" w:rsidRDefault="00D34057" w:rsidP="004409B9">
      <w:pPr>
        <w:spacing w:after="0" w:line="360" w:lineRule="auto"/>
        <w:jc w:val="both"/>
        <w:rPr>
          <w:rFonts w:ascii="Palatino Linotype" w:hAnsi="Palatino Linotype" w:cs="Arial"/>
          <w:sz w:val="16"/>
          <w:szCs w:val="16"/>
        </w:rPr>
      </w:pPr>
    </w:p>
    <w:p w:rsidR="00362E23" w:rsidRPr="002D4E29" w:rsidRDefault="00362E23" w:rsidP="004409B9">
      <w:pPr>
        <w:spacing w:after="0" w:line="360" w:lineRule="auto"/>
        <w:jc w:val="both"/>
        <w:rPr>
          <w:rFonts w:ascii="Palatino Linotype" w:hAnsi="Palatino Linotype" w:cs="Arial"/>
          <w:sz w:val="2"/>
          <w:szCs w:val="16"/>
        </w:rPr>
      </w:pPr>
    </w:p>
    <w:p w:rsidR="00386844" w:rsidRPr="002D4E29" w:rsidRDefault="00386844" w:rsidP="004409B9">
      <w:pPr>
        <w:spacing w:after="0" w:line="360" w:lineRule="auto"/>
        <w:jc w:val="both"/>
        <w:rPr>
          <w:rFonts w:ascii="Palatino Linotype" w:hAnsi="Palatino Linotype" w:cs="Arial"/>
          <w:sz w:val="10"/>
          <w:szCs w:val="16"/>
        </w:rPr>
      </w:pPr>
    </w:p>
    <w:p w:rsidR="00A94CBE" w:rsidRPr="002D4E29" w:rsidRDefault="00A94CBE" w:rsidP="00A94CBE">
      <w:pPr>
        <w:spacing w:after="0" w:line="240" w:lineRule="auto"/>
        <w:jc w:val="both"/>
        <w:rPr>
          <w:rFonts w:ascii="Palatino Linotype" w:hAnsi="Palatino Linotype" w:cs="Arial"/>
          <w:sz w:val="16"/>
          <w:szCs w:val="16"/>
        </w:rPr>
      </w:pPr>
    </w:p>
    <w:p w:rsidR="00A94CBE" w:rsidRPr="002D4E29" w:rsidRDefault="00A94CBE" w:rsidP="00A94CBE">
      <w:pPr>
        <w:spacing w:after="0" w:line="240" w:lineRule="auto"/>
        <w:jc w:val="both"/>
        <w:rPr>
          <w:rFonts w:ascii="Palatino Linotype" w:hAnsi="Palatino Linotype" w:cs="Arial"/>
          <w:sz w:val="8"/>
          <w:szCs w:val="16"/>
        </w:rPr>
      </w:pPr>
    </w:p>
    <w:p w:rsidR="00B50972" w:rsidRPr="002D4E29" w:rsidRDefault="00B50972" w:rsidP="00A94CBE">
      <w:pPr>
        <w:spacing w:after="0" w:line="240" w:lineRule="auto"/>
        <w:jc w:val="both"/>
        <w:rPr>
          <w:rFonts w:ascii="Palatino Linotype" w:hAnsi="Palatino Linotype" w:cs="Arial"/>
          <w:sz w:val="8"/>
          <w:szCs w:val="16"/>
        </w:rPr>
      </w:pPr>
    </w:p>
    <w:p w:rsidR="00D34057" w:rsidRPr="002D4E29" w:rsidRDefault="00D34057" w:rsidP="00A94CBE">
      <w:pPr>
        <w:spacing w:after="0" w:line="240" w:lineRule="auto"/>
        <w:jc w:val="both"/>
        <w:rPr>
          <w:rFonts w:ascii="Palatino Linotype" w:hAnsi="Palatino Linotype" w:cs="Arial"/>
          <w:sz w:val="16"/>
          <w:szCs w:val="16"/>
        </w:rPr>
      </w:pPr>
      <w:r w:rsidRPr="002D4E29">
        <w:rPr>
          <w:rFonts w:ascii="Palatino Linotype" w:hAnsi="Palatino Linotype" w:cs="Arial"/>
          <w:sz w:val="16"/>
          <w:szCs w:val="16"/>
        </w:rPr>
        <w:t xml:space="preserve">Esta hoja corresponde a la resolución de fecha </w:t>
      </w:r>
      <w:r w:rsidR="00C77671" w:rsidRPr="002D4E29">
        <w:rPr>
          <w:rFonts w:ascii="Palatino Linotype" w:hAnsi="Palatino Linotype" w:cs="Arial"/>
          <w:sz w:val="16"/>
          <w:szCs w:val="16"/>
        </w:rPr>
        <w:t>once</w:t>
      </w:r>
      <w:r w:rsidR="00B45761" w:rsidRPr="002D4E29">
        <w:rPr>
          <w:rFonts w:ascii="Palatino Linotype" w:hAnsi="Palatino Linotype" w:cs="Arial"/>
          <w:sz w:val="16"/>
          <w:szCs w:val="16"/>
        </w:rPr>
        <w:t xml:space="preserve"> de marzo</w:t>
      </w:r>
      <w:r w:rsidR="00A94CBE" w:rsidRPr="002D4E29">
        <w:rPr>
          <w:rFonts w:ascii="Palatino Linotype" w:hAnsi="Palatino Linotype" w:cs="Arial"/>
          <w:sz w:val="16"/>
          <w:szCs w:val="16"/>
        </w:rPr>
        <w:t xml:space="preserve"> de dos mil </w:t>
      </w:r>
      <w:r w:rsidR="00B45761" w:rsidRPr="002D4E29">
        <w:rPr>
          <w:rFonts w:ascii="Palatino Linotype" w:hAnsi="Palatino Linotype" w:cs="Arial"/>
          <w:sz w:val="16"/>
          <w:szCs w:val="16"/>
        </w:rPr>
        <w:t>veinte</w:t>
      </w:r>
      <w:r w:rsidRPr="002D4E29">
        <w:rPr>
          <w:rFonts w:ascii="Palatino Linotype" w:hAnsi="Palatino Linotype" w:cs="Arial"/>
          <w:sz w:val="16"/>
          <w:szCs w:val="16"/>
        </w:rPr>
        <w:t xml:space="preserve">, emitida en el recurso de revisión </w:t>
      </w:r>
      <w:r w:rsidR="00B45761" w:rsidRPr="002D4E29">
        <w:rPr>
          <w:rFonts w:ascii="Palatino Linotype" w:hAnsi="Palatino Linotype" w:cs="Arial"/>
          <w:b/>
          <w:bCs/>
          <w:sz w:val="16"/>
          <w:szCs w:val="16"/>
          <w:lang w:eastAsia="es-MX"/>
        </w:rPr>
        <w:t>00555</w:t>
      </w:r>
      <w:r w:rsidR="00841CCD" w:rsidRPr="002D4E29">
        <w:rPr>
          <w:rFonts w:ascii="Palatino Linotype" w:hAnsi="Palatino Linotype" w:cs="Arial"/>
          <w:b/>
          <w:bCs/>
          <w:sz w:val="16"/>
          <w:szCs w:val="16"/>
          <w:lang w:eastAsia="es-MX"/>
        </w:rPr>
        <w:t>/INFOEM/IP/RR/20</w:t>
      </w:r>
      <w:r w:rsidR="00B45761" w:rsidRPr="002D4E29">
        <w:rPr>
          <w:rFonts w:ascii="Palatino Linotype" w:hAnsi="Palatino Linotype" w:cs="Arial"/>
          <w:b/>
          <w:bCs/>
          <w:sz w:val="16"/>
          <w:szCs w:val="16"/>
          <w:lang w:eastAsia="es-MX"/>
        </w:rPr>
        <w:t>20</w:t>
      </w:r>
      <w:r w:rsidRPr="002D4E29">
        <w:rPr>
          <w:rFonts w:ascii="Palatino Linotype" w:hAnsi="Palatino Linotype" w:cs="Arial"/>
          <w:sz w:val="16"/>
          <w:szCs w:val="16"/>
        </w:rPr>
        <w:t>.</w:t>
      </w:r>
    </w:p>
    <w:p w:rsidR="00DD13E2" w:rsidRPr="00755A9B" w:rsidRDefault="00841CCD" w:rsidP="00A94CBE">
      <w:pPr>
        <w:spacing w:after="0" w:line="240" w:lineRule="auto"/>
        <w:rPr>
          <w:sz w:val="20"/>
        </w:rPr>
      </w:pPr>
      <w:r w:rsidRPr="002D4E29">
        <w:rPr>
          <w:rFonts w:ascii="Palatino Linotype" w:hAnsi="Palatino Linotype"/>
          <w:sz w:val="14"/>
          <w:szCs w:val="16"/>
        </w:rPr>
        <w:t>ZMS/OSAM/jasm</w:t>
      </w:r>
    </w:p>
    <w:sectPr w:rsidR="00DD13E2" w:rsidRPr="00755A9B" w:rsidSect="00564DB2">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344" w:rsidRDefault="00665344" w:rsidP="00D34057">
      <w:pPr>
        <w:spacing w:after="0" w:line="240" w:lineRule="auto"/>
      </w:pPr>
      <w:r>
        <w:separator/>
      </w:r>
    </w:p>
  </w:endnote>
  <w:endnote w:type="continuationSeparator" w:id="0">
    <w:p w:rsidR="00665344" w:rsidRDefault="00665344" w:rsidP="00D34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7C8" w:rsidRPr="000B69FA" w:rsidRDefault="00F457C8" w:rsidP="00564DB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42AAA">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42AAA">
      <w:rPr>
        <w:rFonts w:ascii="Palatino Linotype" w:hAnsi="Palatino Linotype"/>
        <w:bCs/>
        <w:noProof/>
        <w:sz w:val="20"/>
      </w:rPr>
      <w:t>28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7C8" w:rsidRPr="0048301C" w:rsidRDefault="00F457C8" w:rsidP="00564DB2">
    <w:pPr>
      <w:pStyle w:val="Piedepgina"/>
      <w:jc w:val="right"/>
      <w:rPr>
        <w:rFonts w:ascii="Palatino Linotype" w:hAnsi="Palatino Linotype"/>
        <w:sz w:val="20"/>
      </w:rPr>
    </w:pPr>
    <w:r w:rsidRPr="0048301C">
      <w:rPr>
        <w:rFonts w:ascii="Palatino Linotype" w:hAnsi="Palatino Linotype"/>
        <w:sz w:val="20"/>
      </w:rPr>
      <w:t xml:space="preserve">Página </w:t>
    </w:r>
    <w:r w:rsidRPr="0048301C">
      <w:rPr>
        <w:rFonts w:ascii="Palatino Linotype" w:hAnsi="Palatino Linotype"/>
        <w:bCs/>
        <w:sz w:val="20"/>
      </w:rPr>
      <w:fldChar w:fldCharType="begin"/>
    </w:r>
    <w:r w:rsidRPr="0048301C">
      <w:rPr>
        <w:rFonts w:ascii="Palatino Linotype" w:hAnsi="Palatino Linotype"/>
        <w:bCs/>
        <w:sz w:val="20"/>
      </w:rPr>
      <w:instrText>PAGE  \* Arabic  \* MERGEFORMAT</w:instrText>
    </w:r>
    <w:r w:rsidRPr="0048301C">
      <w:rPr>
        <w:rFonts w:ascii="Palatino Linotype" w:hAnsi="Palatino Linotype"/>
        <w:bCs/>
        <w:sz w:val="20"/>
      </w:rPr>
      <w:fldChar w:fldCharType="separate"/>
    </w:r>
    <w:r w:rsidR="00542AAA">
      <w:rPr>
        <w:rFonts w:ascii="Palatino Linotype" w:hAnsi="Palatino Linotype"/>
        <w:bCs/>
        <w:noProof/>
        <w:sz w:val="20"/>
      </w:rPr>
      <w:t>1</w:t>
    </w:r>
    <w:r w:rsidRPr="0048301C">
      <w:rPr>
        <w:rFonts w:ascii="Palatino Linotype" w:hAnsi="Palatino Linotype"/>
        <w:bCs/>
        <w:sz w:val="20"/>
      </w:rPr>
      <w:fldChar w:fldCharType="end"/>
    </w:r>
    <w:r w:rsidRPr="0048301C">
      <w:rPr>
        <w:rFonts w:ascii="Palatino Linotype" w:hAnsi="Palatino Linotype"/>
        <w:sz w:val="20"/>
      </w:rPr>
      <w:t xml:space="preserve"> de </w:t>
    </w:r>
    <w:r w:rsidRPr="0048301C">
      <w:rPr>
        <w:rFonts w:ascii="Palatino Linotype" w:hAnsi="Palatino Linotype"/>
        <w:bCs/>
        <w:sz w:val="20"/>
      </w:rPr>
      <w:fldChar w:fldCharType="begin"/>
    </w:r>
    <w:r w:rsidRPr="0048301C">
      <w:rPr>
        <w:rFonts w:ascii="Palatino Linotype" w:hAnsi="Palatino Linotype"/>
        <w:bCs/>
        <w:sz w:val="20"/>
      </w:rPr>
      <w:instrText>NUMPAGES  \* Arabic  \* MERGEFORMAT</w:instrText>
    </w:r>
    <w:r w:rsidRPr="0048301C">
      <w:rPr>
        <w:rFonts w:ascii="Palatino Linotype" w:hAnsi="Palatino Linotype"/>
        <w:bCs/>
        <w:sz w:val="20"/>
      </w:rPr>
      <w:fldChar w:fldCharType="separate"/>
    </w:r>
    <w:r w:rsidR="00542AAA">
      <w:rPr>
        <w:rFonts w:ascii="Palatino Linotype" w:hAnsi="Palatino Linotype"/>
        <w:bCs/>
        <w:noProof/>
        <w:sz w:val="20"/>
      </w:rPr>
      <w:t>28</w:t>
    </w:r>
    <w:r w:rsidRPr="0048301C">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344" w:rsidRDefault="00665344" w:rsidP="00D34057">
      <w:pPr>
        <w:spacing w:after="0" w:line="240" w:lineRule="auto"/>
      </w:pPr>
      <w:r>
        <w:separator/>
      </w:r>
    </w:p>
  </w:footnote>
  <w:footnote w:type="continuationSeparator" w:id="0">
    <w:p w:rsidR="00665344" w:rsidRDefault="00665344" w:rsidP="00D34057">
      <w:pPr>
        <w:spacing w:after="0" w:line="240" w:lineRule="auto"/>
      </w:pPr>
      <w:r>
        <w:continuationSeparator/>
      </w:r>
    </w:p>
  </w:footnote>
  <w:footnote w:id="1">
    <w:p w:rsidR="00C5068D" w:rsidRPr="00FB4CD8" w:rsidRDefault="00C5068D" w:rsidP="00C5068D">
      <w:pPr>
        <w:spacing w:after="0" w:line="240" w:lineRule="auto"/>
        <w:jc w:val="both"/>
        <w:rPr>
          <w:rFonts w:ascii="Palatino Linotype" w:hAnsi="Palatino Linotype"/>
          <w:b/>
          <w:bCs/>
          <w:i/>
          <w:sz w:val="20"/>
          <w:szCs w:val="20"/>
          <w:lang w:eastAsia="es-MX"/>
        </w:rPr>
      </w:pPr>
      <w:r>
        <w:rPr>
          <w:rStyle w:val="Refdenotaalpie"/>
        </w:rPr>
        <w:footnoteRef/>
      </w:r>
      <w:r>
        <w:t xml:space="preserve"> </w:t>
      </w:r>
      <w:r w:rsidRPr="00FB4CD8">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C5068D" w:rsidRPr="00FB4CD8" w:rsidRDefault="00C5068D" w:rsidP="00C5068D">
      <w:pPr>
        <w:spacing w:after="0" w:line="240" w:lineRule="auto"/>
        <w:jc w:val="both"/>
        <w:rPr>
          <w:rFonts w:ascii="Palatino Linotype" w:hAnsi="Palatino Linotype"/>
          <w:i/>
          <w:sz w:val="20"/>
          <w:szCs w:val="20"/>
        </w:rPr>
      </w:pPr>
      <w:r w:rsidRPr="00FB4CD8">
        <w:rPr>
          <w:rFonts w:ascii="Palatino Linotype" w:hAnsi="Palatino Linotype"/>
          <w:i/>
          <w:sz w:val="20"/>
          <w:szCs w:val="20"/>
        </w:rPr>
        <w:t xml:space="preserve">Del examen de compatibilidad de los artículos </w:t>
      </w:r>
      <w:hyperlink r:id="rId1" w:history="1">
        <w:r w:rsidRPr="00FB4CD8">
          <w:rPr>
            <w:rStyle w:val="Hipervnculo"/>
            <w:rFonts w:ascii="Palatino Linotype" w:hAnsi="Palatino Linotype"/>
            <w:i/>
            <w:sz w:val="20"/>
            <w:szCs w:val="20"/>
          </w:rPr>
          <w:t>73 y 74 de la Ley de Amparo</w:t>
        </w:r>
      </w:hyperlink>
      <w:r w:rsidRPr="00FB4CD8">
        <w:rPr>
          <w:rStyle w:val="apple-converted-space"/>
          <w:rFonts w:ascii="Palatino Linotype" w:hAnsi="Palatino Linotype"/>
          <w:i/>
        </w:rPr>
        <w:t xml:space="preserve"> </w:t>
      </w:r>
      <w:r w:rsidRPr="00FB4CD8">
        <w:rPr>
          <w:rFonts w:ascii="Palatino Linotype" w:hAnsi="Palatino Linotype"/>
          <w:i/>
          <w:sz w:val="20"/>
          <w:szCs w:val="20"/>
        </w:rPr>
        <w:t xml:space="preserve">con el artículo </w:t>
      </w:r>
      <w:hyperlink r:id="rId2" w:history="1">
        <w:r w:rsidRPr="00FB4CD8">
          <w:rPr>
            <w:rStyle w:val="Hipervnculo"/>
            <w:rFonts w:ascii="Palatino Linotype" w:hAnsi="Palatino Linotype"/>
            <w:i/>
            <w:sz w:val="20"/>
            <w:szCs w:val="20"/>
          </w:rPr>
          <w:t>25.1 de la Convención Americana sobre Derechos Humanos</w:t>
        </w:r>
      </w:hyperlink>
      <w:r w:rsidRPr="00FB4CD8">
        <w:rPr>
          <w:rStyle w:val="Hipervnculo"/>
          <w:rFonts w:ascii="Palatino Linotype" w:hAnsi="Palatino Linotype"/>
          <w:i/>
          <w:sz w:val="20"/>
          <w:szCs w:val="20"/>
        </w:rPr>
        <w:t xml:space="preserve"> </w:t>
      </w:r>
      <w:r w:rsidRPr="00FB4CD8">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B4CD8">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DA282E" w:rsidRPr="00DA282E" w:rsidRDefault="00DA282E" w:rsidP="00DA282E">
      <w:pPr>
        <w:spacing w:line="240" w:lineRule="auto"/>
        <w:jc w:val="both"/>
        <w:rPr>
          <w:rFonts w:ascii="Palatino Linotype" w:hAnsi="Palatino Linotype"/>
          <w:i/>
          <w:sz w:val="16"/>
          <w:szCs w:val="16"/>
          <w:u w:val="single"/>
        </w:rPr>
      </w:pPr>
      <w:r>
        <w:rPr>
          <w:rStyle w:val="Refdenotaalpie"/>
        </w:rPr>
        <w:footnoteRef/>
      </w:r>
      <w:r>
        <w:t xml:space="preserve"> </w:t>
      </w:r>
      <w:r w:rsidRPr="00F40B06">
        <w:rPr>
          <w:rFonts w:ascii="Palatino Linotype" w:hAnsi="Palatino Linotype"/>
          <w:b/>
          <w:i/>
          <w:sz w:val="16"/>
          <w:szCs w:val="16"/>
        </w:rPr>
        <w:t>Artículo 167.</w:t>
      </w:r>
      <w:r w:rsidRPr="00F40B06">
        <w:rPr>
          <w:rFonts w:ascii="Palatino Linotype" w:hAnsi="Palatino Linotype"/>
          <w:i/>
          <w:sz w:val="16"/>
          <w:szCs w:val="16"/>
        </w:rPr>
        <w:t xml:space="preserve"> </w:t>
      </w:r>
      <w:r w:rsidRPr="00DA282E">
        <w:rPr>
          <w:rFonts w:ascii="Palatino Linotype" w:hAnsi="Palatino Linotype"/>
          <w:i/>
          <w:sz w:val="16"/>
          <w:szCs w:val="16"/>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rsidR="00DA282E" w:rsidRPr="00F40B06" w:rsidRDefault="00DA282E" w:rsidP="00DA282E">
      <w:pPr>
        <w:spacing w:line="240" w:lineRule="auto"/>
        <w:jc w:val="both"/>
        <w:rPr>
          <w:rFonts w:ascii="Palatino Linotype" w:hAnsi="Palatino Linotype"/>
          <w:i/>
          <w:sz w:val="16"/>
          <w:szCs w:val="16"/>
        </w:rPr>
      </w:pPr>
      <w:r w:rsidRPr="00F40B06">
        <w:rPr>
          <w:rFonts w:ascii="Palatino Linotype" w:hAnsi="Palatino Linotype"/>
          <w:i/>
          <w:sz w:val="16"/>
          <w:szCs w:val="16"/>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DA282E" w:rsidRPr="00F40B06" w:rsidRDefault="00DA282E" w:rsidP="00DA282E">
      <w:pPr>
        <w:spacing w:line="240" w:lineRule="auto"/>
        <w:jc w:val="both"/>
        <w:rPr>
          <w:rFonts w:ascii="Palatino Linotype" w:hAnsi="Palatino Linotype" w:cs="Arial"/>
          <w:i/>
          <w:sz w:val="16"/>
          <w:szCs w:val="16"/>
        </w:rPr>
      </w:pPr>
      <w:r w:rsidRPr="00F40B06">
        <w:rPr>
          <w:rFonts w:ascii="Palatino Linotype" w:hAnsi="Palatino Linotype"/>
          <w:i/>
          <w:sz w:val="16"/>
          <w:szCs w:val="16"/>
        </w:rPr>
        <w:t>Si transcurrido el plazo señalado en el primer párrafo de este artículo, el sujeto obligado no declina la competencia en los términos establecidos, podrá canalizar la solicitud ante el sujeto obligado competente</w:t>
      </w:r>
      <w:r>
        <w:rPr>
          <w:rFonts w:ascii="Palatino Linotype" w:hAnsi="Palatino Linotype"/>
          <w: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7C8" w:rsidRDefault="00F457C8">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457C8" w:rsidTr="00564DB2">
      <w:trPr>
        <w:trHeight w:val="227"/>
      </w:trPr>
      <w:tc>
        <w:tcPr>
          <w:tcW w:w="5529" w:type="dxa"/>
          <w:hideMark/>
        </w:tcPr>
        <w:p w:rsidR="00F457C8" w:rsidRDefault="00F457C8"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457C8" w:rsidRDefault="0048301C" w:rsidP="0048301C">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00555</w:t>
          </w:r>
          <w:r w:rsidR="00F457C8">
            <w:rPr>
              <w:rFonts w:ascii="Palatino Linotype" w:hAnsi="Palatino Linotype" w:cs="Arial"/>
              <w:bCs/>
              <w:sz w:val="24"/>
              <w:lang w:eastAsia="es-MX"/>
            </w:rPr>
            <w:t>/INFOEM/IP/RR/20</w:t>
          </w:r>
          <w:r>
            <w:rPr>
              <w:rFonts w:ascii="Palatino Linotype" w:hAnsi="Palatino Linotype" w:cs="Arial"/>
              <w:bCs/>
              <w:sz w:val="24"/>
              <w:lang w:eastAsia="es-MX"/>
            </w:rPr>
            <w:t>20</w:t>
          </w:r>
        </w:p>
      </w:tc>
    </w:tr>
    <w:tr w:rsidR="00F457C8" w:rsidTr="00564DB2">
      <w:trPr>
        <w:trHeight w:val="242"/>
      </w:trPr>
      <w:tc>
        <w:tcPr>
          <w:tcW w:w="5529" w:type="dxa"/>
          <w:hideMark/>
        </w:tcPr>
        <w:p w:rsidR="00F457C8" w:rsidRDefault="00F457C8"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457C8" w:rsidRDefault="0048301C" w:rsidP="008171C2">
          <w:pPr>
            <w:spacing w:after="0" w:line="256" w:lineRule="auto"/>
            <w:ind w:left="-486" w:right="214" w:firstLine="284"/>
            <w:jc w:val="right"/>
            <w:rPr>
              <w:rFonts w:ascii="Palatino Linotype" w:hAnsi="Palatino Linotype" w:cs="Arial"/>
              <w:szCs w:val="20"/>
            </w:rPr>
          </w:pPr>
          <w:r w:rsidRPr="0048301C">
            <w:rPr>
              <w:rFonts w:ascii="Palatino Linotype" w:hAnsi="Palatino Linotype" w:cs="Arial"/>
              <w:szCs w:val="20"/>
            </w:rPr>
            <w:t>Instituto Electoral del Estado de México</w:t>
          </w:r>
        </w:p>
      </w:tc>
    </w:tr>
    <w:tr w:rsidR="00F457C8" w:rsidTr="00564DB2">
      <w:trPr>
        <w:trHeight w:val="342"/>
      </w:trPr>
      <w:tc>
        <w:tcPr>
          <w:tcW w:w="5529" w:type="dxa"/>
          <w:hideMark/>
        </w:tcPr>
        <w:p w:rsidR="00F457C8" w:rsidRDefault="00F457C8"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457C8" w:rsidRDefault="00F457C8" w:rsidP="00564DB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F457C8" w:rsidRDefault="00F457C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457C8" w:rsidTr="004409B9">
      <w:trPr>
        <w:trHeight w:val="227"/>
      </w:trPr>
      <w:tc>
        <w:tcPr>
          <w:tcW w:w="5529" w:type="dxa"/>
          <w:vAlign w:val="center"/>
          <w:hideMark/>
        </w:tcPr>
        <w:p w:rsidR="00F457C8" w:rsidRDefault="00F457C8" w:rsidP="004409B9">
          <w:pPr>
            <w:spacing w:after="0" w:line="36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vAlign w:val="center"/>
          <w:hideMark/>
        </w:tcPr>
        <w:p w:rsidR="00F457C8" w:rsidRPr="00B4142F" w:rsidRDefault="0048301C" w:rsidP="0048301C">
          <w:pPr>
            <w:spacing w:after="0" w:line="360" w:lineRule="auto"/>
            <w:ind w:left="-486" w:right="214" w:firstLine="1408"/>
            <w:jc w:val="right"/>
            <w:rPr>
              <w:rFonts w:ascii="Palatino Linotype" w:hAnsi="Palatino Linotype" w:cs="Arial"/>
              <w:szCs w:val="20"/>
            </w:rPr>
          </w:pPr>
          <w:r>
            <w:rPr>
              <w:rFonts w:ascii="Palatino Linotype" w:hAnsi="Palatino Linotype" w:cs="Arial"/>
              <w:bCs/>
              <w:sz w:val="24"/>
              <w:lang w:eastAsia="es-MX"/>
            </w:rPr>
            <w:t>00555</w:t>
          </w:r>
          <w:r w:rsidR="00F457C8">
            <w:rPr>
              <w:rFonts w:ascii="Palatino Linotype" w:hAnsi="Palatino Linotype" w:cs="Arial"/>
              <w:bCs/>
              <w:sz w:val="24"/>
              <w:lang w:eastAsia="es-MX"/>
            </w:rPr>
            <w:t>/INFOEM/IP/RR/20</w:t>
          </w:r>
          <w:r>
            <w:rPr>
              <w:rFonts w:ascii="Palatino Linotype" w:hAnsi="Palatino Linotype" w:cs="Arial"/>
              <w:bCs/>
              <w:sz w:val="24"/>
              <w:lang w:eastAsia="es-MX"/>
            </w:rPr>
            <w:t>20</w:t>
          </w:r>
        </w:p>
      </w:tc>
    </w:tr>
    <w:tr w:rsidR="00F457C8" w:rsidTr="004409B9">
      <w:trPr>
        <w:trHeight w:val="196"/>
      </w:trPr>
      <w:tc>
        <w:tcPr>
          <w:tcW w:w="5529" w:type="dxa"/>
          <w:vAlign w:val="center"/>
          <w:hideMark/>
        </w:tcPr>
        <w:p w:rsidR="00F457C8" w:rsidRDefault="00F457C8" w:rsidP="004409B9">
          <w:pPr>
            <w:spacing w:after="0" w:line="360"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vAlign w:val="center"/>
          <w:hideMark/>
        </w:tcPr>
        <w:p w:rsidR="00F457C8" w:rsidRPr="00F06FED" w:rsidRDefault="00542AAA" w:rsidP="004409B9">
          <w:pPr>
            <w:spacing w:after="0" w:line="360" w:lineRule="auto"/>
            <w:ind w:left="-486" w:right="214" w:firstLine="567"/>
            <w:jc w:val="right"/>
            <w:rPr>
              <w:rFonts w:ascii="Palatino Linotype" w:hAnsi="Palatino Linotype" w:cs="Arial"/>
            </w:rPr>
          </w:pPr>
          <w:r>
            <w:rPr>
              <w:rFonts w:ascii="Palatino Linotype" w:hAnsi="Palatino Linotype" w:cs="Arial"/>
            </w:rPr>
            <w:t>XXXXXXXXXXXXXXXXXXXXXXX</w:t>
          </w:r>
        </w:p>
      </w:tc>
    </w:tr>
    <w:tr w:rsidR="00F457C8" w:rsidTr="004409B9">
      <w:trPr>
        <w:trHeight w:val="242"/>
      </w:trPr>
      <w:tc>
        <w:tcPr>
          <w:tcW w:w="5529" w:type="dxa"/>
          <w:vAlign w:val="center"/>
          <w:hideMark/>
        </w:tcPr>
        <w:p w:rsidR="00F457C8" w:rsidRDefault="00F457C8" w:rsidP="004409B9">
          <w:pPr>
            <w:spacing w:after="0" w:line="36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vAlign w:val="center"/>
          <w:hideMark/>
        </w:tcPr>
        <w:p w:rsidR="00F457C8" w:rsidRDefault="0048301C" w:rsidP="004409B9">
          <w:pPr>
            <w:spacing w:after="0" w:line="360" w:lineRule="auto"/>
            <w:ind w:left="-495" w:right="214" w:firstLine="567"/>
            <w:jc w:val="right"/>
            <w:rPr>
              <w:rFonts w:ascii="Palatino Linotype" w:hAnsi="Palatino Linotype" w:cs="Arial"/>
              <w:szCs w:val="20"/>
            </w:rPr>
          </w:pPr>
          <w:r w:rsidRPr="0048301C">
            <w:rPr>
              <w:rFonts w:ascii="Palatino Linotype" w:hAnsi="Palatino Linotype" w:cs="Arial"/>
              <w:szCs w:val="20"/>
            </w:rPr>
            <w:t>Instituto Electoral del Estado de México</w:t>
          </w:r>
        </w:p>
      </w:tc>
    </w:tr>
    <w:tr w:rsidR="00F457C8" w:rsidTr="004409B9">
      <w:trPr>
        <w:trHeight w:val="342"/>
      </w:trPr>
      <w:tc>
        <w:tcPr>
          <w:tcW w:w="5529" w:type="dxa"/>
          <w:vAlign w:val="center"/>
          <w:hideMark/>
        </w:tcPr>
        <w:p w:rsidR="00F457C8" w:rsidRDefault="00F457C8" w:rsidP="004409B9">
          <w:pPr>
            <w:tabs>
              <w:tab w:val="left" w:pos="4892"/>
            </w:tabs>
            <w:spacing w:after="0" w:line="36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vAlign w:val="center"/>
          <w:hideMark/>
        </w:tcPr>
        <w:p w:rsidR="00F457C8" w:rsidRDefault="00F457C8" w:rsidP="004409B9">
          <w:pPr>
            <w:spacing w:after="0" w:line="36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F457C8" w:rsidRDefault="00F457C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4">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5">
    <w:nsid w:val="38914BF3"/>
    <w:multiLevelType w:val="hybridMultilevel"/>
    <w:tmpl w:val="9AD43896"/>
    <w:lvl w:ilvl="0" w:tplc="5532D0B4">
      <w:start w:val="1"/>
      <w:numFmt w:val="lowerLetter"/>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97D42FB"/>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CCD0962"/>
    <w:multiLevelType w:val="hybridMultilevel"/>
    <w:tmpl w:val="BCBCFB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6734B7D"/>
    <w:multiLevelType w:val="hybridMultilevel"/>
    <w:tmpl w:val="CCB27B36"/>
    <w:lvl w:ilvl="0" w:tplc="5A6084A2">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nsid w:val="58AE5205"/>
    <w:multiLevelType w:val="hybridMultilevel"/>
    <w:tmpl w:val="DDD285DC"/>
    <w:lvl w:ilvl="0" w:tplc="FD88E084">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1">
    <w:nsid w:val="5CD35A91"/>
    <w:multiLevelType w:val="hybridMultilevel"/>
    <w:tmpl w:val="F52C4D36"/>
    <w:lvl w:ilvl="0" w:tplc="B314748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88B6535"/>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4">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
  </w:num>
  <w:num w:numId="3">
    <w:abstractNumId w:val="8"/>
  </w:num>
  <w:num w:numId="4">
    <w:abstractNumId w:val="7"/>
  </w:num>
  <w:num w:numId="5">
    <w:abstractNumId w:val="14"/>
  </w:num>
  <w:num w:numId="6">
    <w:abstractNumId w:val="10"/>
  </w:num>
  <w:num w:numId="7">
    <w:abstractNumId w:val="6"/>
  </w:num>
  <w:num w:numId="8">
    <w:abstractNumId w:val="12"/>
  </w:num>
  <w:num w:numId="9">
    <w:abstractNumId w:val="4"/>
  </w:num>
  <w:num w:numId="10">
    <w:abstractNumId w:val="3"/>
  </w:num>
  <w:num w:numId="11">
    <w:abstractNumId w:val="0"/>
  </w:num>
  <w:num w:numId="12">
    <w:abstractNumId w:val="2"/>
  </w:num>
  <w:num w:numId="13">
    <w:abstractNumId w:val="11"/>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057"/>
    <w:rsid w:val="00006F7A"/>
    <w:rsid w:val="00016BB6"/>
    <w:rsid w:val="00017B86"/>
    <w:rsid w:val="00021358"/>
    <w:rsid w:val="00041A17"/>
    <w:rsid w:val="00090814"/>
    <w:rsid w:val="000A68C1"/>
    <w:rsid w:val="000B1582"/>
    <w:rsid w:val="000B3B2B"/>
    <w:rsid w:val="000D006F"/>
    <w:rsid w:val="000D4CB2"/>
    <w:rsid w:val="00106A23"/>
    <w:rsid w:val="001122AE"/>
    <w:rsid w:val="0013380C"/>
    <w:rsid w:val="001349E4"/>
    <w:rsid w:val="00135F23"/>
    <w:rsid w:val="00152A9B"/>
    <w:rsid w:val="001545AD"/>
    <w:rsid w:val="001615BA"/>
    <w:rsid w:val="00175DD5"/>
    <w:rsid w:val="00184CA8"/>
    <w:rsid w:val="001C2774"/>
    <w:rsid w:val="001D2857"/>
    <w:rsid w:val="001D2CE5"/>
    <w:rsid w:val="001D40B1"/>
    <w:rsid w:val="001D66A9"/>
    <w:rsid w:val="001E7A89"/>
    <w:rsid w:val="001F5885"/>
    <w:rsid w:val="001F6057"/>
    <w:rsid w:val="002379F2"/>
    <w:rsid w:val="002468A3"/>
    <w:rsid w:val="00246941"/>
    <w:rsid w:val="00254AFE"/>
    <w:rsid w:val="00272BDD"/>
    <w:rsid w:val="00272D2A"/>
    <w:rsid w:val="00283535"/>
    <w:rsid w:val="0028416A"/>
    <w:rsid w:val="00292097"/>
    <w:rsid w:val="002A7856"/>
    <w:rsid w:val="002B1BB7"/>
    <w:rsid w:val="002B2B95"/>
    <w:rsid w:val="002D29F4"/>
    <w:rsid w:val="002D4E29"/>
    <w:rsid w:val="002E2D76"/>
    <w:rsid w:val="002F33A9"/>
    <w:rsid w:val="002F62E0"/>
    <w:rsid w:val="0032654B"/>
    <w:rsid w:val="0034344F"/>
    <w:rsid w:val="00362E23"/>
    <w:rsid w:val="003708E1"/>
    <w:rsid w:val="003756A5"/>
    <w:rsid w:val="00386844"/>
    <w:rsid w:val="00395580"/>
    <w:rsid w:val="003A1A28"/>
    <w:rsid w:val="003B3DD4"/>
    <w:rsid w:val="003C49D6"/>
    <w:rsid w:val="003D002D"/>
    <w:rsid w:val="003D7047"/>
    <w:rsid w:val="003F3CC8"/>
    <w:rsid w:val="0041558F"/>
    <w:rsid w:val="00416CE7"/>
    <w:rsid w:val="0042001D"/>
    <w:rsid w:val="004204BB"/>
    <w:rsid w:val="0042060D"/>
    <w:rsid w:val="004302BF"/>
    <w:rsid w:val="004308D7"/>
    <w:rsid w:val="00431689"/>
    <w:rsid w:val="004409B9"/>
    <w:rsid w:val="00441D93"/>
    <w:rsid w:val="0044308F"/>
    <w:rsid w:val="0044575A"/>
    <w:rsid w:val="0044703B"/>
    <w:rsid w:val="00473A6A"/>
    <w:rsid w:val="00474382"/>
    <w:rsid w:val="00477598"/>
    <w:rsid w:val="00480FEA"/>
    <w:rsid w:val="0048301C"/>
    <w:rsid w:val="004838E7"/>
    <w:rsid w:val="00484C5F"/>
    <w:rsid w:val="004B6B78"/>
    <w:rsid w:val="004C191E"/>
    <w:rsid w:val="004D296C"/>
    <w:rsid w:val="004D498F"/>
    <w:rsid w:val="004D55BA"/>
    <w:rsid w:val="004E2E4F"/>
    <w:rsid w:val="004F643D"/>
    <w:rsid w:val="0050427F"/>
    <w:rsid w:val="005311EB"/>
    <w:rsid w:val="00542AAA"/>
    <w:rsid w:val="00544ADD"/>
    <w:rsid w:val="00564DB2"/>
    <w:rsid w:val="005733EB"/>
    <w:rsid w:val="00573647"/>
    <w:rsid w:val="00582811"/>
    <w:rsid w:val="00594FEE"/>
    <w:rsid w:val="005B5976"/>
    <w:rsid w:val="005C5EC4"/>
    <w:rsid w:val="005D0481"/>
    <w:rsid w:val="005D417C"/>
    <w:rsid w:val="00600F5C"/>
    <w:rsid w:val="006054E7"/>
    <w:rsid w:val="00617C0A"/>
    <w:rsid w:val="00640746"/>
    <w:rsid w:val="00656B46"/>
    <w:rsid w:val="00657723"/>
    <w:rsid w:val="00665344"/>
    <w:rsid w:val="00666716"/>
    <w:rsid w:val="00666B5B"/>
    <w:rsid w:val="006802F0"/>
    <w:rsid w:val="0068529D"/>
    <w:rsid w:val="006B03D0"/>
    <w:rsid w:val="006C3F43"/>
    <w:rsid w:val="006F0C4E"/>
    <w:rsid w:val="007017C7"/>
    <w:rsid w:val="00720C40"/>
    <w:rsid w:val="00721D88"/>
    <w:rsid w:val="00722BF3"/>
    <w:rsid w:val="00725027"/>
    <w:rsid w:val="007250E5"/>
    <w:rsid w:val="00751C25"/>
    <w:rsid w:val="00755A9B"/>
    <w:rsid w:val="00757B80"/>
    <w:rsid w:val="0076744D"/>
    <w:rsid w:val="0076759C"/>
    <w:rsid w:val="0077272A"/>
    <w:rsid w:val="00773FDF"/>
    <w:rsid w:val="00783FD2"/>
    <w:rsid w:val="00793036"/>
    <w:rsid w:val="007B623E"/>
    <w:rsid w:val="007C4C2E"/>
    <w:rsid w:val="007D372B"/>
    <w:rsid w:val="007E1970"/>
    <w:rsid w:val="007E62DD"/>
    <w:rsid w:val="00805DE1"/>
    <w:rsid w:val="008074A2"/>
    <w:rsid w:val="00812043"/>
    <w:rsid w:val="00816560"/>
    <w:rsid w:val="008171C2"/>
    <w:rsid w:val="008208B2"/>
    <w:rsid w:val="0083650A"/>
    <w:rsid w:val="00841CCD"/>
    <w:rsid w:val="00846995"/>
    <w:rsid w:val="00854828"/>
    <w:rsid w:val="00860479"/>
    <w:rsid w:val="00881E67"/>
    <w:rsid w:val="008A1B74"/>
    <w:rsid w:val="008A38A0"/>
    <w:rsid w:val="008A5D62"/>
    <w:rsid w:val="008B1F8A"/>
    <w:rsid w:val="008E5AAE"/>
    <w:rsid w:val="00902C13"/>
    <w:rsid w:val="00916EEF"/>
    <w:rsid w:val="00917CAA"/>
    <w:rsid w:val="00926051"/>
    <w:rsid w:val="009440E4"/>
    <w:rsid w:val="00963107"/>
    <w:rsid w:val="0097113C"/>
    <w:rsid w:val="00972636"/>
    <w:rsid w:val="00996492"/>
    <w:rsid w:val="00996A1E"/>
    <w:rsid w:val="00997009"/>
    <w:rsid w:val="009A3EDE"/>
    <w:rsid w:val="009C3C39"/>
    <w:rsid w:val="009D62BD"/>
    <w:rsid w:val="009D6679"/>
    <w:rsid w:val="009D7D7B"/>
    <w:rsid w:val="009E6C93"/>
    <w:rsid w:val="009F47DC"/>
    <w:rsid w:val="009F74E7"/>
    <w:rsid w:val="00A03F84"/>
    <w:rsid w:val="00A435EE"/>
    <w:rsid w:val="00A4798B"/>
    <w:rsid w:val="00A47E40"/>
    <w:rsid w:val="00A573AC"/>
    <w:rsid w:val="00A57C02"/>
    <w:rsid w:val="00A76C35"/>
    <w:rsid w:val="00A77940"/>
    <w:rsid w:val="00A77F50"/>
    <w:rsid w:val="00A864B6"/>
    <w:rsid w:val="00A92F82"/>
    <w:rsid w:val="00A94CBE"/>
    <w:rsid w:val="00AA4F99"/>
    <w:rsid w:val="00AE22A9"/>
    <w:rsid w:val="00AF1B80"/>
    <w:rsid w:val="00B235E2"/>
    <w:rsid w:val="00B26AE7"/>
    <w:rsid w:val="00B32668"/>
    <w:rsid w:val="00B35972"/>
    <w:rsid w:val="00B42E2D"/>
    <w:rsid w:val="00B45761"/>
    <w:rsid w:val="00B506F8"/>
    <w:rsid w:val="00B50972"/>
    <w:rsid w:val="00B579AE"/>
    <w:rsid w:val="00B619DB"/>
    <w:rsid w:val="00B61E37"/>
    <w:rsid w:val="00B72016"/>
    <w:rsid w:val="00B7389E"/>
    <w:rsid w:val="00B87743"/>
    <w:rsid w:val="00B879F8"/>
    <w:rsid w:val="00BA06F7"/>
    <w:rsid w:val="00BB7FDD"/>
    <w:rsid w:val="00BC4013"/>
    <w:rsid w:val="00BD28E3"/>
    <w:rsid w:val="00BD6588"/>
    <w:rsid w:val="00BF22D8"/>
    <w:rsid w:val="00C07D77"/>
    <w:rsid w:val="00C31842"/>
    <w:rsid w:val="00C34327"/>
    <w:rsid w:val="00C42C80"/>
    <w:rsid w:val="00C5068D"/>
    <w:rsid w:val="00C5272C"/>
    <w:rsid w:val="00C57CB5"/>
    <w:rsid w:val="00C77671"/>
    <w:rsid w:val="00C81700"/>
    <w:rsid w:val="00C91EB2"/>
    <w:rsid w:val="00C9297A"/>
    <w:rsid w:val="00C92FAC"/>
    <w:rsid w:val="00CB7DC4"/>
    <w:rsid w:val="00CC73E8"/>
    <w:rsid w:val="00CD51C8"/>
    <w:rsid w:val="00CE7764"/>
    <w:rsid w:val="00D25C3D"/>
    <w:rsid w:val="00D30DBE"/>
    <w:rsid w:val="00D34057"/>
    <w:rsid w:val="00D36682"/>
    <w:rsid w:val="00D53DDC"/>
    <w:rsid w:val="00D67A0D"/>
    <w:rsid w:val="00D942F8"/>
    <w:rsid w:val="00D95458"/>
    <w:rsid w:val="00DA282E"/>
    <w:rsid w:val="00DA323F"/>
    <w:rsid w:val="00DD13E2"/>
    <w:rsid w:val="00DD51A1"/>
    <w:rsid w:val="00DE2F9E"/>
    <w:rsid w:val="00DE5344"/>
    <w:rsid w:val="00E02FE0"/>
    <w:rsid w:val="00E2616D"/>
    <w:rsid w:val="00E3262B"/>
    <w:rsid w:val="00E53C06"/>
    <w:rsid w:val="00E55666"/>
    <w:rsid w:val="00E746BE"/>
    <w:rsid w:val="00E82F11"/>
    <w:rsid w:val="00E84FEC"/>
    <w:rsid w:val="00E91EE4"/>
    <w:rsid w:val="00EA53C7"/>
    <w:rsid w:val="00EB5A3A"/>
    <w:rsid w:val="00ED554D"/>
    <w:rsid w:val="00ED6C96"/>
    <w:rsid w:val="00ED7F4C"/>
    <w:rsid w:val="00F11AD3"/>
    <w:rsid w:val="00F127DB"/>
    <w:rsid w:val="00F16EF8"/>
    <w:rsid w:val="00F457C8"/>
    <w:rsid w:val="00F50059"/>
    <w:rsid w:val="00F63C48"/>
    <w:rsid w:val="00F8258A"/>
    <w:rsid w:val="00F849A1"/>
    <w:rsid w:val="00FB2360"/>
    <w:rsid w:val="00FC3BBC"/>
    <w:rsid w:val="00FE027E"/>
    <w:rsid w:val="00FE45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057"/>
  </w:style>
  <w:style w:type="paragraph" w:styleId="Ttulo3">
    <w:name w:val="heading 3"/>
    <w:basedOn w:val="Normal"/>
    <w:link w:val="Ttulo3Car"/>
    <w:uiPriority w:val="9"/>
    <w:qFormat/>
    <w:rsid w:val="00D34057"/>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34057"/>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D340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340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340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3405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D3405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3405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3405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D34057"/>
    <w:rPr>
      <w:vertAlign w:val="superscript"/>
    </w:rPr>
  </w:style>
  <w:style w:type="character" w:styleId="Hipervnculo">
    <w:name w:val="Hyperlink"/>
    <w:basedOn w:val="Fuentedeprrafopredeter"/>
    <w:uiPriority w:val="99"/>
    <w:unhideWhenUsed/>
    <w:rsid w:val="00D34057"/>
    <w:rPr>
      <w:color w:val="0563C1" w:themeColor="hyperlink"/>
      <w:u w:val="single"/>
    </w:rPr>
  </w:style>
  <w:style w:type="paragraph" w:styleId="Sinespaciado">
    <w:name w:val="No Spacing"/>
    <w:aliases w:val="Francesa"/>
    <w:link w:val="SinespaciadoCar"/>
    <w:uiPriority w:val="1"/>
    <w:qFormat/>
    <w:rsid w:val="00D3405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34057"/>
    <w:rPr>
      <w:b/>
      <w:bCs/>
    </w:rPr>
  </w:style>
  <w:style w:type="character" w:customStyle="1" w:styleId="SinespaciadoCar">
    <w:name w:val="Sin espaciado Car"/>
    <w:aliases w:val="Francesa Car"/>
    <w:link w:val="Sinespaciado"/>
    <w:uiPriority w:val="1"/>
    <w:locked/>
    <w:rsid w:val="00D34057"/>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D3405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362E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2E23"/>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802F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802F0"/>
    <w:rPr>
      <w:sz w:val="20"/>
      <w:szCs w:val="20"/>
    </w:rPr>
  </w:style>
  <w:style w:type="table" w:styleId="Tablaconcuadrcula">
    <w:name w:val="Table Grid"/>
    <w:basedOn w:val="Tablanormal"/>
    <w:uiPriority w:val="39"/>
    <w:rsid w:val="00B35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91EB2"/>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58281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828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057"/>
  </w:style>
  <w:style w:type="paragraph" w:styleId="Ttulo3">
    <w:name w:val="heading 3"/>
    <w:basedOn w:val="Normal"/>
    <w:link w:val="Ttulo3Car"/>
    <w:uiPriority w:val="9"/>
    <w:qFormat/>
    <w:rsid w:val="00D34057"/>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34057"/>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D340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340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340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3405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D3405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3405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3405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D34057"/>
    <w:rPr>
      <w:vertAlign w:val="superscript"/>
    </w:rPr>
  </w:style>
  <w:style w:type="character" w:styleId="Hipervnculo">
    <w:name w:val="Hyperlink"/>
    <w:basedOn w:val="Fuentedeprrafopredeter"/>
    <w:uiPriority w:val="99"/>
    <w:unhideWhenUsed/>
    <w:rsid w:val="00D34057"/>
    <w:rPr>
      <w:color w:val="0563C1" w:themeColor="hyperlink"/>
      <w:u w:val="single"/>
    </w:rPr>
  </w:style>
  <w:style w:type="paragraph" w:styleId="Sinespaciado">
    <w:name w:val="No Spacing"/>
    <w:aliases w:val="Francesa"/>
    <w:link w:val="SinespaciadoCar"/>
    <w:uiPriority w:val="1"/>
    <w:qFormat/>
    <w:rsid w:val="00D3405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34057"/>
    <w:rPr>
      <w:b/>
      <w:bCs/>
    </w:rPr>
  </w:style>
  <w:style w:type="character" w:customStyle="1" w:styleId="SinespaciadoCar">
    <w:name w:val="Sin espaciado Car"/>
    <w:aliases w:val="Francesa Car"/>
    <w:link w:val="Sinespaciado"/>
    <w:uiPriority w:val="1"/>
    <w:locked/>
    <w:rsid w:val="00D34057"/>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D3405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362E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2E23"/>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802F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802F0"/>
    <w:rPr>
      <w:sz w:val="20"/>
      <w:szCs w:val="20"/>
    </w:rPr>
  </w:style>
  <w:style w:type="table" w:styleId="Tablaconcuadrcula">
    <w:name w:val="Table Grid"/>
    <w:basedOn w:val="Tablanormal"/>
    <w:uiPriority w:val="39"/>
    <w:rsid w:val="00B35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91EB2"/>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58281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828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1856455">
      <w:bodyDiv w:val="1"/>
      <w:marLeft w:val="0"/>
      <w:marRight w:val="0"/>
      <w:marTop w:val="0"/>
      <w:marBottom w:val="0"/>
      <w:divBdr>
        <w:top w:val="none" w:sz="0" w:space="0" w:color="auto"/>
        <w:left w:val="none" w:sz="0" w:space="0" w:color="auto"/>
        <w:bottom w:val="none" w:sz="0" w:space="0" w:color="auto"/>
        <w:right w:val="none" w:sz="0" w:space="0" w:color="auto"/>
      </w:divBdr>
    </w:div>
    <w:div w:id="178240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27AB6-DA0E-4872-A349-2051BEBC6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3743</Words>
  <Characters>20587</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HP</cp:lastModifiedBy>
  <cp:revision>2</cp:revision>
  <cp:lastPrinted>2018-04-05T14:31:00Z</cp:lastPrinted>
  <dcterms:created xsi:type="dcterms:W3CDTF">2020-04-19T18:33:00Z</dcterms:created>
  <dcterms:modified xsi:type="dcterms:W3CDTF">2020-04-19T18:33:00Z</dcterms:modified>
</cp:coreProperties>
</file>