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0050D5" w:rsidRDefault="00474477" w:rsidP="00BF2346">
      <w:pPr>
        <w:spacing w:before="240" w:after="240" w:line="360" w:lineRule="auto"/>
        <w:jc w:val="center"/>
        <w:rPr>
          <w:rFonts w:ascii="Palatino Linotype" w:hAnsi="Palatino Linotype"/>
          <w:b/>
        </w:rPr>
      </w:pPr>
      <w:r w:rsidRPr="000050D5">
        <w:rPr>
          <w:rFonts w:ascii="Palatino Linotype" w:hAnsi="Palatino Linotype"/>
          <w:b/>
        </w:rPr>
        <w:t>LÍNEAS ARGUMENTATIVAS.</w:t>
      </w:r>
    </w:p>
    <w:p w14:paraId="058B29A9" w14:textId="77777777" w:rsidR="009E7295" w:rsidRPr="000050D5" w:rsidRDefault="009E7295" w:rsidP="009E7295">
      <w:pPr>
        <w:spacing w:before="240" w:after="240" w:line="360" w:lineRule="auto"/>
        <w:contextualSpacing/>
        <w:jc w:val="both"/>
        <w:rPr>
          <w:rFonts w:ascii="Palatino Linotype" w:eastAsia="Times New Roman" w:hAnsi="Palatino Linotype" w:cs="Arial"/>
          <w:color w:val="000000"/>
          <w:szCs w:val="23"/>
        </w:rPr>
      </w:pPr>
      <w:r w:rsidRPr="000050D5">
        <w:rPr>
          <w:rFonts w:ascii="Palatino Linotype" w:hAnsi="Palatino Linotype"/>
          <w:b/>
        </w:rPr>
        <w:t xml:space="preserve">SOBRESEIMIENTO, RAZONES DE PROCEDENCIA POR DESISTIMIENTO. </w:t>
      </w:r>
      <w:r w:rsidRPr="000050D5">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70C642CE" w14:textId="268D24C7" w:rsidR="00E8078D" w:rsidRPr="000050D5" w:rsidRDefault="00E8078D">
      <w:pPr>
        <w:rPr>
          <w:rFonts w:ascii="Palatino Linotype" w:hAnsi="Palatino Linotype"/>
          <w:b/>
        </w:rPr>
      </w:pPr>
    </w:p>
    <w:p w14:paraId="0FC8B306" w14:textId="2188A0A8" w:rsidR="000050D5" w:rsidRPr="000050D5" w:rsidRDefault="000050D5">
      <w:pPr>
        <w:rPr>
          <w:rFonts w:ascii="Palatino Linotype" w:hAnsi="Palatino Linotype"/>
          <w:b/>
        </w:rPr>
      </w:pPr>
    </w:p>
    <w:p w14:paraId="11881EB5" w14:textId="2E0EB8C8" w:rsidR="000050D5" w:rsidRPr="000050D5" w:rsidRDefault="000050D5">
      <w:pPr>
        <w:rPr>
          <w:rFonts w:ascii="Palatino Linotype" w:hAnsi="Palatino Linotype"/>
          <w:b/>
        </w:rPr>
      </w:pPr>
    </w:p>
    <w:p w14:paraId="05D39EE3" w14:textId="78F55978" w:rsidR="000050D5" w:rsidRPr="000050D5" w:rsidRDefault="000050D5">
      <w:pPr>
        <w:rPr>
          <w:rFonts w:ascii="Palatino Linotype" w:hAnsi="Palatino Linotype"/>
          <w:b/>
        </w:rPr>
      </w:pPr>
    </w:p>
    <w:p w14:paraId="777648C7" w14:textId="0FD2E19F" w:rsidR="000050D5" w:rsidRPr="000050D5" w:rsidRDefault="000050D5">
      <w:pPr>
        <w:rPr>
          <w:rFonts w:ascii="Palatino Linotype" w:hAnsi="Palatino Linotype"/>
          <w:b/>
        </w:rPr>
      </w:pPr>
    </w:p>
    <w:p w14:paraId="282656D2" w14:textId="61DD89C2" w:rsidR="000050D5" w:rsidRPr="000050D5" w:rsidRDefault="000050D5">
      <w:pPr>
        <w:rPr>
          <w:rFonts w:ascii="Palatino Linotype" w:hAnsi="Palatino Linotype"/>
          <w:b/>
        </w:rPr>
      </w:pPr>
    </w:p>
    <w:p w14:paraId="0AFABEA8" w14:textId="5070EB14" w:rsidR="000050D5" w:rsidRPr="000050D5" w:rsidRDefault="000050D5">
      <w:pPr>
        <w:rPr>
          <w:rFonts w:ascii="Palatino Linotype" w:hAnsi="Palatino Linotype"/>
          <w:b/>
        </w:rPr>
      </w:pPr>
    </w:p>
    <w:p w14:paraId="16F73303" w14:textId="246CBE47" w:rsidR="000050D5" w:rsidRPr="000050D5" w:rsidRDefault="000050D5">
      <w:pPr>
        <w:rPr>
          <w:rFonts w:ascii="Palatino Linotype" w:hAnsi="Palatino Linotype"/>
          <w:b/>
        </w:rPr>
      </w:pPr>
    </w:p>
    <w:p w14:paraId="7ACC6881" w14:textId="0ED21E58" w:rsidR="000050D5" w:rsidRPr="000050D5" w:rsidRDefault="000050D5">
      <w:pPr>
        <w:rPr>
          <w:rFonts w:ascii="Palatino Linotype" w:hAnsi="Palatino Linotype"/>
          <w:b/>
        </w:rPr>
      </w:pPr>
    </w:p>
    <w:p w14:paraId="2DE2C4A7" w14:textId="6F9EF45C" w:rsidR="000050D5" w:rsidRPr="000050D5" w:rsidRDefault="000050D5">
      <w:pPr>
        <w:rPr>
          <w:rFonts w:ascii="Palatino Linotype" w:hAnsi="Palatino Linotype"/>
          <w:b/>
        </w:rPr>
      </w:pPr>
    </w:p>
    <w:p w14:paraId="40116861" w14:textId="76DE2DEC" w:rsidR="000050D5" w:rsidRPr="000050D5" w:rsidRDefault="000050D5">
      <w:pPr>
        <w:rPr>
          <w:rFonts w:ascii="Palatino Linotype" w:hAnsi="Palatino Linotype"/>
          <w:b/>
        </w:rPr>
      </w:pPr>
    </w:p>
    <w:p w14:paraId="4494AB06" w14:textId="1671DB6D" w:rsidR="000050D5" w:rsidRPr="000050D5" w:rsidRDefault="000050D5">
      <w:pPr>
        <w:rPr>
          <w:rFonts w:ascii="Palatino Linotype" w:hAnsi="Palatino Linotype"/>
          <w:b/>
        </w:rPr>
      </w:pPr>
    </w:p>
    <w:p w14:paraId="28FB9AB3" w14:textId="576A7E0C" w:rsidR="000050D5" w:rsidRPr="000050D5" w:rsidRDefault="000050D5">
      <w:pPr>
        <w:rPr>
          <w:rFonts w:ascii="Palatino Linotype" w:hAnsi="Palatino Linotype"/>
          <w:b/>
        </w:rPr>
      </w:pPr>
    </w:p>
    <w:p w14:paraId="2B7274F7" w14:textId="60FE0311" w:rsidR="000050D5" w:rsidRPr="000050D5" w:rsidRDefault="000050D5">
      <w:pPr>
        <w:rPr>
          <w:rFonts w:ascii="Palatino Linotype" w:hAnsi="Palatino Linotype"/>
          <w:b/>
        </w:rPr>
      </w:pPr>
    </w:p>
    <w:p w14:paraId="0BC88D21" w14:textId="27DAD852" w:rsidR="000050D5" w:rsidRPr="000050D5" w:rsidRDefault="000050D5">
      <w:pPr>
        <w:rPr>
          <w:rFonts w:ascii="Palatino Linotype" w:hAnsi="Palatino Linotype"/>
          <w:b/>
        </w:rPr>
      </w:pPr>
    </w:p>
    <w:p w14:paraId="11A99783" w14:textId="32262846" w:rsidR="000050D5" w:rsidRPr="000050D5" w:rsidRDefault="000050D5">
      <w:pPr>
        <w:rPr>
          <w:rFonts w:ascii="Palatino Linotype" w:hAnsi="Palatino Linotype"/>
          <w:b/>
        </w:rPr>
      </w:pPr>
    </w:p>
    <w:p w14:paraId="7CE3DB4B" w14:textId="4C60D298" w:rsidR="000050D5" w:rsidRPr="000050D5" w:rsidRDefault="000050D5">
      <w:pPr>
        <w:rPr>
          <w:rFonts w:ascii="Palatino Linotype" w:hAnsi="Palatino Linotype"/>
          <w:b/>
        </w:rPr>
      </w:pPr>
    </w:p>
    <w:p w14:paraId="397BDEEC" w14:textId="6023C512" w:rsidR="000050D5" w:rsidRPr="000050D5" w:rsidRDefault="000050D5">
      <w:pPr>
        <w:rPr>
          <w:rFonts w:ascii="Palatino Linotype" w:hAnsi="Palatino Linotype"/>
          <w:b/>
        </w:rPr>
      </w:pPr>
    </w:p>
    <w:p w14:paraId="574C2C5D" w14:textId="204ECA0C" w:rsidR="000050D5" w:rsidRPr="000050D5" w:rsidRDefault="000050D5">
      <w:pPr>
        <w:rPr>
          <w:rFonts w:ascii="Palatino Linotype" w:hAnsi="Palatino Linotype"/>
          <w:b/>
        </w:rPr>
      </w:pPr>
    </w:p>
    <w:p w14:paraId="09A9F52C" w14:textId="77777777" w:rsidR="000050D5" w:rsidRPr="000050D5" w:rsidRDefault="000050D5">
      <w:pPr>
        <w:rPr>
          <w:rFonts w:ascii="Palatino Linotype" w:hAnsi="Palatino Linotype"/>
          <w:b/>
        </w:rPr>
      </w:pPr>
    </w:p>
    <w:p w14:paraId="1904108A" w14:textId="4BFB38A7" w:rsidR="000050D5" w:rsidRPr="000050D5" w:rsidRDefault="000050D5">
      <w:pPr>
        <w:rPr>
          <w:rFonts w:ascii="Palatino Linotype" w:hAnsi="Palatino Linotype"/>
          <w:b/>
        </w:rPr>
      </w:pPr>
    </w:p>
    <w:p w14:paraId="7FB9332F" w14:textId="7EED8E14" w:rsidR="000050D5" w:rsidRPr="000050D5" w:rsidRDefault="000050D5">
      <w:pPr>
        <w:rPr>
          <w:rFonts w:ascii="Palatino Linotype" w:hAnsi="Palatino Linotype"/>
          <w:b/>
        </w:rPr>
      </w:pPr>
    </w:p>
    <w:p w14:paraId="7A7086C7" w14:textId="77777777" w:rsidR="000050D5" w:rsidRPr="000050D5" w:rsidRDefault="000050D5">
      <w:pPr>
        <w:rPr>
          <w:rFonts w:ascii="Palatino Linotype" w:hAnsi="Palatino Linotype"/>
          <w:b/>
        </w:rPr>
      </w:pPr>
    </w:p>
    <w:p w14:paraId="31137936" w14:textId="302D1D0F" w:rsidR="00BC61B2" w:rsidRPr="000050D5" w:rsidRDefault="00A20B1F" w:rsidP="001E74A5">
      <w:pPr>
        <w:spacing w:line="360" w:lineRule="auto"/>
        <w:jc w:val="center"/>
        <w:rPr>
          <w:rFonts w:ascii="Palatino Linotype" w:eastAsia="Times New Roman" w:hAnsi="Palatino Linotype" w:cs="Times New Roman"/>
          <w:b/>
          <w:u w:val="single"/>
        </w:rPr>
      </w:pPr>
      <w:r w:rsidRPr="000050D5">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0050D5" w:rsidRDefault="00DA7E2F" w:rsidP="00A67428">
          <w:pPr>
            <w:pStyle w:val="TtulodeTDC"/>
            <w:spacing w:before="0" w:line="480" w:lineRule="auto"/>
          </w:pPr>
        </w:p>
        <w:p w14:paraId="1A125D62" w14:textId="77777777" w:rsidR="00505AAD" w:rsidRPr="000050D5" w:rsidRDefault="00DA7E2F" w:rsidP="00505AAD">
          <w:pPr>
            <w:pStyle w:val="TDC1"/>
            <w:tabs>
              <w:tab w:val="clear" w:pos="8828"/>
              <w:tab w:val="right" w:leader="dot" w:pos="8931"/>
            </w:tabs>
            <w:rPr>
              <w:rFonts w:ascii="Palatino Linotype" w:hAnsi="Palatino Linotype"/>
              <w:b/>
              <w:noProof/>
              <w:sz w:val="22"/>
              <w:szCs w:val="22"/>
              <w:lang w:val="es-MX" w:eastAsia="es-MX"/>
            </w:rPr>
          </w:pPr>
          <w:r w:rsidRPr="000050D5">
            <w:rPr>
              <w:rFonts w:ascii="Palatino Linotype" w:hAnsi="Palatino Linotype"/>
            </w:rPr>
            <w:fldChar w:fldCharType="begin"/>
          </w:r>
          <w:r w:rsidRPr="000050D5">
            <w:rPr>
              <w:rFonts w:ascii="Palatino Linotype" w:hAnsi="Palatino Linotype"/>
            </w:rPr>
            <w:instrText xml:space="preserve"> TOC \o "1-3" \h \z \u </w:instrText>
          </w:r>
          <w:r w:rsidRPr="000050D5">
            <w:rPr>
              <w:rFonts w:ascii="Palatino Linotype" w:hAnsi="Palatino Linotype"/>
            </w:rPr>
            <w:fldChar w:fldCharType="separate"/>
          </w:r>
          <w:hyperlink w:anchor="_Toc35525449" w:history="1">
            <w:r w:rsidR="00505AAD" w:rsidRPr="000050D5">
              <w:rPr>
                <w:rStyle w:val="Hipervnculo"/>
                <w:rFonts w:ascii="Palatino Linotype" w:hAnsi="Palatino Linotype"/>
                <w:b/>
                <w:noProof/>
              </w:rPr>
              <w:t>ANTECEDENTES</w:t>
            </w:r>
            <w:r w:rsidR="00505AAD" w:rsidRPr="000050D5">
              <w:rPr>
                <w:rFonts w:ascii="Palatino Linotype" w:hAnsi="Palatino Linotype"/>
                <w:b/>
                <w:noProof/>
                <w:webHidden/>
              </w:rPr>
              <w:tab/>
            </w:r>
            <w:r w:rsidR="00505AAD" w:rsidRPr="000050D5">
              <w:rPr>
                <w:rFonts w:ascii="Palatino Linotype" w:hAnsi="Palatino Linotype"/>
                <w:b/>
                <w:noProof/>
                <w:webHidden/>
              </w:rPr>
              <w:fldChar w:fldCharType="begin"/>
            </w:r>
            <w:r w:rsidR="00505AAD" w:rsidRPr="000050D5">
              <w:rPr>
                <w:rFonts w:ascii="Palatino Linotype" w:hAnsi="Palatino Linotype"/>
                <w:b/>
                <w:noProof/>
                <w:webHidden/>
              </w:rPr>
              <w:instrText xml:space="preserve"> PAGEREF _Toc35525449 \h </w:instrText>
            </w:r>
            <w:r w:rsidR="00505AAD" w:rsidRPr="000050D5">
              <w:rPr>
                <w:rFonts w:ascii="Palatino Linotype" w:hAnsi="Palatino Linotype"/>
                <w:b/>
                <w:noProof/>
                <w:webHidden/>
              </w:rPr>
            </w:r>
            <w:r w:rsidR="00505AAD" w:rsidRPr="000050D5">
              <w:rPr>
                <w:rFonts w:ascii="Palatino Linotype" w:hAnsi="Palatino Linotype"/>
                <w:b/>
                <w:noProof/>
                <w:webHidden/>
              </w:rPr>
              <w:fldChar w:fldCharType="separate"/>
            </w:r>
            <w:r w:rsidR="00DD1A94" w:rsidRPr="000050D5">
              <w:rPr>
                <w:rFonts w:ascii="Palatino Linotype" w:hAnsi="Palatino Linotype"/>
                <w:b/>
                <w:noProof/>
                <w:webHidden/>
              </w:rPr>
              <w:t>3</w:t>
            </w:r>
            <w:r w:rsidR="00505AAD" w:rsidRPr="000050D5">
              <w:rPr>
                <w:rFonts w:ascii="Palatino Linotype" w:hAnsi="Palatino Linotype"/>
                <w:b/>
                <w:noProof/>
                <w:webHidden/>
              </w:rPr>
              <w:fldChar w:fldCharType="end"/>
            </w:r>
          </w:hyperlink>
        </w:p>
        <w:p w14:paraId="4D9528C8" w14:textId="77777777" w:rsidR="00505AAD" w:rsidRPr="000050D5" w:rsidRDefault="003A5C32" w:rsidP="00505AAD">
          <w:pPr>
            <w:pStyle w:val="TDC2"/>
            <w:tabs>
              <w:tab w:val="right" w:leader="dot" w:pos="8931"/>
            </w:tabs>
            <w:jc w:val="both"/>
            <w:rPr>
              <w:rFonts w:ascii="Palatino Linotype" w:hAnsi="Palatino Linotype"/>
              <w:b/>
              <w:noProof/>
              <w:sz w:val="22"/>
              <w:szCs w:val="22"/>
              <w:lang w:val="es-MX" w:eastAsia="es-MX"/>
            </w:rPr>
          </w:pPr>
          <w:hyperlink w:anchor="_Toc35525450" w:history="1">
            <w:r w:rsidR="00505AAD" w:rsidRPr="000050D5">
              <w:rPr>
                <w:rStyle w:val="Hipervnculo"/>
                <w:rFonts w:ascii="Palatino Linotype" w:hAnsi="Palatino Linotype"/>
                <w:b/>
                <w:noProof/>
              </w:rPr>
              <w:t>CONSIDERANDO</w:t>
            </w:r>
            <w:r w:rsidR="00505AAD" w:rsidRPr="000050D5">
              <w:rPr>
                <w:rFonts w:ascii="Palatino Linotype" w:hAnsi="Palatino Linotype"/>
                <w:b/>
                <w:noProof/>
                <w:webHidden/>
              </w:rPr>
              <w:tab/>
            </w:r>
            <w:r w:rsidR="00505AAD" w:rsidRPr="000050D5">
              <w:rPr>
                <w:rFonts w:ascii="Palatino Linotype" w:hAnsi="Palatino Linotype"/>
                <w:b/>
                <w:noProof/>
                <w:webHidden/>
              </w:rPr>
              <w:fldChar w:fldCharType="begin"/>
            </w:r>
            <w:r w:rsidR="00505AAD" w:rsidRPr="000050D5">
              <w:rPr>
                <w:rFonts w:ascii="Palatino Linotype" w:hAnsi="Palatino Linotype"/>
                <w:b/>
                <w:noProof/>
                <w:webHidden/>
              </w:rPr>
              <w:instrText xml:space="preserve"> PAGEREF _Toc35525450 \h </w:instrText>
            </w:r>
            <w:r w:rsidR="00505AAD" w:rsidRPr="000050D5">
              <w:rPr>
                <w:rFonts w:ascii="Palatino Linotype" w:hAnsi="Palatino Linotype"/>
                <w:b/>
                <w:noProof/>
                <w:webHidden/>
              </w:rPr>
            </w:r>
            <w:r w:rsidR="00505AAD" w:rsidRPr="000050D5">
              <w:rPr>
                <w:rFonts w:ascii="Palatino Linotype" w:hAnsi="Palatino Linotype"/>
                <w:b/>
                <w:noProof/>
                <w:webHidden/>
              </w:rPr>
              <w:fldChar w:fldCharType="separate"/>
            </w:r>
            <w:r w:rsidR="00DD1A94" w:rsidRPr="000050D5">
              <w:rPr>
                <w:rFonts w:ascii="Palatino Linotype" w:hAnsi="Palatino Linotype"/>
                <w:b/>
                <w:noProof/>
                <w:webHidden/>
              </w:rPr>
              <w:t>7</w:t>
            </w:r>
            <w:r w:rsidR="00505AAD" w:rsidRPr="000050D5">
              <w:rPr>
                <w:rFonts w:ascii="Palatino Linotype" w:hAnsi="Palatino Linotype"/>
                <w:b/>
                <w:noProof/>
                <w:webHidden/>
              </w:rPr>
              <w:fldChar w:fldCharType="end"/>
            </w:r>
          </w:hyperlink>
        </w:p>
        <w:p w14:paraId="6E4A52A0" w14:textId="77777777" w:rsidR="00505AAD" w:rsidRPr="000050D5" w:rsidRDefault="003A5C32" w:rsidP="00505AAD">
          <w:pPr>
            <w:pStyle w:val="TDC2"/>
            <w:tabs>
              <w:tab w:val="right" w:leader="dot" w:pos="8931"/>
            </w:tabs>
            <w:jc w:val="both"/>
            <w:rPr>
              <w:rFonts w:ascii="Palatino Linotype" w:hAnsi="Palatino Linotype"/>
              <w:b/>
              <w:noProof/>
              <w:sz w:val="22"/>
              <w:szCs w:val="22"/>
              <w:lang w:val="es-MX" w:eastAsia="es-MX"/>
            </w:rPr>
          </w:pPr>
          <w:hyperlink w:anchor="_Toc35525451" w:history="1">
            <w:r w:rsidR="00505AAD" w:rsidRPr="000050D5">
              <w:rPr>
                <w:rStyle w:val="Hipervnculo"/>
                <w:rFonts w:ascii="Palatino Linotype" w:hAnsi="Palatino Linotype"/>
                <w:b/>
                <w:noProof/>
              </w:rPr>
              <w:t>PRIMERO. De la competencia</w:t>
            </w:r>
            <w:r w:rsidR="00505AAD" w:rsidRPr="000050D5">
              <w:rPr>
                <w:rFonts w:ascii="Palatino Linotype" w:hAnsi="Palatino Linotype"/>
                <w:b/>
                <w:noProof/>
                <w:webHidden/>
              </w:rPr>
              <w:tab/>
            </w:r>
            <w:r w:rsidR="00505AAD" w:rsidRPr="000050D5">
              <w:rPr>
                <w:rFonts w:ascii="Palatino Linotype" w:hAnsi="Palatino Linotype"/>
                <w:b/>
                <w:noProof/>
                <w:webHidden/>
              </w:rPr>
              <w:fldChar w:fldCharType="begin"/>
            </w:r>
            <w:r w:rsidR="00505AAD" w:rsidRPr="000050D5">
              <w:rPr>
                <w:rFonts w:ascii="Palatino Linotype" w:hAnsi="Palatino Linotype"/>
                <w:b/>
                <w:noProof/>
                <w:webHidden/>
              </w:rPr>
              <w:instrText xml:space="preserve"> PAGEREF _Toc35525451 \h </w:instrText>
            </w:r>
            <w:r w:rsidR="00505AAD" w:rsidRPr="000050D5">
              <w:rPr>
                <w:rFonts w:ascii="Palatino Linotype" w:hAnsi="Palatino Linotype"/>
                <w:b/>
                <w:noProof/>
                <w:webHidden/>
              </w:rPr>
            </w:r>
            <w:r w:rsidR="00505AAD" w:rsidRPr="000050D5">
              <w:rPr>
                <w:rFonts w:ascii="Palatino Linotype" w:hAnsi="Palatino Linotype"/>
                <w:b/>
                <w:noProof/>
                <w:webHidden/>
              </w:rPr>
              <w:fldChar w:fldCharType="separate"/>
            </w:r>
            <w:r w:rsidR="00DD1A94" w:rsidRPr="000050D5">
              <w:rPr>
                <w:rFonts w:ascii="Palatino Linotype" w:hAnsi="Palatino Linotype"/>
                <w:b/>
                <w:noProof/>
                <w:webHidden/>
              </w:rPr>
              <w:t>7</w:t>
            </w:r>
            <w:r w:rsidR="00505AAD" w:rsidRPr="000050D5">
              <w:rPr>
                <w:rFonts w:ascii="Palatino Linotype" w:hAnsi="Palatino Linotype"/>
                <w:b/>
                <w:noProof/>
                <w:webHidden/>
              </w:rPr>
              <w:fldChar w:fldCharType="end"/>
            </w:r>
          </w:hyperlink>
        </w:p>
        <w:p w14:paraId="3450B964" w14:textId="77777777" w:rsidR="00505AAD" w:rsidRPr="000050D5" w:rsidRDefault="003A5C32" w:rsidP="00505AAD">
          <w:pPr>
            <w:pStyle w:val="TDC2"/>
            <w:tabs>
              <w:tab w:val="right" w:leader="dot" w:pos="8931"/>
            </w:tabs>
            <w:jc w:val="both"/>
            <w:rPr>
              <w:rFonts w:ascii="Palatino Linotype" w:hAnsi="Palatino Linotype"/>
              <w:b/>
              <w:noProof/>
              <w:sz w:val="22"/>
              <w:szCs w:val="22"/>
              <w:lang w:val="es-MX" w:eastAsia="es-MX"/>
            </w:rPr>
          </w:pPr>
          <w:hyperlink w:anchor="_Toc35525452" w:history="1">
            <w:r w:rsidR="00505AAD" w:rsidRPr="000050D5">
              <w:rPr>
                <w:rStyle w:val="Hipervnculo"/>
                <w:rFonts w:ascii="Palatino Linotype" w:hAnsi="Palatino Linotype"/>
                <w:b/>
                <w:noProof/>
              </w:rPr>
              <w:t>SEGUNDO. De la oportunidad y procedencia.</w:t>
            </w:r>
            <w:r w:rsidR="00505AAD" w:rsidRPr="000050D5">
              <w:rPr>
                <w:rFonts w:ascii="Palatino Linotype" w:hAnsi="Palatino Linotype"/>
                <w:b/>
                <w:noProof/>
                <w:webHidden/>
              </w:rPr>
              <w:tab/>
            </w:r>
            <w:r w:rsidR="00505AAD" w:rsidRPr="000050D5">
              <w:rPr>
                <w:rFonts w:ascii="Palatino Linotype" w:hAnsi="Palatino Linotype"/>
                <w:b/>
                <w:noProof/>
                <w:webHidden/>
              </w:rPr>
              <w:fldChar w:fldCharType="begin"/>
            </w:r>
            <w:r w:rsidR="00505AAD" w:rsidRPr="000050D5">
              <w:rPr>
                <w:rFonts w:ascii="Palatino Linotype" w:hAnsi="Palatino Linotype"/>
                <w:b/>
                <w:noProof/>
                <w:webHidden/>
              </w:rPr>
              <w:instrText xml:space="preserve"> PAGEREF _Toc35525452 \h </w:instrText>
            </w:r>
            <w:r w:rsidR="00505AAD" w:rsidRPr="000050D5">
              <w:rPr>
                <w:rFonts w:ascii="Palatino Linotype" w:hAnsi="Palatino Linotype"/>
                <w:b/>
                <w:noProof/>
                <w:webHidden/>
              </w:rPr>
            </w:r>
            <w:r w:rsidR="00505AAD" w:rsidRPr="000050D5">
              <w:rPr>
                <w:rFonts w:ascii="Palatino Linotype" w:hAnsi="Palatino Linotype"/>
                <w:b/>
                <w:noProof/>
                <w:webHidden/>
              </w:rPr>
              <w:fldChar w:fldCharType="separate"/>
            </w:r>
            <w:r w:rsidR="00DD1A94" w:rsidRPr="000050D5">
              <w:rPr>
                <w:rFonts w:ascii="Palatino Linotype" w:hAnsi="Palatino Linotype"/>
                <w:b/>
                <w:noProof/>
                <w:webHidden/>
              </w:rPr>
              <w:t>7</w:t>
            </w:r>
            <w:r w:rsidR="00505AAD" w:rsidRPr="000050D5">
              <w:rPr>
                <w:rFonts w:ascii="Palatino Linotype" w:hAnsi="Palatino Linotype"/>
                <w:b/>
                <w:noProof/>
                <w:webHidden/>
              </w:rPr>
              <w:fldChar w:fldCharType="end"/>
            </w:r>
          </w:hyperlink>
        </w:p>
        <w:p w14:paraId="17E4EF26" w14:textId="77777777" w:rsidR="00505AAD" w:rsidRPr="000050D5" w:rsidRDefault="003A5C32" w:rsidP="00505AAD">
          <w:pPr>
            <w:pStyle w:val="TDC1"/>
            <w:tabs>
              <w:tab w:val="clear" w:pos="8828"/>
              <w:tab w:val="right" w:leader="dot" w:pos="8931"/>
            </w:tabs>
            <w:rPr>
              <w:rFonts w:ascii="Palatino Linotype" w:hAnsi="Palatino Linotype"/>
              <w:b/>
              <w:noProof/>
              <w:sz w:val="22"/>
              <w:szCs w:val="22"/>
              <w:lang w:val="es-MX" w:eastAsia="es-MX"/>
            </w:rPr>
          </w:pPr>
          <w:hyperlink w:anchor="_Toc35525453" w:history="1">
            <w:r w:rsidR="00505AAD" w:rsidRPr="000050D5">
              <w:rPr>
                <w:rStyle w:val="Hipervnculo"/>
                <w:rFonts w:ascii="Palatino Linotype" w:hAnsi="Palatino Linotype"/>
                <w:b/>
                <w:noProof/>
              </w:rPr>
              <w:t>TERCERO. De las causales del sobreseimiento.</w:t>
            </w:r>
            <w:r w:rsidR="00505AAD" w:rsidRPr="000050D5">
              <w:rPr>
                <w:rFonts w:ascii="Palatino Linotype" w:hAnsi="Palatino Linotype"/>
                <w:b/>
                <w:noProof/>
                <w:webHidden/>
              </w:rPr>
              <w:tab/>
            </w:r>
            <w:r w:rsidR="00505AAD" w:rsidRPr="000050D5">
              <w:rPr>
                <w:rFonts w:ascii="Palatino Linotype" w:hAnsi="Palatino Linotype"/>
                <w:b/>
                <w:noProof/>
                <w:webHidden/>
              </w:rPr>
              <w:fldChar w:fldCharType="begin"/>
            </w:r>
            <w:r w:rsidR="00505AAD" w:rsidRPr="000050D5">
              <w:rPr>
                <w:rFonts w:ascii="Palatino Linotype" w:hAnsi="Palatino Linotype"/>
                <w:b/>
                <w:noProof/>
                <w:webHidden/>
              </w:rPr>
              <w:instrText xml:space="preserve"> PAGEREF _Toc35525453 \h </w:instrText>
            </w:r>
            <w:r w:rsidR="00505AAD" w:rsidRPr="000050D5">
              <w:rPr>
                <w:rFonts w:ascii="Palatino Linotype" w:hAnsi="Palatino Linotype"/>
                <w:b/>
                <w:noProof/>
                <w:webHidden/>
              </w:rPr>
            </w:r>
            <w:r w:rsidR="00505AAD" w:rsidRPr="000050D5">
              <w:rPr>
                <w:rFonts w:ascii="Palatino Linotype" w:hAnsi="Palatino Linotype"/>
                <w:b/>
                <w:noProof/>
                <w:webHidden/>
              </w:rPr>
              <w:fldChar w:fldCharType="separate"/>
            </w:r>
            <w:r w:rsidR="00DD1A94" w:rsidRPr="000050D5">
              <w:rPr>
                <w:rFonts w:ascii="Palatino Linotype" w:hAnsi="Palatino Linotype"/>
                <w:b/>
                <w:noProof/>
                <w:webHidden/>
              </w:rPr>
              <w:t>10</w:t>
            </w:r>
            <w:r w:rsidR="00505AAD" w:rsidRPr="000050D5">
              <w:rPr>
                <w:rFonts w:ascii="Palatino Linotype" w:hAnsi="Palatino Linotype"/>
                <w:b/>
                <w:noProof/>
                <w:webHidden/>
              </w:rPr>
              <w:fldChar w:fldCharType="end"/>
            </w:r>
          </w:hyperlink>
        </w:p>
        <w:p w14:paraId="44B732A9" w14:textId="77777777" w:rsidR="00505AAD" w:rsidRPr="000050D5" w:rsidRDefault="003A5C32" w:rsidP="00505AAD">
          <w:pPr>
            <w:pStyle w:val="TDC1"/>
            <w:tabs>
              <w:tab w:val="clear" w:pos="8828"/>
              <w:tab w:val="right" w:leader="dot" w:pos="8931"/>
            </w:tabs>
            <w:rPr>
              <w:rFonts w:ascii="Palatino Linotype" w:hAnsi="Palatino Linotype"/>
              <w:b/>
              <w:noProof/>
              <w:sz w:val="22"/>
              <w:szCs w:val="22"/>
              <w:lang w:val="es-MX" w:eastAsia="es-MX"/>
            </w:rPr>
          </w:pPr>
          <w:hyperlink w:anchor="_Toc35525454" w:history="1">
            <w:r w:rsidR="00505AAD" w:rsidRPr="000050D5">
              <w:rPr>
                <w:rStyle w:val="Hipervnculo"/>
                <w:rFonts w:ascii="Palatino Linotype" w:eastAsia="MS Mincho" w:hAnsi="Palatino Linotype" w:cs="Times New Roman"/>
                <w:b/>
                <w:noProof/>
              </w:rPr>
              <w:t>CUARTO. Vista a los Órganos Internos de Control</w:t>
            </w:r>
            <w:r w:rsidR="00505AAD" w:rsidRPr="000050D5">
              <w:rPr>
                <w:rFonts w:ascii="Palatino Linotype" w:hAnsi="Palatino Linotype"/>
                <w:b/>
                <w:noProof/>
                <w:webHidden/>
              </w:rPr>
              <w:tab/>
            </w:r>
            <w:r w:rsidR="00505AAD" w:rsidRPr="000050D5">
              <w:rPr>
                <w:rFonts w:ascii="Palatino Linotype" w:hAnsi="Palatino Linotype"/>
                <w:b/>
                <w:noProof/>
                <w:webHidden/>
              </w:rPr>
              <w:fldChar w:fldCharType="begin"/>
            </w:r>
            <w:r w:rsidR="00505AAD" w:rsidRPr="000050D5">
              <w:rPr>
                <w:rFonts w:ascii="Palatino Linotype" w:hAnsi="Palatino Linotype"/>
                <w:b/>
                <w:noProof/>
                <w:webHidden/>
              </w:rPr>
              <w:instrText xml:space="preserve"> PAGEREF _Toc35525454 \h </w:instrText>
            </w:r>
            <w:r w:rsidR="00505AAD" w:rsidRPr="000050D5">
              <w:rPr>
                <w:rFonts w:ascii="Palatino Linotype" w:hAnsi="Palatino Linotype"/>
                <w:b/>
                <w:noProof/>
                <w:webHidden/>
              </w:rPr>
            </w:r>
            <w:r w:rsidR="00505AAD" w:rsidRPr="000050D5">
              <w:rPr>
                <w:rFonts w:ascii="Palatino Linotype" w:hAnsi="Palatino Linotype"/>
                <w:b/>
                <w:noProof/>
                <w:webHidden/>
              </w:rPr>
              <w:fldChar w:fldCharType="separate"/>
            </w:r>
            <w:r w:rsidR="00DD1A94" w:rsidRPr="000050D5">
              <w:rPr>
                <w:rFonts w:ascii="Palatino Linotype" w:hAnsi="Palatino Linotype"/>
                <w:b/>
                <w:noProof/>
                <w:webHidden/>
              </w:rPr>
              <w:t>14</w:t>
            </w:r>
            <w:r w:rsidR="00505AAD" w:rsidRPr="000050D5">
              <w:rPr>
                <w:rFonts w:ascii="Palatino Linotype" w:hAnsi="Palatino Linotype"/>
                <w:b/>
                <w:noProof/>
                <w:webHidden/>
              </w:rPr>
              <w:fldChar w:fldCharType="end"/>
            </w:r>
          </w:hyperlink>
        </w:p>
        <w:p w14:paraId="431F5D87" w14:textId="77777777" w:rsidR="00505AAD" w:rsidRPr="000050D5" w:rsidRDefault="003A5C32" w:rsidP="00505AAD">
          <w:pPr>
            <w:pStyle w:val="TDC1"/>
            <w:tabs>
              <w:tab w:val="clear" w:pos="8828"/>
              <w:tab w:val="right" w:leader="dot" w:pos="8931"/>
            </w:tabs>
            <w:rPr>
              <w:rFonts w:ascii="Palatino Linotype" w:hAnsi="Palatino Linotype"/>
              <w:b/>
              <w:noProof/>
              <w:sz w:val="22"/>
              <w:szCs w:val="22"/>
              <w:lang w:val="es-MX" w:eastAsia="es-MX"/>
            </w:rPr>
          </w:pPr>
          <w:hyperlink w:anchor="_Toc35525455" w:history="1">
            <w:r w:rsidR="00505AAD" w:rsidRPr="000050D5">
              <w:rPr>
                <w:rStyle w:val="Hipervnculo"/>
                <w:rFonts w:ascii="Palatino Linotype" w:hAnsi="Palatino Linotype"/>
                <w:b/>
                <w:noProof/>
              </w:rPr>
              <w:t>R E S O L U T I V O S</w:t>
            </w:r>
            <w:r w:rsidR="00505AAD" w:rsidRPr="000050D5">
              <w:rPr>
                <w:rFonts w:ascii="Palatino Linotype" w:hAnsi="Palatino Linotype"/>
                <w:b/>
                <w:noProof/>
                <w:webHidden/>
              </w:rPr>
              <w:tab/>
            </w:r>
            <w:r w:rsidR="00505AAD" w:rsidRPr="000050D5">
              <w:rPr>
                <w:rFonts w:ascii="Palatino Linotype" w:hAnsi="Palatino Linotype"/>
                <w:b/>
                <w:noProof/>
                <w:webHidden/>
              </w:rPr>
              <w:fldChar w:fldCharType="begin"/>
            </w:r>
            <w:r w:rsidR="00505AAD" w:rsidRPr="000050D5">
              <w:rPr>
                <w:rFonts w:ascii="Palatino Linotype" w:hAnsi="Palatino Linotype"/>
                <w:b/>
                <w:noProof/>
                <w:webHidden/>
              </w:rPr>
              <w:instrText xml:space="preserve"> PAGEREF _Toc35525455 \h </w:instrText>
            </w:r>
            <w:r w:rsidR="00505AAD" w:rsidRPr="000050D5">
              <w:rPr>
                <w:rFonts w:ascii="Palatino Linotype" w:hAnsi="Palatino Linotype"/>
                <w:b/>
                <w:noProof/>
                <w:webHidden/>
              </w:rPr>
            </w:r>
            <w:r w:rsidR="00505AAD" w:rsidRPr="000050D5">
              <w:rPr>
                <w:rFonts w:ascii="Palatino Linotype" w:hAnsi="Palatino Linotype"/>
                <w:b/>
                <w:noProof/>
                <w:webHidden/>
              </w:rPr>
              <w:fldChar w:fldCharType="separate"/>
            </w:r>
            <w:r w:rsidR="00DD1A94" w:rsidRPr="000050D5">
              <w:rPr>
                <w:rFonts w:ascii="Palatino Linotype" w:hAnsi="Palatino Linotype"/>
                <w:b/>
                <w:noProof/>
                <w:webHidden/>
              </w:rPr>
              <w:t>18</w:t>
            </w:r>
            <w:r w:rsidR="00505AAD" w:rsidRPr="000050D5">
              <w:rPr>
                <w:rFonts w:ascii="Palatino Linotype" w:hAnsi="Palatino Linotype"/>
                <w:b/>
                <w:noProof/>
                <w:webHidden/>
              </w:rPr>
              <w:fldChar w:fldCharType="end"/>
            </w:r>
          </w:hyperlink>
        </w:p>
        <w:p w14:paraId="311C8EB9" w14:textId="1422D6AC" w:rsidR="00312733" w:rsidRPr="000050D5" w:rsidRDefault="00DA7E2F" w:rsidP="00E8078D">
          <w:pPr>
            <w:spacing w:line="480" w:lineRule="auto"/>
            <w:rPr>
              <w:rFonts w:ascii="Palatino Linotype" w:hAnsi="Palatino Linotype"/>
            </w:rPr>
          </w:pPr>
          <w:r w:rsidRPr="000050D5">
            <w:rPr>
              <w:rFonts w:ascii="Palatino Linotype" w:hAnsi="Palatino Linotype"/>
              <w:b/>
              <w:bCs/>
              <w:lang w:val="es-ES"/>
            </w:rPr>
            <w:fldChar w:fldCharType="end"/>
          </w:r>
        </w:p>
      </w:sdtContent>
    </w:sdt>
    <w:p w14:paraId="12FC464F" w14:textId="179234D1" w:rsidR="00B509E2" w:rsidRPr="000050D5" w:rsidRDefault="00B509E2">
      <w:pPr>
        <w:rPr>
          <w:rFonts w:ascii="Palatino Linotype" w:hAnsi="Palatino Linotype"/>
          <w:b/>
        </w:rPr>
      </w:pPr>
      <w:r w:rsidRPr="000050D5">
        <w:rPr>
          <w:rFonts w:ascii="Palatino Linotype" w:hAnsi="Palatino Linotype"/>
          <w:b/>
        </w:rPr>
        <w:br w:type="page"/>
      </w:r>
    </w:p>
    <w:p w14:paraId="73F7F940" w14:textId="6486F03E" w:rsidR="00662C69" w:rsidRPr="000050D5" w:rsidRDefault="009B11D6" w:rsidP="00440800">
      <w:pPr>
        <w:tabs>
          <w:tab w:val="left" w:pos="3465"/>
        </w:tabs>
        <w:spacing w:before="240" w:after="360" w:line="360" w:lineRule="auto"/>
        <w:jc w:val="both"/>
        <w:rPr>
          <w:rFonts w:ascii="Palatino Linotype" w:hAnsi="Palatino Linotype"/>
        </w:rPr>
      </w:pPr>
      <w:r w:rsidRPr="000050D5">
        <w:rPr>
          <w:rFonts w:ascii="Palatino Linotype" w:hAnsi="Palatino Linotype"/>
        </w:rPr>
        <w:lastRenderedPageBreak/>
        <w:t>R</w:t>
      </w:r>
      <w:r w:rsidR="00662C69" w:rsidRPr="000050D5">
        <w:rPr>
          <w:rFonts w:ascii="Palatino Linotype" w:hAnsi="Palatino Linotype"/>
        </w:rPr>
        <w:t>esolución del Pleno del Instituto de Transparencia, Acceso a la Información Pública y Protección de Datos Personales del Estado de México y Mun</w:t>
      </w:r>
      <w:r w:rsidR="000D5A1D" w:rsidRPr="000050D5">
        <w:rPr>
          <w:rFonts w:ascii="Palatino Linotype" w:hAnsi="Palatino Linotype"/>
        </w:rPr>
        <w:t>icipios, con</w:t>
      </w:r>
      <w:r w:rsidR="00662C69" w:rsidRPr="000050D5">
        <w:rPr>
          <w:rFonts w:ascii="Palatino Linotype" w:hAnsi="Palatino Linotype"/>
        </w:rPr>
        <w:t xml:space="preserve"> </w:t>
      </w:r>
      <w:r w:rsidR="00485DB6" w:rsidRPr="000050D5">
        <w:rPr>
          <w:rFonts w:ascii="Palatino Linotype" w:hAnsi="Palatino Linotype"/>
        </w:rPr>
        <w:t xml:space="preserve">domicilio </w:t>
      </w:r>
      <w:r w:rsidR="00662C69" w:rsidRPr="000050D5">
        <w:rPr>
          <w:rFonts w:ascii="Palatino Linotype" w:hAnsi="Palatino Linotype"/>
        </w:rPr>
        <w:t xml:space="preserve">en Metepec, Estado de México; de </w:t>
      </w:r>
      <w:r w:rsidR="000050D5">
        <w:rPr>
          <w:rFonts w:ascii="Palatino Linotype" w:hAnsi="Palatino Linotype"/>
        </w:rPr>
        <w:t xml:space="preserve">fecha </w:t>
      </w:r>
      <w:r w:rsidR="000050D5">
        <w:rPr>
          <w:rFonts w:ascii="Palatino Linotype" w:hAnsi="Palatino Linotype"/>
          <w:lang w:val="es-MX"/>
        </w:rPr>
        <w:t>doce (12) de agosto de dos mil veinte</w:t>
      </w:r>
      <w:r w:rsidR="000050D5">
        <w:rPr>
          <w:rFonts w:ascii="Palatino Linotype" w:hAnsi="Palatino Linotype"/>
        </w:rPr>
        <w:t>.</w:t>
      </w:r>
    </w:p>
    <w:p w14:paraId="02C1324E" w14:textId="75C78365" w:rsidR="00662C69" w:rsidRPr="000050D5" w:rsidRDefault="00662C69" w:rsidP="001E74A5">
      <w:pPr>
        <w:spacing w:before="240" w:after="360" w:line="360" w:lineRule="auto"/>
        <w:jc w:val="both"/>
        <w:rPr>
          <w:rFonts w:ascii="Palatino Linotype" w:hAnsi="Palatino Linotype"/>
          <w:b/>
        </w:rPr>
      </w:pPr>
      <w:r w:rsidRPr="000050D5">
        <w:rPr>
          <w:rFonts w:ascii="Palatino Linotype" w:hAnsi="Palatino Linotype"/>
          <w:b/>
        </w:rPr>
        <w:t>VISTO</w:t>
      </w:r>
      <w:r w:rsidRPr="000050D5">
        <w:rPr>
          <w:rFonts w:ascii="Palatino Linotype" w:hAnsi="Palatino Linotype"/>
        </w:rPr>
        <w:t xml:space="preserve"> el expediente electrónico for</w:t>
      </w:r>
      <w:r w:rsidR="00D37494" w:rsidRPr="000050D5">
        <w:rPr>
          <w:rFonts w:ascii="Palatino Linotype" w:hAnsi="Palatino Linotype"/>
        </w:rPr>
        <w:t>mado con motivo del</w:t>
      </w:r>
      <w:r w:rsidRPr="000050D5">
        <w:rPr>
          <w:rFonts w:ascii="Palatino Linotype" w:hAnsi="Palatino Linotype"/>
        </w:rPr>
        <w:t xml:space="preserve"> recurso de revisión </w:t>
      </w:r>
      <w:r w:rsidR="00B61F0B" w:rsidRPr="000050D5">
        <w:rPr>
          <w:rFonts w:ascii="Palatino Linotype" w:hAnsi="Palatino Linotype"/>
          <w:b/>
        </w:rPr>
        <w:t>00563/INFOEM/IP/RR/2020</w:t>
      </w:r>
      <w:r w:rsidR="00AF3D59" w:rsidRPr="000050D5">
        <w:rPr>
          <w:rFonts w:ascii="Palatino Linotype" w:hAnsi="Palatino Linotype" w:cs="Arial"/>
          <w:b/>
          <w:bCs/>
        </w:rPr>
        <w:t>;</w:t>
      </w:r>
      <w:r w:rsidR="00335BFE" w:rsidRPr="000050D5">
        <w:rPr>
          <w:rFonts w:ascii="Palatino Linotype" w:hAnsi="Palatino Linotype" w:cs="Arial"/>
          <w:b/>
          <w:bCs/>
        </w:rPr>
        <w:t xml:space="preserve"> </w:t>
      </w:r>
      <w:r w:rsidRPr="000050D5">
        <w:rPr>
          <w:rFonts w:ascii="Palatino Linotype" w:hAnsi="Palatino Linotype"/>
        </w:rPr>
        <w:t xml:space="preserve">promovido por </w:t>
      </w:r>
      <w:r w:rsidR="00F02A1B" w:rsidRPr="00F02A1B">
        <w:rPr>
          <w:rFonts w:ascii="Palatino Linotype" w:hAnsi="Palatino Linotype"/>
          <w:b/>
          <w:szCs w:val="22"/>
          <w:highlight w:val="black"/>
        </w:rPr>
        <w:t>-------------------------------------------------</w:t>
      </w:r>
      <w:r w:rsidRPr="000050D5">
        <w:rPr>
          <w:rFonts w:ascii="Palatino Linotype" w:hAnsi="Palatino Linotype"/>
          <w:b/>
        </w:rPr>
        <w:t xml:space="preserve">, </w:t>
      </w:r>
      <w:r w:rsidRPr="000050D5">
        <w:rPr>
          <w:rFonts w:ascii="Palatino Linotype" w:hAnsi="Palatino Linotype" w:cs="Arial"/>
        </w:rPr>
        <w:t xml:space="preserve">en su </w:t>
      </w:r>
      <w:r w:rsidR="00D83C17" w:rsidRPr="000050D5">
        <w:rPr>
          <w:rFonts w:ascii="Palatino Linotype" w:hAnsi="Palatino Linotype" w:cs="Arial"/>
        </w:rPr>
        <w:t>calidad</w:t>
      </w:r>
      <w:r w:rsidRPr="000050D5">
        <w:rPr>
          <w:rFonts w:ascii="Palatino Linotype" w:hAnsi="Palatino Linotype" w:cs="Arial"/>
        </w:rPr>
        <w:t xml:space="preserve"> de </w:t>
      </w:r>
      <w:r w:rsidRPr="000050D5">
        <w:rPr>
          <w:rFonts w:ascii="Palatino Linotype" w:hAnsi="Palatino Linotype" w:cs="Arial"/>
          <w:b/>
        </w:rPr>
        <w:t>RECURRENTE</w:t>
      </w:r>
      <w:r w:rsidRPr="000050D5">
        <w:rPr>
          <w:rFonts w:ascii="Palatino Linotype" w:hAnsi="Palatino Linotype" w:cs="Arial"/>
        </w:rPr>
        <w:t xml:space="preserve">, en contra </w:t>
      </w:r>
      <w:r w:rsidR="000D5A1D" w:rsidRPr="000050D5">
        <w:rPr>
          <w:rFonts w:ascii="Palatino Linotype" w:hAnsi="Palatino Linotype" w:cs="Arial"/>
        </w:rPr>
        <w:t xml:space="preserve">de </w:t>
      </w:r>
      <w:r w:rsidR="00843908" w:rsidRPr="000050D5">
        <w:rPr>
          <w:rFonts w:ascii="Palatino Linotype" w:hAnsi="Palatino Linotype" w:cs="Arial"/>
        </w:rPr>
        <w:t>la</w:t>
      </w:r>
      <w:r w:rsidR="00E1564B">
        <w:rPr>
          <w:rFonts w:ascii="Palatino Linotype" w:hAnsi="Palatino Linotype" w:cs="Arial"/>
        </w:rPr>
        <w:t xml:space="preserve"> falta de</w:t>
      </w:r>
      <w:r w:rsidR="00843908" w:rsidRPr="000050D5">
        <w:rPr>
          <w:rFonts w:ascii="Palatino Linotype" w:hAnsi="Palatino Linotype" w:cs="Arial"/>
        </w:rPr>
        <w:t xml:space="preserve"> respuesta del</w:t>
      </w:r>
      <w:r w:rsidR="00133CE5" w:rsidRPr="000050D5">
        <w:rPr>
          <w:rFonts w:ascii="Palatino Linotype" w:hAnsi="Palatino Linotype"/>
        </w:rPr>
        <w:t xml:space="preserve"> </w:t>
      </w:r>
      <w:r w:rsidR="00B61F0B" w:rsidRPr="000050D5">
        <w:rPr>
          <w:rFonts w:ascii="Palatino Linotype" w:hAnsi="Palatino Linotype"/>
          <w:b/>
        </w:rPr>
        <w:t>Sindicato Único de Trabajadores de los Poderes, Municipios e Instituciones Descentralizadas del Estado de México</w:t>
      </w:r>
      <w:r w:rsidR="0036073F" w:rsidRPr="000050D5">
        <w:rPr>
          <w:rFonts w:ascii="Palatino Linotype" w:hAnsi="Palatino Linotype"/>
          <w:b/>
        </w:rPr>
        <w:t xml:space="preserve">, </w:t>
      </w:r>
      <w:r w:rsidRPr="000050D5">
        <w:rPr>
          <w:rFonts w:ascii="Palatino Linotype" w:hAnsi="Palatino Linotype"/>
        </w:rPr>
        <w:t>en lo sucesivo el</w:t>
      </w:r>
      <w:r w:rsidRPr="000050D5">
        <w:rPr>
          <w:rFonts w:ascii="Palatino Linotype" w:hAnsi="Palatino Linotype"/>
          <w:b/>
        </w:rPr>
        <w:t xml:space="preserve"> SUJETO OBLIGADO, </w:t>
      </w:r>
      <w:r w:rsidRPr="000050D5">
        <w:rPr>
          <w:rFonts w:ascii="Palatino Linotype" w:hAnsi="Palatino Linotype"/>
        </w:rPr>
        <w:t>se procede a dictar la presente resolución, con base en los siguientes:</w:t>
      </w:r>
    </w:p>
    <w:p w14:paraId="769E1410" w14:textId="5740327F" w:rsidR="00587366" w:rsidRPr="000050D5" w:rsidRDefault="00662C69" w:rsidP="001E74A5">
      <w:pPr>
        <w:pStyle w:val="Ttulo1"/>
        <w:spacing w:line="360" w:lineRule="auto"/>
        <w:jc w:val="center"/>
        <w:rPr>
          <w:b/>
        </w:rPr>
      </w:pPr>
      <w:bookmarkStart w:id="0" w:name="_Toc461555884"/>
      <w:bookmarkStart w:id="1" w:name="_Toc466371847"/>
      <w:bookmarkStart w:id="2" w:name="_Toc35525449"/>
      <w:r w:rsidRPr="000050D5">
        <w:rPr>
          <w:b/>
        </w:rPr>
        <w:t>ANTECEDENTES</w:t>
      </w:r>
      <w:bookmarkEnd w:id="0"/>
      <w:bookmarkEnd w:id="1"/>
      <w:bookmarkEnd w:id="2"/>
    </w:p>
    <w:p w14:paraId="402A4C0A" w14:textId="008587FA" w:rsidR="00D9392E" w:rsidRPr="000050D5"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0050D5">
        <w:rPr>
          <w:rFonts w:ascii="Palatino Linotype" w:eastAsia="Calibri" w:hAnsi="Palatino Linotype" w:cs="Arial"/>
          <w:lang w:val="es-ES"/>
        </w:rPr>
        <w:t xml:space="preserve">El </w:t>
      </w:r>
      <w:r w:rsidR="00B61F0B" w:rsidRPr="000050D5">
        <w:rPr>
          <w:rFonts w:ascii="Palatino Linotype" w:eastAsia="Calibri" w:hAnsi="Palatino Linotype" w:cs="Arial"/>
          <w:lang w:val="es-ES"/>
        </w:rPr>
        <w:t>dos</w:t>
      </w:r>
      <w:r w:rsidRPr="000050D5">
        <w:rPr>
          <w:rFonts w:ascii="Palatino Linotype" w:eastAsia="Calibri" w:hAnsi="Palatino Linotype" w:cs="Arial"/>
          <w:lang w:val="es-ES"/>
        </w:rPr>
        <w:t xml:space="preserve"> (</w:t>
      </w:r>
      <w:r w:rsidR="00B61F0B" w:rsidRPr="000050D5">
        <w:rPr>
          <w:rFonts w:ascii="Palatino Linotype" w:eastAsia="Calibri" w:hAnsi="Palatino Linotype" w:cs="Arial"/>
          <w:lang w:val="es-ES"/>
        </w:rPr>
        <w:t>02</w:t>
      </w:r>
      <w:r w:rsidRPr="000050D5">
        <w:rPr>
          <w:rFonts w:ascii="Palatino Linotype" w:eastAsia="Calibri" w:hAnsi="Palatino Linotype" w:cs="Arial"/>
          <w:lang w:val="es-ES"/>
        </w:rPr>
        <w:t xml:space="preserve">) de </w:t>
      </w:r>
      <w:r w:rsidR="00B61F0B" w:rsidRPr="000050D5">
        <w:rPr>
          <w:rFonts w:ascii="Palatino Linotype" w:eastAsia="Calibri" w:hAnsi="Palatino Linotype" w:cs="Arial"/>
          <w:lang w:val="es-ES"/>
        </w:rPr>
        <w:t>diciembre</w:t>
      </w:r>
      <w:r w:rsidRPr="000050D5">
        <w:rPr>
          <w:rFonts w:ascii="Palatino Linotype" w:eastAsia="Calibri" w:hAnsi="Palatino Linotype" w:cs="Arial"/>
          <w:lang w:val="es-ES"/>
        </w:rPr>
        <w:t xml:space="preserve"> de dos mil </w:t>
      </w:r>
      <w:r w:rsidR="00B509E2" w:rsidRPr="000050D5">
        <w:rPr>
          <w:rFonts w:ascii="Palatino Linotype" w:eastAsia="Calibri" w:hAnsi="Palatino Linotype" w:cs="Arial"/>
          <w:lang w:val="es-ES"/>
        </w:rPr>
        <w:t>diecinueve</w:t>
      </w:r>
      <w:r w:rsidRPr="000050D5">
        <w:rPr>
          <w:rFonts w:ascii="Palatino Linotype" w:hAnsi="Palatino Linotype"/>
          <w:b/>
        </w:rPr>
        <w:t xml:space="preserve">, </w:t>
      </w:r>
      <w:r w:rsidRPr="000050D5">
        <w:rPr>
          <w:rFonts w:ascii="Palatino Linotype" w:eastAsia="Calibri" w:hAnsi="Palatino Linotype" w:cs="Arial"/>
          <w:lang w:val="es-ES"/>
        </w:rPr>
        <w:t xml:space="preserve">se presentó ante el </w:t>
      </w:r>
      <w:r w:rsidRPr="000050D5">
        <w:rPr>
          <w:rFonts w:ascii="Palatino Linotype" w:eastAsia="Calibri" w:hAnsi="Palatino Linotype" w:cs="Arial"/>
          <w:b/>
          <w:lang w:val="es-ES"/>
        </w:rPr>
        <w:t>SUJETO OBLIGADO</w:t>
      </w:r>
      <w:r w:rsidRPr="000050D5">
        <w:rPr>
          <w:rFonts w:ascii="Palatino Linotype" w:eastAsia="Calibri" w:hAnsi="Palatino Linotype" w:cs="Arial"/>
        </w:rPr>
        <w:t xml:space="preserve"> vía </w:t>
      </w:r>
      <w:r w:rsidRPr="000050D5">
        <w:rPr>
          <w:rFonts w:ascii="Palatino Linotype" w:eastAsia="Calibri" w:hAnsi="Palatino Linotype" w:cs="Arial"/>
          <w:lang w:val="es-ES"/>
        </w:rPr>
        <w:t xml:space="preserve">Sistema de Acceso a la Información Mexiquense </w:t>
      </w:r>
      <w:r w:rsidRPr="000050D5">
        <w:rPr>
          <w:rFonts w:ascii="Palatino Linotype" w:eastAsia="Calibri" w:hAnsi="Palatino Linotype" w:cs="Arial"/>
          <w:b/>
          <w:i/>
          <w:lang w:val="es-ES"/>
        </w:rPr>
        <w:t>SAIMEX</w:t>
      </w:r>
      <w:r w:rsidRPr="000050D5">
        <w:rPr>
          <w:rFonts w:ascii="Palatino Linotype" w:eastAsia="Calibri" w:hAnsi="Palatino Linotype" w:cs="Arial"/>
          <w:lang w:val="es-ES"/>
        </w:rPr>
        <w:t xml:space="preserve">, la solicitud de información pública registrada con el número </w:t>
      </w:r>
      <w:r w:rsidR="00B61F0B" w:rsidRPr="000050D5">
        <w:rPr>
          <w:rFonts w:ascii="Palatino Linotype" w:hAnsi="Palatino Linotype"/>
          <w:b/>
          <w:bCs/>
          <w:color w:val="000000" w:themeColor="text1"/>
        </w:rPr>
        <w:t>00120/SUTEYM/IP/2019</w:t>
      </w:r>
      <w:r w:rsidRPr="000050D5">
        <w:rPr>
          <w:rFonts w:ascii="Palatino Linotype" w:eastAsia="Calibri" w:hAnsi="Palatino Linotype" w:cs="Arial"/>
          <w:lang w:val="es-ES"/>
        </w:rPr>
        <w:t xml:space="preserve"> mediante la cual solicitó:</w:t>
      </w:r>
    </w:p>
    <w:p w14:paraId="780D2256" w14:textId="77777777" w:rsidR="00D9392E" w:rsidRPr="000050D5" w:rsidRDefault="00D9392E" w:rsidP="001C34D6">
      <w:pPr>
        <w:pStyle w:val="Prrafodelista"/>
        <w:spacing w:line="360" w:lineRule="auto"/>
        <w:ind w:left="360"/>
        <w:jc w:val="both"/>
        <w:rPr>
          <w:rFonts w:ascii="Palatino Linotype" w:hAnsi="Palatino Linotype"/>
          <w:i/>
          <w:color w:val="000000"/>
          <w:sz w:val="22"/>
          <w:szCs w:val="22"/>
        </w:rPr>
      </w:pPr>
    </w:p>
    <w:p w14:paraId="45EF49F8" w14:textId="460872C2" w:rsidR="001C34D6" w:rsidRPr="000050D5" w:rsidRDefault="001C34D6" w:rsidP="00B61F0B">
      <w:pPr>
        <w:pStyle w:val="Prrafodelista"/>
        <w:spacing w:line="276" w:lineRule="auto"/>
        <w:ind w:left="567" w:right="567"/>
        <w:jc w:val="both"/>
        <w:rPr>
          <w:rFonts w:ascii="Palatino Linotype" w:hAnsi="Palatino Linotype"/>
          <w:color w:val="000000"/>
        </w:rPr>
      </w:pPr>
      <w:r w:rsidRPr="000050D5">
        <w:rPr>
          <w:rFonts w:ascii="Palatino Linotype" w:hAnsi="Palatino Linotype"/>
          <w:i/>
          <w:color w:val="000000"/>
          <w:sz w:val="22"/>
          <w:szCs w:val="22"/>
        </w:rPr>
        <w:t>“</w:t>
      </w:r>
      <w:r w:rsidR="00B61F0B" w:rsidRPr="000050D5">
        <w:rPr>
          <w:rFonts w:ascii="Palatino Linotype" w:hAnsi="Palatino Linotype"/>
          <w:i/>
          <w:color w:val="000000"/>
          <w:sz w:val="22"/>
          <w:szCs w:val="22"/>
        </w:rPr>
        <w:t>solicito se me proporcione copia simple en medio magnético del Estatuto Interno, Fondo de Mutualidad y Reglamento del Fondo de Resistencia, mismo que ya fue aprobado por el Tribunal Estatal de Conciliación y Arbitraje, del Sindicato Único de Trabajadores de los Poderes Municipios e Instituciones Descentralizadas del Estado de México SUTEYM, es decir el vigente y no el que tiene publicado el Sindicato (SUTEYM) en la plataforma de TRANSPARENCIA ya que no es el vigente.</w:t>
      </w:r>
      <w:r w:rsidRPr="000050D5">
        <w:rPr>
          <w:rFonts w:ascii="Palatino Linotype" w:hAnsi="Palatino Linotype"/>
          <w:i/>
          <w:color w:val="000000"/>
          <w:sz w:val="22"/>
        </w:rPr>
        <w:t>”</w:t>
      </w:r>
      <w:r w:rsidRPr="000050D5">
        <w:rPr>
          <w:rFonts w:ascii="Palatino Linotype" w:hAnsi="Palatino Linotype"/>
          <w:color w:val="000000"/>
          <w:sz w:val="22"/>
        </w:rPr>
        <w:t xml:space="preserve"> </w:t>
      </w:r>
      <w:r w:rsidRPr="000050D5">
        <w:rPr>
          <w:rFonts w:ascii="Palatino Linotype" w:hAnsi="Palatino Linotype"/>
          <w:color w:val="000000"/>
        </w:rPr>
        <w:t>(Sic)</w:t>
      </w:r>
    </w:p>
    <w:p w14:paraId="2C57A722" w14:textId="322FEDD5" w:rsidR="00750A80" w:rsidRPr="000050D5" w:rsidRDefault="00750A80" w:rsidP="00B509E2">
      <w:pPr>
        <w:spacing w:line="360" w:lineRule="auto"/>
        <w:jc w:val="both"/>
        <w:rPr>
          <w:rFonts w:ascii="Palatino Linotype" w:eastAsia="Times New Roman" w:hAnsi="Palatino Linotype" w:cs="Arial"/>
          <w:lang w:val="es-ES"/>
        </w:rPr>
      </w:pPr>
    </w:p>
    <w:p w14:paraId="2416152B" w14:textId="31B65C60" w:rsidR="00B509E2" w:rsidRPr="000050D5"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0050D5">
        <w:rPr>
          <w:rFonts w:ascii="Palatino Linotype" w:eastAsia="Calibri" w:hAnsi="Palatino Linotype" w:cs="Arial"/>
          <w:lang w:val="es-AR"/>
        </w:rPr>
        <w:lastRenderedPageBreak/>
        <w:t xml:space="preserve">De las constancias </w:t>
      </w:r>
      <w:r w:rsidRPr="000050D5">
        <w:rPr>
          <w:rFonts w:ascii="Palatino Linotype" w:eastAsia="Times New Roman" w:hAnsi="Palatino Linotype" w:cs="Arial"/>
          <w:lang w:val="es-ES"/>
        </w:rPr>
        <w:t xml:space="preserve">que obran en el expediente, se aprecia que </w:t>
      </w:r>
      <w:r w:rsidR="00B61F0B" w:rsidRPr="000050D5">
        <w:rPr>
          <w:rFonts w:ascii="Palatino Linotype" w:eastAsia="Times New Roman" w:hAnsi="Palatino Linotype" w:cs="Arial"/>
          <w:lang w:val="es-ES"/>
        </w:rPr>
        <w:t>la</w:t>
      </w:r>
      <w:r w:rsidRPr="000050D5">
        <w:rPr>
          <w:rFonts w:ascii="Palatino Linotype" w:eastAsia="Times New Roman" w:hAnsi="Palatino Linotype" w:cs="Arial"/>
          <w:lang w:val="es-ES"/>
        </w:rPr>
        <w:t xml:space="preserve"> entonces </w:t>
      </w:r>
      <w:r w:rsidRPr="000050D5">
        <w:rPr>
          <w:rFonts w:ascii="Palatino Linotype" w:eastAsia="Times New Roman" w:hAnsi="Palatino Linotype" w:cs="Arial"/>
          <w:b/>
          <w:lang w:val="es-ES"/>
        </w:rPr>
        <w:t>SOLICITANTE</w:t>
      </w:r>
      <w:r w:rsidRPr="000050D5">
        <w:rPr>
          <w:rFonts w:ascii="Palatino Linotype" w:eastAsia="Times New Roman" w:hAnsi="Palatino Linotype" w:cs="Arial"/>
          <w:lang w:val="es-ES"/>
        </w:rPr>
        <w:t xml:space="preserve"> señaló como modalidad de entrega de la información </w:t>
      </w:r>
      <w:r w:rsidRPr="000050D5">
        <w:rPr>
          <w:rFonts w:ascii="Palatino Linotype" w:eastAsia="Times New Roman" w:hAnsi="Palatino Linotype" w:cs="Arial"/>
          <w:i/>
          <w:lang w:val="es-ES"/>
        </w:rPr>
        <w:t>“</w:t>
      </w:r>
      <w:r w:rsidRPr="000050D5">
        <w:rPr>
          <w:rFonts w:ascii="Palatino Linotype" w:hAnsi="Palatino Linotype"/>
          <w:i/>
          <w:szCs w:val="14"/>
        </w:rPr>
        <w:t xml:space="preserve">A través del </w:t>
      </w:r>
      <w:r w:rsidRPr="000050D5">
        <w:rPr>
          <w:rFonts w:ascii="Palatino Linotype" w:hAnsi="Palatino Linotype"/>
          <w:b/>
          <w:i/>
          <w:szCs w:val="14"/>
        </w:rPr>
        <w:t>SAIMEX”</w:t>
      </w:r>
      <w:r w:rsidRPr="000050D5">
        <w:rPr>
          <w:rFonts w:ascii="Palatino Linotype" w:hAnsi="Palatino Linotype"/>
          <w:szCs w:val="14"/>
        </w:rPr>
        <w:t>.</w:t>
      </w:r>
    </w:p>
    <w:p w14:paraId="19881129" w14:textId="77777777" w:rsidR="00B509E2" w:rsidRPr="000050D5"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04537EC6" w14:textId="6058AC8E" w:rsidR="00B05F36" w:rsidRPr="000050D5" w:rsidRDefault="00B05F36"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0050D5">
        <w:rPr>
          <w:rFonts w:ascii="Palatino Linotype" w:eastAsia="Calibri" w:hAnsi="Palatino Linotype" w:cs="Arial"/>
          <w:lang w:val="es-AR"/>
        </w:rPr>
        <w:t xml:space="preserve">El </w:t>
      </w:r>
      <w:r w:rsidR="00BD1642" w:rsidRPr="000050D5">
        <w:rPr>
          <w:rFonts w:ascii="Palatino Linotype" w:eastAsia="Calibri" w:hAnsi="Palatino Linotype" w:cs="Arial"/>
          <w:b/>
          <w:lang w:val="es-AR"/>
        </w:rPr>
        <w:t>SUJETO OBLIGADO</w:t>
      </w:r>
      <w:r w:rsidR="00BD1642" w:rsidRPr="000050D5">
        <w:rPr>
          <w:rFonts w:ascii="Palatino Linotype" w:eastAsia="Calibri" w:hAnsi="Palatino Linotype" w:cs="Arial"/>
          <w:lang w:val="es-AR"/>
        </w:rPr>
        <w:t xml:space="preserve"> no dio respuesta a la solicitud de información.</w:t>
      </w:r>
    </w:p>
    <w:p w14:paraId="12332243" w14:textId="77777777" w:rsidR="00B05F36" w:rsidRPr="000050D5" w:rsidRDefault="00B05F36" w:rsidP="00B05F36">
      <w:pPr>
        <w:pStyle w:val="Prrafodelista"/>
        <w:spacing w:line="360" w:lineRule="auto"/>
        <w:ind w:left="0" w:right="34"/>
        <w:jc w:val="both"/>
        <w:rPr>
          <w:rFonts w:ascii="Palatino Linotype" w:hAnsi="Palatino Linotype" w:cs="Arial"/>
          <w:i/>
          <w:sz w:val="22"/>
          <w:szCs w:val="22"/>
        </w:rPr>
      </w:pPr>
    </w:p>
    <w:p w14:paraId="272B63B3" w14:textId="04E3DAFF" w:rsidR="000D5A1D" w:rsidRPr="000050D5" w:rsidRDefault="00BD1642"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0050D5">
        <w:rPr>
          <w:rFonts w:ascii="Palatino Linotype" w:eastAsia="Times New Roman" w:hAnsi="Palatino Linotype" w:cs="Arial"/>
        </w:rPr>
        <w:t>Derivado de la falta de respuesta, el</w:t>
      </w:r>
      <w:r w:rsidR="00D03311" w:rsidRPr="000050D5">
        <w:rPr>
          <w:rFonts w:ascii="Palatino Linotype" w:eastAsia="Times New Roman" w:hAnsi="Palatino Linotype" w:cs="Arial"/>
          <w:lang w:val="es-ES"/>
        </w:rPr>
        <w:t xml:space="preserve"> </w:t>
      </w:r>
      <w:r w:rsidRPr="000050D5">
        <w:rPr>
          <w:rFonts w:ascii="Palatino Linotype" w:eastAsia="Times New Roman" w:hAnsi="Palatino Linotype" w:cs="Arial"/>
          <w:lang w:val="es-ES"/>
        </w:rPr>
        <w:t>veinte</w:t>
      </w:r>
      <w:r w:rsidR="001E3F91" w:rsidRPr="000050D5">
        <w:rPr>
          <w:rFonts w:ascii="Palatino Linotype" w:eastAsia="Times New Roman" w:hAnsi="Palatino Linotype" w:cs="Arial"/>
          <w:lang w:val="es-ES"/>
        </w:rPr>
        <w:t xml:space="preserve"> </w:t>
      </w:r>
      <w:r w:rsidR="00D85885" w:rsidRPr="000050D5">
        <w:rPr>
          <w:rFonts w:ascii="Palatino Linotype" w:eastAsia="Times New Roman" w:hAnsi="Palatino Linotype" w:cs="Arial"/>
          <w:lang w:val="es-ES"/>
        </w:rPr>
        <w:t>(</w:t>
      </w:r>
      <w:r w:rsidRPr="000050D5">
        <w:rPr>
          <w:rFonts w:ascii="Palatino Linotype" w:eastAsia="Times New Roman" w:hAnsi="Palatino Linotype" w:cs="Arial"/>
          <w:lang w:val="es-ES"/>
        </w:rPr>
        <w:t>20</w:t>
      </w:r>
      <w:r w:rsidR="00D85885" w:rsidRPr="000050D5">
        <w:rPr>
          <w:rFonts w:ascii="Palatino Linotype" w:eastAsia="Times New Roman" w:hAnsi="Palatino Linotype" w:cs="Arial"/>
          <w:lang w:val="es-ES"/>
        </w:rPr>
        <w:t xml:space="preserve">) </w:t>
      </w:r>
      <w:r w:rsidR="00FE49E3" w:rsidRPr="000050D5">
        <w:rPr>
          <w:rFonts w:ascii="Palatino Linotype" w:eastAsia="Times New Roman" w:hAnsi="Palatino Linotype" w:cs="Arial"/>
          <w:lang w:val="es-ES"/>
        </w:rPr>
        <w:t xml:space="preserve">de </w:t>
      </w:r>
      <w:r w:rsidRPr="000050D5">
        <w:rPr>
          <w:rFonts w:ascii="Palatino Linotype" w:eastAsia="Times New Roman" w:hAnsi="Palatino Linotype" w:cs="Arial"/>
          <w:lang w:val="es-ES"/>
        </w:rPr>
        <w:t>enero</w:t>
      </w:r>
      <w:r w:rsidR="00464CB6" w:rsidRPr="000050D5">
        <w:rPr>
          <w:rFonts w:ascii="Palatino Linotype" w:eastAsia="Times New Roman" w:hAnsi="Palatino Linotype" w:cs="Arial"/>
          <w:lang w:val="es-ES"/>
        </w:rPr>
        <w:t xml:space="preserve"> </w:t>
      </w:r>
      <w:r w:rsidR="001015A7" w:rsidRPr="000050D5">
        <w:rPr>
          <w:rFonts w:ascii="Palatino Linotype" w:eastAsia="Times New Roman" w:hAnsi="Palatino Linotype" w:cs="Arial"/>
          <w:lang w:val="es-ES"/>
        </w:rPr>
        <w:t>d</w:t>
      </w:r>
      <w:r w:rsidR="00DB4BEF" w:rsidRPr="000050D5">
        <w:rPr>
          <w:rFonts w:ascii="Palatino Linotype" w:eastAsia="Times New Roman" w:hAnsi="Palatino Linotype" w:cs="Arial"/>
          <w:lang w:val="es-ES"/>
        </w:rPr>
        <w:t xml:space="preserve">e dos mil </w:t>
      </w:r>
      <w:r w:rsidRPr="000050D5">
        <w:rPr>
          <w:rFonts w:ascii="Palatino Linotype" w:eastAsia="Times New Roman" w:hAnsi="Palatino Linotype" w:cs="Arial"/>
          <w:lang w:val="es-ES"/>
        </w:rPr>
        <w:t>veinte</w:t>
      </w:r>
      <w:r w:rsidR="00FE49E3" w:rsidRPr="000050D5">
        <w:rPr>
          <w:rFonts w:ascii="Palatino Linotype" w:eastAsia="Times New Roman" w:hAnsi="Palatino Linotype" w:cs="Arial"/>
          <w:lang w:val="es-ES"/>
        </w:rPr>
        <w:t xml:space="preserve">, </w:t>
      </w:r>
      <w:r w:rsidRPr="000050D5">
        <w:rPr>
          <w:rFonts w:ascii="Palatino Linotype" w:eastAsia="Times New Roman" w:hAnsi="Palatino Linotype" w:cs="Arial"/>
          <w:lang w:val="es-ES"/>
        </w:rPr>
        <w:t>la</w:t>
      </w:r>
      <w:r w:rsidR="001015A7" w:rsidRPr="000050D5">
        <w:rPr>
          <w:rFonts w:ascii="Palatino Linotype" w:eastAsia="Times New Roman" w:hAnsi="Palatino Linotype" w:cs="Arial"/>
          <w:lang w:val="es-ES"/>
        </w:rPr>
        <w:t xml:space="preserve"> particular interpuso</w:t>
      </w:r>
      <w:r w:rsidRPr="000050D5">
        <w:rPr>
          <w:rFonts w:ascii="Palatino Linotype" w:eastAsia="Times New Roman" w:hAnsi="Palatino Linotype" w:cs="Arial"/>
          <w:lang w:val="es-ES"/>
        </w:rPr>
        <w:t xml:space="preserve"> el</w:t>
      </w:r>
      <w:r w:rsidR="001015A7" w:rsidRPr="000050D5">
        <w:rPr>
          <w:rFonts w:ascii="Palatino Linotype" w:eastAsia="Times New Roman" w:hAnsi="Palatino Linotype" w:cs="Arial"/>
          <w:lang w:val="es-ES"/>
        </w:rPr>
        <w:t xml:space="preserve"> </w:t>
      </w:r>
      <w:r w:rsidR="00D870AF" w:rsidRPr="000050D5">
        <w:rPr>
          <w:rFonts w:ascii="Palatino Linotype" w:eastAsia="Times New Roman" w:hAnsi="Palatino Linotype" w:cs="Arial"/>
          <w:lang w:val="es-ES"/>
        </w:rPr>
        <w:t>recurso de revisión</w:t>
      </w:r>
      <w:r w:rsidRPr="000050D5">
        <w:rPr>
          <w:rFonts w:ascii="Palatino Linotype" w:eastAsia="Times New Roman" w:hAnsi="Palatino Linotype" w:cs="Arial"/>
          <w:lang w:val="es-ES"/>
        </w:rPr>
        <w:t xml:space="preserve"> con número indicado al rubro</w:t>
      </w:r>
      <w:r w:rsidR="00D870AF" w:rsidRPr="000050D5">
        <w:rPr>
          <w:rFonts w:ascii="Palatino Linotype" w:eastAsia="Times New Roman" w:hAnsi="Palatino Linotype" w:cs="Arial"/>
          <w:lang w:val="es-ES"/>
        </w:rPr>
        <w:t xml:space="preserve"> y </w:t>
      </w:r>
      <w:r w:rsidR="001015A7" w:rsidRPr="000050D5">
        <w:rPr>
          <w:rFonts w:ascii="Palatino Linotype" w:eastAsia="Times New Roman" w:hAnsi="Palatino Linotype" w:cs="Arial"/>
          <w:lang w:val="es-ES"/>
        </w:rPr>
        <w:t>señalando como</w:t>
      </w:r>
      <w:r w:rsidR="004D68F8" w:rsidRPr="000050D5">
        <w:rPr>
          <w:rFonts w:ascii="Palatino Linotype" w:eastAsia="Times New Roman" w:hAnsi="Palatino Linotype" w:cs="Arial"/>
          <w:lang w:val="es-ES"/>
        </w:rPr>
        <w:t>:</w:t>
      </w:r>
    </w:p>
    <w:p w14:paraId="53E108D9" w14:textId="77777777" w:rsidR="00D870AF" w:rsidRPr="000050D5"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0E3817EF" w:rsidR="00BD1642" w:rsidRPr="000050D5"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0050D5">
        <w:rPr>
          <w:rFonts w:ascii="Palatino Linotype" w:eastAsia="Times New Roman" w:hAnsi="Palatino Linotype" w:cs="Arial"/>
          <w:b/>
          <w:lang w:val="es-ES"/>
        </w:rPr>
        <w:t>Acto impugnado:</w:t>
      </w:r>
      <w:r w:rsidRPr="000050D5">
        <w:rPr>
          <w:rFonts w:ascii="Palatino Linotype" w:eastAsia="Times New Roman" w:hAnsi="Palatino Linotype" w:cs="Arial"/>
          <w:lang w:val="es-ES"/>
        </w:rPr>
        <w:t xml:space="preserve"> “</w:t>
      </w:r>
      <w:r w:rsidRPr="000050D5">
        <w:rPr>
          <w:rFonts w:ascii="Palatino Linotype" w:eastAsia="Times New Roman" w:hAnsi="Palatino Linotype" w:cs="Arial"/>
          <w:i/>
        </w:rPr>
        <w:t>FALTA DE RESPUESTA Y ATENCIÓN A LA SOLICITUD DE INFORMACIÓN EN LA FECHAS ESTABLECIDAS EN LA LEY DE TRANSPARENCIA POR PARTE DEL SUJETO OBLIGADO SUTEYM</w:t>
      </w:r>
      <w:r w:rsidRPr="000050D5">
        <w:rPr>
          <w:rFonts w:ascii="Palatino Linotype" w:eastAsia="Times New Roman" w:hAnsi="Palatino Linotype" w:cs="Arial"/>
          <w:i/>
          <w:lang w:val="es-ES"/>
        </w:rPr>
        <w:t>”</w:t>
      </w:r>
      <w:r w:rsidRPr="000050D5">
        <w:rPr>
          <w:rFonts w:ascii="Palatino Linotype" w:eastAsia="Times New Roman" w:hAnsi="Palatino Linotype" w:cs="Arial"/>
          <w:lang w:val="es-ES"/>
        </w:rPr>
        <w:t xml:space="preserve"> (Sic).</w:t>
      </w:r>
    </w:p>
    <w:p w14:paraId="0FDE1BC9" w14:textId="77777777" w:rsidR="00BD1642" w:rsidRPr="000050D5"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5EEF435E" w:rsidR="00BD1642" w:rsidRPr="000050D5"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0050D5">
        <w:rPr>
          <w:rFonts w:ascii="Palatino Linotype" w:eastAsia="Times New Roman" w:hAnsi="Palatino Linotype" w:cs="Arial"/>
          <w:b/>
          <w:lang w:val="es-ES"/>
        </w:rPr>
        <w:t>Razones o motivos de inconformidad:</w:t>
      </w:r>
      <w:r w:rsidRPr="000050D5">
        <w:rPr>
          <w:rFonts w:ascii="Palatino Linotype" w:eastAsia="Times New Roman" w:hAnsi="Palatino Linotype" w:cs="Arial"/>
          <w:lang w:val="es-ES"/>
        </w:rPr>
        <w:t xml:space="preserve"> “</w:t>
      </w:r>
      <w:r w:rsidRPr="000050D5">
        <w:rPr>
          <w:rFonts w:ascii="Palatino Linotype" w:eastAsia="Times New Roman" w:hAnsi="Palatino Linotype" w:cs="Arial"/>
          <w:i/>
        </w:rPr>
        <w:t>NO SE DIO RESPUESTA CORRESPONDIENTE A LA SOLICITUD PRESENTADA VIA SAIMEX CON FOLIO 00120/SUTEYM/IP/2019, SOLICITO EL SEGUIMIENTO DE LA SOLICITUD Y QUE SEA PRESENTADA VÍA SAIMEX EN LOS MISMOS TÉRMINOS SOLICITADOS ANTERIORMENTE</w:t>
      </w:r>
      <w:r w:rsidRPr="000050D5">
        <w:rPr>
          <w:rFonts w:ascii="Palatino Linotype" w:eastAsia="Times New Roman" w:hAnsi="Palatino Linotype" w:cs="Arial"/>
          <w:i/>
          <w:lang w:val="es-ES"/>
        </w:rPr>
        <w:t>”</w:t>
      </w:r>
      <w:r w:rsidRPr="000050D5">
        <w:rPr>
          <w:rFonts w:ascii="Palatino Linotype" w:eastAsia="Times New Roman" w:hAnsi="Palatino Linotype" w:cs="Arial"/>
          <w:lang w:val="es-ES"/>
        </w:rPr>
        <w:t xml:space="preserve"> (Sic).</w:t>
      </w:r>
    </w:p>
    <w:p w14:paraId="010DA04C" w14:textId="6BB4FBEA" w:rsidR="003F140F" w:rsidRPr="000050D5"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1318CC20" w:rsidR="00661EC7" w:rsidRPr="000050D5"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050D5">
        <w:rPr>
          <w:rFonts w:ascii="Palatino Linotype" w:eastAsia="Calibri" w:hAnsi="Palatino Linotype" w:cs="Arial"/>
          <w:lang w:val="es-ES"/>
        </w:rPr>
        <w:t>S</w:t>
      </w:r>
      <w:r w:rsidR="00661EC7" w:rsidRPr="000050D5">
        <w:rPr>
          <w:rFonts w:ascii="Palatino Linotype" w:eastAsia="Calibri" w:hAnsi="Palatino Linotype" w:cs="Arial"/>
          <w:lang w:val="es-ES"/>
        </w:rPr>
        <w:t xml:space="preserve">e registró el recurso de revisión bajo el número de expediente al rubro indicado, asimismo, con fundamento en lo dispuesto por el artículo 185 fracción I de la </w:t>
      </w:r>
      <w:r w:rsidR="00661EC7" w:rsidRPr="000050D5">
        <w:rPr>
          <w:rFonts w:ascii="Palatino Linotype" w:eastAsia="Calibri" w:hAnsi="Palatino Linotype" w:cs="Arial"/>
          <w:b/>
          <w:lang w:val="es-ES"/>
        </w:rPr>
        <w:t xml:space="preserve">Ley de Transparencia y Acceso a la Información Pública del Estado de México y </w:t>
      </w:r>
      <w:r w:rsidR="00661EC7" w:rsidRPr="000050D5">
        <w:rPr>
          <w:rFonts w:ascii="Palatino Linotype" w:eastAsia="Calibri" w:hAnsi="Palatino Linotype" w:cs="Arial"/>
          <w:b/>
          <w:lang w:val="es-ES"/>
        </w:rPr>
        <w:lastRenderedPageBreak/>
        <w:t>Municipios</w:t>
      </w:r>
      <w:r w:rsidR="00661EC7" w:rsidRPr="000050D5">
        <w:rPr>
          <w:rFonts w:ascii="Palatino Linotype" w:eastAsia="Calibri" w:hAnsi="Palatino Linotype" w:cs="Arial"/>
          <w:lang w:val="es-ES"/>
        </w:rPr>
        <w:t xml:space="preserve">, se turnó al </w:t>
      </w:r>
      <w:r w:rsidRPr="000050D5">
        <w:rPr>
          <w:rFonts w:ascii="Palatino Linotype" w:eastAsia="Calibri" w:hAnsi="Palatino Linotype" w:cs="Arial"/>
          <w:b/>
          <w:lang w:val="es-ES"/>
        </w:rPr>
        <w:t>Comisionado José Guadalupe Luna Hernández</w:t>
      </w:r>
      <w:r w:rsidR="00661EC7" w:rsidRPr="000050D5">
        <w:rPr>
          <w:rFonts w:ascii="Palatino Linotype" w:eastAsia="Calibri" w:hAnsi="Palatino Linotype" w:cs="Arial"/>
          <w:lang w:val="es-ES"/>
        </w:rPr>
        <w:t>, con el objeto de su análisis.</w:t>
      </w:r>
    </w:p>
    <w:p w14:paraId="3AB8A269" w14:textId="77777777" w:rsidR="009F3176" w:rsidRPr="000050D5" w:rsidRDefault="009F3176"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65333AE" w14:textId="00D879A2" w:rsidR="00DE71CA" w:rsidRPr="000050D5" w:rsidRDefault="00FE49E3"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050D5">
        <w:rPr>
          <w:rFonts w:ascii="Palatino Linotype" w:eastAsia="Calibri" w:hAnsi="Palatino Linotype" w:cs="Arial"/>
          <w:lang w:val="es-ES"/>
        </w:rPr>
        <w:t xml:space="preserve">El </w:t>
      </w:r>
      <w:r w:rsidR="0004686A" w:rsidRPr="000050D5">
        <w:rPr>
          <w:rFonts w:ascii="Palatino Linotype" w:eastAsia="Calibri" w:hAnsi="Palatino Linotype" w:cs="Arial"/>
          <w:lang w:val="es-ES"/>
        </w:rPr>
        <w:t>Comisionado Ponente</w:t>
      </w:r>
      <w:r w:rsidR="00D870AF" w:rsidRPr="000050D5">
        <w:rPr>
          <w:rFonts w:ascii="Palatino Linotype" w:eastAsia="Calibri" w:hAnsi="Palatino Linotype" w:cs="Arial"/>
          <w:lang w:val="es-ES"/>
        </w:rPr>
        <w:t>,</w:t>
      </w:r>
      <w:r w:rsidR="0004686A" w:rsidRPr="000050D5">
        <w:rPr>
          <w:rFonts w:ascii="Palatino Linotype" w:eastAsia="Calibri" w:hAnsi="Palatino Linotype" w:cs="Arial"/>
          <w:lang w:val="es-ES"/>
        </w:rPr>
        <w:t xml:space="preserve"> con fundamento en lo dispuesto por el artículo 185 fracción II de la ley de la materia, a través </w:t>
      </w:r>
      <w:r w:rsidR="006E4E2A" w:rsidRPr="000050D5">
        <w:rPr>
          <w:rFonts w:ascii="Palatino Linotype" w:eastAsia="Calibri" w:hAnsi="Palatino Linotype" w:cs="Arial"/>
          <w:lang w:val="es-ES"/>
        </w:rPr>
        <w:t>del</w:t>
      </w:r>
      <w:r w:rsidR="0004686A" w:rsidRPr="000050D5">
        <w:rPr>
          <w:rFonts w:ascii="Palatino Linotype" w:eastAsia="Calibri" w:hAnsi="Palatino Linotype" w:cs="Arial"/>
          <w:lang w:val="es-ES"/>
        </w:rPr>
        <w:t xml:space="preserve"> </w:t>
      </w:r>
      <w:r w:rsidR="00B81371" w:rsidRPr="000050D5">
        <w:rPr>
          <w:rFonts w:ascii="Palatino Linotype" w:eastAsia="Calibri" w:hAnsi="Palatino Linotype" w:cs="Arial"/>
          <w:lang w:val="es-ES"/>
        </w:rPr>
        <w:t xml:space="preserve">acuerdo </w:t>
      </w:r>
      <w:r w:rsidR="00F147C6" w:rsidRPr="000050D5">
        <w:rPr>
          <w:rFonts w:ascii="Palatino Linotype" w:eastAsia="Calibri" w:hAnsi="Palatino Linotype" w:cs="Arial"/>
          <w:lang w:val="es-ES"/>
        </w:rPr>
        <w:t xml:space="preserve">de admisión </w:t>
      </w:r>
      <w:r w:rsidR="00B81371" w:rsidRPr="000050D5">
        <w:rPr>
          <w:rFonts w:ascii="Palatino Linotype" w:eastAsia="Calibri" w:hAnsi="Palatino Linotype" w:cs="Arial"/>
          <w:lang w:val="es-ES"/>
        </w:rPr>
        <w:t xml:space="preserve">de </w:t>
      </w:r>
      <w:r w:rsidR="00BD1642" w:rsidRPr="000050D5">
        <w:rPr>
          <w:rFonts w:ascii="Palatino Linotype" w:eastAsia="Calibri" w:hAnsi="Palatino Linotype" w:cs="Arial"/>
          <w:lang w:val="es-ES"/>
        </w:rPr>
        <w:t>veinticuatro</w:t>
      </w:r>
      <w:r w:rsidR="001E3F91" w:rsidRPr="000050D5">
        <w:rPr>
          <w:rFonts w:ascii="Palatino Linotype" w:eastAsia="Calibri" w:hAnsi="Palatino Linotype" w:cs="Arial"/>
          <w:lang w:val="es-ES"/>
        </w:rPr>
        <w:t xml:space="preserve"> </w:t>
      </w:r>
      <w:r w:rsidR="00C862C4" w:rsidRPr="000050D5">
        <w:rPr>
          <w:rFonts w:ascii="Palatino Linotype" w:eastAsia="Calibri" w:hAnsi="Palatino Linotype" w:cs="Arial"/>
          <w:lang w:val="es-ES"/>
        </w:rPr>
        <w:t>(</w:t>
      </w:r>
      <w:r w:rsidR="00BD1642" w:rsidRPr="000050D5">
        <w:rPr>
          <w:rFonts w:ascii="Palatino Linotype" w:eastAsia="Calibri" w:hAnsi="Palatino Linotype" w:cs="Arial"/>
          <w:lang w:val="es-ES"/>
        </w:rPr>
        <w:t>24</w:t>
      </w:r>
      <w:r w:rsidR="00C862C4" w:rsidRPr="000050D5">
        <w:rPr>
          <w:rFonts w:ascii="Palatino Linotype" w:eastAsia="Calibri" w:hAnsi="Palatino Linotype" w:cs="Arial"/>
          <w:lang w:val="es-ES"/>
        </w:rPr>
        <w:t xml:space="preserve">) de </w:t>
      </w:r>
      <w:r w:rsidR="00BD1642" w:rsidRPr="000050D5">
        <w:rPr>
          <w:rFonts w:ascii="Palatino Linotype" w:eastAsia="Calibri" w:hAnsi="Palatino Linotype" w:cs="Arial"/>
          <w:lang w:val="es-ES"/>
        </w:rPr>
        <w:t>enero</w:t>
      </w:r>
      <w:r w:rsidR="003762FD" w:rsidRPr="000050D5">
        <w:rPr>
          <w:rFonts w:ascii="Palatino Linotype" w:eastAsia="Calibri" w:hAnsi="Palatino Linotype" w:cs="Arial"/>
          <w:lang w:val="es-ES"/>
        </w:rPr>
        <w:t xml:space="preserve"> </w:t>
      </w:r>
      <w:r w:rsidR="0075650E" w:rsidRPr="000050D5">
        <w:rPr>
          <w:rFonts w:ascii="Palatino Linotype" w:eastAsia="Calibri" w:hAnsi="Palatino Linotype" w:cs="Arial"/>
          <w:lang w:val="es-ES"/>
        </w:rPr>
        <w:t xml:space="preserve">de dos mil </w:t>
      </w:r>
      <w:r w:rsidR="00BD1642" w:rsidRPr="000050D5">
        <w:rPr>
          <w:rFonts w:ascii="Palatino Linotype" w:eastAsia="Calibri" w:hAnsi="Palatino Linotype" w:cs="Arial"/>
          <w:lang w:val="es-ES"/>
        </w:rPr>
        <w:t>veinte</w:t>
      </w:r>
      <w:r w:rsidR="006A1047" w:rsidRPr="000050D5">
        <w:rPr>
          <w:rFonts w:ascii="Palatino Linotype" w:eastAsia="Calibri" w:hAnsi="Palatino Linotype" w:cs="Arial"/>
          <w:lang w:val="es-ES"/>
        </w:rPr>
        <w:t xml:space="preserve">, </w:t>
      </w:r>
      <w:r w:rsidR="00B81371" w:rsidRPr="000050D5">
        <w:rPr>
          <w:rFonts w:ascii="Palatino Linotype" w:eastAsia="Calibri" w:hAnsi="Palatino Linotype" w:cs="Arial"/>
          <w:lang w:val="es-ES"/>
        </w:rPr>
        <w:t xml:space="preserve">puso a </w:t>
      </w:r>
      <w:r w:rsidR="00875167" w:rsidRPr="000050D5">
        <w:rPr>
          <w:rFonts w:ascii="Palatino Linotype" w:eastAsia="Calibri" w:hAnsi="Palatino Linotype" w:cs="Arial"/>
          <w:lang w:val="es-ES"/>
        </w:rPr>
        <w:t>disposición</w:t>
      </w:r>
      <w:r w:rsidR="00B81371" w:rsidRPr="000050D5">
        <w:rPr>
          <w:rFonts w:ascii="Palatino Linotype" w:eastAsia="Calibri" w:hAnsi="Palatino Linotype" w:cs="Arial"/>
          <w:lang w:val="es-ES"/>
        </w:rPr>
        <w:t xml:space="preserve"> de las partes el expediente electrónico </w:t>
      </w:r>
      <w:r w:rsidR="00B81371" w:rsidRPr="000050D5">
        <w:rPr>
          <w:rFonts w:ascii="Palatino Linotype" w:eastAsia="Calibri" w:hAnsi="Palatino Linotype" w:cs="Arial"/>
        </w:rPr>
        <w:t xml:space="preserve">vía </w:t>
      </w:r>
      <w:r w:rsidR="00B81371" w:rsidRPr="000050D5">
        <w:rPr>
          <w:rFonts w:ascii="Palatino Linotype" w:eastAsia="Calibri" w:hAnsi="Palatino Linotype" w:cs="Arial"/>
          <w:lang w:val="es-ES"/>
        </w:rPr>
        <w:t xml:space="preserve">Sistema de Acceso a la Información Mexiquense </w:t>
      </w:r>
      <w:r w:rsidR="00B81371" w:rsidRPr="000050D5">
        <w:rPr>
          <w:rFonts w:ascii="Palatino Linotype" w:eastAsia="Calibri" w:hAnsi="Palatino Linotype" w:cs="Arial"/>
          <w:b/>
          <w:lang w:val="es-ES"/>
        </w:rPr>
        <w:t xml:space="preserve">SAIMEX </w:t>
      </w:r>
      <w:r w:rsidR="00B81371" w:rsidRPr="000050D5">
        <w:rPr>
          <w:rFonts w:ascii="Palatino Linotype" w:eastAsia="Calibri" w:hAnsi="Palatino Linotype" w:cs="Arial"/>
          <w:lang w:val="es-ES"/>
        </w:rPr>
        <w:t xml:space="preserve">a efecto de que en un plazo máximo de siete días </w:t>
      </w:r>
      <w:r w:rsidR="00875167" w:rsidRPr="000050D5">
        <w:rPr>
          <w:rFonts w:ascii="Palatino Linotype" w:eastAsia="Calibri" w:hAnsi="Palatino Linotype" w:cs="Arial"/>
          <w:lang w:val="es-ES"/>
        </w:rPr>
        <w:t>manifestaran</w:t>
      </w:r>
      <w:r w:rsidR="00B81371" w:rsidRPr="000050D5">
        <w:rPr>
          <w:rFonts w:ascii="Palatino Linotype" w:eastAsia="Calibri" w:hAnsi="Palatino Linotype" w:cs="Arial"/>
          <w:lang w:val="es-ES"/>
        </w:rPr>
        <w:t xml:space="preserve"> lo que a</w:t>
      </w:r>
      <w:r w:rsidR="003A2029" w:rsidRPr="000050D5">
        <w:rPr>
          <w:rFonts w:ascii="Palatino Linotype" w:eastAsia="Calibri" w:hAnsi="Palatino Linotype" w:cs="Arial"/>
          <w:lang w:val="es-ES"/>
        </w:rPr>
        <w:t xml:space="preserve"> su</w:t>
      </w:r>
      <w:r w:rsidR="00B81371" w:rsidRPr="000050D5">
        <w:rPr>
          <w:rFonts w:ascii="Palatino Linotype" w:eastAsia="Calibri" w:hAnsi="Palatino Linotype" w:cs="Arial"/>
          <w:lang w:val="es-ES"/>
        </w:rPr>
        <w:t xml:space="preserve"> derecho conviniera</w:t>
      </w:r>
      <w:r w:rsidR="00032493" w:rsidRPr="000050D5">
        <w:rPr>
          <w:rFonts w:ascii="Palatino Linotype" w:eastAsia="Calibri" w:hAnsi="Palatino Linotype" w:cs="Arial"/>
          <w:lang w:val="es-ES"/>
        </w:rPr>
        <w:t>,</w:t>
      </w:r>
      <w:r w:rsidR="00B81371" w:rsidRPr="000050D5">
        <w:rPr>
          <w:rFonts w:ascii="Palatino Linotype" w:eastAsia="Calibri" w:hAnsi="Palatino Linotype" w:cs="Arial"/>
          <w:lang w:val="es-ES"/>
        </w:rPr>
        <w:t xml:space="preserve"> </w:t>
      </w:r>
      <w:r w:rsidR="00875167" w:rsidRPr="000050D5">
        <w:rPr>
          <w:rFonts w:ascii="Palatino Linotype" w:eastAsia="Calibri" w:hAnsi="Palatino Linotype" w:cs="Arial"/>
          <w:lang w:val="es-ES"/>
        </w:rPr>
        <w:t>ofrecieran pruebas y</w:t>
      </w:r>
      <w:r w:rsidR="00132C06" w:rsidRPr="000050D5">
        <w:rPr>
          <w:rFonts w:ascii="Palatino Linotype" w:eastAsia="Calibri" w:hAnsi="Palatino Linotype" w:cs="Arial"/>
          <w:lang w:val="es-ES"/>
        </w:rPr>
        <w:t xml:space="preserve"> </w:t>
      </w:r>
      <w:r w:rsidR="00875167" w:rsidRPr="000050D5">
        <w:rPr>
          <w:rFonts w:ascii="Palatino Linotype" w:eastAsia="Calibri" w:hAnsi="Palatino Linotype" w:cs="Arial"/>
          <w:lang w:val="es-ES"/>
        </w:rPr>
        <w:t xml:space="preserve">alegatos según </w:t>
      </w:r>
      <w:r w:rsidR="001628DF" w:rsidRPr="000050D5">
        <w:rPr>
          <w:rFonts w:ascii="Palatino Linotype" w:eastAsia="Calibri" w:hAnsi="Palatino Linotype" w:cs="Arial"/>
          <w:lang w:val="es-ES"/>
        </w:rPr>
        <w:t>correspondiera</w:t>
      </w:r>
      <w:r w:rsidR="00875167" w:rsidRPr="000050D5">
        <w:rPr>
          <w:rFonts w:ascii="Palatino Linotype" w:eastAsia="Calibri" w:hAnsi="Palatino Linotype" w:cs="Arial"/>
          <w:lang w:val="es-ES"/>
        </w:rPr>
        <w:t xml:space="preserve"> a</w:t>
      </w:r>
      <w:r w:rsidR="004C20F2" w:rsidRPr="000050D5">
        <w:rPr>
          <w:rFonts w:ascii="Palatino Linotype" w:eastAsia="Calibri" w:hAnsi="Palatino Linotype" w:cs="Arial"/>
          <w:lang w:val="es-ES"/>
        </w:rPr>
        <w:t xml:space="preserve"> </w:t>
      </w:r>
      <w:r w:rsidR="00875167" w:rsidRPr="000050D5">
        <w:rPr>
          <w:rFonts w:ascii="Palatino Linotype" w:eastAsia="Calibri" w:hAnsi="Palatino Linotype" w:cs="Arial"/>
          <w:lang w:val="es-ES"/>
        </w:rPr>
        <w:t>l</w:t>
      </w:r>
      <w:r w:rsidR="004C20F2" w:rsidRPr="000050D5">
        <w:rPr>
          <w:rFonts w:ascii="Palatino Linotype" w:eastAsia="Calibri" w:hAnsi="Palatino Linotype" w:cs="Arial"/>
          <w:lang w:val="es-ES"/>
        </w:rPr>
        <w:t>os</w:t>
      </w:r>
      <w:r w:rsidR="00875167" w:rsidRPr="000050D5">
        <w:rPr>
          <w:rFonts w:ascii="Palatino Linotype" w:eastAsia="Calibri" w:hAnsi="Palatino Linotype" w:cs="Arial"/>
          <w:lang w:val="es-ES"/>
        </w:rPr>
        <w:t xml:space="preserve"> caso</w:t>
      </w:r>
      <w:r w:rsidR="004C20F2" w:rsidRPr="000050D5">
        <w:rPr>
          <w:rFonts w:ascii="Palatino Linotype" w:eastAsia="Calibri" w:hAnsi="Palatino Linotype" w:cs="Arial"/>
          <w:lang w:val="es-ES"/>
        </w:rPr>
        <w:t>s</w:t>
      </w:r>
      <w:r w:rsidR="00875167" w:rsidRPr="000050D5">
        <w:rPr>
          <w:rFonts w:ascii="Palatino Linotype" w:eastAsia="Calibri" w:hAnsi="Palatino Linotype" w:cs="Arial"/>
          <w:lang w:val="es-ES"/>
        </w:rPr>
        <w:t xml:space="preserve"> concreto</w:t>
      </w:r>
      <w:r w:rsidR="004C20F2" w:rsidRPr="000050D5">
        <w:rPr>
          <w:rFonts w:ascii="Palatino Linotype" w:eastAsia="Calibri" w:hAnsi="Palatino Linotype" w:cs="Arial"/>
          <w:lang w:val="es-ES"/>
        </w:rPr>
        <w:t>s</w:t>
      </w:r>
      <w:r w:rsidR="00875167" w:rsidRPr="000050D5">
        <w:rPr>
          <w:rFonts w:ascii="Palatino Linotype" w:eastAsia="Calibri" w:hAnsi="Palatino Linotype" w:cs="Arial"/>
          <w:lang w:val="es-ES"/>
        </w:rPr>
        <w:t xml:space="preserve">, </w:t>
      </w:r>
      <w:r w:rsidR="00F147C6" w:rsidRPr="000050D5">
        <w:rPr>
          <w:rFonts w:ascii="Palatino Linotype" w:eastAsia="Calibri" w:hAnsi="Palatino Linotype" w:cs="Arial"/>
          <w:lang w:val="es-ES"/>
        </w:rPr>
        <w:t>de esta forma</w:t>
      </w:r>
      <w:r w:rsidR="00875167" w:rsidRPr="000050D5">
        <w:rPr>
          <w:rFonts w:ascii="Palatino Linotype" w:eastAsia="Calibri" w:hAnsi="Palatino Linotype" w:cs="Arial"/>
          <w:lang w:val="es-ES"/>
        </w:rPr>
        <w:t xml:space="preserve"> para que el </w:t>
      </w:r>
      <w:r w:rsidR="00875167" w:rsidRPr="000050D5">
        <w:rPr>
          <w:rFonts w:ascii="Palatino Linotype" w:eastAsia="Calibri" w:hAnsi="Palatino Linotype" w:cs="Arial"/>
          <w:b/>
          <w:lang w:val="es-ES"/>
        </w:rPr>
        <w:t>SUJETO OBLIGADO</w:t>
      </w:r>
      <w:r w:rsidR="00875167" w:rsidRPr="000050D5">
        <w:rPr>
          <w:rFonts w:ascii="Palatino Linotype" w:eastAsia="Calibri" w:hAnsi="Palatino Linotype" w:cs="Arial"/>
          <w:lang w:val="es-ES"/>
        </w:rPr>
        <w:t xml:space="preserve"> </w:t>
      </w:r>
      <w:r w:rsidR="00B81371" w:rsidRPr="000050D5">
        <w:rPr>
          <w:rFonts w:ascii="Palatino Linotype" w:eastAsia="Calibri" w:hAnsi="Palatino Linotype" w:cs="Arial"/>
          <w:lang w:val="es-ES"/>
        </w:rPr>
        <w:t>presentar</w:t>
      </w:r>
      <w:r w:rsidR="00661EC7" w:rsidRPr="000050D5">
        <w:rPr>
          <w:rFonts w:ascii="Palatino Linotype" w:eastAsia="Calibri" w:hAnsi="Palatino Linotype" w:cs="Arial"/>
          <w:lang w:val="es-ES"/>
        </w:rPr>
        <w:t>a</w:t>
      </w:r>
      <w:r w:rsidR="00B81371" w:rsidRPr="000050D5">
        <w:rPr>
          <w:rFonts w:ascii="Palatino Linotype" w:eastAsia="Calibri" w:hAnsi="Palatino Linotype" w:cs="Arial"/>
          <w:lang w:val="es-ES"/>
        </w:rPr>
        <w:t xml:space="preserve"> el Informe Justificado</w:t>
      </w:r>
      <w:r w:rsidR="00875167" w:rsidRPr="000050D5">
        <w:rPr>
          <w:rFonts w:ascii="Palatino Linotype" w:eastAsia="Calibri" w:hAnsi="Palatino Linotype" w:cs="Arial"/>
          <w:lang w:val="es-ES"/>
        </w:rPr>
        <w:t xml:space="preserve"> procedente</w:t>
      </w:r>
      <w:r w:rsidR="0036264B" w:rsidRPr="000050D5">
        <w:rPr>
          <w:rFonts w:ascii="Palatino Linotype" w:eastAsia="Calibri" w:hAnsi="Palatino Linotype" w:cs="Arial"/>
          <w:lang w:val="es-ES"/>
        </w:rPr>
        <w:t>.</w:t>
      </w:r>
    </w:p>
    <w:p w14:paraId="11521D47" w14:textId="77777777" w:rsidR="00DE71CA" w:rsidRPr="000050D5" w:rsidRDefault="00DE71CA"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7CA50409" w14:textId="46AE59A8" w:rsidR="001628DF" w:rsidRPr="000050D5" w:rsidRDefault="001628D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050D5">
        <w:rPr>
          <w:rFonts w:ascii="Palatino Linotype" w:eastAsia="Calibri" w:hAnsi="Palatino Linotype" w:cs="Arial"/>
          <w:color w:val="000000" w:themeColor="text1"/>
          <w:lang w:val="es-ES"/>
        </w:rPr>
        <w:t xml:space="preserve">El </w:t>
      </w:r>
      <w:r w:rsidR="00206FB2" w:rsidRPr="000050D5">
        <w:rPr>
          <w:rFonts w:ascii="Palatino Linotype" w:eastAsia="Calibri" w:hAnsi="Palatino Linotype" w:cs="Arial"/>
          <w:color w:val="000000" w:themeColor="text1"/>
          <w:lang w:val="es-ES"/>
        </w:rPr>
        <w:t>cuatro</w:t>
      </w:r>
      <w:r w:rsidRPr="000050D5">
        <w:rPr>
          <w:rFonts w:ascii="Palatino Linotype" w:eastAsia="Calibri" w:hAnsi="Palatino Linotype" w:cs="Arial"/>
          <w:color w:val="000000" w:themeColor="text1"/>
          <w:lang w:val="es-ES"/>
        </w:rPr>
        <w:t xml:space="preserve"> (0</w:t>
      </w:r>
      <w:r w:rsidR="00206FB2" w:rsidRPr="000050D5">
        <w:rPr>
          <w:rFonts w:ascii="Palatino Linotype" w:eastAsia="Calibri" w:hAnsi="Palatino Linotype" w:cs="Arial"/>
          <w:color w:val="000000" w:themeColor="text1"/>
          <w:lang w:val="es-ES"/>
        </w:rPr>
        <w:t>4</w:t>
      </w:r>
      <w:r w:rsidRPr="000050D5">
        <w:rPr>
          <w:rFonts w:ascii="Palatino Linotype" w:eastAsia="Calibri" w:hAnsi="Palatino Linotype" w:cs="Arial"/>
          <w:color w:val="000000" w:themeColor="text1"/>
          <w:lang w:val="es-ES"/>
        </w:rPr>
        <w:t xml:space="preserve">) de </w:t>
      </w:r>
      <w:r w:rsidR="00206FB2" w:rsidRPr="000050D5">
        <w:rPr>
          <w:rFonts w:ascii="Palatino Linotype" w:eastAsia="Calibri" w:hAnsi="Palatino Linotype" w:cs="Arial"/>
          <w:color w:val="000000" w:themeColor="text1"/>
          <w:lang w:val="es-ES"/>
        </w:rPr>
        <w:t>febrero</w:t>
      </w:r>
      <w:r w:rsidRPr="000050D5">
        <w:rPr>
          <w:rFonts w:ascii="Palatino Linotype" w:eastAsia="Calibri" w:hAnsi="Palatino Linotype" w:cs="Arial"/>
          <w:color w:val="000000" w:themeColor="text1"/>
          <w:lang w:val="es-ES"/>
        </w:rPr>
        <w:t xml:space="preserve"> de dos mil </w:t>
      </w:r>
      <w:r w:rsidR="00206FB2" w:rsidRPr="000050D5">
        <w:rPr>
          <w:rFonts w:ascii="Palatino Linotype" w:eastAsia="Calibri" w:hAnsi="Palatino Linotype" w:cs="Arial"/>
          <w:color w:val="000000" w:themeColor="text1"/>
          <w:lang w:val="es-ES"/>
        </w:rPr>
        <w:t>veinte</w:t>
      </w:r>
      <w:r w:rsidRPr="000050D5">
        <w:rPr>
          <w:rFonts w:ascii="Palatino Linotype" w:eastAsia="Calibri" w:hAnsi="Palatino Linotype" w:cs="Arial"/>
          <w:color w:val="000000" w:themeColor="text1"/>
          <w:lang w:val="es-ES"/>
        </w:rPr>
        <w:t xml:space="preserve">, el </w:t>
      </w:r>
      <w:r w:rsidRPr="000050D5">
        <w:rPr>
          <w:rFonts w:ascii="Palatino Linotype" w:eastAsia="Calibri" w:hAnsi="Palatino Linotype" w:cs="Arial"/>
          <w:b/>
          <w:color w:val="000000" w:themeColor="text1"/>
          <w:lang w:val="es-ES"/>
        </w:rPr>
        <w:t>SUJETO OBLIGADO</w:t>
      </w:r>
      <w:r w:rsidRPr="000050D5">
        <w:rPr>
          <w:rFonts w:ascii="Palatino Linotype" w:eastAsia="Calibri" w:hAnsi="Palatino Linotype" w:cs="Arial"/>
          <w:color w:val="000000" w:themeColor="text1"/>
          <w:lang w:val="es-ES"/>
        </w:rPr>
        <w:t xml:space="preserve"> </w:t>
      </w:r>
      <w:r w:rsidR="00206FB2" w:rsidRPr="000050D5">
        <w:rPr>
          <w:rFonts w:ascii="Palatino Linotype" w:eastAsia="Calibri" w:hAnsi="Palatino Linotype" w:cs="Arial"/>
          <w:color w:val="000000" w:themeColor="text1"/>
          <w:lang w:val="es-ES"/>
        </w:rPr>
        <w:t xml:space="preserve">remitió dos archivos al apartado de </w:t>
      </w:r>
      <w:r w:rsidR="00206FB2" w:rsidRPr="000050D5">
        <w:rPr>
          <w:rFonts w:ascii="Palatino Linotype" w:eastAsia="Calibri" w:hAnsi="Palatino Linotype" w:cs="Arial"/>
          <w:i/>
          <w:color w:val="000000" w:themeColor="text1"/>
          <w:lang w:val="es-ES"/>
        </w:rPr>
        <w:t>Manifestaciones</w:t>
      </w:r>
      <w:r w:rsidR="00206FB2" w:rsidRPr="000050D5">
        <w:rPr>
          <w:rFonts w:ascii="Palatino Linotype" w:eastAsia="Calibri" w:hAnsi="Palatino Linotype" w:cs="Arial"/>
          <w:color w:val="000000" w:themeColor="text1"/>
          <w:lang w:val="es-ES"/>
        </w:rPr>
        <w:t>, mismos que se describen a continuación:</w:t>
      </w:r>
    </w:p>
    <w:p w14:paraId="29B2640A" w14:textId="77777777" w:rsidR="00206FB2" w:rsidRPr="000050D5" w:rsidRDefault="00206FB2" w:rsidP="00206FB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50308A6A" w14:textId="48A395A8" w:rsidR="001628DF" w:rsidRPr="000050D5" w:rsidRDefault="001628DF" w:rsidP="00206FB2">
      <w:pPr>
        <w:pStyle w:val="Prrafodelista"/>
        <w:numPr>
          <w:ilvl w:val="1"/>
          <w:numId w:val="4"/>
        </w:numPr>
        <w:tabs>
          <w:tab w:val="left" w:pos="284"/>
        </w:tabs>
        <w:spacing w:before="240" w:after="240" w:line="360" w:lineRule="auto"/>
        <w:ind w:left="924" w:right="567" w:hanging="357"/>
        <w:jc w:val="both"/>
        <w:rPr>
          <w:rFonts w:ascii="Palatino Linotype" w:eastAsia="Calibri" w:hAnsi="Palatino Linotype" w:cs="Arial"/>
          <w:color w:val="000000" w:themeColor="text1"/>
          <w:lang w:val="es-ES"/>
        </w:rPr>
      </w:pPr>
      <w:r w:rsidRPr="000050D5">
        <w:rPr>
          <w:rFonts w:ascii="Palatino Linotype" w:eastAsia="Calibri" w:hAnsi="Palatino Linotype" w:cs="Arial"/>
          <w:b/>
          <w:i/>
          <w:color w:val="000000" w:themeColor="text1"/>
          <w:lang w:val="es-ES"/>
        </w:rPr>
        <w:t>“</w:t>
      </w:r>
      <w:r w:rsidR="00206FB2" w:rsidRPr="000050D5">
        <w:rPr>
          <w:rFonts w:ascii="Palatino Linotype" w:eastAsia="Calibri" w:hAnsi="Palatino Linotype" w:cs="Arial"/>
          <w:b/>
          <w:i/>
          <w:color w:val="000000" w:themeColor="text1"/>
          <w:lang w:val="es-ES"/>
        </w:rPr>
        <w:t>ALCANCE DE RECURSO 120</w:t>
      </w:r>
      <w:r w:rsidRPr="000050D5">
        <w:rPr>
          <w:rFonts w:ascii="Palatino Linotype" w:eastAsia="Calibri" w:hAnsi="Palatino Linotype" w:cs="Arial"/>
          <w:b/>
          <w:i/>
          <w:color w:val="000000" w:themeColor="text1"/>
          <w:lang w:val="es-ES"/>
        </w:rPr>
        <w:t>.</w:t>
      </w:r>
      <w:r w:rsidR="00206FB2" w:rsidRPr="000050D5">
        <w:rPr>
          <w:rFonts w:ascii="Palatino Linotype" w:eastAsia="Calibri" w:hAnsi="Palatino Linotype" w:cs="Arial"/>
          <w:b/>
          <w:i/>
          <w:color w:val="000000" w:themeColor="text1"/>
          <w:lang w:val="es-ES"/>
        </w:rPr>
        <w:t>docx</w:t>
      </w:r>
      <w:r w:rsidRPr="000050D5">
        <w:rPr>
          <w:rFonts w:ascii="Palatino Linotype" w:eastAsia="Calibri" w:hAnsi="Palatino Linotype" w:cs="Arial"/>
          <w:b/>
          <w:i/>
          <w:color w:val="000000" w:themeColor="text1"/>
          <w:lang w:val="es-ES"/>
        </w:rPr>
        <w:t>”</w:t>
      </w:r>
      <w:r w:rsidRPr="000050D5">
        <w:rPr>
          <w:rFonts w:ascii="Palatino Linotype" w:eastAsia="Calibri" w:hAnsi="Palatino Linotype" w:cs="Arial"/>
          <w:color w:val="000000" w:themeColor="text1"/>
          <w:lang w:val="es-ES"/>
        </w:rPr>
        <w:t xml:space="preserve">: </w:t>
      </w:r>
      <w:r w:rsidR="00206FB2" w:rsidRPr="000050D5">
        <w:rPr>
          <w:rFonts w:ascii="Palatino Linotype" w:eastAsia="Calibri" w:hAnsi="Palatino Linotype" w:cs="Arial"/>
          <w:color w:val="000000" w:themeColor="text1"/>
          <w:lang w:val="es-ES"/>
        </w:rPr>
        <w:t xml:space="preserve">Documento constante de una foja emitido por el Titular de la Unidad de Transparencia del </w:t>
      </w:r>
      <w:r w:rsidR="00206FB2" w:rsidRPr="000050D5">
        <w:rPr>
          <w:rFonts w:ascii="Palatino Linotype" w:eastAsia="Calibri" w:hAnsi="Palatino Linotype" w:cs="Arial"/>
          <w:b/>
          <w:color w:val="000000" w:themeColor="text1"/>
          <w:lang w:val="es-ES"/>
        </w:rPr>
        <w:t>SUJETO OBLIGADO</w:t>
      </w:r>
      <w:r w:rsidR="00206FB2" w:rsidRPr="000050D5">
        <w:rPr>
          <w:rFonts w:ascii="Palatino Linotype" w:eastAsia="Calibri" w:hAnsi="Palatino Linotype" w:cs="Arial"/>
          <w:color w:val="000000" w:themeColor="text1"/>
          <w:lang w:val="es-ES"/>
        </w:rPr>
        <w:t xml:space="preserve"> y mediante el cual desahoga su informe justificado.</w:t>
      </w:r>
    </w:p>
    <w:p w14:paraId="3BB49D96" w14:textId="77777777" w:rsidR="00206FB2" w:rsidRPr="000050D5" w:rsidRDefault="00206FB2" w:rsidP="00206FB2">
      <w:pPr>
        <w:pStyle w:val="Prrafodelista"/>
        <w:tabs>
          <w:tab w:val="left" w:pos="284"/>
        </w:tabs>
        <w:spacing w:before="240" w:after="240" w:line="360" w:lineRule="auto"/>
        <w:ind w:left="924" w:right="567"/>
        <w:jc w:val="both"/>
        <w:rPr>
          <w:rFonts w:ascii="Palatino Linotype" w:eastAsia="Calibri" w:hAnsi="Palatino Linotype" w:cs="Arial"/>
          <w:color w:val="000000" w:themeColor="text1"/>
          <w:lang w:val="es-ES"/>
        </w:rPr>
      </w:pPr>
    </w:p>
    <w:p w14:paraId="5AE0A2FE" w14:textId="38209472" w:rsidR="00206FB2" w:rsidRPr="000050D5" w:rsidRDefault="00206FB2" w:rsidP="00206FB2">
      <w:pPr>
        <w:pStyle w:val="Prrafodelista"/>
        <w:numPr>
          <w:ilvl w:val="1"/>
          <w:numId w:val="4"/>
        </w:numPr>
        <w:tabs>
          <w:tab w:val="left" w:pos="284"/>
        </w:tabs>
        <w:spacing w:before="240" w:after="240" w:line="360" w:lineRule="auto"/>
        <w:ind w:left="924" w:right="567" w:hanging="357"/>
        <w:jc w:val="both"/>
        <w:rPr>
          <w:rFonts w:ascii="Palatino Linotype" w:eastAsia="Calibri" w:hAnsi="Palatino Linotype" w:cs="Arial"/>
          <w:color w:val="000000" w:themeColor="text1"/>
          <w:lang w:val="es-ES"/>
        </w:rPr>
      </w:pPr>
      <w:r w:rsidRPr="000050D5">
        <w:rPr>
          <w:rFonts w:ascii="Palatino Linotype" w:eastAsia="Calibri" w:hAnsi="Palatino Linotype" w:cs="Arial"/>
          <w:b/>
          <w:i/>
          <w:color w:val="000000" w:themeColor="text1"/>
          <w:lang w:val="es-ES"/>
        </w:rPr>
        <w:t>“ESTATUTO SUTEYM.pdf”:</w:t>
      </w:r>
      <w:r w:rsidRPr="000050D5">
        <w:rPr>
          <w:rFonts w:ascii="Palatino Linotype" w:eastAsia="Calibri" w:hAnsi="Palatino Linotype" w:cs="Arial"/>
          <w:color w:val="000000" w:themeColor="text1"/>
          <w:lang w:val="es-ES"/>
        </w:rPr>
        <w:t xml:space="preserve"> Documento constante de 43 fojas que muestra el Estatuto Interno del Sindicato Único de Trabajadores de los Poderes, Municipios e Instituciones Descentralizadas del Estado de México.</w:t>
      </w:r>
    </w:p>
    <w:p w14:paraId="0262E274" w14:textId="77777777" w:rsidR="00374CE8" w:rsidRPr="000050D5" w:rsidRDefault="00374CE8" w:rsidP="00E8078D">
      <w:pPr>
        <w:pStyle w:val="Prrafodelista"/>
        <w:tabs>
          <w:tab w:val="left" w:pos="284"/>
        </w:tabs>
        <w:ind w:left="0"/>
        <w:rPr>
          <w:rFonts w:ascii="Palatino Linotype" w:hAnsi="Palatino Linotype"/>
          <w:sz w:val="22"/>
          <w:szCs w:val="22"/>
        </w:rPr>
      </w:pPr>
    </w:p>
    <w:p w14:paraId="54EBBDAB" w14:textId="48A44A49" w:rsidR="00206FB2" w:rsidRPr="000050D5" w:rsidRDefault="001628DF" w:rsidP="001628DF">
      <w:pPr>
        <w:pStyle w:val="Prrafodelista"/>
        <w:numPr>
          <w:ilvl w:val="0"/>
          <w:numId w:val="4"/>
        </w:numPr>
        <w:tabs>
          <w:tab w:val="left" w:pos="426"/>
        </w:tabs>
        <w:spacing w:line="360" w:lineRule="auto"/>
        <w:ind w:left="0" w:firstLine="0"/>
        <w:jc w:val="both"/>
        <w:rPr>
          <w:rFonts w:ascii="Palatino Linotype" w:hAnsi="Palatino Linotype"/>
        </w:rPr>
      </w:pPr>
      <w:bookmarkStart w:id="3" w:name="_Toc461555889"/>
      <w:bookmarkStart w:id="4" w:name="_Toc466371858"/>
      <w:r w:rsidRPr="000050D5">
        <w:rPr>
          <w:rFonts w:ascii="Palatino Linotype" w:eastAsia="Calibri" w:hAnsi="Palatino Linotype" w:cs="Arial"/>
          <w:lang w:val="es-ES"/>
        </w:rPr>
        <w:t>E</w:t>
      </w:r>
      <w:r w:rsidR="00206FB2" w:rsidRPr="000050D5">
        <w:rPr>
          <w:rFonts w:ascii="Palatino Linotype" w:eastAsia="Calibri" w:hAnsi="Palatino Linotype" w:cs="Arial"/>
          <w:lang w:val="es-ES"/>
        </w:rPr>
        <w:t xml:space="preserve">l seis (06) de febrero del dos mil veinte la </w:t>
      </w:r>
      <w:r w:rsidR="00206FB2" w:rsidRPr="000050D5">
        <w:rPr>
          <w:rFonts w:ascii="Palatino Linotype" w:eastAsia="Calibri" w:hAnsi="Palatino Linotype" w:cs="Arial"/>
          <w:b/>
          <w:lang w:val="es-ES"/>
        </w:rPr>
        <w:t>RECURRENTE</w:t>
      </w:r>
      <w:r w:rsidR="00206FB2" w:rsidRPr="000050D5">
        <w:rPr>
          <w:rFonts w:ascii="Palatino Linotype" w:eastAsia="Calibri" w:hAnsi="Palatino Linotype" w:cs="Arial"/>
          <w:lang w:val="es-ES"/>
        </w:rPr>
        <w:t xml:space="preserve"> subió al apartado de </w:t>
      </w:r>
      <w:r w:rsidR="00206FB2" w:rsidRPr="000050D5">
        <w:rPr>
          <w:rFonts w:ascii="Palatino Linotype" w:eastAsia="Calibri" w:hAnsi="Palatino Linotype" w:cs="Arial"/>
          <w:i/>
          <w:lang w:val="es-ES"/>
        </w:rPr>
        <w:t>Manifestaciones</w:t>
      </w:r>
      <w:r w:rsidR="00B71E58" w:rsidRPr="000050D5">
        <w:rPr>
          <w:rFonts w:ascii="Palatino Linotype" w:eastAsia="Calibri" w:hAnsi="Palatino Linotype" w:cs="Arial"/>
          <w:lang w:val="es-ES"/>
        </w:rPr>
        <w:t xml:space="preserve"> el archivo titulado </w:t>
      </w:r>
      <w:r w:rsidR="00B71E58" w:rsidRPr="000050D5">
        <w:rPr>
          <w:rFonts w:ascii="Palatino Linotype" w:eastAsia="Calibri" w:hAnsi="Palatino Linotype" w:cs="Arial"/>
          <w:b/>
          <w:i/>
          <w:lang w:val="es-ES"/>
        </w:rPr>
        <w:t>“ALEGATOS LEO.pdf”</w:t>
      </w:r>
      <w:r w:rsidR="00B71E58" w:rsidRPr="000050D5">
        <w:rPr>
          <w:rFonts w:ascii="Palatino Linotype" w:eastAsia="Calibri" w:hAnsi="Palatino Linotype" w:cs="Arial"/>
          <w:lang w:val="es-ES"/>
        </w:rPr>
        <w:t>, por medio del cual promovió alegatos en contra de la falta de respuesta de la solicitud de información primigenia.</w:t>
      </w:r>
    </w:p>
    <w:p w14:paraId="39E8F82D" w14:textId="77777777" w:rsidR="00206FB2" w:rsidRPr="000050D5" w:rsidRDefault="00206FB2" w:rsidP="00206FB2">
      <w:pPr>
        <w:pStyle w:val="Prrafodelista"/>
        <w:tabs>
          <w:tab w:val="left" w:pos="426"/>
        </w:tabs>
        <w:spacing w:line="360" w:lineRule="auto"/>
        <w:ind w:left="0"/>
        <w:jc w:val="both"/>
        <w:rPr>
          <w:rFonts w:ascii="Palatino Linotype" w:hAnsi="Palatino Linotype"/>
        </w:rPr>
      </w:pPr>
    </w:p>
    <w:p w14:paraId="37D5100E" w14:textId="306FBEA2" w:rsidR="00206FB2" w:rsidRPr="000050D5" w:rsidRDefault="00B71E58" w:rsidP="001628DF">
      <w:pPr>
        <w:pStyle w:val="Prrafodelista"/>
        <w:numPr>
          <w:ilvl w:val="0"/>
          <w:numId w:val="4"/>
        </w:numPr>
        <w:tabs>
          <w:tab w:val="left" w:pos="426"/>
        </w:tabs>
        <w:spacing w:line="360" w:lineRule="auto"/>
        <w:ind w:left="0" w:firstLine="0"/>
        <w:jc w:val="both"/>
        <w:rPr>
          <w:rFonts w:ascii="Palatino Linotype" w:hAnsi="Palatino Linotype"/>
        </w:rPr>
      </w:pPr>
      <w:r w:rsidRPr="000050D5">
        <w:rPr>
          <w:rFonts w:ascii="Palatino Linotype" w:eastAsia="Calibri" w:hAnsi="Palatino Linotype" w:cs="Arial"/>
          <w:lang w:val="es-ES"/>
        </w:rPr>
        <w:t xml:space="preserve">El seis (06) de febrero del dos mil veinte, la </w:t>
      </w:r>
      <w:r w:rsidRPr="000050D5">
        <w:rPr>
          <w:rFonts w:ascii="Palatino Linotype" w:eastAsia="Calibri" w:hAnsi="Palatino Linotype" w:cs="Arial"/>
          <w:b/>
          <w:lang w:val="es-ES"/>
        </w:rPr>
        <w:t>RECURRENTE</w:t>
      </w:r>
      <w:r w:rsidRPr="000050D5">
        <w:rPr>
          <w:rFonts w:ascii="Palatino Linotype" w:eastAsia="Calibri" w:hAnsi="Palatino Linotype" w:cs="Arial"/>
          <w:lang w:val="es-ES"/>
        </w:rPr>
        <w:t xml:space="preserve"> se desistió del recurso de revisión.</w:t>
      </w:r>
    </w:p>
    <w:p w14:paraId="48ADCE86" w14:textId="77777777" w:rsidR="00B71E58" w:rsidRPr="000050D5" w:rsidRDefault="00B71E58" w:rsidP="00B71E58">
      <w:pPr>
        <w:pStyle w:val="Prrafodelista"/>
        <w:tabs>
          <w:tab w:val="left" w:pos="426"/>
        </w:tabs>
        <w:spacing w:line="360" w:lineRule="auto"/>
        <w:ind w:left="0"/>
        <w:jc w:val="both"/>
        <w:rPr>
          <w:rFonts w:ascii="Palatino Linotype" w:hAnsi="Palatino Linotype"/>
        </w:rPr>
      </w:pPr>
    </w:p>
    <w:p w14:paraId="16742F6F" w14:textId="0FD81284" w:rsidR="00B71E58" w:rsidRPr="000050D5" w:rsidRDefault="00B71E58" w:rsidP="001628DF">
      <w:pPr>
        <w:pStyle w:val="Prrafodelista"/>
        <w:numPr>
          <w:ilvl w:val="0"/>
          <w:numId w:val="4"/>
        </w:numPr>
        <w:tabs>
          <w:tab w:val="left" w:pos="426"/>
        </w:tabs>
        <w:spacing w:line="360" w:lineRule="auto"/>
        <w:ind w:left="0" w:firstLine="0"/>
        <w:jc w:val="both"/>
        <w:rPr>
          <w:rFonts w:ascii="Palatino Linotype" w:hAnsi="Palatino Linotype"/>
        </w:rPr>
      </w:pPr>
      <w:r w:rsidRPr="000050D5">
        <w:rPr>
          <w:rFonts w:ascii="Palatino Linotype" w:hAnsi="Palatino Linotype"/>
        </w:rPr>
        <w:t xml:space="preserve">De la lectura a las documentales entregadas por el </w:t>
      </w:r>
      <w:r w:rsidRPr="000050D5">
        <w:rPr>
          <w:rFonts w:ascii="Palatino Linotype" w:hAnsi="Palatino Linotype"/>
          <w:b/>
        </w:rPr>
        <w:t>SUJETO OBLIGADO</w:t>
      </w:r>
      <w:r w:rsidRPr="000050D5">
        <w:rPr>
          <w:rFonts w:ascii="Palatino Linotype" w:hAnsi="Palatino Linotype"/>
        </w:rPr>
        <w:t xml:space="preserve"> se aprecia que éstas contenían información novedosa de interés para la </w:t>
      </w:r>
      <w:r w:rsidRPr="000050D5">
        <w:rPr>
          <w:rFonts w:ascii="Palatino Linotype" w:hAnsi="Palatino Linotype"/>
          <w:b/>
        </w:rPr>
        <w:t>RECURRENTE</w:t>
      </w:r>
      <w:r w:rsidRPr="000050D5">
        <w:rPr>
          <w:rFonts w:ascii="Palatino Linotype" w:hAnsi="Palatino Linotype"/>
        </w:rPr>
        <w:t xml:space="preserve">, empero, toda vez que la particular se desistió del recurso de revisión que hoy se resuelve a los dos días posteriores a la entrega del informe justificado, no fue posible </w:t>
      </w:r>
      <w:r w:rsidR="009957DF" w:rsidRPr="000050D5">
        <w:rPr>
          <w:rFonts w:ascii="Palatino Linotype" w:hAnsi="Palatino Linotype"/>
        </w:rPr>
        <w:t xml:space="preserve">analizar la información para publicarla a la vista. Sin embargo, se hace del conocimiento de la </w:t>
      </w:r>
      <w:r w:rsidR="009957DF" w:rsidRPr="000050D5">
        <w:rPr>
          <w:rFonts w:ascii="Palatino Linotype" w:hAnsi="Palatino Linotype"/>
          <w:b/>
        </w:rPr>
        <w:t>RECURRENTE</w:t>
      </w:r>
      <w:r w:rsidR="009957DF" w:rsidRPr="000050D5">
        <w:rPr>
          <w:rFonts w:ascii="Palatino Linotype" w:hAnsi="Palatino Linotype"/>
        </w:rPr>
        <w:t xml:space="preserve"> que las documentales serán puestas a su disposición junto con la presente resolución.</w:t>
      </w:r>
    </w:p>
    <w:p w14:paraId="3985AF10" w14:textId="77777777" w:rsidR="00206FB2" w:rsidRPr="000050D5" w:rsidRDefault="00206FB2" w:rsidP="00206FB2">
      <w:pPr>
        <w:pStyle w:val="Prrafodelista"/>
        <w:tabs>
          <w:tab w:val="left" w:pos="426"/>
        </w:tabs>
        <w:spacing w:line="360" w:lineRule="auto"/>
        <w:ind w:left="0"/>
        <w:jc w:val="both"/>
        <w:rPr>
          <w:rFonts w:ascii="Palatino Linotype" w:hAnsi="Palatino Linotype"/>
        </w:rPr>
      </w:pPr>
    </w:p>
    <w:p w14:paraId="4F5668F1" w14:textId="688F042B" w:rsidR="001628DF" w:rsidRPr="000050D5" w:rsidRDefault="00206FB2" w:rsidP="001628DF">
      <w:pPr>
        <w:pStyle w:val="Prrafodelista"/>
        <w:numPr>
          <w:ilvl w:val="0"/>
          <w:numId w:val="4"/>
        </w:numPr>
        <w:tabs>
          <w:tab w:val="left" w:pos="426"/>
        </w:tabs>
        <w:spacing w:line="360" w:lineRule="auto"/>
        <w:ind w:left="0" w:firstLine="0"/>
        <w:jc w:val="both"/>
        <w:rPr>
          <w:rFonts w:ascii="Palatino Linotype" w:hAnsi="Palatino Linotype"/>
        </w:rPr>
      </w:pPr>
      <w:r w:rsidRPr="000050D5">
        <w:rPr>
          <w:rFonts w:ascii="Palatino Linotype" w:eastAsia="Calibri" w:hAnsi="Palatino Linotype" w:cs="Arial"/>
        </w:rPr>
        <w:t>E</w:t>
      </w:r>
      <w:r w:rsidR="001628DF" w:rsidRPr="000050D5">
        <w:rPr>
          <w:rFonts w:ascii="Palatino Linotype" w:eastAsia="Calibri" w:hAnsi="Palatino Linotype" w:cs="Arial"/>
          <w:lang w:val="es-ES"/>
        </w:rPr>
        <w:t>l</w:t>
      </w:r>
      <w:r w:rsidR="001628DF" w:rsidRPr="000050D5">
        <w:rPr>
          <w:rFonts w:ascii="Palatino Linotype" w:hAnsi="Palatino Linotype"/>
        </w:rPr>
        <w:t xml:space="preserve"> Comisionado Ponente decretó el cierre del periodo de instrucción</w:t>
      </w:r>
      <w:r w:rsidR="001628DF" w:rsidRPr="000050D5">
        <w:rPr>
          <w:rFonts w:ascii="Palatino Linotype" w:hAnsi="Palatino Linotype" w:cs="Arial"/>
        </w:rPr>
        <w:t xml:space="preserve"> </w:t>
      </w:r>
      <w:r w:rsidR="001628DF" w:rsidRPr="000050D5">
        <w:rPr>
          <w:rFonts w:ascii="Palatino Linotype" w:hAnsi="Palatino Linotype"/>
        </w:rPr>
        <w:t xml:space="preserve">mediante acuerdo de </w:t>
      </w:r>
      <w:r w:rsidR="009957DF" w:rsidRPr="000050D5">
        <w:rPr>
          <w:rFonts w:ascii="Palatino Linotype" w:hAnsi="Palatino Linotype"/>
        </w:rPr>
        <w:t>diecinueve</w:t>
      </w:r>
      <w:r w:rsidR="001628DF" w:rsidRPr="000050D5">
        <w:rPr>
          <w:rFonts w:ascii="Palatino Linotype" w:hAnsi="Palatino Linotype"/>
        </w:rPr>
        <w:t xml:space="preserve"> (</w:t>
      </w:r>
      <w:r w:rsidR="009957DF" w:rsidRPr="000050D5">
        <w:rPr>
          <w:rFonts w:ascii="Palatino Linotype" w:hAnsi="Palatino Linotype"/>
        </w:rPr>
        <w:t>19) de marzo de dos mil veinte</w:t>
      </w:r>
      <w:r w:rsidR="001628DF" w:rsidRPr="000050D5">
        <w:rPr>
          <w:rFonts w:ascii="Palatino Linotype" w:hAnsi="Palatino Linotype"/>
        </w:rPr>
        <w:t>;</w:t>
      </w:r>
      <w:r w:rsidR="009957DF" w:rsidRPr="000050D5">
        <w:rPr>
          <w:rFonts w:ascii="Palatino Linotype" w:hAnsi="Palatino Linotype"/>
        </w:rPr>
        <w:t xml:space="preserve"> y, en misma fecha,</w:t>
      </w:r>
      <w:r w:rsidR="001628DF" w:rsidRPr="000050D5">
        <w:rPr>
          <w:rFonts w:ascii="Palatino Linotype" w:eastAsia="Calibri" w:hAnsi="Palatino Linotype" w:cs="Arial"/>
          <w:color w:val="000000"/>
          <w:lang w:val="es-ES"/>
        </w:rPr>
        <w:t xml:space="preserve"> con fundamento en el artículo 181 tercer párrafo de la </w:t>
      </w:r>
      <w:r w:rsidR="001628DF" w:rsidRPr="000050D5">
        <w:rPr>
          <w:rFonts w:ascii="Palatino Linotype" w:eastAsia="Calibri" w:hAnsi="Palatino Linotype" w:cs="Arial"/>
          <w:bCs/>
          <w:color w:val="000000"/>
          <w:lang w:val="es-ES"/>
        </w:rPr>
        <w:t xml:space="preserve">Ley de Transparencia y Acceso a la Información Pública del Estado de México y Municipios, </w:t>
      </w:r>
      <w:r w:rsidR="001628DF" w:rsidRPr="000050D5">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1628DF" w:rsidRPr="000050D5">
        <w:rPr>
          <w:rFonts w:ascii="Palatino Linotype" w:hAnsi="Palatino Linotype" w:cs="Arial"/>
        </w:rPr>
        <w:t>, misma que ahora se pronuncia, y --</w:t>
      </w:r>
    </w:p>
    <w:p w14:paraId="646A7848" w14:textId="77777777" w:rsidR="001F7BE2" w:rsidRPr="000050D5" w:rsidRDefault="001F7BE2" w:rsidP="001F7BE2">
      <w:pPr>
        <w:spacing w:before="240" w:after="240" w:line="360" w:lineRule="auto"/>
        <w:jc w:val="both"/>
        <w:rPr>
          <w:rFonts w:ascii="Palatino Linotype" w:hAnsi="Palatino Linotype"/>
        </w:rPr>
      </w:pPr>
    </w:p>
    <w:p w14:paraId="5CB47E4D" w14:textId="272D7EDF" w:rsidR="00C33279" w:rsidRPr="000050D5" w:rsidRDefault="007C0013" w:rsidP="00551A9B">
      <w:pPr>
        <w:pStyle w:val="Ttulo2"/>
        <w:jc w:val="center"/>
        <w:rPr>
          <w:rFonts w:ascii="Palatino Linotype" w:hAnsi="Palatino Linotype"/>
          <w:b/>
          <w:color w:val="000000" w:themeColor="text1"/>
          <w:sz w:val="24"/>
        </w:rPr>
      </w:pPr>
      <w:bookmarkStart w:id="5" w:name="_Toc35525450"/>
      <w:r w:rsidRPr="000050D5">
        <w:rPr>
          <w:rFonts w:ascii="Palatino Linotype" w:hAnsi="Palatino Linotype"/>
          <w:b/>
          <w:color w:val="000000" w:themeColor="text1"/>
          <w:sz w:val="24"/>
        </w:rPr>
        <w:t>CONSIDERANDO</w:t>
      </w:r>
      <w:bookmarkEnd w:id="3"/>
      <w:bookmarkEnd w:id="4"/>
      <w:bookmarkEnd w:id="5"/>
    </w:p>
    <w:p w14:paraId="435CF9A4" w14:textId="77777777" w:rsidR="00FC1DA7" w:rsidRPr="000050D5" w:rsidRDefault="00FC1DA7" w:rsidP="00FC1DA7">
      <w:pPr>
        <w:rPr>
          <w:lang w:val="es-MX" w:eastAsia="en-US"/>
        </w:rPr>
      </w:pPr>
    </w:p>
    <w:p w14:paraId="629A5BE2" w14:textId="56C3E7D5" w:rsidR="007C0013" w:rsidRPr="000050D5"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35525451"/>
      <w:r w:rsidRPr="000050D5">
        <w:rPr>
          <w:rFonts w:ascii="Palatino Linotype" w:hAnsi="Palatino Linotype"/>
          <w:b/>
          <w:color w:val="auto"/>
          <w:sz w:val="24"/>
        </w:rPr>
        <w:t>PRIMERO. De la competencia</w:t>
      </w:r>
      <w:bookmarkEnd w:id="6"/>
      <w:bookmarkEnd w:id="7"/>
      <w:bookmarkEnd w:id="8"/>
    </w:p>
    <w:p w14:paraId="60FBD8C7" w14:textId="77777777" w:rsidR="00FC1DA7" w:rsidRPr="000050D5" w:rsidRDefault="00FC1DA7" w:rsidP="00FC1DA7">
      <w:pPr>
        <w:rPr>
          <w:lang w:val="es-MX" w:eastAsia="en-US"/>
        </w:rPr>
      </w:pPr>
    </w:p>
    <w:p w14:paraId="0BF52B18" w14:textId="7F567F51" w:rsidR="005A228F" w:rsidRPr="000050D5"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0050D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0050D5">
        <w:rPr>
          <w:rFonts w:ascii="Palatino Linotype" w:eastAsia="Calibri" w:hAnsi="Palatino Linotype" w:cs="Times New Roman"/>
          <w:lang w:val="es-ES"/>
        </w:rPr>
        <w:t>los</w:t>
      </w:r>
      <w:r w:rsidRPr="000050D5">
        <w:rPr>
          <w:rFonts w:ascii="Palatino Linotype" w:eastAsia="Calibri" w:hAnsi="Palatino Linotype" w:cs="Times New Roman"/>
          <w:lang w:val="es-ES"/>
        </w:rPr>
        <w:t xml:space="preserve"> artículo</w:t>
      </w:r>
      <w:r w:rsidR="00A52E3B" w:rsidRPr="000050D5">
        <w:rPr>
          <w:rFonts w:ascii="Palatino Linotype" w:eastAsia="Calibri" w:hAnsi="Palatino Linotype" w:cs="Times New Roman"/>
          <w:lang w:val="es-ES"/>
        </w:rPr>
        <w:t>s</w:t>
      </w:r>
      <w:r w:rsidRPr="000050D5">
        <w:rPr>
          <w:rFonts w:ascii="Palatino Linotype" w:eastAsia="Calibri" w:hAnsi="Palatino Linotype" w:cs="Times New Roman"/>
          <w:lang w:val="es-ES"/>
        </w:rPr>
        <w:t>: 6, apartado A, fracción IV</w:t>
      </w:r>
      <w:r w:rsidR="00E42EEE" w:rsidRPr="000050D5">
        <w:rPr>
          <w:rFonts w:ascii="Palatino Linotype" w:eastAsia="Calibri" w:hAnsi="Palatino Linotype" w:cs="Times New Roman"/>
          <w:lang w:val="es-ES"/>
        </w:rPr>
        <w:t>,</w:t>
      </w:r>
      <w:r w:rsidRPr="000050D5">
        <w:rPr>
          <w:rFonts w:ascii="Palatino Linotype" w:eastAsia="Calibri" w:hAnsi="Palatino Linotype" w:cs="Times New Roman"/>
          <w:lang w:val="es-ES"/>
        </w:rPr>
        <w:t xml:space="preserve"> de la </w:t>
      </w:r>
      <w:r w:rsidRPr="000050D5">
        <w:rPr>
          <w:rFonts w:ascii="Palatino Linotype" w:eastAsia="Calibri" w:hAnsi="Palatino Linotype" w:cs="Times New Roman"/>
          <w:b/>
          <w:lang w:val="es-ES"/>
        </w:rPr>
        <w:t>Constitución Política de los Estados Unidos Mexicanos</w:t>
      </w:r>
      <w:r w:rsidRPr="000050D5">
        <w:rPr>
          <w:rFonts w:ascii="Palatino Linotype" w:eastAsia="Calibri" w:hAnsi="Palatino Linotype" w:cs="Times New Roman"/>
          <w:lang w:val="es-ES"/>
        </w:rPr>
        <w:t xml:space="preserve">; 5, párrafos </w:t>
      </w:r>
      <w:r w:rsidR="009957DF" w:rsidRPr="000050D5">
        <w:rPr>
          <w:rFonts w:ascii="Palatino Linotype" w:eastAsia="Calibri" w:hAnsi="Palatino Linotype" w:cs="Times New Roman"/>
          <w:lang w:val="es-ES"/>
        </w:rPr>
        <w:t>vigésimo segundo, vigésimo tercero y vigésimo cuarto</w:t>
      </w:r>
      <w:r w:rsidR="00E42EEE" w:rsidRPr="000050D5">
        <w:rPr>
          <w:rFonts w:ascii="Palatino Linotype" w:eastAsia="Calibri" w:hAnsi="Palatino Linotype" w:cs="Times New Roman"/>
          <w:lang w:val="es-ES"/>
        </w:rPr>
        <w:t>,</w:t>
      </w:r>
      <w:r w:rsidRPr="000050D5">
        <w:rPr>
          <w:rFonts w:ascii="Palatino Linotype" w:eastAsia="Calibri" w:hAnsi="Palatino Linotype" w:cs="Times New Roman"/>
          <w:lang w:val="es-ES"/>
        </w:rPr>
        <w:t xml:space="preserve"> fracciones IV y V de la </w:t>
      </w:r>
      <w:r w:rsidRPr="000050D5">
        <w:rPr>
          <w:rFonts w:ascii="Palatino Linotype" w:eastAsia="Calibri" w:hAnsi="Palatino Linotype" w:cs="Times New Roman"/>
          <w:b/>
          <w:lang w:val="es-ES"/>
        </w:rPr>
        <w:t>Constitución Política del Estado Libre y Soberano de México</w:t>
      </w:r>
      <w:r w:rsidRPr="000050D5">
        <w:rPr>
          <w:rFonts w:ascii="Palatino Linotype" w:eastAsia="Calibri" w:hAnsi="Palatino Linotype" w:cs="Times New Roman"/>
          <w:lang w:val="es-ES"/>
        </w:rPr>
        <w:t>; artículos 1, 2</w:t>
      </w:r>
      <w:r w:rsidR="00E42EEE" w:rsidRPr="000050D5">
        <w:rPr>
          <w:rFonts w:ascii="Palatino Linotype" w:eastAsia="Calibri" w:hAnsi="Palatino Linotype" w:cs="Times New Roman"/>
          <w:lang w:val="es-ES"/>
        </w:rPr>
        <w:t>,</w:t>
      </w:r>
      <w:r w:rsidRPr="000050D5">
        <w:rPr>
          <w:rFonts w:ascii="Palatino Linotype" w:eastAsia="Calibri" w:hAnsi="Palatino Linotype" w:cs="Times New Roman"/>
          <w:lang w:val="es-ES"/>
        </w:rPr>
        <w:t xml:space="preserve"> fracción II, 13, 29, 36</w:t>
      </w:r>
      <w:r w:rsidR="00E42EEE" w:rsidRPr="000050D5">
        <w:rPr>
          <w:rFonts w:ascii="Palatino Linotype" w:eastAsia="Calibri" w:hAnsi="Palatino Linotype" w:cs="Times New Roman"/>
          <w:lang w:val="es-ES"/>
        </w:rPr>
        <w:t>,</w:t>
      </w:r>
      <w:r w:rsidRPr="000050D5">
        <w:rPr>
          <w:rFonts w:ascii="Palatino Linotype" w:eastAsia="Calibri" w:hAnsi="Palatino Linotype" w:cs="Times New Roman"/>
          <w:lang w:val="es-ES"/>
        </w:rPr>
        <w:t xml:space="preserve"> fracciones I y II, 176, 178, 179, 181</w:t>
      </w:r>
      <w:r w:rsidR="00E42EEE" w:rsidRPr="000050D5">
        <w:rPr>
          <w:rFonts w:ascii="Palatino Linotype" w:eastAsia="Calibri" w:hAnsi="Palatino Linotype" w:cs="Times New Roman"/>
          <w:lang w:val="es-ES"/>
        </w:rPr>
        <w:t>,</w:t>
      </w:r>
      <w:r w:rsidRPr="000050D5">
        <w:rPr>
          <w:rFonts w:ascii="Palatino Linotype" w:eastAsia="Calibri" w:hAnsi="Palatino Linotype" w:cs="Times New Roman"/>
          <w:lang w:val="es-ES"/>
        </w:rPr>
        <w:t xml:space="preserve"> párrafo tercero y 185 </w:t>
      </w:r>
      <w:r w:rsidRPr="000050D5">
        <w:rPr>
          <w:rFonts w:ascii="Palatino Linotype" w:eastAsia="Calibri" w:hAnsi="Palatino Linotype" w:cs="Arial"/>
          <w:lang w:val="es-ES"/>
        </w:rPr>
        <w:t xml:space="preserve">de la </w:t>
      </w:r>
      <w:r w:rsidRPr="000050D5">
        <w:rPr>
          <w:rFonts w:ascii="Palatino Linotype" w:eastAsia="Calibri" w:hAnsi="Palatino Linotype" w:cs="Arial"/>
          <w:b/>
          <w:lang w:val="es-ES"/>
        </w:rPr>
        <w:t>Ley de Transparencia y Acceso a la Información Pública del Estado de México y Municipios</w:t>
      </w:r>
      <w:r w:rsidRPr="000050D5">
        <w:rPr>
          <w:rFonts w:ascii="Palatino Linotype" w:eastAsia="Calibri" w:hAnsi="Palatino Linotype" w:cs="Arial"/>
          <w:lang w:val="es-ES"/>
        </w:rPr>
        <w:t>; y 10, 7, 9</w:t>
      </w:r>
      <w:r w:rsidR="00E42EEE" w:rsidRPr="000050D5">
        <w:rPr>
          <w:rFonts w:ascii="Palatino Linotype" w:eastAsia="Calibri" w:hAnsi="Palatino Linotype" w:cs="Arial"/>
          <w:lang w:val="es-ES"/>
        </w:rPr>
        <w:t>,</w:t>
      </w:r>
      <w:r w:rsidRPr="000050D5">
        <w:rPr>
          <w:rFonts w:ascii="Palatino Linotype" w:eastAsia="Calibri" w:hAnsi="Palatino Linotype" w:cs="Arial"/>
          <w:lang w:val="es-ES"/>
        </w:rPr>
        <w:t xml:space="preserve"> fracciones I y XXIV, y 11 del </w:t>
      </w:r>
      <w:r w:rsidRPr="000050D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0050D5"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0050D5"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35525452"/>
      <w:r w:rsidRPr="000050D5">
        <w:rPr>
          <w:rFonts w:ascii="Palatino Linotype" w:hAnsi="Palatino Linotype"/>
          <w:b/>
          <w:color w:val="auto"/>
          <w:sz w:val="24"/>
        </w:rPr>
        <w:t>SEGUNDO. De la oportunidad y proced</w:t>
      </w:r>
      <w:r w:rsidR="00F35C44" w:rsidRPr="000050D5">
        <w:rPr>
          <w:rFonts w:ascii="Palatino Linotype" w:hAnsi="Palatino Linotype"/>
          <w:b/>
          <w:color w:val="auto"/>
          <w:sz w:val="24"/>
        </w:rPr>
        <w:t>encia</w:t>
      </w:r>
      <w:r w:rsidRPr="000050D5">
        <w:rPr>
          <w:rFonts w:ascii="Palatino Linotype" w:hAnsi="Palatino Linotype"/>
          <w:b/>
          <w:color w:val="auto"/>
          <w:sz w:val="24"/>
        </w:rPr>
        <w:t>.</w:t>
      </w:r>
      <w:bookmarkEnd w:id="9"/>
      <w:bookmarkEnd w:id="10"/>
      <w:bookmarkEnd w:id="11"/>
    </w:p>
    <w:p w14:paraId="5CCE27FE" w14:textId="64CF3729" w:rsidR="00D74F08" w:rsidRPr="000050D5" w:rsidRDefault="009957DF" w:rsidP="009957D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0050D5">
        <w:rPr>
          <w:rFonts w:ascii="Palatino Linotype" w:eastAsia="Calibri" w:hAnsi="Palatino Linotype" w:cs="Arial"/>
        </w:rPr>
        <w:t>Es</w:t>
      </w:r>
      <w:r w:rsidR="00874187" w:rsidRPr="000050D5">
        <w:rPr>
          <w:rFonts w:ascii="Palatino Linotype" w:eastAsia="Calibri" w:hAnsi="Palatino Linotype" w:cs="Arial"/>
          <w:lang w:val="es-ES"/>
        </w:rPr>
        <w:t xml:space="preserve"> de precisar, que la Ley de Transparencia y Acceso a la Información Pública del Estado de México y Municipios, en el artículo 178 describe la procedencia del recurso de revisión, asimismo señala que el plazo del </w:t>
      </w:r>
      <w:r w:rsidR="00874187" w:rsidRPr="000050D5">
        <w:rPr>
          <w:rFonts w:ascii="Palatino Linotype" w:eastAsia="Calibri" w:hAnsi="Palatino Linotype" w:cs="Arial"/>
          <w:b/>
          <w:lang w:val="es-ES"/>
        </w:rPr>
        <w:t>SUJETO OBLIGADO</w:t>
      </w:r>
      <w:r w:rsidR="00874187" w:rsidRPr="000050D5">
        <w:rPr>
          <w:rFonts w:ascii="Palatino Linotype" w:eastAsia="Calibri" w:hAnsi="Palatino Linotype" w:cs="Arial"/>
          <w:lang w:val="es-ES"/>
        </w:rPr>
        <w:t xml:space="preserve"> para entregar la respuesta a una solicitud de información pública, es de quince (15) días hábiles posteriores a la presentación de ésta; por lo que transcurrido este término, </w:t>
      </w:r>
      <w:r w:rsidR="00874187" w:rsidRPr="000050D5">
        <w:rPr>
          <w:rFonts w:ascii="Palatino Linotype" w:eastAsia="Calibri" w:hAnsi="Palatino Linotype" w:cs="Arial"/>
          <w:lang w:val="es-ES"/>
        </w:rPr>
        <w:lastRenderedPageBreak/>
        <w:t xml:space="preserve">cuando no entregue la respuesta a la solicitud dentro del plazo previsto en la Ley, la solicitud se entenderá negada y la </w:t>
      </w:r>
      <w:r w:rsidR="00874187" w:rsidRPr="000050D5">
        <w:rPr>
          <w:rFonts w:ascii="Palatino Linotype" w:eastAsia="Calibri" w:hAnsi="Palatino Linotype" w:cs="Arial"/>
          <w:b/>
          <w:lang w:val="es-ES"/>
        </w:rPr>
        <w:t>SOLICITANTE</w:t>
      </w:r>
      <w:r w:rsidR="00874187" w:rsidRPr="000050D5">
        <w:rPr>
          <w:rFonts w:ascii="Palatino Linotype" w:eastAsia="Calibri" w:hAnsi="Palatino Linotype" w:cs="Arial"/>
          <w:lang w:val="es-ES"/>
        </w:rPr>
        <w:t xml:space="preserve"> podrá interponer el recurso de revisión previsto en el ordenamiento en cita.</w:t>
      </w:r>
    </w:p>
    <w:p w14:paraId="5F0BD6A5" w14:textId="77777777" w:rsidR="00874187" w:rsidRPr="000050D5" w:rsidRDefault="00874187" w:rsidP="00874187">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16D8203F" w14:textId="71B12D9D" w:rsidR="00874187" w:rsidRPr="000050D5" w:rsidRDefault="00874187" w:rsidP="009957D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0050D5">
        <w:rPr>
          <w:rFonts w:ascii="Palatino Linotype" w:eastAsia="Calibri" w:hAnsi="Palatino Linotype" w:cs="Arial"/>
        </w:rPr>
        <w:t xml:space="preserve">Por </w:t>
      </w:r>
      <w:r w:rsidRPr="000050D5">
        <w:rPr>
          <w:rFonts w:ascii="Palatino Linotype" w:eastAsia="Calibri" w:hAnsi="Palatino Linotype" w:cs="Arial"/>
          <w:lang w:val="es-ES"/>
        </w:rPr>
        <w:t xml:space="preserve">ende, se constituye la figura jurídica de la </w:t>
      </w:r>
      <w:r w:rsidRPr="000050D5">
        <w:rPr>
          <w:rFonts w:ascii="Palatino Linotype" w:eastAsia="Calibri" w:hAnsi="Palatino Linotype" w:cs="Arial"/>
          <w:i/>
          <w:lang w:val="es-ES"/>
        </w:rPr>
        <w:t>negativa ficta</w:t>
      </w:r>
      <w:r w:rsidRPr="000050D5">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0050D5">
        <w:rPr>
          <w:rFonts w:ascii="Palatino Linotype" w:eastAsia="Calibri" w:hAnsi="Palatino Linotype" w:cs="Times New Roman"/>
          <w:color w:val="000000"/>
          <w:shd w:val="clear" w:color="auto" w:fill="FFFFFF"/>
          <w:lang w:val="es-MX" w:eastAsia="en-US"/>
        </w:rPr>
        <w:t xml:space="preserve">, que dispone; ante la falta de respuesta del </w:t>
      </w:r>
      <w:r w:rsidRPr="000050D5">
        <w:rPr>
          <w:rFonts w:ascii="Palatino Linotype" w:eastAsia="Calibri" w:hAnsi="Palatino Linotype" w:cs="Times New Roman"/>
          <w:b/>
          <w:color w:val="000000"/>
          <w:shd w:val="clear" w:color="auto" w:fill="FFFFFF"/>
          <w:lang w:val="es-MX" w:eastAsia="en-US"/>
        </w:rPr>
        <w:t>SUJETO OBLIGADO,</w:t>
      </w:r>
      <w:r w:rsidRPr="000050D5">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0050D5">
        <w:rPr>
          <w:rFonts w:ascii="Palatino Linotype" w:eastAsia="Calibri" w:hAnsi="Palatino Linotype" w:cs="Times New Roman"/>
          <w:b/>
          <w:color w:val="000000"/>
          <w:shd w:val="clear" w:color="auto" w:fill="FFFFFF"/>
          <w:lang w:val="es-MX" w:eastAsia="en-US"/>
        </w:rPr>
        <w:t>podrá ser interpuesto en cualquier momento.</w:t>
      </w:r>
    </w:p>
    <w:p w14:paraId="64366D94" w14:textId="77777777" w:rsidR="00874187" w:rsidRPr="000050D5" w:rsidRDefault="00874187" w:rsidP="00874187">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7C59D61E" w14:textId="46A71063" w:rsidR="00874187" w:rsidRPr="000050D5" w:rsidRDefault="00874187" w:rsidP="009957D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0050D5">
        <w:rPr>
          <w:rFonts w:ascii="Palatino Linotype" w:eastAsia="Calibri" w:hAnsi="Palatino Linotype" w:cs="Arial"/>
        </w:rPr>
        <w:t xml:space="preserve">Por </w:t>
      </w:r>
      <w:r w:rsidRPr="000050D5">
        <w:rPr>
          <w:rFonts w:ascii="Palatino Linotype" w:eastAsia="Calibri" w:hAnsi="Palatino Linotype" w:cs="Arial"/>
          <w:lang w:val="es-ES"/>
        </w:rPr>
        <w:t xml:space="preserve">lo que tratándose de la </w:t>
      </w:r>
      <w:r w:rsidRPr="000050D5">
        <w:rPr>
          <w:rFonts w:ascii="Palatino Linotype" w:eastAsia="Calibri" w:hAnsi="Palatino Linotype" w:cs="Arial"/>
          <w:i/>
          <w:lang w:val="es-ES"/>
        </w:rPr>
        <w:t>negativa ficta,</w:t>
      </w:r>
      <w:r w:rsidRPr="000050D5">
        <w:rPr>
          <w:rFonts w:ascii="Palatino Linotype" w:eastAsia="Calibri" w:hAnsi="Palatino Linotype" w:cs="Arial"/>
          <w:lang w:val="es-ES"/>
        </w:rPr>
        <w:t xml:space="preserve"> no existe respuesta que se haga del conocimiento al </w:t>
      </w:r>
      <w:r w:rsidRPr="000050D5">
        <w:rPr>
          <w:rFonts w:ascii="Palatino Linotype" w:eastAsia="Calibri" w:hAnsi="Palatino Linotype" w:cs="Arial"/>
          <w:b/>
          <w:lang w:val="es-ES"/>
        </w:rPr>
        <w:t>SOLICITANTE</w:t>
      </w:r>
      <w:r w:rsidRPr="000050D5">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0050D5">
        <w:rPr>
          <w:rFonts w:ascii="Palatino Linotype" w:eastAsia="Calibri" w:hAnsi="Palatino Linotype" w:cs="Arial"/>
          <w:b/>
          <w:lang w:val="es-ES"/>
        </w:rPr>
        <w:t>001-15</w:t>
      </w:r>
      <w:r w:rsidRPr="000050D5">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050D5">
        <w:rPr>
          <w:rFonts w:ascii="Palatino Linotype" w:eastAsia="Calibri" w:hAnsi="Palatino Linotype" w:cs="Arial"/>
          <w:i/>
          <w:lang w:val="es-ES"/>
        </w:rPr>
        <w:t>negativa ficta</w:t>
      </w:r>
      <w:r w:rsidRPr="000050D5">
        <w:rPr>
          <w:rFonts w:ascii="Palatino Linotype" w:eastAsia="Calibri" w:hAnsi="Palatino Linotype" w:cs="Arial"/>
          <w:lang w:val="es-ES"/>
        </w:rPr>
        <w:t>, que señala:</w:t>
      </w:r>
    </w:p>
    <w:p w14:paraId="1716A75A" w14:textId="77777777" w:rsidR="00874187" w:rsidRPr="000050D5" w:rsidRDefault="00874187" w:rsidP="00874187">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4A29ABFE" w14:textId="77777777" w:rsidR="00874187" w:rsidRPr="000050D5" w:rsidRDefault="00874187" w:rsidP="00874187">
      <w:pPr>
        <w:pStyle w:val="Sinespaciado"/>
        <w:ind w:left="567" w:right="567"/>
        <w:jc w:val="both"/>
        <w:rPr>
          <w:rFonts w:ascii="Palatino Linotype" w:eastAsia="Calibri" w:hAnsi="Palatino Linotype"/>
          <w:i/>
          <w:sz w:val="22"/>
          <w:lang w:val="es-ES"/>
        </w:rPr>
      </w:pPr>
      <w:r w:rsidRPr="000050D5">
        <w:rPr>
          <w:rFonts w:ascii="Palatino Linotype" w:eastAsia="Calibri" w:hAnsi="Palatino Linotype"/>
          <w:b/>
          <w:i/>
          <w:sz w:val="22"/>
          <w:lang w:val="es-ES"/>
        </w:rPr>
        <w:t>NEGATIVA FICTA. PLAZO PARA INTERPONER EL RECURSO DE REVISIÓN TRATÁNDOSE DE.</w:t>
      </w:r>
      <w:r w:rsidRPr="000050D5">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F3562D" w14:textId="77777777" w:rsidR="00874187" w:rsidRPr="000050D5" w:rsidRDefault="00874187" w:rsidP="00874187">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46ECD5F7" w14:textId="6332C855" w:rsidR="00874187" w:rsidRPr="000050D5" w:rsidRDefault="00874187" w:rsidP="009957D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0050D5">
        <w:rPr>
          <w:rFonts w:ascii="Palatino Linotype" w:eastAsia="Calibri" w:hAnsi="Palatino Linotype" w:cs="Arial"/>
        </w:rPr>
        <w:t xml:space="preserve">Lo </w:t>
      </w:r>
      <w:r w:rsidRPr="000050D5">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0050D5">
        <w:rPr>
          <w:rFonts w:ascii="Palatino Linotype" w:eastAsia="Times New Roman" w:hAnsi="Palatino Linotype" w:cs="Arial"/>
          <w:b/>
          <w:color w:val="000000" w:themeColor="text1"/>
          <w:lang w:val="es-ES" w:eastAsia="es-MX"/>
        </w:rPr>
        <w:t>SUJETO OBLIGADO</w:t>
      </w:r>
      <w:r w:rsidRPr="000050D5">
        <w:rPr>
          <w:rFonts w:ascii="Palatino Linotype" w:eastAsia="Times New Roman" w:hAnsi="Palatino Linotype" w:cs="Arial"/>
          <w:color w:val="000000" w:themeColor="text1"/>
          <w:lang w:val="es-ES" w:eastAsia="es-MX"/>
        </w:rPr>
        <w:t>.</w:t>
      </w:r>
    </w:p>
    <w:p w14:paraId="5CB5AB25" w14:textId="77777777" w:rsidR="00874187" w:rsidRPr="000050D5" w:rsidRDefault="00874187" w:rsidP="00874187">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126A077" w14:textId="31BE62B5" w:rsidR="00874187" w:rsidRPr="000050D5" w:rsidRDefault="00874187" w:rsidP="009957D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0050D5">
        <w:rPr>
          <w:rFonts w:ascii="Palatino Linotype" w:eastAsia="Calibri" w:hAnsi="Palatino Linotype" w:cs="Arial"/>
        </w:rPr>
        <w:t xml:space="preserve">Por </w:t>
      </w:r>
      <w:r w:rsidR="00C46FB9" w:rsidRPr="000050D5">
        <w:rPr>
          <w:rFonts w:ascii="Palatino Linotype" w:hAnsi="Palatino Linotype"/>
        </w:rPr>
        <w:t>consiguiente, tratándose</w:t>
      </w:r>
      <w:r w:rsidR="00C46FB9" w:rsidRPr="000050D5">
        <w:rPr>
          <w:rFonts w:ascii="Palatino Linotype" w:eastAsia="Times New Roman" w:hAnsi="Palatino Linotype" w:cs="Arial"/>
          <w:color w:val="000000" w:themeColor="text1"/>
          <w:lang w:val="es-ES" w:eastAsia="es-MX"/>
        </w:rPr>
        <w:t xml:space="preserve"> de </w:t>
      </w:r>
      <w:r w:rsidR="00C46FB9" w:rsidRPr="000050D5">
        <w:rPr>
          <w:rFonts w:ascii="Palatino Linotype" w:eastAsia="Times New Roman" w:hAnsi="Palatino Linotype" w:cs="Arial"/>
          <w:i/>
          <w:color w:val="000000" w:themeColor="text1"/>
          <w:lang w:val="es-ES" w:eastAsia="es-MX"/>
        </w:rPr>
        <w:t>negativa ficta</w:t>
      </w:r>
      <w:r w:rsidR="00C46FB9" w:rsidRPr="000050D5">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7309439A" w14:textId="77777777" w:rsidR="00D74F08" w:rsidRPr="000050D5" w:rsidRDefault="00D74F08" w:rsidP="00D74F08">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5E41C400" w:rsidR="00D74F08" w:rsidRPr="000050D5"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0050D5">
        <w:rPr>
          <w:rFonts w:ascii="Palatino Linotype" w:hAnsi="Palatino Linotype" w:cs="Arial"/>
        </w:rPr>
        <w:t xml:space="preserve">Consecuencia </w:t>
      </w:r>
      <w:r w:rsidRPr="000050D5">
        <w:rPr>
          <w:rFonts w:ascii="Palatino Linotype" w:eastAsia="Calibri" w:hAnsi="Palatino Linotype" w:cs="Arial"/>
        </w:rPr>
        <w:t xml:space="preserve">de lo anterior, esta Ponencia </w:t>
      </w:r>
      <w:proofErr w:type="spellStart"/>
      <w:r w:rsidRPr="000050D5">
        <w:rPr>
          <w:rFonts w:ascii="Palatino Linotype" w:eastAsia="Calibri" w:hAnsi="Palatino Linotype" w:cs="Arial"/>
        </w:rPr>
        <w:t>Resolutora</w:t>
      </w:r>
      <w:proofErr w:type="spellEnd"/>
      <w:r w:rsidRPr="000050D5">
        <w:rPr>
          <w:rFonts w:ascii="Palatino Linotype" w:eastAsia="Calibri" w:hAnsi="Palatino Linotype" w:cs="Arial"/>
        </w:rPr>
        <w:t xml:space="preserve"> reconoce que el escrito contiene las formalidades previstas por el artículo 180 último párrafo de la Ley de </w:t>
      </w:r>
      <w:r w:rsidRPr="000050D5">
        <w:rPr>
          <w:rFonts w:ascii="Palatino Linotype" w:eastAsia="Calibri" w:hAnsi="Palatino Linotype" w:cs="Arial"/>
        </w:rPr>
        <w:lastRenderedPageBreak/>
        <w:t>la materia actual, por lo que es procedente que éste Instituto de Transparencia, Acceso a la Información Pública y Protección de Datos Personales del Estado de México y Municipios, conozca y resuelva el presente recurso.</w:t>
      </w:r>
    </w:p>
    <w:p w14:paraId="3B9FA897" w14:textId="77777777" w:rsidR="00574D1E" w:rsidRPr="000050D5" w:rsidRDefault="00574D1E" w:rsidP="00E8078D">
      <w:pPr>
        <w:pStyle w:val="Prrafodelista"/>
        <w:tabs>
          <w:tab w:val="left" w:pos="284"/>
          <w:tab w:val="left" w:pos="426"/>
        </w:tabs>
        <w:ind w:left="0"/>
        <w:rPr>
          <w:rFonts w:ascii="Palatino Linotype" w:hAnsi="Palatino Linotype"/>
        </w:rPr>
      </w:pPr>
    </w:p>
    <w:p w14:paraId="7A73ACCA" w14:textId="77777777" w:rsidR="006B09A8" w:rsidRPr="000050D5"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35525453"/>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0050D5">
        <w:rPr>
          <w:b/>
          <w:color w:val="000000" w:themeColor="text1"/>
          <w:szCs w:val="24"/>
        </w:rPr>
        <w:t xml:space="preserve">TERCERO. </w:t>
      </w:r>
      <w:r w:rsidRPr="000050D5">
        <w:rPr>
          <w:b/>
          <w:szCs w:val="24"/>
        </w:rPr>
        <w:t>De las causales del sobreseimiento.</w:t>
      </w:r>
      <w:bookmarkEnd w:id="12"/>
      <w:bookmarkEnd w:id="13"/>
    </w:p>
    <w:p w14:paraId="0C4907B4" w14:textId="500A4D84" w:rsidR="006B09A8" w:rsidRPr="000050D5"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0050D5">
        <w:rPr>
          <w:rFonts w:ascii="Palatino Linotype" w:hAnsi="Palatino Linotype" w:cs="Arial"/>
          <w:szCs w:val="23"/>
        </w:rPr>
        <w:t>El recurso revisión tiene como finalidad reparar c</w:t>
      </w:r>
      <w:r w:rsidR="00537B48" w:rsidRPr="000050D5">
        <w:rPr>
          <w:rFonts w:ascii="Palatino Linotype" w:hAnsi="Palatino Linotype" w:cs="Arial"/>
          <w:szCs w:val="23"/>
        </w:rPr>
        <w:t>ualquier posible afectación al D</w:t>
      </w:r>
      <w:r w:rsidRPr="000050D5">
        <w:rPr>
          <w:rFonts w:ascii="Palatino Linotype" w:hAnsi="Palatino Linotype" w:cs="Arial"/>
          <w:szCs w:val="23"/>
        </w:rPr>
        <w:t xml:space="preserve">erecho de </w:t>
      </w:r>
      <w:r w:rsidR="00537B48" w:rsidRPr="000050D5">
        <w:rPr>
          <w:rFonts w:ascii="Palatino Linotype" w:hAnsi="Palatino Linotype" w:cs="Arial"/>
          <w:szCs w:val="23"/>
        </w:rPr>
        <w:t>A</w:t>
      </w:r>
      <w:r w:rsidRPr="000050D5">
        <w:rPr>
          <w:rFonts w:ascii="Palatino Linotype" w:hAnsi="Palatino Linotype" w:cs="Arial"/>
          <w:szCs w:val="23"/>
        </w:rPr>
        <w:t xml:space="preserve">cceso a la </w:t>
      </w:r>
      <w:r w:rsidR="00537B48" w:rsidRPr="000050D5">
        <w:rPr>
          <w:rFonts w:ascii="Palatino Linotype" w:hAnsi="Palatino Linotype" w:cs="Arial"/>
          <w:szCs w:val="23"/>
        </w:rPr>
        <w:t>I</w:t>
      </w:r>
      <w:r w:rsidRPr="000050D5">
        <w:rPr>
          <w:rFonts w:ascii="Palatino Linotype" w:hAnsi="Palatino Linotype" w:cs="Arial"/>
          <w:szCs w:val="23"/>
        </w:rPr>
        <w:t xml:space="preserve">nformación </w:t>
      </w:r>
      <w:r w:rsidR="00537B48" w:rsidRPr="000050D5">
        <w:rPr>
          <w:rFonts w:ascii="Palatino Linotype" w:hAnsi="Palatino Linotype" w:cs="Arial"/>
          <w:szCs w:val="23"/>
        </w:rPr>
        <w:t>P</w:t>
      </w:r>
      <w:r w:rsidRPr="000050D5">
        <w:rPr>
          <w:rFonts w:ascii="Palatino Linotype" w:hAnsi="Palatino Linotype" w:cs="Arial"/>
          <w:szCs w:val="23"/>
        </w:rPr>
        <w:t xml:space="preserve">ública en términos del Título Octavo de la Ley de </w:t>
      </w:r>
      <w:r w:rsidRPr="000050D5">
        <w:rPr>
          <w:rFonts w:ascii="Palatino Linotype" w:eastAsia="Calibri" w:hAnsi="Palatino Linotype" w:cs="Arial"/>
        </w:rPr>
        <w:t>Transparencia, Acceso a la Información Pública del Estado de México y Municipios</w:t>
      </w:r>
      <w:r w:rsidRPr="000050D5">
        <w:rPr>
          <w:rFonts w:ascii="Palatino Linotype" w:hAnsi="Palatino Linotype" w:cs="Arial"/>
          <w:szCs w:val="23"/>
        </w:rPr>
        <w:t xml:space="preserve">, y determinar la confirmación; revocación o modificación; </w:t>
      </w:r>
      <w:proofErr w:type="spellStart"/>
      <w:r w:rsidRPr="000050D5">
        <w:rPr>
          <w:rFonts w:ascii="Palatino Linotype" w:hAnsi="Palatino Linotype" w:cs="Arial"/>
          <w:szCs w:val="23"/>
        </w:rPr>
        <w:t>desechamiento</w:t>
      </w:r>
      <w:proofErr w:type="spellEnd"/>
      <w:r w:rsidRPr="000050D5">
        <w:rPr>
          <w:rFonts w:ascii="Palatino Linotype" w:hAnsi="Palatino Linotype" w:cs="Arial"/>
          <w:szCs w:val="23"/>
        </w:rPr>
        <w:t xml:space="preserve"> o </w:t>
      </w:r>
      <w:r w:rsidRPr="000050D5">
        <w:rPr>
          <w:rFonts w:ascii="Palatino Linotype" w:hAnsi="Palatino Linotype" w:cs="Arial"/>
          <w:b/>
          <w:szCs w:val="23"/>
          <w:u w:val="single"/>
        </w:rPr>
        <w:t>sobreseimiento</w:t>
      </w:r>
      <w:r w:rsidRPr="000050D5">
        <w:rPr>
          <w:rFonts w:ascii="Palatino Linotype" w:hAnsi="Palatino Linotype" w:cs="Arial"/>
          <w:szCs w:val="23"/>
        </w:rPr>
        <w:t xml:space="preserve">; y en su caso ordenar la entrega de la información respecto a la </w:t>
      </w:r>
      <w:r w:rsidR="00C46FB9" w:rsidRPr="000050D5">
        <w:rPr>
          <w:rFonts w:ascii="Palatino Linotype" w:hAnsi="Palatino Linotype" w:cs="Arial"/>
          <w:szCs w:val="23"/>
        </w:rPr>
        <w:t xml:space="preserve">falta de </w:t>
      </w:r>
      <w:r w:rsidRPr="000050D5">
        <w:rPr>
          <w:rFonts w:ascii="Palatino Linotype" w:hAnsi="Palatino Linotype" w:cs="Arial"/>
          <w:szCs w:val="23"/>
        </w:rPr>
        <w:t xml:space="preserve">respuesta </w:t>
      </w:r>
      <w:r w:rsidR="00C46FB9" w:rsidRPr="000050D5">
        <w:rPr>
          <w:rFonts w:ascii="Palatino Linotype" w:hAnsi="Palatino Linotype" w:cs="Arial"/>
          <w:szCs w:val="23"/>
        </w:rPr>
        <w:t>por parte d</w:t>
      </w:r>
      <w:r w:rsidRPr="000050D5">
        <w:rPr>
          <w:rFonts w:ascii="Palatino Linotype" w:hAnsi="Palatino Linotype" w:cs="Arial"/>
          <w:szCs w:val="23"/>
        </w:rPr>
        <w:t xml:space="preserve">el </w:t>
      </w:r>
      <w:r w:rsidRPr="000050D5">
        <w:rPr>
          <w:rFonts w:ascii="Palatino Linotype" w:hAnsi="Palatino Linotype" w:cs="Arial"/>
          <w:b/>
          <w:szCs w:val="23"/>
        </w:rPr>
        <w:t>SUJETO</w:t>
      </w:r>
      <w:r w:rsidRPr="000050D5">
        <w:rPr>
          <w:rFonts w:ascii="Palatino Linotype" w:hAnsi="Palatino Linotype" w:cs="Arial"/>
          <w:szCs w:val="23"/>
        </w:rPr>
        <w:t xml:space="preserve"> </w:t>
      </w:r>
      <w:r w:rsidRPr="000050D5">
        <w:rPr>
          <w:rFonts w:ascii="Palatino Linotype" w:hAnsi="Palatino Linotype" w:cs="Arial"/>
          <w:b/>
          <w:szCs w:val="23"/>
        </w:rPr>
        <w:t>OBLIGADO</w:t>
      </w:r>
      <w:r w:rsidR="0036264B" w:rsidRPr="000050D5">
        <w:rPr>
          <w:rFonts w:ascii="Palatino Linotype" w:hAnsi="Palatino Linotype" w:cs="Arial"/>
          <w:szCs w:val="23"/>
        </w:rPr>
        <w:t>.</w:t>
      </w:r>
    </w:p>
    <w:p w14:paraId="68B94A99" w14:textId="77777777" w:rsidR="006B09A8" w:rsidRPr="000050D5"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0050D5"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Calibri" w:hAnsi="Palatino Linotype" w:cs="Arial"/>
          <w:szCs w:val="22"/>
          <w:lang w:val="es-MX" w:eastAsia="en-US"/>
        </w:rPr>
        <w:t xml:space="preserve">Asimismo, es de señalar que </w:t>
      </w:r>
      <w:r w:rsidRPr="000050D5">
        <w:rPr>
          <w:rFonts w:ascii="Palatino Linotype" w:eastAsia="MS Mincho" w:hAnsi="Palatino Linotype" w:cs="Times New Roman"/>
        </w:rPr>
        <w:t xml:space="preserve">para actualizar el sobreseimiento de un recurso de revisión, el </w:t>
      </w:r>
      <w:r w:rsidRPr="000050D5">
        <w:rPr>
          <w:rFonts w:ascii="Palatino Linotype" w:eastAsia="MS Mincho" w:hAnsi="Palatino Linotype" w:cs="Times New Roman"/>
          <w:b/>
        </w:rPr>
        <w:t>SUJETO OBLIGADO</w:t>
      </w:r>
      <w:r w:rsidRPr="000050D5">
        <w:rPr>
          <w:rFonts w:ascii="Palatino Linotype" w:eastAsia="MS Mincho" w:hAnsi="Palatino Linotype" w:cs="Times New Roman"/>
        </w:rPr>
        <w:t xml:space="preserve"> puede entregar o completar la información al momento de rendir su informe justificado o</w:t>
      </w:r>
      <w:r w:rsidR="004D35C8" w:rsidRPr="000050D5">
        <w:rPr>
          <w:rFonts w:ascii="Palatino Linotype" w:eastAsia="MS Mincho" w:hAnsi="Palatino Linotype" w:cs="Times New Roman"/>
        </w:rPr>
        <w:t>,</w:t>
      </w:r>
      <w:r w:rsidRPr="000050D5">
        <w:rPr>
          <w:rFonts w:ascii="Palatino Linotype" w:eastAsia="MS Mincho" w:hAnsi="Palatino Linotype" w:cs="Times New Roman"/>
        </w:rPr>
        <w:t xml:space="preserve"> dentro de los siete días previstos para manifestar lo que a su derecho convenga</w:t>
      </w:r>
      <w:r w:rsidRPr="000050D5">
        <w:rPr>
          <w:rFonts w:ascii="Palatino Linotype" w:eastAsia="Calibri" w:hAnsi="Palatino Linotype" w:cs="Arial"/>
          <w:lang w:val="es-ES"/>
        </w:rPr>
        <w:t>, ofrecer pruebas y alegatos; como se refiriera en párrafos anteriores.</w:t>
      </w:r>
    </w:p>
    <w:p w14:paraId="6DACC466" w14:textId="77777777" w:rsidR="00D50187" w:rsidRPr="000050D5"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436837AB" w:rsidR="009365E4" w:rsidRPr="000050D5" w:rsidRDefault="00FF51E0" w:rsidP="00E8078D">
      <w:pPr>
        <w:pStyle w:val="Prrafodelista"/>
        <w:numPr>
          <w:ilvl w:val="0"/>
          <w:numId w:val="3"/>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t>C</w:t>
      </w:r>
      <w:r w:rsidR="006B09A8" w:rsidRPr="000050D5">
        <w:rPr>
          <w:rFonts w:ascii="Palatino Linotype" w:eastAsia="MS Mincho" w:hAnsi="Palatino Linotype" w:cs="Times New Roman"/>
          <w:color w:val="000000"/>
        </w:rPr>
        <w:t xml:space="preserve">abe destacar que la </w:t>
      </w:r>
      <w:r w:rsidRPr="000050D5">
        <w:rPr>
          <w:rFonts w:ascii="Palatino Linotype" w:eastAsia="MS Mincho" w:hAnsi="Palatino Linotype" w:cs="Times New Roman"/>
          <w:color w:val="000000"/>
        </w:rPr>
        <w:t>información</w:t>
      </w:r>
      <w:r w:rsidR="006B09A8" w:rsidRPr="000050D5">
        <w:rPr>
          <w:rFonts w:ascii="Palatino Linotype" w:eastAsia="MS Mincho" w:hAnsi="Palatino Linotype" w:cs="Times New Roman"/>
          <w:color w:val="000000"/>
        </w:rPr>
        <w:t xml:space="preserve"> remitida por el </w:t>
      </w:r>
      <w:r w:rsidR="006B09A8" w:rsidRPr="000050D5">
        <w:rPr>
          <w:rFonts w:ascii="Palatino Linotype" w:eastAsia="MS Mincho" w:hAnsi="Palatino Linotype" w:cs="Times New Roman"/>
          <w:b/>
          <w:color w:val="000000"/>
        </w:rPr>
        <w:t>SUJETO OBLIGADO</w:t>
      </w:r>
      <w:r w:rsidR="006B09A8" w:rsidRPr="000050D5">
        <w:rPr>
          <w:rFonts w:ascii="Palatino Linotype" w:eastAsia="MS Mincho" w:hAnsi="Palatino Linotype" w:cs="Times New Roman"/>
          <w:color w:val="000000"/>
        </w:rPr>
        <w:t xml:space="preserve"> previamente plasmada en el párrafo </w:t>
      </w:r>
      <w:r w:rsidR="0004378D" w:rsidRPr="000050D5">
        <w:rPr>
          <w:rFonts w:ascii="Palatino Linotype" w:eastAsia="MS Mincho" w:hAnsi="Palatino Linotype" w:cs="Times New Roman"/>
          <w:b/>
          <w:color w:val="000000"/>
        </w:rPr>
        <w:t>siete</w:t>
      </w:r>
      <w:r w:rsidR="006B09A8" w:rsidRPr="000050D5">
        <w:rPr>
          <w:rFonts w:ascii="Palatino Linotype" w:eastAsia="MS Mincho" w:hAnsi="Palatino Linotype" w:cs="Times New Roman"/>
          <w:b/>
          <w:color w:val="000000"/>
        </w:rPr>
        <w:t xml:space="preserve"> (0</w:t>
      </w:r>
      <w:r w:rsidR="0004378D" w:rsidRPr="000050D5">
        <w:rPr>
          <w:rFonts w:ascii="Palatino Linotype" w:eastAsia="MS Mincho" w:hAnsi="Palatino Linotype" w:cs="Times New Roman"/>
          <w:b/>
          <w:color w:val="000000"/>
        </w:rPr>
        <w:t>7</w:t>
      </w:r>
      <w:r w:rsidR="006B09A8" w:rsidRPr="000050D5">
        <w:rPr>
          <w:rFonts w:ascii="Palatino Linotype" w:eastAsia="MS Mincho" w:hAnsi="Palatino Linotype" w:cs="Times New Roman"/>
          <w:b/>
          <w:color w:val="000000"/>
        </w:rPr>
        <w:t>)</w:t>
      </w:r>
      <w:r w:rsidR="006B09A8" w:rsidRPr="000050D5">
        <w:rPr>
          <w:rFonts w:ascii="Palatino Linotype" w:eastAsia="MS Mincho" w:hAnsi="Palatino Linotype" w:cs="Times New Roman"/>
          <w:color w:val="000000"/>
        </w:rPr>
        <w:t xml:space="preserve"> de la presente resolución, da </w:t>
      </w:r>
      <w:r w:rsidRPr="000050D5">
        <w:rPr>
          <w:rFonts w:ascii="Palatino Linotype" w:eastAsia="MS Mincho" w:hAnsi="Palatino Linotype" w:cs="Times New Roman"/>
          <w:color w:val="000000"/>
        </w:rPr>
        <w:t xml:space="preserve">una </w:t>
      </w:r>
      <w:r w:rsidR="006B09A8" w:rsidRPr="000050D5">
        <w:rPr>
          <w:rFonts w:ascii="Palatino Linotype" w:eastAsia="MS Mincho" w:hAnsi="Palatino Linotype" w:cs="Times New Roman"/>
          <w:color w:val="000000"/>
        </w:rPr>
        <w:t xml:space="preserve">contestación </w:t>
      </w:r>
      <w:r w:rsidRPr="000050D5">
        <w:rPr>
          <w:rFonts w:ascii="Palatino Linotype" w:eastAsia="MS Mincho" w:hAnsi="Palatino Linotype" w:cs="Times New Roman"/>
          <w:color w:val="000000"/>
        </w:rPr>
        <w:t>parcial a los requerimientos de</w:t>
      </w:r>
      <w:r w:rsidR="0004378D" w:rsidRPr="000050D5">
        <w:rPr>
          <w:rFonts w:ascii="Palatino Linotype" w:eastAsia="MS Mincho" w:hAnsi="Palatino Linotype" w:cs="Times New Roman"/>
          <w:color w:val="000000"/>
        </w:rPr>
        <w:t xml:space="preserve"> </w:t>
      </w:r>
      <w:r w:rsidRPr="000050D5">
        <w:rPr>
          <w:rFonts w:ascii="Palatino Linotype" w:eastAsia="MS Mincho" w:hAnsi="Palatino Linotype" w:cs="Times New Roman"/>
          <w:color w:val="000000"/>
        </w:rPr>
        <w:t xml:space="preserve">la </w:t>
      </w:r>
      <w:r w:rsidRPr="000050D5">
        <w:rPr>
          <w:rFonts w:ascii="Palatino Linotype" w:eastAsia="MS Mincho" w:hAnsi="Palatino Linotype" w:cs="Times New Roman"/>
          <w:b/>
          <w:color w:val="000000"/>
        </w:rPr>
        <w:t>RECURRENTE</w:t>
      </w:r>
      <w:r w:rsidR="00D50187" w:rsidRPr="000050D5">
        <w:rPr>
          <w:rFonts w:ascii="Palatino Linotype" w:eastAsia="MS Mincho" w:hAnsi="Palatino Linotype" w:cs="Times New Roman"/>
          <w:color w:val="000000"/>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0050D5">
        <w:rPr>
          <w:rFonts w:ascii="Palatino Linotype" w:eastAsia="MS Mincho" w:hAnsi="Palatino Linotype" w:cs="Times New Roman"/>
          <w:color w:val="000000"/>
        </w:rPr>
        <w:t>sin embargo</w:t>
      </w:r>
      <w:r w:rsidR="009365E4" w:rsidRPr="000050D5">
        <w:rPr>
          <w:rFonts w:ascii="Palatino Linotype" w:eastAsia="MS Mincho" w:hAnsi="Palatino Linotype" w:cs="Times New Roman"/>
          <w:color w:val="000000"/>
        </w:rPr>
        <w:t>, será inminente</w:t>
      </w:r>
      <w:r w:rsidR="00B2715A" w:rsidRPr="000050D5">
        <w:rPr>
          <w:rFonts w:ascii="Palatino Linotype" w:eastAsia="MS Mincho" w:hAnsi="Palatino Linotype" w:cs="Times New Roman"/>
          <w:color w:val="000000"/>
        </w:rPr>
        <w:t>mente</w:t>
      </w:r>
      <w:r w:rsidR="009365E4" w:rsidRPr="000050D5">
        <w:rPr>
          <w:rFonts w:ascii="Palatino Linotype" w:eastAsia="MS Mincho" w:hAnsi="Palatino Linotype" w:cs="Times New Roman"/>
          <w:color w:val="000000"/>
        </w:rPr>
        <w:t xml:space="preserve"> excusado el ingreso al estudio y análisis de la </w:t>
      </w:r>
      <w:r w:rsidR="0004378D" w:rsidRPr="000050D5">
        <w:rPr>
          <w:rFonts w:ascii="Palatino Linotype" w:eastAsia="MS Mincho" w:hAnsi="Palatino Linotype" w:cs="Times New Roman"/>
          <w:color w:val="000000"/>
        </w:rPr>
        <w:t xml:space="preserve">misma </w:t>
      </w:r>
      <w:r w:rsidR="009365E4" w:rsidRPr="000050D5">
        <w:rPr>
          <w:rFonts w:ascii="Palatino Linotype" w:eastAsia="MS Mincho" w:hAnsi="Palatino Linotype" w:cs="Times New Roman"/>
          <w:color w:val="000000"/>
        </w:rPr>
        <w:t xml:space="preserve">en </w:t>
      </w:r>
      <w:r w:rsidR="0004378D" w:rsidRPr="000050D5">
        <w:rPr>
          <w:rFonts w:ascii="Palatino Linotype" w:eastAsia="MS Mincho" w:hAnsi="Palatino Linotype" w:cs="Times New Roman"/>
          <w:color w:val="000000"/>
        </w:rPr>
        <w:t>consecuencia</w:t>
      </w:r>
      <w:r w:rsidR="009365E4" w:rsidRPr="000050D5">
        <w:rPr>
          <w:rFonts w:ascii="Palatino Linotype" w:eastAsia="MS Mincho" w:hAnsi="Palatino Linotype" w:cs="Times New Roman"/>
          <w:color w:val="000000"/>
        </w:rPr>
        <w:t xml:space="preserve"> </w:t>
      </w:r>
      <w:r w:rsidR="001C18A3" w:rsidRPr="000050D5">
        <w:rPr>
          <w:rFonts w:ascii="Palatino Linotype" w:eastAsia="MS Mincho" w:hAnsi="Palatino Linotype" w:cs="Times New Roman"/>
          <w:color w:val="000000"/>
        </w:rPr>
        <w:t xml:space="preserve">de </w:t>
      </w:r>
      <w:r w:rsidR="009365E4" w:rsidRPr="000050D5">
        <w:rPr>
          <w:rFonts w:ascii="Palatino Linotype" w:eastAsia="MS Mincho" w:hAnsi="Palatino Linotype" w:cs="Times New Roman"/>
          <w:color w:val="000000"/>
        </w:rPr>
        <w:t xml:space="preserve">que como quedara establecido en el párrafo número </w:t>
      </w:r>
      <w:r w:rsidR="0004378D" w:rsidRPr="000050D5">
        <w:rPr>
          <w:rFonts w:ascii="Palatino Linotype" w:eastAsia="MS Mincho" w:hAnsi="Palatino Linotype" w:cs="Times New Roman"/>
          <w:b/>
          <w:color w:val="000000"/>
        </w:rPr>
        <w:t>nueve</w:t>
      </w:r>
      <w:r w:rsidR="009365E4" w:rsidRPr="000050D5">
        <w:rPr>
          <w:rFonts w:ascii="Palatino Linotype" w:eastAsia="MS Mincho" w:hAnsi="Palatino Linotype" w:cs="Times New Roman"/>
          <w:b/>
          <w:color w:val="000000"/>
        </w:rPr>
        <w:t xml:space="preserve"> (0</w:t>
      </w:r>
      <w:r w:rsidR="0004378D" w:rsidRPr="000050D5">
        <w:rPr>
          <w:rFonts w:ascii="Palatino Linotype" w:eastAsia="MS Mincho" w:hAnsi="Palatino Linotype" w:cs="Times New Roman"/>
          <w:b/>
          <w:color w:val="000000"/>
        </w:rPr>
        <w:t>9</w:t>
      </w:r>
      <w:r w:rsidR="009365E4" w:rsidRPr="000050D5">
        <w:rPr>
          <w:rFonts w:ascii="Palatino Linotype" w:eastAsia="MS Mincho" w:hAnsi="Palatino Linotype" w:cs="Times New Roman"/>
          <w:b/>
          <w:color w:val="000000"/>
        </w:rPr>
        <w:t>)</w:t>
      </w:r>
      <w:r w:rsidR="009365E4" w:rsidRPr="000050D5">
        <w:rPr>
          <w:rFonts w:ascii="Palatino Linotype" w:eastAsia="MS Mincho" w:hAnsi="Palatino Linotype" w:cs="Times New Roman"/>
          <w:color w:val="000000"/>
        </w:rPr>
        <w:t xml:space="preserve"> de </w:t>
      </w:r>
      <w:r w:rsidR="009365E4" w:rsidRPr="000050D5">
        <w:rPr>
          <w:rFonts w:ascii="Palatino Linotype" w:eastAsia="MS Mincho" w:hAnsi="Palatino Linotype" w:cs="Times New Roman"/>
          <w:color w:val="000000"/>
        </w:rPr>
        <w:lastRenderedPageBreak/>
        <w:t xml:space="preserve">la presente resolución, </w:t>
      </w:r>
      <w:r w:rsidR="0004378D" w:rsidRPr="000050D5">
        <w:rPr>
          <w:rFonts w:ascii="Palatino Linotype" w:eastAsia="MS Mincho" w:hAnsi="Palatino Linotype" w:cs="Times New Roman"/>
          <w:color w:val="000000"/>
        </w:rPr>
        <w:t>la</w:t>
      </w:r>
      <w:r w:rsidR="009365E4" w:rsidRPr="000050D5">
        <w:rPr>
          <w:rFonts w:ascii="Palatino Linotype" w:eastAsia="MS Mincho" w:hAnsi="Palatino Linotype" w:cs="Times New Roman"/>
          <w:color w:val="000000"/>
        </w:rPr>
        <w:t xml:space="preserve"> particular</w:t>
      </w:r>
      <w:r w:rsidR="00B2715A" w:rsidRPr="000050D5">
        <w:rPr>
          <w:rFonts w:ascii="Palatino Linotype" w:eastAsia="MS Mincho" w:hAnsi="Palatino Linotype" w:cs="Times New Roman"/>
          <w:color w:val="000000"/>
        </w:rPr>
        <w:t xml:space="preserve">, por propio derecho, </w:t>
      </w:r>
      <w:r w:rsidR="00B2715A" w:rsidRPr="000050D5">
        <w:rPr>
          <w:rFonts w:ascii="Palatino Linotype" w:eastAsia="MS Mincho" w:hAnsi="Palatino Linotype" w:cs="Times New Roman"/>
          <w:b/>
          <w:color w:val="000000"/>
        </w:rPr>
        <w:t xml:space="preserve">se </w:t>
      </w:r>
      <w:r w:rsidR="009365E4" w:rsidRPr="000050D5">
        <w:rPr>
          <w:rFonts w:ascii="Palatino Linotype" w:eastAsia="MS Mincho" w:hAnsi="Palatino Linotype" w:cs="Times New Roman"/>
          <w:b/>
          <w:color w:val="000000"/>
        </w:rPr>
        <w:t>desisti</w:t>
      </w:r>
      <w:r w:rsidR="00B2715A" w:rsidRPr="000050D5">
        <w:rPr>
          <w:rFonts w:ascii="Palatino Linotype" w:eastAsia="MS Mincho" w:hAnsi="Palatino Linotype" w:cs="Times New Roman"/>
          <w:b/>
          <w:color w:val="000000"/>
        </w:rPr>
        <w:t>ó</w:t>
      </w:r>
      <w:r w:rsidR="009365E4" w:rsidRPr="000050D5">
        <w:rPr>
          <w:rFonts w:ascii="Palatino Linotype" w:eastAsia="MS Mincho" w:hAnsi="Palatino Linotype" w:cs="Times New Roman"/>
          <w:b/>
          <w:color w:val="000000"/>
        </w:rPr>
        <w:t xml:space="preserve"> del recurso de revisión</w:t>
      </w:r>
      <w:r w:rsidR="009365E4" w:rsidRPr="000050D5">
        <w:rPr>
          <w:rFonts w:ascii="Palatino Linotype" w:eastAsia="MS Mincho" w:hAnsi="Palatino Linotype" w:cs="Times New Roman"/>
          <w:color w:val="000000"/>
        </w:rPr>
        <w:t xml:space="preserve"> que nos ocupa</w:t>
      </w:r>
      <w:r w:rsidR="004D35C8" w:rsidRPr="000050D5">
        <w:rPr>
          <w:rFonts w:ascii="Palatino Linotype" w:eastAsia="MS Mincho" w:hAnsi="Palatino Linotype" w:cs="Times New Roman"/>
          <w:color w:val="000000"/>
        </w:rPr>
        <w:t>,</w:t>
      </w:r>
      <w:r w:rsidR="009365E4" w:rsidRPr="000050D5">
        <w:rPr>
          <w:rFonts w:ascii="Palatino Linotype" w:eastAsia="MS Mincho" w:hAnsi="Palatino Linotype" w:cs="Times New Roman"/>
          <w:color w:val="000000"/>
        </w:rPr>
        <w:t xml:space="preserve"> vía </w:t>
      </w:r>
      <w:r w:rsidR="009365E4" w:rsidRPr="000050D5">
        <w:rPr>
          <w:rFonts w:ascii="Palatino Linotype" w:eastAsia="MS Mincho" w:hAnsi="Palatino Linotype" w:cs="Times New Roman"/>
          <w:i/>
          <w:color w:val="000000"/>
        </w:rPr>
        <w:t>SAIMEX</w:t>
      </w:r>
      <w:r w:rsidR="004D35C8" w:rsidRPr="000050D5">
        <w:rPr>
          <w:rFonts w:ascii="Palatino Linotype" w:eastAsia="MS Mincho" w:hAnsi="Palatino Linotype" w:cs="Times New Roman"/>
          <w:color w:val="000000"/>
        </w:rPr>
        <w:t>,</w:t>
      </w:r>
      <w:r w:rsidR="00F34FD6" w:rsidRPr="000050D5">
        <w:rPr>
          <w:rFonts w:ascii="Palatino Linotype" w:eastAsia="MS Mincho" w:hAnsi="Palatino Linotype" w:cs="Times New Roman"/>
          <w:color w:val="000000"/>
        </w:rPr>
        <w:t xml:space="preserve"> el </w:t>
      </w:r>
      <w:r w:rsidR="004D35C8" w:rsidRPr="000050D5">
        <w:rPr>
          <w:rFonts w:ascii="Palatino Linotype" w:eastAsia="MS Mincho" w:hAnsi="Palatino Linotype" w:cs="Times New Roman"/>
          <w:color w:val="000000"/>
        </w:rPr>
        <w:t>once</w:t>
      </w:r>
      <w:r w:rsidR="00F34FD6" w:rsidRPr="000050D5">
        <w:rPr>
          <w:rFonts w:ascii="Palatino Linotype" w:eastAsia="MS Mincho" w:hAnsi="Palatino Linotype" w:cs="Times New Roman"/>
          <w:color w:val="000000"/>
        </w:rPr>
        <w:t xml:space="preserve"> (</w:t>
      </w:r>
      <w:r w:rsidR="004D35C8" w:rsidRPr="000050D5">
        <w:rPr>
          <w:rFonts w:ascii="Palatino Linotype" w:eastAsia="MS Mincho" w:hAnsi="Palatino Linotype" w:cs="Times New Roman"/>
          <w:color w:val="000000"/>
        </w:rPr>
        <w:t>11</w:t>
      </w:r>
      <w:r w:rsidR="00F34FD6" w:rsidRPr="000050D5">
        <w:rPr>
          <w:rFonts w:ascii="Palatino Linotype" w:eastAsia="MS Mincho" w:hAnsi="Palatino Linotype" w:cs="Times New Roman"/>
          <w:color w:val="000000"/>
        </w:rPr>
        <w:t xml:space="preserve">) de </w:t>
      </w:r>
      <w:r w:rsidR="004D35C8" w:rsidRPr="000050D5">
        <w:rPr>
          <w:rFonts w:ascii="Palatino Linotype" w:eastAsia="MS Mincho" w:hAnsi="Palatino Linotype" w:cs="Times New Roman"/>
          <w:color w:val="000000"/>
        </w:rPr>
        <w:t>junio</w:t>
      </w:r>
      <w:r w:rsidR="00F34FD6" w:rsidRPr="000050D5">
        <w:rPr>
          <w:rFonts w:ascii="Palatino Linotype" w:eastAsia="MS Mincho" w:hAnsi="Palatino Linotype" w:cs="Times New Roman"/>
          <w:color w:val="000000"/>
        </w:rPr>
        <w:t xml:space="preserve"> de dos mil </w:t>
      </w:r>
      <w:r w:rsidR="004D35C8" w:rsidRPr="000050D5">
        <w:rPr>
          <w:rFonts w:ascii="Palatino Linotype" w:eastAsia="MS Mincho" w:hAnsi="Palatino Linotype" w:cs="Times New Roman"/>
          <w:color w:val="000000"/>
        </w:rPr>
        <w:t>diecinueve</w:t>
      </w:r>
      <w:r w:rsidR="009365E4" w:rsidRPr="000050D5">
        <w:rPr>
          <w:rFonts w:ascii="Palatino Linotype" w:eastAsia="MS Mincho" w:hAnsi="Palatino Linotype" w:cs="Times New Roman"/>
          <w:color w:val="000000"/>
        </w:rPr>
        <w:t>, como se ilustra a continuación:</w:t>
      </w:r>
    </w:p>
    <w:p w14:paraId="6CB7C865" w14:textId="3E466068" w:rsidR="009365E4" w:rsidRPr="000050D5"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2CED59BD" w14:textId="57D178C0" w:rsidR="004D35C8" w:rsidRPr="000050D5" w:rsidRDefault="008B633A" w:rsidP="004D35C8">
      <w:pPr>
        <w:pStyle w:val="Prrafodelista"/>
        <w:spacing w:before="240" w:after="240" w:line="360" w:lineRule="auto"/>
        <w:ind w:left="426" w:right="49"/>
        <w:jc w:val="center"/>
        <w:rPr>
          <w:rFonts w:ascii="Palatino Linotype" w:eastAsia="MS Mincho" w:hAnsi="Palatino Linotype" w:cs="Times New Roman"/>
          <w:color w:val="000000"/>
        </w:rPr>
      </w:pPr>
      <w:r w:rsidRPr="008B633A">
        <w:rPr>
          <w:rFonts w:ascii="Palatino Linotype" w:eastAsia="MS Mincho" w:hAnsi="Palatino Linotype" w:cs="Times New Roman"/>
          <w:noProof/>
          <w:color w:val="000000"/>
          <w:lang w:val="es-MX" w:eastAsia="es-MX"/>
        </w:rPr>
        <w:drawing>
          <wp:inline distT="0" distB="0" distL="0" distR="0" wp14:anchorId="3395BC4B" wp14:editId="652AD7F4">
            <wp:extent cx="5327374" cy="2142059"/>
            <wp:effectExtent l="19050" t="19050" r="26035" b="869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5487" cy="2145321"/>
                    </a:xfrm>
                    <a:prstGeom prst="rect">
                      <a:avLst/>
                    </a:prstGeom>
                    <a:noFill/>
                    <a:ln>
                      <a:solidFill>
                        <a:schemeClr val="tx1"/>
                      </a:solidFill>
                    </a:ln>
                    <a:effectLst>
                      <a:outerShdw blurRad="50800" dist="50800" dir="5400000" sx="97000" sy="97000" algn="ctr" rotWithShape="0">
                        <a:schemeClr val="tx1"/>
                      </a:outerShdw>
                    </a:effectLst>
                  </pic:spPr>
                </pic:pic>
              </a:graphicData>
            </a:graphic>
          </wp:inline>
        </w:drawing>
      </w:r>
    </w:p>
    <w:p w14:paraId="6E4F4D14" w14:textId="77777777" w:rsidR="004D35C8" w:rsidRPr="000050D5" w:rsidRDefault="004D35C8" w:rsidP="009365E4">
      <w:pPr>
        <w:pStyle w:val="Prrafodelista"/>
        <w:spacing w:before="240" w:after="240" w:line="360" w:lineRule="auto"/>
        <w:ind w:left="426" w:right="49"/>
        <w:jc w:val="both"/>
        <w:rPr>
          <w:rFonts w:ascii="Palatino Linotype" w:eastAsia="MS Mincho" w:hAnsi="Palatino Linotype" w:cs="Times New Roman"/>
          <w:color w:val="000000"/>
        </w:rPr>
      </w:pPr>
    </w:p>
    <w:p w14:paraId="424FFD29" w14:textId="67013F9F" w:rsidR="004D35C8" w:rsidRPr="000050D5" w:rsidRDefault="008B633A" w:rsidP="004D35C8">
      <w:pPr>
        <w:pStyle w:val="Prrafodelista"/>
        <w:spacing w:before="240" w:after="240" w:line="360" w:lineRule="auto"/>
        <w:ind w:left="426" w:right="49"/>
        <w:jc w:val="center"/>
        <w:rPr>
          <w:rFonts w:ascii="Palatino Linotype" w:eastAsia="MS Mincho" w:hAnsi="Palatino Linotype" w:cs="Times New Roman"/>
          <w:color w:val="000000"/>
        </w:rPr>
      </w:pPr>
      <w:r w:rsidRPr="008B633A">
        <w:rPr>
          <w:rFonts w:ascii="Palatino Linotype" w:eastAsia="MS Mincho" w:hAnsi="Palatino Linotype" w:cs="Times New Roman"/>
          <w:noProof/>
          <w:color w:val="000000"/>
          <w:lang w:val="es-MX" w:eastAsia="es-MX"/>
        </w:rPr>
        <w:drawing>
          <wp:inline distT="0" distB="0" distL="0" distR="0" wp14:anchorId="1C469791" wp14:editId="26BA7537">
            <wp:extent cx="5257800" cy="3076366"/>
            <wp:effectExtent l="19050" t="19050" r="19050" b="673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124" cy="3081822"/>
                    </a:xfrm>
                    <a:prstGeom prst="rect">
                      <a:avLst/>
                    </a:prstGeom>
                    <a:noFill/>
                    <a:ln>
                      <a:solidFill>
                        <a:schemeClr val="tx1"/>
                      </a:solidFill>
                    </a:ln>
                    <a:effectLst>
                      <a:outerShdw blurRad="50800" dist="50800" dir="5400000" sx="97000" sy="97000" algn="ctr" rotWithShape="0">
                        <a:schemeClr val="tx1"/>
                      </a:outerShdw>
                    </a:effectLst>
                  </pic:spPr>
                </pic:pic>
              </a:graphicData>
            </a:graphic>
          </wp:inline>
        </w:drawing>
      </w:r>
    </w:p>
    <w:p w14:paraId="58836529" w14:textId="2BA3998C" w:rsidR="009365E4" w:rsidRPr="000050D5"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43CE7C14" w14:textId="626ED3B5" w:rsidR="00574D1E" w:rsidRPr="000050D5"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t xml:space="preserve">De las imágenes insertas, se advierte que efectivamente </w:t>
      </w:r>
      <w:r w:rsidR="009723CE" w:rsidRPr="000050D5">
        <w:rPr>
          <w:rFonts w:ascii="Palatino Linotype" w:eastAsia="MS Mincho" w:hAnsi="Palatino Linotype" w:cs="Times New Roman"/>
          <w:color w:val="000000"/>
        </w:rPr>
        <w:t>la</w:t>
      </w:r>
      <w:r w:rsidRPr="000050D5">
        <w:rPr>
          <w:rFonts w:ascii="Palatino Linotype" w:eastAsia="MS Mincho" w:hAnsi="Palatino Linotype" w:cs="Times New Roman"/>
          <w:color w:val="000000"/>
        </w:rPr>
        <w:t xml:space="preserve"> particular hizo uso de la opción </w:t>
      </w:r>
      <w:r w:rsidR="004D35C8" w:rsidRPr="000050D5">
        <w:rPr>
          <w:rFonts w:ascii="Palatino Linotype" w:eastAsia="MS Mincho" w:hAnsi="Palatino Linotype" w:cs="Times New Roman"/>
          <w:b/>
          <w:i/>
          <w:color w:val="000000"/>
        </w:rPr>
        <w:t>“Desistir”</w:t>
      </w:r>
      <w:r w:rsidRPr="000050D5">
        <w:rPr>
          <w:rFonts w:ascii="Palatino Linotype" w:eastAsia="MS Mincho" w:hAnsi="Palatino Linotype" w:cs="Times New Roman"/>
          <w:color w:val="000000"/>
        </w:rPr>
        <w:t xml:space="preserve"> al recurso de revisión en el propio </w:t>
      </w:r>
      <w:r w:rsidRPr="000050D5">
        <w:rPr>
          <w:rFonts w:ascii="Palatino Linotype" w:eastAsia="MS Mincho" w:hAnsi="Palatino Linotype" w:cs="Times New Roman"/>
          <w:i/>
          <w:color w:val="000000"/>
        </w:rPr>
        <w:t>SAIMEX</w:t>
      </w:r>
      <w:r w:rsidRPr="000050D5">
        <w:rPr>
          <w:rFonts w:ascii="Palatino Linotype" w:eastAsia="MS Mincho" w:hAnsi="Palatino Linotype" w:cs="Times New Roman"/>
          <w:color w:val="000000"/>
        </w:rPr>
        <w:t xml:space="preserve">, opción que </w:t>
      </w:r>
      <w:r w:rsidR="00F34FD6" w:rsidRPr="000050D5">
        <w:rPr>
          <w:rFonts w:ascii="Palatino Linotype" w:eastAsia="MS Mincho" w:hAnsi="Palatino Linotype" w:cs="Times New Roman"/>
          <w:b/>
          <w:color w:val="000000"/>
          <w:u w:val="single"/>
        </w:rPr>
        <w:t>ÚNICAMENTE</w:t>
      </w:r>
      <w:r w:rsidR="00F34FD6" w:rsidRPr="000050D5">
        <w:rPr>
          <w:rFonts w:ascii="Palatino Linotype" w:eastAsia="MS Mincho" w:hAnsi="Palatino Linotype" w:cs="Times New Roman"/>
          <w:color w:val="000000"/>
        </w:rPr>
        <w:t xml:space="preserve"> </w:t>
      </w:r>
      <w:r w:rsidRPr="000050D5">
        <w:rPr>
          <w:rFonts w:ascii="Palatino Linotype" w:eastAsia="MS Mincho" w:hAnsi="Palatino Linotype" w:cs="Times New Roman"/>
          <w:color w:val="000000"/>
        </w:rPr>
        <w:t>puede hacer uso el usuario dueño de la cuenta</w:t>
      </w:r>
      <w:r w:rsidR="004D35C8" w:rsidRPr="000050D5">
        <w:rPr>
          <w:rFonts w:ascii="Palatino Linotype" w:eastAsia="MS Mincho" w:hAnsi="Palatino Linotype" w:cs="Times New Roman"/>
          <w:color w:val="000000"/>
        </w:rPr>
        <w:t>,</w:t>
      </w:r>
      <w:r w:rsidRPr="000050D5">
        <w:rPr>
          <w:rFonts w:ascii="Palatino Linotype" w:eastAsia="MS Mincho" w:hAnsi="Palatino Linotype" w:cs="Times New Roman"/>
          <w:color w:val="000000"/>
        </w:rPr>
        <w:t xml:space="preserve"> previo ingreso de </w:t>
      </w:r>
      <w:r w:rsidR="004D35C8" w:rsidRPr="000050D5">
        <w:rPr>
          <w:rFonts w:ascii="Palatino Linotype" w:eastAsia="MS Mincho" w:hAnsi="Palatino Linotype" w:cs="Times New Roman"/>
          <w:color w:val="000000"/>
        </w:rPr>
        <w:t xml:space="preserve">su </w:t>
      </w:r>
      <w:r w:rsidRPr="000050D5">
        <w:rPr>
          <w:rFonts w:ascii="Palatino Linotype" w:eastAsia="MS Mincho" w:hAnsi="Palatino Linotype" w:cs="Times New Roman"/>
          <w:color w:val="000000"/>
        </w:rPr>
        <w:t xml:space="preserve">nombre de usuario y contraseña; asimismo referir que </w:t>
      </w:r>
      <w:r w:rsidR="009723CE" w:rsidRPr="000050D5">
        <w:rPr>
          <w:rFonts w:ascii="Palatino Linotype" w:eastAsia="MS Mincho" w:hAnsi="Palatino Linotype" w:cs="Times New Roman"/>
          <w:color w:val="000000"/>
        </w:rPr>
        <w:t>la</w:t>
      </w:r>
      <w:r w:rsidR="0036264B" w:rsidRPr="000050D5">
        <w:rPr>
          <w:rFonts w:ascii="Palatino Linotype" w:eastAsia="MS Mincho" w:hAnsi="Palatino Linotype" w:cs="Times New Roman"/>
          <w:color w:val="000000"/>
        </w:rPr>
        <w:t xml:space="preserve"> </w:t>
      </w:r>
      <w:r w:rsidR="0036264B" w:rsidRPr="000050D5">
        <w:rPr>
          <w:rFonts w:ascii="Palatino Linotype" w:eastAsia="MS Mincho" w:hAnsi="Palatino Linotype" w:cs="Times New Roman"/>
          <w:b/>
          <w:color w:val="000000"/>
        </w:rPr>
        <w:t>SOLICITANTE</w:t>
      </w:r>
      <w:r w:rsidR="0036264B" w:rsidRPr="000050D5">
        <w:rPr>
          <w:rFonts w:ascii="Palatino Linotype" w:eastAsia="MS Mincho" w:hAnsi="Palatino Linotype" w:cs="Times New Roman"/>
          <w:color w:val="000000"/>
        </w:rPr>
        <w:t xml:space="preserve"> manifestó dentro del cuerpo del desistimiento en comento </w:t>
      </w:r>
      <w:r w:rsidR="0036264B" w:rsidRPr="000050D5">
        <w:rPr>
          <w:rFonts w:ascii="Palatino Linotype" w:eastAsia="MS Mincho" w:hAnsi="Palatino Linotype" w:cs="Times New Roman"/>
          <w:i/>
          <w:color w:val="000000"/>
        </w:rPr>
        <w:t>“</w:t>
      </w:r>
      <w:r w:rsidR="009723CE" w:rsidRPr="000050D5">
        <w:rPr>
          <w:rFonts w:ascii="Palatino Linotype" w:eastAsia="MS Mincho" w:hAnsi="Palatino Linotype" w:cs="Times New Roman"/>
          <w:i/>
          <w:color w:val="000000"/>
        </w:rPr>
        <w:t>PÉRDIDA DE TIEMPO</w:t>
      </w:r>
      <w:r w:rsidR="0036264B" w:rsidRPr="000050D5">
        <w:rPr>
          <w:rFonts w:ascii="Palatino Linotype" w:eastAsia="MS Mincho" w:hAnsi="Palatino Linotype" w:cs="Times New Roman"/>
          <w:i/>
          <w:color w:val="000000"/>
        </w:rPr>
        <w:t>”</w:t>
      </w:r>
      <w:r w:rsidR="0036264B" w:rsidRPr="000050D5">
        <w:rPr>
          <w:rFonts w:ascii="Palatino Linotype" w:eastAsia="MS Mincho" w:hAnsi="Palatino Linotype" w:cs="Times New Roman"/>
          <w:color w:val="000000"/>
        </w:rPr>
        <w:t xml:space="preserve"> como se puede apreciar en la segunda imagen</w:t>
      </w:r>
      <w:r w:rsidR="00176C3B" w:rsidRPr="000050D5">
        <w:rPr>
          <w:rFonts w:ascii="Palatino Linotype" w:eastAsia="MS Mincho" w:hAnsi="Palatino Linotype" w:cs="Times New Roman"/>
          <w:color w:val="000000"/>
        </w:rPr>
        <w:t>, lo cual manifiesta la exteriorización de un pronunciamiento personal, imposible de ser escrito de manera automatizada</w:t>
      </w:r>
      <w:r w:rsidR="0036264B" w:rsidRPr="000050D5">
        <w:rPr>
          <w:rFonts w:ascii="Palatino Linotype" w:eastAsia="MS Mincho" w:hAnsi="Palatino Linotype" w:cs="Times New Roman"/>
          <w:color w:val="000000"/>
        </w:rPr>
        <w:t>; así las cosas,</w:t>
      </w:r>
      <w:r w:rsidRPr="000050D5">
        <w:rPr>
          <w:rFonts w:ascii="Palatino Linotype" w:eastAsia="MS Mincho" w:hAnsi="Palatino Linotype" w:cs="Times New Roman"/>
          <w:color w:val="000000"/>
        </w:rPr>
        <w:t xml:space="preserve"> </w:t>
      </w:r>
      <w:r w:rsidR="0036264B" w:rsidRPr="000050D5">
        <w:rPr>
          <w:rFonts w:ascii="Palatino Linotype" w:eastAsia="MS Mincho" w:hAnsi="Palatino Linotype" w:cs="Times New Roman"/>
          <w:color w:val="000000"/>
        </w:rPr>
        <w:t xml:space="preserve">cabe resaltar de igual manera que, </w:t>
      </w:r>
      <w:r w:rsidRPr="000050D5">
        <w:rPr>
          <w:rFonts w:ascii="Palatino Linotype" w:eastAsia="MS Mincho" w:hAnsi="Palatino Linotype" w:cs="Times New Roman"/>
          <w:color w:val="000000"/>
        </w:rPr>
        <w:t xml:space="preserve">al </w:t>
      </w:r>
      <w:r w:rsidR="0036264B" w:rsidRPr="000050D5">
        <w:rPr>
          <w:rFonts w:ascii="Palatino Linotype" w:eastAsia="MS Mincho" w:hAnsi="Palatino Linotype" w:cs="Times New Roman"/>
          <w:color w:val="000000"/>
        </w:rPr>
        <w:t xml:space="preserve">seleccionar la opción de </w:t>
      </w:r>
      <w:r w:rsidR="0036264B" w:rsidRPr="000050D5">
        <w:rPr>
          <w:rFonts w:ascii="Palatino Linotype" w:eastAsia="MS Mincho" w:hAnsi="Palatino Linotype" w:cs="Times New Roman"/>
          <w:b/>
          <w:color w:val="000000"/>
        </w:rPr>
        <w:t>desistimiento</w:t>
      </w:r>
      <w:r w:rsidRPr="000050D5">
        <w:rPr>
          <w:rFonts w:ascii="Palatino Linotype" w:eastAsia="MS Mincho" w:hAnsi="Palatino Linotype" w:cs="Times New Roman"/>
          <w:color w:val="000000"/>
        </w:rPr>
        <w:t xml:space="preserve">, aparece </w:t>
      </w:r>
      <w:r w:rsidR="0036264B" w:rsidRPr="000050D5">
        <w:rPr>
          <w:rFonts w:ascii="Palatino Linotype" w:eastAsia="MS Mincho" w:hAnsi="Palatino Linotype" w:cs="Times New Roman"/>
          <w:color w:val="000000"/>
        </w:rPr>
        <w:t xml:space="preserve">al usuario </w:t>
      </w:r>
      <w:r w:rsidRPr="000050D5">
        <w:rPr>
          <w:rFonts w:ascii="Palatino Linotype" w:eastAsia="MS Mincho" w:hAnsi="Palatino Linotype" w:cs="Times New Roman"/>
          <w:color w:val="000000"/>
        </w:rPr>
        <w:t xml:space="preserve">una ventana de alerta con el objeto </w:t>
      </w:r>
      <w:r w:rsidR="0036264B" w:rsidRPr="000050D5">
        <w:rPr>
          <w:rFonts w:ascii="Palatino Linotype" w:eastAsia="MS Mincho" w:hAnsi="Palatino Linotype" w:cs="Times New Roman"/>
          <w:color w:val="000000"/>
        </w:rPr>
        <w:t xml:space="preserve">de </w:t>
      </w:r>
      <w:r w:rsidRPr="000050D5">
        <w:rPr>
          <w:rFonts w:ascii="Palatino Linotype" w:eastAsia="MS Mincho" w:hAnsi="Palatino Linotype" w:cs="Times New Roman"/>
          <w:color w:val="000000"/>
        </w:rPr>
        <w:t xml:space="preserve">que confirme que efectivamente es su deseo </w:t>
      </w:r>
      <w:r w:rsidRPr="000050D5">
        <w:rPr>
          <w:rFonts w:ascii="Palatino Linotype" w:eastAsia="MS Mincho" w:hAnsi="Palatino Linotype" w:cs="Times New Roman"/>
          <w:b/>
          <w:color w:val="000000"/>
        </w:rPr>
        <w:t>desistirse</w:t>
      </w:r>
      <w:r w:rsidRPr="000050D5">
        <w:rPr>
          <w:rFonts w:ascii="Palatino Linotype" w:eastAsia="MS Mincho" w:hAnsi="Palatino Linotype" w:cs="Times New Roman"/>
          <w:color w:val="000000"/>
        </w:rPr>
        <w:t xml:space="preserve"> del recurso; </w:t>
      </w:r>
      <w:r w:rsidRPr="000050D5">
        <w:rPr>
          <w:rFonts w:ascii="Palatino Linotype" w:eastAsia="MS Mincho" w:hAnsi="Palatino Linotype" w:cs="Times New Roman"/>
          <w:b/>
          <w:color w:val="000000"/>
        </w:rPr>
        <w:t xml:space="preserve">luego entonces no es hacedero </w:t>
      </w:r>
      <w:r w:rsidR="00187695" w:rsidRPr="000050D5">
        <w:rPr>
          <w:rFonts w:ascii="Palatino Linotype" w:eastAsia="MS Mincho" w:hAnsi="Palatino Linotype" w:cs="Times New Roman"/>
          <w:b/>
          <w:color w:val="000000"/>
        </w:rPr>
        <w:t>suponer</w:t>
      </w:r>
      <w:r w:rsidRPr="000050D5">
        <w:rPr>
          <w:rFonts w:ascii="Palatino Linotype" w:eastAsia="MS Mincho" w:hAnsi="Palatino Linotype" w:cs="Times New Roman"/>
          <w:b/>
          <w:color w:val="000000"/>
        </w:rPr>
        <w:t xml:space="preserve"> que fue por error involuntario, lo que se constituye como un desistimiento expreso</w:t>
      </w:r>
      <w:r w:rsidRPr="000050D5">
        <w:rPr>
          <w:rFonts w:ascii="Palatino Linotype" w:eastAsia="MS Mincho" w:hAnsi="Palatino Linotype" w:cs="Times New Roman"/>
          <w:color w:val="000000"/>
        </w:rPr>
        <w:t>.</w:t>
      </w:r>
    </w:p>
    <w:p w14:paraId="0E55CFCA" w14:textId="77777777" w:rsidR="00574D1E" w:rsidRPr="000050D5"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71C17BB8" w:rsidR="00574D1E" w:rsidRPr="000050D5"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t>En ese orden de ideas el articulo 192</w:t>
      </w:r>
      <w:r w:rsidRPr="000050D5">
        <w:t xml:space="preserve"> </w:t>
      </w:r>
      <w:r w:rsidRPr="000050D5">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0050D5" w:rsidRDefault="00574D1E" w:rsidP="00574D1E">
      <w:pPr>
        <w:pStyle w:val="Prrafodelista"/>
        <w:rPr>
          <w:rFonts w:ascii="Palatino Linotype" w:eastAsia="MS Mincho" w:hAnsi="Palatino Linotype" w:cs="Times New Roman"/>
          <w:color w:val="000000"/>
        </w:rPr>
      </w:pPr>
    </w:p>
    <w:p w14:paraId="3E0ED635" w14:textId="08BBAAE4" w:rsidR="00574D1E" w:rsidRPr="000050D5"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0050D5">
        <w:rPr>
          <w:rFonts w:ascii="Palatino Linotype" w:eastAsia="MS Mincho" w:hAnsi="Palatino Linotype" w:cs="Times New Roman"/>
          <w:i/>
          <w:color w:val="000000"/>
          <w:sz w:val="22"/>
        </w:rPr>
        <w:t>“</w:t>
      </w:r>
      <w:r w:rsidRPr="000050D5">
        <w:rPr>
          <w:rFonts w:ascii="Palatino Linotype" w:eastAsia="MS Mincho" w:hAnsi="Palatino Linotype" w:cs="Times New Roman"/>
          <w:b/>
          <w:i/>
          <w:color w:val="000000"/>
          <w:sz w:val="22"/>
        </w:rPr>
        <w:t>Artículo 192.</w:t>
      </w:r>
      <w:r w:rsidRPr="000050D5">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0050D5"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0050D5">
        <w:rPr>
          <w:rFonts w:ascii="Palatino Linotype" w:eastAsia="MS Mincho" w:hAnsi="Palatino Linotype" w:cs="Times New Roman"/>
          <w:b/>
          <w:i/>
          <w:color w:val="000000"/>
          <w:sz w:val="22"/>
        </w:rPr>
        <w:t>I.</w:t>
      </w:r>
      <w:r w:rsidRPr="000050D5">
        <w:rPr>
          <w:rFonts w:ascii="Palatino Linotype" w:eastAsia="MS Mincho" w:hAnsi="Palatino Linotype" w:cs="Times New Roman"/>
          <w:i/>
          <w:color w:val="000000"/>
          <w:sz w:val="22"/>
        </w:rPr>
        <w:t xml:space="preserve"> El recurrente se desista expresamente del recurso;</w:t>
      </w:r>
    </w:p>
    <w:p w14:paraId="2297A8C6" w14:textId="1C887DA5" w:rsidR="00574D1E" w:rsidRPr="000050D5"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rPr>
      </w:pPr>
      <w:r w:rsidRPr="000050D5">
        <w:rPr>
          <w:rFonts w:ascii="Palatino Linotype" w:eastAsia="MS Mincho" w:hAnsi="Palatino Linotype" w:cs="Times New Roman"/>
          <w:i/>
          <w:color w:val="000000"/>
          <w:sz w:val="22"/>
        </w:rPr>
        <w:t>(</w:t>
      </w:r>
      <w:r w:rsidR="00574D1E" w:rsidRPr="000050D5">
        <w:rPr>
          <w:rFonts w:ascii="Palatino Linotype" w:eastAsia="MS Mincho" w:hAnsi="Palatino Linotype" w:cs="Times New Roman"/>
          <w:i/>
          <w:color w:val="000000"/>
          <w:sz w:val="22"/>
        </w:rPr>
        <w:t>…</w:t>
      </w:r>
      <w:r w:rsidRPr="000050D5">
        <w:rPr>
          <w:rFonts w:ascii="Palatino Linotype" w:eastAsia="MS Mincho" w:hAnsi="Palatino Linotype" w:cs="Times New Roman"/>
          <w:i/>
          <w:color w:val="000000"/>
          <w:sz w:val="22"/>
        </w:rPr>
        <w:t>)</w:t>
      </w:r>
      <w:r w:rsidR="00574D1E" w:rsidRPr="000050D5">
        <w:rPr>
          <w:rFonts w:ascii="Palatino Linotype" w:eastAsia="MS Mincho" w:hAnsi="Palatino Linotype" w:cs="Times New Roman"/>
          <w:i/>
          <w:color w:val="000000"/>
          <w:sz w:val="22"/>
        </w:rPr>
        <w:t>”</w:t>
      </w:r>
    </w:p>
    <w:p w14:paraId="426DCC8A" w14:textId="77777777" w:rsidR="00574D1E" w:rsidRPr="000050D5"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3C10D546" w14:textId="3B9690E9" w:rsidR="00257D00" w:rsidRPr="000050D5" w:rsidRDefault="00257D00"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lastRenderedPageBreak/>
        <w:t>Robustece lo anterior la tesis aislada I.15o.T.2 K (10a.), del Décimo Quinto Tribunal Colegiado en Materia de Trabajo del Primer Circuito, misma que se anexa a continuación:</w:t>
      </w:r>
    </w:p>
    <w:p w14:paraId="43847596" w14:textId="77777777" w:rsidR="00505AAD" w:rsidRPr="000050D5"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63679FC" w14:textId="77777777" w:rsidR="00505AAD" w:rsidRPr="000050D5" w:rsidRDefault="00505AAD" w:rsidP="00505AAD">
      <w:pPr>
        <w:pStyle w:val="Sinespaciado"/>
        <w:ind w:left="567" w:right="567"/>
        <w:jc w:val="both"/>
        <w:rPr>
          <w:rFonts w:ascii="Palatino Linotype" w:hAnsi="Palatino Linotype"/>
          <w:i/>
          <w:sz w:val="22"/>
        </w:rPr>
      </w:pPr>
      <w:r w:rsidRPr="000050D5">
        <w:rPr>
          <w:rFonts w:ascii="Palatino Linotype" w:hAnsi="Palatino Linotype"/>
          <w:b/>
          <w:i/>
          <w:sz w:val="22"/>
        </w:rPr>
        <w:t>DESISTIMIENTO DEL RECURSO DE REVISIÓN EN AMPARO INDIRECTO. ES INNECESARIO QUE SE RATIFIQUE EL ESCRITO CORRESPONDIENTE, CUANDO SU REQUERIMIENTO SE NOTIFICÓ PERSONALMENTE.</w:t>
      </w:r>
      <w:r w:rsidRPr="000050D5">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4CA87C7C" w14:textId="77777777" w:rsidR="00505AAD" w:rsidRPr="000050D5"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46EB543" w14:textId="4AD2E319" w:rsidR="00505AAD" w:rsidRPr="000050D5"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t xml:space="preserve">Por consiguiente, al existir un desistimiento expreso por parte del </w:t>
      </w:r>
      <w:r w:rsidRPr="000050D5">
        <w:rPr>
          <w:rFonts w:ascii="Palatino Linotype" w:eastAsia="MS Mincho" w:hAnsi="Palatino Linotype" w:cs="Times New Roman"/>
          <w:b/>
          <w:color w:val="000000"/>
        </w:rPr>
        <w:t>RECURRENTE</w:t>
      </w:r>
      <w:r w:rsidRPr="000050D5">
        <w:rPr>
          <w:rFonts w:ascii="Palatino Linotype" w:eastAsia="MS Mincho" w:hAnsi="Palatino Linotype" w:cs="Times New Roman"/>
          <w:color w:val="000000"/>
        </w:rPr>
        <w:t xml:space="preserve">, este Pleno determina el </w:t>
      </w:r>
      <w:r w:rsidRPr="000050D5">
        <w:rPr>
          <w:rFonts w:ascii="Palatino Linotype" w:eastAsia="MS Mincho" w:hAnsi="Palatino Linotype" w:cs="Times New Roman"/>
          <w:b/>
          <w:color w:val="000000"/>
        </w:rPr>
        <w:t>SOBRESEIMIENTO</w:t>
      </w:r>
      <w:r w:rsidRPr="000050D5">
        <w:rPr>
          <w:rFonts w:ascii="Palatino Linotype" w:eastAsia="MS Mincho" w:hAnsi="Palatino Linotype" w:cs="Times New Roman"/>
          <w:color w:val="000000"/>
        </w:rPr>
        <w:t xml:space="preserve"> del presente recurso de revisión.</w:t>
      </w:r>
    </w:p>
    <w:p w14:paraId="50BCBC64" w14:textId="6D443888" w:rsidR="00176C3B" w:rsidRPr="000050D5" w:rsidRDefault="00176C3B"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6D39ACB8" w14:textId="095B8E18" w:rsidR="00176C3B" w:rsidRPr="000050D5" w:rsidRDefault="00176C3B" w:rsidP="00176C3B">
      <w:pPr>
        <w:pStyle w:val="Prrafodelista"/>
        <w:tabs>
          <w:tab w:val="left" w:pos="426"/>
        </w:tabs>
        <w:spacing w:before="240" w:after="240" w:line="360" w:lineRule="auto"/>
        <w:ind w:left="0" w:right="49"/>
        <w:jc w:val="both"/>
        <w:outlineLvl w:val="0"/>
        <w:rPr>
          <w:rFonts w:ascii="Palatino Linotype" w:eastAsia="MS Mincho" w:hAnsi="Palatino Linotype" w:cs="Times New Roman"/>
          <w:b/>
          <w:color w:val="000000"/>
        </w:rPr>
      </w:pPr>
      <w:bookmarkStart w:id="42" w:name="_Toc35525454"/>
      <w:r w:rsidRPr="000050D5">
        <w:rPr>
          <w:rFonts w:ascii="Palatino Linotype" w:eastAsia="MS Mincho" w:hAnsi="Palatino Linotype" w:cs="Times New Roman"/>
          <w:b/>
          <w:color w:val="000000"/>
        </w:rPr>
        <w:t>CUARTO. Vista a los Órganos Internos de Control</w:t>
      </w:r>
      <w:bookmarkEnd w:id="42"/>
    </w:p>
    <w:p w14:paraId="58A3FDA9" w14:textId="77777777" w:rsidR="00176C3B" w:rsidRPr="000050D5" w:rsidRDefault="00176C3B"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39428E8" w14:textId="469E1BDF" w:rsidR="00176C3B" w:rsidRPr="000050D5" w:rsidRDefault="00ED545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lastRenderedPageBreak/>
        <w:t xml:space="preserve">Por otro lado, es </w:t>
      </w:r>
      <w:r w:rsidRPr="000050D5">
        <w:rPr>
          <w:rFonts w:ascii="Palatino Linotype" w:hAnsi="Palatino Linotype"/>
        </w:rPr>
        <w:t xml:space="preserve">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0050D5">
        <w:rPr>
          <w:rFonts w:ascii="Palatino Linotype" w:hAnsi="Palatino Linotype"/>
          <w:b/>
        </w:rPr>
        <w:t>SUJETO OBLIGADO</w:t>
      </w:r>
      <w:r w:rsidRPr="000050D5">
        <w:rPr>
          <w:rFonts w:ascii="Palatino Linotype" w:hAnsi="Palatino Linotype"/>
        </w:rPr>
        <w:t>.</w:t>
      </w:r>
    </w:p>
    <w:p w14:paraId="1866E831" w14:textId="77777777" w:rsidR="00176C3B" w:rsidRPr="000050D5" w:rsidRDefault="00176C3B"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D6F3803" w14:textId="13FAE28D" w:rsidR="00176C3B" w:rsidRPr="000050D5" w:rsidRDefault="00ED545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t xml:space="preserve">Por </w:t>
      </w:r>
      <w:r w:rsidRPr="000050D5">
        <w:rPr>
          <w:rFonts w:ascii="Palatino Linotype" w:eastAsia="MS Mincho" w:hAnsi="Palatino Linotype" w:cs="Times New Roman"/>
        </w:rPr>
        <w:t>ello, es conveniente señalar la fracción X, del artículo 36, de la Ley de Transparencia y Acceso a la Información Pública del Estado de México y Municipios, que establece:</w:t>
      </w:r>
    </w:p>
    <w:p w14:paraId="3EE65F7D" w14:textId="77777777" w:rsidR="00176C3B" w:rsidRPr="000050D5" w:rsidRDefault="00176C3B"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D57C7B6"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i/>
          <w:sz w:val="22"/>
        </w:rPr>
        <w:t>“</w:t>
      </w:r>
      <w:r w:rsidRPr="000050D5">
        <w:rPr>
          <w:rFonts w:ascii="Palatino Linotype" w:eastAsia="MS Mincho" w:hAnsi="Palatino Linotype" w:cs="Times New Roman"/>
          <w:b/>
          <w:i/>
          <w:sz w:val="22"/>
        </w:rPr>
        <w:t>Artículo 36.</w:t>
      </w:r>
      <w:r w:rsidRPr="000050D5">
        <w:rPr>
          <w:rFonts w:ascii="Palatino Linotype" w:eastAsia="MS Mincho" w:hAnsi="Palatino Linotype" w:cs="Times New Roman"/>
          <w:i/>
          <w:sz w:val="22"/>
        </w:rPr>
        <w:t xml:space="preserve"> El Instituto tendrá, en el ámbito de su competencia, las siguientes atribuciones:</w:t>
      </w:r>
    </w:p>
    <w:p w14:paraId="0B9576CC"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i/>
          <w:sz w:val="22"/>
        </w:rPr>
        <w:t>(…)</w:t>
      </w:r>
    </w:p>
    <w:p w14:paraId="7FFB363D"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b/>
          <w:i/>
          <w:sz w:val="22"/>
        </w:rPr>
        <w:t>X.</w:t>
      </w:r>
      <w:r w:rsidRPr="000050D5">
        <w:rPr>
          <w:rFonts w:ascii="Palatino Linotype" w:eastAsia="MS Mincho" w:hAnsi="Palatino Linotype" w:cs="Times New Roman"/>
          <w:i/>
          <w:sz w:val="22"/>
        </w:rPr>
        <w:t xml:space="preserve"> Hacer del conocimiento del órgano de control interno o equivalente de cada Sujeto Obligado las infracciones a esta Ley; </w:t>
      </w:r>
    </w:p>
    <w:p w14:paraId="635CC2F6"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i/>
          <w:sz w:val="22"/>
        </w:rPr>
        <w:t>(…)”</w:t>
      </w:r>
    </w:p>
    <w:p w14:paraId="05DE36C0" w14:textId="77777777" w:rsidR="00ED545B" w:rsidRPr="000050D5" w:rsidRDefault="00ED545B"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1A45346" w14:textId="7BBB3284" w:rsidR="00176C3B" w:rsidRPr="000050D5" w:rsidRDefault="00ED545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t xml:space="preserve">Asimismo, </w:t>
      </w:r>
      <w:r w:rsidRPr="000050D5">
        <w:rPr>
          <w:rFonts w:ascii="Palatino Linotype" w:eastAsia="MS Mincho" w:hAnsi="Palatino Linotype" w:cs="Times New Roman"/>
        </w:rPr>
        <w:t xml:space="preserve">este Pleno hará del conocimiento del Órgano de Control de este Instituto de las infracciones en que el </w:t>
      </w:r>
      <w:r w:rsidRPr="000050D5">
        <w:rPr>
          <w:rFonts w:ascii="Palatino Linotype" w:eastAsia="MS Mincho" w:hAnsi="Palatino Linotype" w:cs="Times New Roman"/>
          <w:b/>
        </w:rPr>
        <w:t>SUJETO OBLIGADO</w:t>
      </w:r>
      <w:r w:rsidRPr="000050D5">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0050D5">
        <w:rPr>
          <w:rFonts w:ascii="Palatino Linotype" w:eastAsia="MS Mincho" w:hAnsi="Palatino Linotype" w:cs="Arial"/>
        </w:rPr>
        <w:lastRenderedPageBreak/>
        <w:t>en la Ley de Transparencia Acceso a la Información Pública del Estado de México y Municipios específicamente en sus artículos 222 y 223 que señalan lo siguiente:</w:t>
      </w:r>
    </w:p>
    <w:p w14:paraId="7FF5C6CB" w14:textId="77777777" w:rsidR="00176C3B" w:rsidRPr="000050D5" w:rsidRDefault="00176C3B"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7EFA3D4"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i/>
          <w:sz w:val="22"/>
        </w:rPr>
        <w:t>“</w:t>
      </w:r>
      <w:r w:rsidRPr="000050D5">
        <w:rPr>
          <w:rFonts w:ascii="Palatino Linotype" w:eastAsia="MS Mincho" w:hAnsi="Palatino Linotype" w:cs="Times New Roman"/>
          <w:b/>
          <w:i/>
          <w:sz w:val="22"/>
        </w:rPr>
        <w:t>Artículo 222.</w:t>
      </w:r>
      <w:r w:rsidRPr="000050D5">
        <w:rPr>
          <w:rFonts w:ascii="Palatino Linotype" w:eastAsia="MS Mincho"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4F6CDBD9"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i/>
          <w:sz w:val="22"/>
        </w:rPr>
        <w:t>…</w:t>
      </w:r>
    </w:p>
    <w:p w14:paraId="1E3AF9E3"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b/>
          <w:i/>
          <w:sz w:val="22"/>
        </w:rPr>
      </w:pPr>
      <w:r w:rsidRPr="000050D5">
        <w:rPr>
          <w:rFonts w:ascii="Palatino Linotype" w:eastAsia="MS Mincho" w:hAnsi="Palatino Linotype" w:cs="Times New Roman"/>
          <w:b/>
          <w:i/>
          <w:sz w:val="22"/>
        </w:rPr>
        <w:t xml:space="preserve">I. Cualquier acto u </w:t>
      </w:r>
      <w:r w:rsidRPr="000050D5">
        <w:rPr>
          <w:rFonts w:ascii="Palatino Linotype" w:eastAsia="MS Mincho" w:hAnsi="Palatino Linotype" w:cs="Times New Roman"/>
          <w:b/>
          <w:i/>
          <w:sz w:val="22"/>
          <w:u w:val="single"/>
        </w:rPr>
        <w:t>omisión</w:t>
      </w:r>
      <w:r w:rsidRPr="000050D5">
        <w:rPr>
          <w:rFonts w:ascii="Palatino Linotype" w:eastAsia="MS Mincho" w:hAnsi="Palatino Linotype" w:cs="Times New Roman"/>
          <w:b/>
          <w:i/>
          <w:sz w:val="22"/>
        </w:rPr>
        <w:t xml:space="preserve"> que provoque la suspensión o deficiencia en la atención de las solicitudes de información;</w:t>
      </w:r>
    </w:p>
    <w:p w14:paraId="57913C13"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b/>
          <w:i/>
          <w:sz w:val="22"/>
          <w:u w:val="single"/>
        </w:rPr>
        <w:t>II. La falta de respuesta a las solicitudes de información en los plazos señalados en la normatividad aplicable</w:t>
      </w:r>
      <w:r w:rsidRPr="000050D5">
        <w:rPr>
          <w:rFonts w:ascii="Palatino Linotype" w:eastAsia="MS Mincho" w:hAnsi="Palatino Linotype" w:cs="Times New Roman"/>
          <w:i/>
          <w:sz w:val="22"/>
        </w:rPr>
        <w:t>;</w:t>
      </w:r>
    </w:p>
    <w:p w14:paraId="79BA9118"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i/>
          <w:sz w:val="22"/>
        </w:rPr>
        <w:t>…”</w:t>
      </w:r>
    </w:p>
    <w:p w14:paraId="055D5104"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i/>
          <w:sz w:val="22"/>
        </w:rPr>
        <w:t>“</w:t>
      </w:r>
      <w:r w:rsidRPr="000050D5">
        <w:rPr>
          <w:rFonts w:ascii="Palatino Linotype" w:eastAsia="MS Mincho" w:hAnsi="Palatino Linotype" w:cs="Times New Roman"/>
          <w:b/>
          <w:i/>
          <w:sz w:val="22"/>
        </w:rPr>
        <w:t>Artículo 223.</w:t>
      </w:r>
      <w:r w:rsidRPr="000050D5">
        <w:rPr>
          <w:rFonts w:ascii="Palatino Linotype" w:eastAsia="MS Mincho" w:hAnsi="Palatino Linotype" w:cs="Times New Roman"/>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7F9AD57" w14:textId="77777777" w:rsidR="00ED545B" w:rsidRPr="000050D5" w:rsidRDefault="00ED545B" w:rsidP="00ED545B">
      <w:pPr>
        <w:spacing w:line="276" w:lineRule="auto"/>
        <w:ind w:left="567" w:right="567"/>
        <w:contextualSpacing/>
        <w:jc w:val="both"/>
        <w:rPr>
          <w:rFonts w:ascii="Palatino Linotype" w:eastAsia="MS Mincho" w:hAnsi="Palatino Linotype" w:cs="Times New Roman"/>
          <w:i/>
          <w:sz w:val="22"/>
        </w:rPr>
      </w:pPr>
      <w:r w:rsidRPr="000050D5">
        <w:rPr>
          <w:rFonts w:ascii="Palatino Linotype" w:eastAsia="MS Mincho" w:hAnsi="Palatino Linotype" w:cs="Times New Roman"/>
          <w:i/>
          <w:sz w:val="22"/>
        </w:rPr>
        <w:t>…”</w:t>
      </w:r>
    </w:p>
    <w:p w14:paraId="7BC377F2" w14:textId="77777777" w:rsidR="00ED545B" w:rsidRPr="000050D5" w:rsidRDefault="00ED545B"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2055802B" w14:textId="38001967" w:rsidR="00176C3B" w:rsidRPr="000050D5" w:rsidRDefault="00ED545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t xml:space="preserve">Así </w:t>
      </w:r>
      <w:r w:rsidRPr="000050D5">
        <w:rPr>
          <w:rFonts w:ascii="Palatino Linotype" w:eastAsia="Times New Roman" w:hAnsi="Palatino Linotype" w:cs="Arial"/>
          <w:color w:val="222222"/>
          <w:lang w:val="es-ES" w:eastAsia="es-MX"/>
        </w:rPr>
        <w:t xml:space="preserve">las cosas, del análisis realizado a las constancias que obran en el expediente digital del recurso de revisión indicado al rubro, se aprecia que la Unidad de Transparencia del </w:t>
      </w:r>
      <w:r w:rsidRPr="000050D5">
        <w:rPr>
          <w:rFonts w:ascii="Palatino Linotype" w:eastAsia="Times New Roman" w:hAnsi="Palatino Linotype" w:cs="Arial"/>
          <w:b/>
          <w:color w:val="222222"/>
          <w:lang w:val="es-ES" w:eastAsia="es-MX"/>
        </w:rPr>
        <w:t>SUJETO OBLIGADO</w:t>
      </w:r>
      <w:r w:rsidRPr="000050D5">
        <w:rPr>
          <w:rFonts w:ascii="Palatino Linotype" w:eastAsia="Times New Roman" w:hAnsi="Palatino Linotype" w:cs="Arial"/>
          <w:color w:val="222222"/>
          <w:lang w:val="es-ES" w:eastAsia="es-MX"/>
        </w:rPr>
        <w:t xml:space="preserve"> no turnó la solicitud a ninguna de las áreas administrativas que pudieran ser competentes para poseer, generar o administrar lo requerido, como lo muestra la siguiente captura de pantalla:</w:t>
      </w:r>
    </w:p>
    <w:p w14:paraId="12A8FDE3" w14:textId="77777777" w:rsidR="00176C3B" w:rsidRPr="000050D5" w:rsidRDefault="00176C3B"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6DB6440" w14:textId="33D7D84C" w:rsidR="00ED545B" w:rsidRPr="000050D5" w:rsidRDefault="00ED545B" w:rsidP="00ED545B">
      <w:pPr>
        <w:pStyle w:val="Prrafodelista"/>
        <w:tabs>
          <w:tab w:val="left" w:pos="426"/>
        </w:tabs>
        <w:spacing w:before="240" w:after="240" w:line="360" w:lineRule="auto"/>
        <w:ind w:left="0" w:right="49"/>
        <w:jc w:val="center"/>
        <w:rPr>
          <w:rFonts w:ascii="Palatino Linotype" w:eastAsia="MS Mincho" w:hAnsi="Palatino Linotype" w:cs="Times New Roman"/>
          <w:color w:val="000000"/>
        </w:rPr>
      </w:pPr>
    </w:p>
    <w:p w14:paraId="59A1D14D" w14:textId="40A9B27D" w:rsidR="00ED545B" w:rsidRPr="000050D5" w:rsidRDefault="00CC5BD6"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r w:rsidRPr="00CC5BD6">
        <w:rPr>
          <w:rFonts w:ascii="Palatino Linotype" w:eastAsia="MS Mincho" w:hAnsi="Palatino Linotype" w:cs="Times New Roman"/>
          <w:noProof/>
          <w:color w:val="000000"/>
          <w:lang w:val="es-MX" w:eastAsia="es-MX"/>
        </w:rPr>
        <w:lastRenderedPageBreak/>
        <w:drawing>
          <wp:inline distT="0" distB="0" distL="0" distR="0" wp14:anchorId="2C93F65E" wp14:editId="46FCBCD3">
            <wp:extent cx="5612130" cy="2256555"/>
            <wp:effectExtent l="19050" t="19050" r="26670" b="869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256555"/>
                    </a:xfrm>
                    <a:prstGeom prst="rect">
                      <a:avLst/>
                    </a:prstGeom>
                    <a:noFill/>
                    <a:ln>
                      <a:solidFill>
                        <a:srgbClr val="000000"/>
                      </a:solidFill>
                    </a:ln>
                    <a:effectLst>
                      <a:outerShdw blurRad="50800" dist="50800" dir="5400000" sx="97000" sy="97000" algn="ctr" rotWithShape="0">
                        <a:schemeClr val="tx1"/>
                      </a:outerShdw>
                    </a:effectLst>
                  </pic:spPr>
                </pic:pic>
              </a:graphicData>
            </a:graphic>
          </wp:inline>
        </w:drawing>
      </w:r>
    </w:p>
    <w:p w14:paraId="65099D7E" w14:textId="41BE4D8A" w:rsidR="00176C3B" w:rsidRPr="000050D5" w:rsidRDefault="00505AAD"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t xml:space="preserve">Por </w:t>
      </w:r>
      <w:r w:rsidRPr="000050D5">
        <w:rPr>
          <w:rFonts w:ascii="Palatino Linotype" w:eastAsia="Calibri" w:hAnsi="Palatino Linotype" w:cs="Arial"/>
          <w:color w:val="000000"/>
          <w:lang w:val="es-ES" w:eastAsia="es-MX"/>
        </w:rPr>
        <w:t xml:space="preserve">lo que es menester en este asunto, </w:t>
      </w:r>
      <w:r w:rsidRPr="000050D5">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820AB5A" w14:textId="77777777" w:rsidR="00176C3B" w:rsidRPr="000050D5" w:rsidRDefault="00176C3B" w:rsidP="00176C3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39A1E3E9" w:rsidR="00505AAD" w:rsidRPr="000050D5"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050D5">
        <w:rPr>
          <w:rFonts w:ascii="Palatino Linotype" w:eastAsia="MS Mincho" w:hAnsi="Palatino Linotype" w:cs="Times New Roman"/>
          <w:color w:val="000000"/>
        </w:rPr>
        <w:t>Por lo anteriormente expuesto, este Órgano Garante emite los siguientes:--------</w:t>
      </w:r>
    </w:p>
    <w:p w14:paraId="12B13019" w14:textId="77777777" w:rsidR="00505AAD" w:rsidRPr="000050D5" w:rsidRDefault="00505AAD">
      <w:pPr>
        <w:rPr>
          <w:rFonts w:ascii="Palatino Linotype" w:eastAsia="MS Mincho" w:hAnsi="Palatino Linotype" w:cs="Times New Roman"/>
          <w:color w:val="000000"/>
        </w:rPr>
      </w:pPr>
      <w:r w:rsidRPr="000050D5">
        <w:rPr>
          <w:rFonts w:ascii="Palatino Linotype" w:eastAsia="MS Mincho" w:hAnsi="Palatino Linotype" w:cs="Times New Roman"/>
          <w:color w:val="000000"/>
        </w:rPr>
        <w:br w:type="page"/>
      </w:r>
    </w:p>
    <w:p w14:paraId="18C7D92B" w14:textId="77777777" w:rsidR="009959DB" w:rsidRPr="000050D5" w:rsidRDefault="009959DB" w:rsidP="009959DB">
      <w:pPr>
        <w:pStyle w:val="Ttulo1"/>
        <w:spacing w:line="360" w:lineRule="auto"/>
        <w:jc w:val="center"/>
        <w:rPr>
          <w:b/>
          <w:color w:val="000000" w:themeColor="text1"/>
          <w:szCs w:val="24"/>
        </w:rPr>
      </w:pPr>
      <w:bookmarkStart w:id="43" w:name="_Toc35525455"/>
      <w:r w:rsidRPr="000050D5">
        <w:rPr>
          <w:b/>
          <w:color w:val="000000" w:themeColor="text1"/>
          <w:szCs w:val="24"/>
        </w:rPr>
        <w:lastRenderedPageBreak/>
        <w:t>R E S O L U T I V O S</w:t>
      </w:r>
      <w:bookmarkEnd w:id="38"/>
      <w:bookmarkEnd w:id="39"/>
      <w:bookmarkEnd w:id="40"/>
      <w:bookmarkEnd w:id="41"/>
      <w:bookmarkEnd w:id="43"/>
    </w:p>
    <w:p w14:paraId="3B6B541C" w14:textId="29D327C1" w:rsidR="001C18A3" w:rsidRPr="000050D5" w:rsidRDefault="001C18A3" w:rsidP="00505AAD">
      <w:pPr>
        <w:spacing w:after="240" w:line="360" w:lineRule="auto"/>
        <w:jc w:val="both"/>
        <w:rPr>
          <w:rFonts w:ascii="Palatino Linotype" w:hAnsi="Palatino Linotype"/>
        </w:rPr>
      </w:pPr>
      <w:r w:rsidRPr="000050D5">
        <w:rPr>
          <w:rFonts w:ascii="Palatino Linotype" w:hAnsi="Palatino Linotype"/>
          <w:b/>
        </w:rPr>
        <w:t>PRIMERO.</w:t>
      </w:r>
      <w:r w:rsidRPr="000050D5">
        <w:rPr>
          <w:rFonts w:ascii="Palatino Linotype" w:hAnsi="Palatino Linotype"/>
        </w:rPr>
        <w:t xml:space="preserve"> Se </w:t>
      </w:r>
      <w:r w:rsidRPr="000050D5">
        <w:rPr>
          <w:rFonts w:ascii="Palatino Linotype" w:hAnsi="Palatino Linotype"/>
          <w:b/>
        </w:rPr>
        <w:t>SOBRESEE</w:t>
      </w:r>
      <w:r w:rsidRPr="000050D5">
        <w:rPr>
          <w:rFonts w:ascii="Palatino Linotype" w:hAnsi="Palatino Linotype"/>
        </w:rPr>
        <w:t xml:space="preserve"> el recurso de revisión número </w:t>
      </w:r>
      <w:r w:rsidR="00B61F0B" w:rsidRPr="000050D5">
        <w:rPr>
          <w:rFonts w:ascii="Palatino Linotype" w:hAnsi="Palatino Linotype"/>
          <w:b/>
        </w:rPr>
        <w:t>00563/INFOEM/IP/RR/2020</w:t>
      </w:r>
      <w:r w:rsidRPr="000050D5">
        <w:rPr>
          <w:rFonts w:ascii="Palatino Linotype" w:hAnsi="Palatino Linotype"/>
        </w:rPr>
        <w:t xml:space="preserve">, </w:t>
      </w:r>
      <w:r w:rsidRPr="000050D5">
        <w:rPr>
          <w:rFonts w:ascii="Palatino Linotype" w:hAnsi="Palatino Linotype"/>
          <w:b/>
        </w:rPr>
        <w:t xml:space="preserve">por haberse desistido expresamente </w:t>
      </w:r>
      <w:r w:rsidR="00505AAD" w:rsidRPr="000050D5">
        <w:rPr>
          <w:rFonts w:ascii="Palatino Linotype" w:hAnsi="Palatino Linotype"/>
          <w:b/>
        </w:rPr>
        <w:t>la</w:t>
      </w:r>
      <w:r w:rsidRPr="000050D5">
        <w:rPr>
          <w:rFonts w:ascii="Palatino Linotype" w:hAnsi="Palatino Linotype"/>
        </w:rPr>
        <w:t xml:space="preserve"> </w:t>
      </w:r>
      <w:r w:rsidRPr="000050D5">
        <w:rPr>
          <w:rFonts w:ascii="Palatino Linotype" w:hAnsi="Palatino Linotype"/>
          <w:b/>
        </w:rPr>
        <w:t>RECURRENTE</w:t>
      </w:r>
      <w:r w:rsidRPr="000050D5">
        <w:rPr>
          <w:rFonts w:ascii="Palatino Linotype" w:hAnsi="Palatino Linotype"/>
        </w:rPr>
        <w:t xml:space="preserve">, en términos del </w:t>
      </w:r>
      <w:r w:rsidRPr="000050D5">
        <w:rPr>
          <w:rFonts w:ascii="Palatino Linotype" w:hAnsi="Palatino Linotype"/>
          <w:b/>
        </w:rPr>
        <w:t>Considerando TERCERO</w:t>
      </w:r>
      <w:r w:rsidRPr="000050D5">
        <w:rPr>
          <w:rFonts w:ascii="Palatino Linotype" w:hAnsi="Palatino Linotype"/>
        </w:rPr>
        <w:t xml:space="preserve"> de la presente resolución.</w:t>
      </w:r>
    </w:p>
    <w:p w14:paraId="0974C793" w14:textId="77777777" w:rsidR="001C18A3" w:rsidRPr="000050D5" w:rsidRDefault="001C18A3" w:rsidP="00505AAD">
      <w:pPr>
        <w:pStyle w:val="Sinespaciado"/>
        <w:spacing w:after="240" w:line="360" w:lineRule="auto"/>
        <w:jc w:val="both"/>
        <w:rPr>
          <w:rFonts w:ascii="Palatino Linotype" w:eastAsia="Calibri" w:hAnsi="Palatino Linotype" w:cs="Arial"/>
          <w:b/>
          <w:bCs/>
          <w:lang w:val="es-ES"/>
        </w:rPr>
      </w:pPr>
      <w:r w:rsidRPr="000050D5">
        <w:rPr>
          <w:rFonts w:ascii="Palatino Linotype" w:eastAsia="Calibri" w:hAnsi="Palatino Linotype" w:cs="Arial"/>
          <w:b/>
          <w:bCs/>
          <w:lang w:val="es-ES"/>
        </w:rPr>
        <w:t xml:space="preserve">SEGUNDO. REMÍTASE </w:t>
      </w:r>
      <w:r w:rsidRPr="000050D5">
        <w:rPr>
          <w:rFonts w:ascii="Palatino Linotype" w:eastAsia="Calibri" w:hAnsi="Palatino Linotype" w:cs="Arial"/>
          <w:bCs/>
          <w:lang w:val="es-ES"/>
        </w:rPr>
        <w:t xml:space="preserve">a través del Sistema de Acceso a la Información Mexiquense </w:t>
      </w:r>
      <w:r w:rsidRPr="000050D5">
        <w:rPr>
          <w:rFonts w:ascii="Palatino Linotype" w:eastAsia="Calibri" w:hAnsi="Palatino Linotype" w:cs="Arial"/>
          <w:b/>
          <w:bCs/>
          <w:lang w:val="es-ES"/>
        </w:rPr>
        <w:t xml:space="preserve">(SAIMEX) </w:t>
      </w:r>
      <w:r w:rsidRPr="000050D5">
        <w:rPr>
          <w:rFonts w:ascii="Palatino Linotype" w:eastAsia="Calibri" w:hAnsi="Palatino Linotype" w:cs="Arial"/>
          <w:bCs/>
          <w:lang w:val="es-ES"/>
        </w:rPr>
        <w:t>la presente resolución al Titular de la Unidad de Transparencia del</w:t>
      </w:r>
      <w:r w:rsidRPr="000050D5">
        <w:rPr>
          <w:rFonts w:ascii="Palatino Linotype" w:eastAsia="Calibri" w:hAnsi="Palatino Linotype" w:cs="Arial"/>
          <w:b/>
          <w:bCs/>
          <w:lang w:val="es-ES"/>
        </w:rPr>
        <w:t xml:space="preserve"> SUJETO OBLIGADO. </w:t>
      </w:r>
    </w:p>
    <w:p w14:paraId="3B315857" w14:textId="20A671BE" w:rsidR="001C18A3" w:rsidRPr="000050D5" w:rsidRDefault="001C18A3" w:rsidP="00505AAD">
      <w:pPr>
        <w:pStyle w:val="Sinespaciado"/>
        <w:spacing w:after="240" w:line="360" w:lineRule="auto"/>
        <w:jc w:val="both"/>
        <w:rPr>
          <w:rFonts w:ascii="Palatino Linotype" w:eastAsia="Times New Roman" w:hAnsi="Palatino Linotype" w:cs="Times New Roman"/>
          <w:color w:val="222222"/>
          <w:lang w:val="es-ES" w:eastAsia="es-MX"/>
        </w:rPr>
      </w:pPr>
      <w:r w:rsidRPr="000050D5">
        <w:rPr>
          <w:rFonts w:ascii="Palatino Linotype" w:eastAsia="Times New Roman" w:hAnsi="Palatino Linotype" w:cs="Arial"/>
          <w:b/>
        </w:rPr>
        <w:t xml:space="preserve">TERCERO. </w:t>
      </w:r>
      <w:r w:rsidRPr="000050D5">
        <w:rPr>
          <w:rFonts w:ascii="Palatino Linotype" w:eastAsia="Times New Roman" w:hAnsi="Palatino Linotype" w:cs="Times New Roman"/>
          <w:b/>
          <w:bCs/>
          <w:color w:val="222222"/>
          <w:lang w:val="es-ES"/>
        </w:rPr>
        <w:t xml:space="preserve">Notifíquese </w:t>
      </w:r>
      <w:r w:rsidRPr="000050D5">
        <w:rPr>
          <w:rFonts w:ascii="Palatino Linotype" w:eastAsia="Times New Roman" w:hAnsi="Palatino Linotype" w:cs="Times New Roman"/>
          <w:bCs/>
          <w:color w:val="222222"/>
          <w:lang w:val="es-ES"/>
        </w:rPr>
        <w:t xml:space="preserve">a </w:t>
      </w:r>
      <w:r w:rsidR="003A5C32" w:rsidRPr="003A5C32">
        <w:rPr>
          <w:rFonts w:ascii="Palatino Linotype" w:hAnsi="Palatino Linotype"/>
          <w:b/>
          <w:highlight w:val="black"/>
        </w:rPr>
        <w:t>-----------------------------------------------------</w:t>
      </w:r>
      <w:r w:rsidRPr="000050D5">
        <w:rPr>
          <w:rFonts w:ascii="Palatino Linotype" w:hAnsi="Palatino Linotype"/>
          <w:b/>
        </w:rPr>
        <w:t xml:space="preserve"> </w:t>
      </w:r>
      <w:r w:rsidRPr="000050D5">
        <w:rPr>
          <w:rFonts w:ascii="Palatino Linotype" w:eastAsia="Times New Roman" w:hAnsi="Palatino Linotype" w:cs="Times New Roman"/>
          <w:color w:val="222222"/>
          <w:lang w:val="es-ES" w:eastAsia="es-MX"/>
        </w:rPr>
        <w:t>la presente resolución</w:t>
      </w:r>
      <w:r w:rsidR="00505AAD" w:rsidRPr="000050D5">
        <w:rPr>
          <w:rFonts w:ascii="Palatino Linotype" w:eastAsia="Times New Roman" w:hAnsi="Palatino Linotype" w:cs="Times New Roman"/>
          <w:color w:val="222222"/>
          <w:lang w:val="es-ES" w:eastAsia="es-MX"/>
        </w:rPr>
        <w:t xml:space="preserve"> e informe justificado.</w:t>
      </w:r>
    </w:p>
    <w:p w14:paraId="35016B41" w14:textId="3BBC9787" w:rsidR="001C18A3" w:rsidRPr="000050D5" w:rsidRDefault="001C18A3" w:rsidP="00505AAD">
      <w:pPr>
        <w:pStyle w:val="Prrafodelista"/>
        <w:spacing w:after="240" w:line="360" w:lineRule="auto"/>
        <w:ind w:left="0"/>
        <w:jc w:val="both"/>
        <w:rPr>
          <w:rFonts w:ascii="Palatino Linotype" w:eastAsia="MS Mincho" w:hAnsi="Palatino Linotype" w:cs="Times New Roman"/>
          <w:lang w:val="es-ES"/>
        </w:rPr>
      </w:pPr>
      <w:r w:rsidRPr="000050D5">
        <w:rPr>
          <w:rFonts w:ascii="Palatino Linotype" w:eastAsia="MS Mincho" w:hAnsi="Palatino Linotype" w:cs="Times New Roman"/>
          <w:b/>
          <w:lang w:val="es-MX"/>
        </w:rPr>
        <w:t>CUARTO.</w:t>
      </w:r>
      <w:r w:rsidRPr="000050D5">
        <w:rPr>
          <w:rFonts w:ascii="Palatino Linotype" w:eastAsia="MS Mincho" w:hAnsi="Palatino Linotype" w:cs="Times New Roman"/>
          <w:lang w:val="es-MX"/>
        </w:rPr>
        <w:t xml:space="preserve"> </w:t>
      </w:r>
      <w:r w:rsidRPr="000050D5">
        <w:rPr>
          <w:rFonts w:ascii="Palatino Linotype" w:eastAsia="MS Mincho" w:hAnsi="Palatino Linotype" w:cs="Times New Roman"/>
          <w:lang w:val="es-ES"/>
        </w:rPr>
        <w:t xml:space="preserve">Se hace del conocimiento de </w:t>
      </w:r>
      <w:r w:rsidR="003A5C32" w:rsidRPr="003A5C32">
        <w:rPr>
          <w:rFonts w:ascii="Palatino Linotype" w:hAnsi="Palatino Linotype"/>
          <w:b/>
          <w:highlight w:val="black"/>
        </w:rPr>
        <w:t>--------------------------------------------------</w:t>
      </w:r>
      <w:bookmarkStart w:id="44" w:name="_GoBack"/>
      <w:bookmarkEnd w:id="44"/>
      <w:r w:rsidR="00505AAD" w:rsidRPr="000050D5">
        <w:rPr>
          <w:rFonts w:ascii="Palatino Linotype" w:hAnsi="Palatino Linotype"/>
          <w:b/>
        </w:rPr>
        <w:t xml:space="preserve"> </w:t>
      </w:r>
      <w:r w:rsidRPr="000050D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050D5">
        <w:rPr>
          <w:rFonts w:ascii="Palatino Linotype" w:eastAsia="MS Mincho" w:hAnsi="Palatino Linotype" w:cs="Times New Roman"/>
          <w:bCs/>
          <w:lang w:val="es-ES"/>
        </w:rPr>
        <w:t>vía juicio de amparo</w:t>
      </w:r>
      <w:r w:rsidR="00505AAD" w:rsidRPr="000050D5">
        <w:rPr>
          <w:rFonts w:ascii="Palatino Linotype" w:eastAsia="MS Mincho" w:hAnsi="Palatino Linotype" w:cs="Times New Roman"/>
          <w:bCs/>
          <w:lang w:val="es-ES"/>
        </w:rPr>
        <w:t xml:space="preserve"> </w:t>
      </w:r>
      <w:r w:rsidRPr="000050D5">
        <w:rPr>
          <w:rFonts w:ascii="Palatino Linotype" w:eastAsia="MS Mincho" w:hAnsi="Palatino Linotype" w:cs="Times New Roman"/>
          <w:lang w:val="es-ES"/>
        </w:rPr>
        <w:t>en los términos de las leyes aplicables.</w:t>
      </w:r>
    </w:p>
    <w:p w14:paraId="40AF5D06" w14:textId="4E7E0F30" w:rsidR="00505AAD" w:rsidRDefault="00505AAD" w:rsidP="00505AAD">
      <w:pPr>
        <w:spacing w:after="240" w:line="360" w:lineRule="auto"/>
        <w:jc w:val="both"/>
        <w:rPr>
          <w:rFonts w:ascii="Palatino Linotype" w:eastAsia="MS Mincho" w:hAnsi="Palatino Linotype" w:cs="Times New Roman"/>
        </w:rPr>
      </w:pPr>
      <w:r w:rsidRPr="000050D5">
        <w:rPr>
          <w:rFonts w:ascii="Palatino Linotype" w:eastAsia="MS Mincho" w:hAnsi="Palatino Linotype" w:cs="Times New Roman"/>
          <w:b/>
        </w:rPr>
        <w:t xml:space="preserve">QUINTO. </w:t>
      </w:r>
      <w:r w:rsidRPr="000050D5">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050D5">
        <w:rPr>
          <w:rFonts w:ascii="Palatino Linotype" w:eastAsia="MS Mincho" w:hAnsi="Palatino Linotype" w:cs="Times New Roman"/>
          <w:b/>
        </w:rPr>
        <w:t>Considerando CUARTO</w:t>
      </w:r>
      <w:r w:rsidRPr="000050D5">
        <w:rPr>
          <w:rFonts w:ascii="Palatino Linotype" w:eastAsia="MS Mincho" w:hAnsi="Palatino Linotype" w:cs="Times New Roman"/>
        </w:rPr>
        <w:t>.</w:t>
      </w:r>
    </w:p>
    <w:p w14:paraId="4DD4F87C" w14:textId="77777777" w:rsidR="000050D5" w:rsidRPr="000050D5" w:rsidRDefault="000050D5" w:rsidP="000050D5">
      <w:pPr>
        <w:pStyle w:val="Prrafodelista"/>
        <w:ind w:left="0"/>
        <w:jc w:val="both"/>
        <w:rPr>
          <w:rFonts w:ascii="Palatino Linotype" w:hAnsi="Palatino Linotype" w:cs="Arial"/>
          <w:color w:val="000000" w:themeColor="text1"/>
          <w:sz w:val="22"/>
          <w:szCs w:val="22"/>
        </w:rPr>
      </w:pPr>
      <w:r w:rsidRPr="000050D5">
        <w:rPr>
          <w:rFonts w:ascii="Palatino Linotype" w:hAnsi="Palatino Linotype"/>
          <w:color w:val="000000" w:themeColor="text1"/>
          <w:sz w:val="22"/>
          <w:szCs w:val="22"/>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AGOSTO DE DOS MIL VEINTE, ANTE EL SECRETARIO TÉCNICO DEL PLENO ALEXIS TAPIA RAMÍREZ.</w:t>
      </w:r>
      <w:r w:rsidRPr="000050D5">
        <w:rPr>
          <w:rFonts w:ascii="Palatino Linotype" w:hAnsi="Palatino Linotype" w:cs="Arial"/>
          <w:color w:val="000000" w:themeColor="text1"/>
          <w:sz w:val="22"/>
          <w:szCs w:val="22"/>
        </w:rPr>
        <w:t xml:space="preserve"> </w:t>
      </w:r>
    </w:p>
    <w:p w14:paraId="7E4D9AD0" w14:textId="77777777" w:rsidR="000050D5" w:rsidRPr="000050D5" w:rsidRDefault="000050D5" w:rsidP="000050D5">
      <w:pPr>
        <w:pStyle w:val="Prrafodelista"/>
        <w:ind w:left="0"/>
        <w:jc w:val="both"/>
        <w:rPr>
          <w:rFonts w:ascii="Palatino Linotype" w:hAnsi="Palatino Linotype" w:cs="Arial"/>
          <w:color w:val="000000" w:themeColor="text1"/>
          <w:sz w:val="22"/>
          <w:szCs w:val="22"/>
        </w:rPr>
      </w:pPr>
    </w:p>
    <w:tbl>
      <w:tblPr>
        <w:tblStyle w:val="Tablaconcuadrcula1"/>
        <w:tblW w:w="94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294"/>
        <w:gridCol w:w="4718"/>
      </w:tblGrid>
      <w:tr w:rsidR="000050D5" w:rsidRPr="000050D5" w14:paraId="492E8691" w14:textId="77777777" w:rsidTr="000050D5">
        <w:trPr>
          <w:trHeight w:val="1657"/>
        </w:trPr>
        <w:tc>
          <w:tcPr>
            <w:tcW w:w="9434" w:type="dxa"/>
            <w:gridSpan w:val="3"/>
            <w:vAlign w:val="center"/>
          </w:tcPr>
          <w:p w14:paraId="023921BD" w14:textId="77777777" w:rsidR="000050D5" w:rsidRPr="000050D5" w:rsidRDefault="000050D5" w:rsidP="000050D5">
            <w:pPr>
              <w:pStyle w:val="Prrafodelista"/>
              <w:ind w:left="0"/>
              <w:jc w:val="center"/>
              <w:rPr>
                <w:rFonts w:ascii="Palatino Linotype" w:hAnsi="Palatino Linotype" w:cs="Arial"/>
                <w:color w:val="000000" w:themeColor="text1"/>
                <w:sz w:val="22"/>
                <w:szCs w:val="22"/>
              </w:rPr>
            </w:pPr>
          </w:p>
          <w:p w14:paraId="64D01305" w14:textId="77777777" w:rsidR="000050D5" w:rsidRPr="000050D5" w:rsidRDefault="000050D5" w:rsidP="000050D5">
            <w:pPr>
              <w:jc w:val="center"/>
              <w:rPr>
                <w:rFonts w:ascii="Palatino Linotype" w:hAnsi="Palatino Linotype" w:cs="Times New Roman"/>
                <w:b/>
                <w:color w:val="000000" w:themeColor="text1"/>
                <w:sz w:val="22"/>
                <w:szCs w:val="22"/>
              </w:rPr>
            </w:pPr>
            <w:r w:rsidRPr="000050D5">
              <w:rPr>
                <w:rFonts w:ascii="Palatino Linotype" w:hAnsi="Palatino Linotype" w:cs="Times New Roman"/>
                <w:b/>
                <w:color w:val="000000" w:themeColor="text1"/>
                <w:sz w:val="22"/>
                <w:szCs w:val="22"/>
              </w:rPr>
              <w:t>Zulema Martínez Sánchez</w:t>
            </w:r>
          </w:p>
          <w:p w14:paraId="1D768BF9" w14:textId="77777777" w:rsidR="000050D5" w:rsidRPr="000050D5" w:rsidRDefault="000050D5" w:rsidP="000050D5">
            <w:pPr>
              <w:jc w:val="center"/>
              <w:rPr>
                <w:rFonts w:ascii="Palatino Linotype" w:hAnsi="Palatino Linotype"/>
                <w:color w:val="000000" w:themeColor="text1"/>
                <w:sz w:val="22"/>
                <w:szCs w:val="22"/>
              </w:rPr>
            </w:pPr>
            <w:r w:rsidRPr="000050D5">
              <w:rPr>
                <w:rFonts w:ascii="Palatino Linotype" w:hAnsi="Palatino Linotype"/>
                <w:color w:val="000000" w:themeColor="text1"/>
                <w:sz w:val="22"/>
                <w:szCs w:val="22"/>
              </w:rPr>
              <w:t>Comisionada Presidenta</w:t>
            </w:r>
          </w:p>
          <w:p w14:paraId="67E4A22D" w14:textId="77777777" w:rsidR="000050D5" w:rsidRPr="000050D5" w:rsidRDefault="000050D5" w:rsidP="000050D5">
            <w:pPr>
              <w:jc w:val="center"/>
              <w:rPr>
                <w:rFonts w:ascii="Palatino Linotype" w:hAnsi="Palatino Linotype"/>
                <w:color w:val="000000" w:themeColor="text1"/>
                <w:sz w:val="22"/>
                <w:szCs w:val="22"/>
              </w:rPr>
            </w:pPr>
            <w:r w:rsidRPr="000050D5">
              <w:rPr>
                <w:rFonts w:ascii="Palatino Linotype" w:hAnsi="Palatino Linotype" w:cs="Times New Roman"/>
                <w:color w:val="000000" w:themeColor="text1"/>
                <w:sz w:val="22"/>
                <w:szCs w:val="22"/>
              </w:rPr>
              <w:t>(Rúbrica)</w:t>
            </w:r>
          </w:p>
        </w:tc>
      </w:tr>
      <w:tr w:rsidR="000050D5" w:rsidRPr="000050D5" w14:paraId="54535C90" w14:textId="77777777" w:rsidTr="000050D5">
        <w:trPr>
          <w:trHeight w:val="1977"/>
        </w:trPr>
        <w:tc>
          <w:tcPr>
            <w:tcW w:w="4422" w:type="dxa"/>
            <w:vAlign w:val="center"/>
          </w:tcPr>
          <w:p w14:paraId="6BF02DB0" w14:textId="77777777" w:rsidR="000050D5" w:rsidRPr="000050D5" w:rsidRDefault="000050D5" w:rsidP="000050D5">
            <w:pPr>
              <w:jc w:val="center"/>
              <w:rPr>
                <w:rFonts w:ascii="Palatino Linotype" w:hAnsi="Palatino Linotype" w:cs="Times New Roman"/>
                <w:b/>
                <w:color w:val="000000" w:themeColor="text1"/>
                <w:sz w:val="22"/>
                <w:szCs w:val="22"/>
              </w:rPr>
            </w:pPr>
          </w:p>
          <w:p w14:paraId="7815AC40" w14:textId="77777777" w:rsidR="000050D5" w:rsidRPr="000050D5" w:rsidRDefault="000050D5" w:rsidP="000050D5">
            <w:pPr>
              <w:jc w:val="center"/>
              <w:rPr>
                <w:rFonts w:ascii="Palatino Linotype" w:hAnsi="Palatino Linotype" w:cs="Times New Roman"/>
                <w:b/>
                <w:color w:val="000000" w:themeColor="text1"/>
                <w:sz w:val="22"/>
                <w:szCs w:val="22"/>
              </w:rPr>
            </w:pPr>
            <w:r w:rsidRPr="000050D5">
              <w:rPr>
                <w:rFonts w:ascii="Palatino Linotype" w:hAnsi="Palatino Linotype" w:cs="Times New Roman"/>
                <w:b/>
                <w:color w:val="000000" w:themeColor="text1"/>
                <w:sz w:val="22"/>
                <w:szCs w:val="22"/>
              </w:rPr>
              <w:t xml:space="preserve">Eva </w:t>
            </w:r>
            <w:proofErr w:type="spellStart"/>
            <w:r w:rsidRPr="000050D5">
              <w:rPr>
                <w:rFonts w:ascii="Palatino Linotype" w:hAnsi="Palatino Linotype" w:cs="Times New Roman"/>
                <w:b/>
                <w:color w:val="000000" w:themeColor="text1"/>
                <w:sz w:val="22"/>
                <w:szCs w:val="22"/>
              </w:rPr>
              <w:t>Abaid</w:t>
            </w:r>
            <w:proofErr w:type="spellEnd"/>
            <w:r w:rsidRPr="000050D5">
              <w:rPr>
                <w:rFonts w:ascii="Palatino Linotype" w:hAnsi="Palatino Linotype" w:cs="Times New Roman"/>
                <w:b/>
                <w:color w:val="000000" w:themeColor="text1"/>
                <w:sz w:val="22"/>
                <w:szCs w:val="22"/>
              </w:rPr>
              <w:t xml:space="preserve"> </w:t>
            </w:r>
            <w:proofErr w:type="spellStart"/>
            <w:r w:rsidRPr="000050D5">
              <w:rPr>
                <w:rFonts w:ascii="Palatino Linotype" w:hAnsi="Palatino Linotype" w:cs="Times New Roman"/>
                <w:b/>
                <w:color w:val="000000" w:themeColor="text1"/>
                <w:sz w:val="22"/>
                <w:szCs w:val="22"/>
              </w:rPr>
              <w:t>Yapur</w:t>
            </w:r>
            <w:proofErr w:type="spellEnd"/>
          </w:p>
          <w:p w14:paraId="727E0211"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color w:val="000000" w:themeColor="text1"/>
                <w:sz w:val="22"/>
                <w:szCs w:val="22"/>
              </w:rPr>
              <w:t>Comisionada</w:t>
            </w:r>
          </w:p>
          <w:p w14:paraId="672238E4"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color w:val="000000" w:themeColor="text1"/>
                <w:sz w:val="22"/>
                <w:szCs w:val="22"/>
              </w:rPr>
              <w:t>(Rúbrica)</w:t>
            </w:r>
          </w:p>
        </w:tc>
        <w:tc>
          <w:tcPr>
            <w:tcW w:w="5011" w:type="dxa"/>
            <w:gridSpan w:val="2"/>
            <w:vAlign w:val="center"/>
          </w:tcPr>
          <w:p w14:paraId="4B6568E3" w14:textId="77777777" w:rsidR="000050D5" w:rsidRPr="000050D5" w:rsidRDefault="000050D5" w:rsidP="000050D5">
            <w:pPr>
              <w:jc w:val="center"/>
              <w:rPr>
                <w:rFonts w:ascii="Palatino Linotype" w:hAnsi="Palatino Linotype" w:cs="Times New Roman"/>
                <w:b/>
                <w:color w:val="000000" w:themeColor="text1"/>
                <w:sz w:val="22"/>
                <w:szCs w:val="22"/>
              </w:rPr>
            </w:pPr>
          </w:p>
          <w:p w14:paraId="0C75ACC0" w14:textId="77777777" w:rsidR="000050D5" w:rsidRPr="000050D5" w:rsidRDefault="000050D5" w:rsidP="000050D5">
            <w:pPr>
              <w:jc w:val="center"/>
              <w:rPr>
                <w:rFonts w:ascii="Palatino Linotype" w:hAnsi="Palatino Linotype" w:cs="Times New Roman"/>
                <w:b/>
                <w:color w:val="000000" w:themeColor="text1"/>
                <w:sz w:val="22"/>
                <w:szCs w:val="22"/>
              </w:rPr>
            </w:pPr>
            <w:r w:rsidRPr="000050D5">
              <w:rPr>
                <w:rFonts w:ascii="Palatino Linotype" w:hAnsi="Palatino Linotype" w:cs="Times New Roman"/>
                <w:b/>
                <w:color w:val="000000" w:themeColor="text1"/>
                <w:sz w:val="22"/>
                <w:szCs w:val="22"/>
              </w:rPr>
              <w:t>José Guadalupe Luna Hernández</w:t>
            </w:r>
          </w:p>
          <w:p w14:paraId="197104E3"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color w:val="000000" w:themeColor="text1"/>
                <w:sz w:val="22"/>
                <w:szCs w:val="22"/>
              </w:rPr>
              <w:t>Comisionado</w:t>
            </w:r>
          </w:p>
          <w:p w14:paraId="1FD548B7"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color w:val="000000" w:themeColor="text1"/>
                <w:sz w:val="22"/>
                <w:szCs w:val="22"/>
              </w:rPr>
              <w:t>(Rúbrica)</w:t>
            </w:r>
          </w:p>
        </w:tc>
      </w:tr>
      <w:tr w:rsidR="000050D5" w:rsidRPr="000050D5" w14:paraId="21908F37" w14:textId="77777777" w:rsidTr="000050D5">
        <w:trPr>
          <w:trHeight w:val="2058"/>
        </w:trPr>
        <w:tc>
          <w:tcPr>
            <w:tcW w:w="4716" w:type="dxa"/>
            <w:gridSpan w:val="2"/>
            <w:vAlign w:val="center"/>
          </w:tcPr>
          <w:p w14:paraId="0A2CFB45" w14:textId="77777777" w:rsidR="000050D5" w:rsidRPr="000050D5" w:rsidRDefault="000050D5" w:rsidP="000050D5">
            <w:pPr>
              <w:jc w:val="center"/>
              <w:rPr>
                <w:rFonts w:ascii="Palatino Linotype" w:hAnsi="Palatino Linotype" w:cs="Times New Roman"/>
                <w:b/>
                <w:color w:val="000000" w:themeColor="text1"/>
                <w:sz w:val="22"/>
                <w:szCs w:val="22"/>
              </w:rPr>
            </w:pPr>
          </w:p>
          <w:p w14:paraId="7AB03DF6"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b/>
                <w:color w:val="000000" w:themeColor="text1"/>
                <w:sz w:val="22"/>
                <w:szCs w:val="22"/>
              </w:rPr>
              <w:t>Javier Martínez Cruz</w:t>
            </w:r>
            <w:r w:rsidRPr="000050D5">
              <w:rPr>
                <w:rFonts w:ascii="Palatino Linotype" w:hAnsi="Palatino Linotype" w:cs="Times New Roman"/>
                <w:color w:val="000000" w:themeColor="text1"/>
                <w:sz w:val="22"/>
                <w:szCs w:val="22"/>
              </w:rPr>
              <w:t xml:space="preserve"> </w:t>
            </w:r>
          </w:p>
          <w:p w14:paraId="5645F389"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color w:val="000000" w:themeColor="text1"/>
                <w:sz w:val="22"/>
                <w:szCs w:val="22"/>
              </w:rPr>
              <w:t>Comisionado</w:t>
            </w:r>
          </w:p>
          <w:p w14:paraId="549CC1A2" w14:textId="77777777" w:rsidR="000050D5" w:rsidRPr="000050D5" w:rsidRDefault="000050D5" w:rsidP="000050D5">
            <w:pPr>
              <w:jc w:val="center"/>
              <w:rPr>
                <w:rFonts w:ascii="Palatino Linotype" w:hAnsi="Palatino Linotype" w:cs="Times New Roman"/>
                <w:b/>
                <w:color w:val="000000" w:themeColor="text1"/>
                <w:sz w:val="22"/>
                <w:szCs w:val="22"/>
              </w:rPr>
            </w:pPr>
            <w:r w:rsidRPr="000050D5">
              <w:rPr>
                <w:rFonts w:ascii="Palatino Linotype" w:hAnsi="Palatino Linotype" w:cs="Times New Roman"/>
                <w:color w:val="000000" w:themeColor="text1"/>
                <w:sz w:val="22"/>
                <w:szCs w:val="22"/>
              </w:rPr>
              <w:t>(Rúbrica)</w:t>
            </w:r>
          </w:p>
        </w:tc>
        <w:tc>
          <w:tcPr>
            <w:tcW w:w="4717" w:type="dxa"/>
            <w:vAlign w:val="center"/>
          </w:tcPr>
          <w:p w14:paraId="1CBD4F27" w14:textId="77777777" w:rsidR="000050D5" w:rsidRPr="000050D5" w:rsidRDefault="000050D5" w:rsidP="000050D5">
            <w:pPr>
              <w:jc w:val="center"/>
              <w:rPr>
                <w:rFonts w:ascii="Palatino Linotype" w:hAnsi="Palatino Linotype" w:cs="Times New Roman"/>
                <w:color w:val="000000" w:themeColor="text1"/>
                <w:sz w:val="22"/>
                <w:szCs w:val="22"/>
              </w:rPr>
            </w:pPr>
          </w:p>
          <w:p w14:paraId="69A9E840"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b/>
                <w:color w:val="000000" w:themeColor="text1"/>
                <w:sz w:val="22"/>
                <w:szCs w:val="22"/>
              </w:rPr>
              <w:t>Luis Gustavo Parra Noriega</w:t>
            </w:r>
          </w:p>
          <w:p w14:paraId="363FD2F1"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color w:val="000000" w:themeColor="text1"/>
                <w:sz w:val="22"/>
                <w:szCs w:val="22"/>
              </w:rPr>
              <w:t>Comisionado</w:t>
            </w:r>
          </w:p>
          <w:p w14:paraId="498C2C69"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color w:val="000000" w:themeColor="text1"/>
                <w:sz w:val="22"/>
                <w:szCs w:val="22"/>
              </w:rPr>
              <w:t>(Rúbrica)</w:t>
            </w:r>
          </w:p>
        </w:tc>
      </w:tr>
      <w:tr w:rsidR="000050D5" w:rsidRPr="000050D5" w14:paraId="4451FD64" w14:textId="77777777" w:rsidTr="000050D5">
        <w:trPr>
          <w:trHeight w:val="1791"/>
        </w:trPr>
        <w:tc>
          <w:tcPr>
            <w:tcW w:w="9434" w:type="dxa"/>
            <w:gridSpan w:val="3"/>
            <w:vAlign w:val="center"/>
          </w:tcPr>
          <w:p w14:paraId="59E87FC3" w14:textId="77777777" w:rsidR="000050D5" w:rsidRPr="000050D5" w:rsidRDefault="000050D5" w:rsidP="000050D5">
            <w:pPr>
              <w:jc w:val="center"/>
              <w:rPr>
                <w:rFonts w:ascii="Palatino Linotype" w:hAnsi="Palatino Linotype" w:cs="Times New Roman"/>
                <w:b/>
                <w:color w:val="000000" w:themeColor="text1"/>
                <w:sz w:val="22"/>
                <w:szCs w:val="22"/>
              </w:rPr>
            </w:pPr>
            <w:r w:rsidRPr="000050D5">
              <w:rPr>
                <w:rFonts w:ascii="Palatino Linotype" w:hAnsi="Palatino Linotype" w:cs="Times New Roman"/>
                <w:b/>
                <w:color w:val="000000" w:themeColor="text1"/>
                <w:sz w:val="22"/>
                <w:szCs w:val="22"/>
              </w:rPr>
              <w:t>Alexis Tapia Ramírez</w:t>
            </w:r>
          </w:p>
          <w:p w14:paraId="477A4424"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color w:val="000000" w:themeColor="text1"/>
                <w:sz w:val="22"/>
                <w:szCs w:val="22"/>
              </w:rPr>
              <w:t>Secretario Técnico del Pleno</w:t>
            </w:r>
          </w:p>
          <w:p w14:paraId="3894ECEC" w14:textId="77777777" w:rsidR="000050D5" w:rsidRPr="000050D5" w:rsidRDefault="000050D5" w:rsidP="000050D5">
            <w:pPr>
              <w:jc w:val="center"/>
              <w:rPr>
                <w:rFonts w:ascii="Palatino Linotype" w:hAnsi="Palatino Linotype" w:cs="Times New Roman"/>
                <w:color w:val="000000" w:themeColor="text1"/>
                <w:sz w:val="22"/>
                <w:szCs w:val="22"/>
              </w:rPr>
            </w:pPr>
            <w:r w:rsidRPr="000050D5">
              <w:rPr>
                <w:rFonts w:ascii="Palatino Linotype" w:hAnsi="Palatino Linotype" w:cs="Times New Roman"/>
                <w:color w:val="000000" w:themeColor="text1"/>
                <w:sz w:val="22"/>
                <w:szCs w:val="22"/>
              </w:rPr>
              <w:t>(Rúbrica)</w:t>
            </w:r>
          </w:p>
        </w:tc>
      </w:tr>
    </w:tbl>
    <w:p w14:paraId="1872AF23" w14:textId="2C3B86EC" w:rsidR="000050D5" w:rsidRPr="000050D5" w:rsidRDefault="000050D5" w:rsidP="000050D5">
      <w:pPr>
        <w:ind w:right="49"/>
        <w:jc w:val="both"/>
        <w:rPr>
          <w:sz w:val="22"/>
          <w:szCs w:val="22"/>
        </w:rPr>
      </w:pPr>
      <w:r w:rsidRPr="000050D5">
        <w:rPr>
          <w:rFonts w:ascii="Palatino Linotype" w:hAnsi="Palatino Linotype" w:cs="Arial"/>
          <w:color w:val="000000" w:themeColor="text1"/>
          <w:sz w:val="22"/>
          <w:szCs w:val="22"/>
        </w:rPr>
        <w:t xml:space="preserve">Esta hoja corresponde a la resolución del doce (12) de agosto de dos mil veinte emitida en el recurso de revisión </w:t>
      </w:r>
      <w:r>
        <w:rPr>
          <w:rFonts w:ascii="Palatino Linotype" w:hAnsi="Palatino Linotype" w:cs="Arial"/>
          <w:b/>
          <w:bCs/>
          <w:color w:val="000000" w:themeColor="text1"/>
          <w:sz w:val="22"/>
          <w:szCs w:val="22"/>
          <w:lang w:eastAsia="es-MX"/>
        </w:rPr>
        <w:t>00563</w:t>
      </w:r>
      <w:r w:rsidRPr="000050D5">
        <w:rPr>
          <w:rFonts w:ascii="Palatino Linotype" w:hAnsi="Palatino Linotype" w:cs="Arial"/>
          <w:b/>
          <w:bCs/>
          <w:color w:val="000000" w:themeColor="text1"/>
          <w:sz w:val="22"/>
          <w:szCs w:val="22"/>
          <w:lang w:eastAsia="es-MX"/>
        </w:rPr>
        <w:t>/INFOEM/IP/RR/2020</w:t>
      </w:r>
      <w:r w:rsidRPr="000050D5">
        <w:rPr>
          <w:rFonts w:ascii="Palatino Linotype" w:hAnsi="Palatino Linotype" w:cs="Arial"/>
          <w:color w:val="000000" w:themeColor="text1"/>
          <w:sz w:val="22"/>
          <w:szCs w:val="22"/>
        </w:rPr>
        <w:t>.</w:t>
      </w:r>
    </w:p>
    <w:p w14:paraId="551976B5" w14:textId="77777777" w:rsidR="000050D5" w:rsidRPr="000050D5" w:rsidRDefault="000050D5" w:rsidP="00505AAD">
      <w:pPr>
        <w:spacing w:after="240" w:line="360" w:lineRule="auto"/>
        <w:jc w:val="both"/>
        <w:rPr>
          <w:rFonts w:ascii="Palatino Linotype" w:eastAsia="MS Mincho" w:hAnsi="Palatino Linotype" w:cs="Times New Roman"/>
        </w:rPr>
      </w:pPr>
    </w:p>
    <w:sectPr w:rsidR="000050D5" w:rsidRPr="000050D5" w:rsidSect="00472C41">
      <w:headerReference w:type="even" r:id="rId1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E856E" w14:textId="77777777" w:rsidR="00AE1202" w:rsidRDefault="00AE1202" w:rsidP="00587366">
      <w:r>
        <w:separator/>
      </w:r>
    </w:p>
  </w:endnote>
  <w:endnote w:type="continuationSeparator" w:id="0">
    <w:p w14:paraId="18412D0B" w14:textId="77777777" w:rsidR="00AE1202" w:rsidRDefault="00AE120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5C32">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5C32">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5C32" w:rsidRPr="003A5C3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5C32" w:rsidRPr="003A5C32">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53146" w14:textId="77777777" w:rsidR="00AE1202" w:rsidRDefault="00AE1202" w:rsidP="00587366">
      <w:r>
        <w:separator/>
      </w:r>
    </w:p>
  </w:footnote>
  <w:footnote w:type="continuationSeparator" w:id="0">
    <w:p w14:paraId="39FF07CE" w14:textId="77777777" w:rsidR="00AE1202" w:rsidRDefault="00AE120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56CA4" w14:textId="3BAC5116" w:rsidR="000050D5" w:rsidRDefault="003A5C32">
    <w:pPr>
      <w:pStyle w:val="Encabezado"/>
    </w:pPr>
    <w:r>
      <w:rPr>
        <w:noProof/>
      </w:rPr>
      <w:pict w14:anchorId="5CAF9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15376"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56C3457F" w:rsidR="00117441" w:rsidRDefault="003A5C32" w:rsidP="001C6012">
    <w:pPr>
      <w:pStyle w:val="Encabezado"/>
      <w:tabs>
        <w:tab w:val="clear" w:pos="4252"/>
        <w:tab w:val="clear" w:pos="8504"/>
        <w:tab w:val="left" w:pos="8460"/>
      </w:tabs>
    </w:pPr>
    <w:r>
      <w:rPr>
        <w:noProof/>
      </w:rPr>
      <w:pict w14:anchorId="1C4E0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15377" o:spid="_x0000_s2051" type="#_x0000_t75" style="position:absolute;margin-left:-83.9pt;margin-top:-148.8pt;width:609.4pt;height:793.75pt;z-index:-251656192;mso-position-horizontal-relative:margin;mso-position-vertical-relative:margin" o:allowincell="f">
          <v:imagedata r:id="rId1" o:title="hoja de resolución"/>
          <w10:wrap anchorx="margin" anchory="margin"/>
        </v:shape>
      </w:pict>
    </w:r>
    <w:r w:rsidR="00117441">
      <w:tab/>
    </w:r>
  </w:p>
  <w:p w14:paraId="64F5F23E" w14:textId="390690E5" w:rsidR="00117441" w:rsidRDefault="00117441">
    <w:pPr>
      <w:pStyle w:val="Encabezado"/>
    </w:pPr>
  </w:p>
  <w:tbl>
    <w:tblPr>
      <w:tblStyle w:val="Tablaconcuadrcula"/>
      <w:tblW w:w="7796" w:type="dxa"/>
      <w:tblInd w:w="1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17441" w:rsidRPr="00674A46" w14:paraId="07F2896E" w14:textId="77777777" w:rsidTr="000050D5">
      <w:trPr>
        <w:trHeight w:val="138"/>
      </w:trPr>
      <w:tc>
        <w:tcPr>
          <w:tcW w:w="3544"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618984F" w:rsidR="00117441" w:rsidRPr="00674A46" w:rsidRDefault="00B61F0B"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00563</w:t>
          </w:r>
          <w:r w:rsidR="00117441">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2020</w:t>
          </w:r>
        </w:p>
      </w:tc>
    </w:tr>
    <w:tr w:rsidR="00B61F0B" w:rsidRPr="00674A46" w14:paraId="1B5D8690" w14:textId="77777777" w:rsidTr="000050D5">
      <w:trPr>
        <w:trHeight w:val="233"/>
      </w:trPr>
      <w:tc>
        <w:tcPr>
          <w:tcW w:w="3544" w:type="dxa"/>
          <w:vAlign w:val="center"/>
        </w:tcPr>
        <w:p w14:paraId="3903F2C6" w14:textId="22D569F8" w:rsidR="00B61F0B" w:rsidRPr="00674A46" w:rsidRDefault="00B61F0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FE57F57" w:rsidR="00B61F0B" w:rsidRPr="00B75F20" w:rsidRDefault="00B61F0B" w:rsidP="00E8078D">
          <w:pPr>
            <w:pStyle w:val="Encabezado"/>
            <w:rPr>
              <w:rFonts w:ascii="Palatino Linotype" w:hAnsi="Palatino Linotype"/>
              <w:b/>
              <w:sz w:val="22"/>
              <w:szCs w:val="22"/>
            </w:rPr>
          </w:pPr>
          <w:r>
            <w:rPr>
              <w:rFonts w:ascii="Palatino Linotype" w:hAnsi="Palatino Linotype"/>
              <w:b/>
              <w:bCs/>
              <w:color w:val="000000"/>
              <w:sz w:val="22"/>
              <w:szCs w:val="22"/>
            </w:rPr>
            <w:t>Sindicato Único de Trabajadores de los Poderes, Municipios e Instituciones Descentralizadas del Estado de México</w:t>
          </w:r>
        </w:p>
      </w:tc>
    </w:tr>
    <w:tr w:rsidR="00117441" w:rsidRPr="00674A46" w14:paraId="095EB01B" w14:textId="77777777" w:rsidTr="000050D5">
      <w:trPr>
        <w:trHeight w:val="321"/>
      </w:trPr>
      <w:tc>
        <w:tcPr>
          <w:tcW w:w="3544" w:type="dxa"/>
          <w:vAlign w:val="center"/>
        </w:tcPr>
        <w:p w14:paraId="6E000A51" w14:textId="25DCC1C7"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17441" w:rsidRDefault="00117441"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B83B2BB" w:rsidR="00117441" w:rsidRDefault="003A5C32" w:rsidP="00472C41">
    <w:pPr>
      <w:pStyle w:val="Encabezado"/>
      <w:tabs>
        <w:tab w:val="clear" w:pos="4252"/>
        <w:tab w:val="clear" w:pos="8504"/>
        <w:tab w:val="left" w:pos="3103"/>
      </w:tabs>
    </w:pPr>
    <w:r>
      <w:rPr>
        <w:noProof/>
      </w:rPr>
      <w:pict w14:anchorId="766C8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15375" o:spid="_x0000_s2049" type="#_x0000_t75" style="position:absolute;margin-left:-86.9pt;margin-top:-168.65pt;width:609.4pt;height:793.75pt;z-index:-251658240;mso-position-horizontal-relative:margin;mso-position-vertical-relative:margin" o:allowincell="f">
          <v:imagedata r:id="rId1" o:title="hoja de resolución"/>
          <w10:wrap anchorx="margin" anchory="margin"/>
        </v:shape>
      </w:pict>
    </w:r>
    <w:r w:rsidR="0011744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441" w:rsidRPr="00674A46" w14:paraId="0A3256F2" w14:textId="77777777" w:rsidTr="006E6B65">
      <w:trPr>
        <w:trHeight w:val="138"/>
        <w:jc w:val="right"/>
      </w:trPr>
      <w:tc>
        <w:tcPr>
          <w:tcW w:w="3261" w:type="dxa"/>
          <w:vAlign w:val="center"/>
        </w:tcPr>
        <w:p w14:paraId="3D80769D" w14:textId="316F11F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AD01DEB" w:rsidR="00117441" w:rsidRPr="00674A46" w:rsidRDefault="00B61F0B" w:rsidP="00E8078D">
          <w:pPr>
            <w:pStyle w:val="Encabezado"/>
            <w:rPr>
              <w:rFonts w:ascii="Palatino Linotype" w:hAnsi="Palatino Linotype"/>
              <w:b/>
              <w:sz w:val="22"/>
              <w:szCs w:val="22"/>
            </w:rPr>
          </w:pPr>
          <w:r>
            <w:rPr>
              <w:rFonts w:ascii="Palatino Linotype" w:hAnsi="Palatino Linotype" w:cs="Arial"/>
              <w:b/>
              <w:bCs/>
              <w:sz w:val="22"/>
              <w:szCs w:val="22"/>
              <w:lang w:eastAsia="es-MX"/>
            </w:rPr>
            <w:t>00563</w:t>
          </w:r>
          <w:r w:rsidR="00117441">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2020</w:t>
          </w:r>
        </w:p>
      </w:tc>
    </w:tr>
    <w:tr w:rsidR="00117441" w:rsidRPr="00B75F20" w14:paraId="128C8B3C" w14:textId="77777777" w:rsidTr="006E6B65">
      <w:trPr>
        <w:trHeight w:val="233"/>
        <w:jc w:val="right"/>
      </w:trPr>
      <w:tc>
        <w:tcPr>
          <w:tcW w:w="3261" w:type="dxa"/>
          <w:vAlign w:val="center"/>
        </w:tcPr>
        <w:p w14:paraId="483E3371" w14:textId="66B1BC74"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A34525F" w:rsidR="00117441" w:rsidRPr="00E8078D" w:rsidRDefault="00F02A1B" w:rsidP="0058757A">
          <w:pPr>
            <w:pStyle w:val="Encabezado"/>
            <w:rPr>
              <w:rFonts w:ascii="Palatino Linotype" w:hAnsi="Palatino Linotype"/>
              <w:b/>
              <w:sz w:val="22"/>
              <w:szCs w:val="22"/>
            </w:rPr>
          </w:pPr>
          <w:r w:rsidRPr="00F02A1B">
            <w:rPr>
              <w:rFonts w:ascii="Palatino Linotype" w:hAnsi="Palatino Linotype"/>
              <w:b/>
              <w:sz w:val="22"/>
              <w:szCs w:val="22"/>
              <w:highlight w:val="black"/>
            </w:rPr>
            <w:t>----------------------------------------</w:t>
          </w:r>
        </w:p>
      </w:tc>
    </w:tr>
    <w:tr w:rsidR="00117441" w:rsidRPr="00674A46" w14:paraId="41BE0704" w14:textId="77777777" w:rsidTr="006E6B65">
      <w:trPr>
        <w:trHeight w:val="321"/>
        <w:jc w:val="right"/>
      </w:trPr>
      <w:tc>
        <w:tcPr>
          <w:tcW w:w="3261" w:type="dxa"/>
          <w:vAlign w:val="center"/>
        </w:tcPr>
        <w:p w14:paraId="34C64148" w14:textId="10C6C8A9"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C614AC2" w:rsidR="00117441" w:rsidRPr="00674A46" w:rsidRDefault="00B61F0B" w:rsidP="00D50187">
          <w:pPr>
            <w:pStyle w:val="Encabezado"/>
            <w:rPr>
              <w:rFonts w:ascii="Palatino Linotype" w:hAnsi="Palatino Linotype"/>
              <w:b/>
              <w:sz w:val="22"/>
              <w:szCs w:val="22"/>
            </w:rPr>
          </w:pPr>
          <w:r>
            <w:rPr>
              <w:rFonts w:ascii="Palatino Linotype" w:hAnsi="Palatino Linotype"/>
              <w:b/>
              <w:bCs/>
              <w:color w:val="000000"/>
              <w:sz w:val="22"/>
              <w:szCs w:val="22"/>
            </w:rPr>
            <w:t>Sindicato Único de Trabajadores de los Poderes, Municipios e Instituciones Descentralizadas del Estado de México</w:t>
          </w:r>
        </w:p>
      </w:tc>
    </w:tr>
    <w:tr w:rsidR="00117441" w:rsidRPr="00674A46" w14:paraId="0C8B6193" w14:textId="77777777" w:rsidTr="006E6B65">
      <w:trPr>
        <w:trHeight w:val="321"/>
        <w:jc w:val="right"/>
      </w:trPr>
      <w:tc>
        <w:tcPr>
          <w:tcW w:w="3261" w:type="dxa"/>
          <w:vAlign w:val="center"/>
        </w:tcPr>
        <w:p w14:paraId="321FFAFF" w14:textId="40E5A67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3"/>
  </w:num>
  <w:num w:numId="3">
    <w:abstractNumId w:val="7"/>
  </w:num>
  <w:num w:numId="4">
    <w:abstractNumId w:val="6"/>
  </w:num>
  <w:num w:numId="5">
    <w:abstractNumId w:val="14"/>
  </w:num>
  <w:num w:numId="6">
    <w:abstractNumId w:val="15"/>
  </w:num>
  <w:num w:numId="7">
    <w:abstractNumId w:val="20"/>
  </w:num>
  <w:num w:numId="8">
    <w:abstractNumId w:val="12"/>
  </w:num>
  <w:num w:numId="9">
    <w:abstractNumId w:val="3"/>
  </w:num>
  <w:num w:numId="10">
    <w:abstractNumId w:val="17"/>
  </w:num>
  <w:num w:numId="11">
    <w:abstractNumId w:val="8"/>
  </w:num>
  <w:num w:numId="12">
    <w:abstractNumId w:val="19"/>
  </w:num>
  <w:num w:numId="13">
    <w:abstractNumId w:val="18"/>
  </w:num>
  <w:num w:numId="14">
    <w:abstractNumId w:val="2"/>
  </w:num>
  <w:num w:numId="15">
    <w:abstractNumId w:val="10"/>
  </w:num>
  <w:num w:numId="16">
    <w:abstractNumId w:val="5"/>
  </w:num>
  <w:num w:numId="17">
    <w:abstractNumId w:val="16"/>
  </w:num>
  <w:num w:numId="18">
    <w:abstractNumId w:val="1"/>
  </w:num>
  <w:num w:numId="19">
    <w:abstractNumId w:val="0"/>
  </w:num>
  <w:num w:numId="20">
    <w:abstractNumId w:val="9"/>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0D5"/>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64E8B"/>
    <w:rsid w:val="000800AC"/>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DD"/>
    <w:rsid w:val="001015A7"/>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1001"/>
    <w:rsid w:val="00261D84"/>
    <w:rsid w:val="00264D02"/>
    <w:rsid w:val="0026500D"/>
    <w:rsid w:val="00265CD7"/>
    <w:rsid w:val="002665BD"/>
    <w:rsid w:val="00271B06"/>
    <w:rsid w:val="00273013"/>
    <w:rsid w:val="00273C37"/>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0BF8"/>
    <w:rsid w:val="003A1B01"/>
    <w:rsid w:val="003A2029"/>
    <w:rsid w:val="003A5C32"/>
    <w:rsid w:val="003A6417"/>
    <w:rsid w:val="003A65FE"/>
    <w:rsid w:val="003A6A5A"/>
    <w:rsid w:val="003A7221"/>
    <w:rsid w:val="003A730E"/>
    <w:rsid w:val="003B1CEE"/>
    <w:rsid w:val="003B2856"/>
    <w:rsid w:val="003B2A0D"/>
    <w:rsid w:val="003B55AD"/>
    <w:rsid w:val="003B7EC4"/>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0C8B"/>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33A"/>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1202"/>
    <w:rsid w:val="00AE1267"/>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BD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564B"/>
    <w:rsid w:val="00E16412"/>
    <w:rsid w:val="00E165DD"/>
    <w:rsid w:val="00E16A98"/>
    <w:rsid w:val="00E227C3"/>
    <w:rsid w:val="00E22843"/>
    <w:rsid w:val="00E24C79"/>
    <w:rsid w:val="00E26881"/>
    <w:rsid w:val="00E26DFE"/>
    <w:rsid w:val="00E2713B"/>
    <w:rsid w:val="00E32DDF"/>
    <w:rsid w:val="00E33108"/>
    <w:rsid w:val="00E34706"/>
    <w:rsid w:val="00E417AA"/>
    <w:rsid w:val="00E42EEE"/>
    <w:rsid w:val="00E43ABE"/>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A1B"/>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DB4A32E8-D026-4998-96CE-F8C49133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11309666">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C16A-9482-49D8-8652-283D9A25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3273</Words>
  <Characters>18002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Vero</cp:lastModifiedBy>
  <cp:revision>7</cp:revision>
  <cp:lastPrinted>2018-01-09T18:26:00Z</cp:lastPrinted>
  <dcterms:created xsi:type="dcterms:W3CDTF">2020-03-19T22:15:00Z</dcterms:created>
  <dcterms:modified xsi:type="dcterms:W3CDTF">2020-09-09T22:42:00Z</dcterms:modified>
</cp:coreProperties>
</file>