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B16223" w:rsidRDefault="00D06012" w:rsidP="00B16223">
      <w:pPr>
        <w:spacing w:after="0" w:line="360" w:lineRule="auto"/>
        <w:jc w:val="both"/>
        <w:rPr>
          <w:rFonts w:ascii="Palatino Linotype" w:hAnsi="Palatino Linotype" w:cs="Arial"/>
          <w:sz w:val="24"/>
        </w:rPr>
      </w:pPr>
      <w:r w:rsidRPr="00B1622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18252F" w:rsidRPr="00B16223">
        <w:rPr>
          <w:rFonts w:ascii="Palatino Linotype" w:hAnsi="Palatino Linotype" w:cs="Arial"/>
          <w:sz w:val="24"/>
        </w:rPr>
        <w:t xml:space="preserve"> de México, de fecha </w:t>
      </w:r>
      <w:r w:rsidR="00402B8F">
        <w:rPr>
          <w:rFonts w:ascii="Palatino Linotype" w:hAnsi="Palatino Linotype" w:cs="Arial"/>
          <w:sz w:val="24"/>
        </w:rPr>
        <w:t>cinco</w:t>
      </w:r>
      <w:r w:rsidR="0018252F" w:rsidRPr="00B16223">
        <w:rPr>
          <w:rFonts w:ascii="Palatino Linotype" w:hAnsi="Palatino Linotype" w:cs="Arial"/>
          <w:sz w:val="24"/>
        </w:rPr>
        <w:t xml:space="preserve"> de </w:t>
      </w:r>
      <w:r w:rsidR="00402B8F">
        <w:rPr>
          <w:rFonts w:ascii="Palatino Linotype" w:hAnsi="Palatino Linotype" w:cs="Arial"/>
          <w:sz w:val="24"/>
        </w:rPr>
        <w:t>agosto</w:t>
      </w:r>
      <w:r w:rsidR="0018252F" w:rsidRPr="00B16223">
        <w:rPr>
          <w:rFonts w:ascii="Palatino Linotype" w:hAnsi="Palatino Linotype" w:cs="Arial"/>
          <w:sz w:val="24"/>
        </w:rPr>
        <w:t xml:space="preserve"> </w:t>
      </w:r>
      <w:r w:rsidR="00A558F2" w:rsidRPr="00B16223">
        <w:rPr>
          <w:rFonts w:ascii="Palatino Linotype" w:hAnsi="Palatino Linotype" w:cs="Arial"/>
          <w:sz w:val="24"/>
        </w:rPr>
        <w:t>d</w:t>
      </w:r>
      <w:r w:rsidRPr="00B16223">
        <w:rPr>
          <w:rFonts w:ascii="Palatino Linotype" w:hAnsi="Palatino Linotype" w:cs="Arial"/>
          <w:sz w:val="24"/>
        </w:rPr>
        <w:t xml:space="preserve">e dos mil </w:t>
      </w:r>
      <w:r w:rsidR="00D55181" w:rsidRPr="00B16223">
        <w:rPr>
          <w:rFonts w:ascii="Palatino Linotype" w:hAnsi="Palatino Linotype" w:cs="Arial"/>
          <w:sz w:val="24"/>
        </w:rPr>
        <w:t>veinte</w:t>
      </w:r>
      <w:r w:rsidRPr="00B16223">
        <w:rPr>
          <w:rFonts w:ascii="Palatino Linotype" w:hAnsi="Palatino Linotype" w:cs="Arial"/>
          <w:sz w:val="24"/>
        </w:rPr>
        <w:t>.</w:t>
      </w:r>
    </w:p>
    <w:p w:rsidR="00D06012" w:rsidRPr="00B16223" w:rsidRDefault="00D06012" w:rsidP="00B16223">
      <w:pPr>
        <w:spacing w:after="0" w:line="360" w:lineRule="auto"/>
        <w:jc w:val="both"/>
        <w:rPr>
          <w:rFonts w:ascii="Palatino Linotype" w:hAnsi="Palatino Linotype" w:cs="Arial"/>
          <w:sz w:val="24"/>
        </w:rPr>
      </w:pPr>
    </w:p>
    <w:p w:rsidR="006A6315" w:rsidRPr="00B16223" w:rsidRDefault="001F1FCA" w:rsidP="00B16223">
      <w:pPr>
        <w:spacing w:after="0" w:line="360" w:lineRule="auto"/>
        <w:jc w:val="both"/>
        <w:rPr>
          <w:rFonts w:ascii="Palatino Linotype" w:eastAsia="Times New Roman" w:hAnsi="Palatino Linotype" w:cs="Arial"/>
          <w:sz w:val="24"/>
          <w:szCs w:val="24"/>
          <w:lang w:val="es-ES"/>
        </w:rPr>
      </w:pPr>
      <w:r w:rsidRPr="00B16223">
        <w:rPr>
          <w:rFonts w:ascii="Palatino Linotype" w:hAnsi="Palatino Linotype" w:cs="Arial"/>
          <w:sz w:val="24"/>
        </w:rPr>
        <w:t xml:space="preserve">VISTO el expediente formado con motivo del recurso de revisión </w:t>
      </w:r>
      <w:r w:rsidR="00D55181" w:rsidRPr="00B16223">
        <w:rPr>
          <w:rFonts w:ascii="Palatino Linotype" w:hAnsi="Palatino Linotype" w:cs="Arial"/>
          <w:b/>
          <w:sz w:val="24"/>
        </w:rPr>
        <w:t>00</w:t>
      </w:r>
      <w:r w:rsidR="0018252F" w:rsidRPr="00B16223">
        <w:rPr>
          <w:rFonts w:ascii="Palatino Linotype" w:hAnsi="Palatino Linotype" w:cs="Arial"/>
          <w:b/>
          <w:sz w:val="24"/>
        </w:rPr>
        <w:t>612</w:t>
      </w:r>
      <w:r w:rsidR="006A508D" w:rsidRPr="00B16223">
        <w:rPr>
          <w:rFonts w:ascii="Palatino Linotype" w:hAnsi="Palatino Linotype" w:cs="Arial"/>
          <w:b/>
          <w:sz w:val="24"/>
        </w:rPr>
        <w:t>/</w:t>
      </w:r>
      <w:r w:rsidRPr="00B16223">
        <w:rPr>
          <w:rFonts w:ascii="Palatino Linotype" w:hAnsi="Palatino Linotype" w:cs="Arial"/>
          <w:b/>
          <w:bCs/>
          <w:sz w:val="24"/>
        </w:rPr>
        <w:t>INFOEM/IP/RR/20</w:t>
      </w:r>
      <w:r w:rsidR="00E30662" w:rsidRPr="00B16223">
        <w:rPr>
          <w:rFonts w:ascii="Palatino Linotype" w:hAnsi="Palatino Linotype" w:cs="Arial"/>
          <w:b/>
          <w:bCs/>
          <w:sz w:val="24"/>
        </w:rPr>
        <w:t>20</w:t>
      </w:r>
      <w:r w:rsidRPr="00B16223">
        <w:rPr>
          <w:rFonts w:ascii="Palatino Linotype" w:hAnsi="Palatino Linotype" w:cs="Arial"/>
          <w:sz w:val="24"/>
        </w:rPr>
        <w:t xml:space="preserve">, promovido </w:t>
      </w:r>
      <w:r w:rsidR="0084633F" w:rsidRPr="00B16223">
        <w:rPr>
          <w:rFonts w:ascii="Palatino Linotype" w:hAnsi="Palatino Linotype"/>
          <w:sz w:val="24"/>
          <w:szCs w:val="24"/>
        </w:rPr>
        <w:t xml:space="preserve">por </w:t>
      </w:r>
      <w:proofErr w:type="spellStart"/>
      <w:r w:rsidR="003223D4" w:rsidRPr="003223D4">
        <w:rPr>
          <w:rFonts w:ascii="Palatino Linotype" w:eastAsia="Times New Roman" w:hAnsi="Palatino Linotype" w:cs="Arial"/>
          <w:b/>
          <w:sz w:val="24"/>
          <w:szCs w:val="24"/>
          <w:lang w:val="es-ES"/>
        </w:rPr>
        <w:t>Xxxxxxxxxxxxx</w:t>
      </w:r>
      <w:proofErr w:type="spellEnd"/>
      <w:r w:rsidR="003223D4" w:rsidRPr="003223D4">
        <w:rPr>
          <w:rFonts w:ascii="Palatino Linotype" w:eastAsia="Times New Roman" w:hAnsi="Palatino Linotype" w:cs="Arial"/>
          <w:b/>
          <w:sz w:val="24"/>
          <w:szCs w:val="24"/>
          <w:lang w:val="es-ES"/>
        </w:rPr>
        <w:t xml:space="preserve"> </w:t>
      </w:r>
      <w:proofErr w:type="spellStart"/>
      <w:r w:rsidR="003223D4" w:rsidRPr="003223D4">
        <w:rPr>
          <w:rFonts w:ascii="Palatino Linotype" w:eastAsia="Times New Roman" w:hAnsi="Palatino Linotype" w:cs="Arial"/>
          <w:b/>
          <w:sz w:val="24"/>
          <w:szCs w:val="24"/>
          <w:lang w:val="es-ES"/>
        </w:rPr>
        <w:t>Xxxxxx</w:t>
      </w:r>
      <w:proofErr w:type="spellEnd"/>
      <w:r w:rsidR="003223D4" w:rsidRPr="003223D4">
        <w:rPr>
          <w:rFonts w:ascii="Palatino Linotype" w:eastAsia="Times New Roman" w:hAnsi="Palatino Linotype" w:cs="Arial"/>
          <w:b/>
          <w:sz w:val="24"/>
          <w:szCs w:val="24"/>
          <w:lang w:val="es-ES"/>
        </w:rPr>
        <w:t xml:space="preserve"> </w:t>
      </w:r>
      <w:proofErr w:type="spellStart"/>
      <w:r w:rsidR="003223D4" w:rsidRPr="003223D4">
        <w:rPr>
          <w:rFonts w:ascii="Palatino Linotype" w:eastAsia="Times New Roman" w:hAnsi="Palatino Linotype" w:cs="Arial"/>
          <w:b/>
          <w:sz w:val="24"/>
          <w:szCs w:val="24"/>
          <w:lang w:val="es-ES"/>
        </w:rPr>
        <w:t>Xx</w:t>
      </w:r>
      <w:proofErr w:type="spellEnd"/>
      <w:r w:rsidR="006A6315" w:rsidRPr="00B16223">
        <w:rPr>
          <w:rFonts w:ascii="Palatino Linotype" w:eastAsia="Times New Roman" w:hAnsi="Palatino Linotype" w:cs="Times New Roman"/>
          <w:b/>
          <w:sz w:val="24"/>
          <w:szCs w:val="24"/>
          <w:lang w:val="es-ES"/>
        </w:rPr>
        <w:t>,</w:t>
      </w:r>
      <w:r w:rsidR="006A6315" w:rsidRPr="00B16223">
        <w:rPr>
          <w:rFonts w:ascii="Palatino Linotype" w:eastAsia="Times New Roman" w:hAnsi="Palatino Linotype" w:cs="Arial"/>
          <w:b/>
          <w:sz w:val="24"/>
          <w:szCs w:val="24"/>
          <w:lang w:val="es-ES"/>
        </w:rPr>
        <w:t xml:space="preserve"> </w:t>
      </w:r>
      <w:r w:rsidR="006A6315" w:rsidRPr="00B16223">
        <w:rPr>
          <w:rFonts w:ascii="Palatino Linotype" w:eastAsia="Times New Roman" w:hAnsi="Palatino Linotype" w:cs="Arial"/>
          <w:sz w:val="24"/>
          <w:szCs w:val="24"/>
          <w:lang w:val="es-ES"/>
        </w:rPr>
        <w:t>en lo sucesivo</w:t>
      </w:r>
      <w:r w:rsidR="006A6315" w:rsidRPr="00B16223">
        <w:rPr>
          <w:rFonts w:ascii="Palatino Linotype" w:eastAsia="Times New Roman" w:hAnsi="Palatino Linotype" w:cs="Arial"/>
          <w:b/>
          <w:sz w:val="24"/>
          <w:szCs w:val="24"/>
          <w:lang w:val="es-ES"/>
        </w:rPr>
        <w:t xml:space="preserve"> </w:t>
      </w:r>
      <w:r w:rsidR="00FD2D64" w:rsidRPr="00B16223">
        <w:rPr>
          <w:rFonts w:ascii="Palatino Linotype" w:eastAsia="Times New Roman" w:hAnsi="Palatino Linotype" w:cs="Arial"/>
          <w:b/>
          <w:sz w:val="24"/>
          <w:szCs w:val="24"/>
          <w:lang w:val="es-ES"/>
        </w:rPr>
        <w:t>EL</w:t>
      </w:r>
      <w:r w:rsidR="006A6315" w:rsidRPr="00B16223">
        <w:rPr>
          <w:rFonts w:ascii="Palatino Linotype" w:eastAsia="Times New Roman" w:hAnsi="Palatino Linotype" w:cs="Arial"/>
          <w:b/>
          <w:sz w:val="24"/>
          <w:szCs w:val="24"/>
          <w:lang w:val="es-ES"/>
        </w:rPr>
        <w:t xml:space="preserve"> RECURRENTE,</w:t>
      </w:r>
      <w:r w:rsidR="006A6315" w:rsidRPr="00B16223">
        <w:rPr>
          <w:rFonts w:ascii="Palatino Linotype" w:eastAsia="Times New Roman" w:hAnsi="Palatino Linotype" w:cs="Arial"/>
          <w:sz w:val="24"/>
          <w:szCs w:val="24"/>
          <w:lang w:val="es-ES"/>
        </w:rPr>
        <w:t xml:space="preserve"> en contra de la respuesta de</w:t>
      </w:r>
      <w:r w:rsidR="0018252F" w:rsidRPr="00B16223">
        <w:rPr>
          <w:rFonts w:ascii="Palatino Linotype" w:eastAsia="Times New Roman" w:hAnsi="Palatino Linotype" w:cs="Arial"/>
          <w:sz w:val="24"/>
          <w:szCs w:val="24"/>
          <w:lang w:val="es-ES"/>
        </w:rPr>
        <w:t xml:space="preserve"> la</w:t>
      </w:r>
      <w:r w:rsidR="006A6315" w:rsidRPr="00B16223">
        <w:rPr>
          <w:rFonts w:ascii="Palatino Linotype" w:eastAsia="Times New Roman" w:hAnsi="Palatino Linotype" w:cs="Arial"/>
          <w:sz w:val="24"/>
          <w:szCs w:val="24"/>
          <w:lang w:val="es-ES"/>
        </w:rPr>
        <w:t xml:space="preserve"> </w:t>
      </w:r>
      <w:r w:rsidR="0018252F" w:rsidRPr="00B16223">
        <w:rPr>
          <w:rFonts w:ascii="Palatino Linotype" w:eastAsia="Times New Roman" w:hAnsi="Palatino Linotype" w:cs="Arial"/>
          <w:b/>
          <w:sz w:val="24"/>
          <w:szCs w:val="24"/>
          <w:lang w:val="es-ES"/>
        </w:rPr>
        <w:t>Secretaría de la Contraloría</w:t>
      </w:r>
      <w:r w:rsidR="006A6315" w:rsidRPr="00B16223">
        <w:rPr>
          <w:rFonts w:ascii="Palatino Linotype" w:eastAsia="Times New Roman" w:hAnsi="Palatino Linotype" w:cs="Arial"/>
          <w:b/>
          <w:sz w:val="24"/>
          <w:szCs w:val="24"/>
          <w:lang w:val="es-ES"/>
        </w:rPr>
        <w:t xml:space="preserve">, </w:t>
      </w:r>
      <w:r w:rsidR="006A6315" w:rsidRPr="00B16223">
        <w:rPr>
          <w:rFonts w:ascii="Palatino Linotype" w:eastAsia="Times New Roman" w:hAnsi="Palatino Linotype" w:cs="Arial"/>
          <w:sz w:val="24"/>
          <w:szCs w:val="24"/>
          <w:lang w:val="es-ES"/>
        </w:rPr>
        <w:t xml:space="preserve">en lo sucesivo </w:t>
      </w:r>
      <w:r w:rsidR="006A6315" w:rsidRPr="00B16223">
        <w:rPr>
          <w:rFonts w:ascii="Palatino Linotype" w:eastAsia="Times New Roman" w:hAnsi="Palatino Linotype" w:cs="Arial"/>
          <w:b/>
          <w:sz w:val="24"/>
          <w:szCs w:val="24"/>
          <w:lang w:val="es-ES"/>
        </w:rPr>
        <w:t xml:space="preserve">EL SUJETO OBLIGADO, </w:t>
      </w:r>
      <w:r w:rsidR="006A6315" w:rsidRPr="00B16223">
        <w:rPr>
          <w:rFonts w:ascii="Palatino Linotype" w:eastAsia="Times New Roman" w:hAnsi="Palatino Linotype" w:cs="Arial"/>
          <w:sz w:val="24"/>
          <w:szCs w:val="24"/>
          <w:lang w:val="es-ES"/>
        </w:rPr>
        <w:t xml:space="preserve">se procede a dictar la presente resolución con base en lo siguiente: </w:t>
      </w:r>
    </w:p>
    <w:p w:rsidR="006A6315" w:rsidRPr="00B16223" w:rsidRDefault="006A6315" w:rsidP="00B16223">
      <w:pPr>
        <w:spacing w:after="0" w:line="240" w:lineRule="auto"/>
        <w:jc w:val="center"/>
        <w:rPr>
          <w:rFonts w:ascii="Palatino Linotype" w:hAnsi="Palatino Linotype" w:cs="Arial"/>
          <w:b/>
          <w:bCs/>
          <w:spacing w:val="60"/>
          <w:sz w:val="24"/>
        </w:rPr>
      </w:pPr>
    </w:p>
    <w:p w:rsidR="00D06012" w:rsidRPr="00B16223" w:rsidRDefault="00D06012" w:rsidP="00B16223">
      <w:pPr>
        <w:spacing w:after="0" w:line="240" w:lineRule="auto"/>
        <w:jc w:val="center"/>
        <w:rPr>
          <w:rFonts w:ascii="Palatino Linotype" w:hAnsi="Palatino Linotype" w:cs="Arial"/>
          <w:b/>
          <w:bCs/>
          <w:spacing w:val="60"/>
          <w:sz w:val="28"/>
        </w:rPr>
      </w:pPr>
      <w:r w:rsidRPr="00B16223">
        <w:rPr>
          <w:rFonts w:ascii="Palatino Linotype" w:hAnsi="Palatino Linotype" w:cs="Arial"/>
          <w:b/>
          <w:bCs/>
          <w:spacing w:val="60"/>
          <w:sz w:val="28"/>
        </w:rPr>
        <w:t>RESULTANDO</w:t>
      </w:r>
    </w:p>
    <w:p w:rsidR="00D06012" w:rsidRPr="00B16223" w:rsidRDefault="00D06012" w:rsidP="00B16223">
      <w:pPr>
        <w:spacing w:after="0" w:line="240" w:lineRule="auto"/>
        <w:jc w:val="center"/>
        <w:rPr>
          <w:rFonts w:ascii="Palatino Linotype" w:hAnsi="Palatino Linotype" w:cs="Arial"/>
          <w:b/>
          <w:bCs/>
          <w:spacing w:val="60"/>
          <w:sz w:val="24"/>
        </w:rPr>
      </w:pPr>
    </w:p>
    <w:p w:rsidR="001F1FCA" w:rsidRPr="00B16223" w:rsidRDefault="001F1FCA" w:rsidP="00B16223">
      <w:pPr>
        <w:spacing w:after="0" w:line="360" w:lineRule="auto"/>
        <w:jc w:val="both"/>
        <w:rPr>
          <w:rFonts w:ascii="Palatino Linotype" w:hAnsi="Palatino Linotype" w:cs="Arial"/>
          <w:sz w:val="24"/>
        </w:rPr>
      </w:pPr>
      <w:r w:rsidRPr="00B16223">
        <w:rPr>
          <w:rFonts w:ascii="Palatino Linotype" w:hAnsi="Palatino Linotype" w:cs="Arial"/>
          <w:b/>
          <w:sz w:val="28"/>
          <w:szCs w:val="28"/>
        </w:rPr>
        <w:t>I.</w:t>
      </w:r>
      <w:r w:rsidRPr="00B16223">
        <w:rPr>
          <w:rFonts w:ascii="Palatino Linotype" w:hAnsi="Palatino Linotype" w:cs="Arial"/>
          <w:b/>
        </w:rPr>
        <w:t xml:space="preserve"> </w:t>
      </w:r>
      <w:r w:rsidRPr="00B16223">
        <w:rPr>
          <w:rFonts w:ascii="Palatino Linotype" w:hAnsi="Palatino Linotype" w:cs="Arial"/>
          <w:sz w:val="24"/>
        </w:rPr>
        <w:t xml:space="preserve">En fecha </w:t>
      </w:r>
      <w:r w:rsidR="0018252F" w:rsidRPr="00B16223">
        <w:rPr>
          <w:rFonts w:ascii="Palatino Linotype" w:hAnsi="Palatino Linotype" w:cs="Arial"/>
          <w:sz w:val="24"/>
        </w:rPr>
        <w:t xml:space="preserve">diecisiete </w:t>
      </w:r>
      <w:r w:rsidR="00934CBA" w:rsidRPr="00B16223">
        <w:rPr>
          <w:rFonts w:ascii="Palatino Linotype" w:hAnsi="Palatino Linotype" w:cs="Arial"/>
          <w:sz w:val="24"/>
        </w:rPr>
        <w:t xml:space="preserve">de </w:t>
      </w:r>
      <w:r w:rsidR="0018252F" w:rsidRPr="00B16223">
        <w:rPr>
          <w:rFonts w:ascii="Palatino Linotype" w:hAnsi="Palatino Linotype" w:cs="Arial"/>
          <w:sz w:val="24"/>
        </w:rPr>
        <w:t>diciembre de dos mil diecinueve</w:t>
      </w:r>
      <w:r w:rsidRPr="00B16223">
        <w:rPr>
          <w:rFonts w:ascii="Palatino Linotype" w:hAnsi="Palatino Linotype" w:cs="Arial"/>
          <w:sz w:val="24"/>
        </w:rPr>
        <w:t xml:space="preserve">, </w:t>
      </w:r>
      <w:r w:rsidR="00603A36" w:rsidRPr="00B16223">
        <w:rPr>
          <w:rFonts w:ascii="Palatino Linotype" w:hAnsi="Palatino Linotype" w:cs="Arial"/>
          <w:b/>
          <w:sz w:val="24"/>
        </w:rPr>
        <w:t>EL</w:t>
      </w:r>
      <w:r w:rsidR="00877031" w:rsidRPr="00B16223">
        <w:rPr>
          <w:rFonts w:ascii="Palatino Linotype" w:hAnsi="Palatino Linotype" w:cs="Arial"/>
          <w:b/>
          <w:sz w:val="24"/>
        </w:rPr>
        <w:t xml:space="preserve"> </w:t>
      </w:r>
      <w:r w:rsidRPr="00B16223">
        <w:rPr>
          <w:rFonts w:ascii="Palatino Linotype" w:hAnsi="Palatino Linotype" w:cs="Arial"/>
          <w:b/>
          <w:sz w:val="24"/>
        </w:rPr>
        <w:t>RECURRENTE</w:t>
      </w:r>
      <w:r w:rsidRPr="00B16223">
        <w:rPr>
          <w:rFonts w:ascii="Palatino Linotype" w:hAnsi="Palatino Linotype" w:cs="Arial"/>
          <w:sz w:val="24"/>
        </w:rPr>
        <w:t xml:space="preserve"> presentó a través del Sistema de Acceso a la Información Mexiquense, en lo subsecuente </w:t>
      </w:r>
      <w:r w:rsidRPr="00B16223">
        <w:rPr>
          <w:rFonts w:ascii="Palatino Linotype" w:hAnsi="Palatino Linotype" w:cs="Arial"/>
          <w:b/>
          <w:sz w:val="24"/>
        </w:rPr>
        <w:t>EL SAIMEX</w:t>
      </w:r>
      <w:r w:rsidRPr="00B16223">
        <w:rPr>
          <w:rFonts w:ascii="Palatino Linotype" w:hAnsi="Palatino Linotype" w:cs="Arial"/>
          <w:sz w:val="24"/>
        </w:rPr>
        <w:t xml:space="preserve"> ante </w:t>
      </w:r>
      <w:r w:rsidRPr="00B16223">
        <w:rPr>
          <w:rFonts w:ascii="Palatino Linotype" w:hAnsi="Palatino Linotype" w:cs="Arial"/>
          <w:b/>
          <w:sz w:val="24"/>
        </w:rPr>
        <w:t>EL SUJETO OBLIGADO</w:t>
      </w:r>
      <w:r w:rsidRPr="00B16223">
        <w:rPr>
          <w:rFonts w:ascii="Palatino Linotype" w:hAnsi="Palatino Linotype" w:cs="Arial"/>
          <w:sz w:val="24"/>
        </w:rPr>
        <w:t xml:space="preserve">, la solicitud de acceso a la información pública, a la que se le asignó el número de expediente </w:t>
      </w:r>
      <w:r w:rsidRPr="00B16223">
        <w:rPr>
          <w:rFonts w:ascii="Palatino Linotype" w:hAnsi="Palatino Linotype" w:cs="Arial"/>
          <w:b/>
          <w:bCs/>
          <w:sz w:val="24"/>
        </w:rPr>
        <w:t>00</w:t>
      </w:r>
      <w:r w:rsidR="0018252F" w:rsidRPr="00B16223">
        <w:rPr>
          <w:rFonts w:ascii="Palatino Linotype" w:hAnsi="Palatino Linotype" w:cs="Arial"/>
          <w:b/>
          <w:bCs/>
          <w:sz w:val="24"/>
        </w:rPr>
        <w:t>264</w:t>
      </w:r>
      <w:r w:rsidR="00D55181" w:rsidRPr="00B16223">
        <w:rPr>
          <w:rFonts w:ascii="Palatino Linotype" w:hAnsi="Palatino Linotype" w:cs="Arial"/>
          <w:b/>
          <w:bCs/>
          <w:sz w:val="24"/>
        </w:rPr>
        <w:t>/</w:t>
      </w:r>
      <w:r w:rsidR="0018252F" w:rsidRPr="00B16223">
        <w:rPr>
          <w:rFonts w:ascii="Palatino Linotype" w:hAnsi="Palatino Linotype" w:cs="Arial"/>
          <w:b/>
          <w:bCs/>
          <w:sz w:val="24"/>
        </w:rPr>
        <w:t>SECOGEM</w:t>
      </w:r>
      <w:r w:rsidR="00AD3A20" w:rsidRPr="00B16223">
        <w:rPr>
          <w:rFonts w:ascii="Palatino Linotype" w:hAnsi="Palatino Linotype" w:cs="Arial"/>
          <w:b/>
          <w:bCs/>
          <w:sz w:val="24"/>
        </w:rPr>
        <w:t>/</w:t>
      </w:r>
      <w:r w:rsidRPr="00B16223">
        <w:rPr>
          <w:rFonts w:ascii="Palatino Linotype" w:hAnsi="Palatino Linotype" w:cs="Arial"/>
          <w:b/>
          <w:bCs/>
          <w:sz w:val="24"/>
        </w:rPr>
        <w:t>IP/20</w:t>
      </w:r>
      <w:r w:rsidR="0018252F" w:rsidRPr="00B16223">
        <w:rPr>
          <w:rFonts w:ascii="Palatino Linotype" w:hAnsi="Palatino Linotype" w:cs="Arial"/>
          <w:b/>
          <w:bCs/>
          <w:sz w:val="24"/>
        </w:rPr>
        <w:t>19</w:t>
      </w:r>
      <w:r w:rsidRPr="00B16223">
        <w:rPr>
          <w:rFonts w:ascii="Palatino Linotype" w:hAnsi="Palatino Linotype" w:cs="Arial"/>
          <w:sz w:val="24"/>
        </w:rPr>
        <w:t xml:space="preserve">, </w:t>
      </w:r>
      <w:r w:rsidR="0086528A" w:rsidRPr="00B16223">
        <w:rPr>
          <w:rFonts w:ascii="Palatino Linotype" w:hAnsi="Palatino Linotype" w:cs="Arial"/>
          <w:bCs/>
          <w:sz w:val="24"/>
        </w:rPr>
        <w:t>por medio de</w:t>
      </w:r>
      <w:r w:rsidR="004C1E8F" w:rsidRPr="00B16223">
        <w:rPr>
          <w:rFonts w:ascii="Palatino Linotype" w:hAnsi="Palatino Linotype" w:cs="Arial"/>
          <w:bCs/>
          <w:sz w:val="24"/>
        </w:rPr>
        <w:t xml:space="preserve"> </w:t>
      </w:r>
      <w:r w:rsidR="0086528A" w:rsidRPr="00B16223">
        <w:rPr>
          <w:rFonts w:ascii="Palatino Linotype" w:hAnsi="Palatino Linotype" w:cs="Arial"/>
          <w:bCs/>
          <w:sz w:val="24"/>
        </w:rPr>
        <w:t>l</w:t>
      </w:r>
      <w:r w:rsidR="004C1E8F" w:rsidRPr="00B16223">
        <w:rPr>
          <w:rFonts w:ascii="Palatino Linotype" w:hAnsi="Palatino Linotype" w:cs="Arial"/>
          <w:bCs/>
          <w:sz w:val="24"/>
        </w:rPr>
        <w:t>a</w:t>
      </w:r>
      <w:r w:rsidR="0086528A" w:rsidRPr="00B16223">
        <w:rPr>
          <w:rFonts w:ascii="Palatino Linotype" w:hAnsi="Palatino Linotype" w:cs="Arial"/>
          <w:bCs/>
          <w:sz w:val="24"/>
        </w:rPr>
        <w:t xml:space="preserve"> cual </w:t>
      </w:r>
      <w:r w:rsidR="00CD506B" w:rsidRPr="00B16223">
        <w:rPr>
          <w:rFonts w:ascii="Palatino Linotype" w:hAnsi="Palatino Linotype" w:cs="Arial"/>
          <w:bCs/>
          <w:sz w:val="24"/>
        </w:rPr>
        <w:t>requirió</w:t>
      </w:r>
      <w:r w:rsidRPr="00B16223">
        <w:rPr>
          <w:rFonts w:ascii="Palatino Linotype" w:hAnsi="Palatino Linotype" w:cs="Arial"/>
          <w:sz w:val="24"/>
        </w:rPr>
        <w:t>:</w:t>
      </w:r>
    </w:p>
    <w:p w:rsidR="0084633F" w:rsidRPr="00B16223" w:rsidRDefault="0084633F" w:rsidP="00B16223">
      <w:pPr>
        <w:tabs>
          <w:tab w:val="left" w:pos="851"/>
        </w:tabs>
        <w:spacing w:after="0" w:line="240" w:lineRule="auto"/>
        <w:ind w:left="851" w:right="901"/>
        <w:jc w:val="both"/>
        <w:rPr>
          <w:rFonts w:ascii="Palatino Linotype" w:hAnsi="Palatino Linotype" w:cs="Arial"/>
          <w:i/>
          <w:sz w:val="22"/>
          <w:szCs w:val="22"/>
        </w:rPr>
      </w:pPr>
    </w:p>
    <w:p w:rsidR="00AD3A20" w:rsidRPr="00B16223" w:rsidRDefault="00535903" w:rsidP="00B16223">
      <w:pPr>
        <w:tabs>
          <w:tab w:val="left" w:pos="851"/>
        </w:tabs>
        <w:spacing w:after="0" w:line="240" w:lineRule="auto"/>
        <w:ind w:left="851" w:right="901"/>
        <w:jc w:val="both"/>
        <w:rPr>
          <w:rFonts w:ascii="Palatino Linotype" w:hAnsi="Palatino Linotype" w:cs="Arial"/>
          <w:i/>
          <w:sz w:val="22"/>
          <w:szCs w:val="22"/>
        </w:rPr>
      </w:pPr>
      <w:r w:rsidRPr="00B16223">
        <w:rPr>
          <w:rFonts w:ascii="Palatino Linotype" w:hAnsi="Palatino Linotype" w:cs="Arial"/>
          <w:i/>
          <w:sz w:val="22"/>
          <w:szCs w:val="22"/>
        </w:rPr>
        <w:t>“</w:t>
      </w:r>
      <w:r w:rsidR="0018252F" w:rsidRPr="00B16223">
        <w:rPr>
          <w:rFonts w:ascii="Palatino Linotype" w:hAnsi="Palatino Linotype" w:cs="Arial"/>
          <w:i/>
          <w:sz w:val="22"/>
          <w:szCs w:val="22"/>
        </w:rPr>
        <w:t xml:space="preserve">Requiero saber porque motivo una persona con antecedentes penales forma parte del </w:t>
      </w:r>
      <w:proofErr w:type="gramStart"/>
      <w:r w:rsidR="0018252F" w:rsidRPr="00B16223">
        <w:rPr>
          <w:rFonts w:ascii="Palatino Linotype" w:hAnsi="Palatino Linotype" w:cs="Arial"/>
          <w:i/>
          <w:sz w:val="22"/>
          <w:szCs w:val="22"/>
        </w:rPr>
        <w:t>COPACI ,</w:t>
      </w:r>
      <w:proofErr w:type="gramEnd"/>
      <w:r w:rsidR="0018252F" w:rsidRPr="00B16223">
        <w:rPr>
          <w:rFonts w:ascii="Palatino Linotype" w:hAnsi="Palatino Linotype" w:cs="Arial"/>
          <w:i/>
          <w:sz w:val="22"/>
          <w:szCs w:val="22"/>
        </w:rPr>
        <w:t xml:space="preserve"> a saber la persona de nombre </w:t>
      </w:r>
      <w:proofErr w:type="spellStart"/>
      <w:r w:rsidR="009B1377">
        <w:rPr>
          <w:rFonts w:ascii="Palatino Linotype" w:eastAsia="Times New Roman" w:hAnsi="Palatino Linotype" w:cs="Arial"/>
          <w:i/>
          <w:sz w:val="24"/>
          <w:szCs w:val="24"/>
          <w:lang w:val="es-MX" w:eastAsia="es-MX"/>
        </w:rPr>
        <w:t>Xxxxxxxx</w:t>
      </w:r>
      <w:proofErr w:type="spellEnd"/>
      <w:r w:rsidR="009B1377" w:rsidRPr="00B16223">
        <w:rPr>
          <w:rFonts w:ascii="Palatino Linotype" w:eastAsia="Times New Roman" w:hAnsi="Palatino Linotype" w:cs="Arial"/>
          <w:i/>
          <w:sz w:val="24"/>
          <w:szCs w:val="24"/>
          <w:lang w:val="es-MX" w:eastAsia="es-MX"/>
        </w:rPr>
        <w:t xml:space="preserve"> </w:t>
      </w:r>
      <w:proofErr w:type="spellStart"/>
      <w:r w:rsidR="009B1377">
        <w:rPr>
          <w:rFonts w:ascii="Palatino Linotype" w:eastAsia="Times New Roman" w:hAnsi="Palatino Linotype" w:cs="Arial"/>
          <w:i/>
          <w:sz w:val="24"/>
          <w:szCs w:val="24"/>
          <w:lang w:val="es-MX" w:eastAsia="es-MX"/>
        </w:rPr>
        <w:t>Xxxxxx</w:t>
      </w:r>
      <w:proofErr w:type="spellEnd"/>
      <w:r w:rsidR="009B1377">
        <w:rPr>
          <w:rFonts w:ascii="Palatino Linotype" w:eastAsia="Times New Roman" w:hAnsi="Palatino Linotype" w:cs="Arial"/>
          <w:i/>
          <w:sz w:val="24"/>
          <w:szCs w:val="24"/>
          <w:lang w:val="es-MX" w:eastAsia="es-MX"/>
        </w:rPr>
        <w:t xml:space="preserve"> </w:t>
      </w:r>
      <w:proofErr w:type="spellStart"/>
      <w:r w:rsidR="009B1377">
        <w:rPr>
          <w:rFonts w:ascii="Palatino Linotype" w:eastAsia="Times New Roman" w:hAnsi="Palatino Linotype" w:cs="Arial"/>
          <w:i/>
          <w:sz w:val="24"/>
          <w:szCs w:val="24"/>
          <w:lang w:val="es-MX" w:eastAsia="es-MX"/>
        </w:rPr>
        <w:t>Xxxxxx</w:t>
      </w:r>
      <w:proofErr w:type="spellEnd"/>
      <w:r w:rsidR="009B1377" w:rsidRPr="00B16223">
        <w:rPr>
          <w:rFonts w:ascii="Palatino Linotype" w:eastAsia="Times New Roman" w:hAnsi="Palatino Linotype" w:cs="Arial"/>
          <w:i/>
          <w:sz w:val="24"/>
          <w:szCs w:val="24"/>
          <w:lang w:val="es-MX" w:eastAsia="es-MX"/>
        </w:rPr>
        <w:t xml:space="preserve"> </w:t>
      </w:r>
      <w:r w:rsidR="0018252F" w:rsidRPr="00B16223">
        <w:rPr>
          <w:rFonts w:ascii="Palatino Linotype" w:hAnsi="Palatino Linotype" w:cs="Arial"/>
          <w:i/>
          <w:sz w:val="22"/>
          <w:szCs w:val="22"/>
        </w:rPr>
        <w:t xml:space="preserve">de la localidad de las TROJES, en el Municipio de </w:t>
      </w:r>
      <w:proofErr w:type="spellStart"/>
      <w:r w:rsidR="0018252F" w:rsidRPr="00B16223">
        <w:rPr>
          <w:rFonts w:ascii="Palatino Linotype" w:hAnsi="Palatino Linotype" w:cs="Arial"/>
          <w:i/>
          <w:sz w:val="22"/>
          <w:szCs w:val="22"/>
        </w:rPr>
        <w:t>Temoaya</w:t>
      </w:r>
      <w:proofErr w:type="spellEnd"/>
      <w:r w:rsidR="0018252F" w:rsidRPr="00B16223">
        <w:rPr>
          <w:rFonts w:ascii="Palatino Linotype" w:hAnsi="Palatino Linotype" w:cs="Arial"/>
          <w:i/>
          <w:sz w:val="22"/>
          <w:szCs w:val="22"/>
        </w:rPr>
        <w:t>, no tiene probidad honorable ,ya que es por todos sabido que acude a firmar periódicamente porque cuenta con antecedentes penales, y es requisito para formar parte de dicho consejo no tenerlos. Así mismo solicito me indiquen la instancia y la vía o procedimiento para realizar la denuncia correspondiente.</w:t>
      </w:r>
      <w:r w:rsidR="009567C2" w:rsidRPr="00B16223">
        <w:rPr>
          <w:rFonts w:ascii="Palatino Linotype" w:hAnsi="Palatino Linotype" w:cs="Arial"/>
          <w:i/>
          <w:sz w:val="22"/>
          <w:szCs w:val="22"/>
        </w:rPr>
        <w:t>”</w:t>
      </w:r>
      <w:r w:rsidR="00AD3A20" w:rsidRPr="00B16223">
        <w:rPr>
          <w:rFonts w:ascii="Palatino Linotype" w:hAnsi="Palatino Linotype" w:cs="Arial"/>
          <w:i/>
          <w:sz w:val="22"/>
          <w:szCs w:val="22"/>
        </w:rPr>
        <w:t xml:space="preserve"> (</w:t>
      </w:r>
      <w:proofErr w:type="gramStart"/>
      <w:r w:rsidR="00AD3A20" w:rsidRPr="00B16223">
        <w:rPr>
          <w:rFonts w:ascii="Palatino Linotype" w:hAnsi="Palatino Linotype" w:cs="Arial"/>
          <w:i/>
          <w:sz w:val="22"/>
          <w:szCs w:val="22"/>
        </w:rPr>
        <w:t>sic</w:t>
      </w:r>
      <w:proofErr w:type="gramEnd"/>
      <w:r w:rsidR="00AD3A20" w:rsidRPr="00B16223">
        <w:rPr>
          <w:rFonts w:ascii="Palatino Linotype" w:hAnsi="Palatino Linotype" w:cs="Arial"/>
          <w:i/>
          <w:sz w:val="22"/>
          <w:szCs w:val="22"/>
        </w:rPr>
        <w:t>)</w:t>
      </w:r>
    </w:p>
    <w:p w:rsidR="00AD3A20" w:rsidRPr="00B16223" w:rsidRDefault="00AD3A20" w:rsidP="00B16223">
      <w:pPr>
        <w:tabs>
          <w:tab w:val="left" w:pos="851"/>
        </w:tabs>
        <w:spacing w:after="0" w:line="240" w:lineRule="auto"/>
        <w:ind w:left="851" w:right="901"/>
        <w:jc w:val="both"/>
        <w:rPr>
          <w:rFonts w:ascii="Palatino Linotype" w:hAnsi="Palatino Linotype" w:cs="Arial"/>
          <w:i/>
          <w:sz w:val="22"/>
          <w:szCs w:val="22"/>
        </w:rPr>
      </w:pPr>
    </w:p>
    <w:p w:rsidR="00D92515" w:rsidRPr="00B16223" w:rsidRDefault="00D06012" w:rsidP="00B16223">
      <w:pPr>
        <w:spacing w:after="0" w:line="360" w:lineRule="auto"/>
        <w:jc w:val="both"/>
        <w:rPr>
          <w:rFonts w:ascii="Palatino Linotype" w:hAnsi="Palatino Linotype" w:cs="Arial"/>
          <w:sz w:val="24"/>
          <w:szCs w:val="24"/>
          <w:lang w:val="es-MX"/>
        </w:rPr>
      </w:pPr>
      <w:r w:rsidRPr="00B16223">
        <w:rPr>
          <w:rFonts w:ascii="Palatino Linotype" w:hAnsi="Palatino Linotype" w:cs="Arial"/>
          <w:b/>
          <w:sz w:val="24"/>
          <w:szCs w:val="24"/>
        </w:rPr>
        <w:lastRenderedPageBreak/>
        <w:t>MODALIDAD DE ENTREGA:</w:t>
      </w:r>
      <w:r w:rsidRPr="00B16223">
        <w:rPr>
          <w:rFonts w:ascii="Palatino Linotype" w:hAnsi="Palatino Linotype" w:cs="Arial"/>
          <w:sz w:val="24"/>
          <w:szCs w:val="24"/>
        </w:rPr>
        <w:t xml:space="preserve"> </w:t>
      </w:r>
      <w:r w:rsidR="00392061" w:rsidRPr="00B16223">
        <w:rPr>
          <w:rFonts w:ascii="Palatino Linotype" w:hAnsi="Palatino Linotype" w:cs="Arial"/>
          <w:sz w:val="24"/>
          <w:szCs w:val="24"/>
          <w:lang w:val="es-MX"/>
        </w:rPr>
        <w:t xml:space="preserve">Vía </w:t>
      </w:r>
      <w:r w:rsidR="00392061" w:rsidRPr="00B16223">
        <w:rPr>
          <w:rFonts w:ascii="Palatino Linotype" w:hAnsi="Palatino Linotype" w:cs="Arial"/>
          <w:b/>
          <w:sz w:val="24"/>
          <w:szCs w:val="24"/>
          <w:lang w:val="es-MX"/>
        </w:rPr>
        <w:t>SAIMEX</w:t>
      </w:r>
      <w:r w:rsidR="00392061" w:rsidRPr="00B16223">
        <w:rPr>
          <w:rFonts w:ascii="Palatino Linotype" w:hAnsi="Palatino Linotype" w:cs="Arial"/>
          <w:sz w:val="24"/>
          <w:szCs w:val="24"/>
          <w:lang w:val="es-MX"/>
        </w:rPr>
        <w:t>.</w:t>
      </w:r>
    </w:p>
    <w:p w:rsidR="00922776" w:rsidRPr="00B16223" w:rsidRDefault="00922776" w:rsidP="00B16223">
      <w:pPr>
        <w:spacing w:after="0" w:line="360" w:lineRule="auto"/>
        <w:jc w:val="both"/>
        <w:rPr>
          <w:rFonts w:ascii="Palatino Linotype" w:hAnsi="Palatino Linotype"/>
          <w:b/>
          <w:sz w:val="24"/>
          <w:szCs w:val="24"/>
          <w:lang w:val="es-MX"/>
        </w:rPr>
      </w:pPr>
    </w:p>
    <w:p w:rsidR="0018252F" w:rsidRPr="001F0F8A" w:rsidRDefault="00BE0357" w:rsidP="00B16223">
      <w:pPr>
        <w:spacing w:after="0" w:line="360" w:lineRule="auto"/>
        <w:jc w:val="both"/>
        <w:rPr>
          <w:rFonts w:ascii="Palatino Linotype" w:hAnsi="Palatino Linotype" w:cs="Arial"/>
          <w:sz w:val="24"/>
          <w:szCs w:val="24"/>
        </w:rPr>
      </w:pPr>
      <w:r w:rsidRPr="00165B49">
        <w:rPr>
          <w:rFonts w:ascii="Palatino Linotype" w:eastAsia="Times New Roman" w:hAnsi="Palatino Linotype" w:cs="Times New Roman"/>
          <w:b/>
          <w:sz w:val="28"/>
          <w:szCs w:val="28"/>
          <w:lang w:val="es-MX"/>
        </w:rPr>
        <w:t>II.</w:t>
      </w:r>
      <w:r w:rsidRPr="001F0F8A">
        <w:rPr>
          <w:rFonts w:ascii="Palatino Linotype" w:eastAsia="Times New Roman" w:hAnsi="Palatino Linotype" w:cs="Times New Roman"/>
          <w:b/>
          <w:sz w:val="24"/>
          <w:szCs w:val="24"/>
          <w:lang w:val="es-MX"/>
        </w:rPr>
        <w:t xml:space="preserve"> </w:t>
      </w:r>
      <w:r w:rsidR="0018252F" w:rsidRPr="001F0F8A">
        <w:rPr>
          <w:rFonts w:ascii="Palatino Linotype" w:hAnsi="Palatino Linotype"/>
          <w:sz w:val="24"/>
          <w:szCs w:val="24"/>
        </w:rPr>
        <w:t xml:space="preserve">De las constancias que obran en </w:t>
      </w:r>
      <w:r w:rsidR="0018252F" w:rsidRPr="001F0F8A">
        <w:rPr>
          <w:rFonts w:ascii="Palatino Linotype" w:hAnsi="Palatino Linotype"/>
          <w:b/>
          <w:sz w:val="24"/>
          <w:szCs w:val="24"/>
        </w:rPr>
        <w:t>EL SAIMEX,</w:t>
      </w:r>
      <w:r w:rsidR="0018252F" w:rsidRPr="001F0F8A">
        <w:rPr>
          <w:rFonts w:ascii="Palatino Linotype" w:hAnsi="Palatino Linotype"/>
          <w:sz w:val="24"/>
          <w:szCs w:val="24"/>
        </w:rPr>
        <w:t xml:space="preserve"> se advierte que en fecha dieciocho de diciembre de dos mil diecinueve, </w:t>
      </w:r>
      <w:r w:rsidR="0018252F" w:rsidRPr="001F0F8A">
        <w:rPr>
          <w:rFonts w:ascii="Palatino Linotype" w:hAnsi="Palatino Linotype" w:cs="Arial"/>
          <w:sz w:val="24"/>
          <w:szCs w:val="24"/>
        </w:rPr>
        <w:t>el Responsable de la Unidad de Transparencia del</w:t>
      </w:r>
      <w:r w:rsidR="0018252F" w:rsidRPr="001F0F8A">
        <w:rPr>
          <w:rFonts w:ascii="Palatino Linotype" w:hAnsi="Palatino Linotype" w:cs="Arial"/>
          <w:b/>
          <w:sz w:val="24"/>
          <w:szCs w:val="24"/>
        </w:rPr>
        <w:t xml:space="preserve"> SUJETO OBLIGADO</w:t>
      </w:r>
      <w:r w:rsidR="0018252F" w:rsidRPr="001F0F8A">
        <w:rPr>
          <w:rFonts w:ascii="Palatino Linotype" w:hAnsi="Palatino Linotype" w:cs="Arial"/>
          <w:sz w:val="24"/>
          <w:szCs w:val="24"/>
        </w:rPr>
        <w:t xml:space="preserve"> dio respuesta a la solicitud de información, en los siguientes términos:</w:t>
      </w:r>
    </w:p>
    <w:p w:rsidR="0018252F" w:rsidRPr="00B16223" w:rsidRDefault="0018252F" w:rsidP="00B16223">
      <w:pPr>
        <w:spacing w:after="0" w:line="240" w:lineRule="auto"/>
        <w:ind w:left="851" w:right="899"/>
        <w:jc w:val="both"/>
        <w:rPr>
          <w:rFonts w:ascii="Palatino Linotype" w:hAnsi="Palatino Linotype" w:cs="Arial"/>
          <w:i/>
          <w:sz w:val="22"/>
          <w:szCs w:val="22"/>
        </w:rPr>
      </w:pPr>
    </w:p>
    <w:p w:rsidR="0018252F" w:rsidRPr="00B16223" w:rsidRDefault="0018252F" w:rsidP="00B16223">
      <w:pPr>
        <w:spacing w:after="0" w:line="240" w:lineRule="auto"/>
        <w:ind w:left="851" w:right="899"/>
        <w:jc w:val="both"/>
        <w:rPr>
          <w:rFonts w:ascii="Palatino Linotype" w:hAnsi="Palatino Linotype" w:cs="Arial"/>
          <w:i/>
          <w:sz w:val="22"/>
          <w:szCs w:val="22"/>
        </w:rPr>
      </w:pPr>
      <w:r w:rsidRPr="00B16223">
        <w:rPr>
          <w:rFonts w:ascii="Palatino Linotype" w:hAnsi="Palatino Linotype" w:cs="Arial"/>
          <w:i/>
          <w:sz w:val="22"/>
          <w:szCs w:val="22"/>
        </w:rPr>
        <w:t>“…SÍRVASE ENCONTRAR EN ARCHIVO ADJUNTO EN FORMATO .PDF OFICIO SIGNADO POR EL TITULAR DE LA UNIDAD DE TRANSPARENCIA, ASÍ COMO ACUERDO DE ORIENTACIÓN DE FECHA 18 DE DICIEMBRE DE 2019..</w:t>
      </w:r>
    </w:p>
    <w:p w:rsidR="0018252F" w:rsidRPr="00B16223" w:rsidRDefault="0018252F" w:rsidP="00B16223">
      <w:pPr>
        <w:spacing w:after="0" w:line="240" w:lineRule="auto"/>
        <w:ind w:left="851" w:right="899"/>
        <w:jc w:val="both"/>
        <w:rPr>
          <w:rFonts w:ascii="Palatino Linotype" w:hAnsi="Palatino Linotype" w:cs="Arial"/>
          <w:i/>
          <w:sz w:val="22"/>
          <w:szCs w:val="22"/>
        </w:rPr>
      </w:pPr>
    </w:p>
    <w:p w:rsidR="0018252F" w:rsidRPr="00402B8F" w:rsidRDefault="0018252F" w:rsidP="00B16223">
      <w:pPr>
        <w:spacing w:after="0" w:line="240" w:lineRule="auto"/>
        <w:ind w:left="851" w:right="899"/>
        <w:jc w:val="both"/>
        <w:rPr>
          <w:rFonts w:ascii="Palatino Linotype" w:hAnsi="Palatino Linotype" w:cs="Arial"/>
          <w:i/>
          <w:sz w:val="22"/>
          <w:szCs w:val="22"/>
          <w:lang w:val="pt-BR"/>
        </w:rPr>
      </w:pPr>
      <w:r w:rsidRPr="00402B8F">
        <w:rPr>
          <w:rFonts w:ascii="Palatino Linotype" w:hAnsi="Palatino Linotype" w:cs="Arial"/>
          <w:i/>
          <w:sz w:val="22"/>
          <w:szCs w:val="22"/>
          <w:lang w:val="pt-BR"/>
        </w:rPr>
        <w:t>ATENTAMENTE</w:t>
      </w:r>
    </w:p>
    <w:p w:rsidR="0018252F" w:rsidRPr="00402B8F" w:rsidRDefault="0018252F" w:rsidP="00B16223">
      <w:pPr>
        <w:spacing w:after="0" w:line="240" w:lineRule="auto"/>
        <w:ind w:left="851" w:right="899"/>
        <w:jc w:val="both"/>
        <w:rPr>
          <w:rFonts w:ascii="Palatino Linotype" w:hAnsi="Palatino Linotype" w:cs="Arial"/>
          <w:i/>
          <w:sz w:val="22"/>
          <w:szCs w:val="22"/>
          <w:lang w:val="pt-BR"/>
        </w:rPr>
      </w:pPr>
      <w:r w:rsidRPr="00402B8F">
        <w:rPr>
          <w:rFonts w:ascii="Palatino Linotype" w:hAnsi="Palatino Linotype" w:cs="Arial"/>
          <w:i/>
          <w:sz w:val="22"/>
          <w:szCs w:val="22"/>
          <w:lang w:val="pt-BR"/>
        </w:rPr>
        <w:t>LIC. JORGE BERNÁLDEZ AGUILAR” (Sic)</w:t>
      </w:r>
    </w:p>
    <w:p w:rsidR="0018252F" w:rsidRPr="00402B8F" w:rsidRDefault="0018252F" w:rsidP="00B16223">
      <w:pPr>
        <w:spacing w:after="0" w:line="240" w:lineRule="auto"/>
        <w:ind w:right="899"/>
        <w:jc w:val="both"/>
        <w:rPr>
          <w:rFonts w:ascii="Palatino Linotype" w:hAnsi="Palatino Linotype" w:cs="Arial"/>
          <w:i/>
          <w:sz w:val="22"/>
          <w:szCs w:val="22"/>
          <w:lang w:val="pt-BR"/>
        </w:rPr>
      </w:pPr>
    </w:p>
    <w:p w:rsidR="0018252F" w:rsidRPr="00B16223" w:rsidRDefault="0018252F" w:rsidP="00B16223">
      <w:pPr>
        <w:spacing w:after="0" w:line="360" w:lineRule="auto"/>
        <w:jc w:val="both"/>
        <w:rPr>
          <w:rFonts w:ascii="Palatino Linotype" w:eastAsia="Times New Roman" w:hAnsi="Palatino Linotype" w:cs="Times New Roman"/>
          <w:sz w:val="24"/>
          <w:szCs w:val="24"/>
          <w:lang w:val="es-MX"/>
        </w:rPr>
      </w:pPr>
      <w:r w:rsidRPr="00B16223">
        <w:rPr>
          <w:rFonts w:ascii="Palatino Linotype" w:eastAsia="Times New Roman" w:hAnsi="Palatino Linotype" w:cs="Times New Roman"/>
          <w:sz w:val="24"/>
          <w:szCs w:val="24"/>
          <w:lang w:val="es-MX"/>
        </w:rPr>
        <w:t xml:space="preserve">Advirtiendo de dicha respuesta, que </w:t>
      </w:r>
      <w:r w:rsidRPr="00B16223">
        <w:rPr>
          <w:rFonts w:ascii="Palatino Linotype" w:eastAsia="Times New Roman" w:hAnsi="Palatino Linotype" w:cs="Arial"/>
          <w:b/>
          <w:sz w:val="24"/>
          <w:szCs w:val="24"/>
          <w:lang w:val="es-MX"/>
        </w:rPr>
        <w:t>EL SUJETO OBLIGADO</w:t>
      </w:r>
      <w:r w:rsidRPr="00B16223">
        <w:rPr>
          <w:rFonts w:ascii="Palatino Linotype" w:eastAsia="Times New Roman" w:hAnsi="Palatino Linotype" w:cs="Times New Roman"/>
          <w:sz w:val="24"/>
          <w:szCs w:val="24"/>
          <w:lang w:val="es-MX"/>
        </w:rPr>
        <w:t xml:space="preserve"> acompañó los archivos electrónicos siguientes: </w:t>
      </w:r>
    </w:p>
    <w:p w:rsidR="0018252F" w:rsidRPr="00B16223" w:rsidRDefault="0018252F" w:rsidP="00B16223">
      <w:pPr>
        <w:spacing w:after="0" w:line="360" w:lineRule="auto"/>
        <w:jc w:val="both"/>
        <w:rPr>
          <w:rFonts w:ascii="Palatino Linotype" w:eastAsia="Times New Roman" w:hAnsi="Palatino Linotype" w:cs="Arial"/>
          <w:b/>
          <w:sz w:val="24"/>
          <w:szCs w:val="24"/>
          <w:lang w:val="es-MX"/>
        </w:rPr>
      </w:pPr>
    </w:p>
    <w:p w:rsidR="000C1893" w:rsidRPr="00B16223" w:rsidRDefault="009B1377" w:rsidP="00B16223">
      <w:pPr>
        <w:spacing w:after="0" w:line="360" w:lineRule="auto"/>
        <w:jc w:val="both"/>
        <w:rPr>
          <w:rFonts w:ascii="Palatino Linotype" w:eastAsia="Times New Roman" w:hAnsi="Palatino Linotype" w:cs="Arial"/>
          <w:sz w:val="24"/>
          <w:szCs w:val="24"/>
          <w:lang w:val="es-MX"/>
        </w:rPr>
      </w:pPr>
      <w:hyperlink r:id="rId8" w:tgtFrame="_blank" w:history="1">
        <w:r w:rsidR="0018252F" w:rsidRPr="00B16223">
          <w:rPr>
            <w:rFonts w:ascii="Palatino Linotype" w:eastAsia="Times New Roman" w:hAnsi="Palatino Linotype" w:cs="Arial"/>
            <w:b/>
            <w:sz w:val="24"/>
            <w:szCs w:val="24"/>
            <w:lang w:val="es-MX"/>
          </w:rPr>
          <w:t>ACUERDO DE ORIENTACIÓN_1.PDF</w:t>
        </w:r>
      </w:hyperlink>
      <w:r w:rsidR="0018252F" w:rsidRPr="00B16223">
        <w:rPr>
          <w:rFonts w:ascii="Palatino Linotype" w:eastAsia="Times New Roman" w:hAnsi="Palatino Linotype" w:cs="Arial"/>
          <w:b/>
          <w:sz w:val="24"/>
          <w:szCs w:val="24"/>
          <w:lang w:val="es-MX"/>
        </w:rPr>
        <w:t xml:space="preserve">: </w:t>
      </w:r>
      <w:r w:rsidR="0018252F" w:rsidRPr="00B16223">
        <w:rPr>
          <w:rFonts w:ascii="Palatino Linotype" w:eastAsia="Times New Roman" w:hAnsi="Palatino Linotype" w:cs="Arial"/>
          <w:sz w:val="24"/>
          <w:szCs w:val="24"/>
          <w:lang w:val="es-MX"/>
        </w:rPr>
        <w:t xml:space="preserve">por medio del cual </w:t>
      </w:r>
      <w:r w:rsidR="000C1893" w:rsidRPr="00B16223">
        <w:rPr>
          <w:rFonts w:ascii="Palatino Linotype" w:eastAsia="Times New Roman" w:hAnsi="Palatino Linotype" w:cs="Arial"/>
          <w:sz w:val="24"/>
          <w:szCs w:val="24"/>
          <w:lang w:val="es-MX"/>
        </w:rPr>
        <w:t>el Responsable de la Unidad de Transparencia, advirtió</w:t>
      </w:r>
      <w:r w:rsidR="0018252F" w:rsidRPr="00B16223">
        <w:rPr>
          <w:rFonts w:ascii="Palatino Linotype" w:eastAsia="Times New Roman" w:hAnsi="Palatino Linotype" w:cs="Arial"/>
          <w:sz w:val="24"/>
          <w:szCs w:val="24"/>
          <w:lang w:val="es-MX"/>
        </w:rPr>
        <w:t xml:space="preserve"> la notoria incompetencia </w:t>
      </w:r>
      <w:r w:rsidR="000C1893" w:rsidRPr="00B16223">
        <w:rPr>
          <w:rFonts w:ascii="Palatino Linotype" w:eastAsia="Times New Roman" w:hAnsi="Palatino Linotype" w:cs="Arial"/>
          <w:sz w:val="24"/>
          <w:szCs w:val="24"/>
          <w:lang w:val="es-MX"/>
        </w:rPr>
        <w:t xml:space="preserve">respecto de lo requerido por el particular; asimismo, refirió que la misma puede encontrarse en poder del Ayuntamiento de </w:t>
      </w:r>
      <w:proofErr w:type="spellStart"/>
      <w:r w:rsidR="000C1893" w:rsidRPr="00B16223">
        <w:rPr>
          <w:rFonts w:ascii="Palatino Linotype" w:eastAsia="Times New Roman" w:hAnsi="Palatino Linotype" w:cs="Arial"/>
          <w:sz w:val="24"/>
          <w:szCs w:val="24"/>
          <w:lang w:val="es-MX"/>
        </w:rPr>
        <w:t>Temoaya</w:t>
      </w:r>
      <w:proofErr w:type="spellEnd"/>
      <w:r w:rsidR="000C1893" w:rsidRPr="00B16223">
        <w:rPr>
          <w:rFonts w:ascii="Palatino Linotype" w:eastAsia="Times New Roman" w:hAnsi="Palatino Linotype" w:cs="Arial"/>
          <w:sz w:val="24"/>
          <w:szCs w:val="24"/>
          <w:lang w:val="es-MX"/>
        </w:rPr>
        <w:t xml:space="preserve">, por lo que orientaba al particular a que presentar su solicitud ante dicho Sujeto Obligado.  </w:t>
      </w:r>
    </w:p>
    <w:p w:rsidR="0018252F" w:rsidRPr="00B16223" w:rsidRDefault="0018252F" w:rsidP="00B16223">
      <w:pPr>
        <w:spacing w:after="0" w:line="360" w:lineRule="auto"/>
        <w:jc w:val="both"/>
        <w:rPr>
          <w:rFonts w:ascii="Palatino Linotype" w:eastAsia="Times New Roman" w:hAnsi="Palatino Linotype" w:cs="Arial"/>
          <w:sz w:val="24"/>
          <w:szCs w:val="24"/>
          <w:lang w:val="es-MX"/>
        </w:rPr>
      </w:pPr>
    </w:p>
    <w:p w:rsidR="000C1893" w:rsidRPr="00B16223" w:rsidRDefault="009B1377" w:rsidP="00B16223">
      <w:pPr>
        <w:spacing w:after="0" w:line="360" w:lineRule="auto"/>
        <w:jc w:val="both"/>
        <w:rPr>
          <w:rFonts w:ascii="Palatino Linotype" w:eastAsia="Times New Roman" w:hAnsi="Palatino Linotype" w:cs="Arial"/>
          <w:sz w:val="24"/>
          <w:szCs w:val="24"/>
          <w:lang w:val="es-MX"/>
        </w:rPr>
      </w:pPr>
      <w:hyperlink r:id="rId9" w:tgtFrame="_blank" w:history="1">
        <w:r w:rsidR="000C1893" w:rsidRPr="00B16223">
          <w:rPr>
            <w:rFonts w:ascii="Palatino Linotype" w:eastAsia="Times New Roman" w:hAnsi="Palatino Linotype"/>
            <w:b/>
            <w:sz w:val="24"/>
            <w:szCs w:val="24"/>
            <w:lang w:val="es-MX"/>
          </w:rPr>
          <w:t>OFICIO DE RESPUESTA_1.PDF</w:t>
        </w:r>
      </w:hyperlink>
      <w:r w:rsidR="0018252F" w:rsidRPr="00B16223">
        <w:rPr>
          <w:rFonts w:ascii="Palatino Linotype" w:eastAsia="Times New Roman" w:hAnsi="Palatino Linotype" w:cs="Arial"/>
          <w:b/>
          <w:sz w:val="24"/>
          <w:szCs w:val="24"/>
          <w:lang w:val="es-MX"/>
        </w:rPr>
        <w:t xml:space="preserve">: </w:t>
      </w:r>
      <w:r w:rsidR="0018252F" w:rsidRPr="00B16223">
        <w:rPr>
          <w:rFonts w:ascii="Palatino Linotype" w:eastAsia="Times New Roman" w:hAnsi="Palatino Linotype" w:cs="Arial"/>
          <w:sz w:val="24"/>
          <w:szCs w:val="24"/>
          <w:lang w:val="es-MX"/>
        </w:rPr>
        <w:t xml:space="preserve">el cual </w:t>
      </w:r>
      <w:r w:rsidR="000C1893" w:rsidRPr="00B16223">
        <w:rPr>
          <w:rFonts w:ascii="Palatino Linotype" w:eastAsia="Times New Roman" w:hAnsi="Palatino Linotype" w:cs="Arial"/>
          <w:sz w:val="24"/>
          <w:szCs w:val="24"/>
          <w:lang w:val="es-MX"/>
        </w:rPr>
        <w:t xml:space="preserve">corresponde a un oficio sin número, por medio del cual el Responsable de la Unidad de Transparencia refiere notificar al </w:t>
      </w:r>
      <w:r w:rsidR="000C1893" w:rsidRPr="00B16223">
        <w:rPr>
          <w:rFonts w:ascii="Palatino Linotype" w:eastAsia="Times New Roman" w:hAnsi="Palatino Linotype" w:cs="Arial"/>
          <w:sz w:val="24"/>
          <w:szCs w:val="24"/>
          <w:lang w:val="es-MX"/>
        </w:rPr>
        <w:lastRenderedPageBreak/>
        <w:t xml:space="preserve">solicitante de información, el Acuerdo de Orientación de fecha dieciocho de diciembre de dos mil diecinueve. </w:t>
      </w:r>
    </w:p>
    <w:p w:rsidR="0018252F" w:rsidRPr="00B16223" w:rsidRDefault="0018252F" w:rsidP="00B16223">
      <w:pPr>
        <w:spacing w:after="0" w:line="360" w:lineRule="auto"/>
        <w:ind w:right="899"/>
        <w:jc w:val="both"/>
        <w:rPr>
          <w:rFonts w:ascii="Palatino Linotype" w:hAnsi="Palatino Linotype" w:cs="Arial"/>
          <w:i/>
          <w:sz w:val="22"/>
          <w:szCs w:val="22"/>
        </w:rPr>
      </w:pPr>
    </w:p>
    <w:p w:rsidR="0018252F" w:rsidRPr="001F0F8A" w:rsidRDefault="00B16223" w:rsidP="00B16223">
      <w:pPr>
        <w:spacing w:after="0" w:line="360" w:lineRule="auto"/>
        <w:jc w:val="both"/>
        <w:rPr>
          <w:rFonts w:ascii="Palatino Linotype" w:hAnsi="Palatino Linotype" w:cs="Arial"/>
          <w:sz w:val="24"/>
          <w:szCs w:val="24"/>
        </w:rPr>
      </w:pPr>
      <w:r>
        <w:rPr>
          <w:rFonts w:ascii="Palatino Linotype" w:hAnsi="Palatino Linotype"/>
          <w:b/>
          <w:sz w:val="28"/>
          <w:szCs w:val="28"/>
        </w:rPr>
        <w:t>III</w:t>
      </w:r>
      <w:r w:rsidR="0018252F" w:rsidRPr="00B16223">
        <w:rPr>
          <w:rFonts w:ascii="Palatino Linotype" w:hAnsi="Palatino Linotype"/>
          <w:b/>
          <w:sz w:val="28"/>
          <w:szCs w:val="28"/>
        </w:rPr>
        <w:t>.</w:t>
      </w:r>
      <w:r w:rsidR="0018252F" w:rsidRPr="00B16223">
        <w:rPr>
          <w:rFonts w:ascii="Palatino Linotype" w:hAnsi="Palatino Linotype"/>
          <w:b/>
        </w:rPr>
        <w:t xml:space="preserve"> </w:t>
      </w:r>
      <w:r w:rsidR="0018252F" w:rsidRPr="001F0F8A">
        <w:rPr>
          <w:rFonts w:ascii="Palatino Linotype" w:hAnsi="Palatino Linotype"/>
          <w:sz w:val="24"/>
          <w:szCs w:val="24"/>
        </w:rPr>
        <w:t xml:space="preserve">Inconforme con la </w:t>
      </w:r>
      <w:r w:rsidR="0018252F" w:rsidRPr="001F0F8A">
        <w:rPr>
          <w:rFonts w:ascii="Palatino Linotype" w:hAnsi="Palatino Linotype" w:cs="Arial"/>
          <w:sz w:val="24"/>
          <w:szCs w:val="24"/>
        </w:rPr>
        <w:t xml:space="preserve">respuesta, el </w:t>
      </w:r>
      <w:r w:rsidR="000C1893" w:rsidRPr="001F0F8A">
        <w:rPr>
          <w:rFonts w:ascii="Palatino Linotype" w:hAnsi="Palatino Linotype" w:cs="Arial"/>
          <w:sz w:val="24"/>
          <w:szCs w:val="24"/>
        </w:rPr>
        <w:t xml:space="preserve">veintiuno de enero </w:t>
      </w:r>
      <w:r w:rsidR="0018252F" w:rsidRPr="001F0F8A">
        <w:rPr>
          <w:rFonts w:ascii="Palatino Linotype" w:hAnsi="Palatino Linotype" w:cs="Arial"/>
          <w:sz w:val="24"/>
          <w:szCs w:val="24"/>
        </w:rPr>
        <w:t xml:space="preserve">de dos mil veinte, </w:t>
      </w:r>
      <w:r w:rsidR="0018252F" w:rsidRPr="001F0F8A">
        <w:rPr>
          <w:rFonts w:ascii="Palatino Linotype" w:hAnsi="Palatino Linotype"/>
          <w:b/>
          <w:sz w:val="24"/>
          <w:szCs w:val="24"/>
        </w:rPr>
        <w:t>EL RECURRENTE</w:t>
      </w:r>
      <w:r w:rsidR="0018252F" w:rsidRPr="001F0F8A">
        <w:rPr>
          <w:rFonts w:ascii="Palatino Linotype" w:hAnsi="Palatino Linotype"/>
          <w:sz w:val="24"/>
          <w:szCs w:val="24"/>
        </w:rPr>
        <w:t xml:space="preserve"> interpuso el recurso de revisión objeto del presente estudio, el cual fue registrado en </w:t>
      </w:r>
      <w:r w:rsidR="0018252F" w:rsidRPr="001F0F8A">
        <w:rPr>
          <w:rFonts w:ascii="Palatino Linotype" w:hAnsi="Palatino Linotype"/>
          <w:b/>
          <w:sz w:val="24"/>
          <w:szCs w:val="24"/>
        </w:rPr>
        <w:t>EL SAIMEX</w:t>
      </w:r>
      <w:r w:rsidR="0018252F" w:rsidRPr="001F0F8A">
        <w:rPr>
          <w:rFonts w:ascii="Palatino Linotype" w:hAnsi="Palatino Linotype"/>
          <w:sz w:val="24"/>
          <w:szCs w:val="24"/>
        </w:rPr>
        <w:t xml:space="preserve"> y se le asignó el número de expediente </w:t>
      </w:r>
      <w:r w:rsidR="0018252F" w:rsidRPr="001F0F8A">
        <w:rPr>
          <w:rFonts w:ascii="Palatino Linotype" w:hAnsi="Palatino Linotype" w:cs="Arial"/>
          <w:b/>
          <w:bCs/>
          <w:sz w:val="24"/>
          <w:szCs w:val="24"/>
        </w:rPr>
        <w:t>00</w:t>
      </w:r>
      <w:r w:rsidR="000C1893" w:rsidRPr="001F0F8A">
        <w:rPr>
          <w:rFonts w:ascii="Palatino Linotype" w:hAnsi="Palatino Linotype" w:cs="Arial"/>
          <w:b/>
          <w:bCs/>
          <w:sz w:val="24"/>
          <w:szCs w:val="24"/>
        </w:rPr>
        <w:t>612</w:t>
      </w:r>
      <w:r w:rsidR="0018252F" w:rsidRPr="001F0F8A">
        <w:rPr>
          <w:rFonts w:ascii="Palatino Linotype" w:hAnsi="Palatino Linotype" w:cs="Arial"/>
          <w:b/>
          <w:bCs/>
          <w:sz w:val="24"/>
          <w:szCs w:val="24"/>
        </w:rPr>
        <w:t>/INFOEM/IP/RR/2020</w:t>
      </w:r>
      <w:r w:rsidR="0018252F" w:rsidRPr="001F0F8A">
        <w:rPr>
          <w:rFonts w:ascii="Palatino Linotype" w:hAnsi="Palatino Linotype" w:cs="Arial"/>
          <w:sz w:val="24"/>
          <w:szCs w:val="24"/>
        </w:rPr>
        <w:t>, en el que señaló como acto impugnado</w:t>
      </w:r>
      <w:r w:rsidR="000C1893" w:rsidRPr="001F0F8A">
        <w:rPr>
          <w:rFonts w:ascii="Palatino Linotype" w:hAnsi="Palatino Linotype" w:cs="Arial"/>
          <w:sz w:val="24"/>
          <w:szCs w:val="24"/>
        </w:rPr>
        <w:t xml:space="preserve">; así como, razones o motivos de inconformidad lo siguiente: </w:t>
      </w:r>
    </w:p>
    <w:p w:rsidR="0018252F" w:rsidRPr="00B16223" w:rsidRDefault="0018252F" w:rsidP="00B16223">
      <w:pPr>
        <w:spacing w:after="0" w:line="240" w:lineRule="auto"/>
        <w:ind w:left="851" w:right="899"/>
        <w:jc w:val="both"/>
        <w:rPr>
          <w:rFonts w:ascii="Palatino Linotype" w:hAnsi="Palatino Linotype" w:cs="Arial"/>
          <w:i/>
          <w:sz w:val="22"/>
          <w:szCs w:val="22"/>
        </w:rPr>
      </w:pPr>
    </w:p>
    <w:p w:rsidR="0018252F" w:rsidRPr="00B16223" w:rsidRDefault="0018252F" w:rsidP="00B16223">
      <w:pPr>
        <w:spacing w:after="0" w:line="240" w:lineRule="auto"/>
        <w:ind w:left="851" w:right="899"/>
        <w:jc w:val="both"/>
        <w:rPr>
          <w:rFonts w:ascii="Palatino Linotype" w:hAnsi="Palatino Linotype" w:cs="Arial"/>
          <w:i/>
          <w:sz w:val="22"/>
          <w:szCs w:val="22"/>
        </w:rPr>
      </w:pPr>
      <w:r w:rsidRPr="00B16223">
        <w:rPr>
          <w:rFonts w:ascii="Palatino Linotype" w:hAnsi="Palatino Linotype" w:cs="Arial"/>
          <w:i/>
          <w:sz w:val="22"/>
          <w:szCs w:val="22"/>
        </w:rPr>
        <w:t>“</w:t>
      </w:r>
      <w:r w:rsidR="000C1893" w:rsidRPr="00B16223">
        <w:rPr>
          <w:rFonts w:ascii="Palatino Linotype" w:hAnsi="Palatino Linotype" w:cs="Arial"/>
          <w:i/>
          <w:sz w:val="22"/>
          <w:szCs w:val="22"/>
        </w:rPr>
        <w:t>LA RESPUESTA OTORGADA NO ES LO QUE SE PIDIO, NO INDICA EL PROCEDIMIENTO PARA LLEVAR A CABO LA DENUNCIA FORMAL , LO CUAL VIOLENTA MI DERECHO DE ACCESO A LA INFORMACIÓN SIENDO LA SECRETARÍA DE LA CONTRALORIA DEBERIAN SABERLO</w:t>
      </w:r>
      <w:r w:rsidRPr="00B16223">
        <w:rPr>
          <w:rFonts w:ascii="Palatino Linotype" w:hAnsi="Palatino Linotype" w:cs="Arial"/>
          <w:i/>
          <w:sz w:val="22"/>
          <w:szCs w:val="22"/>
        </w:rPr>
        <w:t xml:space="preserve">” (sic) </w:t>
      </w:r>
    </w:p>
    <w:p w:rsidR="0018252F" w:rsidRPr="00B16223" w:rsidRDefault="0018252F" w:rsidP="00B16223">
      <w:pPr>
        <w:spacing w:after="0" w:line="240" w:lineRule="auto"/>
        <w:ind w:left="851" w:right="899"/>
        <w:jc w:val="both"/>
        <w:rPr>
          <w:rFonts w:ascii="Palatino Linotype" w:hAnsi="Palatino Linotype" w:cs="Arial"/>
          <w:i/>
          <w:sz w:val="22"/>
          <w:szCs w:val="22"/>
        </w:rPr>
      </w:pPr>
    </w:p>
    <w:p w:rsidR="0018252F" w:rsidRPr="001F0F8A" w:rsidRDefault="00B16223" w:rsidP="00B16223">
      <w:pPr>
        <w:pStyle w:val="Default"/>
        <w:spacing w:after="0" w:line="360" w:lineRule="auto"/>
        <w:ind w:right="49"/>
        <w:jc w:val="both"/>
        <w:rPr>
          <w:rFonts w:ascii="Palatino Linotype" w:hAnsi="Palatino Linotype"/>
          <w:sz w:val="24"/>
          <w:szCs w:val="24"/>
          <w:lang w:val="es-ES_tradnl"/>
        </w:rPr>
      </w:pPr>
      <w:r w:rsidRPr="00165B49">
        <w:rPr>
          <w:rFonts w:ascii="Palatino Linotype" w:hAnsi="Palatino Linotype"/>
          <w:b/>
          <w:sz w:val="28"/>
          <w:szCs w:val="28"/>
        </w:rPr>
        <w:t>I</w:t>
      </w:r>
      <w:r w:rsidR="0018252F" w:rsidRPr="00165B49">
        <w:rPr>
          <w:rFonts w:ascii="Palatino Linotype" w:hAnsi="Palatino Linotype"/>
          <w:b/>
          <w:sz w:val="28"/>
          <w:szCs w:val="28"/>
        </w:rPr>
        <w:t>V.</w:t>
      </w:r>
      <w:r w:rsidR="0018252F" w:rsidRPr="001F0F8A">
        <w:rPr>
          <w:rFonts w:ascii="Palatino Linotype" w:hAnsi="Palatino Linotype"/>
          <w:b/>
          <w:sz w:val="24"/>
          <w:szCs w:val="24"/>
        </w:rPr>
        <w:t xml:space="preserve"> </w:t>
      </w:r>
      <w:r w:rsidR="0018252F" w:rsidRPr="001F0F8A">
        <w:rPr>
          <w:rFonts w:ascii="Palatino Linotype" w:hAnsi="Palatino Linotype"/>
          <w:sz w:val="24"/>
          <w:szCs w:val="24"/>
        </w:rPr>
        <w:t>El</w:t>
      </w:r>
      <w:r w:rsidR="0018252F" w:rsidRPr="001F0F8A">
        <w:rPr>
          <w:rFonts w:ascii="Palatino Linotype" w:hAnsi="Palatino Linotype"/>
          <w:b/>
          <w:sz w:val="24"/>
          <w:szCs w:val="24"/>
        </w:rPr>
        <w:t xml:space="preserve"> </w:t>
      </w:r>
      <w:r w:rsidR="000C1893" w:rsidRPr="001F0F8A">
        <w:rPr>
          <w:rFonts w:ascii="Palatino Linotype" w:hAnsi="Palatino Linotype"/>
          <w:sz w:val="24"/>
          <w:szCs w:val="24"/>
        </w:rPr>
        <w:t xml:space="preserve">veintiuno de enero de dos mil </w:t>
      </w:r>
      <w:r w:rsidR="0018252F" w:rsidRPr="001F0F8A">
        <w:rPr>
          <w:rFonts w:ascii="Palatino Linotype" w:hAnsi="Palatino Linotype"/>
          <w:sz w:val="24"/>
          <w:szCs w:val="24"/>
        </w:rPr>
        <w:t xml:space="preserve">veinte, el </w:t>
      </w:r>
      <w:r w:rsidR="0018252F" w:rsidRPr="001F0F8A">
        <w:rPr>
          <w:rFonts w:ascii="Palatino Linotype" w:hAnsi="Palatino Linotype"/>
          <w:sz w:val="24"/>
          <w:szCs w:val="24"/>
          <w:lang w:val="es-ES_tradnl"/>
        </w:rPr>
        <w:t>recurso de que</w:t>
      </w:r>
      <w:r w:rsidR="0018252F" w:rsidRPr="001F0F8A">
        <w:rPr>
          <w:rFonts w:ascii="Palatino Linotype" w:hAnsi="Palatino Linotype"/>
          <w:sz w:val="24"/>
          <w:szCs w:val="24"/>
        </w:rPr>
        <w:t xml:space="preserve"> se trata</w:t>
      </w:r>
      <w:r w:rsidR="0018252F" w:rsidRPr="001F0F8A">
        <w:rPr>
          <w:rFonts w:ascii="Palatino Linotype" w:hAnsi="Palatino Linotype"/>
          <w:sz w:val="24"/>
          <w:szCs w:val="24"/>
          <w:lang w:val="es-ES_tradnl"/>
        </w:rPr>
        <w:t xml:space="preserve"> se envió electrónicamente al Instituto de </w:t>
      </w:r>
      <w:r w:rsidR="0018252F" w:rsidRPr="001F0F8A">
        <w:rPr>
          <w:rFonts w:ascii="Palatino Linotype" w:eastAsia="Arial Unicode MS" w:hAnsi="Palatino Linotype"/>
          <w:sz w:val="24"/>
          <w:szCs w:val="24"/>
        </w:rPr>
        <w:t>Transparencia</w:t>
      </w:r>
      <w:r w:rsidR="0018252F" w:rsidRPr="001F0F8A">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18252F" w:rsidRPr="001F0F8A">
        <w:rPr>
          <w:rFonts w:ascii="Palatino Linotype" w:hAnsi="Palatino Linotype"/>
          <w:sz w:val="24"/>
          <w:szCs w:val="24"/>
        </w:rPr>
        <w:t>Ley de Transparencia y Acceso a la Información Pública del Estado de México y Municipios</w:t>
      </w:r>
      <w:r w:rsidR="0018252F" w:rsidRPr="001F0F8A">
        <w:rPr>
          <w:rFonts w:ascii="Palatino Linotype" w:hAnsi="Palatino Linotype"/>
          <w:sz w:val="24"/>
          <w:szCs w:val="24"/>
          <w:lang w:val="es-ES_tradnl"/>
        </w:rPr>
        <w:t>, se turnó, a través del</w:t>
      </w:r>
      <w:r w:rsidR="0018252F" w:rsidRPr="001F0F8A">
        <w:rPr>
          <w:rFonts w:ascii="Palatino Linotype" w:eastAsia="Arial Unicode MS" w:hAnsi="Palatino Linotype"/>
          <w:sz w:val="24"/>
          <w:szCs w:val="24"/>
          <w:lang w:val="es-ES_tradnl"/>
        </w:rPr>
        <w:t xml:space="preserve"> </w:t>
      </w:r>
      <w:r w:rsidR="0018252F" w:rsidRPr="001F0F8A">
        <w:rPr>
          <w:rFonts w:ascii="Palatino Linotype" w:eastAsia="Arial Unicode MS" w:hAnsi="Palatino Linotype"/>
          <w:b/>
          <w:sz w:val="24"/>
          <w:szCs w:val="24"/>
          <w:lang w:val="es-ES_tradnl"/>
        </w:rPr>
        <w:t>SAIMEX</w:t>
      </w:r>
      <w:r w:rsidR="0018252F" w:rsidRPr="001F0F8A">
        <w:rPr>
          <w:rFonts w:ascii="Palatino Linotype" w:hAnsi="Palatino Linotype"/>
          <w:sz w:val="24"/>
          <w:szCs w:val="24"/>
        </w:rPr>
        <w:t xml:space="preserve">, a la </w:t>
      </w:r>
      <w:r w:rsidR="0018252F" w:rsidRPr="001F0F8A">
        <w:rPr>
          <w:rFonts w:ascii="Palatino Linotype" w:hAnsi="Palatino Linotype"/>
          <w:sz w:val="24"/>
          <w:szCs w:val="24"/>
          <w:lang w:val="es-ES_tradnl"/>
        </w:rPr>
        <w:t xml:space="preserve">Comisionada </w:t>
      </w:r>
      <w:r w:rsidR="0018252F" w:rsidRPr="001F0F8A">
        <w:rPr>
          <w:rFonts w:ascii="Palatino Linotype" w:hAnsi="Palatino Linotype"/>
          <w:b/>
          <w:sz w:val="24"/>
          <w:szCs w:val="24"/>
          <w:lang w:val="es-ES_tradnl"/>
        </w:rPr>
        <w:t>EVA ABAID YAPUR</w:t>
      </w:r>
      <w:r w:rsidR="0018252F" w:rsidRPr="001F0F8A">
        <w:rPr>
          <w:rFonts w:ascii="Palatino Linotype" w:hAnsi="Palatino Linotype"/>
          <w:sz w:val="24"/>
          <w:szCs w:val="24"/>
        </w:rPr>
        <w:t>,</w:t>
      </w:r>
      <w:r w:rsidR="0018252F" w:rsidRPr="001F0F8A">
        <w:rPr>
          <w:rFonts w:ascii="Palatino Linotype" w:hAnsi="Palatino Linotype"/>
          <w:sz w:val="24"/>
          <w:szCs w:val="24"/>
          <w:lang w:val="es-ES_tradnl"/>
        </w:rPr>
        <w:t xml:space="preserve"> a efecto de decretar su admisión o desechamiento.</w:t>
      </w:r>
    </w:p>
    <w:p w:rsidR="0018252F" w:rsidRPr="001F0F8A" w:rsidRDefault="0018252F" w:rsidP="00B16223">
      <w:pPr>
        <w:pStyle w:val="Default"/>
        <w:spacing w:after="0" w:line="360" w:lineRule="auto"/>
        <w:ind w:right="49"/>
        <w:jc w:val="both"/>
        <w:rPr>
          <w:rFonts w:ascii="Palatino Linotype" w:hAnsi="Palatino Linotype"/>
          <w:sz w:val="24"/>
          <w:szCs w:val="24"/>
          <w:lang w:val="es-ES_tradnl"/>
        </w:rPr>
      </w:pPr>
    </w:p>
    <w:p w:rsidR="0018252F" w:rsidRPr="001F0F8A" w:rsidRDefault="0018252F" w:rsidP="00B16223">
      <w:pPr>
        <w:pStyle w:val="Piedepgina"/>
        <w:spacing w:after="0" w:line="360" w:lineRule="auto"/>
        <w:jc w:val="both"/>
        <w:rPr>
          <w:rFonts w:ascii="Palatino Linotype" w:hAnsi="Palatino Linotype" w:cs="Arial"/>
          <w:sz w:val="24"/>
          <w:szCs w:val="24"/>
        </w:rPr>
      </w:pPr>
      <w:r w:rsidRPr="00165B49">
        <w:rPr>
          <w:rFonts w:ascii="Palatino Linotype" w:hAnsi="Palatino Linotype" w:cs="Arial"/>
          <w:b/>
          <w:sz w:val="28"/>
          <w:szCs w:val="28"/>
        </w:rPr>
        <w:t>V.</w:t>
      </w:r>
      <w:r w:rsidRPr="001F0F8A">
        <w:rPr>
          <w:rFonts w:ascii="Palatino Linotype" w:hAnsi="Palatino Linotype" w:cs="Arial"/>
          <w:b/>
          <w:sz w:val="24"/>
          <w:szCs w:val="24"/>
        </w:rPr>
        <w:t xml:space="preserve"> </w:t>
      </w:r>
      <w:r w:rsidRPr="001F0F8A">
        <w:rPr>
          <w:rFonts w:ascii="Palatino Linotype" w:hAnsi="Palatino Linotype" w:cs="Arial"/>
          <w:sz w:val="24"/>
          <w:szCs w:val="24"/>
        </w:rPr>
        <w:t>De las constancias del expediente electrónico del</w:t>
      </w:r>
      <w:r w:rsidRPr="001F0F8A">
        <w:rPr>
          <w:rFonts w:ascii="Palatino Linotype" w:hAnsi="Palatino Linotype" w:cs="Arial"/>
          <w:b/>
          <w:sz w:val="24"/>
          <w:szCs w:val="24"/>
        </w:rPr>
        <w:t xml:space="preserve"> SAIMEX</w:t>
      </w:r>
      <w:r w:rsidRPr="001F0F8A">
        <w:rPr>
          <w:rFonts w:ascii="Palatino Linotype" w:hAnsi="Palatino Linotype" w:cs="Arial"/>
          <w:sz w:val="24"/>
          <w:szCs w:val="24"/>
        </w:rPr>
        <w:t xml:space="preserve">, se advierte que en fecha </w:t>
      </w:r>
      <w:r w:rsidR="00D37DBC" w:rsidRPr="001F0F8A">
        <w:rPr>
          <w:rFonts w:ascii="Palatino Linotype" w:hAnsi="Palatino Linotype" w:cs="Arial"/>
          <w:sz w:val="24"/>
          <w:szCs w:val="24"/>
        </w:rPr>
        <w:t xml:space="preserve">veintisiete de enero </w:t>
      </w:r>
      <w:r w:rsidRPr="001F0F8A">
        <w:rPr>
          <w:rFonts w:ascii="Palatino Linotype" w:hAnsi="Palatino Linotype" w:cs="Arial"/>
          <w:sz w:val="24"/>
          <w:szCs w:val="24"/>
        </w:rPr>
        <w:t xml:space="preserve">de dos mil veinte, se acordó la admisión a trámite del recurso de revisión que nos ocupa, así como la integración del expediente respectivo, mismo que </w:t>
      </w:r>
      <w:r w:rsidRPr="001F0F8A">
        <w:rPr>
          <w:rFonts w:ascii="Palatino Linotype" w:hAnsi="Palatino Linotype" w:cs="Arial"/>
          <w:sz w:val="24"/>
          <w:szCs w:val="24"/>
        </w:rPr>
        <w:lastRenderedPageBreak/>
        <w:t xml:space="preserve">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F0F8A">
        <w:rPr>
          <w:rFonts w:ascii="Palatino Linotype" w:hAnsi="Palatino Linotype" w:cs="Arial"/>
          <w:b/>
          <w:sz w:val="24"/>
          <w:szCs w:val="24"/>
        </w:rPr>
        <w:t xml:space="preserve">EL SUJETO OBLIGADO </w:t>
      </w:r>
      <w:r w:rsidRPr="001F0F8A">
        <w:rPr>
          <w:rFonts w:ascii="Palatino Linotype" w:hAnsi="Palatino Linotype" w:cs="Arial"/>
          <w:sz w:val="24"/>
          <w:szCs w:val="24"/>
        </w:rPr>
        <w:t>rindiera su</w:t>
      </w:r>
      <w:r w:rsidRPr="001F0F8A">
        <w:rPr>
          <w:rFonts w:ascii="Palatino Linotype" w:hAnsi="Palatino Linotype" w:cs="Arial"/>
          <w:b/>
          <w:sz w:val="24"/>
          <w:szCs w:val="24"/>
        </w:rPr>
        <w:t xml:space="preserve"> </w:t>
      </w:r>
      <w:r w:rsidRPr="001F0F8A">
        <w:rPr>
          <w:rFonts w:ascii="Palatino Linotype" w:hAnsi="Palatino Linotype" w:cs="Arial"/>
          <w:sz w:val="24"/>
          <w:szCs w:val="24"/>
        </w:rPr>
        <w:t>Informe Justificado.</w:t>
      </w:r>
    </w:p>
    <w:p w:rsidR="0018252F" w:rsidRPr="00B16223" w:rsidRDefault="0018252F" w:rsidP="00B16223">
      <w:pPr>
        <w:pStyle w:val="Piedepgina"/>
        <w:spacing w:after="0" w:line="360" w:lineRule="auto"/>
        <w:jc w:val="both"/>
        <w:rPr>
          <w:rFonts w:ascii="Palatino Linotype" w:hAnsi="Palatino Linotype" w:cs="Arial"/>
        </w:rPr>
      </w:pPr>
    </w:p>
    <w:p w:rsidR="0018252F" w:rsidRPr="001F0F8A" w:rsidRDefault="0018252F" w:rsidP="00B16223">
      <w:pPr>
        <w:spacing w:after="0" w:line="360" w:lineRule="auto"/>
        <w:jc w:val="both"/>
        <w:rPr>
          <w:rFonts w:ascii="Palatino Linotype" w:hAnsi="Palatino Linotype" w:cs="Arial"/>
          <w:noProof/>
          <w:sz w:val="24"/>
          <w:szCs w:val="24"/>
          <w:lang w:eastAsia="es-MX"/>
        </w:rPr>
      </w:pPr>
      <w:r w:rsidRPr="00165B49">
        <w:rPr>
          <w:rFonts w:ascii="Palatino Linotype" w:eastAsia="Arial Unicode MS" w:hAnsi="Palatino Linotype" w:cs="Arial"/>
          <w:b/>
          <w:sz w:val="28"/>
          <w:szCs w:val="28"/>
        </w:rPr>
        <w:t>VI</w:t>
      </w:r>
      <w:r w:rsidRPr="001F0F8A">
        <w:rPr>
          <w:rFonts w:ascii="Palatino Linotype" w:eastAsia="Arial Unicode MS" w:hAnsi="Palatino Linotype" w:cs="Arial"/>
          <w:b/>
          <w:sz w:val="24"/>
          <w:szCs w:val="24"/>
        </w:rPr>
        <w:t xml:space="preserve">. </w:t>
      </w:r>
      <w:r w:rsidRPr="001F0F8A">
        <w:rPr>
          <w:rFonts w:ascii="Palatino Linotype" w:hAnsi="Palatino Linotype" w:cs="Arial"/>
          <w:sz w:val="24"/>
          <w:szCs w:val="24"/>
          <w:lang w:val="es-ES"/>
        </w:rPr>
        <w:t>En cumplimiento a lo anterior, de las constancias del expediente electrónico del</w:t>
      </w:r>
      <w:r w:rsidRPr="001F0F8A">
        <w:rPr>
          <w:rFonts w:ascii="Palatino Linotype" w:hAnsi="Palatino Linotype" w:cs="Arial"/>
          <w:b/>
          <w:sz w:val="24"/>
          <w:szCs w:val="24"/>
          <w:lang w:val="es-ES"/>
        </w:rPr>
        <w:t xml:space="preserve"> SAIMEX</w:t>
      </w:r>
      <w:r w:rsidRPr="001F0F8A">
        <w:rPr>
          <w:rFonts w:ascii="Palatino Linotype" w:hAnsi="Palatino Linotype" w:cs="Arial"/>
          <w:sz w:val="24"/>
          <w:szCs w:val="24"/>
          <w:lang w:val="es-ES"/>
        </w:rPr>
        <w:t>, se observa que</w:t>
      </w:r>
      <w:r w:rsidRPr="001F0F8A">
        <w:rPr>
          <w:rFonts w:ascii="Palatino Linotype" w:hAnsi="Palatino Linotype" w:cs="Arial"/>
          <w:b/>
          <w:sz w:val="24"/>
          <w:szCs w:val="24"/>
          <w:lang w:val="es-ES"/>
        </w:rPr>
        <w:t xml:space="preserve"> </w:t>
      </w:r>
      <w:r w:rsidRPr="001F0F8A">
        <w:rPr>
          <w:rFonts w:ascii="Palatino Linotype" w:hAnsi="Palatino Linotype" w:cs="Arial"/>
          <w:sz w:val="24"/>
          <w:szCs w:val="24"/>
          <w:lang w:val="es-ES"/>
        </w:rPr>
        <w:t xml:space="preserve">el día </w:t>
      </w:r>
      <w:r w:rsidR="00D37DBC" w:rsidRPr="001F0F8A">
        <w:rPr>
          <w:rFonts w:ascii="Palatino Linotype" w:hAnsi="Palatino Linotype" w:cs="Arial"/>
          <w:sz w:val="24"/>
          <w:szCs w:val="24"/>
          <w:lang w:val="es-ES"/>
        </w:rPr>
        <w:t xml:space="preserve">treinta y uno de enero </w:t>
      </w:r>
      <w:r w:rsidRPr="001F0F8A">
        <w:rPr>
          <w:rFonts w:ascii="Palatino Linotype" w:hAnsi="Palatino Linotype" w:cs="Arial"/>
          <w:sz w:val="24"/>
          <w:szCs w:val="24"/>
          <w:lang w:val="es-ES"/>
        </w:rPr>
        <w:t>de dos mil veinte,</w:t>
      </w:r>
      <w:r w:rsidRPr="001F0F8A">
        <w:rPr>
          <w:rFonts w:ascii="Palatino Linotype" w:hAnsi="Palatino Linotype" w:cs="Arial"/>
          <w:b/>
          <w:sz w:val="24"/>
          <w:szCs w:val="24"/>
          <w:lang w:val="es-ES"/>
        </w:rPr>
        <w:t xml:space="preserve"> EL</w:t>
      </w:r>
      <w:r w:rsidRPr="001F0F8A">
        <w:rPr>
          <w:rFonts w:ascii="Palatino Linotype" w:hAnsi="Palatino Linotype" w:cs="Arial"/>
          <w:sz w:val="24"/>
          <w:szCs w:val="24"/>
          <w:lang w:val="es-ES"/>
        </w:rPr>
        <w:t xml:space="preserve"> </w:t>
      </w:r>
      <w:r w:rsidRPr="001F0F8A">
        <w:rPr>
          <w:rFonts w:ascii="Palatino Linotype" w:hAnsi="Palatino Linotype" w:cs="Arial"/>
          <w:b/>
          <w:sz w:val="24"/>
          <w:szCs w:val="24"/>
          <w:lang w:val="es-ES"/>
        </w:rPr>
        <w:t>SUJETO OBLIGADO</w:t>
      </w:r>
      <w:r w:rsidRPr="001F0F8A">
        <w:rPr>
          <w:rFonts w:ascii="Palatino Linotype" w:hAnsi="Palatino Linotype" w:cs="Arial"/>
          <w:sz w:val="24"/>
          <w:szCs w:val="24"/>
          <w:lang w:val="es-ES"/>
        </w:rPr>
        <w:t xml:space="preserve"> envió el Informe Justificado, como se desprende a continuación</w:t>
      </w:r>
      <w:r w:rsidRPr="001F0F8A">
        <w:rPr>
          <w:rFonts w:ascii="Palatino Linotype" w:hAnsi="Palatino Linotype" w:cs="Arial"/>
          <w:noProof/>
          <w:sz w:val="24"/>
          <w:szCs w:val="24"/>
          <w:lang w:eastAsia="es-MX"/>
        </w:rPr>
        <w:t xml:space="preserve">: </w:t>
      </w:r>
    </w:p>
    <w:p w:rsidR="00D37DBC" w:rsidRPr="00B16223" w:rsidRDefault="00427826" w:rsidP="00B16223">
      <w:pPr>
        <w:spacing w:after="0" w:line="360" w:lineRule="auto"/>
        <w:jc w:val="both"/>
        <w:rPr>
          <w:rFonts w:ascii="Palatino Linotype" w:hAnsi="Palatino Linotype" w:cs="Arial"/>
          <w:noProof/>
          <w:lang w:eastAsia="es-MX"/>
        </w:rPr>
      </w:pPr>
      <w:r>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1602105</wp:posOffset>
                </wp:positionV>
                <wp:extent cx="5572125" cy="1022985"/>
                <wp:effectExtent l="76200" t="38100" r="85725" b="100965"/>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1022985"/>
                        </a:xfrm>
                        <a:prstGeom prst="roundRect">
                          <a:avLst>
                            <a:gd name="adj" fmla="val 5545"/>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942242A" id="Rectángulo redondeado 6" o:spid="_x0000_s1026" style="position:absolute;margin-left:0;margin-top:126.15pt;width:438.75pt;height:8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" filled="f" strokecolor="red" strokeweight="2.25pt">
                <v:shadow on="t" color="black" opacity="22937f" origin=",.5" offset="0,.63889mm"/>
                <v:path arrowok="t"/>
                <w10:wrap anchorx="margin"/>
              </v:roundrect>
            </w:pict>
          </mc:Fallback>
        </mc:AlternateContent>
      </w:r>
      <w:r w:rsidR="00D37DBC" w:rsidRPr="00B16223">
        <w:rPr>
          <w:rFonts w:ascii="Palatino Linotype" w:hAnsi="Palatino Linotype" w:cs="Arial"/>
          <w:noProof/>
          <w:lang w:val="es-MX" w:eastAsia="es-MX"/>
        </w:rPr>
        <w:drawing>
          <wp:inline distT="0" distB="0" distL="0" distR="0">
            <wp:extent cx="5737113" cy="4191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0">
                      <a:extLst>
                        <a:ext uri="{28A0092B-C50C-407E-A947-70E740481C1C}">
                          <a14:useLocalDpi xmlns:a14="http://schemas.microsoft.com/office/drawing/2010/main" val="0"/>
                        </a:ext>
                      </a:extLst>
                    </a:blip>
                    <a:stretch>
                      <a:fillRect/>
                    </a:stretch>
                  </pic:blipFill>
                  <pic:spPr>
                    <a:xfrm>
                      <a:off x="0" y="0"/>
                      <a:ext cx="5741204" cy="4193989"/>
                    </a:xfrm>
                    <a:prstGeom prst="rect">
                      <a:avLst/>
                    </a:prstGeom>
                  </pic:spPr>
                </pic:pic>
              </a:graphicData>
            </a:graphic>
          </wp:inline>
        </w:drawing>
      </w:r>
    </w:p>
    <w:p w:rsidR="00D37DBC" w:rsidRPr="00B16223" w:rsidRDefault="00D37DBC" w:rsidP="00B16223">
      <w:pPr>
        <w:spacing w:after="0" w:line="360" w:lineRule="auto"/>
        <w:jc w:val="both"/>
        <w:rPr>
          <w:rFonts w:ascii="Palatino Linotype" w:hAnsi="Palatino Linotype" w:cs="Arial"/>
          <w:noProof/>
          <w:lang w:eastAsia="es-MX"/>
        </w:rPr>
      </w:pPr>
    </w:p>
    <w:p w:rsidR="0018252F" w:rsidRPr="001F0F8A" w:rsidRDefault="0018252F" w:rsidP="00B16223">
      <w:pPr>
        <w:spacing w:after="0" w:line="360" w:lineRule="auto"/>
        <w:jc w:val="both"/>
        <w:rPr>
          <w:rFonts w:ascii="Palatino Linotype" w:hAnsi="Palatino Linotype" w:cs="Arial"/>
          <w:b/>
          <w:noProof/>
          <w:sz w:val="24"/>
          <w:szCs w:val="24"/>
          <w:lang w:eastAsia="es-MX"/>
        </w:rPr>
      </w:pPr>
      <w:r w:rsidRPr="001F0F8A">
        <w:rPr>
          <w:rFonts w:ascii="Palatino Linotype" w:hAnsi="Palatino Linotype" w:cs="Arial"/>
          <w:noProof/>
          <w:sz w:val="24"/>
          <w:szCs w:val="24"/>
          <w:lang w:eastAsia="es-MX"/>
        </w:rPr>
        <w:t xml:space="preserve">Advirtiendo que en </w:t>
      </w:r>
      <w:r w:rsidRPr="001F0F8A">
        <w:rPr>
          <w:rFonts w:ascii="Palatino Linotype" w:hAnsi="Palatino Linotype" w:cs="Arial"/>
          <w:sz w:val="24"/>
          <w:szCs w:val="24"/>
          <w:lang w:val="es-ES"/>
        </w:rPr>
        <w:t>dicho</w:t>
      </w:r>
      <w:r w:rsidRPr="001F0F8A">
        <w:rPr>
          <w:rFonts w:ascii="Palatino Linotype" w:hAnsi="Palatino Linotype" w:cs="Arial"/>
          <w:noProof/>
          <w:sz w:val="24"/>
          <w:szCs w:val="24"/>
          <w:lang w:eastAsia="es-MX"/>
        </w:rPr>
        <w:t xml:space="preserve"> informe, que </w:t>
      </w:r>
      <w:r w:rsidRPr="001F0F8A">
        <w:rPr>
          <w:rFonts w:ascii="Palatino Linotype" w:hAnsi="Palatino Linotype" w:cs="Arial"/>
          <w:b/>
          <w:noProof/>
          <w:sz w:val="24"/>
          <w:szCs w:val="24"/>
          <w:lang w:eastAsia="es-MX"/>
        </w:rPr>
        <w:t>EL SUJETO OBLIGADO</w:t>
      </w:r>
      <w:r w:rsidRPr="001F0F8A">
        <w:rPr>
          <w:rFonts w:ascii="Palatino Linotype" w:hAnsi="Palatino Linotype" w:cs="Arial"/>
          <w:noProof/>
          <w:sz w:val="24"/>
          <w:szCs w:val="24"/>
          <w:lang w:eastAsia="es-MX"/>
        </w:rPr>
        <w:t xml:space="preserve"> </w:t>
      </w:r>
      <w:r w:rsidRPr="001F0F8A">
        <w:rPr>
          <w:rFonts w:ascii="Palatino Linotype" w:hAnsi="Palatino Linotype"/>
          <w:noProof/>
          <w:sz w:val="24"/>
          <w:szCs w:val="24"/>
          <w:lang w:eastAsia="es-MX"/>
        </w:rPr>
        <w:t>anexó</w:t>
      </w:r>
      <w:r w:rsidRPr="001F0F8A">
        <w:rPr>
          <w:rFonts w:ascii="Palatino Linotype" w:hAnsi="Palatino Linotype" w:cs="Arial"/>
          <w:noProof/>
          <w:sz w:val="24"/>
          <w:szCs w:val="24"/>
          <w:lang w:eastAsia="es-MX"/>
        </w:rPr>
        <w:t xml:space="preserve"> </w:t>
      </w:r>
      <w:r w:rsidR="00D37DBC" w:rsidRPr="001F0F8A">
        <w:rPr>
          <w:rFonts w:ascii="Palatino Linotype" w:hAnsi="Palatino Linotype" w:cs="Arial"/>
          <w:noProof/>
          <w:sz w:val="24"/>
          <w:szCs w:val="24"/>
          <w:lang w:eastAsia="es-MX"/>
        </w:rPr>
        <w:t>el archivo</w:t>
      </w:r>
      <w:r w:rsidRPr="001F0F8A">
        <w:rPr>
          <w:rFonts w:ascii="Palatino Linotype" w:hAnsi="Palatino Linotype" w:cs="Arial"/>
          <w:noProof/>
          <w:sz w:val="24"/>
          <w:szCs w:val="24"/>
          <w:lang w:eastAsia="es-MX"/>
        </w:rPr>
        <w:t xml:space="preserve"> </w:t>
      </w:r>
      <w:hyperlink r:id="rId11" w:history="1">
        <w:r w:rsidR="00D37DBC" w:rsidRPr="001F0F8A">
          <w:rPr>
            <w:rFonts w:ascii="Palatino Linotype" w:hAnsi="Palatino Linotype"/>
            <w:b/>
            <w:noProof/>
            <w:sz w:val="24"/>
            <w:szCs w:val="24"/>
            <w:lang w:eastAsia="es-MX"/>
          </w:rPr>
          <w:br/>
          <w:t>INFORME DE JUSTIFICACIÓN_1.PDF</w:t>
        </w:r>
      </w:hyperlink>
      <w:r w:rsidRPr="001F0F8A">
        <w:rPr>
          <w:rFonts w:ascii="Palatino Linotype" w:hAnsi="Palatino Linotype" w:cs="Arial"/>
          <w:b/>
          <w:noProof/>
          <w:sz w:val="24"/>
          <w:szCs w:val="24"/>
          <w:lang w:eastAsia="es-MX"/>
        </w:rPr>
        <w:t xml:space="preserve">, </w:t>
      </w:r>
      <w:r w:rsidRPr="001F0F8A">
        <w:rPr>
          <w:rFonts w:ascii="Palatino Linotype" w:hAnsi="Palatino Linotype" w:cs="Arial"/>
          <w:noProof/>
          <w:sz w:val="24"/>
          <w:szCs w:val="24"/>
          <w:lang w:eastAsia="es-MX"/>
        </w:rPr>
        <w:t>mismo que no se insertan</w:t>
      </w:r>
      <w:r w:rsidR="00D37DBC" w:rsidRPr="001F0F8A">
        <w:rPr>
          <w:rFonts w:ascii="Palatino Linotype" w:hAnsi="Palatino Linotype"/>
          <w:noProof/>
          <w:sz w:val="24"/>
          <w:szCs w:val="24"/>
          <w:lang w:eastAsia="es-MX"/>
        </w:rPr>
        <w:t>, en razón de que fue</w:t>
      </w:r>
      <w:r w:rsidRPr="001F0F8A">
        <w:rPr>
          <w:rFonts w:ascii="Palatino Linotype" w:hAnsi="Palatino Linotype"/>
          <w:noProof/>
          <w:sz w:val="24"/>
          <w:szCs w:val="24"/>
          <w:lang w:eastAsia="es-MX"/>
        </w:rPr>
        <w:t xml:space="preserve"> puesto a disposición del</w:t>
      </w:r>
      <w:r w:rsidRPr="001F0F8A">
        <w:rPr>
          <w:rFonts w:ascii="Palatino Linotype" w:hAnsi="Palatino Linotype"/>
          <w:b/>
          <w:noProof/>
          <w:sz w:val="24"/>
          <w:szCs w:val="24"/>
          <w:lang w:eastAsia="es-MX"/>
        </w:rPr>
        <w:t xml:space="preserve"> RECURRENTE</w:t>
      </w:r>
      <w:r w:rsidRPr="001F0F8A">
        <w:rPr>
          <w:rFonts w:ascii="Palatino Linotype" w:hAnsi="Palatino Linotype"/>
          <w:noProof/>
          <w:sz w:val="24"/>
          <w:szCs w:val="24"/>
          <w:lang w:eastAsia="es-MX"/>
        </w:rPr>
        <w:t xml:space="preserve"> el día cinco de marzo de dos mil veinte, por </w:t>
      </w:r>
      <w:r w:rsidRPr="001F0F8A">
        <w:rPr>
          <w:rFonts w:ascii="Palatino Linotype" w:hAnsi="Palatino Linotype" w:cs="Arial"/>
          <w:sz w:val="24"/>
          <w:szCs w:val="24"/>
          <w:lang w:val="es-ES"/>
        </w:rPr>
        <w:t>actualizar</w:t>
      </w:r>
      <w:r w:rsidRPr="001F0F8A">
        <w:rPr>
          <w:rFonts w:ascii="Palatino Linotype" w:hAnsi="Palatino Linotype"/>
          <w:noProof/>
          <w:sz w:val="24"/>
          <w:szCs w:val="24"/>
          <w:lang w:eastAsia="es-MX"/>
        </w:rPr>
        <w:t xml:space="preserve"> lo previsto en el artículo 185, fracción III de la Ley de la materia.</w:t>
      </w:r>
    </w:p>
    <w:p w:rsidR="00D37DBC" w:rsidRPr="001F0F8A" w:rsidRDefault="00D37DBC" w:rsidP="00B16223">
      <w:pPr>
        <w:tabs>
          <w:tab w:val="center" w:pos="4252"/>
          <w:tab w:val="right" w:pos="8504"/>
        </w:tabs>
        <w:spacing w:after="0" w:line="360" w:lineRule="auto"/>
        <w:jc w:val="both"/>
        <w:rPr>
          <w:rFonts w:ascii="Palatino Linotype" w:hAnsi="Palatino Linotype"/>
          <w:noProof/>
          <w:sz w:val="24"/>
          <w:szCs w:val="24"/>
          <w:lang w:eastAsia="es-MX"/>
        </w:rPr>
      </w:pPr>
    </w:p>
    <w:p w:rsidR="0018252F" w:rsidRPr="001F0F8A" w:rsidRDefault="0018252F" w:rsidP="00B16223">
      <w:pPr>
        <w:tabs>
          <w:tab w:val="center" w:pos="4252"/>
          <w:tab w:val="right" w:pos="8504"/>
        </w:tabs>
        <w:spacing w:after="0" w:line="360" w:lineRule="auto"/>
        <w:jc w:val="both"/>
        <w:rPr>
          <w:rFonts w:ascii="Palatino Linotype" w:eastAsia="Arial Unicode MS" w:hAnsi="Palatino Linotype" w:cs="Arial"/>
          <w:sz w:val="24"/>
          <w:szCs w:val="24"/>
        </w:rPr>
      </w:pPr>
      <w:r w:rsidRPr="001F0F8A">
        <w:rPr>
          <w:rFonts w:ascii="Palatino Linotype" w:hAnsi="Palatino Linotype"/>
          <w:noProof/>
          <w:sz w:val="24"/>
          <w:szCs w:val="24"/>
          <w:lang w:eastAsia="es-MX"/>
        </w:rPr>
        <w:t xml:space="preserve">Por su parte, el particular en fecha cinco de marzo de dos mil veinte, adjuntó el archivo que </w:t>
      </w:r>
      <w:r w:rsidRPr="001F0F8A">
        <w:rPr>
          <w:rFonts w:ascii="Palatino Linotype" w:hAnsi="Palatino Linotype"/>
          <w:b/>
          <w:noProof/>
          <w:sz w:val="24"/>
          <w:szCs w:val="24"/>
          <w:lang w:eastAsia="es-MX"/>
        </w:rPr>
        <w:t xml:space="preserve">EL SUJETO OBLIGADO </w:t>
      </w:r>
      <w:r w:rsidRPr="001F0F8A">
        <w:rPr>
          <w:rFonts w:ascii="Palatino Linotype" w:hAnsi="Palatino Linotype"/>
          <w:noProof/>
          <w:sz w:val="24"/>
          <w:szCs w:val="24"/>
          <w:lang w:eastAsia="es-MX"/>
        </w:rPr>
        <w:t>anexó a su respuesta.</w:t>
      </w:r>
    </w:p>
    <w:p w:rsidR="0018252F" w:rsidRPr="00B16223" w:rsidRDefault="0018252F" w:rsidP="00B16223">
      <w:pPr>
        <w:spacing w:after="0" w:line="360" w:lineRule="auto"/>
        <w:jc w:val="both"/>
        <w:rPr>
          <w:rFonts w:ascii="Palatino Linotype" w:hAnsi="Palatino Linotype"/>
          <w:b/>
          <w:sz w:val="28"/>
          <w:szCs w:val="28"/>
        </w:rPr>
      </w:pPr>
    </w:p>
    <w:p w:rsidR="0018252F" w:rsidRPr="001F0F8A" w:rsidRDefault="0018252F" w:rsidP="00B16223">
      <w:pPr>
        <w:spacing w:after="0" w:line="360" w:lineRule="auto"/>
        <w:jc w:val="both"/>
        <w:rPr>
          <w:rFonts w:ascii="Palatino Linotype" w:hAnsi="Palatino Linotype"/>
          <w:sz w:val="24"/>
          <w:szCs w:val="24"/>
        </w:rPr>
      </w:pPr>
      <w:r w:rsidRPr="00165B49">
        <w:rPr>
          <w:rFonts w:ascii="Palatino Linotype" w:hAnsi="Palatino Linotype"/>
          <w:b/>
          <w:sz w:val="28"/>
          <w:szCs w:val="28"/>
        </w:rPr>
        <w:t>VII</w:t>
      </w:r>
      <w:r w:rsidRPr="001F0F8A">
        <w:rPr>
          <w:rFonts w:ascii="Palatino Linotype" w:hAnsi="Palatino Linotype"/>
          <w:b/>
          <w:sz w:val="24"/>
          <w:szCs w:val="24"/>
        </w:rPr>
        <w:t xml:space="preserve">. </w:t>
      </w:r>
      <w:r w:rsidRPr="001F0F8A">
        <w:rPr>
          <w:rFonts w:ascii="Palatino Linotype" w:hAnsi="Palatino Linotype"/>
          <w:sz w:val="24"/>
          <w:szCs w:val="24"/>
        </w:rPr>
        <w:t xml:space="preserve">En fecha </w:t>
      </w:r>
      <w:r w:rsidRPr="001F0F8A">
        <w:rPr>
          <w:rFonts w:ascii="Palatino Linotype" w:hAnsi="Palatino Linotype" w:cs="Arial"/>
          <w:sz w:val="24"/>
          <w:szCs w:val="24"/>
        </w:rPr>
        <w:t>doce de marzo de dos mil veinte</w:t>
      </w:r>
      <w:r w:rsidRPr="001F0F8A">
        <w:rPr>
          <w:rFonts w:ascii="Palatino Linotype" w:hAnsi="Palatino Linotype"/>
          <w:sz w:val="24"/>
          <w:szCs w:val="24"/>
        </w:rPr>
        <w:t xml:space="preserve">, se notificó a las partes el Acuerdo de Cierre de Instrucción en los siguientes términos: </w:t>
      </w:r>
    </w:p>
    <w:p w:rsidR="00D37DBC" w:rsidRPr="00B16223" w:rsidRDefault="00D37DBC" w:rsidP="00B16223">
      <w:pPr>
        <w:spacing w:after="0" w:line="360" w:lineRule="auto"/>
        <w:jc w:val="center"/>
        <w:rPr>
          <w:rFonts w:ascii="Palatino Linotype" w:hAnsi="Palatino Linotype"/>
        </w:rPr>
      </w:pPr>
      <w:r w:rsidRPr="00B16223">
        <w:rPr>
          <w:rFonts w:ascii="Palatino Linotype" w:hAnsi="Palatino Linotype"/>
          <w:noProof/>
          <w:lang w:val="es-MX" w:eastAsia="es-MX"/>
        </w:rPr>
        <w:lastRenderedPageBreak/>
        <w:drawing>
          <wp:inline distT="0" distB="0" distL="0" distR="0">
            <wp:extent cx="4811485" cy="4663440"/>
            <wp:effectExtent l="0" t="0" r="825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2">
                      <a:extLst>
                        <a:ext uri="{28A0092B-C50C-407E-A947-70E740481C1C}">
                          <a14:useLocalDpi xmlns:a14="http://schemas.microsoft.com/office/drawing/2010/main" val="0"/>
                        </a:ext>
                      </a:extLst>
                    </a:blip>
                    <a:stretch>
                      <a:fillRect/>
                    </a:stretch>
                  </pic:blipFill>
                  <pic:spPr>
                    <a:xfrm>
                      <a:off x="0" y="0"/>
                      <a:ext cx="4813290" cy="4665189"/>
                    </a:xfrm>
                    <a:prstGeom prst="rect">
                      <a:avLst/>
                    </a:prstGeom>
                  </pic:spPr>
                </pic:pic>
              </a:graphicData>
            </a:graphic>
          </wp:inline>
        </w:drawing>
      </w:r>
    </w:p>
    <w:p w:rsidR="0018252F" w:rsidRPr="00B16223" w:rsidRDefault="0018252F" w:rsidP="00B16223">
      <w:pPr>
        <w:spacing w:after="0" w:line="360" w:lineRule="auto"/>
        <w:jc w:val="center"/>
        <w:rPr>
          <w:rFonts w:ascii="Palatino Linotype" w:hAnsi="Palatino Linotype"/>
        </w:rPr>
      </w:pPr>
    </w:p>
    <w:p w:rsidR="0018252F" w:rsidRPr="001F0F8A" w:rsidRDefault="00B16223" w:rsidP="00B16223">
      <w:pPr>
        <w:spacing w:after="0" w:line="360" w:lineRule="auto"/>
        <w:ind w:right="50"/>
        <w:jc w:val="both"/>
        <w:rPr>
          <w:rFonts w:ascii="Palatino Linotype" w:hAnsi="Palatino Linotype" w:cs="Arial"/>
          <w:sz w:val="24"/>
          <w:szCs w:val="24"/>
        </w:rPr>
      </w:pPr>
      <w:r w:rsidRPr="00165B49">
        <w:rPr>
          <w:rFonts w:ascii="Palatino Linotype" w:hAnsi="Palatino Linotype" w:cs="Arial"/>
          <w:b/>
          <w:sz w:val="28"/>
          <w:szCs w:val="28"/>
        </w:rPr>
        <w:t>VIII</w:t>
      </w:r>
      <w:r w:rsidR="0018252F" w:rsidRPr="001F0F8A">
        <w:rPr>
          <w:rFonts w:ascii="Palatino Linotype" w:hAnsi="Palatino Linotype" w:cs="Arial"/>
          <w:b/>
          <w:sz w:val="24"/>
          <w:szCs w:val="24"/>
        </w:rPr>
        <w:t xml:space="preserve">. </w:t>
      </w:r>
      <w:r w:rsidR="0018252F" w:rsidRPr="001F0F8A">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18252F" w:rsidRPr="001F0F8A">
        <w:rPr>
          <w:rFonts w:ascii="Palatino Linotype" w:hAnsi="Palatino Linotype" w:cs="Arial"/>
          <w:b/>
          <w:sz w:val="24"/>
          <w:szCs w:val="24"/>
        </w:rPr>
        <w:t>EVA ABAID YAPUR</w:t>
      </w:r>
      <w:r w:rsidR="0018252F" w:rsidRPr="001F0F8A">
        <w:rPr>
          <w:rFonts w:ascii="Palatino Linotype" w:hAnsi="Palatino Linotype" w:cs="Arial"/>
          <w:sz w:val="24"/>
          <w:szCs w:val="24"/>
        </w:rPr>
        <w:t xml:space="preserve"> formule y presente al Pleno el proyecto de resolución correspondiente.</w:t>
      </w:r>
    </w:p>
    <w:p w:rsidR="0018252F" w:rsidRPr="00B16223" w:rsidRDefault="0018252F" w:rsidP="00B16223">
      <w:pPr>
        <w:spacing w:after="0" w:line="360" w:lineRule="auto"/>
        <w:jc w:val="both"/>
        <w:rPr>
          <w:rFonts w:ascii="Palatino Linotype" w:hAnsi="Palatino Linotype"/>
        </w:rPr>
      </w:pPr>
    </w:p>
    <w:p w:rsidR="0018252F" w:rsidRPr="001F0F8A" w:rsidRDefault="00B16223" w:rsidP="00B16223">
      <w:pPr>
        <w:spacing w:after="0" w:line="360" w:lineRule="auto"/>
        <w:ind w:right="50"/>
        <w:jc w:val="both"/>
        <w:rPr>
          <w:rFonts w:ascii="Palatino Linotype" w:hAnsi="Palatino Linotype" w:cs="Arial"/>
          <w:sz w:val="24"/>
          <w:szCs w:val="24"/>
        </w:rPr>
      </w:pPr>
      <w:r w:rsidRPr="00165B49">
        <w:rPr>
          <w:rFonts w:ascii="Palatino Linotype" w:hAnsi="Palatino Linotype" w:cs="Arial"/>
          <w:b/>
          <w:sz w:val="28"/>
          <w:szCs w:val="28"/>
        </w:rPr>
        <w:lastRenderedPageBreak/>
        <w:t>I</w:t>
      </w:r>
      <w:r w:rsidR="0018252F" w:rsidRPr="00165B49">
        <w:rPr>
          <w:rFonts w:ascii="Palatino Linotype" w:hAnsi="Palatino Linotype" w:cs="Arial"/>
          <w:b/>
          <w:sz w:val="28"/>
          <w:szCs w:val="28"/>
        </w:rPr>
        <w:t>X.</w:t>
      </w:r>
      <w:r w:rsidR="0018252F" w:rsidRPr="001F0F8A">
        <w:rPr>
          <w:rFonts w:ascii="Palatino Linotype" w:hAnsi="Palatino Linotype" w:cs="Arial"/>
          <w:b/>
          <w:sz w:val="24"/>
          <w:szCs w:val="24"/>
        </w:rPr>
        <w:t xml:space="preserve"> </w:t>
      </w:r>
      <w:r w:rsidR="0018252F" w:rsidRPr="001F0F8A">
        <w:rPr>
          <w:rFonts w:ascii="Palatino Linotype" w:hAnsi="Palatino Linotype" w:cs="Arial"/>
          <w:sz w:val="24"/>
          <w:szCs w:val="24"/>
        </w:rPr>
        <w:t>El diecinueve de marzo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18252F" w:rsidRPr="001F0F8A" w:rsidRDefault="0018252F" w:rsidP="00B16223">
      <w:pPr>
        <w:spacing w:after="0" w:line="240" w:lineRule="auto"/>
        <w:jc w:val="center"/>
        <w:rPr>
          <w:rFonts w:ascii="Palatino Linotype" w:hAnsi="Palatino Linotype"/>
          <w:b/>
          <w:bCs/>
          <w:spacing w:val="40"/>
          <w:sz w:val="24"/>
          <w:szCs w:val="24"/>
        </w:rPr>
      </w:pPr>
    </w:p>
    <w:p w:rsidR="0018252F" w:rsidRPr="00B16223" w:rsidRDefault="0018252F" w:rsidP="00B16223">
      <w:pPr>
        <w:spacing w:after="0" w:line="240" w:lineRule="auto"/>
        <w:jc w:val="center"/>
        <w:rPr>
          <w:rFonts w:ascii="Palatino Linotype" w:hAnsi="Palatino Linotype"/>
          <w:b/>
          <w:bCs/>
          <w:spacing w:val="40"/>
          <w:sz w:val="28"/>
        </w:rPr>
      </w:pPr>
      <w:r w:rsidRPr="00B16223">
        <w:rPr>
          <w:rFonts w:ascii="Palatino Linotype" w:hAnsi="Palatino Linotype"/>
          <w:b/>
          <w:bCs/>
          <w:spacing w:val="40"/>
          <w:sz w:val="28"/>
        </w:rPr>
        <w:t>CONSIDERANDO</w:t>
      </w:r>
    </w:p>
    <w:p w:rsidR="0018252F" w:rsidRPr="00B16223" w:rsidRDefault="0018252F" w:rsidP="00B16223">
      <w:pPr>
        <w:spacing w:after="0" w:line="240" w:lineRule="auto"/>
        <w:jc w:val="center"/>
        <w:rPr>
          <w:rFonts w:ascii="Palatino Linotype" w:hAnsi="Palatino Linotype"/>
          <w:b/>
          <w:bCs/>
          <w:spacing w:val="40"/>
          <w:sz w:val="28"/>
        </w:rPr>
      </w:pPr>
    </w:p>
    <w:p w:rsidR="0018252F" w:rsidRPr="001F0F8A" w:rsidRDefault="0018252F" w:rsidP="00B16223">
      <w:pPr>
        <w:spacing w:after="0" w:line="360" w:lineRule="auto"/>
        <w:ind w:right="50"/>
        <w:jc w:val="both"/>
        <w:rPr>
          <w:rFonts w:ascii="Palatino Linotype" w:hAnsi="Palatino Linotype" w:cs="Arial"/>
          <w:sz w:val="24"/>
          <w:szCs w:val="24"/>
        </w:rPr>
      </w:pPr>
      <w:r w:rsidRPr="00165B49">
        <w:rPr>
          <w:rFonts w:ascii="Palatino Linotype" w:hAnsi="Palatino Linotype"/>
          <w:b/>
          <w:sz w:val="28"/>
          <w:szCs w:val="28"/>
        </w:rPr>
        <w:t>PRIMERO.</w:t>
      </w:r>
      <w:r w:rsidRPr="00165B49">
        <w:rPr>
          <w:rFonts w:ascii="Palatino Linotype" w:hAnsi="Palatino Linotype"/>
          <w:sz w:val="28"/>
          <w:szCs w:val="28"/>
        </w:rPr>
        <w:t xml:space="preserve"> </w:t>
      </w:r>
      <w:r w:rsidRPr="001F0F8A">
        <w:rPr>
          <w:rFonts w:ascii="Palatino Linotype" w:hAnsi="Palatino Linotype"/>
          <w:b/>
          <w:sz w:val="24"/>
          <w:szCs w:val="24"/>
        </w:rPr>
        <w:t>Competencia</w:t>
      </w:r>
      <w:r w:rsidRPr="001F0F8A">
        <w:rPr>
          <w:rFonts w:ascii="Palatino Linotype" w:hAnsi="Palatino Linotype"/>
          <w:sz w:val="24"/>
          <w:szCs w:val="24"/>
        </w:rPr>
        <w:t>.</w:t>
      </w:r>
      <w:r w:rsidRPr="001F0F8A">
        <w:rPr>
          <w:rFonts w:ascii="Palatino Linotype" w:hAnsi="Palatino Linotype"/>
          <w:b/>
          <w:sz w:val="24"/>
          <w:szCs w:val="24"/>
        </w:rPr>
        <w:t xml:space="preserve"> </w:t>
      </w:r>
      <w:r w:rsidRPr="001F0F8A">
        <w:rPr>
          <w:rFonts w:ascii="Palatino Linotype" w:hAnsi="Palatino Linotype"/>
          <w:sz w:val="24"/>
          <w:szCs w:val="24"/>
        </w:rPr>
        <w:t xml:space="preserve">Este Instituto de </w:t>
      </w:r>
      <w:r w:rsidRPr="001F0F8A">
        <w:rPr>
          <w:rFonts w:ascii="Palatino Linotype" w:hAnsi="Palatino Linotype" w:cs="Arial"/>
          <w:sz w:val="24"/>
          <w:szCs w:val="24"/>
        </w:rPr>
        <w:t>Transparencia</w:t>
      </w:r>
      <w:r w:rsidRPr="001F0F8A">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1F0F8A">
        <w:rPr>
          <w:rFonts w:ascii="Palatino Linotype" w:eastAsia="Calibri" w:hAnsi="Palatino Linotype" w:cs="Arial"/>
          <w:sz w:val="24"/>
          <w:szCs w:val="24"/>
        </w:rPr>
        <w:t xml:space="preserve">párrafos </w:t>
      </w:r>
      <w:r w:rsidRPr="001F0F8A">
        <w:rPr>
          <w:rFonts w:ascii="Palatino Linotype" w:hAnsi="Palatino Linotype"/>
          <w:sz w:val="24"/>
          <w:szCs w:val="24"/>
        </w:rPr>
        <w:t xml:space="preserve">vigésimo </w:t>
      </w:r>
      <w:r w:rsidRPr="001F0F8A">
        <w:rPr>
          <w:rFonts w:ascii="Palatino Linotype" w:hAnsi="Palatino Linotype" w:cs="Arial"/>
          <w:sz w:val="24"/>
          <w:szCs w:val="24"/>
        </w:rPr>
        <w:t>segundo,</w:t>
      </w:r>
      <w:r w:rsidRPr="001F0F8A">
        <w:rPr>
          <w:rFonts w:ascii="Palatino Linotype" w:hAnsi="Palatino Linotype"/>
          <w:sz w:val="24"/>
          <w:szCs w:val="24"/>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F0F8A">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18252F" w:rsidRPr="001F0F8A" w:rsidRDefault="0018252F" w:rsidP="00B16223">
      <w:pPr>
        <w:spacing w:after="0" w:line="360" w:lineRule="auto"/>
        <w:ind w:right="50"/>
        <w:jc w:val="both"/>
        <w:rPr>
          <w:rFonts w:ascii="Palatino Linotype" w:hAnsi="Palatino Linotype" w:cs="Arial"/>
          <w:b/>
          <w:sz w:val="24"/>
          <w:szCs w:val="24"/>
        </w:rPr>
      </w:pPr>
    </w:p>
    <w:p w:rsidR="0018252F" w:rsidRPr="001F0F8A" w:rsidRDefault="0018252F" w:rsidP="00B16223">
      <w:pPr>
        <w:spacing w:after="0" w:line="360" w:lineRule="auto"/>
        <w:jc w:val="both"/>
        <w:rPr>
          <w:rFonts w:ascii="Palatino Linotype" w:hAnsi="Palatino Linotype" w:cs="Arial"/>
          <w:b/>
          <w:snapToGrid w:val="0"/>
          <w:sz w:val="24"/>
          <w:szCs w:val="24"/>
        </w:rPr>
      </w:pPr>
      <w:r w:rsidRPr="00165B49">
        <w:rPr>
          <w:rFonts w:ascii="Palatino Linotype" w:hAnsi="Palatino Linotype" w:cs="Arial"/>
          <w:b/>
          <w:sz w:val="28"/>
          <w:szCs w:val="28"/>
        </w:rPr>
        <w:t>SEGUNDO.</w:t>
      </w:r>
      <w:r w:rsidRPr="001F0F8A">
        <w:rPr>
          <w:rFonts w:ascii="Palatino Linotype" w:hAnsi="Palatino Linotype" w:cs="Arial"/>
          <w:b/>
          <w:sz w:val="24"/>
          <w:szCs w:val="24"/>
        </w:rPr>
        <w:t xml:space="preserve"> Interés. </w:t>
      </w:r>
      <w:r w:rsidRPr="001F0F8A">
        <w:rPr>
          <w:rFonts w:ascii="Palatino Linotype" w:hAnsi="Palatino Linotype" w:cs="Arial"/>
          <w:bCs/>
          <w:sz w:val="24"/>
          <w:szCs w:val="24"/>
        </w:rPr>
        <w:t xml:space="preserve">El recurso de revisión fue interpuesto por parte legítima, en atención a que se presentó por </w:t>
      </w:r>
      <w:r w:rsidRPr="001F0F8A">
        <w:rPr>
          <w:rFonts w:ascii="Palatino Linotype" w:hAnsi="Palatino Linotype" w:cs="Arial"/>
          <w:b/>
          <w:bCs/>
          <w:sz w:val="24"/>
          <w:szCs w:val="24"/>
        </w:rPr>
        <w:t>EL RECURRENTE,</w:t>
      </w:r>
      <w:r w:rsidRPr="001F0F8A">
        <w:rPr>
          <w:rFonts w:ascii="Palatino Linotype" w:hAnsi="Palatino Linotype" w:cs="Arial"/>
          <w:bCs/>
          <w:sz w:val="24"/>
          <w:szCs w:val="24"/>
        </w:rPr>
        <w:t xml:space="preserve"> quien es la misma persona que formuló la solicitud de acceso a la información pública al </w:t>
      </w:r>
      <w:r w:rsidRPr="001F0F8A">
        <w:rPr>
          <w:rFonts w:ascii="Palatino Linotype" w:hAnsi="Palatino Linotype" w:cs="Arial"/>
          <w:b/>
          <w:bCs/>
          <w:sz w:val="24"/>
          <w:szCs w:val="24"/>
        </w:rPr>
        <w:t>SUJETO OBLIGADO.</w:t>
      </w:r>
    </w:p>
    <w:p w:rsidR="0018252F" w:rsidRPr="001F0F8A" w:rsidRDefault="0018252F" w:rsidP="00B16223">
      <w:pPr>
        <w:spacing w:after="0" w:line="360" w:lineRule="auto"/>
        <w:jc w:val="both"/>
        <w:rPr>
          <w:rFonts w:ascii="Palatino Linotype" w:hAnsi="Palatino Linotype" w:cs="Arial"/>
          <w:b/>
          <w:sz w:val="24"/>
          <w:szCs w:val="24"/>
        </w:rPr>
      </w:pPr>
    </w:p>
    <w:p w:rsidR="0018252F" w:rsidRPr="001F0F8A" w:rsidRDefault="0018252F" w:rsidP="00B16223">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165B49">
        <w:rPr>
          <w:rFonts w:ascii="Palatino Linotype" w:hAnsi="Palatino Linotype" w:cs="Arial"/>
          <w:b/>
          <w:sz w:val="28"/>
          <w:szCs w:val="28"/>
        </w:rPr>
        <w:t>TERCERO.</w:t>
      </w:r>
      <w:r w:rsidRPr="001F0F8A">
        <w:rPr>
          <w:rFonts w:ascii="Palatino Linotype" w:hAnsi="Palatino Linotype" w:cs="Arial"/>
          <w:b/>
          <w:sz w:val="24"/>
          <w:szCs w:val="24"/>
        </w:rPr>
        <w:t xml:space="preserve"> Oportunidad. </w:t>
      </w:r>
      <w:r w:rsidRPr="001F0F8A">
        <w:rPr>
          <w:rFonts w:ascii="Palatino Linotype" w:hAnsi="Palatino Linotype" w:cs="Arial"/>
          <w:sz w:val="24"/>
          <w:szCs w:val="24"/>
        </w:rPr>
        <w:t xml:space="preserve">El recurso de revisión fue interpuesto dentro del plazo de quince días hábiles contados a partir del día siguiente al en que </w:t>
      </w:r>
      <w:r w:rsidR="00D4277A" w:rsidRPr="001F0F8A">
        <w:rPr>
          <w:rFonts w:ascii="Palatino Linotype" w:hAnsi="Palatino Linotype" w:cs="Arial"/>
          <w:b/>
          <w:sz w:val="24"/>
          <w:szCs w:val="24"/>
        </w:rPr>
        <w:t>EL</w:t>
      </w:r>
      <w:r w:rsidRPr="001F0F8A">
        <w:rPr>
          <w:rFonts w:ascii="Palatino Linotype" w:hAnsi="Palatino Linotype" w:cs="Arial"/>
          <w:b/>
          <w:sz w:val="24"/>
          <w:szCs w:val="24"/>
        </w:rPr>
        <w:t xml:space="preserve"> RECURRENTE </w:t>
      </w:r>
      <w:r w:rsidRPr="001F0F8A">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18252F" w:rsidRPr="00B16223" w:rsidRDefault="0018252F" w:rsidP="00B16223">
      <w:pPr>
        <w:spacing w:after="0" w:line="240" w:lineRule="auto"/>
        <w:ind w:left="851" w:right="902"/>
        <w:jc w:val="both"/>
        <w:rPr>
          <w:rFonts w:ascii="Palatino Linotype" w:hAnsi="Palatino Linotype" w:cs="Arial"/>
        </w:rPr>
      </w:pPr>
    </w:p>
    <w:p w:rsidR="0018252F" w:rsidRPr="00B16223" w:rsidRDefault="0018252F" w:rsidP="00B16223">
      <w:pPr>
        <w:tabs>
          <w:tab w:val="left" w:pos="851"/>
        </w:tabs>
        <w:spacing w:after="0" w:line="240" w:lineRule="auto"/>
        <w:ind w:left="851" w:right="901"/>
        <w:jc w:val="both"/>
        <w:rPr>
          <w:rFonts w:ascii="Palatino Linotype" w:hAnsi="Palatino Linotype" w:cs="Arial"/>
          <w:i/>
          <w:sz w:val="22"/>
          <w:szCs w:val="22"/>
        </w:rPr>
      </w:pPr>
      <w:r w:rsidRPr="00B16223">
        <w:rPr>
          <w:rFonts w:ascii="Palatino Linotype" w:hAnsi="Palatino Linotype" w:cs="Arial"/>
          <w:b/>
          <w:i/>
          <w:sz w:val="22"/>
          <w:szCs w:val="22"/>
        </w:rPr>
        <w:t>“Artículo 178.</w:t>
      </w:r>
      <w:r w:rsidRPr="00B1622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8252F" w:rsidRPr="00B16223" w:rsidRDefault="0018252F" w:rsidP="00B16223">
      <w:pPr>
        <w:tabs>
          <w:tab w:val="left" w:pos="851"/>
        </w:tabs>
        <w:spacing w:after="0" w:line="240" w:lineRule="auto"/>
        <w:ind w:left="851" w:right="901"/>
        <w:jc w:val="both"/>
        <w:rPr>
          <w:rFonts w:ascii="Palatino Linotype" w:hAnsi="Palatino Linotype" w:cs="Arial"/>
          <w:i/>
          <w:sz w:val="22"/>
          <w:szCs w:val="22"/>
        </w:rPr>
      </w:pPr>
      <w:r w:rsidRPr="00B16223">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8252F" w:rsidRPr="00B16223" w:rsidRDefault="0018252F" w:rsidP="00B16223">
      <w:pPr>
        <w:tabs>
          <w:tab w:val="left" w:pos="851"/>
        </w:tabs>
        <w:spacing w:after="0" w:line="240" w:lineRule="auto"/>
        <w:ind w:left="851" w:right="901"/>
        <w:jc w:val="both"/>
        <w:rPr>
          <w:rFonts w:ascii="Palatino Linotype" w:hAnsi="Palatino Linotype" w:cs="Arial"/>
          <w:i/>
          <w:sz w:val="22"/>
          <w:szCs w:val="22"/>
        </w:rPr>
      </w:pPr>
      <w:r w:rsidRPr="00B1622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B16223">
        <w:rPr>
          <w:rFonts w:ascii="Palatino Linotype" w:hAnsi="Palatino Linotype" w:cs="Arial"/>
          <w:b/>
          <w:i/>
          <w:sz w:val="22"/>
          <w:szCs w:val="22"/>
        </w:rPr>
        <w:t>”</w:t>
      </w:r>
    </w:p>
    <w:p w:rsidR="0018252F" w:rsidRPr="00B16223" w:rsidRDefault="0018252F" w:rsidP="00B16223">
      <w:pPr>
        <w:spacing w:after="0" w:line="240" w:lineRule="auto"/>
        <w:ind w:left="851" w:right="902"/>
        <w:jc w:val="both"/>
        <w:rPr>
          <w:rFonts w:ascii="Palatino Linotype" w:hAnsi="Palatino Linotype" w:cs="Arial"/>
        </w:rPr>
      </w:pPr>
    </w:p>
    <w:p w:rsidR="00D37DBC" w:rsidRPr="00165B49" w:rsidRDefault="0018252F" w:rsidP="00B16223">
      <w:pPr>
        <w:spacing w:after="0" w:line="360" w:lineRule="auto"/>
        <w:jc w:val="both"/>
        <w:rPr>
          <w:rFonts w:ascii="Palatino Linotype" w:eastAsia="Times New Roman" w:hAnsi="Palatino Linotype" w:cs="Times New Roman"/>
          <w:sz w:val="24"/>
          <w:szCs w:val="24"/>
          <w:lang w:val="es-MX"/>
        </w:rPr>
      </w:pPr>
      <w:r w:rsidRPr="00165B49">
        <w:rPr>
          <w:rFonts w:ascii="Palatino Linotype" w:hAnsi="Palatino Linotype" w:cs="Arial"/>
          <w:sz w:val="24"/>
          <w:szCs w:val="24"/>
        </w:rPr>
        <w:t xml:space="preserve">En efecto, atendiendo a que </w:t>
      </w:r>
      <w:r w:rsidRPr="00165B49">
        <w:rPr>
          <w:rFonts w:ascii="Palatino Linotype" w:hAnsi="Palatino Linotype" w:cs="Arial"/>
          <w:b/>
          <w:sz w:val="24"/>
          <w:szCs w:val="24"/>
        </w:rPr>
        <w:t>EL SUJETO OBLIGADO</w:t>
      </w:r>
      <w:r w:rsidRPr="00165B49">
        <w:rPr>
          <w:rFonts w:ascii="Palatino Linotype" w:hAnsi="Palatino Linotype" w:cs="Arial"/>
          <w:sz w:val="24"/>
          <w:szCs w:val="24"/>
        </w:rPr>
        <w:t xml:space="preserve"> notificó la respuesta a la solicitud de información pública el </w:t>
      </w:r>
      <w:r w:rsidR="00D37DBC" w:rsidRPr="00165B49">
        <w:rPr>
          <w:rFonts w:ascii="Palatino Linotype" w:hAnsi="Palatino Linotype" w:cs="Arial"/>
          <w:b/>
          <w:sz w:val="24"/>
          <w:szCs w:val="24"/>
        </w:rPr>
        <w:t xml:space="preserve">dieciocho de diciembre de dos mil diecinueve; </w:t>
      </w:r>
      <w:r w:rsidR="00D37DBC" w:rsidRPr="00165B49">
        <w:rPr>
          <w:rFonts w:ascii="Palatino Linotype" w:eastAsia="Times New Roman" w:hAnsi="Palatino Linotype" w:cs="Arial"/>
          <w:sz w:val="24"/>
          <w:szCs w:val="24"/>
          <w:lang w:val="es-MX"/>
        </w:rPr>
        <w:t>en consecuencia, el plazo de quince días hábiles que el artículo 178 de la ley de la materia otorga al</w:t>
      </w:r>
      <w:r w:rsidR="00D37DBC" w:rsidRPr="00165B49">
        <w:rPr>
          <w:rFonts w:ascii="Palatino Linotype" w:eastAsia="Times New Roman" w:hAnsi="Palatino Linotype" w:cs="Arial"/>
          <w:b/>
          <w:sz w:val="24"/>
          <w:szCs w:val="24"/>
          <w:lang w:val="es-MX"/>
        </w:rPr>
        <w:t xml:space="preserve"> RECURRENTE</w:t>
      </w:r>
      <w:r w:rsidR="00D37DBC" w:rsidRPr="00165B49">
        <w:rPr>
          <w:rFonts w:ascii="Palatino Linotype" w:eastAsia="Times New Roman" w:hAnsi="Palatino Linotype" w:cs="Arial"/>
          <w:sz w:val="24"/>
          <w:szCs w:val="24"/>
          <w:lang w:val="es-MX"/>
        </w:rPr>
        <w:t xml:space="preserve"> para presentar el recurso de revisión, transcurrió del</w:t>
      </w:r>
      <w:r w:rsidR="00D37DBC" w:rsidRPr="00165B49">
        <w:rPr>
          <w:rFonts w:ascii="Palatino Linotype" w:eastAsia="Times New Roman" w:hAnsi="Palatino Linotype" w:cs="Arial"/>
          <w:b/>
          <w:sz w:val="24"/>
          <w:szCs w:val="24"/>
          <w:lang w:val="es-MX"/>
        </w:rPr>
        <w:t xml:space="preserve"> diecinueve de diciembre de dos mil diecinueve al veinticuatro de enero de dos mil veinte</w:t>
      </w:r>
      <w:r w:rsidR="00D37DBC" w:rsidRPr="00165B49">
        <w:rPr>
          <w:rFonts w:ascii="Palatino Linotype" w:eastAsia="Times New Roman" w:hAnsi="Palatino Linotype" w:cs="Arial"/>
          <w:sz w:val="24"/>
          <w:szCs w:val="24"/>
          <w:lang w:val="es-MX"/>
        </w:rPr>
        <w:t xml:space="preserve">, sin contemplar en el cómputo los días veintiuno, veintidós, veintiocho y veintinueve de diciembre de dos mil diecinueve; así como, cuatro, cinco, once, doce, dieciocho y diecinueve de enero de dos mil veinte, por corresponder a sábados y domingos, considerados como días inhábiles; en términos del artículo 3, fracción X de </w:t>
      </w:r>
      <w:r w:rsidR="00D37DBC" w:rsidRPr="00165B49">
        <w:rPr>
          <w:rFonts w:ascii="Palatino Linotype" w:eastAsia="Times New Roman" w:hAnsi="Palatino Linotype" w:cs="Arial"/>
          <w:sz w:val="24"/>
          <w:szCs w:val="24"/>
          <w:lang w:val="es-MX"/>
        </w:rPr>
        <w:lastRenderedPageBreak/>
        <w:t xml:space="preserve">la </w:t>
      </w:r>
      <w:r w:rsidR="00D37DBC" w:rsidRPr="00165B49">
        <w:rPr>
          <w:rFonts w:ascii="Palatino Linotype" w:eastAsia="Times New Roman" w:hAnsi="Palatino Linotype" w:cs="Times New Roman"/>
          <w:sz w:val="24"/>
          <w:szCs w:val="24"/>
          <w:lang w:val="es-MX"/>
        </w:rPr>
        <w:t xml:space="preserve">Ley de Transparencia y Acceso a la Información Pública del Estado de México y Municipios; así como, el día 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veinte por corresponder al segundo periodo vacacional, en términos del </w:t>
      </w:r>
      <w:r w:rsidR="00D37DBC" w:rsidRPr="00165B49">
        <w:rPr>
          <w:rFonts w:ascii="Palatino Linotype" w:eastAsia="Times New Roman" w:hAnsi="Palatino Linotype" w:cs="Arial"/>
          <w:sz w:val="24"/>
          <w:szCs w:val="24"/>
          <w:lang w:val="es-MX"/>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D37DBC" w:rsidRPr="00B16223" w:rsidRDefault="00D37DBC" w:rsidP="00B16223">
      <w:pPr>
        <w:spacing w:after="0" w:line="360" w:lineRule="auto"/>
        <w:jc w:val="both"/>
        <w:rPr>
          <w:rFonts w:ascii="Palatino Linotype" w:hAnsi="Palatino Linotype" w:cs="Arial"/>
          <w:sz w:val="24"/>
          <w:szCs w:val="24"/>
        </w:rPr>
      </w:pPr>
    </w:p>
    <w:p w:rsidR="00D37DBC" w:rsidRPr="00165B49" w:rsidRDefault="00D37DBC" w:rsidP="00B16223">
      <w:pPr>
        <w:spacing w:after="0" w:line="360" w:lineRule="auto"/>
        <w:jc w:val="both"/>
        <w:rPr>
          <w:rFonts w:ascii="Palatino Linotype" w:hAnsi="Palatino Linotype" w:cs="Arial"/>
          <w:sz w:val="24"/>
          <w:szCs w:val="24"/>
        </w:rPr>
      </w:pPr>
      <w:r w:rsidRPr="00165B49">
        <w:rPr>
          <w:rFonts w:ascii="Palatino Linotype" w:hAnsi="Palatino Linotype" w:cs="Arial"/>
          <w:sz w:val="24"/>
          <w:szCs w:val="24"/>
        </w:rPr>
        <w:t>En ese tenor, si el recurso de revisión que nos ocupa, se interpuso el</w:t>
      </w:r>
      <w:r w:rsidRPr="00165B49">
        <w:rPr>
          <w:rFonts w:ascii="Palatino Linotype" w:hAnsi="Palatino Linotype" w:cs="Arial"/>
          <w:b/>
          <w:sz w:val="24"/>
          <w:szCs w:val="24"/>
        </w:rPr>
        <w:t xml:space="preserve"> veintiuno de enero de dos mil veinte,</w:t>
      </w:r>
      <w:r w:rsidRPr="00165B49">
        <w:rPr>
          <w:rFonts w:ascii="Palatino Linotype" w:hAnsi="Palatino Linotype" w:cs="Arial"/>
          <w:sz w:val="24"/>
          <w:szCs w:val="24"/>
        </w:rPr>
        <w:t xml:space="preserve"> éste se encuentra dentro de los márgenes temporales previstos en el citado precepto legal y, por tanto, se considera oportuno.</w:t>
      </w:r>
    </w:p>
    <w:p w:rsidR="0018252F" w:rsidRPr="00165B49" w:rsidRDefault="0018252F" w:rsidP="00B16223">
      <w:pPr>
        <w:spacing w:after="0" w:line="360" w:lineRule="auto"/>
        <w:jc w:val="both"/>
        <w:rPr>
          <w:rFonts w:ascii="Palatino Linotype" w:hAnsi="Palatino Linotype" w:cs="Arial"/>
          <w:sz w:val="24"/>
          <w:szCs w:val="24"/>
        </w:rPr>
      </w:pPr>
    </w:p>
    <w:p w:rsidR="00D37DBC" w:rsidRPr="00165B49" w:rsidRDefault="00D37DBC" w:rsidP="00B16223">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165B49">
        <w:rPr>
          <w:rFonts w:ascii="Palatino Linotype" w:eastAsia="Times New Roman" w:hAnsi="Palatino Linotype" w:cs="Times New Roman"/>
          <w:b/>
          <w:sz w:val="28"/>
          <w:szCs w:val="28"/>
        </w:rPr>
        <w:t>CUARTO.</w:t>
      </w:r>
      <w:r w:rsidRPr="00165B49">
        <w:rPr>
          <w:rFonts w:ascii="Palatino Linotype" w:eastAsia="Times New Roman" w:hAnsi="Palatino Linotype" w:cs="Times New Roman"/>
          <w:b/>
          <w:sz w:val="24"/>
          <w:szCs w:val="24"/>
        </w:rPr>
        <w:t xml:space="preserve"> </w:t>
      </w:r>
      <w:r w:rsidRPr="00165B49">
        <w:rPr>
          <w:rFonts w:ascii="Palatino Linotype" w:eastAsia="Times New Roman" w:hAnsi="Palatino Linotype" w:cs="Times New Roman"/>
          <w:b/>
          <w:sz w:val="24"/>
          <w:szCs w:val="24"/>
          <w:lang w:val="es-MX"/>
        </w:rPr>
        <w:t xml:space="preserve">Procedibilidad. </w:t>
      </w:r>
      <w:r w:rsidRPr="00165B49">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165B49">
        <w:rPr>
          <w:rFonts w:ascii="Palatino Linotype" w:eastAsia="Times New Roman" w:hAnsi="Palatino Linotype" w:cs="Arial"/>
          <w:sz w:val="24"/>
          <w:szCs w:val="24"/>
          <w:lang w:val="es-ES"/>
        </w:rPr>
        <w:t>procedibilidad</w:t>
      </w:r>
      <w:proofErr w:type="spellEnd"/>
      <w:r w:rsidRPr="00165B49">
        <w:rPr>
          <w:rFonts w:ascii="Palatino Linotype" w:eastAsia="Times New Roman" w:hAnsi="Palatino Linotype" w:cs="Arial"/>
          <w:sz w:val="24"/>
          <w:szCs w:val="24"/>
          <w:lang w:val="es-ES"/>
        </w:rPr>
        <w:t xml:space="preserve"> del recurso de revisión, así el artículo 180 de la </w:t>
      </w:r>
      <w:r w:rsidRPr="00165B49">
        <w:rPr>
          <w:rFonts w:ascii="Palatino Linotype" w:eastAsia="Times New Roman" w:hAnsi="Palatino Linotype" w:cs="Arial"/>
          <w:sz w:val="24"/>
          <w:szCs w:val="24"/>
          <w:lang w:val="es-ES" w:eastAsia="es-MX"/>
        </w:rPr>
        <w:t xml:space="preserve">Ley de Transparencia y Acceso a la </w:t>
      </w:r>
      <w:r w:rsidRPr="00165B49">
        <w:rPr>
          <w:rFonts w:ascii="Palatino Linotype" w:eastAsia="Times New Roman" w:hAnsi="Palatino Linotype" w:cs="Arial"/>
          <w:sz w:val="24"/>
          <w:szCs w:val="24"/>
          <w:lang w:val="es-ES"/>
        </w:rPr>
        <w:t>Información</w:t>
      </w:r>
      <w:r w:rsidRPr="00165B49">
        <w:rPr>
          <w:rFonts w:ascii="Palatino Linotype" w:eastAsia="Times New Roman" w:hAnsi="Palatino Linotype" w:cs="Arial"/>
          <w:sz w:val="24"/>
          <w:szCs w:val="24"/>
          <w:lang w:val="es-ES" w:eastAsia="es-MX"/>
        </w:rPr>
        <w:t xml:space="preserve"> Pública del Estado de México y Municipios, que </w:t>
      </w:r>
      <w:r w:rsidRPr="00165B49">
        <w:rPr>
          <w:rFonts w:ascii="Palatino Linotype" w:eastAsia="Times New Roman" w:hAnsi="Palatino Linotype" w:cs="Arial"/>
          <w:sz w:val="24"/>
          <w:szCs w:val="24"/>
          <w:lang w:val="es-ES"/>
        </w:rPr>
        <w:t>establece lo siguiente:</w:t>
      </w:r>
    </w:p>
    <w:p w:rsidR="00D37DBC" w:rsidRPr="00B16223" w:rsidRDefault="00D37DBC" w:rsidP="00B16223">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16223">
        <w:rPr>
          <w:rFonts w:ascii="Palatino Linotype" w:eastAsia="Times New Roman" w:hAnsi="Palatino Linotype" w:cs="Times New Roman"/>
          <w:b/>
          <w:i/>
          <w:sz w:val="22"/>
          <w:szCs w:val="22"/>
          <w:lang w:val="es-ES"/>
        </w:rPr>
        <w:t xml:space="preserve">“Artículo 180. </w:t>
      </w:r>
      <w:r w:rsidRPr="00B16223">
        <w:rPr>
          <w:rFonts w:ascii="Palatino Linotype" w:eastAsia="Times New Roman" w:hAnsi="Palatino Linotype" w:cs="Times New Roman"/>
          <w:i/>
          <w:sz w:val="22"/>
          <w:szCs w:val="22"/>
          <w:lang w:val="es-ES"/>
        </w:rPr>
        <w:t xml:space="preserve">El </w:t>
      </w:r>
      <w:r w:rsidRPr="00B16223">
        <w:rPr>
          <w:rFonts w:ascii="Palatino Linotype" w:eastAsia="Times New Roman" w:hAnsi="Palatino Linotype" w:cs="Arial"/>
          <w:i/>
          <w:sz w:val="22"/>
          <w:szCs w:val="22"/>
          <w:lang w:val="es-ES"/>
        </w:rPr>
        <w:t>recurso</w:t>
      </w:r>
      <w:r w:rsidRPr="00B16223">
        <w:rPr>
          <w:rFonts w:ascii="Palatino Linotype" w:eastAsia="Times New Roman" w:hAnsi="Palatino Linotype" w:cs="Times New Roman"/>
          <w:i/>
          <w:sz w:val="22"/>
          <w:szCs w:val="22"/>
          <w:lang w:val="es-ES"/>
        </w:rPr>
        <w:t xml:space="preserve"> </w:t>
      </w:r>
      <w:r w:rsidRPr="00B16223">
        <w:rPr>
          <w:rFonts w:ascii="Palatino Linotype" w:eastAsia="Times New Roman" w:hAnsi="Palatino Linotype" w:cs="Arial"/>
          <w:i/>
          <w:color w:val="222222"/>
          <w:sz w:val="22"/>
          <w:szCs w:val="22"/>
          <w:lang w:val="es-ES" w:eastAsia="es-MX"/>
        </w:rPr>
        <w:t>de</w:t>
      </w:r>
      <w:r w:rsidRPr="00B16223">
        <w:rPr>
          <w:rFonts w:ascii="Palatino Linotype" w:eastAsia="Times New Roman" w:hAnsi="Palatino Linotype" w:cs="Times New Roman"/>
          <w:i/>
          <w:sz w:val="22"/>
          <w:szCs w:val="22"/>
          <w:lang w:val="es-ES"/>
        </w:rPr>
        <w:t xml:space="preserve"> revisión contendrá:</w:t>
      </w:r>
      <w:r w:rsidRPr="00B16223">
        <w:rPr>
          <w:rFonts w:ascii="Palatino Linotype" w:eastAsia="Times New Roman" w:hAnsi="Palatino Linotype" w:cs="Times New Roman"/>
          <w:b/>
          <w:i/>
          <w:sz w:val="22"/>
          <w:szCs w:val="22"/>
          <w:lang w:val="es-ES"/>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16223">
        <w:rPr>
          <w:rFonts w:ascii="Palatino Linotype" w:eastAsia="Times New Roman" w:hAnsi="Palatino Linotype" w:cs="Times New Roman"/>
          <w:b/>
          <w:i/>
          <w:sz w:val="22"/>
          <w:szCs w:val="22"/>
          <w:lang w:val="es-ES"/>
        </w:rPr>
        <w:t xml:space="preserve">I. </w:t>
      </w:r>
      <w:r w:rsidRPr="00B16223">
        <w:rPr>
          <w:rFonts w:ascii="Palatino Linotype" w:eastAsia="Times New Roman" w:hAnsi="Palatino Linotype" w:cs="Times New Roman"/>
          <w:i/>
          <w:sz w:val="22"/>
          <w:szCs w:val="22"/>
          <w:lang w:val="es-ES"/>
        </w:rPr>
        <w:t xml:space="preserve">El sujeto obligado ante </w:t>
      </w:r>
      <w:r w:rsidRPr="00B16223">
        <w:rPr>
          <w:rFonts w:ascii="Palatino Linotype" w:eastAsia="Times New Roman" w:hAnsi="Palatino Linotype" w:cs="Arial"/>
          <w:i/>
          <w:sz w:val="22"/>
          <w:szCs w:val="22"/>
          <w:lang w:val="es-ES"/>
        </w:rPr>
        <w:t>la</w:t>
      </w:r>
      <w:r w:rsidRPr="00B16223">
        <w:rPr>
          <w:rFonts w:ascii="Palatino Linotype" w:eastAsia="Times New Roman" w:hAnsi="Palatino Linotype" w:cs="Times New Roman"/>
          <w:i/>
          <w:sz w:val="22"/>
          <w:szCs w:val="22"/>
          <w:lang w:val="es-ES"/>
        </w:rPr>
        <w:t xml:space="preserve"> cual </w:t>
      </w:r>
      <w:r w:rsidRPr="00B16223">
        <w:rPr>
          <w:rFonts w:ascii="Palatino Linotype" w:eastAsia="Times New Roman" w:hAnsi="Palatino Linotype" w:cs="Arial"/>
          <w:i/>
          <w:color w:val="222222"/>
          <w:sz w:val="22"/>
          <w:szCs w:val="22"/>
          <w:lang w:val="es-ES" w:eastAsia="es-MX"/>
        </w:rPr>
        <w:t>se</w:t>
      </w:r>
      <w:r w:rsidRPr="00B16223">
        <w:rPr>
          <w:rFonts w:ascii="Palatino Linotype" w:eastAsia="Times New Roman" w:hAnsi="Palatino Linotype" w:cs="Times New Roman"/>
          <w:i/>
          <w:sz w:val="22"/>
          <w:szCs w:val="22"/>
          <w:lang w:val="es-ES"/>
        </w:rPr>
        <w:t xml:space="preserve"> presentó la solicitud;</w:t>
      </w:r>
      <w:r w:rsidRPr="00B16223">
        <w:rPr>
          <w:rFonts w:ascii="Palatino Linotype" w:eastAsia="Times New Roman" w:hAnsi="Palatino Linotype" w:cs="Times New Roman"/>
          <w:b/>
          <w:i/>
          <w:sz w:val="22"/>
          <w:szCs w:val="22"/>
          <w:lang w:val="es-ES"/>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16223">
        <w:rPr>
          <w:rFonts w:ascii="Palatino Linotype" w:eastAsia="Times New Roman" w:hAnsi="Palatino Linotype" w:cs="Times New Roman"/>
          <w:b/>
          <w:i/>
          <w:sz w:val="22"/>
          <w:szCs w:val="22"/>
          <w:lang w:val="es-ES"/>
        </w:rPr>
        <w:t xml:space="preserve">II. </w:t>
      </w:r>
      <w:r w:rsidRPr="00B16223">
        <w:rPr>
          <w:rFonts w:ascii="Palatino Linotype" w:eastAsia="Times New Roman" w:hAnsi="Palatino Linotype" w:cs="Times New Roman"/>
          <w:b/>
          <w:i/>
          <w:sz w:val="22"/>
          <w:szCs w:val="22"/>
          <w:u w:val="single"/>
          <w:lang w:val="es-ES"/>
        </w:rPr>
        <w:t xml:space="preserve">El nombre del solicitante </w:t>
      </w:r>
      <w:r w:rsidRPr="00B16223">
        <w:rPr>
          <w:rFonts w:ascii="Palatino Linotype" w:eastAsia="Times New Roman" w:hAnsi="Palatino Linotype" w:cs="Arial"/>
          <w:b/>
          <w:i/>
          <w:color w:val="222222"/>
          <w:sz w:val="22"/>
          <w:szCs w:val="22"/>
          <w:u w:val="single"/>
          <w:lang w:val="es-ES" w:eastAsia="es-MX"/>
        </w:rPr>
        <w:t>que</w:t>
      </w:r>
      <w:r w:rsidRPr="00B16223">
        <w:rPr>
          <w:rFonts w:ascii="Palatino Linotype" w:eastAsia="Times New Roman" w:hAnsi="Palatino Linotype" w:cs="Times New Roman"/>
          <w:b/>
          <w:i/>
          <w:sz w:val="22"/>
          <w:szCs w:val="22"/>
          <w:u w:val="single"/>
          <w:lang w:val="es-ES"/>
        </w:rPr>
        <w:t xml:space="preserve"> recurre </w:t>
      </w:r>
      <w:r w:rsidRPr="00B16223">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B16223">
        <w:rPr>
          <w:rFonts w:ascii="Palatino Linotype" w:eastAsia="Times New Roman" w:hAnsi="Palatino Linotype" w:cs="Times New Roman"/>
          <w:b/>
          <w:i/>
          <w:sz w:val="22"/>
          <w:szCs w:val="22"/>
          <w:lang w:val="es-ES"/>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16223">
        <w:rPr>
          <w:rFonts w:ascii="Palatino Linotype" w:eastAsia="Times New Roman" w:hAnsi="Palatino Linotype" w:cs="Times New Roman"/>
          <w:b/>
          <w:i/>
          <w:sz w:val="22"/>
          <w:szCs w:val="22"/>
          <w:lang w:val="es-ES"/>
        </w:rPr>
        <w:lastRenderedPageBreak/>
        <w:t xml:space="preserve">III. </w:t>
      </w:r>
      <w:r w:rsidRPr="00B16223">
        <w:rPr>
          <w:rFonts w:ascii="Palatino Linotype" w:eastAsia="Times New Roman" w:hAnsi="Palatino Linotype" w:cs="Times New Roman"/>
          <w:i/>
          <w:sz w:val="22"/>
          <w:szCs w:val="22"/>
          <w:lang w:val="es-ES"/>
        </w:rPr>
        <w:t xml:space="preserve">El número de folio de </w:t>
      </w:r>
      <w:r w:rsidRPr="00B16223">
        <w:rPr>
          <w:rFonts w:ascii="Palatino Linotype" w:eastAsia="Times New Roman" w:hAnsi="Palatino Linotype" w:cs="Arial"/>
          <w:i/>
          <w:color w:val="222222"/>
          <w:sz w:val="22"/>
          <w:szCs w:val="22"/>
          <w:lang w:val="es-ES" w:eastAsia="es-MX"/>
        </w:rPr>
        <w:t>respuesta</w:t>
      </w:r>
      <w:r w:rsidRPr="00B16223">
        <w:rPr>
          <w:rFonts w:ascii="Palatino Linotype" w:eastAsia="Times New Roman" w:hAnsi="Palatino Linotype" w:cs="Times New Roman"/>
          <w:i/>
          <w:sz w:val="22"/>
          <w:szCs w:val="22"/>
          <w:lang w:val="es-ES"/>
        </w:rPr>
        <w:t xml:space="preserve"> de la solicitud de acceso;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16223">
        <w:rPr>
          <w:rFonts w:ascii="Palatino Linotype" w:eastAsia="Times New Roman" w:hAnsi="Palatino Linotype" w:cs="Times New Roman"/>
          <w:b/>
          <w:i/>
          <w:sz w:val="22"/>
          <w:szCs w:val="22"/>
          <w:lang w:val="es-ES"/>
        </w:rPr>
        <w:t xml:space="preserve">IV. </w:t>
      </w:r>
      <w:r w:rsidRPr="00B16223">
        <w:rPr>
          <w:rFonts w:ascii="Palatino Linotype" w:eastAsia="Times New Roman" w:hAnsi="Palatino Linotype" w:cs="Times New Roman"/>
          <w:i/>
          <w:sz w:val="22"/>
          <w:szCs w:val="22"/>
          <w:lang w:val="es-ES"/>
        </w:rPr>
        <w:t xml:space="preserve">La fecha en que fue </w:t>
      </w:r>
      <w:r w:rsidRPr="00B16223">
        <w:rPr>
          <w:rFonts w:ascii="Palatino Linotype" w:eastAsia="Times New Roman" w:hAnsi="Palatino Linotype" w:cs="Arial"/>
          <w:i/>
          <w:color w:val="222222"/>
          <w:sz w:val="22"/>
          <w:szCs w:val="22"/>
          <w:lang w:val="es-ES" w:eastAsia="es-MX"/>
        </w:rPr>
        <w:t>notificada</w:t>
      </w:r>
      <w:r w:rsidRPr="00B16223">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B16223">
        <w:rPr>
          <w:rFonts w:ascii="Palatino Linotype" w:eastAsia="Times New Roman" w:hAnsi="Palatino Linotype" w:cs="Times New Roman"/>
          <w:b/>
          <w:i/>
          <w:sz w:val="22"/>
          <w:szCs w:val="22"/>
          <w:lang w:val="es-ES"/>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16223">
        <w:rPr>
          <w:rFonts w:ascii="Palatino Linotype" w:eastAsia="Times New Roman" w:hAnsi="Palatino Linotype" w:cs="Times New Roman"/>
          <w:b/>
          <w:i/>
          <w:sz w:val="22"/>
          <w:szCs w:val="22"/>
          <w:lang w:val="es-ES"/>
        </w:rPr>
        <w:t xml:space="preserve">V. </w:t>
      </w:r>
      <w:r w:rsidRPr="00B16223">
        <w:rPr>
          <w:rFonts w:ascii="Palatino Linotype" w:eastAsia="Times New Roman" w:hAnsi="Palatino Linotype" w:cs="Times New Roman"/>
          <w:i/>
          <w:sz w:val="22"/>
          <w:szCs w:val="22"/>
          <w:lang w:val="es-ES"/>
        </w:rPr>
        <w:t xml:space="preserve">El acto que se </w:t>
      </w:r>
      <w:r w:rsidRPr="00B16223">
        <w:rPr>
          <w:rFonts w:ascii="Palatino Linotype" w:eastAsia="Times New Roman" w:hAnsi="Palatino Linotype" w:cs="Arial"/>
          <w:i/>
          <w:color w:val="222222"/>
          <w:sz w:val="22"/>
          <w:szCs w:val="22"/>
          <w:lang w:val="es-ES" w:eastAsia="es-MX"/>
        </w:rPr>
        <w:t>recurre</w:t>
      </w:r>
      <w:r w:rsidRPr="00B16223">
        <w:rPr>
          <w:rFonts w:ascii="Palatino Linotype" w:eastAsia="Times New Roman" w:hAnsi="Palatino Linotype" w:cs="Times New Roman"/>
          <w:i/>
          <w:sz w:val="22"/>
          <w:szCs w:val="22"/>
          <w:lang w:val="es-ES"/>
        </w:rPr>
        <w:t>;</w:t>
      </w:r>
      <w:r w:rsidRPr="00B16223">
        <w:rPr>
          <w:rFonts w:ascii="Palatino Linotype" w:eastAsia="Times New Roman" w:hAnsi="Palatino Linotype" w:cs="Times New Roman"/>
          <w:b/>
          <w:i/>
          <w:sz w:val="22"/>
          <w:szCs w:val="22"/>
          <w:lang w:val="es-ES"/>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16223">
        <w:rPr>
          <w:rFonts w:ascii="Palatino Linotype" w:eastAsia="Times New Roman" w:hAnsi="Palatino Linotype" w:cs="Times New Roman"/>
          <w:b/>
          <w:i/>
          <w:sz w:val="22"/>
          <w:szCs w:val="22"/>
          <w:lang w:val="es-ES"/>
        </w:rPr>
        <w:t xml:space="preserve">VI. </w:t>
      </w:r>
      <w:r w:rsidRPr="00B16223">
        <w:rPr>
          <w:rFonts w:ascii="Palatino Linotype" w:eastAsia="Times New Roman" w:hAnsi="Palatino Linotype" w:cs="Times New Roman"/>
          <w:i/>
          <w:sz w:val="22"/>
          <w:szCs w:val="22"/>
          <w:lang w:val="es-ES"/>
        </w:rPr>
        <w:t xml:space="preserve">Las razones o </w:t>
      </w:r>
      <w:r w:rsidRPr="00B16223">
        <w:rPr>
          <w:rFonts w:ascii="Palatino Linotype" w:eastAsia="Times New Roman" w:hAnsi="Palatino Linotype" w:cs="Arial"/>
          <w:i/>
          <w:color w:val="222222"/>
          <w:sz w:val="22"/>
          <w:szCs w:val="22"/>
          <w:lang w:val="es-ES" w:eastAsia="es-MX"/>
        </w:rPr>
        <w:t>motivos</w:t>
      </w:r>
      <w:r w:rsidRPr="00B16223">
        <w:rPr>
          <w:rFonts w:ascii="Palatino Linotype" w:eastAsia="Times New Roman" w:hAnsi="Palatino Linotype" w:cs="Times New Roman"/>
          <w:i/>
          <w:sz w:val="22"/>
          <w:szCs w:val="22"/>
          <w:lang w:val="es-ES"/>
        </w:rPr>
        <w:t xml:space="preserve"> de inconformidad;</w:t>
      </w:r>
      <w:r w:rsidRPr="00B16223">
        <w:rPr>
          <w:rFonts w:ascii="Palatino Linotype" w:eastAsia="Times New Roman" w:hAnsi="Palatino Linotype" w:cs="Times New Roman"/>
          <w:b/>
          <w:i/>
          <w:sz w:val="22"/>
          <w:szCs w:val="22"/>
          <w:lang w:val="es-ES"/>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16223">
        <w:rPr>
          <w:rFonts w:ascii="Palatino Linotype" w:eastAsia="Times New Roman" w:hAnsi="Palatino Linotype" w:cs="Times New Roman"/>
          <w:b/>
          <w:i/>
          <w:sz w:val="22"/>
          <w:szCs w:val="22"/>
          <w:lang w:val="es-ES"/>
        </w:rPr>
        <w:t xml:space="preserve">VII. </w:t>
      </w:r>
      <w:r w:rsidRPr="00B16223">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B16223">
        <w:rPr>
          <w:rFonts w:ascii="Palatino Linotype" w:eastAsia="Times New Roman" w:hAnsi="Palatino Linotype" w:cs="Times New Roman"/>
          <w:b/>
          <w:i/>
          <w:sz w:val="22"/>
          <w:szCs w:val="22"/>
          <w:lang w:val="es-ES"/>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b/>
          <w:i/>
          <w:sz w:val="22"/>
          <w:szCs w:val="22"/>
          <w:lang w:val="es-ES"/>
        </w:rPr>
        <w:t xml:space="preserve">VIII. </w:t>
      </w:r>
      <w:r w:rsidRPr="00B16223">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16223">
        <w:rPr>
          <w:rFonts w:ascii="Palatino Linotype" w:eastAsia="Times New Roman" w:hAnsi="Palatino Linotype" w:cs="Times New Roman"/>
          <w:b/>
          <w:i/>
          <w:sz w:val="22"/>
          <w:szCs w:val="22"/>
          <w:u w:val="single"/>
          <w:lang w:val="es-ES"/>
        </w:rPr>
        <w:t xml:space="preserve">En caso de </w:t>
      </w:r>
      <w:r w:rsidRPr="00B16223">
        <w:rPr>
          <w:rFonts w:ascii="Palatino Linotype" w:eastAsia="Times New Roman" w:hAnsi="Palatino Linotype" w:cs="Arial"/>
          <w:b/>
          <w:i/>
          <w:color w:val="222222"/>
          <w:sz w:val="22"/>
          <w:szCs w:val="22"/>
          <w:u w:val="single"/>
          <w:lang w:val="es-ES" w:eastAsia="es-MX"/>
        </w:rPr>
        <w:t>que</w:t>
      </w:r>
      <w:r w:rsidRPr="00B16223">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B16223">
        <w:rPr>
          <w:rFonts w:ascii="Palatino Linotype" w:eastAsia="Times New Roman" w:hAnsi="Palatino Linotype" w:cs="Times New Roman"/>
          <w:i/>
          <w:sz w:val="22"/>
          <w:szCs w:val="22"/>
          <w:lang w:val="es-ES"/>
        </w:rPr>
        <w:t>, IV, VII y VIII.</w:t>
      </w:r>
      <w:r w:rsidRPr="00B16223">
        <w:rPr>
          <w:rFonts w:ascii="Palatino Linotype" w:eastAsia="Times New Roman" w:hAnsi="Palatino Linotype" w:cs="Times New Roman"/>
          <w:b/>
          <w:i/>
          <w:sz w:val="22"/>
          <w:szCs w:val="22"/>
          <w:lang w:val="es-ES"/>
        </w:rPr>
        <w:t>”</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i/>
          <w:sz w:val="22"/>
          <w:szCs w:val="22"/>
          <w:lang w:val="es-ES"/>
        </w:rPr>
        <w:t>(Énfasis añadido)</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37DBC" w:rsidRPr="00B16223" w:rsidRDefault="00D37DBC" w:rsidP="00B16223">
      <w:pPr>
        <w:spacing w:after="0" w:line="360" w:lineRule="auto"/>
        <w:jc w:val="both"/>
        <w:rPr>
          <w:rFonts w:ascii="Palatino Linotype" w:eastAsia="Times New Roman" w:hAnsi="Palatino Linotype" w:cs="Times New Roman"/>
          <w:b/>
          <w:sz w:val="24"/>
          <w:szCs w:val="24"/>
          <w:lang w:val="es-ES"/>
        </w:rPr>
      </w:pPr>
      <w:r w:rsidRPr="00B16223">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B16223">
        <w:rPr>
          <w:rFonts w:ascii="Palatino Linotype" w:eastAsia="Times New Roman" w:hAnsi="Palatino Linotype" w:cs="Arial"/>
          <w:sz w:val="24"/>
          <w:szCs w:val="24"/>
          <w:lang w:val="es-ES"/>
        </w:rPr>
        <w:t>deberán</w:t>
      </w:r>
      <w:r w:rsidRPr="00B16223">
        <w:rPr>
          <w:rFonts w:ascii="Palatino Linotype" w:eastAsia="Times New Roman" w:hAnsi="Palatino Linotype" w:cs="Times New Roman"/>
          <w:sz w:val="24"/>
          <w:szCs w:val="24"/>
          <w:lang w:val="es-ES"/>
        </w:rPr>
        <w:t xml:space="preserve"> </w:t>
      </w:r>
      <w:r w:rsidRPr="00B16223">
        <w:rPr>
          <w:rFonts w:ascii="Palatino Linotype" w:eastAsia="Times New Roman" w:hAnsi="Palatino Linotype" w:cs="Arial"/>
          <w:sz w:val="24"/>
          <w:szCs w:val="24"/>
          <w:lang w:val="es-ES"/>
        </w:rPr>
        <w:t>contener</w:t>
      </w:r>
      <w:r w:rsidRPr="00B16223">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B16223">
        <w:rPr>
          <w:rFonts w:ascii="Palatino Linotype" w:eastAsia="Times New Roman" w:hAnsi="Palatino Linotype" w:cs="Times New Roman"/>
          <w:b/>
          <w:sz w:val="24"/>
          <w:szCs w:val="24"/>
          <w:lang w:val="es-ES"/>
        </w:rPr>
        <w:t>SAIMEX</w:t>
      </w:r>
      <w:r w:rsidRPr="00B16223">
        <w:rPr>
          <w:rFonts w:ascii="Palatino Linotype" w:eastAsia="Times New Roman" w:hAnsi="Palatino Linotype" w:cs="Times New Roman"/>
          <w:sz w:val="24"/>
          <w:szCs w:val="24"/>
          <w:lang w:val="es-ES"/>
        </w:rPr>
        <w:t xml:space="preserve"> se desprende que la parte solicitante y ahora </w:t>
      </w:r>
      <w:r w:rsidRPr="00B16223">
        <w:rPr>
          <w:rFonts w:ascii="Palatino Linotype" w:eastAsia="Times New Roman" w:hAnsi="Palatino Linotype" w:cs="Times New Roman"/>
          <w:b/>
          <w:sz w:val="24"/>
          <w:szCs w:val="24"/>
          <w:lang w:val="es-ES"/>
        </w:rPr>
        <w:t>RECURRENTE</w:t>
      </w:r>
      <w:r w:rsidRPr="00B16223">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B16223">
        <w:rPr>
          <w:rFonts w:ascii="Palatino Linotype" w:eastAsia="Times New Roman" w:hAnsi="Palatino Linotype" w:cs="Arial"/>
          <w:sz w:val="24"/>
          <w:szCs w:val="24"/>
          <w:lang w:val="es-ES"/>
        </w:rPr>
        <w:t>sea</w:t>
      </w:r>
      <w:r w:rsidRPr="00B16223">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B16223">
        <w:rPr>
          <w:rFonts w:ascii="Palatino Linotype" w:eastAsia="Times New Roman" w:hAnsi="Palatino Linotype" w:cs="Arial"/>
          <w:sz w:val="24"/>
          <w:szCs w:val="24"/>
          <w:lang w:val="es-ES"/>
        </w:rPr>
        <w:t>no</w:t>
      </w:r>
      <w:r w:rsidRPr="00B16223">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p>
    <w:p w:rsidR="00D37DBC" w:rsidRPr="00B16223" w:rsidRDefault="00D37DBC" w:rsidP="00B16223">
      <w:pPr>
        <w:spacing w:after="0" w:line="360" w:lineRule="auto"/>
        <w:jc w:val="both"/>
        <w:rPr>
          <w:rFonts w:ascii="Palatino Linotype" w:eastAsia="Times New Roman" w:hAnsi="Palatino Linotype" w:cs="Arial"/>
          <w:color w:val="000000"/>
          <w:sz w:val="24"/>
          <w:szCs w:val="24"/>
          <w:lang w:val="es-ES"/>
        </w:rPr>
      </w:pPr>
      <w:r w:rsidRPr="00B16223">
        <w:rPr>
          <w:rFonts w:ascii="Palatino Linotype" w:eastAsia="Times New Roman" w:hAnsi="Palatino Linotype" w:cs="Times New Roman"/>
          <w:sz w:val="24"/>
          <w:szCs w:val="24"/>
          <w:lang w:val="es-ES"/>
        </w:rPr>
        <w:t xml:space="preserve">Empero lo anterior, debe destacarse que el artículo 15 de </w:t>
      </w:r>
      <w:r w:rsidRPr="00B16223">
        <w:rPr>
          <w:rFonts w:ascii="Palatino Linotype" w:eastAsia="Times New Roman" w:hAnsi="Palatino Linotype" w:cs="Arial"/>
          <w:sz w:val="24"/>
          <w:szCs w:val="24"/>
          <w:lang w:val="es-ES" w:eastAsia="es-MX"/>
        </w:rPr>
        <w:t xml:space="preserve">Ley de Transparencia y Acceso a la </w:t>
      </w:r>
      <w:r w:rsidRPr="00B16223">
        <w:rPr>
          <w:rFonts w:ascii="Palatino Linotype" w:eastAsia="Times New Roman" w:hAnsi="Palatino Linotype" w:cs="Arial"/>
          <w:sz w:val="24"/>
          <w:szCs w:val="24"/>
          <w:lang w:val="es-ES"/>
        </w:rPr>
        <w:t>Información</w:t>
      </w:r>
      <w:r w:rsidRPr="00B16223">
        <w:rPr>
          <w:rFonts w:ascii="Palatino Linotype" w:eastAsia="Times New Roman" w:hAnsi="Palatino Linotype" w:cs="Arial"/>
          <w:sz w:val="24"/>
          <w:szCs w:val="24"/>
          <w:lang w:val="es-ES" w:eastAsia="es-MX"/>
        </w:rPr>
        <w:t xml:space="preserve"> Pública del Estado de México y Municipios </w:t>
      </w:r>
      <w:r w:rsidRPr="00B16223">
        <w:rPr>
          <w:rFonts w:ascii="Palatino Linotype" w:eastAsia="Times New Roman" w:hAnsi="Palatino Linotype" w:cs="Arial"/>
          <w:iCs/>
          <w:sz w:val="24"/>
          <w:szCs w:val="24"/>
          <w:lang w:val="es-ES"/>
        </w:rPr>
        <w:t xml:space="preserve">prevé que, </w:t>
      </w:r>
      <w:r w:rsidRPr="00B16223">
        <w:rPr>
          <w:rFonts w:ascii="Palatino Linotype" w:eastAsia="Times New Roman" w:hAnsi="Palatino Linotype" w:cs="Times New Roman"/>
          <w:sz w:val="24"/>
          <w:szCs w:val="24"/>
          <w:lang w:val="es-ES"/>
        </w:rPr>
        <w:t xml:space="preserve">toda persona tendrá acceso a la información </w:t>
      </w:r>
      <w:r w:rsidRPr="00B16223">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B16223">
        <w:rPr>
          <w:rFonts w:ascii="Palatino Linotype" w:eastAsia="Times New Roman" w:hAnsi="Palatino Linotype" w:cs="Times New Roman"/>
          <w:sz w:val="24"/>
          <w:szCs w:val="24"/>
          <w:lang w:val="es-ES"/>
        </w:rPr>
        <w:t>ejercicio</w:t>
      </w:r>
      <w:r w:rsidRPr="00B16223">
        <w:rPr>
          <w:rFonts w:ascii="Palatino Linotype" w:eastAsia="Times New Roman" w:hAnsi="Palatino Linotype" w:cs="Arial"/>
          <w:color w:val="000000"/>
          <w:sz w:val="24"/>
          <w:szCs w:val="24"/>
          <w:lang w:val="es-ES"/>
        </w:rPr>
        <w:t xml:space="preserve"> del derecho de acceso </w:t>
      </w:r>
      <w:r w:rsidRPr="00B16223">
        <w:rPr>
          <w:rFonts w:ascii="Palatino Linotype" w:eastAsia="Times New Roman" w:hAnsi="Palatino Linotype" w:cs="Arial"/>
          <w:color w:val="000000"/>
          <w:sz w:val="24"/>
          <w:szCs w:val="24"/>
          <w:lang w:val="es-ES"/>
        </w:rPr>
        <w:lastRenderedPageBreak/>
        <w:t xml:space="preserve">a la información pública, </w:t>
      </w:r>
      <w:r w:rsidRPr="00B16223">
        <w:rPr>
          <w:rFonts w:ascii="Palatino Linotype" w:eastAsia="Times New Roman" w:hAnsi="Palatino Linotype" w:cs="Arial"/>
          <w:b/>
          <w:color w:val="000000"/>
          <w:sz w:val="24"/>
          <w:szCs w:val="24"/>
          <w:u w:val="single"/>
          <w:lang w:val="es-ES"/>
        </w:rPr>
        <w:t xml:space="preserve">el nombre no es un requisito </w:t>
      </w:r>
      <w:r w:rsidRPr="00B16223">
        <w:rPr>
          <w:rFonts w:ascii="Palatino Linotype" w:eastAsia="Times New Roman" w:hAnsi="Palatino Linotype" w:cs="Arial"/>
          <w:b/>
          <w:i/>
          <w:color w:val="000000"/>
          <w:sz w:val="24"/>
          <w:szCs w:val="24"/>
          <w:u w:val="single"/>
          <w:lang w:val="es-ES"/>
        </w:rPr>
        <w:t>sine qua non</w:t>
      </w:r>
      <w:r w:rsidRPr="00B16223">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37DBC" w:rsidRPr="00B16223" w:rsidRDefault="00D37DBC" w:rsidP="00B16223">
      <w:pPr>
        <w:spacing w:after="0" w:line="360" w:lineRule="auto"/>
        <w:jc w:val="both"/>
        <w:rPr>
          <w:rFonts w:ascii="Palatino Linotype" w:eastAsia="Times New Roman" w:hAnsi="Palatino Linotype" w:cs="Arial"/>
          <w:color w:val="000000"/>
          <w:sz w:val="24"/>
          <w:szCs w:val="24"/>
          <w:lang w:val="es-ES"/>
        </w:rPr>
      </w:pP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r w:rsidRPr="00B16223">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37DBC" w:rsidRPr="00B16223" w:rsidRDefault="00D37DBC" w:rsidP="00B16223">
      <w:pPr>
        <w:spacing w:after="0" w:line="240" w:lineRule="auto"/>
        <w:jc w:val="both"/>
        <w:rPr>
          <w:rFonts w:ascii="Palatino Linotype" w:eastAsia="Times New Roman" w:hAnsi="Palatino Linotype" w:cs="Times New Roman"/>
          <w:sz w:val="24"/>
          <w:szCs w:val="24"/>
          <w:lang w:val="es-ES"/>
        </w:rPr>
      </w:pPr>
    </w:p>
    <w:p w:rsidR="00D37DBC" w:rsidRPr="00B16223" w:rsidRDefault="00D37DBC" w:rsidP="00B16223">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B16223">
        <w:rPr>
          <w:rFonts w:ascii="Palatino Linotype" w:eastAsia="Times New Roman" w:hAnsi="Palatino Linotype" w:cs="Arial"/>
          <w:b/>
          <w:i/>
          <w:sz w:val="22"/>
          <w:szCs w:val="22"/>
          <w:lang w:val="es-ES"/>
        </w:rPr>
        <w:t>Constitución Política de los Estados Unidos Mexicanos</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b/>
          <w:i/>
          <w:sz w:val="22"/>
          <w:szCs w:val="22"/>
          <w:lang w:val="es-ES"/>
        </w:rPr>
        <w:t>“Artículo 6o.</w:t>
      </w:r>
      <w:r w:rsidRPr="00B16223">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16223">
        <w:rPr>
          <w:rFonts w:ascii="Palatino Linotype" w:eastAsia="Times New Roman" w:hAnsi="Palatino Linotype" w:cs="Arial"/>
          <w:b/>
          <w:i/>
          <w:sz w:val="22"/>
          <w:szCs w:val="22"/>
          <w:lang w:val="es-ES"/>
        </w:rPr>
        <w:t>El derecho a la información será garantizado por el Estado.</w:t>
      </w:r>
      <w:r w:rsidRPr="00B16223">
        <w:rPr>
          <w:rFonts w:ascii="Palatino Linotype" w:eastAsia="Times New Roman" w:hAnsi="Palatino Linotype" w:cs="Arial"/>
          <w:i/>
          <w:sz w:val="22"/>
          <w:szCs w:val="22"/>
          <w:lang w:val="es-ES"/>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i/>
          <w:sz w:val="22"/>
          <w:szCs w:val="22"/>
          <w:lang w:val="es-ES"/>
        </w:rPr>
        <w:t>Para efectos de lo dispuesto en el presente artículo se observará lo siguiente:</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16223">
        <w:rPr>
          <w:rFonts w:ascii="Palatino Linotype" w:eastAsia="Times New Roman" w:hAnsi="Palatino Linotype" w:cs="Arial"/>
          <w:i/>
          <w:sz w:val="22"/>
          <w:szCs w:val="22"/>
          <w:u w:val="single"/>
          <w:lang w:val="es-ES"/>
        </w:rPr>
        <w:t xml:space="preserve">I.     Toda la información en posesión de cualquier autoridad, entidad, órgano y organismo de los Poderes Ejecutivo, Legislativo y Judicial, órganos autónomos, </w:t>
      </w:r>
      <w:r w:rsidRPr="00B16223">
        <w:rPr>
          <w:rFonts w:ascii="Palatino Linotype" w:eastAsia="Times New Roman" w:hAnsi="Palatino Linotype" w:cs="Arial"/>
          <w:i/>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16223">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16223">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16223">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i/>
          <w:sz w:val="22"/>
          <w:szCs w:val="22"/>
          <w:lang w:val="es-ES"/>
        </w:rPr>
        <w:t xml:space="preserve">VIII.             La Federación contará con un organismo autónomo, especializado, imparcial, colegiado, con personalidad jurídica y </w:t>
      </w:r>
      <w:bookmarkStart w:id="0" w:name="_GoBack"/>
      <w:r w:rsidRPr="00B16223">
        <w:rPr>
          <w:rFonts w:ascii="Palatino Linotype" w:eastAsia="Times New Roman" w:hAnsi="Palatino Linotype" w:cs="Arial"/>
          <w:i/>
          <w:sz w:val="22"/>
          <w:szCs w:val="22"/>
          <w:lang w:val="es-ES"/>
        </w:rPr>
        <w:t>patri</w:t>
      </w:r>
      <w:bookmarkEnd w:id="0"/>
      <w:r w:rsidRPr="00B16223">
        <w:rPr>
          <w:rFonts w:ascii="Palatino Linotype" w:eastAsia="Times New Roman" w:hAnsi="Palatino Linotype" w:cs="Arial"/>
          <w:i/>
          <w:sz w:val="22"/>
          <w:szCs w:val="22"/>
          <w:lang w:val="es-ES"/>
        </w:rPr>
        <w:t>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i/>
          <w:sz w:val="22"/>
          <w:szCs w:val="22"/>
          <w:lang w:val="es-ES"/>
        </w:rPr>
        <w:t>…</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B16223">
        <w:rPr>
          <w:rFonts w:ascii="Palatino Linotype" w:eastAsia="Times New Roman" w:hAnsi="Palatino Linotype" w:cs="Arial"/>
          <w:i/>
          <w:sz w:val="22"/>
          <w:szCs w:val="22"/>
          <w:u w:val="single"/>
          <w:lang w:val="es-ES"/>
        </w:rPr>
        <w:t>La ley establecerá aquella información que se considere reservada o confidencial.</w:t>
      </w:r>
      <w:r w:rsidRPr="00B16223">
        <w:rPr>
          <w:rFonts w:ascii="Palatino Linotype" w:eastAsia="Times New Roman" w:hAnsi="Palatino Linotype" w:cs="Arial"/>
          <w:b/>
          <w:i/>
          <w:sz w:val="22"/>
          <w:szCs w:val="22"/>
          <w:lang w:val="es-ES"/>
        </w:rPr>
        <w:t>”</w:t>
      </w:r>
      <w:r w:rsidRPr="00B16223">
        <w:rPr>
          <w:rFonts w:ascii="Palatino Linotype" w:eastAsia="Times New Roman" w:hAnsi="Palatino Linotype" w:cs="Arial"/>
          <w:i/>
          <w:color w:val="000000"/>
          <w:sz w:val="22"/>
          <w:szCs w:val="22"/>
          <w:lang w:val="es-MX" w:eastAsia="es-MX"/>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37DBC" w:rsidRPr="00B16223" w:rsidRDefault="00D37DBC" w:rsidP="00B16223">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B16223">
        <w:rPr>
          <w:rFonts w:ascii="Palatino Linotype" w:eastAsia="Times New Roman" w:hAnsi="Palatino Linotype" w:cs="Arial"/>
          <w:b/>
          <w:i/>
          <w:sz w:val="22"/>
          <w:szCs w:val="22"/>
          <w:lang w:val="es-ES"/>
        </w:rPr>
        <w:lastRenderedPageBreak/>
        <w:t>Constitución Política del Estado Libre y Soberano de México</w:t>
      </w:r>
    </w:p>
    <w:p w:rsidR="00D37DBC" w:rsidRPr="00B16223" w:rsidRDefault="00D37DBC" w:rsidP="00B16223">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B16223">
        <w:rPr>
          <w:rFonts w:ascii="Palatino Linotype" w:eastAsia="Times New Roman" w:hAnsi="Palatino Linotype" w:cs="Arial"/>
          <w:b/>
          <w:i/>
          <w:sz w:val="22"/>
          <w:szCs w:val="22"/>
          <w:lang w:val="es-ES"/>
        </w:rPr>
        <w:t xml:space="preserve">“Artículo 5.  …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i/>
          <w:sz w:val="22"/>
          <w:szCs w:val="22"/>
          <w:lang w:val="es-ES"/>
        </w:rPr>
        <w:t xml:space="preserve">Este derecho se regirá por los principios y bases siguientes: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16223">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b/>
          <w:i/>
          <w:sz w:val="22"/>
          <w:szCs w:val="22"/>
          <w:lang w:val="es-ES"/>
        </w:rPr>
        <w:t>II.</w:t>
      </w:r>
      <w:r w:rsidRPr="00B16223">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B16223">
        <w:rPr>
          <w:rFonts w:ascii="Palatino Linotype" w:eastAsia="Times New Roman" w:hAnsi="Palatino Linotype" w:cs="Times New Roman"/>
          <w:i/>
          <w:sz w:val="22"/>
          <w:szCs w:val="22"/>
          <w:lang w:val="es-ES"/>
        </w:rPr>
        <w:t xml:space="preserv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b/>
          <w:i/>
          <w:sz w:val="22"/>
          <w:szCs w:val="22"/>
          <w:lang w:val="es-ES"/>
        </w:rPr>
        <w:t>IV.</w:t>
      </w:r>
      <w:r w:rsidRPr="00B16223">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16223">
        <w:rPr>
          <w:rFonts w:ascii="Palatino Linotype" w:eastAsia="Times New Roman" w:hAnsi="Palatino Linotype" w:cs="Times New Roman"/>
          <w:b/>
          <w:i/>
          <w:sz w:val="22"/>
          <w:szCs w:val="22"/>
          <w:lang w:val="es-ES"/>
        </w:rPr>
        <w:t>V.</w:t>
      </w:r>
      <w:r w:rsidRPr="00B16223">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B16223">
        <w:rPr>
          <w:rFonts w:ascii="Palatino Linotype" w:eastAsia="Times New Roman" w:hAnsi="Palatino Linotype" w:cs="Times New Roman"/>
          <w:i/>
          <w:sz w:val="22"/>
          <w:szCs w:val="22"/>
          <w:lang w:val="es-ES"/>
        </w:rPr>
        <w:lastRenderedPageBreak/>
        <w:t>autónomo garante en el ámbito de su competencia. Las resoluciones que correspondan a estos procedimientos se sistematizarán para favorecer su consulta.</w:t>
      </w:r>
      <w:r w:rsidRPr="00B16223">
        <w:rPr>
          <w:rFonts w:ascii="Palatino Linotype" w:eastAsia="Times New Roman" w:hAnsi="Palatino Linotype" w:cs="Times New Roman"/>
          <w:b/>
          <w:i/>
          <w:sz w:val="22"/>
          <w:szCs w:val="22"/>
          <w:lang w:val="es-ES"/>
        </w:rPr>
        <w:t>”</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B16223">
        <w:rPr>
          <w:rFonts w:ascii="Palatino Linotype" w:eastAsia="Times New Roman" w:hAnsi="Palatino Linotype" w:cs="Times New Roman"/>
          <w:sz w:val="22"/>
          <w:szCs w:val="22"/>
          <w:lang w:val="es-ES"/>
        </w:rPr>
        <w:t>(Énfasis añadido)</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r w:rsidRPr="00B16223">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37DBC" w:rsidRPr="00B16223" w:rsidRDefault="00D37DBC" w:rsidP="00B16223">
      <w:pPr>
        <w:spacing w:after="0" w:line="240" w:lineRule="auto"/>
        <w:jc w:val="both"/>
        <w:rPr>
          <w:rFonts w:ascii="Palatino Linotype" w:eastAsia="Times New Roman" w:hAnsi="Palatino Linotype" w:cs="Times New Roman"/>
          <w:sz w:val="24"/>
          <w:szCs w:val="24"/>
          <w:lang w:val="es-ES"/>
        </w:rPr>
      </w:pP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b/>
          <w:i/>
          <w:sz w:val="22"/>
          <w:szCs w:val="22"/>
          <w:lang w:val="es-ES"/>
        </w:rPr>
        <w:t>“Artículo 1o</w:t>
      </w:r>
      <w:r w:rsidRPr="00B16223">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B16223">
        <w:rPr>
          <w:rFonts w:ascii="Palatino Linotype" w:eastAsia="Times New Roman" w:hAnsi="Palatino Linotype" w:cs="Arial"/>
          <w:b/>
          <w:i/>
          <w:sz w:val="22"/>
          <w:szCs w:val="22"/>
          <w:u w:val="single"/>
          <w:lang w:val="es-ES"/>
        </w:rPr>
        <w:t>Las normas relativas a los derechos humanos se interpretarán</w:t>
      </w:r>
      <w:r w:rsidRPr="00B16223">
        <w:rPr>
          <w:rFonts w:ascii="Palatino Linotype" w:eastAsia="Times New Roman" w:hAnsi="Palatino Linotype" w:cs="Arial"/>
          <w:i/>
          <w:sz w:val="22"/>
          <w:szCs w:val="22"/>
          <w:lang w:val="es-ES"/>
        </w:rPr>
        <w:t xml:space="preserve"> de conformidad con esta Constitución y con los tratados internacionales de la </w:t>
      </w:r>
      <w:r w:rsidRPr="00B16223">
        <w:rPr>
          <w:rFonts w:ascii="Palatino Linotype" w:eastAsia="Times New Roman" w:hAnsi="Palatino Linotype" w:cs="Arial"/>
          <w:b/>
          <w:i/>
          <w:sz w:val="22"/>
          <w:szCs w:val="22"/>
          <w:lang w:val="es-ES"/>
        </w:rPr>
        <w:t xml:space="preserve">materia </w:t>
      </w:r>
      <w:r w:rsidRPr="00B16223">
        <w:rPr>
          <w:rFonts w:ascii="Palatino Linotype" w:eastAsia="Times New Roman" w:hAnsi="Palatino Linotype" w:cs="Arial"/>
          <w:b/>
          <w:i/>
          <w:sz w:val="22"/>
          <w:szCs w:val="22"/>
          <w:u w:val="single"/>
          <w:lang w:val="es-ES"/>
        </w:rPr>
        <w:t>favoreciendo en todo tiempo a las personas la protección más amplia</w:t>
      </w:r>
      <w:r w:rsidRPr="00B16223">
        <w:rPr>
          <w:rFonts w:ascii="Palatino Linotype" w:eastAsia="Times New Roman" w:hAnsi="Palatino Linotype" w:cs="Arial"/>
          <w:b/>
          <w:i/>
          <w:sz w:val="22"/>
          <w:szCs w:val="22"/>
          <w:lang w:val="es-ES"/>
        </w:rPr>
        <w:t>.</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16223">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B16223">
        <w:rPr>
          <w:rFonts w:ascii="Palatino Linotype" w:eastAsia="Times New Roman" w:hAnsi="Palatino Linotype" w:cs="Arial"/>
          <w:b/>
          <w:i/>
          <w:sz w:val="22"/>
          <w:szCs w:val="22"/>
          <w:lang w:val="es-ES"/>
        </w:rPr>
        <w:t>”</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B16223">
        <w:rPr>
          <w:rFonts w:ascii="Palatino Linotype" w:eastAsia="Times New Roman" w:hAnsi="Palatino Linotype" w:cs="Times New Roman"/>
          <w:sz w:val="22"/>
          <w:szCs w:val="22"/>
          <w:lang w:val="es-ES"/>
        </w:rPr>
        <w:t>(Énfasis añadido)</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r w:rsidRPr="00B16223">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B16223">
        <w:rPr>
          <w:rFonts w:ascii="Palatino Linotype" w:eastAsia="Times New Roman" w:hAnsi="Palatino Linotype" w:cs="Arial"/>
          <w:sz w:val="24"/>
          <w:szCs w:val="24"/>
          <w:lang w:val="es-ES"/>
        </w:rPr>
        <w:t>alguno</w:t>
      </w:r>
      <w:r w:rsidRPr="00B16223">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B16223">
        <w:rPr>
          <w:rFonts w:ascii="Palatino Linotype" w:eastAsia="Times New Roman" w:hAnsi="Palatino Linotype" w:cs="Arial"/>
          <w:sz w:val="24"/>
          <w:szCs w:val="24"/>
          <w:lang w:val="es-ES"/>
        </w:rPr>
        <w:t>derecho</w:t>
      </w:r>
      <w:r w:rsidRPr="00B16223">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r w:rsidRPr="00B16223">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37DBC" w:rsidRPr="00B16223" w:rsidRDefault="00D37DBC" w:rsidP="00B16223">
      <w:pPr>
        <w:spacing w:after="0" w:line="240" w:lineRule="auto"/>
        <w:jc w:val="both"/>
        <w:rPr>
          <w:rFonts w:ascii="Palatino Linotype" w:eastAsia="Times New Roman" w:hAnsi="Palatino Linotype" w:cs="Times New Roman"/>
          <w:sz w:val="24"/>
          <w:szCs w:val="24"/>
          <w:lang w:val="es-ES"/>
        </w:rPr>
      </w:pP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r w:rsidRPr="00B16223">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B16223">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ES"/>
        </w:rPr>
      </w:pP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r w:rsidRPr="00B16223">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B16223">
        <w:rPr>
          <w:rFonts w:ascii="Palatino Linotype" w:eastAsia="Times New Roman" w:hAnsi="Palatino Linotype" w:cs="Times New Roman"/>
          <w:sz w:val="24"/>
          <w:szCs w:val="24"/>
          <w:lang w:val="es-ES"/>
        </w:rPr>
        <w:t>procedibilidad</w:t>
      </w:r>
      <w:proofErr w:type="spellEnd"/>
      <w:r w:rsidRPr="00B16223">
        <w:rPr>
          <w:rFonts w:ascii="Palatino Linotype" w:eastAsia="Times New Roman" w:hAnsi="Palatino Linotype" w:cs="Times New Roman"/>
          <w:sz w:val="24"/>
          <w:szCs w:val="24"/>
          <w:lang w:val="es-ES"/>
        </w:rPr>
        <w:t xml:space="preserve">, </w:t>
      </w:r>
      <w:r w:rsidRPr="00B16223">
        <w:rPr>
          <w:rFonts w:ascii="Palatino Linotype" w:eastAsia="Times New Roman" w:hAnsi="Palatino Linotype" w:cs="Arial"/>
          <w:sz w:val="24"/>
          <w:szCs w:val="24"/>
          <w:lang w:val="es-ES"/>
        </w:rPr>
        <w:t>podría</w:t>
      </w:r>
      <w:r w:rsidRPr="00B16223">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B16223">
        <w:rPr>
          <w:rFonts w:ascii="Palatino Linotype" w:eastAsia="Times New Roman" w:hAnsi="Palatino Linotype" w:cs="Arial"/>
          <w:b/>
          <w:sz w:val="24"/>
          <w:szCs w:val="24"/>
          <w:lang w:val="es-ES"/>
        </w:rPr>
        <w:t xml:space="preserve"> RECURRENTE</w:t>
      </w:r>
      <w:r w:rsidRPr="00B16223">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r w:rsidRPr="00B16223">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w:t>
      </w:r>
      <w:r w:rsidRPr="00B16223">
        <w:rPr>
          <w:rFonts w:ascii="Palatino Linotype" w:eastAsia="Times New Roman" w:hAnsi="Palatino Linotype" w:cs="Times New Roman"/>
          <w:sz w:val="24"/>
          <w:szCs w:val="24"/>
          <w:lang w:val="es-ES"/>
        </w:rPr>
        <w:lastRenderedPageBreak/>
        <w:t xml:space="preserve">promovido, en virtud de que tanto la </w:t>
      </w:r>
      <w:r w:rsidRPr="00B16223">
        <w:rPr>
          <w:rFonts w:ascii="Palatino Linotype" w:eastAsia="Times New Roman" w:hAnsi="Palatino Linotype" w:cs="Arial"/>
          <w:sz w:val="24"/>
          <w:szCs w:val="24"/>
          <w:lang w:val="es-ES"/>
        </w:rPr>
        <w:t>Constitución</w:t>
      </w:r>
      <w:r w:rsidRPr="00B16223">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37DBC" w:rsidRPr="00B16223" w:rsidRDefault="00D37DBC" w:rsidP="00B16223">
      <w:pPr>
        <w:tabs>
          <w:tab w:val="left" w:pos="1968"/>
        </w:tabs>
        <w:spacing w:after="0" w:line="360" w:lineRule="auto"/>
        <w:jc w:val="both"/>
        <w:rPr>
          <w:rFonts w:ascii="Palatino Linotype" w:eastAsia="Times New Roman" w:hAnsi="Palatino Linotype" w:cs="Times New Roman"/>
          <w:sz w:val="24"/>
          <w:szCs w:val="24"/>
          <w:lang w:val="es-ES"/>
        </w:rPr>
      </w:pP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r w:rsidRPr="00B16223">
        <w:rPr>
          <w:rFonts w:ascii="Palatino Linotype" w:eastAsia="Times New Roman" w:hAnsi="Palatino Linotype" w:cs="Times New Roman"/>
          <w:sz w:val="24"/>
          <w:szCs w:val="24"/>
          <w:lang w:val="es-ES"/>
        </w:rPr>
        <w:t xml:space="preserve">Asimismo, se estima que el requisito relativo al nombre del </w:t>
      </w:r>
      <w:r w:rsidRPr="00B16223">
        <w:rPr>
          <w:rFonts w:ascii="Palatino Linotype" w:eastAsia="Times New Roman" w:hAnsi="Palatino Linotype" w:cs="Arial"/>
          <w:b/>
          <w:sz w:val="24"/>
          <w:szCs w:val="24"/>
          <w:lang w:val="es-ES"/>
        </w:rPr>
        <w:t>RECURRENTE</w:t>
      </w:r>
      <w:r w:rsidRPr="00B16223">
        <w:rPr>
          <w:rFonts w:ascii="Palatino Linotype" w:eastAsia="Times New Roman" w:hAnsi="Palatino Linotype" w:cs="Times New Roman"/>
          <w:sz w:val="24"/>
          <w:szCs w:val="24"/>
          <w:lang w:val="es-ES"/>
        </w:rPr>
        <w:t xml:space="preserve"> no constituye un presupuesto indispensable de </w:t>
      </w:r>
      <w:proofErr w:type="spellStart"/>
      <w:r w:rsidRPr="00B16223">
        <w:rPr>
          <w:rFonts w:ascii="Palatino Linotype" w:eastAsia="Times New Roman" w:hAnsi="Palatino Linotype" w:cs="Times New Roman"/>
          <w:sz w:val="24"/>
          <w:szCs w:val="24"/>
          <w:lang w:val="es-ES"/>
        </w:rPr>
        <w:t>procedibilidad</w:t>
      </w:r>
      <w:proofErr w:type="spellEnd"/>
      <w:r w:rsidRPr="00B16223">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16223">
        <w:rPr>
          <w:rFonts w:ascii="Palatino Linotype" w:eastAsia="Times New Roman" w:hAnsi="Palatino Linotype" w:cs="Arial"/>
          <w:b/>
          <w:sz w:val="24"/>
          <w:szCs w:val="24"/>
          <w:lang w:val="es-ES"/>
        </w:rPr>
        <w:t>EL RECURRENTE</w:t>
      </w:r>
      <w:r w:rsidRPr="00B16223">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p>
    <w:p w:rsidR="00D37DBC" w:rsidRPr="00B16223" w:rsidRDefault="00D37DBC" w:rsidP="00B16223">
      <w:pPr>
        <w:spacing w:after="0" w:line="360" w:lineRule="auto"/>
        <w:jc w:val="both"/>
        <w:rPr>
          <w:rFonts w:ascii="Palatino Linotype" w:eastAsia="Times New Roman" w:hAnsi="Palatino Linotype" w:cs="Times New Roman"/>
          <w:b/>
          <w:sz w:val="24"/>
          <w:szCs w:val="24"/>
          <w:lang w:val="es-ES"/>
        </w:rPr>
      </w:pPr>
      <w:r w:rsidRPr="00B16223">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B16223">
        <w:rPr>
          <w:rFonts w:ascii="Palatino Linotype" w:eastAsia="Times New Roman" w:hAnsi="Palatino Linotype" w:cs="Arial"/>
          <w:b/>
          <w:sz w:val="24"/>
          <w:szCs w:val="24"/>
          <w:lang w:val="es-ES"/>
        </w:rPr>
        <w:t xml:space="preserve"> </w:t>
      </w:r>
      <w:r w:rsidRPr="00B16223">
        <w:rPr>
          <w:rFonts w:ascii="Palatino Linotype" w:eastAsia="Times New Roman" w:hAnsi="Palatino Linotype" w:cs="Arial"/>
          <w:b/>
          <w:sz w:val="24"/>
          <w:szCs w:val="24"/>
          <w:lang w:val="es-ES"/>
        </w:rPr>
        <w:lastRenderedPageBreak/>
        <w:t>RECURRENTE;</w:t>
      </w:r>
      <w:r w:rsidRPr="00B16223">
        <w:rPr>
          <w:rFonts w:ascii="Palatino Linotype" w:eastAsia="Times New Roman" w:hAnsi="Palatino Linotype" w:cs="Times New Roman"/>
          <w:sz w:val="24"/>
          <w:szCs w:val="24"/>
          <w:lang w:val="es-ES"/>
        </w:rPr>
        <w:t xml:space="preserve"> por lo que, en el presente caso, al haber sido presentado el recurso de revisión vía </w:t>
      </w:r>
      <w:r w:rsidRPr="00B16223">
        <w:rPr>
          <w:rFonts w:ascii="Palatino Linotype" w:eastAsia="Times New Roman" w:hAnsi="Palatino Linotype" w:cs="Times New Roman"/>
          <w:b/>
          <w:sz w:val="24"/>
          <w:szCs w:val="24"/>
          <w:lang w:val="es-ES"/>
        </w:rPr>
        <w:t>SAIMEX</w:t>
      </w:r>
      <w:r w:rsidRPr="00B16223">
        <w:rPr>
          <w:rFonts w:ascii="Palatino Linotype" w:eastAsia="Times New Roman" w:hAnsi="Palatino Linotype" w:cs="Times New Roman"/>
          <w:sz w:val="24"/>
          <w:szCs w:val="24"/>
          <w:lang w:val="es-ES"/>
        </w:rPr>
        <w:t>, dicho requisito resulta innecesario.</w:t>
      </w:r>
    </w:p>
    <w:p w:rsidR="00D37DBC" w:rsidRPr="00B16223" w:rsidRDefault="00D37DBC" w:rsidP="00B16223">
      <w:pPr>
        <w:spacing w:after="0" w:line="360" w:lineRule="auto"/>
        <w:jc w:val="both"/>
        <w:rPr>
          <w:rFonts w:ascii="Palatino Linotype" w:eastAsia="Times New Roman" w:hAnsi="Palatino Linotype" w:cs="Times New Roman"/>
          <w:sz w:val="24"/>
          <w:szCs w:val="24"/>
          <w:lang w:val="es-ES"/>
        </w:rPr>
      </w:pPr>
    </w:p>
    <w:p w:rsidR="00D37DBC" w:rsidRPr="00B16223" w:rsidRDefault="00D37DBC" w:rsidP="00B16223">
      <w:pPr>
        <w:spacing w:after="0" w:line="360" w:lineRule="auto"/>
        <w:jc w:val="both"/>
        <w:rPr>
          <w:rFonts w:ascii="Palatino Linotype" w:eastAsia="Arial Unicode MS" w:hAnsi="Palatino Linotype" w:cs="Arial"/>
          <w:sz w:val="24"/>
          <w:szCs w:val="24"/>
          <w:lang w:val="es-MX"/>
        </w:rPr>
      </w:pPr>
      <w:r w:rsidRPr="00B16223">
        <w:rPr>
          <w:rFonts w:ascii="Palatino Linotype" w:eastAsia="Times New Roman" w:hAnsi="Palatino Linotype" w:cs="Arial"/>
          <w:b/>
          <w:sz w:val="28"/>
          <w:szCs w:val="28"/>
          <w:lang w:val="es-MX"/>
        </w:rPr>
        <w:t>QUINTO</w:t>
      </w:r>
      <w:r w:rsidRPr="00B16223">
        <w:rPr>
          <w:rFonts w:ascii="Palatino Linotype" w:eastAsia="Times New Roman" w:hAnsi="Palatino Linotype" w:cs="Arial"/>
          <w:b/>
          <w:sz w:val="24"/>
          <w:szCs w:val="24"/>
          <w:lang w:val="es-MX"/>
        </w:rPr>
        <w:t xml:space="preserve">. </w:t>
      </w:r>
      <w:r w:rsidRPr="00B16223">
        <w:rPr>
          <w:rFonts w:ascii="Palatino Linotype" w:hAnsi="Palatino Linotype" w:cs="Arial"/>
          <w:b/>
          <w:sz w:val="24"/>
          <w:szCs w:val="24"/>
        </w:rPr>
        <w:t xml:space="preserve">Análisis de </w:t>
      </w:r>
      <w:r w:rsidR="00DB3A31">
        <w:rPr>
          <w:rFonts w:ascii="Palatino Linotype" w:hAnsi="Palatino Linotype" w:cs="Arial"/>
          <w:b/>
          <w:sz w:val="24"/>
          <w:szCs w:val="24"/>
        </w:rPr>
        <w:t xml:space="preserve">la </w:t>
      </w:r>
      <w:r w:rsidRPr="00B16223">
        <w:rPr>
          <w:rFonts w:ascii="Palatino Linotype" w:hAnsi="Palatino Linotype" w:cs="Arial"/>
          <w:b/>
          <w:sz w:val="24"/>
          <w:szCs w:val="24"/>
        </w:rPr>
        <w:t>causal de sobreseimiento.</w:t>
      </w:r>
      <w:r w:rsidRPr="00B16223">
        <w:rPr>
          <w:rFonts w:ascii="Palatino Linotype" w:eastAsia="Arial Unicode MS" w:hAnsi="Palatino Linotype" w:cs="Arial"/>
          <w:sz w:val="24"/>
          <w:szCs w:val="24"/>
          <w:lang w:val="es-MX"/>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rsidR="00D37DBC" w:rsidRPr="00B16223" w:rsidRDefault="00D37DBC" w:rsidP="00B16223">
      <w:pPr>
        <w:spacing w:after="0" w:line="240" w:lineRule="auto"/>
        <w:jc w:val="both"/>
        <w:rPr>
          <w:rFonts w:ascii="Palatino Linotype" w:eastAsia="Arial Unicode MS" w:hAnsi="Palatino Linotype" w:cs="Arial"/>
          <w:sz w:val="24"/>
          <w:szCs w:val="24"/>
          <w:lang w:val="es-MX"/>
        </w:rPr>
      </w:pP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w:t>
      </w:r>
      <w:r w:rsidRPr="00B16223">
        <w:rPr>
          <w:rFonts w:ascii="Palatino Linotype" w:eastAsia="Times New Roman" w:hAnsi="Palatino Linotype" w:cs="Arial"/>
          <w:b/>
          <w:i/>
          <w:sz w:val="22"/>
          <w:szCs w:val="22"/>
          <w:lang w:val="es-MX"/>
        </w:rPr>
        <w:t xml:space="preserve">Artículo 192. </w:t>
      </w:r>
      <w:r w:rsidRPr="00B16223">
        <w:rPr>
          <w:rFonts w:ascii="Palatino Linotype" w:eastAsia="Times New Roman" w:hAnsi="Palatino Linotype" w:cs="Arial"/>
          <w:i/>
          <w:sz w:val="22"/>
          <w:szCs w:val="22"/>
          <w:lang w:val="es-MX"/>
        </w:rPr>
        <w:t>El recurso será sobreseído, en todo o en parte, cuando una vez admitido, se actualicen alguno de los siguientes supuestos:</w:t>
      </w:r>
    </w:p>
    <w:p w:rsidR="00D37DBC" w:rsidRPr="00B16223" w:rsidRDefault="00D37DBC" w:rsidP="00B16223">
      <w:pPr>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b/>
          <w:i/>
          <w:sz w:val="22"/>
          <w:szCs w:val="22"/>
          <w:lang w:val="es-MX"/>
        </w:rPr>
      </w:pPr>
      <w:r w:rsidRPr="00B16223">
        <w:rPr>
          <w:rFonts w:ascii="Palatino Linotype" w:eastAsia="Times New Roman" w:hAnsi="Palatino Linotype" w:cs="Arial"/>
          <w:b/>
          <w:i/>
          <w:sz w:val="22"/>
          <w:szCs w:val="22"/>
          <w:lang w:val="es-MX"/>
        </w:rPr>
        <w:t>III. El sujeto obligado responsable del acto lo modifique o revoque de tal manera que el recurso de revisión quede sin materia;</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(Énfasis añadido)” </w:t>
      </w:r>
    </w:p>
    <w:p w:rsidR="00D37DBC" w:rsidRPr="00B16223" w:rsidRDefault="00D37DBC" w:rsidP="00B16223">
      <w:pPr>
        <w:spacing w:after="0" w:line="24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 xml:space="preserve">Luego, conforme a la transcripción que antecede, resulta conveniente desglosar los elementos de la disposición enunciada, de manera tal que el sobreseimiento del recurso de revisión cuando </w:t>
      </w:r>
      <w:r w:rsidRPr="00B16223">
        <w:rPr>
          <w:rFonts w:ascii="Palatino Linotype" w:eastAsia="Times New Roman" w:hAnsi="Palatino Linotype" w:cs="Arial"/>
          <w:b/>
          <w:sz w:val="24"/>
          <w:szCs w:val="24"/>
          <w:lang w:val="es-MX"/>
        </w:rPr>
        <w:t>EL SUJETO OBLIGADO</w:t>
      </w:r>
      <w:r w:rsidRPr="00B16223">
        <w:rPr>
          <w:rFonts w:ascii="Palatino Linotype" w:eastAsia="Times New Roman" w:hAnsi="Palatino Linotype" w:cs="Arial"/>
          <w:sz w:val="24"/>
          <w:szCs w:val="24"/>
          <w:lang w:val="es-MX"/>
        </w:rPr>
        <w:t xml:space="preserve"> modifique o revoque el acto impugnado, quedando éste sin efecto o materia.</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 xml:space="preserve">1.- El sujeto obligado responsable, </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 xml:space="preserve">2.- Acto, </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3.- Que se modifique o revoque, y</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4.- De tal manera que el medio de impugnación quede sin efecto o materia.</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lastRenderedPageBreak/>
        <w:t xml:space="preserve">El primer elemento normativo, se actualiza ya que </w:t>
      </w:r>
      <w:r w:rsidRPr="00B16223">
        <w:rPr>
          <w:rFonts w:ascii="Palatino Linotype" w:eastAsia="Times New Roman" w:hAnsi="Palatino Linotype" w:cs="Arial"/>
          <w:b/>
          <w:sz w:val="24"/>
          <w:szCs w:val="24"/>
          <w:lang w:val="es-MX"/>
        </w:rPr>
        <w:t>EL SUJETO OBLIGADO</w:t>
      </w:r>
      <w:r w:rsidRPr="00B16223">
        <w:rPr>
          <w:rFonts w:ascii="Palatino Linotype" w:eastAsia="Times New Roman" w:hAnsi="Palatino Linotype" w:cs="Arial"/>
          <w:sz w:val="24"/>
          <w:szCs w:val="24"/>
          <w:lang w:val="es-MX"/>
        </w:rPr>
        <w:t xml:space="preserve"> responsable, es </w:t>
      </w:r>
      <w:r w:rsidR="00B41F1B" w:rsidRPr="00B16223">
        <w:rPr>
          <w:rFonts w:ascii="Palatino Linotype" w:eastAsia="Times New Roman" w:hAnsi="Palatino Linotype" w:cs="Arial"/>
          <w:sz w:val="24"/>
          <w:szCs w:val="24"/>
          <w:lang w:val="es-MX"/>
        </w:rPr>
        <w:t>la Secretaría de la Contraloría.</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 xml:space="preserve">El segundo elemento normativo, es la existencia de un acto, en el caso en concreto que nos ocupa se actualiza con la existencia de la respuesta del </w:t>
      </w:r>
      <w:r w:rsidRPr="00B16223">
        <w:rPr>
          <w:rFonts w:ascii="Palatino Linotype" w:eastAsia="Times New Roman" w:hAnsi="Palatino Linotype" w:cs="Arial"/>
          <w:b/>
          <w:sz w:val="24"/>
          <w:szCs w:val="24"/>
          <w:lang w:val="es-MX"/>
        </w:rPr>
        <w:t>SUJETO OBLIGADO</w:t>
      </w:r>
      <w:r w:rsidRPr="00B16223">
        <w:rPr>
          <w:rFonts w:ascii="Palatino Linotype" w:eastAsia="Times New Roman" w:hAnsi="Palatino Linotype" w:cs="Arial"/>
          <w:sz w:val="24"/>
          <w:szCs w:val="24"/>
          <w:lang w:val="es-MX"/>
        </w:rPr>
        <w:t>.</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 xml:space="preserve">Cabe destacar que, de la respuesta otorgada por </w:t>
      </w:r>
      <w:r w:rsidRPr="00B16223">
        <w:rPr>
          <w:rFonts w:ascii="Palatino Linotype" w:eastAsia="Times New Roman" w:hAnsi="Palatino Linotype" w:cs="Arial"/>
          <w:b/>
          <w:sz w:val="24"/>
          <w:szCs w:val="24"/>
          <w:lang w:val="es-MX"/>
        </w:rPr>
        <w:t>EL SUJETO OBLIGADO</w:t>
      </w:r>
      <w:r w:rsidRPr="00B16223">
        <w:rPr>
          <w:rFonts w:ascii="Palatino Linotype" w:eastAsia="Times New Roman" w:hAnsi="Palatino Linotype" w:cs="Arial"/>
          <w:sz w:val="24"/>
          <w:szCs w:val="24"/>
          <w:lang w:val="es-MX"/>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B16223">
        <w:rPr>
          <w:rFonts w:ascii="Palatino Linotype" w:eastAsia="Times New Roman" w:hAnsi="Palatino Linotype" w:cs="Arial"/>
          <w:b/>
          <w:sz w:val="24"/>
          <w:szCs w:val="24"/>
          <w:lang w:val="es-MX"/>
        </w:rPr>
        <w:t>SUJETO OBLIGADO</w:t>
      </w:r>
      <w:r w:rsidRPr="00B16223">
        <w:rPr>
          <w:rFonts w:ascii="Palatino Linotype" w:eastAsia="Times New Roman" w:hAnsi="Palatino Linotype" w:cs="Arial"/>
          <w:sz w:val="24"/>
          <w:szCs w:val="24"/>
          <w:lang w:val="es-MX"/>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así como, otros ordenamientos jurídicos. </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D37DBC" w:rsidRPr="00B16223" w:rsidRDefault="00D37DBC" w:rsidP="00B16223">
      <w:pPr>
        <w:spacing w:after="0" w:line="240" w:lineRule="auto"/>
        <w:jc w:val="both"/>
        <w:rPr>
          <w:rFonts w:ascii="Palatino Linotype" w:eastAsia="Times New Roman" w:hAnsi="Palatino Linotype" w:cs="Arial"/>
          <w:sz w:val="24"/>
          <w:szCs w:val="24"/>
          <w:lang w:val="es-MX"/>
        </w:rPr>
      </w:pP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b/>
          <w:i/>
          <w:sz w:val="22"/>
          <w:szCs w:val="22"/>
          <w:lang w:val="es-MX"/>
        </w:rPr>
        <w:lastRenderedPageBreak/>
        <w:t>“Artículo 53</w:t>
      </w:r>
      <w:r w:rsidRPr="00B16223">
        <w:rPr>
          <w:rFonts w:ascii="Palatino Linotype" w:eastAsia="Times New Roman" w:hAnsi="Palatino Linotype" w:cs="Arial"/>
          <w:i/>
          <w:sz w:val="22"/>
          <w:szCs w:val="22"/>
          <w:lang w:val="es-MX"/>
        </w:rPr>
        <w:t xml:space="preserve">. Las Unidades de Transparencia tendrán las siguientes funciones: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II. Recibir, tramitar y dar respuesta a las solicitudes de acceso a la información;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III. Auxiliar a los particulares en la elaboración de solicitudes de acceso a la información y, en su caso, orientarlos sobre los sujetos obligados competentes conforme a la normatividad aplicable;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IV. Realizar, con efectividad, los trámites internos necesarios para la atención de las solicitudes de acceso a la información;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V. Entregar, en su caso, a los particulares la información solicitada;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VI. Efectuar las notificaciones a los solicitantes;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VII. Proponer al Comité de Transparencia, los procedimientos internos que aseguren la mayor eficiencia en la gestión de las solicitudes de acceso a la información, conforme a la normatividad aplicable;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VIII. Proponer a quien preside el Comité de Transparencia, personal habilitado que sea necesario para recibir y dar trámite a las solicitudes de acceso a la información;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X. Presentar ante el Comité, el proyecto de clasificación de información;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XI. Promover e implementar políticas de transparencia proactiva procurando su accesibilidad;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XII. Fomentar la transparencia y accesibilidad al interior del sujeto obligado;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 xml:space="preserve">XIII. Hacer del conocimiento de la instancia competente la probable responsabilidad por el incumplimiento de las obligaciones previstas en la presente Ley; y </w:t>
      </w:r>
    </w:p>
    <w:p w:rsidR="00D37DBC" w:rsidRPr="00B16223" w:rsidRDefault="00D37DBC" w:rsidP="00B16223">
      <w:pPr>
        <w:tabs>
          <w:tab w:val="left" w:pos="851"/>
        </w:tabs>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XIV. Las demás que resulten necesarias para facilitar el acceso a la información y aquellas que se desprenden de la presente Ley y demás disposiciones jurídicas aplicables.</w:t>
      </w:r>
      <w:r w:rsidRPr="00B16223">
        <w:rPr>
          <w:rFonts w:ascii="Palatino Linotype" w:eastAsia="Times New Roman" w:hAnsi="Palatino Linotype" w:cs="Arial"/>
          <w:b/>
          <w:i/>
          <w:sz w:val="22"/>
          <w:szCs w:val="22"/>
          <w:lang w:val="es-MX"/>
        </w:rPr>
        <w:t>”</w:t>
      </w:r>
    </w:p>
    <w:p w:rsidR="00D37DBC" w:rsidRPr="00B16223" w:rsidRDefault="00D37DBC" w:rsidP="00B16223">
      <w:pPr>
        <w:spacing w:after="0" w:line="24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 xml:space="preserve">Es decir, la impugnación del </w:t>
      </w:r>
      <w:r w:rsidRPr="00B16223">
        <w:rPr>
          <w:rFonts w:ascii="Palatino Linotype" w:eastAsia="Times New Roman" w:hAnsi="Palatino Linotype" w:cs="Arial"/>
          <w:b/>
          <w:sz w:val="24"/>
          <w:szCs w:val="24"/>
          <w:lang w:val="es-MX"/>
        </w:rPr>
        <w:t>RECURRENTE</w:t>
      </w:r>
      <w:r w:rsidRPr="00B16223">
        <w:rPr>
          <w:rFonts w:ascii="Palatino Linotype" w:eastAsia="Times New Roman" w:hAnsi="Palatino Linotype" w:cs="Arial"/>
          <w:sz w:val="24"/>
          <w:szCs w:val="24"/>
          <w:lang w:val="es-MX"/>
        </w:rPr>
        <w:t xml:space="preserve"> debe ser sobre la emisión de un “Acto” contenido en la misma Ley o la omisión de éste, lo que en el presente caso se actualiza con la respuesta dada por </w:t>
      </w:r>
      <w:r w:rsidRPr="00B16223">
        <w:rPr>
          <w:rFonts w:ascii="Palatino Linotype" w:eastAsia="Times New Roman" w:hAnsi="Palatino Linotype" w:cs="Arial"/>
          <w:b/>
          <w:sz w:val="24"/>
          <w:szCs w:val="24"/>
          <w:lang w:val="es-MX"/>
        </w:rPr>
        <w:t>EL SUJETO OBLIGADO</w:t>
      </w:r>
      <w:r w:rsidRPr="00B16223">
        <w:rPr>
          <w:rFonts w:ascii="Palatino Linotype" w:eastAsia="Times New Roman" w:hAnsi="Palatino Linotype" w:cs="Arial"/>
          <w:sz w:val="24"/>
          <w:szCs w:val="24"/>
          <w:lang w:val="es-MX"/>
        </w:rPr>
        <w:t>.</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lastRenderedPageBreak/>
        <w:t xml:space="preserve">Ahora bien, por cuanto hace al tercer elemento normativo, es en esencia una condicional, consistente en que la dependencia o entidad responsable del acto o resolución impugnada </w:t>
      </w:r>
      <w:r w:rsidRPr="00B16223">
        <w:rPr>
          <w:rFonts w:ascii="Palatino Linotype" w:eastAsia="Times New Roman" w:hAnsi="Palatino Linotype" w:cs="Arial"/>
          <w:b/>
          <w:sz w:val="24"/>
          <w:szCs w:val="24"/>
          <w:lang w:val="es-MX"/>
        </w:rPr>
        <w:t>la modifique o revoque</w:t>
      </w:r>
      <w:r w:rsidRPr="00B16223">
        <w:rPr>
          <w:rFonts w:ascii="Palatino Linotype" w:eastAsia="Times New Roman" w:hAnsi="Palatino Linotype" w:cs="Arial"/>
          <w:sz w:val="24"/>
          <w:szCs w:val="24"/>
          <w:lang w:val="es-MX"/>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Por cuanto hace a la revocación, a diferencia de la modificación, ocurre cuando la dependencia o entidad responsable (</w:t>
      </w:r>
      <w:r w:rsidRPr="00B16223">
        <w:rPr>
          <w:rFonts w:ascii="Palatino Linotype" w:eastAsia="Times New Roman" w:hAnsi="Palatino Linotype" w:cs="Arial"/>
          <w:b/>
          <w:sz w:val="24"/>
          <w:szCs w:val="24"/>
          <w:lang w:val="es-MX"/>
        </w:rPr>
        <w:t>SUJETO OBLIGADO</w:t>
      </w:r>
      <w:r w:rsidRPr="00B16223">
        <w:rPr>
          <w:rFonts w:ascii="Palatino Linotype" w:eastAsia="Times New Roman" w:hAnsi="Palatino Linotype" w:cs="Arial"/>
          <w:sz w:val="24"/>
          <w:szCs w:val="24"/>
          <w:lang w:val="es-MX"/>
        </w:rPr>
        <w:t>), del acto o resolución impugnada, suprime, elimina o cancela la totalidad de su respuesta y emite otra en su lugar dejando sin efecto lo que en un principio respondió.</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En ese tenor, un acto impugnado queda sin efectos, cuando aun existiendo jurídicamente (esto es, que no se ha modificado, ni revocado) ya no genera ninguna consecuencia legal.</w:t>
      </w:r>
    </w:p>
    <w:p w:rsidR="00D37DBC" w:rsidRPr="00B16223" w:rsidRDefault="00D37DBC" w:rsidP="00B16223">
      <w:pPr>
        <w:spacing w:after="0" w:line="360" w:lineRule="auto"/>
        <w:ind w:firstLine="567"/>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 xml:space="preserve">En tanto que, un acto impugnado queda sin materia, cuando ha sido satisfecha la pretensión de lo pedido o exigido por la parte </w:t>
      </w:r>
      <w:r w:rsidRPr="00B16223">
        <w:rPr>
          <w:rFonts w:ascii="Palatino Linotype" w:eastAsia="Times New Roman" w:hAnsi="Palatino Linotype" w:cs="Arial"/>
          <w:b/>
          <w:color w:val="000000"/>
          <w:sz w:val="24"/>
          <w:szCs w:val="24"/>
          <w:lang w:val="es-MX"/>
        </w:rPr>
        <w:t>RECURRENTE</w:t>
      </w:r>
      <w:r w:rsidRPr="00B16223">
        <w:rPr>
          <w:rFonts w:ascii="Palatino Linotype" w:eastAsia="Times New Roman" w:hAnsi="Palatino Linotype" w:cs="Arial"/>
          <w:b/>
          <w:sz w:val="24"/>
          <w:szCs w:val="24"/>
          <w:lang w:val="es-MX"/>
        </w:rPr>
        <w:t xml:space="preserve"> </w:t>
      </w:r>
      <w:r w:rsidRPr="00B16223">
        <w:rPr>
          <w:rFonts w:ascii="Palatino Linotype" w:eastAsia="Times New Roman" w:hAnsi="Palatino Linotype" w:cs="Arial"/>
          <w:sz w:val="24"/>
          <w:szCs w:val="24"/>
          <w:lang w:val="es-MX"/>
        </w:rPr>
        <w:t xml:space="preserve">de manera que </w:t>
      </w:r>
      <w:r w:rsidRPr="00B16223">
        <w:rPr>
          <w:rFonts w:ascii="Palatino Linotype" w:eastAsia="Times New Roman" w:hAnsi="Palatino Linotype" w:cs="Arial"/>
          <w:b/>
          <w:sz w:val="24"/>
          <w:szCs w:val="24"/>
          <w:lang w:val="es-MX"/>
        </w:rPr>
        <w:t xml:space="preserve">EL SUJETO OBLIGADO </w:t>
      </w:r>
      <w:r w:rsidRPr="00B16223">
        <w:rPr>
          <w:rFonts w:ascii="Palatino Linotype" w:eastAsia="Times New Roman" w:hAnsi="Palatino Linotype" w:cs="Arial"/>
          <w:sz w:val="24"/>
          <w:szCs w:val="24"/>
          <w:lang w:val="es-MX"/>
        </w:rPr>
        <w:t xml:space="preserve">entrega una respuesta que aunque sea posterior a los términos previstos en la ley, mediante ésta concede la información solicitada.  </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lastRenderedPageBreak/>
        <w:t xml:space="preserve">Bajo esas consideraciones, se afirma que en el recurso de revisión sujeto a estudio se actualiza la hipótesis jurídica citada en el cuarto elemento; toda vez que, quedó probado que, </w:t>
      </w:r>
      <w:r w:rsidRPr="00B16223">
        <w:rPr>
          <w:rFonts w:ascii="Palatino Linotype" w:eastAsia="Times New Roman" w:hAnsi="Palatino Linotype" w:cs="Arial"/>
          <w:b/>
          <w:sz w:val="24"/>
          <w:szCs w:val="24"/>
          <w:lang w:val="es-MX"/>
        </w:rPr>
        <w:t>EL SUJETO OBLIGADO</w:t>
      </w:r>
      <w:r w:rsidRPr="00B16223">
        <w:rPr>
          <w:rFonts w:ascii="Palatino Linotype" w:eastAsia="Times New Roman" w:hAnsi="Palatino Linotype" w:cs="Arial"/>
          <w:sz w:val="24"/>
          <w:szCs w:val="24"/>
          <w:lang w:val="es-MX"/>
        </w:rPr>
        <w:t xml:space="preserve"> mediante un acto posterior a su respuesta, como lo fue en Informe Justificado, remitió información con lo cual, dejó sin materia el presente recurso. </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autoSpaceDE w:val="0"/>
        <w:autoSpaceDN w:val="0"/>
        <w:adjustRightInd w:val="0"/>
        <w:spacing w:after="0" w:line="360" w:lineRule="auto"/>
        <w:ind w:right="49"/>
        <w:jc w:val="both"/>
        <w:rPr>
          <w:rFonts w:ascii="Palatino Linotype" w:eastAsia="Arial Unicode MS" w:hAnsi="Palatino Linotype" w:cs="Arial"/>
          <w:sz w:val="24"/>
          <w:szCs w:val="24"/>
          <w:lang w:val="es-MX"/>
        </w:rPr>
      </w:pPr>
      <w:r w:rsidRPr="00B16223">
        <w:rPr>
          <w:rFonts w:ascii="Palatino Linotype" w:eastAsia="Times New Roman" w:hAnsi="Palatino Linotype" w:cs="Arial"/>
          <w:sz w:val="24"/>
          <w:szCs w:val="24"/>
          <w:lang w:val="es-MX"/>
        </w:rPr>
        <w:t xml:space="preserve">Atento a ello, </w:t>
      </w:r>
      <w:r w:rsidRPr="00B16223">
        <w:rPr>
          <w:rFonts w:ascii="Palatino Linotype" w:eastAsia="Times New Roman" w:hAnsi="Palatino Linotype" w:cs="Arial"/>
          <w:color w:val="000000" w:themeColor="text1"/>
          <w:sz w:val="24"/>
          <w:szCs w:val="24"/>
          <w:lang w:val="es-MX"/>
        </w:rPr>
        <w:t xml:space="preserve">primeramente </w:t>
      </w:r>
      <w:r w:rsidRPr="00B16223">
        <w:rPr>
          <w:rFonts w:ascii="Palatino Linotype" w:eastAsia="Arial Unicode MS" w:hAnsi="Palatino Linotype" w:cs="Arial"/>
          <w:sz w:val="24"/>
          <w:szCs w:val="24"/>
          <w:lang w:val="es-MX"/>
        </w:rPr>
        <w:t xml:space="preserve">es importante destacar en el caso concreto que a través de la solicitud de información pública, </w:t>
      </w:r>
      <w:r w:rsidRPr="00B16223">
        <w:rPr>
          <w:rFonts w:ascii="Palatino Linotype" w:eastAsia="Times New Roman" w:hAnsi="Palatino Linotype" w:cs="Times New Roman"/>
          <w:b/>
          <w:sz w:val="24"/>
          <w:szCs w:val="24"/>
          <w:lang w:val="es-MX"/>
        </w:rPr>
        <w:t>EL RECURRENTE</w:t>
      </w:r>
      <w:r w:rsidRPr="00B16223">
        <w:rPr>
          <w:rFonts w:ascii="Palatino Linotype" w:eastAsia="Arial Unicode MS" w:hAnsi="Palatino Linotype" w:cs="Arial"/>
          <w:sz w:val="24"/>
          <w:szCs w:val="24"/>
          <w:lang w:val="es-MX"/>
        </w:rPr>
        <w:t xml:space="preserve"> formula cuestionamientos al </w:t>
      </w:r>
      <w:r w:rsidRPr="00B16223">
        <w:rPr>
          <w:rFonts w:ascii="Palatino Linotype" w:eastAsia="Arial Unicode MS" w:hAnsi="Palatino Linotype" w:cs="Arial"/>
          <w:b/>
          <w:color w:val="000000"/>
          <w:sz w:val="24"/>
          <w:szCs w:val="24"/>
          <w:lang w:val="es-MX"/>
        </w:rPr>
        <w:t>SUJETO OBLIGADO</w:t>
      </w:r>
      <w:r w:rsidRPr="00B16223">
        <w:rPr>
          <w:rFonts w:ascii="Palatino Linotype" w:eastAsia="Arial Unicode MS" w:hAnsi="Palatino Linotype" w:cs="Arial"/>
          <w:sz w:val="24"/>
          <w:szCs w:val="24"/>
          <w:lang w:val="es-MX"/>
        </w:rPr>
        <w:t>, lo cual en estricto sentido no es materia de acceso a la información pública.</w:t>
      </w:r>
    </w:p>
    <w:p w:rsidR="00D37DBC" w:rsidRPr="00B16223" w:rsidRDefault="00D37DBC" w:rsidP="00B16223">
      <w:pPr>
        <w:autoSpaceDE w:val="0"/>
        <w:autoSpaceDN w:val="0"/>
        <w:adjustRightInd w:val="0"/>
        <w:spacing w:after="0" w:line="360" w:lineRule="auto"/>
        <w:jc w:val="both"/>
        <w:rPr>
          <w:rFonts w:ascii="Palatino Linotype" w:eastAsia="Arial Unicode MS" w:hAnsi="Palatino Linotype" w:cs="Arial"/>
          <w:sz w:val="24"/>
          <w:szCs w:val="24"/>
          <w:lang w:val="es-MX"/>
        </w:rPr>
      </w:pPr>
    </w:p>
    <w:p w:rsidR="00D37DBC" w:rsidRPr="00B16223" w:rsidRDefault="00D37DBC" w:rsidP="00B16223">
      <w:pPr>
        <w:autoSpaceDE w:val="0"/>
        <w:autoSpaceDN w:val="0"/>
        <w:adjustRightInd w:val="0"/>
        <w:spacing w:after="0" w:line="360" w:lineRule="auto"/>
        <w:jc w:val="both"/>
        <w:rPr>
          <w:rFonts w:ascii="Palatino Linotype" w:eastAsia="Times New Roman" w:hAnsi="Palatino Linotype" w:cs="Arial"/>
          <w:sz w:val="24"/>
          <w:szCs w:val="24"/>
          <w:lang w:val="es-MX"/>
        </w:rPr>
      </w:pPr>
      <w:r w:rsidRPr="00B16223">
        <w:rPr>
          <w:rFonts w:ascii="Palatino Linotype" w:eastAsia="Arial Unicode MS" w:hAnsi="Palatino Linotype" w:cs="Arial"/>
          <w:sz w:val="24"/>
          <w:szCs w:val="24"/>
          <w:lang w:val="es-MX"/>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w:t>
      </w:r>
      <w:r w:rsidRPr="00B16223">
        <w:rPr>
          <w:rFonts w:ascii="Palatino Linotype" w:eastAsia="Times New Roman" w:hAnsi="Palatino Linotype" w:cs="Arial"/>
          <w:sz w:val="24"/>
          <w:szCs w:val="24"/>
          <w:lang w:val="es-MX"/>
        </w:rPr>
        <w:t xml:space="preserve"> expresiones documentales. Lo anterior, tiene apoyo en el criterio 16/17 del Instituto Nacional de Transparencia, Acceso a la Información y Protección de Datos Personales, el cual menciona lo siguiente:</w:t>
      </w:r>
    </w:p>
    <w:p w:rsidR="00D37DBC" w:rsidRPr="00B16223" w:rsidRDefault="00D37DBC" w:rsidP="00B16223">
      <w:pPr>
        <w:tabs>
          <w:tab w:val="left" w:pos="5049"/>
        </w:tabs>
        <w:autoSpaceDE w:val="0"/>
        <w:autoSpaceDN w:val="0"/>
        <w:adjustRightInd w:val="0"/>
        <w:spacing w:after="0" w:line="24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ab/>
      </w:r>
    </w:p>
    <w:p w:rsidR="00D37DBC" w:rsidRPr="00B16223" w:rsidRDefault="00D37DBC" w:rsidP="00B16223">
      <w:pPr>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i/>
          <w:sz w:val="22"/>
          <w:szCs w:val="22"/>
          <w:lang w:val="es-MX"/>
        </w:rPr>
        <w:t>“</w:t>
      </w:r>
      <w:r w:rsidRPr="00B16223">
        <w:rPr>
          <w:rFonts w:ascii="Palatino Linotype" w:eastAsia="Times New Roman" w:hAnsi="Palatino Linotype" w:cs="Arial"/>
          <w:b/>
          <w:i/>
          <w:sz w:val="22"/>
          <w:szCs w:val="22"/>
          <w:lang w:val="es-MX"/>
        </w:rPr>
        <w:t>Expresión documental.</w:t>
      </w:r>
      <w:r w:rsidRPr="00B16223">
        <w:rPr>
          <w:rFonts w:ascii="Palatino Linotype" w:eastAsia="Times New Roman" w:hAnsi="Palatino Linotype" w:cs="Arial"/>
          <w:i/>
          <w:sz w:val="22"/>
          <w:szCs w:val="22"/>
          <w:lang w:val="es-MX"/>
        </w:rPr>
        <w:t xml:space="preserve"> Cuando los particulares presenten solicitudes de acceso a la información sin identificar de forma precisa la documentación que pudiera contener la información de su interés, o bien, la solicitud constituya una consulta, </w:t>
      </w:r>
      <w:r w:rsidRPr="00B16223">
        <w:rPr>
          <w:rFonts w:ascii="Palatino Linotype" w:eastAsia="Times New Roman" w:hAnsi="Palatino Linotype" w:cs="Arial"/>
          <w:i/>
          <w:sz w:val="22"/>
          <w:szCs w:val="22"/>
          <w:lang w:val="es-MX"/>
        </w:rPr>
        <w:lastRenderedPageBreak/>
        <w:t xml:space="preserve">pero la respuesta pudiera obrar en algún documento en poder de los sujetos obligados, éstos deben dar a dichas solicitudes una interpretación que les otorgue una expresión documental. </w:t>
      </w:r>
    </w:p>
    <w:p w:rsidR="00D37DBC" w:rsidRPr="00B16223" w:rsidRDefault="00D37DBC" w:rsidP="00B16223">
      <w:pPr>
        <w:spacing w:after="0" w:line="240" w:lineRule="auto"/>
        <w:ind w:left="851" w:right="901"/>
        <w:jc w:val="both"/>
        <w:rPr>
          <w:rFonts w:ascii="Palatino Linotype" w:eastAsia="Times New Roman" w:hAnsi="Palatino Linotype" w:cs="Arial"/>
          <w:i/>
          <w:sz w:val="22"/>
          <w:szCs w:val="22"/>
          <w:lang w:val="es-MX"/>
        </w:rPr>
      </w:pPr>
    </w:p>
    <w:p w:rsidR="00D37DBC" w:rsidRPr="00B16223" w:rsidRDefault="00D37DBC" w:rsidP="00B16223">
      <w:pPr>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b/>
          <w:i/>
          <w:sz w:val="22"/>
          <w:szCs w:val="22"/>
          <w:lang w:val="es-MX"/>
        </w:rPr>
        <w:t>Resoluciones</w:t>
      </w:r>
      <w:r w:rsidRPr="00B16223">
        <w:rPr>
          <w:rFonts w:ascii="Palatino Linotype" w:eastAsia="Times New Roman" w:hAnsi="Palatino Linotype" w:cs="Arial"/>
          <w:i/>
          <w:sz w:val="22"/>
          <w:szCs w:val="22"/>
          <w:lang w:val="es-MX"/>
        </w:rPr>
        <w:t>:</w:t>
      </w:r>
    </w:p>
    <w:p w:rsidR="00D37DBC" w:rsidRPr="00B16223" w:rsidRDefault="00D37DBC" w:rsidP="00B16223">
      <w:pPr>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b/>
          <w:i/>
          <w:sz w:val="22"/>
          <w:szCs w:val="22"/>
          <w:lang w:val="es-MX"/>
        </w:rPr>
        <w:t>RRA 0774/16.</w:t>
      </w:r>
      <w:r w:rsidRPr="00B16223">
        <w:rPr>
          <w:rFonts w:ascii="Palatino Linotype" w:eastAsia="Times New Roman" w:hAnsi="Palatino Linotype" w:cs="Arial"/>
          <w:i/>
          <w:sz w:val="22"/>
          <w:szCs w:val="22"/>
          <w:lang w:val="es-MX"/>
        </w:rPr>
        <w:t xml:space="preserve"> Secretaría de Salud. 31 de agosto de 2016. Por unanimidad. Comisionada Ponente María Patricia </w:t>
      </w:r>
      <w:proofErr w:type="spellStart"/>
      <w:r w:rsidRPr="00B16223">
        <w:rPr>
          <w:rFonts w:ascii="Palatino Linotype" w:eastAsia="Times New Roman" w:hAnsi="Palatino Linotype" w:cs="Arial"/>
          <w:i/>
          <w:sz w:val="22"/>
          <w:szCs w:val="22"/>
          <w:lang w:val="es-MX"/>
        </w:rPr>
        <w:t>Kurczyn</w:t>
      </w:r>
      <w:proofErr w:type="spellEnd"/>
      <w:r w:rsidRPr="00B16223">
        <w:rPr>
          <w:rFonts w:ascii="Palatino Linotype" w:eastAsia="Times New Roman" w:hAnsi="Palatino Linotype" w:cs="Arial"/>
          <w:i/>
          <w:sz w:val="22"/>
          <w:szCs w:val="22"/>
          <w:lang w:val="es-MX"/>
        </w:rPr>
        <w:t xml:space="preserve"> Villalobos.</w:t>
      </w:r>
    </w:p>
    <w:p w:rsidR="00D37DBC" w:rsidRPr="00B16223" w:rsidRDefault="00D37DBC" w:rsidP="00B16223">
      <w:pPr>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b/>
          <w:i/>
          <w:sz w:val="22"/>
          <w:szCs w:val="22"/>
          <w:lang w:val="es-MX"/>
        </w:rPr>
        <w:t>RRA 0143/17</w:t>
      </w:r>
      <w:r w:rsidRPr="00B16223">
        <w:rPr>
          <w:rFonts w:ascii="Palatino Linotype" w:eastAsia="Times New Roman" w:hAnsi="Palatino Linotype" w:cs="Arial"/>
          <w:i/>
          <w:sz w:val="22"/>
          <w:szCs w:val="22"/>
          <w:lang w:val="es-MX"/>
        </w:rPr>
        <w:t xml:space="preserve">. Universidad Autónoma Agraria Antonio Narro. 22 de febrero de 2017. Por unanimidad. Comisionado Ponente Oscar Mauricio Guerra Ford. </w:t>
      </w:r>
    </w:p>
    <w:p w:rsidR="00D37DBC" w:rsidRPr="00B16223" w:rsidRDefault="00D37DBC" w:rsidP="00B16223">
      <w:pPr>
        <w:spacing w:after="0" w:line="240" w:lineRule="auto"/>
        <w:ind w:left="851" w:right="901"/>
        <w:jc w:val="both"/>
        <w:rPr>
          <w:rFonts w:ascii="Palatino Linotype" w:eastAsia="Times New Roman" w:hAnsi="Palatino Linotype" w:cs="Arial"/>
          <w:i/>
          <w:sz w:val="22"/>
          <w:szCs w:val="22"/>
          <w:lang w:val="es-MX"/>
        </w:rPr>
      </w:pPr>
      <w:r w:rsidRPr="00B16223">
        <w:rPr>
          <w:rFonts w:ascii="Palatino Linotype" w:eastAsia="Times New Roman" w:hAnsi="Palatino Linotype" w:cs="Arial"/>
          <w:b/>
          <w:i/>
          <w:sz w:val="22"/>
          <w:szCs w:val="22"/>
          <w:lang w:val="es-MX"/>
        </w:rPr>
        <w:t>RRA 0540/17.</w:t>
      </w:r>
      <w:r w:rsidRPr="00B16223">
        <w:rPr>
          <w:rFonts w:ascii="Palatino Linotype" w:eastAsia="Times New Roman" w:hAnsi="Palatino Linotype" w:cs="Arial"/>
          <w:i/>
          <w:sz w:val="22"/>
          <w:szCs w:val="22"/>
          <w:lang w:val="es-MX"/>
        </w:rPr>
        <w:t xml:space="preserve"> Secretaría de Economía. 08 de marzo del 2017. Por unanimidad. Comisionado Ponente Francisco Javier Acuña Llamas.” (</w:t>
      </w:r>
      <w:proofErr w:type="gramStart"/>
      <w:r w:rsidRPr="00B16223">
        <w:rPr>
          <w:rFonts w:ascii="Palatino Linotype" w:eastAsia="Times New Roman" w:hAnsi="Palatino Linotype" w:cs="Arial"/>
          <w:i/>
          <w:sz w:val="22"/>
          <w:szCs w:val="22"/>
          <w:lang w:val="es-MX"/>
        </w:rPr>
        <w:t>sic</w:t>
      </w:r>
      <w:proofErr w:type="gramEnd"/>
      <w:r w:rsidRPr="00B16223">
        <w:rPr>
          <w:rFonts w:ascii="Palatino Linotype" w:eastAsia="Times New Roman" w:hAnsi="Palatino Linotype" w:cs="Arial"/>
          <w:i/>
          <w:sz w:val="22"/>
          <w:szCs w:val="22"/>
          <w:lang w:val="es-MX"/>
        </w:rPr>
        <w:t>)</w:t>
      </w:r>
    </w:p>
    <w:p w:rsidR="00D37DBC" w:rsidRPr="00B16223" w:rsidRDefault="00D37DBC" w:rsidP="00B16223">
      <w:pPr>
        <w:spacing w:after="0" w:line="240" w:lineRule="auto"/>
        <w:ind w:left="851" w:right="901"/>
        <w:jc w:val="both"/>
        <w:rPr>
          <w:rFonts w:ascii="Palatino Linotype" w:eastAsia="Times New Roman" w:hAnsi="Palatino Linotype" w:cs="Arial"/>
          <w:sz w:val="22"/>
          <w:szCs w:val="22"/>
          <w:lang w:val="es-MX"/>
        </w:rPr>
      </w:pPr>
      <w:r w:rsidRPr="00B16223">
        <w:rPr>
          <w:rFonts w:ascii="Palatino Linotype" w:eastAsia="Times New Roman" w:hAnsi="Palatino Linotype" w:cs="Arial"/>
          <w:sz w:val="22"/>
          <w:szCs w:val="22"/>
          <w:lang w:val="es-MX"/>
        </w:rPr>
        <w:t>(Énfasis añadido)</w:t>
      </w:r>
    </w:p>
    <w:p w:rsidR="00D37DBC" w:rsidRPr="00B16223" w:rsidRDefault="00D37DBC" w:rsidP="00B16223">
      <w:pPr>
        <w:spacing w:after="0" w:line="240" w:lineRule="auto"/>
        <w:ind w:left="851" w:right="901"/>
        <w:jc w:val="both"/>
        <w:rPr>
          <w:rFonts w:ascii="Palatino Linotype" w:eastAsia="Times New Roman" w:hAnsi="Palatino Linotype" w:cs="Arial"/>
          <w:sz w:val="24"/>
          <w:szCs w:val="22"/>
          <w:lang w:val="es-MX"/>
        </w:rPr>
      </w:pPr>
    </w:p>
    <w:p w:rsidR="00D37DBC" w:rsidRPr="00B16223" w:rsidRDefault="00D37DBC" w:rsidP="00B16223">
      <w:pPr>
        <w:autoSpaceDE w:val="0"/>
        <w:autoSpaceDN w:val="0"/>
        <w:adjustRightInd w:val="0"/>
        <w:spacing w:after="0" w:line="360" w:lineRule="auto"/>
        <w:jc w:val="both"/>
        <w:rPr>
          <w:rFonts w:ascii="Palatino Linotype" w:eastAsia="Times New Roman" w:hAnsi="Palatino Linotype" w:cs="Times New Roman"/>
          <w:sz w:val="24"/>
          <w:szCs w:val="24"/>
          <w:lang w:val="es-MX"/>
        </w:rPr>
      </w:pPr>
      <w:r w:rsidRPr="00B16223">
        <w:rPr>
          <w:rFonts w:ascii="Palatino Linotype" w:eastAsia="Times New Roman" w:hAnsi="Palatino Linotype" w:cs="Arial"/>
          <w:sz w:val="24"/>
          <w:szCs w:val="24"/>
          <w:lang w:val="es-MX"/>
        </w:rPr>
        <w:t xml:space="preserve">Ello es así, ya que </w:t>
      </w:r>
      <w:r w:rsidRPr="00B16223">
        <w:rPr>
          <w:rFonts w:ascii="Palatino Linotype" w:eastAsia="Times New Roman" w:hAnsi="Palatino Linotype" w:cs="Times New Roman"/>
          <w:color w:val="222222"/>
          <w:sz w:val="24"/>
          <w:szCs w:val="24"/>
          <w:shd w:val="clear" w:color="auto" w:fill="FFFFFF"/>
          <w:lang w:val="es-MX"/>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B16223">
        <w:rPr>
          <w:rFonts w:ascii="Palatino Linotype" w:eastAsia="Arial Unicode MS" w:hAnsi="Palatino Linotype" w:cs="Arial"/>
          <w:sz w:val="24"/>
          <w:szCs w:val="24"/>
          <w:lang w:val="es-MX"/>
        </w:rPr>
        <w:t>que</w:t>
      </w:r>
      <w:r w:rsidRPr="00B16223">
        <w:rPr>
          <w:rFonts w:ascii="Palatino Linotype" w:eastAsia="Times New Roman" w:hAnsi="Palatino Linotype" w:cs="Times New Roman"/>
          <w:color w:val="222222"/>
          <w:sz w:val="24"/>
          <w:szCs w:val="24"/>
          <w:shd w:val="clear" w:color="auto" w:fill="FFFFFF"/>
          <w:lang w:val="es-MX"/>
        </w:rPr>
        <w:t xml:space="preserve"> generen; ello, de conformidad con </w:t>
      </w:r>
      <w:r w:rsidRPr="00B16223">
        <w:rPr>
          <w:rFonts w:ascii="Palatino Linotype" w:eastAsia="Times New Roman" w:hAnsi="Palatino Linotype" w:cs="Times New Roman"/>
          <w:sz w:val="24"/>
          <w:szCs w:val="24"/>
          <w:lang w:val="es-MX"/>
        </w:rPr>
        <w:t>lo establecido en el artículo 18 de la Ley de Transparencia y Acceso a la Información Pública del Estado de México y Municipios.</w:t>
      </w:r>
    </w:p>
    <w:p w:rsidR="00D37DBC" w:rsidRPr="00B16223" w:rsidRDefault="00D37DBC" w:rsidP="00B16223">
      <w:pPr>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D37DBC" w:rsidRPr="00B16223" w:rsidRDefault="00D37DBC" w:rsidP="00B16223">
      <w:pPr>
        <w:autoSpaceDE w:val="0"/>
        <w:autoSpaceDN w:val="0"/>
        <w:adjustRightInd w:val="0"/>
        <w:spacing w:after="0" w:line="360" w:lineRule="auto"/>
        <w:jc w:val="both"/>
        <w:rPr>
          <w:rFonts w:ascii="Palatino Linotype" w:eastAsia="Times New Roman" w:hAnsi="Palatino Linotype" w:cs="Times New Roman"/>
          <w:sz w:val="24"/>
          <w:szCs w:val="24"/>
          <w:lang w:val="es-MX"/>
        </w:rPr>
      </w:pPr>
    </w:p>
    <w:p w:rsidR="00B41F1B" w:rsidRPr="00B16223" w:rsidRDefault="00D37DBC" w:rsidP="00B16223">
      <w:pPr>
        <w:spacing w:after="0" w:line="360" w:lineRule="auto"/>
        <w:jc w:val="both"/>
        <w:rPr>
          <w:rFonts w:ascii="Palatino Linotype" w:eastAsia="Times New Roman" w:hAnsi="Palatino Linotype" w:cs="Arial"/>
          <w:sz w:val="24"/>
          <w:szCs w:val="24"/>
          <w:lang w:val="es-MX" w:eastAsia="es-MX"/>
        </w:rPr>
      </w:pPr>
      <w:r w:rsidRPr="00B16223">
        <w:rPr>
          <w:rFonts w:ascii="Palatino Linotype" w:eastAsia="Times New Roman" w:hAnsi="Palatino Linotype" w:cs="Times New Roman"/>
          <w:sz w:val="24"/>
          <w:szCs w:val="24"/>
          <w:lang w:val="es-MX"/>
        </w:rPr>
        <w:t>En ese tenor, este Órgano Garante considera</w:t>
      </w:r>
      <w:r w:rsidR="00B41F1B" w:rsidRPr="00B16223">
        <w:rPr>
          <w:rFonts w:ascii="Palatino Linotype" w:eastAsia="Times New Roman" w:hAnsi="Palatino Linotype" w:cs="Times New Roman"/>
          <w:sz w:val="24"/>
          <w:szCs w:val="24"/>
          <w:lang w:val="es-MX"/>
        </w:rPr>
        <w:t xml:space="preserve"> señalar que respecto al cuestionamiento realizado por el particular consistente en </w:t>
      </w:r>
      <w:r w:rsidR="00B41F1B" w:rsidRPr="00B16223">
        <w:rPr>
          <w:rFonts w:ascii="Palatino Linotype" w:eastAsia="Times New Roman" w:hAnsi="Palatino Linotype" w:cs="Arial"/>
          <w:i/>
          <w:sz w:val="24"/>
          <w:szCs w:val="24"/>
          <w:lang w:val="es-MX" w:eastAsia="es-MX"/>
        </w:rPr>
        <w:t xml:space="preserve">“Requiero saber porque motivo una persona con </w:t>
      </w:r>
      <w:r w:rsidR="00B41F1B" w:rsidRPr="00B16223">
        <w:rPr>
          <w:rFonts w:ascii="Palatino Linotype" w:eastAsia="Times New Roman" w:hAnsi="Palatino Linotype" w:cs="Arial"/>
          <w:i/>
          <w:sz w:val="24"/>
          <w:szCs w:val="24"/>
          <w:lang w:val="es-MX" w:eastAsia="es-MX"/>
        </w:rPr>
        <w:lastRenderedPageBreak/>
        <w:t xml:space="preserve">antecedentes penales forma parte del COPACI , a saber la persona de nombre </w:t>
      </w:r>
      <w:proofErr w:type="spellStart"/>
      <w:r w:rsidR="009B1377">
        <w:rPr>
          <w:rFonts w:ascii="Palatino Linotype" w:eastAsia="Times New Roman" w:hAnsi="Palatino Linotype" w:cs="Arial"/>
          <w:i/>
          <w:sz w:val="24"/>
          <w:szCs w:val="24"/>
          <w:lang w:val="es-MX" w:eastAsia="es-MX"/>
        </w:rPr>
        <w:t>Xxxxxxxx</w:t>
      </w:r>
      <w:proofErr w:type="spellEnd"/>
      <w:r w:rsidR="00B41F1B" w:rsidRPr="00B16223">
        <w:rPr>
          <w:rFonts w:ascii="Palatino Linotype" w:eastAsia="Times New Roman" w:hAnsi="Palatino Linotype" w:cs="Arial"/>
          <w:i/>
          <w:sz w:val="24"/>
          <w:szCs w:val="24"/>
          <w:lang w:val="es-MX" w:eastAsia="es-MX"/>
        </w:rPr>
        <w:t xml:space="preserve"> </w:t>
      </w:r>
      <w:proofErr w:type="spellStart"/>
      <w:r w:rsidR="009B1377">
        <w:rPr>
          <w:rFonts w:ascii="Palatino Linotype" w:eastAsia="Times New Roman" w:hAnsi="Palatino Linotype" w:cs="Arial"/>
          <w:i/>
          <w:sz w:val="24"/>
          <w:szCs w:val="24"/>
          <w:lang w:val="es-MX" w:eastAsia="es-MX"/>
        </w:rPr>
        <w:t>Xxxxxx</w:t>
      </w:r>
      <w:proofErr w:type="spellEnd"/>
      <w:r w:rsidR="009B1377">
        <w:rPr>
          <w:rFonts w:ascii="Palatino Linotype" w:eastAsia="Times New Roman" w:hAnsi="Palatino Linotype" w:cs="Arial"/>
          <w:i/>
          <w:sz w:val="24"/>
          <w:szCs w:val="24"/>
          <w:lang w:val="es-MX" w:eastAsia="es-MX"/>
        </w:rPr>
        <w:t xml:space="preserve"> </w:t>
      </w:r>
      <w:proofErr w:type="spellStart"/>
      <w:r w:rsidR="009B1377">
        <w:rPr>
          <w:rFonts w:ascii="Palatino Linotype" w:eastAsia="Times New Roman" w:hAnsi="Palatino Linotype" w:cs="Arial"/>
          <w:i/>
          <w:sz w:val="24"/>
          <w:szCs w:val="24"/>
          <w:lang w:val="es-MX" w:eastAsia="es-MX"/>
        </w:rPr>
        <w:t>Xxxxxx</w:t>
      </w:r>
      <w:proofErr w:type="spellEnd"/>
      <w:r w:rsidR="00B41F1B" w:rsidRPr="00B16223">
        <w:rPr>
          <w:rFonts w:ascii="Palatino Linotype" w:eastAsia="Times New Roman" w:hAnsi="Palatino Linotype" w:cs="Arial"/>
          <w:i/>
          <w:sz w:val="24"/>
          <w:szCs w:val="24"/>
          <w:lang w:val="es-MX" w:eastAsia="es-MX"/>
        </w:rPr>
        <w:t xml:space="preserve"> de la localidad de las TROJES, en el Municipio de </w:t>
      </w:r>
      <w:proofErr w:type="spellStart"/>
      <w:r w:rsidR="00B41F1B" w:rsidRPr="00B16223">
        <w:rPr>
          <w:rFonts w:ascii="Palatino Linotype" w:eastAsia="Times New Roman" w:hAnsi="Palatino Linotype" w:cs="Arial"/>
          <w:i/>
          <w:sz w:val="24"/>
          <w:szCs w:val="24"/>
          <w:lang w:val="es-MX" w:eastAsia="es-MX"/>
        </w:rPr>
        <w:t>Temoaya</w:t>
      </w:r>
      <w:proofErr w:type="spellEnd"/>
      <w:r w:rsidR="00B41F1B" w:rsidRPr="00B16223">
        <w:rPr>
          <w:rFonts w:ascii="Palatino Linotype" w:eastAsia="Times New Roman" w:hAnsi="Palatino Linotype" w:cs="Arial"/>
          <w:i/>
          <w:sz w:val="24"/>
          <w:szCs w:val="24"/>
          <w:lang w:val="es-MX" w:eastAsia="es-MX"/>
        </w:rPr>
        <w:t xml:space="preserve">, no tiene probidad honorable ,ya que es por todos sabido que acude a firmar periódicamente porque cuenta con antecedentes penales, y es requisito para formar parte de dicho consejo no tenerlos”; </w:t>
      </w:r>
      <w:r w:rsidR="00B41F1B" w:rsidRPr="00B16223">
        <w:rPr>
          <w:rFonts w:ascii="Palatino Linotype" w:eastAsia="Times New Roman" w:hAnsi="Palatino Linotype" w:cs="Arial"/>
          <w:b/>
          <w:sz w:val="24"/>
          <w:szCs w:val="24"/>
          <w:lang w:val="es-MX" w:eastAsia="es-MX"/>
        </w:rPr>
        <w:t xml:space="preserve">EL SUJETO OBLIGADO </w:t>
      </w:r>
      <w:r w:rsidR="00B41F1B" w:rsidRPr="00B16223">
        <w:rPr>
          <w:rFonts w:ascii="Palatino Linotype" w:eastAsia="Times New Roman" w:hAnsi="Palatino Linotype" w:cs="Arial"/>
          <w:sz w:val="24"/>
          <w:szCs w:val="24"/>
          <w:lang w:val="es-MX" w:eastAsia="es-MX"/>
        </w:rPr>
        <w:t xml:space="preserve">advirtió notoria incompetencia y orientó al particular ante el Sujeto Obligado que pudiera poseer la información orientándolo a presentar la misma ante Ayuntamiento de </w:t>
      </w:r>
      <w:proofErr w:type="spellStart"/>
      <w:r w:rsidR="00B41F1B" w:rsidRPr="00B16223">
        <w:rPr>
          <w:rFonts w:ascii="Palatino Linotype" w:eastAsia="Times New Roman" w:hAnsi="Palatino Linotype" w:cs="Arial"/>
          <w:sz w:val="24"/>
          <w:szCs w:val="24"/>
          <w:lang w:val="es-MX" w:eastAsia="es-MX"/>
        </w:rPr>
        <w:t>Temoaya</w:t>
      </w:r>
      <w:proofErr w:type="spellEnd"/>
      <w:r w:rsidR="00B41F1B" w:rsidRPr="00B16223">
        <w:rPr>
          <w:rFonts w:ascii="Palatino Linotype" w:eastAsia="Times New Roman" w:hAnsi="Palatino Linotype" w:cs="Arial"/>
          <w:sz w:val="24"/>
          <w:szCs w:val="24"/>
          <w:lang w:val="es-MX" w:eastAsia="es-MX"/>
        </w:rPr>
        <w:t xml:space="preserve">. </w:t>
      </w:r>
    </w:p>
    <w:p w:rsidR="00B41F1B" w:rsidRPr="00B16223" w:rsidRDefault="00B41F1B" w:rsidP="00B16223">
      <w:pPr>
        <w:spacing w:after="0" w:line="360" w:lineRule="auto"/>
        <w:jc w:val="both"/>
        <w:rPr>
          <w:rFonts w:ascii="Palatino Linotype" w:eastAsia="Times New Roman" w:hAnsi="Palatino Linotype" w:cs="Times New Roman"/>
          <w:sz w:val="24"/>
          <w:szCs w:val="24"/>
          <w:lang w:val="es-MX"/>
        </w:rPr>
      </w:pPr>
    </w:p>
    <w:p w:rsidR="00D37DBC" w:rsidRPr="00B16223" w:rsidRDefault="00D37DBC" w:rsidP="00B16223">
      <w:pPr>
        <w:spacing w:after="0" w:line="360" w:lineRule="auto"/>
        <w:jc w:val="both"/>
        <w:rPr>
          <w:rFonts w:ascii="Palatino Linotype" w:hAnsi="Palatino Linotype" w:cs="Arial"/>
          <w:sz w:val="24"/>
          <w:szCs w:val="24"/>
        </w:rPr>
      </w:pPr>
      <w:r w:rsidRPr="00B16223">
        <w:rPr>
          <w:rFonts w:ascii="Palatino Linotype" w:hAnsi="Palatino Linotype" w:cs="Arial"/>
          <w:sz w:val="24"/>
          <w:szCs w:val="24"/>
        </w:rPr>
        <w:t xml:space="preserve">Ahora bien, cabe precisar que </w:t>
      </w:r>
      <w:r w:rsidRPr="00B16223">
        <w:rPr>
          <w:rFonts w:ascii="Palatino Linotype" w:hAnsi="Palatino Linotype" w:cs="Arial"/>
          <w:b/>
          <w:sz w:val="24"/>
          <w:szCs w:val="24"/>
        </w:rPr>
        <w:t xml:space="preserve">EL RECURRENTE </w:t>
      </w:r>
      <w:r w:rsidRPr="00B16223">
        <w:rPr>
          <w:rFonts w:ascii="Palatino Linotype" w:hAnsi="Palatino Linotype" w:cs="Arial"/>
          <w:sz w:val="24"/>
          <w:szCs w:val="24"/>
        </w:rPr>
        <w:t xml:space="preserve">se inconformó únicamente respecto </w:t>
      </w:r>
      <w:r w:rsidR="00190D9C" w:rsidRPr="00B16223">
        <w:rPr>
          <w:rFonts w:ascii="Palatino Linotype" w:hAnsi="Palatino Linotype" w:cs="Arial"/>
          <w:sz w:val="24"/>
          <w:szCs w:val="24"/>
        </w:rPr>
        <w:t>a que no se le indicaba el procedimiento para llevar a cabo la denuncia correspondiente</w:t>
      </w:r>
      <w:r w:rsidRPr="00B16223">
        <w:rPr>
          <w:rFonts w:ascii="Palatino Linotype" w:hAnsi="Palatino Linotype" w:cs="Arial"/>
          <w:sz w:val="24"/>
          <w:szCs w:val="24"/>
        </w:rPr>
        <w:t xml:space="preserve">; bajo este tenor, cabe señalar que la parte de la respuesta que no fue impugnada debe declararse consentida, toda vez que al no realizar manifestaciones de inconformidad respecto </w:t>
      </w:r>
      <w:r w:rsidR="00190D9C" w:rsidRPr="00B16223">
        <w:rPr>
          <w:rFonts w:ascii="Palatino Linotype" w:hAnsi="Palatino Linotype" w:cs="Arial"/>
          <w:sz w:val="24"/>
          <w:szCs w:val="24"/>
        </w:rPr>
        <w:t xml:space="preserve">a los </w:t>
      </w:r>
      <w:r w:rsidRPr="00B16223">
        <w:rPr>
          <w:rFonts w:ascii="Palatino Linotype" w:hAnsi="Palatino Linotype" w:cs="Arial"/>
          <w:sz w:val="24"/>
          <w:szCs w:val="24"/>
        </w:rPr>
        <w:t xml:space="preserve">demás requerimientos; no pueden producirse efectos jurídicos tendentes a revocar, confirmar o modificar el acto reclamado, ya que no realizó manifestación alguna al respecto. </w:t>
      </w:r>
    </w:p>
    <w:p w:rsidR="00D37DBC" w:rsidRPr="00B16223" w:rsidRDefault="00D37DBC" w:rsidP="00B16223">
      <w:pPr>
        <w:spacing w:after="0" w:line="360" w:lineRule="auto"/>
        <w:jc w:val="both"/>
        <w:rPr>
          <w:rFonts w:ascii="Palatino Linotype" w:hAnsi="Palatino Linotype" w:cs="Arial"/>
          <w:sz w:val="24"/>
          <w:szCs w:val="24"/>
        </w:rPr>
      </w:pPr>
    </w:p>
    <w:p w:rsidR="00D37DBC" w:rsidRPr="00B16223" w:rsidRDefault="00D37DBC" w:rsidP="00B16223">
      <w:pPr>
        <w:spacing w:after="0" w:line="360" w:lineRule="auto"/>
        <w:jc w:val="both"/>
        <w:rPr>
          <w:rFonts w:ascii="Palatino Linotype" w:hAnsi="Palatino Linotype" w:cs="Arial"/>
          <w:sz w:val="24"/>
          <w:szCs w:val="24"/>
        </w:rPr>
      </w:pPr>
      <w:r w:rsidRPr="00B16223">
        <w:rPr>
          <w:rFonts w:ascii="Palatino Linotype" w:hAnsi="Palatino Linotype" w:cs="Arial"/>
          <w:sz w:val="24"/>
          <w:szCs w:val="24"/>
        </w:rPr>
        <w:t>Sirve de sustento, la tesis jurisprudencial número VI.3o.C. J/60, publicada en el Semanario Judicial de la Federación y su Gaceta bajo el número de registro 176,608 que a la letra dice:</w:t>
      </w:r>
    </w:p>
    <w:p w:rsidR="00D37DBC" w:rsidRPr="00B16223" w:rsidRDefault="00D37DBC" w:rsidP="00B16223">
      <w:pPr>
        <w:spacing w:after="0" w:line="240" w:lineRule="auto"/>
        <w:jc w:val="both"/>
        <w:rPr>
          <w:rFonts w:ascii="Palatino Linotype" w:hAnsi="Palatino Linotype" w:cs="Arial"/>
          <w:sz w:val="22"/>
          <w:szCs w:val="22"/>
        </w:rPr>
      </w:pPr>
    </w:p>
    <w:p w:rsidR="00D37DBC" w:rsidRPr="00B16223" w:rsidRDefault="00D37DBC" w:rsidP="00B16223">
      <w:pPr>
        <w:tabs>
          <w:tab w:val="left" w:pos="851"/>
        </w:tabs>
        <w:spacing w:after="0" w:line="240" w:lineRule="auto"/>
        <w:ind w:left="851" w:right="901"/>
        <w:jc w:val="both"/>
        <w:rPr>
          <w:rFonts w:ascii="Palatino Linotype" w:hAnsi="Palatino Linotype"/>
          <w:i/>
          <w:sz w:val="22"/>
          <w:szCs w:val="22"/>
        </w:rPr>
      </w:pPr>
      <w:r w:rsidRPr="00B16223">
        <w:rPr>
          <w:rFonts w:ascii="Palatino Linotype" w:hAnsi="Palatino Linotype"/>
          <w:b/>
          <w:bCs/>
          <w:i/>
          <w:sz w:val="22"/>
          <w:szCs w:val="22"/>
        </w:rPr>
        <w:t xml:space="preserve">“ACTOS CONSENTIDOS. SON LOS QUE NO SE IMPUGNAN MEDIANTE EL RECURSO IDÓNEO. </w:t>
      </w:r>
      <w:r w:rsidRPr="00B16223">
        <w:rPr>
          <w:rFonts w:ascii="Palatino Linotype" w:hAnsi="Palatino Linotype"/>
          <w:i/>
          <w:sz w:val="22"/>
          <w:szCs w:val="22"/>
        </w:rPr>
        <w:t xml:space="preserve">Debe reputarse como consentido el acto que no se </w:t>
      </w:r>
      <w:r w:rsidRPr="00B16223">
        <w:rPr>
          <w:rFonts w:ascii="Palatino Linotype" w:hAnsi="Palatino Linotype" w:cs="Arial"/>
          <w:i/>
          <w:sz w:val="22"/>
          <w:szCs w:val="22"/>
        </w:rPr>
        <w:t>impugnó</w:t>
      </w:r>
      <w:r w:rsidRPr="00B16223">
        <w:rPr>
          <w:rFonts w:ascii="Palatino Linotype" w:hAnsi="Palatino Linotype"/>
          <w:i/>
          <w:sz w:val="22"/>
          <w:szCs w:val="22"/>
        </w:rPr>
        <w:t xml:space="preserve"> por el medio establecido por la ley, ya que si se hizo uso de otro no previsto por ella o si se hace una simple manifestación de inconformidad, tales actuaciones no producen efectos jurídicos tendientes a revocar, confirmar o modificar </w:t>
      </w:r>
      <w:r w:rsidRPr="00B16223">
        <w:rPr>
          <w:rFonts w:ascii="Palatino Linotype" w:hAnsi="Palatino Linotype"/>
          <w:i/>
          <w:sz w:val="22"/>
          <w:szCs w:val="22"/>
        </w:rPr>
        <w:lastRenderedPageBreak/>
        <w:t>el acto reclamado en amparo, lo que significa consentimiento del mismo por falta de impugnación eficaz.”</w:t>
      </w:r>
    </w:p>
    <w:p w:rsidR="00D37DBC" w:rsidRPr="00B16223" w:rsidRDefault="00D37DBC" w:rsidP="00B16223">
      <w:pPr>
        <w:spacing w:after="0" w:line="240" w:lineRule="auto"/>
        <w:jc w:val="both"/>
        <w:rPr>
          <w:rFonts w:ascii="Palatino Linotype" w:hAnsi="Palatino Linotype"/>
          <w:sz w:val="22"/>
          <w:szCs w:val="22"/>
        </w:rPr>
      </w:pPr>
    </w:p>
    <w:p w:rsidR="00D37DBC" w:rsidRPr="00B16223" w:rsidRDefault="00D37DBC" w:rsidP="00B16223">
      <w:pPr>
        <w:spacing w:after="0" w:line="360" w:lineRule="auto"/>
        <w:jc w:val="both"/>
        <w:rPr>
          <w:rFonts w:ascii="Palatino Linotype" w:hAnsi="Palatino Linotype"/>
          <w:sz w:val="24"/>
          <w:szCs w:val="24"/>
        </w:rPr>
      </w:pPr>
      <w:r w:rsidRPr="00B16223">
        <w:rPr>
          <w:rFonts w:ascii="Palatino Linotype" w:hAnsi="Palatino Linotype"/>
          <w:sz w:val="24"/>
          <w:szCs w:val="24"/>
        </w:rPr>
        <w:t>Lo anterior es así, debido a que cuando particular</w:t>
      </w:r>
      <w:r w:rsidRPr="00B16223">
        <w:rPr>
          <w:rFonts w:ascii="Palatino Linotype" w:hAnsi="Palatino Linotype"/>
          <w:b/>
          <w:sz w:val="24"/>
          <w:szCs w:val="24"/>
        </w:rPr>
        <w:t xml:space="preserve"> </w:t>
      </w:r>
      <w:r w:rsidRPr="00B16223">
        <w:rPr>
          <w:rFonts w:ascii="Palatino Linotype" w:hAnsi="Palatino Linotype"/>
          <w:sz w:val="24"/>
          <w:szCs w:val="24"/>
        </w:rPr>
        <w:t xml:space="preserve">impugnó la respuesta del </w:t>
      </w:r>
      <w:r w:rsidRPr="00B16223">
        <w:rPr>
          <w:rFonts w:ascii="Palatino Linotype" w:hAnsi="Palatino Linotype"/>
          <w:b/>
          <w:sz w:val="24"/>
          <w:szCs w:val="24"/>
        </w:rPr>
        <w:t>SUJETO OBLIGADO</w:t>
      </w:r>
      <w:r w:rsidRPr="00B16223">
        <w:rPr>
          <w:rFonts w:ascii="Palatino Linotype" w:hAnsi="Palatino Linotype"/>
          <w:sz w:val="24"/>
          <w:szCs w:val="24"/>
        </w:rPr>
        <w:t xml:space="preserve">, y no expresó razón o motivo de inconformidad en contra de todos los rubros solicitados, dichos rubros deben declararse atendidos, pues se entiende que </w:t>
      </w:r>
      <w:r w:rsidRPr="00B16223">
        <w:rPr>
          <w:rFonts w:ascii="Palatino Linotype" w:hAnsi="Palatino Linotype"/>
          <w:b/>
          <w:sz w:val="24"/>
          <w:szCs w:val="24"/>
        </w:rPr>
        <w:t>EL RECURRENTE</w:t>
      </w:r>
      <w:r w:rsidRPr="00B16223">
        <w:rPr>
          <w:rFonts w:ascii="Palatino Linotype" w:hAnsi="Palatino Linotype"/>
          <w:sz w:val="24"/>
          <w:szCs w:val="24"/>
        </w:rPr>
        <w:t xml:space="preserve"> está conforme con la información entregada al no contravenir la misma. </w:t>
      </w:r>
    </w:p>
    <w:p w:rsidR="00D37DBC" w:rsidRPr="00B16223" w:rsidRDefault="00D37DBC" w:rsidP="00B16223">
      <w:pPr>
        <w:spacing w:after="0" w:line="360" w:lineRule="auto"/>
        <w:jc w:val="both"/>
        <w:rPr>
          <w:rFonts w:ascii="Palatino Linotype" w:hAnsi="Palatino Linotype"/>
          <w:sz w:val="24"/>
          <w:szCs w:val="24"/>
        </w:rPr>
      </w:pPr>
    </w:p>
    <w:p w:rsidR="00D37DBC" w:rsidRPr="00B16223" w:rsidRDefault="00D37DBC" w:rsidP="00B16223">
      <w:pPr>
        <w:spacing w:after="0" w:line="360" w:lineRule="auto"/>
        <w:jc w:val="both"/>
        <w:rPr>
          <w:rFonts w:ascii="Palatino Linotype" w:hAnsi="Palatino Linotype"/>
          <w:sz w:val="24"/>
          <w:szCs w:val="24"/>
        </w:rPr>
      </w:pPr>
      <w:r w:rsidRPr="00B16223">
        <w:rPr>
          <w:rFonts w:ascii="Palatino Linotype" w:hAnsi="Palatino Linotype"/>
          <w:sz w:val="24"/>
          <w:szCs w:val="24"/>
        </w:rPr>
        <w:t>Atento a ello, es importante traer a contexto la Tesis Jurisprudencial Número 3ª./J.7/91, Publicada en el Semanario Judicial de la Federación y su Gaceta bajo el número de registro 174,177, que establece lo siguiente:</w:t>
      </w:r>
    </w:p>
    <w:p w:rsidR="00D37DBC" w:rsidRPr="00B16223" w:rsidRDefault="00D37DBC" w:rsidP="00B16223">
      <w:pPr>
        <w:spacing w:after="0" w:line="240" w:lineRule="auto"/>
        <w:jc w:val="both"/>
        <w:rPr>
          <w:rFonts w:ascii="Palatino Linotype" w:hAnsi="Palatino Linotype"/>
          <w:sz w:val="22"/>
          <w:szCs w:val="22"/>
        </w:rPr>
      </w:pPr>
    </w:p>
    <w:p w:rsidR="00D37DBC" w:rsidRPr="00B16223" w:rsidRDefault="00D37DBC" w:rsidP="00B16223">
      <w:pPr>
        <w:spacing w:after="0" w:line="240" w:lineRule="auto"/>
        <w:ind w:left="851" w:right="901"/>
        <w:jc w:val="both"/>
        <w:rPr>
          <w:rFonts w:ascii="Palatino Linotype" w:hAnsi="Palatino Linotype"/>
          <w:bCs/>
          <w:i/>
          <w:iCs/>
          <w:sz w:val="22"/>
          <w:szCs w:val="22"/>
        </w:rPr>
      </w:pPr>
      <w:r w:rsidRPr="00B16223">
        <w:rPr>
          <w:rFonts w:ascii="Palatino Linotype" w:hAnsi="Palatino Linotype"/>
          <w:b/>
          <w:i/>
          <w:sz w:val="22"/>
          <w:szCs w:val="22"/>
        </w:rPr>
        <w:t xml:space="preserve">“REVISIÓN EN AMPARO. LOS RESOLUTIVOS NO COMBATIDOS DEBEN DECLARARSE FIRMES. </w:t>
      </w:r>
      <w:r w:rsidRPr="00B16223">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16223">
        <w:rPr>
          <w:rFonts w:ascii="Palatino Linotype" w:hAnsi="Palatino Linotype"/>
          <w:i/>
          <w:sz w:val="22"/>
          <w:szCs w:val="22"/>
        </w:rPr>
        <w:t>todos</w:t>
      </w:r>
      <w:r w:rsidRPr="00B16223">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37DBC" w:rsidRPr="00B16223" w:rsidRDefault="00D37DBC" w:rsidP="00B16223">
      <w:pPr>
        <w:spacing w:after="0" w:line="240" w:lineRule="auto"/>
        <w:jc w:val="both"/>
        <w:rPr>
          <w:rFonts w:ascii="Palatino Linotype" w:hAnsi="Palatino Linotype" w:cs="Arial"/>
          <w:b/>
          <w:sz w:val="22"/>
          <w:szCs w:val="22"/>
        </w:rPr>
      </w:pPr>
    </w:p>
    <w:p w:rsidR="00D37DBC" w:rsidRPr="00B16223" w:rsidRDefault="00D37DBC" w:rsidP="00B16223">
      <w:pPr>
        <w:spacing w:after="0" w:line="360" w:lineRule="auto"/>
        <w:jc w:val="both"/>
        <w:rPr>
          <w:rFonts w:ascii="Palatino Linotype" w:hAnsi="Palatino Linotype"/>
          <w:sz w:val="24"/>
          <w:szCs w:val="24"/>
        </w:rPr>
      </w:pPr>
      <w:r w:rsidRPr="00B16223">
        <w:rPr>
          <w:rFonts w:ascii="Palatino Linotype" w:hAnsi="Palatino Linotype"/>
          <w:sz w:val="24"/>
          <w:szCs w:val="24"/>
        </w:rPr>
        <w:t xml:space="preserve">Asimismo, no se omite comentar que al haber existido un pronunciamiento por parte del </w:t>
      </w:r>
      <w:r w:rsidRPr="00B16223">
        <w:rPr>
          <w:rFonts w:ascii="Palatino Linotype" w:hAnsi="Palatino Linotype"/>
          <w:b/>
          <w:sz w:val="24"/>
          <w:szCs w:val="24"/>
        </w:rPr>
        <w:t>SUJETO OBLIGADO</w:t>
      </w:r>
      <w:r w:rsidRPr="00B16223">
        <w:rPr>
          <w:rFonts w:ascii="Palatino Linotype" w:hAnsi="Palatino Linotype"/>
          <w:sz w:val="24"/>
          <w:szCs w:val="24"/>
        </w:rPr>
        <w:t xml:space="preserve">, a fin de dar respuesta a la solicitud planteada, este Instituto no está facultado para manifestarse sobre la veracidad de la información proporcionada, pues este Órgano Garante conforme al artículo 36 de la Ley de la </w:t>
      </w:r>
      <w:r w:rsidRPr="00B16223">
        <w:rPr>
          <w:rFonts w:ascii="Palatino Linotype" w:hAnsi="Palatino Linotype"/>
          <w:sz w:val="24"/>
          <w:szCs w:val="24"/>
        </w:rPr>
        <w:lastRenderedPageBreak/>
        <w:t>Materia, no se encuentra facultado para pronunciarse acerca de la veracidad de la información remitida por los Sujetos Obligados.</w:t>
      </w:r>
    </w:p>
    <w:p w:rsidR="00D37DBC" w:rsidRPr="00B16223" w:rsidRDefault="00D37DBC" w:rsidP="00B16223">
      <w:pPr>
        <w:spacing w:after="0" w:line="360" w:lineRule="auto"/>
        <w:jc w:val="both"/>
        <w:rPr>
          <w:rFonts w:ascii="Palatino Linotype" w:hAnsi="Palatino Linotype" w:cs="Arial"/>
        </w:rPr>
      </w:pPr>
    </w:p>
    <w:p w:rsidR="00D37DBC" w:rsidRPr="00B16223" w:rsidRDefault="00D37DBC" w:rsidP="00B16223">
      <w:pPr>
        <w:spacing w:after="0" w:line="360" w:lineRule="auto"/>
        <w:jc w:val="both"/>
        <w:rPr>
          <w:rFonts w:ascii="Palatino Linotype" w:hAnsi="Palatino Linotype" w:cs="Arial"/>
          <w:sz w:val="24"/>
          <w:szCs w:val="24"/>
        </w:rPr>
      </w:pPr>
      <w:r w:rsidRPr="00B16223">
        <w:rPr>
          <w:rFonts w:ascii="Palatino Linotype" w:hAnsi="Palatino Linotype" w:cs="Arial"/>
          <w:sz w:val="24"/>
          <w:szCs w:val="24"/>
        </w:rPr>
        <w:t>Sirve de sustento a lo anterior, el criterio 31/10 emitido por el entonces Instituto Federal de Acceso a la Información y Protección de Datos, ahora Instituto Nacional de Acceso a la Información y Protección de Datos</w:t>
      </w:r>
      <w:proofErr w:type="gramStart"/>
      <w:r w:rsidRPr="00B16223">
        <w:rPr>
          <w:rFonts w:ascii="Palatino Linotype" w:hAnsi="Palatino Linotype" w:cs="Arial"/>
          <w:sz w:val="24"/>
          <w:szCs w:val="24"/>
        </w:rPr>
        <w:t>,  el</w:t>
      </w:r>
      <w:proofErr w:type="gramEnd"/>
      <w:r w:rsidRPr="00B16223">
        <w:rPr>
          <w:rFonts w:ascii="Palatino Linotype" w:hAnsi="Palatino Linotype" w:cs="Arial"/>
          <w:sz w:val="24"/>
          <w:szCs w:val="24"/>
        </w:rPr>
        <w:t xml:space="preserve"> cual refiere: </w:t>
      </w:r>
    </w:p>
    <w:p w:rsidR="00D37DBC" w:rsidRPr="00B16223" w:rsidRDefault="00D37DBC" w:rsidP="00B16223">
      <w:pPr>
        <w:spacing w:after="0" w:line="240" w:lineRule="auto"/>
        <w:jc w:val="both"/>
        <w:rPr>
          <w:rFonts w:ascii="Palatino Linotype" w:hAnsi="Palatino Linotype" w:cs="Arial"/>
        </w:rPr>
      </w:pPr>
    </w:p>
    <w:p w:rsidR="00D37DBC" w:rsidRPr="00B16223" w:rsidRDefault="00D37DBC" w:rsidP="00B16223">
      <w:pPr>
        <w:spacing w:after="0" w:line="240" w:lineRule="auto"/>
        <w:ind w:left="709" w:right="899"/>
        <w:jc w:val="both"/>
        <w:rPr>
          <w:rFonts w:ascii="Palatino Linotype" w:hAnsi="Palatino Linotype" w:cs="Arial"/>
          <w:i/>
          <w:sz w:val="22"/>
        </w:rPr>
      </w:pPr>
      <w:r w:rsidRPr="00B16223">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B16223">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16223">
        <w:rPr>
          <w:rFonts w:ascii="Palatino Linotype" w:hAnsi="Palatino Linotype" w:cs="Arial"/>
          <w:i/>
          <w:sz w:val="22"/>
        </w:rPr>
        <w:t>Marván</w:t>
      </w:r>
      <w:proofErr w:type="spellEnd"/>
      <w:r w:rsidRPr="00B16223">
        <w:rPr>
          <w:rFonts w:ascii="Palatino Linotype" w:hAnsi="Palatino Linotype" w:cs="Arial"/>
          <w:i/>
          <w:sz w:val="22"/>
        </w:rPr>
        <w:t xml:space="preserve"> Laborde 2395/09 Secretaría de Economía - María </w:t>
      </w:r>
      <w:proofErr w:type="spellStart"/>
      <w:r w:rsidRPr="00B16223">
        <w:rPr>
          <w:rFonts w:ascii="Palatino Linotype" w:hAnsi="Palatino Linotype" w:cs="Arial"/>
          <w:i/>
          <w:sz w:val="22"/>
        </w:rPr>
        <w:t>Marván</w:t>
      </w:r>
      <w:proofErr w:type="spellEnd"/>
      <w:r w:rsidRPr="00B16223">
        <w:rPr>
          <w:rFonts w:ascii="Palatino Linotype" w:hAnsi="Palatino Linotype" w:cs="Arial"/>
          <w:i/>
          <w:sz w:val="22"/>
        </w:rPr>
        <w:t xml:space="preserve"> Laborde 0837/10 Administración Portuaria Integral de Veracruz, S.A. de C.V. – María </w:t>
      </w:r>
      <w:proofErr w:type="spellStart"/>
      <w:r w:rsidRPr="00B16223">
        <w:rPr>
          <w:rFonts w:ascii="Palatino Linotype" w:hAnsi="Palatino Linotype" w:cs="Arial"/>
          <w:i/>
          <w:sz w:val="22"/>
        </w:rPr>
        <w:t>Marván</w:t>
      </w:r>
      <w:proofErr w:type="spellEnd"/>
      <w:r w:rsidRPr="00B16223">
        <w:rPr>
          <w:rFonts w:ascii="Palatino Linotype" w:hAnsi="Palatino Linotype" w:cs="Arial"/>
          <w:i/>
          <w:sz w:val="22"/>
        </w:rPr>
        <w:t xml:space="preserve"> Laborde </w:t>
      </w:r>
    </w:p>
    <w:p w:rsidR="00D37DBC" w:rsidRPr="00B16223" w:rsidRDefault="00D37DBC" w:rsidP="00B16223">
      <w:pPr>
        <w:spacing w:after="0" w:line="240" w:lineRule="auto"/>
        <w:ind w:left="709" w:right="757"/>
        <w:jc w:val="both"/>
        <w:rPr>
          <w:rFonts w:ascii="Palatino Linotype" w:hAnsi="Palatino Linotype" w:cs="Arial"/>
          <w:b/>
          <w:i/>
          <w:sz w:val="22"/>
        </w:rPr>
      </w:pPr>
      <w:r w:rsidRPr="00B16223">
        <w:rPr>
          <w:rFonts w:ascii="Palatino Linotype" w:hAnsi="Palatino Linotype" w:cs="Arial"/>
          <w:i/>
          <w:sz w:val="22"/>
        </w:rPr>
        <w:t>Criterio 31/10</w:t>
      </w:r>
      <w:r w:rsidRPr="00B16223">
        <w:rPr>
          <w:rFonts w:ascii="Palatino Linotype" w:hAnsi="Palatino Linotype" w:cs="Arial"/>
          <w:b/>
          <w:i/>
          <w:sz w:val="22"/>
        </w:rPr>
        <w:t>”</w:t>
      </w:r>
      <w:r w:rsidRPr="00B16223">
        <w:rPr>
          <w:rFonts w:ascii="Palatino Linotype" w:hAnsi="Palatino Linotype" w:cs="Arial"/>
          <w:i/>
          <w:sz w:val="22"/>
        </w:rPr>
        <w:t xml:space="preserve"> (sic)</w:t>
      </w:r>
    </w:p>
    <w:p w:rsidR="00D37DBC" w:rsidRPr="00B16223" w:rsidRDefault="00D37DBC" w:rsidP="00B16223">
      <w:pPr>
        <w:spacing w:after="0" w:line="240" w:lineRule="auto"/>
        <w:ind w:right="757"/>
        <w:jc w:val="both"/>
        <w:rPr>
          <w:rFonts w:ascii="Palatino Linotype" w:hAnsi="Palatino Linotype" w:cs="Arial"/>
          <w:b/>
          <w:i/>
          <w:sz w:val="22"/>
        </w:rPr>
      </w:pPr>
    </w:p>
    <w:p w:rsidR="00C25F6A" w:rsidRPr="00B16223" w:rsidRDefault="00D37DBC" w:rsidP="00B16223">
      <w:pPr>
        <w:spacing w:after="0" w:line="360" w:lineRule="auto"/>
        <w:jc w:val="both"/>
        <w:rPr>
          <w:rFonts w:ascii="Palatino Linotype" w:hAnsi="Palatino Linotype" w:cs="Arial"/>
          <w:sz w:val="24"/>
          <w:szCs w:val="24"/>
        </w:rPr>
      </w:pPr>
      <w:r w:rsidRPr="00B16223">
        <w:rPr>
          <w:rFonts w:ascii="Palatino Linotype" w:hAnsi="Palatino Linotype" w:cs="Arial"/>
          <w:sz w:val="24"/>
          <w:szCs w:val="24"/>
        </w:rPr>
        <w:t xml:space="preserve">Una vez precisa lo anterior, es importante destacar que </w:t>
      </w:r>
      <w:r w:rsidRPr="00B16223">
        <w:rPr>
          <w:rFonts w:ascii="Palatino Linotype" w:hAnsi="Palatino Linotype" w:cs="Arial"/>
          <w:b/>
          <w:sz w:val="24"/>
          <w:szCs w:val="24"/>
        </w:rPr>
        <w:t xml:space="preserve">EL SUJETO OBLIGADO </w:t>
      </w:r>
      <w:r w:rsidRPr="00B16223">
        <w:rPr>
          <w:rFonts w:ascii="Palatino Linotype" w:hAnsi="Palatino Linotype" w:cs="Arial"/>
          <w:sz w:val="24"/>
          <w:szCs w:val="24"/>
        </w:rPr>
        <w:t>mediante un acto posterior como lo es el Informe Justificado</w:t>
      </w:r>
      <w:r w:rsidR="00190D9C" w:rsidRPr="00B16223">
        <w:rPr>
          <w:rFonts w:ascii="Palatino Linotype" w:hAnsi="Palatino Linotype" w:cs="Arial"/>
          <w:sz w:val="24"/>
          <w:szCs w:val="24"/>
        </w:rPr>
        <w:t xml:space="preserve">, </w:t>
      </w:r>
      <w:r w:rsidR="00C25F6A" w:rsidRPr="00B16223">
        <w:rPr>
          <w:rFonts w:ascii="Palatino Linotype" w:hAnsi="Palatino Linotype" w:cs="Arial"/>
          <w:sz w:val="24"/>
          <w:szCs w:val="24"/>
        </w:rPr>
        <w:t xml:space="preserve">refirió que el Sistema do Atención Mexiquense (SAM), es el medio por el cual puede presentar denuncias, </w:t>
      </w:r>
      <w:r w:rsidR="00C25F6A" w:rsidRPr="00B16223">
        <w:rPr>
          <w:rFonts w:ascii="Palatino Linotype" w:hAnsi="Palatino Linotype" w:cs="Arial"/>
          <w:sz w:val="24"/>
          <w:szCs w:val="24"/>
        </w:rPr>
        <w:lastRenderedPageBreak/>
        <w:t>sugerencias o reconocimientos de servidores públicos, ciudadanos o empresas relacionadas con el Gobierno del Estado de México; asimismo, señaló lo siguiente:</w:t>
      </w:r>
    </w:p>
    <w:p w:rsidR="00C25F6A" w:rsidRPr="00B16223" w:rsidRDefault="00C25F6A" w:rsidP="00B16223">
      <w:pPr>
        <w:spacing w:after="0" w:line="360" w:lineRule="auto"/>
        <w:jc w:val="center"/>
        <w:rPr>
          <w:rFonts w:ascii="Palatino Linotype" w:hAnsi="Palatino Linotype" w:cs="Arial"/>
          <w:sz w:val="24"/>
          <w:szCs w:val="24"/>
        </w:rPr>
      </w:pPr>
      <w:r w:rsidRPr="00B16223">
        <w:rPr>
          <w:rFonts w:ascii="Palatino Linotype" w:hAnsi="Palatino Linotype" w:cs="Arial"/>
          <w:noProof/>
          <w:sz w:val="24"/>
          <w:szCs w:val="24"/>
          <w:lang w:val="es-MX" w:eastAsia="es-MX"/>
        </w:rPr>
        <w:drawing>
          <wp:inline distT="0" distB="0" distL="0" distR="0">
            <wp:extent cx="5681855" cy="31908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JPG"/>
                    <pic:cNvPicPr/>
                  </pic:nvPicPr>
                  <pic:blipFill>
                    <a:blip r:embed="rId13">
                      <a:extLst>
                        <a:ext uri="{28A0092B-C50C-407E-A947-70E740481C1C}">
                          <a14:useLocalDpi xmlns:a14="http://schemas.microsoft.com/office/drawing/2010/main" val="0"/>
                        </a:ext>
                      </a:extLst>
                    </a:blip>
                    <a:stretch>
                      <a:fillRect/>
                    </a:stretch>
                  </pic:blipFill>
                  <pic:spPr>
                    <a:xfrm>
                      <a:off x="0" y="0"/>
                      <a:ext cx="5702906" cy="3202697"/>
                    </a:xfrm>
                    <a:prstGeom prst="rect">
                      <a:avLst/>
                    </a:prstGeom>
                  </pic:spPr>
                </pic:pic>
              </a:graphicData>
            </a:graphic>
          </wp:inline>
        </w:drawing>
      </w:r>
      <w:r w:rsidRPr="00B16223">
        <w:rPr>
          <w:rFonts w:ascii="Palatino Linotype" w:hAnsi="Palatino Linotype" w:cs="Arial"/>
          <w:noProof/>
          <w:sz w:val="24"/>
          <w:szCs w:val="24"/>
          <w:lang w:val="es-MX" w:eastAsia="es-MX"/>
        </w:rPr>
        <w:drawing>
          <wp:inline distT="0" distB="0" distL="0" distR="0">
            <wp:extent cx="5746785" cy="3156858"/>
            <wp:effectExtent l="0" t="0" r="6350" b="571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JPG"/>
                    <pic:cNvPicPr/>
                  </pic:nvPicPr>
                  <pic:blipFill>
                    <a:blip r:embed="rId14">
                      <a:extLst>
                        <a:ext uri="{28A0092B-C50C-407E-A947-70E740481C1C}">
                          <a14:useLocalDpi xmlns:a14="http://schemas.microsoft.com/office/drawing/2010/main" val="0"/>
                        </a:ext>
                      </a:extLst>
                    </a:blip>
                    <a:stretch>
                      <a:fillRect/>
                    </a:stretch>
                  </pic:blipFill>
                  <pic:spPr>
                    <a:xfrm>
                      <a:off x="0" y="0"/>
                      <a:ext cx="5770218" cy="3169730"/>
                    </a:xfrm>
                    <a:prstGeom prst="rect">
                      <a:avLst/>
                    </a:prstGeom>
                  </pic:spPr>
                </pic:pic>
              </a:graphicData>
            </a:graphic>
          </wp:inline>
        </w:drawing>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Times New Roman"/>
          <w:sz w:val="24"/>
          <w:szCs w:val="24"/>
          <w:lang w:val="es-MX"/>
        </w:rPr>
        <w:lastRenderedPageBreak/>
        <w:t xml:space="preserve">De lo anterior, se advierte que si bien </w:t>
      </w:r>
      <w:r w:rsidRPr="00B16223">
        <w:rPr>
          <w:rFonts w:ascii="Palatino Linotype" w:eastAsia="Times New Roman" w:hAnsi="Palatino Linotype" w:cs="Times New Roman"/>
          <w:b/>
          <w:sz w:val="24"/>
          <w:szCs w:val="24"/>
          <w:lang w:val="es-MX"/>
        </w:rPr>
        <w:t xml:space="preserve">EL SUJETO OBLIGADO </w:t>
      </w:r>
      <w:r w:rsidRPr="00B16223">
        <w:rPr>
          <w:rFonts w:ascii="Palatino Linotype" w:eastAsia="Times New Roman" w:hAnsi="Palatino Linotype" w:cs="Times New Roman"/>
          <w:sz w:val="24"/>
          <w:szCs w:val="24"/>
          <w:lang w:val="es-MX"/>
        </w:rPr>
        <w:t>mediante respuesta</w:t>
      </w:r>
      <w:r w:rsidRPr="00B16223">
        <w:rPr>
          <w:rFonts w:ascii="Palatino Linotype" w:eastAsia="Times New Roman" w:hAnsi="Palatino Linotype" w:cs="Times New Roman"/>
          <w:b/>
          <w:sz w:val="24"/>
          <w:szCs w:val="24"/>
          <w:lang w:val="es-MX"/>
        </w:rPr>
        <w:t xml:space="preserve"> </w:t>
      </w:r>
      <w:r w:rsidRPr="00B16223">
        <w:rPr>
          <w:rFonts w:ascii="Palatino Linotype" w:eastAsia="Times New Roman" w:hAnsi="Palatino Linotype" w:cs="Times New Roman"/>
          <w:sz w:val="24"/>
          <w:szCs w:val="24"/>
          <w:lang w:val="es-MX"/>
        </w:rPr>
        <w:t xml:space="preserve">omitió precisar </w:t>
      </w:r>
      <w:r w:rsidR="00C25F6A" w:rsidRPr="00B16223">
        <w:rPr>
          <w:rFonts w:ascii="Palatino Linotype" w:eastAsia="Times New Roman" w:hAnsi="Palatino Linotype" w:cs="Times New Roman"/>
          <w:sz w:val="24"/>
          <w:szCs w:val="24"/>
          <w:lang w:val="es-MX"/>
        </w:rPr>
        <w:t>la instancia y la vía o procedimiento para realizar la denuncia correspondiente</w:t>
      </w:r>
      <w:r w:rsidRPr="00B16223">
        <w:rPr>
          <w:rFonts w:ascii="Palatino Linotype" w:eastAsia="Times New Roman" w:hAnsi="Palatino Linotype" w:cs="Times New Roman"/>
          <w:sz w:val="24"/>
          <w:szCs w:val="24"/>
          <w:lang w:val="es-MX"/>
        </w:rPr>
        <w:t>, también lo es que, mediante un acto posterior como lo es el Informe Justificado, precisó</w:t>
      </w:r>
      <w:r w:rsidR="00C25F6A" w:rsidRPr="00B16223">
        <w:rPr>
          <w:rFonts w:ascii="Palatino Linotype" w:eastAsia="Times New Roman" w:hAnsi="Palatino Linotype" w:cs="Times New Roman"/>
          <w:sz w:val="24"/>
          <w:szCs w:val="24"/>
          <w:lang w:val="es-MX"/>
        </w:rPr>
        <w:t xml:space="preserve"> </w:t>
      </w:r>
      <w:r w:rsidR="00C25F6A" w:rsidRPr="00B16223">
        <w:rPr>
          <w:rFonts w:ascii="Palatino Linotype" w:hAnsi="Palatino Linotype" w:cs="Arial"/>
          <w:sz w:val="24"/>
          <w:szCs w:val="24"/>
        </w:rPr>
        <w:t>el Sistema do Atención Mexiquense (SAM), es el medio por el cual puede presentar denuncias, sugerencias o reconocimientos de servidores públicos, ciudadanos o empresas relacionadas con el Gobierno del Estado de México</w:t>
      </w:r>
      <w:r w:rsidRPr="00B16223">
        <w:rPr>
          <w:rFonts w:ascii="Palatino Linotype" w:eastAsia="Times New Roman" w:hAnsi="Palatino Linotype" w:cs="Times New Roman"/>
          <w:sz w:val="24"/>
          <w:szCs w:val="24"/>
          <w:lang w:val="es-MX"/>
        </w:rPr>
        <w:t xml:space="preserve">; atento a ello, resulta evidente que </w:t>
      </w:r>
      <w:r w:rsidRPr="00B16223">
        <w:rPr>
          <w:rFonts w:ascii="Palatino Linotype" w:eastAsia="Times New Roman" w:hAnsi="Palatino Linotype" w:cs="Arial"/>
          <w:sz w:val="24"/>
          <w:szCs w:val="24"/>
          <w:lang w:val="es-MX"/>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r w:rsidRPr="00B16223">
        <w:rPr>
          <w:rFonts w:ascii="Palatino Linotype" w:eastAsia="Times New Roman" w:hAnsi="Palatino Linotype" w:cs="Arial"/>
          <w:sz w:val="24"/>
          <w:szCs w:val="24"/>
          <w:lang w:val="es-MX"/>
        </w:rPr>
        <w:t xml:space="preserve">Es así que, el medio de impugnación que no ocupa ha quedado sin materia, dado que la inconformidad de la hoy </w:t>
      </w:r>
      <w:r w:rsidRPr="00B16223">
        <w:rPr>
          <w:rFonts w:ascii="Palatino Linotype" w:eastAsia="Times New Roman" w:hAnsi="Palatino Linotype" w:cs="Arial"/>
          <w:b/>
          <w:sz w:val="24"/>
          <w:szCs w:val="24"/>
          <w:lang w:val="es-MX"/>
        </w:rPr>
        <w:t>RECURRENTE</w:t>
      </w:r>
      <w:r w:rsidRPr="00B16223">
        <w:rPr>
          <w:rFonts w:ascii="Palatino Linotype" w:eastAsia="Times New Roman" w:hAnsi="Palatino Linotype" w:cs="Arial"/>
          <w:sz w:val="24"/>
          <w:szCs w:val="24"/>
          <w:lang w:val="es-MX"/>
        </w:rPr>
        <w:t xml:space="preserve"> fue atendida por </w:t>
      </w:r>
      <w:r w:rsidRPr="00B16223">
        <w:rPr>
          <w:rFonts w:ascii="Palatino Linotype" w:eastAsia="Times New Roman" w:hAnsi="Palatino Linotype" w:cs="Arial"/>
          <w:b/>
          <w:sz w:val="24"/>
          <w:szCs w:val="24"/>
          <w:lang w:val="es-MX"/>
        </w:rPr>
        <w:t xml:space="preserve">EL SUJETO OBLIGADO; </w:t>
      </w:r>
      <w:r w:rsidRPr="00B16223">
        <w:rPr>
          <w:rFonts w:ascii="Palatino Linotype" w:eastAsia="Times New Roman" w:hAnsi="Palatino Linotype" w:cs="Arial"/>
          <w:sz w:val="24"/>
          <w:szCs w:val="24"/>
          <w:lang w:val="es-MX"/>
        </w:rPr>
        <w:t xml:space="preserve">esto ya que se aquejó respecto </w:t>
      </w:r>
      <w:r w:rsidR="00C25F6A" w:rsidRPr="00B16223">
        <w:rPr>
          <w:rFonts w:ascii="Palatino Linotype" w:eastAsia="Times New Roman" w:hAnsi="Palatino Linotype" w:cs="Times New Roman"/>
          <w:sz w:val="24"/>
          <w:szCs w:val="24"/>
          <w:lang w:val="es-MX"/>
        </w:rPr>
        <w:t>la instancia y la vía o procedimiento para realizar la denuncia correspondiente</w:t>
      </w:r>
      <w:r w:rsidRPr="00B16223">
        <w:rPr>
          <w:rFonts w:ascii="Palatino Linotype" w:eastAsia="Times New Roman" w:hAnsi="Palatino Linotype" w:cs="Arial"/>
          <w:sz w:val="24"/>
          <w:szCs w:val="24"/>
          <w:lang w:val="es-MX"/>
        </w:rPr>
        <w:t xml:space="preserve">; sin embargo, en atención a dicha inconformidad </w:t>
      </w:r>
      <w:r w:rsidRPr="00B16223">
        <w:rPr>
          <w:rFonts w:ascii="Palatino Linotype" w:eastAsia="Times New Roman" w:hAnsi="Palatino Linotype" w:cs="Arial"/>
          <w:b/>
          <w:sz w:val="24"/>
          <w:szCs w:val="24"/>
          <w:lang w:val="es-MX"/>
        </w:rPr>
        <w:t xml:space="preserve">EL SUJETO OBLIGADO </w:t>
      </w:r>
      <w:r w:rsidRPr="00B16223">
        <w:rPr>
          <w:rFonts w:ascii="Palatino Linotype" w:eastAsia="Times New Roman" w:hAnsi="Palatino Linotype" w:cs="Arial"/>
          <w:sz w:val="24"/>
          <w:szCs w:val="24"/>
          <w:lang w:val="es-MX"/>
        </w:rPr>
        <w:t xml:space="preserve">mediante Informe Justificado hizo llegar dicha información. </w:t>
      </w:r>
    </w:p>
    <w:p w:rsidR="00D37DBC" w:rsidRPr="00B16223" w:rsidRDefault="00D37DBC" w:rsidP="00B16223">
      <w:pPr>
        <w:spacing w:after="0" w:line="360" w:lineRule="auto"/>
        <w:jc w:val="both"/>
        <w:rPr>
          <w:rFonts w:ascii="Palatino Linotype" w:eastAsia="Times New Roman" w:hAnsi="Palatino Linotype" w:cs="Arial"/>
          <w:sz w:val="24"/>
          <w:szCs w:val="24"/>
          <w:lang w:val="es-MX"/>
        </w:rPr>
      </w:pPr>
    </w:p>
    <w:p w:rsidR="00D37DBC" w:rsidRPr="00B16223" w:rsidRDefault="00D37DBC" w:rsidP="00B16223">
      <w:pPr>
        <w:widowControl w:val="0"/>
        <w:autoSpaceDE w:val="0"/>
        <w:autoSpaceDN w:val="0"/>
        <w:adjustRightInd w:val="0"/>
        <w:spacing w:after="0" w:line="360" w:lineRule="auto"/>
        <w:jc w:val="both"/>
        <w:rPr>
          <w:rFonts w:ascii="Palatino Linotype" w:eastAsia="Calibri" w:hAnsi="Palatino Linotype" w:cs="Arial"/>
          <w:sz w:val="24"/>
          <w:szCs w:val="24"/>
          <w:lang w:val="es-MX"/>
        </w:rPr>
      </w:pPr>
      <w:r w:rsidRPr="00B16223">
        <w:rPr>
          <w:rFonts w:ascii="Palatino Linotype" w:eastAsia="Calibri" w:hAnsi="Palatino Linotype" w:cs="Arial"/>
          <w:sz w:val="24"/>
          <w:szCs w:val="24"/>
          <w:lang w:val="es-MX"/>
        </w:rPr>
        <w:t xml:space="preserve">Así, con </w:t>
      </w:r>
      <w:r w:rsidRPr="00B16223">
        <w:rPr>
          <w:rFonts w:ascii="Palatino Linotype" w:eastAsia="Times New Roman" w:hAnsi="Palatino Linotype" w:cs="Arial"/>
          <w:sz w:val="24"/>
          <w:szCs w:val="24"/>
          <w:lang w:val="es-MX"/>
        </w:rPr>
        <w:t>fundamento</w:t>
      </w:r>
      <w:r w:rsidRPr="00B16223">
        <w:rPr>
          <w:rFonts w:ascii="Palatino Linotype" w:eastAsia="Calibri" w:hAnsi="Palatino Linotype" w:cs="Arial"/>
          <w:sz w:val="24"/>
          <w:szCs w:val="24"/>
          <w:lang w:val="es-MX"/>
        </w:rPr>
        <w:t xml:space="preserve"> en lo prescrito en los artículos 5, párrafos </w:t>
      </w:r>
      <w:r w:rsidRPr="00B16223">
        <w:rPr>
          <w:rFonts w:ascii="Palatino Linotype" w:eastAsia="Times New Roman" w:hAnsi="Palatino Linotype" w:cs="Times New Roman"/>
          <w:sz w:val="24"/>
          <w:szCs w:val="24"/>
          <w:lang w:val="es-MX"/>
        </w:rPr>
        <w:t xml:space="preserve">vigésimo </w:t>
      </w:r>
      <w:r w:rsidRPr="00B16223">
        <w:rPr>
          <w:rFonts w:ascii="Palatino Linotype" w:eastAsia="Times New Roman" w:hAnsi="Palatino Linotype" w:cs="Arial"/>
          <w:sz w:val="24"/>
          <w:szCs w:val="24"/>
          <w:lang w:val="es-MX"/>
        </w:rPr>
        <w:t>segundo,</w:t>
      </w:r>
      <w:r w:rsidRPr="00B16223">
        <w:rPr>
          <w:rFonts w:ascii="Palatino Linotype" w:eastAsia="Times New Roman" w:hAnsi="Palatino Linotype" w:cs="Times New Roman"/>
          <w:sz w:val="24"/>
          <w:szCs w:val="24"/>
          <w:lang w:val="es-MX"/>
        </w:rPr>
        <w:t xml:space="preserve"> vigésimo tercero y vigésimo cuarto</w:t>
      </w:r>
      <w:r w:rsidRPr="00B16223">
        <w:rPr>
          <w:rFonts w:ascii="Palatino Linotype" w:eastAsia="Times New Roman" w:hAnsi="Palatino Linotype" w:cs="Arial"/>
          <w:sz w:val="24"/>
          <w:szCs w:val="24"/>
          <w:lang w:val="es-MX"/>
        </w:rPr>
        <w:t>,</w:t>
      </w:r>
      <w:r w:rsidRPr="00B16223">
        <w:rPr>
          <w:rFonts w:ascii="Palatino Linotype" w:eastAsia="Times New Roman" w:hAnsi="Palatino Linotype" w:cs="Times New Roman"/>
          <w:sz w:val="24"/>
          <w:szCs w:val="24"/>
          <w:lang w:val="es-MX"/>
        </w:rPr>
        <w:t xml:space="preserve"> fracciones IV y V,</w:t>
      </w:r>
      <w:r w:rsidRPr="00B16223">
        <w:rPr>
          <w:rFonts w:ascii="Palatino Linotype" w:eastAsia="Calibri" w:hAnsi="Palatino Linotype" w:cs="Arial"/>
          <w:sz w:val="24"/>
          <w:szCs w:val="24"/>
          <w:lang w:val="es-MX"/>
        </w:rPr>
        <w:t xml:space="preserve"> de la Constitución Política del Estado Libre y Soberano de </w:t>
      </w:r>
      <w:r w:rsidRPr="00B16223">
        <w:rPr>
          <w:rFonts w:ascii="Palatino Linotype" w:eastAsia="Times New Roman" w:hAnsi="Palatino Linotype" w:cs="Arial"/>
          <w:sz w:val="24"/>
          <w:szCs w:val="24"/>
        </w:rPr>
        <w:t>México</w:t>
      </w:r>
      <w:r w:rsidRPr="00B16223">
        <w:rPr>
          <w:rFonts w:ascii="Palatino Linotype" w:eastAsia="Calibri" w:hAnsi="Palatino Linotype" w:cs="Arial"/>
          <w:sz w:val="24"/>
          <w:szCs w:val="24"/>
          <w:lang w:val="es-MX"/>
        </w:rPr>
        <w:t xml:space="preserve">, y los artículos </w:t>
      </w:r>
      <w:r w:rsidRPr="00B16223">
        <w:rPr>
          <w:rFonts w:ascii="Palatino Linotype" w:eastAsia="Times New Roman" w:hAnsi="Palatino Linotype" w:cs="Times New Roman"/>
          <w:sz w:val="24"/>
          <w:szCs w:val="24"/>
          <w:lang w:val="es-MX"/>
        </w:rPr>
        <w:t xml:space="preserve">2, </w:t>
      </w:r>
      <w:r w:rsidRPr="00B16223">
        <w:rPr>
          <w:rFonts w:ascii="Palatino Linotype" w:eastAsia="Times New Roman" w:hAnsi="Palatino Linotype" w:cs="Arial"/>
          <w:sz w:val="24"/>
          <w:szCs w:val="24"/>
          <w:lang w:val="es-MX"/>
        </w:rPr>
        <w:t>fracción</w:t>
      </w:r>
      <w:r w:rsidRPr="00B16223">
        <w:rPr>
          <w:rFonts w:ascii="Palatino Linotype" w:eastAsia="Times New Roman" w:hAnsi="Palatino Linotype" w:cs="Times New Roman"/>
          <w:sz w:val="24"/>
          <w:szCs w:val="24"/>
          <w:lang w:val="es-MX"/>
        </w:rPr>
        <w:t xml:space="preserve"> II, 9, </w:t>
      </w:r>
      <w:r w:rsidRPr="00B16223">
        <w:rPr>
          <w:rFonts w:ascii="Palatino Linotype" w:eastAsia="Times New Roman" w:hAnsi="Palatino Linotype" w:cs="Arial"/>
          <w:sz w:val="24"/>
          <w:szCs w:val="24"/>
        </w:rPr>
        <w:t>29</w:t>
      </w:r>
      <w:r w:rsidRPr="00B16223">
        <w:rPr>
          <w:rFonts w:ascii="Palatino Linotype" w:eastAsia="Times New Roman" w:hAnsi="Palatino Linotype" w:cs="Times New Roman"/>
          <w:sz w:val="24"/>
          <w:szCs w:val="24"/>
          <w:lang w:val="es-MX"/>
        </w:rPr>
        <w:t>, 36, fracciones I y II, 176, 178, 179, 181, 185, fracción I, 186 y 188,</w:t>
      </w:r>
      <w:r w:rsidRPr="00B16223">
        <w:rPr>
          <w:rFonts w:ascii="Palatino Linotype" w:eastAsia="Calibri" w:hAnsi="Palatino Linotype" w:cs="Arial"/>
          <w:sz w:val="24"/>
          <w:szCs w:val="24"/>
          <w:lang w:val="es-MX"/>
        </w:rPr>
        <w:t xml:space="preserve"> de la Ley de Transparencia y Acceso a la Información Pública del Estado de México y </w:t>
      </w:r>
      <w:r w:rsidRPr="00B16223">
        <w:rPr>
          <w:rFonts w:ascii="Palatino Linotype" w:eastAsia="Times New Roman" w:hAnsi="Palatino Linotype" w:cs="Arial"/>
          <w:sz w:val="24"/>
          <w:szCs w:val="24"/>
          <w:lang w:val="es-MX"/>
        </w:rPr>
        <w:t>Municipios</w:t>
      </w:r>
      <w:r w:rsidRPr="00B16223">
        <w:rPr>
          <w:rFonts w:ascii="Palatino Linotype" w:eastAsia="Calibri" w:hAnsi="Palatino Linotype" w:cs="Arial"/>
          <w:sz w:val="24"/>
          <w:szCs w:val="24"/>
          <w:lang w:val="es-MX"/>
        </w:rPr>
        <w:t xml:space="preserve">, </w:t>
      </w:r>
      <w:r w:rsidRPr="00B16223">
        <w:rPr>
          <w:rFonts w:ascii="Palatino Linotype" w:eastAsia="Times New Roman" w:hAnsi="Palatino Linotype" w:cs="Times New Roman"/>
          <w:sz w:val="24"/>
          <w:szCs w:val="24"/>
          <w:lang w:val="es-MX"/>
        </w:rPr>
        <w:t>este</w:t>
      </w:r>
      <w:r w:rsidRPr="00B16223">
        <w:rPr>
          <w:rFonts w:ascii="Palatino Linotype" w:eastAsia="Calibri" w:hAnsi="Palatino Linotype" w:cs="Arial"/>
          <w:sz w:val="24"/>
          <w:szCs w:val="24"/>
          <w:lang w:val="es-MX"/>
        </w:rPr>
        <w:t xml:space="preserve"> Pleno:</w:t>
      </w:r>
    </w:p>
    <w:p w:rsidR="0018252F" w:rsidRPr="00B16223" w:rsidRDefault="0018252F" w:rsidP="00B16223">
      <w:pPr>
        <w:spacing w:after="0" w:line="240" w:lineRule="auto"/>
        <w:jc w:val="center"/>
        <w:rPr>
          <w:rFonts w:ascii="Palatino Linotype" w:hAnsi="Palatino Linotype"/>
          <w:b/>
          <w:bCs/>
          <w:spacing w:val="40"/>
          <w:sz w:val="28"/>
        </w:rPr>
      </w:pPr>
    </w:p>
    <w:p w:rsidR="0018252F" w:rsidRPr="00B16223" w:rsidRDefault="0018252F" w:rsidP="00B16223">
      <w:pPr>
        <w:spacing w:after="0" w:line="240" w:lineRule="auto"/>
        <w:jc w:val="center"/>
        <w:rPr>
          <w:rFonts w:ascii="Palatino Linotype" w:hAnsi="Palatino Linotype"/>
          <w:b/>
          <w:bCs/>
          <w:spacing w:val="40"/>
          <w:sz w:val="28"/>
        </w:rPr>
      </w:pPr>
      <w:r w:rsidRPr="00B16223">
        <w:rPr>
          <w:rFonts w:ascii="Palatino Linotype" w:hAnsi="Palatino Linotype"/>
          <w:b/>
          <w:bCs/>
          <w:spacing w:val="40"/>
          <w:sz w:val="28"/>
        </w:rPr>
        <w:t>RESUELVE</w:t>
      </w:r>
    </w:p>
    <w:p w:rsidR="0018252F" w:rsidRPr="00B16223" w:rsidRDefault="0018252F" w:rsidP="00B16223">
      <w:pPr>
        <w:spacing w:after="0" w:line="240" w:lineRule="auto"/>
        <w:jc w:val="center"/>
        <w:rPr>
          <w:rFonts w:ascii="Palatino Linotype" w:hAnsi="Palatino Linotype"/>
          <w:b/>
          <w:bCs/>
          <w:spacing w:val="40"/>
          <w:sz w:val="28"/>
        </w:rPr>
      </w:pPr>
    </w:p>
    <w:p w:rsidR="00B16223" w:rsidRPr="00B16223" w:rsidRDefault="00B16223" w:rsidP="00B16223">
      <w:pPr>
        <w:spacing w:after="0" w:line="360" w:lineRule="auto"/>
        <w:jc w:val="both"/>
        <w:rPr>
          <w:rFonts w:ascii="Palatino Linotype" w:eastAsia="Times New Roman" w:hAnsi="Palatino Linotype" w:cs="Arial"/>
          <w:sz w:val="24"/>
          <w:szCs w:val="24"/>
          <w:lang w:val="es-ES"/>
        </w:rPr>
      </w:pPr>
      <w:r w:rsidRPr="00B16223">
        <w:rPr>
          <w:rFonts w:ascii="Palatino Linotype" w:eastAsia="Times New Roman" w:hAnsi="Palatino Linotype" w:cs="Arial"/>
          <w:b/>
          <w:color w:val="000000" w:themeColor="text1"/>
          <w:sz w:val="28"/>
          <w:szCs w:val="24"/>
          <w:lang w:val="es-ES"/>
        </w:rPr>
        <w:t>PRIMERO</w:t>
      </w:r>
      <w:r w:rsidRPr="00B16223">
        <w:rPr>
          <w:rFonts w:ascii="Palatino Linotype" w:eastAsia="Times New Roman" w:hAnsi="Palatino Linotype" w:cs="Arial"/>
          <w:sz w:val="24"/>
          <w:szCs w:val="24"/>
          <w:lang w:val="es-ES"/>
        </w:rPr>
        <w:t xml:space="preserve">. </w:t>
      </w:r>
      <w:r w:rsidRPr="00B16223">
        <w:rPr>
          <w:rFonts w:ascii="Palatino Linotype" w:eastAsia="Times New Roman" w:hAnsi="Palatino Linotype" w:cs="Arial"/>
          <w:sz w:val="24"/>
          <w:szCs w:val="24"/>
          <w:lang w:val="es-MX"/>
        </w:rPr>
        <w:t xml:space="preserve">Se </w:t>
      </w:r>
      <w:r w:rsidRPr="00B16223">
        <w:rPr>
          <w:rFonts w:ascii="Palatino Linotype" w:eastAsia="Times New Roman" w:hAnsi="Palatino Linotype" w:cs="Arial"/>
          <w:b/>
          <w:sz w:val="24"/>
          <w:szCs w:val="24"/>
          <w:lang w:val="es-MX"/>
        </w:rPr>
        <w:t xml:space="preserve">SOBRESEE </w:t>
      </w:r>
      <w:r w:rsidRPr="00B16223">
        <w:rPr>
          <w:rFonts w:ascii="Palatino Linotype" w:eastAsia="Times New Roman" w:hAnsi="Palatino Linotype" w:cs="Arial"/>
          <w:sz w:val="24"/>
          <w:szCs w:val="24"/>
          <w:lang w:val="es-MX"/>
        </w:rPr>
        <w:t xml:space="preserve">el recurso de revisión número 00612/INFOEM/IP/RR/2020 </w:t>
      </w:r>
      <w:r w:rsidRPr="00B16223">
        <w:rPr>
          <w:rFonts w:ascii="Palatino Linotype" w:eastAsia="Times New Roman" w:hAnsi="Palatino Linotype" w:cs="Arial"/>
          <w:b/>
          <w:sz w:val="24"/>
          <w:szCs w:val="24"/>
          <w:lang w:val="es-MX"/>
        </w:rPr>
        <w:t xml:space="preserve">porque al modificar la respuesta el recurso de revisión quedó </w:t>
      </w:r>
      <w:r w:rsidRPr="00B16223">
        <w:rPr>
          <w:rFonts w:ascii="Palatino Linotype" w:eastAsia="Times New Roman" w:hAnsi="Palatino Linotype" w:cs="Arial"/>
          <w:b/>
          <w:sz w:val="24"/>
          <w:szCs w:val="24"/>
          <w:lang w:val="es-ES"/>
        </w:rPr>
        <w:t>sin materia</w:t>
      </w:r>
      <w:r w:rsidRPr="00B16223">
        <w:rPr>
          <w:rFonts w:ascii="Palatino Linotype" w:eastAsia="Times New Roman" w:hAnsi="Palatino Linotype" w:cs="Times New Roman"/>
          <w:b/>
          <w:sz w:val="24"/>
          <w:szCs w:val="24"/>
          <w:lang w:val="es-ES"/>
        </w:rPr>
        <w:t xml:space="preserve"> </w:t>
      </w:r>
      <w:r w:rsidRPr="00B16223">
        <w:rPr>
          <w:rFonts w:ascii="Palatino Linotype" w:eastAsia="Times New Roman" w:hAnsi="Palatino Linotype" w:cs="Arial"/>
          <w:sz w:val="24"/>
          <w:szCs w:val="24"/>
          <w:lang w:val="es-MX"/>
        </w:rPr>
        <w:t xml:space="preserve">en términos del Considerando </w:t>
      </w:r>
      <w:r w:rsidRPr="00B16223">
        <w:rPr>
          <w:rFonts w:ascii="Palatino Linotype" w:eastAsia="Times New Roman" w:hAnsi="Palatino Linotype" w:cs="Arial"/>
          <w:b/>
          <w:sz w:val="24"/>
          <w:szCs w:val="24"/>
          <w:lang w:val="es-MX"/>
        </w:rPr>
        <w:t>QUINTO</w:t>
      </w:r>
      <w:r w:rsidRPr="00B16223">
        <w:rPr>
          <w:rFonts w:ascii="Palatino Linotype" w:eastAsia="Times New Roman" w:hAnsi="Palatino Linotype" w:cs="Arial"/>
          <w:sz w:val="24"/>
          <w:szCs w:val="24"/>
          <w:lang w:val="es-ES"/>
        </w:rPr>
        <w:t xml:space="preserve"> de la presente resolución.</w:t>
      </w:r>
    </w:p>
    <w:p w:rsidR="00B16223" w:rsidRPr="00B16223" w:rsidRDefault="00B16223" w:rsidP="00B16223">
      <w:pPr>
        <w:spacing w:after="0" w:line="360" w:lineRule="auto"/>
        <w:jc w:val="both"/>
        <w:rPr>
          <w:rFonts w:ascii="Palatino Linotype" w:eastAsia="Times New Roman" w:hAnsi="Palatino Linotype" w:cs="Arial"/>
          <w:sz w:val="24"/>
          <w:szCs w:val="24"/>
          <w:lang w:val="es-ES"/>
        </w:rPr>
      </w:pPr>
    </w:p>
    <w:p w:rsidR="00B16223" w:rsidRPr="00B16223" w:rsidRDefault="00B16223" w:rsidP="00B16223">
      <w:pPr>
        <w:spacing w:after="0" w:line="360" w:lineRule="auto"/>
        <w:jc w:val="both"/>
        <w:rPr>
          <w:rFonts w:ascii="Palatino Linotype" w:eastAsia="Times New Roman" w:hAnsi="Palatino Linotype" w:cs="Arial"/>
          <w:sz w:val="24"/>
          <w:szCs w:val="24"/>
          <w:lang w:val="es-ES"/>
        </w:rPr>
      </w:pPr>
      <w:r w:rsidRPr="00B16223">
        <w:rPr>
          <w:rFonts w:ascii="Palatino Linotype" w:eastAsia="Times New Roman" w:hAnsi="Palatino Linotype" w:cs="Arial"/>
          <w:b/>
          <w:color w:val="000000" w:themeColor="text1"/>
          <w:sz w:val="28"/>
          <w:szCs w:val="24"/>
          <w:lang w:val="es-ES"/>
        </w:rPr>
        <w:t>SEGUNDO</w:t>
      </w:r>
      <w:r w:rsidRPr="00B16223">
        <w:rPr>
          <w:rFonts w:ascii="Palatino Linotype" w:eastAsia="Times New Roman" w:hAnsi="Palatino Linotype" w:cs="Arial"/>
          <w:color w:val="000000" w:themeColor="text1"/>
          <w:sz w:val="28"/>
          <w:szCs w:val="24"/>
          <w:lang w:val="es-ES"/>
        </w:rPr>
        <w:t xml:space="preserve">. </w:t>
      </w:r>
      <w:r w:rsidRPr="00B16223">
        <w:rPr>
          <w:rFonts w:ascii="Palatino Linotype" w:eastAsia="Times New Roman" w:hAnsi="Palatino Linotype" w:cs="Arial"/>
          <w:b/>
          <w:color w:val="222222"/>
          <w:sz w:val="24"/>
          <w:szCs w:val="24"/>
          <w:shd w:val="clear" w:color="auto" w:fill="FFFFFF"/>
          <w:lang w:val="es-ES"/>
        </w:rPr>
        <w:t xml:space="preserve">Notifíquese </w:t>
      </w:r>
      <w:r w:rsidRPr="00B16223">
        <w:rPr>
          <w:rFonts w:ascii="Palatino Linotype" w:eastAsia="Times New Roman" w:hAnsi="Palatino Linotype" w:cs="Arial"/>
          <w:color w:val="222222"/>
          <w:sz w:val="24"/>
          <w:szCs w:val="24"/>
          <w:shd w:val="clear" w:color="auto" w:fill="FFFFFF"/>
          <w:lang w:val="es-ES"/>
        </w:rPr>
        <w:t>al Titular de la Unidad de Transparencia del</w:t>
      </w:r>
      <w:r w:rsidRPr="00B16223">
        <w:rPr>
          <w:rFonts w:ascii="Palatino Linotype" w:eastAsia="Times New Roman" w:hAnsi="Palatino Linotype" w:cs="Arial"/>
          <w:b/>
          <w:color w:val="222222"/>
          <w:sz w:val="24"/>
          <w:szCs w:val="24"/>
          <w:shd w:val="clear" w:color="auto" w:fill="FFFFFF"/>
          <w:lang w:val="es-ES"/>
        </w:rPr>
        <w:t xml:space="preserve"> SUJETO OBLIGADO</w:t>
      </w:r>
      <w:r w:rsidRPr="00B16223">
        <w:rPr>
          <w:rFonts w:ascii="Palatino Linotype" w:eastAsia="Times New Roman" w:hAnsi="Palatino Linotype" w:cs="Arial"/>
          <w:color w:val="222222"/>
          <w:sz w:val="24"/>
          <w:szCs w:val="24"/>
          <w:shd w:val="clear" w:color="auto" w:fill="FFFFFF"/>
          <w:lang w:val="es-ES"/>
        </w:rPr>
        <w:t xml:space="preserve"> para su conocimiento. </w:t>
      </w:r>
    </w:p>
    <w:p w:rsidR="00B16223" w:rsidRPr="00B16223" w:rsidRDefault="00B16223" w:rsidP="00B16223">
      <w:pPr>
        <w:spacing w:after="0" w:line="360" w:lineRule="auto"/>
        <w:jc w:val="both"/>
        <w:rPr>
          <w:rFonts w:ascii="Palatino Linotype" w:eastAsia="Times New Roman" w:hAnsi="Palatino Linotype" w:cs="Arial"/>
          <w:b/>
          <w:bCs/>
          <w:color w:val="000000"/>
          <w:sz w:val="28"/>
          <w:szCs w:val="24"/>
          <w:lang w:val="es-ES" w:eastAsia="es-MX"/>
        </w:rPr>
      </w:pPr>
    </w:p>
    <w:p w:rsidR="00B16223" w:rsidRPr="00B16223" w:rsidRDefault="00B16223" w:rsidP="00B16223">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MX" w:eastAsia="es-ES_tradnl"/>
        </w:rPr>
      </w:pPr>
      <w:r w:rsidRPr="00B16223">
        <w:rPr>
          <w:rFonts w:ascii="Palatino Linotype" w:eastAsia="Times New Roman" w:hAnsi="Palatino Linotype" w:cs="Arial"/>
          <w:b/>
          <w:color w:val="000000" w:themeColor="text1"/>
          <w:sz w:val="28"/>
          <w:szCs w:val="28"/>
          <w:lang w:val="es-ES"/>
        </w:rPr>
        <w:t>TERCERO.</w:t>
      </w:r>
      <w:r w:rsidRPr="00B16223">
        <w:rPr>
          <w:rFonts w:ascii="Palatino Linotype" w:eastAsia="Times New Roman" w:hAnsi="Palatino Linotype" w:cs="Times New Roman"/>
          <w:b/>
          <w:color w:val="222222"/>
          <w:sz w:val="24"/>
          <w:szCs w:val="17"/>
          <w:lang w:val="es-ES" w:eastAsia="es-ES_tradnl"/>
        </w:rPr>
        <w:t xml:space="preserve"> Notifíquese</w:t>
      </w:r>
      <w:r w:rsidRPr="00B16223">
        <w:rPr>
          <w:rFonts w:ascii="Palatino Linotype" w:eastAsia="Times New Roman" w:hAnsi="Palatino Linotype" w:cs="Times New Roman"/>
          <w:color w:val="222222"/>
          <w:sz w:val="24"/>
          <w:szCs w:val="17"/>
          <w:lang w:val="es-ES" w:eastAsia="es-ES_tradnl"/>
        </w:rPr>
        <w:t xml:space="preserve"> al </w:t>
      </w:r>
      <w:r w:rsidRPr="00B16223">
        <w:rPr>
          <w:rFonts w:ascii="Palatino Linotype" w:eastAsia="Times New Roman" w:hAnsi="Palatino Linotype" w:cs="Times New Roman"/>
          <w:b/>
          <w:color w:val="222222"/>
          <w:sz w:val="24"/>
          <w:szCs w:val="17"/>
          <w:lang w:val="es-ES" w:eastAsia="es-ES_tradnl"/>
        </w:rPr>
        <w:t>RECURRENTE</w:t>
      </w:r>
      <w:r w:rsidRPr="00B16223">
        <w:rPr>
          <w:rFonts w:ascii="Palatino Linotype" w:eastAsia="Times New Roman" w:hAnsi="Palatino Linotype" w:cs="Times New Roman"/>
          <w:color w:val="222222"/>
          <w:sz w:val="24"/>
          <w:szCs w:val="17"/>
          <w:lang w:val="es-ES" w:eastAsia="es-ES_tradnl"/>
        </w:rPr>
        <w:t xml:space="preserve"> la presente resolución.</w:t>
      </w:r>
    </w:p>
    <w:p w:rsidR="00B16223" w:rsidRPr="00B16223" w:rsidRDefault="00B16223" w:rsidP="00B16223">
      <w:pPr>
        <w:widowControl w:val="0"/>
        <w:autoSpaceDE w:val="0"/>
        <w:autoSpaceDN w:val="0"/>
        <w:adjustRightInd w:val="0"/>
        <w:spacing w:after="0" w:line="360" w:lineRule="auto"/>
        <w:jc w:val="both"/>
        <w:rPr>
          <w:rFonts w:ascii="Palatino Linotype" w:eastAsia="Times New Roman" w:hAnsi="Palatino Linotype" w:cs="Arial"/>
          <w:b/>
          <w:color w:val="000000" w:themeColor="text1"/>
          <w:sz w:val="28"/>
          <w:szCs w:val="28"/>
          <w:lang w:val="es-ES"/>
        </w:rPr>
      </w:pPr>
    </w:p>
    <w:p w:rsidR="00B16223" w:rsidRPr="00B16223" w:rsidRDefault="00B16223" w:rsidP="00B16223">
      <w:pPr>
        <w:widowControl w:val="0"/>
        <w:autoSpaceDE w:val="0"/>
        <w:autoSpaceDN w:val="0"/>
        <w:adjustRightInd w:val="0"/>
        <w:spacing w:after="0" w:line="360" w:lineRule="auto"/>
        <w:jc w:val="both"/>
        <w:rPr>
          <w:rFonts w:ascii="Palatino Linotype" w:eastAsia="Times New Roman" w:hAnsi="Palatino Linotype" w:cs="Times New Roman"/>
          <w:color w:val="222222"/>
          <w:sz w:val="24"/>
          <w:szCs w:val="17"/>
          <w:lang w:val="es-ES" w:eastAsia="es-ES_tradnl"/>
        </w:rPr>
      </w:pPr>
      <w:r w:rsidRPr="00B16223">
        <w:rPr>
          <w:rFonts w:ascii="Palatino Linotype" w:eastAsia="Times New Roman" w:hAnsi="Palatino Linotype" w:cs="Arial"/>
          <w:b/>
          <w:color w:val="000000" w:themeColor="text1"/>
          <w:sz w:val="28"/>
          <w:szCs w:val="28"/>
          <w:lang w:val="es-ES"/>
        </w:rPr>
        <w:t xml:space="preserve">CUARTO. </w:t>
      </w:r>
      <w:r w:rsidRPr="00B16223">
        <w:rPr>
          <w:rFonts w:ascii="Palatino Linotype" w:eastAsia="Times New Roman" w:hAnsi="Palatino Linotype" w:cs="Times New Roman"/>
          <w:b/>
          <w:color w:val="222222"/>
          <w:sz w:val="24"/>
          <w:szCs w:val="17"/>
          <w:lang w:val="es-ES" w:eastAsia="es-ES_tradnl"/>
        </w:rPr>
        <w:t>Hágase del conocimiento</w:t>
      </w:r>
      <w:r w:rsidRPr="00B16223">
        <w:rPr>
          <w:rFonts w:ascii="Palatino Linotype" w:eastAsia="Times New Roman" w:hAnsi="Palatino Linotype" w:cs="Times New Roman"/>
          <w:color w:val="222222"/>
          <w:sz w:val="24"/>
          <w:szCs w:val="17"/>
          <w:lang w:val="es-ES" w:eastAsia="es-ES_tradnl"/>
        </w:rPr>
        <w:t xml:space="preserve"> de</w:t>
      </w:r>
      <w:r w:rsidR="00D4277A">
        <w:rPr>
          <w:rFonts w:ascii="Palatino Linotype" w:eastAsia="Times New Roman" w:hAnsi="Palatino Linotype" w:cs="Times New Roman"/>
          <w:color w:val="222222"/>
          <w:sz w:val="24"/>
          <w:szCs w:val="17"/>
          <w:lang w:val="es-ES" w:eastAsia="es-ES_tradnl"/>
        </w:rPr>
        <w:t xml:space="preserve">l </w:t>
      </w:r>
      <w:r w:rsidRPr="00B16223">
        <w:rPr>
          <w:rFonts w:ascii="Palatino Linotype" w:eastAsia="Times New Roman" w:hAnsi="Palatino Linotype" w:cs="Times New Roman"/>
          <w:b/>
          <w:color w:val="222222"/>
          <w:sz w:val="24"/>
          <w:szCs w:val="17"/>
          <w:lang w:val="es-ES" w:eastAsia="es-ES_tradnl"/>
        </w:rPr>
        <w:t>RECURRENTE</w:t>
      </w:r>
      <w:r w:rsidRPr="00B16223">
        <w:rPr>
          <w:rFonts w:ascii="Palatino Linotype" w:eastAsia="Times New Roman" w:hAnsi="Palatino Linotype" w:cs="Times New Roman"/>
          <w:color w:val="222222"/>
          <w:sz w:val="24"/>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B16223" w:rsidRPr="00B16223" w:rsidRDefault="00B16223" w:rsidP="00B16223">
      <w:pPr>
        <w:spacing w:after="0" w:line="360" w:lineRule="auto"/>
        <w:jc w:val="both"/>
        <w:rPr>
          <w:rFonts w:ascii="Palatino Linotype" w:eastAsia="Times New Roman" w:hAnsi="Palatino Linotype" w:cs="Arial"/>
          <w:b/>
          <w:bCs/>
          <w:color w:val="222222"/>
          <w:sz w:val="24"/>
          <w:szCs w:val="24"/>
          <w:lang w:val="es-MX" w:eastAsia="es-MX"/>
        </w:rPr>
      </w:pPr>
    </w:p>
    <w:p w:rsidR="00B16223" w:rsidRPr="00B16223" w:rsidRDefault="00B16223" w:rsidP="00B16223">
      <w:pPr>
        <w:spacing w:after="0" w:line="360" w:lineRule="auto"/>
        <w:jc w:val="both"/>
        <w:rPr>
          <w:rFonts w:ascii="Palatino Linotype" w:eastAsia="Times New Roman" w:hAnsi="Palatino Linotype" w:cs="Arial"/>
          <w:sz w:val="24"/>
          <w:szCs w:val="24"/>
          <w:lang w:val="es-ES"/>
        </w:rPr>
      </w:pPr>
      <w:r w:rsidRPr="00B16223">
        <w:rPr>
          <w:rFonts w:ascii="Palatino Linotype" w:eastAsia="Times New Roman" w:hAnsi="Palatino Linotype" w:cs="Arial"/>
          <w:sz w:val="24"/>
          <w:szCs w:val="24"/>
          <w:lang w:val="es-ES"/>
        </w:rPr>
        <w:t xml:space="preserve">ASÍ LO RESUELVE, POR </w:t>
      </w:r>
      <w:r w:rsidR="00165B49">
        <w:rPr>
          <w:rFonts w:ascii="Palatino Linotype" w:eastAsia="Times New Roman" w:hAnsi="Palatino Linotype" w:cs="Arial"/>
          <w:sz w:val="24"/>
          <w:szCs w:val="24"/>
          <w:lang w:val="es-ES"/>
        </w:rPr>
        <w:t>UNANIMIDAD</w:t>
      </w:r>
      <w:r w:rsidRPr="00B16223">
        <w:rPr>
          <w:rFonts w:ascii="Palatino Linotype" w:eastAsia="Times New Roman" w:hAnsi="Palatino Linotype" w:cs="Arial"/>
          <w:sz w:val="24"/>
          <w:szCs w:val="24"/>
          <w:lang w:val="es-ES"/>
        </w:rPr>
        <w:t xml:space="preserve"> DE VOTOS EL PLENO DEL</w:t>
      </w:r>
      <w:r w:rsidRPr="00B16223">
        <w:rPr>
          <w:rFonts w:ascii="Palatino Linotype" w:eastAsia="Arial Unicode MS" w:hAnsi="Palatino Linotype" w:cs="Arial"/>
          <w:sz w:val="24"/>
          <w:szCs w:val="24"/>
          <w:lang w:val="es-ES"/>
        </w:rPr>
        <w:t xml:space="preserve"> INSTITUTO DE </w:t>
      </w:r>
      <w:r w:rsidRPr="00B16223">
        <w:rPr>
          <w:rFonts w:ascii="Palatino Linotype" w:eastAsia="Times New Roman" w:hAnsi="Palatino Linotype" w:cs="Times New Roman"/>
          <w:sz w:val="24"/>
          <w:szCs w:val="24"/>
          <w:lang w:val="es-ES" w:eastAsia="en-US"/>
        </w:rPr>
        <w:t>TRANSPARENCIA</w:t>
      </w:r>
      <w:r w:rsidRPr="00B16223">
        <w:rPr>
          <w:rFonts w:ascii="Palatino Linotype" w:eastAsia="Arial Unicode MS" w:hAnsi="Palatino Linotype" w:cs="Arial"/>
          <w:sz w:val="24"/>
          <w:szCs w:val="24"/>
          <w:lang w:val="es-ES"/>
        </w:rPr>
        <w:t>, ACCESO A LA INFORMACIÓN PÚBLICA Y PROTECCIÓN DE DATOS PERSONALES DEL ESTADO DE MÉXICO Y MUNICIPIOS</w:t>
      </w:r>
      <w:r w:rsidRPr="00B16223">
        <w:rPr>
          <w:rFonts w:ascii="Palatino Linotype" w:eastAsia="Times New Roman" w:hAnsi="Palatino Linotype" w:cs="Arial"/>
          <w:sz w:val="24"/>
          <w:szCs w:val="24"/>
          <w:lang w:val="es-ES"/>
        </w:rPr>
        <w:t>, CONFORMADO POR LOS COMISIONADOS ZULEMA MARTÍNEZ SÁNCHEZ; EVA ABAID YAPUR; JOSÉ GUADALUPE LUNA HERNÁNDEZ</w:t>
      </w:r>
      <w:r w:rsidR="001B18AC" w:rsidRPr="001B18AC">
        <w:rPr>
          <w:rFonts w:ascii="Palatino Linotype" w:eastAsia="Times New Roman" w:hAnsi="Palatino Linotype" w:cs="Arial"/>
          <w:sz w:val="24"/>
          <w:szCs w:val="24"/>
          <w:lang w:val="es-ES"/>
        </w:rPr>
        <w:t xml:space="preserve"> EMITIENDO VOTO </w:t>
      </w:r>
      <w:r w:rsidR="001B18AC" w:rsidRPr="001B18AC">
        <w:rPr>
          <w:rFonts w:ascii="Palatino Linotype" w:eastAsia="Times New Roman" w:hAnsi="Palatino Linotype" w:cs="Arial"/>
          <w:sz w:val="24"/>
          <w:szCs w:val="24"/>
          <w:lang w:val="es-ES"/>
        </w:rPr>
        <w:lastRenderedPageBreak/>
        <w:t>PARTICULAR</w:t>
      </w:r>
      <w:r w:rsidRPr="00B16223">
        <w:rPr>
          <w:rFonts w:ascii="Palatino Linotype" w:eastAsia="Times New Roman" w:hAnsi="Palatino Linotype" w:cs="Arial"/>
          <w:sz w:val="24"/>
          <w:szCs w:val="24"/>
          <w:lang w:val="es-ES"/>
        </w:rPr>
        <w:t xml:space="preserve">, JAVIER MARTÍNEZ CRUZ Y LUIS GUSTAVO PARRA </w:t>
      </w:r>
      <w:r w:rsidRPr="00165B49">
        <w:rPr>
          <w:rFonts w:ascii="Palatino Linotype" w:eastAsia="Times New Roman" w:hAnsi="Palatino Linotype" w:cs="Arial"/>
          <w:sz w:val="24"/>
          <w:szCs w:val="24"/>
          <w:lang w:val="es-ES"/>
        </w:rPr>
        <w:t>NORIEGA</w:t>
      </w:r>
      <w:r w:rsidR="001B18AC">
        <w:rPr>
          <w:rFonts w:ascii="Palatino Linotype" w:eastAsia="Times New Roman" w:hAnsi="Palatino Linotype" w:cs="Arial"/>
          <w:sz w:val="24"/>
          <w:szCs w:val="24"/>
          <w:lang w:val="es-ES"/>
        </w:rPr>
        <w:t xml:space="preserve"> </w:t>
      </w:r>
      <w:r w:rsidR="001B18AC" w:rsidRPr="001B18AC">
        <w:rPr>
          <w:rFonts w:ascii="Palatino Linotype" w:eastAsia="Times New Roman" w:hAnsi="Palatino Linotype" w:cs="Arial"/>
          <w:sz w:val="24"/>
          <w:szCs w:val="24"/>
          <w:lang w:val="es-ES"/>
        </w:rPr>
        <w:t>EMITIENDO VOTO PARTICULAR</w:t>
      </w:r>
      <w:r w:rsidRPr="00165B49">
        <w:rPr>
          <w:rFonts w:ascii="Palatino Linotype" w:eastAsia="Times New Roman" w:hAnsi="Palatino Linotype" w:cs="Arial"/>
          <w:sz w:val="24"/>
          <w:szCs w:val="24"/>
          <w:lang w:val="es-ES"/>
        </w:rPr>
        <w:t xml:space="preserve">; </w:t>
      </w:r>
      <w:r w:rsidRPr="001B18AC">
        <w:rPr>
          <w:rFonts w:ascii="Palatino Linotype" w:eastAsia="Times New Roman" w:hAnsi="Palatino Linotype" w:cs="Arial"/>
          <w:sz w:val="24"/>
          <w:szCs w:val="24"/>
          <w:lang w:val="es-ES"/>
        </w:rPr>
        <w:t>EN</w:t>
      </w:r>
      <w:r w:rsidRPr="00165B49">
        <w:rPr>
          <w:rFonts w:ascii="Palatino Linotype" w:eastAsia="Times New Roman" w:hAnsi="Palatino Linotype" w:cs="Arial"/>
          <w:sz w:val="24"/>
          <w:szCs w:val="24"/>
          <w:shd w:val="clear" w:color="auto" w:fill="FFFFFF" w:themeFill="background1"/>
          <w:lang w:val="es-ES"/>
        </w:rPr>
        <w:t xml:space="preserve"> LA DÉCIMA </w:t>
      </w:r>
      <w:r w:rsidR="00165B49" w:rsidRPr="00165B49">
        <w:rPr>
          <w:rFonts w:ascii="Palatino Linotype" w:eastAsia="Times New Roman" w:hAnsi="Palatino Linotype" w:cs="Arial"/>
          <w:sz w:val="24"/>
          <w:szCs w:val="24"/>
          <w:shd w:val="clear" w:color="auto" w:fill="FFFFFF" w:themeFill="background1"/>
          <w:lang w:val="es-ES"/>
        </w:rPr>
        <w:t>SEGUNDA</w:t>
      </w:r>
      <w:r w:rsidRPr="00165B49">
        <w:rPr>
          <w:rFonts w:ascii="Palatino Linotype" w:eastAsia="Times New Roman" w:hAnsi="Palatino Linotype" w:cs="Arial"/>
          <w:sz w:val="24"/>
          <w:szCs w:val="24"/>
          <w:shd w:val="clear" w:color="auto" w:fill="FFFFFF" w:themeFill="background1"/>
          <w:lang w:val="es-ES"/>
        </w:rPr>
        <w:t xml:space="preserve"> </w:t>
      </w:r>
      <w:r w:rsidRPr="00165B49">
        <w:rPr>
          <w:rFonts w:ascii="Palatino Linotype" w:eastAsia="Times New Roman" w:hAnsi="Palatino Linotype" w:cs="Arial"/>
          <w:sz w:val="24"/>
          <w:szCs w:val="24"/>
          <w:lang w:val="es-ES"/>
        </w:rPr>
        <w:t>SESI</w:t>
      </w:r>
      <w:r w:rsidR="00165B49" w:rsidRPr="00165B49">
        <w:rPr>
          <w:rFonts w:ascii="Palatino Linotype" w:eastAsia="Times New Roman" w:hAnsi="Palatino Linotype" w:cs="Arial"/>
          <w:sz w:val="24"/>
          <w:szCs w:val="24"/>
          <w:lang w:val="es-ES"/>
        </w:rPr>
        <w:t xml:space="preserve">ÓN ORDINARIA CELEBRADA EL </w:t>
      </w:r>
      <w:r w:rsidRPr="00165B49">
        <w:rPr>
          <w:rFonts w:ascii="Palatino Linotype" w:eastAsia="Times New Roman" w:hAnsi="Palatino Linotype" w:cs="Arial"/>
          <w:sz w:val="24"/>
          <w:szCs w:val="24"/>
          <w:lang w:val="es-ES"/>
        </w:rPr>
        <w:t xml:space="preserve">CINCO DE </w:t>
      </w:r>
      <w:r w:rsidR="00165B49" w:rsidRPr="00165B49">
        <w:rPr>
          <w:rFonts w:ascii="Palatino Linotype" w:eastAsia="Times New Roman" w:hAnsi="Palatino Linotype" w:cs="Arial"/>
          <w:sz w:val="24"/>
          <w:szCs w:val="24"/>
          <w:lang w:val="es-ES"/>
        </w:rPr>
        <w:t>AGOSTO</w:t>
      </w:r>
      <w:r w:rsidRPr="00165B49">
        <w:rPr>
          <w:rFonts w:ascii="Palatino Linotype" w:eastAsia="Times New Roman" w:hAnsi="Palatino Linotype" w:cs="Arial"/>
          <w:sz w:val="24"/>
          <w:szCs w:val="24"/>
          <w:lang w:val="es-ES"/>
        </w:rPr>
        <w:t xml:space="preserve"> DE DOS MIL VEINTE, ANTE EL SECRETA</w:t>
      </w:r>
      <w:r w:rsidRPr="00B16223">
        <w:rPr>
          <w:rFonts w:ascii="Palatino Linotype" w:eastAsia="Times New Roman" w:hAnsi="Palatino Linotype" w:cs="Arial"/>
          <w:sz w:val="24"/>
          <w:szCs w:val="24"/>
          <w:lang w:val="es-ES"/>
        </w:rPr>
        <w:t xml:space="preserve">RIO TÉCNICO DEL PLENO, </w:t>
      </w:r>
      <w:r w:rsidRPr="00B16223">
        <w:rPr>
          <w:rFonts w:ascii="Palatino Linotype" w:eastAsia="Arial Unicode MS" w:hAnsi="Palatino Linotype" w:cs="Arial"/>
          <w:sz w:val="24"/>
          <w:szCs w:val="24"/>
          <w:lang w:val="es-ES"/>
        </w:rPr>
        <w:t>ALEXIS</w:t>
      </w:r>
      <w:r w:rsidRPr="00B16223">
        <w:rPr>
          <w:rFonts w:ascii="Palatino Linotype" w:eastAsia="Times New Roman" w:hAnsi="Palatino Linotype" w:cs="Arial"/>
          <w:sz w:val="24"/>
          <w:szCs w:val="24"/>
          <w:lang w:val="es-ES"/>
        </w:rPr>
        <w:t xml:space="preserve"> TAPIA RAMÍREZ.</w:t>
      </w:r>
    </w:p>
    <w:tbl>
      <w:tblPr>
        <w:tblW w:w="10368" w:type="dxa"/>
        <w:jc w:val="center"/>
        <w:tblLayout w:type="fixed"/>
        <w:tblLook w:val="04A0" w:firstRow="1" w:lastRow="0" w:firstColumn="1" w:lastColumn="0" w:noHBand="0" w:noVBand="1"/>
      </w:tblPr>
      <w:tblGrid>
        <w:gridCol w:w="10368"/>
      </w:tblGrid>
      <w:tr w:rsidR="00B16223" w:rsidRPr="00B16223" w:rsidTr="00E74E95">
        <w:trPr>
          <w:jc w:val="center"/>
        </w:trPr>
        <w:tc>
          <w:tcPr>
            <w:tcW w:w="10368" w:type="dxa"/>
          </w:tcPr>
          <w:p w:rsid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B16223" w:rsidRPr="00B16223" w:rsidTr="00E74E95">
              <w:trPr>
                <w:jc w:val="center"/>
              </w:trPr>
              <w:tc>
                <w:tcPr>
                  <w:tcW w:w="10365" w:type="dxa"/>
                  <w:gridSpan w:val="2"/>
                  <w:shd w:val="clear" w:color="auto" w:fill="auto"/>
                </w:tcPr>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Zulema Martínez Sánchez</w:t>
                  </w:r>
                </w:p>
                <w:p w:rsidR="00B16223" w:rsidRPr="00165B49" w:rsidRDefault="00B16223" w:rsidP="00B16223">
                  <w:pPr>
                    <w:spacing w:after="0" w:line="240" w:lineRule="auto"/>
                    <w:jc w:val="center"/>
                    <w:rPr>
                      <w:rFonts w:ascii="Palatino Linotype" w:hAnsi="Palatino Linotype" w:cs="Arial"/>
                      <w:sz w:val="24"/>
                      <w:szCs w:val="24"/>
                    </w:rPr>
                  </w:pPr>
                  <w:r w:rsidRPr="00165B49">
                    <w:rPr>
                      <w:rFonts w:ascii="Palatino Linotype" w:hAnsi="Palatino Linotype" w:cs="Arial"/>
                      <w:sz w:val="24"/>
                      <w:szCs w:val="24"/>
                    </w:rPr>
                    <w:t>Comisionada Presidenta</w:t>
                  </w: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 xml:space="preserve">(RÚBRICA) </w:t>
                  </w:r>
                </w:p>
              </w:tc>
            </w:tr>
            <w:tr w:rsidR="00B16223" w:rsidRPr="00B16223" w:rsidTr="00E74E95">
              <w:trPr>
                <w:jc w:val="center"/>
              </w:trPr>
              <w:tc>
                <w:tcPr>
                  <w:tcW w:w="5182" w:type="dxa"/>
                  <w:shd w:val="clear" w:color="auto" w:fill="auto"/>
                </w:tcPr>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Eva Abaid Yapur</w:t>
                  </w:r>
                </w:p>
                <w:p w:rsidR="00B16223" w:rsidRPr="00165B49" w:rsidRDefault="00B16223" w:rsidP="00B16223">
                  <w:pPr>
                    <w:spacing w:after="0" w:line="240" w:lineRule="auto"/>
                    <w:jc w:val="center"/>
                    <w:rPr>
                      <w:rFonts w:ascii="Palatino Linotype" w:hAnsi="Palatino Linotype" w:cs="Arial"/>
                      <w:sz w:val="24"/>
                      <w:szCs w:val="24"/>
                    </w:rPr>
                  </w:pPr>
                  <w:r w:rsidRPr="00165B49">
                    <w:rPr>
                      <w:rFonts w:ascii="Palatino Linotype" w:hAnsi="Palatino Linotype" w:cs="Arial"/>
                      <w:sz w:val="24"/>
                      <w:szCs w:val="24"/>
                    </w:rPr>
                    <w:t>Comisionada</w:t>
                  </w: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(RÚBRICA)</w:t>
                  </w:r>
                </w:p>
              </w:tc>
              <w:tc>
                <w:tcPr>
                  <w:tcW w:w="5183" w:type="dxa"/>
                  <w:shd w:val="clear" w:color="auto" w:fill="auto"/>
                </w:tcPr>
                <w:p w:rsid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José Guadalupe Luna Hernández</w:t>
                  </w:r>
                </w:p>
                <w:p w:rsidR="00B16223" w:rsidRPr="00165B49" w:rsidRDefault="00B16223" w:rsidP="00B16223">
                  <w:pPr>
                    <w:spacing w:after="0" w:line="240" w:lineRule="auto"/>
                    <w:jc w:val="center"/>
                    <w:rPr>
                      <w:rFonts w:ascii="Palatino Linotype" w:hAnsi="Palatino Linotype" w:cs="Arial"/>
                      <w:sz w:val="24"/>
                      <w:szCs w:val="24"/>
                    </w:rPr>
                  </w:pPr>
                  <w:r w:rsidRPr="00165B49">
                    <w:rPr>
                      <w:rFonts w:ascii="Palatino Linotype" w:hAnsi="Palatino Linotype" w:cs="Arial"/>
                      <w:sz w:val="24"/>
                      <w:szCs w:val="24"/>
                    </w:rPr>
                    <w:t>Comisionado</w:t>
                  </w: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(RÚBRICA)</w:t>
                  </w:r>
                </w:p>
              </w:tc>
            </w:tr>
            <w:tr w:rsidR="00B16223" w:rsidRPr="00B16223" w:rsidTr="00E74E95">
              <w:trPr>
                <w:jc w:val="center"/>
              </w:trPr>
              <w:tc>
                <w:tcPr>
                  <w:tcW w:w="5182" w:type="dxa"/>
                  <w:shd w:val="clear" w:color="auto" w:fill="auto"/>
                </w:tcPr>
                <w:p w:rsid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Javier Martínez Cruz</w:t>
                  </w:r>
                </w:p>
                <w:p w:rsidR="00B16223" w:rsidRPr="00165B49" w:rsidRDefault="00B16223" w:rsidP="00B16223">
                  <w:pPr>
                    <w:spacing w:after="0" w:line="240" w:lineRule="auto"/>
                    <w:jc w:val="center"/>
                    <w:rPr>
                      <w:rFonts w:ascii="Palatino Linotype" w:hAnsi="Palatino Linotype" w:cs="Arial"/>
                      <w:sz w:val="24"/>
                      <w:szCs w:val="24"/>
                    </w:rPr>
                  </w:pPr>
                  <w:r w:rsidRPr="00165B49">
                    <w:rPr>
                      <w:rFonts w:ascii="Palatino Linotype" w:hAnsi="Palatino Linotype" w:cs="Arial"/>
                      <w:sz w:val="24"/>
                      <w:szCs w:val="24"/>
                    </w:rPr>
                    <w:t>Comisionado</w:t>
                  </w: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(RÚBRICA)</w:t>
                  </w:r>
                </w:p>
              </w:tc>
              <w:tc>
                <w:tcPr>
                  <w:tcW w:w="5183" w:type="dxa"/>
                  <w:shd w:val="clear" w:color="auto" w:fill="auto"/>
                </w:tcPr>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Luis Gustavo Parra Noriega</w:t>
                  </w:r>
                </w:p>
                <w:p w:rsidR="00B16223" w:rsidRPr="00165B49" w:rsidRDefault="00B16223" w:rsidP="00B16223">
                  <w:pPr>
                    <w:spacing w:after="0" w:line="240" w:lineRule="auto"/>
                    <w:jc w:val="center"/>
                    <w:rPr>
                      <w:rFonts w:ascii="Palatino Linotype" w:hAnsi="Palatino Linotype" w:cs="Arial"/>
                      <w:sz w:val="24"/>
                      <w:szCs w:val="24"/>
                    </w:rPr>
                  </w:pPr>
                  <w:r w:rsidRPr="00165B49">
                    <w:rPr>
                      <w:rFonts w:ascii="Palatino Linotype" w:hAnsi="Palatino Linotype" w:cs="Arial"/>
                      <w:sz w:val="24"/>
                      <w:szCs w:val="24"/>
                    </w:rPr>
                    <w:t>Comisionado</w:t>
                  </w: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(RÚBRICA)</w:t>
                  </w:r>
                </w:p>
              </w:tc>
            </w:tr>
            <w:tr w:rsidR="00B16223" w:rsidRPr="00B16223" w:rsidTr="00E74E95">
              <w:trPr>
                <w:jc w:val="center"/>
              </w:trPr>
              <w:tc>
                <w:tcPr>
                  <w:tcW w:w="10365" w:type="dxa"/>
                  <w:gridSpan w:val="2"/>
                  <w:shd w:val="clear" w:color="auto" w:fill="auto"/>
                </w:tcPr>
                <w:p w:rsidR="00B16223" w:rsidRPr="00B16223" w:rsidRDefault="00B16223" w:rsidP="00B16223">
                  <w:pPr>
                    <w:spacing w:after="0" w:line="240" w:lineRule="auto"/>
                    <w:jc w:val="center"/>
                    <w:rPr>
                      <w:rFonts w:ascii="Palatino Linotype" w:hAnsi="Palatino Linotype" w:cs="Arial"/>
                      <w:b/>
                      <w:sz w:val="24"/>
                      <w:szCs w:val="24"/>
                    </w:rPr>
                  </w:pPr>
                </w:p>
                <w:p w:rsid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p>
                <w:p w:rsidR="00B16223" w:rsidRPr="00B16223" w:rsidRDefault="00B16223" w:rsidP="00B16223">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Alexis Tapia Ramírez</w:t>
                  </w:r>
                </w:p>
                <w:p w:rsidR="00B16223" w:rsidRPr="00165B49" w:rsidRDefault="00B16223" w:rsidP="00B16223">
                  <w:pPr>
                    <w:spacing w:after="0" w:line="240" w:lineRule="auto"/>
                    <w:jc w:val="center"/>
                    <w:rPr>
                      <w:rFonts w:ascii="Palatino Linotype" w:hAnsi="Palatino Linotype" w:cs="Arial"/>
                      <w:sz w:val="24"/>
                      <w:szCs w:val="24"/>
                    </w:rPr>
                  </w:pPr>
                  <w:r w:rsidRPr="00165B49">
                    <w:rPr>
                      <w:rFonts w:ascii="Palatino Linotype" w:hAnsi="Palatino Linotype" w:cs="Arial"/>
                      <w:sz w:val="24"/>
                      <w:szCs w:val="24"/>
                    </w:rPr>
                    <w:t>Secretario Técnico del Pleno</w:t>
                  </w:r>
                </w:p>
                <w:p w:rsidR="00B16223" w:rsidRPr="00B16223" w:rsidRDefault="00B16223" w:rsidP="006F74F4">
                  <w:pPr>
                    <w:spacing w:after="0" w:line="240" w:lineRule="auto"/>
                    <w:jc w:val="center"/>
                    <w:rPr>
                      <w:rFonts w:ascii="Palatino Linotype" w:hAnsi="Palatino Linotype" w:cs="Arial"/>
                      <w:b/>
                      <w:sz w:val="24"/>
                      <w:szCs w:val="24"/>
                    </w:rPr>
                  </w:pPr>
                  <w:r w:rsidRPr="00B16223">
                    <w:rPr>
                      <w:rFonts w:ascii="Palatino Linotype" w:hAnsi="Palatino Linotype" w:cs="Arial"/>
                      <w:b/>
                      <w:sz w:val="24"/>
                      <w:szCs w:val="24"/>
                    </w:rPr>
                    <w:t xml:space="preserve">(RÚBRICA) </w:t>
                  </w:r>
                </w:p>
              </w:tc>
            </w:tr>
          </w:tbl>
          <w:p w:rsidR="00B16223" w:rsidRPr="00B16223" w:rsidRDefault="00B16223" w:rsidP="00B16223">
            <w:pPr>
              <w:spacing w:after="0" w:line="240" w:lineRule="auto"/>
              <w:jc w:val="center"/>
              <w:rPr>
                <w:rFonts w:ascii="Palatino Linotype" w:hAnsi="Palatino Linotype" w:cs="Arial"/>
                <w:b/>
                <w:sz w:val="24"/>
                <w:szCs w:val="24"/>
              </w:rPr>
            </w:pPr>
          </w:p>
        </w:tc>
      </w:tr>
    </w:tbl>
    <w:p w:rsidR="006F74F4" w:rsidRDefault="006F74F4" w:rsidP="00B16223">
      <w:pPr>
        <w:spacing w:after="0" w:line="240" w:lineRule="auto"/>
        <w:jc w:val="both"/>
        <w:rPr>
          <w:rFonts w:ascii="Palatino Linotype" w:hAnsi="Palatino Linotype" w:cs="Arial"/>
        </w:rPr>
      </w:pPr>
    </w:p>
    <w:p w:rsidR="00B16223" w:rsidRPr="00B16223" w:rsidRDefault="00B16223" w:rsidP="00B16223">
      <w:pPr>
        <w:spacing w:after="0" w:line="240" w:lineRule="auto"/>
        <w:jc w:val="both"/>
        <w:rPr>
          <w:rFonts w:ascii="Palatino Linotype" w:hAnsi="Palatino Linotype" w:cs="Arial"/>
        </w:rPr>
      </w:pPr>
      <w:r w:rsidRPr="00B16223">
        <w:rPr>
          <w:rFonts w:ascii="Palatino Linotype" w:hAnsi="Palatino Linotype" w:cs="Arial"/>
        </w:rPr>
        <w:t xml:space="preserve">Esta hoja corresponde a la resolución de </w:t>
      </w:r>
      <w:r w:rsidR="00854426">
        <w:rPr>
          <w:rFonts w:ascii="Palatino Linotype" w:hAnsi="Palatino Linotype" w:cs="Arial"/>
        </w:rPr>
        <w:t>cinco</w:t>
      </w:r>
      <w:r>
        <w:rPr>
          <w:rFonts w:ascii="Palatino Linotype" w:hAnsi="Palatino Linotype" w:cs="Arial"/>
        </w:rPr>
        <w:t xml:space="preserve"> de </w:t>
      </w:r>
      <w:r w:rsidR="00854426">
        <w:rPr>
          <w:rFonts w:ascii="Palatino Linotype" w:hAnsi="Palatino Linotype" w:cs="Arial"/>
        </w:rPr>
        <w:t>agosto</w:t>
      </w:r>
      <w:r>
        <w:rPr>
          <w:rFonts w:ascii="Palatino Linotype" w:hAnsi="Palatino Linotype" w:cs="Arial"/>
        </w:rPr>
        <w:t xml:space="preserve"> de dos mil </w:t>
      </w:r>
      <w:r w:rsidRPr="00B16223">
        <w:rPr>
          <w:rFonts w:ascii="Palatino Linotype" w:hAnsi="Palatino Linotype" w:cs="Arial"/>
        </w:rPr>
        <w:t>veinte, emitida en el recurso de revisión número 00612/INFOEM/IP/RR/2020.</w:t>
      </w:r>
    </w:p>
    <w:p w:rsidR="00970EB1" w:rsidRPr="00B16223" w:rsidRDefault="00B16223" w:rsidP="00B16223">
      <w:pPr>
        <w:spacing w:after="0" w:line="240" w:lineRule="auto"/>
        <w:jc w:val="both"/>
        <w:rPr>
          <w:rFonts w:ascii="Palatino Linotype" w:hAnsi="Palatino Linotype" w:cs="Arial"/>
        </w:rPr>
      </w:pPr>
      <w:r w:rsidRPr="00B16223">
        <w:rPr>
          <w:rFonts w:ascii="Palatino Linotype" w:hAnsi="Palatino Linotype" w:cs="Arial"/>
        </w:rPr>
        <w:t xml:space="preserve">YSM/RPG </w:t>
      </w:r>
    </w:p>
    <w:sectPr w:rsidR="00970EB1" w:rsidRPr="00B16223" w:rsidSect="00E417E5">
      <w:headerReference w:type="even" r:id="rId15"/>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7C4" w:rsidRDefault="005947C4" w:rsidP="00C80F8C">
      <w:r>
        <w:separator/>
      </w:r>
    </w:p>
  </w:endnote>
  <w:endnote w:type="continuationSeparator" w:id="0">
    <w:p w:rsidR="005947C4" w:rsidRDefault="005947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9C" w:rsidRPr="00402B8F" w:rsidRDefault="00190D9C" w:rsidP="00F12350">
    <w:pPr>
      <w:pStyle w:val="Piedepgina"/>
      <w:jc w:val="right"/>
      <w:rPr>
        <w:rFonts w:ascii="Palatino Linotype" w:hAnsi="Palatino Linotype" w:cs="Arial"/>
        <w:sz w:val="22"/>
        <w:szCs w:val="22"/>
      </w:rPr>
    </w:pPr>
    <w:r w:rsidRPr="00402B8F">
      <w:rPr>
        <w:rFonts w:ascii="Palatino Linotype" w:hAnsi="Palatino Linotype" w:cs="Arial"/>
        <w:bCs/>
        <w:sz w:val="22"/>
        <w:szCs w:val="22"/>
      </w:rPr>
      <w:t xml:space="preserve">Página </w:t>
    </w:r>
    <w:r w:rsidR="00EA680D" w:rsidRPr="00402B8F">
      <w:rPr>
        <w:rFonts w:ascii="Palatino Linotype" w:hAnsi="Palatino Linotype" w:cs="Arial"/>
        <w:bCs/>
        <w:sz w:val="22"/>
        <w:szCs w:val="22"/>
      </w:rPr>
      <w:fldChar w:fldCharType="begin"/>
    </w:r>
    <w:r w:rsidRPr="00402B8F">
      <w:rPr>
        <w:rFonts w:ascii="Palatino Linotype" w:hAnsi="Palatino Linotype" w:cs="Arial"/>
        <w:bCs/>
        <w:sz w:val="22"/>
        <w:szCs w:val="22"/>
      </w:rPr>
      <w:instrText>PAGE</w:instrText>
    </w:r>
    <w:r w:rsidR="00EA680D" w:rsidRPr="00402B8F">
      <w:rPr>
        <w:rFonts w:ascii="Palatino Linotype" w:hAnsi="Palatino Linotype" w:cs="Arial"/>
        <w:bCs/>
        <w:sz w:val="22"/>
        <w:szCs w:val="22"/>
      </w:rPr>
      <w:fldChar w:fldCharType="separate"/>
    </w:r>
    <w:r w:rsidR="009B1377">
      <w:rPr>
        <w:rFonts w:ascii="Palatino Linotype" w:hAnsi="Palatino Linotype" w:cs="Arial"/>
        <w:bCs/>
        <w:noProof/>
        <w:sz w:val="22"/>
        <w:szCs w:val="22"/>
      </w:rPr>
      <w:t>13</w:t>
    </w:r>
    <w:r w:rsidR="00EA680D" w:rsidRPr="00402B8F">
      <w:rPr>
        <w:rFonts w:ascii="Palatino Linotype" w:hAnsi="Palatino Linotype" w:cs="Arial"/>
        <w:bCs/>
        <w:sz w:val="22"/>
        <w:szCs w:val="22"/>
      </w:rPr>
      <w:fldChar w:fldCharType="end"/>
    </w:r>
    <w:r w:rsidRPr="00402B8F">
      <w:rPr>
        <w:rFonts w:ascii="Palatino Linotype" w:hAnsi="Palatino Linotype" w:cs="Arial"/>
        <w:sz w:val="22"/>
        <w:szCs w:val="22"/>
      </w:rPr>
      <w:t xml:space="preserve"> de </w:t>
    </w:r>
    <w:r w:rsidR="00EA680D" w:rsidRPr="00402B8F">
      <w:rPr>
        <w:rFonts w:ascii="Palatino Linotype" w:hAnsi="Palatino Linotype" w:cs="Arial"/>
        <w:bCs/>
        <w:sz w:val="22"/>
        <w:szCs w:val="22"/>
      </w:rPr>
      <w:fldChar w:fldCharType="begin"/>
    </w:r>
    <w:r w:rsidRPr="00402B8F">
      <w:rPr>
        <w:rFonts w:ascii="Palatino Linotype" w:hAnsi="Palatino Linotype" w:cs="Arial"/>
        <w:bCs/>
        <w:sz w:val="22"/>
        <w:szCs w:val="22"/>
      </w:rPr>
      <w:instrText>NUMPAGES</w:instrText>
    </w:r>
    <w:r w:rsidR="00EA680D" w:rsidRPr="00402B8F">
      <w:rPr>
        <w:rFonts w:ascii="Palatino Linotype" w:hAnsi="Palatino Linotype" w:cs="Arial"/>
        <w:bCs/>
        <w:sz w:val="22"/>
        <w:szCs w:val="22"/>
      </w:rPr>
      <w:fldChar w:fldCharType="separate"/>
    </w:r>
    <w:r w:rsidR="009B1377">
      <w:rPr>
        <w:rFonts w:ascii="Palatino Linotype" w:hAnsi="Palatino Linotype" w:cs="Arial"/>
        <w:bCs/>
        <w:noProof/>
        <w:sz w:val="22"/>
        <w:szCs w:val="22"/>
      </w:rPr>
      <w:t>29</w:t>
    </w:r>
    <w:r w:rsidR="00EA680D" w:rsidRPr="00402B8F">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9C" w:rsidRPr="00402B8F" w:rsidRDefault="00190D9C" w:rsidP="00E66754">
    <w:pPr>
      <w:pStyle w:val="Piedepgina"/>
      <w:jc w:val="right"/>
      <w:rPr>
        <w:rFonts w:ascii="Palatino Linotype" w:hAnsi="Palatino Linotype" w:cs="Arial"/>
        <w:sz w:val="22"/>
        <w:szCs w:val="22"/>
      </w:rPr>
    </w:pPr>
    <w:r w:rsidRPr="00402B8F">
      <w:rPr>
        <w:rFonts w:ascii="Palatino Linotype" w:hAnsi="Palatino Linotype" w:cs="Arial"/>
        <w:bCs/>
        <w:sz w:val="22"/>
        <w:szCs w:val="22"/>
      </w:rPr>
      <w:t xml:space="preserve">Página </w:t>
    </w:r>
    <w:r w:rsidR="00EA680D" w:rsidRPr="00402B8F">
      <w:rPr>
        <w:rFonts w:ascii="Palatino Linotype" w:hAnsi="Palatino Linotype" w:cs="Arial"/>
        <w:bCs/>
        <w:sz w:val="22"/>
        <w:szCs w:val="22"/>
      </w:rPr>
      <w:fldChar w:fldCharType="begin"/>
    </w:r>
    <w:r w:rsidRPr="00402B8F">
      <w:rPr>
        <w:rFonts w:ascii="Palatino Linotype" w:hAnsi="Palatino Linotype" w:cs="Arial"/>
        <w:bCs/>
        <w:sz w:val="22"/>
        <w:szCs w:val="22"/>
      </w:rPr>
      <w:instrText>PAGE</w:instrText>
    </w:r>
    <w:r w:rsidR="00EA680D" w:rsidRPr="00402B8F">
      <w:rPr>
        <w:rFonts w:ascii="Palatino Linotype" w:hAnsi="Palatino Linotype" w:cs="Arial"/>
        <w:bCs/>
        <w:sz w:val="22"/>
        <w:szCs w:val="22"/>
      </w:rPr>
      <w:fldChar w:fldCharType="separate"/>
    </w:r>
    <w:r w:rsidR="009B1377">
      <w:rPr>
        <w:rFonts w:ascii="Palatino Linotype" w:hAnsi="Palatino Linotype" w:cs="Arial"/>
        <w:bCs/>
        <w:noProof/>
        <w:sz w:val="22"/>
        <w:szCs w:val="22"/>
      </w:rPr>
      <w:t>1</w:t>
    </w:r>
    <w:r w:rsidR="00EA680D" w:rsidRPr="00402B8F">
      <w:rPr>
        <w:rFonts w:ascii="Palatino Linotype" w:hAnsi="Palatino Linotype" w:cs="Arial"/>
        <w:bCs/>
        <w:sz w:val="22"/>
        <w:szCs w:val="22"/>
      </w:rPr>
      <w:fldChar w:fldCharType="end"/>
    </w:r>
    <w:r w:rsidRPr="00402B8F">
      <w:rPr>
        <w:rFonts w:ascii="Palatino Linotype" w:hAnsi="Palatino Linotype" w:cs="Arial"/>
        <w:sz w:val="22"/>
        <w:szCs w:val="22"/>
      </w:rPr>
      <w:t xml:space="preserve"> de </w:t>
    </w:r>
    <w:r w:rsidR="00EA680D" w:rsidRPr="00402B8F">
      <w:rPr>
        <w:rFonts w:ascii="Palatino Linotype" w:hAnsi="Palatino Linotype" w:cs="Arial"/>
        <w:bCs/>
        <w:sz w:val="22"/>
        <w:szCs w:val="22"/>
      </w:rPr>
      <w:fldChar w:fldCharType="begin"/>
    </w:r>
    <w:r w:rsidRPr="00402B8F">
      <w:rPr>
        <w:rFonts w:ascii="Palatino Linotype" w:hAnsi="Palatino Linotype" w:cs="Arial"/>
        <w:bCs/>
        <w:sz w:val="22"/>
        <w:szCs w:val="22"/>
      </w:rPr>
      <w:instrText>NUMPAGES</w:instrText>
    </w:r>
    <w:r w:rsidR="00EA680D" w:rsidRPr="00402B8F">
      <w:rPr>
        <w:rFonts w:ascii="Palatino Linotype" w:hAnsi="Palatino Linotype" w:cs="Arial"/>
        <w:bCs/>
        <w:sz w:val="22"/>
        <w:szCs w:val="22"/>
      </w:rPr>
      <w:fldChar w:fldCharType="separate"/>
    </w:r>
    <w:r w:rsidR="009B1377">
      <w:rPr>
        <w:rFonts w:ascii="Palatino Linotype" w:hAnsi="Palatino Linotype" w:cs="Arial"/>
        <w:bCs/>
        <w:noProof/>
        <w:sz w:val="22"/>
        <w:szCs w:val="22"/>
      </w:rPr>
      <w:t>29</w:t>
    </w:r>
    <w:r w:rsidR="00EA680D" w:rsidRPr="00402B8F">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7C4" w:rsidRDefault="005947C4" w:rsidP="00C80F8C">
      <w:r>
        <w:separator/>
      </w:r>
    </w:p>
  </w:footnote>
  <w:footnote w:type="continuationSeparator" w:id="0">
    <w:p w:rsidR="005947C4" w:rsidRDefault="005947C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4F4" w:rsidRDefault="009B137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237360"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9C" w:rsidRPr="00402B8F" w:rsidRDefault="009B1377" w:rsidP="006F30F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237361"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4571C" w:rsidRPr="008F2CCC" w:rsidTr="00B15D87">
      <w:tc>
        <w:tcPr>
          <w:tcW w:w="3261" w:type="dxa"/>
          <w:vMerge w:val="restart"/>
        </w:tcPr>
        <w:p w:rsidR="0024571C" w:rsidRPr="008F2CCC" w:rsidRDefault="0024571C" w:rsidP="0024571C">
          <w:pPr>
            <w:rPr>
              <w:rFonts w:ascii="Palatino Linotype" w:hAnsi="Palatino Linotype"/>
              <w:b/>
              <w:sz w:val="22"/>
              <w:szCs w:val="22"/>
            </w:rPr>
          </w:pPr>
          <w:r>
            <w:rPr>
              <w:rFonts w:ascii="Palatino Linotype" w:hAnsi="Palatino Linotype"/>
              <w:noProof/>
              <w:sz w:val="28"/>
              <w:szCs w:val="28"/>
              <w:lang w:val="es-MX" w:eastAsia="es-MX"/>
            </w:rPr>
            <w:drawing>
              <wp:inline distT="0" distB="0" distL="0" distR="0" wp14:anchorId="1E2DF547" wp14:editId="6427614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24571C" w:rsidRPr="00664658" w:rsidRDefault="0024571C" w:rsidP="0024571C">
          <w:pPr>
            <w:rPr>
              <w:rFonts w:ascii="Palatino Linotype" w:hAnsi="Palatino Linotype"/>
              <w:b/>
              <w:sz w:val="22"/>
              <w:szCs w:val="22"/>
            </w:rPr>
          </w:pPr>
          <w:r w:rsidRPr="00664658">
            <w:rPr>
              <w:rFonts w:ascii="Palatino Linotype" w:hAnsi="Palatino Linotype"/>
              <w:b/>
              <w:sz w:val="22"/>
              <w:szCs w:val="22"/>
            </w:rPr>
            <w:t>Recurso</w:t>
          </w:r>
          <w:r>
            <w:rPr>
              <w:rFonts w:ascii="Palatino Linotype" w:hAnsi="Palatino Linotype"/>
              <w:b/>
              <w:sz w:val="22"/>
              <w:szCs w:val="22"/>
            </w:rPr>
            <w:t xml:space="preserve"> </w:t>
          </w:r>
          <w:r w:rsidRPr="00664658">
            <w:rPr>
              <w:rFonts w:ascii="Palatino Linotype" w:hAnsi="Palatino Linotype"/>
              <w:b/>
              <w:sz w:val="22"/>
              <w:szCs w:val="22"/>
            </w:rPr>
            <w:t>de</w:t>
          </w:r>
          <w:r>
            <w:rPr>
              <w:rFonts w:ascii="Palatino Linotype" w:hAnsi="Palatino Linotype"/>
              <w:b/>
              <w:sz w:val="22"/>
              <w:szCs w:val="22"/>
            </w:rPr>
            <w:t xml:space="preserve"> </w:t>
          </w:r>
          <w:r w:rsidRPr="00664658">
            <w:rPr>
              <w:rFonts w:ascii="Palatino Linotype" w:hAnsi="Palatino Linotype"/>
              <w:b/>
              <w:sz w:val="22"/>
              <w:szCs w:val="22"/>
            </w:rPr>
            <w:t>revisión:</w:t>
          </w:r>
        </w:p>
      </w:tc>
      <w:tc>
        <w:tcPr>
          <w:tcW w:w="3722" w:type="dxa"/>
          <w:shd w:val="clear" w:color="auto" w:fill="auto"/>
          <w:vAlign w:val="center"/>
        </w:tcPr>
        <w:p w:rsidR="0024571C" w:rsidRPr="005A5E02" w:rsidRDefault="0024571C" w:rsidP="0024571C">
          <w:pPr>
            <w:spacing w:after="0" w:line="240" w:lineRule="auto"/>
            <w:ind w:right="-533"/>
            <w:rPr>
              <w:rFonts w:ascii="Palatino Linotype" w:hAnsi="Palatino Linotype"/>
              <w:b/>
              <w:sz w:val="22"/>
              <w:szCs w:val="22"/>
            </w:rPr>
          </w:pPr>
          <w:r>
            <w:rPr>
              <w:rFonts w:ascii="Palatino Linotype" w:hAnsi="Palatino Linotype"/>
              <w:b/>
              <w:sz w:val="22"/>
              <w:szCs w:val="22"/>
            </w:rPr>
            <w:t>00612</w:t>
          </w:r>
          <w:r w:rsidRPr="005A5E02">
            <w:rPr>
              <w:rFonts w:ascii="Palatino Linotype" w:hAnsi="Palatino Linotype"/>
              <w:b/>
              <w:sz w:val="22"/>
              <w:szCs w:val="22"/>
            </w:rPr>
            <w:t>/INFOEM/IP/RR/20</w:t>
          </w:r>
          <w:r>
            <w:rPr>
              <w:rFonts w:ascii="Palatino Linotype" w:hAnsi="Palatino Linotype"/>
              <w:b/>
              <w:sz w:val="22"/>
              <w:szCs w:val="22"/>
            </w:rPr>
            <w:t xml:space="preserve">20 </w:t>
          </w:r>
        </w:p>
      </w:tc>
    </w:tr>
    <w:tr w:rsidR="0024571C" w:rsidRPr="008F2CCC" w:rsidTr="00B15D87">
      <w:tc>
        <w:tcPr>
          <w:tcW w:w="3261" w:type="dxa"/>
          <w:vMerge/>
        </w:tcPr>
        <w:p w:rsidR="0024571C" w:rsidRPr="008F2CCC" w:rsidRDefault="0024571C" w:rsidP="0024571C">
          <w:pPr>
            <w:rPr>
              <w:rFonts w:ascii="Palatino Linotype" w:hAnsi="Palatino Linotype"/>
              <w:b/>
              <w:sz w:val="22"/>
              <w:szCs w:val="22"/>
            </w:rPr>
          </w:pPr>
        </w:p>
      </w:tc>
      <w:tc>
        <w:tcPr>
          <w:tcW w:w="2551" w:type="dxa"/>
          <w:shd w:val="clear" w:color="auto" w:fill="auto"/>
        </w:tcPr>
        <w:p w:rsidR="0024571C" w:rsidRPr="00664658" w:rsidRDefault="0024571C" w:rsidP="0024571C">
          <w:pPr>
            <w:rPr>
              <w:rFonts w:ascii="Palatino Linotype" w:hAnsi="Palatino Linotype"/>
              <w:b/>
              <w:sz w:val="22"/>
              <w:szCs w:val="22"/>
            </w:rPr>
          </w:pPr>
          <w:r w:rsidRPr="00664658">
            <w:rPr>
              <w:rFonts w:ascii="Palatino Linotype" w:hAnsi="Palatino Linotype"/>
              <w:b/>
              <w:sz w:val="22"/>
              <w:szCs w:val="22"/>
            </w:rPr>
            <w:t>Sujeto</w:t>
          </w:r>
          <w:r>
            <w:rPr>
              <w:rFonts w:ascii="Palatino Linotype" w:hAnsi="Palatino Linotype"/>
              <w:b/>
              <w:sz w:val="22"/>
              <w:szCs w:val="22"/>
            </w:rPr>
            <w:t xml:space="preserve"> </w:t>
          </w:r>
          <w:r w:rsidRPr="00664658">
            <w:rPr>
              <w:rFonts w:ascii="Palatino Linotype" w:hAnsi="Palatino Linotype"/>
              <w:b/>
              <w:sz w:val="22"/>
              <w:szCs w:val="22"/>
            </w:rPr>
            <w:t>Obligado:</w:t>
          </w:r>
        </w:p>
      </w:tc>
      <w:tc>
        <w:tcPr>
          <w:tcW w:w="3722" w:type="dxa"/>
          <w:shd w:val="clear" w:color="auto" w:fill="auto"/>
          <w:vAlign w:val="center"/>
        </w:tcPr>
        <w:p w:rsidR="0024571C" w:rsidRPr="00D41D47" w:rsidRDefault="0024571C" w:rsidP="0024571C">
          <w:pPr>
            <w:jc w:val="both"/>
            <w:rPr>
              <w:rFonts w:ascii="Palatino Linotype" w:hAnsi="Palatino Linotype"/>
              <w:b/>
              <w:sz w:val="22"/>
              <w:szCs w:val="22"/>
            </w:rPr>
          </w:pPr>
          <w:r>
            <w:rPr>
              <w:rFonts w:ascii="Palatino Linotype" w:hAnsi="Palatino Linotype"/>
              <w:b/>
              <w:sz w:val="22"/>
              <w:szCs w:val="22"/>
            </w:rPr>
            <w:t>Secretaría de la Contraloría</w:t>
          </w:r>
        </w:p>
      </w:tc>
    </w:tr>
    <w:tr w:rsidR="0024571C" w:rsidRPr="008F2CCC" w:rsidTr="00B15D87">
      <w:trPr>
        <w:trHeight w:val="228"/>
      </w:trPr>
      <w:tc>
        <w:tcPr>
          <w:tcW w:w="3261" w:type="dxa"/>
          <w:vMerge/>
        </w:tcPr>
        <w:p w:rsidR="0024571C" w:rsidRPr="008F2CCC" w:rsidRDefault="0024571C" w:rsidP="0024571C">
          <w:pPr>
            <w:rPr>
              <w:rFonts w:ascii="Palatino Linotype" w:hAnsi="Palatino Linotype"/>
              <w:b/>
              <w:sz w:val="22"/>
              <w:szCs w:val="22"/>
            </w:rPr>
          </w:pPr>
        </w:p>
      </w:tc>
      <w:tc>
        <w:tcPr>
          <w:tcW w:w="2551" w:type="dxa"/>
          <w:shd w:val="clear" w:color="auto" w:fill="auto"/>
        </w:tcPr>
        <w:p w:rsidR="0024571C" w:rsidRPr="00664658" w:rsidRDefault="0024571C" w:rsidP="0024571C">
          <w:pPr>
            <w:rPr>
              <w:rFonts w:ascii="Palatino Linotype" w:hAnsi="Palatino Linotype"/>
              <w:b/>
              <w:sz w:val="22"/>
              <w:szCs w:val="22"/>
            </w:rPr>
          </w:pPr>
          <w:r>
            <w:rPr>
              <w:rFonts w:ascii="Palatino Linotype" w:hAnsi="Palatino Linotype"/>
              <w:b/>
              <w:sz w:val="22"/>
              <w:szCs w:val="22"/>
            </w:rPr>
            <w:t xml:space="preserve">Comisionada </w:t>
          </w:r>
          <w:r w:rsidRPr="00664658">
            <w:rPr>
              <w:rFonts w:ascii="Palatino Linotype" w:hAnsi="Palatino Linotype"/>
              <w:b/>
              <w:sz w:val="22"/>
              <w:szCs w:val="22"/>
            </w:rPr>
            <w:t>ponente:</w:t>
          </w:r>
        </w:p>
      </w:tc>
      <w:tc>
        <w:tcPr>
          <w:tcW w:w="3722" w:type="dxa"/>
          <w:shd w:val="clear" w:color="auto" w:fill="auto"/>
        </w:tcPr>
        <w:p w:rsidR="0024571C" w:rsidRPr="00664658" w:rsidRDefault="0024571C" w:rsidP="0024571C">
          <w:pPr>
            <w:jc w:val="both"/>
            <w:rPr>
              <w:rFonts w:ascii="Palatino Linotype" w:hAnsi="Palatino Linotype"/>
              <w:b/>
              <w:sz w:val="22"/>
              <w:szCs w:val="22"/>
            </w:rPr>
          </w:pPr>
          <w:r w:rsidRPr="00664658">
            <w:rPr>
              <w:rFonts w:ascii="Palatino Linotype" w:hAnsi="Palatino Linotype"/>
              <w:b/>
              <w:sz w:val="22"/>
              <w:szCs w:val="22"/>
            </w:rPr>
            <w:t>Eva</w:t>
          </w:r>
          <w:r>
            <w:rPr>
              <w:rFonts w:ascii="Palatino Linotype" w:hAnsi="Palatino Linotype"/>
              <w:b/>
              <w:sz w:val="22"/>
              <w:szCs w:val="22"/>
            </w:rPr>
            <w:t xml:space="preserve"> </w:t>
          </w:r>
          <w:r w:rsidRPr="00664658">
            <w:rPr>
              <w:rFonts w:ascii="Palatino Linotype" w:hAnsi="Palatino Linotype"/>
              <w:b/>
              <w:sz w:val="22"/>
              <w:szCs w:val="22"/>
            </w:rPr>
            <w:t>Abaid</w:t>
          </w:r>
          <w:r>
            <w:rPr>
              <w:rFonts w:ascii="Palatino Linotype" w:hAnsi="Palatino Linotype"/>
              <w:b/>
              <w:sz w:val="22"/>
              <w:szCs w:val="22"/>
            </w:rPr>
            <w:t xml:space="preserve"> </w:t>
          </w:r>
          <w:r w:rsidRPr="00664658">
            <w:rPr>
              <w:rFonts w:ascii="Palatino Linotype" w:hAnsi="Palatino Linotype"/>
              <w:b/>
              <w:sz w:val="22"/>
              <w:szCs w:val="22"/>
            </w:rPr>
            <w:t>Yapur</w:t>
          </w:r>
        </w:p>
      </w:tc>
    </w:tr>
  </w:tbl>
  <w:p w:rsidR="0024571C" w:rsidRPr="00402B8F" w:rsidRDefault="0024571C" w:rsidP="00E86E4F">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9C" w:rsidRDefault="009B1377">
    <w:pPr>
      <w:pStyle w:val="Encabezado"/>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237359" o:spid="_x0000_s204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4571C" w:rsidRPr="008F2CCC" w:rsidTr="00B15D87">
      <w:tc>
        <w:tcPr>
          <w:tcW w:w="4253" w:type="dxa"/>
          <w:vMerge w:val="restart"/>
          <w:shd w:val="clear" w:color="auto" w:fill="auto"/>
        </w:tcPr>
        <w:p w:rsidR="0024571C" w:rsidRPr="008F2CCC" w:rsidRDefault="0024571C" w:rsidP="0024571C">
          <w:pPr>
            <w:rPr>
              <w:rFonts w:ascii="Palatino Linotype" w:hAnsi="Palatino Linotype"/>
              <w:b/>
              <w:sz w:val="22"/>
              <w:szCs w:val="22"/>
            </w:rPr>
          </w:pPr>
          <w:r>
            <w:rPr>
              <w:rFonts w:ascii="Palatino Linotype" w:hAnsi="Palatino Linotype"/>
              <w:noProof/>
              <w:sz w:val="28"/>
              <w:szCs w:val="28"/>
              <w:lang w:val="es-MX" w:eastAsia="es-MX"/>
            </w:rPr>
            <w:drawing>
              <wp:inline distT="0" distB="0" distL="0" distR="0" wp14:anchorId="5193DAF8" wp14:editId="30443915">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4571C" w:rsidRPr="008F2CCC" w:rsidRDefault="0024571C" w:rsidP="0024571C">
          <w:pPr>
            <w:rPr>
              <w:rFonts w:ascii="Palatino Linotype" w:hAnsi="Palatino Linotype"/>
              <w:b/>
              <w:sz w:val="22"/>
              <w:szCs w:val="22"/>
            </w:rPr>
          </w:pPr>
          <w:r w:rsidRPr="008F2CCC">
            <w:rPr>
              <w:rFonts w:ascii="Palatino Linotype" w:hAnsi="Palatino Linotype"/>
              <w:b/>
              <w:sz w:val="22"/>
              <w:szCs w:val="22"/>
            </w:rPr>
            <w:t>Recurso</w:t>
          </w:r>
          <w:r>
            <w:rPr>
              <w:rFonts w:ascii="Palatino Linotype" w:hAnsi="Palatino Linotype"/>
              <w:b/>
              <w:sz w:val="22"/>
              <w:szCs w:val="22"/>
            </w:rPr>
            <w:t xml:space="preserve"> </w:t>
          </w:r>
          <w:r w:rsidRPr="008F2CCC">
            <w:rPr>
              <w:rFonts w:ascii="Palatino Linotype" w:hAnsi="Palatino Linotype"/>
              <w:b/>
              <w:sz w:val="22"/>
              <w:szCs w:val="22"/>
            </w:rPr>
            <w:t>de</w:t>
          </w:r>
          <w:r>
            <w:rPr>
              <w:rFonts w:ascii="Palatino Linotype" w:hAnsi="Palatino Linotype"/>
              <w:b/>
              <w:sz w:val="22"/>
              <w:szCs w:val="22"/>
            </w:rPr>
            <w:t xml:space="preserve"> </w:t>
          </w:r>
          <w:r w:rsidRPr="008F2CCC">
            <w:rPr>
              <w:rFonts w:ascii="Palatino Linotype" w:hAnsi="Palatino Linotype"/>
              <w:b/>
              <w:sz w:val="22"/>
              <w:szCs w:val="22"/>
            </w:rPr>
            <w:t>revisión:</w:t>
          </w:r>
        </w:p>
      </w:tc>
      <w:tc>
        <w:tcPr>
          <w:tcW w:w="3685" w:type="dxa"/>
          <w:shd w:val="clear" w:color="auto" w:fill="auto"/>
          <w:vAlign w:val="center"/>
        </w:tcPr>
        <w:p w:rsidR="0024571C" w:rsidRPr="008F2CCC" w:rsidRDefault="0024571C" w:rsidP="0024571C">
          <w:pPr>
            <w:jc w:val="both"/>
            <w:rPr>
              <w:rFonts w:ascii="Palatino Linotype" w:hAnsi="Palatino Linotype"/>
              <w:b/>
              <w:sz w:val="22"/>
              <w:szCs w:val="22"/>
            </w:rPr>
          </w:pPr>
          <w:r>
            <w:rPr>
              <w:rFonts w:ascii="Palatino Linotype" w:hAnsi="Palatino Linotype"/>
              <w:b/>
              <w:sz w:val="22"/>
              <w:szCs w:val="22"/>
            </w:rPr>
            <w:t>00612/</w:t>
          </w:r>
          <w:r w:rsidRPr="007E654B">
            <w:rPr>
              <w:rFonts w:ascii="Palatino Linotype" w:hAnsi="Palatino Linotype"/>
              <w:b/>
              <w:sz w:val="22"/>
              <w:szCs w:val="22"/>
            </w:rPr>
            <w:t>INFOEM/IP/RR/20</w:t>
          </w:r>
          <w:r>
            <w:rPr>
              <w:rFonts w:ascii="Palatino Linotype" w:hAnsi="Palatino Linotype"/>
              <w:b/>
              <w:sz w:val="22"/>
              <w:szCs w:val="22"/>
            </w:rPr>
            <w:t>20</w:t>
          </w:r>
        </w:p>
      </w:tc>
    </w:tr>
    <w:tr w:rsidR="0024571C" w:rsidRPr="008F2CCC" w:rsidTr="00B15D87">
      <w:tc>
        <w:tcPr>
          <w:tcW w:w="4253" w:type="dxa"/>
          <w:vMerge/>
          <w:shd w:val="clear" w:color="auto" w:fill="auto"/>
        </w:tcPr>
        <w:p w:rsidR="0024571C" w:rsidRPr="008F2CCC" w:rsidRDefault="0024571C" w:rsidP="0024571C">
          <w:pPr>
            <w:rPr>
              <w:rFonts w:ascii="Palatino Linotype" w:hAnsi="Palatino Linotype"/>
              <w:b/>
              <w:sz w:val="22"/>
              <w:szCs w:val="22"/>
            </w:rPr>
          </w:pPr>
        </w:p>
      </w:tc>
      <w:tc>
        <w:tcPr>
          <w:tcW w:w="2552" w:type="dxa"/>
          <w:shd w:val="clear" w:color="auto" w:fill="auto"/>
        </w:tcPr>
        <w:p w:rsidR="0024571C" w:rsidRPr="008F2CCC" w:rsidRDefault="0024571C" w:rsidP="0024571C">
          <w:pPr>
            <w:rPr>
              <w:rFonts w:ascii="Palatino Linotype" w:hAnsi="Palatino Linotype"/>
              <w:b/>
              <w:sz w:val="22"/>
              <w:szCs w:val="22"/>
            </w:rPr>
          </w:pPr>
          <w:r w:rsidRPr="008F2CCC">
            <w:rPr>
              <w:rFonts w:ascii="Palatino Linotype" w:hAnsi="Palatino Linotype"/>
              <w:b/>
              <w:sz w:val="22"/>
              <w:szCs w:val="22"/>
            </w:rPr>
            <w:t>Recurrente:</w:t>
          </w:r>
        </w:p>
      </w:tc>
      <w:tc>
        <w:tcPr>
          <w:tcW w:w="3685" w:type="dxa"/>
          <w:shd w:val="clear" w:color="auto" w:fill="auto"/>
          <w:vAlign w:val="center"/>
        </w:tcPr>
        <w:p w:rsidR="0024571C" w:rsidRPr="008F2CCC" w:rsidRDefault="003223D4" w:rsidP="003223D4">
          <w:pPr>
            <w:jc w:val="both"/>
            <w:rPr>
              <w:rFonts w:ascii="Palatino Linotype" w:hAnsi="Palatino Linotype"/>
              <w:b/>
              <w:sz w:val="22"/>
              <w:szCs w:val="22"/>
            </w:rPr>
          </w:pPr>
          <w:proofErr w:type="spellStart"/>
          <w:r>
            <w:rPr>
              <w:rFonts w:ascii="Palatino Linotype" w:hAnsi="Palatino Linotype"/>
              <w:b/>
              <w:sz w:val="22"/>
              <w:szCs w:val="22"/>
            </w:rPr>
            <w:t>Xxxxxxxxxxxxx</w:t>
          </w:r>
          <w:proofErr w:type="spellEnd"/>
          <w:r w:rsidR="0024571C">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24571C">
            <w:rPr>
              <w:rFonts w:ascii="Palatino Linotype" w:hAnsi="Palatino Linotype"/>
              <w:b/>
              <w:sz w:val="22"/>
              <w:szCs w:val="22"/>
            </w:rPr>
            <w:t xml:space="preserve"> </w:t>
          </w:r>
          <w:proofErr w:type="spellStart"/>
          <w:r>
            <w:rPr>
              <w:rFonts w:ascii="Palatino Linotype" w:hAnsi="Palatino Linotype"/>
              <w:b/>
              <w:sz w:val="22"/>
              <w:szCs w:val="22"/>
            </w:rPr>
            <w:t>Xx</w:t>
          </w:r>
          <w:proofErr w:type="spellEnd"/>
        </w:p>
      </w:tc>
    </w:tr>
    <w:tr w:rsidR="0024571C" w:rsidRPr="008F2CCC" w:rsidTr="00B15D87">
      <w:trPr>
        <w:trHeight w:val="228"/>
      </w:trPr>
      <w:tc>
        <w:tcPr>
          <w:tcW w:w="4253" w:type="dxa"/>
          <w:vMerge/>
          <w:shd w:val="clear" w:color="auto" w:fill="auto"/>
        </w:tcPr>
        <w:p w:rsidR="0024571C" w:rsidRPr="008F2CCC" w:rsidRDefault="0024571C" w:rsidP="0024571C">
          <w:pPr>
            <w:rPr>
              <w:rFonts w:ascii="Palatino Linotype" w:hAnsi="Palatino Linotype"/>
              <w:b/>
              <w:sz w:val="22"/>
              <w:szCs w:val="22"/>
            </w:rPr>
          </w:pPr>
        </w:p>
      </w:tc>
      <w:tc>
        <w:tcPr>
          <w:tcW w:w="2552" w:type="dxa"/>
          <w:shd w:val="clear" w:color="auto" w:fill="auto"/>
        </w:tcPr>
        <w:p w:rsidR="0024571C" w:rsidRPr="008F2CCC" w:rsidRDefault="0024571C" w:rsidP="0024571C">
          <w:pPr>
            <w:rPr>
              <w:rFonts w:ascii="Palatino Linotype" w:hAnsi="Palatino Linotype"/>
              <w:b/>
              <w:sz w:val="22"/>
              <w:szCs w:val="22"/>
            </w:rPr>
          </w:pPr>
          <w:r w:rsidRPr="008F2CCC">
            <w:rPr>
              <w:rFonts w:ascii="Palatino Linotype" w:hAnsi="Palatino Linotype"/>
              <w:b/>
              <w:sz w:val="22"/>
              <w:szCs w:val="22"/>
            </w:rPr>
            <w:t>Sujeto</w:t>
          </w:r>
          <w:r>
            <w:rPr>
              <w:rFonts w:ascii="Palatino Linotype" w:hAnsi="Palatino Linotype"/>
              <w:b/>
              <w:sz w:val="22"/>
              <w:szCs w:val="22"/>
            </w:rPr>
            <w:t xml:space="preserve"> </w:t>
          </w:r>
          <w:r w:rsidRPr="008F2CCC">
            <w:rPr>
              <w:rFonts w:ascii="Palatino Linotype" w:hAnsi="Palatino Linotype"/>
              <w:b/>
              <w:sz w:val="22"/>
              <w:szCs w:val="22"/>
            </w:rPr>
            <w:t>Obligado:</w:t>
          </w:r>
        </w:p>
      </w:tc>
      <w:tc>
        <w:tcPr>
          <w:tcW w:w="3685" w:type="dxa"/>
          <w:shd w:val="clear" w:color="auto" w:fill="auto"/>
          <w:vAlign w:val="center"/>
        </w:tcPr>
        <w:p w:rsidR="0024571C" w:rsidRPr="00DC41C8" w:rsidRDefault="0024571C" w:rsidP="0024571C">
          <w:pPr>
            <w:jc w:val="both"/>
            <w:rPr>
              <w:rFonts w:ascii="Palatino Linotype" w:hAnsi="Palatino Linotype"/>
              <w:b/>
              <w:sz w:val="22"/>
              <w:szCs w:val="22"/>
            </w:rPr>
          </w:pPr>
          <w:r>
            <w:rPr>
              <w:rFonts w:ascii="Palatino Linotype" w:hAnsi="Palatino Linotype"/>
              <w:b/>
              <w:sz w:val="22"/>
              <w:szCs w:val="22"/>
            </w:rPr>
            <w:t>Secretaría de la Contraloría</w:t>
          </w:r>
        </w:p>
      </w:tc>
    </w:tr>
    <w:tr w:rsidR="0024571C" w:rsidRPr="008F2CCC" w:rsidTr="00B15D87">
      <w:tc>
        <w:tcPr>
          <w:tcW w:w="4253" w:type="dxa"/>
          <w:vMerge/>
          <w:shd w:val="clear" w:color="auto" w:fill="auto"/>
        </w:tcPr>
        <w:p w:rsidR="0024571C" w:rsidRPr="008F2CCC" w:rsidRDefault="0024571C" w:rsidP="0024571C">
          <w:pPr>
            <w:rPr>
              <w:rFonts w:ascii="Palatino Linotype" w:hAnsi="Palatino Linotype"/>
              <w:b/>
              <w:sz w:val="22"/>
              <w:szCs w:val="22"/>
            </w:rPr>
          </w:pPr>
        </w:p>
      </w:tc>
      <w:tc>
        <w:tcPr>
          <w:tcW w:w="2552" w:type="dxa"/>
          <w:shd w:val="clear" w:color="auto" w:fill="auto"/>
        </w:tcPr>
        <w:p w:rsidR="0024571C" w:rsidRPr="008F2CCC" w:rsidRDefault="0024571C" w:rsidP="0024571C">
          <w:pPr>
            <w:rPr>
              <w:rFonts w:ascii="Palatino Linotype" w:hAnsi="Palatino Linotype"/>
              <w:b/>
              <w:sz w:val="22"/>
              <w:szCs w:val="22"/>
            </w:rPr>
          </w:pPr>
          <w:r w:rsidRPr="008F2CCC">
            <w:rPr>
              <w:rFonts w:ascii="Palatino Linotype" w:hAnsi="Palatino Linotype"/>
              <w:b/>
              <w:sz w:val="22"/>
              <w:szCs w:val="22"/>
            </w:rPr>
            <w:t>Comisionad</w:t>
          </w:r>
          <w:r>
            <w:rPr>
              <w:rFonts w:ascii="Palatino Linotype" w:hAnsi="Palatino Linotype"/>
              <w:b/>
              <w:sz w:val="22"/>
              <w:szCs w:val="22"/>
            </w:rPr>
            <w:t xml:space="preserve">a </w:t>
          </w:r>
          <w:r w:rsidRPr="008F2CCC">
            <w:rPr>
              <w:rFonts w:ascii="Palatino Linotype" w:hAnsi="Palatino Linotype"/>
              <w:b/>
              <w:sz w:val="22"/>
              <w:szCs w:val="22"/>
            </w:rPr>
            <w:t>ponente:</w:t>
          </w:r>
        </w:p>
      </w:tc>
      <w:tc>
        <w:tcPr>
          <w:tcW w:w="3685" w:type="dxa"/>
          <w:shd w:val="clear" w:color="auto" w:fill="auto"/>
        </w:tcPr>
        <w:p w:rsidR="0024571C" w:rsidRPr="008F2CCC" w:rsidRDefault="0024571C" w:rsidP="0024571C">
          <w:pPr>
            <w:jc w:val="both"/>
            <w:rPr>
              <w:rFonts w:ascii="Palatino Linotype" w:hAnsi="Palatino Linotype"/>
              <w:b/>
              <w:sz w:val="22"/>
              <w:szCs w:val="22"/>
            </w:rPr>
          </w:pPr>
          <w:r w:rsidRPr="00664658">
            <w:rPr>
              <w:rFonts w:ascii="Palatino Linotype" w:hAnsi="Palatino Linotype"/>
              <w:b/>
              <w:sz w:val="22"/>
              <w:szCs w:val="22"/>
            </w:rPr>
            <w:t>Eva</w:t>
          </w:r>
          <w:r>
            <w:rPr>
              <w:rFonts w:ascii="Palatino Linotype" w:hAnsi="Palatino Linotype"/>
              <w:b/>
              <w:sz w:val="22"/>
              <w:szCs w:val="22"/>
            </w:rPr>
            <w:t xml:space="preserve"> </w:t>
          </w:r>
          <w:r w:rsidRPr="00664658">
            <w:rPr>
              <w:rFonts w:ascii="Palatino Linotype" w:hAnsi="Palatino Linotype"/>
              <w:b/>
              <w:sz w:val="22"/>
              <w:szCs w:val="22"/>
            </w:rPr>
            <w:t>Abaid</w:t>
          </w:r>
          <w:r>
            <w:rPr>
              <w:rFonts w:ascii="Palatino Linotype" w:hAnsi="Palatino Linotype"/>
              <w:b/>
              <w:sz w:val="22"/>
              <w:szCs w:val="22"/>
            </w:rPr>
            <w:t xml:space="preserve"> </w:t>
          </w:r>
          <w:r w:rsidRPr="00664658">
            <w:rPr>
              <w:rFonts w:ascii="Palatino Linotype" w:hAnsi="Palatino Linotype"/>
              <w:b/>
              <w:sz w:val="22"/>
              <w:szCs w:val="22"/>
            </w:rPr>
            <w:t>Yapur</w:t>
          </w:r>
        </w:p>
      </w:tc>
    </w:tr>
  </w:tbl>
  <w:p w:rsidR="0024571C" w:rsidRPr="00402B8F" w:rsidRDefault="0024571C">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233D"/>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6">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7">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35561D6"/>
    <w:multiLevelType w:val="hybridMultilevel"/>
    <w:tmpl w:val="5B4E2A20"/>
    <w:lvl w:ilvl="0" w:tplc="FFF26BA0">
      <w:start w:val="1"/>
      <w:numFmt w:val="decimal"/>
      <w:lvlText w:val="%1."/>
      <w:lvlJc w:val="left"/>
      <w:pPr>
        <w:ind w:left="720" w:hanging="360"/>
      </w:pPr>
      <w:rPr>
        <w:rFonts w:ascii="Verdana" w:hAnsi="Verdana"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2236322F"/>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7">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5">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D031C8"/>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8"/>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6"/>
  </w:num>
  <w:num w:numId="5">
    <w:abstractNumId w:val="6"/>
  </w:num>
  <w:num w:numId="6">
    <w:abstractNumId w:val="10"/>
  </w:num>
  <w:num w:numId="7">
    <w:abstractNumId w:val="9"/>
  </w:num>
  <w:num w:numId="8">
    <w:abstractNumId w:val="31"/>
  </w:num>
  <w:num w:numId="9">
    <w:abstractNumId w:val="38"/>
  </w:num>
  <w:num w:numId="10">
    <w:abstractNumId w:val="19"/>
  </w:num>
  <w:num w:numId="11">
    <w:abstractNumId w:val="25"/>
  </w:num>
  <w:num w:numId="12">
    <w:abstractNumId w:val="24"/>
  </w:num>
  <w:num w:numId="13">
    <w:abstractNumId w:val="39"/>
  </w:num>
  <w:num w:numId="14">
    <w:abstractNumId w:val="42"/>
  </w:num>
  <w:num w:numId="15">
    <w:abstractNumId w:val="7"/>
  </w:num>
  <w:num w:numId="16">
    <w:abstractNumId w:val="26"/>
  </w:num>
  <w:num w:numId="17">
    <w:abstractNumId w:val="14"/>
  </w:num>
  <w:num w:numId="18">
    <w:abstractNumId w:val="40"/>
  </w:num>
  <w:num w:numId="19">
    <w:abstractNumId w:val="37"/>
  </w:num>
  <w:num w:numId="20">
    <w:abstractNumId w:val="21"/>
  </w:num>
  <w:num w:numId="21">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
  </w:num>
  <w:num w:numId="25">
    <w:abstractNumId w:val="27"/>
  </w:num>
  <w:num w:numId="26">
    <w:abstractNumId w:val="22"/>
  </w:num>
  <w:num w:numId="27">
    <w:abstractNumId w:val="35"/>
  </w:num>
  <w:num w:numId="28">
    <w:abstractNumId w:val="1"/>
  </w:num>
  <w:num w:numId="29">
    <w:abstractNumId w:val="30"/>
  </w:num>
  <w:num w:numId="30">
    <w:abstractNumId w:val="1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1"/>
  </w:num>
  <w:num w:numId="34">
    <w:abstractNumId w:val="34"/>
  </w:num>
  <w:num w:numId="35">
    <w:abstractNumId w:val="20"/>
  </w:num>
  <w:num w:numId="36">
    <w:abstractNumId w:val="5"/>
  </w:num>
  <w:num w:numId="37">
    <w:abstractNumId w:val="23"/>
  </w:num>
  <w:num w:numId="38">
    <w:abstractNumId w:val="11"/>
  </w:num>
  <w:num w:numId="39">
    <w:abstractNumId w:val="32"/>
  </w:num>
  <w:num w:numId="40">
    <w:abstractNumId w:val="15"/>
  </w:num>
  <w:num w:numId="41">
    <w:abstractNumId w:val="8"/>
  </w:num>
  <w:num w:numId="42">
    <w:abstractNumId w:val="13"/>
  </w:num>
  <w:num w:numId="43">
    <w:abstractNumId w:val="0"/>
  </w:num>
  <w:num w:numId="44">
    <w:abstractNumId w:val="33"/>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119"/>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893"/>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792"/>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585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B49"/>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252F"/>
    <w:rsid w:val="00184220"/>
    <w:rsid w:val="0018486D"/>
    <w:rsid w:val="00184A07"/>
    <w:rsid w:val="0018506C"/>
    <w:rsid w:val="00185967"/>
    <w:rsid w:val="0018624C"/>
    <w:rsid w:val="00186306"/>
    <w:rsid w:val="0019069C"/>
    <w:rsid w:val="00190D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A7E40"/>
    <w:rsid w:val="001B012F"/>
    <w:rsid w:val="001B0139"/>
    <w:rsid w:val="001B0B32"/>
    <w:rsid w:val="001B18AC"/>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0F8A"/>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B3"/>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571C"/>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5767"/>
    <w:rsid w:val="002D7413"/>
    <w:rsid w:val="002E0E06"/>
    <w:rsid w:val="002E0FA3"/>
    <w:rsid w:val="002E1174"/>
    <w:rsid w:val="002E1A4B"/>
    <w:rsid w:val="002E55FE"/>
    <w:rsid w:val="002E5760"/>
    <w:rsid w:val="002E5F1C"/>
    <w:rsid w:val="002E5F3B"/>
    <w:rsid w:val="002E71A3"/>
    <w:rsid w:val="002F2B5F"/>
    <w:rsid w:val="002F369D"/>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300"/>
    <w:rsid w:val="003155D8"/>
    <w:rsid w:val="00315963"/>
    <w:rsid w:val="00316FDB"/>
    <w:rsid w:val="00322204"/>
    <w:rsid w:val="003223D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5FEF"/>
    <w:rsid w:val="00366744"/>
    <w:rsid w:val="00366DB8"/>
    <w:rsid w:val="0037054A"/>
    <w:rsid w:val="00370831"/>
    <w:rsid w:val="00370BE7"/>
    <w:rsid w:val="003711FC"/>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B7373"/>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864"/>
    <w:rsid w:val="003F0C94"/>
    <w:rsid w:val="003F2125"/>
    <w:rsid w:val="003F2AE0"/>
    <w:rsid w:val="003F2F40"/>
    <w:rsid w:val="003F3756"/>
    <w:rsid w:val="003F4693"/>
    <w:rsid w:val="003F5030"/>
    <w:rsid w:val="003F6ED1"/>
    <w:rsid w:val="0040006B"/>
    <w:rsid w:val="00402840"/>
    <w:rsid w:val="0040295D"/>
    <w:rsid w:val="00402B8F"/>
    <w:rsid w:val="00406C92"/>
    <w:rsid w:val="0040790C"/>
    <w:rsid w:val="0041053D"/>
    <w:rsid w:val="00410877"/>
    <w:rsid w:val="00410F2A"/>
    <w:rsid w:val="00412B20"/>
    <w:rsid w:val="00413382"/>
    <w:rsid w:val="00413A91"/>
    <w:rsid w:val="004141A4"/>
    <w:rsid w:val="0041435C"/>
    <w:rsid w:val="00414633"/>
    <w:rsid w:val="00415A86"/>
    <w:rsid w:val="0041782E"/>
    <w:rsid w:val="00420233"/>
    <w:rsid w:val="004217CE"/>
    <w:rsid w:val="004221E4"/>
    <w:rsid w:val="00422F3A"/>
    <w:rsid w:val="00423E63"/>
    <w:rsid w:val="0042489B"/>
    <w:rsid w:val="00426711"/>
    <w:rsid w:val="00427826"/>
    <w:rsid w:val="00427913"/>
    <w:rsid w:val="0043072B"/>
    <w:rsid w:val="004307A4"/>
    <w:rsid w:val="00431692"/>
    <w:rsid w:val="00432FB3"/>
    <w:rsid w:val="004330AB"/>
    <w:rsid w:val="00433760"/>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8D7"/>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36B"/>
    <w:rsid w:val="004A5975"/>
    <w:rsid w:val="004A5DD5"/>
    <w:rsid w:val="004A6464"/>
    <w:rsid w:val="004A6839"/>
    <w:rsid w:val="004A704C"/>
    <w:rsid w:val="004A78FF"/>
    <w:rsid w:val="004A7C51"/>
    <w:rsid w:val="004A7E5E"/>
    <w:rsid w:val="004B134E"/>
    <w:rsid w:val="004B137C"/>
    <w:rsid w:val="004B147F"/>
    <w:rsid w:val="004B1985"/>
    <w:rsid w:val="004B3C55"/>
    <w:rsid w:val="004B3F2C"/>
    <w:rsid w:val="004B53FC"/>
    <w:rsid w:val="004B654C"/>
    <w:rsid w:val="004C09A0"/>
    <w:rsid w:val="004C0D99"/>
    <w:rsid w:val="004C1E8F"/>
    <w:rsid w:val="004C32BD"/>
    <w:rsid w:val="004C3C2D"/>
    <w:rsid w:val="004C474B"/>
    <w:rsid w:val="004C51B6"/>
    <w:rsid w:val="004C5BED"/>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2464"/>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47ECC"/>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07F"/>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47C4"/>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776"/>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3F6B"/>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0D2"/>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4F4"/>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3B0"/>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8AF"/>
    <w:rsid w:val="00824E7B"/>
    <w:rsid w:val="00830309"/>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47178"/>
    <w:rsid w:val="008506CB"/>
    <w:rsid w:val="0085091A"/>
    <w:rsid w:val="00851C18"/>
    <w:rsid w:val="0085204C"/>
    <w:rsid w:val="00853294"/>
    <w:rsid w:val="00853977"/>
    <w:rsid w:val="008540D1"/>
    <w:rsid w:val="00854426"/>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051B"/>
    <w:rsid w:val="00881311"/>
    <w:rsid w:val="00881D2E"/>
    <w:rsid w:val="00881F03"/>
    <w:rsid w:val="00883690"/>
    <w:rsid w:val="00883753"/>
    <w:rsid w:val="00883C45"/>
    <w:rsid w:val="008846E7"/>
    <w:rsid w:val="0088531D"/>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514"/>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6274"/>
    <w:rsid w:val="008F7269"/>
    <w:rsid w:val="008F79F4"/>
    <w:rsid w:val="008F7AC9"/>
    <w:rsid w:val="00900261"/>
    <w:rsid w:val="00901C10"/>
    <w:rsid w:val="009032C2"/>
    <w:rsid w:val="009033A8"/>
    <w:rsid w:val="00904561"/>
    <w:rsid w:val="00905E52"/>
    <w:rsid w:val="0090676F"/>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CBA"/>
    <w:rsid w:val="00934DF1"/>
    <w:rsid w:val="0093540B"/>
    <w:rsid w:val="009355D3"/>
    <w:rsid w:val="00936730"/>
    <w:rsid w:val="0093759E"/>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89"/>
    <w:rsid w:val="00987DCE"/>
    <w:rsid w:val="0099131C"/>
    <w:rsid w:val="00991753"/>
    <w:rsid w:val="009918B4"/>
    <w:rsid w:val="00991D13"/>
    <w:rsid w:val="009925C7"/>
    <w:rsid w:val="00994C99"/>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377"/>
    <w:rsid w:val="009B1E76"/>
    <w:rsid w:val="009B26F8"/>
    <w:rsid w:val="009B3359"/>
    <w:rsid w:val="009B45AD"/>
    <w:rsid w:val="009B4EB7"/>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3D91"/>
    <w:rsid w:val="00A3401E"/>
    <w:rsid w:val="00A340A9"/>
    <w:rsid w:val="00A34687"/>
    <w:rsid w:val="00A34888"/>
    <w:rsid w:val="00A350B3"/>
    <w:rsid w:val="00A40659"/>
    <w:rsid w:val="00A408DE"/>
    <w:rsid w:val="00A414D0"/>
    <w:rsid w:val="00A42B74"/>
    <w:rsid w:val="00A43EE1"/>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3750"/>
    <w:rsid w:val="00AF52B4"/>
    <w:rsid w:val="00AF5A62"/>
    <w:rsid w:val="00AF6109"/>
    <w:rsid w:val="00AF7412"/>
    <w:rsid w:val="00B00169"/>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16223"/>
    <w:rsid w:val="00B20BA4"/>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1F1B"/>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0BF"/>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0AE8"/>
    <w:rsid w:val="00B8173B"/>
    <w:rsid w:val="00B81F75"/>
    <w:rsid w:val="00B8240C"/>
    <w:rsid w:val="00B826EA"/>
    <w:rsid w:val="00B829FB"/>
    <w:rsid w:val="00B83812"/>
    <w:rsid w:val="00B83849"/>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5F6A"/>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4F89"/>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CE0"/>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4EFD"/>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2DB3"/>
    <w:rsid w:val="00D23345"/>
    <w:rsid w:val="00D236AC"/>
    <w:rsid w:val="00D2435D"/>
    <w:rsid w:val="00D24A94"/>
    <w:rsid w:val="00D27C96"/>
    <w:rsid w:val="00D30C55"/>
    <w:rsid w:val="00D31544"/>
    <w:rsid w:val="00D3308E"/>
    <w:rsid w:val="00D33BDF"/>
    <w:rsid w:val="00D352CE"/>
    <w:rsid w:val="00D35DCB"/>
    <w:rsid w:val="00D3673A"/>
    <w:rsid w:val="00D3686B"/>
    <w:rsid w:val="00D3792E"/>
    <w:rsid w:val="00D37DBC"/>
    <w:rsid w:val="00D40F3E"/>
    <w:rsid w:val="00D41B47"/>
    <w:rsid w:val="00D4277A"/>
    <w:rsid w:val="00D43180"/>
    <w:rsid w:val="00D433F1"/>
    <w:rsid w:val="00D43EEF"/>
    <w:rsid w:val="00D461DA"/>
    <w:rsid w:val="00D5067F"/>
    <w:rsid w:val="00D510D8"/>
    <w:rsid w:val="00D519BE"/>
    <w:rsid w:val="00D527AA"/>
    <w:rsid w:val="00D52CB0"/>
    <w:rsid w:val="00D53825"/>
    <w:rsid w:val="00D53BBF"/>
    <w:rsid w:val="00D53C6D"/>
    <w:rsid w:val="00D53FA6"/>
    <w:rsid w:val="00D55181"/>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55D2"/>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A31"/>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66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3FF3"/>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38E"/>
    <w:rsid w:val="00E30514"/>
    <w:rsid w:val="00E30662"/>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0815"/>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80D"/>
    <w:rsid w:val="00EA6A6D"/>
    <w:rsid w:val="00EA7063"/>
    <w:rsid w:val="00EA771A"/>
    <w:rsid w:val="00EA7A7E"/>
    <w:rsid w:val="00EA7C85"/>
    <w:rsid w:val="00EB0DF7"/>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44AA"/>
    <w:rsid w:val="00F47268"/>
    <w:rsid w:val="00F5050E"/>
    <w:rsid w:val="00F50D14"/>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1F"/>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44D86AF9-BE1B-4421-8ABB-EF79017E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ED"/>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A408DE"/>
    <w:rPr>
      <w:sz w:val="16"/>
      <w:szCs w:val="16"/>
    </w:rPr>
  </w:style>
  <w:style w:type="paragraph" w:styleId="Textocomentario">
    <w:name w:val="annotation text"/>
    <w:basedOn w:val="Normal"/>
    <w:link w:val="TextocomentarioCar"/>
    <w:uiPriority w:val="99"/>
    <w:semiHidden/>
    <w:unhideWhenUsed/>
    <w:rsid w:val="00A408DE"/>
    <w:pPr>
      <w:spacing w:line="240" w:lineRule="auto"/>
    </w:pPr>
  </w:style>
  <w:style w:type="character" w:customStyle="1" w:styleId="TextocomentarioCar">
    <w:name w:val="Texto comentario Car"/>
    <w:basedOn w:val="Fuentedeprrafopredeter"/>
    <w:link w:val="Textocomentario"/>
    <w:uiPriority w:val="99"/>
    <w:semiHidden/>
    <w:rsid w:val="00A408DE"/>
  </w:style>
  <w:style w:type="paragraph" w:styleId="Asuntodelcomentario">
    <w:name w:val="annotation subject"/>
    <w:basedOn w:val="Textocomentario"/>
    <w:next w:val="Textocomentario"/>
    <w:link w:val="AsuntodelcomentarioCar"/>
    <w:uiPriority w:val="99"/>
    <w:semiHidden/>
    <w:unhideWhenUsed/>
    <w:rsid w:val="00A408DE"/>
    <w:rPr>
      <w:b/>
      <w:bCs/>
    </w:rPr>
  </w:style>
  <w:style w:type="character" w:customStyle="1" w:styleId="AsuntodelcomentarioCar">
    <w:name w:val="Asunto del comentario Car"/>
    <w:basedOn w:val="TextocomentarioCar"/>
    <w:link w:val="Asuntodelcomentario"/>
    <w:uiPriority w:val="99"/>
    <w:semiHidden/>
    <w:rsid w:val="00A40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5957">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062904">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386162">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0350569">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8770860">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082187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555191">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71230100">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9777763">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448894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2731890">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4951181">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59347878">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6480156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2365.page"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72154.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852366.page"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A7A4B-9289-4CDF-B1FC-40DDBABD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6730</Words>
  <Characters>37018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Rocío Popoca</cp:lastModifiedBy>
  <cp:revision>5</cp:revision>
  <cp:lastPrinted>2019-10-09T16:55:00Z</cp:lastPrinted>
  <dcterms:created xsi:type="dcterms:W3CDTF">2020-08-10T22:06:00Z</dcterms:created>
  <dcterms:modified xsi:type="dcterms:W3CDTF">2020-09-07T21:45:00Z</dcterms:modified>
</cp:coreProperties>
</file>