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4F0BEC"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4F0BEC">
        <w:rPr>
          <w:rFonts w:ascii="Palatino Linotype" w:hAnsi="Palatino Linotype"/>
          <w:b/>
        </w:rPr>
        <w:t>LÍNEAS ARGUMENTATIVAS.</w:t>
      </w:r>
    </w:p>
    <w:p w14:paraId="44013FBD" w14:textId="77777777" w:rsidR="00184266" w:rsidRPr="004F0BEC" w:rsidRDefault="00184266" w:rsidP="00184266">
      <w:pPr>
        <w:spacing w:line="360" w:lineRule="auto"/>
        <w:ind w:right="34"/>
        <w:contextualSpacing/>
        <w:jc w:val="both"/>
        <w:rPr>
          <w:rFonts w:ascii="Palatino Linotype" w:eastAsia="MS Mincho" w:hAnsi="Palatino Linotype" w:cs="Arial"/>
        </w:rPr>
      </w:pPr>
      <w:r w:rsidRPr="004F0BEC">
        <w:rPr>
          <w:rFonts w:ascii="Palatino Linotype" w:eastAsia="MS Mincho" w:hAnsi="Palatino Linotype" w:cs="Times New Roman"/>
        </w:rPr>
        <w:t xml:space="preserve">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w:t>
      </w:r>
      <w:proofErr w:type="gramStart"/>
      <w:r w:rsidRPr="004F0BEC">
        <w:rPr>
          <w:rFonts w:ascii="Palatino Linotype" w:eastAsia="MS Mincho" w:hAnsi="Palatino Linotype" w:cs="Times New Roman"/>
        </w:rPr>
        <w:t>actualizada</w:t>
      </w:r>
      <w:proofErr w:type="gramEnd"/>
      <w:r w:rsidRPr="004F0BEC">
        <w:rPr>
          <w:rFonts w:ascii="Palatino Linotype" w:eastAsia="MS Mincho" w:hAnsi="Palatino Linotype" w:cs="Times New Roman"/>
        </w:rPr>
        <w:t>, completa, congruente, confiable, verificable, veraz, integral, oportuna y expedita”.</w:t>
      </w:r>
    </w:p>
    <w:p w14:paraId="7EF715F1" w14:textId="77777777" w:rsidR="00184266" w:rsidRPr="004F0BEC" w:rsidRDefault="00184266" w:rsidP="00184266"/>
    <w:p w14:paraId="6811A80C" w14:textId="058CC8F2" w:rsidR="00184266" w:rsidRPr="004F0BEC" w:rsidRDefault="00184266" w:rsidP="00184266">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EL RECURRENTE no tiene </w:t>
      </w:r>
      <w:r w:rsidR="003C5D39" w:rsidRPr="004F0BEC">
        <w:rPr>
          <w:rFonts w:ascii="Palatino Linotype" w:eastAsia="MS Mincho" w:hAnsi="Palatino Linotype" w:cstheme="majorBidi"/>
        </w:rPr>
        <w:t>por qué</w:t>
      </w:r>
      <w:r w:rsidRPr="004F0BEC">
        <w:rPr>
          <w:rFonts w:ascii="Palatino Linotype" w:eastAsia="MS Mincho" w:hAnsi="Palatino Linotype" w:cstheme="majorBidi"/>
        </w:rPr>
        <w:t xml:space="preserve"> ser experto ni conocedor profundo y total del marco normativo que establece los principios y procedimientos que EL SUJETO OBLIGADO realiza, por esa razón, solo basta que exprese de la manera más clara posible la información a la que pretende acceder.</w:t>
      </w:r>
    </w:p>
    <w:p w14:paraId="0868CAF9" w14:textId="77777777" w:rsidR="00184266" w:rsidRPr="004F0BEC" w:rsidRDefault="00184266" w:rsidP="00184266"/>
    <w:p w14:paraId="373F7A8A" w14:textId="1A75263E" w:rsidR="00184266" w:rsidRPr="004F0BEC" w:rsidRDefault="00184266" w:rsidP="00184266">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Al SUJETO OBLIGADO no se le puede exigir que procese la información o la presente conforme al interés del solicitante, por eso dice el artículo 12 previamente referido que no puede estar obligado a “generarla, resumirla, efectuar cálculos o practicar investigaciones”, pero si </w:t>
      </w:r>
      <w:r w:rsidR="0074622C" w:rsidRPr="004F0BEC">
        <w:rPr>
          <w:rFonts w:ascii="Palatino Linotype" w:eastAsia="MS Mincho" w:hAnsi="Palatino Linotype" w:cstheme="majorBidi"/>
        </w:rPr>
        <w:t>está</w:t>
      </w:r>
      <w:r w:rsidRPr="004F0BEC">
        <w:rPr>
          <w:rFonts w:ascii="Palatino Linotype" w:eastAsia="MS Mincho" w:hAnsi="Palatino Linotype" w:cstheme="majorBidi"/>
        </w:rPr>
        <w:t xml:space="preserve"> obligado, cuando menos a entregar, como refiere el último párrafo del artículo 24 de la misma ley, la información que genere, administre o posea en el ejercicio de sus atribuciones, dicho deber implica el entregar, según el primer enunciado del segundo párrafo del artículo 12 ya referido, “la información pública que se les requiera y que obre en sus archivos y en el estado en que ésta se encuentre”.</w:t>
      </w:r>
    </w:p>
    <w:p w14:paraId="6A8131C2" w14:textId="77777777" w:rsidR="004A6100" w:rsidRPr="004F0BEC" w:rsidRDefault="004A6100" w:rsidP="004A6100">
      <w:pPr>
        <w:spacing w:before="240" w:after="360" w:line="360" w:lineRule="auto"/>
        <w:contextualSpacing/>
        <w:jc w:val="both"/>
        <w:rPr>
          <w:rFonts w:ascii="Palatino Linotype" w:eastAsia="Times New Roman" w:hAnsi="Palatino Linotype"/>
        </w:rPr>
      </w:pPr>
      <w:r w:rsidRPr="004F0BEC">
        <w:rPr>
          <w:rFonts w:ascii="Palatino Linotype" w:eastAsia="Times New Roman" w:hAnsi="Palatino Linotype"/>
          <w:b/>
        </w:rPr>
        <w:lastRenderedPageBreak/>
        <w:t>DEBERES DE LAS AUTORIDADES.</w:t>
      </w:r>
      <w:r w:rsidRPr="004F0BE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A16A8B" w14:textId="77777777" w:rsidR="004A6100" w:rsidRPr="004F0BEC" w:rsidRDefault="004A6100" w:rsidP="004A6100">
      <w:pPr>
        <w:spacing w:line="360" w:lineRule="auto"/>
        <w:jc w:val="both"/>
        <w:rPr>
          <w:rFonts w:ascii="Palatino Linotype" w:hAnsi="Palatino Linotype"/>
          <w:b/>
        </w:rPr>
      </w:pPr>
    </w:p>
    <w:p w14:paraId="04B595BC" w14:textId="77777777" w:rsidR="004A6100" w:rsidRPr="004F0BEC" w:rsidRDefault="004A6100" w:rsidP="004A6100">
      <w:pPr>
        <w:spacing w:line="360" w:lineRule="auto"/>
        <w:jc w:val="both"/>
        <w:rPr>
          <w:rFonts w:ascii="Palatino Linotype" w:hAnsi="Palatino Linotype"/>
        </w:rPr>
      </w:pPr>
      <w:r w:rsidRPr="004F0BEC">
        <w:rPr>
          <w:rFonts w:ascii="Palatino Linotype" w:hAnsi="Palatino Linotype"/>
          <w:b/>
        </w:rPr>
        <w:t>DEBER DE EXPLICAR LA INEXISTENCIA DE INFORMACIÓN</w:t>
      </w:r>
      <w:r w:rsidRPr="004F0BEC">
        <w:rPr>
          <w:rFonts w:ascii="Palatino Linotype" w:hAnsi="Palatino Linotype"/>
        </w:rPr>
        <w:t>.</w:t>
      </w:r>
      <w:r w:rsidRPr="004F0BEC">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obstante no la detenta</w:t>
      </w:r>
      <w:r w:rsidRPr="004F0BEC">
        <w:rPr>
          <w:rFonts w:ascii="Palatino Linotype" w:hAnsi="Palatino Linotype"/>
        </w:rPr>
        <w:t>.</w:t>
      </w:r>
    </w:p>
    <w:p w14:paraId="795EC274" w14:textId="77777777" w:rsidR="004A6100" w:rsidRPr="004F0BEC" w:rsidRDefault="004A6100" w:rsidP="004A6100">
      <w:pPr>
        <w:spacing w:line="360" w:lineRule="auto"/>
        <w:jc w:val="both"/>
        <w:rPr>
          <w:rFonts w:ascii="Palatino Linotype" w:hAnsi="Palatino Linotype"/>
        </w:rPr>
      </w:pPr>
    </w:p>
    <w:p w14:paraId="454DF8BC" w14:textId="77777777" w:rsidR="004A6100" w:rsidRPr="004F0BEC" w:rsidRDefault="004A6100" w:rsidP="004A6100">
      <w:pPr>
        <w:spacing w:before="240" w:after="240" w:line="360" w:lineRule="auto"/>
        <w:ind w:right="142"/>
        <w:jc w:val="both"/>
        <w:rPr>
          <w:rFonts w:ascii="Palatino Linotype" w:eastAsia="MS Mincho" w:hAnsi="Palatino Linotype" w:cs="Arial"/>
        </w:rPr>
      </w:pPr>
      <w:r w:rsidRPr="004F0BEC">
        <w:rPr>
          <w:rFonts w:ascii="Palatino Linotype" w:eastAsia="MS Mincho" w:hAnsi="Palatino Linotype" w:cs="Arial"/>
          <w:b/>
        </w:rPr>
        <w:t xml:space="preserve">VERSIÓN PÚBLICA. </w:t>
      </w:r>
      <w:r w:rsidRPr="004F0BEC">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62C2BB5C" w14:textId="77777777" w:rsidR="004A6100" w:rsidRPr="004F0BEC" w:rsidRDefault="004A6100" w:rsidP="00184266">
      <w:pPr>
        <w:spacing w:line="360" w:lineRule="auto"/>
        <w:ind w:right="49"/>
        <w:contextualSpacing/>
        <w:jc w:val="both"/>
        <w:rPr>
          <w:rFonts w:ascii="Palatino Linotype" w:eastAsia="MS Mincho" w:hAnsi="Palatino Linotype" w:cstheme="majorBidi"/>
        </w:rPr>
      </w:pPr>
    </w:p>
    <w:p w14:paraId="4356DA52" w14:textId="77777777" w:rsidR="004A6100" w:rsidRPr="004F0BEC" w:rsidRDefault="004A6100" w:rsidP="00184266">
      <w:pPr>
        <w:spacing w:line="360" w:lineRule="auto"/>
        <w:ind w:right="49"/>
        <w:contextualSpacing/>
        <w:jc w:val="both"/>
        <w:rPr>
          <w:rFonts w:ascii="Palatino Linotype" w:eastAsia="MS Mincho" w:hAnsi="Palatino Linotype" w:cstheme="majorBidi"/>
        </w:rPr>
      </w:pPr>
    </w:p>
    <w:p w14:paraId="76025121" w14:textId="77777777" w:rsidR="004A6100" w:rsidRPr="004F0BEC" w:rsidRDefault="004A6100" w:rsidP="00184266">
      <w:pPr>
        <w:spacing w:line="360" w:lineRule="auto"/>
        <w:ind w:right="49"/>
        <w:contextualSpacing/>
        <w:jc w:val="both"/>
        <w:rPr>
          <w:rFonts w:ascii="Palatino Linotype" w:eastAsia="MS Mincho" w:hAnsi="Palatino Linotype" w:cstheme="majorBidi"/>
        </w:rPr>
      </w:pPr>
    </w:p>
    <w:p w14:paraId="65652C33" w14:textId="77777777" w:rsidR="00BB03D0" w:rsidRPr="004F0BEC"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4F0BEC" w:rsidRDefault="00A20B1F" w:rsidP="001E74A5">
      <w:pPr>
        <w:spacing w:line="360" w:lineRule="auto"/>
        <w:jc w:val="center"/>
        <w:rPr>
          <w:rFonts w:ascii="Palatino Linotype" w:eastAsia="Times New Roman" w:hAnsi="Palatino Linotype" w:cs="Times New Roman"/>
          <w:b/>
          <w:u w:val="single"/>
        </w:rPr>
      </w:pPr>
      <w:r w:rsidRPr="004F0BEC">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317CD6EF" w14:textId="77777777" w:rsidR="0098121F" w:rsidRPr="004F0BEC" w:rsidRDefault="00DA7E2F" w:rsidP="0098121F">
          <w:pPr>
            <w:pStyle w:val="TDC1"/>
            <w:ind w:left="0"/>
            <w:rPr>
              <w:rFonts w:ascii="Palatino Linotype" w:hAnsi="Palatino Linotype"/>
              <w:noProof/>
              <w:sz w:val="22"/>
              <w:szCs w:val="22"/>
              <w:lang w:val="es-MX" w:eastAsia="es-MX"/>
            </w:rPr>
          </w:pPr>
          <w:r w:rsidRPr="004F0BEC">
            <w:rPr>
              <w:rFonts w:ascii="Palatino Linotype" w:eastAsiaTheme="majorEastAsia" w:hAnsi="Palatino Linotype" w:cstheme="majorBidi"/>
              <w:b/>
              <w:lang w:val="es-MX" w:eastAsia="es-MX"/>
            </w:rPr>
            <w:fldChar w:fldCharType="begin"/>
          </w:r>
          <w:r w:rsidRPr="004F0BEC">
            <w:rPr>
              <w:rFonts w:ascii="Palatino Linotype" w:hAnsi="Palatino Linotype"/>
              <w:b/>
            </w:rPr>
            <w:instrText xml:space="preserve"> TOC \o "1-3" \h \z \u </w:instrText>
          </w:r>
          <w:r w:rsidRPr="004F0BEC">
            <w:rPr>
              <w:rFonts w:ascii="Palatino Linotype" w:eastAsiaTheme="majorEastAsia" w:hAnsi="Palatino Linotype" w:cstheme="majorBidi"/>
              <w:b/>
              <w:lang w:val="es-MX" w:eastAsia="es-MX"/>
            </w:rPr>
            <w:fldChar w:fldCharType="separate"/>
          </w:r>
          <w:hyperlink w:anchor="_Toc48206802" w:history="1">
            <w:r w:rsidR="0098121F" w:rsidRPr="004F0BEC">
              <w:rPr>
                <w:rStyle w:val="Hipervnculo"/>
                <w:rFonts w:ascii="Palatino Linotype" w:hAnsi="Palatino Linotype"/>
                <w:b/>
                <w:noProof/>
              </w:rPr>
              <w:t>ANTECEDENTES</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_Toc48206802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5</w:t>
            </w:r>
            <w:r w:rsidR="0098121F" w:rsidRPr="004F0BEC">
              <w:rPr>
                <w:rFonts w:ascii="Palatino Linotype" w:hAnsi="Palatino Linotype"/>
                <w:noProof/>
                <w:webHidden/>
              </w:rPr>
              <w:fldChar w:fldCharType="end"/>
            </w:r>
          </w:hyperlink>
        </w:p>
        <w:p w14:paraId="65549146" w14:textId="77777777" w:rsidR="0098121F" w:rsidRPr="004F0BEC" w:rsidRDefault="004850C4" w:rsidP="0098121F">
          <w:pPr>
            <w:pStyle w:val="TDC1"/>
            <w:ind w:left="0"/>
            <w:rPr>
              <w:rFonts w:ascii="Palatino Linotype" w:hAnsi="Palatino Linotype"/>
              <w:noProof/>
              <w:sz w:val="22"/>
              <w:szCs w:val="22"/>
              <w:lang w:val="es-MX" w:eastAsia="es-MX"/>
            </w:rPr>
          </w:pPr>
          <w:hyperlink w:anchor="_Toc48206805" w:history="1">
            <w:r w:rsidR="0098121F" w:rsidRPr="004F0BEC">
              <w:rPr>
                <w:rStyle w:val="Hipervnculo"/>
                <w:rFonts w:ascii="Palatino Linotype" w:hAnsi="Palatino Linotype"/>
                <w:b/>
                <w:noProof/>
              </w:rPr>
              <w:t>CONSIDERANDO</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_Toc48206805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42</w:t>
            </w:r>
            <w:r w:rsidR="0098121F" w:rsidRPr="004F0BEC">
              <w:rPr>
                <w:rFonts w:ascii="Palatino Linotype" w:hAnsi="Palatino Linotype"/>
                <w:noProof/>
                <w:webHidden/>
              </w:rPr>
              <w:fldChar w:fldCharType="end"/>
            </w:r>
          </w:hyperlink>
        </w:p>
        <w:p w14:paraId="785617BF" w14:textId="77777777" w:rsidR="0098121F" w:rsidRPr="004F0BEC" w:rsidRDefault="004850C4">
          <w:pPr>
            <w:pStyle w:val="TDC2"/>
            <w:rPr>
              <w:rFonts w:ascii="Palatino Linotype" w:hAnsi="Palatino Linotype"/>
              <w:noProof/>
              <w:sz w:val="22"/>
              <w:szCs w:val="22"/>
              <w:lang w:val="es-MX" w:eastAsia="es-MX"/>
            </w:rPr>
          </w:pPr>
          <w:hyperlink w:anchor="_Toc48206806" w:history="1">
            <w:r w:rsidR="0098121F" w:rsidRPr="004F0BEC">
              <w:rPr>
                <w:rStyle w:val="Hipervnculo"/>
                <w:rFonts w:ascii="Palatino Linotype" w:hAnsi="Palatino Linotype"/>
                <w:b/>
                <w:noProof/>
              </w:rPr>
              <w:t>PRIMERO. De la competencia</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_Toc48206806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42</w:t>
            </w:r>
            <w:r w:rsidR="0098121F" w:rsidRPr="004F0BEC">
              <w:rPr>
                <w:rFonts w:ascii="Palatino Linotype" w:hAnsi="Palatino Linotype"/>
                <w:noProof/>
                <w:webHidden/>
              </w:rPr>
              <w:fldChar w:fldCharType="end"/>
            </w:r>
          </w:hyperlink>
        </w:p>
        <w:p w14:paraId="19D9FB1E" w14:textId="77777777" w:rsidR="0098121F" w:rsidRPr="004F0BEC" w:rsidRDefault="004850C4">
          <w:pPr>
            <w:pStyle w:val="TDC2"/>
            <w:rPr>
              <w:rFonts w:ascii="Palatino Linotype" w:hAnsi="Palatino Linotype"/>
              <w:noProof/>
              <w:sz w:val="22"/>
              <w:szCs w:val="22"/>
              <w:lang w:val="es-MX" w:eastAsia="es-MX"/>
            </w:rPr>
          </w:pPr>
          <w:hyperlink w:anchor="_Toc48206807" w:history="1">
            <w:r w:rsidR="0098121F" w:rsidRPr="004F0BEC">
              <w:rPr>
                <w:rStyle w:val="Hipervnculo"/>
                <w:rFonts w:ascii="Palatino Linotype" w:hAnsi="Palatino Linotype"/>
                <w:b/>
                <w:noProof/>
              </w:rPr>
              <w:t>SEGUNDO. De la oportunidad y procedencia.</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_Toc48206807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43</w:t>
            </w:r>
            <w:r w:rsidR="0098121F" w:rsidRPr="004F0BEC">
              <w:rPr>
                <w:rFonts w:ascii="Palatino Linotype" w:hAnsi="Palatino Linotype"/>
                <w:noProof/>
                <w:webHidden/>
              </w:rPr>
              <w:fldChar w:fldCharType="end"/>
            </w:r>
          </w:hyperlink>
        </w:p>
        <w:p w14:paraId="5A8363C5" w14:textId="77777777" w:rsidR="0098121F" w:rsidRPr="004F0BEC" w:rsidRDefault="004850C4">
          <w:pPr>
            <w:pStyle w:val="TDC1"/>
            <w:rPr>
              <w:rFonts w:ascii="Palatino Linotype" w:hAnsi="Palatino Linotype"/>
              <w:noProof/>
              <w:sz w:val="22"/>
              <w:szCs w:val="22"/>
              <w:lang w:val="es-MX" w:eastAsia="es-MX"/>
            </w:rPr>
          </w:pPr>
          <w:hyperlink w:anchor="_Toc48206808" w:history="1">
            <w:r w:rsidR="0098121F" w:rsidRPr="004F0BEC">
              <w:rPr>
                <w:rStyle w:val="Hipervnculo"/>
                <w:rFonts w:ascii="Palatino Linotype" w:hAnsi="Palatino Linotype"/>
                <w:b/>
                <w:noProof/>
              </w:rPr>
              <w:t xml:space="preserve">TERCERO. Del planteamiento de la </w:t>
            </w:r>
            <w:r w:rsidR="0098121F" w:rsidRPr="004F0BEC">
              <w:rPr>
                <w:rStyle w:val="Hipervnculo"/>
                <w:rFonts w:ascii="Palatino Linotype" w:hAnsi="Palatino Linotype"/>
                <w:b/>
                <w:i/>
                <w:noProof/>
              </w:rPr>
              <w:t>Litis</w:t>
            </w:r>
            <w:r w:rsidR="0098121F" w:rsidRPr="004F0BEC">
              <w:rPr>
                <w:rStyle w:val="Hipervnculo"/>
                <w:rFonts w:ascii="Palatino Linotype" w:hAnsi="Palatino Linotype"/>
                <w:b/>
                <w:noProof/>
              </w:rPr>
              <w:t>.</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_Toc48206808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43</w:t>
            </w:r>
            <w:r w:rsidR="0098121F" w:rsidRPr="004F0BEC">
              <w:rPr>
                <w:rFonts w:ascii="Palatino Linotype" w:hAnsi="Palatino Linotype"/>
                <w:noProof/>
                <w:webHidden/>
              </w:rPr>
              <w:fldChar w:fldCharType="end"/>
            </w:r>
          </w:hyperlink>
        </w:p>
        <w:p w14:paraId="7D976D68" w14:textId="77777777" w:rsidR="0098121F" w:rsidRPr="004F0BEC" w:rsidRDefault="004850C4">
          <w:pPr>
            <w:pStyle w:val="TDC1"/>
            <w:rPr>
              <w:rFonts w:ascii="Palatino Linotype" w:hAnsi="Palatino Linotype"/>
              <w:noProof/>
              <w:sz w:val="22"/>
              <w:szCs w:val="22"/>
              <w:lang w:val="es-MX" w:eastAsia="es-MX"/>
            </w:rPr>
          </w:pPr>
          <w:hyperlink w:anchor="_Toc48206809" w:history="1">
            <w:r w:rsidR="0098121F" w:rsidRPr="004F0BEC">
              <w:rPr>
                <w:rStyle w:val="Hipervnculo"/>
                <w:rFonts w:ascii="Palatino Linotype" w:hAnsi="Palatino Linotype"/>
                <w:b/>
                <w:noProof/>
              </w:rPr>
              <w:t>CUARTO. Del estudio y resolución del asunto.</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_Toc48206809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45</w:t>
            </w:r>
            <w:r w:rsidR="0098121F" w:rsidRPr="004F0BEC">
              <w:rPr>
                <w:rFonts w:ascii="Palatino Linotype" w:hAnsi="Palatino Linotype"/>
                <w:noProof/>
                <w:webHidden/>
              </w:rPr>
              <w:fldChar w:fldCharType="end"/>
            </w:r>
          </w:hyperlink>
        </w:p>
        <w:p w14:paraId="354D1DC0" w14:textId="77777777" w:rsidR="0098121F" w:rsidRPr="004F0BEC" w:rsidRDefault="004850C4">
          <w:pPr>
            <w:pStyle w:val="TDC1"/>
            <w:tabs>
              <w:tab w:val="left" w:pos="1100"/>
            </w:tabs>
            <w:rPr>
              <w:rFonts w:ascii="Palatino Linotype" w:hAnsi="Palatino Linotype"/>
              <w:noProof/>
              <w:sz w:val="22"/>
              <w:szCs w:val="22"/>
              <w:lang w:val="es-MX" w:eastAsia="es-MX"/>
            </w:rPr>
          </w:pPr>
          <w:hyperlink w:anchor="_Toc48206810" w:history="1">
            <w:r w:rsidR="0098121F" w:rsidRPr="004F0BEC">
              <w:rPr>
                <w:rStyle w:val="Hipervnculo"/>
                <w:rFonts w:ascii="Palatino Linotype" w:eastAsia="MS Mincho" w:hAnsi="Palatino Linotype" w:cs="Arial"/>
                <w:b/>
                <w:i/>
                <w:noProof/>
                <w:lang w:eastAsia="es-MX"/>
              </w:rPr>
              <w:t>I.</w:t>
            </w:r>
            <w:r w:rsidR="0098121F" w:rsidRPr="004F0BEC">
              <w:rPr>
                <w:rFonts w:ascii="Palatino Linotype" w:hAnsi="Palatino Linotype"/>
                <w:noProof/>
                <w:sz w:val="22"/>
                <w:szCs w:val="22"/>
                <w:lang w:val="es-MX" w:eastAsia="es-MX"/>
              </w:rPr>
              <w:tab/>
            </w:r>
            <w:r w:rsidR="0098121F" w:rsidRPr="004F0BEC">
              <w:rPr>
                <w:rStyle w:val="Hipervnculo"/>
                <w:rFonts w:ascii="Palatino Linotype" w:eastAsia="MS Gothic" w:hAnsi="Palatino Linotype" w:cstheme="majorBidi"/>
                <w:b/>
                <w:i/>
                <w:noProof/>
              </w:rPr>
              <w:t>El derecho de acceso a la información publica</w:t>
            </w:r>
            <w:r w:rsidR="0098121F" w:rsidRPr="004F0BEC">
              <w:rPr>
                <w:rStyle w:val="Hipervnculo"/>
                <w:rFonts w:ascii="Palatino Linotype" w:eastAsia="MS Mincho" w:hAnsi="Palatino Linotype" w:cs="Arial"/>
                <w:b/>
                <w:i/>
                <w:noProof/>
                <w:lang w:eastAsia="es-MX"/>
              </w:rPr>
              <w:t>.</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_Toc48206810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45</w:t>
            </w:r>
            <w:r w:rsidR="0098121F" w:rsidRPr="004F0BEC">
              <w:rPr>
                <w:rFonts w:ascii="Palatino Linotype" w:hAnsi="Palatino Linotype"/>
                <w:noProof/>
                <w:webHidden/>
              </w:rPr>
              <w:fldChar w:fldCharType="end"/>
            </w:r>
          </w:hyperlink>
        </w:p>
        <w:p w14:paraId="6A7B2909" w14:textId="77777777" w:rsidR="0098121F" w:rsidRPr="004F0BEC" w:rsidRDefault="004850C4">
          <w:pPr>
            <w:pStyle w:val="TDC1"/>
            <w:tabs>
              <w:tab w:val="left" w:pos="1320"/>
            </w:tabs>
            <w:rPr>
              <w:rFonts w:ascii="Palatino Linotype" w:hAnsi="Palatino Linotype"/>
              <w:noProof/>
              <w:sz w:val="22"/>
              <w:szCs w:val="22"/>
              <w:lang w:val="es-MX" w:eastAsia="es-MX"/>
            </w:rPr>
          </w:pPr>
          <w:hyperlink w:anchor="_Toc48206811" w:history="1">
            <w:r w:rsidR="0098121F" w:rsidRPr="004F0BEC">
              <w:rPr>
                <w:rStyle w:val="Hipervnculo"/>
                <w:rFonts w:ascii="Palatino Linotype" w:eastAsia="MS Mincho" w:hAnsi="Palatino Linotype" w:cs="Arial"/>
                <w:i/>
                <w:noProof/>
              </w:rPr>
              <w:t>II.</w:t>
            </w:r>
            <w:r w:rsidR="0098121F" w:rsidRPr="004F0BEC">
              <w:rPr>
                <w:rFonts w:ascii="Palatino Linotype" w:hAnsi="Palatino Linotype"/>
                <w:noProof/>
                <w:sz w:val="22"/>
                <w:szCs w:val="22"/>
                <w:lang w:val="es-MX" w:eastAsia="es-MX"/>
              </w:rPr>
              <w:tab/>
            </w:r>
            <w:r w:rsidR="0098121F" w:rsidRPr="004F0BEC">
              <w:rPr>
                <w:rStyle w:val="Hipervnculo"/>
                <w:rFonts w:ascii="Palatino Linotype" w:eastAsia="MS Gothic" w:hAnsi="Palatino Linotype" w:cstheme="majorBidi"/>
                <w:b/>
                <w:i/>
                <w:noProof/>
              </w:rPr>
              <w:t>Del derecho de petición</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_Toc48206811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47</w:t>
            </w:r>
            <w:r w:rsidR="0098121F" w:rsidRPr="004F0BEC">
              <w:rPr>
                <w:rFonts w:ascii="Palatino Linotype" w:hAnsi="Palatino Linotype"/>
                <w:noProof/>
                <w:webHidden/>
              </w:rPr>
              <w:fldChar w:fldCharType="end"/>
            </w:r>
          </w:hyperlink>
        </w:p>
        <w:p w14:paraId="11E239C1" w14:textId="77777777" w:rsidR="0098121F" w:rsidRPr="004F0BEC" w:rsidRDefault="004850C4">
          <w:pPr>
            <w:pStyle w:val="TDC1"/>
            <w:tabs>
              <w:tab w:val="left" w:pos="1320"/>
            </w:tabs>
            <w:rPr>
              <w:rFonts w:ascii="Palatino Linotype" w:hAnsi="Palatino Linotype"/>
              <w:noProof/>
              <w:sz w:val="22"/>
              <w:szCs w:val="22"/>
              <w:lang w:val="es-MX" w:eastAsia="es-MX"/>
            </w:rPr>
          </w:pPr>
          <w:hyperlink w:anchor="_Toc48206812" w:history="1">
            <w:r w:rsidR="0098121F" w:rsidRPr="004F0BEC">
              <w:rPr>
                <w:rStyle w:val="Hipervnculo"/>
                <w:rFonts w:ascii="Palatino Linotype" w:eastAsia="MS Mincho" w:hAnsi="Palatino Linotype" w:cs="Arial"/>
                <w:i/>
                <w:noProof/>
              </w:rPr>
              <w:t>III.</w:t>
            </w:r>
            <w:r w:rsidR="0098121F" w:rsidRPr="004F0BEC">
              <w:rPr>
                <w:rFonts w:ascii="Palatino Linotype" w:hAnsi="Palatino Linotype"/>
                <w:noProof/>
                <w:sz w:val="22"/>
                <w:szCs w:val="22"/>
                <w:lang w:val="es-MX" w:eastAsia="es-MX"/>
              </w:rPr>
              <w:tab/>
            </w:r>
            <w:r w:rsidR="0098121F" w:rsidRPr="004F0BEC">
              <w:rPr>
                <w:rStyle w:val="Hipervnculo"/>
                <w:rFonts w:ascii="Palatino Linotype" w:eastAsia="MS Gothic" w:hAnsi="Palatino Linotype" w:cstheme="majorBidi"/>
                <w:b/>
                <w:i/>
                <w:noProof/>
              </w:rPr>
              <w:t>Determinación de cumplimiento</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_Toc48206812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50</w:t>
            </w:r>
            <w:r w:rsidR="0098121F" w:rsidRPr="004F0BEC">
              <w:rPr>
                <w:rFonts w:ascii="Palatino Linotype" w:hAnsi="Palatino Linotype"/>
                <w:noProof/>
                <w:webHidden/>
              </w:rPr>
              <w:fldChar w:fldCharType="end"/>
            </w:r>
          </w:hyperlink>
        </w:p>
        <w:p w14:paraId="2ECE61C7" w14:textId="77777777" w:rsidR="0098121F" w:rsidRPr="004F0BEC" w:rsidRDefault="004850C4">
          <w:pPr>
            <w:pStyle w:val="TDC1"/>
            <w:tabs>
              <w:tab w:val="left" w:pos="1320"/>
            </w:tabs>
            <w:rPr>
              <w:rFonts w:ascii="Palatino Linotype" w:hAnsi="Palatino Linotype"/>
              <w:noProof/>
              <w:sz w:val="22"/>
              <w:szCs w:val="22"/>
              <w:lang w:val="es-MX" w:eastAsia="es-MX"/>
            </w:rPr>
          </w:pPr>
          <w:hyperlink w:anchor="_Toc48206813" w:history="1">
            <w:r w:rsidR="0098121F" w:rsidRPr="004F0BEC">
              <w:rPr>
                <w:rStyle w:val="Hipervnculo"/>
                <w:rFonts w:ascii="Palatino Linotype" w:eastAsia="MS Mincho" w:hAnsi="Palatino Linotype" w:cs="Arial"/>
                <w:i/>
                <w:noProof/>
              </w:rPr>
              <w:t>IV.</w:t>
            </w:r>
            <w:r w:rsidR="0098121F" w:rsidRPr="004F0BEC">
              <w:rPr>
                <w:rFonts w:ascii="Palatino Linotype" w:hAnsi="Palatino Linotype"/>
                <w:noProof/>
                <w:sz w:val="22"/>
                <w:szCs w:val="22"/>
                <w:lang w:val="es-MX" w:eastAsia="es-MX"/>
              </w:rPr>
              <w:tab/>
            </w:r>
            <w:r w:rsidR="0098121F" w:rsidRPr="004F0BEC">
              <w:rPr>
                <w:rStyle w:val="Hipervnculo"/>
                <w:rFonts w:ascii="Palatino Linotype" w:eastAsia="MS Gothic" w:hAnsi="Palatino Linotype" w:cstheme="majorBidi"/>
                <w:b/>
                <w:i/>
                <w:noProof/>
              </w:rPr>
              <w:t>De la inexistencia de la información</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_Toc48206813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82</w:t>
            </w:r>
            <w:r w:rsidR="0098121F" w:rsidRPr="004F0BEC">
              <w:rPr>
                <w:rFonts w:ascii="Palatino Linotype" w:hAnsi="Palatino Linotype"/>
                <w:noProof/>
                <w:webHidden/>
              </w:rPr>
              <w:fldChar w:fldCharType="end"/>
            </w:r>
          </w:hyperlink>
        </w:p>
        <w:p w14:paraId="3E89DFC4" w14:textId="77777777" w:rsidR="0098121F" w:rsidRPr="004F0BEC" w:rsidRDefault="004850C4">
          <w:pPr>
            <w:pStyle w:val="TDC1"/>
            <w:rPr>
              <w:rFonts w:ascii="Palatino Linotype" w:hAnsi="Palatino Linotype"/>
              <w:noProof/>
              <w:sz w:val="22"/>
              <w:szCs w:val="22"/>
              <w:lang w:val="es-MX" w:eastAsia="es-MX"/>
            </w:rPr>
          </w:pPr>
          <w:hyperlink w:anchor="_Toc48206814" w:history="1">
            <w:r w:rsidR="0098121F" w:rsidRPr="004F0BEC">
              <w:rPr>
                <w:rStyle w:val="Hipervnculo"/>
                <w:rFonts w:ascii="Palatino Linotype" w:eastAsia="MS Mincho" w:hAnsi="Palatino Linotype" w:cstheme="majorBidi"/>
                <w:b/>
                <w:noProof/>
              </w:rPr>
              <w:t>QUINTO. De la versión pública.</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_Toc48206814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86</w:t>
            </w:r>
            <w:r w:rsidR="0098121F" w:rsidRPr="004F0BEC">
              <w:rPr>
                <w:rFonts w:ascii="Palatino Linotype" w:hAnsi="Palatino Linotype"/>
                <w:noProof/>
                <w:webHidden/>
              </w:rPr>
              <w:fldChar w:fldCharType="end"/>
            </w:r>
          </w:hyperlink>
        </w:p>
        <w:p w14:paraId="4A5A3F30" w14:textId="77777777" w:rsidR="0098121F" w:rsidRPr="004F0BEC" w:rsidRDefault="004850C4" w:rsidP="0098121F">
          <w:pPr>
            <w:pStyle w:val="TDC1"/>
            <w:ind w:left="0"/>
            <w:rPr>
              <w:rFonts w:ascii="Palatino Linotype" w:hAnsi="Palatino Linotype"/>
              <w:noProof/>
              <w:sz w:val="22"/>
              <w:szCs w:val="22"/>
              <w:lang w:val="es-MX" w:eastAsia="es-MX"/>
            </w:rPr>
          </w:pPr>
          <w:hyperlink w:anchor="_Toc48206815" w:history="1">
            <w:r w:rsidR="0098121F" w:rsidRPr="004F0BEC">
              <w:rPr>
                <w:rStyle w:val="Hipervnculo"/>
                <w:rFonts w:ascii="Palatino Linotype" w:eastAsia="Calibri" w:hAnsi="Palatino Linotype" w:cstheme="majorBidi"/>
                <w:b/>
                <w:noProof/>
                <w:lang w:val="es-ES"/>
              </w:rPr>
              <w:t>R E S O L U T I V O S</w:t>
            </w:r>
            <w:r w:rsidR="0098121F" w:rsidRPr="004F0BEC">
              <w:rPr>
                <w:rFonts w:ascii="Palatino Linotype" w:hAnsi="Palatino Linotype"/>
                <w:noProof/>
                <w:webHidden/>
              </w:rPr>
              <w:tab/>
            </w:r>
            <w:r w:rsidR="0098121F" w:rsidRPr="004F0BEC">
              <w:rPr>
                <w:rFonts w:ascii="Palatino Linotype" w:hAnsi="Palatino Linotype"/>
                <w:noProof/>
                <w:webHidden/>
              </w:rPr>
              <w:fldChar w:fldCharType="begin"/>
            </w:r>
            <w:r w:rsidR="0098121F" w:rsidRPr="004F0BEC">
              <w:rPr>
                <w:rFonts w:ascii="Palatino Linotype" w:hAnsi="Palatino Linotype"/>
                <w:noProof/>
                <w:webHidden/>
              </w:rPr>
              <w:instrText xml:space="preserve"> PAGEREF _Toc48206815 \h </w:instrText>
            </w:r>
            <w:r w:rsidR="0098121F" w:rsidRPr="004F0BEC">
              <w:rPr>
                <w:rFonts w:ascii="Palatino Linotype" w:hAnsi="Palatino Linotype"/>
                <w:noProof/>
                <w:webHidden/>
              </w:rPr>
            </w:r>
            <w:r w:rsidR="0098121F" w:rsidRPr="004F0BEC">
              <w:rPr>
                <w:rFonts w:ascii="Palatino Linotype" w:hAnsi="Palatino Linotype"/>
                <w:noProof/>
                <w:webHidden/>
              </w:rPr>
              <w:fldChar w:fldCharType="separate"/>
            </w:r>
            <w:r w:rsidR="0098121F" w:rsidRPr="004F0BEC">
              <w:rPr>
                <w:rFonts w:ascii="Palatino Linotype" w:hAnsi="Palatino Linotype"/>
                <w:noProof/>
                <w:webHidden/>
              </w:rPr>
              <w:t>104</w:t>
            </w:r>
            <w:r w:rsidR="0098121F" w:rsidRPr="004F0BEC">
              <w:rPr>
                <w:rFonts w:ascii="Palatino Linotype" w:hAnsi="Palatino Linotype"/>
                <w:noProof/>
                <w:webHidden/>
              </w:rPr>
              <w:fldChar w:fldCharType="end"/>
            </w:r>
          </w:hyperlink>
        </w:p>
        <w:p w14:paraId="2416AEAB" w14:textId="51426476" w:rsidR="00100B8B" w:rsidRPr="004F0BEC" w:rsidRDefault="00DA7E2F" w:rsidP="00C91E6F">
          <w:pPr>
            <w:spacing w:line="480" w:lineRule="auto"/>
            <w:rPr>
              <w:rFonts w:ascii="Palatino Linotype" w:hAnsi="Palatino Linotype"/>
            </w:rPr>
          </w:pPr>
          <w:r w:rsidRPr="004F0BEC">
            <w:rPr>
              <w:rFonts w:ascii="Palatino Linotype" w:hAnsi="Palatino Linotype"/>
              <w:b/>
              <w:bCs/>
              <w:lang w:val="es-ES"/>
            </w:rPr>
            <w:fldChar w:fldCharType="end"/>
          </w:r>
        </w:p>
      </w:sdtContent>
    </w:sdt>
    <w:p w14:paraId="18E6F21E" w14:textId="77777777" w:rsidR="00A206F7" w:rsidRPr="004F0BEC" w:rsidRDefault="00A206F7" w:rsidP="00440800">
      <w:pPr>
        <w:tabs>
          <w:tab w:val="left" w:pos="3465"/>
        </w:tabs>
        <w:spacing w:before="240" w:after="360" w:line="360" w:lineRule="auto"/>
        <w:jc w:val="both"/>
        <w:rPr>
          <w:rFonts w:ascii="Palatino Linotype" w:hAnsi="Palatino Linotype"/>
        </w:rPr>
      </w:pPr>
    </w:p>
    <w:p w14:paraId="73F7F940" w14:textId="7DE11932" w:rsidR="00662C69" w:rsidRPr="004F0BEC" w:rsidRDefault="009B11D6" w:rsidP="00440800">
      <w:pPr>
        <w:tabs>
          <w:tab w:val="left" w:pos="3465"/>
        </w:tabs>
        <w:spacing w:before="240" w:after="360" w:line="360" w:lineRule="auto"/>
        <w:jc w:val="both"/>
        <w:rPr>
          <w:rFonts w:ascii="Palatino Linotype" w:hAnsi="Palatino Linotype"/>
        </w:rPr>
      </w:pPr>
      <w:r w:rsidRPr="004F0BEC">
        <w:rPr>
          <w:rFonts w:ascii="Palatino Linotype" w:hAnsi="Palatino Linotype"/>
        </w:rPr>
        <w:lastRenderedPageBreak/>
        <w:t>R</w:t>
      </w:r>
      <w:r w:rsidR="00662C69" w:rsidRPr="004F0BEC">
        <w:rPr>
          <w:rFonts w:ascii="Palatino Linotype" w:hAnsi="Palatino Linotype"/>
        </w:rPr>
        <w:t>esolución del Pleno del Instituto de Transparencia, Acceso a la Información Pública y Protección de Datos Personales del Estado de México y Mun</w:t>
      </w:r>
      <w:r w:rsidR="000D5A1D" w:rsidRPr="004F0BEC">
        <w:rPr>
          <w:rFonts w:ascii="Palatino Linotype" w:hAnsi="Palatino Linotype"/>
        </w:rPr>
        <w:t>icipios, con</w:t>
      </w:r>
      <w:r w:rsidR="00662C69" w:rsidRPr="004F0BEC">
        <w:rPr>
          <w:rFonts w:ascii="Palatino Linotype" w:hAnsi="Palatino Linotype"/>
        </w:rPr>
        <w:t xml:space="preserve"> </w:t>
      </w:r>
      <w:r w:rsidR="00485DB6" w:rsidRPr="004F0BEC">
        <w:rPr>
          <w:rFonts w:ascii="Palatino Linotype" w:hAnsi="Palatino Linotype"/>
        </w:rPr>
        <w:t xml:space="preserve">domicilio </w:t>
      </w:r>
      <w:r w:rsidR="00662C69" w:rsidRPr="004F0BEC">
        <w:rPr>
          <w:rFonts w:ascii="Palatino Linotype" w:hAnsi="Palatino Linotype"/>
        </w:rPr>
        <w:t xml:space="preserve">en </w:t>
      </w:r>
      <w:r w:rsidR="00AC22B5" w:rsidRPr="004F0BEC">
        <w:rPr>
          <w:rFonts w:ascii="Palatino Linotype" w:hAnsi="Palatino Linotype"/>
        </w:rPr>
        <w:t>Metepec</w:t>
      </w:r>
      <w:r w:rsidR="00662C69" w:rsidRPr="004F0BEC">
        <w:rPr>
          <w:rFonts w:ascii="Palatino Linotype" w:hAnsi="Palatino Linotype"/>
        </w:rPr>
        <w:t xml:space="preserve">, Estado de México; de </w:t>
      </w:r>
      <w:r w:rsidR="000D5A1D" w:rsidRPr="004F0BEC">
        <w:rPr>
          <w:rFonts w:ascii="Palatino Linotype" w:hAnsi="Palatino Linotype"/>
        </w:rPr>
        <w:t xml:space="preserve">fecha </w:t>
      </w:r>
      <w:r w:rsidR="00AF1740" w:rsidRPr="004F0BEC">
        <w:rPr>
          <w:rFonts w:ascii="Palatino Linotype" w:hAnsi="Palatino Linotype"/>
        </w:rPr>
        <w:t>diecinueve</w:t>
      </w:r>
      <w:r w:rsidR="00100B8B" w:rsidRPr="004F0BEC">
        <w:rPr>
          <w:rFonts w:ascii="Palatino Linotype" w:hAnsi="Palatino Linotype"/>
        </w:rPr>
        <w:t xml:space="preserve"> </w:t>
      </w:r>
      <w:r w:rsidR="00662C69" w:rsidRPr="004F0BEC">
        <w:rPr>
          <w:rFonts w:ascii="Palatino Linotype" w:hAnsi="Palatino Linotype"/>
        </w:rPr>
        <w:t>(</w:t>
      </w:r>
      <w:r w:rsidR="00AF1740" w:rsidRPr="004F0BEC">
        <w:rPr>
          <w:rFonts w:ascii="Palatino Linotype" w:hAnsi="Palatino Linotype"/>
        </w:rPr>
        <w:t>19</w:t>
      </w:r>
      <w:r w:rsidR="00662C69" w:rsidRPr="004F0BEC">
        <w:rPr>
          <w:rFonts w:ascii="Palatino Linotype" w:hAnsi="Palatino Linotype"/>
        </w:rPr>
        <w:t xml:space="preserve">) de </w:t>
      </w:r>
      <w:r w:rsidR="00F971B3" w:rsidRPr="004F0BEC">
        <w:rPr>
          <w:rFonts w:ascii="Palatino Linotype" w:hAnsi="Palatino Linotype"/>
        </w:rPr>
        <w:t>agost</w:t>
      </w:r>
      <w:r w:rsidR="007A5E6C" w:rsidRPr="004F0BEC">
        <w:rPr>
          <w:rFonts w:ascii="Palatino Linotype" w:hAnsi="Palatino Linotype"/>
        </w:rPr>
        <w:t>o</w:t>
      </w:r>
      <w:r w:rsidR="001E74A5" w:rsidRPr="004F0BEC">
        <w:rPr>
          <w:rFonts w:ascii="Palatino Linotype" w:hAnsi="Palatino Linotype"/>
        </w:rPr>
        <w:t xml:space="preserve"> </w:t>
      </w:r>
      <w:r w:rsidR="00662C69" w:rsidRPr="004F0BEC">
        <w:rPr>
          <w:rFonts w:ascii="Palatino Linotype" w:hAnsi="Palatino Linotype"/>
        </w:rPr>
        <w:t xml:space="preserve">de dos mil </w:t>
      </w:r>
      <w:r w:rsidR="00222AAA" w:rsidRPr="004F0BEC">
        <w:rPr>
          <w:rFonts w:ascii="Palatino Linotype" w:hAnsi="Palatino Linotype"/>
        </w:rPr>
        <w:t>veinte</w:t>
      </w:r>
      <w:r w:rsidR="00662C69" w:rsidRPr="004F0BEC">
        <w:rPr>
          <w:rFonts w:ascii="Palatino Linotype" w:hAnsi="Palatino Linotype"/>
        </w:rPr>
        <w:t>.</w:t>
      </w:r>
    </w:p>
    <w:p w14:paraId="02C1324E" w14:textId="27025F73" w:rsidR="00662C69" w:rsidRPr="004F0BEC" w:rsidRDefault="00662C69" w:rsidP="001E74A5">
      <w:pPr>
        <w:spacing w:before="240" w:after="360" w:line="360" w:lineRule="auto"/>
        <w:jc w:val="both"/>
        <w:rPr>
          <w:rFonts w:ascii="Palatino Linotype" w:hAnsi="Palatino Linotype"/>
          <w:b/>
        </w:rPr>
      </w:pPr>
      <w:r w:rsidRPr="004F0BEC">
        <w:rPr>
          <w:rFonts w:ascii="Palatino Linotype" w:hAnsi="Palatino Linotype"/>
          <w:b/>
        </w:rPr>
        <w:t>VISTO</w:t>
      </w:r>
      <w:r w:rsidRPr="004F0BEC">
        <w:rPr>
          <w:rFonts w:ascii="Palatino Linotype" w:hAnsi="Palatino Linotype"/>
        </w:rPr>
        <w:t xml:space="preserve"> el expediente electrónico for</w:t>
      </w:r>
      <w:r w:rsidR="00D37494" w:rsidRPr="004F0BEC">
        <w:rPr>
          <w:rFonts w:ascii="Palatino Linotype" w:hAnsi="Palatino Linotype"/>
        </w:rPr>
        <w:t>mado con motivo de</w:t>
      </w:r>
      <w:r w:rsidR="00184266" w:rsidRPr="004F0BEC">
        <w:rPr>
          <w:rFonts w:ascii="Palatino Linotype" w:hAnsi="Palatino Linotype"/>
        </w:rPr>
        <w:t xml:space="preserve"> </w:t>
      </w:r>
      <w:r w:rsidR="00D37494" w:rsidRPr="004F0BEC">
        <w:rPr>
          <w:rFonts w:ascii="Palatino Linotype" w:hAnsi="Palatino Linotype"/>
        </w:rPr>
        <w:t>l</w:t>
      </w:r>
      <w:r w:rsidR="00184266" w:rsidRPr="004F0BEC">
        <w:rPr>
          <w:rFonts w:ascii="Palatino Linotype" w:hAnsi="Palatino Linotype"/>
        </w:rPr>
        <w:t>os</w:t>
      </w:r>
      <w:r w:rsidRPr="004F0BEC">
        <w:rPr>
          <w:rFonts w:ascii="Palatino Linotype" w:hAnsi="Palatino Linotype"/>
        </w:rPr>
        <w:t xml:space="preserve"> recurso de revisión </w:t>
      </w:r>
      <w:r w:rsidR="00184266" w:rsidRPr="004F0BEC">
        <w:rPr>
          <w:rFonts w:ascii="Palatino Linotype" w:hAnsi="Palatino Linotype"/>
        </w:rPr>
        <w:t xml:space="preserve">acumulados </w:t>
      </w:r>
      <w:r w:rsidR="00184266" w:rsidRPr="004F0BEC">
        <w:rPr>
          <w:rFonts w:ascii="Palatino Linotype" w:hAnsi="Palatino Linotype"/>
          <w:b/>
        </w:rPr>
        <w:t>01078/INFOEM/IP/RR/2020, 01081/INFOEM/IP/RR/2020, 01083/INFOEM/IP/RR/2020, 01084/INFOEM/IP/RR/2020, 01085/INFOEM/IP/RR/2020, 01086/INFOEM/IP/RR/2020, 01126/INFOEM/IP/RR/2020, 01127/INFOEM/IP/RR/2020, 01128/INFOEM/IP/RR/2020 y 01129/INFOEM/IP/RR/2020</w:t>
      </w:r>
      <w:r w:rsidR="004F3DEB" w:rsidRPr="004F0BEC">
        <w:rPr>
          <w:rFonts w:ascii="Palatino Linotype" w:hAnsi="Palatino Linotype"/>
          <w:b/>
        </w:rPr>
        <w:t>,</w:t>
      </w:r>
      <w:r w:rsidR="00335BFE" w:rsidRPr="004F0BEC">
        <w:rPr>
          <w:rFonts w:ascii="Palatino Linotype" w:hAnsi="Palatino Linotype" w:cs="Arial"/>
          <w:b/>
          <w:bCs/>
        </w:rPr>
        <w:t xml:space="preserve"> </w:t>
      </w:r>
      <w:r w:rsidRPr="004F0BEC">
        <w:rPr>
          <w:rFonts w:ascii="Palatino Linotype" w:hAnsi="Palatino Linotype"/>
        </w:rPr>
        <w:t>promovido</w:t>
      </w:r>
      <w:r w:rsidR="00184266" w:rsidRPr="004F0BEC">
        <w:rPr>
          <w:rFonts w:ascii="Palatino Linotype" w:hAnsi="Palatino Linotype"/>
        </w:rPr>
        <w:t>s</w:t>
      </w:r>
      <w:r w:rsidRPr="004F0BEC">
        <w:rPr>
          <w:rFonts w:ascii="Palatino Linotype" w:hAnsi="Palatino Linotype"/>
        </w:rPr>
        <w:t xml:space="preserve"> por</w:t>
      </w:r>
      <w:r w:rsidR="00311C3D" w:rsidRPr="004F0BEC">
        <w:rPr>
          <w:rFonts w:ascii="Palatino Linotype" w:hAnsi="Palatino Linotype"/>
        </w:rPr>
        <w:t xml:space="preserve"> </w:t>
      </w:r>
      <w:r w:rsidR="001E7E27" w:rsidRPr="004F0BEC">
        <w:rPr>
          <w:rFonts w:ascii="Palatino Linotype" w:hAnsi="Palatino Linotype"/>
        </w:rPr>
        <w:t>un usuario del Sistema de Acceso a la Información Mexiquense (SAIMEX)</w:t>
      </w:r>
      <w:r w:rsidR="00184266" w:rsidRPr="004F0BEC">
        <w:rPr>
          <w:rFonts w:ascii="Palatino Linotype" w:hAnsi="Palatino Linotype"/>
        </w:rPr>
        <w:t>,</w:t>
      </w:r>
      <w:r w:rsidR="001E7E27" w:rsidRPr="004F0BEC">
        <w:rPr>
          <w:rFonts w:ascii="Palatino Linotype" w:hAnsi="Palatino Linotype"/>
        </w:rPr>
        <w:t xml:space="preserve"> que no proporciono nombre, seudónimo o carácter con el cual pudiera ser </w:t>
      </w:r>
      <w:r w:rsidR="00AF1740" w:rsidRPr="004F0BEC">
        <w:rPr>
          <w:rFonts w:ascii="Palatino Linotype" w:hAnsi="Palatino Linotype"/>
        </w:rPr>
        <w:t>reconocido</w:t>
      </w:r>
      <w:r w:rsidR="007521DE" w:rsidRPr="004F0BEC">
        <w:rPr>
          <w:rFonts w:ascii="Palatino Linotype" w:hAnsi="Palatino Linotype"/>
        </w:rPr>
        <w:t xml:space="preserve">, </w:t>
      </w:r>
      <w:r w:rsidR="0064508B" w:rsidRPr="004F0BEC">
        <w:rPr>
          <w:rFonts w:ascii="Palatino Linotype" w:hAnsi="Palatino Linotype"/>
        </w:rPr>
        <w:t xml:space="preserve">a quien </w:t>
      </w:r>
      <w:r w:rsidR="00A05D06" w:rsidRPr="004F0BEC">
        <w:rPr>
          <w:rFonts w:ascii="Palatino Linotype" w:hAnsi="Palatino Linotype"/>
        </w:rPr>
        <w:t xml:space="preserve">en </w:t>
      </w:r>
      <w:r w:rsidR="00E64EAF" w:rsidRPr="004F0BEC">
        <w:rPr>
          <w:rFonts w:ascii="Palatino Linotype" w:hAnsi="Palatino Linotype"/>
        </w:rPr>
        <w:t>lo sucesivo</w:t>
      </w:r>
      <w:r w:rsidR="00A05D06" w:rsidRPr="004F0BEC">
        <w:rPr>
          <w:rFonts w:ascii="Palatino Linotype" w:hAnsi="Palatino Linotype"/>
        </w:rPr>
        <w:t xml:space="preserve"> se </w:t>
      </w:r>
      <w:r w:rsidR="007521DE" w:rsidRPr="004F0BEC">
        <w:rPr>
          <w:rFonts w:ascii="Palatino Linotype" w:hAnsi="Palatino Linotype"/>
        </w:rPr>
        <w:t xml:space="preserve">le </w:t>
      </w:r>
      <w:r w:rsidR="00A05D06" w:rsidRPr="004F0BEC">
        <w:rPr>
          <w:rFonts w:ascii="Palatino Linotype" w:hAnsi="Palatino Linotype"/>
        </w:rPr>
        <w:t>identificará como</w:t>
      </w:r>
      <w:r w:rsidR="00FF0139" w:rsidRPr="004F0BEC">
        <w:rPr>
          <w:rFonts w:ascii="Palatino Linotype" w:hAnsi="Palatino Linotype"/>
        </w:rPr>
        <w:t xml:space="preserve"> </w:t>
      </w:r>
      <w:r w:rsidR="00311C3D" w:rsidRPr="004F0BEC">
        <w:rPr>
          <w:rFonts w:ascii="Palatino Linotype" w:hAnsi="Palatino Linotype"/>
        </w:rPr>
        <w:t>e</w:t>
      </w:r>
      <w:r w:rsidR="0064508B" w:rsidRPr="004F0BEC">
        <w:rPr>
          <w:rFonts w:ascii="Palatino Linotype" w:hAnsi="Palatino Linotype"/>
        </w:rPr>
        <w:t>l</w:t>
      </w:r>
      <w:r w:rsidR="0004427A" w:rsidRPr="004F0BEC">
        <w:rPr>
          <w:rFonts w:ascii="Palatino Linotype" w:hAnsi="Palatino Linotype"/>
          <w:b/>
        </w:rPr>
        <w:t xml:space="preserve"> </w:t>
      </w:r>
      <w:r w:rsidRPr="004F0BEC">
        <w:rPr>
          <w:rFonts w:ascii="Palatino Linotype" w:hAnsi="Palatino Linotype" w:cs="Arial"/>
          <w:b/>
        </w:rPr>
        <w:t>RECURRENTE</w:t>
      </w:r>
      <w:r w:rsidRPr="004F0BEC">
        <w:rPr>
          <w:rFonts w:ascii="Palatino Linotype" w:hAnsi="Palatino Linotype" w:cs="Arial"/>
        </w:rPr>
        <w:t xml:space="preserve">, en contra </w:t>
      </w:r>
      <w:r w:rsidR="000D5A1D" w:rsidRPr="004F0BEC">
        <w:rPr>
          <w:rFonts w:ascii="Palatino Linotype" w:hAnsi="Palatino Linotype" w:cs="Arial"/>
        </w:rPr>
        <w:t xml:space="preserve">de </w:t>
      </w:r>
      <w:r w:rsidR="00843908" w:rsidRPr="004F0BEC">
        <w:rPr>
          <w:rFonts w:ascii="Palatino Linotype" w:hAnsi="Palatino Linotype" w:cs="Arial"/>
        </w:rPr>
        <w:t>la</w:t>
      </w:r>
      <w:r w:rsidR="00184266" w:rsidRPr="004F0BEC">
        <w:rPr>
          <w:rFonts w:ascii="Palatino Linotype" w:hAnsi="Palatino Linotype" w:cs="Arial"/>
        </w:rPr>
        <w:t>s</w:t>
      </w:r>
      <w:r w:rsidR="00843908" w:rsidRPr="004F0BEC">
        <w:rPr>
          <w:rFonts w:ascii="Palatino Linotype" w:hAnsi="Palatino Linotype" w:cs="Arial"/>
        </w:rPr>
        <w:t xml:space="preserve"> respuesta</w:t>
      </w:r>
      <w:r w:rsidR="00184266" w:rsidRPr="004F0BEC">
        <w:rPr>
          <w:rFonts w:ascii="Palatino Linotype" w:hAnsi="Palatino Linotype" w:cs="Arial"/>
        </w:rPr>
        <w:t>s</w:t>
      </w:r>
      <w:r w:rsidR="00843908" w:rsidRPr="004F0BEC">
        <w:rPr>
          <w:rFonts w:ascii="Palatino Linotype" w:hAnsi="Palatino Linotype" w:cs="Arial"/>
        </w:rPr>
        <w:t xml:space="preserve"> de</w:t>
      </w:r>
      <w:r w:rsidR="00704DE0" w:rsidRPr="004F0BEC">
        <w:rPr>
          <w:rFonts w:ascii="Palatino Linotype" w:hAnsi="Palatino Linotype" w:cs="Arial"/>
        </w:rPr>
        <w:t xml:space="preserve"> </w:t>
      </w:r>
      <w:r w:rsidR="00F378CB" w:rsidRPr="004F0BEC">
        <w:rPr>
          <w:rFonts w:ascii="Palatino Linotype" w:hAnsi="Palatino Linotype" w:cs="Arial"/>
        </w:rPr>
        <w:t>l</w:t>
      </w:r>
      <w:r w:rsidR="00704DE0" w:rsidRPr="004F0BEC">
        <w:rPr>
          <w:rFonts w:ascii="Palatino Linotype" w:hAnsi="Palatino Linotype" w:cs="Arial"/>
        </w:rPr>
        <w:t>a</w:t>
      </w:r>
      <w:r w:rsidR="00F378CB" w:rsidRPr="004F0BEC">
        <w:rPr>
          <w:rFonts w:ascii="Palatino Linotype" w:hAnsi="Palatino Linotype" w:cs="Arial"/>
        </w:rPr>
        <w:t xml:space="preserve"> </w:t>
      </w:r>
      <w:r w:rsidR="00704DE0" w:rsidRPr="004F0BEC">
        <w:rPr>
          <w:rFonts w:ascii="Palatino Linotype" w:hAnsi="Palatino Linotype" w:cs="Arial"/>
          <w:b/>
        </w:rPr>
        <w:t xml:space="preserve">Secretaría de </w:t>
      </w:r>
      <w:r w:rsidR="001E7E27" w:rsidRPr="004F0BEC">
        <w:rPr>
          <w:rFonts w:ascii="Palatino Linotype" w:hAnsi="Palatino Linotype" w:cs="Arial"/>
          <w:b/>
        </w:rPr>
        <w:t>Movilidad</w:t>
      </w:r>
      <w:r w:rsidR="004F3DEB" w:rsidRPr="004F0BEC">
        <w:rPr>
          <w:rFonts w:ascii="Palatino Linotype" w:hAnsi="Palatino Linotype" w:cs="Arial"/>
          <w:b/>
        </w:rPr>
        <w:t>,</w:t>
      </w:r>
      <w:r w:rsidR="0036073F" w:rsidRPr="004F0BEC">
        <w:rPr>
          <w:rFonts w:ascii="Palatino Linotype" w:hAnsi="Palatino Linotype"/>
          <w:b/>
        </w:rPr>
        <w:t xml:space="preserve"> </w:t>
      </w:r>
      <w:r w:rsidR="00F378CB" w:rsidRPr="004F0BEC">
        <w:rPr>
          <w:rFonts w:ascii="Palatino Linotype" w:hAnsi="Palatino Linotype"/>
        </w:rPr>
        <w:t xml:space="preserve">en lo sucesivo </w:t>
      </w:r>
      <w:r w:rsidR="0081425E" w:rsidRPr="004F0BEC">
        <w:rPr>
          <w:rFonts w:ascii="Palatino Linotype" w:hAnsi="Palatino Linotype"/>
        </w:rPr>
        <w:t>e</w:t>
      </w:r>
      <w:r w:rsidRPr="004F0BEC">
        <w:rPr>
          <w:rFonts w:ascii="Palatino Linotype" w:hAnsi="Palatino Linotype"/>
        </w:rPr>
        <w:t>l</w:t>
      </w:r>
      <w:r w:rsidRPr="004F0BEC">
        <w:rPr>
          <w:rFonts w:ascii="Palatino Linotype" w:hAnsi="Palatino Linotype"/>
          <w:b/>
        </w:rPr>
        <w:t xml:space="preserve"> SUJETO OBLIGADO</w:t>
      </w:r>
      <w:r w:rsidRPr="004F0BEC">
        <w:rPr>
          <w:rFonts w:ascii="Palatino Linotype" w:hAnsi="Palatino Linotype"/>
        </w:rPr>
        <w:t xml:space="preserve">, </w:t>
      </w:r>
      <w:r w:rsidR="004D71C0" w:rsidRPr="004F0BEC">
        <w:rPr>
          <w:rFonts w:ascii="Palatino Linotype" w:hAnsi="Palatino Linotype"/>
        </w:rPr>
        <w:t xml:space="preserve">por lo que </w:t>
      </w:r>
      <w:r w:rsidRPr="004F0BEC">
        <w:rPr>
          <w:rFonts w:ascii="Palatino Linotype" w:hAnsi="Palatino Linotype"/>
        </w:rPr>
        <w:t>se procede a dictar la presente resolución, con base en los siguientes:</w:t>
      </w:r>
    </w:p>
    <w:p w14:paraId="769E1410" w14:textId="5740327F" w:rsidR="00587366" w:rsidRPr="004F0BEC" w:rsidRDefault="00662C69" w:rsidP="001E74A5">
      <w:pPr>
        <w:pStyle w:val="Ttulo1"/>
        <w:spacing w:line="360" w:lineRule="auto"/>
        <w:jc w:val="center"/>
        <w:rPr>
          <w:b/>
          <w:szCs w:val="24"/>
        </w:rPr>
      </w:pPr>
      <w:bookmarkStart w:id="0" w:name="_Toc461555884"/>
      <w:bookmarkStart w:id="1" w:name="_Toc466371847"/>
      <w:bookmarkStart w:id="2" w:name="_Toc48206802"/>
      <w:r w:rsidRPr="004F0BEC">
        <w:rPr>
          <w:b/>
          <w:szCs w:val="24"/>
        </w:rPr>
        <w:t>ANTECEDENTES</w:t>
      </w:r>
      <w:bookmarkEnd w:id="0"/>
      <w:bookmarkEnd w:id="1"/>
      <w:bookmarkEnd w:id="2"/>
    </w:p>
    <w:p w14:paraId="402A4C0A" w14:textId="5A799E00" w:rsidR="00D9392E" w:rsidRPr="004F0BEC" w:rsidRDefault="00D9392E" w:rsidP="00F971B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F0BEC">
        <w:rPr>
          <w:rFonts w:ascii="Palatino Linotype" w:eastAsia="Calibri" w:hAnsi="Palatino Linotype" w:cs="Arial"/>
          <w:lang w:val="es-ES"/>
        </w:rPr>
        <w:t xml:space="preserve">El día </w:t>
      </w:r>
      <w:r w:rsidR="00DA3F4B" w:rsidRPr="004F0BEC">
        <w:rPr>
          <w:rFonts w:ascii="Palatino Linotype" w:eastAsia="Calibri" w:hAnsi="Palatino Linotype" w:cs="Arial"/>
          <w:lang w:val="es-ES"/>
        </w:rPr>
        <w:t>tres</w:t>
      </w:r>
      <w:r w:rsidRPr="004F0BEC">
        <w:rPr>
          <w:rFonts w:ascii="Palatino Linotype" w:eastAsia="Calibri" w:hAnsi="Palatino Linotype" w:cs="Arial"/>
          <w:lang w:val="es-ES"/>
        </w:rPr>
        <w:t xml:space="preserve"> (</w:t>
      </w:r>
      <w:r w:rsidR="00704DE0" w:rsidRPr="004F0BEC">
        <w:rPr>
          <w:rFonts w:ascii="Palatino Linotype" w:eastAsia="Calibri" w:hAnsi="Palatino Linotype" w:cs="Arial"/>
          <w:lang w:val="es-ES"/>
        </w:rPr>
        <w:t>0</w:t>
      </w:r>
      <w:r w:rsidR="00DA3F4B" w:rsidRPr="004F0BEC">
        <w:rPr>
          <w:rFonts w:ascii="Palatino Linotype" w:eastAsia="Calibri" w:hAnsi="Palatino Linotype" w:cs="Arial"/>
          <w:lang w:val="es-ES"/>
        </w:rPr>
        <w:t>3</w:t>
      </w:r>
      <w:r w:rsidRPr="004F0BEC">
        <w:rPr>
          <w:rFonts w:ascii="Palatino Linotype" w:eastAsia="Calibri" w:hAnsi="Palatino Linotype" w:cs="Arial"/>
          <w:lang w:val="es-ES"/>
        </w:rPr>
        <w:t xml:space="preserve">) de </w:t>
      </w:r>
      <w:r w:rsidR="005C3C00" w:rsidRPr="004F0BEC">
        <w:rPr>
          <w:rFonts w:ascii="Palatino Linotype" w:eastAsia="Calibri" w:hAnsi="Palatino Linotype" w:cs="Arial"/>
          <w:lang w:val="es-ES"/>
        </w:rPr>
        <w:t>e</w:t>
      </w:r>
      <w:r w:rsidR="00DA3F4B" w:rsidRPr="004F0BEC">
        <w:rPr>
          <w:rFonts w:ascii="Palatino Linotype" w:eastAsia="Calibri" w:hAnsi="Palatino Linotype" w:cs="Arial"/>
          <w:lang w:val="es-ES"/>
        </w:rPr>
        <w:t>nero de dos mil veinte</w:t>
      </w:r>
      <w:r w:rsidRPr="004F0BEC">
        <w:rPr>
          <w:rFonts w:ascii="Palatino Linotype" w:hAnsi="Palatino Linotype"/>
          <w:b/>
        </w:rPr>
        <w:t xml:space="preserve">, </w:t>
      </w:r>
      <w:r w:rsidRPr="004F0BEC">
        <w:rPr>
          <w:rFonts w:ascii="Palatino Linotype" w:eastAsia="Calibri" w:hAnsi="Palatino Linotype" w:cs="Arial"/>
          <w:lang w:val="es-ES"/>
        </w:rPr>
        <w:t>se presentó</w:t>
      </w:r>
      <w:r w:rsidR="00223D1A" w:rsidRPr="004F0BEC">
        <w:rPr>
          <w:rFonts w:ascii="Palatino Linotype" w:eastAsia="Calibri" w:hAnsi="Palatino Linotype" w:cs="Arial"/>
          <w:lang w:val="es-ES"/>
        </w:rPr>
        <w:t xml:space="preserve"> ante </w:t>
      </w:r>
      <w:r w:rsidR="0081425E" w:rsidRPr="004F0BEC">
        <w:rPr>
          <w:rFonts w:ascii="Palatino Linotype" w:eastAsia="Calibri" w:hAnsi="Palatino Linotype" w:cs="Arial"/>
          <w:lang w:val="es-ES"/>
        </w:rPr>
        <w:t>e</w:t>
      </w:r>
      <w:r w:rsidRPr="004F0BEC">
        <w:rPr>
          <w:rFonts w:ascii="Palatino Linotype" w:eastAsia="Calibri" w:hAnsi="Palatino Linotype" w:cs="Arial"/>
          <w:lang w:val="es-ES"/>
        </w:rPr>
        <w:t xml:space="preserve">l </w:t>
      </w:r>
      <w:r w:rsidRPr="004F0BEC">
        <w:rPr>
          <w:rFonts w:ascii="Palatino Linotype" w:eastAsia="Calibri" w:hAnsi="Palatino Linotype" w:cs="Arial"/>
          <w:b/>
          <w:lang w:val="es-ES"/>
        </w:rPr>
        <w:t>SUJETO OBLIGADO</w:t>
      </w:r>
      <w:r w:rsidRPr="004F0BEC">
        <w:rPr>
          <w:rFonts w:ascii="Palatino Linotype" w:eastAsia="Calibri" w:hAnsi="Palatino Linotype" w:cs="Arial"/>
        </w:rPr>
        <w:t xml:space="preserve"> vía </w:t>
      </w:r>
      <w:r w:rsidR="00DA3F4B" w:rsidRPr="004F0BEC">
        <w:rPr>
          <w:rFonts w:ascii="Palatino Linotype" w:eastAsia="Calibri" w:hAnsi="Palatino Linotype" w:cs="Arial"/>
          <w:lang w:val="es-ES"/>
        </w:rPr>
        <w:t>SAIMEX</w:t>
      </w:r>
      <w:r w:rsidRPr="004F0BEC">
        <w:rPr>
          <w:rFonts w:ascii="Palatino Linotype" w:eastAsia="Calibri" w:hAnsi="Palatino Linotype" w:cs="Arial"/>
          <w:lang w:val="es-ES"/>
        </w:rPr>
        <w:t>, la solicitud</w:t>
      </w:r>
      <w:r w:rsidR="00184266" w:rsidRPr="004F0BEC">
        <w:rPr>
          <w:rFonts w:ascii="Palatino Linotype" w:eastAsia="Calibri" w:hAnsi="Palatino Linotype" w:cs="Arial"/>
          <w:lang w:val="es-ES"/>
        </w:rPr>
        <w:t>es</w:t>
      </w:r>
      <w:r w:rsidRPr="004F0BEC">
        <w:rPr>
          <w:rFonts w:ascii="Palatino Linotype" w:eastAsia="Calibri" w:hAnsi="Palatino Linotype" w:cs="Arial"/>
          <w:lang w:val="es-ES"/>
        </w:rPr>
        <w:t xml:space="preserve"> de información pública</w:t>
      </w:r>
      <w:r w:rsidR="00184266" w:rsidRPr="004F0BEC">
        <w:rPr>
          <w:rFonts w:ascii="Palatino Linotype" w:eastAsia="Calibri" w:hAnsi="Palatino Linotype" w:cs="Arial"/>
          <w:lang w:val="es-ES"/>
        </w:rPr>
        <w:t>s</w:t>
      </w:r>
      <w:r w:rsidRPr="004F0BEC">
        <w:rPr>
          <w:rFonts w:ascii="Palatino Linotype" w:eastAsia="Calibri" w:hAnsi="Palatino Linotype" w:cs="Arial"/>
          <w:lang w:val="es-ES"/>
        </w:rPr>
        <w:t xml:space="preserve"> registrad</w:t>
      </w:r>
      <w:r w:rsidR="0081425E" w:rsidRPr="004F0BEC">
        <w:rPr>
          <w:rFonts w:ascii="Palatino Linotype" w:eastAsia="Calibri" w:hAnsi="Palatino Linotype" w:cs="Arial"/>
          <w:lang w:val="es-ES"/>
        </w:rPr>
        <w:t>a</w:t>
      </w:r>
      <w:r w:rsidR="00184266" w:rsidRPr="004F0BEC">
        <w:rPr>
          <w:rFonts w:ascii="Palatino Linotype" w:eastAsia="Calibri" w:hAnsi="Palatino Linotype" w:cs="Arial"/>
          <w:lang w:val="es-ES"/>
        </w:rPr>
        <w:t>s</w:t>
      </w:r>
      <w:r w:rsidRPr="004F0BEC">
        <w:rPr>
          <w:rFonts w:ascii="Palatino Linotype" w:eastAsia="Calibri" w:hAnsi="Palatino Linotype" w:cs="Arial"/>
          <w:lang w:val="es-ES"/>
        </w:rPr>
        <w:t xml:space="preserve"> con l</w:t>
      </w:r>
      <w:r w:rsidR="00184266" w:rsidRPr="004F0BEC">
        <w:rPr>
          <w:rFonts w:ascii="Palatino Linotype" w:eastAsia="Calibri" w:hAnsi="Palatino Linotype" w:cs="Arial"/>
          <w:lang w:val="es-ES"/>
        </w:rPr>
        <w:t>os</w:t>
      </w:r>
      <w:r w:rsidR="0081425E" w:rsidRPr="004F0BEC">
        <w:rPr>
          <w:rFonts w:ascii="Palatino Linotype" w:eastAsia="Calibri" w:hAnsi="Palatino Linotype" w:cs="Arial"/>
          <w:lang w:val="es-ES"/>
        </w:rPr>
        <w:t xml:space="preserve"> número</w:t>
      </w:r>
      <w:r w:rsidR="00184266" w:rsidRPr="004F0BEC">
        <w:rPr>
          <w:rFonts w:ascii="Palatino Linotype" w:eastAsia="Calibri" w:hAnsi="Palatino Linotype" w:cs="Arial"/>
          <w:lang w:val="es-ES"/>
        </w:rPr>
        <w:t>s</w:t>
      </w:r>
      <w:r w:rsidR="004D71C0" w:rsidRPr="004F0BEC">
        <w:rPr>
          <w:rFonts w:ascii="Palatino Linotype" w:hAnsi="Palatino Linotype"/>
          <w:b/>
          <w:bCs/>
          <w:color w:val="000000" w:themeColor="text1"/>
        </w:rPr>
        <w:t xml:space="preserve"> </w:t>
      </w:r>
      <w:r w:rsidR="009B4D4E" w:rsidRPr="004F0BEC">
        <w:rPr>
          <w:rFonts w:ascii="Palatino Linotype" w:hAnsi="Palatino Linotype"/>
          <w:b/>
          <w:bCs/>
          <w:color w:val="000000" w:themeColor="text1"/>
        </w:rPr>
        <w:t xml:space="preserve"> </w:t>
      </w:r>
      <w:r w:rsidR="00F971B3" w:rsidRPr="004F0BEC">
        <w:rPr>
          <w:rFonts w:ascii="Palatino Linotype" w:hAnsi="Palatino Linotype"/>
          <w:b/>
          <w:bCs/>
          <w:color w:val="000000" w:themeColor="text1"/>
        </w:rPr>
        <w:t xml:space="preserve">00007/SM/IP/2020, 00008/SM/IP/2020, 00009/SM/IP/2020, 00013/SM/IP/2020, 00014/SM/IP/2020, 00015/SM/IP/2020, 00021/SM/IP/2020, </w:t>
      </w:r>
      <w:r w:rsidR="00F971B3" w:rsidRPr="004F0BEC">
        <w:rPr>
          <w:rFonts w:ascii="Palatino Linotype" w:hAnsi="Palatino Linotype"/>
          <w:b/>
          <w:bCs/>
          <w:color w:val="000000" w:themeColor="text1"/>
        </w:rPr>
        <w:lastRenderedPageBreak/>
        <w:t>00022/SM/IP/2020, 00023/SM/IP/2020 y 00024/SM/IP/2020</w:t>
      </w:r>
      <w:r w:rsidRPr="004F0BEC">
        <w:rPr>
          <w:rFonts w:ascii="Palatino Linotype" w:eastAsia="Calibri" w:hAnsi="Palatino Linotype" w:cs="Arial"/>
          <w:lang w:val="es-ES"/>
        </w:rPr>
        <w:t xml:space="preserve"> mediante la cual </w:t>
      </w:r>
      <w:r w:rsidR="00A133FA" w:rsidRPr="004F0BEC">
        <w:rPr>
          <w:rFonts w:ascii="Palatino Linotype" w:eastAsia="Calibri" w:hAnsi="Palatino Linotype" w:cs="Arial"/>
          <w:lang w:val="es-ES"/>
        </w:rPr>
        <w:t xml:space="preserve">se </w:t>
      </w:r>
      <w:r w:rsidRPr="004F0BEC">
        <w:rPr>
          <w:rFonts w:ascii="Palatino Linotype" w:eastAsia="Calibri" w:hAnsi="Palatino Linotype" w:cs="Arial"/>
          <w:lang w:val="es-ES"/>
        </w:rPr>
        <w:t>solicitó</w:t>
      </w:r>
      <w:r w:rsidR="00A16B32" w:rsidRPr="004F0BEC">
        <w:rPr>
          <w:rFonts w:ascii="Palatino Linotype" w:eastAsia="Calibri" w:hAnsi="Palatino Linotype" w:cs="Arial"/>
          <w:lang w:val="es-ES"/>
        </w:rPr>
        <w:t xml:space="preserve"> </w:t>
      </w:r>
      <w:r w:rsidR="00646BEE" w:rsidRPr="004F0BEC">
        <w:rPr>
          <w:rFonts w:ascii="Palatino Linotype" w:eastAsia="Calibri" w:hAnsi="Palatino Linotype" w:cs="Arial"/>
          <w:lang w:val="es-ES"/>
        </w:rPr>
        <w:t>la</w:t>
      </w:r>
      <w:r w:rsidR="00A16B32" w:rsidRPr="004F0BEC">
        <w:rPr>
          <w:rFonts w:ascii="Palatino Linotype" w:eastAsia="Calibri" w:hAnsi="Palatino Linotype" w:cs="Arial"/>
          <w:lang w:val="es-ES"/>
        </w:rPr>
        <w:t xml:space="preserve"> siguiente</w:t>
      </w:r>
      <w:r w:rsidR="00646BEE" w:rsidRPr="004F0BEC">
        <w:rPr>
          <w:rFonts w:ascii="Palatino Linotype" w:eastAsia="Calibri" w:hAnsi="Palatino Linotype" w:cs="Arial"/>
          <w:lang w:val="es-ES"/>
        </w:rPr>
        <w:t xml:space="preserve"> información</w:t>
      </w:r>
      <w:r w:rsidRPr="004F0BEC">
        <w:rPr>
          <w:rFonts w:ascii="Palatino Linotype" w:eastAsia="Calibri" w:hAnsi="Palatino Linotype" w:cs="Arial"/>
          <w:lang w:val="es-ES"/>
        </w:rPr>
        <w:t>:</w:t>
      </w:r>
    </w:p>
    <w:tbl>
      <w:tblPr>
        <w:tblStyle w:val="Tablaconcuadrcula1"/>
        <w:tblW w:w="0" w:type="auto"/>
        <w:tblLayout w:type="fixed"/>
        <w:tblLook w:val="04A0" w:firstRow="1" w:lastRow="0" w:firstColumn="1" w:lastColumn="0" w:noHBand="0" w:noVBand="1"/>
      </w:tblPr>
      <w:tblGrid>
        <w:gridCol w:w="3085"/>
        <w:gridCol w:w="5969"/>
      </w:tblGrid>
      <w:tr w:rsidR="00405A19" w:rsidRPr="004F0BEC" w14:paraId="62455D4F" w14:textId="77777777" w:rsidTr="00405A19">
        <w:tc>
          <w:tcPr>
            <w:tcW w:w="3085" w:type="dxa"/>
          </w:tcPr>
          <w:p w14:paraId="6C6A600B" w14:textId="4F6EB8FA"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lang w:val="es-ES"/>
              </w:rPr>
              <w:t>Recurso de revisión</w:t>
            </w:r>
          </w:p>
        </w:tc>
        <w:tc>
          <w:tcPr>
            <w:tcW w:w="5969" w:type="dxa"/>
          </w:tcPr>
          <w:p w14:paraId="47F377BD" w14:textId="5744B660"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lang w:val="es-ES"/>
              </w:rPr>
              <w:t>Información solicitada</w:t>
            </w:r>
          </w:p>
        </w:tc>
      </w:tr>
      <w:tr w:rsidR="00405A19" w:rsidRPr="004F0BEC" w14:paraId="0859A587" w14:textId="77777777" w:rsidTr="00405A19">
        <w:tc>
          <w:tcPr>
            <w:tcW w:w="3085" w:type="dxa"/>
          </w:tcPr>
          <w:p w14:paraId="1A197CC3" w14:textId="58D9B404"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t>01078/INFOEM/IP/RR/2020</w:t>
            </w:r>
          </w:p>
        </w:tc>
        <w:tc>
          <w:tcPr>
            <w:tcW w:w="5969" w:type="dxa"/>
          </w:tcPr>
          <w:p w14:paraId="5ED40F3E" w14:textId="0D6E89C9" w:rsidR="00405A19" w:rsidRPr="004F0BEC" w:rsidRDefault="00405A19" w:rsidP="00405A19">
            <w:pPr>
              <w:pStyle w:val="Prrafodelista"/>
              <w:ind w:left="-108"/>
              <w:jc w:val="both"/>
              <w:rPr>
                <w:rFonts w:ascii="Palatino Linotype" w:hAnsi="Palatino Linotype"/>
                <w:color w:val="000000"/>
              </w:rPr>
            </w:pPr>
            <w:r w:rsidRPr="004F0BEC">
              <w:rPr>
                <w:rFonts w:ascii="Palatino Linotype" w:hAnsi="Palatino Linotype"/>
                <w:i/>
                <w:color w:val="000000"/>
                <w:sz w:val="20"/>
              </w:rPr>
              <w:t xml:space="preserve">“Solicito la siguiente información sobre el derrotero IZCALLI - NEZA - ISSSTE ZARAGOZA: 1.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3. Cuantas concesiones vigentes para la prestación del servicio público de transporte en la modalidad de colectivo, complementa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rPr>
              <w:t>en</w:t>
            </w:r>
            <w:proofErr w:type="gramEnd"/>
            <w:r w:rsidRPr="004F0BEC">
              <w:rPr>
                <w:rFonts w:ascii="Palatino Linotype" w:hAnsi="Palatino Linotype"/>
                <w:i/>
                <w:color w:val="000000"/>
                <w:sz w:val="20"/>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5. </w:t>
            </w:r>
            <w:proofErr w:type="spellStart"/>
            <w:r w:rsidRPr="004F0BEC">
              <w:rPr>
                <w:rFonts w:ascii="Palatino Linotype" w:hAnsi="Palatino Linotype"/>
                <w:i/>
                <w:color w:val="000000"/>
                <w:sz w:val="20"/>
              </w:rPr>
              <w:t>Cual</w:t>
            </w:r>
            <w:proofErr w:type="spellEnd"/>
            <w:r w:rsidRPr="004F0BEC">
              <w:rPr>
                <w:rFonts w:ascii="Palatino Linotype" w:hAnsi="Palatino Linotype"/>
                <w:i/>
                <w:color w:val="000000"/>
                <w:sz w:val="20"/>
              </w:rPr>
              <w:t xml:space="preserve"> es la vigencia de las concesiones para la prestación del servicio público de transporte en la modalidad de colectivo, que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w:t>
            </w:r>
            <w:r w:rsidRPr="004F0BEC">
              <w:rPr>
                <w:rFonts w:ascii="Palatino Linotype" w:hAnsi="Palatino Linotype"/>
                <w:i/>
                <w:color w:val="000000"/>
                <w:sz w:val="20"/>
              </w:rPr>
              <w:lastRenderedPageBreak/>
              <w:t xml:space="preserve">NEZAHUALCÓYOTL Y ZONA ORIENTE DEL ESTADO DE MÉXICO ASOCIACIÓN CIVIL,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rPr>
              <w:t>en</w:t>
            </w:r>
            <w:proofErr w:type="spellEnd"/>
            <w:r w:rsidRPr="004F0BEC">
              <w:rPr>
                <w:rFonts w:ascii="Palatino Linotype" w:hAnsi="Palatino Linotype"/>
                <w:i/>
                <w:color w:val="000000"/>
                <w:sz w:val="20"/>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rPr>
              <w:t>expedicón</w:t>
            </w:r>
            <w:proofErr w:type="spellEnd"/>
            <w:r w:rsidRPr="004F0BEC">
              <w:rPr>
                <w:rFonts w:ascii="Palatino Linotype" w:hAnsi="Palatino Linotype"/>
                <w:i/>
                <w:color w:val="000000"/>
                <w:sz w:val="20"/>
              </w:rPr>
              <w:t xml:space="preserve"> de las concesiones vigentes que se encuentran vinculadas con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rPr>
              <w:t>Hector</w:t>
            </w:r>
            <w:proofErr w:type="spellEnd"/>
            <w:r w:rsidRPr="004F0BEC">
              <w:rPr>
                <w:rFonts w:ascii="Palatino Linotype" w:hAnsi="Palatino Linotype"/>
                <w:i/>
                <w:color w:val="000000"/>
                <w:sz w:val="20"/>
              </w:rPr>
              <w:t xml:space="preserve"> Luna de la Vega, entonces Director General de transporte Terrestre.”</w:t>
            </w:r>
            <w:r w:rsidRPr="004F0BEC">
              <w:rPr>
                <w:rFonts w:ascii="Palatino Linotype" w:hAnsi="Palatino Linotype"/>
                <w:color w:val="000000"/>
                <w:sz w:val="20"/>
              </w:rPr>
              <w:t xml:space="preserve"> (Sic)</w:t>
            </w:r>
          </w:p>
        </w:tc>
      </w:tr>
      <w:tr w:rsidR="00405A19" w:rsidRPr="004F0BEC" w14:paraId="0B2C0EE5" w14:textId="77777777" w:rsidTr="00405A19">
        <w:tc>
          <w:tcPr>
            <w:tcW w:w="3085" w:type="dxa"/>
          </w:tcPr>
          <w:p w14:paraId="722FE403" w14:textId="0E8DAAA9"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lastRenderedPageBreak/>
              <w:t>01081/INFOEM/IP/RR/2020</w:t>
            </w:r>
          </w:p>
        </w:tc>
        <w:tc>
          <w:tcPr>
            <w:tcW w:w="5969" w:type="dxa"/>
          </w:tcPr>
          <w:p w14:paraId="324B3B3B" w14:textId="76B83E66" w:rsidR="00405A19" w:rsidRPr="004F0BEC" w:rsidRDefault="00405A19" w:rsidP="00405A19">
            <w:pPr>
              <w:jc w:val="both"/>
              <w:rPr>
                <w:rFonts w:ascii="Palatino Linotype" w:hAnsi="Palatino Linotype"/>
                <w:i/>
                <w:color w:val="000000"/>
                <w:lang w:val="es-ES"/>
              </w:rPr>
            </w:pPr>
            <w:r w:rsidRPr="004F0BEC">
              <w:rPr>
                <w:rFonts w:ascii="Palatino Linotype" w:hAnsi="Palatino Linotype"/>
                <w:i/>
                <w:color w:val="000000"/>
                <w:sz w:val="20"/>
                <w:lang w:val="es-ES"/>
              </w:rPr>
              <w:t xml:space="preserve">Solicito la siguiente información sobre el derrotero BORDO XOCHIACA - ISSSTE ZARAGOZA POR AV. NEZA: 1.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3. Cuantas concesiones vigentes para la prestación del servicio público de transporte en la modalidad de colectivo, complementa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lang w:val="es-ES"/>
              </w:rPr>
              <w:t>en</w:t>
            </w:r>
            <w:proofErr w:type="gramEnd"/>
            <w:r w:rsidRPr="004F0BEC">
              <w:rPr>
                <w:rFonts w:ascii="Palatino Linotype" w:hAnsi="Palatino Linotype"/>
                <w:i/>
                <w:color w:val="000000"/>
                <w:sz w:val="20"/>
                <w:lang w:val="es-ES"/>
              </w:rPr>
              <w:t xml:space="preserve">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5. </w:t>
            </w:r>
            <w:proofErr w:type="spellStart"/>
            <w:r w:rsidRPr="004F0BEC">
              <w:rPr>
                <w:rFonts w:ascii="Palatino Linotype" w:hAnsi="Palatino Linotype"/>
                <w:i/>
                <w:color w:val="000000"/>
                <w:sz w:val="20"/>
                <w:lang w:val="es-ES"/>
              </w:rPr>
              <w:t>Cual</w:t>
            </w:r>
            <w:proofErr w:type="spellEnd"/>
            <w:r w:rsidRPr="004F0BEC">
              <w:rPr>
                <w:rFonts w:ascii="Palatino Linotype" w:hAnsi="Palatino Linotype"/>
                <w:i/>
                <w:color w:val="000000"/>
                <w:sz w:val="20"/>
                <w:lang w:val="es-ES"/>
              </w:rPr>
              <w:t xml:space="preserve"> es la vigencia de las concesiones para la prestación del servicio público de transporte en la modalidad de colectivo, que operan actualmente en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BORDO XOCHIACA - ISSSTE ZARAGOZA POR </w:t>
            </w:r>
            <w:r w:rsidRPr="004F0BEC">
              <w:rPr>
                <w:rFonts w:ascii="Palatino Linotype" w:hAnsi="Palatino Linotype"/>
                <w:i/>
                <w:color w:val="000000"/>
                <w:sz w:val="20"/>
                <w:lang w:val="es-ES"/>
              </w:rPr>
              <w:lastRenderedPageBreak/>
              <w:t xml:space="preserve">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lang w:val="es-ES"/>
              </w:rPr>
              <w:t>en</w:t>
            </w:r>
            <w:proofErr w:type="spellEnd"/>
            <w:r w:rsidRPr="004F0BEC">
              <w:rPr>
                <w:rFonts w:ascii="Palatino Linotype" w:hAnsi="Palatino Linotype"/>
                <w:i/>
                <w:color w:val="000000"/>
                <w:sz w:val="20"/>
                <w:lang w:val="es-ES"/>
              </w:rPr>
              <w:t xml:space="preserve">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lang w:val="es-ES"/>
              </w:rPr>
              <w:t>expedicón</w:t>
            </w:r>
            <w:proofErr w:type="spellEnd"/>
            <w:r w:rsidRPr="004F0BEC">
              <w:rPr>
                <w:rFonts w:ascii="Palatino Linotype" w:hAnsi="Palatino Linotype"/>
                <w:i/>
                <w:color w:val="000000"/>
                <w:sz w:val="20"/>
                <w:lang w:val="es-ES"/>
              </w:rPr>
              <w:t xml:space="preserve"> de las concesiones vigentes que se encuentran vinculadas con el derrotero identificado como BORDO XOCHIACA - ISSSTE ZARAGOZA POR AV. NEZA,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w:t>
            </w:r>
          </w:p>
        </w:tc>
      </w:tr>
      <w:tr w:rsidR="00405A19" w:rsidRPr="004F0BEC" w14:paraId="6BC9DDEC" w14:textId="77777777" w:rsidTr="00405A19">
        <w:tc>
          <w:tcPr>
            <w:tcW w:w="3085" w:type="dxa"/>
          </w:tcPr>
          <w:p w14:paraId="34440D1B" w14:textId="3B222B60" w:rsidR="00405A19" w:rsidRPr="004F0BEC" w:rsidRDefault="00405A19" w:rsidP="00405A19">
            <w:pPr>
              <w:spacing w:line="360" w:lineRule="auto"/>
              <w:ind w:right="333"/>
              <w:jc w:val="both"/>
              <w:rPr>
                <w:rFonts w:ascii="Palatino Linotype" w:hAnsi="Palatino Linotype"/>
                <w:color w:val="000000"/>
                <w:sz w:val="20"/>
                <w:lang w:val="es-ES"/>
              </w:rPr>
            </w:pPr>
            <w:r w:rsidRPr="004F0BEC">
              <w:rPr>
                <w:rFonts w:ascii="Palatino Linotype" w:hAnsi="Palatino Linotype"/>
                <w:color w:val="000000"/>
                <w:sz w:val="20"/>
                <w:lang w:val="es-ES"/>
              </w:rPr>
              <w:lastRenderedPageBreak/>
              <w:t>01083/INFOEM/IP/RR/2020</w:t>
            </w:r>
          </w:p>
        </w:tc>
        <w:tc>
          <w:tcPr>
            <w:tcW w:w="5969" w:type="dxa"/>
          </w:tcPr>
          <w:p w14:paraId="31B79B34" w14:textId="16CA49D6" w:rsidR="00405A19" w:rsidRPr="004F0BEC" w:rsidRDefault="00405A19" w:rsidP="00405A19">
            <w:pPr>
              <w:jc w:val="both"/>
              <w:rPr>
                <w:rFonts w:ascii="Palatino Linotype" w:hAnsi="Palatino Linotype"/>
                <w:i/>
                <w:color w:val="000000"/>
                <w:sz w:val="20"/>
                <w:lang w:val="es-ES"/>
              </w:rPr>
            </w:pPr>
            <w:r w:rsidRPr="004F0BEC">
              <w:rPr>
                <w:rFonts w:ascii="Palatino Linotype" w:hAnsi="Palatino Linotype"/>
                <w:i/>
                <w:color w:val="000000"/>
                <w:sz w:val="20"/>
                <w:lang w:val="es-ES"/>
              </w:rPr>
              <w:t xml:space="preserve">Solicito la siguiente información sobre el derrotero BORDO DE XOCHIACA - CALZ. IGNACIO ZARAGOZA POR CARMELO PEREZ (METRO PEÑON): 1.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3. Cuantas concesiones vigentes para la prestación del servicio público de transporte en la modalidad de colectivo, complementa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lang w:val="es-ES"/>
              </w:rPr>
              <w:t>en</w:t>
            </w:r>
            <w:proofErr w:type="gramEnd"/>
            <w:r w:rsidRPr="004F0BEC">
              <w:rPr>
                <w:rFonts w:ascii="Palatino Linotype" w:hAnsi="Palatino Linotype"/>
                <w:i/>
                <w:color w:val="000000"/>
                <w:sz w:val="20"/>
                <w:lang w:val="es-ES"/>
              </w:rPr>
              <w:t xml:space="preserve">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5. </w:t>
            </w:r>
            <w:proofErr w:type="spellStart"/>
            <w:r w:rsidRPr="004F0BEC">
              <w:rPr>
                <w:rFonts w:ascii="Palatino Linotype" w:hAnsi="Palatino Linotype"/>
                <w:i/>
                <w:color w:val="000000"/>
                <w:sz w:val="20"/>
                <w:lang w:val="es-ES"/>
              </w:rPr>
              <w:t>Cual</w:t>
            </w:r>
            <w:proofErr w:type="spellEnd"/>
            <w:r w:rsidRPr="004F0BEC">
              <w:rPr>
                <w:rFonts w:ascii="Palatino Linotype" w:hAnsi="Palatino Linotype"/>
                <w:i/>
                <w:color w:val="000000"/>
                <w:sz w:val="20"/>
                <w:lang w:val="es-ES"/>
              </w:rPr>
              <w:t xml:space="preserve"> es la vigencia de las concesiones para la prestación del servicio público de transporte en la modalidad de colectivo, que operan actualmente en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6. Cuantas concesiones vigentes expedidas para la prestación del servicio público de transporte en la modalidad de colectivo, a favor de </w:t>
            </w:r>
            <w:r w:rsidRPr="004F0BEC">
              <w:rPr>
                <w:rFonts w:ascii="Palatino Linotype" w:hAnsi="Palatino Linotype"/>
                <w:i/>
                <w:color w:val="000000"/>
                <w:sz w:val="20"/>
                <w:lang w:val="es-ES"/>
              </w:rPr>
              <w:lastRenderedPageBreak/>
              <w:t xml:space="preserve">la persona moral denominada FEDERACIÓN DE TAXISTAS DE CD NEZAHUALCÓYOTL Y ZONA ORIENTE DEL ESTADO DE MÉXICO ASOCIACIÓN CIVIL, operan actualmente en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lang w:val="es-ES"/>
              </w:rPr>
              <w:t>en</w:t>
            </w:r>
            <w:proofErr w:type="spellEnd"/>
            <w:r w:rsidRPr="004F0BEC">
              <w:rPr>
                <w:rFonts w:ascii="Palatino Linotype" w:hAnsi="Palatino Linotype"/>
                <w:i/>
                <w:color w:val="000000"/>
                <w:sz w:val="20"/>
                <w:lang w:val="es-ES"/>
              </w:rPr>
              <w:t xml:space="preserve">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w:t>
            </w:r>
            <w:r w:rsidRPr="004F0BEC">
              <w:rPr>
                <w:rFonts w:ascii="Palatino Linotype" w:hAnsi="Palatino Linotype"/>
                <w:i/>
                <w:color w:val="000000"/>
                <w:sz w:val="20"/>
                <w:lang w:val="es-ES"/>
              </w:rPr>
              <w:lastRenderedPageBreak/>
              <w:t xml:space="preserve">transporte Terrestre. 10. Proporcione el soporte documental que acredite la </w:t>
            </w:r>
            <w:proofErr w:type="spellStart"/>
            <w:r w:rsidRPr="004F0BEC">
              <w:rPr>
                <w:rFonts w:ascii="Palatino Linotype" w:hAnsi="Palatino Linotype"/>
                <w:i/>
                <w:color w:val="000000"/>
                <w:sz w:val="20"/>
                <w:lang w:val="es-ES"/>
              </w:rPr>
              <w:t>expedicón</w:t>
            </w:r>
            <w:proofErr w:type="spellEnd"/>
            <w:r w:rsidRPr="004F0BEC">
              <w:rPr>
                <w:rFonts w:ascii="Palatino Linotype" w:hAnsi="Palatino Linotype"/>
                <w:i/>
                <w:color w:val="000000"/>
                <w:sz w:val="20"/>
                <w:lang w:val="es-ES"/>
              </w:rPr>
              <w:t xml:space="preserve"> de las concesiones vigentes que se encuentran vinculadas con el derrotero identificado como BORDO DE XOCHIACA - CALZ. IGNACIO ZARAGOZA POR CARMELO PEREZ (METRO PEÑON), autorizado mediante oficio número SCT/GEM/DGTT/94/1945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w:t>
            </w:r>
          </w:p>
        </w:tc>
      </w:tr>
      <w:tr w:rsidR="00405A19" w:rsidRPr="004F0BEC" w14:paraId="1EEDCB1F" w14:textId="77777777" w:rsidTr="00405A19">
        <w:tc>
          <w:tcPr>
            <w:tcW w:w="3085" w:type="dxa"/>
          </w:tcPr>
          <w:p w14:paraId="3A53A43D" w14:textId="682A8125"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lastRenderedPageBreak/>
              <w:t>01084/INFOEM/IP/RR/2020</w:t>
            </w:r>
          </w:p>
        </w:tc>
        <w:tc>
          <w:tcPr>
            <w:tcW w:w="5969" w:type="dxa"/>
          </w:tcPr>
          <w:p w14:paraId="35D09B97" w14:textId="3FB26D3F" w:rsidR="00405A19" w:rsidRPr="004F0BEC" w:rsidRDefault="00405A19" w:rsidP="00405A19">
            <w:pPr>
              <w:jc w:val="both"/>
              <w:rPr>
                <w:rFonts w:ascii="Palatino Linotype" w:hAnsi="Palatino Linotype"/>
                <w:i/>
                <w:color w:val="000000"/>
                <w:lang w:val="es-ES"/>
              </w:rPr>
            </w:pPr>
            <w:r w:rsidRPr="004F0BEC">
              <w:rPr>
                <w:rFonts w:ascii="Palatino Linotype" w:hAnsi="Palatino Linotype"/>
                <w:i/>
                <w:color w:val="000000"/>
                <w:sz w:val="20"/>
                <w:lang w:val="es-ES"/>
              </w:rPr>
              <w:t xml:space="preserve">Solicito la siguiente información sobre el derrotero BORDO DE XOCHIACA - CARMELO PEREZ - METRO SANTA MARTHA: 1.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3. Cuantas concesiones vigentes para la prestación del servicio público de transporte en la modalidad de colectivo, complementa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lang w:val="es-ES"/>
              </w:rPr>
              <w:t>en</w:t>
            </w:r>
            <w:proofErr w:type="gramEnd"/>
            <w:r w:rsidRPr="004F0BEC">
              <w:rPr>
                <w:rFonts w:ascii="Palatino Linotype" w:hAnsi="Palatino Linotype"/>
                <w:i/>
                <w:color w:val="000000"/>
                <w:sz w:val="20"/>
                <w:lang w:val="es-ES"/>
              </w:rPr>
              <w:t xml:space="preserve">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5. </w:t>
            </w:r>
            <w:proofErr w:type="spellStart"/>
            <w:r w:rsidRPr="004F0BEC">
              <w:rPr>
                <w:rFonts w:ascii="Palatino Linotype" w:hAnsi="Palatino Linotype"/>
                <w:i/>
                <w:color w:val="000000"/>
                <w:sz w:val="20"/>
                <w:lang w:val="es-ES"/>
              </w:rPr>
              <w:t>Cual</w:t>
            </w:r>
            <w:proofErr w:type="spellEnd"/>
            <w:r w:rsidRPr="004F0BEC">
              <w:rPr>
                <w:rFonts w:ascii="Palatino Linotype" w:hAnsi="Palatino Linotype"/>
                <w:i/>
                <w:color w:val="000000"/>
                <w:sz w:val="20"/>
                <w:lang w:val="es-ES"/>
              </w:rPr>
              <w:t xml:space="preserve"> es la vigencia de las concesiones para la prestación del servicio público de transporte en la modalidad de colectivo, que operan actualmente en el derrotero identificado como BORDO DE </w:t>
            </w:r>
            <w:r w:rsidRPr="004F0BEC">
              <w:rPr>
                <w:rFonts w:ascii="Palatino Linotype" w:hAnsi="Palatino Linotype"/>
                <w:i/>
                <w:color w:val="000000"/>
                <w:sz w:val="20"/>
                <w:lang w:val="es-ES"/>
              </w:rPr>
              <w:lastRenderedPageBreak/>
              <w:t xml:space="preserve">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lang w:val="es-ES"/>
              </w:rPr>
              <w:t>en</w:t>
            </w:r>
            <w:proofErr w:type="spellEnd"/>
            <w:r w:rsidRPr="004F0BEC">
              <w:rPr>
                <w:rFonts w:ascii="Palatino Linotype" w:hAnsi="Palatino Linotype"/>
                <w:i/>
                <w:color w:val="000000"/>
                <w:sz w:val="20"/>
                <w:lang w:val="es-ES"/>
              </w:rPr>
              <w:t xml:space="preserve">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DE </w:t>
            </w:r>
            <w:r w:rsidRPr="004F0BEC">
              <w:rPr>
                <w:rFonts w:ascii="Palatino Linotype" w:hAnsi="Palatino Linotype"/>
                <w:i/>
                <w:color w:val="000000"/>
                <w:sz w:val="20"/>
                <w:lang w:val="es-ES"/>
              </w:rPr>
              <w:lastRenderedPageBreak/>
              <w:t xml:space="preserve">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lang w:val="es-ES"/>
              </w:rPr>
              <w:t>expedicón</w:t>
            </w:r>
            <w:proofErr w:type="spellEnd"/>
            <w:r w:rsidRPr="004F0BEC">
              <w:rPr>
                <w:rFonts w:ascii="Palatino Linotype" w:hAnsi="Palatino Linotype"/>
                <w:i/>
                <w:color w:val="000000"/>
                <w:sz w:val="20"/>
                <w:lang w:val="es-ES"/>
              </w:rPr>
              <w:t xml:space="preserve"> de las concesiones vigentes que se encuentran vinculadas con el derrotero identificado como BORDO DE XOCHIACA - CARMELO PEREZ - METRO SANTA MARTHA autorizado mediante oficio número SCT/GEM/DGTT/94/1944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w:t>
            </w:r>
          </w:p>
        </w:tc>
      </w:tr>
      <w:tr w:rsidR="00405A19" w:rsidRPr="004F0BEC" w14:paraId="0AC52FEF" w14:textId="77777777" w:rsidTr="00405A19">
        <w:tc>
          <w:tcPr>
            <w:tcW w:w="3085" w:type="dxa"/>
          </w:tcPr>
          <w:p w14:paraId="239620E1" w14:textId="414CE4E7"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lastRenderedPageBreak/>
              <w:t>01085/INFOEM/IP/RR/2020</w:t>
            </w:r>
          </w:p>
        </w:tc>
        <w:tc>
          <w:tcPr>
            <w:tcW w:w="5969" w:type="dxa"/>
          </w:tcPr>
          <w:p w14:paraId="51782F8E" w14:textId="7A8FD0BD" w:rsidR="00405A19" w:rsidRPr="004F0BEC" w:rsidRDefault="00405A19" w:rsidP="00405A19">
            <w:pPr>
              <w:jc w:val="both"/>
              <w:rPr>
                <w:rFonts w:ascii="Palatino Linotype" w:hAnsi="Palatino Linotype"/>
                <w:i/>
                <w:color w:val="000000"/>
                <w:sz w:val="20"/>
                <w:lang w:val="es-ES"/>
              </w:rPr>
            </w:pPr>
            <w:r w:rsidRPr="004F0BEC">
              <w:rPr>
                <w:rFonts w:ascii="Palatino Linotype" w:hAnsi="Palatino Linotype"/>
                <w:i/>
                <w:color w:val="000000"/>
                <w:sz w:val="20"/>
                <w:lang w:val="es-ES"/>
              </w:rPr>
              <w:t xml:space="preserve">Solicito la siguiente información sobre el derrotero BORDO DE XOCHIACA - CALZ. IGNACIO ZARAGOZA POR CARMELO PEREZ (METRO ZARAGOZA): 1.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3. Cuantas concesiones vigentes para la prestación del servicio público de transporte en la modalidad de colectivo, complementa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lang w:val="es-ES"/>
              </w:rPr>
              <w:t>en</w:t>
            </w:r>
            <w:proofErr w:type="gramEnd"/>
            <w:r w:rsidRPr="004F0BEC">
              <w:rPr>
                <w:rFonts w:ascii="Palatino Linotype" w:hAnsi="Palatino Linotype"/>
                <w:i/>
                <w:color w:val="000000"/>
                <w:sz w:val="20"/>
                <w:lang w:val="es-ES"/>
              </w:rPr>
              <w:t xml:space="preserve"> el derrotero identificado como BORDO DE XOCHIACA - CALZ. IGNACIO ZARAGOZA POR CARMELO PEREZ (METRO ZARAGOZA) autorizado mediante oficio número SCT/GEM/DGTT/94/1942 de fecha </w:t>
            </w:r>
            <w:r w:rsidRPr="004F0BEC">
              <w:rPr>
                <w:rFonts w:ascii="Palatino Linotype" w:hAnsi="Palatino Linotype"/>
                <w:i/>
                <w:color w:val="000000"/>
                <w:sz w:val="20"/>
                <w:lang w:val="es-ES"/>
              </w:rPr>
              <w:lastRenderedPageBreak/>
              <w:t xml:space="preserve">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5. </w:t>
            </w:r>
            <w:proofErr w:type="spellStart"/>
            <w:r w:rsidRPr="004F0BEC">
              <w:rPr>
                <w:rFonts w:ascii="Palatino Linotype" w:hAnsi="Palatino Linotype"/>
                <w:i/>
                <w:color w:val="000000"/>
                <w:sz w:val="20"/>
                <w:lang w:val="es-ES"/>
              </w:rPr>
              <w:t>Cual</w:t>
            </w:r>
            <w:proofErr w:type="spellEnd"/>
            <w:r w:rsidRPr="004F0BEC">
              <w:rPr>
                <w:rFonts w:ascii="Palatino Linotype" w:hAnsi="Palatino Linotype"/>
                <w:i/>
                <w:color w:val="000000"/>
                <w:sz w:val="20"/>
                <w:lang w:val="es-ES"/>
              </w:rPr>
              <w:t xml:space="preserve"> es la vigencia de las concesiones para la prestación del servicio público de transporte en la modalidad de colectivo, que operan actualmente en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lang w:val="es-ES"/>
              </w:rPr>
              <w:t>en</w:t>
            </w:r>
            <w:proofErr w:type="spellEnd"/>
            <w:r w:rsidRPr="004F0BEC">
              <w:rPr>
                <w:rFonts w:ascii="Palatino Linotype" w:hAnsi="Palatino Linotype"/>
                <w:i/>
                <w:color w:val="000000"/>
                <w:sz w:val="20"/>
                <w:lang w:val="es-ES"/>
              </w:rPr>
              <w:t xml:space="preserve">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w:t>
            </w:r>
            <w:r w:rsidRPr="004F0BEC">
              <w:rPr>
                <w:rFonts w:ascii="Palatino Linotype" w:hAnsi="Palatino Linotype"/>
                <w:i/>
                <w:color w:val="000000"/>
                <w:sz w:val="20"/>
                <w:lang w:val="es-ES"/>
              </w:rPr>
              <w:lastRenderedPageBreak/>
              <w:t xml:space="preserve">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lang w:val="es-ES"/>
              </w:rPr>
              <w:t>expedicón</w:t>
            </w:r>
            <w:proofErr w:type="spellEnd"/>
            <w:r w:rsidRPr="004F0BEC">
              <w:rPr>
                <w:rFonts w:ascii="Palatino Linotype" w:hAnsi="Palatino Linotype"/>
                <w:i/>
                <w:color w:val="000000"/>
                <w:sz w:val="20"/>
                <w:lang w:val="es-ES"/>
              </w:rPr>
              <w:t xml:space="preserve"> de las concesiones vigentes que se encuentran vinculadas con el derrotero identificado como BORDO DE XOCHIACA - CALZ. IGNACIO ZARAGOZA POR CARMELO PEREZ (METRO ZARAGOZA) autorizado mediante oficio número SCT/GEM/DGTT/94/1942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w:t>
            </w:r>
          </w:p>
        </w:tc>
      </w:tr>
      <w:tr w:rsidR="00405A19" w:rsidRPr="004F0BEC" w14:paraId="28F09D91" w14:textId="77777777" w:rsidTr="00405A19">
        <w:tc>
          <w:tcPr>
            <w:tcW w:w="3085" w:type="dxa"/>
          </w:tcPr>
          <w:p w14:paraId="49CC9307" w14:textId="4235B645" w:rsidR="00405A19" w:rsidRPr="004F0BEC" w:rsidRDefault="00405A1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lastRenderedPageBreak/>
              <w:t>01086/INFOEM/IP/RR/2020</w:t>
            </w:r>
          </w:p>
        </w:tc>
        <w:tc>
          <w:tcPr>
            <w:tcW w:w="5969" w:type="dxa"/>
          </w:tcPr>
          <w:p w14:paraId="48315E04" w14:textId="6913EA7B" w:rsidR="00405A19" w:rsidRPr="004F0BEC" w:rsidRDefault="00405A19" w:rsidP="00405A19">
            <w:pPr>
              <w:ind w:right="49"/>
              <w:jc w:val="both"/>
              <w:rPr>
                <w:rFonts w:ascii="Palatino Linotype" w:hAnsi="Palatino Linotype"/>
                <w:i/>
                <w:color w:val="000000"/>
                <w:sz w:val="20"/>
                <w:lang w:val="es-ES"/>
              </w:rPr>
            </w:pPr>
            <w:r w:rsidRPr="004F0BEC">
              <w:rPr>
                <w:rFonts w:ascii="Palatino Linotype" w:hAnsi="Palatino Linotype"/>
                <w:i/>
                <w:color w:val="000000"/>
                <w:sz w:val="20"/>
                <w:lang w:val="es-ES"/>
              </w:rPr>
              <w:t xml:space="preserve">Solicito la siguiente información sobre el derrotero ESTADIO SANTA MARTHA POR AV. KENNEDY: 1.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3. Cuantas concesiones vigentes para la prestación del servicio público de transporte en la modalidad de colectivo, complementa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w:t>
            </w:r>
            <w:r w:rsidRPr="004F0BEC">
              <w:rPr>
                <w:rFonts w:ascii="Palatino Linotype" w:hAnsi="Palatino Linotype"/>
                <w:i/>
                <w:color w:val="000000"/>
                <w:sz w:val="20"/>
                <w:lang w:val="es-ES"/>
              </w:rPr>
              <w:lastRenderedPageBreak/>
              <w:t xml:space="preserve">Terrestre. 4. Cuantas concesiones vigentes operan y a nombre de quien se encuentran las mismas actualmente. </w:t>
            </w:r>
            <w:proofErr w:type="gramStart"/>
            <w:r w:rsidRPr="004F0BEC">
              <w:rPr>
                <w:rFonts w:ascii="Palatino Linotype" w:hAnsi="Palatino Linotype"/>
                <w:i/>
                <w:color w:val="000000"/>
                <w:sz w:val="20"/>
                <w:lang w:val="es-ES"/>
              </w:rPr>
              <w:t>en</w:t>
            </w:r>
            <w:proofErr w:type="gramEnd"/>
            <w:r w:rsidRPr="004F0BEC">
              <w:rPr>
                <w:rFonts w:ascii="Palatino Linotype" w:hAnsi="Palatino Linotype"/>
                <w:i/>
                <w:color w:val="000000"/>
                <w:sz w:val="20"/>
                <w:lang w:val="es-ES"/>
              </w:rPr>
              <w:t xml:space="preserve">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5. </w:t>
            </w:r>
            <w:proofErr w:type="spellStart"/>
            <w:r w:rsidRPr="004F0BEC">
              <w:rPr>
                <w:rFonts w:ascii="Palatino Linotype" w:hAnsi="Palatino Linotype"/>
                <w:i/>
                <w:color w:val="000000"/>
                <w:sz w:val="20"/>
                <w:lang w:val="es-ES"/>
              </w:rPr>
              <w:t>Cual</w:t>
            </w:r>
            <w:proofErr w:type="spellEnd"/>
            <w:r w:rsidRPr="004F0BEC">
              <w:rPr>
                <w:rFonts w:ascii="Palatino Linotype" w:hAnsi="Palatino Linotype"/>
                <w:i/>
                <w:color w:val="000000"/>
                <w:sz w:val="20"/>
                <w:lang w:val="es-ES"/>
              </w:rPr>
              <w:t xml:space="preserve"> es la vigencia de las concesiones para la prestación del servicio público de transporte en la modalidad de colectivo, que operan actualmente en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lang w:val="es-ES"/>
              </w:rPr>
              <w:t>en</w:t>
            </w:r>
            <w:proofErr w:type="spellEnd"/>
            <w:r w:rsidRPr="004F0BEC">
              <w:rPr>
                <w:rFonts w:ascii="Palatino Linotype" w:hAnsi="Palatino Linotype"/>
                <w:i/>
                <w:color w:val="000000"/>
                <w:sz w:val="20"/>
                <w:lang w:val="es-ES"/>
              </w:rPr>
              <w:t xml:space="preserve">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w:t>
            </w:r>
            <w:r w:rsidRPr="004F0BEC">
              <w:rPr>
                <w:rFonts w:ascii="Palatino Linotype" w:hAnsi="Palatino Linotype"/>
                <w:i/>
                <w:color w:val="000000"/>
                <w:sz w:val="20"/>
                <w:lang w:val="es-ES"/>
              </w:rPr>
              <w:lastRenderedPageBreak/>
              <w:t xml:space="preserve">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lang w:val="es-ES"/>
              </w:rPr>
              <w:t>expedicón</w:t>
            </w:r>
            <w:proofErr w:type="spellEnd"/>
            <w:r w:rsidRPr="004F0BEC">
              <w:rPr>
                <w:rFonts w:ascii="Palatino Linotype" w:hAnsi="Palatino Linotype"/>
                <w:i/>
                <w:color w:val="000000"/>
                <w:sz w:val="20"/>
                <w:lang w:val="es-ES"/>
              </w:rPr>
              <w:t xml:space="preserve"> de las concesiones vigentes que se encuentran vinculadas con el derrotero identificado como ESTADIO SANTA MARTHA POR AV. KENNEDY autorizado mediante oficio número SCT/GEM/DGTT/94/1946 de fecha 28 de octubre de 1994,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w:t>
            </w:r>
          </w:p>
        </w:tc>
      </w:tr>
      <w:tr w:rsidR="00405A19" w:rsidRPr="004F0BEC" w14:paraId="3371ADA0" w14:textId="77777777" w:rsidTr="00405A19">
        <w:tc>
          <w:tcPr>
            <w:tcW w:w="3085" w:type="dxa"/>
          </w:tcPr>
          <w:p w14:paraId="31D97C8C" w14:textId="368CA41B" w:rsidR="00405A19" w:rsidRPr="004F0BEC" w:rsidRDefault="00405A19" w:rsidP="00405A19">
            <w:pPr>
              <w:spacing w:line="360" w:lineRule="auto"/>
              <w:ind w:right="333"/>
              <w:rPr>
                <w:rFonts w:ascii="Palatino Linotype" w:hAnsi="Palatino Linotype"/>
                <w:color w:val="000000"/>
                <w:sz w:val="20"/>
                <w:szCs w:val="20"/>
                <w:lang w:val="es-ES"/>
              </w:rPr>
            </w:pPr>
            <w:r w:rsidRPr="004F0BEC">
              <w:rPr>
                <w:rFonts w:ascii="Palatino Linotype" w:hAnsi="Palatino Linotype"/>
                <w:color w:val="000000"/>
                <w:sz w:val="20"/>
                <w:szCs w:val="20"/>
                <w:lang w:val="es-ES"/>
              </w:rPr>
              <w:lastRenderedPageBreak/>
              <w:t>01126/INFOEM/IP/RR/2020</w:t>
            </w:r>
          </w:p>
        </w:tc>
        <w:tc>
          <w:tcPr>
            <w:tcW w:w="5969" w:type="dxa"/>
          </w:tcPr>
          <w:p w14:paraId="7F8BDB86" w14:textId="43D8735D" w:rsidR="00405A19" w:rsidRPr="004F0BEC" w:rsidRDefault="007F76E9" w:rsidP="007F76E9">
            <w:pPr>
              <w:jc w:val="both"/>
              <w:rPr>
                <w:rFonts w:ascii="Palatino Linotype" w:hAnsi="Palatino Linotype"/>
                <w:i/>
                <w:color w:val="000000"/>
                <w:sz w:val="20"/>
                <w:szCs w:val="20"/>
                <w:lang w:val="es-ES"/>
              </w:rPr>
            </w:pPr>
            <w:r w:rsidRPr="004F0BEC">
              <w:rPr>
                <w:rFonts w:ascii="Palatino Linotype" w:hAnsi="Palatino Linotype"/>
                <w:i/>
                <w:color w:val="000000"/>
                <w:sz w:val="20"/>
                <w:szCs w:val="20"/>
                <w:lang w:val="es-ES"/>
              </w:rPr>
              <w:t xml:space="preserve">Solicito la siguiente información sobre el derrotero PLAZA ARAGÓN - ENEP. ARAGÓN POR PERIFERICO: 1.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3. Cuantas concesiones vigentes para la prestación del servicio público de transporte en la modalidad de colectivo, complementa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4. Cuantas concesiones vigentes operan y a nombre de quien se encuentran </w:t>
            </w:r>
            <w:r w:rsidRPr="004F0BEC">
              <w:rPr>
                <w:rFonts w:ascii="Palatino Linotype" w:hAnsi="Palatino Linotype"/>
                <w:i/>
                <w:color w:val="000000"/>
                <w:sz w:val="20"/>
                <w:szCs w:val="20"/>
                <w:lang w:val="es-ES"/>
              </w:rPr>
              <w:lastRenderedPageBreak/>
              <w:t xml:space="preserve">las mismas actualmente. </w:t>
            </w:r>
            <w:proofErr w:type="gramStart"/>
            <w:r w:rsidRPr="004F0BEC">
              <w:rPr>
                <w:rFonts w:ascii="Palatino Linotype" w:hAnsi="Palatino Linotype"/>
                <w:i/>
                <w:color w:val="000000"/>
                <w:sz w:val="20"/>
                <w:szCs w:val="20"/>
                <w:lang w:val="es-ES"/>
              </w:rPr>
              <w:t>en</w:t>
            </w:r>
            <w:proofErr w:type="gramEnd"/>
            <w:r w:rsidRPr="004F0BEC">
              <w:rPr>
                <w:rFonts w:ascii="Palatino Linotype" w:hAnsi="Palatino Linotype"/>
                <w:i/>
                <w:color w:val="000000"/>
                <w:sz w:val="20"/>
                <w:szCs w:val="20"/>
                <w:lang w:val="es-ES"/>
              </w:rPr>
              <w:t xml:space="preserve">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5. </w:t>
            </w:r>
            <w:proofErr w:type="spellStart"/>
            <w:r w:rsidRPr="004F0BEC">
              <w:rPr>
                <w:rFonts w:ascii="Palatino Linotype" w:hAnsi="Palatino Linotype"/>
                <w:i/>
                <w:color w:val="000000"/>
                <w:sz w:val="20"/>
                <w:szCs w:val="20"/>
                <w:lang w:val="es-ES"/>
              </w:rPr>
              <w:t>Cual</w:t>
            </w:r>
            <w:proofErr w:type="spellEnd"/>
            <w:r w:rsidRPr="004F0BEC">
              <w:rPr>
                <w:rFonts w:ascii="Palatino Linotype" w:hAnsi="Palatino Linotype"/>
                <w:i/>
                <w:color w:val="000000"/>
                <w:sz w:val="20"/>
                <w:szCs w:val="20"/>
                <w:lang w:val="es-ES"/>
              </w:rPr>
              <w:t xml:space="preserve"> es la vigencia de las concesiones para la prestación del servicio público de transporte en la modalidad de colectivo, que operan actualmente en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6. Cuantas concesiones vigentes expedidas para la prestación del servicio público de transporte en la modalidad de colectivo, a favor de la persona moral denominada ASOCIACIÓN DE TRANSPORTE COLECTIVO NEZAHUALCOYOTL, A. C. RUTA 47, operan actualmente en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7. Cuantas concesiones vigentes expedidas para la prestación del servicio público de transporte en la modalidad de colectivo, a favor de la persona moral denominada ASOCIACIÓN DE TRANSPORTE COLECTIVO NEZAHUALCOYOTL, ASOCIACIÓN CIVIL, operan actualmente en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w:t>
            </w:r>
            <w:proofErr w:type="gramStart"/>
            <w:r w:rsidRPr="004F0BEC">
              <w:rPr>
                <w:rFonts w:ascii="Palatino Linotype" w:hAnsi="Palatino Linotype"/>
                <w:i/>
                <w:color w:val="000000"/>
                <w:sz w:val="20"/>
                <w:szCs w:val="20"/>
                <w:lang w:val="es-ES"/>
              </w:rPr>
              <w:t>8.Proporcione</w:t>
            </w:r>
            <w:proofErr w:type="gramEnd"/>
            <w:r w:rsidRPr="004F0BEC">
              <w:rPr>
                <w:rFonts w:ascii="Palatino Linotype" w:hAnsi="Palatino Linotype"/>
                <w:i/>
                <w:color w:val="000000"/>
                <w:sz w:val="20"/>
                <w:szCs w:val="20"/>
                <w:lang w:val="es-ES"/>
              </w:rPr>
              <w:t xml:space="preserve"> el soporte documental que acredite la </w:t>
            </w:r>
            <w:proofErr w:type="spellStart"/>
            <w:r w:rsidRPr="004F0BEC">
              <w:rPr>
                <w:rFonts w:ascii="Palatino Linotype" w:hAnsi="Palatino Linotype"/>
                <w:i/>
                <w:color w:val="000000"/>
                <w:sz w:val="20"/>
                <w:szCs w:val="20"/>
                <w:lang w:val="es-ES"/>
              </w:rPr>
              <w:t>expedicón</w:t>
            </w:r>
            <w:proofErr w:type="spellEnd"/>
            <w:r w:rsidRPr="004F0BEC">
              <w:rPr>
                <w:rFonts w:ascii="Palatino Linotype" w:hAnsi="Palatino Linotype"/>
                <w:i/>
                <w:color w:val="000000"/>
                <w:sz w:val="20"/>
                <w:szCs w:val="20"/>
                <w:lang w:val="es-ES"/>
              </w:rPr>
              <w:t xml:space="preserve"> de las concesiones vigentes que se encuentran vinculadas con el derrotero identificado como PLAZA ARAGÓN - ENEP. ARAGÓN POR PERIFERICO, autorizado mediante oficio número SCT/GEM/DGTT/94/1654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w:t>
            </w:r>
          </w:p>
        </w:tc>
      </w:tr>
      <w:tr w:rsidR="00405A19" w:rsidRPr="004F0BEC" w14:paraId="7BDD3711" w14:textId="77777777" w:rsidTr="00405A19">
        <w:tc>
          <w:tcPr>
            <w:tcW w:w="3085" w:type="dxa"/>
          </w:tcPr>
          <w:p w14:paraId="25759BEB" w14:textId="23D70C7B" w:rsidR="00405A19" w:rsidRPr="004F0BEC" w:rsidRDefault="007F76E9" w:rsidP="00405A19">
            <w:pPr>
              <w:spacing w:line="360" w:lineRule="auto"/>
              <w:ind w:right="333"/>
              <w:jc w:val="both"/>
              <w:rPr>
                <w:rFonts w:ascii="Palatino Linotype" w:hAnsi="Palatino Linotype"/>
                <w:color w:val="000000"/>
                <w:sz w:val="20"/>
                <w:szCs w:val="20"/>
                <w:lang w:val="es-ES"/>
              </w:rPr>
            </w:pPr>
            <w:r w:rsidRPr="004F0BEC">
              <w:rPr>
                <w:rFonts w:ascii="Palatino Linotype" w:hAnsi="Palatino Linotype"/>
                <w:color w:val="000000"/>
                <w:sz w:val="20"/>
                <w:szCs w:val="20"/>
                <w:lang w:val="es-ES"/>
              </w:rPr>
              <w:lastRenderedPageBreak/>
              <w:t>01127/INFOEM/IP/RR/2020</w:t>
            </w:r>
          </w:p>
        </w:tc>
        <w:tc>
          <w:tcPr>
            <w:tcW w:w="5969" w:type="dxa"/>
          </w:tcPr>
          <w:p w14:paraId="709B7722" w14:textId="5C7987C2" w:rsidR="00405A19" w:rsidRPr="004F0BEC" w:rsidRDefault="007F76E9" w:rsidP="007F76E9">
            <w:pPr>
              <w:tabs>
                <w:tab w:val="left" w:pos="1494"/>
              </w:tabs>
              <w:jc w:val="both"/>
              <w:rPr>
                <w:rFonts w:ascii="Palatino Linotype" w:hAnsi="Palatino Linotype"/>
                <w:i/>
                <w:sz w:val="20"/>
                <w:szCs w:val="20"/>
                <w:lang w:val="es-ES"/>
              </w:rPr>
            </w:pPr>
            <w:r w:rsidRPr="004F0BEC">
              <w:rPr>
                <w:rFonts w:ascii="Palatino Linotype" w:hAnsi="Palatino Linotype"/>
                <w:i/>
                <w:color w:val="000000"/>
                <w:sz w:val="20"/>
                <w:szCs w:val="20"/>
                <w:lang w:val="es-ES"/>
              </w:rPr>
              <w:t xml:space="preserve">Solicito la siguiente información sobre el derrotero PERLA REFORMA - PLAZA ARAGON POR PERIFERICO: 1.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con relación a que concesiones para la </w:t>
            </w:r>
            <w:r w:rsidRPr="004F0BEC">
              <w:rPr>
                <w:rFonts w:ascii="Palatino Linotype" w:hAnsi="Palatino Linotype"/>
                <w:i/>
                <w:color w:val="000000"/>
                <w:sz w:val="20"/>
                <w:szCs w:val="20"/>
                <w:lang w:val="es-ES"/>
              </w:rPr>
              <w:lastRenderedPageBreak/>
              <w:t xml:space="preserve">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3. Cuantas concesiones vigentes para la prestación del servicio público de transporte en la modalidad de colectivo, complementa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szCs w:val="20"/>
                <w:lang w:val="es-ES"/>
              </w:rPr>
              <w:t>en</w:t>
            </w:r>
            <w:proofErr w:type="gramEnd"/>
            <w:r w:rsidRPr="004F0BEC">
              <w:rPr>
                <w:rFonts w:ascii="Palatino Linotype" w:hAnsi="Palatino Linotype"/>
                <w:i/>
                <w:color w:val="000000"/>
                <w:sz w:val="20"/>
                <w:szCs w:val="20"/>
                <w:lang w:val="es-ES"/>
              </w:rPr>
              <w:t xml:space="preserve">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5. </w:t>
            </w:r>
            <w:proofErr w:type="spellStart"/>
            <w:r w:rsidRPr="004F0BEC">
              <w:rPr>
                <w:rFonts w:ascii="Palatino Linotype" w:hAnsi="Palatino Linotype"/>
                <w:i/>
                <w:color w:val="000000"/>
                <w:sz w:val="20"/>
                <w:szCs w:val="20"/>
                <w:lang w:val="es-ES"/>
              </w:rPr>
              <w:t>Cual</w:t>
            </w:r>
            <w:proofErr w:type="spellEnd"/>
            <w:r w:rsidRPr="004F0BEC">
              <w:rPr>
                <w:rFonts w:ascii="Palatino Linotype" w:hAnsi="Palatino Linotype"/>
                <w:i/>
                <w:color w:val="000000"/>
                <w:sz w:val="20"/>
                <w:szCs w:val="20"/>
                <w:lang w:val="es-ES"/>
              </w:rPr>
              <w:t xml:space="preserve"> es la vigencia de las concesiones para la prestación del servicio público de transporte en la modalidad de colectivo, que operan actualmente en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6. Cuantas concesiones vigentes expedidas para la prestación del servicio público de transporte en la modalidad de colectivo, a favor de la persona moral denominada ASOCIACIÓN DE TRANSPORTE COLECTIVO NEZAHUALCOYOTL, A. C. RUTA 47, operan actualmente en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7. Cuantas concesiones vigentes expedidas para la prestación del servicio público de transporte en la modalidad de colectivo, a favor de la persona moral denominada ASOCIACIÓN DE TRANSPORTE COLECTIVO NEZAHUALCOYOTL, ASOCIACIÓN CIVIL, operan actualmente en el derrotero identificado </w:t>
            </w:r>
            <w:r w:rsidRPr="004F0BEC">
              <w:rPr>
                <w:rFonts w:ascii="Palatino Linotype" w:hAnsi="Palatino Linotype"/>
                <w:i/>
                <w:color w:val="000000"/>
                <w:sz w:val="20"/>
                <w:szCs w:val="20"/>
                <w:lang w:val="es-ES"/>
              </w:rPr>
              <w:lastRenderedPageBreak/>
              <w:t xml:space="preserve">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8.Proporcione el soporte documental que acredite la </w:t>
            </w:r>
            <w:proofErr w:type="spellStart"/>
            <w:r w:rsidRPr="004F0BEC">
              <w:rPr>
                <w:rFonts w:ascii="Palatino Linotype" w:hAnsi="Palatino Linotype"/>
                <w:i/>
                <w:color w:val="000000"/>
                <w:sz w:val="20"/>
                <w:szCs w:val="20"/>
                <w:lang w:val="es-ES"/>
              </w:rPr>
              <w:t>expedicón</w:t>
            </w:r>
            <w:proofErr w:type="spellEnd"/>
            <w:r w:rsidRPr="004F0BEC">
              <w:rPr>
                <w:rFonts w:ascii="Palatino Linotype" w:hAnsi="Palatino Linotype"/>
                <w:i/>
                <w:color w:val="000000"/>
                <w:sz w:val="20"/>
                <w:szCs w:val="20"/>
                <w:lang w:val="es-ES"/>
              </w:rPr>
              <w:t xml:space="preserve"> de las concesiones vigentes que se encuentran vinculadas con el derrotero identificado como PERLA REFORMA - PLAZA ARAGON POR PERIFERICO, autorizado mediante oficio número SCT/GEM/DGTT/94/1381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w:t>
            </w:r>
          </w:p>
        </w:tc>
      </w:tr>
      <w:tr w:rsidR="00405A19" w:rsidRPr="004F0BEC" w14:paraId="4EDAD20E" w14:textId="77777777" w:rsidTr="00405A19">
        <w:tc>
          <w:tcPr>
            <w:tcW w:w="3085" w:type="dxa"/>
          </w:tcPr>
          <w:p w14:paraId="40D9EE89" w14:textId="5537385F" w:rsidR="00405A19" w:rsidRPr="004F0BEC" w:rsidRDefault="007F76E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lastRenderedPageBreak/>
              <w:t>01128/INFOEM/IP/RR/2020</w:t>
            </w:r>
          </w:p>
        </w:tc>
        <w:tc>
          <w:tcPr>
            <w:tcW w:w="5969" w:type="dxa"/>
          </w:tcPr>
          <w:p w14:paraId="03A0E76C" w14:textId="30407C6A" w:rsidR="00405A19" w:rsidRPr="004F0BEC" w:rsidRDefault="007F76E9" w:rsidP="007F76E9">
            <w:pPr>
              <w:ind w:right="-91"/>
              <w:jc w:val="both"/>
              <w:rPr>
                <w:rFonts w:ascii="Palatino Linotype" w:hAnsi="Palatino Linotype"/>
                <w:i/>
                <w:color w:val="000000"/>
                <w:sz w:val="20"/>
                <w:szCs w:val="20"/>
                <w:lang w:val="es-ES"/>
              </w:rPr>
            </w:pPr>
            <w:r w:rsidRPr="004F0BEC">
              <w:rPr>
                <w:rFonts w:ascii="Palatino Linotype" w:hAnsi="Palatino Linotype"/>
                <w:i/>
                <w:color w:val="000000"/>
                <w:sz w:val="20"/>
                <w:szCs w:val="20"/>
                <w:lang w:val="es-ES"/>
              </w:rPr>
              <w:t xml:space="preserve">Solicito la siguiente información sobre el derrotero IZCALLI NEZA - PLAZA ARAGON POR PERIFERICO: 1.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3. Cuantas concesiones vigentes para la prestación del servicio público de transporte en la modalidad de colectivo, complementa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szCs w:val="20"/>
                <w:lang w:val="es-ES"/>
              </w:rPr>
              <w:t>en</w:t>
            </w:r>
            <w:proofErr w:type="gramEnd"/>
            <w:r w:rsidRPr="004F0BEC">
              <w:rPr>
                <w:rFonts w:ascii="Palatino Linotype" w:hAnsi="Palatino Linotype"/>
                <w:i/>
                <w:color w:val="000000"/>
                <w:sz w:val="20"/>
                <w:szCs w:val="20"/>
                <w:lang w:val="es-ES"/>
              </w:rPr>
              <w:t xml:space="preserve">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5. </w:t>
            </w:r>
            <w:proofErr w:type="spellStart"/>
            <w:r w:rsidRPr="004F0BEC">
              <w:rPr>
                <w:rFonts w:ascii="Palatino Linotype" w:hAnsi="Palatino Linotype"/>
                <w:i/>
                <w:color w:val="000000"/>
                <w:sz w:val="20"/>
                <w:szCs w:val="20"/>
                <w:lang w:val="es-ES"/>
              </w:rPr>
              <w:t>Cual</w:t>
            </w:r>
            <w:proofErr w:type="spellEnd"/>
            <w:r w:rsidRPr="004F0BEC">
              <w:rPr>
                <w:rFonts w:ascii="Palatino Linotype" w:hAnsi="Palatino Linotype"/>
                <w:i/>
                <w:color w:val="000000"/>
                <w:sz w:val="20"/>
                <w:szCs w:val="20"/>
                <w:lang w:val="es-ES"/>
              </w:rPr>
              <w:t xml:space="preserve"> es la vigencia de las concesiones para la prestación del servicio público de transporte en la modalidad de colectivo, que operan actualmente en el derrotero identificado como IZCALLI NEZA - PLAZA </w:t>
            </w:r>
            <w:r w:rsidRPr="004F0BEC">
              <w:rPr>
                <w:rFonts w:ascii="Palatino Linotype" w:hAnsi="Palatino Linotype"/>
                <w:i/>
                <w:color w:val="000000"/>
                <w:sz w:val="20"/>
                <w:szCs w:val="20"/>
                <w:lang w:val="es-ES"/>
              </w:rPr>
              <w:lastRenderedPageBreak/>
              <w:t xml:space="preserve">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6. Cuantas concesiones vigentes expedidas para la prestación del servicio público de transporte en la modalidad de colectivo, a favor de la persona moral denominada ASOCIACIÓN DE TRANSPORTE COLECTIVO NEZAHUALCOYOTL, A. C. RUTA 47, operan actualmente en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7. Cuantas concesiones vigentes expedidas para la prestación del servicio público de transporte en la modalidad de colectivo, a favor de la persona moral denominada ASOCIACIÓN DE TRANSPORTE COLECTIVO NEZAHUALCOYOTL, ASOCIACIÓN CIVIL, operan actualmente en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 8.Proporcione el soporte documental que acredite la </w:t>
            </w:r>
            <w:proofErr w:type="spellStart"/>
            <w:r w:rsidRPr="004F0BEC">
              <w:rPr>
                <w:rFonts w:ascii="Palatino Linotype" w:hAnsi="Palatino Linotype"/>
                <w:i/>
                <w:color w:val="000000"/>
                <w:sz w:val="20"/>
                <w:szCs w:val="20"/>
                <w:lang w:val="es-ES"/>
              </w:rPr>
              <w:t>expedicón</w:t>
            </w:r>
            <w:proofErr w:type="spellEnd"/>
            <w:r w:rsidRPr="004F0BEC">
              <w:rPr>
                <w:rFonts w:ascii="Palatino Linotype" w:hAnsi="Palatino Linotype"/>
                <w:i/>
                <w:color w:val="000000"/>
                <w:sz w:val="20"/>
                <w:szCs w:val="20"/>
                <w:lang w:val="es-ES"/>
              </w:rPr>
              <w:t xml:space="preserve"> de las concesiones vigentes que se encuentran vinculadas con el derrotero identificado como IZCALLI NEZA - PLAZA ARAGON POR PERIFERICO, autorizado mediante oficio número SCT/GEM/DGTT/94/1382 de fecha 1 de agosto 1994, por el DR. </w:t>
            </w:r>
            <w:proofErr w:type="spellStart"/>
            <w:r w:rsidRPr="004F0BEC">
              <w:rPr>
                <w:rFonts w:ascii="Palatino Linotype" w:hAnsi="Palatino Linotype"/>
                <w:i/>
                <w:color w:val="000000"/>
                <w:sz w:val="20"/>
                <w:szCs w:val="20"/>
                <w:lang w:val="es-ES"/>
              </w:rPr>
              <w:t>Hector</w:t>
            </w:r>
            <w:proofErr w:type="spellEnd"/>
            <w:r w:rsidRPr="004F0BEC">
              <w:rPr>
                <w:rFonts w:ascii="Palatino Linotype" w:hAnsi="Palatino Linotype"/>
                <w:i/>
                <w:color w:val="000000"/>
                <w:sz w:val="20"/>
                <w:szCs w:val="20"/>
                <w:lang w:val="es-ES"/>
              </w:rPr>
              <w:t xml:space="preserve"> Luna de la Vega, entonces Director General de transporte Terrestre.</w:t>
            </w:r>
          </w:p>
        </w:tc>
      </w:tr>
      <w:tr w:rsidR="00405A19" w:rsidRPr="004F0BEC" w14:paraId="0D576B55" w14:textId="77777777" w:rsidTr="00405A19">
        <w:tc>
          <w:tcPr>
            <w:tcW w:w="3085" w:type="dxa"/>
          </w:tcPr>
          <w:p w14:paraId="3F991295" w14:textId="509F8CBF" w:rsidR="00405A19" w:rsidRPr="004F0BEC" w:rsidRDefault="007F76E9" w:rsidP="00405A19">
            <w:pPr>
              <w:spacing w:line="360" w:lineRule="auto"/>
              <w:ind w:right="333"/>
              <w:jc w:val="both"/>
              <w:rPr>
                <w:rFonts w:ascii="Palatino Linotype" w:hAnsi="Palatino Linotype"/>
                <w:color w:val="000000"/>
                <w:lang w:val="es-ES"/>
              </w:rPr>
            </w:pPr>
            <w:r w:rsidRPr="004F0BEC">
              <w:rPr>
                <w:rFonts w:ascii="Palatino Linotype" w:hAnsi="Palatino Linotype"/>
                <w:color w:val="000000"/>
                <w:sz w:val="20"/>
                <w:lang w:val="es-ES"/>
              </w:rPr>
              <w:lastRenderedPageBreak/>
              <w:t>01129/INFOEM/IP/RR/2020</w:t>
            </w:r>
          </w:p>
        </w:tc>
        <w:tc>
          <w:tcPr>
            <w:tcW w:w="5969" w:type="dxa"/>
          </w:tcPr>
          <w:p w14:paraId="6E6AAC0D" w14:textId="1F083E8B" w:rsidR="00405A19" w:rsidRPr="004F0BEC" w:rsidRDefault="007F76E9" w:rsidP="007F76E9">
            <w:pPr>
              <w:jc w:val="both"/>
              <w:rPr>
                <w:rFonts w:ascii="Palatino Linotype" w:hAnsi="Palatino Linotype"/>
                <w:i/>
                <w:color w:val="000000"/>
                <w:sz w:val="20"/>
                <w:lang w:val="es-ES"/>
              </w:rPr>
            </w:pPr>
            <w:r w:rsidRPr="004F0BEC">
              <w:rPr>
                <w:rFonts w:ascii="Palatino Linotype" w:hAnsi="Palatino Linotype"/>
                <w:i/>
                <w:color w:val="000000"/>
                <w:sz w:val="20"/>
                <w:lang w:val="es-ES"/>
              </w:rPr>
              <w:t xml:space="preserve">Solicito la siguiente información sobre los derroteros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1. Los derroteros identificados como ENEP. ARAGON - ENEP. ZARAGOZA, ESTADIO NEZA - METRO PANTITLAN, PLAZA ARAGON - ENEP. ZARAGOZA, PIRULES - METRO PANTITLAN, FLAMINGOS - METRO PANTITLAN, ESTADIO NEZA - CLINICA 25, BORDO HOSPITAL GENERAL - CLINICA 25, IZCALLI NEZA </w:t>
            </w:r>
            <w:r w:rsidRPr="004F0BEC">
              <w:rPr>
                <w:rFonts w:ascii="Palatino Linotype" w:hAnsi="Palatino Linotype"/>
                <w:i/>
                <w:color w:val="000000"/>
                <w:sz w:val="20"/>
                <w:lang w:val="es-ES"/>
              </w:rPr>
              <w:lastRenderedPageBreak/>
              <w:t xml:space="preserve">-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los derroteros identificados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w:t>
            </w:r>
            <w:proofErr w:type="spellStart"/>
            <w:r w:rsidRPr="004F0BEC">
              <w:rPr>
                <w:rFonts w:ascii="Palatino Linotype" w:hAnsi="Palatino Linotype"/>
                <w:i/>
                <w:color w:val="000000"/>
                <w:sz w:val="20"/>
                <w:lang w:val="es-ES"/>
              </w:rPr>
              <w:t>fehca</w:t>
            </w:r>
            <w:proofErr w:type="spellEnd"/>
            <w:r w:rsidRPr="004F0BEC">
              <w:rPr>
                <w:rFonts w:ascii="Palatino Linotype" w:hAnsi="Palatino Linotype"/>
                <w:i/>
                <w:color w:val="000000"/>
                <w:sz w:val="20"/>
                <w:lang w:val="es-ES"/>
              </w:rPr>
              <w:t xml:space="preserve"> 29 de </w:t>
            </w:r>
            <w:proofErr w:type="spellStart"/>
            <w:r w:rsidRPr="004F0BEC">
              <w:rPr>
                <w:rFonts w:ascii="Palatino Linotype" w:hAnsi="Palatino Linotype"/>
                <w:i/>
                <w:color w:val="000000"/>
                <w:sz w:val="20"/>
                <w:lang w:val="es-ES"/>
              </w:rPr>
              <w:t>juino</w:t>
            </w:r>
            <w:proofErr w:type="spellEnd"/>
            <w:r w:rsidRPr="004F0BEC">
              <w:rPr>
                <w:rFonts w:ascii="Palatino Linotype" w:hAnsi="Palatino Linotype"/>
                <w:i/>
                <w:color w:val="000000"/>
                <w:sz w:val="20"/>
                <w:lang w:val="es-ES"/>
              </w:rPr>
              <w:t xml:space="preserve">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3. Cuantas concesiones vigentes para la prestación del servicio público de transporte en la modalidad de colectivo, complementa el derrotero identificado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lang w:val="es-ES"/>
              </w:rPr>
              <w:t>en</w:t>
            </w:r>
            <w:proofErr w:type="gramEnd"/>
            <w:r w:rsidRPr="004F0BEC">
              <w:rPr>
                <w:rFonts w:ascii="Palatino Linotype" w:hAnsi="Palatino Linotype"/>
                <w:i/>
                <w:color w:val="000000"/>
                <w:sz w:val="20"/>
                <w:lang w:val="es-ES"/>
              </w:rPr>
              <w:t xml:space="preserve"> el derrotero identificado como ENEP. ARAGON - ENEP. ZARAGOZA, ESTADIO NEZA - METRO PANTITLAN, </w:t>
            </w:r>
            <w:r w:rsidRPr="004F0BEC">
              <w:rPr>
                <w:rFonts w:ascii="Palatino Linotype" w:hAnsi="Palatino Linotype"/>
                <w:i/>
                <w:color w:val="000000"/>
                <w:sz w:val="20"/>
                <w:lang w:val="es-ES"/>
              </w:rPr>
              <w:lastRenderedPageBreak/>
              <w:t xml:space="preserve">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5. </w:t>
            </w:r>
            <w:proofErr w:type="spellStart"/>
            <w:r w:rsidRPr="004F0BEC">
              <w:rPr>
                <w:rFonts w:ascii="Palatino Linotype" w:hAnsi="Palatino Linotype"/>
                <w:i/>
                <w:color w:val="000000"/>
                <w:sz w:val="20"/>
                <w:lang w:val="es-ES"/>
              </w:rPr>
              <w:t>Cual</w:t>
            </w:r>
            <w:proofErr w:type="spellEnd"/>
            <w:r w:rsidRPr="004F0BEC">
              <w:rPr>
                <w:rFonts w:ascii="Palatino Linotype" w:hAnsi="Palatino Linotype"/>
                <w:i/>
                <w:color w:val="000000"/>
                <w:sz w:val="20"/>
                <w:lang w:val="es-ES"/>
              </w:rPr>
              <w:t xml:space="preserve"> es la vigencia de las concesiones para la prestación del servicio público de transporte en la modalidad de colectivo, que operan actualmente en el derrotero identificado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6. Cuantas concesiones vigentes expedidas para la prestación del servicio público de transporte en la modalidad de colectivo, a favor de la persona moral denominada ASOCIACIÓN DE TRANSPORTE COLECTIVO NEZAHUALCOYOTL, A. C. RUTA 47, operan actualmente en el derrotero identificado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7. Cuantas concesiones vigentes expedidas para la prestación del servicio público de transporte en la modalidad de colectivo, </w:t>
            </w:r>
            <w:r w:rsidRPr="004F0BEC">
              <w:rPr>
                <w:rFonts w:ascii="Palatino Linotype" w:hAnsi="Palatino Linotype"/>
                <w:i/>
                <w:color w:val="000000"/>
                <w:sz w:val="20"/>
                <w:lang w:val="es-ES"/>
              </w:rPr>
              <w:lastRenderedPageBreak/>
              <w:t xml:space="preserve">a favor de la persona moral denominada ASOCIACIÓN DE TRANSPORTE COLECTIVO NEZAHUALCOYOTL, ASOCIACIÓN CIVIL, operan actualmente en el derrotero identificado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 </w:t>
            </w:r>
            <w:proofErr w:type="gramStart"/>
            <w:r w:rsidRPr="004F0BEC">
              <w:rPr>
                <w:rFonts w:ascii="Palatino Linotype" w:hAnsi="Palatino Linotype"/>
                <w:i/>
                <w:color w:val="000000"/>
                <w:sz w:val="20"/>
                <w:lang w:val="es-ES"/>
              </w:rPr>
              <w:t>8.Proporcione</w:t>
            </w:r>
            <w:proofErr w:type="gramEnd"/>
            <w:r w:rsidRPr="004F0BEC">
              <w:rPr>
                <w:rFonts w:ascii="Palatino Linotype" w:hAnsi="Palatino Linotype"/>
                <w:i/>
                <w:color w:val="000000"/>
                <w:sz w:val="20"/>
                <w:lang w:val="es-ES"/>
              </w:rPr>
              <w:t xml:space="preserve"> el soporte documental que acredite la </w:t>
            </w:r>
            <w:proofErr w:type="spellStart"/>
            <w:r w:rsidRPr="004F0BEC">
              <w:rPr>
                <w:rFonts w:ascii="Palatino Linotype" w:hAnsi="Palatino Linotype"/>
                <w:i/>
                <w:color w:val="000000"/>
                <w:sz w:val="20"/>
                <w:lang w:val="es-ES"/>
              </w:rPr>
              <w:t>expedicón</w:t>
            </w:r>
            <w:proofErr w:type="spellEnd"/>
            <w:r w:rsidRPr="004F0BEC">
              <w:rPr>
                <w:rFonts w:ascii="Palatino Linotype" w:hAnsi="Palatino Linotype"/>
                <w:i/>
                <w:color w:val="000000"/>
                <w:sz w:val="20"/>
                <w:lang w:val="es-ES"/>
              </w:rPr>
              <w:t xml:space="preserve"> de las concesiones vigentes que se encuentran vinculadas con el derrotero identificado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 autorizado mediante oficio número SCT/GEM/DGTT/93/324 de fecha 29 de junio de 1993, por el DR. </w:t>
            </w:r>
            <w:proofErr w:type="spellStart"/>
            <w:r w:rsidRPr="004F0BEC">
              <w:rPr>
                <w:rFonts w:ascii="Palatino Linotype" w:hAnsi="Palatino Linotype"/>
                <w:i/>
                <w:color w:val="000000"/>
                <w:sz w:val="20"/>
                <w:lang w:val="es-ES"/>
              </w:rPr>
              <w:t>Hector</w:t>
            </w:r>
            <w:proofErr w:type="spellEnd"/>
            <w:r w:rsidRPr="004F0BEC">
              <w:rPr>
                <w:rFonts w:ascii="Palatino Linotype" w:hAnsi="Palatino Linotype"/>
                <w:i/>
                <w:color w:val="000000"/>
                <w:sz w:val="20"/>
                <w:lang w:val="es-ES"/>
              </w:rPr>
              <w:t xml:space="preserve"> Luna de la Vega, entonces Director General de transporte Terrestre.</w:t>
            </w:r>
          </w:p>
        </w:tc>
      </w:tr>
    </w:tbl>
    <w:p w14:paraId="6601F6E5" w14:textId="77777777" w:rsidR="00FE2D41" w:rsidRPr="004F0BEC" w:rsidRDefault="00FE2D41" w:rsidP="00405A19">
      <w:pPr>
        <w:spacing w:line="360" w:lineRule="auto"/>
        <w:ind w:right="333"/>
        <w:jc w:val="both"/>
        <w:rPr>
          <w:rFonts w:ascii="Palatino Linotype" w:hAnsi="Palatino Linotype"/>
          <w:i/>
          <w:color w:val="000000"/>
          <w:lang w:val="es-ES"/>
        </w:rPr>
      </w:pPr>
    </w:p>
    <w:p w14:paraId="50BB2322" w14:textId="43C2B109" w:rsidR="00BC2CF8" w:rsidRPr="004F0BEC" w:rsidRDefault="00BC2CF8" w:rsidP="00DA3F4B">
      <w:pPr>
        <w:pStyle w:val="Prrafodelista"/>
        <w:numPr>
          <w:ilvl w:val="0"/>
          <w:numId w:val="4"/>
        </w:numPr>
        <w:spacing w:line="360" w:lineRule="auto"/>
        <w:ind w:left="851" w:right="34"/>
        <w:jc w:val="both"/>
        <w:rPr>
          <w:rFonts w:ascii="Palatino Linotype" w:hAnsi="Palatino Linotype"/>
        </w:rPr>
      </w:pPr>
      <w:r w:rsidRPr="004F0BEC">
        <w:rPr>
          <w:rFonts w:ascii="Palatino Linotype" w:eastAsia="Times New Roman" w:hAnsi="Palatino Linotype" w:cs="Arial"/>
          <w:lang w:val="es-ES"/>
        </w:rPr>
        <w:t>Se eligió como modalidad de entrega de la información</w:t>
      </w:r>
      <w:r w:rsidRPr="004F0BEC">
        <w:rPr>
          <w:rFonts w:ascii="Palatino Linotype" w:hAnsi="Palatino Linotype"/>
        </w:rPr>
        <w:t xml:space="preserve">: </w:t>
      </w:r>
      <w:r w:rsidR="00DA3F4B" w:rsidRPr="004F0BEC">
        <w:rPr>
          <w:rFonts w:ascii="Palatino Linotype" w:hAnsi="Palatino Linotype"/>
        </w:rPr>
        <w:t>A través del SAIMEX</w:t>
      </w:r>
    </w:p>
    <w:p w14:paraId="62DC6BA6" w14:textId="77777777" w:rsidR="007F76E9" w:rsidRPr="004F0BEC" w:rsidRDefault="007F76E9" w:rsidP="007F76E9">
      <w:pPr>
        <w:pStyle w:val="Prrafodelista"/>
        <w:spacing w:line="360" w:lineRule="auto"/>
        <w:ind w:left="851" w:right="34"/>
        <w:jc w:val="both"/>
        <w:rPr>
          <w:rFonts w:ascii="Palatino Linotype" w:hAnsi="Palatino Linotype"/>
        </w:rPr>
      </w:pPr>
    </w:p>
    <w:p w14:paraId="2B3F3C3F" w14:textId="07F809AE" w:rsidR="00C90ADB" w:rsidRPr="004F0BEC" w:rsidRDefault="007F76E9"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F0BEC">
        <w:rPr>
          <w:rFonts w:ascii="Palatino Linotype" w:hAnsi="Palatino Linotype" w:cs="Arial"/>
          <w:color w:val="000000" w:themeColor="text1"/>
        </w:rPr>
        <w:t>Los días</w:t>
      </w:r>
      <w:r w:rsidR="00C90ADB" w:rsidRPr="004F0BEC">
        <w:rPr>
          <w:rFonts w:ascii="Palatino Linotype" w:hAnsi="Palatino Linotype" w:cs="Arial"/>
          <w:color w:val="000000" w:themeColor="text1"/>
        </w:rPr>
        <w:t xml:space="preserve"> veintisiete (27)</w:t>
      </w:r>
      <w:r w:rsidRPr="004F0BEC">
        <w:rPr>
          <w:rFonts w:ascii="Palatino Linotype" w:hAnsi="Palatino Linotype" w:cs="Arial"/>
          <w:color w:val="000000" w:themeColor="text1"/>
        </w:rPr>
        <w:t xml:space="preserve"> y veintinueve (29) </w:t>
      </w:r>
      <w:r w:rsidR="00C90ADB" w:rsidRPr="004F0BEC">
        <w:rPr>
          <w:rFonts w:ascii="Palatino Linotype" w:hAnsi="Palatino Linotype" w:cs="Arial"/>
          <w:color w:val="000000" w:themeColor="text1"/>
        </w:rPr>
        <w:t xml:space="preserve">de enero de dos mil veinte, el </w:t>
      </w:r>
      <w:r w:rsidR="00C90ADB" w:rsidRPr="004F0BEC">
        <w:rPr>
          <w:rFonts w:ascii="Palatino Linotype" w:hAnsi="Palatino Linotype" w:cs="Arial"/>
          <w:b/>
          <w:color w:val="000000" w:themeColor="text1"/>
        </w:rPr>
        <w:t>SUJETO OBLIGADO,</w:t>
      </w:r>
      <w:r w:rsidR="00C90ADB" w:rsidRPr="004F0BEC">
        <w:rPr>
          <w:rFonts w:ascii="Palatino Linotype" w:hAnsi="Palatino Linotype" w:cs="Arial"/>
          <w:color w:val="000000" w:themeColor="text1"/>
        </w:rPr>
        <w:t xml:space="preserve"> dio respuesta a </w:t>
      </w:r>
      <w:r w:rsidRPr="004F0BEC">
        <w:rPr>
          <w:rFonts w:ascii="Palatino Linotype" w:hAnsi="Palatino Linotype" w:cs="Arial"/>
          <w:color w:val="000000" w:themeColor="text1"/>
        </w:rPr>
        <w:t xml:space="preserve">cada una de las solicitudes de información, a </w:t>
      </w:r>
      <w:r w:rsidR="00C90ADB" w:rsidRPr="004F0BEC">
        <w:rPr>
          <w:rFonts w:ascii="Palatino Linotype" w:hAnsi="Palatino Linotype" w:cs="Arial"/>
          <w:color w:val="000000" w:themeColor="text1"/>
        </w:rPr>
        <w:t xml:space="preserve">través </w:t>
      </w:r>
      <w:r w:rsidRPr="004F0BEC">
        <w:rPr>
          <w:rFonts w:ascii="Palatino Linotype" w:hAnsi="Palatino Linotype" w:cs="Arial"/>
          <w:color w:val="000000" w:themeColor="text1"/>
        </w:rPr>
        <w:t xml:space="preserve">de escritos que versaban </w:t>
      </w:r>
      <w:r w:rsidRPr="004F0BEC">
        <w:rPr>
          <w:rFonts w:ascii="Palatino Linotype" w:hAnsi="Palatino Linotype" w:cs="Arial"/>
          <w:i/>
          <w:color w:val="000000" w:themeColor="text1"/>
        </w:rPr>
        <w:t>gros</w:t>
      </w:r>
      <w:r w:rsidR="005B3BF3" w:rsidRPr="004F0BEC">
        <w:rPr>
          <w:rFonts w:ascii="Palatino Linotype" w:hAnsi="Palatino Linotype" w:cs="Arial"/>
          <w:i/>
          <w:color w:val="000000" w:themeColor="text1"/>
        </w:rPr>
        <w:t>s</w:t>
      </w:r>
      <w:r w:rsidRPr="004F0BEC">
        <w:rPr>
          <w:rFonts w:ascii="Palatino Linotype" w:hAnsi="Palatino Linotype" w:cs="Arial"/>
          <w:i/>
          <w:color w:val="000000" w:themeColor="text1"/>
        </w:rPr>
        <w:t>o modo</w:t>
      </w:r>
      <w:r w:rsidRPr="004F0BEC">
        <w:rPr>
          <w:rFonts w:ascii="Palatino Linotype" w:hAnsi="Palatino Linotype" w:cs="Arial"/>
          <w:color w:val="000000" w:themeColor="text1"/>
        </w:rPr>
        <w:t xml:space="preserve"> en el mismo sentido y que en obvio de </w:t>
      </w:r>
      <w:r w:rsidR="00AF1740" w:rsidRPr="004F0BEC">
        <w:rPr>
          <w:rFonts w:ascii="Palatino Linotype" w:hAnsi="Palatino Linotype" w:cs="Arial"/>
          <w:color w:val="000000" w:themeColor="text1"/>
        </w:rPr>
        <w:lastRenderedPageBreak/>
        <w:t>repeticiones innecesaria</w:t>
      </w:r>
      <w:r w:rsidRPr="004F0BEC">
        <w:rPr>
          <w:rFonts w:ascii="Palatino Linotype" w:hAnsi="Palatino Linotype" w:cs="Arial"/>
          <w:color w:val="000000" w:themeColor="text1"/>
        </w:rPr>
        <w:t>s se inserta solo uno de ellos, sumado a que ya son del conocimiento de las partes</w:t>
      </w:r>
      <w:r w:rsidR="00C90ADB" w:rsidRPr="004F0BEC">
        <w:rPr>
          <w:rFonts w:ascii="Palatino Linotype" w:hAnsi="Palatino Linotype" w:cs="Arial"/>
          <w:color w:val="000000" w:themeColor="text1"/>
        </w:rPr>
        <w:t>:</w:t>
      </w:r>
    </w:p>
    <w:p w14:paraId="51981E45" w14:textId="77777777" w:rsidR="005B3BF3" w:rsidRPr="004F0BEC" w:rsidRDefault="005B3BF3" w:rsidP="005B3BF3">
      <w:pPr>
        <w:pStyle w:val="Prrafodelista"/>
        <w:tabs>
          <w:tab w:val="left" w:pos="0"/>
        </w:tabs>
        <w:spacing w:line="360" w:lineRule="auto"/>
        <w:ind w:left="0" w:right="49"/>
        <w:jc w:val="both"/>
        <w:rPr>
          <w:rFonts w:ascii="Palatino Linotype" w:hAnsi="Palatino Linotype" w:cs="Arial"/>
          <w:i/>
          <w:color w:val="000000" w:themeColor="text1"/>
        </w:rPr>
      </w:pPr>
    </w:p>
    <w:p w14:paraId="0E1A1C4B" w14:textId="5C5F34BD" w:rsidR="00C90ADB" w:rsidRPr="004F0BEC" w:rsidRDefault="002F2DCB" w:rsidP="00C90ADB">
      <w:pPr>
        <w:pStyle w:val="Prrafodelista"/>
        <w:tabs>
          <w:tab w:val="left" w:pos="0"/>
        </w:tabs>
        <w:ind w:left="425" w:right="476"/>
        <w:jc w:val="both"/>
        <w:rPr>
          <w:rFonts w:ascii="Palatino Linotype" w:hAnsi="Palatino Linotype" w:cs="Arial"/>
          <w:i/>
          <w:color w:val="000000" w:themeColor="text1"/>
          <w:sz w:val="22"/>
          <w:lang w:val="es-MX"/>
        </w:rPr>
      </w:pPr>
      <w:r w:rsidRPr="004F0BEC">
        <w:rPr>
          <w:rFonts w:ascii="Palatino Linotype" w:hAnsi="Palatino Linotype" w:cs="Arial"/>
          <w:i/>
          <w:color w:val="000000" w:themeColor="text1"/>
          <w:sz w:val="22"/>
          <w:lang w:val="es-MX"/>
        </w:rPr>
        <w:t>“</w:t>
      </w:r>
      <w:r w:rsidR="00C90ADB" w:rsidRPr="004F0BEC">
        <w:rPr>
          <w:rFonts w:ascii="Palatino Linotype" w:hAnsi="Palatino Linotype" w:cs="Arial"/>
          <w:i/>
          <w:color w:val="000000" w:themeColor="text1"/>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405CA1" w14:textId="1ABC0F76" w:rsidR="00C90ADB" w:rsidRPr="004F0BEC" w:rsidRDefault="00C90ADB" w:rsidP="00C90ADB">
      <w:pPr>
        <w:pStyle w:val="Prrafodelista"/>
        <w:tabs>
          <w:tab w:val="left" w:pos="0"/>
        </w:tabs>
        <w:ind w:left="425" w:right="476"/>
        <w:jc w:val="both"/>
        <w:rPr>
          <w:rFonts w:ascii="Palatino Linotype" w:hAnsi="Palatino Linotype" w:cs="Arial"/>
          <w:i/>
          <w:color w:val="000000" w:themeColor="text1"/>
          <w:sz w:val="22"/>
          <w:lang w:val="es-MX"/>
        </w:rPr>
      </w:pPr>
      <w:r w:rsidRPr="004F0BEC">
        <w:rPr>
          <w:rFonts w:ascii="Palatino Linotype" w:hAnsi="Palatino Linotype" w:cs="Arial"/>
          <w:i/>
          <w:color w:val="000000" w:themeColor="text1"/>
          <w:sz w:val="22"/>
          <w:lang w:val="es-MX"/>
        </w:rPr>
        <w:t xml:space="preserve">En respuesta a su petición número 00007/SM/IP/2020, a través de la cual solicitó la siguiente información: “…Solicito la siguiente información sobre el derrotero IZCALLI - NEZA - ISSSTE ZARAGOZA: 1. El derrotero identificado como IZCALLI - NEZA-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IZCALLI - NEZA -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3. Cuantas concesiones vigentes para la prestación del servicio público de transporte en la modalidad de colectivo, complementa el derrotero identificado como IZCALLI - NEZA -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cs="Arial"/>
          <w:i/>
          <w:color w:val="000000" w:themeColor="text1"/>
          <w:sz w:val="22"/>
          <w:lang w:val="es-MX"/>
        </w:rPr>
        <w:t>en</w:t>
      </w:r>
      <w:proofErr w:type="gramEnd"/>
      <w:r w:rsidRPr="004F0BEC">
        <w:rPr>
          <w:rFonts w:ascii="Palatino Linotype" w:hAnsi="Palatino Linotype" w:cs="Arial"/>
          <w:i/>
          <w:color w:val="000000" w:themeColor="text1"/>
          <w:sz w:val="22"/>
          <w:lang w:val="es-MX"/>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5. </w:t>
      </w:r>
      <w:proofErr w:type="spellStart"/>
      <w:r w:rsidRPr="004F0BEC">
        <w:rPr>
          <w:rFonts w:ascii="Palatino Linotype" w:hAnsi="Palatino Linotype" w:cs="Arial"/>
          <w:i/>
          <w:color w:val="000000" w:themeColor="text1"/>
          <w:sz w:val="22"/>
          <w:lang w:val="es-MX"/>
        </w:rPr>
        <w:t>Cual</w:t>
      </w:r>
      <w:proofErr w:type="spellEnd"/>
      <w:r w:rsidRPr="004F0BEC">
        <w:rPr>
          <w:rFonts w:ascii="Palatino Linotype" w:hAnsi="Palatino Linotype" w:cs="Arial"/>
          <w:i/>
          <w:color w:val="000000" w:themeColor="text1"/>
          <w:sz w:val="22"/>
          <w:lang w:val="es-MX"/>
        </w:rPr>
        <w:t xml:space="preserve"> es la vigencia de las concesiones para la prestación del servicio público de transporte en la modalidad de colectivo, que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w:t>
      </w:r>
      <w:r w:rsidRPr="004F0BEC">
        <w:rPr>
          <w:rFonts w:ascii="Palatino Linotype" w:hAnsi="Palatino Linotype" w:cs="Arial"/>
          <w:i/>
          <w:color w:val="000000" w:themeColor="text1"/>
          <w:sz w:val="22"/>
          <w:lang w:val="es-MX"/>
        </w:rPr>
        <w:lastRenderedPageBreak/>
        <w:t xml:space="preserve">ORIENTE DEL ESTADO DE MÉXICO ASOCIACIÓN CIVIL,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cs="Arial"/>
          <w:i/>
          <w:color w:val="000000" w:themeColor="text1"/>
          <w:sz w:val="22"/>
          <w:lang w:val="es-MX"/>
        </w:rPr>
        <w:t>en</w:t>
      </w:r>
      <w:proofErr w:type="spellEnd"/>
      <w:r w:rsidRPr="004F0BEC">
        <w:rPr>
          <w:rFonts w:ascii="Palatino Linotype" w:hAnsi="Palatino Linotype" w:cs="Arial"/>
          <w:i/>
          <w:color w:val="000000" w:themeColor="text1"/>
          <w:sz w:val="22"/>
          <w:lang w:val="es-MX"/>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10. Proporcione el soporte documental que acredite la </w:t>
      </w:r>
      <w:proofErr w:type="spellStart"/>
      <w:r w:rsidRPr="004F0BEC">
        <w:rPr>
          <w:rFonts w:ascii="Palatino Linotype" w:hAnsi="Palatino Linotype" w:cs="Arial"/>
          <w:i/>
          <w:color w:val="000000" w:themeColor="text1"/>
          <w:sz w:val="22"/>
          <w:lang w:val="es-MX"/>
        </w:rPr>
        <w:t>expedicón</w:t>
      </w:r>
      <w:proofErr w:type="spellEnd"/>
      <w:r w:rsidRPr="004F0BEC">
        <w:rPr>
          <w:rFonts w:ascii="Palatino Linotype" w:hAnsi="Palatino Linotype" w:cs="Arial"/>
          <w:i/>
          <w:color w:val="000000" w:themeColor="text1"/>
          <w:sz w:val="22"/>
          <w:lang w:val="es-MX"/>
        </w:rPr>
        <w:t xml:space="preserve"> de las concesiones vigentes que se encuentran vinculadas con el derrotero identificado como IZCALLI - NEZA- ISSSTE ZARAGOZA, autorizado mediante oficio número SCT/GEM/SGTT/94/1947 de fecha 28 de octubre de 1994, por el DR. </w:t>
      </w:r>
      <w:proofErr w:type="spellStart"/>
      <w:r w:rsidRPr="004F0BEC">
        <w:rPr>
          <w:rFonts w:ascii="Palatino Linotype" w:hAnsi="Palatino Linotype" w:cs="Arial"/>
          <w:i/>
          <w:color w:val="000000" w:themeColor="text1"/>
          <w:sz w:val="22"/>
          <w:lang w:val="es-MX"/>
        </w:rPr>
        <w:t>Hector</w:t>
      </w:r>
      <w:proofErr w:type="spellEnd"/>
      <w:r w:rsidRPr="004F0BEC">
        <w:rPr>
          <w:rFonts w:ascii="Palatino Linotype" w:hAnsi="Palatino Linotype" w:cs="Arial"/>
          <w:i/>
          <w:color w:val="000000" w:themeColor="text1"/>
          <w:sz w:val="22"/>
          <w:lang w:val="es-MX"/>
        </w:rPr>
        <w:t xml:space="preserve"> Luna de la Vega, entonces Director General de transporte Terrestre.…” (sic); de conformidad con lo dispuesto en los artículos 6 y 8 de la Constitución Política de los Estados Unidos Mexicanos; 5 de la Constitución Política del Estado Libre y Soberaneo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w:t>
      </w:r>
      <w:r w:rsidRPr="004F0BEC">
        <w:rPr>
          <w:rFonts w:ascii="Palatino Linotype" w:hAnsi="Palatino Linotype" w:cs="Arial"/>
          <w:i/>
          <w:color w:val="000000" w:themeColor="text1"/>
          <w:sz w:val="22"/>
          <w:lang w:val="es-MX"/>
        </w:rPr>
        <w:lastRenderedPageBreak/>
        <w:t xml:space="preserve">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informó a la que suscribe que al respecto, es preciso invocar el artículo 24 del Reglamento Interior de la Secretaría de Movilidad, en el que se confiere a esta Dirección General del Registro Estatal de Transporte Público atribuciones para diseñar, aprobar, expedir los formatos y documentación referente al control vehicular del transporte público en la entidad, así como integrar y actualizar el Registro de Transporte Público del Estado de México. Lo anterior, permite aseverar que esta Dirección General del Registro Estatal de Transporte Público, no tiene facultades para suscribir documentos y/o dictaminar respecto a la autorización de bases, rutas, derroteros y/o su modificación, asimismo, no conoce sobre la ubicación de estas, en consecuencia, se desconoce que concesiones operan y/o están asignadas a los derroteros que alude; por lo que existe imposibilidad para atender el requerimiento relativo al tema descrito; asimismo, en concordancia de las facultades conferidas a esta Dirección General, me permito hacer de su conocimiento que se llevó a cabo una búsqueda en los archivos digitales del Registro de Transporte Público del Estado de México de las morales que enlista en su pretensión, encontrando únicamente información relativa a la denominada “FEDERACIÓN DE TAXISTAS DE CD. NEZAHUALCÓYOTL Y ZONA ORIENTE DEL ESTADO DE MÉXICO, S.C. DE R.L. DE C.V.”, ergo, se anexa archivo digital que contiene el número total de concesiones vigentes localizadas a favor de dicha empresa, destacando que esta unidad administrativa desconoce a </w:t>
      </w:r>
      <w:proofErr w:type="spellStart"/>
      <w:r w:rsidRPr="004F0BEC">
        <w:rPr>
          <w:rFonts w:ascii="Palatino Linotype" w:hAnsi="Palatino Linotype" w:cs="Arial"/>
          <w:i/>
          <w:color w:val="000000" w:themeColor="text1"/>
          <w:sz w:val="22"/>
          <w:lang w:val="es-MX"/>
        </w:rPr>
        <w:t>que</w:t>
      </w:r>
      <w:proofErr w:type="spellEnd"/>
      <w:r w:rsidRPr="004F0BEC">
        <w:rPr>
          <w:rFonts w:ascii="Palatino Linotype" w:hAnsi="Palatino Linotype" w:cs="Arial"/>
          <w:i/>
          <w:color w:val="000000" w:themeColor="text1"/>
          <w:sz w:val="22"/>
          <w:lang w:val="es-MX"/>
        </w:rPr>
        <w:t xml:space="preserve"> derroteros están afectas dichas concesiones, en sustento de las razones esgrimidas en líneas que anteceden. No omito señalar que el uso de los datos proporcionados </w:t>
      </w:r>
      <w:proofErr w:type="gramStart"/>
      <w:r w:rsidRPr="004F0BEC">
        <w:rPr>
          <w:rFonts w:ascii="Palatino Linotype" w:hAnsi="Palatino Linotype" w:cs="Arial"/>
          <w:i/>
          <w:color w:val="000000" w:themeColor="text1"/>
          <w:sz w:val="22"/>
          <w:lang w:val="es-MX"/>
        </w:rPr>
        <w:t>son</w:t>
      </w:r>
      <w:proofErr w:type="gramEnd"/>
      <w:r w:rsidRPr="004F0BEC">
        <w:rPr>
          <w:rFonts w:ascii="Palatino Linotype" w:hAnsi="Palatino Linotype" w:cs="Arial"/>
          <w:i/>
          <w:color w:val="000000" w:themeColor="text1"/>
          <w:sz w:val="22"/>
          <w:lang w:val="es-MX"/>
        </w:rPr>
        <w:t xml:space="preserve"> responsabilidad del interesado. Por todo lo anteriormente expuesto,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w:t>
      </w:r>
      <w:r w:rsidRPr="004F0BEC">
        <w:rPr>
          <w:rFonts w:ascii="Palatino Linotype" w:hAnsi="Palatino Linotype" w:cs="Arial"/>
          <w:i/>
          <w:color w:val="000000" w:themeColor="text1"/>
          <w:sz w:val="22"/>
          <w:lang w:val="es-MX"/>
        </w:rPr>
        <w:lastRenderedPageBreak/>
        <w:t>proporcionarán la información pública que generen, administren o posean en el ejercicio de sus atribuciones…” Sin más por el momento, le envío un cordial saludo.</w:t>
      </w:r>
    </w:p>
    <w:p w14:paraId="33F71275" w14:textId="77777777" w:rsidR="00C90ADB" w:rsidRPr="004F0BEC"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004172F" w14:textId="080DECC8" w:rsidR="00C90ADB" w:rsidRPr="004F0BEC" w:rsidRDefault="00C90ADB" w:rsidP="00C90AD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4F0BEC">
        <w:rPr>
          <w:rFonts w:ascii="Palatino Linotype" w:hAnsi="Palatino Linotype" w:cs="Arial"/>
          <w:color w:val="000000" w:themeColor="text1"/>
        </w:rPr>
        <w:t>Asimismo adjunto la siguiente diapositiva:</w:t>
      </w:r>
    </w:p>
    <w:p w14:paraId="53CE1089" w14:textId="77777777" w:rsidR="005B3BF3" w:rsidRPr="004F0BEC" w:rsidRDefault="005B3BF3" w:rsidP="005B3BF3">
      <w:pPr>
        <w:pStyle w:val="Prrafodelista"/>
        <w:tabs>
          <w:tab w:val="left" w:pos="0"/>
        </w:tabs>
        <w:spacing w:line="360" w:lineRule="auto"/>
        <w:ind w:left="0" w:right="49"/>
        <w:jc w:val="both"/>
        <w:rPr>
          <w:rFonts w:ascii="Palatino Linotype" w:hAnsi="Palatino Linotype" w:cs="Arial"/>
          <w:color w:val="000000" w:themeColor="text1"/>
        </w:rPr>
      </w:pPr>
    </w:p>
    <w:p w14:paraId="7EC8EB83" w14:textId="04FB55BB" w:rsidR="00C90ADB" w:rsidRPr="004F0BEC" w:rsidRDefault="00C90ADB" w:rsidP="002F2DCB">
      <w:pPr>
        <w:pStyle w:val="Prrafodelista"/>
        <w:tabs>
          <w:tab w:val="left" w:pos="0"/>
        </w:tabs>
        <w:spacing w:line="360" w:lineRule="auto"/>
        <w:ind w:left="0" w:right="49"/>
        <w:jc w:val="center"/>
        <w:rPr>
          <w:rFonts w:ascii="Palatino Linotype" w:hAnsi="Palatino Linotype" w:cs="Arial"/>
          <w:i/>
          <w:color w:val="000000" w:themeColor="text1"/>
        </w:rPr>
      </w:pPr>
      <w:r w:rsidRPr="004F0BEC">
        <w:rPr>
          <w:rFonts w:ascii="Palatino Linotype" w:hAnsi="Palatino Linotype" w:cs="Arial"/>
          <w:i/>
          <w:noProof/>
          <w:color w:val="000000" w:themeColor="text1"/>
          <w:lang w:val="es-MX" w:eastAsia="es-MX"/>
        </w:rPr>
        <w:drawing>
          <wp:inline distT="0" distB="0" distL="0" distR="0" wp14:anchorId="046A1520" wp14:editId="7EAE9C74">
            <wp:extent cx="4490114" cy="3243284"/>
            <wp:effectExtent l="19050" t="19050" r="24765"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440" cy="3243520"/>
                    </a:xfrm>
                    <a:prstGeom prst="rect">
                      <a:avLst/>
                    </a:prstGeom>
                    <a:noFill/>
                    <a:ln>
                      <a:solidFill>
                        <a:schemeClr val="tx1"/>
                      </a:solidFill>
                    </a:ln>
                  </pic:spPr>
                </pic:pic>
              </a:graphicData>
            </a:graphic>
          </wp:inline>
        </w:drawing>
      </w:r>
    </w:p>
    <w:p w14:paraId="27FF5660" w14:textId="77777777" w:rsidR="00C90ADB" w:rsidRPr="004F0BEC" w:rsidRDefault="00C90ADB" w:rsidP="00C90ADB">
      <w:pPr>
        <w:pStyle w:val="Prrafodelista"/>
        <w:tabs>
          <w:tab w:val="left" w:pos="0"/>
        </w:tabs>
        <w:spacing w:line="360" w:lineRule="auto"/>
        <w:ind w:left="0" w:right="49"/>
        <w:jc w:val="center"/>
        <w:rPr>
          <w:rFonts w:ascii="Palatino Linotype" w:hAnsi="Palatino Linotype" w:cs="Arial"/>
          <w:color w:val="000000" w:themeColor="text1"/>
        </w:rPr>
      </w:pPr>
    </w:p>
    <w:p w14:paraId="63ACDCD1" w14:textId="23FA4CE6" w:rsidR="00CB3448" w:rsidRPr="004F0BEC"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F0BEC">
        <w:rPr>
          <w:rFonts w:ascii="Palatino Linotype" w:eastAsia="Times New Roman" w:hAnsi="Palatino Linotype" w:cs="Arial"/>
          <w:color w:val="000000" w:themeColor="text1"/>
          <w:lang w:val="es-ES"/>
        </w:rPr>
        <w:t xml:space="preserve">En fecha </w:t>
      </w:r>
      <w:r w:rsidR="00DA3F4B" w:rsidRPr="004F0BEC">
        <w:rPr>
          <w:rFonts w:ascii="Palatino Linotype" w:eastAsia="Times New Roman" w:hAnsi="Palatino Linotype" w:cs="Arial"/>
          <w:color w:val="000000" w:themeColor="text1"/>
          <w:lang w:val="es-ES"/>
        </w:rPr>
        <w:t>dieciocho</w:t>
      </w:r>
      <w:r w:rsidR="00715488" w:rsidRPr="004F0BEC">
        <w:rPr>
          <w:rFonts w:ascii="Palatino Linotype" w:eastAsia="Times New Roman" w:hAnsi="Palatino Linotype" w:cs="Arial"/>
          <w:color w:val="000000" w:themeColor="text1"/>
          <w:lang w:val="es-ES"/>
        </w:rPr>
        <w:t xml:space="preserve"> </w:t>
      </w:r>
      <w:r w:rsidRPr="004F0BEC">
        <w:rPr>
          <w:rFonts w:ascii="Palatino Linotype" w:eastAsia="Times New Roman" w:hAnsi="Palatino Linotype" w:cs="Arial"/>
          <w:color w:val="000000" w:themeColor="text1"/>
          <w:lang w:val="es-ES"/>
        </w:rPr>
        <w:t>(</w:t>
      </w:r>
      <w:r w:rsidR="00C93405" w:rsidRPr="004F0BEC">
        <w:rPr>
          <w:rFonts w:ascii="Palatino Linotype" w:eastAsia="Times New Roman" w:hAnsi="Palatino Linotype" w:cs="Arial"/>
          <w:color w:val="000000" w:themeColor="text1"/>
          <w:lang w:val="es-ES"/>
        </w:rPr>
        <w:t>1</w:t>
      </w:r>
      <w:r w:rsidR="00DA3F4B" w:rsidRPr="004F0BEC">
        <w:rPr>
          <w:rFonts w:ascii="Palatino Linotype" w:eastAsia="Times New Roman" w:hAnsi="Palatino Linotype" w:cs="Arial"/>
          <w:color w:val="000000" w:themeColor="text1"/>
          <w:lang w:val="es-ES"/>
        </w:rPr>
        <w:t>8) de febrer</w:t>
      </w:r>
      <w:r w:rsidR="00372AE1" w:rsidRPr="004F0BEC">
        <w:rPr>
          <w:rFonts w:ascii="Palatino Linotype" w:eastAsia="Times New Roman" w:hAnsi="Palatino Linotype" w:cs="Arial"/>
          <w:color w:val="000000" w:themeColor="text1"/>
          <w:lang w:val="es-ES"/>
        </w:rPr>
        <w:t>o</w:t>
      </w:r>
      <w:r w:rsidRPr="004F0BEC">
        <w:rPr>
          <w:rFonts w:ascii="Palatino Linotype" w:eastAsia="Times New Roman" w:hAnsi="Palatino Linotype" w:cs="Arial"/>
          <w:color w:val="000000" w:themeColor="text1"/>
          <w:lang w:val="es-ES"/>
        </w:rPr>
        <w:t xml:space="preserve"> de</w:t>
      </w:r>
      <w:r w:rsidR="00C965D0" w:rsidRPr="004F0BEC">
        <w:rPr>
          <w:rFonts w:ascii="Palatino Linotype" w:eastAsia="Times New Roman" w:hAnsi="Palatino Linotype" w:cs="Arial"/>
          <w:color w:val="000000" w:themeColor="text1"/>
          <w:lang w:val="es-ES"/>
        </w:rPr>
        <w:t xml:space="preserve"> dos mil ve</w:t>
      </w:r>
      <w:r w:rsidR="00372AE1" w:rsidRPr="004F0BEC">
        <w:rPr>
          <w:rFonts w:ascii="Palatino Linotype" w:eastAsia="Times New Roman" w:hAnsi="Palatino Linotype" w:cs="Arial"/>
          <w:color w:val="000000" w:themeColor="text1"/>
          <w:lang w:val="es-ES"/>
        </w:rPr>
        <w:t>inte</w:t>
      </w:r>
      <w:r w:rsidRPr="004F0BEC">
        <w:rPr>
          <w:rFonts w:ascii="Palatino Linotype" w:eastAsia="Times New Roman" w:hAnsi="Palatino Linotype" w:cs="Arial"/>
          <w:color w:val="000000" w:themeColor="text1"/>
          <w:lang w:val="es-ES"/>
        </w:rPr>
        <w:t>, el particular interpuso el recurso de revisión en contra de la</w:t>
      </w:r>
      <w:r w:rsidR="007F76E9" w:rsidRPr="004F0BEC">
        <w:rPr>
          <w:rFonts w:ascii="Palatino Linotype" w:eastAsia="Times New Roman" w:hAnsi="Palatino Linotype" w:cs="Arial"/>
          <w:color w:val="000000" w:themeColor="text1"/>
          <w:lang w:val="es-ES"/>
        </w:rPr>
        <w:t>s</w:t>
      </w:r>
      <w:r w:rsidR="00372AE1" w:rsidRPr="004F0BEC">
        <w:rPr>
          <w:rFonts w:ascii="Palatino Linotype" w:eastAsia="Times New Roman" w:hAnsi="Palatino Linotype" w:cs="Arial"/>
          <w:color w:val="000000" w:themeColor="text1"/>
          <w:lang w:val="es-ES"/>
        </w:rPr>
        <w:t xml:space="preserve"> </w:t>
      </w:r>
      <w:r w:rsidRPr="004F0BEC">
        <w:rPr>
          <w:rFonts w:ascii="Palatino Linotype" w:eastAsia="Times New Roman" w:hAnsi="Palatino Linotype" w:cs="Arial"/>
          <w:color w:val="000000" w:themeColor="text1"/>
          <w:lang w:val="es-ES"/>
        </w:rPr>
        <w:t>respuesta</w:t>
      </w:r>
      <w:r w:rsidR="007F76E9" w:rsidRPr="004F0BEC">
        <w:rPr>
          <w:rFonts w:ascii="Palatino Linotype" w:eastAsia="Times New Roman" w:hAnsi="Palatino Linotype" w:cs="Arial"/>
          <w:color w:val="000000" w:themeColor="text1"/>
          <w:lang w:val="es-ES"/>
        </w:rPr>
        <w:t>s</w:t>
      </w:r>
      <w:r w:rsidR="00CD6BD3" w:rsidRPr="004F0BEC">
        <w:rPr>
          <w:rFonts w:ascii="Palatino Linotype" w:eastAsia="Times New Roman" w:hAnsi="Palatino Linotype" w:cs="Arial"/>
          <w:color w:val="000000" w:themeColor="text1"/>
          <w:lang w:val="es-ES"/>
        </w:rPr>
        <w:t>, en todas manifestando</w:t>
      </w:r>
      <w:r w:rsidR="00CD6BD3" w:rsidRPr="004F0BEC">
        <w:rPr>
          <w:rFonts w:ascii="Palatino Linotype" w:eastAsia="Times New Roman" w:hAnsi="Palatino Linotype" w:cs="Arial"/>
          <w:i/>
          <w:color w:val="000000" w:themeColor="text1"/>
          <w:lang w:val="es-ES"/>
        </w:rPr>
        <w:t xml:space="preserve"> </w:t>
      </w:r>
      <w:r w:rsidR="005B3BF3" w:rsidRPr="004F0BEC">
        <w:rPr>
          <w:rFonts w:ascii="Palatino Linotype" w:eastAsia="Times New Roman" w:hAnsi="Palatino Linotype" w:cs="Arial"/>
          <w:color w:val="000000" w:themeColor="text1"/>
          <w:lang w:val="es-ES"/>
        </w:rPr>
        <w:t>mayoritariamente</w:t>
      </w:r>
      <w:r w:rsidR="00CD6BD3" w:rsidRPr="004F0BEC">
        <w:rPr>
          <w:rFonts w:ascii="Palatino Linotype" w:eastAsia="Times New Roman" w:hAnsi="Palatino Linotype" w:cs="Arial"/>
          <w:color w:val="000000" w:themeColor="text1"/>
          <w:lang w:val="es-ES"/>
        </w:rPr>
        <w:t xml:space="preserve"> los mismos argumentos</w:t>
      </w:r>
      <w:r w:rsidRPr="004F0BEC">
        <w:rPr>
          <w:rFonts w:ascii="Palatino Linotype" w:eastAsia="Times New Roman" w:hAnsi="Palatino Linotype" w:cs="Arial"/>
          <w:color w:val="000000" w:themeColor="text1"/>
          <w:lang w:val="es-ES"/>
        </w:rPr>
        <w:t xml:space="preserve">, </w:t>
      </w:r>
      <w:r w:rsidR="00CD6BD3" w:rsidRPr="004F0BEC">
        <w:rPr>
          <w:rFonts w:ascii="Palatino Linotype" w:eastAsia="Times New Roman" w:hAnsi="Palatino Linotype" w:cs="Arial"/>
          <w:color w:val="000000" w:themeColor="text1"/>
          <w:lang w:val="es-ES"/>
        </w:rPr>
        <w:t xml:space="preserve">por lo que </w:t>
      </w:r>
      <w:r w:rsidR="00AF1740" w:rsidRPr="004F0BEC">
        <w:rPr>
          <w:rFonts w:ascii="Palatino Linotype" w:eastAsia="Times New Roman" w:hAnsi="Palatino Linotype" w:cs="Arial"/>
          <w:color w:val="000000" w:themeColor="text1"/>
          <w:lang w:val="es-ES"/>
        </w:rPr>
        <w:t xml:space="preserve">nuevamente </w:t>
      </w:r>
      <w:r w:rsidR="00CD6BD3" w:rsidRPr="004F0BEC">
        <w:rPr>
          <w:rFonts w:ascii="Palatino Linotype" w:eastAsia="Times New Roman" w:hAnsi="Palatino Linotype" w:cs="Arial"/>
          <w:color w:val="000000" w:themeColor="text1"/>
          <w:lang w:val="es-ES"/>
        </w:rPr>
        <w:t>en obvio de repeticiones innecesarias se transcribe el escrito de recurso de revisión</w:t>
      </w:r>
      <w:r w:rsidR="00AF1740" w:rsidRPr="004F0BEC">
        <w:rPr>
          <w:rFonts w:ascii="Palatino Linotype" w:eastAsia="Times New Roman" w:hAnsi="Palatino Linotype" w:cs="Arial"/>
          <w:color w:val="000000" w:themeColor="text1"/>
          <w:lang w:val="es-ES"/>
        </w:rPr>
        <w:t>,</w:t>
      </w:r>
      <w:r w:rsidR="00CD6BD3" w:rsidRPr="004F0BEC">
        <w:rPr>
          <w:rFonts w:ascii="Palatino Linotype" w:eastAsia="Times New Roman" w:hAnsi="Palatino Linotype" w:cs="Arial"/>
          <w:color w:val="000000" w:themeColor="text1"/>
          <w:lang w:val="es-ES"/>
        </w:rPr>
        <w:t xml:space="preserve"> de uno de los recursos acumulados</w:t>
      </w:r>
      <w:r w:rsidR="00AF1740" w:rsidRPr="004F0BEC">
        <w:rPr>
          <w:rFonts w:ascii="Palatino Linotype" w:eastAsia="Times New Roman" w:hAnsi="Palatino Linotype" w:cs="Arial"/>
          <w:color w:val="000000" w:themeColor="text1"/>
          <w:lang w:val="es-ES"/>
        </w:rPr>
        <w:t>, a saber</w:t>
      </w:r>
      <w:r w:rsidRPr="004F0BEC">
        <w:rPr>
          <w:rFonts w:ascii="Palatino Linotype" w:eastAsia="Times New Roman" w:hAnsi="Palatino Linotype" w:cs="Arial"/>
          <w:color w:val="000000" w:themeColor="text1"/>
          <w:lang w:val="es-ES"/>
        </w:rPr>
        <w:t>:</w:t>
      </w:r>
    </w:p>
    <w:p w14:paraId="3D16421F" w14:textId="77777777" w:rsidR="00DC42B5" w:rsidRPr="004F0BEC" w:rsidRDefault="00DC42B5" w:rsidP="00DC42B5">
      <w:pPr>
        <w:pStyle w:val="Prrafodelista"/>
        <w:tabs>
          <w:tab w:val="left" w:pos="0"/>
        </w:tabs>
        <w:spacing w:line="360" w:lineRule="auto"/>
        <w:ind w:left="0" w:right="49"/>
        <w:jc w:val="both"/>
        <w:rPr>
          <w:rFonts w:ascii="Palatino Linotype" w:hAnsi="Palatino Linotype" w:cs="Arial"/>
          <w:i/>
          <w:color w:val="000000" w:themeColor="text1"/>
        </w:rPr>
      </w:pPr>
    </w:p>
    <w:p w14:paraId="5D50C97F" w14:textId="758E3B9C" w:rsidR="00CD6BD3" w:rsidRPr="004F0BEC" w:rsidRDefault="00CD6BD3" w:rsidP="00CD6BD3">
      <w:pPr>
        <w:spacing w:line="360" w:lineRule="auto"/>
        <w:ind w:left="360" w:right="34"/>
        <w:jc w:val="both"/>
        <w:rPr>
          <w:rFonts w:ascii="Palatino Linotype" w:hAnsi="Palatino Linotype"/>
          <w:b/>
        </w:rPr>
      </w:pPr>
      <w:r w:rsidRPr="004F0BEC">
        <w:rPr>
          <w:rFonts w:ascii="Palatino Linotype" w:hAnsi="Palatino Linotype"/>
          <w:b/>
        </w:rPr>
        <w:lastRenderedPageBreak/>
        <w:t>Recurso de revisión: 01078/INFOEM/IP/RR/2020</w:t>
      </w:r>
    </w:p>
    <w:p w14:paraId="41517A7C" w14:textId="359F2F89" w:rsidR="00585F00" w:rsidRPr="004F0BEC" w:rsidRDefault="00585F00" w:rsidP="00DA3F4B">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8140609"/>
      <w:bookmarkStart w:id="15" w:name="_Toc48206803"/>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4F0BEC">
        <w:rPr>
          <w:rStyle w:val="Ttulo2Car"/>
          <w:rFonts w:ascii="Palatino Linotype" w:hAnsi="Palatino Linotype"/>
          <w:b/>
          <w:color w:val="auto"/>
          <w:sz w:val="24"/>
          <w:szCs w:val="24"/>
        </w:rPr>
        <w:t>Acto impugnado</w:t>
      </w:r>
      <w:bookmarkEnd w:id="3"/>
      <w:r w:rsidR="00F95F7E" w:rsidRPr="004F0BEC">
        <w:rPr>
          <w:rStyle w:val="Ttulo2Car"/>
          <w:rFonts w:ascii="Palatino Linotype" w:hAnsi="Palatino Linotype"/>
          <w:b/>
          <w:color w:val="000000" w:themeColor="text1"/>
          <w:sz w:val="24"/>
          <w:szCs w:val="24"/>
        </w:rPr>
        <w:t xml:space="preserve">: </w:t>
      </w:r>
      <w:r w:rsidR="00F95F7E" w:rsidRPr="004F0BEC">
        <w:rPr>
          <w:rStyle w:val="Ttulo2Car"/>
          <w:rFonts w:ascii="Palatino Linotype" w:hAnsi="Palatino Linotype"/>
          <w:i/>
          <w:color w:val="000000" w:themeColor="text1"/>
          <w:sz w:val="24"/>
          <w:szCs w:val="24"/>
        </w:rPr>
        <w:t>“</w:t>
      </w:r>
      <w:r w:rsidR="00DA3F4B" w:rsidRPr="004F0BEC">
        <w:rPr>
          <w:rStyle w:val="Ttulo2Car"/>
          <w:rFonts w:ascii="Palatino Linotype" w:hAnsi="Palatino Linotype"/>
          <w:i/>
          <w:color w:val="000000" w:themeColor="text1"/>
          <w:sz w:val="24"/>
          <w:szCs w:val="24"/>
        </w:rPr>
        <w:t>Lo es la respuesta a la petición número 00007/SM/IP/2020, de fecha 27 de enero de 2020</w:t>
      </w:r>
      <w:r w:rsidRPr="004F0BEC">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r w:rsidRPr="004F0BEC">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DD4C621" w14:textId="77EE1EDF" w:rsidR="00585F00" w:rsidRPr="004F0BEC" w:rsidRDefault="00585F00" w:rsidP="00585F00">
      <w:pPr>
        <w:ind w:left="851"/>
        <w:rPr>
          <w:rFonts w:ascii="Palatino Linotype" w:hAnsi="Palatino Linotype"/>
          <w:lang w:val="es-MX" w:eastAsia="en-US"/>
        </w:rPr>
      </w:pPr>
    </w:p>
    <w:p w14:paraId="16C1CD16" w14:textId="02BA830D" w:rsidR="00585F00" w:rsidRPr="004F0BEC" w:rsidRDefault="00585F00" w:rsidP="00DA3F4B">
      <w:pPr>
        <w:pStyle w:val="Ttulo2"/>
        <w:numPr>
          <w:ilvl w:val="0"/>
          <w:numId w:val="3"/>
        </w:numPr>
        <w:spacing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48140610"/>
      <w:bookmarkStart w:id="74" w:name="_Toc48206804"/>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4F0BEC">
        <w:rPr>
          <w:rStyle w:val="Ttulo2Car"/>
          <w:rFonts w:ascii="Palatino Linotype" w:hAnsi="Palatino Linotype"/>
          <w:b/>
          <w:color w:val="000000" w:themeColor="text1"/>
          <w:sz w:val="24"/>
          <w:szCs w:val="24"/>
        </w:rPr>
        <w:t>Razones o Motivos de inconformidad:</w:t>
      </w:r>
      <w:bookmarkEnd w:id="62"/>
      <w:r w:rsidRPr="004F0BEC">
        <w:rPr>
          <w:rFonts w:ascii="Palatino Linotype" w:hAnsi="Palatino Linotype"/>
          <w:b/>
          <w:color w:val="000000" w:themeColor="text1"/>
          <w:sz w:val="24"/>
          <w:szCs w:val="24"/>
        </w:rPr>
        <w:t xml:space="preserve"> </w:t>
      </w:r>
      <w:r w:rsidRPr="004F0BEC">
        <w:rPr>
          <w:rFonts w:ascii="Palatino Linotype" w:hAnsi="Palatino Linotype"/>
          <w:i/>
          <w:color w:val="000000" w:themeColor="text1"/>
          <w:sz w:val="24"/>
          <w:szCs w:val="24"/>
        </w:rPr>
        <w:t>“</w:t>
      </w:r>
      <w:r w:rsidR="00DA3F4B" w:rsidRPr="004F0BEC">
        <w:rPr>
          <w:rFonts w:ascii="Palatino Linotype" w:hAnsi="Palatino Linotype"/>
          <w:i/>
          <w:color w:val="000000" w:themeColor="text1"/>
          <w:sz w:val="24"/>
          <w:szCs w:val="24"/>
        </w:rPr>
        <w:t xml:space="preserve">La manifestación por parte del </w:t>
      </w:r>
      <w:proofErr w:type="spellStart"/>
      <w:r w:rsidR="00DA3F4B" w:rsidRPr="004F0BEC">
        <w:rPr>
          <w:rFonts w:ascii="Palatino Linotype" w:hAnsi="Palatino Linotype"/>
          <w:i/>
          <w:color w:val="000000" w:themeColor="text1"/>
          <w:sz w:val="24"/>
          <w:szCs w:val="24"/>
        </w:rPr>
        <w:t>Del</w:t>
      </w:r>
      <w:proofErr w:type="spellEnd"/>
      <w:r w:rsidR="00DA3F4B" w:rsidRPr="004F0BEC">
        <w:rPr>
          <w:rFonts w:ascii="Palatino Linotype" w:hAnsi="Palatino Linotype"/>
          <w:i/>
          <w:color w:val="000000" w:themeColor="text1"/>
          <w:sz w:val="24"/>
          <w:szCs w:val="24"/>
        </w:rPr>
        <w:t xml:space="preserve"> Director General del Registro estatal de encontrarse en la imposibilidad de atender el requerimiento que se le realizo, aunado a que proporciono una información completamente diferente a la solicitada por la que suscribe</w:t>
      </w:r>
      <w:r w:rsidRPr="004F0BEC">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74"/>
      <w:r w:rsidRPr="004F0BEC">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4F0BEC" w:rsidRDefault="00EB781A" w:rsidP="00EB781A">
      <w:pPr>
        <w:rPr>
          <w:rFonts w:ascii="Palatino Linotype" w:hAnsi="Palatino Linotype"/>
          <w:lang w:val="es-MX" w:eastAsia="en-US"/>
        </w:rPr>
      </w:pPr>
    </w:p>
    <w:p w14:paraId="350CCDD1" w14:textId="7C1099B3" w:rsidR="00DA3F4B" w:rsidRPr="004F0BEC" w:rsidRDefault="00DA3F4B" w:rsidP="00DA3F4B">
      <w:pPr>
        <w:pStyle w:val="Prrafodelista"/>
        <w:numPr>
          <w:ilvl w:val="0"/>
          <w:numId w:val="2"/>
        </w:numPr>
        <w:spacing w:before="240" w:after="240" w:line="360" w:lineRule="auto"/>
        <w:ind w:left="0" w:firstLine="0"/>
        <w:jc w:val="both"/>
        <w:rPr>
          <w:rFonts w:ascii="Palatino Linotype" w:hAnsi="Palatino Linotype"/>
          <w:i/>
        </w:rPr>
      </w:pPr>
      <w:r w:rsidRPr="004F0BEC">
        <w:rPr>
          <w:rFonts w:ascii="Palatino Linotype" w:eastAsia="Calibri" w:hAnsi="Palatino Linotype" w:cs="Arial"/>
          <w:lang w:val="es-ES"/>
        </w:rPr>
        <w:t>Asimismo</w:t>
      </w:r>
      <w:r w:rsidRPr="004F0BEC">
        <w:rPr>
          <w:rFonts w:ascii="Palatino Linotype" w:hAnsi="Palatino Linotype"/>
        </w:rPr>
        <w:t xml:space="preserve">, adjunto un archivo electrónico de nombre </w:t>
      </w:r>
      <w:r w:rsidRPr="004F0BEC">
        <w:rPr>
          <w:rFonts w:ascii="Palatino Linotype" w:hAnsi="Palatino Linotype"/>
          <w:b/>
        </w:rPr>
        <w:t xml:space="preserve">solicitud 00007-SM-IP-2020.docx, </w:t>
      </w:r>
      <w:r w:rsidRPr="004F0BEC">
        <w:rPr>
          <w:rFonts w:ascii="Palatino Linotype" w:hAnsi="Palatino Linotype"/>
        </w:rPr>
        <w:t>en cuyo contenido obra el siguiente escrito:</w:t>
      </w:r>
    </w:p>
    <w:p w14:paraId="47408CCA" w14:textId="77777777" w:rsidR="00DA3F4B" w:rsidRPr="004F0BEC" w:rsidRDefault="00DA3F4B" w:rsidP="00DA3F4B">
      <w:pPr>
        <w:pStyle w:val="Prrafodelista"/>
        <w:spacing w:before="240" w:after="240" w:line="360" w:lineRule="auto"/>
        <w:ind w:left="0"/>
        <w:jc w:val="both"/>
        <w:rPr>
          <w:rFonts w:ascii="Palatino Linotype" w:hAnsi="Palatino Linotype"/>
          <w:i/>
          <w:sz w:val="28"/>
        </w:rPr>
      </w:pPr>
    </w:p>
    <w:p w14:paraId="1420A88A" w14:textId="77777777" w:rsidR="00DA3F4B" w:rsidRPr="004F0BEC" w:rsidRDefault="00DA3F4B" w:rsidP="005B3BF3">
      <w:pPr>
        <w:ind w:left="426" w:right="474"/>
        <w:jc w:val="right"/>
        <w:rPr>
          <w:rFonts w:ascii="Palatino Linotype" w:hAnsi="Palatino Linotype"/>
          <w:i/>
          <w:sz w:val="20"/>
          <w:szCs w:val="16"/>
        </w:rPr>
      </w:pPr>
      <w:r w:rsidRPr="004F0BEC">
        <w:rPr>
          <w:rFonts w:ascii="Palatino Linotype" w:hAnsi="Palatino Linotype"/>
          <w:i/>
          <w:sz w:val="20"/>
          <w:szCs w:val="16"/>
        </w:rPr>
        <w:t xml:space="preserve">                                                                 </w:t>
      </w:r>
      <w:r w:rsidRPr="004F0BEC">
        <w:rPr>
          <w:rFonts w:ascii="Palatino Linotype" w:hAnsi="Palatino Linotype"/>
          <w:b/>
          <w:bCs/>
          <w:i/>
          <w:sz w:val="20"/>
          <w:szCs w:val="16"/>
        </w:rPr>
        <w:t xml:space="preserve">ASUNTO: </w:t>
      </w:r>
      <w:r w:rsidRPr="004F0BEC">
        <w:rPr>
          <w:rFonts w:ascii="Palatino Linotype" w:hAnsi="Palatino Linotype"/>
          <w:i/>
          <w:sz w:val="20"/>
          <w:szCs w:val="16"/>
        </w:rPr>
        <w:t>Se interpone Recurso de Revisión</w:t>
      </w:r>
    </w:p>
    <w:p w14:paraId="43EE74EC" w14:textId="77777777" w:rsidR="00DA3F4B" w:rsidRPr="004F0BEC" w:rsidRDefault="00DA3F4B" w:rsidP="005B3BF3">
      <w:pPr>
        <w:ind w:left="426" w:right="474"/>
        <w:jc w:val="right"/>
        <w:rPr>
          <w:rFonts w:ascii="Palatino Linotype" w:hAnsi="Palatino Linotype"/>
          <w:i/>
          <w:sz w:val="20"/>
          <w:szCs w:val="16"/>
        </w:rPr>
      </w:pPr>
      <w:r w:rsidRPr="004F0BEC">
        <w:rPr>
          <w:rFonts w:ascii="Palatino Linotype" w:hAnsi="Palatino Linotype"/>
          <w:i/>
          <w:sz w:val="20"/>
          <w:szCs w:val="16"/>
        </w:rPr>
        <w:t xml:space="preserve">                                                                 </w:t>
      </w:r>
      <w:r w:rsidRPr="004F0BEC">
        <w:rPr>
          <w:rFonts w:ascii="Palatino Linotype" w:hAnsi="Palatino Linotype"/>
          <w:b/>
          <w:bCs/>
          <w:i/>
          <w:sz w:val="20"/>
          <w:szCs w:val="16"/>
        </w:rPr>
        <w:t xml:space="preserve">NÚMERO DE FOLIO DE LA SOLICITUD: </w:t>
      </w:r>
      <w:r w:rsidRPr="004F0BEC">
        <w:rPr>
          <w:rFonts w:ascii="Palatino Linotype" w:hAnsi="Palatino Linotype"/>
          <w:i/>
          <w:sz w:val="20"/>
          <w:szCs w:val="16"/>
        </w:rPr>
        <w:t xml:space="preserve">00007/SM/IP/2020 </w:t>
      </w:r>
    </w:p>
    <w:p w14:paraId="2E0863D1" w14:textId="77777777" w:rsidR="00DA3F4B" w:rsidRPr="004F0BEC" w:rsidRDefault="00DA3F4B" w:rsidP="00DA3F4B">
      <w:pPr>
        <w:ind w:left="426" w:right="474"/>
        <w:jc w:val="both"/>
        <w:rPr>
          <w:rFonts w:ascii="Palatino Linotype" w:hAnsi="Palatino Linotype"/>
          <w:i/>
          <w:sz w:val="20"/>
          <w:szCs w:val="16"/>
        </w:rPr>
      </w:pPr>
    </w:p>
    <w:p w14:paraId="12EA19DA" w14:textId="77777777" w:rsidR="00DA3F4B" w:rsidRPr="004F0BEC" w:rsidRDefault="00DA3F4B" w:rsidP="00DA3F4B">
      <w:pPr>
        <w:ind w:left="426" w:right="474"/>
        <w:jc w:val="both"/>
        <w:rPr>
          <w:rFonts w:ascii="Palatino Linotype" w:hAnsi="Palatino Linotype"/>
          <w:i/>
          <w:sz w:val="20"/>
          <w:szCs w:val="16"/>
        </w:rPr>
      </w:pPr>
    </w:p>
    <w:p w14:paraId="39EE7A44" w14:textId="77777777" w:rsidR="00DA3F4B" w:rsidRPr="004F0BEC" w:rsidRDefault="00DA3F4B" w:rsidP="00DA3F4B">
      <w:pPr>
        <w:ind w:left="426" w:right="474"/>
        <w:jc w:val="both"/>
        <w:rPr>
          <w:rFonts w:ascii="Palatino Linotype" w:hAnsi="Palatino Linotype"/>
          <w:b/>
          <w:bCs/>
          <w:i/>
          <w:sz w:val="20"/>
          <w:szCs w:val="16"/>
        </w:rPr>
      </w:pPr>
      <w:r w:rsidRPr="004F0BEC">
        <w:rPr>
          <w:rFonts w:ascii="Palatino Linotype" w:hAnsi="Palatino Linotype"/>
          <w:b/>
          <w:bCs/>
          <w:i/>
          <w:sz w:val="20"/>
          <w:szCs w:val="16"/>
        </w:rPr>
        <w:t>UNIDAD DE TRANSPARENCIA DEL</w:t>
      </w:r>
    </w:p>
    <w:p w14:paraId="0CD553C7" w14:textId="77777777" w:rsidR="00DA3F4B" w:rsidRPr="004F0BEC" w:rsidRDefault="00DA3F4B" w:rsidP="00DA3F4B">
      <w:pPr>
        <w:ind w:left="426" w:right="474"/>
        <w:jc w:val="both"/>
        <w:rPr>
          <w:rFonts w:ascii="Palatino Linotype" w:hAnsi="Palatino Linotype"/>
          <w:b/>
          <w:bCs/>
          <w:i/>
          <w:sz w:val="20"/>
          <w:szCs w:val="16"/>
        </w:rPr>
      </w:pPr>
      <w:r w:rsidRPr="004F0BEC">
        <w:rPr>
          <w:rFonts w:ascii="Palatino Linotype" w:hAnsi="Palatino Linotype"/>
          <w:b/>
          <w:bCs/>
          <w:i/>
          <w:sz w:val="20"/>
          <w:szCs w:val="16"/>
        </w:rPr>
        <w:t>ESTADO DE MÉXICO</w:t>
      </w:r>
    </w:p>
    <w:p w14:paraId="6EFBC14C" w14:textId="77777777" w:rsidR="00DA3F4B" w:rsidRPr="004F0BEC" w:rsidRDefault="00DA3F4B" w:rsidP="00DA3F4B">
      <w:pPr>
        <w:ind w:left="426" w:right="474"/>
        <w:jc w:val="both"/>
        <w:rPr>
          <w:rFonts w:ascii="Palatino Linotype" w:hAnsi="Palatino Linotype"/>
          <w:b/>
          <w:bCs/>
          <w:i/>
          <w:sz w:val="20"/>
          <w:szCs w:val="16"/>
        </w:rPr>
      </w:pPr>
      <w:r w:rsidRPr="004F0BEC">
        <w:rPr>
          <w:rFonts w:ascii="Palatino Linotype" w:hAnsi="Palatino Linotype"/>
          <w:b/>
          <w:bCs/>
          <w:i/>
          <w:sz w:val="20"/>
          <w:szCs w:val="16"/>
        </w:rPr>
        <w:t>P R E S E N T E</w:t>
      </w:r>
    </w:p>
    <w:p w14:paraId="4B336FCD" w14:textId="77777777" w:rsidR="00DA3F4B" w:rsidRPr="004F0BEC" w:rsidRDefault="00DA3F4B" w:rsidP="00DA3F4B">
      <w:pPr>
        <w:ind w:left="426" w:right="474"/>
        <w:jc w:val="both"/>
        <w:rPr>
          <w:rFonts w:ascii="Palatino Linotype" w:hAnsi="Palatino Linotype"/>
          <w:i/>
          <w:sz w:val="20"/>
          <w:szCs w:val="16"/>
        </w:rPr>
      </w:pPr>
    </w:p>
    <w:p w14:paraId="0F54FA98" w14:textId="77777777" w:rsidR="00DA3F4B" w:rsidRPr="004F0BEC" w:rsidRDefault="00DA3F4B" w:rsidP="00DA3F4B">
      <w:pPr>
        <w:ind w:left="426" w:right="474"/>
        <w:jc w:val="both"/>
        <w:rPr>
          <w:rFonts w:ascii="Palatino Linotype" w:hAnsi="Palatino Linotype"/>
          <w:i/>
          <w:sz w:val="20"/>
          <w:szCs w:val="16"/>
        </w:rPr>
      </w:pPr>
    </w:p>
    <w:p w14:paraId="4A1E5B01" w14:textId="206C551E"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r>
      <w:r w:rsidR="004850C4" w:rsidRPr="004850C4">
        <w:rPr>
          <w:rFonts w:ascii="Palatino Linotype" w:hAnsi="Palatino Linotype"/>
          <w:b/>
          <w:bCs/>
          <w:i/>
          <w:sz w:val="20"/>
          <w:szCs w:val="16"/>
          <w:highlight w:val="black"/>
        </w:rPr>
        <w:t>-------------------------------------------</w:t>
      </w:r>
      <w:r w:rsidRPr="004F0BEC">
        <w:rPr>
          <w:rFonts w:ascii="Palatino Linotype" w:hAnsi="Palatino Linotype"/>
          <w:b/>
          <w:bCs/>
          <w:i/>
          <w:sz w:val="20"/>
          <w:szCs w:val="16"/>
        </w:rPr>
        <w:t xml:space="preserve"> </w:t>
      </w:r>
      <w:r w:rsidRPr="004F0BEC">
        <w:rPr>
          <w:rFonts w:ascii="Palatino Linotype" w:hAnsi="Palatino Linotype"/>
          <w:i/>
          <w:sz w:val="20"/>
          <w:szCs w:val="16"/>
        </w:rPr>
        <w:t>por mi propio derecho y en atención a la respuesta de la solicitud de información identificada con el número de folio 00007/SM/IP/2019; ante Usted comparezco para exponer lo siguiente:</w:t>
      </w:r>
    </w:p>
    <w:p w14:paraId="099621A3" w14:textId="77777777" w:rsidR="00DA3F4B" w:rsidRPr="004F0BEC" w:rsidRDefault="00DA3F4B" w:rsidP="00DA3F4B">
      <w:pPr>
        <w:ind w:left="426" w:right="474"/>
        <w:jc w:val="both"/>
        <w:rPr>
          <w:rFonts w:ascii="Palatino Linotype" w:hAnsi="Palatino Linotype"/>
          <w:i/>
          <w:sz w:val="20"/>
          <w:szCs w:val="16"/>
        </w:rPr>
      </w:pPr>
    </w:p>
    <w:p w14:paraId="5F952FBF"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r>
    </w:p>
    <w:p w14:paraId="7955A1CD"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t xml:space="preserve">Que, por medio del presente ocurso, con fundamento en los numerales 176, 177, 178, 179 fracción V, 180, 181 y demás relativos de la Ley de Transparencia y Acceso a la Información Pública </w:t>
      </w:r>
      <w:r w:rsidRPr="004F0BEC">
        <w:rPr>
          <w:rFonts w:ascii="Palatino Linotype" w:hAnsi="Palatino Linotype"/>
          <w:i/>
          <w:sz w:val="20"/>
          <w:szCs w:val="16"/>
        </w:rPr>
        <w:lastRenderedPageBreak/>
        <w:t xml:space="preserve">del Estado de México y Municipios, 285, 286, 287 y 288 del Código de Procedimientos Administrativos del Estado de México, vengo a interponer </w:t>
      </w:r>
      <w:r w:rsidRPr="004F0BEC">
        <w:rPr>
          <w:rFonts w:ascii="Palatino Linotype" w:hAnsi="Palatino Linotype"/>
          <w:b/>
          <w:bCs/>
          <w:i/>
          <w:sz w:val="20"/>
          <w:szCs w:val="16"/>
        </w:rPr>
        <w:t xml:space="preserve">RECURSO DE REVISIÓN </w:t>
      </w:r>
      <w:r w:rsidRPr="004F0BEC">
        <w:rPr>
          <w:rFonts w:ascii="Palatino Linotype" w:hAnsi="Palatino Linotype"/>
          <w:i/>
          <w:sz w:val="20"/>
          <w:szCs w:val="16"/>
        </w:rPr>
        <w:t xml:space="preserve">en contra de la respuesta a la solicitud de información identificada con el número de folio 00007/SM/IP/2019, emitida por  la </w:t>
      </w:r>
      <w:r w:rsidRPr="004F0BEC">
        <w:rPr>
          <w:rFonts w:ascii="Palatino Linotype" w:hAnsi="Palatino Linotype"/>
          <w:b/>
          <w:bCs/>
          <w:i/>
          <w:sz w:val="20"/>
          <w:szCs w:val="16"/>
        </w:rPr>
        <w:t>Secretaría de Movilidad</w:t>
      </w:r>
      <w:r w:rsidRPr="004F0BEC">
        <w:rPr>
          <w:rFonts w:ascii="Palatino Linotype" w:hAnsi="Palatino Linotype"/>
          <w:i/>
          <w:sz w:val="20"/>
          <w:szCs w:val="16"/>
        </w:rPr>
        <w:t xml:space="preserve">, notificada el día 27 de enero de 2020 por medio del Sistema de Acceso a la Información Mexiquense (SAIMEX), misma que en lo medular refiere lo siguiente  “hago de su conocimiento lo siguiente: El Director General del Registro Estatal de Transporte Público, informó a la que suscribe que al respecto, es preciso invocar el artículo 24 del Reglamento Interior de la Secretaría de Movilidad, en el que se confiere a esta Dirección General del Registro Estatal de Transporte Público atribuciones para diseñar, aprobar, expedir los formatos y documentación referente al control vehicular del transporte público en la entidad, así como integrar y actualizar el Registro de Transporte Público del Estado de México. Lo anterior, permite aseverar que esta Dirección General del Registro Estatal de Transporte Público, no tiene facultades para suscribir documentos y/o dictaminar respecto a la autorización de bases, rutas, derroteros y/o su modificación, asimismo, no conoce sobre la ubicación de estas, en consecuencia, se desconoce que concesiones operan y/o están asignadas a los derroteros que alude; por lo que existe imposibilidad para atender el requerimiento relativo al tema descrito; asimismo, en concordancia de las facultades conferidas a esta Dirección General, me permito hacer de su conocimiento que se llevó a cabo una búsqueda en los archivos digitales del Registro de Transporte Público del Estado de México de las morales que enlista en su pretensión, encontrando únicamente información relativa a la denominada “FEDERACIÓN DE TAXISTAS DE CD. NEZAHUALCÓYOTL Y ZONA ORIENTE DEL ESTADO DE MÉXICO, S.C. DE R.L. DE C.V.”, ergo, se anexa archivo digital que contiene el número total de concesiones vigentes localizadas a favor de dicha empresa, destacando que esta unidad administrativa desconoce a </w:t>
      </w:r>
      <w:proofErr w:type="spellStart"/>
      <w:r w:rsidRPr="004F0BEC">
        <w:rPr>
          <w:rFonts w:ascii="Palatino Linotype" w:hAnsi="Palatino Linotype"/>
          <w:i/>
          <w:sz w:val="20"/>
          <w:szCs w:val="16"/>
        </w:rPr>
        <w:t>que</w:t>
      </w:r>
      <w:proofErr w:type="spellEnd"/>
      <w:r w:rsidRPr="004F0BEC">
        <w:rPr>
          <w:rFonts w:ascii="Palatino Linotype" w:hAnsi="Palatino Linotype"/>
          <w:i/>
          <w:sz w:val="20"/>
          <w:szCs w:val="16"/>
        </w:rPr>
        <w:t xml:space="preserve"> derroteros están afectas dichas concesiones, en sustento de las razones esgrimidas en líneas que anteceden”. Viniendo en consecuencia a manifestar lo siguiente:</w:t>
      </w:r>
    </w:p>
    <w:p w14:paraId="652D397F" w14:textId="77777777" w:rsidR="00DA3F4B" w:rsidRPr="004F0BEC" w:rsidRDefault="00DA3F4B" w:rsidP="00DA3F4B">
      <w:pPr>
        <w:ind w:left="426" w:right="474"/>
        <w:jc w:val="both"/>
        <w:rPr>
          <w:rFonts w:ascii="Palatino Linotype" w:hAnsi="Palatino Linotype"/>
          <w:i/>
          <w:sz w:val="20"/>
          <w:szCs w:val="16"/>
        </w:rPr>
      </w:pPr>
    </w:p>
    <w:p w14:paraId="13039914" w14:textId="77777777" w:rsidR="00DA3F4B" w:rsidRPr="004F0BEC" w:rsidRDefault="00DA3F4B" w:rsidP="00DA3F4B">
      <w:pPr>
        <w:ind w:left="426" w:right="474"/>
        <w:jc w:val="both"/>
        <w:rPr>
          <w:rFonts w:ascii="Palatino Linotype" w:hAnsi="Palatino Linotype"/>
          <w:i/>
          <w:sz w:val="20"/>
          <w:szCs w:val="16"/>
        </w:rPr>
      </w:pPr>
    </w:p>
    <w:p w14:paraId="0C1442E0" w14:textId="77777777" w:rsidR="00DA3F4B" w:rsidRPr="004F0BEC" w:rsidRDefault="00DA3F4B" w:rsidP="00DA3F4B">
      <w:pPr>
        <w:ind w:left="426" w:right="474"/>
        <w:jc w:val="center"/>
        <w:rPr>
          <w:rFonts w:ascii="Palatino Linotype" w:hAnsi="Palatino Linotype"/>
          <w:b/>
          <w:bCs/>
          <w:i/>
          <w:sz w:val="20"/>
          <w:szCs w:val="16"/>
        </w:rPr>
      </w:pPr>
      <w:r w:rsidRPr="004F0BEC">
        <w:rPr>
          <w:rFonts w:ascii="Palatino Linotype" w:hAnsi="Palatino Linotype"/>
          <w:b/>
          <w:bCs/>
          <w:i/>
          <w:sz w:val="20"/>
          <w:szCs w:val="16"/>
        </w:rPr>
        <w:t>ANTECEDENTES</w:t>
      </w:r>
    </w:p>
    <w:p w14:paraId="00563E1B" w14:textId="77777777" w:rsidR="00DA3F4B" w:rsidRPr="004F0BEC" w:rsidRDefault="00DA3F4B" w:rsidP="00DA3F4B">
      <w:pPr>
        <w:ind w:left="426" w:right="474"/>
        <w:jc w:val="center"/>
        <w:rPr>
          <w:rFonts w:ascii="Palatino Linotype" w:hAnsi="Palatino Linotype"/>
          <w:b/>
          <w:bCs/>
          <w:i/>
          <w:sz w:val="20"/>
          <w:szCs w:val="16"/>
        </w:rPr>
      </w:pPr>
    </w:p>
    <w:p w14:paraId="0799442A" w14:textId="77777777" w:rsidR="00DA3F4B" w:rsidRPr="004F0BEC" w:rsidRDefault="00DA3F4B" w:rsidP="00DA3F4B">
      <w:pPr>
        <w:ind w:left="426" w:right="474"/>
        <w:jc w:val="both"/>
        <w:rPr>
          <w:rFonts w:ascii="Palatino Linotype" w:hAnsi="Palatino Linotype"/>
          <w:b/>
          <w:bCs/>
          <w:i/>
          <w:sz w:val="20"/>
          <w:szCs w:val="16"/>
        </w:rPr>
      </w:pPr>
    </w:p>
    <w:p w14:paraId="1DD8B523" w14:textId="77777777" w:rsidR="00DA3F4B" w:rsidRPr="004F0BEC" w:rsidRDefault="00DA3F4B" w:rsidP="00DA3F4B">
      <w:pPr>
        <w:ind w:left="426" w:right="474" w:firstLine="708"/>
        <w:jc w:val="both"/>
        <w:rPr>
          <w:rFonts w:ascii="Palatino Linotype" w:hAnsi="Palatino Linotype"/>
          <w:i/>
          <w:sz w:val="20"/>
          <w:szCs w:val="16"/>
        </w:rPr>
      </w:pPr>
      <w:r w:rsidRPr="004F0BEC">
        <w:rPr>
          <w:rFonts w:ascii="Palatino Linotype" w:hAnsi="Palatino Linotype"/>
          <w:b/>
          <w:bCs/>
          <w:i/>
          <w:sz w:val="20"/>
          <w:szCs w:val="16"/>
        </w:rPr>
        <w:t xml:space="preserve">1.- </w:t>
      </w:r>
      <w:r w:rsidRPr="004F0BEC">
        <w:rPr>
          <w:rFonts w:ascii="Palatino Linotype" w:hAnsi="Palatino Linotype"/>
          <w:i/>
          <w:sz w:val="20"/>
          <w:szCs w:val="16"/>
        </w:rPr>
        <w:t>Es el caso que en fecha 08 de enero de 2020 siendo las 09:00:00 am, ingrese por medio del Sistema de Acceso a la Información Mexiquense, la solicitud de información, a la cual le recayó el número de folio 00007/SM/IP/2020, por medio de la cual se requirió de la Secretaría de Movilidad lo siguiente:</w:t>
      </w:r>
    </w:p>
    <w:p w14:paraId="1DA9B236" w14:textId="77777777" w:rsidR="00DA3F4B" w:rsidRPr="004F0BEC" w:rsidRDefault="00DA3F4B" w:rsidP="00DA3F4B">
      <w:pPr>
        <w:ind w:left="426" w:right="474" w:firstLine="708"/>
        <w:jc w:val="both"/>
        <w:rPr>
          <w:rFonts w:ascii="Palatino Linotype" w:hAnsi="Palatino Linotype"/>
          <w:i/>
          <w:sz w:val="20"/>
          <w:szCs w:val="16"/>
        </w:rPr>
      </w:pPr>
    </w:p>
    <w:p w14:paraId="1226762F" w14:textId="77777777" w:rsidR="00DA3F4B" w:rsidRPr="004F0BEC" w:rsidRDefault="00DA3F4B" w:rsidP="00DA3F4B">
      <w:pPr>
        <w:ind w:left="426" w:right="474" w:firstLine="851"/>
        <w:jc w:val="both"/>
        <w:rPr>
          <w:rFonts w:ascii="Palatino Linotype" w:hAnsi="Palatino Linotype"/>
          <w:i/>
          <w:sz w:val="20"/>
          <w:szCs w:val="16"/>
        </w:rPr>
      </w:pPr>
    </w:p>
    <w:p w14:paraId="68909983" w14:textId="77777777" w:rsidR="00DA3F4B" w:rsidRPr="004F0BEC" w:rsidRDefault="00DA3F4B" w:rsidP="00DA3F4B">
      <w:pPr>
        <w:ind w:left="426" w:right="474" w:firstLine="851"/>
        <w:jc w:val="both"/>
        <w:rPr>
          <w:rFonts w:ascii="Palatino Linotype" w:hAnsi="Palatino Linotype"/>
          <w:i/>
          <w:sz w:val="20"/>
          <w:szCs w:val="16"/>
        </w:rPr>
      </w:pPr>
      <w:r w:rsidRPr="004F0BEC">
        <w:rPr>
          <w:rFonts w:ascii="Palatino Linotype" w:hAnsi="Palatino Linotype"/>
          <w:i/>
          <w:sz w:val="20"/>
          <w:szCs w:val="16"/>
        </w:rPr>
        <w:t xml:space="preserve">“… </w:t>
      </w:r>
      <w:r w:rsidRPr="004F0BEC">
        <w:rPr>
          <w:rFonts w:ascii="Palatino Linotype" w:hAnsi="Palatino Linotype"/>
          <w:i/>
          <w:color w:val="000000"/>
          <w:sz w:val="20"/>
          <w:szCs w:val="16"/>
        </w:rPr>
        <w:t xml:space="preserve">Solicito la siguiente información sobre el derrotero IZCALLI - NEZA - ISSSTE ZARAGOZA: 1.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con relación a que concesiones para la prestación del servicio público de transporte en la modalidad de colectivo, </w:t>
      </w:r>
      <w:r w:rsidRPr="004F0BEC">
        <w:rPr>
          <w:rFonts w:ascii="Palatino Linotype" w:hAnsi="Palatino Linotype"/>
          <w:i/>
          <w:color w:val="000000"/>
          <w:sz w:val="20"/>
          <w:szCs w:val="16"/>
        </w:rPr>
        <w:lastRenderedPageBreak/>
        <w:t xml:space="preserve">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3. Cuantas concesiones vigentes para la prestación del servicio público de transporte en la modalidad de colectivo, complementa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szCs w:val="16"/>
        </w:rPr>
        <w:t>en</w:t>
      </w:r>
      <w:proofErr w:type="gramEnd"/>
      <w:r w:rsidRPr="004F0BEC">
        <w:rPr>
          <w:rFonts w:ascii="Palatino Linotype" w:hAnsi="Palatino Linotype"/>
          <w:i/>
          <w:color w:val="000000"/>
          <w:sz w:val="20"/>
          <w:szCs w:val="16"/>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5. </w:t>
      </w:r>
      <w:proofErr w:type="spellStart"/>
      <w:r w:rsidRPr="004F0BEC">
        <w:rPr>
          <w:rFonts w:ascii="Palatino Linotype" w:hAnsi="Palatino Linotype"/>
          <w:i/>
          <w:color w:val="000000"/>
          <w:sz w:val="20"/>
          <w:szCs w:val="16"/>
        </w:rPr>
        <w:t>Cual</w:t>
      </w:r>
      <w:proofErr w:type="spellEnd"/>
      <w:r w:rsidRPr="004F0BEC">
        <w:rPr>
          <w:rFonts w:ascii="Palatino Linotype" w:hAnsi="Palatino Linotype"/>
          <w:i/>
          <w:color w:val="000000"/>
          <w:sz w:val="20"/>
          <w:szCs w:val="16"/>
        </w:rPr>
        <w:t xml:space="preserve"> es la vigencia de las concesiones para la prestación del servicio público de transporte en la modalidad de colectivo, que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szCs w:val="16"/>
        </w:rPr>
        <w:t>en</w:t>
      </w:r>
      <w:proofErr w:type="spellEnd"/>
      <w:r w:rsidRPr="004F0BEC">
        <w:rPr>
          <w:rFonts w:ascii="Palatino Linotype" w:hAnsi="Palatino Linotype"/>
          <w:i/>
          <w:color w:val="000000"/>
          <w:sz w:val="20"/>
          <w:szCs w:val="16"/>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w:t>
      </w:r>
      <w:r w:rsidRPr="004F0BEC">
        <w:rPr>
          <w:rFonts w:ascii="Palatino Linotype" w:hAnsi="Palatino Linotype"/>
          <w:i/>
          <w:color w:val="000000"/>
          <w:sz w:val="20"/>
          <w:szCs w:val="16"/>
        </w:rPr>
        <w:lastRenderedPageBreak/>
        <w:t xml:space="preserve">MÉXICO RAMALAES ZARAGOZA, NEZA, KENEDY, IZCALLI Y CARCEL S.A. DE C.V.,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szCs w:val="16"/>
        </w:rPr>
        <w:t>expedicón</w:t>
      </w:r>
      <w:proofErr w:type="spellEnd"/>
      <w:r w:rsidRPr="004F0BEC">
        <w:rPr>
          <w:rFonts w:ascii="Palatino Linotype" w:hAnsi="Palatino Linotype"/>
          <w:i/>
          <w:color w:val="000000"/>
          <w:sz w:val="20"/>
          <w:szCs w:val="16"/>
        </w:rPr>
        <w:t xml:space="preserve"> de las concesiones vigentes que se encuentran vinculadas con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w:t>
      </w:r>
      <w:r w:rsidRPr="004F0BEC">
        <w:rPr>
          <w:rFonts w:ascii="Palatino Linotype" w:hAnsi="Palatino Linotype"/>
          <w:i/>
          <w:sz w:val="20"/>
          <w:szCs w:val="16"/>
        </w:rPr>
        <w:t xml:space="preserve">...” </w:t>
      </w:r>
    </w:p>
    <w:p w14:paraId="0E5E3423" w14:textId="77777777" w:rsidR="00DA3F4B" w:rsidRPr="004F0BEC" w:rsidRDefault="00DA3F4B" w:rsidP="00DA3F4B">
      <w:pPr>
        <w:ind w:left="426" w:right="474"/>
        <w:jc w:val="both"/>
        <w:rPr>
          <w:rFonts w:ascii="Palatino Linotype" w:hAnsi="Palatino Linotype"/>
          <w:i/>
          <w:sz w:val="20"/>
          <w:szCs w:val="16"/>
        </w:rPr>
      </w:pPr>
    </w:p>
    <w:p w14:paraId="4F02CFF9" w14:textId="77777777" w:rsidR="00DA3F4B" w:rsidRPr="004F0BEC" w:rsidRDefault="00DA3F4B" w:rsidP="00DA3F4B">
      <w:pPr>
        <w:ind w:left="426" w:right="474"/>
        <w:jc w:val="both"/>
        <w:rPr>
          <w:rFonts w:ascii="Palatino Linotype" w:hAnsi="Palatino Linotype"/>
          <w:i/>
          <w:sz w:val="20"/>
          <w:szCs w:val="16"/>
        </w:rPr>
      </w:pPr>
    </w:p>
    <w:p w14:paraId="39F15235"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r>
      <w:r w:rsidRPr="004F0BEC">
        <w:rPr>
          <w:rFonts w:ascii="Palatino Linotype" w:hAnsi="Palatino Linotype"/>
          <w:b/>
          <w:bCs/>
          <w:i/>
          <w:sz w:val="20"/>
          <w:szCs w:val="16"/>
        </w:rPr>
        <w:t xml:space="preserve">2.- </w:t>
      </w:r>
      <w:r w:rsidRPr="004F0BEC">
        <w:rPr>
          <w:rFonts w:ascii="Palatino Linotype" w:hAnsi="Palatino Linotype"/>
          <w:i/>
          <w:sz w:val="20"/>
          <w:szCs w:val="16"/>
        </w:rPr>
        <w:t>En fecha 27 de enero de 2020 recibí respuesta a la solicitud antes mencionada por medio del mismo Sistema de Acceso a la Información Mexiquense; respuesta que a la letra indica:</w:t>
      </w:r>
    </w:p>
    <w:p w14:paraId="79EB916B" w14:textId="77777777" w:rsidR="00DA3F4B" w:rsidRPr="004F0BEC" w:rsidRDefault="00DA3F4B" w:rsidP="00DA3F4B">
      <w:pPr>
        <w:ind w:left="426" w:right="474"/>
        <w:jc w:val="both"/>
        <w:rPr>
          <w:rFonts w:ascii="Palatino Linotype" w:hAnsi="Palatino Linotype"/>
          <w:i/>
          <w:sz w:val="20"/>
          <w:szCs w:val="16"/>
        </w:rPr>
      </w:pPr>
    </w:p>
    <w:p w14:paraId="5D36B1BA"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 xml:space="preserve">“… de conformidad con lo dispuesto en los artículos 6 y 8 de la Constitución Política de los Estados Unidos Mexicanos; 5 de la Constitución Política del Estado Libre y Soberaneo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informó a la que suscribe que al respecto, es preciso invocar el artículo 24 del Reglamento Interior de la Secretaría de Movilidad, en el que se confiere a esta Dirección General del Registro Estatal de Transporte Público atribuciones para diseñar, aprobar, expedir los formatos y documentación referente al control vehicular del transporte público en la entidad, así como integrar y actualizar el Registro de Transporte Público del Estado de México. Lo anterior, permite aseverar que esta Dirección General del Registro Estatal de Transporte Público, no tiene facultades para suscribir documentos y/o dictaminar respecto a la autorización de bases, rutas, derroteros y/o su modificación, asimismo, no conoce sobre la ubicación de estas, en consecuencia, se desconoce que concesiones operan y/o están asignadas a los derroteros que alude; por lo que existe imposibilidad para atender el requerimiento relativo al tema descrito; asimismo, en concordancia de las facultades conferidas a esta Dirección General, me permito hacer de su conocimiento que se llevó a cabo una búsqueda en los archivos digitales del Registro de Transporte Público del Estado de México de las morales que enlista en su pretensión, encontrando únicamente información relativa a la denominada “FEDERACIÓN DE TAXISTAS DE CD. NEZAHUALCÓYOTL Y ZONA ORIENTE DEL ESTADO DE MÉXICO, S.C. DE R.L. DE C.V.”, ergo, se anexa archivo digital que contiene el número total de concesiones vigentes localizadas a favor de dicha empresa, destacando que esta unidad administrativa desconoce a </w:t>
      </w:r>
      <w:proofErr w:type="spellStart"/>
      <w:r w:rsidRPr="004F0BEC">
        <w:rPr>
          <w:rFonts w:ascii="Palatino Linotype" w:hAnsi="Palatino Linotype"/>
          <w:i/>
          <w:sz w:val="20"/>
          <w:szCs w:val="16"/>
        </w:rPr>
        <w:t>que</w:t>
      </w:r>
      <w:proofErr w:type="spellEnd"/>
      <w:r w:rsidRPr="004F0BEC">
        <w:rPr>
          <w:rFonts w:ascii="Palatino Linotype" w:hAnsi="Palatino Linotype"/>
          <w:i/>
          <w:sz w:val="20"/>
          <w:szCs w:val="16"/>
        </w:rPr>
        <w:t xml:space="preserve"> derroteros están afectas dichas concesiones, en sustento de las razones esgrimidas en líneas que anteceden. No omito señalar que el uso de los datos proporcionados </w:t>
      </w:r>
      <w:proofErr w:type="gramStart"/>
      <w:r w:rsidRPr="004F0BEC">
        <w:rPr>
          <w:rFonts w:ascii="Palatino Linotype" w:hAnsi="Palatino Linotype"/>
          <w:i/>
          <w:sz w:val="20"/>
          <w:szCs w:val="16"/>
        </w:rPr>
        <w:t>son</w:t>
      </w:r>
      <w:proofErr w:type="gramEnd"/>
      <w:r w:rsidRPr="004F0BEC">
        <w:rPr>
          <w:rFonts w:ascii="Palatino Linotype" w:hAnsi="Palatino Linotype"/>
          <w:i/>
          <w:sz w:val="20"/>
          <w:szCs w:val="16"/>
        </w:rPr>
        <w:t xml:space="preserve"> responsabilidad del interesado. Por todo lo anteriormente expuesto, de conformidad con los artículos 12 y 24 de la Ley </w:t>
      </w:r>
      <w:r w:rsidRPr="004F0BEC">
        <w:rPr>
          <w:rFonts w:ascii="Palatino Linotype" w:hAnsi="Palatino Linotype"/>
          <w:i/>
          <w:sz w:val="20"/>
          <w:szCs w:val="16"/>
        </w:rPr>
        <w:lastRenderedPageBreak/>
        <w:t>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w:t>
      </w:r>
    </w:p>
    <w:p w14:paraId="164D1027" w14:textId="77777777" w:rsidR="00DA3F4B" w:rsidRPr="004F0BEC" w:rsidRDefault="00DA3F4B" w:rsidP="00DA3F4B">
      <w:pPr>
        <w:ind w:left="426" w:right="474"/>
        <w:jc w:val="both"/>
        <w:rPr>
          <w:rFonts w:ascii="Palatino Linotype" w:hAnsi="Palatino Linotype"/>
          <w:i/>
          <w:sz w:val="20"/>
          <w:szCs w:val="16"/>
        </w:rPr>
      </w:pPr>
    </w:p>
    <w:p w14:paraId="25716B02" w14:textId="77777777" w:rsidR="00DA3F4B" w:rsidRPr="004F0BEC" w:rsidRDefault="00DA3F4B" w:rsidP="00DA3F4B">
      <w:pPr>
        <w:ind w:left="426" w:right="474"/>
        <w:jc w:val="both"/>
        <w:rPr>
          <w:rFonts w:ascii="Palatino Linotype" w:hAnsi="Palatino Linotype"/>
          <w:i/>
          <w:sz w:val="20"/>
          <w:szCs w:val="16"/>
        </w:rPr>
      </w:pPr>
    </w:p>
    <w:p w14:paraId="0B22E01B" w14:textId="77777777" w:rsidR="00DA3F4B" w:rsidRPr="004F0BEC" w:rsidRDefault="00DA3F4B" w:rsidP="00DA3F4B">
      <w:pPr>
        <w:ind w:left="426" w:right="474"/>
        <w:jc w:val="center"/>
        <w:rPr>
          <w:rFonts w:ascii="Palatino Linotype" w:hAnsi="Palatino Linotype"/>
          <w:b/>
          <w:bCs/>
          <w:i/>
          <w:sz w:val="20"/>
          <w:szCs w:val="16"/>
        </w:rPr>
      </w:pPr>
      <w:r w:rsidRPr="004F0BEC">
        <w:rPr>
          <w:rFonts w:ascii="Palatino Linotype" w:hAnsi="Palatino Linotype"/>
          <w:b/>
          <w:bCs/>
          <w:i/>
          <w:sz w:val="20"/>
          <w:szCs w:val="16"/>
        </w:rPr>
        <w:t>AGRAVIOS</w:t>
      </w:r>
    </w:p>
    <w:p w14:paraId="53FC1E02" w14:textId="77777777" w:rsidR="00DA3F4B" w:rsidRPr="004F0BEC" w:rsidRDefault="00DA3F4B" w:rsidP="00DA3F4B">
      <w:pPr>
        <w:ind w:left="426" w:right="474"/>
        <w:jc w:val="center"/>
        <w:rPr>
          <w:rFonts w:ascii="Palatino Linotype" w:hAnsi="Palatino Linotype"/>
          <w:b/>
          <w:bCs/>
          <w:i/>
          <w:sz w:val="20"/>
          <w:szCs w:val="16"/>
        </w:rPr>
      </w:pPr>
    </w:p>
    <w:p w14:paraId="0A182765" w14:textId="77777777" w:rsidR="00DA3F4B" w:rsidRPr="004F0BEC" w:rsidRDefault="00DA3F4B" w:rsidP="00DA3F4B">
      <w:pPr>
        <w:ind w:left="426" w:right="474" w:firstLine="708"/>
        <w:jc w:val="both"/>
        <w:rPr>
          <w:rFonts w:ascii="Palatino Linotype" w:hAnsi="Palatino Linotype"/>
          <w:i/>
          <w:sz w:val="20"/>
          <w:szCs w:val="16"/>
        </w:rPr>
      </w:pPr>
      <w:r w:rsidRPr="004F0BEC">
        <w:rPr>
          <w:rFonts w:ascii="Palatino Linotype" w:hAnsi="Palatino Linotype"/>
          <w:b/>
          <w:bCs/>
          <w:i/>
          <w:sz w:val="20"/>
          <w:szCs w:val="16"/>
        </w:rPr>
        <w:t xml:space="preserve">PRIMERO. - </w:t>
      </w:r>
      <w:r w:rsidRPr="004F0BEC">
        <w:rPr>
          <w:rFonts w:ascii="Palatino Linotype" w:hAnsi="Palatino Linotype"/>
          <w:i/>
          <w:sz w:val="20"/>
          <w:szCs w:val="16"/>
        </w:rPr>
        <w:t>Causa agravio la respuesta en comento, toda vez que de su análisis se desprende que la información entregada en la misma, se encuentra incompleta, aunado a que, al no indicar el término prudente para interponer recurso de inconformidad, deja en estado de indefensión a la que suscribe.</w:t>
      </w:r>
    </w:p>
    <w:p w14:paraId="5BABFA0C" w14:textId="77777777" w:rsidR="00DA3F4B" w:rsidRPr="004F0BEC" w:rsidRDefault="00DA3F4B" w:rsidP="00DA3F4B">
      <w:pPr>
        <w:ind w:left="426" w:right="474"/>
        <w:jc w:val="both"/>
        <w:rPr>
          <w:rFonts w:ascii="Palatino Linotype" w:hAnsi="Palatino Linotype"/>
          <w:i/>
          <w:sz w:val="20"/>
          <w:szCs w:val="16"/>
        </w:rPr>
      </w:pPr>
    </w:p>
    <w:p w14:paraId="6FA48C94" w14:textId="77777777" w:rsidR="00DA3F4B" w:rsidRPr="004F0BEC" w:rsidRDefault="00DA3F4B" w:rsidP="00DA3F4B">
      <w:pPr>
        <w:ind w:left="426" w:right="474"/>
        <w:jc w:val="both"/>
        <w:rPr>
          <w:rFonts w:ascii="Palatino Linotype" w:hAnsi="Palatino Linotype"/>
          <w:i/>
          <w:sz w:val="20"/>
          <w:szCs w:val="16"/>
        </w:rPr>
      </w:pPr>
    </w:p>
    <w:p w14:paraId="16B1EB07"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t xml:space="preserve">Lo anterior toda vez que se estiman violados los preceptos legales establecidos por los artículos </w:t>
      </w:r>
      <w:r w:rsidRPr="004F0BEC">
        <w:rPr>
          <w:rFonts w:ascii="Palatino Linotype" w:hAnsi="Palatino Linotype"/>
          <w:b/>
          <w:bCs/>
          <w:i/>
          <w:sz w:val="20"/>
          <w:szCs w:val="16"/>
        </w:rPr>
        <w:t xml:space="preserve">6 </w:t>
      </w:r>
      <w:r w:rsidRPr="004F0BEC">
        <w:rPr>
          <w:rFonts w:ascii="Palatino Linotype" w:hAnsi="Palatino Linotype"/>
          <w:i/>
          <w:sz w:val="20"/>
          <w:szCs w:val="16"/>
        </w:rPr>
        <w:t xml:space="preserve">de la Constitución Política de los Estados Unidos Mexicanos, </w:t>
      </w:r>
      <w:r w:rsidRPr="004F0BEC">
        <w:rPr>
          <w:rFonts w:ascii="Palatino Linotype" w:hAnsi="Palatino Linotype"/>
          <w:b/>
          <w:bCs/>
          <w:i/>
          <w:sz w:val="20"/>
          <w:szCs w:val="16"/>
        </w:rPr>
        <w:t xml:space="preserve">11 y 12 </w:t>
      </w:r>
      <w:r w:rsidRPr="004F0BEC">
        <w:rPr>
          <w:rFonts w:ascii="Palatino Linotype" w:hAnsi="Palatino Linotype"/>
          <w:i/>
          <w:sz w:val="20"/>
          <w:szCs w:val="16"/>
        </w:rPr>
        <w:t>de la Ley de Transparencia y Acceso a la Información Pública del Estado de México y Municipios, mismos que se transcriben a continuación:</w:t>
      </w:r>
    </w:p>
    <w:p w14:paraId="42921654" w14:textId="77777777" w:rsidR="00DA3F4B" w:rsidRPr="004F0BEC" w:rsidRDefault="00DA3F4B" w:rsidP="00DA3F4B">
      <w:pPr>
        <w:ind w:left="426" w:right="474"/>
        <w:jc w:val="both"/>
        <w:rPr>
          <w:rFonts w:ascii="Palatino Linotype" w:hAnsi="Palatino Linotype"/>
          <w:i/>
          <w:sz w:val="20"/>
          <w:szCs w:val="16"/>
        </w:rPr>
      </w:pPr>
    </w:p>
    <w:p w14:paraId="796F637D" w14:textId="77777777" w:rsidR="00DA3F4B" w:rsidRPr="004F0BEC" w:rsidRDefault="00DA3F4B" w:rsidP="00DA3F4B">
      <w:pPr>
        <w:ind w:left="426" w:right="474"/>
        <w:jc w:val="both"/>
        <w:rPr>
          <w:rFonts w:ascii="Palatino Linotype" w:hAnsi="Palatino Linotype"/>
          <w:i/>
          <w:sz w:val="20"/>
          <w:szCs w:val="16"/>
        </w:rPr>
      </w:pPr>
    </w:p>
    <w:p w14:paraId="41489D7C" w14:textId="77777777" w:rsidR="00DA3F4B" w:rsidRPr="004F0BEC" w:rsidRDefault="00DA3F4B" w:rsidP="00DA3F4B">
      <w:pPr>
        <w:autoSpaceDE w:val="0"/>
        <w:autoSpaceDN w:val="0"/>
        <w:adjustRightInd w:val="0"/>
        <w:ind w:left="426" w:right="474"/>
        <w:jc w:val="both"/>
        <w:rPr>
          <w:rFonts w:ascii="Palatino Linotype" w:hAnsi="Palatino Linotype" w:cs="Arial"/>
          <w:b/>
          <w:bCs/>
          <w:i/>
          <w:sz w:val="20"/>
          <w:szCs w:val="16"/>
        </w:rPr>
      </w:pPr>
      <w:r w:rsidRPr="004F0BEC">
        <w:rPr>
          <w:rFonts w:ascii="Palatino Linotype" w:hAnsi="Palatino Linotype" w:cs="Arial"/>
          <w:b/>
          <w:bCs/>
          <w:i/>
          <w:sz w:val="20"/>
          <w:szCs w:val="16"/>
        </w:rPr>
        <w:t xml:space="preserve">“Artículo 6. </w:t>
      </w:r>
      <w:r w:rsidRPr="004F0BEC">
        <w:rPr>
          <w:rFonts w:ascii="Palatino Linotype" w:hAnsi="Palatino Linotype"/>
          <w:i/>
          <w:sz w:val="20"/>
          <w:szCs w:val="16"/>
        </w:rPr>
        <w:t>Toda persona tiene derecho al libre acceso a información plural y oportuna, así como a buscar, recibir y difundir información e ideas de toda índole por cualquier medio de expresión.</w:t>
      </w:r>
    </w:p>
    <w:p w14:paraId="19CE6741" w14:textId="77777777" w:rsidR="00DA3F4B" w:rsidRPr="004F0BEC" w:rsidRDefault="00DA3F4B" w:rsidP="00DA3F4B">
      <w:pPr>
        <w:autoSpaceDE w:val="0"/>
        <w:autoSpaceDN w:val="0"/>
        <w:adjustRightInd w:val="0"/>
        <w:ind w:left="426" w:right="474"/>
        <w:jc w:val="both"/>
        <w:rPr>
          <w:rFonts w:ascii="Palatino Linotype" w:hAnsi="Palatino Linotype" w:cs="Arial"/>
          <w:i/>
          <w:sz w:val="20"/>
          <w:szCs w:val="16"/>
        </w:rPr>
      </w:pPr>
      <w:r w:rsidRPr="004F0BEC">
        <w:rPr>
          <w:rFonts w:ascii="Palatino Linotype" w:hAnsi="Palatino Linotype" w:cs="Arial"/>
          <w:b/>
          <w:bCs/>
          <w:i/>
          <w:sz w:val="20"/>
          <w:szCs w:val="16"/>
        </w:rPr>
        <w:t xml:space="preserve">Artículo 11. </w:t>
      </w:r>
      <w:r w:rsidRPr="004F0BEC">
        <w:rPr>
          <w:rFonts w:ascii="Palatino Linotype" w:hAnsi="Palatino Linotype" w:cs="Arial"/>
          <w:i/>
          <w:sz w:val="20"/>
          <w:szCs w:val="16"/>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E5BEDD9" w14:textId="77777777" w:rsidR="00DA3F4B" w:rsidRPr="004F0BEC" w:rsidRDefault="00DA3F4B" w:rsidP="00DA3F4B">
      <w:pPr>
        <w:autoSpaceDE w:val="0"/>
        <w:autoSpaceDN w:val="0"/>
        <w:adjustRightInd w:val="0"/>
        <w:ind w:left="426" w:right="474"/>
        <w:jc w:val="both"/>
        <w:rPr>
          <w:rFonts w:ascii="Palatino Linotype" w:hAnsi="Palatino Linotype" w:cs="Arial"/>
          <w:i/>
          <w:sz w:val="20"/>
          <w:szCs w:val="16"/>
        </w:rPr>
      </w:pPr>
      <w:r w:rsidRPr="004F0BEC">
        <w:rPr>
          <w:rFonts w:ascii="Palatino Linotype" w:hAnsi="Palatino Linotype" w:cs="Arial"/>
          <w:b/>
          <w:bCs/>
          <w:i/>
          <w:sz w:val="20"/>
          <w:szCs w:val="16"/>
        </w:rPr>
        <w:t xml:space="preserve">Artículo 12. </w:t>
      </w:r>
      <w:r w:rsidRPr="004F0BEC">
        <w:rPr>
          <w:rFonts w:ascii="Palatino Linotype" w:hAnsi="Palatino Linotype" w:cs="Arial"/>
          <w:i/>
          <w:sz w:val="20"/>
          <w:szCs w:val="16"/>
        </w:rPr>
        <w:t>Quienes generen, recopilen, administren, manejen, procesen, archiven o conserven información pública serán responsables de la misma en los términos de las disposiciones jurídicas aplicables.</w:t>
      </w:r>
    </w:p>
    <w:p w14:paraId="47C07160" w14:textId="77777777" w:rsidR="00DA3F4B" w:rsidRPr="004F0BEC" w:rsidRDefault="00DA3F4B" w:rsidP="00DA3F4B">
      <w:pPr>
        <w:autoSpaceDE w:val="0"/>
        <w:autoSpaceDN w:val="0"/>
        <w:adjustRightInd w:val="0"/>
        <w:ind w:left="426" w:right="474"/>
        <w:jc w:val="both"/>
        <w:rPr>
          <w:rFonts w:ascii="Palatino Linotype" w:hAnsi="Palatino Linotype" w:cs="Arial"/>
          <w:i/>
          <w:sz w:val="20"/>
          <w:szCs w:val="16"/>
        </w:rPr>
      </w:pPr>
      <w:r w:rsidRPr="004F0BEC">
        <w:rPr>
          <w:rFonts w:ascii="Palatino Linotype" w:hAnsi="Palatino Linotype" w:cs="Arial"/>
          <w:i/>
          <w:sz w:val="20"/>
          <w:szCs w:val="16"/>
        </w:rPr>
        <w:t>Los sujetos obligados sólo proporcionarán la información pública que se les requiera y que obre en sus archivos y en el estado en que ésta se encuentre”</w:t>
      </w:r>
    </w:p>
    <w:p w14:paraId="3A85C01B" w14:textId="77777777" w:rsidR="00DA3F4B" w:rsidRPr="004F0BEC" w:rsidRDefault="00DA3F4B" w:rsidP="00DA3F4B">
      <w:pPr>
        <w:ind w:left="426" w:right="474" w:firstLine="708"/>
        <w:jc w:val="both"/>
        <w:rPr>
          <w:rFonts w:ascii="Palatino Linotype" w:hAnsi="Palatino Linotype"/>
          <w:i/>
          <w:sz w:val="20"/>
          <w:szCs w:val="16"/>
        </w:rPr>
      </w:pPr>
      <w:r w:rsidRPr="004F0BEC">
        <w:rPr>
          <w:rFonts w:ascii="Palatino Linotype" w:hAnsi="Palatino Linotype"/>
          <w:b/>
          <w:bCs/>
          <w:i/>
          <w:sz w:val="20"/>
          <w:szCs w:val="16"/>
        </w:rPr>
        <w:lastRenderedPageBreak/>
        <w:t xml:space="preserve">SEGUNDO. </w:t>
      </w:r>
      <w:r w:rsidRPr="004F0BEC">
        <w:rPr>
          <w:rFonts w:ascii="Palatino Linotype" w:hAnsi="Palatino Linotype"/>
          <w:i/>
          <w:sz w:val="20"/>
          <w:szCs w:val="16"/>
        </w:rPr>
        <w:t xml:space="preserve">La respuesta recurrida, resulta contraria a lo dispuesto por los artículos 6 de la Constitución Política de los Estados Unidos Mexicanos, 11 y 12 y de Ley de Transparencia y Acceso a la Información Pública del Estado de México y Municipios, lo anterior toda vez que la suscrita en la solicitud número 00007/SM/IP/2020 realizada a la Secretaría de Movilidad por medio del portal de INFOMEX/SAIMEX en fecha trece de noviembre de 2019, la suscrita realicé las siguientes preguntas: </w:t>
      </w:r>
      <w:r w:rsidRPr="004F0BEC">
        <w:rPr>
          <w:rFonts w:ascii="Palatino Linotype" w:hAnsi="Palatino Linotype"/>
          <w:i/>
          <w:color w:val="000000"/>
          <w:sz w:val="20"/>
          <w:szCs w:val="16"/>
        </w:rPr>
        <w:t xml:space="preserve">Solicito la siguiente información sobre el derrotero IZCALLI - NEZA - ISSSTE ZARAGOZA: 1.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con relación a que concesiones para la prestación del servicio público de transporte en la modalidad de colectivo, fue autorizado originalmente en su fecha de expedición. 2. A nombre de quien fueron expedidas originalmente y que número de clave o codificación correspondió a las concesiones para la prestación del servicio público en la modalidad de colectivo, que complementó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3. Cuantas concesiones vigentes para la prestación del servicio público de transporte en la modalidad de colectivo, complementa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4. Cuantas concesiones vigentes operan y a nombre de quien se encuentran las mismas actualmente. </w:t>
      </w:r>
      <w:proofErr w:type="gramStart"/>
      <w:r w:rsidRPr="004F0BEC">
        <w:rPr>
          <w:rFonts w:ascii="Palatino Linotype" w:hAnsi="Palatino Linotype"/>
          <w:i/>
          <w:color w:val="000000"/>
          <w:sz w:val="20"/>
          <w:szCs w:val="16"/>
        </w:rPr>
        <w:t>en</w:t>
      </w:r>
      <w:proofErr w:type="gramEnd"/>
      <w:r w:rsidRPr="004F0BEC">
        <w:rPr>
          <w:rFonts w:ascii="Palatino Linotype" w:hAnsi="Palatino Linotype"/>
          <w:i/>
          <w:color w:val="000000"/>
          <w:sz w:val="20"/>
          <w:szCs w:val="16"/>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5. </w:t>
      </w:r>
      <w:proofErr w:type="spellStart"/>
      <w:r w:rsidRPr="004F0BEC">
        <w:rPr>
          <w:rFonts w:ascii="Palatino Linotype" w:hAnsi="Palatino Linotype"/>
          <w:i/>
          <w:color w:val="000000"/>
          <w:sz w:val="20"/>
          <w:szCs w:val="16"/>
        </w:rPr>
        <w:t>Cual</w:t>
      </w:r>
      <w:proofErr w:type="spellEnd"/>
      <w:r w:rsidRPr="004F0BEC">
        <w:rPr>
          <w:rFonts w:ascii="Palatino Linotype" w:hAnsi="Palatino Linotype"/>
          <w:i/>
          <w:color w:val="000000"/>
          <w:sz w:val="20"/>
          <w:szCs w:val="16"/>
        </w:rPr>
        <w:t xml:space="preserve"> es la vigencia de las concesiones para la prestación del servicio público de transporte en la modalidad de colectivo, que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szCs w:val="16"/>
        </w:rPr>
        <w:t>en</w:t>
      </w:r>
      <w:proofErr w:type="spellEnd"/>
      <w:r w:rsidRPr="004F0BEC">
        <w:rPr>
          <w:rFonts w:ascii="Palatino Linotype" w:hAnsi="Palatino Linotype"/>
          <w:i/>
          <w:color w:val="000000"/>
          <w:sz w:val="20"/>
          <w:szCs w:val="16"/>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w:t>
      </w:r>
      <w:r w:rsidRPr="004F0BEC">
        <w:rPr>
          <w:rFonts w:ascii="Palatino Linotype" w:hAnsi="Palatino Linotype"/>
          <w:i/>
          <w:color w:val="000000"/>
          <w:sz w:val="20"/>
          <w:szCs w:val="16"/>
        </w:rPr>
        <w:lastRenderedPageBreak/>
        <w:t xml:space="preserve">Vega, entonces Director General de transporte Terrestre. 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9. 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10. Proporcione el soporte documental que acredite la </w:t>
      </w:r>
      <w:proofErr w:type="spellStart"/>
      <w:r w:rsidRPr="004F0BEC">
        <w:rPr>
          <w:rFonts w:ascii="Palatino Linotype" w:hAnsi="Palatino Linotype"/>
          <w:i/>
          <w:color w:val="000000"/>
          <w:sz w:val="20"/>
          <w:szCs w:val="16"/>
        </w:rPr>
        <w:t>expedicón</w:t>
      </w:r>
      <w:proofErr w:type="spellEnd"/>
      <w:r w:rsidRPr="004F0BEC">
        <w:rPr>
          <w:rFonts w:ascii="Palatino Linotype" w:hAnsi="Palatino Linotype"/>
          <w:i/>
          <w:color w:val="000000"/>
          <w:sz w:val="20"/>
          <w:szCs w:val="16"/>
        </w:rPr>
        <w:t xml:space="preserve"> de las concesiones vigentes que se encuentran vinculadas con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w:t>
      </w:r>
    </w:p>
    <w:p w14:paraId="3827A0EE" w14:textId="77777777" w:rsidR="00DA3F4B" w:rsidRPr="004F0BEC" w:rsidRDefault="00DA3F4B" w:rsidP="00DA3F4B">
      <w:pPr>
        <w:ind w:left="426" w:right="474"/>
        <w:jc w:val="both"/>
        <w:rPr>
          <w:rFonts w:ascii="Palatino Linotype" w:hAnsi="Palatino Linotype"/>
          <w:i/>
          <w:sz w:val="20"/>
          <w:szCs w:val="16"/>
        </w:rPr>
      </w:pPr>
    </w:p>
    <w:p w14:paraId="63558B1F" w14:textId="77777777" w:rsidR="00DA3F4B" w:rsidRPr="004F0BEC" w:rsidRDefault="00DA3F4B" w:rsidP="00DA3F4B">
      <w:pPr>
        <w:ind w:left="426" w:right="474" w:firstLine="708"/>
        <w:jc w:val="both"/>
        <w:rPr>
          <w:rFonts w:ascii="Palatino Linotype" w:hAnsi="Palatino Linotype"/>
          <w:i/>
          <w:sz w:val="20"/>
          <w:szCs w:val="16"/>
        </w:rPr>
      </w:pPr>
    </w:p>
    <w:p w14:paraId="63C71B19" w14:textId="77777777" w:rsidR="00DA3F4B" w:rsidRPr="004F0BEC" w:rsidRDefault="00DA3F4B" w:rsidP="00DA3F4B">
      <w:pPr>
        <w:ind w:left="426" w:right="474" w:firstLine="708"/>
        <w:jc w:val="both"/>
        <w:rPr>
          <w:rFonts w:ascii="Palatino Linotype" w:hAnsi="Palatino Linotype"/>
          <w:i/>
          <w:sz w:val="20"/>
          <w:szCs w:val="16"/>
        </w:rPr>
      </w:pPr>
      <w:r w:rsidRPr="004F0BEC">
        <w:rPr>
          <w:rFonts w:ascii="Palatino Linotype" w:hAnsi="Palatino Linotype"/>
          <w:i/>
          <w:sz w:val="20"/>
          <w:szCs w:val="16"/>
        </w:rPr>
        <w:t xml:space="preserve">Sin embargo, la Servidor Público Norma Sofía Pérez Martínez en representación de la Secretaría de Movilidad, al emitir la respuesta a la solicitud de referencia número 00007/SM/IP/2020, omite proporcionar información respecto a lo requerido en la misma, en particular a lo que hace a las preguntas siguientes: </w:t>
      </w:r>
    </w:p>
    <w:p w14:paraId="68676B11" w14:textId="77777777" w:rsidR="00DA3F4B" w:rsidRPr="004F0BEC" w:rsidRDefault="00DA3F4B" w:rsidP="00DA3F4B">
      <w:pPr>
        <w:ind w:left="426" w:right="474"/>
        <w:jc w:val="both"/>
        <w:rPr>
          <w:rFonts w:ascii="Palatino Linotype" w:hAnsi="Palatino Linotype"/>
          <w:b/>
          <w:bCs/>
          <w:i/>
          <w:sz w:val="20"/>
          <w:szCs w:val="16"/>
        </w:rPr>
      </w:pPr>
    </w:p>
    <w:p w14:paraId="628354F9"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1.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con relación a que concesiones para la prestación del servicio público de transporte en la modalidad de colectivo, fue autorizado originalmente en su fecha de expedición. </w:t>
      </w:r>
    </w:p>
    <w:p w14:paraId="635FC094" w14:textId="77777777" w:rsidR="00DA3F4B" w:rsidRPr="004F0BEC" w:rsidRDefault="00DA3F4B" w:rsidP="00DA3F4B">
      <w:pPr>
        <w:ind w:left="426" w:right="474" w:firstLine="708"/>
        <w:jc w:val="both"/>
        <w:rPr>
          <w:rFonts w:ascii="Palatino Linotype" w:hAnsi="Palatino Linotype"/>
          <w:i/>
          <w:color w:val="000000"/>
          <w:sz w:val="20"/>
          <w:szCs w:val="16"/>
        </w:rPr>
      </w:pPr>
    </w:p>
    <w:p w14:paraId="6B6BCBB9"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2. A nombre de quien fueron expedidas originalmente y que número de clave o codificación correspondió a las concesiones para la prestación del servicio público en la modalidad de colectivo, que complementó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21736FDF" w14:textId="77777777" w:rsidR="00DA3F4B" w:rsidRPr="004F0BEC" w:rsidRDefault="00DA3F4B" w:rsidP="00DA3F4B">
      <w:pPr>
        <w:ind w:left="426" w:right="474" w:firstLine="708"/>
        <w:jc w:val="both"/>
        <w:rPr>
          <w:rFonts w:ascii="Palatino Linotype" w:hAnsi="Palatino Linotype"/>
          <w:i/>
          <w:color w:val="000000"/>
          <w:sz w:val="20"/>
          <w:szCs w:val="16"/>
        </w:rPr>
      </w:pPr>
    </w:p>
    <w:p w14:paraId="649774A2"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3. Cuantas concesiones vigentes para la prestación del servicio público de transporte en la modalidad de colectivo, complementa el derrotero identificado como IZCALLI - NEZA - ISSSTE </w:t>
      </w:r>
      <w:r w:rsidRPr="004F0BEC">
        <w:rPr>
          <w:rFonts w:ascii="Palatino Linotype" w:hAnsi="Palatino Linotype"/>
          <w:i/>
          <w:color w:val="000000"/>
          <w:sz w:val="20"/>
          <w:szCs w:val="16"/>
        </w:rPr>
        <w:lastRenderedPageBreak/>
        <w:t xml:space="preserve">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w:t>
      </w:r>
    </w:p>
    <w:p w14:paraId="216254A7" w14:textId="77777777" w:rsidR="00DA3F4B" w:rsidRPr="004F0BEC" w:rsidRDefault="00DA3F4B" w:rsidP="00DA3F4B">
      <w:pPr>
        <w:ind w:left="426" w:right="474" w:firstLine="708"/>
        <w:jc w:val="both"/>
        <w:rPr>
          <w:rFonts w:ascii="Palatino Linotype" w:hAnsi="Palatino Linotype"/>
          <w:i/>
          <w:color w:val="000000"/>
          <w:sz w:val="20"/>
          <w:szCs w:val="16"/>
        </w:rPr>
      </w:pPr>
    </w:p>
    <w:p w14:paraId="5456506D"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 4. Cuantas concesiones vigentes operan y a nombre de quien se encuentran las mismas actualmente. </w:t>
      </w:r>
      <w:proofErr w:type="gramStart"/>
      <w:r w:rsidRPr="004F0BEC">
        <w:rPr>
          <w:rFonts w:ascii="Palatino Linotype" w:hAnsi="Palatino Linotype"/>
          <w:i/>
          <w:color w:val="000000"/>
          <w:sz w:val="20"/>
          <w:szCs w:val="16"/>
        </w:rPr>
        <w:t>en</w:t>
      </w:r>
      <w:proofErr w:type="gramEnd"/>
      <w:r w:rsidRPr="004F0BEC">
        <w:rPr>
          <w:rFonts w:ascii="Palatino Linotype" w:hAnsi="Palatino Linotype"/>
          <w:i/>
          <w:color w:val="000000"/>
          <w:sz w:val="20"/>
          <w:szCs w:val="16"/>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0E584390" w14:textId="77777777" w:rsidR="00DA3F4B" w:rsidRPr="004F0BEC" w:rsidRDefault="00DA3F4B" w:rsidP="00DA3F4B">
      <w:pPr>
        <w:ind w:left="426" w:right="474" w:firstLine="708"/>
        <w:jc w:val="both"/>
        <w:rPr>
          <w:rFonts w:ascii="Palatino Linotype" w:hAnsi="Palatino Linotype"/>
          <w:i/>
          <w:color w:val="000000"/>
          <w:sz w:val="20"/>
          <w:szCs w:val="16"/>
        </w:rPr>
      </w:pPr>
    </w:p>
    <w:p w14:paraId="6B24963E"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5. </w:t>
      </w:r>
      <w:proofErr w:type="spellStart"/>
      <w:r w:rsidRPr="004F0BEC">
        <w:rPr>
          <w:rFonts w:ascii="Palatino Linotype" w:hAnsi="Palatino Linotype"/>
          <w:i/>
          <w:color w:val="000000"/>
          <w:sz w:val="20"/>
          <w:szCs w:val="16"/>
        </w:rPr>
        <w:t>Cual</w:t>
      </w:r>
      <w:proofErr w:type="spellEnd"/>
      <w:r w:rsidRPr="004F0BEC">
        <w:rPr>
          <w:rFonts w:ascii="Palatino Linotype" w:hAnsi="Palatino Linotype"/>
          <w:i/>
          <w:color w:val="000000"/>
          <w:sz w:val="20"/>
          <w:szCs w:val="16"/>
        </w:rPr>
        <w:t xml:space="preserve"> es la vigencia de las concesiones para la prestación del servicio público de transporte en la modalidad de colectivo, que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75A4CBCB" w14:textId="77777777" w:rsidR="00DA3F4B" w:rsidRPr="004F0BEC" w:rsidRDefault="00DA3F4B" w:rsidP="00DA3F4B">
      <w:pPr>
        <w:ind w:left="426" w:right="474" w:firstLine="708"/>
        <w:jc w:val="both"/>
        <w:rPr>
          <w:rFonts w:ascii="Palatino Linotype" w:hAnsi="Palatino Linotype"/>
          <w:i/>
          <w:color w:val="000000"/>
          <w:sz w:val="20"/>
          <w:szCs w:val="16"/>
        </w:rPr>
      </w:pPr>
    </w:p>
    <w:p w14:paraId="4E2B33F0"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6. 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6A746E81" w14:textId="77777777" w:rsidR="00DA3F4B" w:rsidRPr="004F0BEC" w:rsidRDefault="00DA3F4B" w:rsidP="00DA3F4B">
      <w:pPr>
        <w:ind w:left="426" w:right="474" w:firstLine="708"/>
        <w:jc w:val="both"/>
        <w:rPr>
          <w:rFonts w:ascii="Palatino Linotype" w:hAnsi="Palatino Linotype"/>
          <w:i/>
          <w:color w:val="000000"/>
          <w:sz w:val="20"/>
          <w:szCs w:val="16"/>
        </w:rPr>
      </w:pPr>
    </w:p>
    <w:p w14:paraId="0FC02F6C"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7. 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i/>
          <w:color w:val="000000"/>
          <w:sz w:val="20"/>
          <w:szCs w:val="16"/>
        </w:rPr>
        <w:t>en</w:t>
      </w:r>
      <w:proofErr w:type="spellEnd"/>
      <w:r w:rsidRPr="004F0BEC">
        <w:rPr>
          <w:rFonts w:ascii="Palatino Linotype" w:hAnsi="Palatino Linotype"/>
          <w:i/>
          <w:color w:val="000000"/>
          <w:sz w:val="20"/>
          <w:szCs w:val="16"/>
        </w:rPr>
        <w:t xml:space="preserve"> el derrotero identificado como IZCALLI - NEZA -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5AE7EC91" w14:textId="77777777" w:rsidR="00DA3F4B" w:rsidRPr="004F0BEC" w:rsidRDefault="00DA3F4B" w:rsidP="00DA3F4B">
      <w:pPr>
        <w:ind w:left="426" w:right="474" w:firstLine="708"/>
        <w:jc w:val="both"/>
        <w:rPr>
          <w:rFonts w:ascii="Palatino Linotype" w:hAnsi="Palatino Linotype"/>
          <w:i/>
          <w:color w:val="000000"/>
          <w:sz w:val="20"/>
          <w:szCs w:val="16"/>
        </w:rPr>
      </w:pPr>
    </w:p>
    <w:p w14:paraId="0E6B6892"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8. 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4997601C" w14:textId="77777777" w:rsidR="00DA3F4B" w:rsidRPr="004F0BEC" w:rsidRDefault="00DA3F4B" w:rsidP="00DA3F4B">
      <w:pPr>
        <w:ind w:left="426" w:right="474" w:firstLine="708"/>
        <w:jc w:val="both"/>
        <w:rPr>
          <w:rFonts w:ascii="Palatino Linotype" w:hAnsi="Palatino Linotype"/>
          <w:i/>
          <w:color w:val="000000"/>
          <w:sz w:val="20"/>
          <w:szCs w:val="16"/>
        </w:rPr>
      </w:pPr>
    </w:p>
    <w:p w14:paraId="4F4EFF6B" w14:textId="77777777" w:rsidR="00DA3F4B" w:rsidRPr="004F0BEC" w:rsidRDefault="00DA3F4B" w:rsidP="00DA3F4B">
      <w:pPr>
        <w:ind w:left="426" w:right="474" w:firstLine="708"/>
        <w:jc w:val="both"/>
        <w:rPr>
          <w:rFonts w:ascii="Palatino Linotype" w:hAnsi="Palatino Linotype"/>
          <w:i/>
          <w:color w:val="000000"/>
          <w:sz w:val="20"/>
          <w:szCs w:val="16"/>
        </w:rPr>
      </w:pPr>
      <w:r w:rsidRPr="004F0BEC">
        <w:rPr>
          <w:rFonts w:ascii="Palatino Linotype" w:hAnsi="Palatino Linotype"/>
          <w:i/>
          <w:color w:val="000000"/>
          <w:sz w:val="20"/>
          <w:szCs w:val="16"/>
        </w:rPr>
        <w:t xml:space="preserve">9. Cuantas concesiones vigentes expedidas para la prestación del servicio público de transporte en la modalidad de colectivo, a favor de la persona moral denominada </w:t>
      </w:r>
      <w:r w:rsidRPr="004F0BEC">
        <w:rPr>
          <w:rFonts w:ascii="Palatino Linotype" w:hAnsi="Palatino Linotype"/>
          <w:i/>
          <w:color w:val="000000"/>
          <w:sz w:val="20"/>
          <w:szCs w:val="16"/>
        </w:rPr>
        <w:lastRenderedPageBreak/>
        <w:t xml:space="preserve">TRANSPORTISTAS COLECTIVOS DE CD NEZAHUALCÓYOTL Y ZONA ORIENTE DEL ESTADO DE MÉXICO RAMALAES ZARAGOZA, NEZA, KENEDY, IZCALLI Y CARCEL S.A. DE C.V., operan actualmente en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 </w:t>
      </w:r>
    </w:p>
    <w:p w14:paraId="24A97F45" w14:textId="77777777" w:rsidR="00DA3F4B" w:rsidRPr="004F0BEC" w:rsidRDefault="00DA3F4B" w:rsidP="00DA3F4B">
      <w:pPr>
        <w:ind w:left="426" w:right="474" w:firstLine="708"/>
        <w:jc w:val="both"/>
        <w:rPr>
          <w:rFonts w:ascii="Palatino Linotype" w:hAnsi="Palatino Linotype"/>
          <w:i/>
          <w:color w:val="000000"/>
          <w:sz w:val="20"/>
          <w:szCs w:val="16"/>
        </w:rPr>
      </w:pPr>
    </w:p>
    <w:p w14:paraId="158433EA" w14:textId="77777777" w:rsidR="00DA3F4B" w:rsidRPr="004F0BEC" w:rsidRDefault="00DA3F4B" w:rsidP="00DA3F4B">
      <w:pPr>
        <w:ind w:left="426" w:right="474" w:firstLine="708"/>
        <w:jc w:val="both"/>
        <w:rPr>
          <w:rFonts w:ascii="Palatino Linotype" w:hAnsi="Palatino Linotype"/>
          <w:i/>
          <w:sz w:val="20"/>
          <w:szCs w:val="16"/>
        </w:rPr>
      </w:pPr>
      <w:r w:rsidRPr="004F0BEC">
        <w:rPr>
          <w:rFonts w:ascii="Palatino Linotype" w:hAnsi="Palatino Linotype"/>
          <w:i/>
          <w:color w:val="000000"/>
          <w:sz w:val="20"/>
          <w:szCs w:val="16"/>
        </w:rPr>
        <w:t xml:space="preserve">10. Proporcione el soporte documental que acredite la </w:t>
      </w:r>
      <w:proofErr w:type="spellStart"/>
      <w:r w:rsidRPr="004F0BEC">
        <w:rPr>
          <w:rFonts w:ascii="Palatino Linotype" w:hAnsi="Palatino Linotype"/>
          <w:i/>
          <w:color w:val="000000"/>
          <w:sz w:val="20"/>
          <w:szCs w:val="16"/>
        </w:rPr>
        <w:t>expedicón</w:t>
      </w:r>
      <w:proofErr w:type="spellEnd"/>
      <w:r w:rsidRPr="004F0BEC">
        <w:rPr>
          <w:rFonts w:ascii="Palatino Linotype" w:hAnsi="Palatino Linotype"/>
          <w:i/>
          <w:color w:val="000000"/>
          <w:sz w:val="20"/>
          <w:szCs w:val="16"/>
        </w:rPr>
        <w:t xml:space="preserve"> de las concesiones vigentes que se encuentran vinculadas con el derrotero identificado como IZCALLI - NEZA- ISSSTE ZARAGOZA, autorizado mediante oficio número SCT/GEM/SGTT/94/1947 de fecha 28 de octubre de 1994, por el DR. </w:t>
      </w:r>
      <w:proofErr w:type="spellStart"/>
      <w:r w:rsidRPr="004F0BEC">
        <w:rPr>
          <w:rFonts w:ascii="Palatino Linotype" w:hAnsi="Palatino Linotype"/>
          <w:i/>
          <w:color w:val="000000"/>
          <w:sz w:val="20"/>
          <w:szCs w:val="16"/>
        </w:rPr>
        <w:t>Hector</w:t>
      </w:r>
      <w:proofErr w:type="spellEnd"/>
      <w:r w:rsidRPr="004F0BEC">
        <w:rPr>
          <w:rFonts w:ascii="Palatino Linotype" w:hAnsi="Palatino Linotype"/>
          <w:i/>
          <w:color w:val="000000"/>
          <w:sz w:val="20"/>
          <w:szCs w:val="16"/>
        </w:rPr>
        <w:t xml:space="preserve"> Luna de la Vega, entonces Director General de transporte Terrestre</w:t>
      </w:r>
    </w:p>
    <w:p w14:paraId="0BC8542E" w14:textId="77777777" w:rsidR="00DA3F4B" w:rsidRPr="004F0BEC" w:rsidRDefault="00DA3F4B" w:rsidP="00DA3F4B">
      <w:pPr>
        <w:ind w:left="426" w:right="474"/>
        <w:jc w:val="both"/>
        <w:rPr>
          <w:rFonts w:ascii="Palatino Linotype" w:hAnsi="Palatino Linotype"/>
          <w:i/>
          <w:sz w:val="20"/>
          <w:szCs w:val="16"/>
        </w:rPr>
      </w:pPr>
    </w:p>
    <w:p w14:paraId="1F5216B8"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t xml:space="preserve">Respuesta que resulta incompleta e incongruente a lo solicitado, contraviniendo lo dispuesto por los artículos 11 y 12 segundo párrafo de la Ley de Transparencia y Acceso a la Información Pública del Estado de México y Municipios, ya que la Secretaría de Movilidad al dar respuesta omite proporcionar la información que evidentemente fue requerida en la solicitud en comento número 00007/SM/IP/2020, de forma accesible, </w:t>
      </w:r>
      <w:r w:rsidRPr="004F0BEC">
        <w:rPr>
          <w:rFonts w:ascii="Palatino Linotype" w:hAnsi="Palatino Linotype"/>
          <w:b/>
          <w:bCs/>
          <w:i/>
          <w:sz w:val="20"/>
          <w:szCs w:val="16"/>
        </w:rPr>
        <w:t>actualizada, completa, congruente, confiable, veraz, integral</w:t>
      </w:r>
      <w:r w:rsidRPr="004F0BEC">
        <w:rPr>
          <w:rFonts w:ascii="Palatino Linotype" w:hAnsi="Palatino Linotype"/>
          <w:i/>
          <w:sz w:val="20"/>
          <w:szCs w:val="16"/>
        </w:rPr>
        <w:t>, oportuna y expedita, aunado a que no manifiesta imposibilidad jurídica alguna que le impida proporcionar dicha información.</w:t>
      </w:r>
    </w:p>
    <w:p w14:paraId="2B3E588D" w14:textId="77777777" w:rsidR="00DA3F4B" w:rsidRPr="004F0BEC" w:rsidRDefault="00DA3F4B" w:rsidP="00DA3F4B">
      <w:pPr>
        <w:ind w:left="426" w:right="474"/>
        <w:jc w:val="both"/>
        <w:rPr>
          <w:rFonts w:ascii="Palatino Linotype" w:hAnsi="Palatino Linotype"/>
          <w:i/>
          <w:sz w:val="20"/>
          <w:szCs w:val="16"/>
        </w:rPr>
      </w:pPr>
    </w:p>
    <w:p w14:paraId="11D7EC8C"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t>Respuesta que a continuación se transcribe para mejor proveer:</w:t>
      </w:r>
    </w:p>
    <w:p w14:paraId="239A69BD" w14:textId="77777777" w:rsidR="00DA3F4B" w:rsidRPr="004F0BEC" w:rsidRDefault="00DA3F4B" w:rsidP="00DA3F4B">
      <w:pPr>
        <w:ind w:left="426" w:right="474"/>
        <w:jc w:val="both"/>
        <w:rPr>
          <w:rFonts w:ascii="Palatino Linotype" w:hAnsi="Palatino Linotype"/>
          <w:i/>
          <w:sz w:val="20"/>
          <w:szCs w:val="16"/>
        </w:rPr>
      </w:pPr>
    </w:p>
    <w:p w14:paraId="75D737F2"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 xml:space="preserve">“…hago de su conocimiento lo siguiente: El Director General del Registro Estatal de Transporte Público, informó a la que suscribe que al respecto, es preciso invocar el artículo 24 del Reglamento Interior de la Secretaría de Movilidad, en el que se confiere a esta Dirección General del Registro Estatal de Transporte Público atribuciones para diseñar, aprobar, expedir los formatos y documentación referente al control vehicular del transporte público en la entidad, así como integrar y actualizar el Registro de Transporte Público del Estado de México. Lo anterior, permite aseverar que esta Dirección General del Registro Estatal de Transporte Público, no tiene facultades para suscribir documentos y/o dictaminar respecto a la autorización de bases, rutas, derroteros y/o su modificación, asimismo, no conoce sobre la ubicación de estas, en consecuencia, se desconoce que concesiones operan y/o están asignadas a los derroteros que alude; por lo que existe imposibilidad para atender el requerimiento relativo al tema descrito; asimismo, en concordancia de las facultades conferidas a esta Dirección General, me permito hacer de su conocimiento que se llevó a cabo una búsqueda en los archivos digitales del Registro de Transporte Público del Estado de México de las morales que enlista en su pretensión, encontrando únicamente información relativa a la denominada “FEDERACIÓN DE TAXISTAS DE CD. NEZAHUALCÓYOTL Y ZONA ORIENTE DEL ESTADO DE MÉXICO, S.C. DE R.L. DE C.V.”, ergo, se anexa archivo digital que contiene el número total de concesiones vigentes localizadas a favor de dicha empresa, destacando que esta unidad administrativa desconoce a </w:t>
      </w:r>
      <w:proofErr w:type="spellStart"/>
      <w:r w:rsidRPr="004F0BEC">
        <w:rPr>
          <w:rFonts w:ascii="Palatino Linotype" w:hAnsi="Palatino Linotype"/>
          <w:i/>
          <w:sz w:val="20"/>
          <w:szCs w:val="16"/>
        </w:rPr>
        <w:t>que</w:t>
      </w:r>
      <w:proofErr w:type="spellEnd"/>
      <w:r w:rsidRPr="004F0BEC">
        <w:rPr>
          <w:rFonts w:ascii="Palatino Linotype" w:hAnsi="Palatino Linotype"/>
          <w:i/>
          <w:sz w:val="20"/>
          <w:szCs w:val="16"/>
        </w:rPr>
        <w:t xml:space="preserve"> derroteros están afectas dichas concesiones, en sustento de las razones esgrimidas en líneas que anteceden…”</w:t>
      </w:r>
    </w:p>
    <w:p w14:paraId="5C8A3945" w14:textId="77777777" w:rsidR="00DA3F4B" w:rsidRPr="004F0BEC" w:rsidRDefault="00DA3F4B" w:rsidP="00DA3F4B">
      <w:pPr>
        <w:ind w:left="426" w:right="474"/>
        <w:jc w:val="both"/>
        <w:rPr>
          <w:rFonts w:ascii="Palatino Linotype" w:hAnsi="Palatino Linotype"/>
          <w:i/>
          <w:sz w:val="20"/>
          <w:szCs w:val="16"/>
        </w:rPr>
      </w:pPr>
    </w:p>
    <w:p w14:paraId="3DC3FDBC"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b/>
        <w:t xml:space="preserve">Es decir, del análisis realizado a la “contestación” de la autoridad requerida se puede observar que en ningún momento proporciono la información requerida, aunado a que la solicitud realizada como puede observarse del acuse de la misma, fue realizada a la </w:t>
      </w:r>
      <w:r w:rsidRPr="004F0BEC">
        <w:rPr>
          <w:rFonts w:ascii="Palatino Linotype" w:hAnsi="Palatino Linotype"/>
          <w:b/>
          <w:bCs/>
          <w:i/>
          <w:sz w:val="20"/>
          <w:szCs w:val="16"/>
        </w:rPr>
        <w:t xml:space="preserve">Secretaría de Movilidad </w:t>
      </w:r>
      <w:r w:rsidRPr="004F0BEC">
        <w:rPr>
          <w:rFonts w:ascii="Palatino Linotype" w:hAnsi="Palatino Linotype"/>
          <w:i/>
          <w:sz w:val="20"/>
          <w:szCs w:val="16"/>
        </w:rPr>
        <w:t xml:space="preserve">y no así al Director General del Registro Estatal de Transporte Público, es decir la autoridad requerida </w:t>
      </w:r>
      <w:r w:rsidRPr="004F0BEC">
        <w:rPr>
          <w:rFonts w:ascii="Palatino Linotype" w:hAnsi="Palatino Linotype"/>
          <w:b/>
          <w:bCs/>
          <w:i/>
          <w:sz w:val="20"/>
          <w:szCs w:val="16"/>
        </w:rPr>
        <w:t xml:space="preserve">Secretaría de Movilidad </w:t>
      </w:r>
      <w:r w:rsidRPr="004F0BEC">
        <w:rPr>
          <w:rFonts w:ascii="Palatino Linotype" w:hAnsi="Palatino Linotype"/>
          <w:i/>
          <w:sz w:val="20"/>
          <w:szCs w:val="16"/>
        </w:rPr>
        <w:t xml:space="preserve">debió haber turnado al área competente la solicitud a efecto de que la misma fuera otorgada de manera </w:t>
      </w:r>
      <w:r w:rsidRPr="004F0BEC">
        <w:rPr>
          <w:rFonts w:ascii="Palatino Linotype" w:hAnsi="Palatino Linotype"/>
          <w:b/>
          <w:bCs/>
          <w:i/>
          <w:sz w:val="20"/>
          <w:szCs w:val="16"/>
        </w:rPr>
        <w:t>actualizada, completa, congruente, confiable, veraz, integral, oportuna y expedita</w:t>
      </w:r>
      <w:r w:rsidRPr="004F0BEC">
        <w:rPr>
          <w:rFonts w:ascii="Palatino Linotype" w:hAnsi="Palatino Linotype"/>
          <w:i/>
          <w:sz w:val="20"/>
          <w:szCs w:val="16"/>
        </w:rPr>
        <w:t xml:space="preserve">, evitando así proporcionar una información diferente a la solicitada por la suscrita. Por lo que es evidente que la Servidor Público Norma Sofía Pérez Martínez en representación de la Secretaría de Movilidad omitió realizar el debido análisis y contestación a la solicitud planteada, violentando los preceptos legales invocados, al ser evidente la intención de ocultar la información solicitada y por consecuencia a efecto de garantizar el libre acceso a la información ese H. Instituto deberá imponer una </w:t>
      </w:r>
      <w:r w:rsidRPr="004F0BEC">
        <w:rPr>
          <w:rFonts w:ascii="Palatino Linotype" w:hAnsi="Palatino Linotype" w:cs="Arial"/>
          <w:i/>
          <w:sz w:val="20"/>
          <w:szCs w:val="16"/>
        </w:rPr>
        <w:t xml:space="preserve">Multa de ciento cincuenta hasta mil quinientas veces la UMA al Servidor Público que realizó la respuesta en comento, además de </w:t>
      </w:r>
      <w:r w:rsidRPr="004F0BEC">
        <w:rPr>
          <w:rFonts w:ascii="Palatino Linotype" w:hAnsi="Palatino Linotype"/>
          <w:i/>
          <w:sz w:val="20"/>
          <w:szCs w:val="16"/>
        </w:rPr>
        <w:t>ordenar a la Secretaría de Movilidad entregue la información requerida en la solicitud número 00007/SM/IP/2019.</w:t>
      </w:r>
    </w:p>
    <w:p w14:paraId="00EFE144" w14:textId="77777777" w:rsidR="00DA3F4B" w:rsidRPr="004F0BEC" w:rsidRDefault="00DA3F4B" w:rsidP="00DA3F4B">
      <w:pPr>
        <w:ind w:left="426" w:right="474"/>
        <w:jc w:val="both"/>
        <w:rPr>
          <w:rFonts w:ascii="Palatino Linotype" w:hAnsi="Palatino Linotype"/>
          <w:i/>
          <w:sz w:val="20"/>
          <w:szCs w:val="16"/>
        </w:rPr>
      </w:pPr>
    </w:p>
    <w:p w14:paraId="0DA1999D" w14:textId="77777777" w:rsidR="00DA3F4B" w:rsidRPr="004F0BEC" w:rsidRDefault="00DA3F4B" w:rsidP="00DA3F4B">
      <w:pPr>
        <w:ind w:left="426" w:right="474"/>
        <w:jc w:val="both"/>
        <w:rPr>
          <w:rFonts w:ascii="Palatino Linotype" w:hAnsi="Palatino Linotype"/>
          <w:i/>
          <w:sz w:val="20"/>
          <w:szCs w:val="16"/>
        </w:rPr>
      </w:pPr>
      <w:r w:rsidRPr="004F0BEC">
        <w:rPr>
          <w:rFonts w:ascii="Palatino Linotype" w:hAnsi="Palatino Linotype"/>
          <w:i/>
          <w:sz w:val="20"/>
          <w:szCs w:val="16"/>
        </w:rPr>
        <w:t>A este H. Instituto, atentamente pido se sirva:</w:t>
      </w:r>
    </w:p>
    <w:p w14:paraId="0B8EE073" w14:textId="77777777" w:rsidR="00DA3F4B" w:rsidRPr="004F0BEC" w:rsidRDefault="00DA3F4B" w:rsidP="00DA3F4B">
      <w:pPr>
        <w:ind w:left="426" w:right="474"/>
        <w:jc w:val="both"/>
        <w:rPr>
          <w:rFonts w:ascii="Palatino Linotype" w:hAnsi="Palatino Linotype"/>
          <w:i/>
          <w:sz w:val="20"/>
          <w:szCs w:val="16"/>
        </w:rPr>
      </w:pPr>
    </w:p>
    <w:p w14:paraId="15C8E92C" w14:textId="77777777" w:rsidR="00DA3F4B" w:rsidRPr="004F0BEC" w:rsidRDefault="00DA3F4B" w:rsidP="00DA3F4B">
      <w:pPr>
        <w:tabs>
          <w:tab w:val="left" w:pos="120"/>
        </w:tabs>
        <w:ind w:left="426" w:right="474" w:firstLine="600"/>
        <w:jc w:val="both"/>
        <w:rPr>
          <w:rFonts w:ascii="Palatino Linotype" w:hAnsi="Palatino Linotype"/>
          <w:bCs/>
          <w:i/>
          <w:sz w:val="20"/>
          <w:szCs w:val="16"/>
        </w:rPr>
      </w:pPr>
      <w:r w:rsidRPr="004F0BEC">
        <w:rPr>
          <w:rFonts w:ascii="Palatino Linotype" w:hAnsi="Palatino Linotype"/>
          <w:b/>
          <w:i/>
          <w:sz w:val="20"/>
          <w:szCs w:val="16"/>
        </w:rPr>
        <w:t xml:space="preserve">PRIMERO. - </w:t>
      </w:r>
      <w:r w:rsidRPr="004F0BEC">
        <w:rPr>
          <w:rFonts w:ascii="Palatino Linotype" w:hAnsi="Palatino Linotype"/>
          <w:bCs/>
          <w:i/>
          <w:sz w:val="20"/>
          <w:szCs w:val="16"/>
        </w:rPr>
        <w:t>Tenerme por presentado en tiempo y forma el presente RECURSO DE REVISION, en términos del presente escrito, haciendo las manifestaciones a que he hecho referencia y en su momento procesal ordenar la entrega de la información que se omitió en la respuesta que se impugna por ser contraria a derecho, en los términos solicitados.</w:t>
      </w:r>
    </w:p>
    <w:p w14:paraId="57A5ED34" w14:textId="77777777" w:rsidR="00DA3F4B" w:rsidRPr="004F0BEC" w:rsidRDefault="00DA3F4B" w:rsidP="00DA3F4B">
      <w:pPr>
        <w:tabs>
          <w:tab w:val="left" w:pos="0"/>
        </w:tabs>
        <w:ind w:left="426" w:right="474" w:firstLine="360"/>
        <w:jc w:val="both"/>
        <w:rPr>
          <w:rFonts w:ascii="Palatino Linotype" w:hAnsi="Palatino Linotype"/>
          <w:bCs/>
          <w:i/>
          <w:sz w:val="20"/>
          <w:szCs w:val="16"/>
        </w:rPr>
      </w:pPr>
      <w:r w:rsidRPr="004F0BEC">
        <w:rPr>
          <w:rFonts w:ascii="Palatino Linotype" w:hAnsi="Palatino Linotype"/>
          <w:bCs/>
          <w:i/>
          <w:sz w:val="20"/>
          <w:szCs w:val="16"/>
        </w:rPr>
        <w:tab/>
      </w:r>
    </w:p>
    <w:p w14:paraId="1389BD2C" w14:textId="77777777" w:rsidR="00DA3F4B" w:rsidRPr="004F0BEC" w:rsidRDefault="00DA3F4B" w:rsidP="00DA3F4B">
      <w:pPr>
        <w:tabs>
          <w:tab w:val="left" w:pos="0"/>
        </w:tabs>
        <w:ind w:left="426" w:right="474" w:firstLine="360"/>
        <w:jc w:val="both"/>
        <w:rPr>
          <w:rFonts w:ascii="Palatino Linotype" w:hAnsi="Palatino Linotype"/>
          <w:bCs/>
          <w:i/>
          <w:sz w:val="20"/>
          <w:szCs w:val="16"/>
        </w:rPr>
      </w:pPr>
      <w:r w:rsidRPr="004F0BEC">
        <w:rPr>
          <w:rFonts w:ascii="Palatino Linotype" w:hAnsi="Palatino Linotype"/>
          <w:b/>
          <w:bCs/>
          <w:i/>
          <w:sz w:val="20"/>
          <w:szCs w:val="16"/>
        </w:rPr>
        <w:t xml:space="preserve">SEGUNDO. – </w:t>
      </w:r>
      <w:r w:rsidRPr="004F0BEC">
        <w:rPr>
          <w:rFonts w:ascii="Palatino Linotype" w:hAnsi="Palatino Linotype"/>
          <w:bCs/>
          <w:i/>
          <w:sz w:val="20"/>
          <w:szCs w:val="16"/>
        </w:rPr>
        <w:t>Sea aplicada la suplencia de la deficiencia de la queja a favor de la recurrente.</w:t>
      </w:r>
    </w:p>
    <w:p w14:paraId="262AF18A" w14:textId="77777777" w:rsidR="00DA3F4B" w:rsidRPr="004F0BEC" w:rsidRDefault="00DA3F4B" w:rsidP="00DA3F4B">
      <w:pPr>
        <w:tabs>
          <w:tab w:val="left" w:pos="0"/>
        </w:tabs>
        <w:ind w:left="426" w:right="474" w:firstLine="360"/>
        <w:jc w:val="both"/>
        <w:rPr>
          <w:rFonts w:ascii="Palatino Linotype" w:hAnsi="Palatino Linotype"/>
          <w:bCs/>
          <w:i/>
          <w:sz w:val="20"/>
          <w:szCs w:val="16"/>
        </w:rPr>
      </w:pPr>
      <w:r w:rsidRPr="004F0BEC">
        <w:rPr>
          <w:rFonts w:ascii="Palatino Linotype" w:hAnsi="Palatino Linotype"/>
          <w:bCs/>
          <w:i/>
          <w:sz w:val="20"/>
          <w:szCs w:val="16"/>
        </w:rPr>
        <w:tab/>
      </w:r>
    </w:p>
    <w:p w14:paraId="58810995" w14:textId="77777777" w:rsidR="00DA3F4B" w:rsidRPr="004F0BEC" w:rsidRDefault="00DA3F4B" w:rsidP="00DA3F4B">
      <w:pPr>
        <w:tabs>
          <w:tab w:val="left" w:pos="480"/>
        </w:tabs>
        <w:ind w:left="426" w:right="474" w:firstLine="597"/>
        <w:jc w:val="center"/>
        <w:rPr>
          <w:rFonts w:ascii="Palatino Linotype" w:hAnsi="Palatino Linotype"/>
          <w:b/>
          <w:bCs/>
          <w:i/>
          <w:sz w:val="20"/>
          <w:szCs w:val="16"/>
        </w:rPr>
      </w:pPr>
      <w:r w:rsidRPr="004F0BEC">
        <w:rPr>
          <w:rFonts w:ascii="Palatino Linotype" w:hAnsi="Palatino Linotype"/>
          <w:b/>
          <w:bCs/>
          <w:i/>
          <w:sz w:val="20"/>
          <w:szCs w:val="16"/>
        </w:rPr>
        <w:t>PROTESTO LO NECESARIO</w:t>
      </w:r>
    </w:p>
    <w:p w14:paraId="695979C9" w14:textId="77777777" w:rsidR="00DA3F4B" w:rsidRPr="004F0BEC" w:rsidRDefault="00DA3F4B" w:rsidP="00DA3F4B">
      <w:pPr>
        <w:tabs>
          <w:tab w:val="left" w:pos="480"/>
        </w:tabs>
        <w:ind w:left="426" w:right="474" w:firstLine="597"/>
        <w:jc w:val="center"/>
        <w:rPr>
          <w:rFonts w:ascii="Palatino Linotype" w:hAnsi="Palatino Linotype"/>
          <w:b/>
          <w:bCs/>
          <w:i/>
          <w:sz w:val="20"/>
          <w:szCs w:val="16"/>
        </w:rPr>
      </w:pPr>
      <w:r w:rsidRPr="004F0BEC">
        <w:rPr>
          <w:rFonts w:ascii="Palatino Linotype" w:hAnsi="Palatino Linotype"/>
          <w:b/>
          <w:bCs/>
          <w:i/>
          <w:sz w:val="20"/>
          <w:szCs w:val="16"/>
        </w:rPr>
        <w:t>Ecatepec de Morelos a 18 de febrero de 2020.</w:t>
      </w:r>
    </w:p>
    <w:p w14:paraId="28A1FA00" w14:textId="77777777" w:rsidR="00DA3F4B" w:rsidRPr="004F0BEC" w:rsidRDefault="00DA3F4B" w:rsidP="00DA3F4B">
      <w:pPr>
        <w:tabs>
          <w:tab w:val="left" w:pos="480"/>
        </w:tabs>
        <w:ind w:left="426" w:right="474" w:firstLine="597"/>
        <w:jc w:val="center"/>
        <w:rPr>
          <w:rFonts w:ascii="Palatino Linotype" w:hAnsi="Palatino Linotype"/>
          <w:b/>
          <w:bCs/>
          <w:i/>
          <w:sz w:val="20"/>
          <w:szCs w:val="16"/>
        </w:rPr>
      </w:pPr>
    </w:p>
    <w:p w14:paraId="69008DA4" w14:textId="77777777" w:rsidR="00DA3F4B" w:rsidRPr="004F0BEC" w:rsidRDefault="00DA3F4B" w:rsidP="00DA3F4B">
      <w:pPr>
        <w:tabs>
          <w:tab w:val="left" w:pos="480"/>
        </w:tabs>
        <w:ind w:left="426" w:right="474" w:firstLine="597"/>
        <w:jc w:val="center"/>
        <w:rPr>
          <w:rFonts w:ascii="Palatino Linotype" w:hAnsi="Palatino Linotype"/>
          <w:b/>
          <w:i/>
          <w:sz w:val="20"/>
          <w:szCs w:val="16"/>
        </w:rPr>
      </w:pPr>
    </w:p>
    <w:p w14:paraId="5546BCE5" w14:textId="77777777" w:rsidR="00DA3F4B" w:rsidRPr="004F0BEC" w:rsidRDefault="00DA3F4B" w:rsidP="00DA3F4B">
      <w:pPr>
        <w:tabs>
          <w:tab w:val="left" w:pos="480"/>
        </w:tabs>
        <w:ind w:left="426" w:right="474" w:firstLine="597"/>
        <w:jc w:val="center"/>
        <w:rPr>
          <w:rFonts w:ascii="Palatino Linotype" w:hAnsi="Palatino Linotype"/>
          <w:b/>
          <w:i/>
          <w:sz w:val="20"/>
          <w:szCs w:val="16"/>
        </w:rPr>
      </w:pPr>
    </w:p>
    <w:p w14:paraId="15C981C0" w14:textId="77777777" w:rsidR="00DA3F4B" w:rsidRPr="004F0BEC" w:rsidRDefault="00DA3F4B" w:rsidP="00DA3F4B">
      <w:pPr>
        <w:tabs>
          <w:tab w:val="left" w:pos="480"/>
        </w:tabs>
        <w:ind w:left="426" w:right="474" w:firstLine="597"/>
        <w:jc w:val="center"/>
        <w:rPr>
          <w:rFonts w:ascii="Palatino Linotype" w:hAnsi="Palatino Linotype"/>
          <w:b/>
          <w:i/>
          <w:sz w:val="20"/>
          <w:szCs w:val="16"/>
        </w:rPr>
      </w:pPr>
      <w:r w:rsidRPr="004F0BEC">
        <w:rPr>
          <w:rFonts w:ascii="Palatino Linotype" w:hAnsi="Palatino Linotype"/>
          <w:b/>
          <w:i/>
          <w:sz w:val="20"/>
          <w:szCs w:val="16"/>
        </w:rPr>
        <w:t>_________________________________</w:t>
      </w:r>
    </w:p>
    <w:p w14:paraId="6E834D15" w14:textId="6F61511B" w:rsidR="00DA3F4B" w:rsidRPr="004F0BEC" w:rsidRDefault="00C903E2" w:rsidP="00DA3F4B">
      <w:pPr>
        <w:tabs>
          <w:tab w:val="left" w:pos="480"/>
        </w:tabs>
        <w:ind w:left="426" w:right="474" w:firstLine="597"/>
        <w:jc w:val="center"/>
        <w:rPr>
          <w:rFonts w:ascii="Palatino Linotype" w:hAnsi="Palatino Linotype"/>
          <w:b/>
          <w:i/>
          <w:sz w:val="20"/>
          <w:szCs w:val="16"/>
        </w:rPr>
      </w:pPr>
      <w:r w:rsidRPr="00C903E2">
        <w:rPr>
          <w:rFonts w:ascii="Palatino Linotype" w:hAnsi="Palatino Linotype"/>
          <w:b/>
          <w:i/>
          <w:sz w:val="20"/>
          <w:szCs w:val="16"/>
          <w:highlight w:val="black"/>
        </w:rPr>
        <w:t>----------------------------------------</w:t>
      </w:r>
      <w:bookmarkStart w:id="121" w:name="_GoBack"/>
      <w:bookmarkEnd w:id="121"/>
    </w:p>
    <w:p w14:paraId="216CB733" w14:textId="77777777" w:rsidR="00DC42B5" w:rsidRPr="004F0BEC" w:rsidRDefault="00DC42B5" w:rsidP="00DC42B5">
      <w:pPr>
        <w:pStyle w:val="Prrafodelista"/>
        <w:tabs>
          <w:tab w:val="left" w:pos="0"/>
        </w:tabs>
        <w:spacing w:line="360" w:lineRule="auto"/>
        <w:ind w:left="0" w:right="49"/>
        <w:jc w:val="both"/>
        <w:rPr>
          <w:rFonts w:ascii="Palatino Linotype" w:hAnsi="Palatino Linotype"/>
        </w:rPr>
      </w:pPr>
    </w:p>
    <w:p w14:paraId="255EB907" w14:textId="13252DEF" w:rsidR="008415B3" w:rsidRPr="004F0BEC"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4F0BEC">
        <w:rPr>
          <w:rFonts w:ascii="Palatino Linotype" w:hAnsi="Palatino Linotype"/>
        </w:rPr>
        <w:t>Consecutivamente</w:t>
      </w:r>
      <w:r w:rsidR="008415B3" w:rsidRPr="004F0BEC">
        <w:rPr>
          <w:rFonts w:ascii="Palatino Linotype" w:hAnsi="Palatino Linotype"/>
          <w:i/>
        </w:rPr>
        <w:t xml:space="preserve">, </w:t>
      </w:r>
      <w:r w:rsidR="008415B3" w:rsidRPr="004F0BEC">
        <w:rPr>
          <w:rFonts w:ascii="Palatino Linotype" w:hAnsi="Palatino Linotype"/>
        </w:rPr>
        <w:t xml:space="preserve">con fundamento en lo dispuesto por el artículo 185 fracción I de la Ley de Transparencia y Acceso a la Información Pública del Estado de </w:t>
      </w:r>
      <w:r w:rsidR="008415B3" w:rsidRPr="004F0BEC">
        <w:rPr>
          <w:rFonts w:ascii="Palatino Linotype" w:hAnsi="Palatino Linotype"/>
          <w:lang w:val="es-ES"/>
        </w:rPr>
        <w:t xml:space="preserve">México y Municipios, </w:t>
      </w:r>
      <w:r w:rsidR="008415B3" w:rsidRPr="004F0BEC">
        <w:rPr>
          <w:rFonts w:ascii="Palatino Linotype" w:hAnsi="Palatino Linotype"/>
        </w:rPr>
        <w:t xml:space="preserve">el recurso de revisión número </w:t>
      </w:r>
      <w:r w:rsidR="008415B3" w:rsidRPr="004F0BEC">
        <w:rPr>
          <w:rFonts w:ascii="Palatino Linotype" w:hAnsi="Palatino Linotype"/>
          <w:b/>
        </w:rPr>
        <w:t>0</w:t>
      </w:r>
      <w:r w:rsidRPr="004F0BEC">
        <w:rPr>
          <w:rFonts w:ascii="Palatino Linotype" w:hAnsi="Palatino Linotype"/>
          <w:b/>
        </w:rPr>
        <w:t>1078</w:t>
      </w:r>
      <w:r w:rsidR="008415B3" w:rsidRPr="004F0BEC">
        <w:rPr>
          <w:rFonts w:ascii="Palatino Linotype" w:hAnsi="Palatino Linotype"/>
          <w:b/>
        </w:rPr>
        <w:t>/INFOEM/IP/RR/2020</w:t>
      </w:r>
      <w:r w:rsidR="008415B3" w:rsidRPr="004F0BEC">
        <w:rPr>
          <w:rFonts w:ascii="Palatino Linotype" w:hAnsi="Palatino Linotype"/>
        </w:rPr>
        <w:t xml:space="preserve">, </w:t>
      </w:r>
      <w:r w:rsidR="008415B3" w:rsidRPr="004F0BEC">
        <w:rPr>
          <w:rFonts w:ascii="Palatino Linotype" w:hAnsi="Palatino Linotype"/>
        </w:rPr>
        <w:lastRenderedPageBreak/>
        <w:t>fue turnado</w:t>
      </w:r>
      <w:r w:rsidR="008415B3" w:rsidRPr="004F0BEC">
        <w:rPr>
          <w:rFonts w:ascii="Palatino Linotype" w:hAnsi="Palatino Linotype"/>
          <w:b/>
          <w:lang w:val="es-ES"/>
        </w:rPr>
        <w:t xml:space="preserve"> </w:t>
      </w:r>
      <w:r w:rsidR="008415B3" w:rsidRPr="004F0BEC">
        <w:rPr>
          <w:rFonts w:ascii="Palatino Linotype" w:hAnsi="Palatino Linotype"/>
          <w:lang w:val="es-ES"/>
        </w:rPr>
        <w:t xml:space="preserve">al </w:t>
      </w:r>
      <w:r w:rsidR="008415B3" w:rsidRPr="004F0BEC">
        <w:rPr>
          <w:rFonts w:ascii="Palatino Linotype" w:hAnsi="Palatino Linotype"/>
          <w:b/>
          <w:lang w:val="es-ES"/>
        </w:rPr>
        <w:t xml:space="preserve">Comisionado José Guadalupe Luna Hernández </w:t>
      </w:r>
      <w:r w:rsidR="008415B3" w:rsidRPr="004F0BEC">
        <w:rPr>
          <w:rFonts w:ascii="Palatino Linotype" w:hAnsi="Palatino Linotype"/>
          <w:lang w:val="es-ES"/>
        </w:rPr>
        <w:t xml:space="preserve">con el objeto de su análisis, </w:t>
      </w:r>
      <w:r w:rsidR="008415B3" w:rsidRPr="004F0BEC">
        <w:rPr>
          <w:rFonts w:ascii="Palatino Linotype" w:hAnsi="Palatino Linotype"/>
        </w:rPr>
        <w:t>posteriormente el Pleno de este Órgano Autónomo, en la</w:t>
      </w:r>
      <w:r w:rsidR="008415B3" w:rsidRPr="004F0BEC">
        <w:rPr>
          <w:rFonts w:ascii="Palatino Linotype" w:hAnsi="Palatino Linotype"/>
          <w:b/>
        </w:rPr>
        <w:t xml:space="preserve"> </w:t>
      </w:r>
      <w:r w:rsidR="0074622C" w:rsidRPr="004F0BEC">
        <w:rPr>
          <w:rFonts w:ascii="Palatino Linotype" w:hAnsi="Palatino Linotype"/>
          <w:b/>
        </w:rPr>
        <w:t>Séptima</w:t>
      </w:r>
      <w:r w:rsidR="008415B3" w:rsidRPr="004F0BEC">
        <w:rPr>
          <w:rFonts w:ascii="Palatino Linotype" w:hAnsi="Palatino Linotype"/>
          <w:b/>
        </w:rPr>
        <w:t xml:space="preserve"> Sesión Ordinaria </w:t>
      </w:r>
      <w:r w:rsidR="008415B3" w:rsidRPr="004F0BEC">
        <w:rPr>
          <w:rFonts w:ascii="Palatino Linotype" w:hAnsi="Palatino Linotype"/>
        </w:rPr>
        <w:t>de fecha</w:t>
      </w:r>
      <w:r w:rsidR="008415B3" w:rsidRPr="004F0BEC">
        <w:rPr>
          <w:rFonts w:ascii="Palatino Linotype" w:hAnsi="Palatino Linotype"/>
          <w:b/>
        </w:rPr>
        <w:t xml:space="preserve"> </w:t>
      </w:r>
      <w:r w:rsidR="0074622C" w:rsidRPr="004F0BEC">
        <w:rPr>
          <w:rFonts w:ascii="Palatino Linotype" w:hAnsi="Palatino Linotype"/>
          <w:b/>
        </w:rPr>
        <w:t>veintiséis (2</w:t>
      </w:r>
      <w:r w:rsidR="008415B3" w:rsidRPr="004F0BEC">
        <w:rPr>
          <w:rFonts w:ascii="Palatino Linotype" w:hAnsi="Palatino Linotype"/>
          <w:b/>
        </w:rPr>
        <w:t>6) de febrero</w:t>
      </w:r>
      <w:r w:rsidR="008415B3" w:rsidRPr="004F0BEC">
        <w:rPr>
          <w:rFonts w:ascii="Palatino Linotype" w:hAnsi="Palatino Linotype"/>
        </w:rPr>
        <w:t xml:space="preserve"> de</w:t>
      </w:r>
      <w:r w:rsidR="008415B3" w:rsidRPr="004F0BEC">
        <w:rPr>
          <w:rFonts w:ascii="Palatino Linotype" w:hAnsi="Palatino Linotype"/>
          <w:b/>
        </w:rPr>
        <w:t xml:space="preserve"> </w:t>
      </w:r>
      <w:r w:rsidR="008415B3" w:rsidRPr="004F0BEC">
        <w:rPr>
          <w:rFonts w:ascii="Palatino Linotype" w:hAnsi="Palatino Linotype"/>
        </w:rPr>
        <w:t>dos mil veinte</w:t>
      </w:r>
      <w:r w:rsidRPr="004F0BEC">
        <w:rPr>
          <w:rFonts w:ascii="Palatino Linotype" w:hAnsi="Palatino Linotype"/>
        </w:rPr>
        <w:t xml:space="preserve"> </w:t>
      </w:r>
      <w:r w:rsidR="008415B3" w:rsidRPr="004F0BEC">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4F0BEC">
        <w:rPr>
          <w:rFonts w:ascii="Palatino Linotype" w:hAnsi="Palatino Linotype"/>
          <w:i/>
          <w:vertAlign w:val="superscript"/>
        </w:rPr>
        <w:footnoteReference w:id="1"/>
      </w:r>
      <w:r w:rsidR="008415B3" w:rsidRPr="004F0BEC">
        <w:rPr>
          <w:rFonts w:ascii="Palatino Linotype" w:hAnsi="Palatino Linotype"/>
        </w:rPr>
        <w:t>, que señala:</w:t>
      </w:r>
    </w:p>
    <w:p w14:paraId="3DECFD90" w14:textId="77777777" w:rsidR="008415B3" w:rsidRPr="004F0BEC"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4F0BEC" w:rsidRDefault="008415B3" w:rsidP="008415B3">
      <w:pPr>
        <w:pStyle w:val="Prrafodelista"/>
        <w:tabs>
          <w:tab w:val="left" w:pos="426"/>
        </w:tabs>
        <w:spacing w:line="360" w:lineRule="auto"/>
        <w:ind w:left="567" w:right="616"/>
        <w:jc w:val="both"/>
        <w:rPr>
          <w:rFonts w:ascii="Palatino Linotype" w:hAnsi="Palatino Linotype"/>
          <w:i/>
          <w:lang w:val="es-ES"/>
        </w:rPr>
      </w:pPr>
      <w:r w:rsidRPr="004F0BEC">
        <w:rPr>
          <w:rFonts w:ascii="Palatino Linotype" w:hAnsi="Palatino Linotype"/>
          <w:b/>
          <w:i/>
          <w:lang w:val="es-ES"/>
        </w:rPr>
        <w:t>“ONCE.</w:t>
      </w:r>
      <w:r w:rsidRPr="004F0BEC">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4F0BEC" w:rsidRDefault="008415B3" w:rsidP="008415B3">
      <w:pPr>
        <w:pStyle w:val="Prrafodelista"/>
        <w:tabs>
          <w:tab w:val="left" w:pos="426"/>
        </w:tabs>
        <w:spacing w:line="360" w:lineRule="auto"/>
        <w:ind w:left="567" w:right="616"/>
        <w:jc w:val="both"/>
        <w:rPr>
          <w:rFonts w:ascii="Palatino Linotype" w:hAnsi="Palatino Linotype"/>
          <w:i/>
          <w:lang w:val="es-ES"/>
        </w:rPr>
      </w:pPr>
      <w:r w:rsidRPr="004F0BEC">
        <w:rPr>
          <w:rFonts w:ascii="Palatino Linotype" w:hAnsi="Palatino Linotype"/>
          <w:i/>
          <w:lang w:val="es-ES"/>
        </w:rPr>
        <w:t>…</w:t>
      </w:r>
      <w:r w:rsidRPr="004F0BEC">
        <w:rPr>
          <w:rFonts w:ascii="Palatino Linotype" w:hAnsi="Palatino Linotype"/>
          <w:i/>
          <w:lang w:val="es-ES"/>
        </w:rPr>
        <w:tab/>
      </w:r>
    </w:p>
    <w:p w14:paraId="5254A3D0" w14:textId="77777777" w:rsidR="008415B3" w:rsidRPr="004F0BEC" w:rsidRDefault="008415B3" w:rsidP="008415B3">
      <w:pPr>
        <w:pStyle w:val="Prrafodelista"/>
        <w:tabs>
          <w:tab w:val="left" w:pos="426"/>
        </w:tabs>
        <w:spacing w:line="360" w:lineRule="auto"/>
        <w:ind w:left="567" w:right="616"/>
        <w:jc w:val="both"/>
        <w:rPr>
          <w:rFonts w:ascii="Palatino Linotype" w:hAnsi="Palatino Linotype"/>
          <w:i/>
          <w:lang w:val="es-ES"/>
        </w:rPr>
      </w:pPr>
      <w:r w:rsidRPr="004F0BEC">
        <w:rPr>
          <w:rFonts w:ascii="Palatino Linotype" w:hAnsi="Palatino Linotype"/>
          <w:i/>
          <w:lang w:val="es-ES"/>
        </w:rPr>
        <w:t>b) Las partes o los actos impugnados sean iguales</w:t>
      </w:r>
    </w:p>
    <w:p w14:paraId="141D42D9" w14:textId="77777777" w:rsidR="008415B3" w:rsidRPr="004F0BEC" w:rsidRDefault="008415B3" w:rsidP="008415B3">
      <w:pPr>
        <w:pStyle w:val="Prrafodelista"/>
        <w:tabs>
          <w:tab w:val="left" w:pos="426"/>
        </w:tabs>
        <w:spacing w:line="360" w:lineRule="auto"/>
        <w:ind w:left="567" w:right="616"/>
        <w:jc w:val="both"/>
        <w:rPr>
          <w:rFonts w:ascii="Palatino Linotype" w:hAnsi="Palatino Linotype"/>
          <w:i/>
          <w:lang w:val="es-ES"/>
        </w:rPr>
      </w:pPr>
      <w:r w:rsidRPr="004F0BEC">
        <w:rPr>
          <w:rFonts w:ascii="Palatino Linotype" w:hAnsi="Palatino Linotype"/>
          <w:i/>
          <w:lang w:val="es-ES"/>
        </w:rPr>
        <w:t>c) Cuando se trate del mismo solicitante, el mismo SUJETO OBLIGADO, aunque se trate de solicitudes diversas;</w:t>
      </w:r>
    </w:p>
    <w:p w14:paraId="419A41F8" w14:textId="77777777" w:rsidR="008415B3" w:rsidRPr="004F0BEC" w:rsidRDefault="008415B3" w:rsidP="008415B3">
      <w:pPr>
        <w:pStyle w:val="Prrafodelista"/>
        <w:tabs>
          <w:tab w:val="left" w:pos="426"/>
        </w:tabs>
        <w:spacing w:line="360" w:lineRule="auto"/>
        <w:ind w:left="567" w:right="616"/>
        <w:jc w:val="both"/>
        <w:rPr>
          <w:rFonts w:ascii="Palatino Linotype" w:hAnsi="Palatino Linotype"/>
          <w:i/>
          <w:lang w:val="es-ES"/>
        </w:rPr>
      </w:pPr>
      <w:r w:rsidRPr="004F0BEC">
        <w:rPr>
          <w:rFonts w:ascii="Palatino Linotype" w:hAnsi="Palatino Linotype"/>
          <w:i/>
          <w:lang w:val="es-ES"/>
        </w:rPr>
        <w:t>(…)”</w:t>
      </w:r>
    </w:p>
    <w:p w14:paraId="55E19757" w14:textId="77777777" w:rsidR="008415B3" w:rsidRPr="004F0BEC" w:rsidRDefault="008415B3" w:rsidP="008415B3">
      <w:pPr>
        <w:pStyle w:val="Prrafodelista"/>
        <w:tabs>
          <w:tab w:val="left" w:pos="426"/>
        </w:tabs>
        <w:spacing w:line="360" w:lineRule="auto"/>
        <w:ind w:left="567" w:right="616"/>
        <w:jc w:val="both"/>
        <w:rPr>
          <w:rFonts w:ascii="Palatino Linotype" w:hAnsi="Palatino Linotype"/>
          <w:lang w:val="es-ES"/>
        </w:rPr>
      </w:pPr>
      <w:r w:rsidRPr="004F0BEC">
        <w:rPr>
          <w:rFonts w:ascii="Palatino Linotype" w:hAnsi="Palatino Linotype"/>
          <w:lang w:val="es-ES"/>
        </w:rPr>
        <w:t>(Énfasis añadido)</w:t>
      </w:r>
    </w:p>
    <w:p w14:paraId="7AC449C4" w14:textId="77777777" w:rsidR="006A67DA" w:rsidRPr="004F0BEC"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4F0BEC"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4F0BEC">
        <w:rPr>
          <w:rFonts w:ascii="Palatino Linotype" w:hAnsi="Palatino Linotype"/>
        </w:rPr>
        <w:lastRenderedPageBreak/>
        <w:t>Es así que,</w:t>
      </w:r>
      <w:r w:rsidRPr="004F0BEC">
        <w:rPr>
          <w:rFonts w:ascii="Palatino Linotype" w:hAnsi="Palatino Linotype"/>
          <w:i/>
        </w:rPr>
        <w:t xml:space="preserve"> </w:t>
      </w:r>
      <w:r w:rsidRPr="004F0BEC">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4F0BEC"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4F0BEC" w:rsidRDefault="008415B3" w:rsidP="008415B3">
      <w:pPr>
        <w:tabs>
          <w:tab w:val="left" w:pos="567"/>
        </w:tabs>
        <w:spacing w:line="360" w:lineRule="auto"/>
        <w:ind w:left="567" w:right="616"/>
        <w:jc w:val="center"/>
        <w:rPr>
          <w:rFonts w:ascii="Palatino Linotype" w:hAnsi="Palatino Linotype"/>
          <w:b/>
          <w:i/>
        </w:rPr>
      </w:pPr>
      <w:r w:rsidRPr="004F0BEC">
        <w:rPr>
          <w:rFonts w:ascii="Palatino Linotype" w:hAnsi="Palatino Linotype"/>
          <w:b/>
          <w:i/>
        </w:rPr>
        <w:t>Código de Procedimientos Administrativos del Estado de México.</w:t>
      </w:r>
    </w:p>
    <w:p w14:paraId="323D2B97" w14:textId="77777777" w:rsidR="008415B3" w:rsidRPr="004F0BEC" w:rsidRDefault="008415B3" w:rsidP="008415B3">
      <w:pPr>
        <w:tabs>
          <w:tab w:val="left" w:pos="851"/>
        </w:tabs>
        <w:spacing w:line="276" w:lineRule="auto"/>
        <w:ind w:left="851" w:right="616"/>
        <w:jc w:val="both"/>
        <w:rPr>
          <w:rFonts w:ascii="Palatino Linotype" w:hAnsi="Palatino Linotype"/>
          <w:i/>
        </w:rPr>
      </w:pPr>
      <w:r w:rsidRPr="004F0BEC">
        <w:rPr>
          <w:rFonts w:ascii="Palatino Linotype" w:hAnsi="Palatino Linotype"/>
          <w:b/>
          <w:i/>
        </w:rPr>
        <w:t>“Artículo 18.-</w:t>
      </w:r>
      <w:r w:rsidRPr="004F0BE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4F0BEC" w:rsidRDefault="008415B3" w:rsidP="008415B3">
      <w:pPr>
        <w:tabs>
          <w:tab w:val="left" w:pos="567"/>
        </w:tabs>
        <w:spacing w:line="276" w:lineRule="auto"/>
        <w:ind w:right="616"/>
        <w:jc w:val="both"/>
        <w:rPr>
          <w:rFonts w:ascii="Palatino Linotype" w:hAnsi="Palatino Linotype"/>
          <w:i/>
        </w:rPr>
      </w:pPr>
    </w:p>
    <w:p w14:paraId="676BBBAF" w14:textId="77777777" w:rsidR="008415B3" w:rsidRPr="004F0BEC" w:rsidRDefault="008415B3" w:rsidP="008415B3">
      <w:pPr>
        <w:spacing w:line="276" w:lineRule="auto"/>
        <w:ind w:left="851" w:right="616"/>
        <w:jc w:val="both"/>
        <w:rPr>
          <w:rFonts w:ascii="Palatino Linotype" w:hAnsi="Palatino Linotype"/>
          <w:b/>
          <w:i/>
        </w:rPr>
      </w:pPr>
      <w:r w:rsidRPr="004F0BEC">
        <w:rPr>
          <w:rFonts w:ascii="Palatino Linotype" w:hAnsi="Palatino Linotype"/>
          <w:b/>
          <w:i/>
        </w:rPr>
        <w:t>Ley de Transparencia y Acceso a la Información Pública del Estado de México y Municipios</w:t>
      </w:r>
    </w:p>
    <w:p w14:paraId="2B0C15E5" w14:textId="77777777" w:rsidR="008415B3" w:rsidRPr="004F0BEC" w:rsidRDefault="008415B3" w:rsidP="008415B3">
      <w:pPr>
        <w:spacing w:line="276" w:lineRule="auto"/>
        <w:ind w:left="851" w:right="616"/>
        <w:jc w:val="both"/>
        <w:rPr>
          <w:rFonts w:ascii="Palatino Linotype" w:hAnsi="Palatino Linotype"/>
          <w:i/>
        </w:rPr>
      </w:pPr>
      <w:r w:rsidRPr="004F0BEC">
        <w:rPr>
          <w:rFonts w:ascii="Palatino Linotype" w:hAnsi="Palatino Linotype"/>
          <w:b/>
          <w:i/>
        </w:rPr>
        <w:t>“Artículo 195.</w:t>
      </w:r>
      <w:r w:rsidRPr="004F0BE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4F0BEC" w:rsidRDefault="008415B3" w:rsidP="008415B3">
      <w:pPr>
        <w:spacing w:before="240" w:after="240" w:line="360" w:lineRule="auto"/>
        <w:ind w:left="851" w:right="-142"/>
        <w:contextualSpacing/>
        <w:jc w:val="both"/>
        <w:rPr>
          <w:rFonts w:ascii="Palatino Linotype" w:hAnsi="Palatino Linotype"/>
        </w:rPr>
      </w:pPr>
      <w:r w:rsidRPr="004F0BEC">
        <w:rPr>
          <w:rFonts w:ascii="Palatino Linotype" w:hAnsi="Palatino Linotype"/>
        </w:rPr>
        <w:t xml:space="preserve"> (Énfasis añadido)</w:t>
      </w:r>
    </w:p>
    <w:p w14:paraId="2A36D9BD" w14:textId="438AB364" w:rsidR="00034A1F" w:rsidRPr="004F0BEC"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4F0BEC">
        <w:rPr>
          <w:rFonts w:ascii="Palatino Linotype" w:eastAsia="Calibri" w:hAnsi="Palatino Linotype" w:cs="Arial"/>
          <w:lang w:val="es-ES"/>
        </w:rPr>
        <w:t>El Comisionado Ponente con fundamento en lo dispuesto por el artículo 185 fracción II de la</w:t>
      </w:r>
      <w:r w:rsidR="003364ED" w:rsidRPr="004F0BEC">
        <w:rPr>
          <w:rFonts w:ascii="Palatino Linotype" w:eastAsia="Calibri" w:hAnsi="Palatino Linotype" w:cs="Arial"/>
          <w:lang w:val="es-ES"/>
        </w:rPr>
        <w:t xml:space="preserve"> ley de la materia, a través de</w:t>
      </w:r>
      <w:r w:rsidR="00184266" w:rsidRPr="004F0BEC">
        <w:rPr>
          <w:rFonts w:ascii="Palatino Linotype" w:eastAsia="Calibri" w:hAnsi="Palatino Linotype" w:cs="Arial"/>
          <w:lang w:val="es-ES"/>
        </w:rPr>
        <w:t xml:space="preserve"> </w:t>
      </w:r>
      <w:r w:rsidRPr="004F0BEC">
        <w:rPr>
          <w:rFonts w:ascii="Palatino Linotype" w:eastAsia="Calibri" w:hAnsi="Palatino Linotype" w:cs="Arial"/>
          <w:lang w:val="es-ES"/>
        </w:rPr>
        <w:t>l</w:t>
      </w:r>
      <w:r w:rsidR="00184266" w:rsidRPr="004F0BEC">
        <w:rPr>
          <w:rFonts w:ascii="Palatino Linotype" w:eastAsia="Calibri" w:hAnsi="Palatino Linotype" w:cs="Arial"/>
          <w:lang w:val="es-ES"/>
        </w:rPr>
        <w:t>os</w:t>
      </w:r>
      <w:r w:rsidRPr="004F0BEC">
        <w:rPr>
          <w:rFonts w:ascii="Palatino Linotype" w:eastAsia="Calibri" w:hAnsi="Palatino Linotype" w:cs="Arial"/>
          <w:lang w:val="es-ES"/>
        </w:rPr>
        <w:t xml:space="preserve"> acuerdo</w:t>
      </w:r>
      <w:r w:rsidR="00184266" w:rsidRPr="004F0BEC">
        <w:rPr>
          <w:rFonts w:ascii="Palatino Linotype" w:eastAsia="Calibri" w:hAnsi="Palatino Linotype" w:cs="Arial"/>
          <w:lang w:val="es-ES"/>
        </w:rPr>
        <w:t>s</w:t>
      </w:r>
      <w:r w:rsidRPr="004F0BEC">
        <w:rPr>
          <w:rFonts w:ascii="Palatino Linotype" w:eastAsia="Calibri" w:hAnsi="Palatino Linotype" w:cs="Arial"/>
          <w:lang w:val="es-ES"/>
        </w:rPr>
        <w:t xml:space="preserve"> de admisión de fecha</w:t>
      </w:r>
      <w:r w:rsidR="00184266" w:rsidRPr="004F0BEC">
        <w:rPr>
          <w:rFonts w:ascii="Palatino Linotype" w:eastAsia="Calibri" w:hAnsi="Palatino Linotype" w:cs="Arial"/>
          <w:lang w:val="es-ES"/>
        </w:rPr>
        <w:t>s</w:t>
      </w:r>
      <w:r w:rsidRPr="004F0BEC">
        <w:rPr>
          <w:rFonts w:ascii="Palatino Linotype" w:eastAsia="Calibri" w:hAnsi="Palatino Linotype" w:cs="Arial"/>
          <w:lang w:val="es-ES"/>
        </w:rPr>
        <w:t xml:space="preserve"> </w:t>
      </w:r>
      <w:r w:rsidR="00FA448D" w:rsidRPr="004F0BEC">
        <w:rPr>
          <w:rFonts w:ascii="Palatino Linotype" w:eastAsia="Calibri" w:hAnsi="Palatino Linotype" w:cs="Arial"/>
          <w:lang w:val="es-ES"/>
        </w:rPr>
        <w:lastRenderedPageBreak/>
        <w:t>veinticuatro</w:t>
      </w:r>
      <w:r w:rsidR="001863AF" w:rsidRPr="004F0BEC">
        <w:rPr>
          <w:rFonts w:ascii="Palatino Linotype" w:eastAsia="Calibri" w:hAnsi="Palatino Linotype" w:cs="Arial"/>
          <w:lang w:val="es-ES"/>
        </w:rPr>
        <w:t xml:space="preserve"> </w:t>
      </w:r>
      <w:r w:rsidR="007B002D" w:rsidRPr="004F0BEC">
        <w:rPr>
          <w:rFonts w:ascii="Palatino Linotype" w:eastAsia="Calibri" w:hAnsi="Palatino Linotype" w:cs="Arial"/>
          <w:lang w:val="es-ES"/>
        </w:rPr>
        <w:t>(</w:t>
      </w:r>
      <w:r w:rsidR="00A81D2B" w:rsidRPr="004F0BEC">
        <w:rPr>
          <w:rFonts w:ascii="Palatino Linotype" w:eastAsia="Calibri" w:hAnsi="Palatino Linotype" w:cs="Arial"/>
          <w:lang w:val="es-ES"/>
        </w:rPr>
        <w:t>2</w:t>
      </w:r>
      <w:r w:rsidR="00FA448D" w:rsidRPr="004F0BEC">
        <w:rPr>
          <w:rFonts w:ascii="Palatino Linotype" w:eastAsia="Calibri" w:hAnsi="Palatino Linotype" w:cs="Arial"/>
          <w:lang w:val="es-ES"/>
        </w:rPr>
        <w:t>4</w:t>
      </w:r>
      <w:r w:rsidR="007B002D" w:rsidRPr="004F0BEC">
        <w:rPr>
          <w:rFonts w:ascii="Palatino Linotype" w:eastAsia="Calibri" w:hAnsi="Palatino Linotype" w:cs="Arial"/>
          <w:lang w:val="es-ES"/>
        </w:rPr>
        <w:t>)</w:t>
      </w:r>
      <w:r w:rsidR="00290721" w:rsidRPr="004F0BEC">
        <w:rPr>
          <w:rFonts w:ascii="Palatino Linotype" w:eastAsia="Calibri" w:hAnsi="Palatino Linotype" w:cs="Arial"/>
          <w:lang w:val="es-ES"/>
        </w:rPr>
        <w:t xml:space="preserve"> </w:t>
      </w:r>
      <w:r w:rsidR="0002415E" w:rsidRPr="004F0BEC">
        <w:rPr>
          <w:rFonts w:ascii="Palatino Linotype" w:eastAsia="Calibri" w:hAnsi="Palatino Linotype" w:cs="Arial"/>
          <w:lang w:val="es-ES"/>
        </w:rPr>
        <w:t xml:space="preserve">y veintiséis (26) </w:t>
      </w:r>
      <w:r w:rsidRPr="004F0BEC">
        <w:rPr>
          <w:rFonts w:ascii="Palatino Linotype" w:eastAsia="Calibri" w:hAnsi="Palatino Linotype" w:cs="Arial"/>
          <w:lang w:val="es-ES"/>
        </w:rPr>
        <w:t xml:space="preserve">de </w:t>
      </w:r>
      <w:r w:rsidR="00FA448D" w:rsidRPr="004F0BEC">
        <w:rPr>
          <w:rFonts w:ascii="Palatino Linotype" w:eastAsia="Calibri" w:hAnsi="Palatino Linotype" w:cs="Arial"/>
          <w:lang w:val="es-ES"/>
        </w:rPr>
        <w:t>febre</w:t>
      </w:r>
      <w:r w:rsidR="00C93405" w:rsidRPr="004F0BEC">
        <w:rPr>
          <w:rFonts w:ascii="Palatino Linotype" w:eastAsia="Calibri" w:hAnsi="Palatino Linotype" w:cs="Arial"/>
          <w:lang w:val="es-ES"/>
        </w:rPr>
        <w:t>ro</w:t>
      </w:r>
      <w:r w:rsidRPr="004F0BEC">
        <w:rPr>
          <w:rFonts w:ascii="Palatino Linotype" w:eastAsia="Calibri" w:hAnsi="Palatino Linotype" w:cs="Arial"/>
          <w:lang w:val="es-ES"/>
        </w:rPr>
        <w:t xml:space="preserve"> del año en curso, puso a disposición de las partes </w:t>
      </w:r>
      <w:r w:rsidR="00C93405" w:rsidRPr="004F0BEC">
        <w:rPr>
          <w:rFonts w:ascii="Palatino Linotype" w:eastAsia="Calibri" w:hAnsi="Palatino Linotype" w:cs="Arial"/>
          <w:lang w:val="es-ES"/>
        </w:rPr>
        <w:t>e</w:t>
      </w:r>
      <w:r w:rsidRPr="004F0BEC">
        <w:rPr>
          <w:rFonts w:ascii="Palatino Linotype" w:eastAsia="Calibri" w:hAnsi="Palatino Linotype" w:cs="Arial"/>
          <w:lang w:val="es-ES"/>
        </w:rPr>
        <w:t xml:space="preserve">l expediente electrónico </w:t>
      </w:r>
      <w:r w:rsidRPr="004F0BEC">
        <w:rPr>
          <w:rFonts w:ascii="Palatino Linotype" w:eastAsia="Calibri" w:hAnsi="Palatino Linotype" w:cs="Arial"/>
        </w:rPr>
        <w:t xml:space="preserve">vía </w:t>
      </w:r>
      <w:r w:rsidRPr="004F0BEC">
        <w:rPr>
          <w:rFonts w:ascii="Palatino Linotype" w:eastAsia="Calibri" w:hAnsi="Palatino Linotype" w:cs="Arial"/>
          <w:b/>
          <w:lang w:val="es-ES"/>
        </w:rPr>
        <w:t xml:space="preserve">SAIMEX </w:t>
      </w:r>
      <w:r w:rsidRPr="004F0BEC">
        <w:rPr>
          <w:rFonts w:ascii="Palatino Linotype" w:eastAsia="Calibri" w:hAnsi="Palatino Linotype" w:cs="Arial"/>
          <w:lang w:val="es-ES"/>
        </w:rPr>
        <w:t xml:space="preserve">a efecto de que en un plazo máximo de siete días </w:t>
      </w:r>
      <w:r w:rsidR="00990336" w:rsidRPr="004F0BEC">
        <w:rPr>
          <w:rFonts w:ascii="Palatino Linotype" w:eastAsia="Calibri" w:hAnsi="Palatino Linotype" w:cs="Arial"/>
          <w:lang w:val="es-ES"/>
        </w:rPr>
        <w:t xml:space="preserve">hábiles </w:t>
      </w:r>
      <w:r w:rsidRPr="004F0BEC">
        <w:rPr>
          <w:rFonts w:ascii="Palatino Linotype" w:eastAsia="Calibri" w:hAnsi="Palatino Linotype" w:cs="Arial"/>
          <w:lang w:val="es-ES"/>
        </w:rPr>
        <w:t>manifestaran</w:t>
      </w:r>
      <w:r w:rsidR="005E77E6" w:rsidRPr="004F0BEC">
        <w:rPr>
          <w:rFonts w:ascii="Palatino Linotype" w:eastAsia="Calibri" w:hAnsi="Palatino Linotype" w:cs="Arial"/>
          <w:lang w:val="es-ES"/>
        </w:rPr>
        <w:t xml:space="preserve"> lo que a su derecho conviniera</w:t>
      </w:r>
      <w:r w:rsidRPr="004F0BEC">
        <w:rPr>
          <w:rFonts w:ascii="Palatino Linotype" w:eastAsia="Calibri" w:hAnsi="Palatino Linotype" w:cs="Arial"/>
          <w:lang w:val="es-ES"/>
        </w:rPr>
        <w:t xml:space="preserve">, ofrecieran pruebas y alegatos según corresponda a los casos concretos, </w:t>
      </w:r>
      <w:r w:rsidR="00FA448D" w:rsidRPr="004F0BEC">
        <w:rPr>
          <w:rFonts w:ascii="Palatino Linotype" w:eastAsia="Calibri" w:hAnsi="Palatino Linotype" w:cs="Arial"/>
          <w:lang w:val="es-ES"/>
        </w:rPr>
        <w:t>y</w:t>
      </w:r>
      <w:r w:rsidRPr="004F0BEC">
        <w:rPr>
          <w:rFonts w:ascii="Palatino Linotype" w:eastAsia="Calibri" w:hAnsi="Palatino Linotype" w:cs="Arial"/>
          <w:lang w:val="es-ES"/>
        </w:rPr>
        <w:t xml:space="preserve"> el </w:t>
      </w:r>
      <w:r w:rsidRPr="004F0BEC">
        <w:rPr>
          <w:rFonts w:ascii="Palatino Linotype" w:eastAsia="Calibri" w:hAnsi="Palatino Linotype" w:cs="Arial"/>
          <w:b/>
          <w:lang w:val="es-ES"/>
        </w:rPr>
        <w:t>SUJETO OBLIGADO</w:t>
      </w:r>
      <w:r w:rsidRPr="004F0BEC">
        <w:rPr>
          <w:rFonts w:ascii="Palatino Linotype" w:eastAsia="Calibri" w:hAnsi="Palatino Linotype" w:cs="Arial"/>
          <w:lang w:val="es-ES"/>
        </w:rPr>
        <w:t xml:space="preserve"> presentará el Informe Justificado procedente.</w:t>
      </w:r>
    </w:p>
    <w:p w14:paraId="221FC3ED" w14:textId="77777777" w:rsidR="009B03ED" w:rsidRPr="004F0BEC" w:rsidRDefault="009B03ED" w:rsidP="009B03ED">
      <w:pPr>
        <w:pStyle w:val="Prrafodelista"/>
        <w:spacing w:before="240" w:after="240" w:line="360" w:lineRule="auto"/>
        <w:ind w:left="0"/>
        <w:jc w:val="both"/>
        <w:rPr>
          <w:rFonts w:ascii="Palatino Linotype" w:hAnsi="Palatino Linotype"/>
          <w:i/>
        </w:rPr>
      </w:pPr>
    </w:p>
    <w:p w14:paraId="54C63665" w14:textId="04F97F62" w:rsidR="003A0AA2" w:rsidRPr="004F0BEC" w:rsidRDefault="0002415E" w:rsidP="009B4D4E">
      <w:pPr>
        <w:pStyle w:val="Prrafodelista"/>
        <w:numPr>
          <w:ilvl w:val="0"/>
          <w:numId w:val="2"/>
        </w:numPr>
        <w:spacing w:before="240" w:after="240" w:line="360" w:lineRule="auto"/>
        <w:ind w:left="0" w:firstLine="0"/>
        <w:jc w:val="both"/>
        <w:rPr>
          <w:rFonts w:ascii="Palatino Linotype" w:hAnsi="Palatino Linotype"/>
        </w:rPr>
      </w:pPr>
      <w:r w:rsidRPr="004F0BEC">
        <w:rPr>
          <w:rFonts w:ascii="Palatino Linotype" w:hAnsi="Palatino Linotype"/>
          <w:color w:val="000000"/>
        </w:rPr>
        <w:t xml:space="preserve">Los </w:t>
      </w:r>
      <w:r w:rsidR="00184266" w:rsidRPr="004F0BEC">
        <w:rPr>
          <w:rFonts w:ascii="Palatino Linotype" w:hAnsi="Palatino Linotype"/>
          <w:color w:val="000000"/>
        </w:rPr>
        <w:t>días</w:t>
      </w:r>
      <w:r w:rsidR="00A81D2B" w:rsidRPr="004F0BEC">
        <w:rPr>
          <w:rFonts w:ascii="Palatino Linotype" w:hAnsi="Palatino Linotype"/>
          <w:color w:val="000000"/>
        </w:rPr>
        <w:t xml:space="preserve"> </w:t>
      </w:r>
      <w:r w:rsidR="00FA448D" w:rsidRPr="004F0BEC">
        <w:rPr>
          <w:rFonts w:ascii="Palatino Linotype" w:hAnsi="Palatino Linotype"/>
          <w:color w:val="000000"/>
        </w:rPr>
        <w:t>cinco</w:t>
      </w:r>
      <w:r w:rsidR="00101FA5" w:rsidRPr="004F0BEC">
        <w:rPr>
          <w:rFonts w:ascii="Palatino Linotype" w:hAnsi="Palatino Linotype"/>
          <w:color w:val="000000"/>
        </w:rPr>
        <w:t xml:space="preserve"> (</w:t>
      </w:r>
      <w:r w:rsidR="00FA448D" w:rsidRPr="004F0BEC">
        <w:rPr>
          <w:rFonts w:ascii="Palatino Linotype" w:hAnsi="Palatino Linotype"/>
          <w:color w:val="000000"/>
        </w:rPr>
        <w:t>05</w:t>
      </w:r>
      <w:r w:rsidR="00A81D2B" w:rsidRPr="004F0BEC">
        <w:rPr>
          <w:rFonts w:ascii="Palatino Linotype" w:hAnsi="Palatino Linotype"/>
          <w:color w:val="000000"/>
        </w:rPr>
        <w:t xml:space="preserve">) </w:t>
      </w:r>
      <w:r w:rsidRPr="004F0BEC">
        <w:rPr>
          <w:rFonts w:ascii="Palatino Linotype" w:hAnsi="Palatino Linotype"/>
          <w:color w:val="000000"/>
        </w:rPr>
        <w:t xml:space="preserve">y nueve (09) </w:t>
      </w:r>
      <w:r w:rsidR="00A81D2B" w:rsidRPr="004F0BEC">
        <w:rPr>
          <w:rFonts w:ascii="Palatino Linotype" w:hAnsi="Palatino Linotype"/>
          <w:color w:val="000000"/>
        </w:rPr>
        <w:t xml:space="preserve">de </w:t>
      </w:r>
      <w:r w:rsidR="00FA448D" w:rsidRPr="004F0BEC">
        <w:rPr>
          <w:rFonts w:ascii="Palatino Linotype" w:hAnsi="Palatino Linotype"/>
          <w:color w:val="000000"/>
        </w:rPr>
        <w:t>marz</w:t>
      </w:r>
      <w:r w:rsidR="00101FA5" w:rsidRPr="004F0BEC">
        <w:rPr>
          <w:rFonts w:ascii="Palatino Linotype" w:hAnsi="Palatino Linotype"/>
          <w:color w:val="000000"/>
        </w:rPr>
        <w:t>o de dos m</w:t>
      </w:r>
      <w:r w:rsidRPr="004F0BEC">
        <w:rPr>
          <w:rFonts w:ascii="Palatino Linotype" w:hAnsi="Palatino Linotype"/>
          <w:color w:val="000000"/>
        </w:rPr>
        <w:t>il veinte</w:t>
      </w:r>
      <w:r w:rsidR="00990336" w:rsidRPr="004F0BEC">
        <w:rPr>
          <w:rFonts w:ascii="Palatino Linotype" w:hAnsi="Palatino Linotype"/>
          <w:color w:val="000000"/>
        </w:rPr>
        <w:t xml:space="preserve">, el </w:t>
      </w:r>
      <w:r w:rsidR="00990336" w:rsidRPr="004F0BEC">
        <w:rPr>
          <w:rFonts w:ascii="Palatino Linotype" w:hAnsi="Palatino Linotype"/>
          <w:b/>
          <w:color w:val="000000"/>
        </w:rPr>
        <w:t>SUJETO OBLIGADO</w:t>
      </w:r>
      <w:r w:rsidRPr="004F0BEC">
        <w:rPr>
          <w:rFonts w:ascii="Palatino Linotype" w:hAnsi="Palatino Linotype"/>
          <w:color w:val="000000"/>
        </w:rPr>
        <w:t xml:space="preserve"> rindió </w:t>
      </w:r>
      <w:r w:rsidR="00101FA5" w:rsidRPr="004F0BEC">
        <w:rPr>
          <w:rFonts w:ascii="Palatino Linotype" w:hAnsi="Palatino Linotype"/>
          <w:color w:val="000000"/>
        </w:rPr>
        <w:t>l</w:t>
      </w:r>
      <w:r w:rsidRPr="004F0BEC">
        <w:rPr>
          <w:rFonts w:ascii="Palatino Linotype" w:hAnsi="Palatino Linotype"/>
          <w:color w:val="000000"/>
        </w:rPr>
        <w:t>os</w:t>
      </w:r>
      <w:r w:rsidR="00101FA5" w:rsidRPr="004F0BEC">
        <w:rPr>
          <w:rFonts w:ascii="Palatino Linotype" w:hAnsi="Palatino Linotype"/>
          <w:color w:val="000000"/>
        </w:rPr>
        <w:t xml:space="preserve"> informe</w:t>
      </w:r>
      <w:r w:rsidRPr="004F0BEC">
        <w:rPr>
          <w:rFonts w:ascii="Palatino Linotype" w:hAnsi="Palatino Linotype"/>
          <w:color w:val="000000"/>
        </w:rPr>
        <w:t>s</w:t>
      </w:r>
      <w:r w:rsidR="00101FA5" w:rsidRPr="004F0BEC">
        <w:rPr>
          <w:rFonts w:ascii="Palatino Linotype" w:hAnsi="Palatino Linotype"/>
          <w:color w:val="000000"/>
        </w:rPr>
        <w:t xml:space="preserve"> ju</w:t>
      </w:r>
      <w:r w:rsidR="00FA448D" w:rsidRPr="004F0BEC">
        <w:rPr>
          <w:rFonts w:ascii="Palatino Linotype" w:hAnsi="Palatino Linotype"/>
          <w:color w:val="000000"/>
        </w:rPr>
        <w:t>stificado</w:t>
      </w:r>
      <w:r w:rsidRPr="004F0BEC">
        <w:rPr>
          <w:rFonts w:ascii="Palatino Linotype" w:hAnsi="Palatino Linotype"/>
          <w:color w:val="000000"/>
        </w:rPr>
        <w:t>s</w:t>
      </w:r>
      <w:r w:rsidR="00FA448D" w:rsidRPr="004F0BEC">
        <w:rPr>
          <w:rFonts w:ascii="Palatino Linotype" w:hAnsi="Palatino Linotype"/>
          <w:color w:val="000000"/>
        </w:rPr>
        <w:t xml:space="preserve"> respectivo</w:t>
      </w:r>
      <w:r w:rsidRPr="004F0BEC">
        <w:rPr>
          <w:rFonts w:ascii="Palatino Linotype" w:hAnsi="Palatino Linotype"/>
          <w:color w:val="000000"/>
        </w:rPr>
        <w:t>s</w:t>
      </w:r>
      <w:r w:rsidR="00FA448D" w:rsidRPr="004F0BEC">
        <w:rPr>
          <w:rFonts w:ascii="Palatino Linotype" w:hAnsi="Palatino Linotype"/>
          <w:color w:val="000000"/>
        </w:rPr>
        <w:t>, mismo</w:t>
      </w:r>
      <w:r w:rsidRPr="004F0BEC">
        <w:rPr>
          <w:rFonts w:ascii="Palatino Linotype" w:hAnsi="Palatino Linotype"/>
          <w:color w:val="000000"/>
        </w:rPr>
        <w:t>s</w:t>
      </w:r>
      <w:r w:rsidR="00FA448D" w:rsidRPr="004F0BEC">
        <w:rPr>
          <w:rFonts w:ascii="Palatino Linotype" w:hAnsi="Palatino Linotype"/>
          <w:color w:val="000000"/>
        </w:rPr>
        <w:t xml:space="preserve"> que</w:t>
      </w:r>
      <w:r w:rsidR="00A81D2B" w:rsidRPr="004F0BEC">
        <w:rPr>
          <w:rFonts w:ascii="Palatino Linotype" w:hAnsi="Palatino Linotype"/>
          <w:color w:val="000000"/>
        </w:rPr>
        <w:t xml:space="preserve"> </w:t>
      </w:r>
      <w:r w:rsidR="00184266" w:rsidRPr="004F0BEC">
        <w:rPr>
          <w:rFonts w:ascii="Palatino Linotype" w:hAnsi="Palatino Linotype"/>
          <w:color w:val="000000"/>
        </w:rPr>
        <w:t>fueron</w:t>
      </w:r>
      <w:r w:rsidR="00101FA5" w:rsidRPr="004F0BEC">
        <w:rPr>
          <w:rFonts w:ascii="Palatino Linotype" w:hAnsi="Palatino Linotype"/>
          <w:color w:val="000000"/>
        </w:rPr>
        <w:t xml:space="preserve"> puest</w:t>
      </w:r>
      <w:r w:rsidR="00A81D2B" w:rsidRPr="004F0BEC">
        <w:rPr>
          <w:rFonts w:ascii="Palatino Linotype" w:hAnsi="Palatino Linotype"/>
          <w:color w:val="000000"/>
        </w:rPr>
        <w:t>o a la vista del hoy recurrente</w:t>
      </w:r>
      <w:r w:rsidR="00FA448D" w:rsidRPr="004F0BEC">
        <w:rPr>
          <w:rFonts w:ascii="Palatino Linotype" w:hAnsi="Palatino Linotype"/>
          <w:color w:val="000000"/>
        </w:rPr>
        <w:t xml:space="preserve"> en fecha </w:t>
      </w:r>
      <w:r w:rsidR="00F971B3" w:rsidRPr="004F0BEC">
        <w:rPr>
          <w:rFonts w:ascii="Palatino Linotype" w:hAnsi="Palatino Linotype"/>
          <w:color w:val="000000"/>
        </w:rPr>
        <w:t xml:space="preserve">tres </w:t>
      </w:r>
      <w:r w:rsidR="00990336" w:rsidRPr="004F0BEC">
        <w:rPr>
          <w:rFonts w:ascii="Palatino Linotype" w:hAnsi="Palatino Linotype"/>
          <w:color w:val="000000"/>
        </w:rPr>
        <w:t xml:space="preserve">(03) </w:t>
      </w:r>
      <w:r w:rsidR="00F971B3" w:rsidRPr="004F0BEC">
        <w:rPr>
          <w:rFonts w:ascii="Palatino Linotype" w:hAnsi="Palatino Linotype"/>
          <w:color w:val="000000"/>
        </w:rPr>
        <w:t>de agosto del año en curso</w:t>
      </w:r>
      <w:r w:rsidR="00FA448D" w:rsidRPr="004F0BEC">
        <w:rPr>
          <w:rFonts w:ascii="Palatino Linotype" w:hAnsi="Palatino Linotype"/>
          <w:color w:val="000000"/>
        </w:rPr>
        <w:t xml:space="preserve"> para que manifestara lo que a su derecho conviniera y asistiera</w:t>
      </w:r>
      <w:r w:rsidR="00A81D2B" w:rsidRPr="004F0BEC">
        <w:rPr>
          <w:rFonts w:ascii="Palatino Linotype" w:hAnsi="Palatino Linotype"/>
          <w:color w:val="000000"/>
        </w:rPr>
        <w:t xml:space="preserve">; no obstante el hoy recurrente, dejó de </w:t>
      </w:r>
      <w:r w:rsidR="00FA448D" w:rsidRPr="004F0BEC">
        <w:rPr>
          <w:rFonts w:ascii="Palatino Linotype" w:hAnsi="Palatino Linotype"/>
          <w:color w:val="000000"/>
        </w:rPr>
        <w:t>realizar</w:t>
      </w:r>
      <w:r w:rsidR="00101FA5" w:rsidRPr="004F0BEC">
        <w:rPr>
          <w:rFonts w:ascii="Palatino Linotype" w:hAnsi="Palatino Linotype"/>
          <w:color w:val="000000"/>
        </w:rPr>
        <w:t xml:space="preserve"> manifesta</w:t>
      </w:r>
      <w:r w:rsidR="00FA448D" w:rsidRPr="004F0BEC">
        <w:rPr>
          <w:rFonts w:ascii="Palatino Linotype" w:hAnsi="Palatino Linotype"/>
          <w:color w:val="000000"/>
        </w:rPr>
        <w:t>ciones</w:t>
      </w:r>
      <w:r w:rsidR="00C200E3" w:rsidRPr="004F0BEC">
        <w:rPr>
          <w:rFonts w:ascii="Palatino Linotype" w:hAnsi="Palatino Linotype"/>
          <w:color w:val="000000"/>
        </w:rPr>
        <w:t>.</w:t>
      </w:r>
    </w:p>
    <w:p w14:paraId="6F675269" w14:textId="77777777" w:rsidR="00192D8E" w:rsidRPr="004F0BEC" w:rsidRDefault="00192D8E" w:rsidP="00192D8E">
      <w:pPr>
        <w:pStyle w:val="Prrafodelista"/>
        <w:spacing w:before="240" w:after="240" w:line="360" w:lineRule="auto"/>
        <w:ind w:left="0"/>
        <w:jc w:val="both"/>
        <w:rPr>
          <w:rFonts w:ascii="Palatino Linotype" w:hAnsi="Palatino Linotype"/>
          <w:b/>
        </w:rPr>
      </w:pPr>
    </w:p>
    <w:p w14:paraId="66F0290E" w14:textId="7F3FD1D8" w:rsidR="00643903" w:rsidRPr="004F0BEC"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4F0BEC">
        <w:rPr>
          <w:rFonts w:ascii="Palatino Linotype" w:hAnsi="Palatino Linotype"/>
        </w:rPr>
        <w:t xml:space="preserve">El Comisionado Ponente </w:t>
      </w:r>
      <w:r w:rsidR="00CE2991" w:rsidRPr="004F0BEC">
        <w:rPr>
          <w:rFonts w:ascii="Palatino Linotype" w:hAnsi="Palatino Linotype"/>
        </w:rPr>
        <w:t>decreto el cierre de instrucción mediante acuerdo</w:t>
      </w:r>
      <w:r w:rsidR="00990336" w:rsidRPr="004F0BEC">
        <w:rPr>
          <w:rFonts w:ascii="Palatino Linotype" w:hAnsi="Palatino Linotype"/>
        </w:rPr>
        <w:t>s</w:t>
      </w:r>
      <w:r w:rsidR="00CE2991" w:rsidRPr="004F0BEC">
        <w:rPr>
          <w:rFonts w:ascii="Palatino Linotype" w:hAnsi="Palatino Linotype"/>
        </w:rPr>
        <w:t xml:space="preserve"> de fecha </w:t>
      </w:r>
      <w:r w:rsidR="00A81D2B" w:rsidRPr="004F0BEC">
        <w:rPr>
          <w:rFonts w:ascii="Palatino Linotype" w:hAnsi="Palatino Linotype"/>
        </w:rPr>
        <w:t>die</w:t>
      </w:r>
      <w:r w:rsidR="00990336" w:rsidRPr="004F0BEC">
        <w:rPr>
          <w:rFonts w:ascii="Palatino Linotype" w:hAnsi="Palatino Linotype"/>
        </w:rPr>
        <w:t>z</w:t>
      </w:r>
      <w:r w:rsidR="003A0AA2" w:rsidRPr="004F0BEC">
        <w:rPr>
          <w:rFonts w:ascii="Palatino Linotype" w:hAnsi="Palatino Linotype"/>
        </w:rPr>
        <w:t xml:space="preserve"> </w:t>
      </w:r>
      <w:r w:rsidR="00CE2991" w:rsidRPr="004F0BEC">
        <w:rPr>
          <w:rFonts w:ascii="Palatino Linotype" w:hAnsi="Palatino Linotype"/>
        </w:rPr>
        <w:t>(</w:t>
      </w:r>
      <w:r w:rsidR="00192D8E" w:rsidRPr="004F0BEC">
        <w:rPr>
          <w:rFonts w:ascii="Palatino Linotype" w:hAnsi="Palatino Linotype"/>
        </w:rPr>
        <w:t>1</w:t>
      </w:r>
      <w:r w:rsidR="00990336" w:rsidRPr="004F0BEC">
        <w:rPr>
          <w:rFonts w:ascii="Palatino Linotype" w:hAnsi="Palatino Linotype"/>
        </w:rPr>
        <w:t>0</w:t>
      </w:r>
      <w:r w:rsidR="00CE2991" w:rsidRPr="004F0BEC">
        <w:rPr>
          <w:rFonts w:ascii="Palatino Linotype" w:hAnsi="Palatino Linotype"/>
        </w:rPr>
        <w:t xml:space="preserve">) de </w:t>
      </w:r>
      <w:r w:rsidR="000219C7" w:rsidRPr="004F0BEC">
        <w:rPr>
          <w:rFonts w:ascii="Palatino Linotype" w:hAnsi="Palatino Linotype"/>
        </w:rPr>
        <w:t>agosto</w:t>
      </w:r>
      <w:r w:rsidR="00CE2991" w:rsidRPr="004F0BEC">
        <w:rPr>
          <w:rFonts w:ascii="Palatino Linotype" w:hAnsi="Palatino Linotype"/>
        </w:rPr>
        <w:t xml:space="preserve"> de dos mil </w:t>
      </w:r>
      <w:r w:rsidR="00772B6F" w:rsidRPr="004F0BEC">
        <w:rPr>
          <w:rFonts w:ascii="Palatino Linotype" w:hAnsi="Palatino Linotype"/>
        </w:rPr>
        <w:t>veinte</w:t>
      </w:r>
      <w:r w:rsidR="00CE2991" w:rsidRPr="004F0BEC">
        <w:rPr>
          <w:rFonts w:ascii="Palatino Linotype" w:hAnsi="Palatino Linotype"/>
        </w:rPr>
        <w:t>; posteriormente mediante</w:t>
      </w:r>
      <w:r w:rsidR="00C8486C" w:rsidRPr="004F0BEC">
        <w:rPr>
          <w:rFonts w:ascii="Palatino Linotype" w:hAnsi="Palatino Linotype"/>
        </w:rPr>
        <w:t xml:space="preserve"> acuerdo</w:t>
      </w:r>
      <w:r w:rsidR="004C33A5" w:rsidRPr="004F0BEC">
        <w:rPr>
          <w:rFonts w:ascii="Palatino Linotype" w:hAnsi="Palatino Linotype"/>
        </w:rPr>
        <w:t xml:space="preserve"> de</w:t>
      </w:r>
      <w:r w:rsidR="009714B2" w:rsidRPr="004F0BEC">
        <w:rPr>
          <w:rFonts w:ascii="Palatino Linotype" w:hAnsi="Palatino Linotype"/>
        </w:rPr>
        <w:t xml:space="preserve"> </w:t>
      </w:r>
      <w:r w:rsidR="00192D8E" w:rsidRPr="004F0BEC">
        <w:rPr>
          <w:rFonts w:ascii="Palatino Linotype" w:hAnsi="Palatino Linotype"/>
        </w:rPr>
        <w:t>misma fecha</w:t>
      </w:r>
      <w:r w:rsidR="00CE2991" w:rsidRPr="004F0BEC">
        <w:rPr>
          <w:rFonts w:ascii="Palatino Linotype" w:hAnsi="Palatino Linotype"/>
        </w:rPr>
        <w:t>,</w:t>
      </w:r>
      <w:r w:rsidR="00C8486C" w:rsidRPr="004F0BEC">
        <w:rPr>
          <w:rFonts w:ascii="Palatino Linotype" w:hAnsi="Palatino Linotype"/>
        </w:rPr>
        <w:t xml:space="preserve"> para </w:t>
      </w:r>
      <w:r w:rsidR="00CE2991" w:rsidRPr="004F0BEC">
        <w:rPr>
          <w:rFonts w:ascii="Palatino Linotype" w:hAnsi="Palatino Linotype"/>
        </w:rPr>
        <w:t xml:space="preserve">un </w:t>
      </w:r>
      <w:r w:rsidR="00C8486C" w:rsidRPr="004F0BEC">
        <w:rPr>
          <w:rFonts w:ascii="Palatino Linotype" w:hAnsi="Palatino Linotype"/>
        </w:rPr>
        <w:t xml:space="preserve">mejor proveer </w:t>
      </w:r>
      <w:r w:rsidR="005C7AB3" w:rsidRPr="004F0BEC">
        <w:rPr>
          <w:rFonts w:ascii="Palatino Linotype" w:hAnsi="Palatino Linotype"/>
        </w:rPr>
        <w:t xml:space="preserve">en su estudio y resolución </w:t>
      </w:r>
      <w:r w:rsidR="00CE2991" w:rsidRPr="004F0BEC">
        <w:rPr>
          <w:rFonts w:ascii="Palatino Linotype" w:hAnsi="Palatino Linotype"/>
        </w:rPr>
        <w:t>se acordó la ampliación del termino para resolver</w:t>
      </w:r>
      <w:r w:rsidR="00C8486C" w:rsidRPr="004F0BEC">
        <w:rPr>
          <w:rFonts w:ascii="Palatino Linotype" w:hAnsi="Palatino Linotype"/>
        </w:rPr>
        <w:t xml:space="preserve">, </w:t>
      </w:r>
      <w:r w:rsidR="006A3E8C" w:rsidRPr="004F0BEC">
        <w:rPr>
          <w:rFonts w:ascii="Palatino Linotype" w:hAnsi="Palatino Linotype"/>
        </w:rPr>
        <w:t>por lo que</w:t>
      </w:r>
      <w:r w:rsidR="00CF3F0A" w:rsidRPr="004F0BEC">
        <w:rPr>
          <w:rFonts w:ascii="Palatino Linotype" w:hAnsi="Palatino Linotype"/>
        </w:rPr>
        <w:t xml:space="preserve"> </w:t>
      </w:r>
      <w:r w:rsidRPr="004F0BEC">
        <w:rPr>
          <w:rFonts w:ascii="Palatino Linotype" w:hAnsi="Palatino Linotype"/>
        </w:rPr>
        <w:t>se</w:t>
      </w:r>
      <w:r w:rsidR="00585F00" w:rsidRPr="004F0BEC">
        <w:rPr>
          <w:rFonts w:ascii="Palatino Linotype" w:hAnsi="Palatino Linotype" w:cs="Arial"/>
        </w:rPr>
        <w:t xml:space="preserve"> ordenó tur</w:t>
      </w:r>
      <w:r w:rsidR="00434B23" w:rsidRPr="004F0BEC">
        <w:rPr>
          <w:rFonts w:ascii="Palatino Linotype" w:hAnsi="Palatino Linotype" w:cs="Arial"/>
        </w:rPr>
        <w:t xml:space="preserve">nar el expediente a resolución, </w:t>
      </w:r>
      <w:r w:rsidR="00274F7F" w:rsidRPr="004F0BEC">
        <w:rPr>
          <w:rFonts w:ascii="Palatino Linotype" w:hAnsi="Palatino Linotype" w:cs="Arial"/>
        </w:rPr>
        <w:t xml:space="preserve">por lo que no habiendo más que hacer constar, </w:t>
      </w:r>
      <w:r w:rsidR="001F5AF8" w:rsidRPr="004F0BEC">
        <w:rPr>
          <w:rFonts w:ascii="Palatino Linotype" w:hAnsi="Palatino Linotype" w:cs="Arial"/>
        </w:rPr>
        <w:t xml:space="preserve">y - </w:t>
      </w:r>
      <w:r w:rsidR="00AD747C" w:rsidRPr="004F0BEC">
        <w:rPr>
          <w:rFonts w:ascii="Palatino Linotype" w:hAnsi="Palatino Linotype" w:cs="Arial"/>
        </w:rPr>
        <w:t xml:space="preserve">- - - - - - </w:t>
      </w:r>
      <w:r w:rsidR="00990336" w:rsidRPr="004F0BEC">
        <w:rPr>
          <w:rFonts w:ascii="Palatino Linotype" w:hAnsi="Palatino Linotype" w:cs="Arial"/>
        </w:rPr>
        <w:t xml:space="preserve">- - - - - - - - - - </w:t>
      </w:r>
    </w:p>
    <w:p w14:paraId="3214A902" w14:textId="77777777" w:rsidR="00184266" w:rsidRPr="004F0BEC" w:rsidRDefault="00184266" w:rsidP="00184266">
      <w:pPr>
        <w:pStyle w:val="Prrafodelista"/>
        <w:rPr>
          <w:rFonts w:ascii="Palatino Linotype" w:hAnsi="Palatino Linotype"/>
          <w:b/>
        </w:rPr>
      </w:pPr>
    </w:p>
    <w:p w14:paraId="51E91971" w14:textId="4A8939B2" w:rsidR="00585F00" w:rsidRPr="004F0BEC" w:rsidRDefault="00585F00" w:rsidP="00585F00">
      <w:pPr>
        <w:pStyle w:val="Ttulo1"/>
        <w:jc w:val="center"/>
        <w:rPr>
          <w:b/>
          <w:szCs w:val="24"/>
        </w:rPr>
      </w:pPr>
      <w:bookmarkStart w:id="122" w:name="_Toc491791302"/>
      <w:bookmarkStart w:id="123" w:name="_Toc48206805"/>
      <w:r w:rsidRPr="004F0BEC">
        <w:rPr>
          <w:b/>
          <w:szCs w:val="24"/>
        </w:rPr>
        <w:t>CONSIDERANDO</w:t>
      </w:r>
      <w:bookmarkEnd w:id="122"/>
      <w:bookmarkEnd w:id="123"/>
    </w:p>
    <w:p w14:paraId="7681ED66" w14:textId="77777777" w:rsidR="00585F00" w:rsidRPr="004F0BEC" w:rsidRDefault="00585F00" w:rsidP="00585F00">
      <w:pPr>
        <w:rPr>
          <w:rFonts w:ascii="Palatino Linotype" w:hAnsi="Palatino Linotype"/>
          <w:lang w:val="es-MX" w:eastAsia="en-US"/>
        </w:rPr>
      </w:pPr>
    </w:p>
    <w:p w14:paraId="717D4ABA" w14:textId="77777777" w:rsidR="00585F00" w:rsidRPr="004F0BEC" w:rsidRDefault="00585F00" w:rsidP="00585F00">
      <w:pPr>
        <w:pStyle w:val="Ttulo2"/>
        <w:rPr>
          <w:rFonts w:ascii="Palatino Linotype" w:hAnsi="Palatino Linotype"/>
          <w:b/>
          <w:color w:val="auto"/>
          <w:sz w:val="24"/>
          <w:szCs w:val="24"/>
        </w:rPr>
      </w:pPr>
      <w:bookmarkStart w:id="124" w:name="_Toc491791303"/>
      <w:bookmarkStart w:id="125" w:name="_Toc48206806"/>
      <w:r w:rsidRPr="004F0BEC">
        <w:rPr>
          <w:rFonts w:ascii="Palatino Linotype" w:hAnsi="Palatino Linotype"/>
          <w:b/>
          <w:color w:val="auto"/>
          <w:sz w:val="24"/>
          <w:szCs w:val="24"/>
        </w:rPr>
        <w:t>PRIMERO. De la competencia</w:t>
      </w:r>
      <w:bookmarkEnd w:id="124"/>
      <w:bookmarkEnd w:id="125"/>
    </w:p>
    <w:p w14:paraId="6EA8B854" w14:textId="77777777" w:rsidR="00585F00" w:rsidRPr="004F0BEC" w:rsidRDefault="00585F00" w:rsidP="00585F00">
      <w:pPr>
        <w:rPr>
          <w:rFonts w:ascii="Palatino Linotype" w:hAnsi="Palatino Linotype"/>
          <w:lang w:val="es-MX" w:eastAsia="en-US"/>
        </w:rPr>
      </w:pPr>
    </w:p>
    <w:p w14:paraId="59B46AF8" w14:textId="77777777" w:rsidR="00585F00" w:rsidRPr="004F0BEC"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4F0BEC">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0BEC">
        <w:rPr>
          <w:rFonts w:ascii="Palatino Linotype" w:eastAsia="Calibri" w:hAnsi="Palatino Linotype" w:cs="Times New Roman"/>
          <w:b/>
          <w:lang w:val="es-ES"/>
        </w:rPr>
        <w:t>Constitución Política de los Estados Unidos Mexicanos</w:t>
      </w:r>
      <w:r w:rsidRPr="004F0BEC">
        <w:rPr>
          <w:rFonts w:ascii="Palatino Linotype" w:eastAsia="Calibri" w:hAnsi="Palatino Linotype" w:cs="Times New Roman"/>
          <w:lang w:val="es-ES"/>
        </w:rPr>
        <w:t xml:space="preserve">; 5, párrafos vigésimo, vigésimo primero y vigésimo segundo fracciones IV y V de la </w:t>
      </w:r>
      <w:r w:rsidRPr="004F0BEC">
        <w:rPr>
          <w:rFonts w:ascii="Palatino Linotype" w:eastAsia="Calibri" w:hAnsi="Palatino Linotype" w:cs="Times New Roman"/>
          <w:b/>
          <w:lang w:val="es-ES"/>
        </w:rPr>
        <w:t>Constitución Política del Estado Libre y Soberano de México</w:t>
      </w:r>
      <w:r w:rsidRPr="004F0BEC">
        <w:rPr>
          <w:rFonts w:ascii="Palatino Linotype" w:eastAsia="Calibri" w:hAnsi="Palatino Linotype" w:cs="Times New Roman"/>
          <w:lang w:val="es-ES"/>
        </w:rPr>
        <w:t xml:space="preserve">; artículos 1, 2 fracción II, 13, 29, 36 fracciones I y II, 176, 178, 179, 181 párrafo tercero y 185 </w:t>
      </w:r>
      <w:r w:rsidRPr="004F0BEC">
        <w:rPr>
          <w:rFonts w:ascii="Palatino Linotype" w:eastAsia="Calibri" w:hAnsi="Palatino Linotype" w:cs="Arial"/>
          <w:lang w:val="es-ES"/>
        </w:rPr>
        <w:t xml:space="preserve">de la </w:t>
      </w:r>
      <w:r w:rsidRPr="004F0BEC">
        <w:rPr>
          <w:rFonts w:ascii="Palatino Linotype" w:eastAsia="Calibri" w:hAnsi="Palatino Linotype" w:cs="Arial"/>
          <w:b/>
          <w:lang w:val="es-ES"/>
        </w:rPr>
        <w:t>Ley de Transparencia y Acceso a la Información Pública del Estado de México y Municipios</w:t>
      </w:r>
      <w:r w:rsidRPr="004F0BEC">
        <w:rPr>
          <w:rFonts w:ascii="Palatino Linotype" w:eastAsia="Calibri" w:hAnsi="Palatino Linotype" w:cs="Arial"/>
          <w:lang w:val="es-ES"/>
        </w:rPr>
        <w:t xml:space="preserve">; ; y 10, 7, 9 fracciones I y XXIV, y 11 del </w:t>
      </w:r>
      <w:r w:rsidRPr="004F0BE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4F0BEC"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4F0BEC" w:rsidRDefault="00585F00" w:rsidP="00585F00">
      <w:pPr>
        <w:pStyle w:val="Ttulo2"/>
        <w:rPr>
          <w:rFonts w:ascii="Palatino Linotype" w:hAnsi="Palatino Linotype"/>
          <w:b/>
          <w:color w:val="auto"/>
          <w:sz w:val="24"/>
          <w:szCs w:val="24"/>
        </w:rPr>
      </w:pPr>
      <w:bookmarkStart w:id="126" w:name="_Toc491791304"/>
      <w:bookmarkStart w:id="127" w:name="_Toc48206807"/>
      <w:r w:rsidRPr="004F0BEC">
        <w:rPr>
          <w:rFonts w:ascii="Palatino Linotype" w:hAnsi="Palatino Linotype"/>
          <w:b/>
          <w:color w:val="auto"/>
          <w:sz w:val="24"/>
          <w:szCs w:val="24"/>
        </w:rPr>
        <w:t>SEGUNDO. De la oportunidad y procedencia.</w:t>
      </w:r>
      <w:bookmarkEnd w:id="126"/>
      <w:bookmarkEnd w:id="127"/>
    </w:p>
    <w:p w14:paraId="7CBA5E3B" w14:textId="77777777" w:rsidR="00CE2991" w:rsidRPr="004F0BEC" w:rsidRDefault="00CE2991" w:rsidP="00CE2991">
      <w:pPr>
        <w:rPr>
          <w:rFonts w:ascii="Palatino Linotype" w:hAnsi="Palatino Linotype"/>
          <w:lang w:val="es-MX" w:eastAsia="en-US"/>
        </w:rPr>
      </w:pPr>
    </w:p>
    <w:p w14:paraId="1285F5A3" w14:textId="490F2ED8" w:rsidR="00262E4F" w:rsidRPr="004F0BEC" w:rsidRDefault="00184266" w:rsidP="00262E4F">
      <w:pPr>
        <w:pStyle w:val="Prrafodelista"/>
        <w:numPr>
          <w:ilvl w:val="0"/>
          <w:numId w:val="2"/>
        </w:numPr>
        <w:spacing w:line="360" w:lineRule="auto"/>
        <w:ind w:left="0" w:firstLine="0"/>
        <w:jc w:val="both"/>
        <w:rPr>
          <w:rFonts w:ascii="Palatino Linotype" w:hAnsi="Palatino Linotype"/>
        </w:rPr>
      </w:pPr>
      <w:bookmarkStart w:id="128" w:name="_Toc521431830"/>
      <w:bookmarkStart w:id="129" w:name="_Toc27653760"/>
      <w:r w:rsidRPr="004F0BEC">
        <w:rPr>
          <w:rFonts w:ascii="Palatino Linotype" w:eastAsia="Calibri" w:hAnsi="Palatino Linotype" w:cs="Arial"/>
        </w:rPr>
        <w:t>Los</w:t>
      </w:r>
      <w:r w:rsidR="00262E4F" w:rsidRPr="004F0BEC">
        <w:rPr>
          <w:rFonts w:ascii="Palatino Linotype" w:eastAsia="Calibri" w:hAnsi="Palatino Linotype" w:cs="Arial"/>
        </w:rPr>
        <w:t xml:space="preserve"> medio</w:t>
      </w:r>
      <w:r w:rsidRPr="004F0BEC">
        <w:rPr>
          <w:rFonts w:ascii="Palatino Linotype" w:eastAsia="Calibri" w:hAnsi="Palatino Linotype" w:cs="Arial"/>
        </w:rPr>
        <w:t>s</w:t>
      </w:r>
      <w:r w:rsidR="00262E4F" w:rsidRPr="004F0BEC">
        <w:rPr>
          <w:rFonts w:ascii="Palatino Linotype" w:eastAsia="Calibri" w:hAnsi="Palatino Linotype" w:cs="Arial"/>
        </w:rPr>
        <w:t xml:space="preserve"> de impugnación fue</w:t>
      </w:r>
      <w:r w:rsidRPr="004F0BEC">
        <w:rPr>
          <w:rFonts w:ascii="Palatino Linotype" w:eastAsia="Calibri" w:hAnsi="Palatino Linotype" w:cs="Arial"/>
        </w:rPr>
        <w:t>ron</w:t>
      </w:r>
      <w:r w:rsidR="00262E4F" w:rsidRPr="004F0BEC">
        <w:rPr>
          <w:rFonts w:ascii="Palatino Linotype" w:eastAsia="Calibri" w:hAnsi="Palatino Linotype" w:cs="Arial"/>
        </w:rPr>
        <w:t xml:space="preserve"> presentado</w:t>
      </w:r>
      <w:r w:rsidRPr="004F0BEC">
        <w:rPr>
          <w:rFonts w:ascii="Palatino Linotype" w:eastAsia="Calibri" w:hAnsi="Palatino Linotype" w:cs="Arial"/>
        </w:rPr>
        <w:t>s</w:t>
      </w:r>
      <w:r w:rsidR="00262E4F" w:rsidRPr="004F0BEC">
        <w:rPr>
          <w:rFonts w:ascii="Palatino Linotype" w:eastAsia="Calibri" w:hAnsi="Palatino Linotype" w:cs="Arial"/>
        </w:rPr>
        <w:t xml:space="preserve"> a través del </w:t>
      </w:r>
      <w:r w:rsidR="00262E4F" w:rsidRPr="004F0BEC">
        <w:rPr>
          <w:rFonts w:ascii="Palatino Linotype" w:eastAsia="Calibri" w:hAnsi="Palatino Linotype" w:cs="Arial"/>
          <w:b/>
        </w:rPr>
        <w:t>SAIMEX,</w:t>
      </w:r>
      <w:r w:rsidR="00262E4F" w:rsidRPr="004F0BE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262E4F" w:rsidRPr="004F0BEC">
        <w:rPr>
          <w:rFonts w:ascii="Palatino Linotype" w:eastAsia="Calibri" w:hAnsi="Palatino Linotype" w:cs="Arial"/>
          <w:b/>
        </w:rPr>
        <w:t>SUJETO OBLIGADO</w:t>
      </w:r>
      <w:r w:rsidR="00262E4F" w:rsidRPr="004F0BEC">
        <w:rPr>
          <w:rFonts w:ascii="Palatino Linotype" w:eastAsia="Calibri" w:hAnsi="Palatino Linotype" w:cs="Arial"/>
        </w:rPr>
        <w:t xml:space="preserve"> en</w:t>
      </w:r>
      <w:r w:rsidR="0002415E" w:rsidRPr="004F0BEC">
        <w:rPr>
          <w:rFonts w:ascii="Palatino Linotype" w:eastAsia="Calibri" w:hAnsi="Palatino Linotype" w:cs="Arial"/>
        </w:rPr>
        <w:t>trego su</w:t>
      </w:r>
      <w:r w:rsidRPr="004F0BEC">
        <w:rPr>
          <w:rFonts w:ascii="Palatino Linotype" w:eastAsia="Calibri" w:hAnsi="Palatino Linotype" w:cs="Arial"/>
        </w:rPr>
        <w:t>s</w:t>
      </w:r>
      <w:r w:rsidR="0002415E" w:rsidRPr="004F0BEC">
        <w:rPr>
          <w:rFonts w:ascii="Palatino Linotype" w:eastAsia="Calibri" w:hAnsi="Palatino Linotype" w:cs="Arial"/>
        </w:rPr>
        <w:t xml:space="preserve"> respuesta</w:t>
      </w:r>
      <w:r w:rsidRPr="004F0BEC">
        <w:rPr>
          <w:rFonts w:ascii="Palatino Linotype" w:eastAsia="Calibri" w:hAnsi="Palatino Linotype" w:cs="Arial"/>
        </w:rPr>
        <w:t>s</w:t>
      </w:r>
      <w:r w:rsidR="0002415E" w:rsidRPr="004F0BEC">
        <w:rPr>
          <w:rFonts w:ascii="Palatino Linotype" w:eastAsia="Calibri" w:hAnsi="Palatino Linotype" w:cs="Arial"/>
        </w:rPr>
        <w:t xml:space="preserve"> </w:t>
      </w:r>
      <w:r w:rsidR="00FA448D" w:rsidRPr="004F0BEC">
        <w:rPr>
          <w:rFonts w:ascii="Palatino Linotype" w:eastAsia="Calibri" w:hAnsi="Palatino Linotype" w:cs="Arial"/>
        </w:rPr>
        <w:t>l</w:t>
      </w:r>
      <w:r w:rsidR="0002415E" w:rsidRPr="004F0BEC">
        <w:rPr>
          <w:rFonts w:ascii="Palatino Linotype" w:eastAsia="Calibri" w:hAnsi="Palatino Linotype" w:cs="Arial"/>
        </w:rPr>
        <w:t>os</w:t>
      </w:r>
      <w:r w:rsidR="00FA448D" w:rsidRPr="004F0BEC">
        <w:rPr>
          <w:rFonts w:ascii="Palatino Linotype" w:eastAsia="Calibri" w:hAnsi="Palatino Linotype" w:cs="Arial"/>
        </w:rPr>
        <w:t xml:space="preserve"> día</w:t>
      </w:r>
      <w:r w:rsidR="0002415E" w:rsidRPr="004F0BEC">
        <w:rPr>
          <w:rFonts w:ascii="Palatino Linotype" w:eastAsia="Calibri" w:hAnsi="Palatino Linotype" w:cs="Arial"/>
        </w:rPr>
        <w:t>s</w:t>
      </w:r>
      <w:r w:rsidR="00FA448D" w:rsidRPr="004F0BEC">
        <w:rPr>
          <w:rFonts w:ascii="Palatino Linotype" w:eastAsia="Calibri" w:hAnsi="Palatino Linotype" w:cs="Arial"/>
        </w:rPr>
        <w:t xml:space="preserve"> veintisiete</w:t>
      </w:r>
      <w:r w:rsidR="00262E4F" w:rsidRPr="004F0BEC">
        <w:rPr>
          <w:rFonts w:ascii="Palatino Linotype" w:eastAsia="Calibri" w:hAnsi="Palatino Linotype" w:cs="Arial"/>
        </w:rPr>
        <w:t xml:space="preserve"> (</w:t>
      </w:r>
      <w:r w:rsidR="00FA448D" w:rsidRPr="004F0BEC">
        <w:rPr>
          <w:rFonts w:ascii="Palatino Linotype" w:eastAsia="Calibri" w:hAnsi="Palatino Linotype" w:cs="Arial"/>
        </w:rPr>
        <w:t>27</w:t>
      </w:r>
      <w:r w:rsidR="00262E4F" w:rsidRPr="004F0BEC">
        <w:rPr>
          <w:rFonts w:ascii="Palatino Linotype" w:eastAsia="Calibri" w:hAnsi="Palatino Linotype" w:cs="Arial"/>
        </w:rPr>
        <w:t>)</w:t>
      </w:r>
      <w:r w:rsidR="0002415E" w:rsidRPr="004F0BEC">
        <w:rPr>
          <w:rFonts w:ascii="Palatino Linotype" w:eastAsia="Calibri" w:hAnsi="Palatino Linotype" w:cs="Arial"/>
        </w:rPr>
        <w:t xml:space="preserve"> y veintinueve (29)</w:t>
      </w:r>
      <w:r w:rsidR="00262E4F" w:rsidRPr="004F0BEC">
        <w:rPr>
          <w:rFonts w:ascii="Palatino Linotype" w:eastAsia="Calibri" w:hAnsi="Palatino Linotype" w:cs="Arial"/>
        </w:rPr>
        <w:t xml:space="preserve"> de </w:t>
      </w:r>
      <w:r w:rsidR="00292C6A" w:rsidRPr="004F0BEC">
        <w:rPr>
          <w:rFonts w:ascii="Palatino Linotype" w:eastAsia="Calibri" w:hAnsi="Palatino Linotype" w:cs="Arial"/>
        </w:rPr>
        <w:t>enero</w:t>
      </w:r>
      <w:r w:rsidR="00262E4F" w:rsidRPr="004F0BEC">
        <w:rPr>
          <w:rFonts w:ascii="Palatino Linotype" w:eastAsia="Calibri" w:hAnsi="Palatino Linotype" w:cs="Arial"/>
        </w:rPr>
        <w:t xml:space="preserve"> de dos mil </w:t>
      </w:r>
      <w:r w:rsidRPr="004F0BEC">
        <w:rPr>
          <w:rFonts w:ascii="Palatino Linotype" w:eastAsia="Calibri" w:hAnsi="Palatino Linotype" w:cs="Arial"/>
        </w:rPr>
        <w:t>veinte</w:t>
      </w:r>
      <w:r w:rsidR="00262E4F" w:rsidRPr="004F0BEC">
        <w:rPr>
          <w:rFonts w:ascii="Palatino Linotype" w:eastAsia="Calibri" w:hAnsi="Palatino Linotype" w:cs="Arial"/>
        </w:rPr>
        <w:t xml:space="preserve">, </w:t>
      </w:r>
      <w:r w:rsidR="00262E4F" w:rsidRPr="004F0BEC">
        <w:rPr>
          <w:rFonts w:ascii="Palatino Linotype" w:hAnsi="Palatino Linotype" w:cs="Arial"/>
        </w:rPr>
        <w:t>de tal forma que el plazo para interponer l</w:t>
      </w:r>
      <w:r w:rsidRPr="004F0BEC">
        <w:rPr>
          <w:rFonts w:ascii="Palatino Linotype" w:hAnsi="Palatino Linotype" w:cs="Arial"/>
        </w:rPr>
        <w:t>os</w:t>
      </w:r>
      <w:r w:rsidR="00262E4F" w:rsidRPr="004F0BEC">
        <w:rPr>
          <w:rFonts w:ascii="Palatino Linotype" w:hAnsi="Palatino Linotype" w:cs="Arial"/>
        </w:rPr>
        <w:t xml:space="preserve"> </w:t>
      </w:r>
      <w:r w:rsidR="00292C6A" w:rsidRPr="004F0BEC">
        <w:rPr>
          <w:rFonts w:ascii="Palatino Linotype" w:hAnsi="Palatino Linotype" w:cs="Arial"/>
        </w:rPr>
        <w:t>recurso</w:t>
      </w:r>
      <w:r w:rsidRPr="004F0BEC">
        <w:rPr>
          <w:rFonts w:ascii="Palatino Linotype" w:hAnsi="Palatino Linotype" w:cs="Arial"/>
        </w:rPr>
        <w:t>s</w:t>
      </w:r>
      <w:r w:rsidR="00292C6A" w:rsidRPr="004F0BEC">
        <w:rPr>
          <w:rFonts w:ascii="Palatino Linotype" w:hAnsi="Palatino Linotype" w:cs="Arial"/>
        </w:rPr>
        <w:t xml:space="preserve"> </w:t>
      </w:r>
      <w:r w:rsidRPr="004F0BEC">
        <w:rPr>
          <w:rFonts w:ascii="Palatino Linotype" w:hAnsi="Palatino Linotype" w:cs="Arial"/>
        </w:rPr>
        <w:t>de revisión transcurrieron</w:t>
      </w:r>
      <w:r w:rsidR="00292C6A" w:rsidRPr="004F0BEC">
        <w:rPr>
          <w:rFonts w:ascii="Palatino Linotype" w:hAnsi="Palatino Linotype" w:cs="Arial"/>
        </w:rPr>
        <w:t xml:space="preserve"> de</w:t>
      </w:r>
      <w:r w:rsidRPr="004F0BEC">
        <w:rPr>
          <w:rFonts w:ascii="Palatino Linotype" w:hAnsi="Palatino Linotype" w:cs="Arial"/>
        </w:rPr>
        <w:t xml:space="preserve"> </w:t>
      </w:r>
      <w:r w:rsidR="00292C6A" w:rsidRPr="004F0BEC">
        <w:rPr>
          <w:rFonts w:ascii="Palatino Linotype" w:hAnsi="Palatino Linotype" w:cs="Arial"/>
        </w:rPr>
        <w:t>l</w:t>
      </w:r>
      <w:r w:rsidRPr="004F0BEC">
        <w:rPr>
          <w:rFonts w:ascii="Palatino Linotype" w:hAnsi="Palatino Linotype" w:cs="Arial"/>
        </w:rPr>
        <w:t>os</w:t>
      </w:r>
      <w:r w:rsidR="00292C6A" w:rsidRPr="004F0BEC">
        <w:rPr>
          <w:rFonts w:ascii="Palatino Linotype" w:hAnsi="Palatino Linotype" w:cs="Arial"/>
        </w:rPr>
        <w:t xml:space="preserve"> día</w:t>
      </w:r>
      <w:r w:rsidRPr="004F0BEC">
        <w:rPr>
          <w:rFonts w:ascii="Palatino Linotype" w:hAnsi="Palatino Linotype" w:cs="Arial"/>
        </w:rPr>
        <w:t>s</w:t>
      </w:r>
      <w:r w:rsidR="00292C6A" w:rsidRPr="004F0BEC">
        <w:rPr>
          <w:rFonts w:ascii="Palatino Linotype" w:hAnsi="Palatino Linotype" w:cs="Arial"/>
        </w:rPr>
        <w:t xml:space="preserve"> </w:t>
      </w:r>
      <w:r w:rsidR="00FA448D" w:rsidRPr="004F0BEC">
        <w:rPr>
          <w:rFonts w:ascii="Palatino Linotype" w:hAnsi="Palatino Linotype" w:cs="Arial"/>
        </w:rPr>
        <w:t>veintiocho</w:t>
      </w:r>
      <w:r w:rsidR="00262E4F" w:rsidRPr="004F0BEC">
        <w:rPr>
          <w:rFonts w:ascii="Palatino Linotype" w:hAnsi="Palatino Linotype" w:cs="Arial"/>
        </w:rPr>
        <w:t xml:space="preserve"> (</w:t>
      </w:r>
      <w:r w:rsidR="00FA448D" w:rsidRPr="004F0BEC">
        <w:rPr>
          <w:rFonts w:ascii="Palatino Linotype" w:hAnsi="Palatino Linotype" w:cs="Arial"/>
        </w:rPr>
        <w:t>28</w:t>
      </w:r>
      <w:r w:rsidR="00292C6A" w:rsidRPr="004F0BEC">
        <w:rPr>
          <w:rFonts w:ascii="Palatino Linotype" w:hAnsi="Palatino Linotype" w:cs="Arial"/>
        </w:rPr>
        <w:t xml:space="preserve">) al </w:t>
      </w:r>
      <w:r w:rsidR="00FA448D" w:rsidRPr="004F0BEC">
        <w:rPr>
          <w:rFonts w:ascii="Palatino Linotype" w:hAnsi="Palatino Linotype" w:cs="Arial"/>
        </w:rPr>
        <w:t>dieciocho</w:t>
      </w:r>
      <w:r w:rsidR="00262E4F" w:rsidRPr="004F0BEC">
        <w:rPr>
          <w:rFonts w:ascii="Palatino Linotype" w:hAnsi="Palatino Linotype" w:cs="Arial"/>
        </w:rPr>
        <w:t xml:space="preserve"> (</w:t>
      </w:r>
      <w:r w:rsidR="00FA448D" w:rsidRPr="004F0BEC">
        <w:rPr>
          <w:rFonts w:ascii="Palatino Linotype" w:hAnsi="Palatino Linotype" w:cs="Arial"/>
        </w:rPr>
        <w:t>18</w:t>
      </w:r>
      <w:r w:rsidR="00262E4F" w:rsidRPr="004F0BEC">
        <w:rPr>
          <w:rFonts w:ascii="Palatino Linotype" w:hAnsi="Palatino Linotype" w:cs="Arial"/>
        </w:rPr>
        <w:t xml:space="preserve">) de </w:t>
      </w:r>
      <w:r w:rsidR="00292C6A" w:rsidRPr="004F0BEC">
        <w:rPr>
          <w:rFonts w:ascii="Palatino Linotype" w:hAnsi="Palatino Linotype" w:cs="Arial"/>
        </w:rPr>
        <w:t>febre</w:t>
      </w:r>
      <w:r w:rsidR="00262E4F" w:rsidRPr="004F0BEC">
        <w:rPr>
          <w:rFonts w:ascii="Palatino Linotype" w:hAnsi="Palatino Linotype" w:cs="Arial"/>
        </w:rPr>
        <w:t>ro de dos mil veinte</w:t>
      </w:r>
      <w:r w:rsidR="0002415E" w:rsidRPr="004F0BEC">
        <w:rPr>
          <w:rFonts w:ascii="Palatino Linotype" w:hAnsi="Palatino Linotype" w:cs="Arial"/>
        </w:rPr>
        <w:t xml:space="preserve"> y del treinta (30) al veinte (20) de febrero del mismo año</w:t>
      </w:r>
      <w:r w:rsidR="00262E4F" w:rsidRPr="004F0BEC">
        <w:rPr>
          <w:rFonts w:ascii="Palatino Linotype" w:hAnsi="Palatino Linotype" w:cs="Arial"/>
        </w:rPr>
        <w:t>; en consecuencia, el ahora recurrente pres</w:t>
      </w:r>
      <w:r w:rsidR="00292C6A" w:rsidRPr="004F0BEC">
        <w:rPr>
          <w:rFonts w:ascii="Palatino Linotype" w:hAnsi="Palatino Linotype" w:cs="Arial"/>
        </w:rPr>
        <w:t>entó su</w:t>
      </w:r>
      <w:r w:rsidR="0002415E" w:rsidRPr="004F0BEC">
        <w:rPr>
          <w:rFonts w:ascii="Palatino Linotype" w:hAnsi="Palatino Linotype" w:cs="Arial"/>
        </w:rPr>
        <w:t>s</w:t>
      </w:r>
      <w:r w:rsidR="00292C6A" w:rsidRPr="004F0BEC">
        <w:rPr>
          <w:rFonts w:ascii="Palatino Linotype" w:hAnsi="Palatino Linotype" w:cs="Arial"/>
        </w:rPr>
        <w:t xml:space="preserve"> inconformidad</w:t>
      </w:r>
      <w:r w:rsidR="0002415E" w:rsidRPr="004F0BEC">
        <w:rPr>
          <w:rFonts w:ascii="Palatino Linotype" w:hAnsi="Palatino Linotype" w:cs="Arial"/>
        </w:rPr>
        <w:t xml:space="preserve">es </w:t>
      </w:r>
      <w:r w:rsidR="00292C6A" w:rsidRPr="004F0BEC">
        <w:rPr>
          <w:rFonts w:ascii="Palatino Linotype" w:hAnsi="Palatino Linotype" w:cs="Arial"/>
        </w:rPr>
        <w:t>l</w:t>
      </w:r>
      <w:r w:rsidR="0002415E" w:rsidRPr="004F0BEC">
        <w:rPr>
          <w:rFonts w:ascii="Palatino Linotype" w:hAnsi="Palatino Linotype" w:cs="Arial"/>
        </w:rPr>
        <w:t>os</w:t>
      </w:r>
      <w:r w:rsidR="00292C6A" w:rsidRPr="004F0BEC">
        <w:rPr>
          <w:rFonts w:ascii="Palatino Linotype" w:hAnsi="Palatino Linotype" w:cs="Arial"/>
        </w:rPr>
        <w:t xml:space="preserve"> día</w:t>
      </w:r>
      <w:r w:rsidR="0002415E" w:rsidRPr="004F0BEC">
        <w:rPr>
          <w:rFonts w:ascii="Palatino Linotype" w:hAnsi="Palatino Linotype" w:cs="Arial"/>
        </w:rPr>
        <w:t>s</w:t>
      </w:r>
      <w:r w:rsidR="00292C6A" w:rsidRPr="004F0BEC">
        <w:rPr>
          <w:rFonts w:ascii="Palatino Linotype" w:hAnsi="Palatino Linotype" w:cs="Arial"/>
        </w:rPr>
        <w:t xml:space="preserve"> </w:t>
      </w:r>
      <w:r w:rsidR="00FA448D" w:rsidRPr="004F0BEC">
        <w:rPr>
          <w:rFonts w:ascii="Palatino Linotype" w:hAnsi="Palatino Linotype" w:cs="Arial"/>
        </w:rPr>
        <w:t>dieciocho</w:t>
      </w:r>
      <w:r w:rsidR="00262E4F" w:rsidRPr="004F0BEC">
        <w:rPr>
          <w:rFonts w:ascii="Palatino Linotype" w:hAnsi="Palatino Linotype" w:cs="Arial"/>
        </w:rPr>
        <w:t xml:space="preserve"> (</w:t>
      </w:r>
      <w:r w:rsidR="00292C6A" w:rsidRPr="004F0BEC">
        <w:rPr>
          <w:rFonts w:ascii="Palatino Linotype" w:hAnsi="Palatino Linotype" w:cs="Arial"/>
        </w:rPr>
        <w:t>1</w:t>
      </w:r>
      <w:r w:rsidR="00FA448D" w:rsidRPr="004F0BEC">
        <w:rPr>
          <w:rFonts w:ascii="Palatino Linotype" w:hAnsi="Palatino Linotype" w:cs="Arial"/>
        </w:rPr>
        <w:t>8</w:t>
      </w:r>
      <w:r w:rsidR="00262E4F" w:rsidRPr="004F0BEC">
        <w:rPr>
          <w:rFonts w:ascii="Palatino Linotype" w:hAnsi="Palatino Linotype" w:cs="Arial"/>
        </w:rPr>
        <w:t xml:space="preserve">) </w:t>
      </w:r>
      <w:r w:rsidR="0002415E" w:rsidRPr="004F0BEC">
        <w:rPr>
          <w:rFonts w:ascii="Palatino Linotype" w:hAnsi="Palatino Linotype" w:cs="Arial"/>
        </w:rPr>
        <w:t xml:space="preserve">y veinte </w:t>
      </w:r>
      <w:r w:rsidR="0002415E" w:rsidRPr="004F0BEC">
        <w:rPr>
          <w:rFonts w:ascii="Palatino Linotype" w:hAnsi="Palatino Linotype" w:cs="Arial"/>
        </w:rPr>
        <w:lastRenderedPageBreak/>
        <w:t xml:space="preserve">(20) </w:t>
      </w:r>
      <w:r w:rsidR="00262E4F" w:rsidRPr="004F0BEC">
        <w:rPr>
          <w:rFonts w:ascii="Palatino Linotype" w:hAnsi="Palatino Linotype" w:cs="Arial"/>
        </w:rPr>
        <w:t xml:space="preserve">de </w:t>
      </w:r>
      <w:r w:rsidR="0002415E" w:rsidRPr="004F0BEC">
        <w:rPr>
          <w:rFonts w:ascii="Palatino Linotype" w:hAnsi="Palatino Linotype" w:cs="Arial"/>
        </w:rPr>
        <w:t>febre</w:t>
      </w:r>
      <w:r w:rsidR="00262E4F" w:rsidRPr="004F0BEC">
        <w:rPr>
          <w:rFonts w:ascii="Palatino Linotype" w:hAnsi="Palatino Linotype" w:cs="Arial"/>
        </w:rPr>
        <w:t xml:space="preserve">ro </w:t>
      </w:r>
      <w:r w:rsidR="0002415E" w:rsidRPr="004F0BEC">
        <w:rPr>
          <w:rFonts w:ascii="Palatino Linotype" w:hAnsi="Palatino Linotype" w:cs="Arial"/>
        </w:rPr>
        <w:t>de dos mil veinte; por lo que los</w:t>
      </w:r>
      <w:r w:rsidR="00262E4F" w:rsidRPr="004F0BEC">
        <w:rPr>
          <w:rFonts w:ascii="Palatino Linotype" w:hAnsi="Palatino Linotype" w:cs="Arial"/>
        </w:rPr>
        <w:t xml:space="preserve"> medio</w:t>
      </w:r>
      <w:r w:rsidR="0002415E" w:rsidRPr="004F0BEC">
        <w:rPr>
          <w:rFonts w:ascii="Palatino Linotype" w:hAnsi="Palatino Linotype" w:cs="Arial"/>
        </w:rPr>
        <w:t>s</w:t>
      </w:r>
      <w:r w:rsidR="00262E4F" w:rsidRPr="004F0BEC">
        <w:rPr>
          <w:rFonts w:ascii="Palatino Linotype" w:hAnsi="Palatino Linotype" w:cs="Arial"/>
        </w:rPr>
        <w:t xml:space="preserve"> de impugnación se encuentra</w:t>
      </w:r>
      <w:r w:rsidR="0002415E" w:rsidRPr="004F0BEC">
        <w:rPr>
          <w:rFonts w:ascii="Palatino Linotype" w:hAnsi="Palatino Linotype" w:cs="Arial"/>
        </w:rPr>
        <w:t>n</w:t>
      </w:r>
      <w:r w:rsidR="00262E4F" w:rsidRPr="004F0BEC">
        <w:rPr>
          <w:rFonts w:ascii="Palatino Linotype" w:hAnsi="Palatino Linotype" w:cs="Arial"/>
        </w:rPr>
        <w:t xml:space="preserve"> dentro del lapso legalmente establecido para tal efecto. </w:t>
      </w:r>
    </w:p>
    <w:p w14:paraId="382D3001" w14:textId="77777777" w:rsidR="00262E4F" w:rsidRPr="004F0BEC" w:rsidRDefault="00262E4F" w:rsidP="00262E4F">
      <w:pPr>
        <w:pStyle w:val="Prrafodelista"/>
        <w:spacing w:line="360" w:lineRule="auto"/>
        <w:ind w:left="0"/>
        <w:jc w:val="both"/>
        <w:rPr>
          <w:rFonts w:ascii="Palatino Linotype" w:hAnsi="Palatino Linotype"/>
        </w:rPr>
      </w:pPr>
    </w:p>
    <w:p w14:paraId="38975C46" w14:textId="5AD55174" w:rsidR="00262E4F" w:rsidRPr="004F0BEC" w:rsidRDefault="00262E4F" w:rsidP="00262E4F">
      <w:pPr>
        <w:pStyle w:val="Prrafodelista"/>
        <w:numPr>
          <w:ilvl w:val="0"/>
          <w:numId w:val="2"/>
        </w:numPr>
        <w:spacing w:line="360" w:lineRule="auto"/>
        <w:ind w:left="0" w:firstLine="0"/>
        <w:jc w:val="both"/>
        <w:rPr>
          <w:rFonts w:ascii="Palatino Linotype" w:hAnsi="Palatino Linotype"/>
        </w:rPr>
      </w:pPr>
      <w:r w:rsidRPr="004F0BEC">
        <w:rPr>
          <w:rFonts w:ascii="Palatino Linotype" w:eastAsia="Calibri" w:hAnsi="Palatino Linotype" w:cs="Arial"/>
        </w:rPr>
        <w:t>Asimismo, l</w:t>
      </w:r>
      <w:r w:rsidR="000219C7" w:rsidRPr="004F0BEC">
        <w:rPr>
          <w:rFonts w:ascii="Palatino Linotype" w:eastAsia="Calibri" w:hAnsi="Palatino Linotype" w:cs="Arial"/>
        </w:rPr>
        <w:t>os</w:t>
      </w:r>
      <w:r w:rsidRPr="004F0BEC">
        <w:rPr>
          <w:rFonts w:ascii="Palatino Linotype" w:eastAsia="Calibri" w:hAnsi="Palatino Linotype" w:cs="Arial"/>
        </w:rPr>
        <w:t xml:space="preserve"> escrito</w:t>
      </w:r>
      <w:r w:rsidR="000219C7" w:rsidRPr="004F0BEC">
        <w:rPr>
          <w:rFonts w:ascii="Palatino Linotype" w:eastAsia="Calibri" w:hAnsi="Palatino Linotype" w:cs="Arial"/>
        </w:rPr>
        <w:t>s</w:t>
      </w:r>
      <w:r w:rsidRPr="004F0BEC">
        <w:rPr>
          <w:rFonts w:ascii="Palatino Linotype" w:eastAsia="Calibri" w:hAnsi="Palatino Linotype" w:cs="Arial"/>
        </w:rPr>
        <w:t xml:space="preserve"> contiene</w:t>
      </w:r>
      <w:r w:rsidR="000219C7" w:rsidRPr="004F0BEC">
        <w:rPr>
          <w:rFonts w:ascii="Palatino Linotype" w:eastAsia="Calibri" w:hAnsi="Palatino Linotype" w:cs="Arial"/>
        </w:rPr>
        <w:t>n</w:t>
      </w:r>
      <w:r w:rsidRPr="004F0BE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4F0BEC" w:rsidRDefault="00262E4F" w:rsidP="00990336">
      <w:pPr>
        <w:rPr>
          <w:rFonts w:ascii="Palatino Linotype" w:hAnsi="Palatino Linotype" w:cs="Arial"/>
          <w:szCs w:val="23"/>
        </w:rPr>
      </w:pPr>
    </w:p>
    <w:p w14:paraId="383402C9" w14:textId="77777777" w:rsidR="00262E4F" w:rsidRPr="004F0BEC" w:rsidRDefault="00262E4F" w:rsidP="00262E4F">
      <w:pPr>
        <w:pStyle w:val="Ttulo1"/>
        <w:spacing w:line="360" w:lineRule="auto"/>
        <w:rPr>
          <w:b/>
          <w:color w:val="000000" w:themeColor="text1"/>
          <w:szCs w:val="24"/>
        </w:rPr>
      </w:pPr>
      <w:bookmarkStart w:id="130" w:name="_Toc34246179"/>
      <w:bookmarkStart w:id="131" w:name="_Toc48206808"/>
      <w:r w:rsidRPr="004F0BEC">
        <w:rPr>
          <w:b/>
          <w:color w:val="000000" w:themeColor="text1"/>
          <w:szCs w:val="24"/>
        </w:rPr>
        <w:t xml:space="preserve">TERCERO. </w:t>
      </w:r>
      <w:bookmarkStart w:id="132" w:name="_Toc501021589"/>
      <w:bookmarkEnd w:id="128"/>
      <w:r w:rsidRPr="004F0BEC">
        <w:rPr>
          <w:b/>
          <w:color w:val="000000" w:themeColor="text1"/>
          <w:szCs w:val="24"/>
        </w:rPr>
        <w:t xml:space="preserve">Del planteamiento de la </w:t>
      </w:r>
      <w:r w:rsidRPr="004F0BEC">
        <w:rPr>
          <w:b/>
          <w:i/>
          <w:color w:val="000000" w:themeColor="text1"/>
          <w:szCs w:val="24"/>
        </w:rPr>
        <w:t>Litis</w:t>
      </w:r>
      <w:r w:rsidRPr="004F0BEC">
        <w:rPr>
          <w:b/>
          <w:color w:val="000000" w:themeColor="text1"/>
          <w:szCs w:val="24"/>
        </w:rPr>
        <w:t>.</w:t>
      </w:r>
      <w:bookmarkEnd w:id="129"/>
      <w:bookmarkEnd w:id="130"/>
      <w:bookmarkEnd w:id="131"/>
      <w:bookmarkEnd w:id="132"/>
    </w:p>
    <w:p w14:paraId="3E5BB6AE" w14:textId="77777777" w:rsidR="00262E4F" w:rsidRPr="004F0BEC" w:rsidRDefault="00262E4F" w:rsidP="00262E4F">
      <w:pPr>
        <w:rPr>
          <w:lang w:val="es-MX" w:eastAsia="en-US"/>
        </w:rPr>
      </w:pPr>
    </w:p>
    <w:p w14:paraId="646ABAD6" w14:textId="06D2E4F7" w:rsidR="00F15D5F" w:rsidRPr="004F0BEC" w:rsidRDefault="00BC370D" w:rsidP="00A85245">
      <w:pPr>
        <w:numPr>
          <w:ilvl w:val="0"/>
          <w:numId w:val="2"/>
        </w:numPr>
        <w:spacing w:line="360" w:lineRule="auto"/>
        <w:ind w:left="0" w:firstLine="0"/>
        <w:contextualSpacing/>
        <w:jc w:val="both"/>
        <w:rPr>
          <w:rFonts w:ascii="Palatino Linotype" w:hAnsi="Palatino Linotype" w:cs="Arial"/>
        </w:rPr>
      </w:pPr>
      <w:r w:rsidRPr="004F0BEC">
        <w:rPr>
          <w:rFonts w:ascii="Palatino Linotype" w:hAnsi="Palatino Linotype" w:cs="Arial"/>
        </w:rPr>
        <w:t>Se solicitó</w:t>
      </w:r>
      <w:r w:rsidR="00F15D5F" w:rsidRPr="004F0BEC">
        <w:rPr>
          <w:rFonts w:ascii="Palatino Linotype" w:hAnsi="Palatino Linotype" w:cs="Arial"/>
        </w:rPr>
        <w:t xml:space="preserve"> la siguiente información: a) Vigencia de derroteros; b) a favor de quién están autorizados determinados derroteros; c) tipo de concesiones con que operan los derroteros</w:t>
      </w:r>
      <w:r w:rsidR="00A85245" w:rsidRPr="004F0BEC">
        <w:rPr>
          <w:rFonts w:ascii="Palatino Linotype" w:hAnsi="Palatino Linotype" w:cs="Arial"/>
        </w:rPr>
        <w:t>; d) Cuantas concesiones vigentes operan y a nombre de quien se encuentran las mismas actualmente</w:t>
      </w:r>
      <w:r w:rsidR="00F15D5F" w:rsidRPr="004F0BEC">
        <w:rPr>
          <w:rFonts w:ascii="Palatino Linotype" w:hAnsi="Palatino Linotype" w:cs="Arial"/>
        </w:rPr>
        <w:t xml:space="preserve">. </w:t>
      </w:r>
      <w:r w:rsidR="00A85245" w:rsidRPr="004F0BEC">
        <w:rPr>
          <w:rFonts w:ascii="Palatino Linotype" w:hAnsi="Palatino Linotype" w:cs="Arial"/>
        </w:rPr>
        <w:t>A</w:t>
      </w:r>
      <w:r w:rsidR="00F15D5F" w:rsidRPr="004F0BEC">
        <w:rPr>
          <w:rFonts w:ascii="Palatino Linotype" w:hAnsi="Palatino Linotype" w:cs="Arial"/>
        </w:rPr>
        <w:t xml:space="preserve">spectos correspondientes a rutas previamente descritas en el apartado de antecedentes, los cuales fueron autorizados mediante oficio suscrito por el “Dr. </w:t>
      </w:r>
      <w:proofErr w:type="spellStart"/>
      <w:r w:rsidR="00F15D5F" w:rsidRPr="004F0BEC">
        <w:rPr>
          <w:rFonts w:ascii="Palatino Linotype" w:hAnsi="Palatino Linotype" w:cs="Arial"/>
        </w:rPr>
        <w:t>Hector</w:t>
      </w:r>
      <w:proofErr w:type="spellEnd"/>
      <w:r w:rsidR="00F15D5F" w:rsidRPr="004F0BEC">
        <w:rPr>
          <w:rFonts w:ascii="Palatino Linotype" w:hAnsi="Palatino Linotype" w:cs="Arial"/>
        </w:rPr>
        <w:t xml:space="preserve"> Luna de la Vega”. En todas sus respuestas, </w:t>
      </w:r>
      <w:r w:rsidR="00F15D5F" w:rsidRPr="004F0BEC">
        <w:rPr>
          <w:rFonts w:ascii="Palatino Linotype" w:hAnsi="Palatino Linotype" w:cs="Arial"/>
          <w:b/>
        </w:rPr>
        <w:t>EL SUJETO</w:t>
      </w:r>
      <w:r w:rsidR="00BD39BA" w:rsidRPr="004F0BEC">
        <w:rPr>
          <w:rFonts w:ascii="Palatino Linotype" w:hAnsi="Palatino Linotype" w:cs="Arial"/>
          <w:b/>
        </w:rPr>
        <w:t xml:space="preserve"> OBLIGADO </w:t>
      </w:r>
      <w:r w:rsidR="00F15D5F" w:rsidRPr="004F0BEC">
        <w:rPr>
          <w:rFonts w:ascii="Palatino Linotype" w:hAnsi="Palatino Linotype" w:cs="Arial"/>
        </w:rPr>
        <w:t xml:space="preserve">informó que </w:t>
      </w:r>
      <w:r w:rsidR="00CB1684" w:rsidRPr="004F0BEC">
        <w:rPr>
          <w:rFonts w:ascii="Palatino Linotype" w:hAnsi="Palatino Linotype" w:cs="Arial"/>
        </w:rPr>
        <w:t>con</w:t>
      </w:r>
      <w:r w:rsidR="00F15D5F" w:rsidRPr="004F0BEC">
        <w:rPr>
          <w:rFonts w:ascii="Palatino Linotype" w:hAnsi="Palatino Linotype" w:cs="Arial"/>
        </w:rPr>
        <w:t xml:space="preserve"> base a la información proporcionada por el </w:t>
      </w:r>
      <w:r w:rsidR="00CB1684" w:rsidRPr="004F0BEC">
        <w:rPr>
          <w:rFonts w:ascii="Palatino Linotype" w:hAnsi="Palatino Linotype" w:cs="Arial"/>
        </w:rPr>
        <w:t>Director General del Registr</w:t>
      </w:r>
      <w:r w:rsidR="00BD39BA" w:rsidRPr="004F0BEC">
        <w:rPr>
          <w:rFonts w:ascii="Palatino Linotype" w:hAnsi="Palatino Linotype" w:cs="Arial"/>
        </w:rPr>
        <w:t>o Estatal de Transporte Público, dicha Dirección</w:t>
      </w:r>
      <w:r w:rsidR="00CB1684" w:rsidRPr="004F0BEC">
        <w:rPr>
          <w:rFonts w:ascii="Palatino Linotype" w:hAnsi="Palatino Linotype" w:cs="Arial"/>
        </w:rPr>
        <w:t>, no tiene facultades para suscribir documentos y/o dictaminar respecto a la autorización de bases, rutas,</w:t>
      </w:r>
      <w:r w:rsidR="00BD39BA" w:rsidRPr="004F0BEC">
        <w:rPr>
          <w:rFonts w:ascii="Palatino Linotype" w:hAnsi="Palatino Linotype" w:cs="Arial"/>
        </w:rPr>
        <w:t xml:space="preserve"> derroteros y/o su modificación;</w:t>
      </w:r>
      <w:r w:rsidR="00CB1684" w:rsidRPr="004F0BEC">
        <w:rPr>
          <w:rFonts w:ascii="Palatino Linotype" w:hAnsi="Palatino Linotype" w:cs="Arial"/>
        </w:rPr>
        <w:t xml:space="preserve"> asimismo, </w:t>
      </w:r>
      <w:r w:rsidR="00BD39BA" w:rsidRPr="004F0BEC">
        <w:rPr>
          <w:rFonts w:ascii="Palatino Linotype" w:hAnsi="Palatino Linotype" w:cs="Arial"/>
        </w:rPr>
        <w:t xml:space="preserve">que </w:t>
      </w:r>
      <w:r w:rsidR="00CB1684" w:rsidRPr="004F0BEC">
        <w:rPr>
          <w:rFonts w:ascii="Palatino Linotype" w:hAnsi="Palatino Linotype" w:cs="Arial"/>
        </w:rPr>
        <w:t xml:space="preserve">no conoce sobre la ubicación de estas, en consecuencia, se desconoce que </w:t>
      </w:r>
      <w:r w:rsidR="00CB1684" w:rsidRPr="004F0BEC">
        <w:rPr>
          <w:rFonts w:ascii="Palatino Linotype" w:hAnsi="Palatino Linotype" w:cs="Arial"/>
        </w:rPr>
        <w:lastRenderedPageBreak/>
        <w:t xml:space="preserve">concesiones operan y/o están asignadas a los derroteros que </w:t>
      </w:r>
      <w:r w:rsidRPr="004F0BEC">
        <w:rPr>
          <w:rFonts w:ascii="Palatino Linotype" w:hAnsi="Palatino Linotype" w:cs="Arial"/>
        </w:rPr>
        <w:t>se mencionan</w:t>
      </w:r>
      <w:r w:rsidR="00CB1684" w:rsidRPr="004F0BEC">
        <w:rPr>
          <w:rFonts w:ascii="Palatino Linotype" w:hAnsi="Palatino Linotype" w:cs="Arial"/>
        </w:rPr>
        <w:t>; por lo que existe imposibilidad para atender el requerimiento relativo al tema descrito</w:t>
      </w:r>
      <w:r w:rsidR="00BD39BA" w:rsidRPr="004F0BEC">
        <w:rPr>
          <w:rFonts w:ascii="Palatino Linotype" w:hAnsi="Palatino Linotype" w:cs="Arial"/>
        </w:rPr>
        <w:t xml:space="preserve">. </w:t>
      </w:r>
      <w:r w:rsidR="00F15D5F" w:rsidRPr="004F0BEC">
        <w:rPr>
          <w:rFonts w:ascii="Palatino Linotype" w:hAnsi="Palatino Linotype" w:cs="Arial"/>
        </w:rPr>
        <w:t xml:space="preserve">II. Que de conformidad con el artículo 12 de la Ley de Transparencia no </w:t>
      </w:r>
      <w:r w:rsidR="00BD39BA" w:rsidRPr="004F0BEC">
        <w:rPr>
          <w:rFonts w:ascii="Palatino Linotype" w:hAnsi="Palatino Linotype" w:cs="Arial"/>
        </w:rPr>
        <w:t>está</w:t>
      </w:r>
      <w:r w:rsidR="00F15D5F" w:rsidRPr="004F0BEC">
        <w:rPr>
          <w:rFonts w:ascii="Palatino Linotype" w:hAnsi="Palatino Linotype" w:cs="Arial"/>
        </w:rPr>
        <w:t xml:space="preserve"> obligado a procesar información, y de conformidad con el artículo 24 de la misma ley sólo proporcionará la información pública que generen, administren o posean. </w:t>
      </w:r>
    </w:p>
    <w:p w14:paraId="6D8E9F26" w14:textId="77777777" w:rsidR="00F15D5F" w:rsidRPr="004F0BEC" w:rsidRDefault="00F15D5F" w:rsidP="00F15D5F">
      <w:pPr>
        <w:spacing w:line="360" w:lineRule="auto"/>
        <w:contextualSpacing/>
        <w:jc w:val="both"/>
        <w:rPr>
          <w:rFonts w:ascii="Palatino Linotype" w:hAnsi="Palatino Linotype" w:cs="Arial"/>
        </w:rPr>
      </w:pPr>
    </w:p>
    <w:p w14:paraId="137C54DE" w14:textId="4CA32060" w:rsidR="00F15D5F" w:rsidRPr="004F0BEC" w:rsidRDefault="00CB4A92" w:rsidP="00F15D5F">
      <w:pPr>
        <w:numPr>
          <w:ilvl w:val="0"/>
          <w:numId w:val="2"/>
        </w:numPr>
        <w:spacing w:line="360" w:lineRule="auto"/>
        <w:ind w:left="0" w:firstLine="0"/>
        <w:contextualSpacing/>
        <w:jc w:val="both"/>
        <w:rPr>
          <w:rFonts w:ascii="Palatino Linotype" w:hAnsi="Palatino Linotype" w:cs="Arial"/>
        </w:rPr>
      </w:pPr>
      <w:r w:rsidRPr="004F0BEC">
        <w:rPr>
          <w:rFonts w:ascii="Palatino Linotype" w:hAnsi="Palatino Linotype" w:cs="Arial"/>
        </w:rPr>
        <w:t>E</w:t>
      </w:r>
      <w:r w:rsidR="00AD3F0D" w:rsidRPr="004F0BEC">
        <w:rPr>
          <w:rFonts w:ascii="Palatino Linotype" w:hAnsi="Palatino Linotype" w:cs="Arial"/>
        </w:rPr>
        <w:t>l particular</w:t>
      </w:r>
      <w:r w:rsidRPr="004F0BEC">
        <w:rPr>
          <w:rFonts w:ascii="Palatino Linotype" w:hAnsi="Palatino Linotype" w:cs="Arial"/>
        </w:rPr>
        <w:t xml:space="preserve">, </w:t>
      </w:r>
      <w:r w:rsidR="00AD3F0D" w:rsidRPr="004F0BEC">
        <w:rPr>
          <w:rFonts w:ascii="Palatino Linotype" w:hAnsi="Palatino Linotype" w:cs="Arial"/>
        </w:rPr>
        <w:t>señaló en su</w:t>
      </w:r>
      <w:r w:rsidR="00F15D5F" w:rsidRPr="004F0BEC">
        <w:rPr>
          <w:rFonts w:ascii="Palatino Linotype" w:hAnsi="Palatino Linotype" w:cs="Arial"/>
        </w:rPr>
        <w:t xml:space="preserve">s recursos de revisión </w:t>
      </w:r>
      <w:r w:rsidR="008415B3" w:rsidRPr="004F0BEC">
        <w:rPr>
          <w:rFonts w:ascii="Palatino Linotype" w:hAnsi="Palatino Linotype" w:cs="Arial"/>
        </w:rPr>
        <w:t xml:space="preserve">como </w:t>
      </w:r>
      <w:r w:rsidR="00AD3F0D" w:rsidRPr="004F0BEC">
        <w:rPr>
          <w:rFonts w:ascii="Palatino Linotype" w:hAnsi="Palatino Linotype" w:cs="Arial"/>
        </w:rPr>
        <w:t>motivo de inconformidad</w:t>
      </w:r>
      <w:r w:rsidR="008415B3" w:rsidRPr="004F0BEC">
        <w:rPr>
          <w:rFonts w:ascii="Palatino Linotype" w:hAnsi="Palatino Linotype" w:cs="Arial"/>
        </w:rPr>
        <w:t xml:space="preserve"> la</w:t>
      </w:r>
      <w:r w:rsidR="00F15D5F" w:rsidRPr="004F0BEC">
        <w:rPr>
          <w:rFonts w:ascii="Palatino Linotype" w:hAnsi="Palatino Linotype" w:cs="Arial"/>
        </w:rPr>
        <w:t xml:space="preserve"> omi</w:t>
      </w:r>
      <w:r w:rsidR="008415B3" w:rsidRPr="004F0BEC">
        <w:rPr>
          <w:rFonts w:ascii="Palatino Linotype" w:hAnsi="Palatino Linotype" w:cs="Arial"/>
        </w:rPr>
        <w:t>sión de</w:t>
      </w:r>
      <w:r w:rsidR="00F15D5F" w:rsidRPr="004F0BEC">
        <w:rPr>
          <w:rFonts w:ascii="Palatino Linotype" w:hAnsi="Palatino Linotype" w:cs="Arial"/>
        </w:rPr>
        <w:t xml:space="preserve"> entregar completa la información</w:t>
      </w:r>
      <w:r w:rsidR="00BD39BA" w:rsidRPr="004F0BEC">
        <w:rPr>
          <w:rFonts w:ascii="Palatino Linotype" w:hAnsi="Palatino Linotype" w:cs="Arial"/>
        </w:rPr>
        <w:t xml:space="preserve">, además de ser diferente a la </w:t>
      </w:r>
      <w:r w:rsidR="0042513C" w:rsidRPr="004F0BEC">
        <w:rPr>
          <w:rFonts w:ascii="Palatino Linotype" w:hAnsi="Palatino Linotype" w:cs="Arial"/>
        </w:rPr>
        <w:t>inicialmente</w:t>
      </w:r>
      <w:r w:rsidR="00BD39BA" w:rsidRPr="004F0BEC">
        <w:rPr>
          <w:rFonts w:ascii="Palatino Linotype" w:hAnsi="Palatino Linotype" w:cs="Arial"/>
        </w:rPr>
        <w:t xml:space="preserve"> </w:t>
      </w:r>
      <w:r w:rsidR="0042513C" w:rsidRPr="004F0BEC">
        <w:rPr>
          <w:rFonts w:ascii="Palatino Linotype" w:hAnsi="Palatino Linotype" w:cs="Arial"/>
        </w:rPr>
        <w:t>solicitada</w:t>
      </w:r>
      <w:r w:rsidR="008415B3" w:rsidRPr="004F0BEC">
        <w:rPr>
          <w:rFonts w:ascii="Palatino Linotype" w:hAnsi="Palatino Linotype" w:cs="Arial"/>
        </w:rPr>
        <w:t>.</w:t>
      </w:r>
    </w:p>
    <w:p w14:paraId="4C7E09AB" w14:textId="77777777" w:rsidR="008415B3" w:rsidRPr="004F0BEC" w:rsidRDefault="008415B3" w:rsidP="008415B3">
      <w:pPr>
        <w:pStyle w:val="Prrafodelista"/>
        <w:rPr>
          <w:rFonts w:ascii="Palatino Linotype" w:hAnsi="Palatino Linotype" w:cs="Arial"/>
        </w:rPr>
      </w:pPr>
    </w:p>
    <w:p w14:paraId="09E1D93F" w14:textId="5D1DCC51" w:rsidR="00C459AB" w:rsidRPr="004F0BEC" w:rsidRDefault="00F15D5F" w:rsidP="00C459AB">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4F0BEC">
        <w:rPr>
          <w:rFonts w:ascii="Palatino Linotype" w:hAnsi="Palatino Linotype" w:cs="Arial"/>
        </w:rPr>
        <w:t>En</w:t>
      </w:r>
      <w:r w:rsidRPr="004F0BEC">
        <w:rPr>
          <w:rFonts w:ascii="Palatino Linotype" w:eastAsia="MS Mincho" w:hAnsi="Palatino Linotype" w:cs="Arial"/>
        </w:rPr>
        <w:t xml:space="preserve"> </w:t>
      </w:r>
      <w:r w:rsidRPr="004F0BEC">
        <w:rPr>
          <w:rFonts w:ascii="Palatino Linotype" w:hAnsi="Palatino Linotype" w:cs="Arial"/>
          <w:lang w:eastAsia="es-MX"/>
        </w:rPr>
        <w:t>dichas</w:t>
      </w:r>
      <w:r w:rsidRPr="004F0BEC">
        <w:rPr>
          <w:rFonts w:ascii="Palatino Linotype" w:eastAsia="Times New Roman" w:hAnsi="Palatino Linotype" w:cs="Arial"/>
        </w:rPr>
        <w:t xml:space="preserve"> condiciones, la </w:t>
      </w:r>
      <w:r w:rsidR="00BD39BA" w:rsidRPr="004F0BEC">
        <w:rPr>
          <w:rFonts w:ascii="Palatino Linotype" w:eastAsia="Times New Roman" w:hAnsi="Palatino Linotype" w:cs="Arial"/>
          <w:i/>
        </w:rPr>
        <w:t>Litis</w:t>
      </w:r>
      <w:r w:rsidRPr="004F0BEC">
        <w:rPr>
          <w:rFonts w:ascii="Palatino Linotype" w:eastAsia="Times New Roman" w:hAnsi="Palatino Linotype" w:cs="Arial"/>
        </w:rPr>
        <w:t xml:space="preserve"> a resolver se </w:t>
      </w:r>
      <w:r w:rsidR="002B638C" w:rsidRPr="004F0BEC">
        <w:rPr>
          <w:rFonts w:ascii="Palatino Linotype" w:eastAsia="Times New Roman" w:hAnsi="Palatino Linotype" w:cs="Arial"/>
        </w:rPr>
        <w:t>ajustara a</w:t>
      </w:r>
      <w:r w:rsidRPr="004F0BEC">
        <w:rPr>
          <w:rFonts w:ascii="Palatino Linotype" w:eastAsia="Times New Roman" w:hAnsi="Palatino Linotype" w:cs="Arial"/>
        </w:rPr>
        <w:t xml:space="preserve"> determinar </w:t>
      </w:r>
      <w:r w:rsidR="0059017A" w:rsidRPr="004F0BEC">
        <w:rPr>
          <w:rFonts w:ascii="Palatino Linotype" w:eastAsia="Times New Roman" w:hAnsi="Palatino Linotype" w:cs="Arial"/>
        </w:rPr>
        <w:t xml:space="preserve">si se actualizan </w:t>
      </w:r>
      <w:r w:rsidRPr="004F0BEC">
        <w:rPr>
          <w:rFonts w:ascii="Palatino Linotype" w:eastAsia="MS Mincho" w:hAnsi="Palatino Linotype" w:cs="Arial"/>
        </w:rPr>
        <w:t>la</w:t>
      </w:r>
      <w:r w:rsidR="00BA1C89" w:rsidRPr="004F0BEC">
        <w:rPr>
          <w:rFonts w:ascii="Palatino Linotype" w:eastAsia="MS Mincho" w:hAnsi="Palatino Linotype" w:cs="Arial"/>
        </w:rPr>
        <w:t>s</w:t>
      </w:r>
      <w:r w:rsidRPr="004F0BEC">
        <w:rPr>
          <w:rFonts w:ascii="Palatino Linotype" w:eastAsia="MS Mincho" w:hAnsi="Palatino Linotype" w:cs="Arial"/>
        </w:rPr>
        <w:t xml:space="preserve"> causal</w:t>
      </w:r>
      <w:r w:rsidR="00BA1C89" w:rsidRPr="004F0BEC">
        <w:rPr>
          <w:rFonts w:ascii="Palatino Linotype" w:eastAsia="MS Mincho" w:hAnsi="Palatino Linotype" w:cs="Arial"/>
        </w:rPr>
        <w:t>es</w:t>
      </w:r>
      <w:r w:rsidRPr="004F0BEC">
        <w:rPr>
          <w:rFonts w:ascii="Palatino Linotype" w:eastAsia="MS Mincho" w:hAnsi="Palatino Linotype" w:cs="Arial"/>
        </w:rPr>
        <w:t xml:space="preserve"> de procedencia prevista</w:t>
      </w:r>
      <w:r w:rsidR="00BA1C89" w:rsidRPr="004F0BEC">
        <w:rPr>
          <w:rFonts w:ascii="Palatino Linotype" w:eastAsia="MS Mincho" w:hAnsi="Palatino Linotype" w:cs="Arial"/>
        </w:rPr>
        <w:t>s</w:t>
      </w:r>
      <w:r w:rsidRPr="004F0BEC">
        <w:rPr>
          <w:rFonts w:ascii="Palatino Linotype" w:eastAsia="MS Mincho" w:hAnsi="Palatino Linotype" w:cs="Arial"/>
        </w:rPr>
        <w:t xml:space="preserve"> en el artículo 179, </w:t>
      </w:r>
      <w:r w:rsidR="00BA1C89" w:rsidRPr="004F0BEC">
        <w:rPr>
          <w:rFonts w:ascii="Palatino Linotype" w:eastAsia="MS Mincho" w:hAnsi="Palatino Linotype" w:cs="Arial"/>
        </w:rPr>
        <w:t>fracciones</w:t>
      </w:r>
      <w:r w:rsidRPr="004F0BEC">
        <w:rPr>
          <w:rFonts w:ascii="Palatino Linotype" w:eastAsia="MS Mincho" w:hAnsi="Palatino Linotype" w:cs="Arial"/>
        </w:rPr>
        <w:t xml:space="preserve"> V</w:t>
      </w:r>
      <w:r w:rsidR="00BD39BA" w:rsidRPr="004F0BEC">
        <w:rPr>
          <w:rFonts w:ascii="Palatino Linotype" w:eastAsia="MS Mincho" w:hAnsi="Palatino Linotype" w:cs="Arial"/>
        </w:rPr>
        <w:t xml:space="preserve"> y VI</w:t>
      </w:r>
      <w:r w:rsidRPr="004F0BEC">
        <w:rPr>
          <w:rFonts w:ascii="Palatino Linotype" w:eastAsia="MS Mincho" w:hAnsi="Palatino Linotype" w:cs="Arial"/>
        </w:rPr>
        <w:t xml:space="preserve"> de la </w:t>
      </w:r>
      <w:r w:rsidRPr="004F0BEC">
        <w:rPr>
          <w:rFonts w:ascii="Palatino Linotype" w:eastAsia="MS Mincho" w:hAnsi="Palatino Linotype" w:cs="Arial"/>
          <w:b/>
        </w:rPr>
        <w:t>Ley de Transparencia y Acceso a la Información Pública del Estado de México y Municipios</w:t>
      </w:r>
      <w:r w:rsidRPr="004F0BEC">
        <w:rPr>
          <w:rFonts w:ascii="Palatino Linotype" w:eastAsia="MS Mincho" w:hAnsi="Palatino Linotype" w:cs="Arial"/>
        </w:rPr>
        <w:t xml:space="preserve">; </w:t>
      </w:r>
      <w:r w:rsidRPr="004F0BEC">
        <w:rPr>
          <w:rFonts w:ascii="Palatino Linotype" w:eastAsia="Times New Roman" w:hAnsi="Palatino Linotype" w:cs="Arial"/>
          <w:color w:val="000000" w:themeColor="text1"/>
          <w:lang w:val="es-ES" w:eastAsia="es-MX"/>
        </w:rPr>
        <w:t>que determina</w:t>
      </w:r>
      <w:r w:rsidR="00C459AB" w:rsidRPr="004F0BEC">
        <w:rPr>
          <w:rFonts w:ascii="Palatino Linotype" w:eastAsia="Times New Roman" w:hAnsi="Palatino Linotype" w:cs="Arial"/>
          <w:color w:val="000000" w:themeColor="text1"/>
          <w:lang w:val="es-ES" w:eastAsia="es-MX"/>
        </w:rPr>
        <w:t>n</w:t>
      </w:r>
      <w:r w:rsidRPr="004F0BEC">
        <w:rPr>
          <w:rFonts w:ascii="Palatino Linotype" w:eastAsia="Times New Roman" w:hAnsi="Palatino Linotype" w:cs="Arial"/>
          <w:color w:val="000000" w:themeColor="text1"/>
          <w:lang w:val="es-ES" w:eastAsia="es-MX"/>
        </w:rPr>
        <w:t xml:space="preserve"> </w:t>
      </w:r>
      <w:r w:rsidRPr="004F0BEC">
        <w:rPr>
          <w:rFonts w:ascii="Palatino Linotype" w:eastAsia="Times New Roman" w:hAnsi="Palatino Linotype" w:cs="Arial"/>
          <w:color w:val="000000" w:themeColor="text1"/>
          <w:u w:val="single"/>
          <w:lang w:val="es-ES" w:eastAsia="es-MX"/>
        </w:rPr>
        <w:t>la entrega de información incompleta</w:t>
      </w:r>
      <w:r w:rsidR="00BD39BA" w:rsidRPr="004F0BEC">
        <w:rPr>
          <w:rFonts w:ascii="Palatino Linotype" w:eastAsia="Times New Roman" w:hAnsi="Palatino Linotype" w:cs="Arial"/>
          <w:color w:val="000000" w:themeColor="text1"/>
          <w:lang w:val="es-ES" w:eastAsia="es-MX"/>
        </w:rPr>
        <w:t xml:space="preserve"> y </w:t>
      </w:r>
      <w:r w:rsidR="00BD39BA" w:rsidRPr="004F0BEC">
        <w:rPr>
          <w:rFonts w:ascii="Palatino Linotype" w:eastAsia="Times New Roman" w:hAnsi="Palatino Linotype" w:cs="Arial"/>
          <w:color w:val="000000" w:themeColor="text1"/>
          <w:u w:val="single"/>
          <w:lang w:val="es-ES" w:eastAsia="es-MX"/>
        </w:rPr>
        <w:t>la entrega de información que no corresponda con lo solicitado</w:t>
      </w:r>
      <w:r w:rsidR="0059017A" w:rsidRPr="004F0BEC">
        <w:rPr>
          <w:rFonts w:ascii="Palatino Linotype" w:eastAsia="Times New Roman" w:hAnsi="Palatino Linotype" w:cs="Arial"/>
          <w:color w:val="000000" w:themeColor="text1"/>
          <w:u w:val="single"/>
          <w:lang w:val="es-ES" w:eastAsia="es-MX"/>
        </w:rPr>
        <w:t>,</w:t>
      </w:r>
      <w:r w:rsidR="0059017A" w:rsidRPr="004F0BEC">
        <w:rPr>
          <w:rFonts w:ascii="Palatino Linotype" w:eastAsia="Times New Roman" w:hAnsi="Palatino Linotype" w:cs="Arial"/>
          <w:color w:val="000000" w:themeColor="text1"/>
          <w:lang w:eastAsia="es-MX"/>
        </w:rPr>
        <w:t xml:space="preserve"> </w:t>
      </w:r>
      <w:r w:rsidR="00BC370D" w:rsidRPr="004F0BEC">
        <w:rPr>
          <w:rFonts w:ascii="Palatino Linotype" w:eastAsia="Times New Roman" w:hAnsi="Palatino Linotype" w:cs="Arial"/>
          <w:color w:val="000000" w:themeColor="text1"/>
          <w:lang w:eastAsia="es-MX"/>
        </w:rPr>
        <w:t>hipótesis de las que se inconformo el particular,</w:t>
      </w:r>
      <w:r w:rsidR="00990336" w:rsidRPr="004F0BEC">
        <w:rPr>
          <w:rFonts w:ascii="Palatino Linotype" w:eastAsia="Times New Roman" w:hAnsi="Palatino Linotype" w:cs="Arial"/>
          <w:color w:val="000000" w:themeColor="text1"/>
          <w:lang w:eastAsia="es-MX"/>
        </w:rPr>
        <w:t xml:space="preserve"> así como</w:t>
      </w:r>
      <w:r w:rsidR="0059017A" w:rsidRPr="004F0BEC">
        <w:rPr>
          <w:rFonts w:ascii="Palatino Linotype" w:eastAsia="Times New Roman" w:hAnsi="Palatino Linotype" w:cs="Arial"/>
          <w:color w:val="000000" w:themeColor="text1"/>
          <w:lang w:eastAsia="es-MX"/>
        </w:rPr>
        <w:t xml:space="preserve"> </w:t>
      </w:r>
      <w:r w:rsidR="00641EBB" w:rsidRPr="004F0BEC">
        <w:rPr>
          <w:rFonts w:ascii="Palatino Linotype" w:eastAsia="Times New Roman" w:hAnsi="Palatino Linotype" w:cs="Arial"/>
          <w:color w:val="000000" w:themeColor="text1"/>
          <w:lang w:eastAsia="es-MX"/>
        </w:rPr>
        <w:t>acreditar</w:t>
      </w:r>
      <w:r w:rsidR="0059017A" w:rsidRPr="004F0BEC">
        <w:rPr>
          <w:rFonts w:ascii="Palatino Linotype" w:eastAsia="Times New Roman" w:hAnsi="Palatino Linotype" w:cs="Arial"/>
          <w:color w:val="000000" w:themeColor="text1"/>
          <w:lang w:eastAsia="es-MX"/>
        </w:rPr>
        <w:t xml:space="preserve"> </w:t>
      </w:r>
      <w:r w:rsidR="00990336" w:rsidRPr="004F0BEC">
        <w:rPr>
          <w:rFonts w:ascii="Palatino Linotype" w:eastAsia="Times New Roman" w:hAnsi="Palatino Linotype" w:cs="Arial"/>
          <w:color w:val="000000" w:themeColor="text1"/>
          <w:lang w:eastAsia="es-MX"/>
        </w:rPr>
        <w:t xml:space="preserve">o desestimar </w:t>
      </w:r>
      <w:r w:rsidR="0059017A" w:rsidRPr="004F0BEC">
        <w:rPr>
          <w:rFonts w:ascii="Palatino Linotype" w:hAnsi="Palatino Linotype" w:cs="Arial"/>
          <w:color w:val="000000" w:themeColor="text1"/>
          <w:szCs w:val="23"/>
        </w:rPr>
        <w:t xml:space="preserve">si la respuesta del </w:t>
      </w:r>
      <w:r w:rsidR="0059017A" w:rsidRPr="004F0BEC">
        <w:rPr>
          <w:rFonts w:ascii="Palatino Linotype" w:hAnsi="Palatino Linotype" w:cs="Arial"/>
          <w:b/>
          <w:color w:val="000000" w:themeColor="text1"/>
          <w:szCs w:val="23"/>
        </w:rPr>
        <w:t>SUJETO</w:t>
      </w:r>
      <w:r w:rsidR="0059017A" w:rsidRPr="004F0BEC">
        <w:rPr>
          <w:rFonts w:ascii="Palatino Linotype" w:hAnsi="Palatino Linotype" w:cs="Arial"/>
          <w:color w:val="000000" w:themeColor="text1"/>
          <w:szCs w:val="23"/>
        </w:rPr>
        <w:t xml:space="preserve"> </w:t>
      </w:r>
      <w:r w:rsidR="0059017A" w:rsidRPr="004F0BEC">
        <w:rPr>
          <w:rFonts w:ascii="Palatino Linotype" w:hAnsi="Palatino Linotype" w:cs="Arial"/>
          <w:b/>
          <w:color w:val="000000" w:themeColor="text1"/>
          <w:szCs w:val="23"/>
        </w:rPr>
        <w:t>OBLIGADO</w:t>
      </w:r>
      <w:r w:rsidR="0059017A" w:rsidRPr="004F0BEC">
        <w:rPr>
          <w:rFonts w:ascii="Palatino Linotype" w:hAnsi="Palatino Linotype" w:cs="Arial"/>
          <w:color w:val="000000" w:themeColor="text1"/>
          <w:szCs w:val="23"/>
        </w:rPr>
        <w:t xml:space="preserve"> </w:t>
      </w:r>
      <w:r w:rsidR="00BC370D" w:rsidRPr="004F0BEC">
        <w:rPr>
          <w:rFonts w:ascii="Palatino Linotype" w:hAnsi="Palatino Linotype" w:cs="Arial"/>
          <w:color w:val="000000" w:themeColor="text1"/>
          <w:szCs w:val="23"/>
        </w:rPr>
        <w:t>resulta</w:t>
      </w:r>
      <w:r w:rsidR="0059017A" w:rsidRPr="004F0BEC">
        <w:rPr>
          <w:rFonts w:ascii="Palatino Linotype" w:hAnsi="Palatino Linotype" w:cs="Arial"/>
          <w:color w:val="000000" w:themeColor="text1"/>
          <w:szCs w:val="23"/>
        </w:rPr>
        <w:t xml:space="preserve"> completa, congruente </w:t>
      </w:r>
      <w:r w:rsidR="00BC370D" w:rsidRPr="004F0BEC">
        <w:rPr>
          <w:rFonts w:ascii="Palatino Linotype" w:hAnsi="Palatino Linotype" w:cs="Arial"/>
          <w:color w:val="000000" w:themeColor="text1"/>
          <w:szCs w:val="23"/>
        </w:rPr>
        <w:t>y confiable</w:t>
      </w:r>
      <w:r w:rsidR="001521F5" w:rsidRPr="004F0BEC">
        <w:rPr>
          <w:rFonts w:ascii="Palatino Linotype" w:eastAsia="Times New Roman" w:hAnsi="Palatino Linotype" w:cs="Arial"/>
          <w:color w:val="000000" w:themeColor="text1"/>
          <w:lang w:eastAsia="es-MX"/>
        </w:rPr>
        <w:t xml:space="preserve">, </w:t>
      </w:r>
      <w:r w:rsidR="001521F5" w:rsidRPr="004F0BEC">
        <w:rPr>
          <w:rFonts w:ascii="Palatino Linotype" w:hAnsi="Palatino Linotype" w:cs="Arial"/>
        </w:rPr>
        <w:t>en apego a los principios establecidos en el artículo 11 de la Ley de Transparencia local</w:t>
      </w:r>
      <w:r w:rsidR="001521F5" w:rsidRPr="004F0BEC">
        <w:rPr>
          <w:rFonts w:ascii="Palatino Linotype" w:hAnsi="Palatino Linotype" w:cs="Arial"/>
          <w:color w:val="000000" w:themeColor="text1"/>
          <w:szCs w:val="23"/>
        </w:rPr>
        <w:t>.</w:t>
      </w:r>
    </w:p>
    <w:p w14:paraId="71411D5B" w14:textId="77777777" w:rsidR="00F4414A" w:rsidRPr="004F0BEC" w:rsidRDefault="00F4414A" w:rsidP="00F4414A">
      <w:pPr>
        <w:pStyle w:val="Ttulo1"/>
        <w:spacing w:line="360" w:lineRule="auto"/>
        <w:rPr>
          <w:b/>
          <w:color w:val="000000" w:themeColor="text1"/>
          <w:szCs w:val="24"/>
        </w:rPr>
      </w:pPr>
      <w:bookmarkStart w:id="133" w:name="_Toc501021590"/>
      <w:bookmarkStart w:id="134" w:name="_Toc27653761"/>
      <w:bookmarkStart w:id="135" w:name="_Toc48206809"/>
      <w:r w:rsidRPr="004F0BEC">
        <w:rPr>
          <w:b/>
          <w:color w:val="000000" w:themeColor="text1"/>
          <w:szCs w:val="24"/>
        </w:rPr>
        <w:t>CUARTO. Del estudio y resolución del asunto.</w:t>
      </w:r>
      <w:bookmarkEnd w:id="133"/>
      <w:bookmarkEnd w:id="134"/>
      <w:bookmarkEnd w:id="135"/>
    </w:p>
    <w:p w14:paraId="44A2C5AD" w14:textId="77777777" w:rsidR="000219C7" w:rsidRPr="004F0BEC" w:rsidRDefault="000219C7" w:rsidP="00FC6D86">
      <w:pPr>
        <w:rPr>
          <w:rFonts w:ascii="Palatino Linotype" w:hAnsi="Palatino Linotype"/>
          <w:lang w:val="es-MX" w:eastAsia="en-US"/>
        </w:rPr>
      </w:pPr>
    </w:p>
    <w:p w14:paraId="68041127" w14:textId="77777777" w:rsidR="000219C7" w:rsidRPr="004F0BEC" w:rsidRDefault="000219C7" w:rsidP="00113D7A">
      <w:pPr>
        <w:keepNext/>
        <w:keepLines/>
        <w:numPr>
          <w:ilvl w:val="1"/>
          <w:numId w:val="2"/>
        </w:numPr>
        <w:spacing w:before="240" w:line="360" w:lineRule="auto"/>
        <w:ind w:left="567" w:firstLine="0"/>
        <w:outlineLvl w:val="0"/>
        <w:rPr>
          <w:rFonts w:ascii="Palatino Linotype" w:eastAsia="MS Mincho" w:hAnsi="Palatino Linotype" w:cs="Arial"/>
          <w:b/>
          <w:i/>
          <w:lang w:eastAsia="es-MX"/>
        </w:rPr>
      </w:pPr>
      <w:bookmarkStart w:id="136" w:name="_Toc536726461"/>
      <w:bookmarkStart w:id="137" w:name="_Toc32430680"/>
      <w:bookmarkStart w:id="138" w:name="_Toc48206810"/>
      <w:r w:rsidRPr="004F0BEC">
        <w:rPr>
          <w:rFonts w:ascii="Palatino Linotype" w:eastAsia="MS Gothic" w:hAnsi="Palatino Linotype" w:cstheme="majorBidi"/>
          <w:b/>
          <w:i/>
          <w:noProof/>
        </w:rPr>
        <w:lastRenderedPageBreak/>
        <w:t>El derecho de acceso a la información publica</w:t>
      </w:r>
      <w:bookmarkEnd w:id="136"/>
      <w:r w:rsidRPr="004F0BEC">
        <w:rPr>
          <w:rFonts w:ascii="Palatino Linotype" w:eastAsia="MS Mincho" w:hAnsi="Palatino Linotype" w:cs="Arial"/>
          <w:b/>
          <w:i/>
          <w:lang w:eastAsia="es-MX"/>
        </w:rPr>
        <w:t>.</w:t>
      </w:r>
      <w:bookmarkEnd w:id="137"/>
      <w:bookmarkEnd w:id="138"/>
    </w:p>
    <w:p w14:paraId="175A63D8" w14:textId="77777777" w:rsidR="000219C7" w:rsidRPr="004F0BEC" w:rsidRDefault="000219C7" w:rsidP="000219C7">
      <w:pPr>
        <w:numPr>
          <w:ilvl w:val="0"/>
          <w:numId w:val="2"/>
        </w:numPr>
        <w:spacing w:line="360" w:lineRule="auto"/>
        <w:ind w:left="0" w:right="34" w:firstLine="0"/>
        <w:contextualSpacing/>
        <w:jc w:val="both"/>
        <w:rPr>
          <w:rFonts w:ascii="Palatino Linotype" w:eastAsia="MS Mincho" w:hAnsi="Palatino Linotype" w:cs="Times New Roman"/>
        </w:rPr>
      </w:pPr>
      <w:r w:rsidRPr="004F0BEC">
        <w:rPr>
          <w:rFonts w:ascii="Palatino Linotype" w:eastAsia="MS Mincho" w:hAnsi="Palatino Linotype" w:cs="Times New Roman"/>
        </w:rPr>
        <w:t xml:space="preserve">De </w:t>
      </w:r>
      <w:r w:rsidRPr="004F0BEC">
        <w:rPr>
          <w:rFonts w:ascii="Palatino Linotype" w:eastAsia="Calibri" w:hAnsi="Palatino Linotype" w:cs="Arial"/>
        </w:rPr>
        <w:t>acuerdo</w:t>
      </w:r>
      <w:r w:rsidRPr="004F0BEC">
        <w:rPr>
          <w:rFonts w:ascii="Palatino Linotype" w:eastAsia="MS Mincho" w:hAnsi="Palatino Linotype" w:cs="Times New Roman"/>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1B5038E" w14:textId="77777777" w:rsidR="000219C7" w:rsidRPr="004F0BEC" w:rsidRDefault="000219C7" w:rsidP="000219C7">
      <w:pPr>
        <w:spacing w:line="360" w:lineRule="auto"/>
        <w:ind w:right="49"/>
        <w:contextualSpacing/>
        <w:jc w:val="both"/>
        <w:rPr>
          <w:rFonts w:ascii="Palatino Linotype" w:eastAsia="MS Mincho" w:hAnsi="Palatino Linotype" w:cs="Times New Roman"/>
          <w:sz w:val="16"/>
        </w:rPr>
      </w:pPr>
    </w:p>
    <w:p w14:paraId="185606E6" w14:textId="77777777" w:rsidR="000219C7" w:rsidRPr="004F0BEC" w:rsidRDefault="000219C7" w:rsidP="000219C7">
      <w:pPr>
        <w:numPr>
          <w:ilvl w:val="0"/>
          <w:numId w:val="2"/>
        </w:numPr>
        <w:spacing w:line="360" w:lineRule="auto"/>
        <w:ind w:left="0" w:right="34" w:firstLine="0"/>
        <w:contextualSpacing/>
        <w:jc w:val="both"/>
        <w:rPr>
          <w:rFonts w:ascii="Palatino Linotype" w:eastAsia="MS Mincho" w:hAnsi="Palatino Linotype" w:cs="Times New Roman"/>
        </w:rPr>
      </w:pPr>
      <w:r w:rsidRPr="004F0BEC">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w:t>
      </w:r>
      <w:r w:rsidRPr="004F0BEC">
        <w:rPr>
          <w:rFonts w:ascii="Palatino Linotype" w:eastAsia="MS Mincho" w:hAnsi="Palatino Linotype" w:cs="Times New Roman"/>
        </w:rPr>
        <w:lastRenderedPageBreak/>
        <w:t>proteger y garantizar los derechos humanos”, entre los cuales se encuentra dicho derecho.</w:t>
      </w:r>
    </w:p>
    <w:p w14:paraId="375374C2" w14:textId="77777777" w:rsidR="000219C7" w:rsidRPr="004F0BEC" w:rsidRDefault="000219C7" w:rsidP="000219C7">
      <w:pPr>
        <w:spacing w:line="360" w:lineRule="auto"/>
        <w:contextualSpacing/>
        <w:rPr>
          <w:rFonts w:ascii="Palatino Linotype" w:eastAsia="MS Mincho" w:hAnsi="Palatino Linotype" w:cs="Times New Roman"/>
          <w:sz w:val="16"/>
        </w:rPr>
      </w:pPr>
    </w:p>
    <w:p w14:paraId="17B300BC" w14:textId="77777777" w:rsidR="000219C7" w:rsidRPr="004F0BEC" w:rsidRDefault="000219C7" w:rsidP="000219C7">
      <w:pPr>
        <w:numPr>
          <w:ilvl w:val="0"/>
          <w:numId w:val="2"/>
        </w:numPr>
        <w:spacing w:line="360" w:lineRule="auto"/>
        <w:ind w:left="0" w:right="34" w:firstLine="0"/>
        <w:contextualSpacing/>
        <w:jc w:val="both"/>
        <w:rPr>
          <w:rFonts w:ascii="Palatino Linotype" w:eastAsia="MS Mincho" w:hAnsi="Palatino Linotype" w:cs="Times New Roman"/>
        </w:rPr>
      </w:pPr>
      <w:r w:rsidRPr="004F0BEC">
        <w:rPr>
          <w:rFonts w:ascii="Palatino Linotype" w:eastAsia="MS Mincho" w:hAnsi="Palatino Linotype" w:cs="Times New Roman"/>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2FDFFF" w14:textId="77777777" w:rsidR="000219C7" w:rsidRPr="004F0BEC" w:rsidRDefault="000219C7" w:rsidP="000219C7">
      <w:pPr>
        <w:spacing w:line="360" w:lineRule="auto"/>
        <w:ind w:right="34"/>
        <w:contextualSpacing/>
        <w:jc w:val="both"/>
        <w:rPr>
          <w:rFonts w:ascii="Palatino Linotype" w:eastAsia="MS Mincho" w:hAnsi="Palatino Linotype" w:cs="Times New Roman"/>
          <w:sz w:val="18"/>
        </w:rPr>
      </w:pPr>
    </w:p>
    <w:p w14:paraId="4CB12037" w14:textId="77777777" w:rsidR="000219C7" w:rsidRPr="004F0BEC" w:rsidRDefault="000219C7" w:rsidP="000219C7">
      <w:pPr>
        <w:numPr>
          <w:ilvl w:val="0"/>
          <w:numId w:val="2"/>
        </w:numPr>
        <w:spacing w:line="360" w:lineRule="auto"/>
        <w:ind w:left="0" w:right="34" w:firstLine="0"/>
        <w:contextualSpacing/>
        <w:jc w:val="both"/>
        <w:rPr>
          <w:rFonts w:ascii="Palatino Linotype" w:eastAsia="MS Mincho" w:hAnsi="Palatino Linotype" w:cs="Arial"/>
        </w:rPr>
      </w:pPr>
      <w:r w:rsidRPr="004F0BEC">
        <w:rPr>
          <w:rFonts w:ascii="Palatino Linotype" w:eastAsia="MS Mincho" w:hAnsi="Palatino Linotype" w:cs="Times New Roman"/>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23AB38D2" w14:textId="42AA7387" w:rsidR="00960A73" w:rsidRPr="004F0BEC" w:rsidRDefault="00113D7A" w:rsidP="00960A73">
      <w:pPr>
        <w:pStyle w:val="Prrafodelista"/>
        <w:rPr>
          <w:rFonts w:ascii="Palatino Linotype" w:eastAsia="MS Mincho" w:hAnsi="Palatino Linotype" w:cs="Arial"/>
        </w:rPr>
      </w:pPr>
      <w:r w:rsidRPr="004F0BEC">
        <w:rPr>
          <w:rFonts w:ascii="Palatino Linotype" w:eastAsia="MS Mincho" w:hAnsi="Palatino Linotype" w:cs="Arial"/>
          <w:noProof/>
          <w:lang w:val="es-MX" w:eastAsia="es-MX"/>
        </w:rPr>
        <mc:AlternateContent>
          <mc:Choice Requires="wps">
            <w:drawing>
              <wp:anchor distT="0" distB="0" distL="114300" distR="114300" simplePos="0" relativeHeight="251658752" behindDoc="0" locked="0" layoutInCell="1" allowOverlap="1" wp14:anchorId="201EE9F9" wp14:editId="441C9FA4">
                <wp:simplePos x="0" y="0"/>
                <wp:positionH relativeFrom="column">
                  <wp:posOffset>4861</wp:posOffset>
                </wp:positionH>
                <wp:positionV relativeFrom="paragraph">
                  <wp:posOffset>60913</wp:posOffset>
                </wp:positionV>
                <wp:extent cx="5684293" cy="784746"/>
                <wp:effectExtent l="38100" t="38100" r="69215" b="92075"/>
                <wp:wrapNone/>
                <wp:docPr id="3" name="Conector recto 3"/>
                <wp:cNvGraphicFramePr/>
                <a:graphic xmlns:a="http://schemas.openxmlformats.org/drawingml/2006/main">
                  <a:graphicData uri="http://schemas.microsoft.com/office/word/2010/wordprocessingShape">
                    <wps:wsp>
                      <wps:cNvCnPr/>
                      <wps:spPr>
                        <a:xfrm>
                          <a:off x="0" y="0"/>
                          <a:ext cx="5684293" cy="7847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B2D81A" id="Conector recto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pt,4.8pt" to="448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" strokecolor="black [3200]" strokeweight="2pt">
                <v:shadow on="t" color="black" opacity="24903f" origin=",.5" offset="0,.55556mm"/>
              </v:line>
            </w:pict>
          </mc:Fallback>
        </mc:AlternateContent>
      </w:r>
    </w:p>
    <w:p w14:paraId="0D011AFB" w14:textId="7F8FB0E9" w:rsidR="00960A73" w:rsidRPr="004F0BEC" w:rsidRDefault="00960A73" w:rsidP="00113D7A">
      <w:pPr>
        <w:keepNext/>
        <w:keepLines/>
        <w:numPr>
          <w:ilvl w:val="0"/>
          <w:numId w:val="43"/>
        </w:numPr>
        <w:spacing w:before="240" w:line="360" w:lineRule="auto"/>
        <w:ind w:left="993"/>
        <w:outlineLvl w:val="0"/>
        <w:rPr>
          <w:rFonts w:ascii="Palatino Linotype" w:eastAsia="MS Mincho" w:hAnsi="Palatino Linotype" w:cs="Arial"/>
        </w:rPr>
      </w:pPr>
      <w:bookmarkStart w:id="139" w:name="_Toc48206811"/>
      <w:r w:rsidRPr="004F0BEC">
        <w:rPr>
          <w:rFonts w:ascii="Palatino Linotype" w:eastAsia="MS Gothic" w:hAnsi="Palatino Linotype" w:cstheme="majorBidi"/>
          <w:b/>
          <w:i/>
          <w:noProof/>
        </w:rPr>
        <w:t>Del derecho de petición</w:t>
      </w:r>
      <w:bookmarkEnd w:id="139"/>
    </w:p>
    <w:p w14:paraId="480E3D5A" w14:textId="72B56CAE" w:rsidR="00562E72" w:rsidRPr="004F0BEC" w:rsidRDefault="00562E72" w:rsidP="00562E72">
      <w:pPr>
        <w:numPr>
          <w:ilvl w:val="0"/>
          <w:numId w:val="2"/>
        </w:numPr>
        <w:spacing w:line="360" w:lineRule="auto"/>
        <w:ind w:left="0" w:right="34" w:firstLine="0"/>
        <w:contextualSpacing/>
        <w:jc w:val="both"/>
        <w:rPr>
          <w:rFonts w:ascii="Palatino Linotype" w:eastAsia="MS Mincho" w:hAnsi="Palatino Linotype" w:cs="Times New Roman"/>
          <w:color w:val="000000"/>
        </w:rPr>
      </w:pPr>
      <w:r w:rsidRPr="004F0BEC">
        <w:rPr>
          <w:rFonts w:ascii="Palatino Linotype" w:eastAsia="MS Mincho" w:hAnsi="Palatino Linotype" w:cs="Times New Roman"/>
        </w:rPr>
        <w:t>Previo</w:t>
      </w:r>
      <w:r w:rsidRPr="004F0BEC">
        <w:rPr>
          <w:rFonts w:ascii="Palatino Linotype" w:eastAsia="MS Mincho" w:hAnsi="Palatino Linotype" w:cs="Times New Roman"/>
          <w:color w:val="000000"/>
        </w:rPr>
        <w:t xml:space="preserve"> al ingreso de la determinación del cumplimiento de las solicitudes de información, se considera necesario primeramente traer a contexto las expresiones contenidas en las mismas, a saber:</w:t>
      </w:r>
      <w:r w:rsidRPr="004F0BEC">
        <w:t xml:space="preserve"> “</w:t>
      </w:r>
      <w:r w:rsidRPr="004F0BEC">
        <w:rPr>
          <w:rFonts w:ascii="Palatino Linotype" w:eastAsia="MS Mincho" w:hAnsi="Palatino Linotype" w:cs="Times New Roman"/>
          <w:i/>
          <w:color w:val="000000"/>
        </w:rPr>
        <w:t>A nombre de quien</w:t>
      </w:r>
      <w:r w:rsidRPr="004F0BEC">
        <w:rPr>
          <w:rFonts w:ascii="Palatino Linotype" w:eastAsia="MS Mincho" w:hAnsi="Palatino Linotype" w:cs="Times New Roman"/>
          <w:color w:val="000000"/>
        </w:rPr>
        <w:t>…”; “</w:t>
      </w:r>
      <w:r w:rsidRPr="004F0BEC">
        <w:rPr>
          <w:rFonts w:ascii="Palatino Linotype" w:eastAsia="MS Mincho" w:hAnsi="Palatino Linotype" w:cs="Times New Roman"/>
          <w:i/>
          <w:color w:val="000000"/>
        </w:rPr>
        <w:t>Cuantas</w:t>
      </w:r>
      <w:r w:rsidRPr="004F0BEC">
        <w:rPr>
          <w:rFonts w:ascii="Palatino Linotype" w:eastAsia="MS Mincho" w:hAnsi="Palatino Linotype" w:cs="Times New Roman"/>
          <w:color w:val="000000"/>
        </w:rPr>
        <w:t>…”; “</w:t>
      </w:r>
      <w:r w:rsidRPr="004F0BEC">
        <w:rPr>
          <w:rFonts w:ascii="Palatino Linotype" w:eastAsia="MS Mincho" w:hAnsi="Palatino Linotype" w:cs="Times New Roman"/>
          <w:i/>
          <w:color w:val="000000"/>
        </w:rPr>
        <w:t>Cual es</w:t>
      </w:r>
      <w:r w:rsidRPr="004F0BEC">
        <w:rPr>
          <w:rFonts w:ascii="Palatino Linotype" w:eastAsia="MS Mincho" w:hAnsi="Palatino Linotype" w:cs="Times New Roman"/>
          <w:color w:val="000000"/>
        </w:rPr>
        <w:t>…”</w:t>
      </w:r>
    </w:p>
    <w:p w14:paraId="7F83353C" w14:textId="77777777" w:rsidR="00562E72" w:rsidRPr="004F0BEC" w:rsidRDefault="00562E72" w:rsidP="00562E72">
      <w:pPr>
        <w:spacing w:line="360" w:lineRule="auto"/>
        <w:ind w:right="34"/>
        <w:contextualSpacing/>
        <w:jc w:val="both"/>
        <w:rPr>
          <w:rFonts w:ascii="Palatino Linotype" w:hAnsi="Palatino Linotype"/>
          <w:color w:val="000000"/>
          <w:sz w:val="22"/>
          <w:szCs w:val="22"/>
        </w:rPr>
      </w:pPr>
    </w:p>
    <w:p w14:paraId="35046ADB" w14:textId="679E43DE" w:rsidR="00562E72" w:rsidRPr="004F0BEC" w:rsidRDefault="00562E72" w:rsidP="00562E72">
      <w:pPr>
        <w:numPr>
          <w:ilvl w:val="0"/>
          <w:numId w:val="2"/>
        </w:numPr>
        <w:spacing w:line="360" w:lineRule="auto"/>
        <w:ind w:left="0" w:right="34" w:firstLine="0"/>
        <w:contextualSpacing/>
        <w:jc w:val="both"/>
        <w:rPr>
          <w:rFonts w:ascii="Palatino Linotype" w:hAnsi="Palatino Linotype"/>
          <w:color w:val="000000"/>
          <w:sz w:val="22"/>
          <w:szCs w:val="22"/>
        </w:rPr>
      </w:pPr>
      <w:r w:rsidRPr="004F0BEC">
        <w:rPr>
          <w:rFonts w:ascii="Palatino Linotype" w:eastAsia="MS Mincho" w:hAnsi="Palatino Linotype" w:cs="Times New Roman"/>
          <w:color w:val="000000"/>
        </w:rPr>
        <w:lastRenderedPageBreak/>
        <w:t>Al respecto, se aprecia son solicitudes que deben señalarse</w:t>
      </w:r>
      <w:r w:rsidRPr="004F0BEC">
        <w:rPr>
          <w:rFonts w:ascii="Palatino Linotype" w:hAnsi="Palatino Linotype"/>
          <w:i/>
          <w:color w:val="000000"/>
        </w:rPr>
        <w:t xml:space="preserve">, </w:t>
      </w:r>
      <w:r w:rsidRPr="004F0BEC">
        <w:rPr>
          <w:rFonts w:ascii="Palatino Linotype" w:hAnsi="Palatino Linotype" w:cs="Arial"/>
          <w:szCs w:val="20"/>
        </w:rPr>
        <w:t>no constituyen un derecho de acceso a la información pública y por lo tanto no es atendible mediante una solicitud de Acceso a la Información, porque se tratan de manifestaciones subjetivas vertidas por el particular,</w:t>
      </w:r>
      <w:r w:rsidRPr="004F0BEC">
        <w:rPr>
          <w:rFonts w:ascii="Palatino Linotype" w:hAnsi="Palatino Linotype" w:cs="Arial"/>
        </w:rPr>
        <w:t xml:space="preserve"> interrogantes y declaraciones que no se colman con la entrega de documentos, situación que conlleva a afirmar que se está en presencia del ejercicio del </w:t>
      </w:r>
      <w:r w:rsidRPr="004F0BEC">
        <w:rPr>
          <w:rFonts w:ascii="Palatino Linotype" w:hAnsi="Palatino Linotype" w:cs="Arial"/>
          <w:b/>
          <w:u w:val="single"/>
        </w:rPr>
        <w:t>DERECHO DE PETICIÓN</w:t>
      </w:r>
      <w:r w:rsidRPr="004F0BEC">
        <w:rPr>
          <w:rFonts w:ascii="Palatino Linotype" w:hAnsi="Palatino Linotype" w:cs="Arial"/>
        </w:rPr>
        <w:t>.</w:t>
      </w:r>
    </w:p>
    <w:p w14:paraId="058435DE" w14:textId="77777777" w:rsidR="00562E72" w:rsidRPr="004F0BEC" w:rsidRDefault="00562E72" w:rsidP="00562E72">
      <w:pPr>
        <w:pStyle w:val="Prrafodelista"/>
        <w:spacing w:line="360" w:lineRule="auto"/>
        <w:ind w:left="0"/>
        <w:jc w:val="both"/>
        <w:rPr>
          <w:rFonts w:ascii="Palatino Linotype" w:hAnsi="Palatino Linotype"/>
          <w:color w:val="000000"/>
          <w:sz w:val="22"/>
          <w:szCs w:val="22"/>
        </w:rPr>
      </w:pPr>
    </w:p>
    <w:p w14:paraId="3C13451D" w14:textId="77777777" w:rsidR="00562E72" w:rsidRPr="004F0BEC" w:rsidRDefault="00562E72" w:rsidP="00562E72">
      <w:pPr>
        <w:numPr>
          <w:ilvl w:val="0"/>
          <w:numId w:val="2"/>
        </w:numPr>
        <w:spacing w:line="360" w:lineRule="auto"/>
        <w:ind w:left="0" w:right="34" w:firstLine="0"/>
        <w:contextualSpacing/>
        <w:jc w:val="both"/>
        <w:rPr>
          <w:rFonts w:ascii="Palatino Linotype" w:hAnsi="Palatino Linotype" w:cs="Arial"/>
        </w:rPr>
      </w:pPr>
      <w:r w:rsidRPr="004F0BEC">
        <w:rPr>
          <w:rFonts w:ascii="Palatino Linotype" w:eastAsia="MS Mincho" w:hAnsi="Palatino Linotype" w:cs="Times New Roman"/>
          <w:color w:val="000000"/>
        </w:rPr>
        <w:t>Por</w:t>
      </w:r>
      <w:r w:rsidRPr="004F0BEC">
        <w:rPr>
          <w:rFonts w:ascii="Palatino Linotype" w:hAnsi="Palatino Linotype" w:cs="Arial"/>
        </w:rPr>
        <w:t xml:space="preserve"> lo que la entrega de una razón o un razonamiento por parte del Sujeto Obligado no es algo que la ley establezca como atribución, derecho, o facultad; pues ello implicaría un juicio de valor referente a </w:t>
      </w:r>
      <w:r w:rsidRPr="004F0BEC">
        <w:rPr>
          <w:rFonts w:ascii="Palatino Linotype" w:hAnsi="Palatino Linotype" w:cs="Arial"/>
          <w:b/>
          <w:u w:val="single"/>
        </w:rPr>
        <w:t>un cuestionamiento</w:t>
      </w:r>
      <w:r w:rsidRPr="004F0BEC">
        <w:rPr>
          <w:rFonts w:ascii="Palatino Linotype" w:hAnsi="Palatino Linotype" w:cs="Arial"/>
        </w:rPr>
        <w:t xml:space="preserve"> realizado, los cuales, </w:t>
      </w:r>
      <w:r w:rsidRPr="004F0BEC">
        <w:rPr>
          <w:rFonts w:ascii="Palatino Linotype" w:hAnsi="Palatino Linotype" w:cs="Arial"/>
          <w:b/>
          <w:u w:val="single"/>
        </w:rPr>
        <w:t>al constituir interrogantes</w:t>
      </w:r>
      <w:r w:rsidRPr="004F0BEC">
        <w:rPr>
          <w:rFonts w:ascii="Palatino Linotype" w:hAnsi="Palatino Linotype" w:cs="Arial"/>
        </w:rPr>
        <w:t xml:space="preserve">, </w:t>
      </w:r>
      <w:r w:rsidRPr="004F0BEC">
        <w:rPr>
          <w:rFonts w:ascii="Palatino Linotype" w:hAnsi="Palatino Linotype" w:cs="Arial"/>
          <w:b/>
          <w:u w:val="single"/>
        </w:rPr>
        <w:t>inquietudes</w:t>
      </w:r>
      <w:r w:rsidRPr="004F0BEC">
        <w:rPr>
          <w:rFonts w:ascii="Palatino Linotype" w:hAnsi="Palatino Linotype" w:cs="Arial"/>
        </w:rPr>
        <w:t xml:space="preserve"> y manifestaciones se satisfacen vía derecho de petición. </w:t>
      </w:r>
    </w:p>
    <w:p w14:paraId="1CB33755" w14:textId="77777777" w:rsidR="00562E72" w:rsidRPr="004F0BEC" w:rsidRDefault="00562E72" w:rsidP="00562E72">
      <w:pPr>
        <w:spacing w:line="360" w:lineRule="auto"/>
        <w:ind w:right="34"/>
        <w:contextualSpacing/>
        <w:jc w:val="both"/>
        <w:rPr>
          <w:rFonts w:ascii="Palatino Linotype" w:hAnsi="Palatino Linotype" w:cs="Arial"/>
        </w:rPr>
      </w:pPr>
    </w:p>
    <w:p w14:paraId="5CFB3581" w14:textId="77777777" w:rsidR="00562E72" w:rsidRPr="004F0BEC" w:rsidRDefault="00562E72" w:rsidP="00562E72">
      <w:pPr>
        <w:numPr>
          <w:ilvl w:val="0"/>
          <w:numId w:val="2"/>
        </w:numPr>
        <w:spacing w:line="360" w:lineRule="auto"/>
        <w:ind w:left="0" w:right="34" w:firstLine="0"/>
        <w:contextualSpacing/>
        <w:jc w:val="both"/>
        <w:rPr>
          <w:rFonts w:ascii="Palatino Linotype" w:hAnsi="Palatino Linotype" w:cs="Arial"/>
        </w:rPr>
      </w:pPr>
      <w:r w:rsidRPr="004F0BEC">
        <w:rPr>
          <w:rFonts w:ascii="Palatino Linotype" w:eastAsia="MS Mincho" w:hAnsi="Palatino Linotype" w:cs="Times New Roman"/>
          <w:color w:val="000000"/>
        </w:rPr>
        <w:t>Así</w:t>
      </w:r>
      <w:r w:rsidRPr="004F0BEC">
        <w:rPr>
          <w:rFonts w:ascii="Palatino Linotype" w:hAnsi="Palatino Linotype" w:cs="Arial"/>
        </w:rPr>
        <w:t>, es transcendental dejar en claro lo que debe entenderse por derecho de petición y por derecho de acceso a la información pública.</w:t>
      </w:r>
    </w:p>
    <w:p w14:paraId="225E7027" w14:textId="77777777" w:rsidR="00562E72" w:rsidRPr="004F0BEC" w:rsidRDefault="00562E72" w:rsidP="00562E72">
      <w:pPr>
        <w:spacing w:line="360" w:lineRule="auto"/>
        <w:ind w:right="34"/>
        <w:contextualSpacing/>
        <w:jc w:val="both"/>
        <w:rPr>
          <w:rFonts w:ascii="Palatino Linotype" w:hAnsi="Palatino Linotype" w:cs="Arial"/>
          <w:i/>
        </w:rPr>
      </w:pPr>
    </w:p>
    <w:p w14:paraId="40886CDD" w14:textId="77777777" w:rsidR="00562E72" w:rsidRPr="004F0BEC" w:rsidRDefault="00562E72" w:rsidP="00562E72">
      <w:pPr>
        <w:numPr>
          <w:ilvl w:val="0"/>
          <w:numId w:val="2"/>
        </w:numPr>
        <w:spacing w:line="360" w:lineRule="auto"/>
        <w:ind w:left="0" w:right="34" w:firstLine="0"/>
        <w:contextualSpacing/>
        <w:jc w:val="both"/>
        <w:rPr>
          <w:rFonts w:ascii="Palatino Linotype" w:hAnsi="Palatino Linotype" w:cs="Arial"/>
          <w:i/>
        </w:rPr>
      </w:pPr>
      <w:r w:rsidRPr="004F0BEC">
        <w:rPr>
          <w:rFonts w:ascii="Palatino Linotype" w:eastAsia="MS Mincho" w:hAnsi="Palatino Linotype" w:cs="Times New Roman"/>
          <w:color w:val="000000"/>
        </w:rPr>
        <w:t>Por</w:t>
      </w:r>
      <w:r w:rsidRPr="004F0BEC">
        <w:rPr>
          <w:rFonts w:ascii="Palatino Linotype" w:hAnsi="Palatino Linotype" w:cs="Arial"/>
        </w:rPr>
        <w:t xml:space="preserve"> lo que respecta a la definición de derecho de petición, el Maestro Ignacio Burgoa Orihuela refiere: “…</w:t>
      </w:r>
      <w:r w:rsidRPr="004F0BEC">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4F0BEC">
        <w:rPr>
          <w:rFonts w:ascii="Palatino Linotype" w:hAnsi="Palatino Linotype" w:cs="Arial"/>
          <w:i/>
        </w:rPr>
        <w:lastRenderedPageBreak/>
        <w:t>de cualquier índole, la cual adopta, específicamente, el carácter de simple petición administrativa, acción o recurso, etc.</w:t>
      </w:r>
      <w:r w:rsidRPr="004F0BEC">
        <w:rPr>
          <w:rStyle w:val="Refdenotaalpie"/>
          <w:rFonts w:ascii="Palatino Linotype" w:hAnsi="Palatino Linotype"/>
          <w:i/>
        </w:rPr>
        <w:t xml:space="preserve"> </w:t>
      </w:r>
      <w:r w:rsidRPr="004F0BEC">
        <w:rPr>
          <w:rStyle w:val="Refdenotaalpie"/>
          <w:rFonts w:ascii="Palatino Linotype" w:hAnsi="Palatino Linotype"/>
          <w:i/>
        </w:rPr>
        <w:footnoteReference w:id="2"/>
      </w:r>
      <w:r w:rsidRPr="004F0BEC">
        <w:rPr>
          <w:rFonts w:ascii="Palatino Linotype" w:hAnsi="Palatino Linotype"/>
          <w:i/>
        </w:rPr>
        <w:t>“</w:t>
      </w:r>
      <w:r w:rsidRPr="004F0BEC">
        <w:rPr>
          <w:rFonts w:ascii="Palatino Linotype" w:hAnsi="Palatino Linotype" w:cs="Arial"/>
          <w:i/>
        </w:rPr>
        <w:t>.</w:t>
      </w:r>
    </w:p>
    <w:p w14:paraId="4CC528A9" w14:textId="77777777" w:rsidR="00562E72" w:rsidRPr="004F0BEC" w:rsidRDefault="00562E72" w:rsidP="00562E72">
      <w:pPr>
        <w:pStyle w:val="Prrafodelista"/>
        <w:rPr>
          <w:rFonts w:ascii="Palatino Linotype" w:hAnsi="Palatino Linotype" w:cs="Arial"/>
          <w:i/>
        </w:rPr>
      </w:pPr>
    </w:p>
    <w:p w14:paraId="42B5B515" w14:textId="77777777" w:rsidR="00562E72" w:rsidRPr="004F0BEC" w:rsidRDefault="00562E72" w:rsidP="00562E72">
      <w:pPr>
        <w:numPr>
          <w:ilvl w:val="0"/>
          <w:numId w:val="2"/>
        </w:numPr>
        <w:spacing w:line="360" w:lineRule="auto"/>
        <w:ind w:left="0" w:right="34" w:firstLine="0"/>
        <w:contextualSpacing/>
        <w:jc w:val="both"/>
        <w:rPr>
          <w:rFonts w:ascii="Palatino Linotype" w:hAnsi="Palatino Linotype" w:cs="Arial"/>
          <w:i/>
        </w:rPr>
      </w:pPr>
      <w:r w:rsidRPr="004F0BEC">
        <w:rPr>
          <w:rFonts w:ascii="Palatino Linotype" w:eastAsia="MS Mincho" w:hAnsi="Palatino Linotype" w:cs="Times New Roman"/>
          <w:color w:val="000000"/>
        </w:rPr>
        <w:t>Por</w:t>
      </w:r>
      <w:r w:rsidRPr="004F0BEC">
        <w:rPr>
          <w:rFonts w:ascii="Palatino Linotype" w:hAnsi="Palatino Linotype" w:cs="Arial"/>
        </w:rPr>
        <w:t xml:space="preserve"> su parte, David Cienfuegos Salgado, concibe al derecho de petición como </w:t>
      </w:r>
      <w:r w:rsidRPr="004F0BEC">
        <w:rPr>
          <w:rFonts w:ascii="Palatino Linotype" w:hAnsi="Palatino Linotype" w:cs="Arial"/>
          <w:i/>
        </w:rPr>
        <w:t>“el derecho de toda persona a ser escuchado por quienes ejercen el poder público.</w:t>
      </w:r>
      <w:r w:rsidRPr="004F0BEC">
        <w:rPr>
          <w:rStyle w:val="Refdenotaalpie"/>
          <w:rFonts w:ascii="Palatino Linotype" w:hAnsi="Palatino Linotype"/>
          <w:i/>
        </w:rPr>
        <w:t xml:space="preserve"> </w:t>
      </w:r>
      <w:r w:rsidRPr="004F0BEC">
        <w:rPr>
          <w:rStyle w:val="Refdenotaalpie"/>
          <w:rFonts w:ascii="Palatino Linotype" w:hAnsi="Palatino Linotype"/>
          <w:i/>
        </w:rPr>
        <w:footnoteReference w:id="3"/>
      </w:r>
      <w:r w:rsidRPr="004F0BEC">
        <w:rPr>
          <w:rFonts w:ascii="Palatino Linotype" w:hAnsi="Palatino Linotype" w:cs="Arial"/>
          <w:i/>
        </w:rPr>
        <w:t>” .</w:t>
      </w:r>
    </w:p>
    <w:p w14:paraId="3206E644" w14:textId="77777777" w:rsidR="00562E72" w:rsidRPr="004F0BEC" w:rsidRDefault="00562E72" w:rsidP="00562E72">
      <w:pPr>
        <w:spacing w:line="360" w:lineRule="auto"/>
        <w:ind w:right="34"/>
        <w:contextualSpacing/>
        <w:jc w:val="both"/>
        <w:rPr>
          <w:rFonts w:ascii="Palatino Linotype" w:hAnsi="Palatino Linotype" w:cs="Arial"/>
          <w:i/>
        </w:rPr>
      </w:pPr>
    </w:p>
    <w:p w14:paraId="64845133" w14:textId="77777777" w:rsidR="00562E72" w:rsidRPr="004F0BEC" w:rsidRDefault="00562E72" w:rsidP="00562E72">
      <w:pPr>
        <w:numPr>
          <w:ilvl w:val="0"/>
          <w:numId w:val="2"/>
        </w:numPr>
        <w:spacing w:line="360" w:lineRule="auto"/>
        <w:ind w:left="0" w:right="34" w:firstLine="0"/>
        <w:contextualSpacing/>
        <w:jc w:val="both"/>
        <w:rPr>
          <w:rFonts w:ascii="Palatino Linotype" w:hAnsi="Palatino Linotype" w:cs="Arial"/>
          <w:i/>
        </w:rPr>
      </w:pPr>
      <w:r w:rsidRPr="004F0BEC">
        <w:rPr>
          <w:rFonts w:ascii="Palatino Linotype" w:hAnsi="Palatino Linotype" w:cs="Arial"/>
        </w:rPr>
        <w:t xml:space="preserve">A </w:t>
      </w:r>
      <w:r w:rsidRPr="004F0BEC">
        <w:rPr>
          <w:rFonts w:ascii="Palatino Linotype" w:eastAsia="MS Mincho" w:hAnsi="Palatino Linotype" w:cs="Times New Roman"/>
          <w:color w:val="000000"/>
        </w:rPr>
        <w:t>este</w:t>
      </w:r>
      <w:r w:rsidRPr="004F0BEC">
        <w:rPr>
          <w:rFonts w:ascii="Palatino Linotype" w:hAnsi="Palatino Linotype" w:cs="Arial"/>
        </w:rPr>
        <w:t xml:space="preserve"> respecto, y para diferenciar el derecho de petición al derecho de acceso a la información, resulta conducente señalar que José Guadalupe Robles, conceptualiza el derecho a la información como </w:t>
      </w:r>
      <w:r w:rsidRPr="004F0BEC">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F0BEC">
        <w:rPr>
          <w:rStyle w:val="Refdenotaalpie"/>
          <w:rFonts w:ascii="Palatino Linotype" w:hAnsi="Palatino Linotype"/>
          <w:i/>
        </w:rPr>
        <w:t xml:space="preserve"> </w:t>
      </w:r>
      <w:r w:rsidRPr="004F0BEC">
        <w:rPr>
          <w:rStyle w:val="Refdenotaalpie"/>
          <w:rFonts w:ascii="Palatino Linotype" w:hAnsi="Palatino Linotype"/>
          <w:i/>
        </w:rPr>
        <w:footnoteReference w:id="4"/>
      </w:r>
      <w:r w:rsidRPr="004F0BEC">
        <w:rPr>
          <w:rFonts w:ascii="Palatino Linotype" w:hAnsi="Palatino Linotype" w:cs="Arial"/>
          <w:i/>
        </w:rPr>
        <w:t>“.</w:t>
      </w:r>
    </w:p>
    <w:p w14:paraId="016A5780" w14:textId="77777777" w:rsidR="00562E72" w:rsidRPr="004F0BEC" w:rsidRDefault="00562E72" w:rsidP="00562E72">
      <w:pPr>
        <w:spacing w:line="360" w:lineRule="auto"/>
        <w:ind w:right="34"/>
        <w:contextualSpacing/>
        <w:jc w:val="both"/>
        <w:rPr>
          <w:rFonts w:ascii="Palatino Linotype" w:hAnsi="Palatino Linotype"/>
          <w:color w:val="000000" w:themeColor="text1"/>
        </w:rPr>
      </w:pPr>
    </w:p>
    <w:p w14:paraId="0AD6B9F3" w14:textId="77777777" w:rsidR="00562E72" w:rsidRPr="004F0BEC" w:rsidRDefault="00562E72" w:rsidP="00562E72">
      <w:pPr>
        <w:numPr>
          <w:ilvl w:val="0"/>
          <w:numId w:val="2"/>
        </w:numPr>
        <w:spacing w:line="360" w:lineRule="auto"/>
        <w:ind w:left="0" w:right="34" w:firstLine="0"/>
        <w:contextualSpacing/>
        <w:jc w:val="both"/>
        <w:rPr>
          <w:rFonts w:ascii="Palatino Linotype" w:hAnsi="Palatino Linotype"/>
          <w:color w:val="000000" w:themeColor="text1"/>
        </w:rPr>
      </w:pPr>
      <w:r w:rsidRPr="004F0BEC">
        <w:rPr>
          <w:rFonts w:ascii="Palatino Linotype" w:hAnsi="Palatino Linotype" w:cs="Arial"/>
        </w:rPr>
        <w:t>Además</w:t>
      </w:r>
      <w:r w:rsidRPr="004F0BEC">
        <w:rPr>
          <w:rFonts w:ascii="Palatino Linotype" w:eastAsia="Times New Roman" w:hAnsi="Palatino Linotype" w:cs="Arial"/>
          <w:lang w:eastAsia="es-MX"/>
        </w:rPr>
        <w:t xml:space="preserve">, el derecho a la información constituye una prerrogativa de acceder a documentación en poder de los Sujetos Obligados, </w:t>
      </w:r>
      <w:r w:rsidRPr="004F0BEC">
        <w:rPr>
          <w:rFonts w:ascii="Palatino Linotype" w:eastAsia="Times New Roman" w:hAnsi="Palatino Linotype" w:cs="Arial"/>
          <w:b/>
          <w:u w:val="single"/>
          <w:lang w:eastAsia="es-MX"/>
        </w:rPr>
        <w:t>NO ASÍ A REALIZAR CUESTIONAMIENTOS, O MANIFESTACIONES SUBJETIVAS</w:t>
      </w:r>
      <w:r w:rsidRPr="004F0BEC">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4F0BEC">
        <w:rPr>
          <w:rFonts w:ascii="Palatino Linotype" w:eastAsia="Times New Roman" w:hAnsi="Palatino Linotype" w:cs="Arial"/>
          <w:lang w:eastAsia="es-MX"/>
        </w:rPr>
        <w:t>Villanueva</w:t>
      </w:r>
      <w:proofErr w:type="spellEnd"/>
      <w:r w:rsidRPr="004F0BEC">
        <w:rPr>
          <w:rFonts w:ascii="Palatino Linotype" w:eastAsia="Times New Roman" w:hAnsi="Palatino Linotype" w:cs="Arial"/>
          <w:lang w:eastAsia="es-MX"/>
        </w:rPr>
        <w:t xml:space="preserve"> que dice: “</w:t>
      </w:r>
      <w:r w:rsidRPr="004F0BEC">
        <w:rPr>
          <w:rFonts w:ascii="Palatino Linotype" w:eastAsia="Times New Roman" w:hAnsi="Palatino Linotype" w:cs="Arial"/>
          <w:i/>
          <w:lang w:eastAsia="es-MX"/>
        </w:rPr>
        <w:t xml:space="preserve">la prerrogativa de la persona para acceder a datos, registros y todo </w:t>
      </w:r>
      <w:r w:rsidRPr="004F0BEC">
        <w:rPr>
          <w:rFonts w:ascii="Palatino Linotype" w:eastAsia="Times New Roman" w:hAnsi="Palatino Linotype" w:cs="Arial"/>
          <w:i/>
          <w:lang w:eastAsia="es-MX"/>
        </w:rPr>
        <w:lastRenderedPageBreak/>
        <w:t>tipo de informaciones en poder de entidades públicas y empresas privadas que ejercen gasto público o cumplen funciones de autoridad, con las excepciones taxativas que establezca la ley en una sociedad democrática.</w:t>
      </w:r>
      <w:proofErr w:type="gramStart"/>
      <w:r w:rsidRPr="004F0BEC">
        <w:rPr>
          <w:rFonts w:ascii="Palatino Linotype" w:eastAsia="Times New Roman" w:hAnsi="Palatino Linotype" w:cs="Arial"/>
          <w:i/>
          <w:lang w:eastAsia="es-MX"/>
        </w:rPr>
        <w:t xml:space="preserve">” </w:t>
      </w:r>
      <w:proofErr w:type="gramEnd"/>
      <w:r w:rsidRPr="004F0BEC">
        <w:rPr>
          <w:rStyle w:val="Refdenotaalpie"/>
          <w:rFonts w:ascii="Palatino Linotype" w:eastAsia="Times New Roman" w:hAnsi="Palatino Linotype" w:cs="Arial"/>
          <w:i/>
          <w:lang w:eastAsia="es-MX"/>
        </w:rPr>
        <w:footnoteReference w:id="5"/>
      </w:r>
      <w:r w:rsidRPr="004F0BEC">
        <w:rPr>
          <w:rFonts w:ascii="Palatino Linotype" w:eastAsia="Times New Roman" w:hAnsi="Palatino Linotype" w:cs="Arial"/>
          <w:i/>
          <w:lang w:eastAsia="es-MX"/>
        </w:rPr>
        <w:t>.</w:t>
      </w:r>
    </w:p>
    <w:p w14:paraId="6AA847BD" w14:textId="77777777" w:rsidR="00562E72" w:rsidRPr="004F0BEC" w:rsidRDefault="00562E72" w:rsidP="00562E72">
      <w:pPr>
        <w:pStyle w:val="Prrafodelista"/>
        <w:rPr>
          <w:rFonts w:ascii="Palatino Linotype" w:hAnsi="Palatino Linotype" w:cs="Arial"/>
        </w:rPr>
      </w:pPr>
    </w:p>
    <w:p w14:paraId="54D4FACC" w14:textId="77777777" w:rsidR="00562E72" w:rsidRPr="004F0BEC" w:rsidRDefault="00562E72" w:rsidP="00562E72">
      <w:pPr>
        <w:numPr>
          <w:ilvl w:val="0"/>
          <w:numId w:val="2"/>
        </w:numPr>
        <w:spacing w:line="360" w:lineRule="auto"/>
        <w:ind w:left="0" w:right="34" w:firstLine="0"/>
        <w:contextualSpacing/>
        <w:jc w:val="both"/>
        <w:rPr>
          <w:rFonts w:ascii="Palatino Linotype" w:eastAsia="MS Mincho" w:hAnsi="Palatino Linotype" w:cs="Times New Roman"/>
          <w:color w:val="000000"/>
        </w:rPr>
      </w:pPr>
      <w:r w:rsidRPr="004F0BEC">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F0BEC">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F0BEC">
        <w:rPr>
          <w:rFonts w:ascii="Palatino Linotype" w:hAnsi="Palatino Linotype" w:cs="Arial"/>
          <w:bCs/>
          <w:lang w:eastAsia="es-CO"/>
        </w:rPr>
        <w:t>segundo supuesto, la petición se encamina primordialmente a</w:t>
      </w:r>
      <w:r w:rsidRPr="004F0BEC">
        <w:rPr>
          <w:rFonts w:ascii="Palatino Linotype" w:hAnsi="Palatino Linotype" w:cs="Arial"/>
        </w:rPr>
        <w:t xml:space="preserve"> permitir el </w:t>
      </w:r>
      <w:r w:rsidRPr="004F0BEC">
        <w:rPr>
          <w:rFonts w:ascii="Palatino Linotype" w:hAnsi="Palatino Linotype" w:cs="Arial"/>
          <w:lang w:eastAsia="es-CO"/>
        </w:rPr>
        <w:t xml:space="preserve">acceso a datos, registros y todo tipo de información pública </w:t>
      </w:r>
      <w:r w:rsidRPr="004F0BEC">
        <w:rPr>
          <w:rFonts w:ascii="Palatino Linotype" w:hAnsi="Palatino Linotype" w:cs="Arial"/>
          <w:b/>
          <w:lang w:eastAsia="es-CO"/>
        </w:rPr>
        <w:t>que conste en documentos</w:t>
      </w:r>
      <w:r w:rsidRPr="004F0BEC">
        <w:rPr>
          <w:rFonts w:ascii="Palatino Linotype" w:hAnsi="Palatino Linotype" w:cs="Arial"/>
          <w:lang w:eastAsia="es-CO"/>
        </w:rPr>
        <w:t xml:space="preserve">, sea generada o se encuentre en posesión de </w:t>
      </w:r>
      <w:r w:rsidRPr="004F0BEC">
        <w:rPr>
          <w:rFonts w:ascii="Palatino Linotype" w:hAnsi="Palatino Linotype" w:cs="Arial"/>
        </w:rPr>
        <w:t>la autoridad.</w:t>
      </w:r>
    </w:p>
    <w:p w14:paraId="58BBF95C" w14:textId="77777777" w:rsidR="00562E72" w:rsidRPr="004F0BEC" w:rsidRDefault="00562E72" w:rsidP="00562E72">
      <w:pPr>
        <w:pStyle w:val="Prrafodelista"/>
        <w:rPr>
          <w:rFonts w:ascii="Palatino Linotype" w:eastAsia="MS Mincho" w:hAnsi="Palatino Linotype" w:cs="Times New Roman"/>
          <w:color w:val="000000"/>
        </w:rPr>
      </w:pPr>
    </w:p>
    <w:p w14:paraId="485E9390" w14:textId="5EC47F8C" w:rsidR="00562E72" w:rsidRPr="004F0BEC" w:rsidRDefault="00562E72" w:rsidP="00562E72">
      <w:pPr>
        <w:numPr>
          <w:ilvl w:val="0"/>
          <w:numId w:val="2"/>
        </w:numPr>
        <w:spacing w:line="360" w:lineRule="auto"/>
        <w:ind w:left="0" w:right="34" w:firstLine="0"/>
        <w:contextualSpacing/>
        <w:jc w:val="both"/>
        <w:rPr>
          <w:rFonts w:ascii="Palatino Linotype" w:eastAsia="MS Mincho" w:hAnsi="Palatino Linotype" w:cs="Times New Roman"/>
          <w:color w:val="000000"/>
        </w:rPr>
      </w:pPr>
      <w:r w:rsidRPr="004F0BEC">
        <w:rPr>
          <w:rFonts w:ascii="Palatino Linotype" w:hAnsi="Palatino Linotype" w:cs="Arial"/>
        </w:rPr>
        <w:t>No</w:t>
      </w:r>
      <w:r w:rsidRPr="004F0BEC">
        <w:rPr>
          <w:rFonts w:ascii="Palatino Linotype" w:eastAsia="MS Mincho" w:hAnsi="Palatino Linotype" w:cs="Times New Roman"/>
          <w:color w:val="000000"/>
        </w:rPr>
        <w:t xml:space="preserve"> obstante, esta Ponencia </w:t>
      </w:r>
      <w:proofErr w:type="spellStart"/>
      <w:r w:rsidRPr="004F0BEC">
        <w:rPr>
          <w:rFonts w:ascii="Palatino Linotype" w:eastAsia="MS Mincho" w:hAnsi="Palatino Linotype" w:cs="Times New Roman"/>
          <w:color w:val="000000"/>
        </w:rPr>
        <w:t>Resolutora</w:t>
      </w:r>
      <w:proofErr w:type="spellEnd"/>
      <w:r w:rsidRPr="004F0BEC">
        <w:rPr>
          <w:rFonts w:ascii="Palatino Linotype" w:eastAsia="MS Mincho" w:hAnsi="Palatino Linotype" w:cs="Times New Roman"/>
          <w:color w:val="000000"/>
        </w:rPr>
        <w:t xml:space="preserve">, le comunica al particular que </w:t>
      </w:r>
      <w:r w:rsidRPr="004F0BEC">
        <w:rPr>
          <w:rFonts w:ascii="Palatino Linotype" w:eastAsia="MS Mincho" w:hAnsi="Palatino Linotype" w:cs="Times New Roman"/>
          <w:b/>
          <w:color w:val="000000"/>
          <w:u w:val="single"/>
        </w:rPr>
        <w:t>se dejan a salvo sus derechos</w:t>
      </w:r>
      <w:r w:rsidRPr="004F0BEC">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nuevo soporte documental al que se estudiara en los párrafos siguientes, que a sus intereses convenga ante los sujetos obligados </w:t>
      </w:r>
      <w:r w:rsidR="00113D7A" w:rsidRPr="004F0BEC">
        <w:rPr>
          <w:rFonts w:ascii="Palatino Linotype" w:eastAsia="MS Mincho" w:hAnsi="Palatino Linotype" w:cs="Times New Roman"/>
          <w:color w:val="000000"/>
        </w:rPr>
        <w:t>que tenga a bien considerar el particular</w:t>
      </w:r>
      <w:r w:rsidRPr="004F0BEC">
        <w:rPr>
          <w:rFonts w:ascii="Palatino Linotype" w:eastAsia="MS Mincho" w:hAnsi="Palatino Linotype" w:cs="Times New Roman"/>
          <w:color w:val="000000"/>
        </w:rPr>
        <w:t>, en ejercicio de su legítimo derecho humano de acceso a la información pública.</w:t>
      </w:r>
    </w:p>
    <w:p w14:paraId="422DAB02" w14:textId="77777777" w:rsidR="000219C7" w:rsidRPr="004F0BEC" w:rsidRDefault="000219C7" w:rsidP="000219C7">
      <w:pPr>
        <w:spacing w:line="360" w:lineRule="auto"/>
        <w:ind w:right="34"/>
        <w:contextualSpacing/>
        <w:jc w:val="both"/>
        <w:rPr>
          <w:rFonts w:ascii="Palatino Linotype" w:eastAsia="MS Mincho" w:hAnsi="Palatino Linotype" w:cs="Arial"/>
        </w:rPr>
      </w:pPr>
    </w:p>
    <w:p w14:paraId="6D063B13" w14:textId="44D7FC32" w:rsidR="000219C7" w:rsidRPr="004F0BEC" w:rsidRDefault="000219C7" w:rsidP="00113D7A">
      <w:pPr>
        <w:keepNext/>
        <w:keepLines/>
        <w:numPr>
          <w:ilvl w:val="0"/>
          <w:numId w:val="43"/>
        </w:numPr>
        <w:spacing w:before="240" w:line="360" w:lineRule="auto"/>
        <w:ind w:left="993"/>
        <w:outlineLvl w:val="0"/>
        <w:rPr>
          <w:rFonts w:ascii="Palatino Linotype" w:eastAsia="MS Mincho" w:hAnsi="Palatino Linotype" w:cs="Arial"/>
        </w:rPr>
      </w:pPr>
      <w:bookmarkStart w:id="140" w:name="_Toc48206812"/>
      <w:r w:rsidRPr="004F0BEC">
        <w:rPr>
          <w:rFonts w:ascii="Palatino Linotype" w:eastAsia="MS Gothic" w:hAnsi="Palatino Linotype" w:cstheme="majorBidi"/>
          <w:b/>
          <w:i/>
          <w:noProof/>
        </w:rPr>
        <w:lastRenderedPageBreak/>
        <w:t>Determin</w:t>
      </w:r>
      <w:r w:rsidR="00113D7A" w:rsidRPr="004F0BEC">
        <w:rPr>
          <w:rFonts w:ascii="Palatino Linotype" w:eastAsia="MS Gothic" w:hAnsi="Palatino Linotype" w:cstheme="majorBidi"/>
          <w:b/>
          <w:i/>
          <w:noProof/>
        </w:rPr>
        <w:t>ación de cumplimiento</w:t>
      </w:r>
      <w:bookmarkEnd w:id="140"/>
    </w:p>
    <w:p w14:paraId="45E9F512" w14:textId="77777777" w:rsidR="000219C7" w:rsidRPr="004F0BEC" w:rsidRDefault="000219C7" w:rsidP="00FC6D86">
      <w:pPr>
        <w:rPr>
          <w:rFonts w:ascii="Palatino Linotype" w:hAnsi="Palatino Linotype"/>
          <w:lang w:eastAsia="en-US"/>
        </w:rPr>
      </w:pPr>
    </w:p>
    <w:p w14:paraId="18083407" w14:textId="2CF2E282" w:rsidR="000219C7" w:rsidRPr="004F0BEC" w:rsidRDefault="000219C7" w:rsidP="000219C7">
      <w:pPr>
        <w:numPr>
          <w:ilvl w:val="0"/>
          <w:numId w:val="2"/>
        </w:numPr>
        <w:spacing w:line="360" w:lineRule="auto"/>
        <w:ind w:left="0" w:right="34" w:firstLine="0"/>
        <w:contextualSpacing/>
        <w:jc w:val="both"/>
        <w:rPr>
          <w:rFonts w:ascii="Palatino Linotype" w:eastAsia="MS Mincho" w:hAnsi="Palatino Linotype" w:cs="Arial"/>
        </w:rPr>
      </w:pPr>
      <w:r w:rsidRPr="004F0BEC">
        <w:rPr>
          <w:rFonts w:ascii="Palatino Linotype" w:eastAsia="MS Mincho" w:hAnsi="Palatino Linotype" w:cs="Times New Roman"/>
        </w:rPr>
        <w:t>Derivado</w:t>
      </w:r>
      <w:r w:rsidRPr="004F0BEC">
        <w:rPr>
          <w:rFonts w:ascii="Palatino Linotype" w:eastAsia="MS Mincho" w:hAnsi="Palatino Linotype" w:cs="Arial"/>
        </w:rPr>
        <w:t xml:space="preserve"> de lo anterior, se procede analizar, en primer lugar si al atender la</w:t>
      </w:r>
      <w:r w:rsidR="00B73E8A" w:rsidRPr="004F0BEC">
        <w:rPr>
          <w:rFonts w:ascii="Palatino Linotype" w:eastAsia="MS Mincho" w:hAnsi="Palatino Linotype" w:cs="Arial"/>
        </w:rPr>
        <w:t>s</w:t>
      </w:r>
      <w:r w:rsidRPr="004F0BEC">
        <w:rPr>
          <w:rFonts w:ascii="Palatino Linotype" w:eastAsia="MS Mincho" w:hAnsi="Palatino Linotype" w:cs="Arial"/>
        </w:rPr>
        <w:t xml:space="preserve"> solicitud</w:t>
      </w:r>
      <w:r w:rsidR="00B73E8A" w:rsidRPr="004F0BEC">
        <w:rPr>
          <w:rFonts w:ascii="Palatino Linotype" w:eastAsia="MS Mincho" w:hAnsi="Palatino Linotype" w:cs="Arial"/>
        </w:rPr>
        <w:t>es</w:t>
      </w:r>
      <w:r w:rsidRPr="004F0BEC">
        <w:rPr>
          <w:rFonts w:ascii="Palatino Linotype" w:eastAsia="MS Mincho" w:hAnsi="Palatino Linotype" w:cs="Arial"/>
        </w:rPr>
        <w:t xml:space="preserve"> de acceso a la información, </w:t>
      </w:r>
      <w:r w:rsidR="00113D7A" w:rsidRPr="004F0BEC">
        <w:rPr>
          <w:rFonts w:ascii="Palatino Linotype" w:eastAsia="MS Mincho" w:hAnsi="Palatino Linotype" w:cs="Arial"/>
        </w:rPr>
        <w:t xml:space="preserve">se satisfizo la </w:t>
      </w:r>
      <w:r w:rsidRPr="004F0BEC">
        <w:rPr>
          <w:rFonts w:ascii="Palatino Linotype" w:eastAsia="MS Mincho" w:hAnsi="Palatino Linotype" w:cs="Arial"/>
        </w:rPr>
        <w:t xml:space="preserve">garantía primaria del derecho según lo dispuesto por el artículo 150 de la Ley de Transparencia y Acceso a la Información Pública del Estado de México, </w:t>
      </w:r>
      <w:r w:rsidRPr="004F0BEC">
        <w:rPr>
          <w:rFonts w:ascii="Palatino Linotype" w:eastAsia="MS Mincho" w:hAnsi="Palatino Linotype" w:cs="Arial"/>
          <w:b/>
        </w:rPr>
        <w:t>EL SUJETO OBLIGADO</w:t>
      </w:r>
      <w:r w:rsidRPr="004F0BEC">
        <w:rPr>
          <w:rFonts w:ascii="Palatino Linotype" w:eastAsia="MS Mincho" w:hAnsi="Palatino Linotype" w:cs="Arial"/>
        </w:rPr>
        <w:t xml:space="preserve"> cumplió con su deber de respetar y garantizar el derecho, entregando toda la información solicitada</w:t>
      </w:r>
      <w:r w:rsidRPr="004F0BEC">
        <w:rPr>
          <w:rFonts w:ascii="Palatino Linotype" w:eastAsia="MS Mincho" w:hAnsi="Palatino Linotype" w:cstheme="majorBidi"/>
        </w:rPr>
        <w:t xml:space="preserve">, para valorar lo anterior, sirve de herramienta la siguiente tabla </w:t>
      </w:r>
      <w:r w:rsidR="00394445" w:rsidRPr="004F0BEC">
        <w:rPr>
          <w:rFonts w:ascii="Palatino Linotype" w:eastAsia="MS Mincho" w:hAnsi="Palatino Linotype" w:cstheme="majorBidi"/>
        </w:rPr>
        <w:t>donde se tiene a bien desagregar lo requerido:</w:t>
      </w:r>
    </w:p>
    <w:p w14:paraId="6CC28D11" w14:textId="77777777" w:rsidR="0069527E" w:rsidRPr="004F0BEC" w:rsidRDefault="0069527E" w:rsidP="0069527E">
      <w:pPr>
        <w:spacing w:line="360" w:lineRule="auto"/>
        <w:ind w:right="34"/>
        <w:contextualSpacing/>
        <w:jc w:val="both"/>
        <w:rPr>
          <w:rFonts w:ascii="Palatino Linotype" w:eastAsia="MS Mincho" w:hAnsi="Palatino Linotype" w:cs="Arial"/>
        </w:rPr>
      </w:pPr>
    </w:p>
    <w:tbl>
      <w:tblPr>
        <w:tblStyle w:val="Tablaconcuadrcula"/>
        <w:tblW w:w="0" w:type="auto"/>
        <w:tblInd w:w="108" w:type="dxa"/>
        <w:tblLayout w:type="fixed"/>
        <w:tblLook w:val="04A0" w:firstRow="1" w:lastRow="0" w:firstColumn="1" w:lastColumn="0" w:noHBand="0" w:noVBand="1"/>
      </w:tblPr>
      <w:tblGrid>
        <w:gridCol w:w="2694"/>
        <w:gridCol w:w="6252"/>
      </w:tblGrid>
      <w:tr w:rsidR="00394445" w:rsidRPr="004F0BEC" w14:paraId="2D10E337" w14:textId="77777777" w:rsidTr="00113D7A">
        <w:tc>
          <w:tcPr>
            <w:tcW w:w="2694" w:type="dxa"/>
          </w:tcPr>
          <w:p w14:paraId="078FFA15" w14:textId="77777777" w:rsidR="00394445" w:rsidRPr="004F0BEC" w:rsidRDefault="00394445" w:rsidP="0069527E">
            <w:pPr>
              <w:spacing w:line="360" w:lineRule="auto"/>
              <w:jc w:val="both"/>
              <w:rPr>
                <w:rFonts w:ascii="Palatino Linotype" w:hAnsi="Palatino Linotype"/>
                <w:color w:val="000000"/>
                <w:sz w:val="20"/>
                <w:lang w:val="es-ES"/>
              </w:rPr>
            </w:pPr>
            <w:r w:rsidRPr="004F0BEC">
              <w:rPr>
                <w:rFonts w:ascii="Palatino Linotype" w:hAnsi="Palatino Linotype"/>
                <w:color w:val="000000"/>
                <w:sz w:val="20"/>
                <w:lang w:val="es-ES"/>
              </w:rPr>
              <w:t>01078/INFOEM/IP/RR/2020</w:t>
            </w:r>
          </w:p>
        </w:tc>
        <w:tc>
          <w:tcPr>
            <w:tcW w:w="6252" w:type="dxa"/>
          </w:tcPr>
          <w:p w14:paraId="3979B9B7" w14:textId="77777777" w:rsidR="00394445" w:rsidRPr="004F0BEC" w:rsidRDefault="00394445" w:rsidP="00394445">
            <w:pPr>
              <w:jc w:val="both"/>
              <w:rPr>
                <w:rFonts w:ascii="Palatino Linotype" w:hAnsi="Palatino Linotype"/>
                <w:color w:val="000000"/>
                <w:sz w:val="22"/>
              </w:rPr>
            </w:pPr>
            <w:r w:rsidRPr="004F0BEC">
              <w:rPr>
                <w:rFonts w:ascii="Palatino Linotype" w:hAnsi="Palatino Linotype"/>
                <w:color w:val="000000"/>
                <w:sz w:val="22"/>
              </w:rPr>
              <w:t>Del derrotero identificado como IZCALLI - NEZA- ISSSTE ZARAGOZA:</w:t>
            </w:r>
          </w:p>
          <w:p w14:paraId="0DD68344" w14:textId="77777777" w:rsidR="00394445" w:rsidRPr="004F0BEC" w:rsidRDefault="00394445" w:rsidP="00394445">
            <w:pPr>
              <w:pStyle w:val="Prrafodelista"/>
              <w:jc w:val="both"/>
              <w:rPr>
                <w:rFonts w:ascii="Palatino Linotype" w:hAnsi="Palatino Linotype"/>
                <w:color w:val="000000"/>
                <w:sz w:val="22"/>
              </w:rPr>
            </w:pPr>
          </w:p>
          <w:p w14:paraId="79767CC0"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519CC2AB"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05E4E9C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39E907A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3BD675E5"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2D7593D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 xml:space="preserve">Cuantas concesiones vigentes expedidas para la prestación del servicio público de transporte en la modalidad de </w:t>
            </w:r>
            <w:r w:rsidRPr="004F0BEC">
              <w:rPr>
                <w:rFonts w:ascii="Palatino Linotype" w:hAnsi="Palatino Linotype"/>
                <w:color w:val="000000"/>
                <w:sz w:val="22"/>
              </w:rPr>
              <w:lastRenderedPageBreak/>
              <w:t>colectivo, a favor de la persona moral denominada FEDERACIÓN DE TAXISTAS DE CD NEZAHUALCÓYOTL Y ZONA ORIENTE DEL ESTADO DE MÉXICO ASOCIACIÓN CIVIL, operan actualmente en el derrotero identificado como IZCALLI - NEZA - ISSSTE ZARAGOZA</w:t>
            </w:r>
          </w:p>
          <w:p w14:paraId="12B50A5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 xml:space="preserve">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w:t>
            </w:r>
            <w:proofErr w:type="spellStart"/>
            <w:r w:rsidRPr="004F0BEC">
              <w:rPr>
                <w:rFonts w:ascii="Palatino Linotype" w:hAnsi="Palatino Linotype"/>
                <w:color w:val="000000"/>
                <w:sz w:val="22"/>
              </w:rPr>
              <w:t>en</w:t>
            </w:r>
            <w:proofErr w:type="spellEnd"/>
            <w:r w:rsidRPr="004F0BEC">
              <w:rPr>
                <w:rFonts w:ascii="Palatino Linotype" w:hAnsi="Palatino Linotype"/>
                <w:color w:val="000000"/>
                <w:sz w:val="22"/>
              </w:rPr>
              <w:t xml:space="preserve"> el derrotero identificado como IZCALLI - NEZA - ISSSTE ZARAGOZA</w:t>
            </w:r>
          </w:p>
          <w:p w14:paraId="465AEC79"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IZCALLI - NEZA- ISSSTE ZARAGOZA</w:t>
            </w:r>
          </w:p>
          <w:p w14:paraId="292EA64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IZCALLI - NEZA- ISSSTE ZARAGOZA</w:t>
            </w:r>
          </w:p>
          <w:p w14:paraId="7DAD3D0A" w14:textId="602018F4"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 xml:space="preserve">soporte documental que acredite la </w:t>
            </w:r>
            <w:r w:rsidR="005D782C" w:rsidRPr="004F0BEC">
              <w:rPr>
                <w:rFonts w:ascii="Palatino Linotype" w:hAnsi="Palatino Linotype"/>
                <w:color w:val="000000"/>
                <w:sz w:val="22"/>
              </w:rPr>
              <w:t>expedición</w:t>
            </w:r>
            <w:r w:rsidRPr="004F0BEC">
              <w:rPr>
                <w:rFonts w:ascii="Palatino Linotype" w:hAnsi="Palatino Linotype"/>
                <w:color w:val="000000"/>
                <w:sz w:val="22"/>
              </w:rPr>
              <w:t xml:space="preserve"> de las concesiones vigentes que se encuentran vinculadas con el derrotero identificado como IZCALLI - NEZA- ISSSTE ZARAGOZA</w:t>
            </w:r>
          </w:p>
          <w:p w14:paraId="7A0BADA1" w14:textId="77777777" w:rsidR="00394445" w:rsidRPr="004F0BEC" w:rsidRDefault="00394445" w:rsidP="00394445">
            <w:pPr>
              <w:pStyle w:val="Prrafodelista"/>
              <w:ind w:left="360"/>
              <w:jc w:val="both"/>
              <w:rPr>
                <w:rFonts w:ascii="Palatino Linotype" w:hAnsi="Palatino Linotype"/>
                <w:color w:val="000000"/>
                <w:sz w:val="22"/>
              </w:rPr>
            </w:pPr>
          </w:p>
        </w:tc>
      </w:tr>
      <w:tr w:rsidR="00394445" w:rsidRPr="004F0BEC" w14:paraId="3192C490" w14:textId="77777777" w:rsidTr="00113D7A">
        <w:tc>
          <w:tcPr>
            <w:tcW w:w="2694" w:type="dxa"/>
          </w:tcPr>
          <w:p w14:paraId="7BE973D8" w14:textId="77777777" w:rsidR="00394445" w:rsidRPr="004F0BEC" w:rsidRDefault="00394445" w:rsidP="00394445">
            <w:pPr>
              <w:jc w:val="both"/>
              <w:rPr>
                <w:rFonts w:ascii="Palatino Linotype" w:hAnsi="Palatino Linotype"/>
                <w:sz w:val="20"/>
              </w:rPr>
            </w:pPr>
            <w:r w:rsidRPr="004F0BEC">
              <w:rPr>
                <w:rFonts w:ascii="Palatino Linotype" w:hAnsi="Palatino Linotype"/>
                <w:color w:val="000000"/>
                <w:sz w:val="20"/>
                <w:lang w:val="es-ES"/>
              </w:rPr>
              <w:lastRenderedPageBreak/>
              <w:t>01081/INFOEM/IP/RR/2020</w:t>
            </w:r>
          </w:p>
        </w:tc>
        <w:tc>
          <w:tcPr>
            <w:tcW w:w="6252" w:type="dxa"/>
          </w:tcPr>
          <w:p w14:paraId="460E0E85"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identificado como BORDO XOCHIACA - ISSSTE ZARAGOZA POR AV. NEZA:</w:t>
            </w:r>
          </w:p>
          <w:p w14:paraId="244FD145" w14:textId="77777777" w:rsidR="00394445" w:rsidRPr="004F0BEC" w:rsidRDefault="00394445" w:rsidP="00394445">
            <w:pPr>
              <w:jc w:val="both"/>
              <w:rPr>
                <w:rFonts w:ascii="Palatino Linotype" w:hAnsi="Palatino Linotype"/>
                <w:color w:val="000000"/>
                <w:sz w:val="22"/>
                <w:lang w:val="es-ES"/>
              </w:rPr>
            </w:pPr>
          </w:p>
          <w:p w14:paraId="251C0C73"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40165D1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34FDEF82"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0CDA11E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24ED0C2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34F71F9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 xml:space="preserve">Cuantas concesiones vigentes expedidas para la prestación del servicio público de transporte en la modalidad de colectivo, a favor de la persona moral denominada </w:t>
            </w:r>
            <w:r w:rsidRPr="004F0BEC">
              <w:rPr>
                <w:rFonts w:ascii="Palatino Linotype" w:hAnsi="Palatino Linotype"/>
                <w:color w:val="000000"/>
                <w:sz w:val="22"/>
                <w:lang w:val="es-ES"/>
              </w:rPr>
              <w:t>FEDERACIÓN DE TAXISTAS DE CD NEZAHUALCÓYOTL Y ZONA ORIENTE DEL ESTADO DE MÉXICO ASOCIACIÓN CIVIL, operan actualmente en el derrotero identificado como BORDO XOCHIACA - ISSSTE ZARAGOZA POR AV. NEZA</w:t>
            </w:r>
          </w:p>
          <w:p w14:paraId="07838FEB" w14:textId="4A6A2481" w:rsidR="00394445" w:rsidRPr="004F0BEC" w:rsidRDefault="00394445" w:rsidP="00394445">
            <w:pPr>
              <w:pStyle w:val="Prrafodelista"/>
              <w:numPr>
                <w:ilvl w:val="0"/>
                <w:numId w:val="39"/>
              </w:numPr>
              <w:jc w:val="both"/>
              <w:rPr>
                <w:rFonts w:ascii="Palatino Linotype" w:hAnsi="Palatino Linotype"/>
                <w:sz w:val="22"/>
                <w:lang w:val="es-MX"/>
              </w:rPr>
            </w:pPr>
            <w:r w:rsidRPr="004F0BEC">
              <w:rPr>
                <w:rFonts w:ascii="Palatino Linotype" w:hAnsi="Palatino Linotype"/>
                <w:color w:val="000000"/>
                <w:sz w:val="22"/>
                <w:lang w:val="es-ES"/>
              </w:rPr>
              <w:t xml:space="preserve">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el derrotero </w:t>
            </w:r>
            <w:r w:rsidRPr="004F0BEC">
              <w:rPr>
                <w:rFonts w:ascii="Palatino Linotype" w:hAnsi="Palatino Linotype"/>
                <w:color w:val="000000"/>
                <w:sz w:val="22"/>
                <w:lang w:val="es-ES"/>
              </w:rPr>
              <w:lastRenderedPageBreak/>
              <w:t>identificado como BORDO XOCHIACA - ISSSTE ZARAGOZA POR AV. NEZA</w:t>
            </w:r>
          </w:p>
          <w:p w14:paraId="5D34D65A" w14:textId="77777777" w:rsidR="00394445" w:rsidRPr="004F0BEC" w:rsidRDefault="00394445" w:rsidP="00394445">
            <w:pPr>
              <w:pStyle w:val="Prrafodelista"/>
              <w:numPr>
                <w:ilvl w:val="0"/>
                <w:numId w:val="39"/>
              </w:numPr>
              <w:jc w:val="both"/>
              <w:rPr>
                <w:rFonts w:ascii="Palatino Linotype" w:hAnsi="Palatino Linotype"/>
                <w:sz w:val="22"/>
                <w:lang w:val="es-MX"/>
              </w:rPr>
            </w:pPr>
            <w:r w:rsidRPr="004F0BEC">
              <w:rPr>
                <w:rFonts w:ascii="Palatino Linotype" w:hAnsi="Palatino Linotype"/>
                <w:color w:val="000000"/>
                <w:sz w:val="22"/>
                <w:lang w:val="es-ES"/>
              </w:rPr>
              <w:t>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XOCHIACA - ISSSTE ZARAGOZA POR AV. NEZA</w:t>
            </w:r>
          </w:p>
          <w:p w14:paraId="4F102C70" w14:textId="77777777" w:rsidR="00394445" w:rsidRPr="004F0BEC" w:rsidRDefault="00394445" w:rsidP="00394445">
            <w:pPr>
              <w:pStyle w:val="Prrafodelista"/>
              <w:numPr>
                <w:ilvl w:val="0"/>
                <w:numId w:val="39"/>
              </w:numPr>
              <w:jc w:val="both"/>
              <w:rPr>
                <w:rFonts w:ascii="Palatino Linotype" w:hAnsi="Palatino Linotype"/>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XOCHIACA - ISSSTE ZARAGOZA POR AV. NEZA</w:t>
            </w:r>
          </w:p>
          <w:p w14:paraId="3A859430" w14:textId="3D9D757A" w:rsidR="00394445" w:rsidRPr="004F0BEC" w:rsidRDefault="00394445" w:rsidP="00394445">
            <w:pPr>
              <w:pStyle w:val="Prrafodelista"/>
              <w:numPr>
                <w:ilvl w:val="0"/>
                <w:numId w:val="39"/>
              </w:numPr>
              <w:jc w:val="both"/>
              <w:rPr>
                <w:rFonts w:ascii="Palatino Linotype" w:hAnsi="Palatino Linotype"/>
                <w:sz w:val="22"/>
              </w:rPr>
            </w:pPr>
            <w:r w:rsidRPr="004F0BEC">
              <w:rPr>
                <w:rFonts w:ascii="Palatino Linotype" w:hAnsi="Palatino Linotype"/>
                <w:color w:val="000000"/>
                <w:sz w:val="22"/>
                <w:lang w:val="es-ES"/>
              </w:rPr>
              <w:t xml:space="preserve">soporte documental que acredite la </w:t>
            </w:r>
            <w:r w:rsidR="005D782C" w:rsidRPr="004F0BEC">
              <w:rPr>
                <w:rFonts w:ascii="Palatino Linotype" w:hAnsi="Palatino Linotype"/>
                <w:color w:val="000000"/>
                <w:sz w:val="22"/>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BORDO XOCHIACA - ISSSTE ZARAGOZA POR AV. NEZA</w:t>
            </w:r>
          </w:p>
        </w:tc>
      </w:tr>
      <w:tr w:rsidR="00394445" w:rsidRPr="004F0BEC" w14:paraId="6928E16A" w14:textId="77777777" w:rsidTr="00113D7A">
        <w:tc>
          <w:tcPr>
            <w:tcW w:w="2694" w:type="dxa"/>
          </w:tcPr>
          <w:p w14:paraId="668B9AF5" w14:textId="77777777" w:rsidR="00394445" w:rsidRPr="004F0BEC" w:rsidRDefault="00394445" w:rsidP="00394445">
            <w:pPr>
              <w:jc w:val="both"/>
              <w:rPr>
                <w:rFonts w:ascii="Palatino Linotype" w:hAnsi="Palatino Linotype"/>
                <w:sz w:val="20"/>
              </w:rPr>
            </w:pPr>
            <w:r w:rsidRPr="004F0BEC">
              <w:rPr>
                <w:rFonts w:ascii="Palatino Linotype" w:hAnsi="Palatino Linotype"/>
                <w:color w:val="000000"/>
                <w:sz w:val="20"/>
                <w:lang w:val="es-ES"/>
              </w:rPr>
              <w:lastRenderedPageBreak/>
              <w:t>01083/INFOEM/IP/RR/2020</w:t>
            </w:r>
          </w:p>
        </w:tc>
        <w:tc>
          <w:tcPr>
            <w:tcW w:w="6252" w:type="dxa"/>
          </w:tcPr>
          <w:p w14:paraId="14C49042"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BORDO DE XOCHIACA - CALZ. IGNACIO ZARAGOZA POR CARMELO PEREZ (METRO PEÑON):</w:t>
            </w:r>
          </w:p>
          <w:p w14:paraId="53DEF2FE" w14:textId="77777777" w:rsidR="00394445" w:rsidRPr="004F0BEC" w:rsidRDefault="00394445" w:rsidP="00394445">
            <w:pPr>
              <w:jc w:val="both"/>
              <w:rPr>
                <w:rFonts w:ascii="Palatino Linotype" w:hAnsi="Palatino Linotype"/>
                <w:color w:val="000000"/>
                <w:sz w:val="22"/>
                <w:lang w:val="es-ES"/>
              </w:rPr>
            </w:pPr>
          </w:p>
          <w:p w14:paraId="2B1CCAE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0AA09E1E"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4EDEA017"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lastRenderedPageBreak/>
              <w:t>Cuantas concesiones vigentes para la prestación del servicio público de transporte en la modalidad de colectivo, complementa el derrotero</w:t>
            </w:r>
          </w:p>
          <w:p w14:paraId="4DB07F3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070DAAFE"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32657A5C"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lang w:val="es-ES"/>
              </w:rPr>
              <w:t>Cuál</w:t>
            </w:r>
            <w:r w:rsidRPr="004F0BEC">
              <w:rPr>
                <w:rFonts w:ascii="Palatino Linotype" w:hAnsi="Palatino Linotype"/>
                <w:color w:val="000000"/>
                <w:sz w:val="22"/>
                <w:lang w:val="es-ES"/>
              </w:rPr>
              <w:t xml:space="preserve"> es la vigencia de las concesiones para la prestación del servicio público de transporte en la modalidad de colectivo, que operan actualmente en el derrotero identificado como BORDO DE XOCHIACA - CALZ. IGNACIO ZARAGOZA POR CARMELO PEREZ (METRO PEÑON)</w:t>
            </w:r>
          </w:p>
          <w:p w14:paraId="7A13FC13"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BORDO DE XOCHIACA - CALZ. IGNACIO ZARAGOZA POR CARMELO PEREZ (METRO PEÑON)</w:t>
            </w:r>
          </w:p>
          <w:p w14:paraId="6BBA713E" w14:textId="5CB0A914"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el derrotero identificado como BORDO DE XOCHIACA - CALZ. IGNACIO ZARAGOZA POR CARMELO PEREZ (METRO PEÑON)</w:t>
            </w:r>
          </w:p>
          <w:p w14:paraId="6A97399A"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 xml:space="preserve">Cuantas concesiones vigentes expedida para la prestación del servicio público de transporte en la modalidad de </w:t>
            </w:r>
            <w:r w:rsidRPr="004F0BEC">
              <w:rPr>
                <w:rFonts w:ascii="Palatino Linotype" w:hAnsi="Palatino Linotype"/>
                <w:color w:val="000000"/>
                <w:sz w:val="22"/>
                <w:lang w:val="es-ES"/>
              </w:rPr>
              <w:lastRenderedPageBreak/>
              <w:t>colectivo, a favor de la persona moral denominada FEDERACIÓN DE TAXISTAS DE CD NEZAHUALCÓYOL Y ZONA ORIENTE DEL ESTADO DE MÉXICO SOCIEDAD ANÓNIMA DE CAPITAL VARIABLE, operan actualmente en el derrotero identificado como BORDO DE XOCHIACA - CALZ. IGNACIO ZARAGOZA POR CARMELO PEREZ (METRO PEÑON)</w:t>
            </w:r>
          </w:p>
          <w:p w14:paraId="4689C04E"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DE XOCHIACA - CALZ. IGNACIO ZARAGOZA POR CARMELO PEREZ (METRO PEÑON)</w:t>
            </w:r>
          </w:p>
          <w:p w14:paraId="2DA357BD" w14:textId="1070336D"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005D782C" w:rsidRPr="004F0BEC">
              <w:rPr>
                <w:rFonts w:ascii="Palatino Linotype" w:hAnsi="Palatino Linotype"/>
                <w:color w:val="000000"/>
                <w:sz w:val="22"/>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BORDO DE XOCHIACA - CALZ. IGNACIO ZARAGOZA POR CARMELO PEREZ (METRO PEÑON)</w:t>
            </w:r>
          </w:p>
          <w:p w14:paraId="6E69BA9C" w14:textId="77777777" w:rsidR="00394445" w:rsidRPr="004F0BEC" w:rsidRDefault="00394445" w:rsidP="00394445">
            <w:pPr>
              <w:jc w:val="both"/>
              <w:rPr>
                <w:rFonts w:ascii="Palatino Linotype" w:hAnsi="Palatino Linotype"/>
                <w:sz w:val="22"/>
              </w:rPr>
            </w:pPr>
          </w:p>
        </w:tc>
      </w:tr>
      <w:tr w:rsidR="00394445" w:rsidRPr="004F0BEC" w14:paraId="787E7AD5" w14:textId="77777777" w:rsidTr="00113D7A">
        <w:tc>
          <w:tcPr>
            <w:tcW w:w="2694" w:type="dxa"/>
          </w:tcPr>
          <w:p w14:paraId="605C8B54" w14:textId="77777777" w:rsidR="00394445" w:rsidRPr="004F0BEC" w:rsidRDefault="00394445" w:rsidP="0069527E">
            <w:pPr>
              <w:spacing w:line="360" w:lineRule="auto"/>
              <w:ind w:right="34"/>
              <w:jc w:val="both"/>
              <w:rPr>
                <w:rFonts w:ascii="Palatino Linotype" w:hAnsi="Palatino Linotype"/>
                <w:color w:val="000000"/>
                <w:sz w:val="20"/>
                <w:lang w:val="es-ES"/>
              </w:rPr>
            </w:pPr>
            <w:r w:rsidRPr="004F0BEC">
              <w:rPr>
                <w:rFonts w:ascii="Palatino Linotype" w:hAnsi="Palatino Linotype"/>
                <w:color w:val="000000"/>
                <w:sz w:val="20"/>
                <w:lang w:val="es-ES"/>
              </w:rPr>
              <w:lastRenderedPageBreak/>
              <w:t>01084/INFOEM/IP/RR/2020</w:t>
            </w:r>
          </w:p>
        </w:tc>
        <w:tc>
          <w:tcPr>
            <w:tcW w:w="6252" w:type="dxa"/>
          </w:tcPr>
          <w:p w14:paraId="5959FDF7"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BORDO DE XOCHIACA - CARMELO PEREZ - METRO SANTA MARTHA:</w:t>
            </w:r>
          </w:p>
          <w:p w14:paraId="6C70CE82" w14:textId="77777777" w:rsidR="00394445" w:rsidRPr="004F0BEC" w:rsidRDefault="00394445" w:rsidP="00394445">
            <w:pPr>
              <w:jc w:val="both"/>
              <w:rPr>
                <w:rFonts w:ascii="Palatino Linotype" w:hAnsi="Palatino Linotype"/>
                <w:color w:val="000000"/>
                <w:sz w:val="22"/>
                <w:lang w:val="es-ES"/>
              </w:rPr>
            </w:pPr>
          </w:p>
          <w:p w14:paraId="3EAF530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671017E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6F7261F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lastRenderedPageBreak/>
              <w:t>Cuantas concesiones vigentes para la prestación del servicio público de transporte en la modalidad de colectivo, complementa el derrotero</w:t>
            </w:r>
          </w:p>
          <w:p w14:paraId="12245703"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172AB65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5CA17CBF"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BORDO DE XOCHIACA - CARMELO PEREZ - METRO SANTA MARTHA</w:t>
            </w:r>
          </w:p>
          <w:p w14:paraId="3A3B891F" w14:textId="3B7186B0"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el derrotero identificado como BORDO DE XOCHIACA - CARMELO PEREZ - METRO SANTA MARTHA</w:t>
            </w:r>
          </w:p>
          <w:p w14:paraId="19084D05"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DE XOCHIACA - CARMELO PEREZ - METRO SANTA MARTHA</w:t>
            </w:r>
          </w:p>
          <w:p w14:paraId="6E7F7BBA"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lastRenderedPageBreak/>
              <w:t>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DE XOCHIACA - CARMELO PEREZ - METRO SANTA MARTHA</w:t>
            </w:r>
          </w:p>
          <w:p w14:paraId="2BBA7047"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Pr="004F0BEC">
              <w:rPr>
                <w:rFonts w:ascii="Palatino Linotype" w:hAnsi="Palatino Linotype"/>
                <w:color w:val="000000"/>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BORDO DE XOCHIACA - CARMELO PEREZ - METRO SANTA MARTHA</w:t>
            </w:r>
          </w:p>
          <w:p w14:paraId="2A72283D" w14:textId="77777777" w:rsidR="00394445" w:rsidRPr="004F0BEC" w:rsidRDefault="00394445" w:rsidP="00394445">
            <w:pPr>
              <w:jc w:val="both"/>
              <w:rPr>
                <w:rFonts w:ascii="Palatino Linotype" w:hAnsi="Palatino Linotype"/>
                <w:sz w:val="22"/>
              </w:rPr>
            </w:pPr>
          </w:p>
        </w:tc>
      </w:tr>
      <w:tr w:rsidR="00394445" w:rsidRPr="004F0BEC" w14:paraId="54A14832" w14:textId="77777777" w:rsidTr="00113D7A">
        <w:tc>
          <w:tcPr>
            <w:tcW w:w="2694" w:type="dxa"/>
          </w:tcPr>
          <w:p w14:paraId="273B32F1" w14:textId="77777777" w:rsidR="00394445" w:rsidRPr="004F0BEC" w:rsidRDefault="00394445" w:rsidP="00394445">
            <w:pPr>
              <w:jc w:val="both"/>
              <w:rPr>
                <w:rFonts w:ascii="Palatino Linotype" w:hAnsi="Palatino Linotype"/>
                <w:sz w:val="20"/>
              </w:rPr>
            </w:pPr>
            <w:r w:rsidRPr="004F0BEC">
              <w:rPr>
                <w:rFonts w:ascii="Palatino Linotype" w:hAnsi="Palatino Linotype"/>
                <w:color w:val="000000"/>
                <w:sz w:val="20"/>
                <w:lang w:val="es-ES"/>
              </w:rPr>
              <w:lastRenderedPageBreak/>
              <w:t>01085/INFOEM/IP/RR/2020</w:t>
            </w:r>
          </w:p>
        </w:tc>
        <w:tc>
          <w:tcPr>
            <w:tcW w:w="6252" w:type="dxa"/>
          </w:tcPr>
          <w:p w14:paraId="251E213E"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BORDO DE XOCHIACA - CALZ. IGNACIO ZARAGOZA POR CARMELO PEREZ (METRO ZARAGOZA):</w:t>
            </w:r>
          </w:p>
          <w:p w14:paraId="0FEE0B43"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3A32C49C"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48AD622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3E9B1E9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5FF1C8C5"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59B00AB3"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 xml:space="preserve">Cuantas concesiones vigentes expedidas para la prestación del servicio público de transporte en la modalidad de colectivo, a favor de la persona moral denominada </w:t>
            </w:r>
            <w:r w:rsidRPr="004F0BEC">
              <w:rPr>
                <w:rFonts w:ascii="Palatino Linotype" w:hAnsi="Palatino Linotype"/>
                <w:color w:val="000000"/>
                <w:sz w:val="22"/>
                <w:lang w:val="es-ES"/>
              </w:rPr>
              <w:lastRenderedPageBreak/>
              <w:t>FEDERACIÓN DE TAXISTAS DE CD NEZAHUALCÓYOTL Y ZONA ORIENTE DEL ESTADO DE MÉXICO ASOCIACIÓN CIVIL, operan actualmente en el derrotero identificado como BORDO DE XOCHIACA - CALZ. IGNACIO ZARAGOZA POR CARMELO PEREZ (METRO ZARAGOZA)</w:t>
            </w:r>
          </w:p>
          <w:p w14:paraId="51976CC3" w14:textId="0D48F2C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operan actualmente en el derrotero identificado como BORDO DE XOCHIACA - CALZ. IGNACIO ZARAGOZA POR CARMELO PEREZ (METRO ZARAGOZA)</w:t>
            </w:r>
          </w:p>
          <w:p w14:paraId="393458B8"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BORDO DE XOCHIACA - CALZ. IGNACIO ZARAGOZA POR CARMELO PEREZ (METRO ZARAGOZA)</w:t>
            </w:r>
          </w:p>
          <w:p w14:paraId="283C698E"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 xml:space="preserve">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BORDO DE </w:t>
            </w:r>
            <w:r w:rsidRPr="004F0BEC">
              <w:rPr>
                <w:rFonts w:ascii="Palatino Linotype" w:hAnsi="Palatino Linotype"/>
                <w:color w:val="000000"/>
                <w:sz w:val="22"/>
                <w:lang w:val="es-ES"/>
              </w:rPr>
              <w:lastRenderedPageBreak/>
              <w:t>XOCHIACA - CALZ. IGNACIO ZARAGOZA POR CARMELO PEREZ (METRO ZARAGOZA)</w:t>
            </w:r>
          </w:p>
          <w:p w14:paraId="30AA36D7"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Pr="004F0BEC">
              <w:rPr>
                <w:rFonts w:ascii="Palatino Linotype" w:hAnsi="Palatino Linotype"/>
                <w:color w:val="000000"/>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BORDO DE XOCHIACA - CALZ. IGNACIO ZARAGOZA POR CARMELO PEREZ (METRO ZARAGOZA)</w:t>
            </w:r>
          </w:p>
          <w:p w14:paraId="0D06B02C" w14:textId="77777777" w:rsidR="00394445" w:rsidRPr="004F0BEC" w:rsidRDefault="00394445" w:rsidP="00394445">
            <w:pPr>
              <w:jc w:val="both"/>
              <w:rPr>
                <w:rFonts w:ascii="Palatino Linotype" w:hAnsi="Palatino Linotype"/>
                <w:sz w:val="22"/>
              </w:rPr>
            </w:pPr>
          </w:p>
        </w:tc>
      </w:tr>
      <w:tr w:rsidR="00394445" w:rsidRPr="004F0BEC" w14:paraId="58E34F7B" w14:textId="77777777" w:rsidTr="00113D7A">
        <w:tc>
          <w:tcPr>
            <w:tcW w:w="2694" w:type="dxa"/>
          </w:tcPr>
          <w:p w14:paraId="4A5B998E" w14:textId="77777777" w:rsidR="00394445" w:rsidRPr="004F0BEC" w:rsidRDefault="00394445" w:rsidP="00394445">
            <w:pPr>
              <w:jc w:val="both"/>
              <w:rPr>
                <w:rFonts w:ascii="Palatino Linotype" w:hAnsi="Palatino Linotype"/>
                <w:sz w:val="20"/>
              </w:rPr>
            </w:pPr>
            <w:r w:rsidRPr="004F0BEC">
              <w:rPr>
                <w:rFonts w:ascii="Palatino Linotype" w:hAnsi="Palatino Linotype"/>
                <w:color w:val="000000"/>
                <w:sz w:val="20"/>
                <w:lang w:val="es-ES"/>
              </w:rPr>
              <w:lastRenderedPageBreak/>
              <w:t>01086/INFOEM/IP/RR/2020</w:t>
            </w:r>
          </w:p>
        </w:tc>
        <w:tc>
          <w:tcPr>
            <w:tcW w:w="6252" w:type="dxa"/>
          </w:tcPr>
          <w:p w14:paraId="371EABF0"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ESTADIO SANTA MARTHA POR AV. KENNEDY:</w:t>
            </w:r>
          </w:p>
          <w:p w14:paraId="2EB6D760" w14:textId="77777777" w:rsidR="00394445" w:rsidRPr="004F0BEC" w:rsidRDefault="00394445" w:rsidP="00394445">
            <w:pPr>
              <w:jc w:val="both"/>
              <w:rPr>
                <w:rFonts w:ascii="Palatino Linotype" w:hAnsi="Palatino Linotype"/>
                <w:color w:val="000000"/>
                <w:sz w:val="22"/>
                <w:lang w:val="es-ES"/>
              </w:rPr>
            </w:pPr>
          </w:p>
          <w:p w14:paraId="377158C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12671758"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17F75108"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05EC4D0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5553534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78AE361C"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FEDERACIÓN DE TAXISTAS DE CD NEZAHUALCÓYOTL Y ZONA ORIENTE DEL ESTADO DE MÉXICO ASOCIACIÓN CIVIL, operan actualmente en el derrotero identificado como ESTADIO SANTA MARTHA POR AV. KENNEDY</w:t>
            </w:r>
          </w:p>
          <w:p w14:paraId="4E5ECB47"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 xml:space="preserve">Cuantas concesiones vigentes expedidas para la prestación del servicio público de transporte en la modalidad de </w:t>
            </w:r>
            <w:r w:rsidRPr="004F0BEC">
              <w:rPr>
                <w:rFonts w:ascii="Palatino Linotype" w:hAnsi="Palatino Linotype"/>
                <w:color w:val="000000"/>
                <w:sz w:val="22"/>
                <w:lang w:val="es-ES"/>
              </w:rPr>
              <w:lastRenderedPageBreak/>
              <w:t>colectivo, a favor de la persona moral denominada FEDERACIÓN DE TAXISTAS DE CD NEZAHUALCÓYOTL Y ZONA ORIENTE DEL ESTADO DE MÉXICO SOCIEDAD COOPERATIVA DE RESPONSABILIDAD LIMITADA DE CAPITAL VARIABLE, operan actualmente en el derrotero identificado como ESTADIO SANTA MARTHA POR AV. KENNEDY</w:t>
            </w:r>
          </w:p>
          <w:p w14:paraId="25A94D6B"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 para la prestación del servicio público de transporte en la modalidad de colectivo, a favor de la persona moral denominada FEDERACIÓN DE TAXISTAS DE CD NEZAHUALCÓYOL Y ZONA ORIENTE DEL ESTADO DE MÉXICO SOCIEDAD ANÓNIMA DE CAPITAL VARIABLE, operan actualmente en el derrotero identificado como ESTADIO SANTA MARTHA POR AV. KENNEDY</w:t>
            </w:r>
          </w:p>
          <w:p w14:paraId="6B0BC78D"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operan actualmente en el derrotero identificado como ESTADIO SANTA MARTHA POR AV. KENNEDY</w:t>
            </w:r>
          </w:p>
          <w:p w14:paraId="3DF3699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Pr="004F0BEC">
              <w:rPr>
                <w:rFonts w:ascii="Palatino Linotype" w:hAnsi="Palatino Linotype"/>
                <w:color w:val="000000"/>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ESTADIO SANTA MARTHA POR AV. KENNEDY</w:t>
            </w:r>
          </w:p>
          <w:p w14:paraId="3E262842" w14:textId="77777777" w:rsidR="00394445" w:rsidRPr="004F0BEC" w:rsidRDefault="00394445" w:rsidP="00394445">
            <w:pPr>
              <w:jc w:val="both"/>
              <w:rPr>
                <w:rFonts w:ascii="Palatino Linotype" w:hAnsi="Palatino Linotype"/>
                <w:sz w:val="22"/>
              </w:rPr>
            </w:pPr>
          </w:p>
        </w:tc>
      </w:tr>
      <w:tr w:rsidR="00394445" w:rsidRPr="004F0BEC" w14:paraId="029E6512" w14:textId="77777777" w:rsidTr="00113D7A">
        <w:tc>
          <w:tcPr>
            <w:tcW w:w="2694" w:type="dxa"/>
          </w:tcPr>
          <w:p w14:paraId="236D03EB" w14:textId="77777777" w:rsidR="00394445" w:rsidRPr="004F0BEC" w:rsidRDefault="00394445" w:rsidP="00394445">
            <w:pPr>
              <w:jc w:val="both"/>
              <w:rPr>
                <w:rFonts w:ascii="Palatino Linotype" w:hAnsi="Palatino Linotype"/>
                <w:sz w:val="20"/>
              </w:rPr>
            </w:pPr>
            <w:r w:rsidRPr="004F0BEC">
              <w:rPr>
                <w:rFonts w:ascii="Palatino Linotype" w:hAnsi="Palatino Linotype"/>
                <w:color w:val="000000"/>
                <w:sz w:val="20"/>
                <w:lang w:val="es-ES"/>
              </w:rPr>
              <w:lastRenderedPageBreak/>
              <w:t>01126/INFOEM/IP/RR/2020</w:t>
            </w:r>
          </w:p>
        </w:tc>
        <w:tc>
          <w:tcPr>
            <w:tcW w:w="6252" w:type="dxa"/>
          </w:tcPr>
          <w:p w14:paraId="283C06DE"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PLAZA ARAGÓN - ENEP. ARAGÓN POR PERIFERICO:</w:t>
            </w:r>
          </w:p>
          <w:p w14:paraId="21E04AD7" w14:textId="77777777" w:rsidR="00394445" w:rsidRPr="004F0BEC" w:rsidRDefault="00394445" w:rsidP="00394445">
            <w:pPr>
              <w:jc w:val="both"/>
              <w:rPr>
                <w:rFonts w:ascii="Palatino Linotype" w:hAnsi="Palatino Linotype"/>
                <w:color w:val="000000"/>
                <w:sz w:val="22"/>
                <w:lang w:val="es-ES"/>
              </w:rPr>
            </w:pPr>
          </w:p>
          <w:p w14:paraId="34A3EBEE"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lastRenderedPageBreak/>
              <w:t>A que concesiones para la prestación del servicio público de transporte en la modalidad de colectivo, fue autorizado originalmente en su fecha de expedición.</w:t>
            </w:r>
          </w:p>
          <w:p w14:paraId="0F9ECA6D"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59C87D9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7B8689A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735AD0C8"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7E088D0D"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 C. RUTA 47, operan actualmente en el derrotero identificado como PLAZA ARAGÓN - ENEP. ARAGÓN POR PERIFERICO</w:t>
            </w:r>
          </w:p>
          <w:p w14:paraId="29182A6E"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ASOCIACIÓN CIVIL, operan actualmente en el derrotero identificado como PLAZA ARAGÓN - ENEP. ARAGÓN POR PERIFERICO</w:t>
            </w:r>
          </w:p>
          <w:p w14:paraId="1F20776F"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Pr="004F0BEC">
              <w:rPr>
                <w:rFonts w:ascii="Palatino Linotype" w:hAnsi="Palatino Linotype"/>
                <w:color w:val="000000"/>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PLAZA ARAGÓN - ENEP. ARAGÓN POR PERIFERICO</w:t>
            </w:r>
          </w:p>
          <w:p w14:paraId="3B929D04" w14:textId="77777777" w:rsidR="00394445" w:rsidRPr="004F0BEC" w:rsidRDefault="00394445" w:rsidP="00394445">
            <w:pPr>
              <w:jc w:val="both"/>
              <w:rPr>
                <w:rFonts w:ascii="Palatino Linotype" w:hAnsi="Palatino Linotype"/>
                <w:sz w:val="22"/>
              </w:rPr>
            </w:pPr>
          </w:p>
        </w:tc>
      </w:tr>
      <w:tr w:rsidR="00394445" w:rsidRPr="004F0BEC" w14:paraId="17A69069" w14:textId="77777777" w:rsidTr="00113D7A">
        <w:tc>
          <w:tcPr>
            <w:tcW w:w="2694" w:type="dxa"/>
          </w:tcPr>
          <w:p w14:paraId="11980303" w14:textId="77777777" w:rsidR="00394445" w:rsidRPr="004F0BEC" w:rsidRDefault="00394445" w:rsidP="00394445">
            <w:pPr>
              <w:jc w:val="both"/>
              <w:rPr>
                <w:rFonts w:ascii="Palatino Linotype" w:hAnsi="Palatino Linotype"/>
                <w:color w:val="000000"/>
                <w:sz w:val="20"/>
                <w:lang w:val="es-ES"/>
              </w:rPr>
            </w:pPr>
            <w:r w:rsidRPr="004F0BEC">
              <w:rPr>
                <w:rFonts w:ascii="Palatino Linotype" w:hAnsi="Palatino Linotype"/>
                <w:color w:val="000000"/>
                <w:sz w:val="20"/>
                <w:lang w:val="es-ES"/>
              </w:rPr>
              <w:lastRenderedPageBreak/>
              <w:t>01127/INFOEM/IP/RR/2020</w:t>
            </w:r>
          </w:p>
        </w:tc>
        <w:tc>
          <w:tcPr>
            <w:tcW w:w="6252" w:type="dxa"/>
          </w:tcPr>
          <w:p w14:paraId="0FB848A9"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PERLA REFORMA - PLAZA ARAGON POR PERIFERICO:</w:t>
            </w:r>
          </w:p>
          <w:p w14:paraId="2BC8393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lastRenderedPageBreak/>
              <w:t>A que concesiones para la prestación del servicio público de transporte en la modalidad de colectivo, fue autorizado originalmente en su fecha de expedición.</w:t>
            </w:r>
          </w:p>
          <w:p w14:paraId="3B47A0D6"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45F211E0"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72A499EF"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2FB264AE"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69CD2E9E"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 C. RUTA 47, operan actualmente en el derrotero identificado como PERLA REFORMA - PLAZA ARAGON POR PERIFERICO</w:t>
            </w:r>
          </w:p>
          <w:p w14:paraId="7F824135"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ASOCIACIÓN CIVIL, operan actualmente en el derrotero identificado como PERLA REFORMA - PLAZA ARAGON POR PERIFERICO</w:t>
            </w:r>
          </w:p>
          <w:p w14:paraId="430C77F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Pr="004F0BEC">
              <w:rPr>
                <w:rFonts w:ascii="Palatino Linotype" w:hAnsi="Palatino Linotype"/>
                <w:color w:val="000000"/>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PERLA REFORMA - PLAZA ARAGON POR PERIFERICO</w:t>
            </w:r>
          </w:p>
          <w:p w14:paraId="5063970C" w14:textId="77777777" w:rsidR="00394445" w:rsidRPr="004F0BEC" w:rsidRDefault="00394445" w:rsidP="00394445">
            <w:pPr>
              <w:jc w:val="both"/>
              <w:rPr>
                <w:rFonts w:ascii="Palatino Linotype" w:hAnsi="Palatino Linotype"/>
                <w:color w:val="000000"/>
                <w:sz w:val="22"/>
                <w:lang w:val="es-MX"/>
              </w:rPr>
            </w:pPr>
          </w:p>
        </w:tc>
      </w:tr>
      <w:tr w:rsidR="00394445" w:rsidRPr="004F0BEC" w14:paraId="010C347E" w14:textId="77777777" w:rsidTr="00113D7A">
        <w:tc>
          <w:tcPr>
            <w:tcW w:w="2694" w:type="dxa"/>
          </w:tcPr>
          <w:p w14:paraId="6BFED8F2" w14:textId="77777777" w:rsidR="00394445" w:rsidRPr="004F0BEC" w:rsidRDefault="00394445" w:rsidP="00394445">
            <w:pPr>
              <w:jc w:val="both"/>
              <w:rPr>
                <w:rFonts w:ascii="Palatino Linotype" w:hAnsi="Palatino Linotype"/>
                <w:color w:val="000000"/>
                <w:sz w:val="20"/>
                <w:lang w:val="es-ES"/>
              </w:rPr>
            </w:pPr>
            <w:r w:rsidRPr="004F0BEC">
              <w:rPr>
                <w:rFonts w:ascii="Palatino Linotype" w:hAnsi="Palatino Linotype"/>
                <w:color w:val="000000"/>
                <w:sz w:val="20"/>
                <w:lang w:val="es-ES"/>
              </w:rPr>
              <w:lastRenderedPageBreak/>
              <w:t>01128/INFOEM/IP/RR/2020</w:t>
            </w:r>
          </w:p>
        </w:tc>
        <w:tc>
          <w:tcPr>
            <w:tcW w:w="6252" w:type="dxa"/>
          </w:tcPr>
          <w:p w14:paraId="2AD59CB9"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Del derrotero IZCALLI NEZA - PLAZA ARAGON POR PERIFERICO:</w:t>
            </w:r>
          </w:p>
          <w:p w14:paraId="36AA163E"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lastRenderedPageBreak/>
              <w:t>A que concesiones para la prestación del servicio público de transporte en la modalidad de colectivo, fue autorizado originalmente en su fecha de expedición.</w:t>
            </w:r>
          </w:p>
          <w:p w14:paraId="3624133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21027595"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7665A2F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342A4675"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54DDD73C"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 C. RUTA 47, operan actualmente en el derrotero identificado como IZCALLI NEZA - PLAZA ARAGON POR PERIFERICO</w:t>
            </w:r>
          </w:p>
          <w:p w14:paraId="5D9705BE"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ASOCIACIÓN CIVIL, operan actualmente en el derrotero identificado como IZCALLI NEZA - PLAZA ARAGON POR PERIFERICO</w:t>
            </w:r>
          </w:p>
          <w:p w14:paraId="05C427E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t xml:space="preserve">Soporte documental que acredite la </w:t>
            </w:r>
            <w:r w:rsidRPr="004F0BEC">
              <w:rPr>
                <w:rFonts w:ascii="Palatino Linotype" w:hAnsi="Palatino Linotype"/>
                <w:color w:val="000000"/>
                <w:lang w:val="es-ES"/>
              </w:rPr>
              <w:t>expedición</w:t>
            </w:r>
            <w:r w:rsidRPr="004F0BEC">
              <w:rPr>
                <w:rFonts w:ascii="Palatino Linotype" w:hAnsi="Palatino Linotype"/>
                <w:color w:val="000000"/>
                <w:sz w:val="22"/>
                <w:lang w:val="es-ES"/>
              </w:rPr>
              <w:t xml:space="preserve"> de las concesiones vigentes que se encuentran vinculadas con el derrotero identificado como IZCALLI NEZA - PLAZA ARAGON POR PERIFERICO</w:t>
            </w:r>
          </w:p>
          <w:p w14:paraId="513BDFF9" w14:textId="77777777" w:rsidR="00394445" w:rsidRPr="004F0BEC" w:rsidRDefault="00394445" w:rsidP="00394445">
            <w:pPr>
              <w:jc w:val="both"/>
              <w:rPr>
                <w:rFonts w:ascii="Palatino Linotype" w:hAnsi="Palatino Linotype"/>
                <w:color w:val="000000"/>
                <w:sz w:val="22"/>
                <w:lang w:val="es-MX"/>
              </w:rPr>
            </w:pPr>
          </w:p>
        </w:tc>
      </w:tr>
      <w:tr w:rsidR="00394445" w:rsidRPr="004F0BEC" w14:paraId="70A2B414" w14:textId="77777777" w:rsidTr="00113D7A">
        <w:tc>
          <w:tcPr>
            <w:tcW w:w="2694" w:type="dxa"/>
          </w:tcPr>
          <w:p w14:paraId="4C4681DE" w14:textId="77777777" w:rsidR="00394445" w:rsidRPr="004F0BEC" w:rsidRDefault="00394445" w:rsidP="00394445">
            <w:pPr>
              <w:jc w:val="both"/>
              <w:rPr>
                <w:rFonts w:ascii="Palatino Linotype" w:hAnsi="Palatino Linotype"/>
                <w:color w:val="000000"/>
                <w:sz w:val="20"/>
                <w:lang w:val="es-ES"/>
              </w:rPr>
            </w:pPr>
            <w:r w:rsidRPr="004F0BEC">
              <w:rPr>
                <w:rFonts w:ascii="Palatino Linotype" w:hAnsi="Palatino Linotype"/>
                <w:color w:val="000000"/>
                <w:sz w:val="20"/>
                <w:lang w:val="es-ES"/>
              </w:rPr>
              <w:lastRenderedPageBreak/>
              <w:t>01129/INFOEM/IP/RR/2020</w:t>
            </w:r>
          </w:p>
        </w:tc>
        <w:tc>
          <w:tcPr>
            <w:tcW w:w="6252" w:type="dxa"/>
          </w:tcPr>
          <w:p w14:paraId="47F0EF0D" w14:textId="77777777" w:rsidR="00394445" w:rsidRPr="004F0BEC" w:rsidRDefault="00394445" w:rsidP="00394445">
            <w:pPr>
              <w:jc w:val="both"/>
              <w:rPr>
                <w:rFonts w:ascii="Palatino Linotype" w:hAnsi="Palatino Linotype"/>
                <w:color w:val="000000"/>
                <w:sz w:val="22"/>
                <w:lang w:val="es-ES"/>
              </w:rPr>
            </w:pPr>
            <w:r w:rsidRPr="004F0BEC">
              <w:rPr>
                <w:rFonts w:ascii="Palatino Linotype" w:hAnsi="Palatino Linotype"/>
                <w:color w:val="000000"/>
                <w:sz w:val="22"/>
                <w:lang w:val="es-ES"/>
              </w:rPr>
              <w:t xml:space="preserve">De los derroteros denominados ENEP. ARAGON - ENEP. ZARAGOZA, ESTADIO NEZA - METRO PANTITLAN, </w:t>
            </w:r>
            <w:r w:rsidRPr="004F0BEC">
              <w:rPr>
                <w:rFonts w:ascii="Palatino Linotype" w:hAnsi="Palatino Linotype"/>
                <w:color w:val="000000"/>
                <w:sz w:val="22"/>
                <w:lang w:val="es-ES"/>
              </w:rPr>
              <w:lastRenderedPageBreak/>
              <w:t>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w:t>
            </w:r>
          </w:p>
          <w:p w14:paraId="010F9D05" w14:textId="77777777" w:rsidR="00394445" w:rsidRPr="004F0BEC" w:rsidRDefault="00394445" w:rsidP="00394445">
            <w:pPr>
              <w:jc w:val="both"/>
              <w:rPr>
                <w:rFonts w:ascii="Palatino Linotype" w:hAnsi="Palatino Linotype"/>
                <w:color w:val="000000"/>
                <w:sz w:val="22"/>
                <w:lang w:val="es-ES"/>
              </w:rPr>
            </w:pPr>
          </w:p>
          <w:p w14:paraId="4F076D6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que concesiones para la prestación del servicio público de transporte en la modalidad de colectivo, fue autorizado originalmente en su fecha de expedición.</w:t>
            </w:r>
          </w:p>
          <w:p w14:paraId="6AFC14A7"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A nombre de quien fueron expedidas originalmente y que número de clave o codificación correspondió a las concesiones para la prestación del servicio público en la modalidad de colectivo, que complementó el derrotero</w:t>
            </w:r>
          </w:p>
          <w:p w14:paraId="63B13DFB"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para la prestación del servicio público de transporte en la modalidad de colectivo, complementa el derrotero</w:t>
            </w:r>
          </w:p>
          <w:p w14:paraId="21A3B501"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Cuantas concesiones vigentes operan y a nombre de quien se encuentran las mismas actualmente</w:t>
            </w:r>
          </w:p>
          <w:p w14:paraId="2063B3A4"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rPr>
              <w:t>Cuál es la vigencia de las concesiones para la prestación del servicio público de transporte en la modalidad de colectivo, que operan actualmente en el derrotero</w:t>
            </w:r>
          </w:p>
          <w:p w14:paraId="2BEF70F9"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 C. RUTA 47, operan actualmente en los derroteros de referencia.</w:t>
            </w:r>
          </w:p>
          <w:p w14:paraId="1BCDC47F" w14:textId="77777777" w:rsidR="00394445" w:rsidRPr="004F0BEC" w:rsidRDefault="00394445" w:rsidP="00394445">
            <w:pPr>
              <w:pStyle w:val="Prrafodelista"/>
              <w:numPr>
                <w:ilvl w:val="0"/>
                <w:numId w:val="39"/>
              </w:numPr>
              <w:jc w:val="both"/>
              <w:rPr>
                <w:rFonts w:ascii="Palatino Linotype" w:hAnsi="Palatino Linotype"/>
                <w:color w:val="000000"/>
                <w:sz w:val="22"/>
                <w:lang w:val="es-MX"/>
              </w:rPr>
            </w:pPr>
            <w:r w:rsidRPr="004F0BEC">
              <w:rPr>
                <w:rFonts w:ascii="Palatino Linotype" w:hAnsi="Palatino Linotype"/>
                <w:color w:val="000000"/>
                <w:sz w:val="22"/>
                <w:lang w:val="es-ES"/>
              </w:rPr>
              <w:t>Cuantas concesiones vigentes expedidas para la prestación del servicio público de transporte en la modalidad de colectivo, a favor de la persona moral denominada ASOCIACIÓN DE TRANSPORTE COLECTIVO NEZAHUALCOYOTL, ASOCIACIÓN CIVIL, operan actualmente en los derroteros de referencia.</w:t>
            </w:r>
          </w:p>
          <w:p w14:paraId="3FF7ECEA" w14:textId="77777777" w:rsidR="00394445" w:rsidRPr="004F0BEC" w:rsidRDefault="00394445" w:rsidP="00394445">
            <w:pPr>
              <w:pStyle w:val="Prrafodelista"/>
              <w:numPr>
                <w:ilvl w:val="0"/>
                <w:numId w:val="39"/>
              </w:numPr>
              <w:jc w:val="both"/>
              <w:rPr>
                <w:rFonts w:ascii="Palatino Linotype" w:hAnsi="Palatino Linotype"/>
                <w:color w:val="000000"/>
                <w:sz w:val="22"/>
              </w:rPr>
            </w:pPr>
            <w:r w:rsidRPr="004F0BEC">
              <w:rPr>
                <w:rFonts w:ascii="Palatino Linotype" w:hAnsi="Palatino Linotype"/>
                <w:color w:val="000000"/>
                <w:sz w:val="22"/>
                <w:lang w:val="es-ES"/>
              </w:rPr>
              <w:lastRenderedPageBreak/>
              <w:t>Soporte documental que acredite la expedición de las concesiones vigentes que se encuentran vinculadas con los derroteros señalados.</w:t>
            </w:r>
          </w:p>
          <w:p w14:paraId="2548B05D" w14:textId="77777777" w:rsidR="00394445" w:rsidRPr="004F0BEC" w:rsidRDefault="00394445" w:rsidP="00394445">
            <w:pPr>
              <w:jc w:val="both"/>
              <w:rPr>
                <w:rFonts w:ascii="Palatino Linotype" w:hAnsi="Palatino Linotype"/>
                <w:color w:val="000000"/>
                <w:sz w:val="22"/>
                <w:lang w:val="es-MX"/>
              </w:rPr>
            </w:pPr>
          </w:p>
        </w:tc>
      </w:tr>
    </w:tbl>
    <w:p w14:paraId="0AC31A44" w14:textId="77777777" w:rsidR="00394445" w:rsidRPr="004F0BEC" w:rsidRDefault="00394445" w:rsidP="00394445">
      <w:pPr>
        <w:spacing w:line="360" w:lineRule="auto"/>
        <w:ind w:right="34"/>
        <w:contextualSpacing/>
        <w:jc w:val="both"/>
        <w:rPr>
          <w:rFonts w:ascii="Palatino Linotype" w:eastAsia="MS Mincho" w:hAnsi="Palatino Linotype" w:cs="Arial"/>
        </w:rPr>
      </w:pPr>
    </w:p>
    <w:p w14:paraId="1F0B855E" w14:textId="40167901" w:rsidR="000219C7" w:rsidRPr="004F0BEC" w:rsidRDefault="005E0183" w:rsidP="005E0183">
      <w:pPr>
        <w:numPr>
          <w:ilvl w:val="0"/>
          <w:numId w:val="2"/>
        </w:numPr>
        <w:spacing w:line="360" w:lineRule="auto"/>
        <w:ind w:left="0" w:right="34" w:firstLine="0"/>
        <w:contextualSpacing/>
        <w:jc w:val="both"/>
        <w:rPr>
          <w:rFonts w:ascii="Palatino Linotype" w:eastAsia="MS Mincho" w:hAnsi="Palatino Linotype" w:cstheme="majorBidi"/>
        </w:rPr>
      </w:pPr>
      <w:r w:rsidRPr="004F0BEC">
        <w:rPr>
          <w:rFonts w:ascii="Palatino Linotype" w:eastAsia="MS Mincho" w:hAnsi="Palatino Linotype" w:cs="Times New Roman"/>
        </w:rPr>
        <w:t>Luego entonces</w:t>
      </w:r>
      <w:r w:rsidRPr="004F0BEC">
        <w:rPr>
          <w:rFonts w:ascii="Palatino Linotype" w:eastAsia="MS Mincho" w:hAnsi="Palatino Linotype" w:cstheme="majorBidi"/>
        </w:rPr>
        <w:t xml:space="preserve">, de las constancias que obran en los expedientes electrónicos de referencia, se aprecia que </w:t>
      </w:r>
      <w:r w:rsidR="00960A73" w:rsidRPr="004F0BEC">
        <w:rPr>
          <w:rFonts w:ascii="Palatino Linotype" w:eastAsia="MS Mincho" w:hAnsi="Palatino Linotype" w:cstheme="majorBidi"/>
        </w:rPr>
        <w:t>no se proporcionaron</w:t>
      </w:r>
      <w:r w:rsidRPr="004F0BEC">
        <w:rPr>
          <w:rFonts w:ascii="Palatino Linotype" w:eastAsia="MS Mincho" w:hAnsi="Palatino Linotype" w:cstheme="majorBidi"/>
        </w:rPr>
        <w:t xml:space="preserve"> la</w:t>
      </w:r>
      <w:r w:rsidR="00960A73" w:rsidRPr="004F0BEC">
        <w:rPr>
          <w:rFonts w:ascii="Palatino Linotype" w:eastAsia="MS Mincho" w:hAnsi="Palatino Linotype" w:cstheme="majorBidi"/>
        </w:rPr>
        <w:t>s</w:t>
      </w:r>
      <w:r w:rsidRPr="004F0BEC">
        <w:rPr>
          <w:rFonts w:ascii="Palatino Linotype" w:eastAsia="MS Mincho" w:hAnsi="Palatino Linotype" w:cstheme="majorBidi"/>
        </w:rPr>
        <w:t xml:space="preserve"> fecha</w:t>
      </w:r>
      <w:r w:rsidR="00960A73" w:rsidRPr="004F0BEC">
        <w:rPr>
          <w:rFonts w:ascii="Palatino Linotype" w:eastAsia="MS Mincho" w:hAnsi="Palatino Linotype" w:cstheme="majorBidi"/>
        </w:rPr>
        <w:t>s</w:t>
      </w:r>
      <w:r w:rsidRPr="004F0BEC">
        <w:rPr>
          <w:rFonts w:ascii="Palatino Linotype" w:eastAsia="MS Mincho" w:hAnsi="Palatino Linotype" w:cstheme="majorBidi"/>
        </w:rPr>
        <w:t xml:space="preserve"> precisa</w:t>
      </w:r>
      <w:r w:rsidR="00960A73" w:rsidRPr="004F0BEC">
        <w:rPr>
          <w:rFonts w:ascii="Palatino Linotype" w:eastAsia="MS Mincho" w:hAnsi="Palatino Linotype" w:cstheme="majorBidi"/>
        </w:rPr>
        <w:t>s</w:t>
      </w:r>
      <w:r w:rsidRPr="004F0BEC">
        <w:rPr>
          <w:rFonts w:ascii="Palatino Linotype" w:eastAsia="MS Mincho" w:hAnsi="Palatino Linotype" w:cstheme="majorBidi"/>
        </w:rPr>
        <w:t xml:space="preserve"> de vigencia de los derrotero y tampoco de las concesiones que, según la afirmación de la Titular de la Unidad de Transparencia son el asunto principal del que es complementaria la vigencia de la autorización del derrotero, por lo que esta información se tiene por no entregada.</w:t>
      </w:r>
    </w:p>
    <w:p w14:paraId="08D7EA87" w14:textId="77777777" w:rsidR="005E0183" w:rsidRPr="004F0BEC" w:rsidRDefault="005E0183" w:rsidP="005E0183">
      <w:pPr>
        <w:spacing w:line="360" w:lineRule="auto"/>
        <w:ind w:right="34"/>
        <w:contextualSpacing/>
        <w:jc w:val="both"/>
        <w:rPr>
          <w:rFonts w:ascii="Palatino Linotype" w:eastAsia="MS Mincho" w:hAnsi="Palatino Linotype" w:cstheme="majorBidi"/>
        </w:rPr>
      </w:pPr>
    </w:p>
    <w:p w14:paraId="665F3D8F" w14:textId="230A18D9" w:rsidR="005E0183" w:rsidRPr="004F0BEC" w:rsidRDefault="005E0183" w:rsidP="00C7220E">
      <w:pPr>
        <w:numPr>
          <w:ilvl w:val="0"/>
          <w:numId w:val="2"/>
        </w:numPr>
        <w:spacing w:line="360" w:lineRule="auto"/>
        <w:ind w:left="0" w:right="34" w:firstLine="0"/>
        <w:contextualSpacing/>
        <w:jc w:val="both"/>
        <w:rPr>
          <w:rFonts w:ascii="Palatino Linotype" w:eastAsia="MS Mincho" w:hAnsi="Palatino Linotype" w:cstheme="majorBidi"/>
        </w:rPr>
      </w:pPr>
      <w:r w:rsidRPr="004F0BEC">
        <w:rPr>
          <w:rFonts w:ascii="Palatino Linotype" w:eastAsia="MS Mincho" w:hAnsi="Palatino Linotype" w:cs="Times New Roman"/>
        </w:rPr>
        <w:t>No</w:t>
      </w:r>
      <w:r w:rsidRPr="004F0BEC">
        <w:rPr>
          <w:rFonts w:ascii="Palatino Linotype" w:eastAsia="MS Mincho" w:hAnsi="Palatino Linotype" w:cstheme="majorBidi"/>
        </w:rPr>
        <w:t xml:space="preserve"> </w:t>
      </w:r>
      <w:r w:rsidR="00C7220E" w:rsidRPr="004F0BEC">
        <w:rPr>
          <w:rFonts w:ascii="Palatino Linotype" w:eastAsia="MS Mincho" w:hAnsi="Palatino Linotype" w:cstheme="majorBidi"/>
        </w:rPr>
        <w:t>está</w:t>
      </w:r>
      <w:r w:rsidRPr="004F0BEC">
        <w:rPr>
          <w:rFonts w:ascii="Palatino Linotype" w:eastAsia="MS Mincho" w:hAnsi="Palatino Linotype" w:cstheme="majorBidi"/>
        </w:rPr>
        <w:t xml:space="preserve"> por demás señalar que la respuesta es consecuencia de un procesamiento o extracción de la información proporcionada ya que no se entregó el documento tal y como obra en sus archivos o en el estado en que se encuentre, ya que se incluyó en la respuesta generada para atender la solicitud. Por tanto Se tiene por no entregada la información.</w:t>
      </w:r>
    </w:p>
    <w:p w14:paraId="37EE286D" w14:textId="77777777" w:rsidR="00C7220E" w:rsidRPr="004F0BEC" w:rsidRDefault="00C7220E" w:rsidP="00C7220E">
      <w:pPr>
        <w:pStyle w:val="Prrafodelista"/>
        <w:rPr>
          <w:rFonts w:ascii="Palatino Linotype" w:eastAsia="MS Mincho" w:hAnsi="Palatino Linotype" w:cstheme="majorBidi"/>
        </w:rPr>
      </w:pPr>
    </w:p>
    <w:p w14:paraId="6AA786E0" w14:textId="595FF63D" w:rsidR="00C7220E" w:rsidRPr="004F0BEC" w:rsidRDefault="00C7220E" w:rsidP="00C7220E">
      <w:pPr>
        <w:numPr>
          <w:ilvl w:val="0"/>
          <w:numId w:val="2"/>
        </w:numPr>
        <w:spacing w:line="360" w:lineRule="auto"/>
        <w:ind w:left="0" w:right="34"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Ahora bien en un hecho posterior como lo fue la entrega del informe justificado, el </w:t>
      </w:r>
      <w:r w:rsidRPr="004F0BEC">
        <w:rPr>
          <w:rFonts w:ascii="Palatino Linotype" w:eastAsia="MS Mincho" w:hAnsi="Palatino Linotype" w:cstheme="majorBidi"/>
          <w:b/>
        </w:rPr>
        <w:t>SUJETO OBLIGADO</w:t>
      </w:r>
      <w:r w:rsidRPr="004F0BEC">
        <w:rPr>
          <w:rFonts w:ascii="Palatino Linotype" w:eastAsia="MS Mincho" w:hAnsi="Palatino Linotype" w:cstheme="majorBidi"/>
        </w:rPr>
        <w:t xml:space="preserve"> </w:t>
      </w:r>
      <w:r w:rsidR="0072056D" w:rsidRPr="004F0BEC">
        <w:rPr>
          <w:rFonts w:ascii="Palatino Linotype" w:eastAsia="MS Mincho" w:hAnsi="Palatino Linotype" w:cstheme="majorBidi"/>
        </w:rPr>
        <w:t>abordo a mayor abundamiento los requerimientos en los siguientes términos.</w:t>
      </w:r>
    </w:p>
    <w:p w14:paraId="2DA42288" w14:textId="77777777" w:rsidR="0072056D" w:rsidRPr="004F0BEC" w:rsidRDefault="0072056D" w:rsidP="0072056D">
      <w:pPr>
        <w:pStyle w:val="Prrafodelista"/>
        <w:rPr>
          <w:rFonts w:ascii="Palatino Linotype" w:eastAsia="MS Mincho" w:hAnsi="Palatino Linotype" w:cstheme="majorBidi"/>
        </w:rPr>
      </w:pPr>
    </w:p>
    <w:p w14:paraId="2424AA40" w14:textId="16F7D452" w:rsidR="0072056D" w:rsidRPr="004F0BEC" w:rsidRDefault="0072056D" w:rsidP="0072056D">
      <w:pPr>
        <w:numPr>
          <w:ilvl w:val="0"/>
          <w:numId w:val="2"/>
        </w:numPr>
        <w:spacing w:line="360" w:lineRule="auto"/>
        <w:ind w:left="0" w:right="34" w:firstLine="0"/>
        <w:contextualSpacing/>
        <w:jc w:val="both"/>
        <w:rPr>
          <w:rFonts w:ascii="Palatino Linotype" w:eastAsia="MS Mincho" w:hAnsi="Palatino Linotype" w:cstheme="majorBidi"/>
        </w:rPr>
      </w:pPr>
      <w:r w:rsidRPr="004F0BEC">
        <w:rPr>
          <w:rFonts w:ascii="Palatino Linotype" w:eastAsia="MS Mincho" w:hAnsi="Palatino Linotype" w:cstheme="majorBidi"/>
        </w:rPr>
        <w:lastRenderedPageBreak/>
        <w:t>Dentro del recurso de revisión 01078/INFOEM/IP/RR/2020 se expuso las acciones tendientes a dar contestación a la solicitud de información y de manera novedosa informo lo siguiente:</w:t>
      </w:r>
    </w:p>
    <w:p w14:paraId="7B98793A" w14:textId="77777777" w:rsidR="00CF2C67" w:rsidRPr="004F0BEC" w:rsidRDefault="00CF2C67" w:rsidP="00CF2C67">
      <w:pPr>
        <w:pStyle w:val="Prrafodelista"/>
        <w:rPr>
          <w:rFonts w:ascii="Palatino Linotype" w:eastAsia="MS Mincho" w:hAnsi="Palatino Linotype" w:cstheme="majorBidi"/>
        </w:rPr>
      </w:pPr>
    </w:p>
    <w:p w14:paraId="0E94C00D" w14:textId="2561FC4D" w:rsidR="00CF2C67" w:rsidRPr="004F0BEC" w:rsidRDefault="00CF2C67" w:rsidP="00CF2C67">
      <w:pPr>
        <w:numPr>
          <w:ilvl w:val="0"/>
          <w:numId w:val="2"/>
        </w:numPr>
        <w:spacing w:line="360" w:lineRule="auto"/>
        <w:ind w:left="0" w:right="34" w:firstLine="0"/>
        <w:contextualSpacing/>
        <w:jc w:val="both"/>
        <w:rPr>
          <w:rFonts w:ascii="Palatino Linotype" w:eastAsia="MS Mincho" w:hAnsi="Palatino Linotype" w:cstheme="majorBidi"/>
        </w:rPr>
      </w:pPr>
      <w:r w:rsidRPr="004F0BEC">
        <w:rPr>
          <w:rFonts w:ascii="Palatino Linotype" w:eastAsia="MS Mincho" w:hAnsi="Palatino Linotype" w:cstheme="majorBidi"/>
        </w:rPr>
        <w:t>Que por lo que hace al numerales 1, 2, 3, 4 y 5; el Director General de Movilidad Zona IV, informo que después de realizar una búsqueda en los archivos de esta Dirección General de Movilidad, no se encontró el oficio número SCT/GEM/SGTT/94/1947 de fecha 28 de octubre de 1994, por el DR. Héctor Luna de la Vega, entonces Director General de Transporte Terrestre, que el particular alude en su solicitud; no obstante las solicitudes a dichos puntos no versaron en la entrega de dicho documento.</w:t>
      </w:r>
    </w:p>
    <w:p w14:paraId="7155812E" w14:textId="77777777" w:rsidR="0072056D" w:rsidRPr="004F0BEC" w:rsidRDefault="0072056D" w:rsidP="0072056D">
      <w:pPr>
        <w:pStyle w:val="Prrafodelista"/>
        <w:rPr>
          <w:rFonts w:ascii="Palatino Linotype" w:eastAsia="MS Mincho" w:hAnsi="Palatino Linotype" w:cstheme="majorBidi"/>
        </w:rPr>
      </w:pPr>
    </w:p>
    <w:p w14:paraId="09870790" w14:textId="4575AE5D" w:rsidR="0072056D" w:rsidRPr="004F0BEC" w:rsidRDefault="00CF2C67" w:rsidP="00CF2C67">
      <w:pPr>
        <w:numPr>
          <w:ilvl w:val="0"/>
          <w:numId w:val="2"/>
        </w:numPr>
        <w:spacing w:line="360" w:lineRule="auto"/>
        <w:ind w:left="0" w:right="34" w:firstLine="0"/>
        <w:contextualSpacing/>
        <w:jc w:val="both"/>
        <w:rPr>
          <w:rFonts w:ascii="Palatino Linotype" w:eastAsia="MS Mincho" w:hAnsi="Palatino Linotype" w:cstheme="majorBidi"/>
        </w:rPr>
      </w:pPr>
      <w:r w:rsidRPr="004F0BEC">
        <w:rPr>
          <w:rFonts w:ascii="Palatino Linotype" w:eastAsia="MS Mincho" w:hAnsi="Palatino Linotype" w:cstheme="majorBidi"/>
        </w:rPr>
        <w:t>Que por lo que hace a los numerales 6, 8 y 9; el Director General del Registro Estatal informó que después de una búsqueda exhaustiva no se encontró en el padrón de concesiones las empresas</w:t>
      </w:r>
      <w:r w:rsidR="00295F6E" w:rsidRPr="004F0BEC">
        <w:rPr>
          <w:rFonts w:ascii="Palatino Linotype" w:eastAsia="MS Mincho" w:hAnsi="Palatino Linotype" w:cstheme="majorBidi"/>
        </w:rPr>
        <w:t>; sin embargo no acredita como se realizó la búsqueda exhaustiva que refiere.</w:t>
      </w:r>
    </w:p>
    <w:p w14:paraId="0ECC8337" w14:textId="77777777" w:rsidR="00CF2C67" w:rsidRPr="004F0BEC" w:rsidRDefault="00CF2C67" w:rsidP="00CF2C67">
      <w:pPr>
        <w:pStyle w:val="Prrafodelista"/>
        <w:rPr>
          <w:rFonts w:ascii="Palatino Linotype" w:eastAsia="MS Mincho" w:hAnsi="Palatino Linotype" w:cstheme="majorBidi"/>
        </w:rPr>
      </w:pPr>
    </w:p>
    <w:p w14:paraId="5BA7A8BC" w14:textId="3C3A7D04" w:rsidR="00295F6E" w:rsidRPr="004F0BEC" w:rsidRDefault="00295F6E" w:rsidP="00295F6E">
      <w:pPr>
        <w:numPr>
          <w:ilvl w:val="0"/>
          <w:numId w:val="2"/>
        </w:numPr>
        <w:spacing w:line="360" w:lineRule="auto"/>
        <w:ind w:left="0" w:right="34" w:firstLine="0"/>
        <w:contextualSpacing/>
        <w:jc w:val="both"/>
        <w:rPr>
          <w:rFonts w:ascii="Palatino Linotype" w:eastAsia="MS Mincho" w:hAnsi="Palatino Linotype" w:cs="Arial"/>
          <w:color w:val="000000" w:themeColor="text1"/>
        </w:rPr>
      </w:pPr>
      <w:r w:rsidRPr="004F0BEC">
        <w:rPr>
          <w:rFonts w:ascii="Palatino Linotype" w:hAnsi="Palatino Linotype" w:cs="Arial"/>
        </w:rPr>
        <w:t xml:space="preserve">Al respecto el artículo 162 de la </w:t>
      </w:r>
      <w:r w:rsidRPr="004F0BEC">
        <w:rPr>
          <w:rFonts w:ascii="Palatino Linotype" w:eastAsia="MS Mincho" w:hAnsi="Palatino Linotype" w:cs="Arial"/>
          <w:color w:val="000000" w:themeColor="text1"/>
        </w:rPr>
        <w:t>Ley de Transparencia y Acceso a la Información Pública del Estado de México y Municipios, dispone lo siguiente:</w:t>
      </w:r>
    </w:p>
    <w:p w14:paraId="4A010DD6" w14:textId="77777777" w:rsidR="00295F6E" w:rsidRPr="004F0BEC" w:rsidRDefault="00295F6E" w:rsidP="00295F6E">
      <w:pPr>
        <w:pStyle w:val="Prrafodelista"/>
        <w:tabs>
          <w:tab w:val="left" w:pos="426"/>
        </w:tabs>
        <w:spacing w:line="276" w:lineRule="auto"/>
        <w:ind w:left="567" w:right="616"/>
        <w:jc w:val="both"/>
        <w:rPr>
          <w:rFonts w:ascii="Palatino Linotype" w:hAnsi="Palatino Linotype"/>
          <w:b/>
          <w:i/>
        </w:rPr>
      </w:pPr>
    </w:p>
    <w:p w14:paraId="257CA6E8" w14:textId="77777777" w:rsidR="00295F6E" w:rsidRPr="004F0BEC" w:rsidRDefault="00295F6E" w:rsidP="00295F6E">
      <w:pPr>
        <w:pStyle w:val="Prrafodelista"/>
        <w:tabs>
          <w:tab w:val="left" w:pos="426"/>
        </w:tabs>
        <w:spacing w:line="276" w:lineRule="auto"/>
        <w:ind w:left="567" w:right="616"/>
        <w:jc w:val="both"/>
        <w:rPr>
          <w:rFonts w:ascii="Palatino Linotype" w:hAnsi="Palatino Linotype"/>
          <w:i/>
        </w:rPr>
      </w:pPr>
      <w:r w:rsidRPr="004F0BEC">
        <w:rPr>
          <w:rFonts w:ascii="Palatino Linotype" w:hAnsi="Palatino Linotype"/>
          <w:b/>
          <w:i/>
        </w:rPr>
        <w:t>“Artículo 162.</w:t>
      </w:r>
      <w:r w:rsidRPr="004F0BEC">
        <w:rPr>
          <w:rFonts w:ascii="Palatino Linotype" w:hAnsi="Palatino Linotype"/>
          <w:i/>
        </w:rPr>
        <w:t xml:space="preserve"> Las unidades de transparencia </w:t>
      </w:r>
      <w:r w:rsidRPr="004F0BEC">
        <w:rPr>
          <w:rFonts w:ascii="Palatino Linotype" w:hAnsi="Palatino Linotype"/>
          <w:i/>
          <w:u w:val="single"/>
        </w:rPr>
        <w:t xml:space="preserve">deberán garantizar que las solicitudes se turnen a todas las Áreas competentes que </w:t>
      </w:r>
      <w:r w:rsidRPr="004F0BEC">
        <w:rPr>
          <w:rFonts w:ascii="Palatino Linotype" w:hAnsi="Palatino Linotype"/>
          <w:i/>
        </w:rPr>
        <w:t xml:space="preserve">cuenten con la información o deban tenerla de acuerdo a sus facultades, competencias y </w:t>
      </w:r>
      <w:r w:rsidRPr="004F0BEC">
        <w:rPr>
          <w:rFonts w:ascii="Palatino Linotype" w:hAnsi="Palatino Linotype"/>
          <w:i/>
        </w:rPr>
        <w:lastRenderedPageBreak/>
        <w:t xml:space="preserve">funciones, </w:t>
      </w:r>
      <w:r w:rsidRPr="004F0BEC">
        <w:rPr>
          <w:rFonts w:ascii="Palatino Linotype" w:hAnsi="Palatino Linotype"/>
          <w:i/>
          <w:u w:val="single"/>
        </w:rPr>
        <w:t>con el objeto de que realicen una búsqueda exhaustiva y razonable de la información</w:t>
      </w:r>
      <w:r w:rsidRPr="004F0BEC">
        <w:rPr>
          <w:rFonts w:ascii="Palatino Linotype" w:hAnsi="Palatino Linotype"/>
          <w:i/>
        </w:rPr>
        <w:t xml:space="preserve"> solicitada.”</w:t>
      </w:r>
    </w:p>
    <w:p w14:paraId="3A1BD5CB" w14:textId="77777777" w:rsidR="00295F6E" w:rsidRPr="004F0BEC" w:rsidRDefault="00295F6E" w:rsidP="00295F6E">
      <w:pPr>
        <w:pStyle w:val="Prrafodelista"/>
        <w:tabs>
          <w:tab w:val="left" w:pos="426"/>
        </w:tabs>
        <w:spacing w:line="276" w:lineRule="auto"/>
        <w:ind w:left="567" w:right="616"/>
        <w:jc w:val="both"/>
        <w:rPr>
          <w:rFonts w:ascii="Palatino Linotype" w:hAnsi="Palatino Linotype"/>
          <w:i/>
        </w:rPr>
      </w:pPr>
    </w:p>
    <w:p w14:paraId="58E59979" w14:textId="77777777" w:rsidR="00295F6E" w:rsidRPr="004F0BEC" w:rsidRDefault="00295F6E" w:rsidP="00295F6E">
      <w:pPr>
        <w:pStyle w:val="Prrafodelista"/>
        <w:tabs>
          <w:tab w:val="left" w:pos="426"/>
        </w:tabs>
        <w:spacing w:line="276" w:lineRule="auto"/>
        <w:ind w:left="567" w:right="616"/>
        <w:jc w:val="both"/>
        <w:rPr>
          <w:rFonts w:ascii="Palatino Linotype" w:eastAsia="MS Mincho" w:hAnsi="Palatino Linotype" w:cs="Arial"/>
          <w:color w:val="000000" w:themeColor="text1"/>
        </w:rPr>
      </w:pPr>
      <w:r w:rsidRPr="004F0BEC">
        <w:rPr>
          <w:rFonts w:ascii="Palatino Linotype" w:hAnsi="Palatino Linotype"/>
        </w:rPr>
        <w:t>(Énfasis añadido)</w:t>
      </w:r>
    </w:p>
    <w:p w14:paraId="7B3D90CB" w14:textId="77777777" w:rsidR="00295F6E" w:rsidRPr="004F0BEC" w:rsidRDefault="00295F6E" w:rsidP="00295F6E">
      <w:pPr>
        <w:pStyle w:val="Prrafodelista"/>
        <w:tabs>
          <w:tab w:val="left" w:pos="426"/>
        </w:tabs>
        <w:spacing w:line="360" w:lineRule="auto"/>
        <w:ind w:left="0"/>
        <w:jc w:val="both"/>
        <w:rPr>
          <w:rFonts w:ascii="Palatino Linotype" w:eastAsia="MS Mincho" w:hAnsi="Palatino Linotype" w:cs="Arial"/>
          <w:color w:val="000000" w:themeColor="text1"/>
        </w:rPr>
      </w:pPr>
    </w:p>
    <w:p w14:paraId="03E8B3C9" w14:textId="7DBA6D71" w:rsidR="00295F6E" w:rsidRPr="004F0BEC" w:rsidRDefault="00295F6E" w:rsidP="00295F6E">
      <w:pPr>
        <w:numPr>
          <w:ilvl w:val="0"/>
          <w:numId w:val="2"/>
        </w:numPr>
        <w:spacing w:line="360" w:lineRule="auto"/>
        <w:ind w:left="0" w:right="34" w:firstLine="0"/>
        <w:contextualSpacing/>
        <w:jc w:val="both"/>
        <w:rPr>
          <w:rFonts w:ascii="Palatino Linotype" w:eastAsia="MS Mincho" w:hAnsi="Palatino Linotype" w:cs="Arial"/>
          <w:color w:val="000000" w:themeColor="text1"/>
        </w:rPr>
      </w:pPr>
      <w:r w:rsidRPr="004F0BEC">
        <w:rPr>
          <w:rFonts w:ascii="Palatino Linotype" w:eastAsia="MS Mincho" w:hAnsi="Palatino Linotype" w:cs="Arial"/>
          <w:color w:val="000000" w:themeColor="text1"/>
        </w:rPr>
        <w:t xml:space="preserve">Del precepto jurídico se desprende que los Sujetos Obligados tienen el deber de turnar la solicitud de información a todas las áreas o unidades administrativas donde pudiera obrar la información, las cuales tienen la obligación de realizar una efectiva búsqueda exhaustiva y razonable de la misma, y que en el caso concreto que nos ocupa analizar un servidor público habilitado únicamente manifestó que la información no fue localizada, sin remitir evidencia de las acciones realizadas para su localización y entrega. </w:t>
      </w:r>
    </w:p>
    <w:p w14:paraId="1145D90D" w14:textId="77777777" w:rsidR="00295F6E" w:rsidRPr="004F0BEC" w:rsidRDefault="00295F6E" w:rsidP="00295F6E">
      <w:pPr>
        <w:spacing w:line="360" w:lineRule="auto"/>
        <w:ind w:left="360"/>
        <w:contextualSpacing/>
        <w:jc w:val="both"/>
        <w:rPr>
          <w:rFonts w:ascii="Palatino Linotype" w:eastAsia="MS Mincho" w:hAnsi="Palatino Linotype" w:cs="Arial"/>
          <w:color w:val="000000" w:themeColor="text1"/>
        </w:rPr>
      </w:pPr>
    </w:p>
    <w:p w14:paraId="3FA46F96" w14:textId="77777777" w:rsidR="00295F6E" w:rsidRPr="004F0BEC" w:rsidRDefault="00295F6E" w:rsidP="00295F6E">
      <w:pPr>
        <w:numPr>
          <w:ilvl w:val="0"/>
          <w:numId w:val="2"/>
        </w:numPr>
        <w:spacing w:line="360" w:lineRule="auto"/>
        <w:ind w:left="0" w:right="34" w:firstLine="0"/>
        <w:contextualSpacing/>
        <w:jc w:val="both"/>
        <w:rPr>
          <w:rFonts w:ascii="Palatino Linotype" w:eastAsia="MS Mincho" w:hAnsi="Palatino Linotype" w:cs="Arial"/>
          <w:color w:val="000000" w:themeColor="text1"/>
        </w:rPr>
      </w:pPr>
      <w:r w:rsidRPr="004F0BEC">
        <w:rPr>
          <w:rFonts w:ascii="Palatino Linotype" w:hAnsi="Palatino Linotype"/>
        </w:rPr>
        <w:t>Es importante referir, que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2259993F" w14:textId="77777777" w:rsidR="00295F6E" w:rsidRPr="004F0BEC" w:rsidRDefault="00295F6E" w:rsidP="00295F6E">
      <w:pPr>
        <w:spacing w:line="360" w:lineRule="auto"/>
        <w:ind w:left="360"/>
        <w:contextualSpacing/>
        <w:jc w:val="both"/>
        <w:rPr>
          <w:rFonts w:ascii="Palatino Linotype" w:eastAsia="MS Mincho" w:hAnsi="Palatino Linotype" w:cs="Arial"/>
          <w:color w:val="000000" w:themeColor="text1"/>
        </w:rPr>
      </w:pPr>
    </w:p>
    <w:p w14:paraId="6258D1DD" w14:textId="77777777" w:rsidR="00295F6E" w:rsidRPr="004F0BEC" w:rsidRDefault="00295F6E" w:rsidP="00295F6E">
      <w:pPr>
        <w:numPr>
          <w:ilvl w:val="0"/>
          <w:numId w:val="2"/>
        </w:numPr>
        <w:spacing w:line="360" w:lineRule="auto"/>
        <w:ind w:left="0" w:right="34" w:firstLine="0"/>
        <w:contextualSpacing/>
        <w:jc w:val="both"/>
        <w:rPr>
          <w:rFonts w:ascii="Palatino Linotype" w:hAnsi="Palatino Linotype" w:cs="Times New Roman"/>
          <w:lang w:eastAsia="es-ES_tradnl"/>
        </w:rPr>
      </w:pPr>
      <w:r w:rsidRPr="004F0BEC">
        <w:rPr>
          <w:rFonts w:ascii="Palatino Linotype" w:hAnsi="Palatino Linotype"/>
        </w:rPr>
        <w:t>Sirviendo</w:t>
      </w:r>
      <w:r w:rsidRPr="004F0BEC">
        <w:rPr>
          <w:rFonts w:ascii="Palatino Linotype" w:hAnsi="Palatino Linotype" w:cs="Arial"/>
        </w:rPr>
        <w:t xml:space="preserve"> de </w:t>
      </w:r>
      <w:r w:rsidRPr="004F0BEC">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0477EC2C" w14:textId="77777777" w:rsidR="00295F6E" w:rsidRPr="004F0BEC" w:rsidRDefault="00295F6E" w:rsidP="00295F6E">
      <w:pPr>
        <w:ind w:left="567" w:right="616"/>
        <w:jc w:val="both"/>
        <w:rPr>
          <w:rFonts w:ascii="Palatino Linotype" w:hAnsi="Palatino Linotype" w:cs="Calibri"/>
          <w:b/>
          <w:bCs/>
          <w:color w:val="000000"/>
        </w:rPr>
      </w:pPr>
    </w:p>
    <w:p w14:paraId="07AC0225" w14:textId="77777777" w:rsidR="00295F6E" w:rsidRPr="004F0BEC" w:rsidRDefault="00295F6E" w:rsidP="00295F6E">
      <w:pPr>
        <w:ind w:left="567" w:right="616"/>
        <w:jc w:val="both"/>
        <w:rPr>
          <w:rFonts w:ascii="Palatino Linotype" w:hAnsi="Palatino Linotype" w:cs="Calibri"/>
          <w:b/>
          <w:bCs/>
          <w:i/>
          <w:color w:val="000000" w:themeColor="text1"/>
        </w:rPr>
      </w:pPr>
      <w:r w:rsidRPr="004F0BEC">
        <w:rPr>
          <w:rFonts w:ascii="Palatino Linotype" w:hAnsi="Palatino Linotype" w:cs="Calibri"/>
          <w:b/>
          <w:bCs/>
          <w:i/>
          <w:color w:val="000000" w:themeColor="text1"/>
        </w:rPr>
        <w:lastRenderedPageBreak/>
        <w:t>“CRITERIOS EMITIDOS POR LA CORTE INTERAMERICANA DE DERECHOS HUMANOS CUANDO EL ESTADO MEXICANO NO FUE PARTE. SON ORIENTADORES PARA LOS JUECES MEXICANOS SIEMPRE QUE SEAN MÁS FAVORABLES A LA PERSONA EN TÉRMINOS DEL ARTÍCULO 1o. DE LA CONSTITUCIÓN FEDERAL.</w:t>
      </w:r>
    </w:p>
    <w:p w14:paraId="6CDAF4B8" w14:textId="77777777" w:rsidR="00295F6E" w:rsidRPr="004F0BEC" w:rsidRDefault="00295F6E" w:rsidP="00295F6E">
      <w:pPr>
        <w:ind w:left="567" w:right="616"/>
        <w:rPr>
          <w:rFonts w:ascii="Palatino Linotype" w:hAnsi="Palatino Linotype" w:cs="Times New Roman"/>
          <w:i/>
          <w:color w:val="000000" w:themeColor="text1"/>
        </w:rPr>
      </w:pPr>
    </w:p>
    <w:p w14:paraId="26EB2849" w14:textId="77777777" w:rsidR="00295F6E" w:rsidRPr="004F0BEC" w:rsidRDefault="00295F6E" w:rsidP="00295F6E">
      <w:pPr>
        <w:ind w:left="567" w:right="616"/>
        <w:jc w:val="both"/>
        <w:rPr>
          <w:rFonts w:ascii="Palatino Linotype" w:hAnsi="Palatino Linotype" w:cs="Calibri"/>
          <w:i/>
          <w:color w:val="000000" w:themeColor="text1"/>
        </w:rPr>
      </w:pPr>
      <w:r w:rsidRPr="004F0BEC">
        <w:rPr>
          <w:rFonts w:ascii="Palatino Linotype" w:hAnsi="Palatino Linotype" w:cs="Calibri"/>
          <w:i/>
          <w:color w:val="000000" w:themeColor="text1"/>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9" w:history="1">
        <w:r w:rsidRPr="004F0BEC">
          <w:rPr>
            <w:rStyle w:val="Hipervnculo"/>
            <w:rFonts w:ascii="Palatino Linotype" w:hAnsi="Palatino Linotype" w:cs="Calibri"/>
            <w:i/>
            <w:color w:val="000000" w:themeColor="text1"/>
          </w:rPr>
          <w:t>1o. constitucional</w:t>
        </w:r>
      </w:hyperlink>
      <w:r w:rsidRPr="004F0BEC">
        <w:rPr>
          <w:rFonts w:ascii="Palatino Linotype" w:hAnsi="Palatino Linotype" w:cs="Calibri"/>
          <w:i/>
          <w:color w:val="000000" w:themeColor="text1"/>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26755283" w14:textId="77777777" w:rsidR="00295F6E" w:rsidRPr="004F0BEC" w:rsidRDefault="00295F6E" w:rsidP="00295F6E">
      <w:pPr>
        <w:ind w:left="567" w:right="616"/>
        <w:rPr>
          <w:rFonts w:ascii="Palatino Linotype" w:hAnsi="Palatino Linotype"/>
          <w:i/>
          <w:color w:val="000000" w:themeColor="text1"/>
        </w:rPr>
      </w:pPr>
    </w:p>
    <w:p w14:paraId="7DEB24D5" w14:textId="77777777" w:rsidR="00295F6E" w:rsidRPr="004F0BEC" w:rsidRDefault="00295F6E" w:rsidP="00295F6E">
      <w:pPr>
        <w:pStyle w:val="francesa"/>
        <w:spacing w:before="0" w:beforeAutospacing="0" w:after="0" w:afterAutospacing="0"/>
        <w:ind w:left="567" w:right="616"/>
        <w:jc w:val="both"/>
        <w:rPr>
          <w:rFonts w:ascii="Palatino Linotype" w:hAnsi="Palatino Linotype" w:cs="Calibri"/>
          <w:i/>
          <w:color w:val="000000" w:themeColor="text1"/>
          <w:sz w:val="22"/>
          <w:szCs w:val="22"/>
        </w:rPr>
      </w:pPr>
      <w:r w:rsidRPr="004F0BEC">
        <w:rPr>
          <w:rFonts w:ascii="Palatino Linotype" w:hAnsi="Palatino Linotype" w:cs="Calibri"/>
          <w:i/>
          <w:color w:val="000000" w:themeColor="text1"/>
          <w:sz w:val="22"/>
          <w:szCs w:val="22"/>
        </w:rPr>
        <w:t xml:space="preserve">Varios 912/2010. 14 de </w:t>
      </w:r>
      <w:proofErr w:type="spellStart"/>
      <w:r w:rsidRPr="004F0BEC">
        <w:rPr>
          <w:rFonts w:ascii="Palatino Linotype" w:hAnsi="Palatino Linotype" w:cs="Calibri"/>
          <w:i/>
          <w:color w:val="000000" w:themeColor="text1"/>
          <w:sz w:val="22"/>
          <w:szCs w:val="22"/>
        </w:rPr>
        <w:t>de</w:t>
      </w:r>
      <w:proofErr w:type="spellEnd"/>
      <w:r w:rsidRPr="004F0BEC">
        <w:rPr>
          <w:rFonts w:ascii="Palatino Linotype" w:hAnsi="Palatino Linotype" w:cs="Calibri"/>
          <w:i/>
          <w:color w:val="000000" w:themeColor="text1"/>
          <w:sz w:val="22"/>
          <w:szCs w:val="22"/>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40F0F6E4" w14:textId="77777777" w:rsidR="00295F6E" w:rsidRPr="004F0BEC" w:rsidRDefault="00295F6E" w:rsidP="00295F6E">
      <w:pPr>
        <w:pStyle w:val="francesa"/>
        <w:spacing w:before="0" w:beforeAutospacing="0" w:after="0" w:afterAutospacing="0"/>
        <w:ind w:left="567" w:right="616"/>
        <w:jc w:val="both"/>
        <w:rPr>
          <w:rFonts w:ascii="Palatino Linotype" w:hAnsi="Palatino Linotype" w:cs="Calibri"/>
          <w:i/>
          <w:color w:val="000000" w:themeColor="text1"/>
          <w:sz w:val="22"/>
          <w:szCs w:val="22"/>
        </w:rPr>
      </w:pPr>
    </w:p>
    <w:p w14:paraId="773C57E0" w14:textId="77777777" w:rsidR="00295F6E" w:rsidRPr="004F0BEC" w:rsidRDefault="00295F6E" w:rsidP="00295F6E">
      <w:pPr>
        <w:pStyle w:val="francesa"/>
        <w:spacing w:before="0" w:beforeAutospacing="0" w:after="0" w:afterAutospacing="0"/>
        <w:ind w:left="567" w:right="616"/>
        <w:jc w:val="both"/>
        <w:rPr>
          <w:rFonts w:ascii="Palatino Linotype" w:hAnsi="Palatino Linotype" w:cs="Calibri"/>
          <w:i/>
          <w:color w:val="000000" w:themeColor="text1"/>
          <w:sz w:val="22"/>
          <w:szCs w:val="22"/>
        </w:rPr>
      </w:pPr>
      <w:r w:rsidRPr="004F0BEC">
        <w:rPr>
          <w:rFonts w:ascii="Palatino Linotype" w:hAnsi="Palatino Linotype" w:cs="Calibri"/>
          <w:i/>
          <w:color w:val="000000" w:themeColor="text1"/>
          <w:sz w:val="22"/>
          <w:szCs w:val="22"/>
        </w:rPr>
        <w:t>El Tribunal Pleno, el veintiocho de noviembre en curso, aprobó, con el número LXVI/2011 (9a.), la tesis aislada que antecede. México, Distrito Federal, a veintiocho de noviembre de dos mil once.”</w:t>
      </w:r>
    </w:p>
    <w:p w14:paraId="61041E6A" w14:textId="77777777" w:rsidR="00295F6E" w:rsidRPr="004F0BEC" w:rsidRDefault="00295F6E" w:rsidP="00295F6E">
      <w:pPr>
        <w:pStyle w:val="francesa"/>
        <w:spacing w:before="0" w:beforeAutospacing="0" w:after="0" w:afterAutospacing="0"/>
        <w:ind w:left="567" w:right="616"/>
        <w:jc w:val="both"/>
        <w:rPr>
          <w:rFonts w:ascii="Palatino Linotype" w:hAnsi="Palatino Linotype" w:cs="Calibri"/>
          <w:i/>
          <w:color w:val="000000" w:themeColor="text1"/>
          <w:sz w:val="22"/>
          <w:szCs w:val="22"/>
        </w:rPr>
      </w:pPr>
    </w:p>
    <w:p w14:paraId="760FB3E1" w14:textId="77777777" w:rsidR="00295F6E" w:rsidRPr="004F0BEC" w:rsidRDefault="00295F6E" w:rsidP="00295F6E">
      <w:pPr>
        <w:pStyle w:val="francesa"/>
        <w:spacing w:before="0" w:beforeAutospacing="0" w:after="0" w:afterAutospacing="0"/>
        <w:ind w:left="567" w:right="616"/>
        <w:jc w:val="both"/>
        <w:rPr>
          <w:rFonts w:ascii="Palatino Linotype" w:hAnsi="Palatino Linotype" w:cs="Calibri"/>
          <w:color w:val="000000" w:themeColor="text1"/>
          <w:sz w:val="22"/>
          <w:szCs w:val="22"/>
        </w:rPr>
      </w:pPr>
      <w:r w:rsidRPr="004F0BEC">
        <w:rPr>
          <w:rFonts w:ascii="Palatino Linotype" w:hAnsi="Palatino Linotype" w:cs="Calibri"/>
          <w:color w:val="000000" w:themeColor="text1"/>
          <w:sz w:val="22"/>
          <w:szCs w:val="22"/>
        </w:rPr>
        <w:t>(Énfasis añadido)</w:t>
      </w:r>
    </w:p>
    <w:p w14:paraId="5374A3BE" w14:textId="77777777" w:rsidR="00295F6E" w:rsidRPr="004F0BEC" w:rsidRDefault="00295F6E" w:rsidP="00295F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rPr>
      </w:pPr>
    </w:p>
    <w:p w14:paraId="3CBA842B" w14:textId="77777777" w:rsidR="00295F6E" w:rsidRPr="004F0BEC" w:rsidRDefault="00295F6E" w:rsidP="00295F6E">
      <w:pPr>
        <w:numPr>
          <w:ilvl w:val="0"/>
          <w:numId w:val="2"/>
        </w:numPr>
        <w:spacing w:line="360" w:lineRule="auto"/>
        <w:ind w:left="0" w:right="34" w:firstLine="0"/>
        <w:contextualSpacing/>
        <w:jc w:val="both"/>
        <w:rPr>
          <w:rFonts w:ascii="Palatino Linotype" w:hAnsi="Palatino Linotype" w:cs="Times New Roman"/>
          <w:lang w:eastAsia="es-ES_tradnl"/>
        </w:rPr>
      </w:pPr>
      <w:r w:rsidRPr="004F0BEC">
        <w:rPr>
          <w:rFonts w:ascii="Palatino Linotype" w:hAnsi="Palatino Linotype"/>
        </w:rPr>
        <w:lastRenderedPageBreak/>
        <w:t>Precisado</w:t>
      </w:r>
      <w:r w:rsidRPr="004F0BEC">
        <w:rPr>
          <w:rFonts w:ascii="Palatino Linotype" w:hAnsi="Palatino Linotype" w:cs="Arial"/>
        </w:rPr>
        <w:t xml:space="preserve"> </w:t>
      </w:r>
      <w:r w:rsidRPr="004F0BEC">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5A6D3EC9" w14:textId="77777777" w:rsidR="00295F6E" w:rsidRPr="004F0BEC" w:rsidRDefault="00295F6E" w:rsidP="00295F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C0E84B4" w14:textId="77777777" w:rsidR="00295F6E" w:rsidRPr="004F0BEC" w:rsidRDefault="00295F6E" w:rsidP="00295F6E">
      <w:pPr>
        <w:numPr>
          <w:ilvl w:val="0"/>
          <w:numId w:val="2"/>
        </w:numPr>
        <w:spacing w:line="360" w:lineRule="auto"/>
        <w:ind w:left="0" w:right="34" w:firstLine="0"/>
        <w:contextualSpacing/>
        <w:jc w:val="both"/>
        <w:rPr>
          <w:rFonts w:ascii="Palatino Linotype" w:hAnsi="Palatino Linotype" w:cs="Times New Roman"/>
          <w:lang w:eastAsia="es-ES_tradnl"/>
        </w:rPr>
      </w:pPr>
      <w:r w:rsidRPr="004F0BEC">
        <w:rPr>
          <w:rFonts w:ascii="Palatino Linotype" w:hAnsi="Palatino Linotype" w:cs="Arial"/>
        </w:rPr>
        <w:t xml:space="preserve">Es así que, en </w:t>
      </w:r>
      <w:r w:rsidRPr="004F0BEC">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4F0BEC">
        <w:rPr>
          <w:rFonts w:ascii="Palatino Linotype" w:hAnsi="Palatino Linotype"/>
        </w:rPr>
        <w:t>pro</w:t>
      </w:r>
      <w:proofErr w:type="spellEnd"/>
      <w:r w:rsidRPr="004F0BEC">
        <w:rPr>
          <w:rFonts w:ascii="Palatino Linotype" w:hAnsi="Palatino Linotype"/>
        </w:rPr>
        <w:t xml:space="preserve"> persona, es decir, es lo que más favorable le sea a la persona.</w:t>
      </w:r>
    </w:p>
    <w:p w14:paraId="4405C582" w14:textId="77777777" w:rsidR="00295F6E" w:rsidRPr="004F0BEC" w:rsidRDefault="00295F6E" w:rsidP="00295F6E">
      <w:pPr>
        <w:pStyle w:val="Prrafodelista"/>
        <w:tabs>
          <w:tab w:val="left" w:pos="426"/>
        </w:tabs>
        <w:spacing w:line="360" w:lineRule="auto"/>
        <w:ind w:left="0"/>
        <w:jc w:val="both"/>
        <w:rPr>
          <w:rFonts w:ascii="Palatino Linotype" w:eastAsia="MS Mincho" w:hAnsi="Palatino Linotype" w:cs="Arial"/>
          <w:color w:val="000000" w:themeColor="text1"/>
        </w:rPr>
      </w:pPr>
    </w:p>
    <w:p w14:paraId="2C76D715" w14:textId="77777777" w:rsidR="00295F6E" w:rsidRPr="004F0BEC" w:rsidRDefault="00295F6E" w:rsidP="00295F6E">
      <w:pPr>
        <w:numPr>
          <w:ilvl w:val="0"/>
          <w:numId w:val="2"/>
        </w:numPr>
        <w:spacing w:line="360" w:lineRule="auto"/>
        <w:ind w:left="0" w:right="34" w:firstLine="0"/>
        <w:contextualSpacing/>
        <w:jc w:val="both"/>
        <w:rPr>
          <w:rFonts w:ascii="Palatino Linotype" w:eastAsia="MS Mincho" w:hAnsi="Palatino Linotype" w:cs="Arial"/>
          <w:color w:val="000000" w:themeColor="text1"/>
          <w:u w:val="single"/>
        </w:rPr>
      </w:pPr>
      <w:r w:rsidRPr="004F0BEC">
        <w:rPr>
          <w:rFonts w:ascii="Palatino Linotype" w:hAnsi="Palatino Linotype" w:cs="Arial"/>
        </w:rPr>
        <w:t>Sirve</w:t>
      </w:r>
      <w:r w:rsidRPr="004F0BEC">
        <w:rPr>
          <w:rFonts w:ascii="Palatino Linotype" w:eastAsia="MS Mincho" w:hAnsi="Palatino Linotype" w:cs="Arial"/>
          <w:color w:val="000000" w:themeColor="text1"/>
        </w:rPr>
        <w:t xml:space="preserve"> referir que el Tribunal de la Corte Interamericana de Derechos Humanos, mediante su sentencia del veinticuatro de noviembre de dos mil diez sobre el caso Gomes </w:t>
      </w:r>
      <w:proofErr w:type="spellStart"/>
      <w:r w:rsidRPr="004F0BEC">
        <w:rPr>
          <w:rFonts w:ascii="Palatino Linotype" w:eastAsia="MS Mincho" w:hAnsi="Palatino Linotype" w:cs="Arial"/>
          <w:color w:val="000000" w:themeColor="text1"/>
        </w:rPr>
        <w:t>Lund</w:t>
      </w:r>
      <w:proofErr w:type="spellEnd"/>
      <w:r w:rsidRPr="004F0BEC">
        <w:rPr>
          <w:rFonts w:ascii="Palatino Linotype" w:eastAsia="MS Mincho" w:hAnsi="Palatino Linotype" w:cs="Arial"/>
          <w:color w:val="000000" w:themeColor="text1"/>
        </w:rPr>
        <w:t xml:space="preserve"> y Otros contra Brasil, en su capítulo VII, se ha pronunciado en relación a que, </w:t>
      </w:r>
      <w:r w:rsidRPr="004F0BEC">
        <w:rPr>
          <w:rFonts w:ascii="Palatino Linotype" w:hAnsi="Palatino Linotype"/>
        </w:rPr>
        <w:t xml:space="preserve">para garantizar el derecho a la información, los poderes públicos deben actuar de buena fe y realizar diligentemente las acciones necesarias para asegurar la efectividad de ese derecho, especialmente cuando se </w:t>
      </w:r>
      <w:r w:rsidRPr="004F0BEC">
        <w:rPr>
          <w:rFonts w:ascii="Palatino Linotype" w:hAnsi="Palatino Linotype"/>
        </w:rPr>
        <w:lastRenderedPageBreak/>
        <w:t xml:space="preserve">trata de conocer la verdad de lo ocurrido en todos los casos, pero sobretodo de violaciones graves de derechos humanos como lo son las desapariciones forzadas y la ejecución extrajudicial, además que </w:t>
      </w:r>
      <w:r w:rsidRPr="004F0BEC">
        <w:rPr>
          <w:rFonts w:ascii="Palatino Linotype" w:hAnsi="Palatino Linotype"/>
          <w:u w:val="single"/>
        </w:rPr>
        <w:t>la falta de prueba sobre la existencia de cierta información, sin haber indicado, al menos, cuáles fueron las diligencias que</w:t>
      </w:r>
      <w:r w:rsidRPr="004F0BEC">
        <w:rPr>
          <w:rFonts w:ascii="Palatino Linotype" w:eastAsia="MS Mincho" w:hAnsi="Palatino Linotype" w:cs="Arial"/>
          <w:color w:val="000000" w:themeColor="text1"/>
          <w:u w:val="single"/>
        </w:rPr>
        <w:t xml:space="preserve"> se realizaron para confirmar o no la existencia, </w:t>
      </w:r>
      <w:r w:rsidRPr="004F0BEC">
        <w:rPr>
          <w:rFonts w:ascii="Palatino Linotype" w:hAnsi="Palatino Linotype"/>
          <w:u w:val="single"/>
        </w:rPr>
        <w:t>posibilita la actuación discrecional y arbitraria del Estado de facilitar o no determinada información, generando con ello inseguridad jurídica respecto al ejercicio de ese derecho.</w:t>
      </w:r>
      <w:r w:rsidRPr="004F0BEC">
        <w:rPr>
          <w:rStyle w:val="Refdenotaalpie"/>
          <w:rFonts w:ascii="Palatino Linotype" w:hAnsi="Palatino Linotype"/>
          <w:u w:val="single"/>
        </w:rPr>
        <w:footnoteReference w:id="6"/>
      </w:r>
    </w:p>
    <w:p w14:paraId="662605B6" w14:textId="77777777" w:rsidR="00295F6E" w:rsidRPr="004F0BEC" w:rsidRDefault="00295F6E" w:rsidP="00295F6E">
      <w:pPr>
        <w:pStyle w:val="Prrafodelista"/>
        <w:tabs>
          <w:tab w:val="left" w:pos="426"/>
        </w:tabs>
        <w:spacing w:line="360" w:lineRule="auto"/>
        <w:ind w:left="0"/>
        <w:jc w:val="both"/>
        <w:rPr>
          <w:rFonts w:ascii="Palatino Linotype" w:eastAsia="MS Mincho" w:hAnsi="Palatino Linotype" w:cs="Arial"/>
          <w:color w:val="000000" w:themeColor="text1"/>
        </w:rPr>
      </w:pPr>
    </w:p>
    <w:p w14:paraId="5BB60316" w14:textId="377BADF5" w:rsidR="00295F6E" w:rsidRPr="004F0BEC" w:rsidRDefault="00295F6E" w:rsidP="00295F6E">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hAnsi="Palatino Linotype" w:cs="Arial"/>
        </w:rPr>
        <w:t>Por consiguiente, para que en la presente resolución se acreditara la efectiva búsqueda exhaustiva de la información el Sujeto Obligado</w:t>
      </w:r>
      <w:r w:rsidRPr="004F0BEC">
        <w:rPr>
          <w:rFonts w:ascii="Palatino Linotype" w:hAnsi="Palatino Linotype" w:cs="Arial"/>
          <w:b/>
        </w:rPr>
        <w:t xml:space="preserve"> </w:t>
      </w:r>
      <w:r w:rsidRPr="004F0BEC">
        <w:rPr>
          <w:rFonts w:ascii="Palatino Linotype" w:hAnsi="Palatino Linotype" w:cs="Arial"/>
        </w:rPr>
        <w:t xml:space="preserve">debe entregar las documentales que acreditaran las diligencias realizadas por los Servidores Públicos Habilitados que confirmaran que la información solicitada no fue localizada, acciones con las cuales otorgaría certeza y seguridad jurídica al particular respecto el ejercicio del derecho de acceso a la información pública. </w:t>
      </w:r>
    </w:p>
    <w:p w14:paraId="1F9904DF" w14:textId="77777777" w:rsidR="00023B5C" w:rsidRPr="004F0BEC" w:rsidRDefault="00023B5C" w:rsidP="00023B5C">
      <w:pPr>
        <w:pStyle w:val="Prrafodelista"/>
        <w:rPr>
          <w:rFonts w:ascii="Palatino Linotype" w:eastAsia="Calibri" w:hAnsi="Palatino Linotype" w:cs="Arial"/>
        </w:rPr>
      </w:pPr>
    </w:p>
    <w:p w14:paraId="19A9BBDE" w14:textId="77122EEC" w:rsidR="00023B5C" w:rsidRPr="004F0BEC" w:rsidRDefault="00023B5C" w:rsidP="009465FA">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 xml:space="preserve">A </w:t>
      </w:r>
      <w:r w:rsidRPr="004F0BEC">
        <w:rPr>
          <w:rFonts w:ascii="Palatino Linotype" w:hAnsi="Palatino Linotype" w:cs="Arial"/>
        </w:rPr>
        <w:t>más</w:t>
      </w:r>
      <w:r w:rsidRPr="004F0BEC">
        <w:rPr>
          <w:rFonts w:ascii="Palatino Linotype" w:eastAsia="Calibri" w:hAnsi="Palatino Linotype" w:cs="Arial"/>
        </w:rPr>
        <w:t xml:space="preserve"> de lo anterior, </w:t>
      </w:r>
      <w:r w:rsidR="009465FA" w:rsidRPr="004F0BEC">
        <w:rPr>
          <w:rFonts w:ascii="Palatino Linotype" w:eastAsia="Calibri" w:hAnsi="Palatino Linotype" w:cs="Arial"/>
        </w:rPr>
        <w:t xml:space="preserve">recordar que una concesión corresponde al acto administrativo por el cual el titular del Poder Ejecutivo del Estado, por conducto de la Secretaría de Movilidad, autoriza a sociedades mercantiles mexicanas, constituidas como sociedades anónimas de capital variable, para prestar un servicio público de transporte, en los términos y condiciones que la propia </w:t>
      </w:r>
      <w:r w:rsidR="009465FA" w:rsidRPr="004F0BEC">
        <w:rPr>
          <w:rFonts w:ascii="Palatino Linotype" w:eastAsia="Calibri" w:hAnsi="Palatino Linotype" w:cs="Arial"/>
          <w:b/>
        </w:rPr>
        <w:t xml:space="preserve">Ley de </w:t>
      </w:r>
      <w:r w:rsidR="009465FA" w:rsidRPr="004F0BEC">
        <w:rPr>
          <w:rFonts w:ascii="Palatino Linotype" w:eastAsia="Calibri" w:hAnsi="Palatino Linotype" w:cs="Arial"/>
          <w:b/>
        </w:rPr>
        <w:lastRenderedPageBreak/>
        <w:t>Movilidad del Estado de México</w:t>
      </w:r>
      <w:r w:rsidR="009465FA" w:rsidRPr="004F0BEC">
        <w:rPr>
          <w:rFonts w:ascii="Palatino Linotype" w:eastAsia="Calibri" w:hAnsi="Palatino Linotype" w:cs="Arial"/>
        </w:rPr>
        <w:t xml:space="preserve"> y su reglamentación señalan, que para surtir efectos deberán estar inscritas en el </w:t>
      </w:r>
      <w:r w:rsidR="009465FA" w:rsidRPr="004F0BEC">
        <w:rPr>
          <w:rFonts w:ascii="Palatino Linotype" w:eastAsia="Calibri" w:hAnsi="Palatino Linotype" w:cs="Arial"/>
          <w:b/>
        </w:rPr>
        <w:t>Registro Público Estatal de Movilidad</w:t>
      </w:r>
      <w:r w:rsidR="009465FA" w:rsidRPr="004F0BEC">
        <w:rPr>
          <w:rFonts w:ascii="Palatino Linotype" w:eastAsia="Calibri" w:hAnsi="Palatino Linotype" w:cs="Arial"/>
        </w:rPr>
        <w:t>.</w:t>
      </w:r>
    </w:p>
    <w:p w14:paraId="660391F7" w14:textId="77777777" w:rsidR="00822577" w:rsidRPr="004F0BEC" w:rsidRDefault="00822577" w:rsidP="00822577">
      <w:pPr>
        <w:pStyle w:val="Prrafodelista"/>
        <w:rPr>
          <w:rFonts w:ascii="Palatino Linotype" w:eastAsia="Calibri" w:hAnsi="Palatino Linotype" w:cs="Arial"/>
        </w:rPr>
      </w:pPr>
    </w:p>
    <w:p w14:paraId="03CCE1EA" w14:textId="43B49E8D" w:rsidR="00822577" w:rsidRPr="004F0BEC" w:rsidRDefault="00822577" w:rsidP="00822577">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En ese contexto, para el otorgamiento de concesiones a que se refiere la citada Ley de Movilidad del Estado de México, se debe dar observancia a los siguientes criterios de aplicación al caso concreto, establecidos en los artículos 39, 40 y 41 que corresponden a la literalidad siguiente:</w:t>
      </w:r>
    </w:p>
    <w:p w14:paraId="66A0A327" w14:textId="77777777" w:rsidR="00822577" w:rsidRPr="004F0BEC" w:rsidRDefault="00822577" w:rsidP="00822577">
      <w:pPr>
        <w:pStyle w:val="Prrafodelista"/>
        <w:rPr>
          <w:rFonts w:ascii="Palatino Linotype" w:eastAsia="Calibri" w:hAnsi="Palatino Linotype" w:cs="Arial"/>
        </w:rPr>
      </w:pPr>
    </w:p>
    <w:p w14:paraId="03336B1B" w14:textId="2D57C2AD" w:rsidR="00822577" w:rsidRPr="004F0BEC" w:rsidRDefault="00822577" w:rsidP="00822577">
      <w:pPr>
        <w:spacing w:line="360" w:lineRule="auto"/>
        <w:ind w:right="34"/>
        <w:contextualSpacing/>
        <w:jc w:val="center"/>
        <w:rPr>
          <w:rFonts w:ascii="Palatino Linotype" w:eastAsia="Calibri" w:hAnsi="Palatino Linotype" w:cs="Arial"/>
        </w:rPr>
      </w:pPr>
      <w:r w:rsidRPr="004F0BEC">
        <w:rPr>
          <w:rFonts w:ascii="Palatino Linotype" w:eastAsia="Calibri" w:hAnsi="Palatino Linotype" w:cs="Arial"/>
          <w:noProof/>
          <w:lang w:val="es-MX" w:eastAsia="es-MX"/>
        </w:rPr>
        <w:drawing>
          <wp:inline distT="0" distB="0" distL="0" distR="0" wp14:anchorId="0C05409E" wp14:editId="075E1348">
            <wp:extent cx="4333164" cy="3596185"/>
            <wp:effectExtent l="19050" t="19050" r="1079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384" cy="3599687"/>
                    </a:xfrm>
                    <a:prstGeom prst="rect">
                      <a:avLst/>
                    </a:prstGeom>
                    <a:noFill/>
                    <a:ln>
                      <a:solidFill>
                        <a:schemeClr val="tx1"/>
                      </a:solidFill>
                    </a:ln>
                  </pic:spPr>
                </pic:pic>
              </a:graphicData>
            </a:graphic>
          </wp:inline>
        </w:drawing>
      </w:r>
    </w:p>
    <w:p w14:paraId="3F1666A8" w14:textId="61E3259A" w:rsidR="00822577" w:rsidRPr="004F0BEC" w:rsidRDefault="00822577" w:rsidP="00822577">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Por otro lado, la ley de referencia, establece que el registro público estatal de movilidad se organizara de la siguiente manera:</w:t>
      </w:r>
    </w:p>
    <w:p w14:paraId="596D0908" w14:textId="736B696D" w:rsidR="00822577" w:rsidRPr="004F0BEC" w:rsidRDefault="00822577" w:rsidP="00822577">
      <w:pPr>
        <w:spacing w:line="360" w:lineRule="auto"/>
        <w:ind w:right="34"/>
        <w:contextualSpacing/>
        <w:jc w:val="center"/>
        <w:rPr>
          <w:rFonts w:ascii="Palatino Linotype" w:eastAsia="Calibri" w:hAnsi="Palatino Linotype" w:cs="Arial"/>
        </w:rPr>
      </w:pPr>
      <w:r w:rsidRPr="004F0BEC">
        <w:rPr>
          <w:rFonts w:ascii="Palatino Linotype" w:eastAsia="Calibri" w:hAnsi="Palatino Linotype" w:cs="Arial"/>
          <w:noProof/>
          <w:lang w:val="es-MX" w:eastAsia="es-MX"/>
        </w:rPr>
        <w:lastRenderedPageBreak/>
        <w:drawing>
          <wp:inline distT="0" distB="0" distL="0" distR="0" wp14:anchorId="5C8BC9FA" wp14:editId="4962FD53">
            <wp:extent cx="4606120" cy="2751261"/>
            <wp:effectExtent l="19050" t="19050" r="23495"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5894" cy="2751126"/>
                    </a:xfrm>
                    <a:prstGeom prst="rect">
                      <a:avLst/>
                    </a:prstGeom>
                    <a:noFill/>
                    <a:ln>
                      <a:solidFill>
                        <a:schemeClr val="tx1"/>
                      </a:solidFill>
                    </a:ln>
                  </pic:spPr>
                </pic:pic>
              </a:graphicData>
            </a:graphic>
          </wp:inline>
        </w:drawing>
      </w:r>
    </w:p>
    <w:p w14:paraId="4DBF59FF" w14:textId="77777777" w:rsidR="00822577" w:rsidRPr="004F0BEC" w:rsidRDefault="00822577" w:rsidP="00822577">
      <w:pPr>
        <w:spacing w:line="360" w:lineRule="auto"/>
        <w:ind w:right="34"/>
        <w:contextualSpacing/>
        <w:jc w:val="center"/>
        <w:rPr>
          <w:rFonts w:ascii="Palatino Linotype" w:eastAsia="Calibri" w:hAnsi="Palatino Linotype" w:cs="Arial"/>
        </w:rPr>
      </w:pPr>
    </w:p>
    <w:p w14:paraId="38019A4B" w14:textId="77777777" w:rsidR="00CF12FB" w:rsidRPr="004F0BEC" w:rsidRDefault="00822577" w:rsidP="00CF12FB">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En ese sentido, subsiguientemente artículo 48 de la misma normatividad, establece que los prestadores del servicio de transporte público en todas sus modalidades así como los organismos públicos descentralizados vinculados con la prestación del servicio, estarán obligados a proporcionar al registro público de movilidad, la información necesaria para integrar y conservar actualizados sus inscripciones y registros.</w:t>
      </w:r>
    </w:p>
    <w:p w14:paraId="114E83C6" w14:textId="77777777" w:rsidR="00CF12FB" w:rsidRPr="004F0BEC" w:rsidRDefault="00CF12FB" w:rsidP="00CF12FB">
      <w:pPr>
        <w:spacing w:line="360" w:lineRule="auto"/>
        <w:ind w:right="34"/>
        <w:contextualSpacing/>
        <w:jc w:val="both"/>
        <w:rPr>
          <w:rFonts w:ascii="Palatino Linotype" w:eastAsia="Calibri" w:hAnsi="Palatino Linotype" w:cs="Arial"/>
        </w:rPr>
      </w:pPr>
    </w:p>
    <w:p w14:paraId="759D43B3" w14:textId="10C56520" w:rsidR="00822577" w:rsidRPr="004F0BEC" w:rsidRDefault="00CF12FB" w:rsidP="00CF12FB">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Luego entonces para acreditar los elementos como prestadores de servicio, los concesionarios y, en general, toda persona autorizada, solicitará sus registros y certificaciones correspondientes al registro público de movilidad.</w:t>
      </w:r>
    </w:p>
    <w:p w14:paraId="7FC53531" w14:textId="6D843A87" w:rsidR="00CF12FB" w:rsidRPr="004F0BEC" w:rsidRDefault="00CF12FB" w:rsidP="00CF12FB">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Seguidamente el artículo 50 de la multicitada ley establece el soporte documental que deberá inscribirse al registro estatal, a saber:</w:t>
      </w:r>
    </w:p>
    <w:p w14:paraId="2D3B0F1B" w14:textId="03F7D7AB" w:rsidR="00822577" w:rsidRPr="004F0BEC" w:rsidRDefault="00CF12FB" w:rsidP="00CF12FB">
      <w:pPr>
        <w:spacing w:line="360" w:lineRule="auto"/>
        <w:ind w:right="34"/>
        <w:contextualSpacing/>
        <w:jc w:val="center"/>
        <w:rPr>
          <w:rFonts w:ascii="Palatino Linotype" w:eastAsia="Calibri" w:hAnsi="Palatino Linotype" w:cs="Arial"/>
        </w:rPr>
      </w:pPr>
      <w:r w:rsidRPr="004F0BEC">
        <w:rPr>
          <w:rFonts w:ascii="Palatino Linotype" w:eastAsia="Calibri" w:hAnsi="Palatino Linotype" w:cs="Arial"/>
          <w:noProof/>
          <w:lang w:val="es-MX" w:eastAsia="es-MX"/>
        </w:rPr>
        <w:lastRenderedPageBreak/>
        <w:drawing>
          <wp:inline distT="0" distB="0" distL="0" distR="0" wp14:anchorId="6FEFC212" wp14:editId="1853F307">
            <wp:extent cx="4633415" cy="2660555"/>
            <wp:effectExtent l="19050" t="19050" r="15240" b="260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3198" cy="2660430"/>
                    </a:xfrm>
                    <a:prstGeom prst="rect">
                      <a:avLst/>
                    </a:prstGeom>
                    <a:noFill/>
                    <a:ln>
                      <a:solidFill>
                        <a:schemeClr val="tx1"/>
                      </a:solidFill>
                    </a:ln>
                  </pic:spPr>
                </pic:pic>
              </a:graphicData>
            </a:graphic>
          </wp:inline>
        </w:drawing>
      </w:r>
    </w:p>
    <w:p w14:paraId="679F00CC" w14:textId="77777777" w:rsidR="00CF12FB" w:rsidRPr="004F0BEC" w:rsidRDefault="00CF12FB" w:rsidP="00CF12FB">
      <w:pPr>
        <w:spacing w:line="360" w:lineRule="auto"/>
        <w:ind w:right="34"/>
        <w:contextualSpacing/>
        <w:jc w:val="both"/>
        <w:rPr>
          <w:rFonts w:ascii="Palatino Linotype" w:eastAsia="Calibri" w:hAnsi="Palatino Linotype" w:cs="Arial"/>
        </w:rPr>
      </w:pPr>
    </w:p>
    <w:p w14:paraId="59EE8739" w14:textId="10E71B3F" w:rsidR="00CF12FB" w:rsidRPr="004F0BEC" w:rsidRDefault="00CF12FB" w:rsidP="00CF12FB">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t xml:space="preserve">Por último, no pasa desapercibido que el Decreto 360, publicado en el Periódico Oficial del Estado Libre y Soberano de México Gaceta de Gobierno, en fecha 17 de diciembre de 2014, le otorgo atribuciones a la Secretaria de Movilidad para ser la encargada de planear, formular, dirigir, coordinar, gestionar, evaluar, ejecutar y supervisar las políticas, programas, proyectos y estudios para el desarrollo del sistema integral de movilidad, </w:t>
      </w:r>
      <w:r w:rsidRPr="004F0BEC">
        <w:rPr>
          <w:rFonts w:ascii="Palatino Linotype" w:eastAsia="Calibri" w:hAnsi="Palatino Linotype" w:cs="Arial"/>
          <w:u w:val="single"/>
        </w:rPr>
        <w:t>incluyendo el servicio público de transporte de jurisdicción estatal</w:t>
      </w:r>
      <w:r w:rsidRPr="004F0BEC">
        <w:rPr>
          <w:rFonts w:ascii="Palatino Linotype" w:eastAsia="Calibri" w:hAnsi="Palatino Linotype" w:cs="Arial"/>
        </w:rPr>
        <w:t xml:space="preserve"> y de sus servicios conexos; destacando en ese sentido al caso concreto la siguiente:</w:t>
      </w:r>
    </w:p>
    <w:p w14:paraId="766E1053" w14:textId="76B52DFE" w:rsidR="00CF12FB" w:rsidRPr="004F0BEC" w:rsidRDefault="00CF12FB" w:rsidP="00CF12FB">
      <w:pPr>
        <w:spacing w:line="360" w:lineRule="auto"/>
        <w:ind w:right="34"/>
        <w:contextualSpacing/>
        <w:jc w:val="both"/>
        <w:rPr>
          <w:rFonts w:ascii="Palatino Linotype" w:eastAsia="Calibri" w:hAnsi="Palatino Linotype" w:cs="Arial"/>
        </w:rPr>
      </w:pPr>
      <w:r w:rsidRPr="004F0BEC">
        <w:rPr>
          <w:rFonts w:ascii="Palatino Linotype" w:eastAsia="Calibri" w:hAnsi="Palatino Linotype" w:cs="Arial"/>
          <w:noProof/>
          <w:lang w:val="es-MX" w:eastAsia="es-MX"/>
        </w:rPr>
        <w:drawing>
          <wp:inline distT="0" distB="0" distL="0" distR="0" wp14:anchorId="18660A1E" wp14:editId="16C80A36">
            <wp:extent cx="5608955" cy="730250"/>
            <wp:effectExtent l="19050" t="19050" r="10795" b="127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955" cy="730250"/>
                    </a:xfrm>
                    <a:prstGeom prst="rect">
                      <a:avLst/>
                    </a:prstGeom>
                    <a:noFill/>
                    <a:ln>
                      <a:solidFill>
                        <a:schemeClr val="tx1"/>
                      </a:solidFill>
                    </a:ln>
                  </pic:spPr>
                </pic:pic>
              </a:graphicData>
            </a:graphic>
          </wp:inline>
        </w:drawing>
      </w:r>
    </w:p>
    <w:p w14:paraId="2EC66BE0" w14:textId="77777777" w:rsidR="00CF12FB" w:rsidRPr="004F0BEC" w:rsidRDefault="00CF12FB" w:rsidP="00CF12FB">
      <w:pPr>
        <w:spacing w:line="360" w:lineRule="auto"/>
        <w:ind w:right="34"/>
        <w:contextualSpacing/>
        <w:jc w:val="both"/>
        <w:rPr>
          <w:rFonts w:ascii="Palatino Linotype" w:eastAsia="Calibri" w:hAnsi="Palatino Linotype" w:cs="Arial"/>
        </w:rPr>
      </w:pPr>
    </w:p>
    <w:p w14:paraId="1ECD5BE9" w14:textId="48F93BB0" w:rsidR="00295F6E" w:rsidRPr="004F0BEC" w:rsidRDefault="00295F6E" w:rsidP="00295F6E">
      <w:pPr>
        <w:numPr>
          <w:ilvl w:val="0"/>
          <w:numId w:val="2"/>
        </w:numPr>
        <w:spacing w:line="360" w:lineRule="auto"/>
        <w:ind w:left="0" w:right="34" w:firstLine="0"/>
        <w:contextualSpacing/>
        <w:jc w:val="both"/>
        <w:rPr>
          <w:rFonts w:ascii="Palatino Linotype" w:eastAsia="Calibri" w:hAnsi="Palatino Linotype" w:cs="Arial"/>
        </w:rPr>
      </w:pPr>
      <w:r w:rsidRPr="004F0BEC">
        <w:rPr>
          <w:rFonts w:ascii="Palatino Linotype" w:eastAsia="Calibri" w:hAnsi="Palatino Linotype" w:cs="Arial"/>
        </w:rPr>
        <w:lastRenderedPageBreak/>
        <w:t xml:space="preserve">Que </w:t>
      </w:r>
      <w:r w:rsidRPr="004F0BEC">
        <w:rPr>
          <w:rFonts w:ascii="Palatino Linotype" w:hAnsi="Palatino Linotype" w:cs="Arial"/>
        </w:rPr>
        <w:t>por</w:t>
      </w:r>
      <w:r w:rsidRPr="004F0BEC">
        <w:rPr>
          <w:rFonts w:ascii="Palatino Linotype" w:eastAsia="Calibri" w:hAnsi="Palatino Linotype" w:cs="Arial"/>
        </w:rPr>
        <w:t xml:space="preserve"> cuanto hace al numeral 7, confirma su respuesta en la que señala se entregó el total del </w:t>
      </w:r>
      <w:proofErr w:type="spellStart"/>
      <w:r w:rsidRPr="004F0BEC">
        <w:rPr>
          <w:rFonts w:ascii="Palatino Linotype" w:eastAsia="Calibri" w:hAnsi="Palatino Linotype" w:cs="Arial"/>
        </w:rPr>
        <w:t>concesionamiento</w:t>
      </w:r>
      <w:proofErr w:type="spellEnd"/>
      <w:r w:rsidRPr="004F0BEC">
        <w:rPr>
          <w:rFonts w:ascii="Palatino Linotype" w:eastAsia="Calibri" w:hAnsi="Palatino Linotype" w:cs="Arial"/>
        </w:rPr>
        <w:t xml:space="preserve"> vigente a favor de la denominada “FEDERACIÓN DE TAXISTAS DE CD. NEZAHUALCÓYOTL Y ZONA ORIENTE DEL ESTADO DE MÉXICO, S.C. DE R.L. DE C.V.”, que obra en los archivos digitales del Registro de Transporte Público de la entidad. Solicitud que se tiene por colmada.</w:t>
      </w:r>
    </w:p>
    <w:p w14:paraId="47AD4590" w14:textId="77777777" w:rsidR="00EA2C11" w:rsidRPr="004F0BEC" w:rsidRDefault="00EA2C11" w:rsidP="00EA2C11">
      <w:pPr>
        <w:pStyle w:val="Prrafodelista"/>
        <w:rPr>
          <w:rFonts w:ascii="Palatino Linotype" w:eastAsia="Calibri" w:hAnsi="Palatino Linotype" w:cs="Arial"/>
        </w:rPr>
      </w:pPr>
    </w:p>
    <w:p w14:paraId="4C474E8A" w14:textId="77777777" w:rsidR="00295F6E" w:rsidRPr="004F0BEC" w:rsidRDefault="00295F6E" w:rsidP="00295F6E">
      <w:pPr>
        <w:pStyle w:val="Prrafodelista"/>
        <w:numPr>
          <w:ilvl w:val="0"/>
          <w:numId w:val="2"/>
        </w:numPr>
        <w:spacing w:line="360" w:lineRule="auto"/>
        <w:ind w:left="0" w:firstLine="0"/>
        <w:jc w:val="both"/>
        <w:rPr>
          <w:rFonts w:ascii="Palatino Linotype" w:hAnsi="Palatino Linotype"/>
        </w:rPr>
      </w:pPr>
      <w:r w:rsidRPr="004F0BEC">
        <w:rPr>
          <w:rFonts w:ascii="Palatino Linotype" w:eastAsia="MS Mincho" w:hAnsi="Palatino Linotype" w:cstheme="majorBidi"/>
        </w:rPr>
        <w:t xml:space="preserve">Al respecto, </w:t>
      </w:r>
      <w:r w:rsidRPr="004F0BEC">
        <w:rPr>
          <w:rFonts w:ascii="Palatino Linotype" w:hAnsi="Palatino Linotype" w:cs="Bookman Old Style"/>
          <w:szCs w:val="20"/>
          <w:lang w:val="es-ES"/>
        </w:rPr>
        <w:t>este Órgano Garante no se encuentra facultado para dudar de la veracidad</w:t>
      </w:r>
      <w:r w:rsidRPr="004F0BEC">
        <w:t xml:space="preserve"> </w:t>
      </w:r>
      <w:r w:rsidRPr="004F0BEC">
        <w:rPr>
          <w:rFonts w:ascii="Palatino Linotype" w:hAnsi="Palatino Linotype" w:cs="Bookman Old Style"/>
          <w:szCs w:val="20"/>
          <w:lang w:val="es-ES"/>
        </w:rPr>
        <w:t>de las respuestas esgrimidas por los sujetos obligados</w:t>
      </w:r>
      <w:r w:rsidRPr="004F0BEC">
        <w:rPr>
          <w:rFonts w:ascii="Palatino Linotype" w:hAnsi="Palatino Linotype" w:cs="Arial"/>
        </w:rPr>
        <w:t xml:space="preserve"> ni de la que ponen a disposición de los solicitantes; situación que se aleja de las atribuciones de este Instituto </w:t>
      </w:r>
      <w:r w:rsidRPr="004F0BEC">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669CD368" w14:textId="77777777" w:rsidR="00295F6E" w:rsidRPr="004F0BEC" w:rsidRDefault="00295F6E" w:rsidP="00295F6E">
      <w:pPr>
        <w:pStyle w:val="Prrafodelista"/>
        <w:rPr>
          <w:rFonts w:ascii="Palatino Linotype" w:hAnsi="Palatino Linotype"/>
        </w:rPr>
      </w:pPr>
    </w:p>
    <w:p w14:paraId="29671D5E" w14:textId="77777777" w:rsidR="00295F6E" w:rsidRPr="004F0BEC" w:rsidRDefault="00295F6E" w:rsidP="00295F6E">
      <w:pPr>
        <w:pStyle w:val="Prrafodelista"/>
        <w:numPr>
          <w:ilvl w:val="0"/>
          <w:numId w:val="2"/>
        </w:numPr>
        <w:spacing w:line="360" w:lineRule="auto"/>
        <w:ind w:left="0" w:firstLine="0"/>
        <w:jc w:val="both"/>
        <w:rPr>
          <w:rFonts w:ascii="Palatino Linotype" w:hAnsi="Palatino Linotype"/>
        </w:rPr>
      </w:pPr>
      <w:r w:rsidRPr="004F0BEC">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73DE57CB" w14:textId="77777777" w:rsidR="00295F6E" w:rsidRPr="004F0BEC" w:rsidRDefault="00295F6E" w:rsidP="00295F6E">
      <w:pPr>
        <w:pStyle w:val="Default"/>
        <w:spacing w:before="240" w:after="360" w:line="360" w:lineRule="auto"/>
        <w:ind w:left="851" w:right="850"/>
        <w:jc w:val="both"/>
        <w:rPr>
          <w:rFonts w:ascii="Palatino Linotype" w:hAnsi="Palatino Linotype"/>
          <w:i/>
          <w:sz w:val="22"/>
          <w:szCs w:val="20"/>
        </w:rPr>
      </w:pPr>
      <w:r w:rsidRPr="004F0BEC">
        <w:rPr>
          <w:rFonts w:ascii="Palatino Linotype" w:hAnsi="Palatino Linotype"/>
          <w:i/>
          <w:sz w:val="22"/>
          <w:szCs w:val="20"/>
        </w:rPr>
        <w:t xml:space="preserve">El Instituto Federal de Acceso a la Información y Protección de Datos </w:t>
      </w:r>
      <w:r w:rsidRPr="004F0BEC">
        <w:rPr>
          <w:rFonts w:ascii="Palatino Linotype" w:hAnsi="Palatino Linotype"/>
          <w:b/>
          <w:i/>
          <w:sz w:val="22"/>
          <w:szCs w:val="20"/>
        </w:rPr>
        <w:t>no cuenta con facultades para pronunciarse respecto de la veracidad de los documentos proporcionados por los sujetos obligados.</w:t>
      </w:r>
      <w:r w:rsidRPr="004F0BEC">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4F0BEC">
        <w:rPr>
          <w:rFonts w:ascii="Palatino Linotype" w:hAnsi="Palatino Linotype"/>
          <w:i/>
          <w:sz w:val="22"/>
          <w:szCs w:val="20"/>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DAECE0" w14:textId="77777777" w:rsidR="00295F6E" w:rsidRPr="004F0BEC" w:rsidRDefault="00295F6E" w:rsidP="00295F6E">
      <w:pPr>
        <w:pStyle w:val="Prrafodelista"/>
        <w:numPr>
          <w:ilvl w:val="0"/>
          <w:numId w:val="2"/>
        </w:numPr>
        <w:spacing w:line="360" w:lineRule="auto"/>
        <w:ind w:left="0" w:firstLine="0"/>
        <w:jc w:val="both"/>
        <w:rPr>
          <w:rFonts w:ascii="Palatino Linotype" w:hAnsi="Palatino Linotype"/>
          <w:i/>
          <w:sz w:val="22"/>
          <w:szCs w:val="20"/>
        </w:rPr>
      </w:pPr>
      <w:r w:rsidRPr="004F0BEC">
        <w:rPr>
          <w:rFonts w:ascii="Palatino Linotype" w:hAnsi="Palatino Linotype"/>
        </w:rPr>
        <w:t xml:space="preserve">Asimismo, la </w:t>
      </w:r>
      <w:r w:rsidRPr="004F0BEC">
        <w:rPr>
          <w:rFonts w:ascii="Palatino Linotype" w:hAnsi="Palatino Linotype"/>
          <w:b/>
        </w:rPr>
        <w:t>Ley de Transparencia y Acceso a la Información Pública del Estado de México y Municipios</w:t>
      </w:r>
      <w:r w:rsidRPr="004F0BEC">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0BE1707" w14:textId="77777777" w:rsidR="00295F6E" w:rsidRPr="004F0BEC" w:rsidRDefault="00295F6E" w:rsidP="00295F6E">
      <w:pPr>
        <w:pStyle w:val="Prrafodelista"/>
        <w:spacing w:line="360" w:lineRule="auto"/>
        <w:ind w:left="851" w:right="902"/>
        <w:jc w:val="both"/>
        <w:rPr>
          <w:rFonts w:ascii="Palatino Linotype" w:hAnsi="Palatino Linotype" w:cs="Arial"/>
          <w:i/>
        </w:rPr>
      </w:pPr>
    </w:p>
    <w:p w14:paraId="47865696" w14:textId="77777777" w:rsidR="00295F6E" w:rsidRPr="004F0BEC" w:rsidRDefault="00295F6E" w:rsidP="00295F6E">
      <w:pPr>
        <w:pStyle w:val="Prrafodelista"/>
        <w:spacing w:line="360" w:lineRule="auto"/>
        <w:ind w:left="851" w:right="902"/>
        <w:jc w:val="both"/>
        <w:rPr>
          <w:rFonts w:ascii="Palatino Linotype" w:hAnsi="Palatino Linotype" w:cs="Arial"/>
          <w:b/>
          <w:i/>
        </w:rPr>
      </w:pPr>
      <w:r w:rsidRPr="004F0BE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F0BEC">
        <w:rPr>
          <w:rFonts w:ascii="Palatino Linotype" w:hAnsi="Palatino Linotype" w:cs="Arial"/>
          <w:b/>
          <w:i/>
        </w:rPr>
        <w:t xml:space="preserve">Los Sujetos Obligados deben poner en práctica, políticas y programas de acceso a la información </w:t>
      </w:r>
      <w:r w:rsidRPr="004F0BEC">
        <w:rPr>
          <w:rFonts w:ascii="Palatino Linotype" w:hAnsi="Palatino Linotype" w:cs="Arial"/>
          <w:b/>
          <w:i/>
        </w:rPr>
        <w:lastRenderedPageBreak/>
        <w:t>que se apeguen a criterios de publicidad, veracidad, oportunidad, precisión y suficiencia en beneficio de los solicitantes.</w:t>
      </w:r>
    </w:p>
    <w:p w14:paraId="07B499AE" w14:textId="77777777" w:rsidR="00295F6E" w:rsidRPr="004F0BEC" w:rsidRDefault="00295F6E" w:rsidP="00295F6E">
      <w:pPr>
        <w:spacing w:line="360" w:lineRule="auto"/>
        <w:ind w:right="902"/>
        <w:jc w:val="both"/>
        <w:rPr>
          <w:rFonts w:ascii="Palatino Linotype" w:hAnsi="Palatino Linotype" w:cs="Arial"/>
          <w:b/>
          <w:i/>
        </w:rPr>
      </w:pPr>
    </w:p>
    <w:p w14:paraId="36784BE1" w14:textId="77777777" w:rsidR="00295F6E" w:rsidRPr="004F0BEC" w:rsidRDefault="00295F6E" w:rsidP="00295F6E">
      <w:pPr>
        <w:pStyle w:val="Prrafodelista"/>
        <w:numPr>
          <w:ilvl w:val="0"/>
          <w:numId w:val="2"/>
        </w:numPr>
        <w:spacing w:line="360" w:lineRule="auto"/>
        <w:ind w:left="0" w:firstLine="0"/>
        <w:jc w:val="both"/>
        <w:rPr>
          <w:rFonts w:ascii="Palatino Linotype" w:hAnsi="Palatino Linotype" w:cs="Arial"/>
        </w:rPr>
      </w:pPr>
      <w:r w:rsidRPr="004F0BEC">
        <w:rPr>
          <w:rFonts w:ascii="Palatino Linotype" w:hAnsi="Palatino Linotype"/>
        </w:rPr>
        <w:t>Numerales</w:t>
      </w:r>
      <w:r w:rsidRPr="004F0BEC">
        <w:rPr>
          <w:rFonts w:ascii="Palatino Linotype" w:hAnsi="Palatino Linotype" w:cs="Arial"/>
          <w:noProof/>
          <w:lang w:eastAsia="es-MX"/>
        </w:rPr>
        <w:t xml:space="preserve"> que compelen al </w:t>
      </w:r>
      <w:r w:rsidRPr="004F0BEC">
        <w:rPr>
          <w:rFonts w:ascii="Palatino Linotype" w:hAnsi="Palatino Linotype" w:cs="Arial"/>
          <w:b/>
          <w:noProof/>
          <w:lang w:eastAsia="es-MX"/>
        </w:rPr>
        <w:t>SUJETO OBLIGADO</w:t>
      </w:r>
      <w:r w:rsidRPr="004F0BEC">
        <w:rPr>
          <w:rFonts w:ascii="Palatino Linotype" w:hAnsi="Palatino Linotype" w:cs="Arial"/>
          <w:noProof/>
          <w:lang w:eastAsia="es-MX"/>
        </w:rPr>
        <w:t xml:space="preserve"> apegarse en todo momento a los criterios ya expuestos, imipidiendo a este Órgano Colegiado cuestionar la veracidad de la información.</w:t>
      </w:r>
    </w:p>
    <w:p w14:paraId="5D527842" w14:textId="77777777" w:rsidR="00EA2C11" w:rsidRPr="004F0BEC" w:rsidRDefault="00EA2C11" w:rsidP="00EA2C11">
      <w:pPr>
        <w:pStyle w:val="Prrafodelista"/>
        <w:spacing w:line="360" w:lineRule="auto"/>
        <w:ind w:left="0"/>
        <w:jc w:val="both"/>
        <w:rPr>
          <w:rFonts w:ascii="Palatino Linotype" w:hAnsi="Palatino Linotype" w:cs="Arial"/>
        </w:rPr>
      </w:pPr>
    </w:p>
    <w:p w14:paraId="2F857504" w14:textId="396AEB11" w:rsidR="00CF2C67" w:rsidRPr="004F0BEC" w:rsidRDefault="00992122" w:rsidP="00737BB1">
      <w:pPr>
        <w:pStyle w:val="Prrafodelista"/>
        <w:numPr>
          <w:ilvl w:val="0"/>
          <w:numId w:val="2"/>
        </w:numPr>
        <w:spacing w:line="360" w:lineRule="auto"/>
        <w:ind w:left="0" w:firstLine="0"/>
        <w:jc w:val="both"/>
        <w:rPr>
          <w:rFonts w:ascii="Palatino Linotype" w:eastAsia="MS Mincho" w:hAnsi="Palatino Linotype" w:cstheme="majorBidi"/>
        </w:rPr>
      </w:pPr>
      <w:r w:rsidRPr="004F0BEC">
        <w:rPr>
          <w:rFonts w:ascii="Palatino Linotype" w:hAnsi="Palatino Linotype"/>
        </w:rPr>
        <w:t>Finalmente</w:t>
      </w:r>
      <w:r w:rsidRPr="004F0BEC">
        <w:rPr>
          <w:rFonts w:ascii="Palatino Linotype" w:eastAsia="MS Mincho" w:hAnsi="Palatino Linotype" w:cstheme="majorBidi"/>
        </w:rPr>
        <w:t>, por lo que refiere el numeral 10, señala que si bien es cierto, los archivos digitales del Registro de Transporte Público del Estado de México se encuentra el padrón de concesiones otorgadas para la prestación del servicio de transporte público, el mismo no cuenta con un parámetro que permita realizar una búsqueda por derrotero, por tanto desconoce que concesiones se encuentran ligadas a los mismos</w:t>
      </w:r>
      <w:r w:rsidR="00737BB1" w:rsidRPr="004F0BEC">
        <w:rPr>
          <w:rFonts w:ascii="Palatino Linotype" w:eastAsia="MS Mincho" w:hAnsi="Palatino Linotype" w:cstheme="majorBidi"/>
        </w:rPr>
        <w:t>. No obstante señalar que el numeral 10 corresponde a</w:t>
      </w:r>
      <w:r w:rsidR="006539FB" w:rsidRPr="004F0BEC">
        <w:rPr>
          <w:rFonts w:ascii="Palatino Linotype" w:eastAsia="MS Mincho" w:hAnsi="Palatino Linotype" w:cstheme="majorBidi"/>
        </w:rPr>
        <w:t xml:space="preserve"> </w:t>
      </w:r>
      <w:r w:rsidR="00737BB1" w:rsidRPr="004F0BEC">
        <w:rPr>
          <w:rFonts w:ascii="Palatino Linotype" w:eastAsia="MS Mincho" w:hAnsi="Palatino Linotype" w:cstheme="majorBidi"/>
        </w:rPr>
        <w:t>l</w:t>
      </w:r>
      <w:r w:rsidR="006539FB" w:rsidRPr="004F0BEC">
        <w:rPr>
          <w:rFonts w:ascii="Palatino Linotype" w:eastAsia="MS Mincho" w:hAnsi="Palatino Linotype" w:cstheme="majorBidi"/>
        </w:rPr>
        <w:t>a</w:t>
      </w:r>
      <w:r w:rsidR="00737BB1" w:rsidRPr="004F0BEC">
        <w:rPr>
          <w:rFonts w:ascii="Palatino Linotype" w:eastAsia="MS Mincho" w:hAnsi="Palatino Linotype" w:cstheme="majorBidi"/>
        </w:rPr>
        <w:t xml:space="preserve"> </w:t>
      </w:r>
      <w:r w:rsidR="006539FB" w:rsidRPr="004F0BEC">
        <w:rPr>
          <w:rFonts w:ascii="Palatino Linotype" w:eastAsia="MS Mincho" w:hAnsi="Palatino Linotype" w:cstheme="majorBidi"/>
        </w:rPr>
        <w:t xml:space="preserve">entrega del </w:t>
      </w:r>
      <w:r w:rsidR="00737BB1" w:rsidRPr="004F0BEC">
        <w:rPr>
          <w:rFonts w:ascii="Palatino Linotype" w:eastAsia="MS Mincho" w:hAnsi="Palatino Linotype" w:cstheme="majorBidi"/>
        </w:rPr>
        <w:t>soporte documental que acredite la expedición de las concesiones vigentes que se encuentran vinculadas con el derrotero identificado como</w:t>
      </w:r>
      <w:r w:rsidR="006539FB" w:rsidRPr="004F0BEC">
        <w:rPr>
          <w:rFonts w:ascii="Palatino Linotype" w:eastAsia="MS Mincho" w:hAnsi="Palatino Linotype" w:cstheme="majorBidi"/>
        </w:rPr>
        <w:br/>
      </w:r>
      <w:r w:rsidR="00737BB1" w:rsidRPr="004F0BEC">
        <w:rPr>
          <w:rFonts w:ascii="Palatino Linotype" w:eastAsia="MS Mincho" w:hAnsi="Palatino Linotype" w:cstheme="majorBidi"/>
        </w:rPr>
        <w:t>IZCALLI - NEZA- ISSSTE ZARAGOZA</w:t>
      </w:r>
      <w:r w:rsidR="006539FB" w:rsidRPr="004F0BEC">
        <w:rPr>
          <w:rFonts w:ascii="Palatino Linotype" w:eastAsia="MS Mincho" w:hAnsi="Palatino Linotype" w:cstheme="majorBidi"/>
        </w:rPr>
        <w:t>.</w:t>
      </w:r>
    </w:p>
    <w:p w14:paraId="78AF99D9" w14:textId="77777777" w:rsidR="00992122" w:rsidRPr="004F0BEC" w:rsidRDefault="00992122" w:rsidP="00992122">
      <w:pPr>
        <w:pStyle w:val="Prrafodelista"/>
        <w:spacing w:line="360" w:lineRule="auto"/>
        <w:ind w:left="0"/>
        <w:jc w:val="both"/>
        <w:rPr>
          <w:rFonts w:ascii="Palatino Linotype" w:eastAsia="MS Mincho" w:hAnsi="Palatino Linotype" w:cstheme="majorBidi"/>
        </w:rPr>
      </w:pPr>
    </w:p>
    <w:p w14:paraId="522829D6" w14:textId="4C9E90F0" w:rsidR="006539FB" w:rsidRPr="004F0BEC" w:rsidRDefault="00FD320F"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Ahora bien, de dichas respuestas</w:t>
      </w:r>
      <w:r w:rsidR="006539FB" w:rsidRPr="004F0BEC">
        <w:rPr>
          <w:rFonts w:ascii="Palatino Linotype" w:eastAsia="MS Mincho" w:hAnsi="Palatino Linotype" w:cstheme="majorBidi"/>
        </w:rPr>
        <w:t>,</w:t>
      </w:r>
      <w:r w:rsidRPr="004F0BEC">
        <w:rPr>
          <w:rFonts w:ascii="Palatino Linotype" w:eastAsia="MS Mincho" w:hAnsi="Palatino Linotype" w:cstheme="majorBidi"/>
        </w:rPr>
        <w:t xml:space="preserve"> es dable traer a colación que</w:t>
      </w:r>
      <w:r w:rsidR="006539FB" w:rsidRPr="004F0BEC">
        <w:rPr>
          <w:rFonts w:ascii="Palatino Linotype" w:eastAsia="MS Mincho" w:hAnsi="Palatino Linotype" w:cstheme="majorBidi"/>
        </w:rPr>
        <w:t xml:space="preserve"> </w:t>
      </w:r>
      <w:r w:rsidR="006539FB" w:rsidRPr="004F0BEC">
        <w:rPr>
          <w:rFonts w:ascii="Palatino Linotype" w:eastAsia="MS Mincho" w:hAnsi="Palatino Linotype" w:cstheme="majorBidi"/>
          <w:b/>
        </w:rPr>
        <w:t>EL SUJETO OBLIGADO</w:t>
      </w:r>
      <w:r w:rsidR="006539FB" w:rsidRPr="004F0BEC">
        <w:rPr>
          <w:rFonts w:ascii="Palatino Linotype" w:eastAsia="MS Mincho" w:hAnsi="Palatino Linotype" w:cstheme="majorBidi"/>
        </w:rPr>
        <w:t xml:space="preserve"> señaló que la autorización de</w:t>
      </w:r>
      <w:r w:rsidRPr="004F0BEC">
        <w:rPr>
          <w:rFonts w:ascii="Palatino Linotype" w:eastAsia="MS Mincho" w:hAnsi="Palatino Linotype" w:cstheme="majorBidi"/>
        </w:rPr>
        <w:t xml:space="preserve"> </w:t>
      </w:r>
      <w:r w:rsidR="006539FB" w:rsidRPr="004F0BEC">
        <w:rPr>
          <w:rFonts w:ascii="Palatino Linotype" w:eastAsia="MS Mincho" w:hAnsi="Palatino Linotype" w:cstheme="majorBidi"/>
        </w:rPr>
        <w:t>l</w:t>
      </w:r>
      <w:r w:rsidRPr="004F0BEC">
        <w:rPr>
          <w:rFonts w:ascii="Palatino Linotype" w:eastAsia="MS Mincho" w:hAnsi="Palatino Linotype" w:cstheme="majorBidi"/>
        </w:rPr>
        <w:t>os</w:t>
      </w:r>
      <w:r w:rsidR="006539FB" w:rsidRPr="004F0BEC">
        <w:rPr>
          <w:rFonts w:ascii="Palatino Linotype" w:eastAsia="MS Mincho" w:hAnsi="Palatino Linotype" w:cstheme="majorBidi"/>
        </w:rPr>
        <w:t xml:space="preserve"> derrotero</w:t>
      </w:r>
      <w:r w:rsidRPr="004F0BEC">
        <w:rPr>
          <w:rFonts w:ascii="Palatino Linotype" w:eastAsia="MS Mincho" w:hAnsi="Palatino Linotype" w:cstheme="majorBidi"/>
        </w:rPr>
        <w:t>s</w:t>
      </w:r>
      <w:r w:rsidR="006539FB" w:rsidRPr="004F0BEC">
        <w:rPr>
          <w:rFonts w:ascii="Palatino Linotype" w:eastAsia="MS Mincho" w:hAnsi="Palatino Linotype" w:cstheme="majorBidi"/>
        </w:rPr>
        <w:t xml:space="preserve"> es complementaria de la concesión otorgada y que, por lo tanto, está sujeta a la vigencia de la propia concesión. De dicha afirmación pueden identificarse dos premisas claramente expresadas por el propio SUJETO OBLIGADO: la primera, que como tal, no hay un </w:t>
      </w:r>
      <w:r w:rsidR="006539FB" w:rsidRPr="004F0BEC">
        <w:rPr>
          <w:rFonts w:ascii="Palatino Linotype" w:eastAsia="MS Mincho" w:hAnsi="Palatino Linotype" w:cstheme="majorBidi"/>
        </w:rPr>
        <w:lastRenderedPageBreak/>
        <w:t xml:space="preserve">documento específico que contenga expresamente y tal como lo pide </w:t>
      </w:r>
      <w:r w:rsidR="006539FB" w:rsidRPr="004F0BEC">
        <w:rPr>
          <w:rFonts w:ascii="Palatino Linotype" w:eastAsia="MS Mincho" w:hAnsi="Palatino Linotype" w:cstheme="majorBidi"/>
          <w:b/>
        </w:rPr>
        <w:t>EL RECURRENTE</w:t>
      </w:r>
      <w:r w:rsidR="006539FB" w:rsidRPr="004F0BEC">
        <w:rPr>
          <w:rFonts w:ascii="Palatino Linotype" w:eastAsia="MS Mincho" w:hAnsi="Palatino Linotype" w:cstheme="majorBidi"/>
        </w:rPr>
        <w:t xml:space="preserve">, la vigencia del derrotero; la segunda, que sin embargo, la vigencia del derrotero es complemento de la concesión y </w:t>
      </w:r>
      <w:r w:rsidRPr="004F0BEC">
        <w:rPr>
          <w:rFonts w:ascii="Palatino Linotype" w:eastAsia="MS Mincho" w:hAnsi="Palatino Linotype" w:cstheme="majorBidi"/>
        </w:rPr>
        <w:t>está</w:t>
      </w:r>
      <w:r w:rsidR="006539FB" w:rsidRPr="004F0BEC">
        <w:rPr>
          <w:rFonts w:ascii="Palatino Linotype" w:eastAsia="MS Mincho" w:hAnsi="Palatino Linotype" w:cstheme="majorBidi"/>
        </w:rPr>
        <w:t xml:space="preserve"> sujeta a la vigencia de la misma. En consecuencia, la vigencia de la concesión es también la vigencia del derrotero.</w:t>
      </w:r>
    </w:p>
    <w:p w14:paraId="69D9E3B0"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6700B4D2" w14:textId="3DEC13EF"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Al respecto hay que señalar que EL RECURRENTE no tiene </w:t>
      </w:r>
      <w:r w:rsidR="00AD3485" w:rsidRPr="004F0BEC">
        <w:rPr>
          <w:rFonts w:ascii="Palatino Linotype" w:eastAsia="MS Mincho" w:hAnsi="Palatino Linotype" w:cstheme="majorBidi"/>
        </w:rPr>
        <w:t>por qué</w:t>
      </w:r>
      <w:r w:rsidRPr="004F0BEC">
        <w:rPr>
          <w:rFonts w:ascii="Palatino Linotype" w:eastAsia="MS Mincho" w:hAnsi="Palatino Linotype" w:cstheme="majorBidi"/>
        </w:rPr>
        <w:t xml:space="preserve"> ser experto ni conocedor profundo y total del marco normativo que establece los principios y procedimientos que EL SUJETO OBLIGADO realiza, por esa razón, solo basta que exprese de la manera más clara posible la información a la que pretende acceder.</w:t>
      </w:r>
    </w:p>
    <w:p w14:paraId="66692F47" w14:textId="77777777" w:rsidR="00AD3485" w:rsidRPr="004F0BEC" w:rsidRDefault="00AD3485" w:rsidP="00AD3485">
      <w:pPr>
        <w:pStyle w:val="Prrafodelista"/>
        <w:rPr>
          <w:rFonts w:ascii="Palatino Linotype" w:eastAsia="MS Mincho" w:hAnsi="Palatino Linotype" w:cstheme="majorBidi"/>
        </w:rPr>
      </w:pPr>
    </w:p>
    <w:p w14:paraId="76743E62" w14:textId="2A7BD029" w:rsidR="00AD3485" w:rsidRPr="004F0BEC" w:rsidRDefault="00AD3485" w:rsidP="00AD3485">
      <w:pPr>
        <w:numPr>
          <w:ilvl w:val="0"/>
          <w:numId w:val="2"/>
        </w:numPr>
        <w:spacing w:line="360" w:lineRule="auto"/>
        <w:ind w:left="0" w:right="49" w:firstLine="0"/>
        <w:contextualSpacing/>
        <w:jc w:val="both"/>
        <w:rPr>
          <w:rFonts w:ascii="Palatino Linotype" w:hAnsi="Palatino Linotype" w:cs="Arial"/>
          <w:lang w:val="es-ES"/>
        </w:rPr>
      </w:pPr>
      <w:r w:rsidRPr="004F0BEC">
        <w:rPr>
          <w:rFonts w:ascii="Palatino Linotype" w:eastAsia="MS Mincho" w:hAnsi="Palatino Linotype" w:cstheme="majorBidi"/>
        </w:rPr>
        <w:t>Lo</w:t>
      </w:r>
      <w:r w:rsidRPr="004F0BEC">
        <w:rPr>
          <w:rFonts w:ascii="Palatino Linotype" w:hAnsi="Palatino Linotype" w:cs="Arial"/>
          <w:lang w:val="es-ES"/>
        </w:rPr>
        <w:t xml:space="preserve"> anterior, tiene apoyo en el </w:t>
      </w:r>
      <w:r w:rsidRPr="004F0BEC">
        <w:rPr>
          <w:rFonts w:ascii="Palatino Linotype" w:hAnsi="Palatino Linotype" w:cs="Arial"/>
          <w:b/>
          <w:lang w:val="es-ES"/>
        </w:rPr>
        <w:t>Criterio 16/17</w:t>
      </w:r>
      <w:r w:rsidRPr="004F0BEC">
        <w:rPr>
          <w:rFonts w:ascii="Palatino Linotype" w:hAnsi="Palatino Linotype" w:cs="Arial"/>
          <w:lang w:val="es-ES"/>
        </w:rPr>
        <w:t>, emitido por el Pleno del Instituto Nacional de Transparencia, Acceso a la Información y Protección de Datos Personales, el cual menciona lo siguiente:</w:t>
      </w:r>
    </w:p>
    <w:p w14:paraId="7BAE02D3" w14:textId="77777777" w:rsidR="00AD3485" w:rsidRPr="004F0BEC" w:rsidRDefault="00AD3485" w:rsidP="00AD3485">
      <w:pPr>
        <w:pStyle w:val="Prrafodelista"/>
        <w:rPr>
          <w:rFonts w:ascii="Palatino Linotype" w:hAnsi="Palatino Linotype" w:cs="Arial"/>
          <w:lang w:val="es-ES"/>
        </w:rPr>
      </w:pPr>
    </w:p>
    <w:p w14:paraId="648A2684" w14:textId="77777777" w:rsidR="00AD3485" w:rsidRPr="004F0BEC" w:rsidRDefault="00AD3485" w:rsidP="00AD3485">
      <w:pPr>
        <w:spacing w:before="120" w:after="120" w:line="360" w:lineRule="auto"/>
        <w:ind w:left="567" w:right="618"/>
        <w:jc w:val="both"/>
        <w:rPr>
          <w:rFonts w:ascii="Palatino Linotype" w:hAnsi="Palatino Linotype" w:cs="Arial"/>
          <w:i/>
          <w:sz w:val="22"/>
          <w:szCs w:val="22"/>
          <w:lang w:val="es-ES"/>
        </w:rPr>
      </w:pPr>
      <w:r w:rsidRPr="004F0BEC">
        <w:rPr>
          <w:rFonts w:ascii="Palatino Linotype" w:hAnsi="Palatino Linotype" w:cs="Arial"/>
          <w:i/>
          <w:sz w:val="22"/>
          <w:szCs w:val="22"/>
          <w:lang w:val="es-ES"/>
        </w:rPr>
        <w:t>“</w:t>
      </w:r>
      <w:r w:rsidRPr="004F0BEC">
        <w:rPr>
          <w:rFonts w:ascii="Palatino Linotype" w:hAnsi="Palatino Linotype" w:cs="Arial"/>
          <w:b/>
          <w:i/>
          <w:sz w:val="22"/>
          <w:szCs w:val="22"/>
          <w:lang w:val="es-ES"/>
        </w:rPr>
        <w:t xml:space="preserve">Expresión documental. </w:t>
      </w:r>
      <w:r w:rsidRPr="004F0BEC">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2F48BF8" w14:textId="77777777" w:rsidR="00AD3485" w:rsidRPr="004F0BEC" w:rsidRDefault="00AD3485" w:rsidP="00AD3485">
      <w:pPr>
        <w:spacing w:before="120" w:after="120"/>
        <w:ind w:left="567" w:right="618"/>
        <w:jc w:val="both"/>
        <w:rPr>
          <w:rFonts w:ascii="Palatino Linotype" w:hAnsi="Palatino Linotype" w:cs="Arial"/>
          <w:i/>
          <w:sz w:val="22"/>
          <w:szCs w:val="22"/>
          <w:lang w:val="es-ES"/>
        </w:rPr>
      </w:pPr>
      <w:r w:rsidRPr="004F0BEC">
        <w:rPr>
          <w:rFonts w:ascii="Palatino Linotype" w:hAnsi="Palatino Linotype" w:cs="Arial"/>
          <w:i/>
          <w:sz w:val="22"/>
          <w:szCs w:val="22"/>
          <w:lang w:val="es-ES"/>
        </w:rPr>
        <w:t>Resoluciones:</w:t>
      </w:r>
    </w:p>
    <w:p w14:paraId="1AAA5FCB" w14:textId="77777777" w:rsidR="00AD3485" w:rsidRPr="004F0BEC" w:rsidRDefault="00AD3485" w:rsidP="00AD3485">
      <w:pPr>
        <w:spacing w:before="120" w:after="120"/>
        <w:ind w:left="567" w:right="618"/>
        <w:jc w:val="both"/>
        <w:rPr>
          <w:rFonts w:ascii="Palatino Linotype" w:hAnsi="Palatino Linotype" w:cs="Arial"/>
          <w:i/>
          <w:sz w:val="22"/>
          <w:szCs w:val="22"/>
          <w:lang w:val="es-ES"/>
        </w:rPr>
      </w:pPr>
      <w:r w:rsidRPr="004F0BEC">
        <w:rPr>
          <w:rFonts w:ascii="Palatino Linotype" w:hAnsi="Palatino Linotype" w:cs="Arial"/>
          <w:i/>
          <w:sz w:val="22"/>
          <w:szCs w:val="22"/>
          <w:lang w:val="es-ES"/>
        </w:rPr>
        <w:t>•</w:t>
      </w:r>
      <w:r w:rsidRPr="004F0BEC">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sidRPr="004F0BEC">
        <w:rPr>
          <w:rFonts w:ascii="Palatino Linotype" w:hAnsi="Palatino Linotype" w:cs="Arial"/>
          <w:i/>
          <w:sz w:val="22"/>
          <w:szCs w:val="22"/>
          <w:lang w:val="es-ES"/>
        </w:rPr>
        <w:t>Kurczyn</w:t>
      </w:r>
      <w:proofErr w:type="spellEnd"/>
      <w:r w:rsidRPr="004F0BEC">
        <w:rPr>
          <w:rFonts w:ascii="Palatino Linotype" w:hAnsi="Palatino Linotype" w:cs="Arial"/>
          <w:i/>
          <w:sz w:val="22"/>
          <w:szCs w:val="22"/>
          <w:lang w:val="es-ES"/>
        </w:rPr>
        <w:t xml:space="preserve"> Villalobos.</w:t>
      </w:r>
    </w:p>
    <w:p w14:paraId="1529B927" w14:textId="77777777" w:rsidR="00AD3485" w:rsidRPr="004F0BEC" w:rsidRDefault="00AD3485" w:rsidP="00AD3485">
      <w:pPr>
        <w:spacing w:before="120" w:after="120"/>
        <w:ind w:left="567" w:right="618"/>
        <w:jc w:val="both"/>
        <w:rPr>
          <w:rFonts w:ascii="Palatino Linotype" w:hAnsi="Palatino Linotype" w:cs="Arial"/>
          <w:i/>
          <w:sz w:val="22"/>
          <w:szCs w:val="22"/>
          <w:lang w:val="es-ES"/>
        </w:rPr>
      </w:pPr>
      <w:r w:rsidRPr="004F0BEC">
        <w:rPr>
          <w:rFonts w:ascii="Palatino Linotype" w:hAnsi="Palatino Linotype" w:cs="Arial"/>
          <w:i/>
          <w:sz w:val="22"/>
          <w:szCs w:val="22"/>
          <w:lang w:val="es-ES"/>
        </w:rPr>
        <w:lastRenderedPageBreak/>
        <w:t>•</w:t>
      </w:r>
      <w:r w:rsidRPr="004F0BEC">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14:paraId="7CB0CECD" w14:textId="77777777" w:rsidR="00AD3485" w:rsidRPr="004F0BEC" w:rsidRDefault="00AD3485" w:rsidP="00AD3485">
      <w:pPr>
        <w:spacing w:before="120" w:after="120"/>
        <w:ind w:left="567" w:right="618"/>
        <w:jc w:val="both"/>
        <w:rPr>
          <w:rFonts w:ascii="Palatino Linotype" w:hAnsi="Palatino Linotype" w:cs="Arial"/>
          <w:i/>
          <w:sz w:val="22"/>
          <w:szCs w:val="22"/>
          <w:lang w:val="es-ES"/>
        </w:rPr>
      </w:pPr>
      <w:r w:rsidRPr="004F0BEC">
        <w:rPr>
          <w:rFonts w:ascii="Palatino Linotype" w:hAnsi="Palatino Linotype" w:cs="Arial"/>
          <w:i/>
          <w:sz w:val="22"/>
          <w:szCs w:val="22"/>
          <w:lang w:val="es-ES"/>
        </w:rPr>
        <w:t>•</w:t>
      </w:r>
      <w:r w:rsidRPr="004F0BEC">
        <w:rPr>
          <w:rFonts w:ascii="Palatino Linotype" w:hAnsi="Palatino Linotype" w:cs="Arial"/>
          <w:i/>
          <w:sz w:val="22"/>
          <w:szCs w:val="22"/>
          <w:lang w:val="es-ES"/>
        </w:rPr>
        <w:tab/>
        <w:t>RRA 0540/17. Secretaría de Economía. 08 de marzo del 2017. Por unanimidad. Comisionado Ponente Francisco Javier Acuña Llamas.” (Sic)</w:t>
      </w:r>
    </w:p>
    <w:p w14:paraId="2125CCFC" w14:textId="2F30C975" w:rsidR="006539FB" w:rsidRPr="004F0BEC" w:rsidRDefault="006539FB" w:rsidP="006539FB">
      <w:pPr>
        <w:spacing w:line="360" w:lineRule="auto"/>
        <w:ind w:right="49"/>
        <w:contextualSpacing/>
        <w:jc w:val="both"/>
        <w:rPr>
          <w:rFonts w:ascii="Palatino Linotype" w:eastAsia="MS Mincho" w:hAnsi="Palatino Linotype" w:cstheme="majorBidi"/>
        </w:rPr>
      </w:pPr>
    </w:p>
    <w:p w14:paraId="42359A37" w14:textId="2E98526E"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Por su parte, al </w:t>
      </w:r>
      <w:r w:rsidRPr="004F0BEC">
        <w:rPr>
          <w:rFonts w:ascii="Palatino Linotype" w:eastAsia="MS Mincho" w:hAnsi="Palatino Linotype" w:cstheme="majorBidi"/>
          <w:b/>
        </w:rPr>
        <w:t xml:space="preserve">SUJETO OBLIGADO </w:t>
      </w:r>
      <w:r w:rsidRPr="004F0BEC">
        <w:rPr>
          <w:rFonts w:ascii="Palatino Linotype" w:eastAsia="MS Mincho" w:hAnsi="Palatino Linotype" w:cstheme="majorBidi"/>
        </w:rPr>
        <w:t xml:space="preserve">no se le puede exigir que procese la información o la presente conforme al interés del solicitante, </w:t>
      </w:r>
      <w:r w:rsidR="00AD3485" w:rsidRPr="004F0BEC">
        <w:rPr>
          <w:rFonts w:ascii="Palatino Linotype" w:eastAsia="MS Mincho" w:hAnsi="Palatino Linotype" w:cstheme="majorBidi"/>
        </w:rPr>
        <w:t xml:space="preserve">como tuvo a bien establecer al invocar </w:t>
      </w:r>
      <w:r w:rsidRPr="004F0BEC">
        <w:rPr>
          <w:rFonts w:ascii="Palatino Linotype" w:eastAsia="MS Mincho" w:hAnsi="Palatino Linotype" w:cstheme="majorBidi"/>
        </w:rPr>
        <w:t xml:space="preserve">el artículo 12 </w:t>
      </w:r>
      <w:r w:rsidR="00AD3485" w:rsidRPr="004F0BEC">
        <w:rPr>
          <w:rFonts w:ascii="Palatino Linotype" w:eastAsia="MS Mincho" w:hAnsi="Palatino Linotype" w:cstheme="majorBidi"/>
        </w:rPr>
        <w:t>de la ley de transparencia local; toda vez</w:t>
      </w:r>
      <w:r w:rsidRPr="004F0BEC">
        <w:rPr>
          <w:rFonts w:ascii="Palatino Linotype" w:eastAsia="MS Mincho" w:hAnsi="Palatino Linotype" w:cstheme="majorBidi"/>
        </w:rPr>
        <w:t xml:space="preserve"> que no puede estar obligado a “generarla, resumirla, efectuar cálculos o practicar investigaciones”, pero si </w:t>
      </w:r>
      <w:r w:rsidR="00AD3485" w:rsidRPr="004F0BEC">
        <w:rPr>
          <w:rFonts w:ascii="Palatino Linotype" w:eastAsia="MS Mincho" w:hAnsi="Palatino Linotype" w:cstheme="majorBidi"/>
        </w:rPr>
        <w:t>está</w:t>
      </w:r>
      <w:r w:rsidRPr="004F0BEC">
        <w:rPr>
          <w:rFonts w:ascii="Palatino Linotype" w:eastAsia="MS Mincho" w:hAnsi="Palatino Linotype" w:cstheme="majorBidi"/>
        </w:rPr>
        <w:t xml:space="preserve"> obligado, cuando menos a entregar, como refiere el último párrafo del artículo 24 de la misma ley, la información que genere, administre o posea en el ejercicio de sus atribuciones, dicho deber implica el entregar, según el primer enunciado del segundo párrafo del artículo 12 ya referido, “la información pública que se les requiera y que obre en sus archivos y en el estado en que ésta se encuentre”.</w:t>
      </w:r>
    </w:p>
    <w:p w14:paraId="1D6A1270"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09522018" w14:textId="56578FE3" w:rsidR="006539FB" w:rsidRPr="004F0BEC" w:rsidRDefault="006539FB" w:rsidP="006539FB">
      <w:pPr>
        <w:numPr>
          <w:ilvl w:val="0"/>
          <w:numId w:val="2"/>
        </w:numPr>
        <w:spacing w:line="360" w:lineRule="auto"/>
        <w:ind w:left="0" w:right="49" w:firstLine="0"/>
        <w:contextualSpacing/>
        <w:jc w:val="both"/>
        <w:rPr>
          <w:rFonts w:ascii="Times New Roman" w:eastAsia="Times New Roman" w:hAnsi="Times New Roman" w:cs="Times New Roman"/>
          <w:i/>
          <w:iCs/>
          <w:lang w:eastAsia="es-MX"/>
        </w:rPr>
      </w:pPr>
      <w:r w:rsidRPr="004F0BEC">
        <w:rPr>
          <w:rFonts w:ascii="Palatino Linotype" w:eastAsia="MS Mincho" w:hAnsi="Palatino Linotype" w:cstheme="majorBidi"/>
        </w:rPr>
        <w:t xml:space="preserve">No pasa desapercibido para este Órgano Garante que las disposiciones referidas determinan que no se puede obligar al recurrido a procesar la información; pero contrario a lo señalado, los principios que regulan la tutela del derecho de acceso a la información son un mandato de optimización que nos llama a hacer lo mejor que podamos para garantizar el derecho y, en este caso, la prohibición no es un impedimento para que si lo haga si su buena disposición lo conduce a eso. De hecho y como se aprecia en la valoración que se hace a la atención del segundo </w:t>
      </w:r>
      <w:r w:rsidRPr="004F0BEC">
        <w:rPr>
          <w:rFonts w:ascii="Palatino Linotype" w:eastAsia="MS Mincho" w:hAnsi="Palatino Linotype" w:cstheme="majorBidi"/>
        </w:rPr>
        <w:lastRenderedPageBreak/>
        <w:t xml:space="preserve">concepto de información requerido, en este caso EL SUJETO OBLIGADO no entregó un documento previamente elaborado, que obrara en sus archivos y en el estado en que se encontrara, contrario a ello, extrajo la información del titular de la concesión y la insertó en un documento generado para dar respuesta a la solicitud, esta </w:t>
      </w:r>
      <w:r w:rsidR="0042432C" w:rsidRPr="004F0BEC">
        <w:rPr>
          <w:rFonts w:ascii="Palatino Linotype" w:eastAsia="MS Mincho" w:hAnsi="Palatino Linotype" w:cstheme="majorBidi"/>
        </w:rPr>
        <w:t xml:space="preserve">ciertamente </w:t>
      </w:r>
      <w:r w:rsidRPr="004F0BEC">
        <w:rPr>
          <w:rFonts w:ascii="Palatino Linotype" w:eastAsia="MS Mincho" w:hAnsi="Palatino Linotype" w:cstheme="majorBidi"/>
        </w:rPr>
        <w:t>es una buena práctica</w:t>
      </w:r>
      <w:r w:rsidR="0042432C" w:rsidRPr="004F0BEC">
        <w:rPr>
          <w:rFonts w:ascii="Palatino Linotype" w:eastAsia="MS Mincho" w:hAnsi="Palatino Linotype" w:cstheme="majorBidi"/>
        </w:rPr>
        <w:t>.</w:t>
      </w:r>
    </w:p>
    <w:p w14:paraId="2EA5DE2F"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2C498405" w14:textId="77777777"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No obstante lo anterior, para determinar en definitiva si EL SUJETO OBLIGADO cuenta con la información requerida en el primer concepto de información incluido en todas las solicitudes, debemos atenernos a lo siguiente: En sus respuestas “en base” (sic) a la información proporcionada por el Delegado Regional, debe considerarse que la vigencia de la concesión es, al mismo tiempo, la vigencia de la autorización del derrotero. </w:t>
      </w:r>
    </w:p>
    <w:p w14:paraId="1B5A9095"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7C6952A8" w14:textId="77777777"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El artículo 33 fracción VIII de la Ley Orgánica de la Administración Pública del Estado de México  establece que la Secretaría de Movilidad es la dependencia encargada de “Otorgar, modificar, revocar, rescatar, sustituir o dar por terminadas las concesiones para la prestación del servicio público de pasajeros colectivo, individual, mixto, y el servicio de arrastre, salvamento, guarda, custodia y depósito de vehículos, y fijar los requisitos mediante disposiciones de carácter general para su otorgamiento, con excepción del transporte masivo o de alta capacidad. El proceso de otorgamiento será́ inscrito en el Registro Estatal de Transporte y publicado en el Periódico Oficial "Gaceta del Gobierno", mediante convocatoria, </w:t>
      </w:r>
      <w:r w:rsidRPr="004F0BEC">
        <w:rPr>
          <w:rFonts w:ascii="Palatino Linotype" w:eastAsia="MS Mincho" w:hAnsi="Palatino Linotype" w:cstheme="majorBidi"/>
        </w:rPr>
        <w:lastRenderedPageBreak/>
        <w:t>señalando el procedimiento de asignación y el resultado de la misma; con excepción del transporte masivo o de alta capacidad”.</w:t>
      </w:r>
    </w:p>
    <w:p w14:paraId="6F94EF83"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3FB577CA" w14:textId="77777777"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En consecuencia y considerando lo dispuesto por el artículo 19 de la Ley de Transparencia y Acceso a la Información Pública del Estado de México, se presume la existencia de la información si se relaciona con alguna de las facultades, competencias y funciones que les otorgan los ordenamientos jurídicos. </w:t>
      </w:r>
    </w:p>
    <w:p w14:paraId="2FC15C52"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27FF8AC2" w14:textId="29FC2E2A"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En este caso, EL SUJETO OBLIGADO ha dicho que la vigencia del derrotero es complemento de la concesión y </w:t>
      </w:r>
      <w:r w:rsidR="00D460A7" w:rsidRPr="004F0BEC">
        <w:rPr>
          <w:rFonts w:ascii="Palatino Linotype" w:eastAsia="MS Mincho" w:hAnsi="Palatino Linotype" w:cstheme="majorBidi"/>
        </w:rPr>
        <w:t>está</w:t>
      </w:r>
      <w:r w:rsidRPr="004F0BEC">
        <w:rPr>
          <w:rFonts w:ascii="Palatino Linotype" w:eastAsia="MS Mincho" w:hAnsi="Palatino Linotype" w:cstheme="majorBidi"/>
        </w:rPr>
        <w:t xml:space="preserve"> sujeta a la vigencia de la concesión, como se aprecia de las disposiciones jurídicas citadas, es atribución del SUJETO OBLIGADO otorgar, modificar o revocar la concesión, por lo tanto se presume la existencia de la información.</w:t>
      </w:r>
    </w:p>
    <w:p w14:paraId="117B0D92"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38C44C64" w14:textId="13B848BB"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Y este Órgano Garante tiene mayor certeza de la existencia y posesión de esta información, por parte del SUJETO OBLIGADO, a partir de su propia respuesta, ya que </w:t>
      </w:r>
      <w:r w:rsidR="0042432C" w:rsidRPr="004F0BEC">
        <w:rPr>
          <w:rFonts w:ascii="Palatino Linotype" w:eastAsia="MS Mincho" w:hAnsi="Palatino Linotype" w:cstheme="majorBidi"/>
        </w:rPr>
        <w:t xml:space="preserve">en algunas </w:t>
      </w:r>
      <w:r w:rsidRPr="004F0BEC">
        <w:rPr>
          <w:rFonts w:ascii="Palatino Linotype" w:eastAsia="MS Mincho" w:hAnsi="Palatino Linotype" w:cstheme="majorBidi"/>
        </w:rPr>
        <w:t xml:space="preserve"> solicitudes expresó incluso el nombre de la persona moral titular de la concesión.</w:t>
      </w:r>
    </w:p>
    <w:p w14:paraId="5DB37490" w14:textId="77777777" w:rsidR="006539FB" w:rsidRPr="004F0BEC" w:rsidRDefault="006539FB" w:rsidP="006539FB">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488BA928" w14:textId="24F55B46" w:rsidR="006539FB" w:rsidRPr="004F0BEC" w:rsidRDefault="006539FB" w:rsidP="006539FB">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En consecuencia, </w:t>
      </w:r>
      <w:r w:rsidR="00B47C12" w:rsidRPr="004F0BEC">
        <w:rPr>
          <w:rFonts w:ascii="Palatino Linotype" w:eastAsia="MS Mincho" w:hAnsi="Palatino Linotype" w:cstheme="majorBidi"/>
        </w:rPr>
        <w:t xml:space="preserve">el </w:t>
      </w:r>
      <w:r w:rsidR="00B47C12" w:rsidRPr="004F0BEC">
        <w:rPr>
          <w:rFonts w:ascii="Palatino Linotype" w:eastAsia="MS Mincho" w:hAnsi="Palatino Linotype" w:cstheme="majorBidi"/>
          <w:b/>
        </w:rPr>
        <w:t>SUJETO OBLIGADO</w:t>
      </w:r>
      <w:r w:rsidRPr="004F0BEC">
        <w:rPr>
          <w:rFonts w:ascii="Palatino Linotype" w:eastAsia="MS Mincho" w:hAnsi="Palatino Linotype" w:cstheme="majorBidi"/>
        </w:rPr>
        <w:t xml:space="preserve">, deberá de entregar el documento o los documentos que obren en sus archivos y en el estado en que se encuentren y </w:t>
      </w:r>
      <w:r w:rsidRPr="004F0BEC">
        <w:rPr>
          <w:rFonts w:ascii="Palatino Linotype" w:eastAsia="MS Mincho" w:hAnsi="Palatino Linotype" w:cstheme="majorBidi"/>
        </w:rPr>
        <w:lastRenderedPageBreak/>
        <w:t>que contengan la vigencia de la concesión, ya sea en la autorización o en las modificaciones realizadas al título de concesión otorgado.</w:t>
      </w:r>
      <w:r w:rsidR="00B47C12" w:rsidRPr="004F0BEC">
        <w:rPr>
          <w:rFonts w:ascii="Palatino Linotype" w:eastAsia="MS Mincho" w:hAnsi="Palatino Linotype" w:cstheme="majorBidi"/>
        </w:rPr>
        <w:t xml:space="preserve"> </w:t>
      </w:r>
    </w:p>
    <w:p w14:paraId="55FE7784" w14:textId="77777777" w:rsidR="00B47C12" w:rsidRPr="004F0BEC" w:rsidRDefault="00B47C12" w:rsidP="00B47C12">
      <w:pPr>
        <w:pStyle w:val="Prrafodelista"/>
        <w:rPr>
          <w:rFonts w:ascii="Palatino Linotype" w:eastAsia="MS Mincho" w:hAnsi="Palatino Linotype" w:cstheme="majorBidi"/>
        </w:rPr>
      </w:pPr>
    </w:p>
    <w:p w14:paraId="5E8356C5" w14:textId="595C5BC4" w:rsidR="00B20DFD" w:rsidRPr="004F0BEC" w:rsidRDefault="00B20DFD" w:rsidP="00B20DFD">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Ahora bien, según el propio </w:t>
      </w:r>
      <w:r w:rsidRPr="004F0BEC">
        <w:rPr>
          <w:rFonts w:ascii="Palatino Linotype" w:eastAsia="MS Mincho" w:hAnsi="Palatino Linotype" w:cstheme="majorBidi"/>
          <w:b/>
        </w:rPr>
        <w:t>SUJETO OBLIGADO</w:t>
      </w:r>
      <w:r w:rsidRPr="004F0BEC">
        <w:rPr>
          <w:rFonts w:ascii="Palatino Linotype" w:eastAsia="MS Mincho" w:hAnsi="Palatino Linotype" w:cstheme="majorBidi"/>
        </w:rPr>
        <w:t xml:space="preserve">, los derroteros es un complemento de la concesión, razón que no se pone en tela de duda por el recurrente y que este órgano garante tiene, al ser un hecho no controvertido, como probado; en consecuencia, las concesiones contienen el derrotero para el cual se autoriza a determinadas personas a brindar los servicios de transporte público de pasajeros. Como se ha señalado, dentro de las atribuciones del SUJETO OBLIGADO se encuentra el autorizar o modificar dichas concesiones, por lo tanto es información cuya existencia se presume y se tiene certeza de que la genera, posee y administra el SUJETO OBLIGADO porque éste ya proporcionó, en </w:t>
      </w:r>
      <w:r w:rsidR="00C92D39" w:rsidRPr="004F0BEC">
        <w:rPr>
          <w:rFonts w:ascii="Palatino Linotype" w:eastAsia="MS Mincho" w:hAnsi="Palatino Linotype" w:cstheme="majorBidi"/>
        </w:rPr>
        <w:t xml:space="preserve">algunos </w:t>
      </w:r>
      <w:r w:rsidRPr="004F0BEC">
        <w:rPr>
          <w:rFonts w:ascii="Palatino Linotype" w:eastAsia="MS Mincho" w:hAnsi="Palatino Linotype" w:cstheme="majorBidi"/>
        </w:rPr>
        <w:t xml:space="preserve">casos, incluso el nombre del titular de la concesión. </w:t>
      </w:r>
    </w:p>
    <w:p w14:paraId="6FA4B05C" w14:textId="77777777" w:rsidR="00B20DFD" w:rsidRPr="004F0BEC" w:rsidRDefault="00B20DFD" w:rsidP="00B20DFD">
      <w:pPr>
        <w:spacing w:line="360" w:lineRule="auto"/>
        <w:ind w:right="49"/>
        <w:contextualSpacing/>
        <w:jc w:val="both"/>
        <w:rPr>
          <w:rFonts w:ascii="Palatino Linotype" w:eastAsia="MS Mincho" w:hAnsi="Palatino Linotype" w:cstheme="majorBidi"/>
        </w:rPr>
      </w:pPr>
      <w:r w:rsidRPr="004F0BEC">
        <w:rPr>
          <w:rFonts w:ascii="Palatino Linotype" w:eastAsia="MS Mincho" w:hAnsi="Palatino Linotype" w:cstheme="majorBidi"/>
        </w:rPr>
        <w:t xml:space="preserve">  </w:t>
      </w:r>
    </w:p>
    <w:p w14:paraId="1C0EAFBC" w14:textId="77777777" w:rsidR="00B20DFD" w:rsidRPr="004F0BEC" w:rsidRDefault="00B20DFD" w:rsidP="00B20DFD">
      <w:pPr>
        <w:numPr>
          <w:ilvl w:val="0"/>
          <w:numId w:val="2"/>
        </w:numPr>
        <w:spacing w:line="360" w:lineRule="auto"/>
        <w:ind w:left="0" w:right="49" w:firstLine="0"/>
        <w:contextualSpacing/>
        <w:jc w:val="both"/>
        <w:rPr>
          <w:rFonts w:ascii="Palatino Linotype" w:eastAsia="MS Mincho" w:hAnsi="Palatino Linotype" w:cstheme="majorBidi"/>
        </w:rPr>
      </w:pPr>
      <w:r w:rsidRPr="004F0BEC">
        <w:rPr>
          <w:rFonts w:ascii="Palatino Linotype" w:eastAsia="MS Mincho" w:hAnsi="Palatino Linotype" w:cstheme="majorBidi"/>
        </w:rPr>
        <w:t>Por lo tanto es dable ordenársele que realice una búsqueda exhaustiva y razonable de las concesiones del servicio de transporte público que contengan como complemento en el apartado de derrotero, los diversos circuitos referidos en las solicitudes y, en su caso, entregue dicha información, ya sea en un documento que genere para tales efectos o bien entregando el título de concesión o sus modificaciones, según sus óptimas condiciones se lo permitan.</w:t>
      </w:r>
    </w:p>
    <w:p w14:paraId="5D00E628" w14:textId="77777777" w:rsidR="00C131DE" w:rsidRPr="004F0BEC" w:rsidRDefault="00C131DE" w:rsidP="00C131DE">
      <w:pPr>
        <w:pStyle w:val="Prrafodelista"/>
        <w:rPr>
          <w:rFonts w:ascii="Palatino Linotype" w:eastAsia="MS Mincho" w:hAnsi="Palatino Linotype" w:cstheme="majorBidi"/>
        </w:rPr>
      </w:pPr>
    </w:p>
    <w:p w14:paraId="068A81A6" w14:textId="6A1FE05C" w:rsidR="00C131DE" w:rsidRPr="004F0BEC" w:rsidRDefault="00C131DE" w:rsidP="00C131DE">
      <w:pPr>
        <w:keepNext/>
        <w:keepLines/>
        <w:numPr>
          <w:ilvl w:val="0"/>
          <w:numId w:val="43"/>
        </w:numPr>
        <w:spacing w:before="240" w:line="360" w:lineRule="auto"/>
        <w:ind w:left="993"/>
        <w:outlineLvl w:val="0"/>
        <w:rPr>
          <w:rFonts w:ascii="Palatino Linotype" w:eastAsia="MS Mincho" w:hAnsi="Palatino Linotype" w:cs="Arial"/>
        </w:rPr>
      </w:pPr>
      <w:bookmarkStart w:id="141" w:name="_Toc48206813"/>
      <w:r w:rsidRPr="004F0BEC">
        <w:rPr>
          <w:rFonts w:ascii="Palatino Linotype" w:eastAsia="MS Gothic" w:hAnsi="Palatino Linotype" w:cstheme="majorBidi"/>
          <w:b/>
          <w:i/>
          <w:noProof/>
        </w:rPr>
        <w:lastRenderedPageBreak/>
        <w:t>De la inexistencia de la información</w:t>
      </w:r>
      <w:bookmarkEnd w:id="141"/>
    </w:p>
    <w:p w14:paraId="3094F17C" w14:textId="77777777" w:rsidR="00C131DE" w:rsidRPr="004F0BEC" w:rsidRDefault="00C131DE" w:rsidP="00C131DE">
      <w:pPr>
        <w:spacing w:line="360" w:lineRule="auto"/>
        <w:ind w:right="49"/>
        <w:contextualSpacing/>
        <w:jc w:val="both"/>
        <w:rPr>
          <w:rFonts w:ascii="Palatino Linotype" w:eastAsia="MS Mincho" w:hAnsi="Palatino Linotype" w:cstheme="majorBidi"/>
        </w:rPr>
      </w:pPr>
    </w:p>
    <w:p w14:paraId="752BA81F" w14:textId="166D73CA" w:rsidR="00C131DE" w:rsidRPr="004F0BEC" w:rsidRDefault="00C131DE" w:rsidP="00C131DE">
      <w:pPr>
        <w:pStyle w:val="Prrafodelista"/>
        <w:numPr>
          <w:ilvl w:val="0"/>
          <w:numId w:val="2"/>
        </w:numPr>
        <w:tabs>
          <w:tab w:val="left" w:pos="709"/>
        </w:tabs>
        <w:spacing w:line="360" w:lineRule="auto"/>
        <w:ind w:left="0" w:right="51" w:firstLine="0"/>
        <w:jc w:val="both"/>
        <w:rPr>
          <w:rFonts w:ascii="Palatino Linotype" w:hAnsi="Palatino Linotype" w:cs="Arial"/>
          <w:noProof/>
          <w:lang w:eastAsia="es-MX"/>
        </w:rPr>
      </w:pPr>
      <w:r w:rsidRPr="004F0BEC">
        <w:rPr>
          <w:rFonts w:ascii="Palatino Linotype" w:hAnsi="Palatino Linotype" w:cs="Arial"/>
          <w:color w:val="000000" w:themeColor="text1"/>
        </w:rPr>
        <w:t xml:space="preserve">Por otro lado, si luego de la búsqueda exhaustiva y razonable que se ha determinado para la localización y entrega de la información de referencia, subsistiera su no localización, será </w:t>
      </w:r>
      <w:r w:rsidRPr="004F0BEC">
        <w:rPr>
          <w:rFonts w:ascii="Palatino Linotype" w:hAnsi="Palatino Linotype" w:cs="Arial"/>
          <w:b/>
          <w:u w:val="single"/>
        </w:rPr>
        <w:t>necesaria</w:t>
      </w:r>
      <w:r w:rsidRPr="004F0BEC">
        <w:rPr>
          <w:rFonts w:ascii="Palatino Linotype" w:hAnsi="Palatino Linotype" w:cs="Arial"/>
        </w:rPr>
        <w:t xml:space="preserve"> la emisión de la declaratoria de inexistencia, toda vez que en aquellos supuestos en que </w:t>
      </w:r>
      <w:r w:rsidRPr="004F0BEC">
        <w:rPr>
          <w:rFonts w:ascii="Palatino Linotype" w:eastAsia="Arial Unicode MS" w:hAnsi="Palatino Linotype" w:cs="Arial"/>
        </w:rPr>
        <w:t xml:space="preserve">el </w:t>
      </w:r>
      <w:r w:rsidRPr="004F0BEC">
        <w:rPr>
          <w:rFonts w:ascii="Palatino Linotype" w:eastAsia="Arial Unicode MS" w:hAnsi="Palatino Linotype" w:cs="Arial"/>
          <w:b/>
        </w:rPr>
        <w:t xml:space="preserve">SUJETO OBLIGADO </w:t>
      </w:r>
      <w:r w:rsidRPr="004F0BEC">
        <w:rPr>
          <w:rFonts w:ascii="Palatino Linotype" w:eastAsia="Arial Unicode MS" w:hAnsi="Palatino Linotype" w:cs="Arial"/>
        </w:rPr>
        <w:t xml:space="preserve">generó la información solicitada y </w:t>
      </w:r>
      <w:r w:rsidRPr="004F0BEC">
        <w:rPr>
          <w:rFonts w:ascii="Palatino Linotype" w:hAnsi="Palatino Linotype" w:cs="Arial"/>
          <w:color w:val="000000"/>
        </w:rPr>
        <w:t xml:space="preserve">previa búsqueda exhaustiva y minuciosa de la misma, no la localiza, entonces </w:t>
      </w:r>
      <w:r w:rsidRPr="004F0BEC">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4F0BEC">
        <w:rPr>
          <w:rFonts w:ascii="Palatino Linotype" w:eastAsia="Arial Unicode MS" w:hAnsi="Palatino Linotype" w:cs="Arial"/>
          <w:color w:val="000000"/>
        </w:rPr>
        <w:t xml:space="preserve">el </w:t>
      </w:r>
      <w:r w:rsidRPr="004F0BEC">
        <w:rPr>
          <w:rFonts w:ascii="Palatino Linotype" w:eastAsia="Arial Unicode MS" w:hAnsi="Palatino Linotype" w:cs="Arial"/>
          <w:b/>
          <w:color w:val="000000"/>
        </w:rPr>
        <w:t>SUJETO OBLIGADO</w:t>
      </w:r>
      <w:r w:rsidRPr="004F0BEC">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14:paraId="26DD9B2F" w14:textId="77777777" w:rsidR="00C131DE" w:rsidRPr="004F0BEC" w:rsidRDefault="00C131DE" w:rsidP="00C131DE">
      <w:pPr>
        <w:pStyle w:val="Sinespaciado"/>
        <w:rPr>
          <w:rFonts w:ascii="Palatino Linotype" w:hAnsi="Palatino Linotype"/>
        </w:rPr>
      </w:pPr>
    </w:p>
    <w:p w14:paraId="1E971F89" w14:textId="77777777" w:rsidR="00C131DE" w:rsidRPr="004F0BEC" w:rsidRDefault="00C131DE" w:rsidP="00C131DE">
      <w:pPr>
        <w:pStyle w:val="NormalWeb"/>
        <w:numPr>
          <w:ilvl w:val="0"/>
          <w:numId w:val="2"/>
        </w:numPr>
        <w:shd w:val="clear" w:color="auto" w:fill="FFFFFF"/>
        <w:spacing w:before="240" w:after="0" w:afterAutospacing="0" w:line="360" w:lineRule="auto"/>
        <w:ind w:left="0" w:firstLine="0"/>
        <w:jc w:val="both"/>
        <w:rPr>
          <w:rFonts w:ascii="Palatino Linotype" w:eastAsia="Calibri" w:hAnsi="Palatino Linotype"/>
        </w:rPr>
      </w:pPr>
      <w:r w:rsidRPr="004F0BEC">
        <w:rPr>
          <w:rFonts w:ascii="Palatino Linotype" w:eastAsia="Arial Unicode MS"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p>
    <w:p w14:paraId="26A18CDC" w14:textId="77777777" w:rsidR="00C131DE" w:rsidRPr="004F0BEC" w:rsidRDefault="00C131DE" w:rsidP="00C131DE">
      <w:pPr>
        <w:pStyle w:val="NormalWeb"/>
        <w:shd w:val="clear" w:color="auto" w:fill="FFFFFF"/>
        <w:spacing w:before="240" w:after="0" w:afterAutospacing="0" w:line="360" w:lineRule="auto"/>
        <w:jc w:val="both"/>
        <w:rPr>
          <w:rFonts w:ascii="Palatino Linotype" w:eastAsia="Calibri" w:hAnsi="Palatino Linotype"/>
        </w:rPr>
      </w:pPr>
    </w:p>
    <w:p w14:paraId="1EA58F58" w14:textId="77777777" w:rsidR="00C131DE" w:rsidRPr="004F0BEC" w:rsidRDefault="00C131DE" w:rsidP="00C131DE">
      <w:pPr>
        <w:pStyle w:val="NormalWeb"/>
        <w:numPr>
          <w:ilvl w:val="0"/>
          <w:numId w:val="2"/>
        </w:numPr>
        <w:shd w:val="clear" w:color="auto" w:fill="FFFFFF"/>
        <w:spacing w:before="240" w:after="0" w:afterAutospacing="0" w:line="360" w:lineRule="auto"/>
        <w:ind w:left="0" w:firstLine="0"/>
        <w:jc w:val="both"/>
        <w:rPr>
          <w:rFonts w:ascii="Palatino Linotype" w:eastAsia="Calibri" w:hAnsi="Palatino Linotype"/>
        </w:rPr>
      </w:pPr>
      <w:r w:rsidRPr="004F0BEC">
        <w:rPr>
          <w:rFonts w:ascii="Palatino Linotype" w:eastAsia="Arial Unicode MS" w:hAnsi="Palatino Linotype" w:cs="Arial"/>
        </w:rPr>
        <w:lastRenderedPageBreak/>
        <w:t>Además, materialmente se trata de una negativa de la información válida con independencia de las responsabilidades administrativas que pudieran ser procedentes.</w:t>
      </w:r>
    </w:p>
    <w:p w14:paraId="5078D804" w14:textId="77777777" w:rsidR="00C131DE" w:rsidRPr="004F0BEC" w:rsidRDefault="00C131DE" w:rsidP="00C131DE">
      <w:pPr>
        <w:pStyle w:val="NormalWeb"/>
        <w:shd w:val="clear" w:color="auto" w:fill="FFFFFF"/>
        <w:spacing w:before="0" w:beforeAutospacing="0" w:after="0" w:afterAutospacing="0" w:line="360" w:lineRule="auto"/>
        <w:jc w:val="both"/>
        <w:rPr>
          <w:rFonts w:ascii="Palatino Linotype" w:eastAsia="Calibri" w:hAnsi="Palatino Linotype"/>
        </w:rPr>
      </w:pPr>
    </w:p>
    <w:p w14:paraId="4704025F" w14:textId="77777777" w:rsidR="00C131DE" w:rsidRPr="004F0BEC" w:rsidRDefault="00C131DE" w:rsidP="00C131DE">
      <w:pPr>
        <w:pStyle w:val="NormalWeb"/>
        <w:numPr>
          <w:ilvl w:val="0"/>
          <w:numId w:val="2"/>
        </w:numPr>
        <w:shd w:val="clear" w:color="auto" w:fill="FFFFFF"/>
        <w:spacing w:before="0" w:beforeAutospacing="0" w:after="0" w:afterAutospacing="0" w:line="360" w:lineRule="auto"/>
        <w:ind w:left="0" w:firstLine="0"/>
        <w:jc w:val="both"/>
        <w:rPr>
          <w:rFonts w:ascii="Palatino Linotype" w:eastAsia="Calibri" w:hAnsi="Palatino Linotype"/>
        </w:rPr>
      </w:pPr>
      <w:r w:rsidRPr="004F0BEC">
        <w:rPr>
          <w:rFonts w:ascii="Palatino Linotype" w:eastAsia="Arial Unicode MS" w:hAnsi="Palatino Linotype" w:cs="Arial"/>
        </w:rPr>
        <w:t xml:space="preserve">Por tanto, cuando se actualiza el supuesto de inexistencia, la declaratoria correspondiente, no opera en automático, pues para que pueda surtir todos sus efectos jurídicos, es necesario cumplir con los requisitos formales que establecen  los artículos 19, 20, 169 y 170 de la </w:t>
      </w:r>
      <w:r w:rsidRPr="004F0BEC">
        <w:rPr>
          <w:rFonts w:ascii="Palatino Linotype" w:hAnsi="Palatino Linotype"/>
          <w:b/>
        </w:rPr>
        <w:t>Ley de Transparencia y Acceso a la Información Pública del Estado de México y Municipios.</w:t>
      </w:r>
    </w:p>
    <w:p w14:paraId="7FDBC615" w14:textId="77777777" w:rsidR="00C131DE" w:rsidRPr="004F0BEC" w:rsidRDefault="00C131DE" w:rsidP="00C131DE">
      <w:pPr>
        <w:pStyle w:val="NormalWeb"/>
        <w:shd w:val="clear" w:color="auto" w:fill="FFFFFF"/>
        <w:spacing w:before="0" w:beforeAutospacing="0" w:after="0" w:afterAutospacing="0" w:line="360" w:lineRule="auto"/>
        <w:jc w:val="both"/>
        <w:rPr>
          <w:rFonts w:ascii="Palatino Linotype" w:eastAsia="Calibri" w:hAnsi="Palatino Linotype"/>
        </w:rPr>
      </w:pPr>
    </w:p>
    <w:p w14:paraId="2D4B1016" w14:textId="77777777" w:rsidR="00C131DE" w:rsidRPr="004F0BEC" w:rsidRDefault="00C131DE" w:rsidP="00C131DE">
      <w:pPr>
        <w:pStyle w:val="NormalWeb"/>
        <w:numPr>
          <w:ilvl w:val="0"/>
          <w:numId w:val="2"/>
        </w:numPr>
        <w:shd w:val="clear" w:color="auto" w:fill="FFFFFF"/>
        <w:spacing w:before="240" w:after="0" w:afterAutospacing="0" w:line="360" w:lineRule="auto"/>
        <w:ind w:left="0" w:firstLine="0"/>
        <w:jc w:val="both"/>
        <w:rPr>
          <w:rFonts w:ascii="Palatino Linotype" w:eastAsia="Calibri" w:hAnsi="Palatino Linotype"/>
        </w:rPr>
      </w:pPr>
      <w:r w:rsidRPr="004F0BEC">
        <w:rPr>
          <w:rFonts w:ascii="Palatino Linotype" w:hAnsi="Palatino Linotype" w:cs="Arial"/>
        </w:rPr>
        <w:t>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w:t>
      </w:r>
    </w:p>
    <w:p w14:paraId="33B4EA98" w14:textId="77777777" w:rsidR="00C131DE" w:rsidRPr="004F0BEC" w:rsidRDefault="00C131DE" w:rsidP="00C131DE">
      <w:pPr>
        <w:pStyle w:val="Sinespaciado"/>
        <w:rPr>
          <w:rFonts w:ascii="Palatino Linotype" w:hAnsi="Palatino Linotype"/>
        </w:rPr>
      </w:pPr>
    </w:p>
    <w:p w14:paraId="3E989173" w14:textId="77777777" w:rsidR="00C131DE" w:rsidRPr="004F0BEC" w:rsidRDefault="00C131DE" w:rsidP="00C131DE">
      <w:pPr>
        <w:pStyle w:val="NormalWeb"/>
        <w:numPr>
          <w:ilvl w:val="0"/>
          <w:numId w:val="2"/>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rPr>
      </w:pPr>
      <w:r w:rsidRPr="004F0BEC">
        <w:rPr>
          <w:rFonts w:ascii="Palatino Linotype" w:hAnsi="Palatino Linotype" w:cs="Arial"/>
        </w:rPr>
        <w:t xml:space="preserve">Lo anterior implica que previo a emitir la declaratoria de inexistencia cabe destacar que </w:t>
      </w:r>
      <w:r w:rsidRPr="004F0BEC">
        <w:rPr>
          <w:rFonts w:ascii="Palatino Linotype" w:eastAsia="Arial Unicode MS" w:hAnsi="Palatino Linotype" w:cs="Arial"/>
        </w:rPr>
        <w:t xml:space="preserve">el </w:t>
      </w:r>
      <w:r w:rsidRPr="004F0BEC">
        <w:rPr>
          <w:rFonts w:ascii="Palatino Linotype" w:eastAsia="Arial Unicode MS" w:hAnsi="Palatino Linotype" w:cs="Arial"/>
          <w:b/>
        </w:rPr>
        <w:t>SUJETO OBLIGADO</w:t>
      </w:r>
      <w:r w:rsidRPr="004F0BEC">
        <w:rPr>
          <w:rFonts w:ascii="Palatino Linotype" w:hAnsi="Palatino Linotype" w:cs="Arial"/>
        </w:rPr>
        <w:t>, deberá ordenar una búsqueda exhaustiva y minuciosa en las dependencias a su cargo competentes para tal efecto, quien una vez efectuada aquélla rendirán sus respectivos informes argumentando los resultados de tal búsqueda exhaustiva.</w:t>
      </w:r>
    </w:p>
    <w:p w14:paraId="7E10C682" w14:textId="77777777" w:rsidR="00C131DE" w:rsidRPr="004F0BEC" w:rsidRDefault="00C131DE" w:rsidP="00C131DE">
      <w:pPr>
        <w:pStyle w:val="Sinespaciado"/>
        <w:rPr>
          <w:rFonts w:ascii="Palatino Linotype" w:hAnsi="Palatino Linotype"/>
        </w:rPr>
      </w:pPr>
    </w:p>
    <w:p w14:paraId="649C7258" w14:textId="77777777" w:rsidR="00C131DE" w:rsidRPr="004F0BEC" w:rsidRDefault="00C131DE" w:rsidP="00C131DE">
      <w:pPr>
        <w:pStyle w:val="NormalWeb"/>
        <w:numPr>
          <w:ilvl w:val="0"/>
          <w:numId w:val="2"/>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rPr>
      </w:pPr>
      <w:r w:rsidRPr="004F0BEC">
        <w:rPr>
          <w:rFonts w:ascii="Palatino Linotype" w:eastAsia="Arial Unicode MS" w:hAnsi="Palatino Linotype" w:cs="Arial"/>
        </w:rPr>
        <w:lastRenderedPageBreak/>
        <w:t xml:space="preserve">En esa tesitura, el servidor público habilitado al hacer del conocimiento del Titular de la Información que no se ha generado la información solicitada, está realizando un acto administrativo, el cual tiene la presunción de ser veraz. </w:t>
      </w:r>
    </w:p>
    <w:p w14:paraId="60DB8364" w14:textId="77777777" w:rsidR="00C131DE" w:rsidRPr="004F0BEC" w:rsidRDefault="00C131DE" w:rsidP="00C131DE">
      <w:pPr>
        <w:pStyle w:val="Prrafodelista"/>
        <w:rPr>
          <w:rFonts w:ascii="Palatino Linotype" w:eastAsia="Arial Unicode MS" w:hAnsi="Palatino Linotype" w:cs="Arial"/>
        </w:rPr>
      </w:pPr>
    </w:p>
    <w:p w14:paraId="724956A8" w14:textId="10D213B6" w:rsidR="00C131DE" w:rsidRPr="004F0BEC" w:rsidRDefault="00C131DE" w:rsidP="00C131DE">
      <w:pPr>
        <w:pStyle w:val="NormalWeb"/>
        <w:numPr>
          <w:ilvl w:val="0"/>
          <w:numId w:val="2"/>
        </w:numPr>
        <w:shd w:val="clear" w:color="auto" w:fill="FFFFFF"/>
        <w:autoSpaceDE w:val="0"/>
        <w:autoSpaceDN w:val="0"/>
        <w:adjustRightInd w:val="0"/>
        <w:spacing w:before="240" w:after="0" w:afterAutospacing="0" w:line="360" w:lineRule="auto"/>
        <w:ind w:left="0" w:firstLine="0"/>
        <w:jc w:val="both"/>
        <w:rPr>
          <w:rFonts w:ascii="Palatino Linotype" w:eastAsia="Arial Unicode MS" w:hAnsi="Palatino Linotype" w:cs="Arial"/>
        </w:rPr>
      </w:pPr>
      <w:r w:rsidRPr="004F0BEC">
        <w:rPr>
          <w:rFonts w:ascii="Palatino Linotype" w:eastAsia="Arial Unicode MS" w:hAnsi="Palatino Linotype" w:cs="Arial"/>
        </w:rPr>
        <w:t xml:space="preserve">De ahí que ambos procedimientos tienen alcances diversos pues, por un lado la declaratoria de inexistencia debe emitirse en aquellos casos en que </w:t>
      </w:r>
      <w:r w:rsidRPr="004F0BEC">
        <w:rPr>
          <w:rFonts w:ascii="Palatino Linotype" w:eastAsia="Arial Unicode MS" w:hAnsi="Palatino Linotype" w:cs="Arial"/>
          <w:color w:val="000000"/>
        </w:rPr>
        <w:t xml:space="preserve">el </w:t>
      </w:r>
      <w:r w:rsidRPr="004F0BEC">
        <w:rPr>
          <w:rFonts w:ascii="Palatino Linotype" w:eastAsia="Arial Unicode MS" w:hAnsi="Palatino Linotype" w:cs="Arial"/>
          <w:b/>
          <w:color w:val="000000"/>
        </w:rPr>
        <w:t>SUJETO OBLIGADO</w:t>
      </w:r>
      <w:r w:rsidRPr="004F0BEC">
        <w:rPr>
          <w:rFonts w:ascii="Palatino Linotype" w:eastAsia="Arial Unicode MS" w:hAnsi="Palatino Linotype" w:cs="Arial"/>
        </w:rPr>
        <w:t xml:space="preserve"> generó, poseyó o administró la información solicitada en el ejercicio de sus atribuciones y funciones y por alguna razón que debe expresarse en el acuerdo respectivo, los documentos se extraviaron, dañaron, o se destruyeron o quedaron inservibles, caso en el cual se podría generar una responsabilidad al no haberse tomado las medidas necesarias para resguardar la información pública del</w:t>
      </w:r>
      <w:r w:rsidRPr="004F0BEC">
        <w:rPr>
          <w:rFonts w:ascii="Palatino Linotype" w:eastAsia="Arial Unicode MS" w:hAnsi="Palatino Linotype" w:cs="Arial"/>
          <w:color w:val="000000"/>
        </w:rPr>
        <w:t xml:space="preserve"> </w:t>
      </w:r>
      <w:r w:rsidRPr="004F0BEC">
        <w:rPr>
          <w:rFonts w:ascii="Palatino Linotype" w:eastAsia="Arial Unicode MS" w:hAnsi="Palatino Linotype" w:cs="Arial"/>
          <w:b/>
          <w:color w:val="000000"/>
        </w:rPr>
        <w:t>SUJETO OBLIGADO</w:t>
      </w:r>
      <w:r w:rsidRPr="004F0BEC">
        <w:rPr>
          <w:rFonts w:ascii="Palatino Linotype" w:eastAsia="Arial Unicode MS" w:hAnsi="Palatino Linotype" w:cs="Arial"/>
        </w:rPr>
        <w:t xml:space="preserve">; en cambio, en el segundo supuesto,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028E60D3" w14:textId="77777777" w:rsidR="00C131DE" w:rsidRPr="004F0BEC" w:rsidRDefault="00C131DE" w:rsidP="00C131DE">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rPr>
      </w:pPr>
    </w:p>
    <w:p w14:paraId="2B252072" w14:textId="77777777" w:rsidR="00C131DE" w:rsidRPr="004F0BEC" w:rsidRDefault="00C131DE" w:rsidP="00C131DE">
      <w:pPr>
        <w:pStyle w:val="NormalWeb"/>
        <w:numPr>
          <w:ilvl w:val="0"/>
          <w:numId w:val="2"/>
        </w:numPr>
        <w:shd w:val="clear" w:color="auto" w:fill="FFFFFF"/>
        <w:autoSpaceDE w:val="0"/>
        <w:autoSpaceDN w:val="0"/>
        <w:adjustRightInd w:val="0"/>
        <w:spacing w:before="0" w:beforeAutospacing="0" w:after="240" w:line="360" w:lineRule="auto"/>
        <w:ind w:left="0" w:firstLine="0"/>
        <w:jc w:val="both"/>
        <w:rPr>
          <w:rFonts w:ascii="Palatino Linotype" w:eastAsia="Arial Unicode MS" w:hAnsi="Palatino Linotype" w:cs="Arial"/>
        </w:rPr>
      </w:pPr>
      <w:r w:rsidRPr="004F0BEC">
        <w:rPr>
          <w:rFonts w:ascii="Palatino Linotype" w:hAnsi="Palatino Linotype" w:cs="Arial"/>
        </w:rPr>
        <w:t>En sustento a lo anterior, es aplicable el criterio</w:t>
      </w:r>
      <w:r w:rsidRPr="004F0BEC">
        <w:rPr>
          <w:rFonts w:ascii="Palatino Linotype" w:hAnsi="Palatino Linotype" w:cs="Arial"/>
          <w:b/>
        </w:rPr>
        <w:t xml:space="preserve"> 0004-11</w:t>
      </w:r>
      <w:r w:rsidRPr="004F0BEC">
        <w:rPr>
          <w:rFonts w:ascii="Palatino Linotype" w:hAnsi="Palatino Linotype" w:cs="Aria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4A5A8C2F" w14:textId="77777777" w:rsidR="00C131DE" w:rsidRPr="004F0BEC" w:rsidRDefault="00C131DE" w:rsidP="00C131DE">
      <w:pPr>
        <w:widowControl w:val="0"/>
        <w:autoSpaceDE w:val="0"/>
        <w:autoSpaceDN w:val="0"/>
        <w:adjustRightInd w:val="0"/>
        <w:spacing w:before="240" w:line="360" w:lineRule="auto"/>
        <w:ind w:left="567" w:right="616"/>
        <w:contextualSpacing/>
        <w:rPr>
          <w:rFonts w:ascii="Palatino Linotype" w:hAnsi="Palatino Linotype" w:cs="Arial"/>
          <w:b/>
          <w:bCs/>
          <w:i/>
        </w:rPr>
      </w:pPr>
      <w:r w:rsidRPr="004F0BEC">
        <w:rPr>
          <w:rFonts w:ascii="Palatino Linotype" w:hAnsi="Palatino Linotype" w:cs="Arial"/>
          <w:b/>
          <w:bCs/>
          <w:i/>
        </w:rPr>
        <w:lastRenderedPageBreak/>
        <w:t>CRITERIO 0004-11</w:t>
      </w:r>
    </w:p>
    <w:p w14:paraId="0EC0BE98" w14:textId="77777777" w:rsidR="00C131DE" w:rsidRPr="004F0BEC" w:rsidRDefault="00C131DE" w:rsidP="00C131DE">
      <w:pPr>
        <w:widowControl w:val="0"/>
        <w:autoSpaceDE w:val="0"/>
        <w:autoSpaceDN w:val="0"/>
        <w:adjustRightInd w:val="0"/>
        <w:spacing w:before="240" w:line="360" w:lineRule="auto"/>
        <w:ind w:left="567" w:right="616"/>
        <w:contextualSpacing/>
        <w:rPr>
          <w:rFonts w:ascii="Palatino Linotype" w:hAnsi="Palatino Linotype"/>
          <w:b/>
          <w:i/>
        </w:rPr>
      </w:pPr>
    </w:p>
    <w:p w14:paraId="135C86B1" w14:textId="77777777" w:rsidR="00C131DE" w:rsidRPr="004F0BEC" w:rsidRDefault="00C131DE" w:rsidP="00C131DE">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F0BEC">
        <w:rPr>
          <w:rFonts w:ascii="Palatino Linotype" w:hAnsi="Palatino Linotype" w:cs="Arial"/>
          <w:b/>
          <w:i/>
        </w:rPr>
        <w:t>“INEXISTENCIA, DECLARATORIA DE LA. ALCANCES Y PROCEDIMIENTOS.</w:t>
      </w:r>
      <w:r w:rsidRPr="004F0BEC">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A7F3FD" w14:textId="77777777" w:rsidR="00C131DE" w:rsidRPr="004F0BEC" w:rsidRDefault="00C131DE" w:rsidP="00C131DE">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F0BEC">
        <w:rPr>
          <w:rFonts w:ascii="Palatino Linotype" w:hAnsi="Palatino Linotype" w:cs="Arial"/>
          <w:i/>
        </w:rPr>
        <w:lastRenderedPageBreak/>
        <w:t>Bajo el entendido de que dicha búsqueda exhaustiva permitirá dos determinaciones:</w:t>
      </w:r>
    </w:p>
    <w:p w14:paraId="494819E2" w14:textId="77777777" w:rsidR="00C131DE" w:rsidRPr="004F0BEC" w:rsidRDefault="00C131DE" w:rsidP="00C131DE">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F0BEC">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6E15DF4C" w14:textId="77777777" w:rsidR="00C131DE" w:rsidRPr="004F0BEC" w:rsidRDefault="00C131DE" w:rsidP="00C131DE">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F0BEC">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8244B89" w14:textId="77777777" w:rsidR="00C131DE" w:rsidRPr="004F0BEC" w:rsidRDefault="00C131DE" w:rsidP="00C131DE">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F0BEC">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372BA63" w14:textId="77777777" w:rsidR="00C131DE" w:rsidRPr="004F0BEC" w:rsidRDefault="00C131DE" w:rsidP="00C131DE">
      <w:pPr>
        <w:pStyle w:val="Prrafodelista"/>
        <w:tabs>
          <w:tab w:val="left" w:pos="709"/>
        </w:tabs>
        <w:spacing w:line="360" w:lineRule="auto"/>
        <w:ind w:left="0" w:right="51"/>
        <w:jc w:val="both"/>
        <w:rPr>
          <w:rFonts w:ascii="Palatino Linotype" w:hAnsi="Palatino Linotype" w:cs="Arial"/>
          <w:noProof/>
          <w:lang w:eastAsia="es-MX"/>
        </w:rPr>
      </w:pPr>
    </w:p>
    <w:p w14:paraId="459B62D7" w14:textId="77777777" w:rsidR="00C131DE" w:rsidRPr="004F0BEC" w:rsidRDefault="00C131DE" w:rsidP="00C131DE">
      <w:pPr>
        <w:spacing w:line="360" w:lineRule="auto"/>
        <w:ind w:right="49"/>
        <w:contextualSpacing/>
        <w:jc w:val="both"/>
        <w:rPr>
          <w:rFonts w:ascii="Palatino Linotype" w:eastAsia="MS Mincho" w:hAnsi="Palatino Linotype" w:cstheme="majorBidi"/>
        </w:rPr>
      </w:pPr>
    </w:p>
    <w:p w14:paraId="75DB1B24" w14:textId="77777777" w:rsidR="00C70E92" w:rsidRPr="004F0BEC" w:rsidRDefault="00C70E92" w:rsidP="00C70E92">
      <w:pPr>
        <w:keepNext/>
        <w:keepLines/>
        <w:spacing w:before="240" w:line="360" w:lineRule="auto"/>
        <w:outlineLvl w:val="0"/>
        <w:rPr>
          <w:rFonts w:ascii="Palatino Linotype" w:eastAsia="MS Mincho" w:hAnsi="Palatino Linotype" w:cstheme="majorBidi"/>
          <w:b/>
        </w:rPr>
      </w:pPr>
      <w:bookmarkStart w:id="142" w:name="_Toc26394553"/>
      <w:bookmarkStart w:id="143" w:name="_Toc32430686"/>
      <w:bookmarkStart w:id="144" w:name="_Toc48206814"/>
      <w:r w:rsidRPr="004F0BEC">
        <w:rPr>
          <w:rFonts w:ascii="Palatino Linotype" w:eastAsia="MS Mincho" w:hAnsi="Palatino Linotype" w:cstheme="majorBidi"/>
          <w:b/>
        </w:rPr>
        <w:t>QUINTO. De la versión pública.</w:t>
      </w:r>
      <w:bookmarkEnd w:id="142"/>
      <w:bookmarkEnd w:id="143"/>
      <w:bookmarkEnd w:id="144"/>
      <w:r w:rsidRPr="004F0BEC">
        <w:rPr>
          <w:rFonts w:ascii="Palatino Linotype" w:eastAsia="MS Mincho" w:hAnsi="Palatino Linotype" w:cstheme="majorBidi"/>
          <w:b/>
        </w:rPr>
        <w:t xml:space="preserve">  </w:t>
      </w:r>
    </w:p>
    <w:p w14:paraId="77F90EA4" w14:textId="77777777" w:rsidR="0069527E" w:rsidRPr="004F0BEC" w:rsidRDefault="0069527E" w:rsidP="0069527E">
      <w:pPr>
        <w:pStyle w:val="Prrafodelista"/>
        <w:spacing w:line="360" w:lineRule="auto"/>
        <w:ind w:left="0"/>
        <w:jc w:val="both"/>
        <w:rPr>
          <w:rFonts w:ascii="Palatino Linotype" w:eastAsia="MS Mincho" w:hAnsi="Palatino Linotype" w:cs="Arial"/>
          <w:color w:val="000000"/>
        </w:rPr>
      </w:pPr>
    </w:p>
    <w:p w14:paraId="19600680" w14:textId="0D51C8C1" w:rsidR="00C70E92" w:rsidRPr="004F0BEC" w:rsidRDefault="00C70E92" w:rsidP="00C70E92">
      <w:pPr>
        <w:pStyle w:val="Prrafodelista"/>
        <w:numPr>
          <w:ilvl w:val="0"/>
          <w:numId w:val="2"/>
        </w:numPr>
        <w:spacing w:line="360" w:lineRule="auto"/>
        <w:ind w:left="0" w:firstLine="0"/>
        <w:jc w:val="both"/>
        <w:rPr>
          <w:rFonts w:ascii="Palatino Linotype" w:eastAsia="MS Mincho" w:hAnsi="Palatino Linotype" w:cs="Arial"/>
          <w:color w:val="000000"/>
        </w:rPr>
      </w:pPr>
      <w:r w:rsidRPr="004F0BEC">
        <w:rPr>
          <w:rFonts w:ascii="Palatino Linotype" w:eastAsia="MS Mincho" w:hAnsi="Palatino Linotype" w:cs="Arial"/>
          <w:color w:val="000000"/>
        </w:rPr>
        <w:t xml:space="preserve">De ser el caso que el SUJETO OBLIGADO entregue el documento tal y como obra en sus archivos y en el estado en que se encuentre, y que estos correspondan a los títulos de concesión o sus modificaciones, dichos documentos deberán dejar </w:t>
      </w:r>
      <w:r w:rsidRPr="004F0BEC">
        <w:rPr>
          <w:rFonts w:ascii="Palatino Linotype" w:eastAsia="MS Mincho" w:hAnsi="Palatino Linotype" w:cs="Arial"/>
          <w:color w:val="000000"/>
        </w:rPr>
        <w:lastRenderedPageBreak/>
        <w:t xml:space="preserve">visibles todos los datos del concesionario que refiere la fracción XXXII del artículo 92 de la Ley de Transparencia y Acceso a la Información </w:t>
      </w:r>
      <w:r w:rsidR="0069527E" w:rsidRPr="004F0BEC">
        <w:rPr>
          <w:rFonts w:ascii="Palatino Linotype" w:eastAsia="MS Mincho" w:hAnsi="Palatino Linotype" w:cs="Arial"/>
          <w:color w:val="000000"/>
        </w:rPr>
        <w:t>Pública</w:t>
      </w:r>
      <w:r w:rsidRPr="004F0BEC">
        <w:rPr>
          <w:rFonts w:ascii="Palatino Linotype" w:eastAsia="MS Mincho" w:hAnsi="Palatino Linotype" w:cs="Arial"/>
          <w:color w:val="000000"/>
        </w:rPr>
        <w:t xml:space="preserve"> del Estado de México y Municipios, así como cualquier información relacionada con los 29 criterios que contemplan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referentes a la fracción XXVII del artículo 70 de la Ley General de Transparencia y Acceso a la Información Pública, así como el nombre del representante legal, domicilio legal y demás información comercial.</w:t>
      </w:r>
    </w:p>
    <w:p w14:paraId="13E6142D" w14:textId="77777777" w:rsidR="00C70E92" w:rsidRPr="004F0BEC" w:rsidRDefault="00C70E92" w:rsidP="00C70E92">
      <w:pPr>
        <w:pStyle w:val="Prrafodelista"/>
        <w:spacing w:line="360" w:lineRule="auto"/>
        <w:ind w:left="0"/>
        <w:jc w:val="both"/>
        <w:rPr>
          <w:rFonts w:ascii="Palatino Linotype" w:eastAsia="MS Mincho" w:hAnsi="Palatino Linotype" w:cs="Arial"/>
          <w:color w:val="000000"/>
        </w:rPr>
      </w:pPr>
      <w:r w:rsidRPr="004F0BEC">
        <w:rPr>
          <w:rFonts w:ascii="Palatino Linotype" w:eastAsia="MS Mincho" w:hAnsi="Palatino Linotype" w:cs="Arial"/>
          <w:color w:val="000000"/>
        </w:rPr>
        <w:t xml:space="preserve"> </w:t>
      </w:r>
    </w:p>
    <w:p w14:paraId="7CA0B43F" w14:textId="77777777" w:rsidR="00C70E92" w:rsidRPr="004F0BEC" w:rsidRDefault="00C70E92" w:rsidP="00C70E92">
      <w:pPr>
        <w:pStyle w:val="Prrafodelista"/>
        <w:numPr>
          <w:ilvl w:val="0"/>
          <w:numId w:val="2"/>
        </w:numPr>
        <w:spacing w:line="360" w:lineRule="auto"/>
        <w:ind w:left="0" w:firstLine="0"/>
        <w:jc w:val="both"/>
        <w:rPr>
          <w:rFonts w:ascii="Palatino Linotype" w:eastAsia="MS Mincho" w:hAnsi="Palatino Linotype" w:cs="Arial"/>
          <w:color w:val="000000"/>
        </w:rPr>
      </w:pPr>
      <w:r w:rsidRPr="004F0BEC">
        <w:rPr>
          <w:rFonts w:ascii="Palatino Linotype" w:eastAsia="MS Mincho" w:hAnsi="Palatino Linotype" w:cs="Arial"/>
          <w:color w:val="000000"/>
        </w:rPr>
        <w:t xml:space="preserve">Siendo susceptible de protegerse cualquier dato personal no relacionado directamente con el otorgamiento de la concesión y que pudiera contenerse, de manera enunciativa más no limitativa se contemplan el Registro Federal de  Contribuyentes o la Clave Única de Registro de Población de cualquiera de los socios que integran a las personas morales referidas, en cuyo caso deberá emitirse el acuerdo de clasificación respectivo, debidamente fundado y motivado, y generarse, de ser el caso, la versión pública. </w:t>
      </w:r>
    </w:p>
    <w:p w14:paraId="3C2FD40A" w14:textId="77777777" w:rsidR="00C70E92" w:rsidRPr="004F0BEC" w:rsidRDefault="00C70E92" w:rsidP="00C70E92">
      <w:pPr>
        <w:pStyle w:val="Prrafodelista"/>
        <w:spacing w:line="360" w:lineRule="auto"/>
        <w:ind w:left="0"/>
        <w:jc w:val="both"/>
        <w:rPr>
          <w:rFonts w:ascii="Palatino Linotype" w:eastAsia="MS Mincho" w:hAnsi="Palatino Linotype" w:cs="Arial"/>
          <w:color w:val="000000"/>
        </w:rPr>
      </w:pPr>
      <w:r w:rsidRPr="004F0BEC">
        <w:rPr>
          <w:rFonts w:ascii="Palatino Linotype" w:eastAsia="MS Mincho" w:hAnsi="Palatino Linotype" w:cs="Arial"/>
          <w:color w:val="000000"/>
        </w:rPr>
        <w:t xml:space="preserve"> </w:t>
      </w:r>
    </w:p>
    <w:p w14:paraId="11E666EA" w14:textId="77777777" w:rsidR="00C70E92" w:rsidRPr="004F0BEC" w:rsidRDefault="00C70E92" w:rsidP="00C70E92">
      <w:pPr>
        <w:numPr>
          <w:ilvl w:val="0"/>
          <w:numId w:val="2"/>
        </w:numPr>
        <w:spacing w:line="360" w:lineRule="auto"/>
        <w:ind w:left="0" w:right="34" w:firstLine="0"/>
        <w:contextualSpacing/>
        <w:jc w:val="both"/>
        <w:rPr>
          <w:rFonts w:ascii="Palatino Linotype" w:eastAsia="MS Mincho" w:hAnsi="Palatino Linotype" w:cs="Arial"/>
        </w:rPr>
      </w:pPr>
      <w:r w:rsidRPr="004F0BEC">
        <w:rPr>
          <w:rFonts w:ascii="Palatino Linotype" w:eastAsia="MS Mincho" w:hAnsi="Palatino Linotype" w:cs="Arial"/>
        </w:rPr>
        <w:t xml:space="preserve">El artículo 3 fracción XLV de la Ley de Transparencia y Acceso a la Información Pública del Estado de México y Municipios establece que la versión </w:t>
      </w:r>
      <w:r w:rsidRPr="004F0BEC">
        <w:rPr>
          <w:rFonts w:ascii="Palatino Linotype" w:eastAsia="MS Mincho" w:hAnsi="Palatino Linotype" w:cs="Arial"/>
        </w:rPr>
        <w:lastRenderedPageBreak/>
        <w:t xml:space="preserve">pública es aquel documento en el que se elimine, suprima o borre la información clasificada como reservada o confidencial para permitir su acceso. Por su parte, el artículo 122 de la misma norma refiere que la clasificación es el proceso mediante el cual el sujeto obligado determina que la información en su poder </w:t>
      </w:r>
      <w:proofErr w:type="spellStart"/>
      <w:r w:rsidRPr="004F0BEC">
        <w:rPr>
          <w:rFonts w:ascii="Palatino Linotype" w:eastAsia="MS Mincho" w:hAnsi="Palatino Linotype" w:cs="Arial"/>
        </w:rPr>
        <w:t>actualiza</w:t>
      </w:r>
      <w:proofErr w:type="spellEnd"/>
      <w:r w:rsidRPr="004F0BEC">
        <w:rPr>
          <w:rFonts w:ascii="Palatino Linotype" w:eastAsia="MS Mincho" w:hAnsi="Palatino Linotype" w:cs="Arial"/>
        </w:rPr>
        <w:t xml:space="preserve"> alguno de los supuestos de reserva o confidencialidad, de conformidad con lo que dispone el Título sexto de dicha norma.</w:t>
      </w:r>
    </w:p>
    <w:p w14:paraId="4F06EC55" w14:textId="77777777" w:rsidR="00C70E92" w:rsidRPr="004F0BEC" w:rsidRDefault="00C70E92" w:rsidP="00C70E92">
      <w:pPr>
        <w:spacing w:line="360" w:lineRule="auto"/>
        <w:ind w:right="34"/>
        <w:contextualSpacing/>
        <w:jc w:val="both"/>
        <w:rPr>
          <w:rFonts w:ascii="Palatino Linotype" w:eastAsia="MS Mincho" w:hAnsi="Palatino Linotype" w:cs="Arial"/>
        </w:rPr>
      </w:pPr>
    </w:p>
    <w:p w14:paraId="57A5641A" w14:textId="77777777" w:rsidR="00C70E92" w:rsidRPr="004F0BEC" w:rsidRDefault="00C70E92" w:rsidP="00C70E92">
      <w:pPr>
        <w:numPr>
          <w:ilvl w:val="0"/>
          <w:numId w:val="2"/>
        </w:numPr>
        <w:spacing w:line="360" w:lineRule="auto"/>
        <w:ind w:left="0" w:right="34" w:firstLine="0"/>
        <w:contextualSpacing/>
        <w:jc w:val="both"/>
        <w:rPr>
          <w:rFonts w:ascii="Palatino Linotype" w:eastAsia="MS Mincho" w:hAnsi="Palatino Linotype" w:cs="Arial"/>
        </w:rPr>
      </w:pPr>
      <w:r w:rsidRPr="004F0BEC">
        <w:rPr>
          <w:rFonts w:ascii="Palatino Linotype" w:eastAsia="MS Mincho" w:hAnsi="Palatino Linotype" w:cs="Arial"/>
        </w:rPr>
        <w:t>La clasificación de la información es una restricción al derecho humano que puede ser temporal, en el caso de la causal de reserva, o permanente, en el caso de la confidencialidad, pero por ser una restricción debe cumplir con una serie de formalidades, previo a la elaboración de la versión pública.</w:t>
      </w:r>
    </w:p>
    <w:p w14:paraId="7EFE1082" w14:textId="77777777" w:rsidR="00C70E92" w:rsidRPr="004F0BEC" w:rsidRDefault="00C70E92" w:rsidP="00C70E92">
      <w:pPr>
        <w:spacing w:line="360" w:lineRule="auto"/>
      </w:pPr>
    </w:p>
    <w:p w14:paraId="73CC4DF9" w14:textId="77777777" w:rsidR="00C70E92" w:rsidRPr="004F0BEC" w:rsidRDefault="00C70E92" w:rsidP="00C70E92">
      <w:pPr>
        <w:pStyle w:val="Prrafodelista"/>
        <w:numPr>
          <w:ilvl w:val="0"/>
          <w:numId w:val="2"/>
        </w:numPr>
        <w:spacing w:after="120" w:line="360" w:lineRule="auto"/>
        <w:ind w:left="0" w:right="49" w:firstLine="0"/>
        <w:jc w:val="both"/>
        <w:rPr>
          <w:rFonts w:ascii="Palatino Linotype" w:eastAsia="MS Mincho" w:hAnsi="Palatino Linotype" w:cs="Times New Roman"/>
        </w:rPr>
      </w:pPr>
      <w:r w:rsidRPr="004F0BEC">
        <w:rPr>
          <w:rFonts w:ascii="Palatino Linotype" w:eastAsia="MS Mincho" w:hAnsi="Palatino Linotype" w:cs="Times New Roman"/>
        </w:rPr>
        <w:t>Para realizar una versión pública de la información que será entregada a una persona que la esté solicitando, se deberá de verificar el tipo de información que se contiene y si la misma es susceptible de ser clasificada en alguna de las modalidades establecidas por la Ley y verificar que la información que se protegerá efectivamente encuadre en el supuesto y no simplemente eliminar la información sin justificar dicha acción.</w:t>
      </w:r>
    </w:p>
    <w:p w14:paraId="7FD8484F" w14:textId="77777777" w:rsidR="00C70E92" w:rsidRPr="004F0BEC" w:rsidRDefault="00C70E92" w:rsidP="00C70E92">
      <w:pPr>
        <w:spacing w:line="360" w:lineRule="auto"/>
        <w:rPr>
          <w:rFonts w:ascii="Cambria" w:eastAsia="MS Mincho" w:hAnsi="Cambria" w:cs="Times New Roman"/>
          <w:noProof/>
        </w:rPr>
      </w:pPr>
    </w:p>
    <w:p w14:paraId="275AEC79"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Calibri" w:hAnsi="Palatino Linotype" w:cs="Arial"/>
          <w:lang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4F0BEC">
        <w:rPr>
          <w:rFonts w:ascii="Palatino Linotype" w:eastAsia="Calibri" w:hAnsi="Palatino Linotype" w:cs="Arial"/>
          <w:lang w:eastAsia="es-MX"/>
        </w:rPr>
        <w:lastRenderedPageBreak/>
        <w:t xml:space="preserve">la Ley de Transparencia y </w:t>
      </w:r>
      <w:r w:rsidRPr="004F0BEC">
        <w:rPr>
          <w:rFonts w:ascii="Palatino Linotype" w:eastAsia="MS Mincho" w:hAnsi="Palatino Linotype" w:cs="Arial"/>
        </w:rPr>
        <w:t>Acceso</w:t>
      </w:r>
      <w:r w:rsidRPr="004F0BEC">
        <w:rPr>
          <w:rFonts w:ascii="Palatino Linotype" w:eastAsia="Calibri" w:hAnsi="Palatino Linotype" w:cs="Arial"/>
          <w:lang w:eastAsia="es-MX"/>
        </w:rPr>
        <w:t xml:space="preserve"> a la Información Pública del Estado de México y Municipios.</w:t>
      </w:r>
    </w:p>
    <w:p w14:paraId="662E957A" w14:textId="77777777" w:rsidR="00C70E92" w:rsidRPr="004F0BEC" w:rsidRDefault="00C70E92" w:rsidP="00C70E92">
      <w:pPr>
        <w:spacing w:line="360" w:lineRule="auto"/>
        <w:contextualSpacing/>
        <w:jc w:val="both"/>
        <w:rPr>
          <w:rFonts w:ascii="Palatino Linotype" w:eastAsia="Calibri" w:hAnsi="Palatino Linotype" w:cs="Arial"/>
          <w:lang w:eastAsia="es-MX"/>
        </w:rPr>
      </w:pPr>
    </w:p>
    <w:p w14:paraId="24295A04" w14:textId="77777777" w:rsidR="00C70E92" w:rsidRPr="004F0BEC" w:rsidRDefault="00C70E92" w:rsidP="00C70E92">
      <w:pPr>
        <w:autoSpaceDE w:val="0"/>
        <w:autoSpaceDN w:val="0"/>
        <w:adjustRightInd w:val="0"/>
        <w:spacing w:line="360" w:lineRule="auto"/>
        <w:ind w:left="567" w:right="616"/>
        <w:jc w:val="both"/>
        <w:rPr>
          <w:rFonts w:ascii="Palatino Linotype" w:eastAsia="MS Mincho" w:hAnsi="Palatino Linotype" w:cs="Arial"/>
          <w:i/>
        </w:rPr>
      </w:pPr>
      <w:r w:rsidRPr="004F0BEC">
        <w:rPr>
          <w:rFonts w:ascii="Palatino Linotype" w:eastAsia="MS Mincho" w:hAnsi="Palatino Linotype" w:cs="Arial"/>
          <w:b/>
          <w:bCs/>
          <w:i/>
        </w:rPr>
        <w:t xml:space="preserve">Artículo 3. </w:t>
      </w:r>
      <w:r w:rsidRPr="004F0BEC">
        <w:rPr>
          <w:rFonts w:ascii="Palatino Linotype" w:eastAsia="MS Mincho" w:hAnsi="Palatino Linotype" w:cs="Arial"/>
          <w:i/>
        </w:rPr>
        <w:t>Para los efectos de la presente Ley se entenderá por:</w:t>
      </w:r>
    </w:p>
    <w:p w14:paraId="616F061F"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 xml:space="preserve"> (…)</w:t>
      </w:r>
    </w:p>
    <w:p w14:paraId="7B4AB5B7"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IX. Datos personales: La información concerniente a una persona, identificada o identificable según lo dispuesto por la Ley de Protección de Datos Personales del Estado de México;</w:t>
      </w:r>
    </w:p>
    <w:p w14:paraId="7C2A213E"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w:t>
      </w:r>
    </w:p>
    <w:p w14:paraId="774A39C9"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XX. Información clasificada: Aquella considerada por la presente Ley como reservada o confidencial;</w:t>
      </w:r>
    </w:p>
    <w:p w14:paraId="7597D45E"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BB2032"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w:t>
      </w:r>
    </w:p>
    <w:p w14:paraId="11CEF65C"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XLV. Versión pública: Documento en el que se elimine, suprime o borra la información clasificada como reservada o confidencial para permitir su acceso.</w:t>
      </w:r>
    </w:p>
    <w:p w14:paraId="4BCDD2E1"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w:t>
      </w:r>
    </w:p>
    <w:p w14:paraId="321FE911"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Artículo 91. El acceso a la información pública será restringido excepcionalmente, cuando ésta sea clasificada como reservada o confidencial.</w:t>
      </w:r>
    </w:p>
    <w:p w14:paraId="0D3CF72A"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w:t>
      </w:r>
    </w:p>
    <w:p w14:paraId="76E2AC65"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FC89FC"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w:t>
      </w:r>
    </w:p>
    <w:p w14:paraId="23468CF2"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Artículo 143. Para los efectos de esta Ley se considera información confidencial, la clasificada como tal, de manera permanente, por su naturaleza, cuando:</w:t>
      </w:r>
    </w:p>
    <w:p w14:paraId="6499F841"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 xml:space="preserve">I. Se refiera a la información privada y los datos personales concernientes a una persona física o </w:t>
      </w:r>
      <w:proofErr w:type="gramStart"/>
      <w:r w:rsidRPr="004F0BEC">
        <w:rPr>
          <w:rFonts w:ascii="Palatino Linotype" w:eastAsia="Calibri" w:hAnsi="Palatino Linotype" w:cs="Arial"/>
          <w:i/>
          <w:lang w:eastAsia="es-MX"/>
        </w:rPr>
        <w:t>jurídico</w:t>
      </w:r>
      <w:proofErr w:type="gramEnd"/>
      <w:r w:rsidRPr="004F0BEC">
        <w:rPr>
          <w:rFonts w:ascii="Palatino Linotype" w:eastAsia="Calibri" w:hAnsi="Palatino Linotype" w:cs="Arial"/>
          <w:i/>
          <w:lang w:eastAsia="es-MX"/>
        </w:rPr>
        <w:t xml:space="preserve"> colectiva identificada o identificable;</w:t>
      </w:r>
    </w:p>
    <w:p w14:paraId="01D5B560"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La información confidencial no estará sujeta a temporalidad alguna y sólo podrán tener acceso a ella los titulares de la misma, sus representantes y los servidores públicos facultados para ello.</w:t>
      </w:r>
    </w:p>
    <w:p w14:paraId="7E9BDC98" w14:textId="77777777" w:rsidR="00C70E92" w:rsidRPr="004F0BEC" w:rsidRDefault="00C70E92" w:rsidP="00C70E92">
      <w:pPr>
        <w:autoSpaceDE w:val="0"/>
        <w:autoSpaceDN w:val="0"/>
        <w:adjustRightInd w:val="0"/>
        <w:spacing w:line="360" w:lineRule="auto"/>
        <w:ind w:left="567" w:right="616"/>
        <w:jc w:val="both"/>
        <w:rPr>
          <w:rFonts w:ascii="Palatino Linotype" w:eastAsia="Calibri" w:hAnsi="Palatino Linotype" w:cs="Arial"/>
          <w:i/>
          <w:lang w:eastAsia="es-MX"/>
        </w:rPr>
      </w:pPr>
      <w:r w:rsidRPr="004F0BEC">
        <w:rPr>
          <w:rFonts w:ascii="Palatino Linotype" w:eastAsia="Calibri" w:hAnsi="Palatino Linotype" w:cs="Arial"/>
          <w:i/>
          <w:lang w:eastAsia="es-MX"/>
        </w:rPr>
        <w:t>No se considerará confidencial la información que se encuentre en los registros públicos o en fuentes de acceso público, ni tampoco la que sea considerada por la presente ley como información pública.</w:t>
      </w:r>
    </w:p>
    <w:p w14:paraId="3C6AA051" w14:textId="77777777" w:rsidR="00C70E92" w:rsidRPr="004F0BEC" w:rsidRDefault="00C70E92" w:rsidP="00C70E92">
      <w:pPr>
        <w:autoSpaceDE w:val="0"/>
        <w:autoSpaceDN w:val="0"/>
        <w:adjustRightInd w:val="0"/>
        <w:spacing w:line="360" w:lineRule="auto"/>
        <w:ind w:right="567"/>
        <w:jc w:val="both"/>
        <w:rPr>
          <w:rFonts w:ascii="Palatino Linotype" w:eastAsia="Calibri" w:hAnsi="Palatino Linotype" w:cs="Arial"/>
          <w:i/>
          <w:lang w:eastAsia="es-MX"/>
        </w:rPr>
      </w:pPr>
    </w:p>
    <w:p w14:paraId="61951FD0"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MS Mincho"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99CB8C"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MS Mincho" w:hAnsi="Palatino Linotype" w:cs="Arial"/>
        </w:rPr>
        <w:lastRenderedPageBreak/>
        <w:t>Como consecuencia de lo anterior, el sujeto obligado debe identificar claramente el tipo de información y hacer un juicio de subsunción o encaje</w:t>
      </w:r>
      <w:r w:rsidRPr="004F0BEC">
        <w:rPr>
          <w:rFonts w:ascii="Palatino Linotype" w:eastAsia="MS Mincho" w:hAnsi="Palatino Linotype" w:cs="Arial"/>
          <w:vertAlign w:val="superscript"/>
        </w:rPr>
        <w:footnoteReference w:id="7"/>
      </w:r>
      <w:r w:rsidRPr="004F0BEC">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DAD2193" w14:textId="77777777" w:rsidR="00B03CC8" w:rsidRPr="004F0BEC" w:rsidRDefault="00B03CC8" w:rsidP="00B03CC8">
      <w:pPr>
        <w:pStyle w:val="Prrafodelista"/>
        <w:rPr>
          <w:rFonts w:ascii="Palatino Linotype" w:eastAsia="Calibri" w:hAnsi="Palatino Linotype" w:cs="Arial"/>
          <w:lang w:eastAsia="es-MX"/>
        </w:rPr>
      </w:pPr>
    </w:p>
    <w:p w14:paraId="55B429C2"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MS Mincho" w:hAnsi="Palatino Linotype" w:cs="Arial"/>
        </w:rPr>
        <w:t xml:space="preserve">Una vez hecho lo </w:t>
      </w:r>
      <w:r w:rsidRPr="004F0BEC">
        <w:rPr>
          <w:rFonts w:ascii="Palatino Linotype" w:eastAsia="MS Mincho" w:hAnsi="Palatino Linotype" w:cs="Times New Roman"/>
        </w:rPr>
        <w:t>anterior</w:t>
      </w:r>
      <w:r w:rsidRPr="004F0BEC">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14:paraId="7BB2DFD9" w14:textId="77777777" w:rsidR="00C70E92" w:rsidRPr="004F0BEC" w:rsidRDefault="00C70E92" w:rsidP="00C70E92">
      <w:pPr>
        <w:spacing w:line="360" w:lineRule="auto"/>
        <w:rPr>
          <w:rFonts w:ascii="Palatino Linotype" w:eastAsia="Calibri" w:hAnsi="Palatino Linotype" w:cs="Arial"/>
          <w:lang w:eastAsia="es-MX"/>
        </w:rPr>
      </w:pPr>
    </w:p>
    <w:p w14:paraId="18428903"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Calibri" w:hAnsi="Palatino Linotype" w:cs="Arial"/>
          <w:lang w:eastAsia="es-MX"/>
        </w:rPr>
        <w:t>Para la clasificación de la información se requiere cumplir con las formalidades señaladas en la Ley de Transparencia y Acceso a la Información Pública del Estado de México y Municipio, en sus artículo 128 primer párrafo,</w:t>
      </w:r>
      <w:r w:rsidRPr="004F0BEC">
        <w:rPr>
          <w:rFonts w:ascii="Palatino Linotype" w:eastAsia="Times New Roman" w:hAnsi="Palatino Linotype" w:cs="Arial"/>
        </w:rPr>
        <w:t xml:space="preserve"> 149, así como los establecidos en los Lineamientos Generales en Materia de Clasificación </w:t>
      </w:r>
      <w:r w:rsidRPr="004F0BEC">
        <w:rPr>
          <w:rFonts w:ascii="Palatino Linotype" w:eastAsia="Times New Roman" w:hAnsi="Palatino Linotype" w:cs="Arial"/>
        </w:rPr>
        <w:lastRenderedPageBreak/>
        <w:t xml:space="preserve">y </w:t>
      </w:r>
      <w:r w:rsidRPr="004F0BEC">
        <w:rPr>
          <w:rFonts w:ascii="Palatino Linotype" w:eastAsia="MS Mincho" w:hAnsi="Palatino Linotype" w:cs="Times New Roman"/>
        </w:rPr>
        <w:t>Desclasificación</w:t>
      </w:r>
      <w:r w:rsidRPr="004F0BEC">
        <w:rPr>
          <w:rFonts w:ascii="Palatino Linotype" w:eastAsia="Times New Roman" w:hAnsi="Palatino Linotype" w:cs="Arial"/>
        </w:rPr>
        <w:t xml:space="preserve"> de la Información segundo fracción III, Quincuagésimo sexto, Quincuagésimo séptimo fracciones I, II, III y Quincuagésimo octavo así  como para  la Elaboración de Versiones Públicas.</w:t>
      </w:r>
    </w:p>
    <w:p w14:paraId="4B8EF142" w14:textId="77777777" w:rsidR="00C70E92" w:rsidRPr="004F0BEC" w:rsidRDefault="00C70E92" w:rsidP="00C70E92">
      <w:pPr>
        <w:spacing w:line="360" w:lineRule="auto"/>
        <w:ind w:right="616"/>
        <w:contextualSpacing/>
        <w:jc w:val="both"/>
        <w:rPr>
          <w:rFonts w:ascii="Palatino Linotype" w:eastAsia="Calibri" w:hAnsi="Palatino Linotype" w:cs="Arial"/>
          <w:lang w:eastAsia="es-MX"/>
        </w:rPr>
      </w:pPr>
    </w:p>
    <w:p w14:paraId="45CA6185" w14:textId="77777777" w:rsidR="00C70E92" w:rsidRPr="004F0BEC" w:rsidRDefault="00C70E92" w:rsidP="00C70E92">
      <w:pPr>
        <w:autoSpaceDE w:val="0"/>
        <w:autoSpaceDN w:val="0"/>
        <w:adjustRightInd w:val="0"/>
        <w:spacing w:line="360" w:lineRule="auto"/>
        <w:ind w:left="567" w:right="567"/>
        <w:jc w:val="both"/>
        <w:rPr>
          <w:rFonts w:ascii="Palatino Linotype" w:eastAsia="MS Mincho" w:hAnsi="Palatino Linotype" w:cs="Bookman Old Style"/>
          <w:i/>
          <w:szCs w:val="20"/>
          <w:u w:val="single"/>
        </w:rPr>
      </w:pPr>
      <w:r w:rsidRPr="004F0BEC">
        <w:rPr>
          <w:rFonts w:ascii="Palatino Linotype" w:eastAsia="MS Mincho" w:hAnsi="Palatino Linotype" w:cs="Bookman Old Style,Bold"/>
          <w:b/>
          <w:bCs/>
          <w:i/>
          <w:szCs w:val="20"/>
        </w:rPr>
        <w:t xml:space="preserve">Artículo 128. </w:t>
      </w:r>
      <w:r w:rsidRPr="004F0BEC">
        <w:rPr>
          <w:rFonts w:ascii="Palatino Linotype" w:eastAsia="MS Mincho" w:hAnsi="Palatino Linotype" w:cs="Bookman Old Style"/>
          <w:i/>
          <w:szCs w:val="20"/>
        </w:rPr>
        <w:t>En los casos en que se niegue el acceso a la información, por actualizarse alguno de los supuestos de clasificación</w:t>
      </w:r>
      <w:r w:rsidRPr="004F0BEC">
        <w:rPr>
          <w:rFonts w:ascii="Palatino Linotype" w:eastAsia="MS Mincho" w:hAnsi="Palatino Linotype" w:cs="Bookman Old Style"/>
          <w:i/>
          <w:szCs w:val="20"/>
          <w:u w:val="single"/>
        </w:rPr>
        <w:t>, el Comité de Transparencia deberá confirmar, modificar o revocar la decisión.</w:t>
      </w:r>
    </w:p>
    <w:p w14:paraId="000BFE6B" w14:textId="77777777" w:rsidR="00C70E92" w:rsidRPr="004F0BEC" w:rsidRDefault="00C70E92" w:rsidP="00C70E92">
      <w:pPr>
        <w:autoSpaceDE w:val="0"/>
        <w:autoSpaceDN w:val="0"/>
        <w:adjustRightInd w:val="0"/>
        <w:spacing w:line="360" w:lineRule="auto"/>
        <w:ind w:left="567" w:right="567"/>
        <w:jc w:val="both"/>
        <w:rPr>
          <w:rFonts w:ascii="Palatino Linotype" w:eastAsia="Calibri" w:hAnsi="Palatino Linotype" w:cs="Arial"/>
          <w:i/>
          <w:sz w:val="28"/>
          <w:lang w:eastAsia="es-MX"/>
        </w:rPr>
      </w:pPr>
      <w:r w:rsidRPr="004F0BEC">
        <w:rPr>
          <w:rFonts w:ascii="Palatino Linotype" w:eastAsia="MS Mincho" w:hAnsi="Palatino Linotype" w:cs="Bookman Old Style,Bold"/>
          <w:b/>
          <w:bCs/>
          <w:i/>
          <w:szCs w:val="20"/>
        </w:rPr>
        <w:t>…</w:t>
      </w:r>
    </w:p>
    <w:p w14:paraId="672BECD7"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b/>
          <w:i/>
        </w:rPr>
        <w:t>Artículo 149</w:t>
      </w:r>
      <w:r w:rsidRPr="004F0BEC">
        <w:rPr>
          <w:rFonts w:ascii="Palatino Linotype" w:eastAsia="MS Mincho" w:hAnsi="Palatino Linotype" w:cs="Arial"/>
          <w:i/>
        </w:rPr>
        <w:t>. El acuerdo que clasifique la información como confidencial deberá contener un razonamiento lógico en el que demuestre que la información se encuentra en alguna o algunas de las hipótesis previstas en la presente Ley.</w:t>
      </w:r>
    </w:p>
    <w:p w14:paraId="1B29E720"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i/>
        </w:rPr>
        <w:t>…</w:t>
      </w:r>
    </w:p>
    <w:p w14:paraId="319470C5"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Times New Roman"/>
          <w:i/>
        </w:rPr>
      </w:pPr>
      <w:r w:rsidRPr="004F0BEC">
        <w:rPr>
          <w:rFonts w:ascii="Palatino Linotype" w:eastAsia="MS Mincho" w:hAnsi="Palatino Linotype" w:cs="Times New Roman"/>
          <w:b/>
          <w:i/>
        </w:rPr>
        <w:t>Segundo</w:t>
      </w:r>
      <w:r w:rsidRPr="004F0BEC">
        <w:rPr>
          <w:rFonts w:ascii="Palatino Linotype" w:eastAsia="MS Mincho" w:hAnsi="Palatino Linotype" w:cs="Times New Roman"/>
          <w:i/>
        </w:rPr>
        <w:t>. Para efectos de los presentes Lineamientos Generales, se entenderá por:</w:t>
      </w:r>
    </w:p>
    <w:p w14:paraId="26B70D9C"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Times New Roman"/>
          <w:i/>
        </w:rPr>
      </w:pPr>
      <w:r w:rsidRPr="004F0BEC">
        <w:rPr>
          <w:rFonts w:ascii="Palatino Linotype" w:eastAsia="MS Mincho" w:hAnsi="Palatino Linotype" w:cs="Times New Roman"/>
          <w:i/>
        </w:rPr>
        <w:t>…</w:t>
      </w:r>
    </w:p>
    <w:p w14:paraId="5791DD8E"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Times New Roman"/>
          <w:i/>
        </w:rPr>
      </w:pPr>
      <w:r w:rsidRPr="004F0BEC">
        <w:rPr>
          <w:rFonts w:ascii="Palatino Linotype" w:eastAsia="MS Mincho" w:hAnsi="Palatino Linotype" w:cs="Times New Roman"/>
          <w:b/>
          <w:i/>
        </w:rPr>
        <w:t>IV. Comité de Transparencia</w:t>
      </w:r>
      <w:r w:rsidRPr="004F0BEC">
        <w:rPr>
          <w:rFonts w:ascii="Palatino Linotype" w:eastAsia="MS Mincho" w:hAnsi="Palatino Linotype" w:cs="Times New Roman"/>
          <w:i/>
        </w:rPr>
        <w:t xml:space="preserve">: La instancia a la que hace referencia el artículo 43 de la Ley General de Transparencia y Acceso a la Información Pública, así como la referida en la Ley Federal y en las legislaciones locales, que tiene </w:t>
      </w:r>
      <w:r w:rsidRPr="004F0BEC">
        <w:rPr>
          <w:rFonts w:ascii="Palatino Linotype" w:eastAsia="MS Mincho" w:hAnsi="Palatino Linotype" w:cs="Times New Roman"/>
          <w:b/>
          <w:i/>
        </w:rPr>
        <w:t>entre sus funciones las de confirmar, modificar o revocar las determinaciones en materia de clasificación</w:t>
      </w:r>
      <w:r w:rsidRPr="004F0BEC">
        <w:rPr>
          <w:rFonts w:ascii="Palatino Linotype" w:eastAsia="MS Mincho" w:hAnsi="Palatino Linotype" w:cs="Times New Roman"/>
          <w:i/>
        </w:rPr>
        <w:t xml:space="preserve"> de la información que realicen los titulares de las áreas de los sujetos obligados</w:t>
      </w:r>
    </w:p>
    <w:p w14:paraId="11ED8028"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sz w:val="20"/>
        </w:rPr>
      </w:pPr>
      <w:r w:rsidRPr="004F0BEC">
        <w:rPr>
          <w:rFonts w:ascii="Palatino Linotype" w:eastAsia="MS Mincho" w:hAnsi="Palatino Linotype" w:cs="Arial"/>
          <w:i/>
          <w:sz w:val="20"/>
        </w:rPr>
        <w:t>…</w:t>
      </w:r>
    </w:p>
    <w:p w14:paraId="5F5A43C3"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b/>
          <w:i/>
        </w:rPr>
        <w:lastRenderedPageBreak/>
        <w:t>Quincuagésimo sexto</w:t>
      </w:r>
      <w:r w:rsidRPr="004F0BEC">
        <w:rPr>
          <w:rFonts w:ascii="Palatino Linotype" w:eastAsia="MS Mincho" w:hAnsi="Palatino Linotype" w:cs="Arial"/>
          <w:i/>
        </w:rPr>
        <w:t xml:space="preserve">. La versión pública del documento o expediente que contenga partes o secciones reservadas o </w:t>
      </w:r>
      <w:r w:rsidRPr="004F0BEC">
        <w:rPr>
          <w:rFonts w:ascii="Palatino Linotype" w:eastAsia="MS Mincho" w:hAnsi="Palatino Linotype" w:cs="Arial"/>
          <w:b/>
          <w:i/>
        </w:rPr>
        <w:t>confidenciales</w:t>
      </w:r>
      <w:r w:rsidRPr="004F0BEC">
        <w:rPr>
          <w:rFonts w:ascii="Palatino Linotype" w:eastAsia="MS Mincho" w:hAnsi="Palatino Linotype" w:cs="Arial"/>
          <w:i/>
        </w:rPr>
        <w:t xml:space="preserve"> será elaborada por los sujetos obligados, previo pago de los costos de reproducción, a través de sus áreas y deberá ser aprobada por su Comité de Transparencia.</w:t>
      </w:r>
    </w:p>
    <w:p w14:paraId="24E689C0"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p>
    <w:p w14:paraId="3B3F5288"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b/>
          <w:i/>
        </w:rPr>
        <w:t>Quincuagésimo séptimo</w:t>
      </w:r>
      <w:r w:rsidRPr="004F0BEC">
        <w:rPr>
          <w:rFonts w:ascii="Palatino Linotype" w:eastAsia="MS Mincho" w:hAnsi="Palatino Linotype" w:cs="Arial"/>
          <w:i/>
        </w:rPr>
        <w:t>. Se considera, en principio, como información pública y no podrá omitirse de las versiones públicas la siguiente:</w:t>
      </w:r>
    </w:p>
    <w:p w14:paraId="074E05B3"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i/>
        </w:rPr>
        <w:t>I.        La relativa a las Obligaciones de Transparencia que contempla el Título V de la Ley General y las demás disposiciones legales aplicables;</w:t>
      </w:r>
    </w:p>
    <w:p w14:paraId="573D52C8"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i/>
        </w:rPr>
        <w:t>II.       El nombre de los servidores públicos en los documentos, y sus firmas autógrafas, cuando sean utilizados en el ejercicio de las facultades conferidas para el desempeño del servicio público, y</w:t>
      </w:r>
    </w:p>
    <w:p w14:paraId="669DA9AE"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49836F0C"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i/>
        </w:rPr>
        <w:t>Lo anterior, siempre y cuando no se acredite alguna causal de clasificación, prevista en las leyes o en los tratados internaciones suscritos por el Estado mexicano.</w:t>
      </w:r>
    </w:p>
    <w:p w14:paraId="5247FC58" w14:textId="77777777" w:rsidR="00C70E92" w:rsidRPr="004F0BEC" w:rsidRDefault="00C70E92" w:rsidP="00C70E92">
      <w:pPr>
        <w:shd w:val="clear" w:color="auto" w:fill="FFFFFF"/>
        <w:spacing w:line="360" w:lineRule="auto"/>
        <w:ind w:left="567" w:right="567"/>
        <w:jc w:val="both"/>
        <w:rPr>
          <w:rFonts w:ascii="Palatino Linotype" w:eastAsia="MS Mincho" w:hAnsi="Palatino Linotype" w:cs="Arial"/>
          <w:i/>
        </w:rPr>
      </w:pPr>
      <w:r w:rsidRPr="004F0BEC">
        <w:rPr>
          <w:rFonts w:ascii="Palatino Linotype" w:eastAsia="MS Mincho" w:hAnsi="Palatino Linotype" w:cs="Arial"/>
          <w:b/>
          <w:i/>
        </w:rPr>
        <w:t>Quincuagésimo octavo.</w:t>
      </w:r>
      <w:r w:rsidRPr="004F0BEC">
        <w:rPr>
          <w:rFonts w:ascii="Palatino Linotype" w:eastAsia="MS Mincho" w:hAnsi="Palatino Linotype" w:cs="Arial"/>
          <w:i/>
        </w:rPr>
        <w:t xml:space="preserve"> Los sujetos obligados garantizarán que los sistemas o medios empleados para eliminar la información en las versiones públicas no permitan la recuperación o visualización de la misma.</w:t>
      </w:r>
    </w:p>
    <w:p w14:paraId="16EC3C54"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MS Mincho" w:hAnsi="Palatino Linotype" w:cs="Arial"/>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4F0BEC">
        <w:rPr>
          <w:rFonts w:ascii="Palatino Linotype" w:eastAsia="MS Mincho" w:hAnsi="Palatino Linotype" w:cs="Times New Roman"/>
        </w:rPr>
        <w:t>integrantes</w:t>
      </w:r>
      <w:r w:rsidRPr="004F0BEC">
        <w:rPr>
          <w:rFonts w:ascii="Palatino Linotype" w:eastAsia="MS Mincho" w:hAnsi="Palatino Linotype" w:cs="Arial"/>
        </w:rPr>
        <w:t xml:space="preserve">. Cualquier otra composición del Comité puede generar vicios de legalidad de origen en el acto que restringe un derecho humano. </w:t>
      </w:r>
    </w:p>
    <w:p w14:paraId="75EE09C6" w14:textId="77777777" w:rsidR="00B03CC8" w:rsidRPr="004F0BEC" w:rsidRDefault="00B03CC8" w:rsidP="00B03CC8">
      <w:pPr>
        <w:spacing w:line="360" w:lineRule="auto"/>
        <w:contextualSpacing/>
        <w:jc w:val="both"/>
        <w:rPr>
          <w:rFonts w:ascii="Palatino Linotype" w:eastAsia="Calibri" w:hAnsi="Palatino Linotype" w:cs="Arial"/>
          <w:lang w:eastAsia="es-MX"/>
        </w:rPr>
      </w:pPr>
    </w:p>
    <w:p w14:paraId="609D9BD5"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MS Mincho" w:hAnsi="Palatino Linotype" w:cs="Arial"/>
        </w:rPr>
        <w:t xml:space="preserve">Como se ha señalado antes, al hacer el juicio de subsunción o encaje entre el </w:t>
      </w:r>
      <w:r w:rsidRPr="004F0BEC">
        <w:rPr>
          <w:rFonts w:ascii="Palatino Linotype" w:eastAsia="Times New Roman" w:hAnsi="Palatino Linotype" w:cs="Arial"/>
          <w:lang w:eastAsia="es-MX"/>
        </w:rPr>
        <w:t>supuesto</w:t>
      </w:r>
      <w:r w:rsidRPr="004F0BEC">
        <w:rPr>
          <w:rFonts w:ascii="Palatino Linotype" w:eastAsia="MS Mincho" w:hAnsi="Palatino Linotype" w:cs="Arial"/>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1970175E" w14:textId="77777777" w:rsidR="00C70E92" w:rsidRPr="004F0BEC" w:rsidRDefault="00C70E92" w:rsidP="00C70E92">
      <w:pPr>
        <w:spacing w:line="360" w:lineRule="auto"/>
        <w:contextualSpacing/>
        <w:jc w:val="both"/>
        <w:rPr>
          <w:rFonts w:ascii="Palatino Linotype" w:eastAsia="Calibri" w:hAnsi="Palatino Linotype" w:cs="Arial"/>
          <w:lang w:eastAsia="es-MX"/>
        </w:rPr>
      </w:pPr>
    </w:p>
    <w:p w14:paraId="7C3D3495" w14:textId="77777777" w:rsidR="00C70E92" w:rsidRPr="004F0BEC" w:rsidRDefault="00C70E92" w:rsidP="00C70E92">
      <w:pPr>
        <w:tabs>
          <w:tab w:val="left" w:pos="567"/>
        </w:tabs>
        <w:autoSpaceDE w:val="0"/>
        <w:autoSpaceDN w:val="0"/>
        <w:adjustRightInd w:val="0"/>
        <w:spacing w:line="360" w:lineRule="auto"/>
        <w:ind w:left="567" w:right="616"/>
        <w:jc w:val="both"/>
        <w:rPr>
          <w:rFonts w:ascii="Palatino Linotype" w:eastAsia="MS Mincho" w:hAnsi="Palatino Linotype" w:cs="Arial"/>
          <w:i/>
          <w:sz w:val="28"/>
        </w:rPr>
      </w:pPr>
      <w:r w:rsidRPr="004F0BEC">
        <w:rPr>
          <w:rFonts w:ascii="Palatino Linotype" w:eastAsia="MS Mincho" w:hAnsi="Palatino Linotype" w:cs="Bookman Old Style,Bold"/>
          <w:b/>
          <w:bCs/>
          <w:i/>
          <w:szCs w:val="20"/>
        </w:rPr>
        <w:t xml:space="preserve">Artículo 131. </w:t>
      </w:r>
      <w:r w:rsidRPr="004F0BEC">
        <w:rPr>
          <w:rFonts w:ascii="Palatino Linotype" w:eastAsia="MS Mincho" w:hAnsi="Palatino Linotype" w:cs="Bookman Old Style"/>
          <w:i/>
          <w:szCs w:val="20"/>
        </w:rPr>
        <w:t xml:space="preserve">La carga de la prueba para justificar toda negativa de acceso a la información, por actualizarse cualquiera de los supuestos de clasificación previstos en esta Ley corresponderá a los sujetos obligados; </w:t>
      </w:r>
      <w:r w:rsidRPr="004F0BEC">
        <w:rPr>
          <w:rFonts w:ascii="Palatino Linotype" w:eastAsia="MS Mincho" w:hAnsi="Palatino Linotype" w:cs="Bookman Old Style"/>
          <w:b/>
          <w:i/>
          <w:szCs w:val="20"/>
        </w:rPr>
        <w:t xml:space="preserve">en tal caso deberá </w:t>
      </w:r>
      <w:r w:rsidRPr="004F0BEC">
        <w:rPr>
          <w:rFonts w:ascii="Palatino Linotype" w:eastAsia="MS Mincho" w:hAnsi="Palatino Linotype" w:cs="Bookman Old Style"/>
          <w:b/>
          <w:i/>
          <w:szCs w:val="20"/>
        </w:rPr>
        <w:lastRenderedPageBreak/>
        <w:t>fundar y motivar debidamente la clasificación de la información,</w:t>
      </w:r>
      <w:r w:rsidRPr="004F0BEC">
        <w:rPr>
          <w:rFonts w:ascii="Palatino Linotype" w:eastAsia="MS Mincho" w:hAnsi="Palatino Linotype" w:cs="Bookman Old Style"/>
          <w:i/>
          <w:szCs w:val="20"/>
        </w:rPr>
        <w:t xml:space="preserve"> de conformidad con lo previsto en la presente Ley.</w:t>
      </w:r>
    </w:p>
    <w:p w14:paraId="53172440" w14:textId="77777777" w:rsidR="00C70E92" w:rsidRPr="004F0BEC" w:rsidRDefault="00C70E92" w:rsidP="00C70E92">
      <w:pPr>
        <w:tabs>
          <w:tab w:val="left" w:pos="2031"/>
        </w:tabs>
        <w:autoSpaceDE w:val="0"/>
        <w:autoSpaceDN w:val="0"/>
        <w:adjustRightInd w:val="0"/>
        <w:spacing w:line="360" w:lineRule="auto"/>
        <w:ind w:right="50"/>
        <w:contextualSpacing/>
        <w:jc w:val="both"/>
        <w:rPr>
          <w:rFonts w:ascii="Palatino Linotype" w:eastAsia="MS Mincho" w:hAnsi="Palatino Linotype" w:cs="Arial"/>
        </w:rPr>
      </w:pPr>
      <w:r w:rsidRPr="004F0BEC">
        <w:rPr>
          <w:rFonts w:ascii="Palatino Linotype" w:eastAsia="MS Mincho" w:hAnsi="Palatino Linotype" w:cs="Arial"/>
        </w:rPr>
        <w:tab/>
      </w:r>
    </w:p>
    <w:p w14:paraId="39D68949"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MS Mincho"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4F0BEC">
        <w:rPr>
          <w:rFonts w:ascii="Palatino Linotype" w:eastAsia="Times New Roman" w:hAnsi="Palatino Linotype" w:cs="Arial"/>
          <w:lang w:eastAsia="es-MX"/>
        </w:rPr>
        <w:t>la</w:t>
      </w:r>
      <w:r w:rsidRPr="004F0BEC">
        <w:rPr>
          <w:rFonts w:ascii="Palatino Linotype" w:eastAsia="MS Mincho" w:hAnsi="Palatino Linotype" w:cs="Times New Roman"/>
        </w:rPr>
        <w:t xml:space="preserve"> autoridad pronuncie en el ejercicio de sus atribuciones debe expresar los fundamentos legales que le dieron origen y las razones por las que se deben aplicar al caso concreto.</w:t>
      </w:r>
    </w:p>
    <w:p w14:paraId="765D8DC8" w14:textId="77777777" w:rsidR="00C70E92" w:rsidRPr="004F0BEC" w:rsidRDefault="00C70E92" w:rsidP="00C70E92">
      <w:pPr>
        <w:autoSpaceDE w:val="0"/>
        <w:autoSpaceDN w:val="0"/>
        <w:adjustRightInd w:val="0"/>
        <w:spacing w:line="360" w:lineRule="auto"/>
        <w:ind w:right="50"/>
        <w:contextualSpacing/>
        <w:jc w:val="both"/>
        <w:rPr>
          <w:rFonts w:ascii="Palatino Linotype" w:eastAsia="Calibri" w:hAnsi="Palatino Linotype" w:cs="Arial"/>
          <w:lang w:eastAsia="es-MX"/>
        </w:rPr>
      </w:pPr>
    </w:p>
    <w:p w14:paraId="7E1530CE"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lang w:eastAsia="es-MX"/>
        </w:rPr>
      </w:pPr>
      <w:r w:rsidRPr="004F0BE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6E21406" w14:textId="77777777" w:rsidR="004A6100" w:rsidRPr="004F0BEC" w:rsidRDefault="004A6100" w:rsidP="004A6100">
      <w:pPr>
        <w:pStyle w:val="Prrafodelista"/>
        <w:rPr>
          <w:rFonts w:ascii="Palatino Linotype" w:eastAsia="Calibri" w:hAnsi="Palatino Linotype" w:cs="Arial"/>
          <w:lang w:eastAsia="es-MX"/>
        </w:rPr>
      </w:pPr>
    </w:p>
    <w:p w14:paraId="71953415"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b/>
          <w:i/>
        </w:rPr>
        <w:t>FUNDAMENTACIÓN Y MOTIVACIÓN.</w:t>
      </w:r>
      <w:r w:rsidRPr="004F0BEC">
        <w:rPr>
          <w:rFonts w:ascii="Palatino Linotype" w:eastAsia="MS Mincho" w:hAnsi="Palatino Linotype" w:cs="Arial"/>
          <w:i/>
        </w:rPr>
        <w:t xml:space="preserve"> La </w:t>
      </w:r>
      <w:r w:rsidRPr="004F0BEC">
        <w:rPr>
          <w:rFonts w:ascii="Palatino Linotype" w:eastAsia="MS Mincho"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F0BEC">
        <w:rPr>
          <w:rFonts w:ascii="Palatino Linotype" w:eastAsia="MS Mincho" w:hAnsi="Palatino Linotype" w:cs="Arial"/>
          <w:i/>
        </w:rPr>
        <w:t>.</w:t>
      </w:r>
    </w:p>
    <w:p w14:paraId="03FBFBD3"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i/>
        </w:rPr>
        <w:t>SEGUNDO TRIBUNAL COLEGIADO DEL SEXTO CIRCUITO.</w:t>
      </w:r>
    </w:p>
    <w:p w14:paraId="74F87A3B"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i/>
        </w:rPr>
        <w:lastRenderedPageBreak/>
        <w:t>Amparo directo 194/88. Bufete Industrial Construcciones, S.A. de C.V. 28 de junio de 1988. Unanimidad de votos. Ponente: Gustavo Calvillo Rangel. Secretario: Jorge Alberto González Álvarez.</w:t>
      </w:r>
    </w:p>
    <w:p w14:paraId="7B762C8E"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i/>
        </w:rPr>
        <w:t xml:space="preserve">Revisión fiscal 103/88. Instituto Mexicano del Seguro Social. 18 de octubre de 1988. Unanimidad de votos. Ponente: Arnoldo Nájera Virgen. Secretario: Alejandro </w:t>
      </w:r>
      <w:proofErr w:type="spellStart"/>
      <w:r w:rsidRPr="004F0BEC">
        <w:rPr>
          <w:rFonts w:ascii="Palatino Linotype" w:eastAsia="MS Mincho" w:hAnsi="Palatino Linotype" w:cs="Arial"/>
          <w:i/>
        </w:rPr>
        <w:t>Esponda</w:t>
      </w:r>
      <w:proofErr w:type="spellEnd"/>
      <w:r w:rsidRPr="004F0BEC">
        <w:rPr>
          <w:rFonts w:ascii="Palatino Linotype" w:eastAsia="MS Mincho" w:hAnsi="Palatino Linotype" w:cs="Arial"/>
          <w:i/>
        </w:rPr>
        <w:t xml:space="preserve"> Rincón.</w:t>
      </w:r>
    </w:p>
    <w:p w14:paraId="7F983ED7"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i/>
        </w:rPr>
        <w:t xml:space="preserve">Amparo en revisión 333/88. </w:t>
      </w:r>
      <w:proofErr w:type="spellStart"/>
      <w:r w:rsidRPr="004F0BEC">
        <w:rPr>
          <w:rFonts w:ascii="Palatino Linotype" w:eastAsia="MS Mincho" w:hAnsi="Palatino Linotype" w:cs="Arial"/>
          <w:i/>
        </w:rPr>
        <w:t>Adilia</w:t>
      </w:r>
      <w:proofErr w:type="spellEnd"/>
      <w:r w:rsidRPr="004F0BEC">
        <w:rPr>
          <w:rFonts w:ascii="Palatino Linotype" w:eastAsia="MS Mincho" w:hAnsi="Palatino Linotype" w:cs="Arial"/>
          <w:i/>
        </w:rPr>
        <w:t xml:space="preserve"> Romero. 26 de octubre de 1988. Unanimidad de votos. Ponente: Arnoldo Nájera Virgen. Secretario: Enrique Crispín Campos Ramírez.</w:t>
      </w:r>
    </w:p>
    <w:p w14:paraId="0EAFB6AB"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i/>
        </w:rPr>
        <w:t xml:space="preserve">Amparo en revisión 597/95. Emilio Maurer Bretón. 15 de noviembre de 1995. Unanimidad de votos. Ponente: Clementina Ramírez Moguel </w:t>
      </w:r>
      <w:proofErr w:type="spellStart"/>
      <w:r w:rsidRPr="004F0BEC">
        <w:rPr>
          <w:rFonts w:ascii="Palatino Linotype" w:eastAsia="MS Mincho" w:hAnsi="Palatino Linotype" w:cs="Arial"/>
          <w:i/>
        </w:rPr>
        <w:t>Goyzueta</w:t>
      </w:r>
      <w:proofErr w:type="spellEnd"/>
      <w:r w:rsidRPr="004F0BEC">
        <w:rPr>
          <w:rFonts w:ascii="Palatino Linotype" w:eastAsia="MS Mincho" w:hAnsi="Palatino Linotype" w:cs="Arial"/>
          <w:i/>
        </w:rPr>
        <w:t>. Secretario: Gonzalo Carrera Molina.</w:t>
      </w:r>
    </w:p>
    <w:p w14:paraId="05FF7BA4" w14:textId="77777777" w:rsidR="00C70E92" w:rsidRPr="004F0BEC" w:rsidRDefault="00C70E92" w:rsidP="00C70E92">
      <w:pPr>
        <w:spacing w:line="360" w:lineRule="auto"/>
        <w:ind w:left="567" w:right="567"/>
        <w:contextualSpacing/>
        <w:jc w:val="both"/>
        <w:rPr>
          <w:rFonts w:ascii="Palatino Linotype" w:eastAsia="MS Mincho" w:hAnsi="Palatino Linotype" w:cs="Arial"/>
          <w:i/>
        </w:rPr>
      </w:pPr>
      <w:r w:rsidRPr="004F0BEC">
        <w:rPr>
          <w:rFonts w:ascii="Palatino Linotype" w:eastAsia="MS Mincho" w:hAnsi="Palatino Linotype" w:cs="Arial"/>
          <w:i/>
        </w:rPr>
        <w:t xml:space="preserve">Amparo directo 7/96. Pedro Vicente López Miro. 21 de febrero de 1996. Unanimidad de votos. Ponente: María Eugenia Estela Martínez Cardiel. Secretario: Enrique </w:t>
      </w:r>
      <w:proofErr w:type="spellStart"/>
      <w:r w:rsidRPr="004F0BEC">
        <w:rPr>
          <w:rFonts w:ascii="Palatino Linotype" w:eastAsia="MS Mincho" w:hAnsi="Palatino Linotype" w:cs="Arial"/>
          <w:i/>
        </w:rPr>
        <w:t>Baigts</w:t>
      </w:r>
      <w:proofErr w:type="spellEnd"/>
      <w:r w:rsidRPr="004F0BEC">
        <w:rPr>
          <w:rFonts w:ascii="Palatino Linotype" w:eastAsia="MS Mincho" w:hAnsi="Palatino Linotype" w:cs="Arial"/>
          <w:i/>
        </w:rPr>
        <w:t xml:space="preserve"> Muñoz.</w:t>
      </w:r>
    </w:p>
    <w:p w14:paraId="3536FAED" w14:textId="77777777" w:rsidR="00C70E92" w:rsidRPr="004F0BEC" w:rsidRDefault="00C70E92" w:rsidP="00C70E92">
      <w:pPr>
        <w:spacing w:line="360" w:lineRule="auto"/>
        <w:ind w:right="616"/>
        <w:contextualSpacing/>
        <w:jc w:val="both"/>
        <w:rPr>
          <w:rFonts w:ascii="Palatino Linotype" w:eastAsia="MS Mincho" w:hAnsi="Palatino Linotype" w:cs="Arial"/>
          <w:i/>
        </w:rPr>
      </w:pPr>
    </w:p>
    <w:p w14:paraId="1945205B" w14:textId="77777777" w:rsidR="00C70E92" w:rsidRPr="004F0BEC" w:rsidRDefault="00C70E92" w:rsidP="00C70E92">
      <w:pPr>
        <w:numPr>
          <w:ilvl w:val="0"/>
          <w:numId w:val="2"/>
        </w:numPr>
        <w:spacing w:line="360" w:lineRule="auto"/>
        <w:ind w:left="0" w:firstLine="0"/>
        <w:contextualSpacing/>
        <w:jc w:val="both"/>
        <w:rPr>
          <w:rFonts w:ascii="Palatino Linotype" w:eastAsia="Times New Roman" w:hAnsi="Palatino Linotype" w:cs="Arial"/>
          <w:lang w:eastAsia="es-MX"/>
        </w:rPr>
      </w:pPr>
      <w:r w:rsidRPr="004F0BE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F6F6C3" w14:textId="77777777" w:rsidR="00C70E92" w:rsidRPr="004F0BEC" w:rsidRDefault="00C70E92" w:rsidP="00C70E92">
      <w:pPr>
        <w:autoSpaceDE w:val="0"/>
        <w:autoSpaceDN w:val="0"/>
        <w:adjustRightInd w:val="0"/>
        <w:spacing w:line="360" w:lineRule="auto"/>
        <w:contextualSpacing/>
        <w:jc w:val="both"/>
        <w:rPr>
          <w:rFonts w:ascii="Palatino Linotype" w:eastAsia="MS Mincho" w:hAnsi="Palatino Linotype" w:cs="Times New Roman"/>
        </w:rPr>
      </w:pPr>
    </w:p>
    <w:p w14:paraId="1C65570E" w14:textId="77777777" w:rsidR="00C70E92" w:rsidRPr="004F0BEC" w:rsidRDefault="00C70E92" w:rsidP="00C70E92">
      <w:pPr>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rPr>
      </w:pPr>
      <w:r w:rsidRPr="004F0BEC">
        <w:rPr>
          <w:rFonts w:ascii="Palatino Linotype" w:eastAsia="MS Mincho" w:hAnsi="Palatino Linotype" w:cs="Arial"/>
          <w:lang w:eastAsia="es-MX"/>
        </w:rPr>
        <w:lastRenderedPageBreak/>
        <w:t xml:space="preserve">Por cuanto hace al </w:t>
      </w:r>
      <w:r w:rsidRPr="004F0BEC">
        <w:rPr>
          <w:rFonts w:ascii="Palatino Linotype" w:eastAsia="MS Mincho" w:hAnsi="Palatino Linotype" w:cs="Arial"/>
          <w:b/>
          <w:lang w:eastAsia="es-MX"/>
        </w:rPr>
        <w:t>Registro Federal de Contribuyentes</w:t>
      </w:r>
      <w:r w:rsidRPr="004F0BEC">
        <w:rPr>
          <w:rFonts w:ascii="Palatino Linotype" w:eastAsia="MS Mincho" w:hAnsi="Palatino Linotype" w:cs="Arial"/>
          <w:lang w:eastAsia="es-MX"/>
        </w:rPr>
        <w:t xml:space="preserve"> </w:t>
      </w:r>
      <w:r w:rsidRPr="004F0BEC">
        <w:rPr>
          <w:rFonts w:ascii="Palatino Linotype" w:eastAsia="MS Mincho" w:hAnsi="Palatino Linotype" w:cs="Arial"/>
          <w:b/>
          <w:lang w:eastAsia="es-MX"/>
        </w:rPr>
        <w:t>de las personas físicas</w:t>
      </w:r>
      <w:r w:rsidRPr="004F0BEC">
        <w:rPr>
          <w:rFonts w:ascii="Palatino Linotype" w:eastAsia="MS Mincho"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F0BEC">
        <w:rPr>
          <w:rFonts w:ascii="Palatino Linotype" w:eastAsia="MS Mincho" w:hAnsi="Palatino Linotype" w:cs="Times New Roman"/>
        </w:rPr>
        <w:t xml:space="preserve"> y finalmente la </w:t>
      </w:r>
      <w:proofErr w:type="spellStart"/>
      <w:r w:rsidRPr="004F0BEC">
        <w:rPr>
          <w:rFonts w:ascii="Palatino Linotype" w:eastAsia="MS Mincho" w:hAnsi="Palatino Linotype" w:cs="Times New Roman"/>
        </w:rPr>
        <w:t>homoclave</w:t>
      </w:r>
      <w:proofErr w:type="spellEnd"/>
      <w:r w:rsidRPr="004F0BEC">
        <w:rPr>
          <w:rFonts w:ascii="Palatino Linotype" w:eastAsia="MS Mincho" w:hAnsi="Palatino Linotype" w:cs="Times New Roman"/>
        </w:rPr>
        <w:t>; la cual para su obtención es necesario acreditar personalidad, fecha de nacimiento entre otros con documentos oficiales.</w:t>
      </w:r>
    </w:p>
    <w:p w14:paraId="76C9811C" w14:textId="77777777" w:rsidR="00C70E92" w:rsidRPr="004F0BEC" w:rsidRDefault="00C70E92" w:rsidP="00C70E92">
      <w:pPr>
        <w:spacing w:line="360" w:lineRule="auto"/>
        <w:contextualSpacing/>
        <w:rPr>
          <w:rFonts w:ascii="Palatino Linotype" w:eastAsia="MS Mincho" w:hAnsi="Palatino Linotype" w:cs="Arial"/>
          <w:lang w:eastAsia="es-MX"/>
        </w:rPr>
      </w:pPr>
    </w:p>
    <w:p w14:paraId="2B6B04E3" w14:textId="77777777" w:rsidR="00C70E92" w:rsidRPr="004F0BEC" w:rsidRDefault="00C70E92" w:rsidP="00C70E92">
      <w:pPr>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rPr>
      </w:pPr>
      <w:r w:rsidRPr="004F0BEC">
        <w:rPr>
          <w:rFonts w:ascii="Palatino Linotype" w:eastAsia="MS Mincho" w:hAnsi="Palatino Linotype" w:cs="Arial"/>
          <w:lang w:eastAsia="es-MX"/>
        </w:rPr>
        <w:t>Al respecto, el Instituto Nacional Transparencia, Acceso a la Información y Protección de Datos Personales (INAI) a través del Criterio 19/17, señala literalmente lo siguiente:</w:t>
      </w:r>
    </w:p>
    <w:p w14:paraId="43A739BA" w14:textId="77777777" w:rsidR="00C70E92" w:rsidRPr="004F0BEC" w:rsidRDefault="00C70E92" w:rsidP="00C70E92">
      <w:pPr>
        <w:autoSpaceDE w:val="0"/>
        <w:autoSpaceDN w:val="0"/>
        <w:adjustRightInd w:val="0"/>
        <w:spacing w:line="360" w:lineRule="auto"/>
        <w:jc w:val="both"/>
        <w:rPr>
          <w:rFonts w:ascii="Palatino Linotype" w:eastAsia="MS Mincho" w:hAnsi="Palatino Linotype" w:cs="Arial"/>
          <w:b/>
          <w:bCs/>
          <w:i/>
        </w:rPr>
      </w:pPr>
    </w:p>
    <w:p w14:paraId="015E766E" w14:textId="77777777" w:rsidR="00C70E92" w:rsidRPr="004F0BEC" w:rsidRDefault="00C70E92" w:rsidP="00C70E92">
      <w:pPr>
        <w:tabs>
          <w:tab w:val="left" w:pos="7938"/>
        </w:tabs>
        <w:spacing w:line="360" w:lineRule="auto"/>
        <w:ind w:left="567" w:right="567"/>
        <w:jc w:val="both"/>
        <w:rPr>
          <w:rFonts w:ascii="Palatino Linotype" w:eastAsia="MS Mincho" w:hAnsi="Palatino Linotype" w:cs="Arial"/>
          <w:bCs/>
          <w:i/>
        </w:rPr>
      </w:pPr>
      <w:r w:rsidRPr="004F0BEC">
        <w:rPr>
          <w:rFonts w:ascii="Palatino Linotype" w:eastAsia="MS Mincho" w:hAnsi="Palatino Linotype" w:cs="Arial"/>
          <w:bCs/>
          <w:i/>
        </w:rPr>
        <w:t>“</w:t>
      </w:r>
      <w:r w:rsidRPr="004F0BEC">
        <w:rPr>
          <w:rFonts w:ascii="Palatino Linotype" w:eastAsia="MS Mincho" w:hAnsi="Palatino Linotype" w:cs="Arial"/>
          <w:b/>
          <w:bCs/>
          <w:i/>
        </w:rPr>
        <w:t>Registro Federal de Contribuyentes (RFC) de personas físicas</w:t>
      </w:r>
      <w:r w:rsidRPr="004F0BEC">
        <w:rPr>
          <w:rFonts w:ascii="Palatino Linotype" w:eastAsia="MS Mincho" w:hAnsi="Palatino Linotype" w:cs="Arial"/>
          <w:bCs/>
          <w:i/>
        </w:rPr>
        <w:t xml:space="preserve">. El RFC es una clave de carácter fiscal, </w:t>
      </w:r>
      <w:proofErr w:type="gramStart"/>
      <w:r w:rsidRPr="004F0BEC">
        <w:rPr>
          <w:rFonts w:ascii="Palatino Linotype" w:eastAsia="MS Mincho" w:hAnsi="Palatino Linotype" w:cs="Arial"/>
          <w:bCs/>
          <w:i/>
        </w:rPr>
        <w:t>única</w:t>
      </w:r>
      <w:proofErr w:type="gramEnd"/>
      <w:r w:rsidRPr="004F0BEC">
        <w:rPr>
          <w:rFonts w:ascii="Palatino Linotype" w:eastAsia="MS Mincho" w:hAnsi="Palatino Linotype" w:cs="Arial"/>
          <w:bCs/>
          <w:i/>
        </w:rPr>
        <w:t xml:space="preserve"> e irrepetible, que permite identificar al titular, su edad y fecha de nacimiento, por lo que es un dato personal de carácter confidencial.</w:t>
      </w:r>
    </w:p>
    <w:p w14:paraId="1FF215FB" w14:textId="77777777" w:rsidR="00C70E92" w:rsidRPr="004F0BEC" w:rsidRDefault="00C70E92" w:rsidP="00C70E92">
      <w:pPr>
        <w:spacing w:line="360" w:lineRule="auto"/>
        <w:ind w:left="567" w:right="567"/>
        <w:jc w:val="both"/>
        <w:rPr>
          <w:rFonts w:ascii="Palatino Linotype" w:eastAsia="MS Mincho" w:hAnsi="Palatino Linotype" w:cs="Arial"/>
          <w:bCs/>
          <w:i/>
        </w:rPr>
      </w:pPr>
      <w:r w:rsidRPr="004F0BEC">
        <w:rPr>
          <w:rFonts w:ascii="Palatino Linotype" w:eastAsia="MS Mincho" w:hAnsi="Palatino Linotype" w:cs="Arial"/>
          <w:bCs/>
          <w:i/>
        </w:rPr>
        <w:t>Resoluciones:</w:t>
      </w:r>
    </w:p>
    <w:p w14:paraId="2542049F" w14:textId="77777777" w:rsidR="00C70E92" w:rsidRPr="004F0BEC" w:rsidRDefault="00C70E92" w:rsidP="00C70E92">
      <w:pPr>
        <w:spacing w:line="360" w:lineRule="auto"/>
        <w:ind w:left="567" w:right="567"/>
        <w:jc w:val="both"/>
        <w:rPr>
          <w:rFonts w:ascii="Palatino Linotype" w:eastAsia="MS Mincho" w:hAnsi="Palatino Linotype" w:cs="Arial"/>
          <w:bCs/>
          <w:i/>
        </w:rPr>
      </w:pPr>
      <w:r w:rsidRPr="004F0BEC">
        <w:rPr>
          <w:rFonts w:ascii="Palatino Linotype" w:eastAsia="MS Mincho" w:hAnsi="Palatino Linotype" w:cs="Arial"/>
          <w:bCs/>
          <w:i/>
        </w:rPr>
        <w:t>•</w:t>
      </w:r>
      <w:r w:rsidRPr="004F0BEC">
        <w:rPr>
          <w:rFonts w:ascii="Palatino Linotype" w:eastAsia="MS Mincho" w:hAnsi="Palatino Linotype" w:cs="Arial"/>
          <w:bCs/>
          <w:i/>
        </w:rPr>
        <w:tab/>
        <w:t>RRA 0189/17. Morena. 08 de febrero de 2017. Por unanimidad. Comisionado Ponente Joel Salas Suárez.</w:t>
      </w:r>
    </w:p>
    <w:p w14:paraId="70B7FCD9" w14:textId="77777777" w:rsidR="00C70E92" w:rsidRPr="004F0BEC" w:rsidRDefault="00C70E92" w:rsidP="00C70E92">
      <w:pPr>
        <w:spacing w:line="360" w:lineRule="auto"/>
        <w:ind w:left="567" w:right="567"/>
        <w:jc w:val="both"/>
        <w:rPr>
          <w:rFonts w:ascii="Palatino Linotype" w:eastAsia="MS Mincho" w:hAnsi="Palatino Linotype" w:cs="Arial"/>
          <w:bCs/>
          <w:i/>
        </w:rPr>
      </w:pPr>
      <w:r w:rsidRPr="004F0BEC">
        <w:rPr>
          <w:rFonts w:ascii="Palatino Linotype" w:eastAsia="MS Mincho" w:hAnsi="Palatino Linotype" w:cs="Arial"/>
          <w:bCs/>
          <w:i/>
        </w:rPr>
        <w:lastRenderedPageBreak/>
        <w:t>•</w:t>
      </w:r>
      <w:r w:rsidRPr="004F0BEC">
        <w:rPr>
          <w:rFonts w:ascii="Palatino Linotype" w:eastAsia="MS Mincho" w:hAnsi="Palatino Linotype" w:cs="Arial"/>
          <w:bCs/>
          <w:i/>
        </w:rPr>
        <w:tab/>
        <w:t xml:space="preserve">RRA 0677/17. Universidad Nacional Autónoma de México. 08 de marzo de 2017. Por unanimidad. Comisionado Ponente </w:t>
      </w:r>
      <w:proofErr w:type="spellStart"/>
      <w:r w:rsidRPr="004F0BEC">
        <w:rPr>
          <w:rFonts w:ascii="Palatino Linotype" w:eastAsia="MS Mincho" w:hAnsi="Palatino Linotype" w:cs="Arial"/>
          <w:bCs/>
          <w:i/>
        </w:rPr>
        <w:t>Rosendoevgueni</w:t>
      </w:r>
      <w:proofErr w:type="spellEnd"/>
      <w:r w:rsidRPr="004F0BEC">
        <w:rPr>
          <w:rFonts w:ascii="Palatino Linotype" w:eastAsia="MS Mincho" w:hAnsi="Palatino Linotype" w:cs="Arial"/>
          <w:bCs/>
          <w:i/>
        </w:rPr>
        <w:t xml:space="preserve"> Monterrey </w:t>
      </w:r>
      <w:proofErr w:type="spellStart"/>
      <w:r w:rsidRPr="004F0BEC">
        <w:rPr>
          <w:rFonts w:ascii="Palatino Linotype" w:eastAsia="MS Mincho" w:hAnsi="Palatino Linotype" w:cs="Arial"/>
          <w:bCs/>
          <w:i/>
        </w:rPr>
        <w:t>Chepov</w:t>
      </w:r>
      <w:proofErr w:type="spellEnd"/>
      <w:r w:rsidRPr="004F0BEC">
        <w:rPr>
          <w:rFonts w:ascii="Palatino Linotype" w:eastAsia="MS Mincho" w:hAnsi="Palatino Linotype" w:cs="Arial"/>
          <w:bCs/>
          <w:i/>
        </w:rPr>
        <w:t xml:space="preserve">. </w:t>
      </w:r>
    </w:p>
    <w:p w14:paraId="5D6BF20D" w14:textId="77777777" w:rsidR="00C70E92" w:rsidRPr="004F0BEC" w:rsidRDefault="00C70E92" w:rsidP="00C70E92">
      <w:pPr>
        <w:spacing w:line="360" w:lineRule="auto"/>
        <w:ind w:left="567" w:right="567"/>
        <w:jc w:val="both"/>
        <w:rPr>
          <w:rFonts w:ascii="Palatino Linotype" w:eastAsia="MS Mincho" w:hAnsi="Palatino Linotype" w:cs="Arial"/>
          <w:bCs/>
          <w:i/>
        </w:rPr>
      </w:pPr>
      <w:r w:rsidRPr="004F0BEC">
        <w:rPr>
          <w:rFonts w:ascii="Palatino Linotype" w:eastAsia="MS Mincho" w:hAnsi="Palatino Linotype" w:cs="Arial"/>
          <w:bCs/>
          <w:i/>
        </w:rPr>
        <w:t>•</w:t>
      </w:r>
      <w:r w:rsidRPr="004F0BEC">
        <w:rPr>
          <w:rFonts w:ascii="Palatino Linotype" w:eastAsia="MS Mincho" w:hAnsi="Palatino Linotype" w:cs="Arial"/>
          <w:bCs/>
          <w:i/>
        </w:rPr>
        <w:tab/>
        <w:t>RRA 1564/17. Tribunal Electoral del Poder Judicial de la Federación. 26 de abril de 2017. Por unanimidad. Comisionado Ponente Oscar Mauricio Guerra Ford.”</w:t>
      </w:r>
    </w:p>
    <w:p w14:paraId="1131BD75" w14:textId="77777777" w:rsidR="00C70E92" w:rsidRPr="004F0BEC" w:rsidRDefault="00C70E92" w:rsidP="00C70E92">
      <w:pPr>
        <w:spacing w:line="360" w:lineRule="auto"/>
        <w:ind w:left="567" w:right="567"/>
        <w:jc w:val="both"/>
        <w:rPr>
          <w:rFonts w:ascii="Palatino Linotype" w:eastAsia="MS Mincho" w:hAnsi="Palatino Linotype" w:cs="Arial"/>
          <w:bCs/>
        </w:rPr>
      </w:pPr>
      <w:r w:rsidRPr="004F0BEC">
        <w:rPr>
          <w:rFonts w:ascii="Palatino Linotype" w:eastAsia="MS Mincho" w:hAnsi="Palatino Linotype" w:cs="Arial"/>
          <w:bCs/>
        </w:rPr>
        <w:t>(Énfasis añadido)</w:t>
      </w:r>
    </w:p>
    <w:p w14:paraId="3C3DF816" w14:textId="77777777" w:rsidR="00C70E92" w:rsidRPr="004F0BEC" w:rsidRDefault="00C70E92" w:rsidP="00C70E92">
      <w:pPr>
        <w:spacing w:line="360" w:lineRule="auto"/>
        <w:jc w:val="both"/>
        <w:rPr>
          <w:rFonts w:ascii="Palatino Linotype" w:eastAsia="MS Mincho" w:hAnsi="Palatino Linotype" w:cs="Arial"/>
          <w:lang w:eastAsia="es-MX"/>
        </w:rPr>
      </w:pPr>
    </w:p>
    <w:p w14:paraId="306341E1"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lang w:eastAsia="es-MX"/>
        </w:rPr>
      </w:pPr>
      <w:r w:rsidRPr="004F0BEC">
        <w:rPr>
          <w:rFonts w:ascii="Palatino Linotype" w:eastAsia="MS Mincho"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4F0BEC">
        <w:rPr>
          <w:rFonts w:ascii="Palatino Linotype" w:eastAsia="MS Mincho" w:hAnsi="Palatino Linotype" w:cs="Arial"/>
          <w:lang w:eastAsia="es-MX"/>
        </w:rPr>
        <w:t>homoclave</w:t>
      </w:r>
      <w:proofErr w:type="spellEnd"/>
      <w:r w:rsidRPr="004F0BEC">
        <w:rPr>
          <w:rFonts w:ascii="Palatino Linotype" w:eastAsia="MS Mincho" w:hAnsi="Palatino Linotype" w:cs="Arial"/>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F0BEC">
        <w:rPr>
          <w:rFonts w:ascii="Palatino Linotype" w:eastAsia="Arial Unicode MS" w:hAnsi="Palatino Linotype" w:cs="Arial"/>
        </w:rPr>
        <w:t>4 fracción XI de la Ley de Protección de Datos Personales en Posesión de Sujetos Obligados del Estado de México y Municipios</w:t>
      </w:r>
      <w:r w:rsidRPr="004F0BEC">
        <w:rPr>
          <w:rFonts w:ascii="Palatino Linotype" w:eastAsia="MS Mincho" w:hAnsi="Palatino Linotype" w:cs="Arial"/>
          <w:lang w:eastAsia="es-MX"/>
        </w:rPr>
        <w:t>.</w:t>
      </w:r>
    </w:p>
    <w:p w14:paraId="47F9D70F" w14:textId="77777777" w:rsidR="00B03CC8" w:rsidRPr="004F0BEC" w:rsidRDefault="00B03CC8" w:rsidP="00B03CC8">
      <w:pPr>
        <w:spacing w:line="360" w:lineRule="auto"/>
        <w:contextualSpacing/>
        <w:jc w:val="both"/>
        <w:rPr>
          <w:rFonts w:ascii="Palatino Linotype" w:eastAsia="MS Mincho" w:hAnsi="Palatino Linotype" w:cs="Arial"/>
          <w:lang w:eastAsia="es-MX"/>
        </w:rPr>
      </w:pPr>
    </w:p>
    <w:p w14:paraId="262BB036"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lang w:eastAsia="es-MX"/>
        </w:rPr>
      </w:pPr>
      <w:r w:rsidRPr="004F0BEC">
        <w:rPr>
          <w:rFonts w:ascii="Palatino Linotype" w:eastAsia="MS Mincho" w:hAnsi="Palatino Linotype" w:cs="Arial"/>
          <w:lang w:eastAsia="es-MX"/>
        </w:rPr>
        <w:t xml:space="preserve">Por cuanto hace a la </w:t>
      </w:r>
      <w:r w:rsidRPr="004F0BEC">
        <w:rPr>
          <w:rFonts w:ascii="Palatino Linotype" w:eastAsia="MS Mincho" w:hAnsi="Palatino Linotype" w:cs="Arial"/>
          <w:b/>
        </w:rPr>
        <w:t xml:space="preserve">Clave Única de Registro de Población, </w:t>
      </w:r>
      <w:r w:rsidRPr="004F0BEC">
        <w:rPr>
          <w:rFonts w:ascii="Palatino Linotype" w:eastAsia="MS Mincho"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513C3C8" w14:textId="77777777" w:rsidR="00C70E92" w:rsidRPr="004F0BEC" w:rsidRDefault="00C70E92" w:rsidP="00C70E92">
      <w:pPr>
        <w:spacing w:line="360" w:lineRule="auto"/>
        <w:jc w:val="both"/>
        <w:rPr>
          <w:rFonts w:ascii="Palatino Linotype" w:eastAsia="MS Mincho" w:hAnsi="Palatino Linotype" w:cs="Arial"/>
          <w:lang w:eastAsia="es-MX"/>
        </w:rPr>
      </w:pPr>
    </w:p>
    <w:p w14:paraId="124ACA64"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lang w:eastAsia="es-MX"/>
        </w:rPr>
      </w:pPr>
      <w:r w:rsidRPr="004F0BEC">
        <w:rPr>
          <w:rFonts w:ascii="Palatino Linotype" w:eastAsia="MS Mincho" w:hAnsi="Palatino Linotype" w:cs="Arial"/>
          <w:lang w:eastAsia="es-MX"/>
        </w:rPr>
        <w:t>Lo anterior, tiene sustento en los artículos 86 y 91 de la Ley General de Población, la cual señala lo siguiente:</w:t>
      </w:r>
    </w:p>
    <w:p w14:paraId="5A432609" w14:textId="77777777" w:rsidR="00C70E92" w:rsidRPr="004F0BEC" w:rsidRDefault="00C70E92" w:rsidP="00C70E92">
      <w:pPr>
        <w:spacing w:line="360" w:lineRule="auto"/>
        <w:ind w:right="616"/>
        <w:rPr>
          <w:rFonts w:ascii="Palatino Linotype" w:eastAsia="MS Mincho" w:hAnsi="Palatino Linotype" w:cs="Arial"/>
          <w:lang w:eastAsia="es-MX"/>
        </w:rPr>
      </w:pPr>
    </w:p>
    <w:p w14:paraId="5D16FA97" w14:textId="77777777" w:rsidR="00C70E92" w:rsidRPr="004F0BEC" w:rsidRDefault="00C70E92" w:rsidP="00C70E92">
      <w:pPr>
        <w:spacing w:line="360" w:lineRule="auto"/>
        <w:ind w:left="567" w:right="567"/>
        <w:jc w:val="both"/>
        <w:rPr>
          <w:rFonts w:ascii="Palatino Linotype" w:eastAsia="MS Mincho" w:hAnsi="Palatino Linotype" w:cs="Arial"/>
          <w:i/>
          <w:lang w:eastAsia="es-MX"/>
        </w:rPr>
      </w:pPr>
      <w:r w:rsidRPr="004F0BEC">
        <w:rPr>
          <w:rFonts w:ascii="Palatino Linotype" w:eastAsia="MS Mincho" w:hAnsi="Palatino Linotype" w:cs="Arial,Bold"/>
          <w:b/>
          <w:bCs/>
          <w:i/>
          <w:lang w:eastAsia="es-MX"/>
        </w:rPr>
        <w:t xml:space="preserve">“Artículo 86. </w:t>
      </w:r>
      <w:r w:rsidRPr="004F0BEC">
        <w:rPr>
          <w:rFonts w:ascii="Palatino Linotype" w:eastAsia="MS Mincho"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55984C18" w14:textId="77777777" w:rsidR="00C70E92" w:rsidRPr="004F0BEC" w:rsidRDefault="00C70E92" w:rsidP="00C70E92">
      <w:pPr>
        <w:spacing w:line="360" w:lineRule="auto"/>
        <w:ind w:left="567" w:right="567"/>
        <w:jc w:val="both"/>
        <w:rPr>
          <w:rFonts w:ascii="Palatino Linotype" w:eastAsia="MS Mincho" w:hAnsi="Palatino Linotype" w:cs="Arial"/>
          <w:i/>
          <w:lang w:eastAsia="es-MX"/>
        </w:rPr>
      </w:pPr>
    </w:p>
    <w:p w14:paraId="4EAC1B5F" w14:textId="77777777" w:rsidR="00C70E92" w:rsidRPr="004F0BEC" w:rsidRDefault="00C70E92" w:rsidP="00C70E92">
      <w:pPr>
        <w:spacing w:line="360" w:lineRule="auto"/>
        <w:ind w:left="567" w:right="567"/>
        <w:jc w:val="both"/>
        <w:rPr>
          <w:rFonts w:ascii="Palatino Linotype" w:eastAsia="MS Mincho" w:hAnsi="Palatino Linotype" w:cs="Arial"/>
          <w:i/>
          <w:lang w:eastAsia="es-MX"/>
        </w:rPr>
      </w:pPr>
      <w:r w:rsidRPr="004F0BEC">
        <w:rPr>
          <w:rFonts w:ascii="Palatino Linotype" w:eastAsia="MS Mincho" w:hAnsi="Palatino Linotype" w:cs="Arial,Bold"/>
          <w:b/>
          <w:bCs/>
          <w:i/>
          <w:lang w:eastAsia="es-MX"/>
        </w:rPr>
        <w:t xml:space="preserve">Artículo 91. </w:t>
      </w:r>
      <w:r w:rsidRPr="004F0BEC">
        <w:rPr>
          <w:rFonts w:ascii="Palatino Linotype" w:eastAsia="MS Mincho"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3BA2DF82" w14:textId="77777777" w:rsidR="00C70E92" w:rsidRPr="004F0BEC" w:rsidRDefault="00C70E92" w:rsidP="00C70E92">
      <w:pPr>
        <w:spacing w:line="360" w:lineRule="auto"/>
        <w:ind w:left="567" w:right="567"/>
        <w:jc w:val="both"/>
        <w:rPr>
          <w:rFonts w:ascii="Palatino Linotype" w:eastAsia="MS Mincho" w:hAnsi="Palatino Linotype" w:cs="Arial"/>
          <w:i/>
          <w:lang w:eastAsia="es-MX"/>
        </w:rPr>
      </w:pPr>
    </w:p>
    <w:p w14:paraId="72654974" w14:textId="77777777" w:rsidR="00C70E92" w:rsidRPr="004F0BEC" w:rsidRDefault="00C70E92" w:rsidP="00C70E92">
      <w:pPr>
        <w:numPr>
          <w:ilvl w:val="0"/>
          <w:numId w:val="2"/>
        </w:numPr>
        <w:shd w:val="clear" w:color="auto" w:fill="FFFFFF"/>
        <w:spacing w:line="360" w:lineRule="auto"/>
        <w:ind w:left="0" w:firstLine="0"/>
        <w:contextualSpacing/>
        <w:jc w:val="both"/>
        <w:rPr>
          <w:rFonts w:ascii="Palatino Linotype" w:eastAsia="MS Mincho" w:hAnsi="Palatino Linotype" w:cs="Times New Roman"/>
          <w:lang w:eastAsia="es-MX"/>
        </w:rPr>
      </w:pPr>
      <w:r w:rsidRPr="004F0BEC">
        <w:rPr>
          <w:rFonts w:ascii="Palatino Linotype" w:eastAsia="MS Mincho" w:hAnsi="Palatino Linotype" w:cs="Times New Roman"/>
          <w:lang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4F0BEC">
        <w:rPr>
          <w:rFonts w:ascii="Palatino Linotype" w:eastAsia="MS Mincho"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F0BEC">
        <w:rPr>
          <w:rFonts w:ascii="Palatino Linotype" w:eastAsia="MS Mincho" w:hAnsi="Palatino Linotype" w:cs="Times New Roman"/>
          <w:lang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32BFCF11" w14:textId="77777777" w:rsidR="00C70E92" w:rsidRPr="004F0BEC" w:rsidRDefault="00C70E92" w:rsidP="00C70E92">
      <w:pPr>
        <w:shd w:val="clear" w:color="auto" w:fill="FFFFFF"/>
        <w:spacing w:line="360" w:lineRule="auto"/>
        <w:contextualSpacing/>
        <w:jc w:val="both"/>
        <w:rPr>
          <w:rFonts w:ascii="Palatino Linotype" w:eastAsia="MS Mincho" w:hAnsi="Palatino Linotype" w:cs="Times New Roman"/>
          <w:lang w:eastAsia="es-MX"/>
        </w:rPr>
      </w:pPr>
    </w:p>
    <w:p w14:paraId="0377969F"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lang w:eastAsia="es-MX"/>
        </w:rPr>
      </w:pPr>
      <w:r w:rsidRPr="004F0BEC">
        <w:rPr>
          <w:rFonts w:ascii="Palatino Linotype" w:eastAsia="MS Mincho" w:hAnsi="Palatino Linotype" w:cs="Arial"/>
          <w:lang w:eastAsia="es-MX"/>
        </w:rPr>
        <w:t>Al respecto, el Instituto Nacional de Transparencia, Acceso a la Información y Protección de Datos Personales (INAI) a través del Criterio 18/17, señala literalmente lo siguiente:</w:t>
      </w:r>
    </w:p>
    <w:p w14:paraId="1DDA0444" w14:textId="77777777" w:rsidR="00C70E92" w:rsidRPr="004F0BEC" w:rsidRDefault="00C70E92" w:rsidP="00C70E92">
      <w:pPr>
        <w:spacing w:line="360" w:lineRule="auto"/>
        <w:jc w:val="both"/>
        <w:rPr>
          <w:rFonts w:ascii="Palatino Linotype" w:eastAsia="MS Mincho" w:hAnsi="Palatino Linotype" w:cs="Arial"/>
          <w:lang w:eastAsia="es-MX"/>
        </w:rPr>
      </w:pPr>
    </w:p>
    <w:p w14:paraId="4FE26883" w14:textId="77777777" w:rsidR="00C70E92" w:rsidRPr="004F0BEC" w:rsidRDefault="00C70E92" w:rsidP="00C70E92">
      <w:pPr>
        <w:spacing w:line="360" w:lineRule="auto"/>
        <w:ind w:left="567" w:right="567"/>
        <w:jc w:val="both"/>
        <w:rPr>
          <w:rFonts w:ascii="Palatino Linotype" w:eastAsia="MS Mincho" w:hAnsi="Palatino Linotype" w:cs="Arial"/>
          <w:bCs/>
          <w:i/>
          <w:lang w:eastAsia="es-MX"/>
        </w:rPr>
      </w:pPr>
      <w:r w:rsidRPr="004F0BEC">
        <w:rPr>
          <w:rFonts w:ascii="Palatino Linotype" w:eastAsia="MS Mincho" w:hAnsi="Palatino Linotype" w:cs="Arial"/>
          <w:bCs/>
          <w:i/>
          <w:lang w:eastAsia="es-MX"/>
        </w:rPr>
        <w:t>“</w:t>
      </w:r>
      <w:r w:rsidRPr="004F0BEC">
        <w:rPr>
          <w:rFonts w:ascii="Palatino Linotype" w:eastAsia="MS Mincho" w:hAnsi="Palatino Linotype" w:cs="Arial"/>
          <w:b/>
          <w:bCs/>
          <w:i/>
          <w:lang w:eastAsia="es-MX"/>
        </w:rPr>
        <w:t>Clave Única de Registro de Población (CURP)</w:t>
      </w:r>
      <w:r w:rsidRPr="004F0BEC">
        <w:rPr>
          <w:rFonts w:ascii="Palatino Linotype" w:eastAsia="MS Mincho" w:hAnsi="Palatino Linotype" w:cs="Arial"/>
          <w:bCs/>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DF6CC27" w14:textId="77777777" w:rsidR="00C70E92" w:rsidRPr="004F0BEC" w:rsidRDefault="00C70E92" w:rsidP="00C70E92">
      <w:pPr>
        <w:spacing w:line="360" w:lineRule="auto"/>
        <w:ind w:left="567" w:right="567"/>
        <w:jc w:val="both"/>
        <w:rPr>
          <w:rFonts w:ascii="Palatino Linotype" w:eastAsia="MS Mincho" w:hAnsi="Palatino Linotype" w:cs="Arial"/>
          <w:bCs/>
          <w:i/>
          <w:lang w:eastAsia="es-MX"/>
        </w:rPr>
      </w:pPr>
    </w:p>
    <w:p w14:paraId="3BD05231" w14:textId="77777777" w:rsidR="00C70E92" w:rsidRPr="004F0BEC" w:rsidRDefault="00C70E92" w:rsidP="00C70E92">
      <w:pPr>
        <w:spacing w:line="360" w:lineRule="auto"/>
        <w:ind w:left="567" w:right="567"/>
        <w:jc w:val="both"/>
        <w:rPr>
          <w:rFonts w:ascii="Palatino Linotype" w:eastAsia="MS Mincho" w:hAnsi="Palatino Linotype" w:cs="Arial"/>
          <w:bCs/>
          <w:i/>
          <w:lang w:eastAsia="es-MX"/>
        </w:rPr>
      </w:pPr>
      <w:r w:rsidRPr="004F0BEC">
        <w:rPr>
          <w:rFonts w:ascii="Palatino Linotype" w:eastAsia="MS Mincho" w:hAnsi="Palatino Linotype" w:cs="Arial"/>
          <w:bCs/>
          <w:i/>
          <w:lang w:eastAsia="es-MX"/>
        </w:rPr>
        <w:t>Resoluciones:</w:t>
      </w:r>
    </w:p>
    <w:p w14:paraId="41EDEB28" w14:textId="77777777" w:rsidR="00C70E92" w:rsidRPr="004F0BEC" w:rsidRDefault="00C70E92" w:rsidP="00C70E92">
      <w:pPr>
        <w:spacing w:line="360" w:lineRule="auto"/>
        <w:ind w:left="567" w:right="567"/>
        <w:jc w:val="both"/>
        <w:rPr>
          <w:rFonts w:ascii="Palatino Linotype" w:eastAsia="MS Mincho" w:hAnsi="Palatino Linotype" w:cs="Arial"/>
          <w:bCs/>
          <w:i/>
          <w:lang w:eastAsia="es-MX"/>
        </w:rPr>
      </w:pPr>
      <w:r w:rsidRPr="004F0BEC">
        <w:rPr>
          <w:rFonts w:ascii="Palatino Linotype" w:eastAsia="MS Mincho" w:hAnsi="Palatino Linotype" w:cs="Arial"/>
          <w:bCs/>
          <w:i/>
          <w:lang w:eastAsia="es-MX"/>
        </w:rPr>
        <w:t>•</w:t>
      </w:r>
      <w:r w:rsidRPr="004F0BEC">
        <w:rPr>
          <w:rFonts w:ascii="Palatino Linotype" w:eastAsia="MS Mincho" w:hAnsi="Palatino Linotype" w:cs="Arial"/>
          <w:bCs/>
          <w:i/>
          <w:lang w:eastAsia="es-MX"/>
        </w:rPr>
        <w:tab/>
        <w:t xml:space="preserve">RRA 3995/16. Secretaría de la Defensa Nacional. 1 de febrero de 2017. Por unanimidad. Comisionado Ponente </w:t>
      </w:r>
      <w:proofErr w:type="spellStart"/>
      <w:r w:rsidRPr="004F0BEC">
        <w:rPr>
          <w:rFonts w:ascii="Palatino Linotype" w:eastAsia="MS Mincho" w:hAnsi="Palatino Linotype" w:cs="Arial"/>
          <w:bCs/>
          <w:i/>
          <w:lang w:eastAsia="es-MX"/>
        </w:rPr>
        <w:t>Rosendoevgueni</w:t>
      </w:r>
      <w:proofErr w:type="spellEnd"/>
      <w:r w:rsidRPr="004F0BEC">
        <w:rPr>
          <w:rFonts w:ascii="Palatino Linotype" w:eastAsia="MS Mincho" w:hAnsi="Palatino Linotype" w:cs="Arial"/>
          <w:bCs/>
          <w:i/>
          <w:lang w:eastAsia="es-MX"/>
        </w:rPr>
        <w:t xml:space="preserve"> Monterrey </w:t>
      </w:r>
      <w:proofErr w:type="spellStart"/>
      <w:r w:rsidRPr="004F0BEC">
        <w:rPr>
          <w:rFonts w:ascii="Palatino Linotype" w:eastAsia="MS Mincho" w:hAnsi="Palatino Linotype" w:cs="Arial"/>
          <w:bCs/>
          <w:i/>
          <w:lang w:eastAsia="es-MX"/>
        </w:rPr>
        <w:t>Chepov</w:t>
      </w:r>
      <w:proofErr w:type="spellEnd"/>
      <w:r w:rsidRPr="004F0BEC">
        <w:rPr>
          <w:rFonts w:ascii="Palatino Linotype" w:eastAsia="MS Mincho" w:hAnsi="Palatino Linotype" w:cs="Arial"/>
          <w:bCs/>
          <w:i/>
          <w:lang w:eastAsia="es-MX"/>
        </w:rPr>
        <w:t>.</w:t>
      </w:r>
    </w:p>
    <w:p w14:paraId="5F6330B3" w14:textId="77777777" w:rsidR="00C70E92" w:rsidRPr="004F0BEC" w:rsidRDefault="00C70E92" w:rsidP="00C70E92">
      <w:pPr>
        <w:spacing w:line="360" w:lineRule="auto"/>
        <w:ind w:left="567" w:right="567"/>
        <w:jc w:val="both"/>
        <w:rPr>
          <w:rFonts w:ascii="Palatino Linotype" w:eastAsia="MS Mincho" w:hAnsi="Palatino Linotype" w:cs="Arial"/>
          <w:bCs/>
          <w:i/>
          <w:lang w:eastAsia="es-MX"/>
        </w:rPr>
      </w:pPr>
      <w:r w:rsidRPr="004F0BEC">
        <w:rPr>
          <w:rFonts w:ascii="Palatino Linotype" w:eastAsia="MS Mincho" w:hAnsi="Palatino Linotype" w:cs="Arial"/>
          <w:bCs/>
          <w:i/>
          <w:lang w:eastAsia="es-MX"/>
        </w:rPr>
        <w:t>•</w:t>
      </w:r>
      <w:r w:rsidRPr="004F0BEC">
        <w:rPr>
          <w:rFonts w:ascii="Palatino Linotype" w:eastAsia="MS Mincho" w:hAnsi="Palatino Linotype" w:cs="Arial"/>
          <w:bCs/>
          <w:i/>
          <w:lang w:eastAsia="es-MX"/>
        </w:rPr>
        <w:tab/>
        <w:t xml:space="preserve">RRA 0937/17. Senado de la República. 15 de marzo de 2017. Por unanimidad. Comisionada Ponente Ximena Puente de la Mora. </w:t>
      </w:r>
    </w:p>
    <w:p w14:paraId="7B5034B1" w14:textId="77777777" w:rsidR="00C70E92" w:rsidRPr="004F0BEC" w:rsidRDefault="00C70E92" w:rsidP="00C70E92">
      <w:pPr>
        <w:spacing w:line="360" w:lineRule="auto"/>
        <w:ind w:left="567" w:right="567"/>
        <w:jc w:val="both"/>
        <w:rPr>
          <w:rFonts w:ascii="Palatino Linotype" w:eastAsia="MS Mincho" w:hAnsi="Palatino Linotype" w:cs="Arial"/>
          <w:i/>
          <w:lang w:eastAsia="es-MX"/>
        </w:rPr>
      </w:pPr>
      <w:r w:rsidRPr="004F0BEC">
        <w:rPr>
          <w:rFonts w:ascii="Palatino Linotype" w:eastAsia="MS Mincho" w:hAnsi="Palatino Linotype" w:cs="Arial"/>
          <w:bCs/>
          <w:i/>
          <w:lang w:eastAsia="es-MX"/>
        </w:rPr>
        <w:t>•</w:t>
      </w:r>
      <w:r w:rsidRPr="004F0BEC">
        <w:rPr>
          <w:rFonts w:ascii="Palatino Linotype" w:eastAsia="MS Mincho" w:hAnsi="Palatino Linotype" w:cs="Arial"/>
          <w:bCs/>
          <w:i/>
          <w:lang w:eastAsia="es-MX"/>
        </w:rPr>
        <w:tab/>
        <w:t>RRA 0478/17. Secretaría de Relaciones Exteriores. 26 de abril de 2017. Por unanimidad. Comisionada Ponente Areli Cano Guadiana.</w:t>
      </w:r>
      <w:r w:rsidRPr="004F0BEC">
        <w:rPr>
          <w:rFonts w:ascii="Palatino Linotype" w:eastAsia="MS Mincho" w:hAnsi="Palatino Linotype" w:cs="Arial"/>
          <w:i/>
          <w:lang w:eastAsia="es-MX"/>
        </w:rPr>
        <w:t>” (SIC)</w:t>
      </w:r>
    </w:p>
    <w:p w14:paraId="4F025932" w14:textId="77777777" w:rsidR="00C70E92" w:rsidRPr="004F0BEC" w:rsidRDefault="00C70E92" w:rsidP="00C70E92">
      <w:pPr>
        <w:spacing w:line="360" w:lineRule="auto"/>
        <w:ind w:right="757"/>
        <w:jc w:val="both"/>
        <w:rPr>
          <w:rFonts w:ascii="Palatino Linotype" w:eastAsia="MS Mincho" w:hAnsi="Palatino Linotype" w:cs="Arial"/>
          <w:i/>
          <w:lang w:eastAsia="es-MX"/>
        </w:rPr>
      </w:pPr>
    </w:p>
    <w:p w14:paraId="2824A669"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lang w:eastAsia="es-MX"/>
        </w:rPr>
      </w:pPr>
      <w:r w:rsidRPr="004F0BEC">
        <w:rPr>
          <w:rFonts w:ascii="Palatino Linotype" w:eastAsia="MS Mincho" w:hAnsi="Palatino Linotype" w:cs="Arial"/>
          <w:lang w:eastAsia="es-MX"/>
        </w:rPr>
        <w:t xml:space="preserve">De lo anterior, se desprende que la </w:t>
      </w:r>
      <w:r w:rsidRPr="004F0BEC">
        <w:rPr>
          <w:rFonts w:ascii="Palatino Linotype" w:eastAsia="MS Mincho" w:hAnsi="Palatino Linotype" w:cs="Times New Roman"/>
          <w:lang w:eastAsia="es-MX"/>
        </w:rPr>
        <w:t xml:space="preserve">Clave Única de Registro de Población, </w:t>
      </w:r>
      <w:r w:rsidRPr="004F0BEC">
        <w:rPr>
          <w:rFonts w:ascii="Palatino Linotype" w:eastAsia="MS Mincho" w:hAnsi="Palatino Linotype" w:cs="Arial"/>
          <w:lang w:eastAsia="es-MX"/>
        </w:rPr>
        <w:t xml:space="preserve">se encuentra vinculada al nombre de la persona, permitiendo identificar la edad, fecha </w:t>
      </w:r>
      <w:r w:rsidRPr="004F0BEC">
        <w:rPr>
          <w:rFonts w:ascii="Palatino Linotype" w:eastAsia="MS Mincho" w:hAnsi="Palatino Linotype" w:cs="Arial"/>
          <w:lang w:eastAsia="es-MX"/>
        </w:rPr>
        <w:lastRenderedPageBreak/>
        <w:t>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110DC6B" w14:textId="77777777" w:rsidR="00C70E92" w:rsidRPr="004F0BEC" w:rsidRDefault="00C70E92" w:rsidP="00C70E92">
      <w:pPr>
        <w:spacing w:line="360" w:lineRule="auto"/>
        <w:contextualSpacing/>
        <w:jc w:val="both"/>
        <w:rPr>
          <w:rFonts w:ascii="Palatino Linotype" w:eastAsia="MS Mincho" w:hAnsi="Palatino Linotype" w:cs="Arial"/>
          <w:lang w:eastAsia="es-MX"/>
        </w:rPr>
      </w:pPr>
    </w:p>
    <w:p w14:paraId="1EE4B948"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color w:val="FF0000"/>
        </w:rPr>
      </w:pPr>
      <w:r w:rsidRPr="004F0BEC">
        <w:rPr>
          <w:rFonts w:ascii="Palatino Linotype" w:eastAsia="MS Mincho" w:hAnsi="Palatino Linotype" w:cs="Arial"/>
        </w:rPr>
        <w:t xml:space="preserve">Por ende, en el presente caso, </w:t>
      </w:r>
      <w:r w:rsidRPr="004F0BEC">
        <w:rPr>
          <w:rFonts w:ascii="Palatino Linotype" w:eastAsia="MS Mincho" w:hAnsi="Palatino Linotype" w:cs="Arial"/>
          <w:b/>
        </w:rPr>
        <w:t>EL SUJETO OBLIGADO</w:t>
      </w:r>
      <w:r w:rsidRPr="004F0BEC">
        <w:rPr>
          <w:rFonts w:ascii="Palatino Linotype" w:eastAsia="MS Mincho" w:hAnsi="Palatino Linotype" w:cs="Arial"/>
        </w:rPr>
        <w:t xml:space="preserve"> debe </w:t>
      </w:r>
      <w:r w:rsidRPr="004F0BEC">
        <w:rPr>
          <w:rFonts w:ascii="Palatino Linotype" w:eastAsia="MS Mincho"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F0BEC">
        <w:rPr>
          <w:rFonts w:ascii="Palatino Linotype" w:eastAsia="MS Mincho" w:hAnsi="Palatino Linotype" w:cs="Arial"/>
          <w:b/>
          <w:lang w:eastAsia="es-MX"/>
        </w:rPr>
        <w:t>EL SUJETO OBLIGADO</w:t>
      </w:r>
      <w:r w:rsidRPr="004F0BEC">
        <w:rPr>
          <w:rFonts w:ascii="Palatino Linotype" w:eastAsia="MS Mincho"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F0BEC">
        <w:rPr>
          <w:rFonts w:ascii="Palatino Linotype" w:eastAsia="MS Mincho" w:hAnsi="Palatino Linotype" w:cs="Arial"/>
          <w:b/>
          <w:lang w:eastAsia="es-MX"/>
        </w:rPr>
        <w:t>SUJETO OBLIGADO</w:t>
      </w:r>
      <w:r w:rsidRPr="004F0BEC">
        <w:rPr>
          <w:rFonts w:ascii="Palatino Linotype" w:eastAsia="MS Mincho"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w:t>
      </w:r>
      <w:r w:rsidRPr="004F0BEC">
        <w:rPr>
          <w:rFonts w:ascii="Palatino Linotype" w:eastAsia="MS Mincho" w:hAnsi="Palatino Linotype" w:cs="Arial"/>
          <w:color w:val="000000" w:themeColor="text1"/>
          <w:lang w:eastAsia="es-MX"/>
        </w:rPr>
        <w:t>a.</w:t>
      </w:r>
    </w:p>
    <w:p w14:paraId="47A4D2C7" w14:textId="77777777" w:rsidR="00C70E92" w:rsidRPr="004F0BEC" w:rsidRDefault="00C70E92" w:rsidP="00C70E92">
      <w:pPr>
        <w:spacing w:line="360" w:lineRule="auto"/>
        <w:contextualSpacing/>
        <w:rPr>
          <w:rFonts w:ascii="Palatino Linotype" w:eastAsia="MS Mincho" w:hAnsi="Palatino Linotype" w:cs="Arial"/>
          <w:color w:val="FF0000"/>
        </w:rPr>
      </w:pPr>
    </w:p>
    <w:p w14:paraId="1936EB0C"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bCs/>
        </w:rPr>
      </w:pPr>
      <w:r w:rsidRPr="004F0BEC">
        <w:rPr>
          <w:rFonts w:ascii="Palatino Linotype" w:eastAsia="Calibri" w:hAnsi="Palatino Linotype" w:cs="Arial"/>
          <w:bCs/>
        </w:rPr>
        <w:lastRenderedPageBreak/>
        <w:t>Por lo tanto, de ser el caso,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D3F8A6" w14:textId="77777777" w:rsidR="00C70E92" w:rsidRPr="004F0BEC" w:rsidRDefault="00C70E92" w:rsidP="00C70E92">
      <w:pPr>
        <w:pStyle w:val="Prrafodelista"/>
        <w:rPr>
          <w:rFonts w:ascii="Palatino Linotype" w:eastAsia="Calibri" w:hAnsi="Palatino Linotype" w:cs="Arial"/>
          <w:bCs/>
        </w:rPr>
      </w:pPr>
    </w:p>
    <w:p w14:paraId="6AE3DB29" w14:textId="77777777" w:rsidR="00C70E92" w:rsidRPr="004F0BEC" w:rsidRDefault="00C70E92" w:rsidP="00C70E92">
      <w:pPr>
        <w:numPr>
          <w:ilvl w:val="0"/>
          <w:numId w:val="2"/>
        </w:numPr>
        <w:spacing w:line="360" w:lineRule="auto"/>
        <w:ind w:left="0" w:firstLine="0"/>
        <w:contextualSpacing/>
        <w:jc w:val="both"/>
        <w:rPr>
          <w:rFonts w:ascii="Palatino Linotype" w:eastAsia="Calibri" w:hAnsi="Palatino Linotype" w:cs="Arial"/>
          <w:bCs/>
        </w:rPr>
      </w:pPr>
      <w:r w:rsidRPr="004F0BEC">
        <w:rPr>
          <w:rFonts w:ascii="Palatino Linotype" w:eastAsia="Calibri" w:hAnsi="Palatino Linotype" w:cs="Arial"/>
          <w:bCs/>
        </w:rPr>
        <w:t>De estos dispositivos legales, se desprende que el derecho de acceso a la información pública tiene como limitante el respeto a la intimidad y a la vida privada de las personas, es por ello por 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25BAFC0" w14:textId="77777777" w:rsidR="00C70E92" w:rsidRPr="004F0BEC" w:rsidRDefault="00C70E92" w:rsidP="00C70E92">
      <w:pPr>
        <w:spacing w:line="360" w:lineRule="auto"/>
        <w:contextualSpacing/>
        <w:jc w:val="both"/>
        <w:rPr>
          <w:rFonts w:ascii="Palatino Linotype" w:eastAsia="Calibri" w:hAnsi="Palatino Linotype" w:cs="Arial"/>
          <w:bCs/>
        </w:rPr>
      </w:pPr>
    </w:p>
    <w:p w14:paraId="52723C54" w14:textId="77777777" w:rsidR="00C70E92" w:rsidRPr="004F0BEC" w:rsidRDefault="00C70E92" w:rsidP="00C70E92">
      <w:pPr>
        <w:numPr>
          <w:ilvl w:val="0"/>
          <w:numId w:val="2"/>
        </w:numPr>
        <w:spacing w:line="360" w:lineRule="auto"/>
        <w:ind w:left="0" w:firstLine="0"/>
        <w:contextualSpacing/>
        <w:jc w:val="both"/>
        <w:rPr>
          <w:rFonts w:ascii="Palatino Linotype" w:eastAsia="MS Mincho" w:hAnsi="Palatino Linotype" w:cs="Arial"/>
          <w:lang w:eastAsia="es-MX"/>
        </w:rPr>
      </w:pPr>
      <w:r w:rsidRPr="004F0BEC">
        <w:rPr>
          <w:rFonts w:ascii="Palatino Linotype" w:eastAsia="Calibri" w:hAnsi="Palatino Linotype" w:cs="Arial"/>
          <w:bC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428639" w14:textId="77777777" w:rsidR="00C70E92" w:rsidRPr="004F0BEC" w:rsidRDefault="00C70E92" w:rsidP="00C70E92">
      <w:pPr>
        <w:tabs>
          <w:tab w:val="left" w:pos="66"/>
        </w:tabs>
        <w:spacing w:line="360" w:lineRule="auto"/>
        <w:contextualSpacing/>
        <w:jc w:val="both"/>
        <w:rPr>
          <w:rFonts w:ascii="Palatino Linotype" w:eastAsia="MS Mincho" w:hAnsi="Palatino Linotype" w:cs="Arial"/>
        </w:rPr>
      </w:pPr>
      <w:bookmarkStart w:id="145" w:name="_Toc454968928"/>
      <w:bookmarkStart w:id="146" w:name="_Toc455743517"/>
      <w:bookmarkStart w:id="147" w:name="_Toc458016386"/>
      <w:bookmarkStart w:id="148" w:name="_Toc461555893"/>
      <w:bookmarkStart w:id="149" w:name="_Toc462307690"/>
      <w:bookmarkStart w:id="150" w:name="_Toc475005143"/>
      <w:bookmarkStart w:id="151" w:name="_Toc499659080"/>
    </w:p>
    <w:p w14:paraId="1D23EAE9" w14:textId="77777777" w:rsidR="00C70E92" w:rsidRPr="004F0BEC" w:rsidRDefault="00C70E92" w:rsidP="00C70E92">
      <w:pPr>
        <w:numPr>
          <w:ilvl w:val="0"/>
          <w:numId w:val="2"/>
        </w:numPr>
        <w:tabs>
          <w:tab w:val="left" w:pos="66"/>
        </w:tabs>
        <w:spacing w:line="360" w:lineRule="auto"/>
        <w:ind w:left="0" w:firstLine="0"/>
        <w:contextualSpacing/>
        <w:jc w:val="both"/>
        <w:rPr>
          <w:rFonts w:ascii="Palatino Linotype" w:eastAsia="MS Mincho" w:hAnsi="Palatino Linotype" w:cs="Arial"/>
        </w:rPr>
      </w:pPr>
      <w:r w:rsidRPr="004F0BEC">
        <w:rPr>
          <w:rFonts w:ascii="Palatino Linotype" w:eastAsia="MS Mincho" w:hAnsi="Palatino Linotype" w:cs="Times New Roman"/>
        </w:rPr>
        <w:t>Consecuentemente</w:t>
      </w:r>
      <w:r w:rsidRPr="004F0BEC">
        <w:rPr>
          <w:rFonts w:ascii="Palatino Linotype" w:eastAsia="MS Mincho" w:hAnsi="Palatino Linotype" w:cs="Arial"/>
          <w:color w:val="000000"/>
        </w:rPr>
        <w:t xml:space="preserve">, en términos del artículo 179 fracción V </w:t>
      </w:r>
      <w:r w:rsidRPr="004F0BEC">
        <w:rPr>
          <w:rFonts w:ascii="Palatino Linotype" w:eastAsia="MS Mincho" w:hAnsi="Palatino Linotype" w:cs="Times New Roman"/>
        </w:rPr>
        <w:t xml:space="preserve">resultan </w:t>
      </w:r>
      <w:r w:rsidRPr="004F0BEC">
        <w:rPr>
          <w:rFonts w:ascii="Palatino Linotype" w:eastAsia="Times New Roman" w:hAnsi="Palatino Linotype" w:cs="Arial"/>
        </w:rPr>
        <w:t>fundadas las</w:t>
      </w:r>
      <w:r w:rsidRPr="004F0BEC">
        <w:rPr>
          <w:rFonts w:ascii="Palatino Linotype" w:eastAsia="Times New Roman" w:hAnsi="Palatino Linotype" w:cs="Arial"/>
          <w:b/>
        </w:rPr>
        <w:t xml:space="preserve"> </w:t>
      </w:r>
      <w:r w:rsidRPr="004F0BEC">
        <w:rPr>
          <w:rFonts w:ascii="Palatino Linotype" w:eastAsia="Times New Roman" w:hAnsi="Palatino Linotype" w:cs="Arial"/>
        </w:rPr>
        <w:t xml:space="preserve">razones o motivos de inconformidad hechos valer por el recurrente </w:t>
      </w:r>
      <w:r w:rsidRPr="004F0BEC">
        <w:rPr>
          <w:rFonts w:ascii="Palatino Linotype" w:eastAsia="Calibri" w:hAnsi="Palatino Linotype" w:cs="Arial"/>
        </w:rPr>
        <w:t xml:space="preserve">en los recursos de revisión por la entrega incompleta de la información. </w:t>
      </w:r>
    </w:p>
    <w:p w14:paraId="05F7BAF3" w14:textId="77777777" w:rsidR="00C70E92" w:rsidRPr="004F0BEC" w:rsidRDefault="00C70E92" w:rsidP="00C70E92">
      <w:pPr>
        <w:tabs>
          <w:tab w:val="left" w:pos="66"/>
        </w:tabs>
        <w:spacing w:line="360" w:lineRule="auto"/>
        <w:contextualSpacing/>
        <w:jc w:val="both"/>
        <w:rPr>
          <w:rFonts w:ascii="Palatino Linotype" w:eastAsia="MS Mincho" w:hAnsi="Palatino Linotype" w:cs="Arial"/>
        </w:rPr>
      </w:pPr>
    </w:p>
    <w:p w14:paraId="0BCBA8A3" w14:textId="77777777" w:rsidR="00C70E92" w:rsidRPr="004F0BEC" w:rsidRDefault="00C70E92" w:rsidP="00C70E92">
      <w:pPr>
        <w:numPr>
          <w:ilvl w:val="0"/>
          <w:numId w:val="2"/>
        </w:numPr>
        <w:tabs>
          <w:tab w:val="left" w:pos="66"/>
        </w:tabs>
        <w:spacing w:line="360" w:lineRule="auto"/>
        <w:ind w:left="0" w:firstLine="0"/>
        <w:contextualSpacing/>
        <w:jc w:val="both"/>
        <w:rPr>
          <w:rFonts w:ascii="Palatino Linotype" w:eastAsia="MS Mincho" w:hAnsi="Palatino Linotype" w:cs="Arial"/>
        </w:rPr>
      </w:pPr>
      <w:r w:rsidRPr="004F0BEC">
        <w:rPr>
          <w:rFonts w:ascii="Palatino Linotype" w:eastAsia="Times New Roman" w:hAnsi="Palatino Linotype" w:cs="Arial"/>
        </w:rPr>
        <w:t>Finalmente</w:t>
      </w:r>
      <w:r w:rsidRPr="004F0BEC">
        <w:rPr>
          <w:rFonts w:ascii="Palatino Linotype" w:eastAsia="MS Mincho" w:hAnsi="Palatino Linotype" w:cs="Times New Roman"/>
        </w:rPr>
        <w:t xml:space="preserve">, en términos del artículo 186 fracción III este Pleno determina </w:t>
      </w:r>
      <w:r w:rsidRPr="004F0BEC">
        <w:rPr>
          <w:rFonts w:ascii="Palatino Linotype" w:eastAsia="MS Mincho" w:hAnsi="Palatino Linotype" w:cs="Times New Roman"/>
          <w:b/>
        </w:rPr>
        <w:t xml:space="preserve">MODIFICAR </w:t>
      </w:r>
      <w:r w:rsidRPr="004F0BEC">
        <w:rPr>
          <w:rFonts w:ascii="Palatino Linotype" w:eastAsia="MS Mincho" w:hAnsi="Palatino Linotype" w:cs="Times New Roman"/>
        </w:rPr>
        <w:t>la respuesta y ordenar la entrega de la información faltante y que fue requerida en la solicitud, toda vez que hubo una afectación al derecho de acceso a la información pública establecido constitucional y convencionalmente reconocido del particular.</w:t>
      </w:r>
    </w:p>
    <w:p w14:paraId="1F113D13" w14:textId="77777777" w:rsidR="00C70E92" w:rsidRPr="004F0BEC" w:rsidRDefault="00C70E92" w:rsidP="00C70E92">
      <w:pPr>
        <w:tabs>
          <w:tab w:val="left" w:pos="66"/>
        </w:tabs>
        <w:spacing w:line="360" w:lineRule="auto"/>
        <w:contextualSpacing/>
        <w:jc w:val="both"/>
        <w:rPr>
          <w:rFonts w:ascii="Palatino Linotype" w:eastAsia="MS Mincho" w:hAnsi="Palatino Linotype" w:cs="Arial"/>
        </w:rPr>
      </w:pPr>
    </w:p>
    <w:p w14:paraId="7360BCCB" w14:textId="77777777" w:rsidR="00C70E92" w:rsidRPr="004F0BEC" w:rsidRDefault="00C70E92" w:rsidP="00C70E92">
      <w:pPr>
        <w:numPr>
          <w:ilvl w:val="0"/>
          <w:numId w:val="2"/>
        </w:numPr>
        <w:tabs>
          <w:tab w:val="left" w:pos="66"/>
        </w:tabs>
        <w:spacing w:line="360" w:lineRule="auto"/>
        <w:ind w:left="0" w:firstLine="0"/>
        <w:contextualSpacing/>
        <w:jc w:val="both"/>
        <w:rPr>
          <w:rFonts w:ascii="Palatino Linotype" w:eastAsia="MS Mincho" w:hAnsi="Palatino Linotype" w:cs="Arial"/>
        </w:rPr>
      </w:pPr>
      <w:r w:rsidRPr="004F0BEC">
        <w:rPr>
          <w:rFonts w:ascii="Palatino Linotype" w:eastAsia="MS Mincho" w:hAnsi="Palatino Linotype" w:cstheme="majorBidi"/>
        </w:rPr>
        <w:t xml:space="preserve">Por lo anteriormente expuesto y fundado este </w:t>
      </w:r>
      <w:r w:rsidRPr="004F0BEC">
        <w:rPr>
          <w:rFonts w:ascii="Palatino Linotype" w:eastAsia="MS Mincho" w:hAnsi="Palatino Linotype" w:cstheme="majorBidi"/>
          <w:b/>
        </w:rPr>
        <w:t>ÓRGANO GARANTE</w:t>
      </w:r>
      <w:r w:rsidRPr="004F0BEC">
        <w:rPr>
          <w:rFonts w:ascii="Palatino Linotype" w:eastAsia="MS Mincho" w:hAnsi="Palatino Linotype" w:cstheme="majorBidi"/>
        </w:rPr>
        <w:t xml:space="preserve"> emite los siguientes:</w:t>
      </w:r>
    </w:p>
    <w:p w14:paraId="0AC1E87E" w14:textId="0A27139B" w:rsidR="00B03CC8" w:rsidRPr="004F0BEC" w:rsidRDefault="00B03CC8" w:rsidP="00B03CC8">
      <w:pPr>
        <w:pStyle w:val="Prrafodelista"/>
        <w:rPr>
          <w:rFonts w:ascii="Palatino Linotype" w:eastAsia="MS Mincho" w:hAnsi="Palatino Linotype" w:cs="Arial"/>
        </w:rPr>
      </w:pPr>
    </w:p>
    <w:p w14:paraId="56BC241A" w14:textId="77777777" w:rsidR="00B03CC8" w:rsidRPr="004F0BEC" w:rsidRDefault="00B03CC8" w:rsidP="00B03CC8">
      <w:pPr>
        <w:tabs>
          <w:tab w:val="left" w:pos="66"/>
        </w:tabs>
        <w:spacing w:line="360" w:lineRule="auto"/>
        <w:contextualSpacing/>
        <w:jc w:val="both"/>
        <w:rPr>
          <w:rFonts w:ascii="Palatino Linotype" w:eastAsia="MS Mincho" w:hAnsi="Palatino Linotype" w:cs="Arial"/>
        </w:rPr>
      </w:pPr>
    </w:p>
    <w:p w14:paraId="4C00E497" w14:textId="77777777" w:rsidR="00B03CC8" w:rsidRPr="004F0BEC" w:rsidRDefault="00B03CC8" w:rsidP="00B03CC8">
      <w:pPr>
        <w:tabs>
          <w:tab w:val="left" w:pos="66"/>
        </w:tabs>
        <w:spacing w:line="360" w:lineRule="auto"/>
        <w:contextualSpacing/>
        <w:jc w:val="both"/>
        <w:rPr>
          <w:rFonts w:ascii="Palatino Linotype" w:eastAsia="MS Mincho" w:hAnsi="Palatino Linotype" w:cs="Arial"/>
        </w:rPr>
      </w:pPr>
    </w:p>
    <w:p w14:paraId="10C84CF7" w14:textId="77777777" w:rsidR="00C70E92" w:rsidRPr="004F0BEC" w:rsidRDefault="00C70E92" w:rsidP="00C70E92">
      <w:pPr>
        <w:keepNext/>
        <w:keepLines/>
        <w:tabs>
          <w:tab w:val="left" w:pos="3043"/>
          <w:tab w:val="center" w:pos="4490"/>
        </w:tabs>
        <w:spacing w:before="240" w:line="360" w:lineRule="auto"/>
        <w:ind w:right="-142"/>
        <w:jc w:val="center"/>
        <w:outlineLvl w:val="0"/>
        <w:rPr>
          <w:rFonts w:ascii="Palatino Linotype" w:eastAsia="Calibri" w:hAnsi="Palatino Linotype" w:cstheme="majorBidi"/>
          <w:b/>
          <w:lang w:val="es-ES"/>
        </w:rPr>
      </w:pPr>
      <w:bookmarkStart w:id="152" w:name="_Toc447183492"/>
      <w:bookmarkStart w:id="153" w:name="_Toc450120667"/>
      <w:bookmarkStart w:id="154" w:name="_Toc461555895"/>
      <w:bookmarkStart w:id="155" w:name="_Toc26394555"/>
      <w:bookmarkStart w:id="156" w:name="_Toc32430688"/>
      <w:bookmarkStart w:id="157" w:name="_Toc48206815"/>
      <w:bookmarkEnd w:id="145"/>
      <w:bookmarkEnd w:id="146"/>
      <w:bookmarkEnd w:id="147"/>
      <w:bookmarkEnd w:id="148"/>
      <w:bookmarkEnd w:id="149"/>
      <w:bookmarkEnd w:id="150"/>
      <w:bookmarkEnd w:id="151"/>
      <w:r w:rsidRPr="004F0BEC">
        <w:rPr>
          <w:rFonts w:ascii="Palatino Linotype" w:eastAsia="Calibri" w:hAnsi="Palatino Linotype" w:cstheme="majorBidi"/>
          <w:b/>
          <w:lang w:val="es-ES"/>
        </w:rPr>
        <w:lastRenderedPageBreak/>
        <w:t>R E S O L U T I V O S</w:t>
      </w:r>
      <w:bookmarkEnd w:id="152"/>
      <w:bookmarkEnd w:id="153"/>
      <w:bookmarkEnd w:id="154"/>
      <w:bookmarkEnd w:id="155"/>
      <w:bookmarkEnd w:id="156"/>
      <w:bookmarkEnd w:id="157"/>
    </w:p>
    <w:p w14:paraId="6F3D6AE2" w14:textId="6471E1B1" w:rsidR="00C70E92" w:rsidRPr="004F0BEC" w:rsidRDefault="00C70E92" w:rsidP="00C70E92">
      <w:pPr>
        <w:spacing w:line="360" w:lineRule="auto"/>
        <w:jc w:val="both"/>
        <w:rPr>
          <w:rFonts w:ascii="Palatino Linotype" w:eastAsia="MS Mincho" w:hAnsi="Palatino Linotype" w:cs="Times New Roman"/>
          <w:b/>
          <w:bCs/>
          <w:color w:val="000000"/>
        </w:rPr>
      </w:pPr>
      <w:r w:rsidRPr="004F0BEC">
        <w:rPr>
          <w:rFonts w:ascii="Palatino Linotype" w:hAnsi="Palatino Linotype"/>
          <w:b/>
        </w:rPr>
        <w:t>PRIMERO</w:t>
      </w:r>
      <w:r w:rsidRPr="004F0BEC">
        <w:rPr>
          <w:rFonts w:ascii="Palatino Linotype" w:hAnsi="Palatino Linotype"/>
        </w:rPr>
        <w:t xml:space="preserve">. Resultan </w:t>
      </w:r>
      <w:r w:rsidR="00880EC9" w:rsidRPr="004F0BEC">
        <w:rPr>
          <w:rFonts w:ascii="Palatino Linotype" w:hAnsi="Palatino Linotype"/>
        </w:rPr>
        <w:t xml:space="preserve">parcialmente </w:t>
      </w:r>
      <w:r w:rsidRPr="004F0BEC">
        <w:rPr>
          <w:rFonts w:ascii="Palatino Linotype" w:hAnsi="Palatino Linotype"/>
        </w:rPr>
        <w:t xml:space="preserve">fundadas las razones o motivos de inconformidad hechos valer en el recurso de revisión </w:t>
      </w:r>
      <w:r w:rsidR="0074622C" w:rsidRPr="004F0BEC">
        <w:rPr>
          <w:rFonts w:ascii="Palatino Linotype" w:hAnsi="Palatino Linotype"/>
          <w:b/>
        </w:rPr>
        <w:t>01078/INFOEM/IP/RR/2020, 01081/INFOEM/IP/RR/2020, 01083/INFOEM/IP/RR/2020, 01084/INFOEM/IP/RR/2020, 01085/INFOEM/IP/RR/2020, 01086/INFOEM/IP/RR/2020, 01126/INFOEM/IP/RR/2020, 01127/INFOEM/IP/RR/2020, 01128/INFOEM/IP/RR/2020 y 01129/INFOEM/IP/RR/2020</w:t>
      </w:r>
      <w:r w:rsidRPr="004F0BEC">
        <w:rPr>
          <w:rFonts w:ascii="Palatino Linotype" w:eastAsia="MS Mincho" w:hAnsi="Palatino Linotype" w:cs="Times New Roman"/>
          <w:b/>
          <w:bCs/>
          <w:color w:val="000000"/>
        </w:rPr>
        <w:t xml:space="preserve"> </w:t>
      </w:r>
      <w:r w:rsidRPr="004F0BEC">
        <w:rPr>
          <w:rFonts w:ascii="Palatino Linotype" w:hAnsi="Palatino Linotype"/>
        </w:rPr>
        <w:t xml:space="preserve">en términos del </w:t>
      </w:r>
      <w:r w:rsidRPr="004F0BEC">
        <w:rPr>
          <w:rFonts w:ascii="Palatino Linotype" w:hAnsi="Palatino Linotype"/>
          <w:b/>
        </w:rPr>
        <w:t>Considerando CUARTO</w:t>
      </w:r>
      <w:r w:rsidRPr="004F0BEC">
        <w:rPr>
          <w:rFonts w:ascii="Palatino Linotype" w:hAnsi="Palatino Linotype"/>
        </w:rPr>
        <w:t xml:space="preserve"> de la presente resolución.</w:t>
      </w:r>
    </w:p>
    <w:p w14:paraId="223A4110" w14:textId="5CC15C9B" w:rsidR="00C70E92" w:rsidRPr="004F0BEC" w:rsidRDefault="00C70E92" w:rsidP="00C70E92">
      <w:pPr>
        <w:shd w:val="clear" w:color="auto" w:fill="FFFFFF"/>
        <w:spacing w:before="240" w:after="360" w:line="360" w:lineRule="auto"/>
        <w:ind w:right="49"/>
        <w:jc w:val="both"/>
        <w:rPr>
          <w:rFonts w:ascii="Palatino Linotype" w:hAnsi="Palatino Linotype"/>
        </w:rPr>
      </w:pPr>
      <w:r w:rsidRPr="004F0BEC">
        <w:rPr>
          <w:rFonts w:ascii="Palatino Linotype" w:hAnsi="Palatino Linotype"/>
          <w:b/>
        </w:rPr>
        <w:t>SEGUNDO</w:t>
      </w:r>
      <w:r w:rsidRPr="004F0BEC">
        <w:rPr>
          <w:rFonts w:ascii="Palatino Linotype" w:hAnsi="Palatino Linotype"/>
        </w:rPr>
        <w:t xml:space="preserve">. Se </w:t>
      </w:r>
      <w:r w:rsidRPr="004F0BEC">
        <w:rPr>
          <w:rFonts w:ascii="Palatino Linotype" w:hAnsi="Palatino Linotype"/>
          <w:b/>
        </w:rPr>
        <w:t xml:space="preserve">MODIFICAN </w:t>
      </w:r>
      <w:r w:rsidRPr="004F0BEC">
        <w:rPr>
          <w:rFonts w:ascii="Palatino Linotype" w:hAnsi="Palatino Linotype"/>
        </w:rPr>
        <w:t xml:space="preserve">las respuestas emitidas por la </w:t>
      </w:r>
      <w:r w:rsidRPr="004F0BEC">
        <w:rPr>
          <w:rFonts w:ascii="Palatino Linotype" w:hAnsi="Palatino Linotype"/>
          <w:b/>
          <w:bCs/>
        </w:rPr>
        <w:t>Secretaría de Movilidad</w:t>
      </w:r>
      <w:r w:rsidRPr="004F0BEC">
        <w:rPr>
          <w:rFonts w:ascii="Palatino Linotype" w:hAnsi="Palatino Linotype"/>
        </w:rPr>
        <w:t xml:space="preserve">, y se </w:t>
      </w:r>
      <w:r w:rsidRPr="004F0BEC">
        <w:rPr>
          <w:rFonts w:ascii="Palatino Linotype" w:hAnsi="Palatino Linotype"/>
          <w:b/>
        </w:rPr>
        <w:t>ORDENA</w:t>
      </w:r>
      <w:r w:rsidRPr="004F0BEC">
        <w:rPr>
          <w:rFonts w:ascii="Palatino Linotype" w:hAnsi="Palatino Linotype"/>
        </w:rPr>
        <w:t xml:space="preserve"> entregar </w:t>
      </w:r>
      <w:r w:rsidR="00AA7AF3" w:rsidRPr="004F0BEC">
        <w:rPr>
          <w:rFonts w:ascii="Palatino Linotype" w:hAnsi="Palatino Linotype"/>
        </w:rPr>
        <w:t>previa búsqueda exhaustiva y razonable</w:t>
      </w:r>
      <w:r w:rsidR="0098121F" w:rsidRPr="004F0BEC">
        <w:rPr>
          <w:rFonts w:ascii="Palatino Linotype" w:hAnsi="Palatino Linotype"/>
        </w:rPr>
        <w:t xml:space="preserve"> de la información</w:t>
      </w:r>
      <w:r w:rsidR="00AA7AF3" w:rsidRPr="004F0BEC">
        <w:rPr>
          <w:rFonts w:ascii="Palatino Linotype" w:hAnsi="Palatino Linotype"/>
        </w:rPr>
        <w:t xml:space="preserve">, </w:t>
      </w:r>
      <w:r w:rsidRPr="004F0BEC">
        <w:rPr>
          <w:rFonts w:ascii="Palatino Linotype" w:hAnsi="Palatino Linotype"/>
        </w:rPr>
        <w:t>vía Sistema de Acceso a la Información Mexiquense (</w:t>
      </w:r>
      <w:r w:rsidRPr="004F0BEC">
        <w:rPr>
          <w:rFonts w:ascii="Palatino Linotype" w:hAnsi="Palatino Linotype"/>
          <w:b/>
        </w:rPr>
        <w:t>SAIMEX</w:t>
      </w:r>
      <w:r w:rsidRPr="004F0BEC">
        <w:rPr>
          <w:rFonts w:ascii="Palatino Linotype" w:hAnsi="Palatino Linotype"/>
        </w:rPr>
        <w:t xml:space="preserve">), de ser el caso en versión pública, los documentos donde conste </w:t>
      </w:r>
      <w:r w:rsidR="00680235" w:rsidRPr="004F0BEC">
        <w:rPr>
          <w:rFonts w:ascii="Palatino Linotype" w:hAnsi="Palatino Linotype"/>
        </w:rPr>
        <w:t xml:space="preserve">o se advierta </w:t>
      </w:r>
      <w:r w:rsidRPr="004F0BEC">
        <w:rPr>
          <w:rFonts w:ascii="Palatino Linotype" w:hAnsi="Palatino Linotype"/>
        </w:rPr>
        <w:t>l</w:t>
      </w:r>
      <w:r w:rsidR="0098121F" w:rsidRPr="004F0BEC">
        <w:rPr>
          <w:rFonts w:ascii="Palatino Linotype" w:hAnsi="Palatino Linotype"/>
        </w:rPr>
        <w:t>o siguiente</w:t>
      </w:r>
      <w:r w:rsidRPr="004F0BEC">
        <w:rPr>
          <w:rFonts w:ascii="Palatino Linotype" w:hAnsi="Palatino Linotype"/>
        </w:rPr>
        <w:t xml:space="preserve">: </w:t>
      </w:r>
    </w:p>
    <w:p w14:paraId="487C5E27" w14:textId="7097F206" w:rsidR="00A907FA" w:rsidRPr="004F0BEC" w:rsidRDefault="00A907FA" w:rsidP="003C5D39">
      <w:pPr>
        <w:pStyle w:val="Prrafodelista"/>
        <w:numPr>
          <w:ilvl w:val="0"/>
          <w:numId w:val="48"/>
        </w:numPr>
        <w:ind w:left="426" w:hanging="437"/>
        <w:jc w:val="both"/>
        <w:rPr>
          <w:rFonts w:ascii="Palatino Linotype" w:hAnsi="Palatino Linotype"/>
          <w:b/>
          <w:color w:val="000000"/>
        </w:rPr>
      </w:pPr>
      <w:r w:rsidRPr="004F0BEC">
        <w:rPr>
          <w:rFonts w:ascii="Palatino Linotype" w:hAnsi="Palatino Linotype"/>
          <w:b/>
          <w:color w:val="000000"/>
        </w:rPr>
        <w:t xml:space="preserve">De </w:t>
      </w:r>
      <w:r w:rsidR="0098121F" w:rsidRPr="004F0BEC">
        <w:rPr>
          <w:rFonts w:ascii="Palatino Linotype" w:hAnsi="Palatino Linotype"/>
          <w:b/>
        </w:rPr>
        <w:t>las concesiones de transporte público de pasajeros</w:t>
      </w:r>
      <w:r w:rsidR="00DC42B5" w:rsidRPr="004F0BEC">
        <w:rPr>
          <w:rFonts w:ascii="Palatino Linotype" w:hAnsi="Palatino Linotype"/>
          <w:b/>
          <w:color w:val="000000"/>
        </w:rPr>
        <w:t xml:space="preserve"> identificada</w:t>
      </w:r>
      <w:r w:rsidRPr="004F0BEC">
        <w:rPr>
          <w:rFonts w:ascii="Palatino Linotype" w:hAnsi="Palatino Linotype"/>
          <w:b/>
          <w:color w:val="000000"/>
        </w:rPr>
        <w:t>s como:</w:t>
      </w:r>
    </w:p>
    <w:p w14:paraId="6634D5C2" w14:textId="77777777" w:rsidR="00A907FA" w:rsidRPr="004F0BEC" w:rsidRDefault="00A907FA" w:rsidP="00A907FA">
      <w:pPr>
        <w:jc w:val="both"/>
        <w:rPr>
          <w:rFonts w:ascii="Palatino Linotype" w:hAnsi="Palatino Linotype"/>
          <w:b/>
          <w:color w:val="000000"/>
        </w:rPr>
      </w:pPr>
    </w:p>
    <w:p w14:paraId="192B1578" w14:textId="77777777" w:rsidR="003C5D39"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rPr>
        <w:t>I</w:t>
      </w:r>
      <w:r w:rsidR="003C5D39" w:rsidRPr="004F0BEC">
        <w:rPr>
          <w:rFonts w:ascii="Palatino Linotype" w:hAnsi="Palatino Linotype"/>
          <w:color w:val="000000"/>
        </w:rPr>
        <w:t>ZCALLI - NEZA- ISSSTE ZARAGOZA;</w:t>
      </w:r>
    </w:p>
    <w:p w14:paraId="13F95A48" w14:textId="24E34F9F"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t>BORDO XOCHIACA - ISSSTE ZARAGOZA POR AV. NEZA;</w:t>
      </w:r>
    </w:p>
    <w:p w14:paraId="600937B9" w14:textId="77777777"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t>BORDO DE XOCHIACA - CALZ. IGNACIO ZARAGOZA POR CARMELO PEREZ (METRO PEÑON);</w:t>
      </w:r>
    </w:p>
    <w:p w14:paraId="5CAB9D8E" w14:textId="77777777"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t>BORDO DE XOCHIACA - CARMELO PEREZ - METRO SANTA MARTHA;</w:t>
      </w:r>
      <w:r w:rsidRPr="004F0BEC">
        <w:rPr>
          <w:rFonts w:ascii="Palatino Linotype" w:hAnsi="Palatino Linotype"/>
          <w:color w:val="000000"/>
          <w:lang w:val="es-ES"/>
        </w:rPr>
        <w:br/>
        <w:t>BORDO DE XOCHIACA - CALZ. IGNACIO ZARAGOZA POR CARMELO PEREZ (METRO ZARAGOZA);</w:t>
      </w:r>
    </w:p>
    <w:p w14:paraId="3EC83943" w14:textId="77777777"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t>ESTADIO SANTA MARTHA POR AV. KENNEDY;</w:t>
      </w:r>
    </w:p>
    <w:p w14:paraId="22498FAA" w14:textId="77777777"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t>PLAZA ARAGÓN - ENEP. ARAGÓN POR PERIFERICO;</w:t>
      </w:r>
    </w:p>
    <w:p w14:paraId="7B193BCE" w14:textId="77777777"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t>PERLA REFORMA - PLAZA ARAGON POR PERIFERICO;</w:t>
      </w:r>
    </w:p>
    <w:p w14:paraId="12183FE1" w14:textId="77777777" w:rsidR="00A907FA" w:rsidRPr="004F0BEC" w:rsidRDefault="00A907FA" w:rsidP="004F0BEC">
      <w:pPr>
        <w:pStyle w:val="Prrafodelista"/>
        <w:numPr>
          <w:ilvl w:val="0"/>
          <w:numId w:val="44"/>
        </w:numPr>
        <w:ind w:left="426"/>
        <w:jc w:val="both"/>
        <w:rPr>
          <w:rFonts w:ascii="Palatino Linotype" w:hAnsi="Palatino Linotype"/>
          <w:color w:val="000000"/>
          <w:lang w:val="es-ES"/>
        </w:rPr>
      </w:pPr>
      <w:r w:rsidRPr="004F0BEC">
        <w:rPr>
          <w:rFonts w:ascii="Palatino Linotype" w:hAnsi="Palatino Linotype"/>
          <w:color w:val="000000"/>
          <w:lang w:val="es-ES"/>
        </w:rPr>
        <w:lastRenderedPageBreak/>
        <w:t>IZCALLI NEZA - PLAZA ARAGON POR PERIFERICO; y</w:t>
      </w:r>
    </w:p>
    <w:p w14:paraId="47575FE6" w14:textId="77777777" w:rsidR="00A907FA" w:rsidRPr="004F0BEC" w:rsidRDefault="00A907FA" w:rsidP="004F0BEC">
      <w:pPr>
        <w:pStyle w:val="Prrafodelista"/>
        <w:numPr>
          <w:ilvl w:val="0"/>
          <w:numId w:val="44"/>
        </w:numPr>
        <w:ind w:left="426"/>
        <w:jc w:val="both"/>
        <w:rPr>
          <w:rFonts w:ascii="Palatino Linotype" w:hAnsi="Palatino Linotype"/>
          <w:color w:val="000000"/>
        </w:rPr>
      </w:pPr>
      <w:r w:rsidRPr="004F0BEC">
        <w:rPr>
          <w:rFonts w:ascii="Palatino Linotype" w:hAnsi="Palatino Linotype"/>
          <w:color w:val="000000"/>
          <w:lang w:val="es-ES"/>
        </w:rPr>
        <w:t>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w:t>
      </w:r>
    </w:p>
    <w:p w14:paraId="7E06C721" w14:textId="77777777" w:rsidR="00A907FA" w:rsidRPr="004F0BEC" w:rsidRDefault="00A907FA" w:rsidP="00A907FA">
      <w:pPr>
        <w:pStyle w:val="Prrafodelista"/>
        <w:jc w:val="both"/>
        <w:rPr>
          <w:rFonts w:ascii="Palatino Linotype" w:hAnsi="Palatino Linotype"/>
          <w:color w:val="000000"/>
        </w:rPr>
      </w:pPr>
    </w:p>
    <w:p w14:paraId="65122F41" w14:textId="621E5325" w:rsidR="00A907FA" w:rsidRPr="004F0BEC" w:rsidRDefault="00A907FA" w:rsidP="00B03CC8">
      <w:pPr>
        <w:pStyle w:val="Prrafodelista"/>
        <w:numPr>
          <w:ilvl w:val="0"/>
          <w:numId w:val="46"/>
        </w:numPr>
        <w:ind w:left="426" w:hanging="284"/>
        <w:jc w:val="both"/>
        <w:rPr>
          <w:rFonts w:ascii="Palatino Linotype" w:hAnsi="Palatino Linotype"/>
          <w:color w:val="000000"/>
        </w:rPr>
      </w:pPr>
      <w:r w:rsidRPr="004F0BEC">
        <w:rPr>
          <w:rFonts w:ascii="Palatino Linotype" w:hAnsi="Palatino Linotype"/>
          <w:color w:val="000000"/>
        </w:rPr>
        <w:t xml:space="preserve">Nombre del titular al que fue autorizado la </w:t>
      </w:r>
      <w:r w:rsidR="00AD598F" w:rsidRPr="004F0BEC">
        <w:rPr>
          <w:rFonts w:ascii="Palatino Linotype" w:hAnsi="Palatino Linotype"/>
          <w:color w:val="000000"/>
        </w:rPr>
        <w:t>concesión</w:t>
      </w:r>
      <w:r w:rsidRPr="004F0BEC">
        <w:rPr>
          <w:rFonts w:ascii="Palatino Linotype" w:hAnsi="Palatino Linotype"/>
          <w:color w:val="000000"/>
        </w:rPr>
        <w:t xml:space="preserve"> para la prestación del servicio público de transporte en la modalidad de colectivo, </w:t>
      </w:r>
      <w:r w:rsidR="00AD598F" w:rsidRPr="004F0BEC">
        <w:rPr>
          <w:rFonts w:ascii="Palatino Linotype" w:hAnsi="Palatino Linotype"/>
          <w:color w:val="000000"/>
        </w:rPr>
        <w:t>en su fecha de expedición;</w:t>
      </w:r>
    </w:p>
    <w:p w14:paraId="05ABAA9B" w14:textId="09FF281C" w:rsidR="00A907FA" w:rsidRPr="004F0BEC" w:rsidRDefault="00AD598F" w:rsidP="00A907FA">
      <w:pPr>
        <w:pStyle w:val="Prrafodelista"/>
        <w:numPr>
          <w:ilvl w:val="0"/>
          <w:numId w:val="46"/>
        </w:numPr>
        <w:ind w:left="426" w:hanging="283"/>
        <w:jc w:val="both"/>
        <w:rPr>
          <w:rFonts w:ascii="Palatino Linotype" w:hAnsi="Palatino Linotype"/>
          <w:color w:val="000000"/>
        </w:rPr>
      </w:pPr>
      <w:r w:rsidRPr="004F0BEC">
        <w:rPr>
          <w:rFonts w:ascii="Palatino Linotype" w:hAnsi="Palatino Linotype"/>
          <w:color w:val="000000"/>
        </w:rPr>
        <w:t>N</w:t>
      </w:r>
      <w:r w:rsidR="00A907FA" w:rsidRPr="004F0BEC">
        <w:rPr>
          <w:rFonts w:ascii="Palatino Linotype" w:hAnsi="Palatino Linotype"/>
          <w:color w:val="000000"/>
        </w:rPr>
        <w:t>úmero de clave o codificación</w:t>
      </w:r>
      <w:r w:rsidRPr="004F0BEC">
        <w:rPr>
          <w:rFonts w:ascii="Palatino Linotype" w:hAnsi="Palatino Linotype"/>
          <w:color w:val="000000"/>
        </w:rPr>
        <w:t xml:space="preserve"> que</w:t>
      </w:r>
      <w:r w:rsidR="00A907FA" w:rsidRPr="004F0BEC">
        <w:rPr>
          <w:rFonts w:ascii="Palatino Linotype" w:hAnsi="Palatino Linotype"/>
          <w:color w:val="000000"/>
        </w:rPr>
        <w:t xml:space="preserve"> correspondió a las concesiones para la prestación del servicio público en la modalidad de colectivo, </w:t>
      </w:r>
      <w:r w:rsidRPr="004F0BEC">
        <w:rPr>
          <w:rFonts w:ascii="Palatino Linotype" w:hAnsi="Palatino Linotype"/>
          <w:color w:val="000000"/>
        </w:rPr>
        <w:t>en su fecha de expedición;</w:t>
      </w:r>
    </w:p>
    <w:p w14:paraId="63A6D0CF" w14:textId="77777777" w:rsidR="00A907FA" w:rsidRPr="004F0BEC" w:rsidRDefault="00A907FA" w:rsidP="00A907FA">
      <w:pPr>
        <w:pStyle w:val="Prrafodelista"/>
        <w:ind w:left="426"/>
        <w:jc w:val="both"/>
        <w:rPr>
          <w:rFonts w:ascii="Palatino Linotype" w:hAnsi="Palatino Linotype"/>
          <w:color w:val="000000"/>
        </w:rPr>
      </w:pPr>
    </w:p>
    <w:p w14:paraId="11A5727D" w14:textId="203339AA" w:rsidR="00A907FA" w:rsidRPr="004F0BEC" w:rsidRDefault="00A907FA" w:rsidP="003C5D39">
      <w:pPr>
        <w:pStyle w:val="Prrafodelista"/>
        <w:numPr>
          <w:ilvl w:val="0"/>
          <w:numId w:val="48"/>
        </w:numPr>
        <w:ind w:left="284" w:hanging="142"/>
        <w:jc w:val="both"/>
        <w:rPr>
          <w:rFonts w:ascii="Palatino Linotype" w:hAnsi="Palatino Linotype"/>
          <w:b/>
          <w:color w:val="000000"/>
        </w:rPr>
      </w:pPr>
      <w:r w:rsidRPr="004F0BEC">
        <w:rPr>
          <w:rFonts w:ascii="Palatino Linotype" w:hAnsi="Palatino Linotype"/>
          <w:b/>
          <w:color w:val="000000"/>
        </w:rPr>
        <w:t xml:space="preserve">Soporte documental donde conste o se advierta, la siguiente información </w:t>
      </w:r>
      <w:r w:rsidRPr="004F0BEC">
        <w:rPr>
          <w:rFonts w:ascii="Palatino Linotype" w:hAnsi="Palatino Linotype"/>
          <w:b/>
          <w:color w:val="000000"/>
          <w:u w:val="single"/>
        </w:rPr>
        <w:t>de los derroteros de referencia</w:t>
      </w:r>
      <w:r w:rsidRPr="004F0BEC">
        <w:rPr>
          <w:rFonts w:ascii="Palatino Linotype" w:hAnsi="Palatino Linotype"/>
          <w:b/>
          <w:color w:val="000000"/>
        </w:rPr>
        <w:t>, al 3 de enero de 2020:</w:t>
      </w:r>
    </w:p>
    <w:p w14:paraId="538DD9BB" w14:textId="77777777" w:rsidR="00A907FA" w:rsidRPr="004F0BEC" w:rsidRDefault="00A907FA" w:rsidP="00A907FA">
      <w:pPr>
        <w:pStyle w:val="Prrafodelista"/>
        <w:numPr>
          <w:ilvl w:val="0"/>
          <w:numId w:val="46"/>
        </w:numPr>
        <w:ind w:left="426" w:hanging="283"/>
        <w:jc w:val="both"/>
        <w:rPr>
          <w:rFonts w:ascii="Palatino Linotype" w:hAnsi="Palatino Linotype"/>
          <w:color w:val="000000"/>
        </w:rPr>
      </w:pPr>
      <w:r w:rsidRPr="004F0BEC">
        <w:rPr>
          <w:rFonts w:ascii="Palatino Linotype" w:hAnsi="Palatino Linotype"/>
          <w:color w:val="000000"/>
        </w:rPr>
        <w:t>Número de concesiones vigentes que operan y el nombre de su titular.</w:t>
      </w:r>
    </w:p>
    <w:p w14:paraId="03E6D046" w14:textId="0C6250DA" w:rsidR="00A907FA" w:rsidRPr="004F0BEC" w:rsidRDefault="00A907FA" w:rsidP="00A907FA">
      <w:pPr>
        <w:pStyle w:val="Prrafodelista"/>
        <w:numPr>
          <w:ilvl w:val="0"/>
          <w:numId w:val="46"/>
        </w:numPr>
        <w:ind w:left="426" w:hanging="283"/>
        <w:jc w:val="both"/>
        <w:rPr>
          <w:rFonts w:ascii="Palatino Linotype" w:hAnsi="Palatino Linotype"/>
        </w:rPr>
      </w:pPr>
      <w:r w:rsidRPr="004F0BEC">
        <w:rPr>
          <w:rFonts w:ascii="Palatino Linotype" w:hAnsi="Palatino Linotype"/>
          <w:color w:val="000000"/>
        </w:rPr>
        <w:t>Vigencia de las concesiones para la prestación del servicio público de transporte en la modalidad de colectivo.</w:t>
      </w:r>
    </w:p>
    <w:p w14:paraId="48D0D224" w14:textId="77777777" w:rsidR="00A907FA" w:rsidRPr="004F0BEC" w:rsidRDefault="00A907FA" w:rsidP="00A907FA">
      <w:pPr>
        <w:jc w:val="both"/>
        <w:rPr>
          <w:rFonts w:ascii="Palatino Linotype" w:hAnsi="Palatino Linotype"/>
        </w:rPr>
      </w:pPr>
    </w:p>
    <w:p w14:paraId="28826DE2" w14:textId="3700E107" w:rsidR="00A907FA" w:rsidRPr="004F0BEC" w:rsidRDefault="00A907FA" w:rsidP="003C5D39">
      <w:pPr>
        <w:pStyle w:val="Prrafodelista"/>
        <w:numPr>
          <w:ilvl w:val="0"/>
          <w:numId w:val="48"/>
        </w:numPr>
        <w:ind w:left="426" w:hanging="283"/>
        <w:jc w:val="both"/>
        <w:rPr>
          <w:rFonts w:ascii="Palatino Linotype" w:hAnsi="Palatino Linotype"/>
          <w:b/>
        </w:rPr>
      </w:pPr>
      <w:r w:rsidRPr="004F0BEC">
        <w:rPr>
          <w:rFonts w:ascii="Palatino Linotype" w:hAnsi="Palatino Linotype"/>
          <w:b/>
        </w:rPr>
        <w:t>Soporte documental donde conste o se advierta, la siguiente información, al 3 de enero de 2020:</w:t>
      </w:r>
    </w:p>
    <w:p w14:paraId="55E0A2F9" w14:textId="233606EC" w:rsidR="00A907FA" w:rsidRPr="004F0BEC" w:rsidRDefault="00A907FA" w:rsidP="00B03CC8">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rPr>
        <w:t xml:space="preserve">Número de concesiones vigentes expedidas para la prestación del servicio público de transporte en la modalidad de colectivo, a favor de la persona moral denominada FEDERACIÓN DE TAXISTAS DE CD NEZAHUALCÓYOTL Y ZONA ORIENTE DEL ESTADO DE MÉXICO ASOCIACIÓN CIVIL, que opera </w:t>
      </w:r>
      <w:r w:rsidR="0098121F" w:rsidRPr="004F0BEC">
        <w:rPr>
          <w:rFonts w:ascii="Palatino Linotype" w:hAnsi="Palatino Linotype"/>
          <w:color w:val="000000"/>
        </w:rPr>
        <w:t>la ruta</w:t>
      </w:r>
      <w:r w:rsidRPr="004F0BEC">
        <w:rPr>
          <w:rFonts w:ascii="Palatino Linotype" w:hAnsi="Palatino Linotype"/>
          <w:color w:val="000000"/>
        </w:rPr>
        <w:t xml:space="preserve"> identificad</w:t>
      </w:r>
      <w:r w:rsidR="0098121F" w:rsidRPr="004F0BEC">
        <w:rPr>
          <w:rFonts w:ascii="Palatino Linotype" w:hAnsi="Palatino Linotype"/>
          <w:color w:val="000000"/>
        </w:rPr>
        <w:t>a</w:t>
      </w:r>
      <w:r w:rsidRPr="004F0BEC">
        <w:rPr>
          <w:rFonts w:ascii="Palatino Linotype" w:hAnsi="Palatino Linotype"/>
          <w:color w:val="000000"/>
        </w:rPr>
        <w:t xml:space="preserve"> como IZCALLI - NEZA - ISSSTE ZARAGOZA;</w:t>
      </w:r>
    </w:p>
    <w:p w14:paraId="25D90845" w14:textId="77777777" w:rsidR="00A907FA" w:rsidRPr="004F0BEC" w:rsidRDefault="00A907FA" w:rsidP="00A907FA">
      <w:pPr>
        <w:pStyle w:val="Prrafodelista"/>
        <w:ind w:left="360"/>
        <w:jc w:val="both"/>
        <w:rPr>
          <w:rFonts w:ascii="Palatino Linotype" w:hAnsi="Palatino Linotype"/>
          <w:color w:val="000000"/>
        </w:rPr>
      </w:pPr>
    </w:p>
    <w:p w14:paraId="121F026E" w14:textId="70F12EDD" w:rsidR="00A907FA" w:rsidRPr="004F0BEC" w:rsidRDefault="00A907FA" w:rsidP="00B03CC8">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rPr>
        <w:t xml:space="preserve">Número de concesiones vigentes expedidas para la prestación del servicio público de transporte en la modalidad de colectivo, a favor de la persona moral denominada FEDERACIÓN DE TAXISTAS DE CD NEZAHUALCÓYOTL Y </w:t>
      </w:r>
      <w:r w:rsidRPr="004F0BEC">
        <w:rPr>
          <w:rFonts w:ascii="Palatino Linotype" w:hAnsi="Palatino Linotype"/>
          <w:color w:val="000000"/>
        </w:rPr>
        <w:lastRenderedPageBreak/>
        <w:t xml:space="preserve">ZONA ORIENTE DEL ESTADO DE MÉXICO SOCIEDAD COOPERATIVA DE RESPONSABILIDAD LIMITADA DE CAPITAL VARIABLE, que opera </w:t>
      </w:r>
      <w:r w:rsidR="0098121F" w:rsidRPr="004F0BEC">
        <w:rPr>
          <w:rFonts w:ascii="Palatino Linotype" w:hAnsi="Palatino Linotype"/>
          <w:color w:val="000000"/>
        </w:rPr>
        <w:t>la ruta identificada</w:t>
      </w:r>
      <w:r w:rsidRPr="004F0BEC">
        <w:rPr>
          <w:rFonts w:ascii="Palatino Linotype" w:hAnsi="Palatino Linotype"/>
          <w:color w:val="000000"/>
        </w:rPr>
        <w:t xml:space="preserve"> como IZCALLI - NEZA - ISSSTE ZARAGOZA;</w:t>
      </w:r>
    </w:p>
    <w:p w14:paraId="4AACF4C0" w14:textId="77777777" w:rsidR="00A907FA" w:rsidRPr="004F0BEC" w:rsidRDefault="00A907FA" w:rsidP="00A907FA">
      <w:pPr>
        <w:pStyle w:val="Prrafodelista"/>
        <w:ind w:left="360"/>
        <w:jc w:val="both"/>
        <w:rPr>
          <w:rFonts w:ascii="Palatino Linotype" w:hAnsi="Palatino Linotype"/>
          <w:color w:val="000000"/>
        </w:rPr>
      </w:pPr>
    </w:p>
    <w:p w14:paraId="68364BD4" w14:textId="33F1F177" w:rsidR="00A907FA" w:rsidRPr="004F0BEC" w:rsidRDefault="00A907FA" w:rsidP="00B03CC8">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rPr>
        <w:t>Número de concesiones vigentes expedidas para la prestación del servicio público de transporte en la modalidad de colectivo, a favor de la persona moral denominada FEDERACIÓN DE TAXISTAS DE CD NEZAHUALCÓYOL Y ZONA ORIENTE DEL ESTADO DE MÉXICO SOCIEDAD ANÓNIMA DE CAPITAL VARIABLE, que opera</w:t>
      </w:r>
      <w:r w:rsidR="0098121F" w:rsidRPr="004F0BEC">
        <w:rPr>
          <w:rFonts w:ascii="Palatino Linotype" w:hAnsi="Palatino Linotype"/>
          <w:color w:val="000000"/>
        </w:rPr>
        <w:t xml:space="preserve"> la ruta identificada</w:t>
      </w:r>
      <w:r w:rsidRPr="004F0BEC">
        <w:rPr>
          <w:rFonts w:ascii="Palatino Linotype" w:hAnsi="Palatino Linotype"/>
          <w:color w:val="000000"/>
        </w:rPr>
        <w:t xml:space="preserve"> como IZCALLI - NEZA- ISSSTE ZARAGOZA;</w:t>
      </w:r>
    </w:p>
    <w:p w14:paraId="0607FB4E" w14:textId="77777777" w:rsidR="00A907FA" w:rsidRPr="004F0BEC" w:rsidRDefault="00A907FA" w:rsidP="00A907FA">
      <w:pPr>
        <w:pStyle w:val="Prrafodelista"/>
        <w:rPr>
          <w:rFonts w:ascii="Palatino Linotype" w:hAnsi="Palatino Linotype"/>
          <w:color w:val="000000"/>
        </w:rPr>
      </w:pPr>
    </w:p>
    <w:p w14:paraId="7B409967" w14:textId="22EDE19D" w:rsidR="00A907FA" w:rsidRPr="004F0BEC" w:rsidRDefault="00A907FA" w:rsidP="00B03CC8">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rPr>
        <w:t xml:space="preserve">Número de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que </w:t>
      </w:r>
      <w:r w:rsidR="0098121F" w:rsidRPr="004F0BEC">
        <w:rPr>
          <w:rFonts w:ascii="Palatino Linotype" w:hAnsi="Palatino Linotype"/>
          <w:color w:val="000000"/>
        </w:rPr>
        <w:t xml:space="preserve">opera la ruta identificada </w:t>
      </w:r>
      <w:r w:rsidRPr="004F0BEC">
        <w:rPr>
          <w:rFonts w:ascii="Palatino Linotype" w:hAnsi="Palatino Linotype"/>
          <w:color w:val="000000"/>
        </w:rPr>
        <w:t>como IZCALLI - NEZA- ISSSTE ZARAGOZA;</w:t>
      </w:r>
    </w:p>
    <w:p w14:paraId="7849FBDA" w14:textId="77777777" w:rsidR="00A907FA" w:rsidRPr="004F0BEC" w:rsidRDefault="00A907FA" w:rsidP="00A907FA">
      <w:pPr>
        <w:pStyle w:val="Prrafodelista"/>
        <w:rPr>
          <w:rFonts w:ascii="Palatino Linotype" w:hAnsi="Palatino Linotype"/>
          <w:color w:val="000000"/>
        </w:rPr>
      </w:pPr>
    </w:p>
    <w:p w14:paraId="14D3EB53" w14:textId="2F51F23D" w:rsidR="00A907FA" w:rsidRPr="004F0BEC" w:rsidRDefault="00A907FA" w:rsidP="00B03CC8">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rPr>
        <w:t xml:space="preserve">Número de concesiones vigentes expedidas para la prestación del servicio público de transporte en la modalidad de colectivo, a favor de la persona moral denominada </w:t>
      </w:r>
      <w:r w:rsidRPr="004F0BEC">
        <w:rPr>
          <w:rFonts w:ascii="Palatino Linotype" w:hAnsi="Palatino Linotype"/>
          <w:color w:val="000000"/>
          <w:lang w:val="es-ES"/>
        </w:rPr>
        <w:t xml:space="preserve">FEDERACIÓN DE TAXISTAS DE CD NEZAHUALCÓYOTL Y ZONA ORIENTE DEL ESTADO DE MÉXICO ASOCIACIÓN CIVIL, que opera </w:t>
      </w:r>
      <w:r w:rsidR="0098121F" w:rsidRPr="004F0BEC">
        <w:rPr>
          <w:rFonts w:ascii="Palatino Linotype" w:hAnsi="Palatino Linotype"/>
          <w:color w:val="000000"/>
        </w:rPr>
        <w:t>la ruta identificada</w:t>
      </w:r>
      <w:r w:rsidR="0098121F" w:rsidRPr="004F0BEC">
        <w:rPr>
          <w:rFonts w:ascii="Palatino Linotype" w:hAnsi="Palatino Linotype"/>
          <w:color w:val="000000"/>
          <w:lang w:val="es-ES"/>
        </w:rPr>
        <w:t xml:space="preserve"> </w:t>
      </w:r>
      <w:r w:rsidRPr="004F0BEC">
        <w:rPr>
          <w:rFonts w:ascii="Palatino Linotype" w:hAnsi="Palatino Linotype"/>
          <w:color w:val="000000"/>
          <w:lang w:val="es-ES"/>
        </w:rPr>
        <w:t>como BORDO XOCHIACA - ISSSTE ZARAGOZA POR AV. NEZA;</w:t>
      </w:r>
    </w:p>
    <w:p w14:paraId="20F796A3" w14:textId="77777777" w:rsidR="00A907FA" w:rsidRPr="004F0BEC" w:rsidRDefault="00A907FA" w:rsidP="00A907FA">
      <w:pPr>
        <w:pStyle w:val="Prrafodelista"/>
        <w:ind w:left="360"/>
        <w:jc w:val="both"/>
        <w:rPr>
          <w:rFonts w:ascii="Palatino Linotype" w:hAnsi="Palatino Linotype"/>
          <w:color w:val="000000"/>
        </w:rPr>
      </w:pPr>
    </w:p>
    <w:p w14:paraId="555AA9A1" w14:textId="6ACF645B" w:rsidR="00A907FA" w:rsidRPr="004F0BEC" w:rsidRDefault="00A907FA" w:rsidP="00B03CC8">
      <w:pPr>
        <w:pStyle w:val="Prrafodelista"/>
        <w:numPr>
          <w:ilvl w:val="0"/>
          <w:numId w:val="46"/>
        </w:numPr>
        <w:ind w:left="426"/>
        <w:jc w:val="both"/>
        <w:rPr>
          <w:rFonts w:ascii="Palatino Linotype" w:hAnsi="Palatino Linotype"/>
          <w:lang w:val="es-MX"/>
        </w:rPr>
      </w:pPr>
      <w:r w:rsidRPr="004F0BEC">
        <w:rPr>
          <w:rFonts w:ascii="Palatino Linotype" w:hAnsi="Palatino Linotype"/>
          <w:color w:val="000000"/>
        </w:rPr>
        <w:t>Número</w:t>
      </w:r>
      <w:r w:rsidRPr="004F0BEC">
        <w:rPr>
          <w:rFonts w:ascii="Palatino Linotype" w:hAnsi="Palatino Linotype"/>
          <w:color w:val="000000"/>
          <w:lang w:val="es-ES"/>
        </w:rPr>
        <w:t xml:space="preserve"> de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XOCHIACA - ISSSTE ZARAGOZA POR AV. NEZA;</w:t>
      </w:r>
    </w:p>
    <w:p w14:paraId="122A6B18" w14:textId="77777777" w:rsidR="00A907FA" w:rsidRPr="004F0BEC" w:rsidRDefault="00A907FA" w:rsidP="00A907FA">
      <w:pPr>
        <w:pStyle w:val="Prrafodelista"/>
        <w:rPr>
          <w:rFonts w:ascii="Palatino Linotype" w:hAnsi="Palatino Linotype"/>
          <w:lang w:val="es-MX"/>
        </w:rPr>
      </w:pPr>
    </w:p>
    <w:p w14:paraId="005B36E3" w14:textId="60226A00" w:rsidR="00A907FA" w:rsidRPr="004F0BEC" w:rsidRDefault="00A907FA" w:rsidP="00B03CC8">
      <w:pPr>
        <w:pStyle w:val="Prrafodelista"/>
        <w:numPr>
          <w:ilvl w:val="0"/>
          <w:numId w:val="46"/>
        </w:numPr>
        <w:ind w:left="426"/>
        <w:jc w:val="both"/>
        <w:rPr>
          <w:rFonts w:ascii="Palatino Linotype" w:hAnsi="Palatino Linotype"/>
          <w:lang w:val="es-MX"/>
        </w:rPr>
      </w:pPr>
      <w:r w:rsidRPr="004F0BEC">
        <w:rPr>
          <w:rFonts w:ascii="Palatino Linotype" w:hAnsi="Palatino Linotype"/>
          <w:color w:val="000000"/>
          <w:lang w:val="es-ES"/>
        </w:rPr>
        <w:lastRenderedPageBreak/>
        <w:t xml:space="preserve">Número de concesiones vigentes expedida para la prestación del servicio público de </w:t>
      </w:r>
      <w:r w:rsidRPr="004F0BEC">
        <w:rPr>
          <w:rFonts w:ascii="Palatino Linotype" w:hAnsi="Palatino Linotype"/>
          <w:color w:val="000000"/>
        </w:rPr>
        <w:t>transporte</w:t>
      </w:r>
      <w:r w:rsidRPr="004F0BEC">
        <w:rPr>
          <w:rFonts w:ascii="Palatino Linotype" w:hAnsi="Palatino Linotype"/>
          <w:color w:val="000000"/>
          <w:lang w:val="es-ES"/>
        </w:rPr>
        <w:t xml:space="preserve"> en la modalidad de colectivo, a favor de la persona moral denominada FEDERACIÓN DE TAXISTAS DE CD NEZAHUALCÓYOL Y ZONA ORIENTE DEL ESTADO DE MÉXICO SOCIEDAD ANÓNIMA DE CAPITAL VARIABLE,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XOCHIACA - ISSSTE ZARAGOZA POR AV. NEZA;</w:t>
      </w:r>
    </w:p>
    <w:p w14:paraId="46555AA9" w14:textId="77777777" w:rsidR="00A907FA" w:rsidRPr="004F0BEC" w:rsidRDefault="00A907FA" w:rsidP="00A907FA">
      <w:pPr>
        <w:pStyle w:val="Prrafodelista"/>
        <w:ind w:left="360"/>
        <w:jc w:val="both"/>
        <w:rPr>
          <w:rFonts w:ascii="Palatino Linotype" w:hAnsi="Palatino Linotype"/>
          <w:lang w:val="es-MX"/>
        </w:rPr>
      </w:pPr>
    </w:p>
    <w:p w14:paraId="5383E813" w14:textId="39E9207C" w:rsidR="00A907FA" w:rsidRPr="004F0BEC" w:rsidRDefault="00A907FA" w:rsidP="00B03CC8">
      <w:pPr>
        <w:pStyle w:val="Prrafodelista"/>
        <w:numPr>
          <w:ilvl w:val="0"/>
          <w:numId w:val="46"/>
        </w:numPr>
        <w:ind w:left="426"/>
        <w:jc w:val="both"/>
        <w:rPr>
          <w:rFonts w:ascii="Palatino Linotype" w:hAnsi="Palatino Linotype"/>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XOCHIACA - ISSSTE ZARAGOZA POR AV. NEZA;</w:t>
      </w:r>
    </w:p>
    <w:p w14:paraId="066B1199" w14:textId="77777777" w:rsidR="00A907FA" w:rsidRPr="004F0BEC" w:rsidRDefault="00A907FA" w:rsidP="00A907FA">
      <w:pPr>
        <w:jc w:val="both"/>
        <w:rPr>
          <w:rFonts w:ascii="Palatino Linotype" w:hAnsi="Palatino Linotype"/>
        </w:rPr>
      </w:pPr>
    </w:p>
    <w:p w14:paraId="548ED540" w14:textId="0EF1FF08"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Número de concesiones para la prestación del servicio público de transporte en la mo</w:t>
      </w:r>
      <w:r w:rsidR="00467C7C" w:rsidRPr="004F0BEC">
        <w:rPr>
          <w:rFonts w:ascii="Palatino Linotype" w:hAnsi="Palatino Linotype"/>
          <w:color w:val="000000"/>
          <w:lang w:val="es-ES"/>
        </w:rPr>
        <w:t>dalidad de colectivo, que opera</w:t>
      </w:r>
      <w:r w:rsidRPr="004F0BEC">
        <w:rPr>
          <w:rFonts w:ascii="Palatino Linotype" w:hAnsi="Palatino Linotype"/>
          <w:color w:val="000000"/>
          <w:lang w:val="es-ES"/>
        </w:rPr>
        <w:t xml:space="preserve"> l</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w:t>
      </w:r>
      <w:r w:rsidR="00467C7C" w:rsidRPr="004F0BEC">
        <w:rPr>
          <w:rFonts w:ascii="Palatino Linotype" w:hAnsi="Palatino Linotype"/>
          <w:color w:val="000000"/>
          <w:lang w:val="es-ES"/>
        </w:rPr>
        <w:t>ruta identificada</w:t>
      </w:r>
      <w:r w:rsidRPr="004F0BEC">
        <w:rPr>
          <w:rFonts w:ascii="Palatino Linotype" w:hAnsi="Palatino Linotype"/>
          <w:color w:val="000000"/>
          <w:lang w:val="es-ES"/>
        </w:rPr>
        <w:t xml:space="preserve"> como BORDO DE XOCHIACA - CALZ. IGNACIO ZARAGOZA POR CARMELO PEREZ (METRO PEÑON);</w:t>
      </w:r>
    </w:p>
    <w:p w14:paraId="0697DAB6" w14:textId="77777777" w:rsidR="00A907FA" w:rsidRPr="004F0BEC" w:rsidRDefault="00A907FA" w:rsidP="00A907FA">
      <w:pPr>
        <w:pStyle w:val="Prrafodelista"/>
        <w:rPr>
          <w:rFonts w:ascii="Palatino Linotype" w:hAnsi="Palatino Linotype"/>
          <w:color w:val="000000"/>
          <w:lang w:val="es-MX"/>
        </w:rPr>
      </w:pPr>
    </w:p>
    <w:p w14:paraId="0AAE1F29" w14:textId="7AD6A45A"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ASOCIACIÓN CIVIL,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BORDO DE XOCHIACA - CALZ. IGNACIO ZARAGOZA POR CARMELO PEREZ (METRO PEÑON);</w:t>
      </w:r>
    </w:p>
    <w:p w14:paraId="4B83555E" w14:textId="188FDC91"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BORDO DE XOCHIACA - CALZ. IGNACIO ZARAGOZA POR CARMELO PEREZ (METRO PEÑON);</w:t>
      </w:r>
    </w:p>
    <w:p w14:paraId="086ED3EA" w14:textId="77777777" w:rsidR="00A907FA" w:rsidRPr="004F0BEC" w:rsidRDefault="00A907FA" w:rsidP="00A907FA">
      <w:pPr>
        <w:pStyle w:val="Prrafodelista"/>
        <w:ind w:left="360"/>
        <w:jc w:val="both"/>
        <w:rPr>
          <w:rFonts w:ascii="Palatino Linotype" w:hAnsi="Palatino Linotype"/>
          <w:color w:val="000000"/>
          <w:lang w:val="es-MX"/>
        </w:rPr>
      </w:pPr>
    </w:p>
    <w:p w14:paraId="1EC4668A" w14:textId="75020078"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lastRenderedPageBreak/>
        <w:t xml:space="preserve">Número de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BORDO DE XOCHIACA - CALZ. IGNACIO ZARAGOZA POR CARMELO PEREZ (METRO PEÑON);</w:t>
      </w:r>
    </w:p>
    <w:p w14:paraId="6F9E8E40" w14:textId="77777777" w:rsidR="00A907FA" w:rsidRPr="004F0BEC" w:rsidRDefault="00A907FA" w:rsidP="00A907FA">
      <w:pPr>
        <w:jc w:val="both"/>
        <w:rPr>
          <w:rFonts w:ascii="Palatino Linotype" w:hAnsi="Palatino Linotype"/>
        </w:rPr>
      </w:pPr>
    </w:p>
    <w:p w14:paraId="30C43073" w14:textId="5E0AE5AA"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ASOCIACIÓN CIVIL,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DE XOCHIACA - CARMELO PEREZ - METRO SANTA MARTHA;</w:t>
      </w:r>
    </w:p>
    <w:p w14:paraId="718387B6" w14:textId="77777777" w:rsidR="00A907FA" w:rsidRPr="004F0BEC" w:rsidRDefault="00A907FA" w:rsidP="00A907FA">
      <w:pPr>
        <w:pStyle w:val="Prrafodelista"/>
        <w:rPr>
          <w:rFonts w:ascii="Palatino Linotype" w:hAnsi="Palatino Linotype"/>
          <w:color w:val="000000"/>
          <w:lang w:val="es-MX"/>
        </w:rPr>
      </w:pPr>
    </w:p>
    <w:p w14:paraId="5DFA4C73" w14:textId="624147FA"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DE XOCHIACA - CARMELO PEREZ - METRO SANTA MARTHA;</w:t>
      </w:r>
    </w:p>
    <w:p w14:paraId="6653B104" w14:textId="77777777" w:rsidR="00A907FA" w:rsidRPr="004F0BEC" w:rsidRDefault="00A907FA" w:rsidP="00A907FA">
      <w:pPr>
        <w:pStyle w:val="Prrafodelista"/>
        <w:rPr>
          <w:rFonts w:ascii="Palatino Linotype" w:hAnsi="Palatino Linotype"/>
          <w:color w:val="000000"/>
          <w:lang w:val="es-MX"/>
        </w:rPr>
      </w:pPr>
    </w:p>
    <w:p w14:paraId="33BACD1B" w14:textId="32527EA7"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 para la prestación del servicio público de transporte en la modalidad de colectivo, a favor de la persona moral denominada FEDERACIÓN DE TAXISTAS DE CD NEZAHUALCÓYOL Y ZONA ORIENTE DEL ESTADO DE MÉXICO SOCIEDAD ANÓNIMA DE CAPITAL VARIABLE,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BORDO DE XOCHIACA - CARMELO PEREZ - METRO SANTA MARTHA;</w:t>
      </w:r>
    </w:p>
    <w:p w14:paraId="205B58CE" w14:textId="77777777" w:rsidR="00A907FA" w:rsidRPr="004F0BEC" w:rsidRDefault="00A907FA" w:rsidP="00A907FA">
      <w:pPr>
        <w:pStyle w:val="Prrafodelista"/>
        <w:rPr>
          <w:rFonts w:ascii="Palatino Linotype" w:hAnsi="Palatino Linotype"/>
          <w:color w:val="000000"/>
          <w:lang w:val="es-MX"/>
        </w:rPr>
      </w:pPr>
    </w:p>
    <w:p w14:paraId="6B6AA210" w14:textId="1EE1ABC0"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Numero de concesiones vigentes expedidas para la prestación del servicio público de transporte en la modalidad de colectivo, a favor de la persona moral denominada TRANSPORTISTAS COLECTIVOS DE CD NEZAHUALCÓYOTL </w:t>
      </w:r>
      <w:r w:rsidRPr="004F0BEC">
        <w:rPr>
          <w:rFonts w:ascii="Palatino Linotype" w:hAnsi="Palatino Linotype"/>
          <w:color w:val="000000"/>
          <w:lang w:val="es-ES"/>
        </w:rPr>
        <w:lastRenderedPageBreak/>
        <w:t xml:space="preserve">Y ZONA ORIENTE DEL ESTADO DE MÉXICO RAMALAES ZARAGOZA, NEZA, KENEDY, IZCALLI Y CARCEL S.A. DE C.V.,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BORDO DE XOCHIACA - CARMELO PEREZ - METRO SANTA MARTHA</w:t>
      </w:r>
    </w:p>
    <w:p w14:paraId="74D827BC" w14:textId="77777777" w:rsidR="00A907FA" w:rsidRPr="004F0BEC" w:rsidRDefault="00A907FA" w:rsidP="00A907FA">
      <w:pPr>
        <w:jc w:val="both"/>
        <w:rPr>
          <w:rFonts w:ascii="Palatino Linotype" w:hAnsi="Palatino Linotype"/>
          <w:color w:val="000000"/>
          <w:lang w:val="es-ES"/>
        </w:rPr>
      </w:pPr>
    </w:p>
    <w:p w14:paraId="2379551B" w14:textId="77CE49C5"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ASOCIACIÓN CIVIL,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DE XOCHIACA - CALZ. IGNACIO ZARAGOZA POR CARMELO PEREZ (METRO ZARAGOZA);</w:t>
      </w:r>
    </w:p>
    <w:p w14:paraId="00C29F64" w14:textId="77777777" w:rsidR="00A907FA" w:rsidRPr="004F0BEC" w:rsidRDefault="00A907FA" w:rsidP="00A907FA">
      <w:pPr>
        <w:pStyle w:val="Prrafodelista"/>
        <w:rPr>
          <w:rFonts w:ascii="Palatino Linotype" w:hAnsi="Palatino Linotype"/>
          <w:color w:val="000000"/>
          <w:lang w:val="es-MX"/>
        </w:rPr>
      </w:pPr>
    </w:p>
    <w:p w14:paraId="456963BE" w14:textId="6A09ED0D"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SOCIEDAD COOPERATIVA DE RESPONSABILIDAD LIMITADA DE CAPITAL VARIABLE,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BORDO DE XOCHIACA - CALZ. IGNACIO ZARAGOZA POR CARMELO PEREZ (METRO ZARAGOZA)</w:t>
      </w:r>
    </w:p>
    <w:p w14:paraId="77245480" w14:textId="77777777" w:rsidR="00A907FA" w:rsidRPr="004F0BEC" w:rsidRDefault="00A907FA" w:rsidP="00A907FA">
      <w:pPr>
        <w:pStyle w:val="Prrafodelista"/>
        <w:ind w:left="360"/>
        <w:jc w:val="both"/>
        <w:rPr>
          <w:rFonts w:ascii="Palatino Linotype" w:hAnsi="Palatino Linotype"/>
          <w:color w:val="000000"/>
          <w:lang w:val="es-MX"/>
        </w:rPr>
      </w:pPr>
    </w:p>
    <w:p w14:paraId="47CAAE0E" w14:textId="2092DF3B"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 para la prestación del servicio público de transporte en la modalidad de colectivo, a favor de la persona moral denominada FEDERACIÓN DE TAXISTAS DE CD NEZAHUALCÓYOL Y ZONA ORIENTE DEL ESTADO DE MÉXICO SOCIEDAD ANÓNIMA DE CAPITAL VARIABLE,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BORDO DE XOCHIACA - CALZ. IGNACIO ZARAGOZA POR CARMELO PEREZ (METRO ZARAGOZA)</w:t>
      </w:r>
    </w:p>
    <w:p w14:paraId="45843D28" w14:textId="77777777" w:rsidR="00A907FA" w:rsidRPr="004F0BEC" w:rsidRDefault="00A907FA" w:rsidP="00A907FA">
      <w:pPr>
        <w:pStyle w:val="Prrafodelista"/>
        <w:rPr>
          <w:rFonts w:ascii="Palatino Linotype" w:hAnsi="Palatino Linotype"/>
          <w:color w:val="000000"/>
          <w:lang w:val="es-MX"/>
        </w:rPr>
      </w:pPr>
    </w:p>
    <w:p w14:paraId="7D2AFAD9" w14:textId="1DC3304B"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Número de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que opera</w:t>
      </w:r>
      <w:r w:rsidR="00467C7C" w:rsidRPr="004F0BEC">
        <w:rPr>
          <w:rFonts w:ascii="Palatino Linotype" w:hAnsi="Palatino Linotype"/>
          <w:color w:val="000000"/>
          <w:lang w:val="es-ES"/>
        </w:rPr>
        <w:t xml:space="preserve"> la ruta </w:t>
      </w:r>
      <w:r w:rsidR="00467C7C" w:rsidRPr="004F0BEC">
        <w:rPr>
          <w:rFonts w:ascii="Palatino Linotype" w:hAnsi="Palatino Linotype"/>
          <w:color w:val="000000"/>
          <w:lang w:val="es-ES"/>
        </w:rPr>
        <w:lastRenderedPageBreak/>
        <w:t>identificada</w:t>
      </w:r>
      <w:r w:rsidRPr="004F0BEC">
        <w:rPr>
          <w:rFonts w:ascii="Palatino Linotype" w:hAnsi="Palatino Linotype"/>
          <w:color w:val="000000"/>
          <w:lang w:val="es-ES"/>
        </w:rPr>
        <w:t xml:space="preserve"> como BORDO DE XOCHIACA - CALZ. IGNACIO ZARAGOZA POR CARMELO PEREZ (METRO ZARAGOZA)</w:t>
      </w:r>
    </w:p>
    <w:p w14:paraId="74E6566F" w14:textId="77777777" w:rsidR="00A907FA" w:rsidRPr="004F0BEC" w:rsidRDefault="00A907FA" w:rsidP="00A907FA">
      <w:pPr>
        <w:jc w:val="both"/>
        <w:rPr>
          <w:rFonts w:ascii="Palatino Linotype" w:hAnsi="Palatino Linotype"/>
        </w:rPr>
      </w:pPr>
    </w:p>
    <w:p w14:paraId="577718C2" w14:textId="0B2FCC0A" w:rsidR="00A907FA" w:rsidRPr="004F0BEC" w:rsidRDefault="00A907FA" w:rsidP="00B03CC8">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FEDERACIÓN DE TAXISTAS DE CD NEZAHUALCÓYOTL Y ZONA ORIENTE DEL ESTADO DE MÉXICO ASOCIACIÓN CIVIL, que opera en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ESTADIO SANTA MARTHA POR AV. KENNEDY</w:t>
      </w:r>
    </w:p>
    <w:p w14:paraId="0EFDBEEB" w14:textId="77777777" w:rsidR="00A907FA" w:rsidRPr="004F0BEC" w:rsidRDefault="00A907FA" w:rsidP="00A907FA">
      <w:pPr>
        <w:pStyle w:val="Prrafodelista"/>
        <w:ind w:left="360"/>
        <w:jc w:val="both"/>
        <w:rPr>
          <w:rFonts w:ascii="Palatino Linotype" w:hAnsi="Palatino Linotype"/>
          <w:color w:val="000000"/>
          <w:lang w:val="es-MX"/>
        </w:rPr>
      </w:pPr>
    </w:p>
    <w:p w14:paraId="1716F12B" w14:textId="326F7E0E"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 para la prestación del servicio público de transporte en la modalidad de colectivo, a favor de la persona moral denominada FEDERACIÓN DE TAXISTAS DE CD NEZAHUALCÓYOL Y ZONA ORIENTE DEL ESTADO DE MÉXICO SOCIEDAD ANÓNIMA DE CAPITAL VARIABLE,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ESTADIO SANTA MARTHA POR AV. KENNEDY</w:t>
      </w:r>
    </w:p>
    <w:p w14:paraId="662EB3E5" w14:textId="77777777" w:rsidR="00A907FA" w:rsidRPr="004F0BEC" w:rsidRDefault="00A907FA" w:rsidP="00A907FA">
      <w:pPr>
        <w:pStyle w:val="Prrafodelista"/>
        <w:ind w:left="360"/>
        <w:jc w:val="both"/>
        <w:rPr>
          <w:rFonts w:ascii="Palatino Linotype" w:hAnsi="Palatino Linotype"/>
          <w:color w:val="000000"/>
          <w:lang w:val="es-MX"/>
        </w:rPr>
      </w:pPr>
    </w:p>
    <w:p w14:paraId="28B837A7" w14:textId="7B2E8B34"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TRANSPORTISTAS COLECTIVOS DE CD NEZAHUALCÓYOTL Y ZONA ORIENTE DEL ESTADO DE MÉXICO RAMALAES ZARAGOZA, NEZA, KENEDY, IZCALLI Y CARCEL S.A. DE C.V.,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ESTADIO SANTA MARTHA POR AV. KENNEDY</w:t>
      </w:r>
    </w:p>
    <w:p w14:paraId="3E3BC4E1" w14:textId="77777777" w:rsidR="00A907FA" w:rsidRPr="004F0BEC" w:rsidRDefault="00A907FA" w:rsidP="00A907FA">
      <w:pPr>
        <w:jc w:val="both"/>
        <w:rPr>
          <w:rFonts w:ascii="Palatino Linotype" w:hAnsi="Palatino Linotype"/>
        </w:rPr>
      </w:pPr>
    </w:p>
    <w:p w14:paraId="1CCFF4F7" w14:textId="092EC4D1"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NEZAHUALCOYOTL, A. C. RUTA 47, que opera </w:t>
      </w:r>
      <w:r w:rsidR="00467C7C" w:rsidRPr="004F0BEC">
        <w:rPr>
          <w:rFonts w:ascii="Palatino Linotype" w:hAnsi="Palatino Linotype"/>
          <w:color w:val="000000"/>
          <w:lang w:val="es-ES"/>
        </w:rPr>
        <w:t xml:space="preserve">la ruta </w:t>
      </w:r>
      <w:r w:rsidRPr="004F0BEC">
        <w:rPr>
          <w:rFonts w:ascii="Palatino Linotype" w:hAnsi="Palatino Linotype"/>
          <w:color w:val="000000"/>
          <w:lang w:val="es-ES"/>
        </w:rPr>
        <w:t>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PLAZA ARAGÓN - ENEP. ARAGÓN POR PERIFERICO</w:t>
      </w:r>
    </w:p>
    <w:p w14:paraId="70F577E7" w14:textId="77777777" w:rsidR="00A907FA" w:rsidRPr="004F0BEC" w:rsidRDefault="00A907FA" w:rsidP="00A907FA">
      <w:pPr>
        <w:pStyle w:val="Prrafodelista"/>
        <w:ind w:left="360"/>
        <w:jc w:val="both"/>
        <w:rPr>
          <w:rFonts w:ascii="Palatino Linotype" w:hAnsi="Palatino Linotype"/>
          <w:color w:val="000000"/>
          <w:lang w:val="es-MX"/>
        </w:rPr>
      </w:pPr>
    </w:p>
    <w:p w14:paraId="1405C066" w14:textId="1514AACB"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w:t>
      </w:r>
      <w:r w:rsidRPr="004F0BEC">
        <w:rPr>
          <w:rFonts w:ascii="Palatino Linotype" w:hAnsi="Palatino Linotype"/>
          <w:color w:val="000000"/>
          <w:lang w:val="es-ES"/>
        </w:rPr>
        <w:lastRenderedPageBreak/>
        <w:t xml:space="preserve">NEZAHUALCOYOTL, ASOCIACIÓN CIVIL,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PLAZA ARAGÓN - ENEP. ARAGÓN POR PERIFERICO</w:t>
      </w:r>
    </w:p>
    <w:p w14:paraId="3BB2B6B0" w14:textId="77777777" w:rsidR="00A907FA" w:rsidRPr="004F0BEC" w:rsidRDefault="00A907FA" w:rsidP="00A907FA">
      <w:pPr>
        <w:jc w:val="both"/>
        <w:rPr>
          <w:rFonts w:ascii="Palatino Linotype" w:hAnsi="Palatino Linotype"/>
        </w:rPr>
      </w:pPr>
    </w:p>
    <w:p w14:paraId="5217492A" w14:textId="79D8E029"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NEZAHUALCOYOTL, A. C. RUTA 47, que opera </w:t>
      </w:r>
      <w:r w:rsidR="00467C7C" w:rsidRPr="004F0BEC">
        <w:rPr>
          <w:rFonts w:ascii="Palatino Linotype" w:hAnsi="Palatino Linotype"/>
          <w:color w:val="000000"/>
          <w:lang w:val="es-ES"/>
        </w:rPr>
        <w:t>la ruta</w:t>
      </w:r>
      <w:r w:rsidRPr="004F0BEC">
        <w:rPr>
          <w:rFonts w:ascii="Palatino Linotype" w:hAnsi="Palatino Linotype"/>
          <w:color w:val="000000"/>
          <w:lang w:val="es-ES"/>
        </w:rPr>
        <w:t xml:space="preserve"> identificad</w:t>
      </w:r>
      <w:r w:rsidR="00467C7C" w:rsidRPr="004F0BEC">
        <w:rPr>
          <w:rFonts w:ascii="Palatino Linotype" w:hAnsi="Palatino Linotype"/>
          <w:color w:val="000000"/>
          <w:lang w:val="es-ES"/>
        </w:rPr>
        <w:t>a</w:t>
      </w:r>
      <w:r w:rsidRPr="004F0BEC">
        <w:rPr>
          <w:rFonts w:ascii="Palatino Linotype" w:hAnsi="Palatino Linotype"/>
          <w:color w:val="000000"/>
          <w:lang w:val="es-ES"/>
        </w:rPr>
        <w:t xml:space="preserve"> como PERLA REFORMA - PLAZA ARAGON POR PERIFERICO;</w:t>
      </w:r>
    </w:p>
    <w:p w14:paraId="625EB82E" w14:textId="77777777" w:rsidR="00A907FA" w:rsidRPr="004F0BEC" w:rsidRDefault="00A907FA" w:rsidP="00A907FA">
      <w:pPr>
        <w:pStyle w:val="Prrafodelista"/>
        <w:rPr>
          <w:rFonts w:ascii="Palatino Linotype" w:hAnsi="Palatino Linotype"/>
          <w:color w:val="000000"/>
          <w:lang w:val="es-MX"/>
        </w:rPr>
      </w:pPr>
    </w:p>
    <w:p w14:paraId="66CCBA70" w14:textId="7EFF2F3E"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NEZAHUALCOYOTL, ASOCIACIÓN CIVIL,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PERLA REFORMA - PLAZA ARAGON POR PERIFERICO;</w:t>
      </w:r>
    </w:p>
    <w:p w14:paraId="571952F2" w14:textId="77777777" w:rsidR="00A907FA" w:rsidRPr="004F0BEC" w:rsidRDefault="00A907FA" w:rsidP="00A907FA">
      <w:pPr>
        <w:jc w:val="both"/>
        <w:rPr>
          <w:rFonts w:ascii="Palatino Linotype" w:hAnsi="Palatino Linotype"/>
        </w:rPr>
      </w:pPr>
    </w:p>
    <w:p w14:paraId="0BCB657C" w14:textId="4A15E618"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NEZAHUALCOYOTL, A. C. RUTA 47,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IZCALLI NEZA - PLAZA ARAGON POR PERIFERICO;</w:t>
      </w:r>
    </w:p>
    <w:p w14:paraId="1500EC90" w14:textId="77777777" w:rsidR="00A907FA" w:rsidRPr="004F0BEC" w:rsidRDefault="00A907FA" w:rsidP="00A907FA">
      <w:pPr>
        <w:pStyle w:val="Prrafodelista"/>
        <w:ind w:left="360"/>
        <w:jc w:val="both"/>
        <w:rPr>
          <w:rFonts w:ascii="Palatino Linotype" w:hAnsi="Palatino Linotype"/>
          <w:color w:val="000000"/>
          <w:lang w:val="es-MX"/>
        </w:rPr>
      </w:pPr>
    </w:p>
    <w:p w14:paraId="5F801D3A" w14:textId="5FA75C66" w:rsidR="00A907FA" w:rsidRPr="004F0BEC" w:rsidRDefault="00A907FA" w:rsidP="00F81B60">
      <w:pPr>
        <w:pStyle w:val="Prrafodelista"/>
        <w:numPr>
          <w:ilvl w:val="0"/>
          <w:numId w:val="46"/>
        </w:numPr>
        <w:ind w:left="426"/>
        <w:jc w:val="both"/>
        <w:rPr>
          <w:rFonts w:ascii="Palatino Linotype" w:hAnsi="Palatino Linotype"/>
          <w:color w:val="000000"/>
          <w:lang w:val="es-MX"/>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NEZAHUALCOYOTL, ASOCIACIÓN CIVIL, que opera </w:t>
      </w:r>
      <w:r w:rsidR="00467C7C" w:rsidRPr="004F0BEC">
        <w:rPr>
          <w:rFonts w:ascii="Palatino Linotype" w:hAnsi="Palatino Linotype"/>
          <w:color w:val="000000"/>
          <w:lang w:val="es-ES"/>
        </w:rPr>
        <w:t>la ruta identificada</w:t>
      </w:r>
      <w:r w:rsidRPr="004F0BEC">
        <w:rPr>
          <w:rFonts w:ascii="Palatino Linotype" w:hAnsi="Palatino Linotype"/>
          <w:color w:val="000000"/>
          <w:lang w:val="es-ES"/>
        </w:rPr>
        <w:t xml:space="preserve"> como IZCALLI NEZA - PLAZA ARAGON POR PERIFERICO;</w:t>
      </w:r>
    </w:p>
    <w:p w14:paraId="50EE1226" w14:textId="77777777" w:rsidR="00A907FA" w:rsidRPr="004F0BEC" w:rsidRDefault="00A907FA" w:rsidP="00A907FA">
      <w:pPr>
        <w:pStyle w:val="Prrafodelista"/>
        <w:rPr>
          <w:rFonts w:ascii="Palatino Linotype" w:hAnsi="Palatino Linotype"/>
          <w:color w:val="000000"/>
          <w:lang w:val="es-MX"/>
        </w:rPr>
      </w:pPr>
    </w:p>
    <w:p w14:paraId="583B1651" w14:textId="77777777" w:rsidR="00A907FA" w:rsidRPr="004F0BEC" w:rsidRDefault="00A907FA" w:rsidP="00F81B60">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lang w:val="es-ES"/>
        </w:rPr>
        <w:t xml:space="preserve">Número de concesiones vigentes expedidas para la prestación del servicio público de transporte en la modalidad de colectivo, a favor de la persona moral denominada ASOCIACIÓN DE TRANSPORTE COLECTIVO NEZAHUALCOYOTL, A. C. RUTA 47, que opera en los derroteros identificados como: ENEP. ARAGON - ENEP. ZARAGOZA, ESTADIO NEZA - METRO PANTITLAN, PLAZA ARAGON - ENEP. ZARAGOZA, PIRULES - </w:t>
      </w:r>
      <w:r w:rsidRPr="004F0BEC">
        <w:rPr>
          <w:rFonts w:ascii="Palatino Linotype" w:hAnsi="Palatino Linotype"/>
          <w:color w:val="000000"/>
          <w:lang w:val="es-ES"/>
        </w:rPr>
        <w:lastRenderedPageBreak/>
        <w:t>METRO PANTITLAN, FLAMINGOS - METRO PANTITLAN, ESTADIO NEZA - CLINICA 25, BORDO HOSPITAL GENERAL - CLINICA 25, IZCALLI NEZA - ENEP. ARAGON, IZCALLI NEZA - PLAZA ARAGON, PERLA REFORMA - ENEP. ARAGON, PERLA REFORMA - PLAZA ARAGON, IZCALLI NEZA - CLINICA 25, AMPLIACION CD. LAGO - CD. LAGO VIAS.</w:t>
      </w:r>
    </w:p>
    <w:p w14:paraId="6DD40B72" w14:textId="77777777" w:rsidR="00A907FA" w:rsidRPr="004F0BEC" w:rsidRDefault="00A907FA" w:rsidP="00A907FA">
      <w:pPr>
        <w:pStyle w:val="Prrafodelista"/>
        <w:ind w:left="644"/>
        <w:jc w:val="both"/>
        <w:rPr>
          <w:rFonts w:ascii="Palatino Linotype" w:hAnsi="Palatino Linotype"/>
          <w:color w:val="000000"/>
          <w:lang w:val="es-MX"/>
        </w:rPr>
      </w:pPr>
    </w:p>
    <w:p w14:paraId="68EB61CC" w14:textId="77777777" w:rsidR="00A907FA" w:rsidRPr="004F0BEC" w:rsidRDefault="00A907FA" w:rsidP="00F81B60">
      <w:pPr>
        <w:pStyle w:val="Prrafodelista"/>
        <w:numPr>
          <w:ilvl w:val="0"/>
          <w:numId w:val="46"/>
        </w:numPr>
        <w:ind w:left="426"/>
        <w:jc w:val="both"/>
        <w:rPr>
          <w:rFonts w:ascii="Palatino Linotype" w:hAnsi="Palatino Linotype"/>
          <w:color w:val="000000"/>
        </w:rPr>
      </w:pPr>
      <w:r w:rsidRPr="004F0BEC">
        <w:rPr>
          <w:rFonts w:ascii="Palatino Linotype" w:hAnsi="Palatino Linotype"/>
          <w:color w:val="000000"/>
          <w:lang w:val="es-ES"/>
        </w:rPr>
        <w:t>Número de concesiones vigentes expedidas para la prestación del servicio público de transporte en la modalidad de colectivo, a favor de la persona moral denominada ASOCIACIÓN DE TRANSPORTE COLECTIVO NEZAHUALCOYOTL, ASOCIACIÓN CIVIL, que opera en los derroteros identificados como: 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w:t>
      </w:r>
    </w:p>
    <w:p w14:paraId="73423891" w14:textId="77777777" w:rsidR="00A907FA" w:rsidRPr="004F0BEC" w:rsidRDefault="00A907FA" w:rsidP="00A907FA">
      <w:pPr>
        <w:jc w:val="both"/>
        <w:rPr>
          <w:rFonts w:ascii="Palatino Linotype" w:hAnsi="Palatino Linotype"/>
        </w:rPr>
      </w:pPr>
    </w:p>
    <w:p w14:paraId="4E81010B" w14:textId="26A35CF4" w:rsidR="00A907FA" w:rsidRPr="004F0BEC" w:rsidRDefault="00A907FA" w:rsidP="00467C7C">
      <w:pPr>
        <w:pStyle w:val="Prrafodelista"/>
        <w:numPr>
          <w:ilvl w:val="0"/>
          <w:numId w:val="46"/>
        </w:numPr>
        <w:jc w:val="both"/>
        <w:rPr>
          <w:rFonts w:ascii="Palatino Linotype" w:hAnsi="Palatino Linotype"/>
          <w:color w:val="000000"/>
        </w:rPr>
      </w:pPr>
      <w:r w:rsidRPr="004F0BEC">
        <w:rPr>
          <w:rFonts w:ascii="Palatino Linotype" w:hAnsi="Palatino Linotype"/>
          <w:color w:val="000000"/>
          <w:lang w:val="es-ES"/>
        </w:rPr>
        <w:t>Soporte</w:t>
      </w:r>
      <w:r w:rsidRPr="004F0BEC">
        <w:rPr>
          <w:rFonts w:ascii="Palatino Linotype" w:hAnsi="Palatino Linotype"/>
          <w:color w:val="000000"/>
        </w:rPr>
        <w:t xml:space="preserve"> documental donde conste o se advierta la expedición de las concesiones </w:t>
      </w:r>
      <w:r w:rsidR="00467C7C" w:rsidRPr="004F0BEC">
        <w:rPr>
          <w:rFonts w:ascii="Palatino Linotype" w:hAnsi="Palatino Linotype"/>
          <w:color w:val="000000"/>
        </w:rPr>
        <w:t xml:space="preserve">de transporte público de pasajeros </w:t>
      </w:r>
      <w:r w:rsidRPr="004F0BEC">
        <w:rPr>
          <w:rFonts w:ascii="Palatino Linotype" w:hAnsi="Palatino Linotype"/>
          <w:color w:val="000000"/>
        </w:rPr>
        <w:t xml:space="preserve">vigentes al 3 de enero de 2020, </w:t>
      </w:r>
      <w:r w:rsidR="00467C7C" w:rsidRPr="004F0BEC">
        <w:rPr>
          <w:rFonts w:ascii="Palatino Linotype" w:hAnsi="Palatino Linotype"/>
          <w:color w:val="000000"/>
        </w:rPr>
        <w:t xml:space="preserve">que operan </w:t>
      </w:r>
      <w:r w:rsidRPr="004F0BEC">
        <w:rPr>
          <w:rFonts w:ascii="Palatino Linotype" w:hAnsi="Palatino Linotype"/>
          <w:color w:val="000000"/>
        </w:rPr>
        <w:t>l</w:t>
      </w:r>
      <w:r w:rsidR="00467C7C" w:rsidRPr="004F0BEC">
        <w:rPr>
          <w:rFonts w:ascii="Palatino Linotype" w:hAnsi="Palatino Linotype"/>
          <w:color w:val="000000"/>
        </w:rPr>
        <w:t xml:space="preserve">as rutas </w:t>
      </w:r>
      <w:r w:rsidRPr="004F0BEC">
        <w:rPr>
          <w:rFonts w:ascii="Palatino Linotype" w:hAnsi="Palatino Linotype"/>
          <w:color w:val="000000"/>
        </w:rPr>
        <w:t>siguientes:</w:t>
      </w:r>
    </w:p>
    <w:p w14:paraId="4611F244" w14:textId="77777777" w:rsidR="00A907FA" w:rsidRPr="004F0BEC" w:rsidRDefault="00A907FA" w:rsidP="00A907FA">
      <w:pPr>
        <w:jc w:val="both"/>
        <w:rPr>
          <w:rFonts w:ascii="Palatino Linotype" w:hAnsi="Palatino Linotype"/>
          <w:color w:val="000000"/>
        </w:rPr>
      </w:pPr>
    </w:p>
    <w:p w14:paraId="3987EA6D"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rPr>
        <w:t>IZCALLI - NEZA- ISSSTE ZARAGOZA;</w:t>
      </w:r>
    </w:p>
    <w:p w14:paraId="2E393BA1"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t>IZCALLI NEZA - PLAZA ARAGON POR PERIFERICO</w:t>
      </w:r>
    </w:p>
    <w:p w14:paraId="64B155C5" w14:textId="77777777" w:rsidR="00A907FA" w:rsidRPr="004F0BEC" w:rsidRDefault="00A907FA" w:rsidP="00A907FA">
      <w:pPr>
        <w:pStyle w:val="Prrafodelista"/>
        <w:numPr>
          <w:ilvl w:val="0"/>
          <w:numId w:val="45"/>
        </w:numPr>
        <w:ind w:left="567"/>
        <w:jc w:val="both"/>
        <w:rPr>
          <w:rFonts w:ascii="Palatino Linotype" w:hAnsi="Palatino Linotype"/>
          <w:color w:val="000000"/>
          <w:lang w:val="es-ES"/>
        </w:rPr>
      </w:pPr>
      <w:r w:rsidRPr="004F0BEC">
        <w:rPr>
          <w:rFonts w:ascii="Palatino Linotype" w:hAnsi="Palatino Linotype"/>
          <w:color w:val="000000"/>
          <w:lang w:val="es-ES"/>
        </w:rPr>
        <w:t>BORDO XOCHIACA - ISSSTE ZARAGOZA POR AV. NEZA;</w:t>
      </w:r>
    </w:p>
    <w:p w14:paraId="02344EF2"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t>BORDO DE XOCHIACA - CALZ. IGNACIO ZARAGOZA POR CARMELO PEREZ (METRO PEÑON);</w:t>
      </w:r>
    </w:p>
    <w:p w14:paraId="2BC54E5E" w14:textId="77777777" w:rsidR="00A907FA" w:rsidRPr="004F0BEC" w:rsidRDefault="00A907FA" w:rsidP="00A907FA">
      <w:pPr>
        <w:pStyle w:val="Prrafodelista"/>
        <w:numPr>
          <w:ilvl w:val="0"/>
          <w:numId w:val="45"/>
        </w:numPr>
        <w:ind w:left="567"/>
        <w:jc w:val="both"/>
        <w:rPr>
          <w:rFonts w:ascii="Palatino Linotype" w:hAnsi="Palatino Linotype"/>
          <w:color w:val="000000"/>
          <w:lang w:val="es-ES"/>
        </w:rPr>
      </w:pPr>
      <w:r w:rsidRPr="004F0BEC">
        <w:rPr>
          <w:rFonts w:ascii="Palatino Linotype" w:hAnsi="Palatino Linotype"/>
          <w:color w:val="000000"/>
          <w:lang w:val="es-ES"/>
        </w:rPr>
        <w:t>BORDO DE XOCHIACA - CARMELO PEREZ - METRO SANTA MARTHA;</w:t>
      </w:r>
    </w:p>
    <w:p w14:paraId="4B5C2552"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t>BORDO DE XOCHIACA - CALZ. IGNACIO ZARAGOZA POR CARMELO PEREZ (METRO ZARAGOZA);</w:t>
      </w:r>
    </w:p>
    <w:p w14:paraId="29109BF9"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t>ESTADIO SANTA MARTHA POR AV. KENNEDY;</w:t>
      </w:r>
    </w:p>
    <w:p w14:paraId="7D3C697C"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t>PLAZA ARAGÓN - ENEP. ARAGÓN POR PERIFERICO;</w:t>
      </w:r>
    </w:p>
    <w:p w14:paraId="11A7A592"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t>PERLA REFORMA - PLAZA ARAGON POR PERIFERICO; y</w:t>
      </w:r>
    </w:p>
    <w:p w14:paraId="67879EB0" w14:textId="77777777" w:rsidR="00A907FA" w:rsidRPr="004F0BEC" w:rsidRDefault="00A907FA" w:rsidP="00A907FA">
      <w:pPr>
        <w:pStyle w:val="Prrafodelista"/>
        <w:numPr>
          <w:ilvl w:val="0"/>
          <w:numId w:val="45"/>
        </w:numPr>
        <w:ind w:left="567"/>
        <w:jc w:val="both"/>
        <w:rPr>
          <w:rFonts w:ascii="Palatino Linotype" w:hAnsi="Palatino Linotype"/>
          <w:color w:val="000000"/>
        </w:rPr>
      </w:pPr>
      <w:r w:rsidRPr="004F0BEC">
        <w:rPr>
          <w:rFonts w:ascii="Palatino Linotype" w:hAnsi="Palatino Linotype"/>
          <w:color w:val="000000"/>
          <w:lang w:val="es-ES"/>
        </w:rPr>
        <w:lastRenderedPageBreak/>
        <w:t>ENEP. ARAGON - ENEP. ZARAGOZA, ESTADIO NEZA - METRO PANTITLAN, PLAZA ARAGON - ENEP. ZARAGOZA, PIRULES - METRO PANTITLAN, FLAMINGOS - METRO PANTITLAN, ESTADIO NEZA - CLINICA 25, BORDO HOSPITAL GENERAL - CLINICA 25, IZCALLI NEZA - ENEP. ARAGON, IZCALLI NEZA - PLAZA ARAGON, PERLA REFORMA - ENEP. ARAGON, PERLA REFORMA - PLAZA ARAGON, IZCALLI NEZA - CLINICA 25, AMPLIACION CD. LAGO - CD. LAGO VIAS.</w:t>
      </w:r>
    </w:p>
    <w:p w14:paraId="58DFBF2C" w14:textId="77777777" w:rsidR="00A907FA" w:rsidRPr="004F0BEC" w:rsidRDefault="00A907FA" w:rsidP="00A907FA">
      <w:pPr>
        <w:jc w:val="both"/>
        <w:rPr>
          <w:rFonts w:ascii="Palatino Linotype" w:hAnsi="Palatino Linotype"/>
        </w:rPr>
      </w:pPr>
    </w:p>
    <w:p w14:paraId="45896892" w14:textId="77777777" w:rsidR="00C70E92" w:rsidRPr="004F0BEC" w:rsidRDefault="00C70E92" w:rsidP="00C70E92">
      <w:pPr>
        <w:shd w:val="clear" w:color="auto" w:fill="FFFFFF"/>
        <w:spacing w:before="240" w:after="360" w:line="360" w:lineRule="auto"/>
        <w:ind w:right="49"/>
        <w:jc w:val="both"/>
        <w:rPr>
          <w:rFonts w:ascii="Palatino Linotype" w:hAnsi="Palatino Linotype"/>
          <w:b/>
        </w:rPr>
      </w:pPr>
      <w:r w:rsidRPr="004F0BEC">
        <w:rPr>
          <w:rFonts w:ascii="Palatino Linotype" w:hAnsi="Palatino Linotype"/>
        </w:rPr>
        <w:t xml:space="preserve">Para efectos de lo anterior y de ser el caso que sea necesario elaborar la versión pública de la información que se entregue,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pongan a disposición del </w:t>
      </w:r>
      <w:r w:rsidRPr="004F0BEC">
        <w:rPr>
          <w:rFonts w:ascii="Palatino Linotype" w:hAnsi="Palatino Linotype"/>
          <w:b/>
        </w:rPr>
        <w:t>RECURRENTE.</w:t>
      </w:r>
    </w:p>
    <w:p w14:paraId="780EBB01" w14:textId="6FE0D9D8" w:rsidR="004A6100" w:rsidRPr="004F0BEC" w:rsidRDefault="004A6100" w:rsidP="004A6100">
      <w:pPr>
        <w:pStyle w:val="Prrafodelista"/>
        <w:tabs>
          <w:tab w:val="left" w:pos="851"/>
        </w:tabs>
        <w:spacing w:line="360" w:lineRule="auto"/>
        <w:ind w:left="0" w:right="49"/>
        <w:jc w:val="both"/>
        <w:rPr>
          <w:rFonts w:ascii="Palatino Linotype" w:hAnsi="Palatino Linotype"/>
          <w:color w:val="222222"/>
          <w:shd w:val="clear" w:color="auto" w:fill="FFFFFF"/>
        </w:rPr>
      </w:pPr>
      <w:r w:rsidRPr="004F0BEC">
        <w:rPr>
          <w:rFonts w:ascii="Palatino Linotype" w:hAnsi="Palatino Linotype"/>
          <w:color w:val="222222"/>
          <w:shd w:val="clear" w:color="auto" w:fill="FFFFFF"/>
        </w:rPr>
        <w:t>Para el caso de que la información señalada no sea localizada, el</w:t>
      </w:r>
      <w:r w:rsidRPr="004F0BEC">
        <w:rPr>
          <w:rStyle w:val="apple-converted-space"/>
          <w:rFonts w:ascii="Palatino Linotype" w:hAnsi="Palatino Linotype"/>
          <w:color w:val="222222"/>
          <w:shd w:val="clear" w:color="auto" w:fill="FFFFFF"/>
        </w:rPr>
        <w:t> </w:t>
      </w:r>
      <w:r w:rsidRPr="004F0BEC">
        <w:rPr>
          <w:rFonts w:ascii="Palatino Linotype" w:hAnsi="Palatino Linotype"/>
          <w:b/>
          <w:bCs/>
          <w:color w:val="222222"/>
          <w:shd w:val="clear" w:color="auto" w:fill="FFFFFF"/>
        </w:rPr>
        <w:t>SUJETO OBLIGADO,</w:t>
      </w:r>
      <w:r w:rsidRPr="004F0BEC">
        <w:rPr>
          <w:rStyle w:val="apple-converted-space"/>
          <w:rFonts w:ascii="Palatino Linotype" w:hAnsi="Palatino Linotype"/>
          <w:color w:val="222222"/>
          <w:shd w:val="clear" w:color="auto" w:fill="FFFFFF"/>
        </w:rPr>
        <w:t> </w:t>
      </w:r>
      <w:r w:rsidRPr="004F0BEC">
        <w:rPr>
          <w:rFonts w:ascii="Palatino Linotype" w:eastAsia="Palatino Linotype" w:hAnsi="Palatino Linotype" w:cs="Palatino Linotype"/>
          <w:lang w:val="es-ES"/>
        </w:rPr>
        <w:t>deberá emitir el acuerdo de inexistencia en los términos del artículo 170</w:t>
      </w:r>
      <w:r w:rsidRPr="004F0BEC">
        <w:rPr>
          <w:rFonts w:ascii="Palatino Linotype" w:eastAsia="Palatino Linotype" w:hAnsi="Palatino Linotype" w:cs="Palatino Linotype"/>
        </w:rPr>
        <w:t xml:space="preserve"> de la Ley de Transparencia y Acceso a la Información Pública del Estado de México y Municipios, y ponerlo a </w:t>
      </w:r>
      <w:r w:rsidRPr="004F0BEC">
        <w:rPr>
          <w:rFonts w:ascii="Palatino Linotype" w:hAnsi="Palatino Linotype"/>
        </w:rPr>
        <w:t xml:space="preserve">disposición del </w:t>
      </w:r>
      <w:r w:rsidRPr="004F0BEC">
        <w:rPr>
          <w:rFonts w:ascii="Palatino Linotype" w:hAnsi="Palatino Linotype"/>
          <w:b/>
        </w:rPr>
        <w:t>RECURRENTE.</w:t>
      </w:r>
    </w:p>
    <w:p w14:paraId="437D7F82" w14:textId="77777777" w:rsidR="00C70E92" w:rsidRPr="004F0BEC" w:rsidRDefault="00C70E92" w:rsidP="00C70E92">
      <w:pPr>
        <w:shd w:val="clear" w:color="auto" w:fill="FFFFFF"/>
        <w:spacing w:before="240" w:after="360" w:line="360" w:lineRule="auto"/>
        <w:ind w:right="49"/>
        <w:jc w:val="both"/>
        <w:rPr>
          <w:rFonts w:ascii="Palatino Linotype" w:hAnsi="Palatino Linotype"/>
        </w:rPr>
      </w:pPr>
      <w:r w:rsidRPr="004F0BEC">
        <w:rPr>
          <w:rFonts w:ascii="Palatino Linotype" w:hAnsi="Palatino Linotype"/>
          <w:b/>
        </w:rPr>
        <w:t>TERCERO. Notifíquese</w:t>
      </w:r>
      <w:r w:rsidRPr="004F0BEC">
        <w:rPr>
          <w:rFonts w:ascii="Palatino Linotype" w:hAnsi="Palatino Linotype"/>
        </w:rPr>
        <w:t xml:space="preserve"> al Titular de la Unidad de Transparencia del </w:t>
      </w:r>
      <w:r w:rsidRPr="004F0BEC">
        <w:rPr>
          <w:rFonts w:ascii="Palatino Linotype" w:hAnsi="Palatino Linotype"/>
          <w:b/>
        </w:rPr>
        <w:t>SUJETO OBLIGADO</w:t>
      </w:r>
      <w:r w:rsidRPr="004F0BEC">
        <w:rPr>
          <w:rFonts w:ascii="Palatino Linotype" w:hAnsi="Palatino Linotype"/>
        </w:rPr>
        <w:t xml:space="preserve">, para que conforme a los artículos 186 último párrafo, 189 párrafo segundo y 199 de la Ley de Transparencia y Acceso a la Información Pública del Estado de México y Municipios, vigente, dé cumplimiento a lo ordenado dentro del </w:t>
      </w:r>
      <w:r w:rsidRPr="004F0BEC">
        <w:rPr>
          <w:rFonts w:ascii="Palatino Linotype" w:hAnsi="Palatino Linotype"/>
        </w:rPr>
        <w:lastRenderedPageBreak/>
        <w:t>plazo de diez días hábiles, debiendo rendir a este Instituto el informe de cumplimiento de la resolución en un plazo de tres días hábiles posteriores.</w:t>
      </w:r>
    </w:p>
    <w:p w14:paraId="4091693B" w14:textId="36CADD0B" w:rsidR="00C70E92" w:rsidRPr="004F0BEC" w:rsidRDefault="00C70E92" w:rsidP="00C70E92">
      <w:pPr>
        <w:shd w:val="clear" w:color="auto" w:fill="FFFFFF"/>
        <w:spacing w:before="240" w:after="360" w:line="360" w:lineRule="auto"/>
        <w:ind w:right="49"/>
        <w:jc w:val="both"/>
        <w:rPr>
          <w:rFonts w:ascii="Palatino Linotype" w:hAnsi="Palatino Linotype"/>
        </w:rPr>
      </w:pPr>
      <w:r w:rsidRPr="004F0BEC">
        <w:rPr>
          <w:rFonts w:ascii="Palatino Linotype" w:hAnsi="Palatino Linotype"/>
          <w:b/>
        </w:rPr>
        <w:t>CUARTO. Notifíquese a EL RECURRENTE</w:t>
      </w:r>
      <w:r w:rsidR="00880EC9" w:rsidRPr="004F0BEC">
        <w:rPr>
          <w:rFonts w:ascii="Palatino Linotype" w:hAnsi="Palatino Linotype"/>
        </w:rPr>
        <w:t>, la presente resolución.</w:t>
      </w:r>
    </w:p>
    <w:p w14:paraId="257ECF75" w14:textId="77777777" w:rsidR="00C70E92" w:rsidRPr="004F0BEC" w:rsidRDefault="00C70E92" w:rsidP="00C70E92">
      <w:pPr>
        <w:shd w:val="clear" w:color="auto" w:fill="FFFFFF"/>
        <w:spacing w:before="240" w:after="360" w:line="360" w:lineRule="auto"/>
        <w:ind w:right="49"/>
        <w:jc w:val="both"/>
        <w:rPr>
          <w:rFonts w:ascii="Palatino Linotype" w:hAnsi="Palatino Linotype"/>
        </w:rPr>
      </w:pPr>
      <w:r w:rsidRPr="004F0BEC">
        <w:rPr>
          <w:rFonts w:ascii="Palatino Linotype" w:hAnsi="Palatino Linotype"/>
          <w:b/>
        </w:rPr>
        <w:t>QUINTO</w:t>
      </w:r>
      <w:r w:rsidRPr="004F0BEC">
        <w:rPr>
          <w:rFonts w:ascii="Palatino Linotype" w:hAnsi="Palatino Linotype"/>
        </w:rPr>
        <w:t xml:space="preserve">. Se hace del conocimiento de </w:t>
      </w:r>
      <w:r w:rsidRPr="004F0BEC">
        <w:rPr>
          <w:rFonts w:ascii="Palatino Linotype" w:hAnsi="Palatino Linotype"/>
          <w:b/>
        </w:rPr>
        <w:t>EL RECURRENTE</w:t>
      </w:r>
      <w:r w:rsidRPr="004F0BEC">
        <w:rPr>
          <w:rFonts w:ascii="Palatino Linotype"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AE03AD2" w14:textId="77777777" w:rsidR="003C5D39" w:rsidRPr="004F0BEC" w:rsidRDefault="003C5D39" w:rsidP="003C5D39">
      <w:pPr>
        <w:spacing w:before="240" w:after="360" w:line="360" w:lineRule="auto"/>
        <w:jc w:val="both"/>
        <w:rPr>
          <w:rFonts w:ascii="Palatino Linotype" w:eastAsia="MS Mincho" w:hAnsi="Palatino Linotype" w:cs="Times New Roman"/>
          <w:color w:val="000000"/>
        </w:rPr>
      </w:pPr>
      <w:r w:rsidRPr="004F0BEC">
        <w:rPr>
          <w:rFonts w:ascii="Palatino Linotype" w:eastAsia="MS Mincho" w:hAnsi="Palatino Linotype" w:cs="Times New Roman"/>
          <w:b/>
          <w:color w:val="000000"/>
        </w:rPr>
        <w:t>SEXTO.</w:t>
      </w:r>
      <w:r w:rsidRPr="004F0BEC">
        <w:rPr>
          <w:rFonts w:ascii="Palatino Linotype" w:eastAsia="MS Mincho" w:hAnsi="Palatino Linotype" w:cs="Times New Roman"/>
          <w:color w:val="000000"/>
        </w:rPr>
        <w:t xml:space="preserve"> Con fundamento en el artículo 198 de la Ley de Transparencia y Acceso a la Información Pública del Estado de México y Municipios, se apercibe al </w:t>
      </w:r>
      <w:r w:rsidRPr="004F0BEC">
        <w:rPr>
          <w:rFonts w:ascii="Palatino Linotype" w:eastAsia="MS Mincho" w:hAnsi="Palatino Linotype" w:cs="Times New Roman"/>
          <w:b/>
          <w:color w:val="000000"/>
        </w:rPr>
        <w:t>SUJETO OBLIGADO</w:t>
      </w:r>
      <w:r w:rsidRPr="004F0BEC">
        <w:rPr>
          <w:rFonts w:ascii="Palatino Linotype" w:eastAsia="MS Mincho" w:hAnsi="Palatino Linotype" w:cs="Times New Roman"/>
          <w:color w:val="000000"/>
        </w:rPr>
        <w:t xml:space="preserve"> de que, en caso de incumplimiento total o parcial de la presente resolución, se actuará de conformidad con lo dispuesto en los artículos 213, 214, 215, 216 y 217 de la ley en cita. </w:t>
      </w:r>
    </w:p>
    <w:p w14:paraId="6ABD888E" w14:textId="77777777" w:rsidR="004F0BEC" w:rsidRDefault="004F0BEC" w:rsidP="004F0BEC">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hAnsi="Palatino Linotype" w:cs="Arial"/>
        </w:rPr>
        <w:lastRenderedPageBreak/>
        <w:t xml:space="preserve">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618A0A10" w14:textId="77777777" w:rsidR="004F0BEC" w:rsidRDefault="004F0BEC" w:rsidP="004F0BEC">
      <w:pPr>
        <w:tabs>
          <w:tab w:val="left" w:pos="0"/>
        </w:tabs>
        <w:spacing w:line="360" w:lineRule="auto"/>
        <w:ind w:right="49"/>
        <w:jc w:val="both"/>
        <w:rPr>
          <w:rFonts w:ascii="Palatino Linotype" w:eastAsiaTheme="minorHAnsi" w:hAnsi="Palatino Linotype" w:cs="Arial"/>
          <w:szCs w:val="22"/>
          <w:lang w:val="es-MX" w:eastAsia="en-US"/>
        </w:rPr>
      </w:pPr>
    </w:p>
    <w:p w14:paraId="66E1B1BE" w14:textId="77777777" w:rsidR="004F0BEC" w:rsidRDefault="004F0BEC" w:rsidP="004F0BEC">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4F0BEC" w14:paraId="37B82142" w14:textId="77777777" w:rsidTr="004F0BEC">
        <w:trPr>
          <w:jc w:val="center"/>
        </w:trPr>
        <w:tc>
          <w:tcPr>
            <w:tcW w:w="9918" w:type="dxa"/>
            <w:gridSpan w:val="2"/>
            <w:hideMark/>
          </w:tcPr>
          <w:p w14:paraId="7B6CBCDB"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159620E9"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3B794E28"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4F0BEC" w14:paraId="0D79AAEB" w14:textId="77777777" w:rsidTr="004F0BEC">
        <w:trPr>
          <w:jc w:val="center"/>
        </w:trPr>
        <w:tc>
          <w:tcPr>
            <w:tcW w:w="4905" w:type="dxa"/>
          </w:tcPr>
          <w:p w14:paraId="216BB59A" w14:textId="77777777" w:rsidR="004F0BEC" w:rsidRDefault="004F0BEC">
            <w:pPr>
              <w:tabs>
                <w:tab w:val="left" w:pos="0"/>
              </w:tabs>
              <w:spacing w:line="254" w:lineRule="auto"/>
              <w:rPr>
                <w:rFonts w:ascii="Palatino Linotype" w:hAnsi="Palatino Linotype" w:cs="Arial"/>
                <w:b/>
              </w:rPr>
            </w:pPr>
          </w:p>
          <w:p w14:paraId="3C2287F9" w14:textId="77777777" w:rsidR="004F0BEC" w:rsidRDefault="004F0BEC">
            <w:pPr>
              <w:tabs>
                <w:tab w:val="left" w:pos="0"/>
              </w:tabs>
              <w:spacing w:line="254" w:lineRule="auto"/>
              <w:rPr>
                <w:rFonts w:ascii="Palatino Linotype" w:hAnsi="Palatino Linotype" w:cs="Arial"/>
                <w:b/>
              </w:rPr>
            </w:pPr>
          </w:p>
          <w:p w14:paraId="13C729AF" w14:textId="77777777" w:rsidR="004F0BEC" w:rsidRDefault="004F0BEC">
            <w:pPr>
              <w:tabs>
                <w:tab w:val="left" w:pos="0"/>
              </w:tabs>
              <w:spacing w:line="254" w:lineRule="auto"/>
              <w:rPr>
                <w:rFonts w:ascii="Palatino Linotype" w:hAnsi="Palatino Linotype" w:cs="Arial"/>
                <w:b/>
              </w:rPr>
            </w:pPr>
          </w:p>
          <w:p w14:paraId="5A96EA53"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AA8647E" w14:textId="77777777" w:rsidR="004F0BEC" w:rsidRDefault="004F0BEC">
            <w:pPr>
              <w:tabs>
                <w:tab w:val="left" w:pos="0"/>
              </w:tabs>
              <w:spacing w:line="254" w:lineRule="auto"/>
              <w:jc w:val="center"/>
              <w:rPr>
                <w:rFonts w:ascii="Palatino Linotype" w:hAnsi="Palatino Linotype" w:cs="Arial"/>
              </w:rPr>
            </w:pPr>
            <w:r>
              <w:rPr>
                <w:rFonts w:ascii="Palatino Linotype" w:hAnsi="Palatino Linotype" w:cs="Arial"/>
              </w:rPr>
              <w:t>Comisionada</w:t>
            </w:r>
          </w:p>
          <w:p w14:paraId="592416A8"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5885FF8D" w14:textId="77777777" w:rsidR="004F0BEC" w:rsidRDefault="004F0BEC">
            <w:pPr>
              <w:tabs>
                <w:tab w:val="left" w:pos="0"/>
              </w:tabs>
              <w:spacing w:line="254" w:lineRule="auto"/>
              <w:rPr>
                <w:rFonts w:ascii="Palatino Linotype" w:hAnsi="Palatino Linotype" w:cs="Arial"/>
                <w:b/>
              </w:rPr>
            </w:pPr>
          </w:p>
          <w:p w14:paraId="3080A4BA" w14:textId="77777777" w:rsidR="004F0BEC" w:rsidRDefault="004F0BEC">
            <w:pPr>
              <w:tabs>
                <w:tab w:val="left" w:pos="0"/>
              </w:tabs>
              <w:spacing w:line="254" w:lineRule="auto"/>
              <w:rPr>
                <w:rFonts w:ascii="Palatino Linotype" w:hAnsi="Palatino Linotype" w:cs="Arial"/>
                <w:b/>
              </w:rPr>
            </w:pPr>
          </w:p>
          <w:p w14:paraId="523C4D8F" w14:textId="77777777" w:rsidR="004F0BEC" w:rsidRDefault="004F0BEC">
            <w:pPr>
              <w:tabs>
                <w:tab w:val="left" w:pos="0"/>
              </w:tabs>
              <w:spacing w:line="254" w:lineRule="auto"/>
              <w:rPr>
                <w:rFonts w:ascii="Palatino Linotype" w:hAnsi="Palatino Linotype" w:cs="Arial"/>
                <w:b/>
              </w:rPr>
            </w:pPr>
          </w:p>
          <w:p w14:paraId="6E78468E"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1737AD19" w14:textId="77777777" w:rsidR="004F0BEC" w:rsidRDefault="004F0BEC">
            <w:pPr>
              <w:tabs>
                <w:tab w:val="left" w:pos="0"/>
              </w:tabs>
              <w:spacing w:line="254" w:lineRule="auto"/>
              <w:jc w:val="center"/>
              <w:rPr>
                <w:rFonts w:ascii="Palatino Linotype" w:hAnsi="Palatino Linotype" w:cs="Arial"/>
              </w:rPr>
            </w:pPr>
            <w:r>
              <w:rPr>
                <w:rFonts w:ascii="Palatino Linotype" w:hAnsi="Palatino Linotype" w:cs="Arial"/>
              </w:rPr>
              <w:t>Comisionado</w:t>
            </w:r>
          </w:p>
          <w:p w14:paraId="4DF86721"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4D994F07" w14:textId="77777777" w:rsidR="004F0BEC" w:rsidRDefault="004F0BEC">
            <w:pPr>
              <w:tabs>
                <w:tab w:val="left" w:pos="0"/>
              </w:tabs>
              <w:spacing w:line="254" w:lineRule="auto"/>
              <w:jc w:val="center"/>
              <w:rPr>
                <w:rFonts w:ascii="Palatino Linotype" w:hAnsi="Palatino Linotype" w:cs="Arial"/>
                <w:b/>
              </w:rPr>
            </w:pPr>
          </w:p>
        </w:tc>
      </w:tr>
      <w:tr w:rsidR="004F0BEC" w14:paraId="00CEE5C6" w14:textId="77777777" w:rsidTr="004F0BEC">
        <w:trPr>
          <w:jc w:val="center"/>
        </w:trPr>
        <w:tc>
          <w:tcPr>
            <w:tcW w:w="4905" w:type="dxa"/>
          </w:tcPr>
          <w:p w14:paraId="0F9EB804" w14:textId="77777777" w:rsidR="004F0BEC" w:rsidRDefault="004F0BEC">
            <w:pPr>
              <w:tabs>
                <w:tab w:val="left" w:pos="0"/>
              </w:tabs>
              <w:spacing w:line="254" w:lineRule="auto"/>
              <w:rPr>
                <w:rFonts w:ascii="Palatino Linotype" w:hAnsi="Palatino Linotype" w:cs="Arial"/>
                <w:b/>
              </w:rPr>
            </w:pPr>
          </w:p>
          <w:p w14:paraId="57061F3C" w14:textId="77777777" w:rsidR="004F0BEC" w:rsidRDefault="004F0BEC">
            <w:pPr>
              <w:tabs>
                <w:tab w:val="left" w:pos="0"/>
              </w:tabs>
              <w:spacing w:line="254" w:lineRule="auto"/>
              <w:rPr>
                <w:rFonts w:ascii="Palatino Linotype" w:hAnsi="Palatino Linotype" w:cs="Arial"/>
                <w:b/>
              </w:rPr>
            </w:pPr>
          </w:p>
          <w:p w14:paraId="2995D20D" w14:textId="77777777" w:rsidR="004F0BEC" w:rsidRDefault="004F0BEC">
            <w:pPr>
              <w:tabs>
                <w:tab w:val="left" w:pos="0"/>
              </w:tabs>
              <w:spacing w:line="254" w:lineRule="auto"/>
              <w:rPr>
                <w:rFonts w:ascii="Palatino Linotype" w:hAnsi="Palatino Linotype" w:cs="Arial"/>
                <w:b/>
              </w:rPr>
            </w:pPr>
          </w:p>
          <w:p w14:paraId="73A814D6"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123446F6" w14:textId="77777777" w:rsidR="004F0BEC" w:rsidRDefault="004F0BEC">
            <w:pPr>
              <w:tabs>
                <w:tab w:val="left" w:pos="0"/>
              </w:tabs>
              <w:spacing w:line="254" w:lineRule="auto"/>
              <w:jc w:val="center"/>
              <w:rPr>
                <w:rFonts w:ascii="Palatino Linotype" w:hAnsi="Palatino Linotype" w:cs="Arial"/>
              </w:rPr>
            </w:pPr>
            <w:r>
              <w:rPr>
                <w:rFonts w:ascii="Palatino Linotype" w:hAnsi="Palatino Linotype" w:cs="Arial"/>
              </w:rPr>
              <w:t>Comisionado</w:t>
            </w:r>
          </w:p>
          <w:p w14:paraId="7A931086"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76EDD79E" w14:textId="77777777" w:rsidR="004F0BEC" w:rsidRDefault="004F0BEC">
            <w:pPr>
              <w:tabs>
                <w:tab w:val="left" w:pos="0"/>
              </w:tabs>
              <w:spacing w:line="254" w:lineRule="auto"/>
              <w:rPr>
                <w:rFonts w:ascii="Palatino Linotype" w:hAnsi="Palatino Linotype" w:cs="Arial"/>
                <w:b/>
              </w:rPr>
            </w:pPr>
          </w:p>
          <w:p w14:paraId="488CA57D" w14:textId="77777777" w:rsidR="004F0BEC" w:rsidRDefault="004F0BEC">
            <w:pPr>
              <w:tabs>
                <w:tab w:val="left" w:pos="0"/>
              </w:tabs>
              <w:spacing w:line="254" w:lineRule="auto"/>
              <w:rPr>
                <w:rFonts w:ascii="Palatino Linotype" w:hAnsi="Palatino Linotype" w:cs="Arial"/>
                <w:b/>
              </w:rPr>
            </w:pPr>
          </w:p>
          <w:p w14:paraId="56B583C7" w14:textId="77777777" w:rsidR="004F0BEC" w:rsidRDefault="004F0BEC">
            <w:pPr>
              <w:tabs>
                <w:tab w:val="left" w:pos="0"/>
              </w:tabs>
              <w:spacing w:line="254" w:lineRule="auto"/>
              <w:jc w:val="center"/>
              <w:rPr>
                <w:rFonts w:ascii="Palatino Linotype" w:hAnsi="Palatino Linotype" w:cs="Arial"/>
                <w:b/>
              </w:rPr>
            </w:pPr>
          </w:p>
          <w:p w14:paraId="0C8D3B31"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21248EBC" w14:textId="77777777" w:rsidR="004F0BEC" w:rsidRDefault="004F0BEC">
            <w:pPr>
              <w:tabs>
                <w:tab w:val="left" w:pos="0"/>
              </w:tabs>
              <w:spacing w:line="254" w:lineRule="auto"/>
              <w:jc w:val="center"/>
              <w:rPr>
                <w:rFonts w:ascii="Palatino Linotype" w:hAnsi="Palatino Linotype" w:cs="Arial"/>
              </w:rPr>
            </w:pPr>
            <w:r>
              <w:rPr>
                <w:rFonts w:ascii="Palatino Linotype" w:hAnsi="Palatino Linotype" w:cs="Arial"/>
              </w:rPr>
              <w:t>Comisionado</w:t>
            </w:r>
          </w:p>
          <w:p w14:paraId="12848429"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4F0BEC" w14:paraId="0EBA6E55" w14:textId="77777777" w:rsidTr="004F0BEC">
        <w:trPr>
          <w:jc w:val="center"/>
        </w:trPr>
        <w:tc>
          <w:tcPr>
            <w:tcW w:w="9918" w:type="dxa"/>
            <w:gridSpan w:val="2"/>
          </w:tcPr>
          <w:p w14:paraId="1C519E58" w14:textId="77777777" w:rsidR="004F0BEC" w:rsidRDefault="004F0BEC">
            <w:pPr>
              <w:tabs>
                <w:tab w:val="left" w:pos="0"/>
              </w:tabs>
              <w:spacing w:line="254" w:lineRule="auto"/>
              <w:rPr>
                <w:rFonts w:ascii="Palatino Linotype" w:hAnsi="Palatino Linotype" w:cs="Arial"/>
                <w:b/>
              </w:rPr>
            </w:pPr>
          </w:p>
          <w:p w14:paraId="6979CF7F" w14:textId="77777777" w:rsidR="004F0BEC" w:rsidRDefault="004F0BEC" w:rsidP="004F0BEC">
            <w:pPr>
              <w:tabs>
                <w:tab w:val="left" w:pos="0"/>
              </w:tabs>
              <w:spacing w:line="254" w:lineRule="auto"/>
              <w:rPr>
                <w:rFonts w:ascii="Palatino Linotype" w:hAnsi="Palatino Linotype" w:cs="Arial"/>
                <w:b/>
              </w:rPr>
            </w:pPr>
          </w:p>
          <w:p w14:paraId="011A1B76" w14:textId="77777777" w:rsidR="004F0BEC" w:rsidRDefault="004F0BEC">
            <w:pPr>
              <w:tabs>
                <w:tab w:val="left" w:pos="0"/>
              </w:tabs>
              <w:spacing w:line="254" w:lineRule="auto"/>
              <w:jc w:val="center"/>
              <w:rPr>
                <w:rFonts w:ascii="Palatino Linotype" w:hAnsi="Palatino Linotype" w:cs="Arial"/>
                <w:b/>
              </w:rPr>
            </w:pPr>
          </w:p>
          <w:p w14:paraId="619C3144"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401AEEC5" w14:textId="77777777" w:rsidR="004F0BEC" w:rsidRDefault="004F0BEC">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6446E48A" w14:textId="77777777" w:rsidR="004F0BEC" w:rsidRDefault="004F0BEC">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0C09CB3A" w14:textId="6B23E14E" w:rsidR="005E0183" w:rsidRPr="004F0BEC" w:rsidRDefault="004F0BEC" w:rsidP="00FC6D86">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 xml:space="preserve">01078/INFOEM/IP/RR/2020 y acumulados. </w:t>
      </w:r>
    </w:p>
    <w:sectPr w:rsidR="005E0183" w:rsidRPr="004F0BEC" w:rsidSect="00943B9C">
      <w:headerReference w:type="even" r:id="rId14"/>
      <w:headerReference w:type="default" r:id="rId15"/>
      <w:footerReference w:type="default" r:id="rId16"/>
      <w:headerReference w:type="first" r:id="rId17"/>
      <w:footerReference w:type="first" r:id="rId18"/>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1B3A2" w14:textId="77777777" w:rsidR="004850C4" w:rsidRDefault="004850C4" w:rsidP="00587366">
      <w:r>
        <w:separator/>
      </w:r>
    </w:p>
  </w:endnote>
  <w:endnote w:type="continuationSeparator" w:id="0">
    <w:p w14:paraId="27675C95" w14:textId="77777777" w:rsidR="004850C4" w:rsidRDefault="004850C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Content>
      <w:sdt>
        <w:sdtPr>
          <w:rPr>
            <w:rFonts w:ascii="Palatino Linotype" w:hAnsi="Palatino Linotype"/>
            <w:sz w:val="28"/>
          </w:rPr>
          <w:id w:val="1295024492"/>
          <w:docPartObj>
            <w:docPartGallery w:val="Page Numbers (Top of Page)"/>
            <w:docPartUnique/>
          </w:docPartObj>
        </w:sdtPr>
        <w:sdtContent>
          <w:p w14:paraId="187818B4" w14:textId="246A4717" w:rsidR="004850C4" w:rsidRPr="00883450" w:rsidRDefault="004850C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1A7F">
              <w:rPr>
                <w:rFonts w:ascii="Palatino Linotype" w:hAnsi="Palatino Linotype"/>
                <w:b/>
                <w:bCs/>
                <w:noProof/>
                <w:sz w:val="22"/>
                <w:szCs w:val="20"/>
              </w:rPr>
              <w:t>114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1A7F">
              <w:rPr>
                <w:rFonts w:ascii="Palatino Linotype" w:hAnsi="Palatino Linotype"/>
                <w:b/>
                <w:bCs/>
                <w:noProof/>
                <w:sz w:val="22"/>
                <w:szCs w:val="20"/>
              </w:rPr>
              <w:t>115</w:t>
            </w:r>
            <w:r w:rsidRPr="00883450">
              <w:rPr>
                <w:rFonts w:ascii="Palatino Linotype" w:hAnsi="Palatino Linotype"/>
                <w:b/>
                <w:bCs/>
                <w:sz w:val="22"/>
                <w:szCs w:val="20"/>
              </w:rPr>
              <w:fldChar w:fldCharType="end"/>
            </w:r>
          </w:p>
        </w:sdtContent>
      </w:sdt>
    </w:sdtContent>
  </w:sdt>
  <w:p w14:paraId="6243EC1B" w14:textId="77777777" w:rsidR="004850C4" w:rsidRDefault="004850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850C4" w:rsidRPr="00883450" w:rsidRDefault="004850C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03E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03E2" w:rsidRPr="00C903E2">
      <w:rPr>
        <w:rFonts w:ascii="Palatino Linotype" w:hAnsi="Palatino Linotype"/>
        <w:noProof/>
        <w:sz w:val="22"/>
        <w:szCs w:val="22"/>
        <w:lang w:val="es-ES"/>
      </w:rPr>
      <w:t>115</w:t>
    </w:r>
    <w:r w:rsidRPr="00883450">
      <w:rPr>
        <w:rFonts w:ascii="Palatino Linotype" w:hAnsi="Palatino Linotype"/>
        <w:sz w:val="22"/>
        <w:szCs w:val="22"/>
      </w:rPr>
      <w:fldChar w:fldCharType="end"/>
    </w:r>
  </w:p>
  <w:p w14:paraId="5F5C4865" w14:textId="77777777" w:rsidR="004850C4" w:rsidRPr="00883450" w:rsidRDefault="004850C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65B30" w14:textId="77777777" w:rsidR="004850C4" w:rsidRDefault="004850C4" w:rsidP="00587366">
      <w:r>
        <w:separator/>
      </w:r>
    </w:p>
  </w:footnote>
  <w:footnote w:type="continuationSeparator" w:id="0">
    <w:p w14:paraId="47CD66D6" w14:textId="77777777" w:rsidR="004850C4" w:rsidRDefault="004850C4" w:rsidP="00587366">
      <w:r>
        <w:continuationSeparator/>
      </w:r>
    </w:p>
  </w:footnote>
  <w:footnote w:id="1">
    <w:p w14:paraId="5EA43FAC" w14:textId="77777777" w:rsidR="004850C4" w:rsidRPr="00F75272" w:rsidRDefault="004850C4"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F4FDA05" w14:textId="77777777" w:rsidR="004850C4" w:rsidRPr="00E70844" w:rsidRDefault="004850C4" w:rsidP="00562E7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656BE26F" w14:textId="77777777" w:rsidR="004850C4" w:rsidRPr="009064F6" w:rsidRDefault="004850C4" w:rsidP="00562E7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76DA9676" w14:textId="77777777" w:rsidR="004850C4" w:rsidRPr="00E70844" w:rsidRDefault="004850C4" w:rsidP="00562E7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3ACB1A6A" w14:textId="77777777" w:rsidR="004850C4" w:rsidRPr="00E70844" w:rsidRDefault="004850C4" w:rsidP="00562E7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1CC11D91" w14:textId="77777777" w:rsidR="004850C4" w:rsidRPr="00CE236E" w:rsidRDefault="004850C4" w:rsidP="00562E72">
      <w:pPr>
        <w:pStyle w:val="Textonotapie"/>
        <w:jc w:val="both"/>
        <w:rPr>
          <w:rFonts w:ascii="Arial" w:hAnsi="Arial" w:cs="Arial"/>
          <w:sz w:val="16"/>
          <w:szCs w:val="16"/>
        </w:rPr>
      </w:pPr>
    </w:p>
  </w:footnote>
  <w:footnote w:id="6">
    <w:p w14:paraId="70A15960" w14:textId="77777777" w:rsidR="004850C4" w:rsidRPr="00C62EC3" w:rsidRDefault="004850C4" w:rsidP="00295F6E">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7">
    <w:p w14:paraId="413AA015" w14:textId="77777777" w:rsidR="004850C4" w:rsidRPr="00394579" w:rsidRDefault="004850C4" w:rsidP="00C70E92">
      <w:pPr>
        <w:pStyle w:val="ADB1"/>
        <w:jc w:val="both"/>
        <w:rPr>
          <w:lang w:val="es-ES"/>
        </w:rPr>
      </w:pPr>
      <w:r w:rsidRPr="00394579">
        <w:rPr>
          <w:rStyle w:val="Refdenotaalpie"/>
        </w:rPr>
        <w:footnoteRef/>
      </w:r>
      <w:r w:rsidRPr="00394579">
        <w:t xml:space="preserve"> </w:t>
      </w:r>
      <w:r w:rsidRPr="00394579">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11C0F4A" w14:textId="77777777" w:rsidR="004850C4" w:rsidRPr="00394579" w:rsidRDefault="004850C4" w:rsidP="00C70E92">
      <w:pPr>
        <w:pStyle w:val="ADB1"/>
        <w:jc w:val="both"/>
        <w:rPr>
          <w:lang w:val="es-ES"/>
        </w:rPr>
      </w:pPr>
      <w:r w:rsidRPr="00394579">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32C34" w14:textId="77777777" w:rsidR="004850C4" w:rsidRPr="00394579" w:rsidRDefault="004850C4" w:rsidP="00C70E92">
      <w:pPr>
        <w:pStyle w:val="ADB1"/>
        <w:jc w:val="both"/>
        <w:rPr>
          <w:lang w:val="es-ES"/>
        </w:rPr>
      </w:pPr>
      <w:r w:rsidRPr="00394579">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394579">
        <w:rPr>
          <w:lang w:val="es-ES"/>
        </w:rPr>
        <w:t>Pp</w:t>
      </w:r>
      <w:proofErr w:type="spellEnd"/>
      <w:r w:rsidRPr="00394579">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64F72" w14:textId="09A80CAC" w:rsidR="004850C4" w:rsidRDefault="004850C4">
    <w:pPr>
      <w:pStyle w:val="Encabezado"/>
    </w:pPr>
    <w:r>
      <w:rPr>
        <w:noProof/>
        <w:lang w:val="es-MX" w:eastAsia="es-MX"/>
      </w:rPr>
      <w:pict w14:anchorId="0EFAD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372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8BE06BA" w:rsidR="004850C4" w:rsidRDefault="004850C4" w:rsidP="001C6012">
    <w:pPr>
      <w:pStyle w:val="Encabezado"/>
      <w:tabs>
        <w:tab w:val="clear" w:pos="4252"/>
        <w:tab w:val="clear" w:pos="8504"/>
        <w:tab w:val="left" w:pos="8460"/>
      </w:tabs>
    </w:pPr>
    <w:r>
      <w:rPr>
        <w:noProof/>
        <w:lang w:val="es-MX" w:eastAsia="es-MX"/>
      </w:rPr>
      <w:pict w14:anchorId="3D14F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372642" o:spid="_x0000_s2051" type="#_x0000_t75" style="position:absolute;margin-left:-83.9pt;margin-top:-140.95pt;width:609.4pt;height:793.75pt;z-index:-251656192;mso-position-horizontal-relative:margin;mso-position-vertical-relative:margin" o:allowincell="f">
          <v:imagedata r:id="rId1" o:title="resolución"/>
          <w10:wrap anchorx="margin" anchory="margin"/>
        </v:shape>
      </w:pict>
    </w:r>
    <w:r>
      <w:tab/>
    </w:r>
  </w:p>
  <w:p w14:paraId="64F5F23E" w14:textId="390690E5" w:rsidR="004850C4" w:rsidRDefault="004850C4">
    <w:pPr>
      <w:pStyle w:val="Encabezado"/>
    </w:pPr>
  </w:p>
  <w:tbl>
    <w:tblPr>
      <w:tblStyle w:val="Tablaconcuadrcula"/>
      <w:tblW w:w="8505" w:type="dxa"/>
      <w:tblInd w:w="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850C4" w:rsidRPr="00674A46" w14:paraId="07F2896E" w14:textId="77777777" w:rsidTr="004F0BEC">
      <w:trPr>
        <w:trHeight w:val="138"/>
      </w:trPr>
      <w:tc>
        <w:tcPr>
          <w:tcW w:w="4253" w:type="dxa"/>
          <w:vAlign w:val="center"/>
        </w:tcPr>
        <w:p w14:paraId="4A5B1974" w14:textId="3B2AB4E0" w:rsidR="004850C4" w:rsidRPr="00674A46" w:rsidRDefault="004850C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C0DF4BA" w:rsidR="004850C4" w:rsidRPr="00674A46" w:rsidRDefault="004850C4" w:rsidP="001E7E27">
          <w:pPr>
            <w:pStyle w:val="Encabezado"/>
            <w:rPr>
              <w:rFonts w:ascii="Palatino Linotype" w:hAnsi="Palatino Linotype"/>
              <w:b/>
              <w:sz w:val="22"/>
              <w:szCs w:val="22"/>
            </w:rPr>
          </w:pPr>
          <w:r>
            <w:rPr>
              <w:rFonts w:ascii="Palatino Linotype" w:hAnsi="Palatino Linotype" w:cs="Arial"/>
              <w:b/>
              <w:bCs/>
              <w:sz w:val="22"/>
              <w:szCs w:val="22"/>
              <w:lang w:eastAsia="es-MX"/>
            </w:rPr>
            <w:t>01078/INFOEM/IP/RR/2020 y acumulados</w:t>
          </w:r>
        </w:p>
      </w:tc>
    </w:tr>
    <w:tr w:rsidR="004850C4" w:rsidRPr="00674A46" w14:paraId="1B5D8690" w14:textId="77777777" w:rsidTr="004F0BEC">
      <w:trPr>
        <w:trHeight w:val="233"/>
      </w:trPr>
      <w:tc>
        <w:tcPr>
          <w:tcW w:w="4253" w:type="dxa"/>
          <w:vAlign w:val="center"/>
        </w:tcPr>
        <w:p w14:paraId="3903F2C6" w14:textId="22D569F8" w:rsidR="004850C4" w:rsidRPr="00674A46" w:rsidRDefault="004850C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867003C" w:rsidR="004850C4" w:rsidRPr="00B75F20" w:rsidRDefault="004850C4" w:rsidP="00926F75">
          <w:pPr>
            <w:pStyle w:val="Encabezado"/>
            <w:jc w:val="both"/>
            <w:rPr>
              <w:rFonts w:ascii="Palatino Linotype" w:hAnsi="Palatino Linotype"/>
              <w:b/>
              <w:sz w:val="22"/>
              <w:szCs w:val="22"/>
            </w:rPr>
          </w:pPr>
          <w:r w:rsidRPr="001E7E27">
            <w:rPr>
              <w:rFonts w:ascii="Palatino Linotype" w:hAnsi="Palatino Linotype"/>
              <w:b/>
              <w:bCs/>
              <w:color w:val="000000"/>
              <w:sz w:val="22"/>
              <w:szCs w:val="22"/>
            </w:rPr>
            <w:t>Secretaría de Movilidad</w:t>
          </w:r>
        </w:p>
      </w:tc>
    </w:tr>
    <w:tr w:rsidR="004850C4" w:rsidRPr="00674A46" w14:paraId="095EB01B" w14:textId="77777777" w:rsidTr="004F0BEC">
      <w:trPr>
        <w:trHeight w:val="321"/>
      </w:trPr>
      <w:tc>
        <w:tcPr>
          <w:tcW w:w="4253" w:type="dxa"/>
          <w:vAlign w:val="center"/>
        </w:tcPr>
        <w:p w14:paraId="6E000A51" w14:textId="25DCC1C7" w:rsidR="004850C4" w:rsidRPr="00674A46" w:rsidRDefault="004850C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850C4" w:rsidRPr="00674A46" w:rsidRDefault="004850C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850C4" w:rsidRDefault="004850C4"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9D18DCE" w:rsidR="004850C4" w:rsidRDefault="004850C4" w:rsidP="00472C41">
    <w:pPr>
      <w:pStyle w:val="Encabezado"/>
      <w:tabs>
        <w:tab w:val="clear" w:pos="4252"/>
        <w:tab w:val="clear" w:pos="8504"/>
        <w:tab w:val="left" w:pos="3103"/>
      </w:tabs>
    </w:pPr>
    <w:r>
      <w:rPr>
        <w:noProof/>
        <w:lang w:val="es-MX" w:eastAsia="es-MX"/>
      </w:rPr>
      <w:pict w14:anchorId="773A1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372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850C4" w:rsidRPr="00674A46" w14:paraId="0A3256F2" w14:textId="77777777" w:rsidTr="006E6B65">
      <w:trPr>
        <w:trHeight w:val="138"/>
        <w:jc w:val="right"/>
      </w:trPr>
      <w:tc>
        <w:tcPr>
          <w:tcW w:w="3261" w:type="dxa"/>
          <w:vAlign w:val="center"/>
        </w:tcPr>
        <w:p w14:paraId="3D80769D" w14:textId="316F11F8" w:rsidR="004850C4" w:rsidRPr="00674A46" w:rsidRDefault="004850C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8E04A2A" w:rsidR="004850C4" w:rsidRPr="00674A46" w:rsidRDefault="004850C4" w:rsidP="00095114">
          <w:pPr>
            <w:pStyle w:val="Encabezado"/>
            <w:rPr>
              <w:rFonts w:ascii="Palatino Linotype" w:hAnsi="Palatino Linotype"/>
              <w:b/>
              <w:sz w:val="22"/>
              <w:szCs w:val="22"/>
            </w:rPr>
          </w:pPr>
          <w:r>
            <w:rPr>
              <w:rFonts w:ascii="Palatino Linotype" w:hAnsi="Palatino Linotype" w:cs="Arial"/>
              <w:b/>
              <w:bCs/>
              <w:sz w:val="22"/>
              <w:szCs w:val="22"/>
              <w:lang w:eastAsia="es-MX"/>
            </w:rPr>
            <w:t>01078/INFOEM/IP/RR/2020 y acumulados</w:t>
          </w:r>
        </w:p>
      </w:tc>
    </w:tr>
    <w:tr w:rsidR="004850C4" w:rsidRPr="00B75F20" w14:paraId="128C8B3C" w14:textId="77777777" w:rsidTr="006E6B65">
      <w:trPr>
        <w:trHeight w:val="233"/>
        <w:jc w:val="right"/>
      </w:trPr>
      <w:tc>
        <w:tcPr>
          <w:tcW w:w="3261" w:type="dxa"/>
          <w:vAlign w:val="center"/>
        </w:tcPr>
        <w:p w14:paraId="483E3371" w14:textId="66B1BC74" w:rsidR="004850C4" w:rsidRPr="00674A46" w:rsidRDefault="004850C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A154459" w:rsidR="004850C4" w:rsidRPr="00B75F20" w:rsidRDefault="004850C4"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sz w:val="22"/>
              <w:szCs w:val="22"/>
            </w:rPr>
            <w:tab/>
          </w:r>
        </w:p>
      </w:tc>
    </w:tr>
    <w:tr w:rsidR="004850C4" w:rsidRPr="00674A46" w14:paraId="41BE0704" w14:textId="77777777" w:rsidTr="006E6B65">
      <w:trPr>
        <w:trHeight w:val="321"/>
        <w:jc w:val="right"/>
      </w:trPr>
      <w:tc>
        <w:tcPr>
          <w:tcW w:w="3261" w:type="dxa"/>
          <w:vAlign w:val="center"/>
        </w:tcPr>
        <w:p w14:paraId="34C64148" w14:textId="10C6C8A9" w:rsidR="004850C4" w:rsidRPr="00674A46" w:rsidRDefault="004850C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11D8DF1" w:rsidR="004850C4" w:rsidRPr="00674A46" w:rsidRDefault="004850C4" w:rsidP="005C3414">
          <w:pPr>
            <w:pStyle w:val="Encabezado"/>
            <w:jc w:val="both"/>
            <w:rPr>
              <w:rFonts w:ascii="Palatino Linotype" w:hAnsi="Palatino Linotype"/>
              <w:b/>
              <w:sz w:val="22"/>
              <w:szCs w:val="22"/>
            </w:rPr>
          </w:pPr>
          <w:r w:rsidRPr="001E7E27">
            <w:rPr>
              <w:rFonts w:ascii="Palatino Linotype" w:hAnsi="Palatino Linotype"/>
              <w:b/>
              <w:bCs/>
              <w:color w:val="000000"/>
              <w:sz w:val="22"/>
              <w:szCs w:val="22"/>
            </w:rPr>
            <w:t>Secretaría de Movilidad</w:t>
          </w:r>
        </w:p>
      </w:tc>
    </w:tr>
    <w:tr w:rsidR="004850C4" w:rsidRPr="00674A46" w14:paraId="0C8B6193" w14:textId="77777777" w:rsidTr="006E6B65">
      <w:trPr>
        <w:trHeight w:val="321"/>
        <w:jc w:val="right"/>
      </w:trPr>
      <w:tc>
        <w:tcPr>
          <w:tcW w:w="3261" w:type="dxa"/>
          <w:vAlign w:val="center"/>
        </w:tcPr>
        <w:p w14:paraId="321FFAFF" w14:textId="40E5A678" w:rsidR="004850C4" w:rsidRPr="00674A46" w:rsidRDefault="004850C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850C4" w:rsidRPr="00674A46" w:rsidRDefault="004850C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850C4" w:rsidRDefault="004850C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2C22B5"/>
    <w:multiLevelType w:val="hybridMultilevel"/>
    <w:tmpl w:val="102234E6"/>
    <w:lvl w:ilvl="0" w:tplc="ACDE36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D91EA1"/>
    <w:multiLevelType w:val="hybridMultilevel"/>
    <w:tmpl w:val="7E7CB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AA7693"/>
    <w:multiLevelType w:val="hybridMultilevel"/>
    <w:tmpl w:val="575CE6B0"/>
    <w:lvl w:ilvl="0" w:tplc="A1BE7D30">
      <w:start w:val="2"/>
      <w:numFmt w:val="upperRoman"/>
      <w:lvlText w:val="%1."/>
      <w:lvlJc w:val="left"/>
      <w:pPr>
        <w:ind w:left="144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14B73"/>
    <w:multiLevelType w:val="hybridMultilevel"/>
    <w:tmpl w:val="75023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372AB992"/>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3C2E2088">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0D5644"/>
    <w:multiLevelType w:val="hybridMultilevel"/>
    <w:tmpl w:val="575CE6B0"/>
    <w:lvl w:ilvl="0" w:tplc="A1BE7D30">
      <w:start w:val="2"/>
      <w:numFmt w:val="upperRoman"/>
      <w:lvlText w:val="%1."/>
      <w:lvlJc w:val="left"/>
      <w:pPr>
        <w:ind w:left="144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17751B"/>
    <w:multiLevelType w:val="hybridMultilevel"/>
    <w:tmpl w:val="BA828A80"/>
    <w:lvl w:ilvl="0" w:tplc="34F04640">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3F55EF2"/>
    <w:multiLevelType w:val="hybridMultilevel"/>
    <w:tmpl w:val="3CDE6A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9"/>
  </w:num>
  <w:num w:numId="2">
    <w:abstractNumId w:val="18"/>
  </w:num>
  <w:num w:numId="3">
    <w:abstractNumId w:val="36"/>
  </w:num>
  <w:num w:numId="4">
    <w:abstractNumId w:val="44"/>
  </w:num>
  <w:num w:numId="5">
    <w:abstractNumId w:val="20"/>
  </w:num>
  <w:num w:numId="6">
    <w:abstractNumId w:val="37"/>
  </w:num>
  <w:num w:numId="7">
    <w:abstractNumId w:val="3"/>
  </w:num>
  <w:num w:numId="8">
    <w:abstractNumId w:val="16"/>
  </w:num>
  <w:num w:numId="9">
    <w:abstractNumId w:val="12"/>
  </w:num>
  <w:num w:numId="10">
    <w:abstractNumId w:val="10"/>
  </w:num>
  <w:num w:numId="11">
    <w:abstractNumId w:val="23"/>
  </w:num>
  <w:num w:numId="12">
    <w:abstractNumId w:val="29"/>
  </w:num>
  <w:num w:numId="13">
    <w:abstractNumId w:val="2"/>
  </w:num>
  <w:num w:numId="14">
    <w:abstractNumId w:val="1"/>
  </w:num>
  <w:num w:numId="15">
    <w:abstractNumId w:val="13"/>
  </w:num>
  <w:num w:numId="16">
    <w:abstractNumId w:val="42"/>
  </w:num>
  <w:num w:numId="17">
    <w:abstractNumId w:val="38"/>
  </w:num>
  <w:num w:numId="18">
    <w:abstractNumId w:val="28"/>
  </w:num>
  <w:num w:numId="19">
    <w:abstractNumId w:val="34"/>
  </w:num>
  <w:num w:numId="20">
    <w:abstractNumId w:val="21"/>
  </w:num>
  <w:num w:numId="21">
    <w:abstractNumId w:val="40"/>
  </w:num>
  <w:num w:numId="22">
    <w:abstractNumId w:val="45"/>
  </w:num>
  <w:num w:numId="23">
    <w:abstractNumId w:val="24"/>
  </w:num>
  <w:num w:numId="24">
    <w:abstractNumId w:val="7"/>
  </w:num>
  <w:num w:numId="25">
    <w:abstractNumId w:val="15"/>
  </w:num>
  <w:num w:numId="26">
    <w:abstractNumId w:val="41"/>
  </w:num>
  <w:num w:numId="27">
    <w:abstractNumId w:val="30"/>
  </w:num>
  <w:num w:numId="28">
    <w:abstractNumId w:val="6"/>
  </w:num>
  <w:num w:numId="29">
    <w:abstractNumId w:val="8"/>
  </w:num>
  <w:num w:numId="30">
    <w:abstractNumId w:val="26"/>
  </w:num>
  <w:num w:numId="31">
    <w:abstractNumId w:val="17"/>
  </w:num>
  <w:num w:numId="32">
    <w:abstractNumId w:val="4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1"/>
  </w:num>
  <w:num w:numId="37">
    <w:abstractNumId w:val="35"/>
  </w:num>
  <w:num w:numId="38">
    <w:abstractNumId w:val="32"/>
  </w:num>
  <w:num w:numId="39">
    <w:abstractNumId w:val="39"/>
  </w:num>
  <w:num w:numId="40">
    <w:abstractNumId w:val="33"/>
  </w:num>
  <w:num w:numId="41">
    <w:abstractNumId w:val="27"/>
  </w:num>
  <w:num w:numId="42">
    <w:abstractNumId w:val="43"/>
  </w:num>
  <w:num w:numId="43">
    <w:abstractNumId w:val="22"/>
  </w:num>
  <w:num w:numId="44">
    <w:abstractNumId w:val="14"/>
  </w:num>
  <w:num w:numId="45">
    <w:abstractNumId w:val="9"/>
  </w:num>
  <w:num w:numId="46">
    <w:abstractNumId w:val="25"/>
  </w:num>
  <w:num w:numId="47">
    <w:abstractNumId w:val="11"/>
  </w:num>
  <w:num w:numId="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3B5C"/>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4D87"/>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3D7A"/>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5D39"/>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67C7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0C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100"/>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BEC"/>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3BF3"/>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82C"/>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1A7F"/>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31F1F"/>
    <w:rsid w:val="00735234"/>
    <w:rsid w:val="00735986"/>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1C3"/>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2577"/>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0E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6ED7"/>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465FA"/>
    <w:rsid w:val="00950154"/>
    <w:rsid w:val="00950C7B"/>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121F"/>
    <w:rsid w:val="009830D3"/>
    <w:rsid w:val="00983212"/>
    <w:rsid w:val="00983B8F"/>
    <w:rsid w:val="009849F0"/>
    <w:rsid w:val="0098595E"/>
    <w:rsid w:val="00986073"/>
    <w:rsid w:val="00986F84"/>
    <w:rsid w:val="0098770F"/>
    <w:rsid w:val="00990336"/>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675B9"/>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7F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A7AF3"/>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598F"/>
    <w:rsid w:val="00AD6F04"/>
    <w:rsid w:val="00AD747C"/>
    <w:rsid w:val="00AD785F"/>
    <w:rsid w:val="00AE0445"/>
    <w:rsid w:val="00AE119F"/>
    <w:rsid w:val="00AE3053"/>
    <w:rsid w:val="00AE3985"/>
    <w:rsid w:val="00AE3ABA"/>
    <w:rsid w:val="00AE5E2D"/>
    <w:rsid w:val="00AE64FB"/>
    <w:rsid w:val="00AF1740"/>
    <w:rsid w:val="00AF1F04"/>
    <w:rsid w:val="00AF3D59"/>
    <w:rsid w:val="00AF6794"/>
    <w:rsid w:val="00AF6B14"/>
    <w:rsid w:val="00AF6C18"/>
    <w:rsid w:val="00B0144D"/>
    <w:rsid w:val="00B016F7"/>
    <w:rsid w:val="00B02288"/>
    <w:rsid w:val="00B026CE"/>
    <w:rsid w:val="00B02BDD"/>
    <w:rsid w:val="00B03CC8"/>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0D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1DE"/>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3E2"/>
    <w:rsid w:val="00C90AAF"/>
    <w:rsid w:val="00C90ADB"/>
    <w:rsid w:val="00C90FB4"/>
    <w:rsid w:val="00C90FC9"/>
    <w:rsid w:val="00C91E6F"/>
    <w:rsid w:val="00C92394"/>
    <w:rsid w:val="00C92D39"/>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1DDE"/>
    <w:rsid w:val="00CE2991"/>
    <w:rsid w:val="00CE5BD0"/>
    <w:rsid w:val="00CE670C"/>
    <w:rsid w:val="00CE7E6A"/>
    <w:rsid w:val="00CF030B"/>
    <w:rsid w:val="00CF12F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0A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5376"/>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42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876C8"/>
    <w:rsid w:val="00E9033F"/>
    <w:rsid w:val="00E906C3"/>
    <w:rsid w:val="00E9072E"/>
    <w:rsid w:val="00E90A65"/>
    <w:rsid w:val="00E91E35"/>
    <w:rsid w:val="00E92819"/>
    <w:rsid w:val="00E937B5"/>
    <w:rsid w:val="00E93C6B"/>
    <w:rsid w:val="00E9442F"/>
    <w:rsid w:val="00E95AFF"/>
    <w:rsid w:val="00E969D2"/>
    <w:rsid w:val="00EA0CA1"/>
    <w:rsid w:val="00EA2C1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B45"/>
    <w:rsid w:val="00F06E21"/>
    <w:rsid w:val="00F07200"/>
    <w:rsid w:val="00F07353"/>
    <w:rsid w:val="00F07748"/>
    <w:rsid w:val="00F10D6B"/>
    <w:rsid w:val="00F126D9"/>
    <w:rsid w:val="00F12CDC"/>
    <w:rsid w:val="00F13E45"/>
    <w:rsid w:val="00F147C6"/>
    <w:rsid w:val="00F15D5F"/>
    <w:rsid w:val="00F160E5"/>
    <w:rsid w:val="00F16381"/>
    <w:rsid w:val="00F17E38"/>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1B6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7BECE44B-4194-4A71-A2DC-D24B8332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AF1740"/>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35974358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D795-F6AF-4D80-9934-4CF4DA52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115</Pages>
  <Words>30176</Words>
  <Characters>165971</Characters>
  <Application>Microsoft Office Word</Application>
  <DocSecurity>0</DocSecurity>
  <Lines>1383</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Vero</cp:lastModifiedBy>
  <cp:revision>6</cp:revision>
  <cp:lastPrinted>2019-01-16T02:59:00Z</cp:lastPrinted>
  <dcterms:created xsi:type="dcterms:W3CDTF">2020-08-13T20:13:00Z</dcterms:created>
  <dcterms:modified xsi:type="dcterms:W3CDTF">2020-10-20T02:12:00Z</dcterms:modified>
</cp:coreProperties>
</file>