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9E930" w14:textId="77777777" w:rsidR="00E2170B" w:rsidRPr="0041240F" w:rsidRDefault="00E2170B" w:rsidP="00E2170B">
      <w:pPr>
        <w:spacing w:before="100" w:beforeAutospacing="1" w:after="100" w:afterAutospacing="1" w:line="360" w:lineRule="auto"/>
        <w:jc w:val="both"/>
        <w:rPr>
          <w:rFonts w:ascii="Palatino Linotype" w:hAnsi="Palatino Linotype"/>
        </w:rPr>
      </w:pPr>
      <w:r w:rsidRPr="0041240F">
        <w:rPr>
          <w:rFonts w:ascii="Palatino Linotype" w:hAnsi="Palatino Linotype"/>
        </w:rPr>
        <w:t>Resolución del Pleno del Instituto de Transparencia, Acceso a la Información Pública y Protección de Datos Personales del Estado de México y Municipios, con domicilio en Metepec, Estado de México, de fecha treinta de septiembre de dos mil veinte.</w:t>
      </w:r>
    </w:p>
    <w:p w14:paraId="6003C661" w14:textId="77777777" w:rsidR="00E2170B" w:rsidRPr="0041240F" w:rsidRDefault="00E2170B" w:rsidP="00E2170B">
      <w:pPr>
        <w:spacing w:before="100" w:beforeAutospacing="1" w:after="100" w:afterAutospacing="1" w:line="360" w:lineRule="auto"/>
        <w:jc w:val="both"/>
        <w:rPr>
          <w:rFonts w:ascii="Palatino Linotype" w:hAnsi="Palatino Linotype"/>
          <w:b/>
        </w:rPr>
      </w:pPr>
      <w:r w:rsidRPr="0041240F">
        <w:rPr>
          <w:rFonts w:ascii="Palatino Linotype" w:hAnsi="Palatino Linotype"/>
          <w:b/>
        </w:rPr>
        <w:t>VISTO</w:t>
      </w:r>
      <w:r w:rsidRPr="0041240F">
        <w:rPr>
          <w:rFonts w:ascii="Palatino Linotype" w:hAnsi="Palatino Linotype"/>
        </w:rPr>
        <w:t xml:space="preserve"> el expediente formado con motivo del recurso de revisión </w:t>
      </w:r>
      <w:r w:rsidRPr="0041240F">
        <w:rPr>
          <w:rFonts w:ascii="Palatino Linotype" w:hAnsi="Palatino Linotype"/>
          <w:b/>
        </w:rPr>
        <w:t>02172/INFOEM/IP/RR/2020</w:t>
      </w:r>
      <w:r w:rsidRPr="0041240F">
        <w:rPr>
          <w:rFonts w:ascii="Palatino Linotype" w:hAnsi="Palatino Linotype"/>
          <w:spacing w:val="-20"/>
        </w:rPr>
        <w:t xml:space="preserve">, </w:t>
      </w:r>
      <w:r w:rsidRPr="0041240F">
        <w:rPr>
          <w:rFonts w:ascii="Palatino Linotype" w:hAnsi="Palatino Linotype"/>
        </w:rPr>
        <w:t xml:space="preserve">promovido por un particular de manera anónima a quien en lo sucesivo se le denominará </w:t>
      </w:r>
      <w:r w:rsidRPr="0041240F">
        <w:rPr>
          <w:rFonts w:ascii="Palatino Linotype" w:hAnsi="Palatino Linotype" w:cs="Arial"/>
          <w:b/>
        </w:rPr>
        <w:t>EL RECURRENTE,</w:t>
      </w:r>
      <w:r w:rsidRPr="0041240F">
        <w:rPr>
          <w:rFonts w:ascii="Palatino Linotype" w:hAnsi="Palatino Linotype"/>
        </w:rPr>
        <w:t xml:space="preserve"> en contra de la respuesta emitida por el </w:t>
      </w:r>
      <w:r w:rsidRPr="0041240F">
        <w:rPr>
          <w:rFonts w:ascii="Palatino Linotype" w:hAnsi="Palatino Linotype"/>
          <w:b/>
        </w:rPr>
        <w:t xml:space="preserve">Ayuntamiento de Metepec, </w:t>
      </w:r>
      <w:r w:rsidRPr="0041240F">
        <w:rPr>
          <w:rFonts w:ascii="Palatino Linotype" w:hAnsi="Palatino Linotype"/>
        </w:rPr>
        <w:t xml:space="preserve">en lo sucesivo </w:t>
      </w:r>
      <w:r w:rsidRPr="0041240F">
        <w:rPr>
          <w:rFonts w:ascii="Palatino Linotype" w:hAnsi="Palatino Linotype"/>
          <w:b/>
        </w:rPr>
        <w:t>EL SUJETO OBLIGADO</w:t>
      </w:r>
      <w:r w:rsidRPr="0041240F">
        <w:rPr>
          <w:rFonts w:ascii="Palatino Linotype" w:hAnsi="Palatino Linotype"/>
        </w:rPr>
        <w:t xml:space="preserve">, se procede a dictar la presente resolución con base en lo siguiente: </w:t>
      </w:r>
    </w:p>
    <w:p w14:paraId="0BDE5F51" w14:textId="77777777" w:rsidR="00E2170B" w:rsidRPr="0041240F" w:rsidRDefault="00E2170B" w:rsidP="00E2170B">
      <w:pPr>
        <w:spacing w:before="100" w:beforeAutospacing="1" w:after="100" w:afterAutospacing="1"/>
        <w:jc w:val="center"/>
        <w:rPr>
          <w:rFonts w:ascii="Palatino Linotype" w:hAnsi="Palatino Linotype"/>
          <w:b/>
          <w:bCs/>
          <w:spacing w:val="40"/>
          <w:sz w:val="28"/>
        </w:rPr>
      </w:pPr>
      <w:r w:rsidRPr="0041240F">
        <w:rPr>
          <w:rFonts w:ascii="Palatino Linotype" w:hAnsi="Palatino Linotype"/>
          <w:b/>
          <w:bCs/>
          <w:spacing w:val="40"/>
          <w:sz w:val="28"/>
        </w:rPr>
        <w:t>RESULTANDO</w:t>
      </w:r>
    </w:p>
    <w:p w14:paraId="6CFB655D" w14:textId="77777777" w:rsidR="00E2170B" w:rsidRPr="0041240F" w:rsidRDefault="00E2170B" w:rsidP="00E2170B">
      <w:pPr>
        <w:spacing w:before="100" w:beforeAutospacing="1" w:after="100" w:afterAutospacing="1" w:line="360" w:lineRule="auto"/>
        <w:jc w:val="both"/>
        <w:rPr>
          <w:rFonts w:ascii="Palatino Linotype" w:hAnsi="Palatino Linotype" w:cs="Arial"/>
          <w:b/>
          <w:bCs/>
          <w:lang w:val="es-ES"/>
        </w:rPr>
      </w:pPr>
      <w:r w:rsidRPr="0041240F">
        <w:rPr>
          <w:rFonts w:ascii="Palatino Linotype" w:hAnsi="Palatino Linotype"/>
          <w:b/>
          <w:sz w:val="28"/>
          <w:szCs w:val="28"/>
        </w:rPr>
        <w:t xml:space="preserve">I. </w:t>
      </w:r>
      <w:r w:rsidRPr="0041240F">
        <w:rPr>
          <w:rFonts w:ascii="Palatino Linotype" w:hAnsi="Palatino Linotype" w:cs="Arial"/>
        </w:rPr>
        <w:t xml:space="preserve">En </w:t>
      </w:r>
      <w:r w:rsidRPr="0041240F">
        <w:rPr>
          <w:rFonts w:ascii="Palatino Linotype" w:hAnsi="Palatino Linotype" w:cs="Arial"/>
          <w:lang w:val="es-ES"/>
        </w:rPr>
        <w:t>fecha</w:t>
      </w:r>
      <w:r w:rsidRPr="0041240F">
        <w:rPr>
          <w:rFonts w:ascii="Palatino Linotype" w:hAnsi="Palatino Linotype"/>
          <w:lang w:val="es-ES"/>
        </w:rPr>
        <w:t xml:space="preserve"> cinco de marzo de </w:t>
      </w:r>
      <w:r w:rsidRPr="0041240F">
        <w:rPr>
          <w:rFonts w:ascii="Palatino Linotype" w:hAnsi="Palatino Linotype" w:cs="Arial"/>
          <w:lang w:val="es-ES"/>
        </w:rPr>
        <w:t>dos mil veinte</w:t>
      </w:r>
      <w:r w:rsidRPr="0041240F">
        <w:rPr>
          <w:rFonts w:ascii="Palatino Linotype" w:hAnsi="Palatino Linotype"/>
          <w:lang w:val="es-ES"/>
        </w:rPr>
        <w:t xml:space="preserve">, </w:t>
      </w:r>
      <w:r w:rsidRPr="0041240F">
        <w:rPr>
          <w:rFonts w:ascii="Palatino Linotype" w:hAnsi="Palatino Linotype"/>
          <w:b/>
          <w:lang w:val="es-ES"/>
        </w:rPr>
        <w:t>EL RECURRENTE</w:t>
      </w:r>
      <w:r w:rsidRPr="0041240F">
        <w:rPr>
          <w:rFonts w:ascii="Palatino Linotype" w:hAnsi="Palatino Linotype" w:cs="Arial"/>
          <w:lang w:val="es-ES"/>
        </w:rPr>
        <w:t xml:space="preserve"> </w:t>
      </w:r>
      <w:r w:rsidRPr="0041240F">
        <w:rPr>
          <w:rFonts w:ascii="Palatino Linotype" w:hAnsi="Palatino Linotype" w:cs="Arial"/>
        </w:rPr>
        <w:t xml:space="preserve">presentó a través del Sistema de Acceso a la Información Mexiquense, en lo subsecuente </w:t>
      </w:r>
      <w:r w:rsidRPr="0041240F">
        <w:rPr>
          <w:rFonts w:ascii="Palatino Linotype" w:hAnsi="Palatino Linotype" w:cs="Arial"/>
          <w:b/>
        </w:rPr>
        <w:t>EL SAIMEX</w:t>
      </w:r>
      <w:r w:rsidRPr="0041240F">
        <w:rPr>
          <w:rFonts w:ascii="Palatino Linotype" w:hAnsi="Palatino Linotype" w:cs="Arial"/>
        </w:rPr>
        <w:t xml:space="preserve"> ante </w:t>
      </w:r>
      <w:r w:rsidRPr="0041240F">
        <w:rPr>
          <w:rFonts w:ascii="Palatino Linotype" w:hAnsi="Palatino Linotype" w:cs="Arial"/>
          <w:b/>
        </w:rPr>
        <w:t>EL SUJETO OBLIGADO</w:t>
      </w:r>
      <w:r w:rsidRPr="0041240F">
        <w:rPr>
          <w:rFonts w:ascii="Palatino Linotype" w:hAnsi="Palatino Linotype" w:cs="Arial"/>
          <w:lang w:val="es-ES"/>
        </w:rPr>
        <w:t xml:space="preserve">, la solicitud de acceso a la información pública, a la que se le asignó el número de expediente </w:t>
      </w:r>
      <w:r w:rsidRPr="0041240F">
        <w:rPr>
          <w:rFonts w:ascii="Palatino Linotype" w:hAnsi="Palatino Linotype" w:cs="Arial"/>
          <w:b/>
        </w:rPr>
        <w:t xml:space="preserve">00144/METEPEC/IP/2020, </w:t>
      </w:r>
      <w:r w:rsidRPr="0041240F">
        <w:rPr>
          <w:rFonts w:ascii="Palatino Linotype" w:hAnsi="Palatino Linotype" w:cs="Arial"/>
          <w:lang w:val="es-ES"/>
        </w:rPr>
        <w:t>mediante la cual requirió:</w:t>
      </w:r>
    </w:p>
    <w:p w14:paraId="036C90CF" w14:textId="77777777" w:rsidR="00E2170B" w:rsidRPr="0041240F" w:rsidRDefault="00E2170B" w:rsidP="00E2170B">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41240F">
        <w:rPr>
          <w:rFonts w:ascii="Palatino Linotype" w:hAnsi="Palatino Linotype" w:cs="Arial"/>
          <w:i/>
          <w:sz w:val="22"/>
          <w:szCs w:val="22"/>
        </w:rPr>
        <w:t>“1. Proporcione versión digital de todos los contratos celebrados entre el Ayuntamiento de Metepec y la empresa Ambaro Construcciones S. de R.L. de C.V. 2. Proporcione versión digital del acta constitutiva o copia del acta constitutiva que dicha empresa presentó ante el ayuntamiento de Metepec para la celebración de los contratos mencionados.” (Sic)</w:t>
      </w:r>
    </w:p>
    <w:p w14:paraId="76FBF797" w14:textId="77777777" w:rsidR="00E2170B" w:rsidRPr="0041240F" w:rsidRDefault="00E2170B" w:rsidP="00E2170B">
      <w:pPr>
        <w:tabs>
          <w:tab w:val="left" w:pos="851"/>
        </w:tabs>
        <w:spacing w:before="100" w:beforeAutospacing="1" w:after="100" w:afterAutospacing="1"/>
        <w:ind w:left="851" w:right="901"/>
        <w:contextualSpacing/>
        <w:jc w:val="both"/>
        <w:rPr>
          <w:rFonts w:ascii="Palatino Linotype" w:hAnsi="Palatino Linotype" w:cs="Arial"/>
          <w:i/>
          <w:sz w:val="22"/>
          <w:szCs w:val="22"/>
        </w:rPr>
      </w:pPr>
    </w:p>
    <w:p w14:paraId="3B564402" w14:textId="77777777" w:rsidR="00E2170B" w:rsidRPr="0041240F" w:rsidRDefault="00E2170B" w:rsidP="00E2170B">
      <w:pPr>
        <w:spacing w:before="100" w:beforeAutospacing="1" w:after="100" w:afterAutospacing="1" w:line="360" w:lineRule="auto"/>
        <w:contextualSpacing/>
        <w:jc w:val="both"/>
        <w:rPr>
          <w:rFonts w:ascii="Palatino Linotype" w:hAnsi="Palatino Linotype" w:cs="Arial"/>
          <w:b/>
        </w:rPr>
      </w:pPr>
      <w:r w:rsidRPr="0041240F">
        <w:rPr>
          <w:rFonts w:ascii="Palatino Linotype" w:hAnsi="Palatino Linotype" w:cs="Arial"/>
          <w:b/>
        </w:rPr>
        <w:t>MODALIDAD DE ENTREGA:</w:t>
      </w:r>
      <w:r w:rsidRPr="0041240F">
        <w:rPr>
          <w:rFonts w:ascii="Palatino Linotype" w:hAnsi="Palatino Linotype" w:cs="Arial"/>
        </w:rPr>
        <w:t xml:space="preserve"> Vía </w:t>
      </w:r>
      <w:r w:rsidRPr="0041240F">
        <w:rPr>
          <w:rFonts w:ascii="Palatino Linotype" w:hAnsi="Palatino Linotype" w:cs="Arial"/>
          <w:b/>
        </w:rPr>
        <w:t>SAIMEX.</w:t>
      </w:r>
    </w:p>
    <w:p w14:paraId="777BC6C8" w14:textId="77777777" w:rsidR="00E2170B" w:rsidRPr="0041240F" w:rsidRDefault="00E2170B" w:rsidP="00E2170B">
      <w:pPr>
        <w:pStyle w:val="Prrafodelista"/>
        <w:tabs>
          <w:tab w:val="left" w:pos="0"/>
        </w:tabs>
        <w:spacing w:before="100" w:beforeAutospacing="1" w:after="100" w:afterAutospacing="1" w:line="360" w:lineRule="auto"/>
        <w:ind w:left="0"/>
        <w:jc w:val="both"/>
        <w:rPr>
          <w:rFonts w:ascii="Palatino Linotype" w:hAnsi="Palatino Linotype"/>
          <w:bCs/>
        </w:rPr>
      </w:pPr>
      <w:r w:rsidRPr="0041240F">
        <w:rPr>
          <w:rFonts w:ascii="Palatino Linotype" w:hAnsi="Palatino Linotype"/>
          <w:b/>
          <w:sz w:val="28"/>
          <w:szCs w:val="28"/>
        </w:rPr>
        <w:t xml:space="preserve">II. </w:t>
      </w:r>
      <w:r w:rsidRPr="0041240F">
        <w:rPr>
          <w:rFonts w:ascii="Palatino Linotype" w:hAnsi="Palatino Linotype" w:cs="Arial"/>
        </w:rPr>
        <w:t xml:space="preserve">En cumplimiento al artículo 162 de la Ley de Transparencia y Acceso a la Información Pública del Estado de México y Municipios, el diez de agosto de dos mil </w:t>
      </w:r>
      <w:r w:rsidRPr="0041240F">
        <w:rPr>
          <w:rFonts w:ascii="Palatino Linotype" w:hAnsi="Palatino Linotype" w:cs="Arial"/>
        </w:rPr>
        <w:lastRenderedPageBreak/>
        <w:t xml:space="preserve">veinte, el Titular de la Unidad de Transparencia del </w:t>
      </w:r>
      <w:r w:rsidRPr="0041240F">
        <w:rPr>
          <w:rFonts w:ascii="Palatino Linotype" w:hAnsi="Palatino Linotype" w:cs="Arial"/>
          <w:b/>
        </w:rPr>
        <w:t>SUJETO OBLIGADO</w:t>
      </w:r>
      <w:r w:rsidRPr="0041240F">
        <w:rPr>
          <w:rFonts w:ascii="Palatino Linotype" w:hAnsi="Palatino Linotype" w:cs="Arial"/>
        </w:rPr>
        <w:t xml:space="preserve">, </w:t>
      </w:r>
      <w:r w:rsidRPr="0041240F">
        <w:rPr>
          <w:rFonts w:ascii="Palatino Linotype" w:hAnsi="Palatino Linotype"/>
          <w:bCs/>
        </w:rPr>
        <w:t>turnó la solicitud de información a los Servidores Públicos Habilitados que estimó competentes a fin de colmar la solicitud de acceso a la información; tal y como, se aprecia en la imagen siguiente:</w:t>
      </w:r>
    </w:p>
    <w:p w14:paraId="6285E07D" w14:textId="77777777" w:rsidR="00E2170B" w:rsidRPr="0041240F" w:rsidRDefault="00E2170B" w:rsidP="00E2170B">
      <w:pPr>
        <w:pStyle w:val="Prrafodelista"/>
        <w:tabs>
          <w:tab w:val="left" w:pos="0"/>
        </w:tabs>
        <w:spacing w:line="360" w:lineRule="auto"/>
        <w:ind w:left="0"/>
        <w:jc w:val="center"/>
        <w:rPr>
          <w:rFonts w:ascii="Palatino Linotype" w:hAnsi="Palatino Linotype" w:cs="Arial"/>
        </w:rPr>
      </w:pPr>
      <w:r w:rsidRPr="0041240F">
        <w:rPr>
          <w:noProof/>
          <w:lang w:val="es-ES"/>
        </w:rPr>
        <w:drawing>
          <wp:inline distT="0" distB="0" distL="0" distR="0" wp14:anchorId="57037F6C" wp14:editId="3C3C3A9C">
            <wp:extent cx="5491480" cy="1192378"/>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37" t="40661" r="10300" b="32598"/>
                    <a:stretch/>
                  </pic:blipFill>
                  <pic:spPr bwMode="auto">
                    <a:xfrm>
                      <a:off x="0" y="0"/>
                      <a:ext cx="5515540" cy="1197602"/>
                    </a:xfrm>
                    <a:prstGeom prst="rect">
                      <a:avLst/>
                    </a:prstGeom>
                    <a:ln>
                      <a:noFill/>
                    </a:ln>
                    <a:extLst>
                      <a:ext uri="{53640926-AAD7-44d8-BBD7-CCE9431645EC}">
                        <a14:shadowObscured xmlns:a14="http://schemas.microsoft.com/office/drawing/2010/main"/>
                      </a:ext>
                    </a:extLst>
                  </pic:spPr>
                </pic:pic>
              </a:graphicData>
            </a:graphic>
          </wp:inline>
        </w:drawing>
      </w:r>
    </w:p>
    <w:p w14:paraId="450202BC" w14:textId="77777777" w:rsidR="00E2170B" w:rsidRPr="0041240F" w:rsidRDefault="00E2170B" w:rsidP="00E2170B">
      <w:pPr>
        <w:spacing w:before="100" w:beforeAutospacing="1" w:after="100" w:afterAutospacing="1" w:line="360" w:lineRule="auto"/>
        <w:jc w:val="both"/>
        <w:rPr>
          <w:rFonts w:ascii="Palatino Linotype" w:hAnsi="Palatino Linotype" w:cs="Arial"/>
          <w:lang w:val="es-ES_tradnl"/>
        </w:rPr>
      </w:pPr>
      <w:r w:rsidRPr="0041240F">
        <w:rPr>
          <w:rFonts w:ascii="Palatino Linotype" w:hAnsi="Palatino Linotype"/>
          <w:b/>
          <w:sz w:val="28"/>
          <w:szCs w:val="28"/>
        </w:rPr>
        <w:t>III</w:t>
      </w:r>
      <w:r w:rsidRPr="0041240F">
        <w:rPr>
          <w:rFonts w:ascii="Palatino Linotype" w:hAnsi="Palatino Linotype"/>
        </w:rPr>
        <w:t xml:space="preserve">. De las constancias que obran en </w:t>
      </w:r>
      <w:r w:rsidRPr="0041240F">
        <w:rPr>
          <w:rFonts w:ascii="Palatino Linotype" w:hAnsi="Palatino Linotype"/>
          <w:b/>
        </w:rPr>
        <w:t>EL SAIMEX,</w:t>
      </w:r>
      <w:r w:rsidRPr="0041240F">
        <w:rPr>
          <w:rFonts w:ascii="Palatino Linotype" w:hAnsi="Palatino Linotype"/>
        </w:rPr>
        <w:t xml:space="preserve"> se advierte que el once de agosto de dos mil veinte, </w:t>
      </w:r>
      <w:r w:rsidRPr="0041240F">
        <w:rPr>
          <w:rFonts w:ascii="Palatino Linotype" w:hAnsi="Palatino Linotype" w:cs="Arial"/>
          <w:lang w:val="es-ES_tradnl"/>
        </w:rPr>
        <w:t>el Responsable de la Unidad de Transparencia del</w:t>
      </w:r>
      <w:r w:rsidRPr="0041240F">
        <w:rPr>
          <w:rFonts w:ascii="Palatino Linotype" w:hAnsi="Palatino Linotype" w:cs="Arial"/>
          <w:b/>
          <w:lang w:val="es-ES_tradnl"/>
        </w:rPr>
        <w:t xml:space="preserve"> SUJETO OBLIGADO</w:t>
      </w:r>
      <w:r w:rsidRPr="0041240F">
        <w:rPr>
          <w:rFonts w:ascii="Palatino Linotype" w:hAnsi="Palatino Linotype" w:cs="Arial"/>
          <w:lang w:val="es-ES_tradnl"/>
        </w:rPr>
        <w:t xml:space="preserve"> dio respuesta a la solicitud de información, adjuntado los archivos electrónicos que a continuación se describen:</w:t>
      </w:r>
    </w:p>
    <w:p w14:paraId="792FD2A4" w14:textId="77777777" w:rsidR="00E2170B" w:rsidRPr="0041240F" w:rsidRDefault="00062435" w:rsidP="00E2170B">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"https://www.saimex.org.mx/saimex/solicitud/downloadAttach/943248.page" \t "_blank" </w:instrText>
      </w:r>
      <w:r>
        <w:fldChar w:fldCharType="separate"/>
      </w:r>
      <w:r w:rsidR="00E2170B" w:rsidRPr="0041240F">
        <w:rPr>
          <w:rFonts w:ascii="Palatino Linotype" w:hAnsi="Palatino Linotype"/>
          <w:b/>
          <w:lang w:val="es-ES_tradnl"/>
        </w:rPr>
        <w:t>0144IP2020 S.AYUNTAMIENTO.pdf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4D07EB" w:rsidRPr="0041240F">
        <w:rPr>
          <w:rFonts w:ascii="Palatino Linotype" w:hAnsi="Palatino Linotype" w:cs="Arial"/>
          <w:lang w:val="es-ES_tradnl"/>
        </w:rPr>
        <w:t xml:space="preserve"> contiene el oficio número SHA/0421/2020, signado por el Secretario del Ayuntamiento y mediante el cual informó que después de realizar una búsqueda exhaustiva en el archivo de concentración correspondiente a los años 2009 a 2014 que obraba en el acervo del archivo y transferido para su resguardo por la Dirección de Obras Públicas sin localizar datos relacionados con la empresa </w:t>
      </w:r>
      <w:proofErr w:type="spellStart"/>
      <w:r w:rsidR="004D07EB" w:rsidRPr="0041240F">
        <w:rPr>
          <w:rFonts w:ascii="Palatino Linotype" w:hAnsi="Palatino Linotype" w:cs="Arial"/>
          <w:lang w:val="es-ES_tradnl"/>
        </w:rPr>
        <w:t>Ambaro</w:t>
      </w:r>
      <w:proofErr w:type="spellEnd"/>
      <w:r w:rsidR="004D07EB" w:rsidRPr="0041240F">
        <w:rPr>
          <w:rFonts w:ascii="Palatino Linotype" w:hAnsi="Palatino Linotype" w:cs="Arial"/>
          <w:lang w:val="es-ES_tradnl"/>
        </w:rPr>
        <w:t xml:space="preserve"> Construcciones S. de R.L.</w:t>
      </w:r>
    </w:p>
    <w:p w14:paraId="3AB0D072" w14:textId="4733667C" w:rsidR="00E2170B" w:rsidRPr="0041240F" w:rsidRDefault="00062435" w:rsidP="00E2170B">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"https://www.saimex.org.mx/saimex/solicitud/downloadAttach/943249.page" \t "_blank" </w:instrText>
      </w:r>
      <w:r>
        <w:fldChar w:fldCharType="separate"/>
      </w:r>
      <w:r w:rsidR="00E2170B" w:rsidRPr="0041240F">
        <w:rPr>
          <w:rFonts w:ascii="Palatino Linotype" w:hAnsi="Palatino Linotype"/>
          <w:b/>
          <w:lang w:val="es-ES_tradnl"/>
        </w:rPr>
        <w:t>MM-DOP-046-PEF-17- IR-2017 AMBARO CONSTRUCCIONES, S. DE R.L._Censurado.pdf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AF01FB" w:rsidRPr="0041240F">
        <w:rPr>
          <w:rFonts w:ascii="Palatino Linotype" w:hAnsi="Palatino Linotype" w:cs="Arial"/>
          <w:lang w:val="es-ES_tradnl"/>
        </w:rPr>
        <w:t xml:space="preserve"> contiene el contrato número MM/DOP/046/PEF-17/IR-2017, celebrado el 18 de septiembre de 2017, en el que se test</w:t>
      </w:r>
      <w:r w:rsidR="003F4BAE" w:rsidRPr="0041240F">
        <w:rPr>
          <w:rFonts w:ascii="Palatino Linotype" w:hAnsi="Palatino Linotype" w:cs="Arial"/>
          <w:lang w:val="es-ES_tradnl"/>
        </w:rPr>
        <w:t>ó</w:t>
      </w:r>
      <w:r w:rsidR="00AF01FB" w:rsidRPr="0041240F">
        <w:rPr>
          <w:rFonts w:ascii="Palatino Linotype" w:hAnsi="Palatino Linotype" w:cs="Arial"/>
          <w:lang w:val="es-ES_tradnl"/>
        </w:rPr>
        <w:t xml:space="preserve"> diversa </w:t>
      </w:r>
      <w:r w:rsidR="00AF01FB" w:rsidRPr="0041240F">
        <w:rPr>
          <w:rFonts w:ascii="Palatino Linotype" w:hAnsi="Palatino Linotype" w:cs="Arial"/>
          <w:lang w:val="es-ES_tradnl"/>
        </w:rPr>
        <w:lastRenderedPageBreak/>
        <w:t xml:space="preserve">información </w:t>
      </w:r>
      <w:r w:rsidR="000E5F36" w:rsidRPr="0041240F">
        <w:rPr>
          <w:rFonts w:ascii="Palatino Linotype" w:hAnsi="Palatino Linotype" w:cs="Arial"/>
          <w:lang w:val="es-ES_tradnl"/>
        </w:rPr>
        <w:t>como RFC de la empresa, nombre del apoderado legal y nombre y firma de servidores públicos entre otros datos de los que no se tiene c</w:t>
      </w:r>
      <w:r w:rsidR="00AF01FB" w:rsidRPr="0041240F">
        <w:rPr>
          <w:rFonts w:ascii="Palatino Linotype" w:hAnsi="Palatino Linotype" w:cs="Arial"/>
          <w:lang w:val="es-ES_tradnl"/>
        </w:rPr>
        <w:t>erteza de en qué consiste</w:t>
      </w:r>
      <w:r w:rsidR="000E5F36" w:rsidRPr="0041240F">
        <w:rPr>
          <w:rFonts w:ascii="Palatino Linotype" w:hAnsi="Palatino Linotype" w:cs="Arial"/>
          <w:lang w:val="es-ES_tradnl"/>
        </w:rPr>
        <w:t>n</w:t>
      </w:r>
      <w:r w:rsidR="00AF01FB" w:rsidRPr="0041240F">
        <w:rPr>
          <w:rFonts w:ascii="Palatino Linotype" w:hAnsi="Palatino Linotype" w:cs="Arial"/>
          <w:lang w:val="es-ES_tradnl"/>
        </w:rPr>
        <w:t>.</w:t>
      </w:r>
    </w:p>
    <w:p w14:paraId="2C396A6D" w14:textId="7753C338" w:rsidR="00E2170B" w:rsidRPr="0041240F" w:rsidRDefault="00062435" w:rsidP="00E2170B">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"https://www.saimex.org.mx/saimex/solicitud/downloadAttach/943250.page" \t "_blank" </w:instrText>
      </w:r>
      <w:r>
        <w:fldChar w:fldCharType="separate"/>
      </w:r>
      <w:r w:rsidR="00E2170B" w:rsidRPr="0041240F">
        <w:rPr>
          <w:rFonts w:ascii="Palatino Linotype" w:hAnsi="Palatino Linotype"/>
          <w:b/>
          <w:lang w:val="es-ES_tradnl"/>
        </w:rPr>
        <w:t>0144IP2020 adm.pdf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AF01FB" w:rsidRPr="0041240F">
        <w:rPr>
          <w:rFonts w:ascii="Palatino Linotype" w:hAnsi="Palatino Linotype" w:cs="Arial"/>
          <w:b/>
          <w:lang w:val="es-ES_tradnl"/>
        </w:rPr>
        <w:t xml:space="preserve"> </w:t>
      </w:r>
      <w:r w:rsidR="00AF01FB" w:rsidRPr="0041240F">
        <w:rPr>
          <w:rFonts w:ascii="Palatino Linotype" w:hAnsi="Palatino Linotype" w:cs="Arial"/>
          <w:lang w:val="es-ES_tradnl"/>
        </w:rPr>
        <w:t xml:space="preserve">contiene el oficio número DA/1251/2020, signado por la Directora de </w:t>
      </w:r>
      <w:r w:rsidR="00271ACE" w:rsidRPr="0041240F">
        <w:rPr>
          <w:rFonts w:ascii="Palatino Linotype" w:hAnsi="Palatino Linotype" w:cs="Arial"/>
          <w:lang w:val="es-ES_tradnl"/>
        </w:rPr>
        <w:t>Administración y a través del cual informó que dicha área administrativa no celebr</w:t>
      </w:r>
      <w:r w:rsidR="003F4BAE" w:rsidRPr="0041240F">
        <w:rPr>
          <w:rFonts w:ascii="Palatino Linotype" w:hAnsi="Palatino Linotype" w:cs="Arial"/>
          <w:lang w:val="es-ES_tradnl"/>
        </w:rPr>
        <w:t>ó</w:t>
      </w:r>
      <w:r w:rsidR="00271ACE" w:rsidRPr="0041240F">
        <w:rPr>
          <w:rFonts w:ascii="Palatino Linotype" w:hAnsi="Palatino Linotype" w:cs="Arial"/>
          <w:lang w:val="es-ES_tradnl"/>
        </w:rPr>
        <w:t xml:space="preserve"> contrato alguno con la empresa referida por el solicitante.</w:t>
      </w:r>
    </w:p>
    <w:p w14:paraId="31B4963D" w14:textId="77777777" w:rsidR="00E2170B" w:rsidRPr="0041240F" w:rsidRDefault="00062435" w:rsidP="00E2170B">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"https://www.saimex.org.mx/saimex/solicitud/downloadAttach/943251.page" \t "_blank" </w:instrText>
      </w:r>
      <w:r>
        <w:fldChar w:fldCharType="separate"/>
      </w:r>
      <w:r w:rsidR="00E2170B" w:rsidRPr="0041240F">
        <w:rPr>
          <w:rFonts w:ascii="Palatino Linotype" w:hAnsi="Palatino Linotype"/>
          <w:b/>
          <w:lang w:val="es-ES_tradnl"/>
        </w:rPr>
        <w:t>0144IP2020 OBRAS.pdf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271ACE" w:rsidRPr="0041240F">
        <w:rPr>
          <w:rFonts w:ascii="Palatino Linotype" w:hAnsi="Palatino Linotype" w:cs="Arial"/>
          <w:lang w:val="es-ES_tradnl"/>
        </w:rPr>
        <w:t xml:space="preserve"> contiene el oficio DOP/0569/2020, signado por el Director de Obras Públicas mediante el cual indicó que anexaba la información solicitada en versión pública en formato PDF, refiriendo que se entregó en CD.</w:t>
      </w:r>
    </w:p>
    <w:p w14:paraId="77F4764D" w14:textId="77777777" w:rsidR="00E2170B" w:rsidRPr="0041240F" w:rsidRDefault="00062435" w:rsidP="00E2170B">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"https://www.saimex.org.mx/saimex/solicitud/downloadAttach/943252.page" \t "_blank" </w:instrText>
      </w:r>
      <w:r>
        <w:fldChar w:fldCharType="separate"/>
      </w:r>
      <w:r w:rsidR="00E2170B" w:rsidRPr="0041240F">
        <w:rPr>
          <w:rFonts w:ascii="Palatino Linotype" w:hAnsi="Palatino Linotype"/>
          <w:b/>
          <w:lang w:val="es-ES_tradnl"/>
        </w:rPr>
        <w:t>0144IP2020 CONSEJERIA.pdf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271ACE" w:rsidRPr="0041240F">
        <w:rPr>
          <w:rFonts w:ascii="Palatino Linotype" w:hAnsi="Palatino Linotype" w:cs="Arial"/>
          <w:lang w:val="es-ES_tradnl"/>
        </w:rPr>
        <w:t xml:space="preserve"> contiene el oficio CJM/0622/2020, signado por el Consejero Jurídico Municipal, donde refirió la existencia de cuatro contratos celebrados entre el Ayuntamiento de Metepec y la empresa indicada en la solicitud de información; así como el acta constitutiva de la empresa misma que fue remitida al Titular de la Unidad de Transparencia en un CD, en versión pública y formato PDF.</w:t>
      </w:r>
    </w:p>
    <w:p w14:paraId="2E5C9F18" w14:textId="77777777" w:rsidR="000E5F36" w:rsidRPr="0041240F" w:rsidRDefault="00062435" w:rsidP="000E5F36">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"https://www.saimex.org.mx/saimex/solicitud/downloadAttach/943253.page" \t "_blank" </w:instrText>
      </w:r>
      <w:r>
        <w:fldChar w:fldCharType="separate"/>
      </w:r>
      <w:r w:rsidR="00E2170B" w:rsidRPr="0041240F">
        <w:rPr>
          <w:rFonts w:ascii="Palatino Linotype" w:hAnsi="Palatino Linotype"/>
          <w:b/>
          <w:lang w:val="es-ES_tradnl"/>
        </w:rPr>
        <w:t>MM-DOP-090-FISMDF-15-IR-2016 AMBARO CONSTRUCCIONES, S. DE R.L. DE C.V._Censurado.pdf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271ACE" w:rsidRPr="0041240F">
        <w:rPr>
          <w:rFonts w:ascii="Palatino Linotype" w:hAnsi="Palatino Linotype" w:cs="Arial"/>
          <w:lang w:val="es-ES_tradnl"/>
        </w:rPr>
        <w:t xml:space="preserve"> contiene el contrato número MM/DOP/090/FISMDF</w:t>
      </w:r>
      <w:r w:rsidR="00366731" w:rsidRPr="0041240F">
        <w:rPr>
          <w:rFonts w:ascii="Palatino Linotype" w:hAnsi="Palatino Linotype" w:cs="Arial"/>
          <w:lang w:val="es-ES_tradnl"/>
        </w:rPr>
        <w:t>-15</w:t>
      </w:r>
      <w:r w:rsidR="00271ACE" w:rsidRPr="0041240F">
        <w:rPr>
          <w:rFonts w:ascii="Palatino Linotype" w:hAnsi="Palatino Linotype" w:cs="Arial"/>
          <w:lang w:val="es-ES_tradnl"/>
        </w:rPr>
        <w:t>/IR-201</w:t>
      </w:r>
      <w:r w:rsidR="00366731" w:rsidRPr="0041240F">
        <w:rPr>
          <w:rFonts w:ascii="Palatino Linotype" w:hAnsi="Palatino Linotype" w:cs="Arial"/>
          <w:lang w:val="es-ES_tradnl"/>
        </w:rPr>
        <w:t>6</w:t>
      </w:r>
      <w:r w:rsidR="00271ACE" w:rsidRPr="0041240F">
        <w:rPr>
          <w:rFonts w:ascii="Palatino Linotype" w:hAnsi="Palatino Linotype" w:cs="Arial"/>
          <w:lang w:val="es-ES_tradnl"/>
        </w:rPr>
        <w:t xml:space="preserve">, </w:t>
      </w:r>
      <w:r w:rsidR="00366731" w:rsidRPr="0041240F">
        <w:rPr>
          <w:rFonts w:ascii="Palatino Linotype" w:hAnsi="Palatino Linotype" w:cs="Arial"/>
          <w:lang w:val="es-ES_tradnl"/>
        </w:rPr>
        <w:t>celebrado el 24 de noviembre de 2016</w:t>
      </w:r>
      <w:r w:rsidR="00271ACE" w:rsidRPr="0041240F">
        <w:rPr>
          <w:rFonts w:ascii="Palatino Linotype" w:hAnsi="Palatino Linotype" w:cs="Arial"/>
          <w:lang w:val="es-ES_tradnl"/>
        </w:rPr>
        <w:t xml:space="preserve">, </w:t>
      </w:r>
      <w:r w:rsidR="000E5F36" w:rsidRPr="0041240F">
        <w:rPr>
          <w:rFonts w:ascii="Palatino Linotype" w:hAnsi="Palatino Linotype" w:cs="Arial"/>
          <w:lang w:val="es-ES_tradnl"/>
        </w:rPr>
        <w:t>en el que se testó diversa información como RFC de la empresa, nombre del apoderado legal y nombre y firma de servidores públicos entre otros datos de los que no se tiene certeza de en qué consisten.</w:t>
      </w:r>
    </w:p>
    <w:p w14:paraId="5BD4232B" w14:textId="77777777" w:rsidR="000E5F36" w:rsidRPr="0041240F" w:rsidRDefault="00062435" w:rsidP="000E5F36">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"https://www.saimex.org.mx/saimex/solicitud/downloadAttach/943254.page" \t "_blank" </w:instrText>
      </w:r>
      <w:r>
        <w:fldChar w:fldCharType="separate"/>
      </w:r>
      <w:r w:rsidR="00E2170B" w:rsidRPr="0041240F">
        <w:rPr>
          <w:rFonts w:ascii="Palatino Linotype" w:hAnsi="Palatino Linotype"/>
          <w:b/>
          <w:lang w:val="es-ES_tradnl"/>
        </w:rPr>
        <w:t>MM-DOP-077-PAD-16-IR-2016 AMBARO CONSTRUCCIONES, S. DE R.L. DE C.V._Censurado.pdf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366731" w:rsidRPr="0041240F">
        <w:rPr>
          <w:rFonts w:ascii="Palatino Linotype" w:hAnsi="Palatino Linotype" w:cs="Arial"/>
          <w:lang w:val="es-ES_tradnl"/>
        </w:rPr>
        <w:t xml:space="preserve"> contiene el contrato número MM/DOP/077/PAD-</w:t>
      </w:r>
      <w:r w:rsidR="00366731" w:rsidRPr="0041240F">
        <w:rPr>
          <w:rFonts w:ascii="Palatino Linotype" w:hAnsi="Palatino Linotype" w:cs="Arial"/>
          <w:lang w:val="es-ES_tradnl"/>
        </w:rPr>
        <w:lastRenderedPageBreak/>
        <w:t xml:space="preserve">16/IR-2016, celebrado el 28 de julio de 2016, </w:t>
      </w:r>
      <w:r w:rsidR="000E5F36" w:rsidRPr="0041240F">
        <w:rPr>
          <w:rFonts w:ascii="Palatino Linotype" w:hAnsi="Palatino Linotype" w:cs="Arial"/>
          <w:lang w:val="es-ES_tradnl"/>
        </w:rPr>
        <w:t>en el que se testó diversa información como RFC de la empresa, nombre del apoderado legal y nombre y firma de servidores públicos entre otros datos de los que no se tiene certeza de en qué consisten.</w:t>
      </w:r>
    </w:p>
    <w:p w14:paraId="62697F92" w14:textId="77777777" w:rsidR="000E5F36" w:rsidRPr="0041240F" w:rsidRDefault="00062435" w:rsidP="000E5F36">
      <w:pPr>
        <w:pStyle w:val="Prrafodelista"/>
        <w:numPr>
          <w:ilvl w:val="0"/>
          <w:numId w:val="1"/>
        </w:numPr>
        <w:spacing w:before="100" w:beforeAutospacing="1" w:after="100" w:afterAutospacing="1" w:line="360" w:lineRule="auto"/>
        <w:jc w:val="both"/>
        <w:rPr>
          <w:rFonts w:ascii="Palatino Linotype" w:hAnsi="Palatino Linotype" w:cs="Arial"/>
          <w:lang w:val="es-ES_tradnl"/>
        </w:rPr>
      </w:pPr>
      <w:r>
        <w:fldChar w:fldCharType="begin"/>
      </w:r>
      <w:r>
        <w:instrText xml:space="preserve"> HYPERLINK "https://www.saimex.org.mx/saimex/solicitud/downloadAttach/943255.page" \t "_blank" </w:instrText>
      </w:r>
      <w:r>
        <w:fldChar w:fldCharType="separate"/>
      </w:r>
      <w:r w:rsidR="00E2170B" w:rsidRPr="0041240F">
        <w:rPr>
          <w:rFonts w:ascii="Palatino Linotype" w:hAnsi="Palatino Linotype"/>
          <w:b/>
          <w:lang w:val="es-ES_tradnl"/>
        </w:rPr>
        <w:t>MM-DOP-022-FISMDF-17- IR-2017 AMBARO CONSTRUCCIONES, S. DE R.L._Censurado.pdf</w:t>
      </w:r>
      <w:r>
        <w:rPr>
          <w:rFonts w:ascii="Palatino Linotype" w:hAnsi="Palatino Linotype"/>
          <w:b/>
          <w:lang w:val="es-ES_tradnl"/>
        </w:rPr>
        <w:fldChar w:fldCharType="end"/>
      </w:r>
      <w:r w:rsidR="00E2170B" w:rsidRPr="0041240F">
        <w:rPr>
          <w:rFonts w:ascii="Palatino Linotype" w:hAnsi="Palatino Linotype" w:cs="Arial"/>
          <w:b/>
          <w:lang w:val="es-ES_tradnl"/>
        </w:rPr>
        <w:t>;</w:t>
      </w:r>
      <w:r w:rsidR="00E2170B" w:rsidRPr="0041240F">
        <w:rPr>
          <w:rFonts w:ascii="Palatino Linotype" w:hAnsi="Palatino Linotype" w:cs="Arial"/>
          <w:lang w:val="es-ES_tradnl"/>
        </w:rPr>
        <w:t xml:space="preserve"> </w:t>
      </w:r>
      <w:r w:rsidR="00366731" w:rsidRPr="0041240F">
        <w:rPr>
          <w:rFonts w:ascii="Palatino Linotype" w:hAnsi="Palatino Linotype" w:cs="Arial"/>
          <w:lang w:val="es-ES_tradnl"/>
        </w:rPr>
        <w:t xml:space="preserve">contiene el contrato número MM/DOP/022/FISMDF-17/IR-2017, celebrado el 14 de septiembre de 2017, </w:t>
      </w:r>
      <w:r w:rsidR="000E5F36" w:rsidRPr="0041240F">
        <w:rPr>
          <w:rFonts w:ascii="Palatino Linotype" w:hAnsi="Palatino Linotype" w:cs="Arial"/>
          <w:lang w:val="es-ES_tradnl"/>
        </w:rPr>
        <w:t>en el que se testó diversa información como RFC de la empresa, nombre del apoderado legal y nombre y firma de servidores públicos entre otros datos de los que no se tiene certeza de en qué consisten.</w:t>
      </w:r>
    </w:p>
    <w:p w14:paraId="51A14E4E" w14:textId="59C47FD9" w:rsidR="00E2170B" w:rsidRPr="0041240F" w:rsidRDefault="00E2170B" w:rsidP="000E5F36">
      <w:pPr>
        <w:spacing w:before="100" w:beforeAutospacing="1" w:after="100" w:afterAutospacing="1" w:line="360" w:lineRule="auto"/>
        <w:jc w:val="both"/>
        <w:rPr>
          <w:rFonts w:ascii="Palatino Linotype" w:hAnsi="Palatino Linotype" w:cs="Arial"/>
        </w:rPr>
      </w:pPr>
      <w:r w:rsidRPr="0041240F">
        <w:rPr>
          <w:rFonts w:ascii="Palatino Linotype" w:hAnsi="Palatino Linotype"/>
          <w:b/>
          <w:sz w:val="28"/>
          <w:szCs w:val="28"/>
        </w:rPr>
        <w:t xml:space="preserve">IV. </w:t>
      </w:r>
      <w:r w:rsidRPr="0041240F">
        <w:rPr>
          <w:rFonts w:ascii="Palatino Linotype" w:hAnsi="Palatino Linotype"/>
        </w:rPr>
        <w:t xml:space="preserve">Inconforme con la </w:t>
      </w:r>
      <w:r w:rsidRPr="0041240F">
        <w:rPr>
          <w:rFonts w:ascii="Palatino Linotype" w:hAnsi="Palatino Linotype" w:cs="Arial"/>
        </w:rPr>
        <w:t xml:space="preserve">respuesta, el once de agosto de dos mil veinte, </w:t>
      </w:r>
      <w:r w:rsidRPr="0041240F">
        <w:rPr>
          <w:rFonts w:ascii="Palatino Linotype" w:hAnsi="Palatino Linotype"/>
          <w:b/>
        </w:rPr>
        <w:t>EL RECURRENTE</w:t>
      </w:r>
      <w:r w:rsidRPr="0041240F">
        <w:rPr>
          <w:rFonts w:ascii="Palatino Linotype" w:hAnsi="Palatino Linotype"/>
        </w:rPr>
        <w:t xml:space="preserve"> interpuso el recurso de revisión objeto del presente estudio, al que se le asignó el número al rubro citado</w:t>
      </w:r>
      <w:r w:rsidRPr="0041240F">
        <w:rPr>
          <w:rFonts w:ascii="Palatino Linotype" w:hAnsi="Palatino Linotype" w:cs="Arial"/>
        </w:rPr>
        <w:t xml:space="preserve">, en el que señaló tanto como acto impugnado como razones o motivos de inconformidad lo siguiente: </w:t>
      </w:r>
    </w:p>
    <w:p w14:paraId="3445EE6A" w14:textId="77777777" w:rsidR="00E2170B" w:rsidRPr="0041240F" w:rsidRDefault="00E2170B" w:rsidP="00E2170B">
      <w:pPr>
        <w:spacing w:before="100" w:beforeAutospacing="1" w:after="100" w:afterAutospacing="1"/>
        <w:ind w:left="851" w:right="899"/>
        <w:jc w:val="both"/>
        <w:rPr>
          <w:rFonts w:ascii="Palatino Linotype" w:hAnsi="Palatino Linotype" w:cs="Arial"/>
          <w:i/>
          <w:sz w:val="22"/>
          <w:szCs w:val="22"/>
        </w:rPr>
      </w:pPr>
      <w:r w:rsidRPr="0041240F">
        <w:rPr>
          <w:rFonts w:ascii="Palatino Linotype" w:hAnsi="Palatino Linotype" w:cs="Arial"/>
          <w:i/>
          <w:sz w:val="22"/>
          <w:szCs w:val="22"/>
        </w:rPr>
        <w:t xml:space="preserve">“En los contratos celebrados entre el Ayuntamiento de Metepec y la empresa AMBARO CONSTRUCCIONES, S. DE R.L. DE C.V., fueron testados datos e información que es pública, tales como: el RFC de dicha empresa, el nombre de su apoderado legal y las firmas de los servidores públicos que suscribieron tales contratos. Lo anterior, con fundamento en los criterios de interpretación vigentes del INAI 08/19 que señala "Razón social y RFC de personas morales.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 así como el criterio 01/19 que señala " Datos de identificación del representante o apoderado legal. Naturaleza jurídica. El nombre, la firma y la rúbrica de una persona física, que actúe como representante o apoderado legal de un tercero que haya celebrado un </w:t>
      </w:r>
      <w:r w:rsidRPr="0041240F">
        <w:rPr>
          <w:rFonts w:ascii="Palatino Linotype" w:hAnsi="Palatino Linotype" w:cs="Arial"/>
          <w:i/>
          <w:sz w:val="22"/>
          <w:szCs w:val="22"/>
        </w:rPr>
        <w:lastRenderedPageBreak/>
        <w:t xml:space="preserve">acto jurídico, con algún sujeto obligado, es información pública, en razón de que tales datos fueron proporcionados con el objeto de expresar el consentimiento obligacional del tercero y otorgar validez a dicho instrumento jurídico.", y el criterio 02/19 que señala "Firma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 Por lo tanto, se exige que se proporcione la versión pública de tales Contratos sin testar la información que fue erróneamente testada. Además, se solicita que esta petición sea resuelta de manera expedita, toda vez que la Unidad de Transparencia del Ayuntamiento de Metepec tardó 5 meses en atender esta solicitud de información, atentando contra mis derechos de acceso a la información. Si no conocen dichos criterios, los pueden encontrar en la siguiente liga; </w:t>
      </w:r>
      <w:hyperlink r:id="rId9" w:anchor="k=(Vigente%3D%22Si%22)" w:history="1">
        <w:r w:rsidRPr="0041240F">
          <w:rPr>
            <w:rStyle w:val="Hipervnculo"/>
            <w:rFonts w:ascii="Palatino Linotype" w:hAnsi="Palatino Linotype" w:cs="Arial"/>
            <w:i/>
            <w:sz w:val="22"/>
            <w:szCs w:val="22"/>
          </w:rPr>
          <w:t>http://criteriosdeinterpretacion.inai.org.mx/Pages/resultsfil.aspx?k=(Vigente%3D%22Si%22)#k=(Vigente%3D%22Si%22)</w:t>
        </w:r>
      </w:hyperlink>
      <w:r w:rsidRPr="0041240F">
        <w:rPr>
          <w:rFonts w:ascii="Palatino Linotype" w:hAnsi="Palatino Linotype" w:cs="Arial"/>
          <w:i/>
          <w:sz w:val="22"/>
          <w:szCs w:val="22"/>
        </w:rPr>
        <w:t>”. (Sic)</w:t>
      </w:r>
    </w:p>
    <w:p w14:paraId="79D81772" w14:textId="77777777" w:rsidR="00E2170B" w:rsidRPr="0041240F" w:rsidRDefault="00E2170B" w:rsidP="00E2170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41240F">
        <w:rPr>
          <w:rFonts w:ascii="Palatino Linotype" w:hAnsi="Palatino Linotype"/>
          <w:b/>
          <w:sz w:val="28"/>
          <w:szCs w:val="28"/>
        </w:rPr>
        <w:t>V.</w:t>
      </w:r>
      <w:r w:rsidRPr="0041240F">
        <w:rPr>
          <w:rFonts w:ascii="Palatino Linotype" w:hAnsi="Palatino Linotype"/>
          <w:b/>
        </w:rPr>
        <w:t xml:space="preserve"> </w:t>
      </w:r>
      <w:r w:rsidRPr="0041240F">
        <w:rPr>
          <w:rFonts w:ascii="Palatino Linotype" w:hAnsi="Palatino Linotype" w:cs="Arial"/>
        </w:rPr>
        <w:t xml:space="preserve">En fecha once de agosto </w:t>
      </w:r>
      <w:r w:rsidRPr="0041240F">
        <w:rPr>
          <w:rFonts w:ascii="Palatino Linotype" w:hAnsi="Palatino Linotype"/>
        </w:rPr>
        <w:t>de dos mil veinte</w:t>
      </w:r>
      <w:r w:rsidRPr="0041240F">
        <w:rPr>
          <w:rFonts w:ascii="Palatino Linotype" w:hAnsi="Palatino Linotype" w:cs="Arial"/>
        </w:rPr>
        <w:t>, el recurso de revisión que se trata se envió electrónicamente al Instituto de Transparencia, Acceso a la Información Pública</w:t>
      </w:r>
      <w:r w:rsidRPr="0041240F">
        <w:rPr>
          <w:rFonts w:ascii="Palatino Linotype" w:hAnsi="Palatino Linotype" w:cs="Arial"/>
          <w:lang w:val="es-ES_tradnl"/>
        </w:rPr>
        <w:t xml:space="preserve"> y </w:t>
      </w:r>
      <w:r w:rsidRPr="0041240F">
        <w:rPr>
          <w:rFonts w:ascii="Palatino Linotype" w:hAnsi="Palatino Linotype" w:cs="Arial"/>
        </w:rPr>
        <w:t>Protección</w:t>
      </w:r>
      <w:r w:rsidRPr="0041240F">
        <w:rPr>
          <w:rFonts w:ascii="Palatino Linotype" w:hAnsi="Palatino Linotype" w:cs="Arial"/>
          <w:lang w:val="es-ES_tradnl"/>
        </w:rPr>
        <w:t xml:space="preserve"> </w:t>
      </w:r>
      <w:r w:rsidRPr="0041240F">
        <w:rPr>
          <w:rFonts w:ascii="Palatino Linotype" w:hAnsi="Palatino Linotype" w:cs="Arial"/>
        </w:rPr>
        <w:t>de</w:t>
      </w:r>
      <w:r w:rsidRPr="0041240F">
        <w:rPr>
          <w:rFonts w:ascii="Palatino Linotype" w:hAnsi="Palatino Linotype" w:cs="Arial"/>
          <w:lang w:val="es-ES_tradnl"/>
        </w:rPr>
        <w:t xml:space="preserve"> </w:t>
      </w:r>
      <w:r w:rsidRPr="0041240F">
        <w:rPr>
          <w:rFonts w:ascii="Palatino Linotype" w:hAnsi="Palatino Linotype"/>
        </w:rPr>
        <w:t>Datos</w:t>
      </w:r>
      <w:r w:rsidRPr="0041240F">
        <w:rPr>
          <w:rFonts w:ascii="Palatino Linotype" w:hAnsi="Palatino Linotype" w:cs="Arial"/>
          <w:lang w:val="es-ES_tradnl"/>
        </w:rPr>
        <w:t xml:space="preserve"> </w:t>
      </w:r>
      <w:r w:rsidRPr="0041240F">
        <w:rPr>
          <w:rFonts w:ascii="Palatino Linotype" w:hAnsi="Palatino Linotype" w:cs="Arial"/>
        </w:rPr>
        <w:t>Personales</w:t>
      </w:r>
      <w:r w:rsidRPr="0041240F">
        <w:rPr>
          <w:rFonts w:ascii="Palatino Linotype" w:hAnsi="Palatino Linotype" w:cs="Arial"/>
          <w:lang w:val="es-ES_tradnl"/>
        </w:rPr>
        <w:t xml:space="preserve"> </w:t>
      </w:r>
      <w:r w:rsidRPr="0041240F">
        <w:rPr>
          <w:rFonts w:ascii="Palatino Linotype" w:hAnsi="Palatino Linotype" w:cs="Arial"/>
        </w:rPr>
        <w:t>del</w:t>
      </w:r>
      <w:r w:rsidRPr="0041240F">
        <w:rPr>
          <w:rFonts w:ascii="Palatino Linotype" w:hAnsi="Palatino Linotype" w:cs="Arial"/>
          <w:lang w:val="es-ES_tradnl"/>
        </w:rPr>
        <w:t xml:space="preserve"> </w:t>
      </w:r>
      <w:r w:rsidRPr="0041240F">
        <w:rPr>
          <w:rFonts w:ascii="Palatino Linotype" w:hAnsi="Palatino Linotype"/>
        </w:rPr>
        <w:t>Estado</w:t>
      </w:r>
      <w:r w:rsidRPr="0041240F">
        <w:rPr>
          <w:rFonts w:ascii="Palatino Linotype" w:hAnsi="Palatino Linotype" w:cs="Arial"/>
          <w:lang w:val="es-ES_tradnl"/>
        </w:rPr>
        <w:t xml:space="preserve"> de México y Municipios y con fundamento en el </w:t>
      </w:r>
      <w:r w:rsidRPr="0041240F">
        <w:rPr>
          <w:rFonts w:ascii="Palatino Linotype" w:hAnsi="Palatino Linotype" w:cs="Arial"/>
        </w:rPr>
        <w:t>artículo</w:t>
      </w:r>
      <w:r w:rsidRPr="0041240F">
        <w:rPr>
          <w:rFonts w:ascii="Palatino Linotype" w:hAnsi="Palatino Linotype" w:cs="Arial"/>
          <w:lang w:val="es-ES_tradnl"/>
        </w:rPr>
        <w:t xml:space="preserve"> 185, </w:t>
      </w:r>
      <w:r w:rsidRPr="0041240F">
        <w:rPr>
          <w:rFonts w:ascii="Palatino Linotype" w:hAnsi="Palatino Linotype" w:cs="Arial"/>
        </w:rPr>
        <w:t>fracción</w:t>
      </w:r>
      <w:r w:rsidRPr="0041240F">
        <w:rPr>
          <w:rFonts w:ascii="Palatino Linotype" w:hAnsi="Palatino Linotype" w:cs="Arial"/>
          <w:lang w:val="es-ES_tradnl"/>
        </w:rPr>
        <w:t xml:space="preserve"> I de la </w:t>
      </w:r>
      <w:r w:rsidRPr="0041240F">
        <w:rPr>
          <w:rFonts w:ascii="Palatino Linotype" w:hAnsi="Palatino Linotype"/>
        </w:rPr>
        <w:t>Ley de Transparencia y Acceso a la Información Pública del Estado de México y Municipios</w:t>
      </w:r>
      <w:r w:rsidRPr="0041240F">
        <w:rPr>
          <w:rFonts w:ascii="Palatino Linotype" w:hAnsi="Palatino Linotype" w:cs="Arial"/>
          <w:lang w:val="es-ES_tradnl"/>
        </w:rPr>
        <w:t xml:space="preserve">, el cual se turnó a través del </w:t>
      </w:r>
      <w:r w:rsidRPr="0041240F">
        <w:rPr>
          <w:rFonts w:ascii="Palatino Linotype" w:hAnsi="Palatino Linotype" w:cs="Arial"/>
          <w:b/>
          <w:lang w:val="es-ES_tradnl"/>
        </w:rPr>
        <w:t>SAIMEX</w:t>
      </w:r>
      <w:r w:rsidRPr="0041240F">
        <w:rPr>
          <w:rFonts w:ascii="Palatino Linotype" w:hAnsi="Palatino Linotype" w:cs="Arial"/>
          <w:lang w:val="es-ES_tradnl"/>
        </w:rPr>
        <w:t xml:space="preserve"> a la Comisionada Ponente a efecto de que decretara su admisión o desechamiento.</w:t>
      </w:r>
    </w:p>
    <w:p w14:paraId="7208606E" w14:textId="77777777" w:rsidR="00E2170B" w:rsidRPr="0041240F" w:rsidRDefault="00E2170B" w:rsidP="00E2170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41240F">
        <w:rPr>
          <w:rFonts w:ascii="Palatino Linotype" w:hAnsi="Palatino Linotype"/>
          <w:b/>
          <w:sz w:val="28"/>
          <w:szCs w:val="28"/>
        </w:rPr>
        <w:t xml:space="preserve">VI. </w:t>
      </w:r>
      <w:r w:rsidRPr="0041240F">
        <w:rPr>
          <w:rFonts w:ascii="Palatino Linotype" w:hAnsi="Palatino Linotype"/>
        </w:rPr>
        <w:t xml:space="preserve">El diecisiete de agosto de dos mil veinte, </w:t>
      </w:r>
      <w:r w:rsidRPr="0041240F">
        <w:rPr>
          <w:rFonts w:ascii="Palatino Linotype" w:hAnsi="Palatino Linotype" w:cs="Arial"/>
        </w:rPr>
        <w:t xml:space="preserve">atento a lo dispuesto en el artículo 185, fracciones I, II y IV, de la </w:t>
      </w:r>
      <w:r w:rsidRPr="0041240F">
        <w:rPr>
          <w:rFonts w:ascii="Palatino Linotype" w:hAnsi="Palatino Linotype"/>
        </w:rPr>
        <w:t xml:space="preserve">Ley de Transparencia y Acceso a la Información Pública del </w:t>
      </w:r>
      <w:r w:rsidRPr="0041240F">
        <w:rPr>
          <w:rFonts w:ascii="Palatino Linotype" w:hAnsi="Palatino Linotype" w:cs="Arial"/>
        </w:rPr>
        <w:t>Estado</w:t>
      </w:r>
      <w:r w:rsidRPr="0041240F">
        <w:rPr>
          <w:rFonts w:ascii="Palatino Linotype" w:hAnsi="Palatino Linotype"/>
        </w:rPr>
        <w:t xml:space="preserve"> de México y </w:t>
      </w:r>
      <w:r w:rsidRPr="0041240F">
        <w:rPr>
          <w:rFonts w:ascii="Palatino Linotype" w:hAnsi="Palatino Linotype" w:cs="Arial"/>
          <w:lang w:val="es-ES_tradnl"/>
        </w:rPr>
        <w:t>Municipios</w:t>
      </w:r>
      <w:r w:rsidRPr="0041240F">
        <w:rPr>
          <w:rFonts w:ascii="Palatino Linotype" w:hAnsi="Palatino Linotype"/>
        </w:rPr>
        <w:t>, se a</w:t>
      </w:r>
      <w:r w:rsidRPr="0041240F">
        <w:rPr>
          <w:rFonts w:ascii="Palatino Linotype" w:hAnsi="Palatino Linotype" w:cs="Arial"/>
        </w:rPr>
        <w:t xml:space="preserve">cordó la admisión a trámite del referido recurso de </w:t>
      </w:r>
      <w:r w:rsidRPr="0041240F">
        <w:rPr>
          <w:rFonts w:ascii="Palatino Linotype" w:hAnsi="Palatino Linotype" w:cs="Arial"/>
          <w:lang w:val="es-ES_tradnl"/>
        </w:rPr>
        <w:t>revisión;</w:t>
      </w:r>
      <w:r w:rsidRPr="0041240F">
        <w:rPr>
          <w:rFonts w:ascii="Palatino Linotype" w:hAnsi="Palatino Linotype" w:cs="Arial"/>
        </w:rPr>
        <w:t xml:space="preserve"> así como, la </w:t>
      </w:r>
      <w:r w:rsidRPr="0041240F">
        <w:rPr>
          <w:rFonts w:ascii="Palatino Linotype" w:hAnsi="Palatino Linotype" w:cs="Arial"/>
          <w:lang w:val="es-ES_tradnl"/>
        </w:rPr>
        <w:t>integración</w:t>
      </w:r>
      <w:r w:rsidRPr="0041240F">
        <w:rPr>
          <w:rFonts w:ascii="Palatino Linotype" w:hAnsi="Palatino Linotype" w:cs="Arial"/>
        </w:rPr>
        <w:t xml:space="preserve"> del expediente respectivo, mismo que se puso a disposición de las partes, para que en el plazo máximo de siete días hábiles, </w:t>
      </w:r>
      <w:r w:rsidRPr="0041240F">
        <w:rPr>
          <w:rFonts w:ascii="Palatino Linotype" w:hAnsi="Palatino Linotype" w:cs="Arial"/>
          <w:b/>
        </w:rPr>
        <w:t>EL RECURRENTE</w:t>
      </w:r>
      <w:r w:rsidRPr="0041240F">
        <w:rPr>
          <w:rFonts w:ascii="Palatino Linotype" w:hAnsi="Palatino Linotype" w:cs="Arial"/>
        </w:rPr>
        <w:t xml:space="preserve"> realizara manifestaciones, alegatos y ofreciera las pruebas que a su </w:t>
      </w:r>
      <w:r w:rsidRPr="0041240F">
        <w:rPr>
          <w:rFonts w:ascii="Palatino Linotype" w:hAnsi="Palatino Linotype" w:cs="Arial"/>
        </w:rPr>
        <w:lastRenderedPageBreak/>
        <w:t xml:space="preserve">derecho </w:t>
      </w:r>
      <w:r w:rsidRPr="0041240F">
        <w:rPr>
          <w:rFonts w:ascii="Palatino Linotype" w:hAnsi="Palatino Linotype" w:cs="Arial"/>
          <w:lang w:val="es-ES_tradnl"/>
        </w:rPr>
        <w:t>conviniera</w:t>
      </w:r>
      <w:r w:rsidRPr="0041240F">
        <w:rPr>
          <w:rFonts w:ascii="Palatino Linotype" w:hAnsi="Palatino Linotype" w:cs="Arial"/>
        </w:rPr>
        <w:t xml:space="preserve"> y, en el caso del</w:t>
      </w:r>
      <w:r w:rsidRPr="0041240F">
        <w:rPr>
          <w:rFonts w:ascii="Palatino Linotype" w:hAnsi="Palatino Linotype" w:cs="Arial"/>
          <w:b/>
        </w:rPr>
        <w:t xml:space="preserve"> SUJETO OBLIGADO</w:t>
      </w:r>
      <w:r w:rsidRPr="0041240F">
        <w:rPr>
          <w:rFonts w:ascii="Palatino Linotype" w:hAnsi="Palatino Linotype" w:cs="Arial"/>
        </w:rPr>
        <w:t>, para que exhibiera el  Informe Justificado correspondiente.</w:t>
      </w:r>
    </w:p>
    <w:p w14:paraId="46684B14" w14:textId="77777777" w:rsidR="00885186" w:rsidRPr="0041240F" w:rsidRDefault="00E2170B" w:rsidP="00885186">
      <w:pPr>
        <w:spacing w:before="100" w:beforeAutospacing="1" w:after="100" w:afterAutospacing="1" w:line="360" w:lineRule="auto"/>
        <w:contextualSpacing/>
        <w:jc w:val="both"/>
        <w:rPr>
          <w:rFonts w:ascii="Palatino Linotype" w:hAnsi="Palatino Linotype" w:cs="Arial"/>
        </w:rPr>
      </w:pPr>
      <w:r w:rsidRPr="0041240F">
        <w:rPr>
          <w:rFonts w:ascii="Palatino Linotype" w:hAnsi="Palatino Linotype"/>
          <w:b/>
          <w:sz w:val="28"/>
          <w:szCs w:val="28"/>
        </w:rPr>
        <w:t>VII.</w:t>
      </w:r>
      <w:r w:rsidRPr="0041240F">
        <w:rPr>
          <w:rFonts w:ascii="Palatino Linotype" w:hAnsi="Palatino Linotype" w:cs="Arial"/>
          <w:lang w:val="es-ES_tradnl"/>
        </w:rPr>
        <w:t xml:space="preserve"> </w:t>
      </w:r>
      <w:r w:rsidRPr="0041240F">
        <w:rPr>
          <w:rFonts w:ascii="Palatino Linotype" w:eastAsia="Arial Unicode MS" w:hAnsi="Palatino Linotype" w:cs="Arial"/>
        </w:rPr>
        <w:t xml:space="preserve">Conforme a las constancias del </w:t>
      </w:r>
      <w:r w:rsidRPr="0041240F">
        <w:rPr>
          <w:rFonts w:ascii="Palatino Linotype" w:eastAsia="Arial Unicode MS" w:hAnsi="Palatino Linotype" w:cs="Arial"/>
          <w:b/>
        </w:rPr>
        <w:t>SAIMEX</w:t>
      </w:r>
      <w:r w:rsidRPr="0041240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w:t>
      </w:r>
      <w:r w:rsidR="00885186" w:rsidRPr="0041240F">
        <w:rPr>
          <w:rFonts w:ascii="Palatino Linotype" w:eastAsia="Arial Unicode MS" w:hAnsi="Palatino Linotype" w:cs="Arial"/>
        </w:rPr>
        <w:t xml:space="preserve"> a las partes ambas fueron omisas, es decir </w:t>
      </w:r>
      <w:r w:rsidR="00885186" w:rsidRPr="0041240F">
        <w:rPr>
          <w:rFonts w:ascii="Palatino Linotype" w:eastAsia="Arial Unicode MS" w:hAnsi="Palatino Linotype" w:cs="Arial"/>
          <w:b/>
        </w:rPr>
        <w:t>EL S</w:t>
      </w:r>
      <w:r w:rsidRPr="0041240F">
        <w:rPr>
          <w:rFonts w:ascii="Palatino Linotype" w:eastAsia="Arial Unicode MS" w:hAnsi="Palatino Linotype" w:cs="Arial"/>
          <w:b/>
        </w:rPr>
        <w:t xml:space="preserve">UJETO OBLIGADO </w:t>
      </w:r>
      <w:r w:rsidRPr="0041240F">
        <w:rPr>
          <w:rFonts w:ascii="Palatino Linotype" w:eastAsia="Arial Unicode MS" w:hAnsi="Palatino Linotype" w:cs="Arial"/>
        </w:rPr>
        <w:t>en</w:t>
      </w:r>
      <w:r w:rsidR="00885186" w:rsidRPr="0041240F">
        <w:rPr>
          <w:rFonts w:ascii="Palatino Linotype" w:eastAsia="Arial Unicode MS" w:hAnsi="Palatino Linotype" w:cs="Arial"/>
        </w:rPr>
        <w:t xml:space="preserve"> rendir el Informe Justificado correspondiente y por su parte </w:t>
      </w:r>
      <w:r w:rsidR="00885186" w:rsidRPr="0041240F">
        <w:rPr>
          <w:rFonts w:ascii="Palatino Linotype" w:eastAsia="Arial Unicode MS" w:hAnsi="Palatino Linotype" w:cs="Arial"/>
          <w:b/>
        </w:rPr>
        <w:t xml:space="preserve">EL RECURRENTE </w:t>
      </w:r>
      <w:r w:rsidR="00885186" w:rsidRPr="0041240F">
        <w:rPr>
          <w:rFonts w:ascii="Palatino Linotype" w:eastAsia="Arial Unicode MS" w:hAnsi="Palatino Linotype" w:cs="Arial"/>
        </w:rPr>
        <w:t xml:space="preserve">en realizar las manifestaciones,  presentar pruebas o alegatos, que a su derecho convinieran, tal y como se aprecia en la siguiente imagen: </w:t>
      </w:r>
      <w:r w:rsidR="00885186" w:rsidRPr="0041240F">
        <w:rPr>
          <w:rFonts w:ascii="Palatino Linotype" w:hAnsi="Palatino Linotype" w:cs="Arial"/>
        </w:rPr>
        <w:t xml:space="preserve"> </w:t>
      </w:r>
    </w:p>
    <w:p w14:paraId="2A15267E" w14:textId="77777777" w:rsidR="00885186" w:rsidRPr="0041240F" w:rsidRDefault="00885186" w:rsidP="00885186">
      <w:pPr>
        <w:spacing w:before="100" w:beforeAutospacing="1" w:after="100" w:afterAutospacing="1" w:line="360" w:lineRule="auto"/>
        <w:contextualSpacing/>
        <w:jc w:val="center"/>
        <w:rPr>
          <w:rFonts w:ascii="Palatino Linotype" w:eastAsia="Arial Unicode MS" w:hAnsi="Palatino Linotype" w:cs="Arial"/>
        </w:rPr>
      </w:pPr>
      <w:r w:rsidRPr="0041240F">
        <w:rPr>
          <w:noProof/>
          <w:lang w:val="es-ES"/>
        </w:rPr>
        <w:drawing>
          <wp:inline distT="0" distB="0" distL="0" distR="0" wp14:anchorId="6DA14D7C" wp14:editId="60266D94">
            <wp:extent cx="5477099" cy="14484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893" t="39988" r="13978" b="26085"/>
                    <a:stretch/>
                  </pic:blipFill>
                  <pic:spPr bwMode="auto">
                    <a:xfrm>
                      <a:off x="0" y="0"/>
                      <a:ext cx="5490896" cy="1452059"/>
                    </a:xfrm>
                    <a:prstGeom prst="rect">
                      <a:avLst/>
                    </a:prstGeom>
                    <a:ln>
                      <a:noFill/>
                    </a:ln>
                    <a:extLst>
                      <a:ext uri="{53640926-AAD7-44d8-BBD7-CCE9431645EC}">
                        <a14:shadowObscured xmlns:a14="http://schemas.microsoft.com/office/drawing/2010/main"/>
                      </a:ext>
                    </a:extLst>
                  </pic:spPr>
                </pic:pic>
              </a:graphicData>
            </a:graphic>
          </wp:inline>
        </w:drawing>
      </w:r>
    </w:p>
    <w:p w14:paraId="08727CA7" w14:textId="77777777" w:rsidR="00885186" w:rsidRPr="0041240F" w:rsidRDefault="00E2170B" w:rsidP="00885186">
      <w:pPr>
        <w:spacing w:before="100" w:beforeAutospacing="1" w:after="100" w:afterAutospacing="1" w:line="360" w:lineRule="auto"/>
        <w:jc w:val="both"/>
        <w:rPr>
          <w:rFonts w:ascii="Palatino Linotype" w:hAnsi="Palatino Linotype" w:cs="Arial"/>
        </w:rPr>
      </w:pPr>
      <w:r w:rsidRPr="0041240F">
        <w:rPr>
          <w:rFonts w:ascii="Palatino Linotype" w:hAnsi="Palatino Linotype"/>
          <w:b/>
          <w:sz w:val="28"/>
          <w:szCs w:val="28"/>
        </w:rPr>
        <w:t xml:space="preserve">VIII. </w:t>
      </w:r>
      <w:r w:rsidR="00885186" w:rsidRPr="0041240F">
        <w:rPr>
          <w:rFonts w:ascii="Palatino Linotype" w:hAnsi="Palatino Linotype" w:cs="Arial"/>
        </w:rPr>
        <w:t xml:space="preserve">Una vez </w:t>
      </w:r>
      <w:r w:rsidR="00885186" w:rsidRPr="0041240F">
        <w:rPr>
          <w:rFonts w:ascii="Palatino Linotype" w:hAnsi="Palatino Linotype" w:cs="Arial"/>
          <w:color w:val="000000" w:themeColor="text1"/>
        </w:rPr>
        <w:t>analizado</w:t>
      </w:r>
      <w:r w:rsidR="00885186" w:rsidRPr="0041240F">
        <w:rPr>
          <w:rFonts w:ascii="Palatino Linotype" w:hAnsi="Palatino Linotype" w:cs="Arial"/>
        </w:rPr>
        <w:t xml:space="preserve"> el estado procesal que guardaba el expediente, en fecha veintisiete de agosto de dos mil veinte, la Comisionada Ponente acordó el cierre de instrucción; así </w:t>
      </w:r>
      <w:r w:rsidR="00885186" w:rsidRPr="0041240F">
        <w:rPr>
          <w:rFonts w:ascii="Palatino Linotype" w:hAnsi="Palatino Linotype" w:cs="Arial"/>
          <w:lang w:val="es-ES_tradnl"/>
        </w:rPr>
        <w:t>como,</w:t>
      </w:r>
      <w:r w:rsidR="00885186" w:rsidRPr="0041240F">
        <w:rPr>
          <w:rFonts w:ascii="Palatino Linotype" w:hAnsi="Palatino Linotype" w:cs="Arial"/>
        </w:rPr>
        <w:t xml:space="preserve"> la remisión del mismo a efecto </w:t>
      </w:r>
      <w:r w:rsidR="00885186" w:rsidRPr="0041240F">
        <w:rPr>
          <w:rFonts w:ascii="Palatino Linotype" w:hAnsi="Palatino Linotype" w:cs="Arial"/>
          <w:lang w:val="es-ES_tradnl"/>
        </w:rPr>
        <w:t>de</w:t>
      </w:r>
      <w:r w:rsidR="00885186" w:rsidRPr="0041240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2B24D415" w14:textId="77777777" w:rsidR="00E2170B" w:rsidRPr="0041240F" w:rsidRDefault="00E2170B" w:rsidP="00885186">
      <w:pPr>
        <w:spacing w:before="100" w:beforeAutospacing="1" w:after="100" w:afterAutospacing="1" w:line="360" w:lineRule="auto"/>
        <w:jc w:val="both"/>
        <w:rPr>
          <w:rFonts w:ascii="Palatino Linotype" w:hAnsi="Palatino Linotype" w:cs="Arial"/>
        </w:rPr>
      </w:pPr>
      <w:r w:rsidRPr="0041240F">
        <w:rPr>
          <w:rFonts w:ascii="Palatino Linotype" w:eastAsia="Arial Unicode MS" w:hAnsi="Palatino Linotype" w:cs="Arial"/>
          <w:b/>
          <w:sz w:val="28"/>
          <w:szCs w:val="28"/>
        </w:rPr>
        <w:t xml:space="preserve">IX. </w:t>
      </w:r>
      <w:r w:rsidRPr="0041240F">
        <w:rPr>
          <w:rFonts w:ascii="Palatino Linotype" w:hAnsi="Palatino Linotype"/>
        </w:rPr>
        <w:t xml:space="preserve">En </w:t>
      </w:r>
      <w:r w:rsidR="00885186" w:rsidRPr="0041240F">
        <w:rPr>
          <w:rFonts w:ascii="Palatino Linotype" w:hAnsi="Palatino Linotype"/>
        </w:rPr>
        <w:t xml:space="preserve">fecha veintinueve </w:t>
      </w:r>
      <w:r w:rsidRPr="0041240F">
        <w:rPr>
          <w:rFonts w:ascii="Palatino Linotype" w:hAnsi="Palatino Linotype"/>
        </w:rPr>
        <w:t xml:space="preserve">de septiembre de dos mil veinte, la Comisionada Ponente acordó ampliar el plazo para resolver el recurso de revisión de mérito, por un periodo de hasta quince días hábiles, de conformidad con el artículo 181, tercer párrafo de la </w:t>
      </w:r>
      <w:r w:rsidRPr="0041240F">
        <w:rPr>
          <w:rFonts w:ascii="Palatino Linotype" w:hAnsi="Palatino Linotype"/>
        </w:rPr>
        <w:lastRenderedPageBreak/>
        <w:t>Ley de Transparencia y Acceso a la Información Pública del Estado de México y Municipios; y,</w:t>
      </w:r>
    </w:p>
    <w:p w14:paraId="3EE8F30F" w14:textId="77777777" w:rsidR="00E2170B" w:rsidRPr="0041240F" w:rsidRDefault="00E2170B" w:rsidP="00E2170B">
      <w:pPr>
        <w:spacing w:before="100" w:beforeAutospacing="1" w:after="100" w:afterAutospacing="1"/>
        <w:jc w:val="center"/>
        <w:rPr>
          <w:rFonts w:ascii="Palatino Linotype" w:hAnsi="Palatino Linotype"/>
          <w:b/>
          <w:bCs/>
          <w:spacing w:val="40"/>
          <w:sz w:val="28"/>
        </w:rPr>
      </w:pPr>
      <w:r w:rsidRPr="0041240F">
        <w:rPr>
          <w:rFonts w:ascii="Palatino Linotype" w:hAnsi="Palatino Linotype"/>
          <w:b/>
          <w:bCs/>
          <w:spacing w:val="40"/>
          <w:sz w:val="28"/>
        </w:rPr>
        <w:t>CONSIDERANDO</w:t>
      </w:r>
    </w:p>
    <w:p w14:paraId="09C16097" w14:textId="77777777" w:rsidR="00E2170B" w:rsidRPr="0041240F" w:rsidRDefault="00E2170B" w:rsidP="00E2170B">
      <w:pPr>
        <w:spacing w:before="100" w:beforeAutospacing="1" w:after="100" w:afterAutospacing="1" w:line="360" w:lineRule="auto"/>
        <w:ind w:right="50"/>
        <w:jc w:val="both"/>
        <w:rPr>
          <w:rFonts w:ascii="Palatino Linotype" w:hAnsi="Palatino Linotype" w:cs="Arial"/>
        </w:rPr>
      </w:pPr>
      <w:r w:rsidRPr="0041240F">
        <w:rPr>
          <w:rFonts w:ascii="Palatino Linotype" w:hAnsi="Palatino Linotype"/>
          <w:b/>
          <w:sz w:val="28"/>
          <w:szCs w:val="28"/>
        </w:rPr>
        <w:t>PRIMERO</w:t>
      </w:r>
      <w:r w:rsidRPr="0041240F">
        <w:rPr>
          <w:rFonts w:ascii="Palatino Linotype" w:hAnsi="Palatino Linotype"/>
          <w:b/>
        </w:rPr>
        <w:t>.</w:t>
      </w:r>
      <w:r w:rsidRPr="0041240F">
        <w:rPr>
          <w:rFonts w:ascii="Palatino Linotype" w:hAnsi="Palatino Linotype"/>
        </w:rPr>
        <w:t xml:space="preserve"> </w:t>
      </w:r>
      <w:r w:rsidRPr="0041240F">
        <w:rPr>
          <w:rFonts w:ascii="Palatino Linotype" w:hAnsi="Palatino Linotype"/>
          <w:b/>
        </w:rPr>
        <w:t>Competencia</w:t>
      </w:r>
      <w:r w:rsidRPr="0041240F">
        <w:rPr>
          <w:rFonts w:ascii="Palatino Linotype" w:hAnsi="Palatino Linotype"/>
        </w:rPr>
        <w:t>.</w:t>
      </w:r>
      <w:r w:rsidRPr="0041240F">
        <w:rPr>
          <w:rFonts w:ascii="Palatino Linotype" w:hAnsi="Palatino Linotype"/>
          <w:b/>
        </w:rPr>
        <w:t xml:space="preserve"> </w:t>
      </w:r>
      <w:r w:rsidRPr="0041240F">
        <w:rPr>
          <w:rFonts w:ascii="Palatino Linotype" w:hAnsi="Palatino Linotype"/>
        </w:rPr>
        <w:t xml:space="preserve">Este Instituto de </w:t>
      </w:r>
      <w:r w:rsidRPr="0041240F">
        <w:rPr>
          <w:rFonts w:ascii="Palatino Linotype" w:hAnsi="Palatino Linotype" w:cs="Arial"/>
        </w:rPr>
        <w:t>Transparencia</w:t>
      </w:r>
      <w:r w:rsidRPr="0041240F">
        <w:rPr>
          <w:rFonts w:ascii="Palatino Linotype" w:hAnsi="Palatino Linotype"/>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w:t>
      </w:r>
      <w:r w:rsidRPr="0041240F">
        <w:rPr>
          <w:rFonts w:ascii="Palatino Linotype" w:eastAsia="Calibri" w:hAnsi="Palatino Linotype" w:cs="Arial"/>
        </w:rPr>
        <w:t xml:space="preserve">párrafos </w:t>
      </w:r>
      <w:r w:rsidRPr="0041240F">
        <w:rPr>
          <w:rFonts w:ascii="Palatino Linotype" w:hAnsi="Palatino Linotype"/>
        </w:rPr>
        <w:t xml:space="preserve">vigésimo </w:t>
      </w:r>
      <w:r w:rsidRPr="0041240F">
        <w:rPr>
          <w:rFonts w:ascii="Palatino Linotype" w:hAnsi="Palatino Linotype" w:cs="Arial"/>
        </w:rPr>
        <w:t>segundo,</w:t>
      </w:r>
      <w:r w:rsidRPr="0041240F">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1240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AA34809" w14:textId="77777777" w:rsidR="00E2170B" w:rsidRPr="0041240F" w:rsidRDefault="00E2170B" w:rsidP="00E2170B">
      <w:pPr>
        <w:spacing w:before="100" w:beforeAutospacing="1" w:after="100" w:afterAutospacing="1" w:line="360" w:lineRule="auto"/>
        <w:jc w:val="both"/>
        <w:rPr>
          <w:rFonts w:ascii="Palatino Linotype" w:hAnsi="Palatino Linotype" w:cs="Arial"/>
          <w:b/>
          <w:snapToGrid w:val="0"/>
        </w:rPr>
      </w:pPr>
      <w:r w:rsidRPr="0041240F">
        <w:rPr>
          <w:rFonts w:ascii="Palatino Linotype" w:hAnsi="Palatino Linotype" w:cs="Arial"/>
          <w:b/>
          <w:sz w:val="28"/>
        </w:rPr>
        <w:t>SEGUNDO</w:t>
      </w:r>
      <w:r w:rsidRPr="0041240F">
        <w:rPr>
          <w:rFonts w:ascii="Palatino Linotype" w:hAnsi="Palatino Linotype" w:cs="Arial"/>
          <w:b/>
        </w:rPr>
        <w:t xml:space="preserve">. Interés. </w:t>
      </w:r>
      <w:r w:rsidRPr="0041240F">
        <w:rPr>
          <w:rFonts w:ascii="Palatino Linotype" w:hAnsi="Palatino Linotype" w:cs="Arial"/>
          <w:bCs/>
        </w:rPr>
        <w:t xml:space="preserve">El recurso de revisión fue interpuesto por parte legítima, en atención a que se presentó por </w:t>
      </w:r>
      <w:r w:rsidR="00885186" w:rsidRPr="0041240F">
        <w:rPr>
          <w:rFonts w:ascii="Palatino Linotype" w:hAnsi="Palatino Linotype" w:cs="Arial"/>
          <w:b/>
          <w:bCs/>
        </w:rPr>
        <w:t>EL</w:t>
      </w:r>
      <w:r w:rsidRPr="0041240F">
        <w:rPr>
          <w:rFonts w:ascii="Palatino Linotype" w:hAnsi="Palatino Linotype" w:cs="Arial"/>
          <w:b/>
          <w:bCs/>
        </w:rPr>
        <w:t xml:space="preserve"> RECURRENTE,</w:t>
      </w:r>
      <w:r w:rsidRPr="0041240F">
        <w:rPr>
          <w:rFonts w:ascii="Palatino Linotype" w:hAnsi="Palatino Linotype" w:cs="Arial"/>
          <w:bCs/>
        </w:rPr>
        <w:t xml:space="preserve"> quien es la misma persona que formuló la solicitud de información pública.</w:t>
      </w:r>
    </w:p>
    <w:p w14:paraId="450F708A" w14:textId="77777777" w:rsidR="00E2170B" w:rsidRPr="0041240F" w:rsidRDefault="00E2170B" w:rsidP="00E2170B">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41240F">
        <w:rPr>
          <w:rFonts w:ascii="Palatino Linotype" w:hAnsi="Palatino Linotype" w:cs="Arial"/>
          <w:b/>
          <w:sz w:val="28"/>
          <w:szCs w:val="28"/>
        </w:rPr>
        <w:t>TERCERO. O</w:t>
      </w:r>
      <w:r w:rsidRPr="0041240F">
        <w:rPr>
          <w:rFonts w:ascii="Palatino Linotype" w:hAnsi="Palatino Linotype" w:cs="Arial"/>
          <w:b/>
        </w:rPr>
        <w:t xml:space="preserve">portunidad. </w:t>
      </w:r>
      <w:r w:rsidRPr="0041240F">
        <w:rPr>
          <w:rFonts w:ascii="Palatino Linotype" w:hAnsi="Palatino Linotype" w:cs="Arial"/>
        </w:rPr>
        <w:t xml:space="preserve">El recurso de revisión fue interpuesto dentro del plazo de quince días hábiles contados a partir del día siguiente al en que </w:t>
      </w:r>
      <w:r w:rsidR="00885186" w:rsidRPr="0041240F">
        <w:rPr>
          <w:rFonts w:ascii="Palatino Linotype" w:hAnsi="Palatino Linotype" w:cs="Arial"/>
          <w:b/>
        </w:rPr>
        <w:t>EL</w:t>
      </w:r>
      <w:r w:rsidRPr="0041240F">
        <w:rPr>
          <w:rFonts w:ascii="Palatino Linotype" w:hAnsi="Palatino Linotype" w:cs="Arial"/>
          <w:b/>
        </w:rPr>
        <w:t xml:space="preserve"> RECURRENTE </w:t>
      </w:r>
      <w:r w:rsidRPr="0041240F">
        <w:rPr>
          <w:rFonts w:ascii="Palatino Linotype" w:hAnsi="Palatino Linotype" w:cs="Arial"/>
        </w:rPr>
        <w:t xml:space="preserve">tuvo conocimiento de la respuesta impugnada, tal y como lo prevé el artículo 178 de </w:t>
      </w:r>
      <w:r w:rsidRPr="0041240F">
        <w:rPr>
          <w:rFonts w:ascii="Palatino Linotype" w:hAnsi="Palatino Linotype" w:cs="Arial"/>
        </w:rPr>
        <w:lastRenderedPageBreak/>
        <w:t xml:space="preserve">la Ley de Transparencia y Acceso a la Información Pública del Estado de México y Municipios, que establece: </w:t>
      </w:r>
    </w:p>
    <w:p w14:paraId="7C5D2DDA" w14:textId="77777777" w:rsidR="00E2170B" w:rsidRPr="0041240F" w:rsidRDefault="00E2170B" w:rsidP="00E2170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1DB50E97" w14:textId="77777777" w:rsidR="00E2170B" w:rsidRPr="0041240F" w:rsidRDefault="00E2170B" w:rsidP="00E2170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41240F">
        <w:rPr>
          <w:rFonts w:ascii="Palatino Linotype" w:eastAsiaTheme="minorEastAsia" w:hAnsi="Palatino Linotype" w:cs="Arial"/>
          <w:b/>
          <w:i/>
          <w:sz w:val="22"/>
          <w:szCs w:val="22"/>
          <w:lang w:val="es-ES_tradnl"/>
        </w:rPr>
        <w:t>“Artículo 178.</w:t>
      </w:r>
      <w:r w:rsidRPr="0041240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5FD7D37" w14:textId="77777777" w:rsidR="00E2170B" w:rsidRPr="0041240F" w:rsidRDefault="00E2170B" w:rsidP="00E2170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41240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8B96FF6" w14:textId="77777777" w:rsidR="00E2170B" w:rsidRPr="0041240F" w:rsidRDefault="00E2170B" w:rsidP="00E2170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41240F">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1240F">
        <w:rPr>
          <w:rFonts w:ascii="Palatino Linotype" w:eastAsiaTheme="minorEastAsia" w:hAnsi="Palatino Linotype" w:cs="Arial"/>
          <w:b/>
          <w:i/>
          <w:sz w:val="22"/>
          <w:szCs w:val="22"/>
          <w:lang w:val="es-ES_tradnl"/>
        </w:rPr>
        <w:t>”</w:t>
      </w:r>
    </w:p>
    <w:p w14:paraId="6D09070F" w14:textId="77777777" w:rsidR="00E2170B" w:rsidRPr="0041240F" w:rsidRDefault="00E2170B" w:rsidP="00E2170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0E60AA5C" w14:textId="77777777" w:rsidR="00885186" w:rsidRPr="0041240F" w:rsidRDefault="00E2170B" w:rsidP="00885186">
      <w:pPr>
        <w:spacing w:before="100" w:beforeAutospacing="1" w:after="100" w:afterAutospacing="1" w:line="360" w:lineRule="auto"/>
        <w:jc w:val="both"/>
        <w:rPr>
          <w:rFonts w:ascii="Palatino Linotype" w:hAnsi="Palatino Linotype" w:cs="Arial"/>
          <w:color w:val="000000" w:themeColor="text1"/>
        </w:rPr>
      </w:pPr>
      <w:r w:rsidRPr="0041240F">
        <w:rPr>
          <w:rFonts w:ascii="Palatino Linotype" w:eastAsiaTheme="minorEastAsia" w:hAnsi="Palatino Linotype" w:cs="Arial"/>
          <w:color w:val="000000" w:themeColor="text1"/>
          <w:lang w:val="es-ES_tradnl"/>
        </w:rPr>
        <w:t xml:space="preserve">En efecto, atendiendo a que </w:t>
      </w:r>
      <w:r w:rsidRPr="0041240F">
        <w:rPr>
          <w:rFonts w:ascii="Palatino Linotype" w:eastAsiaTheme="minorEastAsia" w:hAnsi="Palatino Linotype" w:cs="Arial"/>
          <w:b/>
          <w:color w:val="000000" w:themeColor="text1"/>
          <w:lang w:val="es-ES_tradnl"/>
        </w:rPr>
        <w:t>EL SUJETO OBLIGADO</w:t>
      </w:r>
      <w:r w:rsidRPr="0041240F">
        <w:rPr>
          <w:rFonts w:ascii="Palatino Linotype" w:eastAsiaTheme="minorEastAsia" w:hAnsi="Palatino Linotype" w:cs="Arial"/>
          <w:color w:val="000000" w:themeColor="text1"/>
          <w:lang w:val="es-ES_tradnl"/>
        </w:rPr>
        <w:t xml:space="preserve"> notificó la respuesta a la solicitud de información pública el </w:t>
      </w:r>
      <w:r w:rsidR="00885186" w:rsidRPr="0041240F">
        <w:rPr>
          <w:rFonts w:ascii="Palatino Linotype" w:eastAsiaTheme="minorEastAsia" w:hAnsi="Palatino Linotype" w:cs="Arial"/>
          <w:b/>
          <w:color w:val="000000" w:themeColor="text1"/>
          <w:lang w:val="es-ES_tradnl"/>
        </w:rPr>
        <w:t xml:space="preserve">once de agosto </w:t>
      </w:r>
      <w:r w:rsidRPr="0041240F">
        <w:rPr>
          <w:rFonts w:ascii="Palatino Linotype" w:eastAsiaTheme="minorEastAsia" w:hAnsi="Palatino Linotype" w:cs="Arial"/>
          <w:b/>
          <w:color w:val="000000" w:themeColor="text1"/>
          <w:lang w:val="es-ES_tradnl"/>
        </w:rPr>
        <w:t xml:space="preserve">de dos mil veinte; </w:t>
      </w:r>
      <w:r w:rsidRPr="0041240F">
        <w:rPr>
          <w:rFonts w:ascii="Palatino Linotype" w:hAnsi="Palatino Linotype" w:cs="Arial"/>
          <w:color w:val="000000" w:themeColor="text1"/>
        </w:rPr>
        <w:t>en consecuencia, el plazo de quince días hábiles que el artículo 178 de la ley de la materia otorga a la hoy</w:t>
      </w:r>
      <w:r w:rsidRPr="0041240F">
        <w:rPr>
          <w:rFonts w:ascii="Palatino Linotype" w:hAnsi="Palatino Linotype" w:cs="Arial"/>
          <w:b/>
          <w:color w:val="000000" w:themeColor="text1"/>
        </w:rPr>
        <w:t xml:space="preserve"> RECURRENTE</w:t>
      </w:r>
      <w:r w:rsidRPr="0041240F">
        <w:rPr>
          <w:rFonts w:ascii="Palatino Linotype" w:hAnsi="Palatino Linotype" w:cs="Arial"/>
          <w:color w:val="000000" w:themeColor="text1"/>
        </w:rPr>
        <w:t xml:space="preserve"> para presentar el recurso de revisión, transcurrió del</w:t>
      </w:r>
      <w:r w:rsidR="00885186" w:rsidRPr="0041240F">
        <w:rPr>
          <w:rFonts w:ascii="Palatino Linotype" w:hAnsi="Palatino Linotype" w:cs="Arial"/>
          <w:b/>
          <w:color w:val="000000" w:themeColor="text1"/>
        </w:rPr>
        <w:t xml:space="preserve"> doce de agosto al uno de septiembre de </w:t>
      </w:r>
      <w:r w:rsidRPr="0041240F">
        <w:rPr>
          <w:rFonts w:ascii="Palatino Linotype" w:hAnsi="Palatino Linotype" w:cs="Arial"/>
          <w:b/>
          <w:color w:val="000000" w:themeColor="text1"/>
        </w:rPr>
        <w:t>dos mil veinte</w:t>
      </w:r>
      <w:r w:rsidRPr="0041240F">
        <w:rPr>
          <w:rFonts w:ascii="Palatino Linotype" w:hAnsi="Palatino Linotype" w:cs="Arial"/>
          <w:color w:val="000000" w:themeColor="text1"/>
        </w:rPr>
        <w:t xml:space="preserve">; </w:t>
      </w:r>
      <w:r w:rsidR="00885186" w:rsidRPr="0041240F">
        <w:rPr>
          <w:rFonts w:ascii="Palatino Linotype" w:hAnsi="Palatino Linotype" w:cs="Arial"/>
          <w:color w:val="000000" w:themeColor="text1"/>
        </w:rPr>
        <w:t xml:space="preserve">sin contemplar en el cómputo los días quince, dieciséis, veintidós, veintitrés, veintinueve y treinta de agosto de dos mil veinte, por corresponder a sábados y domingos, considerados como días inhábiles, en términos del artículo 3, fracción X de la Ley de Transparencia y Acceso a la Información Pública del Estado de México y Municipios; así como, </w:t>
      </w:r>
      <w:r w:rsidR="00885186" w:rsidRPr="0041240F">
        <w:rPr>
          <w:rFonts w:ascii="Palatino Linotype" w:hAnsi="Palatino Linotype"/>
          <w:color w:val="000000" w:themeColor="text1"/>
        </w:rPr>
        <w:t xml:space="preserve">en términos del </w:t>
      </w:r>
      <w:r w:rsidR="00885186" w:rsidRPr="0041240F">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w:t>
      </w:r>
      <w:r w:rsidR="00885186" w:rsidRPr="0041240F">
        <w:rPr>
          <w:rFonts w:ascii="Palatino Linotype" w:hAnsi="Palatino Linotype" w:cs="Arial"/>
          <w:color w:val="000000" w:themeColor="text1"/>
        </w:rPr>
        <w:lastRenderedPageBreak/>
        <w:t xml:space="preserve">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 </w:t>
      </w:r>
    </w:p>
    <w:p w14:paraId="2D745215" w14:textId="77777777" w:rsidR="00885186" w:rsidRPr="0041240F" w:rsidRDefault="00885186" w:rsidP="00885186">
      <w:pPr>
        <w:spacing w:before="100" w:beforeAutospacing="1" w:after="100" w:afterAutospacing="1" w:line="360" w:lineRule="auto"/>
        <w:jc w:val="both"/>
        <w:rPr>
          <w:rFonts w:ascii="Palatino Linotype" w:hAnsi="Palatino Linotype"/>
          <w:color w:val="000000" w:themeColor="text1"/>
        </w:rPr>
      </w:pPr>
      <w:r w:rsidRPr="0041240F">
        <w:rPr>
          <w:rFonts w:ascii="Palatino Linotype" w:hAnsi="Palatino Linotype"/>
          <w:color w:val="000000" w:themeColor="text1"/>
        </w:rPr>
        <w:t xml:space="preserve">Es importante destacar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41240F">
        <w:rPr>
          <w:rFonts w:ascii="Palatino Linotype" w:hAnsi="Palatino Linotype"/>
          <w:b/>
          <w:color w:val="000000" w:themeColor="text1"/>
        </w:rPr>
        <w:t>EL RECURRENTE</w:t>
      </w:r>
      <w:r w:rsidRPr="0041240F">
        <w:rPr>
          <w:rFonts w:ascii="Palatino Linotype" w:hAnsi="Palatino Linotype"/>
          <w:color w:val="000000" w:themeColor="text1"/>
        </w:rPr>
        <w:t xml:space="preserve"> tenga conocimiento de la respuesta impugnada; sin embargo, no prohíbe que el recurso de revisión, se presente el mismo día en que aquélla fue notificada.</w:t>
      </w:r>
    </w:p>
    <w:p w14:paraId="627DAE1E" w14:textId="77777777" w:rsidR="00885186" w:rsidRPr="0041240F" w:rsidRDefault="00885186" w:rsidP="00885186">
      <w:pPr>
        <w:spacing w:before="100" w:beforeAutospacing="1" w:after="100" w:afterAutospacing="1" w:line="360" w:lineRule="auto"/>
        <w:jc w:val="both"/>
        <w:rPr>
          <w:rFonts w:ascii="Palatino Linotype" w:hAnsi="Palatino Linotype"/>
          <w:color w:val="000000" w:themeColor="text1"/>
        </w:rPr>
      </w:pPr>
      <w:r w:rsidRPr="0041240F">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A8DA179"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41240F">
        <w:rPr>
          <w:rFonts w:ascii="Palatino Linotype" w:hAnsi="Palatino Linotype"/>
          <w:i/>
          <w:color w:val="000000" w:themeColor="text1"/>
          <w:sz w:val="22"/>
          <w:szCs w:val="22"/>
        </w:rPr>
        <w:t xml:space="preserve">Conforme al artículo 104, párrafo segundo, de la Ley de </w:t>
      </w:r>
      <w:r w:rsidRPr="0041240F">
        <w:rPr>
          <w:rFonts w:ascii="Palatino Linotype" w:hAnsi="Palatino Linotype"/>
          <w:i/>
          <w:color w:val="000000" w:themeColor="text1"/>
          <w:sz w:val="22"/>
          <w:szCs w:val="22"/>
        </w:rPr>
        <w:lastRenderedPageBreak/>
        <w:t>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67859FF"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i/>
          <w:color w:val="000000" w:themeColor="text1"/>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022190F0"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i/>
          <w:color w:val="000000" w:themeColor="text1"/>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5CC2000F"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i/>
          <w:color w:val="000000" w:themeColor="text1"/>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19891420"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i/>
          <w:color w:val="000000" w:themeColor="text1"/>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3AD5BD7B"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i/>
          <w:color w:val="000000" w:themeColor="text1"/>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34D2F7D1" w14:textId="77777777" w:rsidR="00885186" w:rsidRPr="0041240F" w:rsidRDefault="00885186" w:rsidP="00885186">
      <w:pPr>
        <w:tabs>
          <w:tab w:val="left" w:pos="851"/>
        </w:tabs>
        <w:ind w:left="851" w:right="901"/>
        <w:jc w:val="both"/>
        <w:rPr>
          <w:rFonts w:ascii="Palatino Linotype" w:hAnsi="Palatino Linotype"/>
          <w:b/>
          <w:i/>
          <w:color w:val="000000" w:themeColor="text1"/>
          <w:sz w:val="22"/>
          <w:szCs w:val="22"/>
        </w:rPr>
      </w:pPr>
      <w:r w:rsidRPr="0041240F">
        <w:rPr>
          <w:rFonts w:ascii="Palatino Linotype" w:hAnsi="Palatino Linotype"/>
          <w:i/>
          <w:color w:val="000000" w:themeColor="text1"/>
          <w:sz w:val="22"/>
          <w:szCs w:val="22"/>
        </w:rPr>
        <w:t>Tesis de jurisprudencia 41/2015 (10a.). Aprobada por la Primera Sala de este Alto Tribunal, en sesión privada de veintisiete de mayo de dos mil quince.</w:t>
      </w:r>
      <w:r w:rsidRPr="0041240F">
        <w:rPr>
          <w:rFonts w:ascii="Palatino Linotype" w:hAnsi="Palatino Linotype"/>
          <w:b/>
          <w:i/>
          <w:color w:val="000000" w:themeColor="text1"/>
          <w:sz w:val="22"/>
          <w:szCs w:val="22"/>
        </w:rPr>
        <w:t>”</w:t>
      </w:r>
    </w:p>
    <w:p w14:paraId="1C79E87E" w14:textId="77777777" w:rsidR="00885186" w:rsidRPr="0041240F" w:rsidRDefault="00885186" w:rsidP="00885186">
      <w:pPr>
        <w:tabs>
          <w:tab w:val="left" w:pos="851"/>
        </w:tabs>
        <w:ind w:left="851" w:right="901"/>
        <w:jc w:val="both"/>
        <w:rPr>
          <w:rFonts w:ascii="Palatino Linotype" w:hAnsi="Palatino Linotype"/>
          <w:i/>
          <w:color w:val="000000" w:themeColor="text1"/>
          <w:sz w:val="22"/>
          <w:szCs w:val="22"/>
        </w:rPr>
      </w:pPr>
      <w:r w:rsidRPr="0041240F">
        <w:rPr>
          <w:rFonts w:ascii="Palatino Linotype" w:hAnsi="Palatino Linotype"/>
          <w:i/>
          <w:color w:val="000000" w:themeColor="text1"/>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0BD8DBE7" w14:textId="77777777" w:rsidR="00E2170B" w:rsidRPr="0041240F" w:rsidRDefault="00885186" w:rsidP="00885186">
      <w:pPr>
        <w:autoSpaceDE w:val="0"/>
        <w:autoSpaceDN w:val="0"/>
        <w:adjustRightInd w:val="0"/>
        <w:spacing w:before="100" w:beforeAutospacing="1" w:after="100" w:afterAutospacing="1" w:line="360" w:lineRule="auto"/>
        <w:ind w:right="49"/>
        <w:jc w:val="both"/>
        <w:rPr>
          <w:rFonts w:ascii="Palatino Linotype" w:eastAsiaTheme="minorEastAsia" w:hAnsi="Palatino Linotype" w:cs="Arial"/>
          <w:lang w:val="es-ES_tradnl"/>
        </w:rPr>
      </w:pPr>
      <w:r w:rsidRPr="0041240F">
        <w:rPr>
          <w:rFonts w:ascii="Palatino Linotype" w:hAnsi="Palatino Linotype"/>
          <w:color w:val="000000" w:themeColor="text1"/>
        </w:rPr>
        <w:lastRenderedPageBreak/>
        <w:t xml:space="preserve">Por lo tanto, en aras de privilegiar el derecho de acceso a la información se entra al estudio del presente recurso de revisión, sin que la fecha en que se presentó afecte la resolución; por lo que, </w:t>
      </w:r>
      <w:r w:rsidR="00E2170B" w:rsidRPr="0041240F">
        <w:rPr>
          <w:rFonts w:ascii="Palatino Linotype" w:eastAsiaTheme="minorEastAsia" w:hAnsi="Palatino Linotype" w:cs="Arial"/>
          <w:lang w:val="es-ES_tradnl"/>
        </w:rPr>
        <w:t>si el recurso de revisión que nos ocupa, se interpuso el</w:t>
      </w:r>
      <w:r w:rsidRPr="0041240F">
        <w:rPr>
          <w:rFonts w:ascii="Palatino Linotype" w:eastAsiaTheme="minorEastAsia" w:hAnsi="Palatino Linotype" w:cs="Arial"/>
          <w:b/>
          <w:lang w:val="es-ES_tradnl"/>
        </w:rPr>
        <w:t xml:space="preserve"> once de agosto d</w:t>
      </w:r>
      <w:r w:rsidR="00E2170B" w:rsidRPr="0041240F">
        <w:rPr>
          <w:rFonts w:ascii="Palatino Linotype" w:eastAsiaTheme="minorEastAsia" w:hAnsi="Palatino Linotype" w:cs="Arial"/>
          <w:b/>
          <w:lang w:val="es-ES_tradnl"/>
        </w:rPr>
        <w:t>e dos mil veinte,</w:t>
      </w:r>
      <w:r w:rsidR="00E2170B" w:rsidRPr="0041240F">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1978F441" w14:textId="77777777" w:rsidR="00885186" w:rsidRPr="0041240F" w:rsidRDefault="00E2170B" w:rsidP="00885186">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lang w:val="es-ES"/>
        </w:rPr>
      </w:pPr>
      <w:r w:rsidRPr="0041240F">
        <w:rPr>
          <w:rFonts w:ascii="Palatino Linotype" w:hAnsi="Palatino Linotype" w:cs="Arial"/>
          <w:b/>
          <w:sz w:val="28"/>
          <w:szCs w:val="28"/>
        </w:rPr>
        <w:t xml:space="preserve">CUARTO. </w:t>
      </w:r>
      <w:r w:rsidRPr="0041240F">
        <w:rPr>
          <w:rFonts w:ascii="Palatino Linotype" w:hAnsi="Palatino Linotype" w:cs="Arial"/>
          <w:b/>
          <w:szCs w:val="28"/>
        </w:rPr>
        <w:t xml:space="preserve">Procedibilidad. </w:t>
      </w:r>
      <w:r w:rsidR="00885186" w:rsidRPr="0041240F">
        <w:rPr>
          <w:rFonts w:ascii="Palatino Linotype" w:hAnsi="Palatino Linotype" w:cs="Arial"/>
          <w:lang w:val="es-ES"/>
        </w:rPr>
        <w:t xml:space="preserve">Se considera importante abordar el análisis de los requisitos de procedibilidad del Recurso de Revisión; así, tenemos que el artículo 180 de la </w:t>
      </w:r>
      <w:r w:rsidR="00885186" w:rsidRPr="0041240F">
        <w:rPr>
          <w:rFonts w:ascii="Palatino Linotype" w:hAnsi="Palatino Linotype" w:cs="Arial"/>
          <w:lang w:val="es-ES" w:eastAsia="es-MX"/>
        </w:rPr>
        <w:t xml:space="preserve">Ley de Transparencia y Acceso a la Información Pública del Estado de México y Municipios, </w:t>
      </w:r>
      <w:r w:rsidR="00885186" w:rsidRPr="0041240F">
        <w:rPr>
          <w:rFonts w:ascii="Palatino Linotype" w:hAnsi="Palatino Linotype" w:cs="Arial"/>
          <w:lang w:val="es-ES"/>
        </w:rPr>
        <w:t>establece lo siguiente:</w:t>
      </w:r>
    </w:p>
    <w:p w14:paraId="503F1217"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“Artículo 180. </w:t>
      </w:r>
      <w:r w:rsidRPr="0041240F">
        <w:rPr>
          <w:rFonts w:ascii="Palatino Linotype" w:hAnsi="Palatino Linotype"/>
          <w:i/>
          <w:sz w:val="22"/>
          <w:szCs w:val="22"/>
          <w:lang w:val="es-ES"/>
        </w:rPr>
        <w:t xml:space="preserve">El </w:t>
      </w:r>
      <w:r w:rsidRPr="0041240F">
        <w:rPr>
          <w:rFonts w:ascii="Palatino Linotype" w:hAnsi="Palatino Linotype" w:cs="Arial"/>
          <w:i/>
          <w:sz w:val="22"/>
          <w:szCs w:val="22"/>
          <w:lang w:val="es-ES"/>
        </w:rPr>
        <w:t>recurso</w:t>
      </w:r>
      <w:r w:rsidRPr="0041240F">
        <w:rPr>
          <w:rFonts w:ascii="Palatino Linotype" w:hAnsi="Palatino Linotype"/>
          <w:i/>
          <w:sz w:val="22"/>
          <w:szCs w:val="22"/>
          <w:lang w:val="es-ES"/>
        </w:rPr>
        <w:t xml:space="preserve"> </w:t>
      </w:r>
      <w:r w:rsidRPr="0041240F">
        <w:rPr>
          <w:rFonts w:ascii="Palatino Linotype" w:hAnsi="Palatino Linotype" w:cs="Arial"/>
          <w:i/>
          <w:color w:val="222222"/>
          <w:sz w:val="22"/>
          <w:szCs w:val="22"/>
          <w:lang w:val="es-ES" w:eastAsia="es-MX"/>
        </w:rPr>
        <w:t>de</w:t>
      </w:r>
      <w:r w:rsidRPr="0041240F">
        <w:rPr>
          <w:rFonts w:ascii="Palatino Linotype" w:hAnsi="Palatino Linotype"/>
          <w:i/>
          <w:sz w:val="22"/>
          <w:szCs w:val="22"/>
          <w:lang w:val="es-ES"/>
        </w:rPr>
        <w:t xml:space="preserve"> revisión contendrá:</w:t>
      </w:r>
      <w:r w:rsidRPr="0041240F">
        <w:rPr>
          <w:rFonts w:ascii="Palatino Linotype" w:hAnsi="Palatino Linotype"/>
          <w:b/>
          <w:i/>
          <w:sz w:val="22"/>
          <w:szCs w:val="22"/>
          <w:lang w:val="es-ES"/>
        </w:rPr>
        <w:t xml:space="preserve"> </w:t>
      </w:r>
    </w:p>
    <w:p w14:paraId="1EA5EA34"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I. </w:t>
      </w:r>
      <w:r w:rsidRPr="0041240F">
        <w:rPr>
          <w:rFonts w:ascii="Palatino Linotype" w:hAnsi="Palatino Linotype"/>
          <w:i/>
          <w:sz w:val="22"/>
          <w:szCs w:val="22"/>
          <w:lang w:val="es-ES"/>
        </w:rPr>
        <w:t xml:space="preserve">El sujeto obligado ante </w:t>
      </w:r>
      <w:r w:rsidRPr="0041240F">
        <w:rPr>
          <w:rFonts w:ascii="Palatino Linotype" w:hAnsi="Palatino Linotype" w:cs="Arial"/>
          <w:i/>
          <w:sz w:val="22"/>
          <w:szCs w:val="22"/>
          <w:lang w:val="es-ES"/>
        </w:rPr>
        <w:t>la</w:t>
      </w:r>
      <w:r w:rsidRPr="0041240F">
        <w:rPr>
          <w:rFonts w:ascii="Palatino Linotype" w:hAnsi="Palatino Linotype"/>
          <w:i/>
          <w:sz w:val="22"/>
          <w:szCs w:val="22"/>
          <w:lang w:val="es-ES"/>
        </w:rPr>
        <w:t xml:space="preserve"> cual </w:t>
      </w:r>
      <w:r w:rsidRPr="0041240F">
        <w:rPr>
          <w:rFonts w:ascii="Palatino Linotype" w:hAnsi="Palatino Linotype" w:cs="Arial"/>
          <w:i/>
          <w:color w:val="222222"/>
          <w:sz w:val="22"/>
          <w:szCs w:val="22"/>
          <w:lang w:val="es-ES" w:eastAsia="es-MX"/>
        </w:rPr>
        <w:t>se</w:t>
      </w:r>
      <w:r w:rsidRPr="0041240F">
        <w:rPr>
          <w:rFonts w:ascii="Palatino Linotype" w:hAnsi="Palatino Linotype"/>
          <w:i/>
          <w:sz w:val="22"/>
          <w:szCs w:val="22"/>
          <w:lang w:val="es-ES"/>
        </w:rPr>
        <w:t xml:space="preserve"> presentó la solicitud;</w:t>
      </w:r>
      <w:r w:rsidRPr="0041240F">
        <w:rPr>
          <w:rFonts w:ascii="Palatino Linotype" w:hAnsi="Palatino Linotype"/>
          <w:b/>
          <w:i/>
          <w:sz w:val="22"/>
          <w:szCs w:val="22"/>
          <w:lang w:val="es-ES"/>
        </w:rPr>
        <w:t xml:space="preserve"> </w:t>
      </w:r>
    </w:p>
    <w:p w14:paraId="5E168B4E"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II. </w:t>
      </w:r>
      <w:r w:rsidRPr="0041240F">
        <w:rPr>
          <w:rFonts w:ascii="Palatino Linotype" w:hAnsi="Palatino Linotype"/>
          <w:b/>
          <w:i/>
          <w:sz w:val="22"/>
          <w:szCs w:val="22"/>
          <w:u w:val="single"/>
          <w:lang w:val="es-ES"/>
        </w:rPr>
        <w:t xml:space="preserve">El nombre del solicitante </w:t>
      </w:r>
      <w:r w:rsidRPr="0041240F">
        <w:rPr>
          <w:rFonts w:ascii="Palatino Linotype" w:hAnsi="Palatino Linotype" w:cs="Arial"/>
          <w:b/>
          <w:i/>
          <w:color w:val="222222"/>
          <w:sz w:val="22"/>
          <w:szCs w:val="22"/>
          <w:u w:val="single"/>
          <w:lang w:val="es-ES" w:eastAsia="es-MX"/>
        </w:rPr>
        <w:t>que</w:t>
      </w:r>
      <w:r w:rsidRPr="0041240F">
        <w:rPr>
          <w:rFonts w:ascii="Palatino Linotype" w:hAnsi="Palatino Linotype"/>
          <w:b/>
          <w:i/>
          <w:sz w:val="22"/>
          <w:szCs w:val="22"/>
          <w:u w:val="single"/>
          <w:lang w:val="es-ES"/>
        </w:rPr>
        <w:t xml:space="preserve"> recurre </w:t>
      </w:r>
      <w:r w:rsidRPr="0041240F">
        <w:rPr>
          <w:rFonts w:ascii="Palatino Linotype" w:hAnsi="Palatino Linotype"/>
          <w:i/>
          <w:sz w:val="22"/>
          <w:szCs w:val="22"/>
          <w:lang w:val="es-ES"/>
        </w:rPr>
        <w:t>o de su representante y, en su caso, del tercero interesado, así como la dirección o medio que señale para recibir notificaciones;</w:t>
      </w:r>
      <w:r w:rsidRPr="0041240F">
        <w:rPr>
          <w:rFonts w:ascii="Palatino Linotype" w:hAnsi="Palatino Linotype"/>
          <w:b/>
          <w:i/>
          <w:sz w:val="22"/>
          <w:szCs w:val="22"/>
          <w:lang w:val="es-ES"/>
        </w:rPr>
        <w:t xml:space="preserve"> </w:t>
      </w:r>
    </w:p>
    <w:p w14:paraId="21EB14F1"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III. </w:t>
      </w:r>
      <w:r w:rsidRPr="0041240F">
        <w:rPr>
          <w:rFonts w:ascii="Palatino Linotype" w:hAnsi="Palatino Linotype"/>
          <w:i/>
          <w:sz w:val="22"/>
          <w:szCs w:val="22"/>
          <w:lang w:val="es-ES"/>
        </w:rPr>
        <w:t xml:space="preserve">El número de folio de </w:t>
      </w:r>
      <w:r w:rsidRPr="0041240F">
        <w:rPr>
          <w:rFonts w:ascii="Palatino Linotype" w:hAnsi="Palatino Linotype" w:cs="Arial"/>
          <w:i/>
          <w:color w:val="222222"/>
          <w:sz w:val="22"/>
          <w:szCs w:val="22"/>
          <w:lang w:val="es-ES" w:eastAsia="es-MX"/>
        </w:rPr>
        <w:t>respuesta</w:t>
      </w:r>
      <w:r w:rsidRPr="0041240F">
        <w:rPr>
          <w:rFonts w:ascii="Palatino Linotype" w:hAnsi="Palatino Linotype"/>
          <w:i/>
          <w:sz w:val="22"/>
          <w:szCs w:val="22"/>
          <w:lang w:val="es-ES"/>
        </w:rPr>
        <w:t xml:space="preserve"> de la solicitud de acceso; </w:t>
      </w:r>
    </w:p>
    <w:p w14:paraId="528F20B7"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IV. </w:t>
      </w:r>
      <w:r w:rsidRPr="0041240F">
        <w:rPr>
          <w:rFonts w:ascii="Palatino Linotype" w:hAnsi="Palatino Linotype"/>
          <w:i/>
          <w:sz w:val="22"/>
          <w:szCs w:val="22"/>
          <w:lang w:val="es-ES"/>
        </w:rPr>
        <w:t xml:space="preserve">La fecha en que fue </w:t>
      </w:r>
      <w:r w:rsidRPr="0041240F">
        <w:rPr>
          <w:rFonts w:ascii="Palatino Linotype" w:hAnsi="Palatino Linotype" w:cs="Arial"/>
          <w:i/>
          <w:color w:val="222222"/>
          <w:sz w:val="22"/>
          <w:szCs w:val="22"/>
          <w:lang w:val="es-ES" w:eastAsia="es-MX"/>
        </w:rPr>
        <w:t>notificada</w:t>
      </w:r>
      <w:r w:rsidRPr="0041240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1240F">
        <w:rPr>
          <w:rFonts w:ascii="Palatino Linotype" w:hAnsi="Palatino Linotype"/>
          <w:b/>
          <w:i/>
          <w:sz w:val="22"/>
          <w:szCs w:val="22"/>
          <w:lang w:val="es-ES"/>
        </w:rPr>
        <w:t xml:space="preserve"> </w:t>
      </w:r>
    </w:p>
    <w:p w14:paraId="57E6EB0A"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V. </w:t>
      </w:r>
      <w:r w:rsidRPr="0041240F">
        <w:rPr>
          <w:rFonts w:ascii="Palatino Linotype" w:hAnsi="Palatino Linotype"/>
          <w:i/>
          <w:sz w:val="22"/>
          <w:szCs w:val="22"/>
          <w:lang w:val="es-ES"/>
        </w:rPr>
        <w:t xml:space="preserve">El acto que se </w:t>
      </w:r>
      <w:r w:rsidRPr="0041240F">
        <w:rPr>
          <w:rFonts w:ascii="Palatino Linotype" w:hAnsi="Palatino Linotype" w:cs="Arial"/>
          <w:i/>
          <w:color w:val="222222"/>
          <w:sz w:val="22"/>
          <w:szCs w:val="22"/>
          <w:lang w:val="es-ES" w:eastAsia="es-MX"/>
        </w:rPr>
        <w:t>recurre</w:t>
      </w:r>
      <w:r w:rsidRPr="0041240F">
        <w:rPr>
          <w:rFonts w:ascii="Palatino Linotype" w:hAnsi="Palatino Linotype"/>
          <w:i/>
          <w:sz w:val="22"/>
          <w:szCs w:val="22"/>
          <w:lang w:val="es-ES"/>
        </w:rPr>
        <w:t>;</w:t>
      </w:r>
      <w:r w:rsidRPr="0041240F">
        <w:rPr>
          <w:rFonts w:ascii="Palatino Linotype" w:hAnsi="Palatino Linotype"/>
          <w:b/>
          <w:i/>
          <w:sz w:val="22"/>
          <w:szCs w:val="22"/>
          <w:lang w:val="es-ES"/>
        </w:rPr>
        <w:t xml:space="preserve"> </w:t>
      </w:r>
    </w:p>
    <w:p w14:paraId="50D3C150"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VI. </w:t>
      </w:r>
      <w:r w:rsidRPr="0041240F">
        <w:rPr>
          <w:rFonts w:ascii="Palatino Linotype" w:hAnsi="Palatino Linotype"/>
          <w:i/>
          <w:sz w:val="22"/>
          <w:szCs w:val="22"/>
          <w:lang w:val="es-ES"/>
        </w:rPr>
        <w:t xml:space="preserve">Las razones o </w:t>
      </w:r>
      <w:r w:rsidRPr="0041240F">
        <w:rPr>
          <w:rFonts w:ascii="Palatino Linotype" w:hAnsi="Palatino Linotype" w:cs="Arial"/>
          <w:i/>
          <w:color w:val="222222"/>
          <w:sz w:val="22"/>
          <w:szCs w:val="22"/>
          <w:lang w:val="es-ES" w:eastAsia="es-MX"/>
        </w:rPr>
        <w:t>motivos</w:t>
      </w:r>
      <w:r w:rsidRPr="0041240F">
        <w:rPr>
          <w:rFonts w:ascii="Palatino Linotype" w:hAnsi="Palatino Linotype"/>
          <w:i/>
          <w:sz w:val="22"/>
          <w:szCs w:val="22"/>
          <w:lang w:val="es-ES"/>
        </w:rPr>
        <w:t xml:space="preserve"> de inconformidad;</w:t>
      </w:r>
      <w:r w:rsidRPr="0041240F">
        <w:rPr>
          <w:rFonts w:ascii="Palatino Linotype" w:hAnsi="Palatino Linotype"/>
          <w:b/>
          <w:i/>
          <w:sz w:val="22"/>
          <w:szCs w:val="22"/>
          <w:lang w:val="es-ES"/>
        </w:rPr>
        <w:t xml:space="preserve"> </w:t>
      </w:r>
    </w:p>
    <w:p w14:paraId="66ABFC5E"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 xml:space="preserve">VII. </w:t>
      </w:r>
      <w:r w:rsidRPr="0041240F">
        <w:rPr>
          <w:rFonts w:ascii="Palatino Linotype" w:hAnsi="Palatino Linotype"/>
          <w:i/>
          <w:sz w:val="22"/>
          <w:szCs w:val="22"/>
          <w:lang w:val="es-ES"/>
        </w:rPr>
        <w:t>La copia de la respuesta que se impugna y, en su caso, de la notificación correspondiente, en el caso de respuesta de la solicitud; y</w:t>
      </w:r>
      <w:r w:rsidRPr="0041240F">
        <w:rPr>
          <w:rFonts w:ascii="Palatino Linotype" w:hAnsi="Palatino Linotype"/>
          <w:b/>
          <w:i/>
          <w:sz w:val="22"/>
          <w:szCs w:val="22"/>
          <w:lang w:val="es-ES"/>
        </w:rPr>
        <w:t xml:space="preserve"> </w:t>
      </w:r>
    </w:p>
    <w:p w14:paraId="6EFD87F9"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b/>
          <w:i/>
          <w:sz w:val="22"/>
          <w:szCs w:val="22"/>
          <w:lang w:val="es-ES"/>
        </w:rPr>
        <w:t xml:space="preserve">VIII. </w:t>
      </w:r>
      <w:r w:rsidRPr="0041240F">
        <w:rPr>
          <w:rFonts w:ascii="Palatino Linotype" w:hAnsi="Palatino Linotype"/>
          <w:i/>
          <w:sz w:val="22"/>
          <w:szCs w:val="22"/>
          <w:lang w:val="es-ES"/>
        </w:rPr>
        <w:t>Firma del recurrente, en su caso, cuando se presente por escrito, requisito sin el cual se dará trámite al recurso.</w:t>
      </w:r>
    </w:p>
    <w:p w14:paraId="0F5655E5"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 xml:space="preserve">Adicionalmente, se podrán anexar las pruebas y demás elementos que considere procedentes someter a juicio del Instituto. </w:t>
      </w:r>
    </w:p>
    <w:p w14:paraId="7E29DE2C"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 xml:space="preserve">En ningún caso será necesario que el particular ratifique el recurso de revisión interpuesto. </w:t>
      </w:r>
    </w:p>
    <w:p w14:paraId="273D2FBA"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u w:val="single"/>
          <w:lang w:val="es-ES"/>
        </w:rPr>
        <w:t xml:space="preserve">En caso de </w:t>
      </w:r>
      <w:r w:rsidRPr="0041240F">
        <w:rPr>
          <w:rFonts w:ascii="Palatino Linotype" w:hAnsi="Palatino Linotype" w:cs="Arial"/>
          <w:b/>
          <w:i/>
          <w:color w:val="222222"/>
          <w:sz w:val="22"/>
          <w:szCs w:val="22"/>
          <w:u w:val="single"/>
          <w:lang w:val="es-ES" w:eastAsia="es-MX"/>
        </w:rPr>
        <w:t>que</w:t>
      </w:r>
      <w:r w:rsidRPr="0041240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1240F">
        <w:rPr>
          <w:rFonts w:ascii="Palatino Linotype" w:hAnsi="Palatino Linotype"/>
          <w:i/>
          <w:sz w:val="22"/>
          <w:szCs w:val="22"/>
          <w:lang w:val="es-ES"/>
        </w:rPr>
        <w:t>, IV, VII y VIII.</w:t>
      </w:r>
      <w:r w:rsidRPr="0041240F">
        <w:rPr>
          <w:rFonts w:ascii="Palatino Linotype" w:hAnsi="Palatino Linotype"/>
          <w:b/>
          <w:i/>
          <w:sz w:val="22"/>
          <w:szCs w:val="22"/>
          <w:lang w:val="es-ES"/>
        </w:rPr>
        <w:t>”</w:t>
      </w:r>
    </w:p>
    <w:p w14:paraId="715CC237"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41240F">
        <w:rPr>
          <w:rFonts w:ascii="Palatino Linotype" w:hAnsi="Palatino Linotype"/>
          <w:b/>
          <w:lang w:val="es-ES"/>
        </w:rPr>
        <w:t>SAIMEX</w:t>
      </w:r>
      <w:r w:rsidRPr="0041240F">
        <w:rPr>
          <w:rFonts w:ascii="Palatino Linotype" w:hAnsi="Palatino Linotype"/>
          <w:lang w:val="es-ES"/>
        </w:rPr>
        <w:t xml:space="preserve"> se desprende que la parte solicitante y ahora </w:t>
      </w:r>
      <w:r w:rsidRPr="0041240F">
        <w:rPr>
          <w:rFonts w:ascii="Palatino Linotype" w:hAnsi="Palatino Linotype"/>
          <w:b/>
          <w:lang w:val="es-ES"/>
        </w:rPr>
        <w:t>RECURRENTE</w:t>
      </w:r>
      <w:r w:rsidRPr="0041240F">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0E93BB68" w14:textId="77777777" w:rsidR="00885186" w:rsidRPr="0041240F" w:rsidRDefault="00885186" w:rsidP="00885186">
      <w:pPr>
        <w:autoSpaceDE w:val="0"/>
        <w:autoSpaceDN w:val="0"/>
        <w:adjustRightInd w:val="0"/>
        <w:spacing w:before="240" w:after="240" w:line="360" w:lineRule="auto"/>
        <w:ind w:right="-91"/>
        <w:jc w:val="both"/>
        <w:rPr>
          <w:rFonts w:ascii="Palatino Linotype" w:hAnsi="Palatino Linotype" w:cs="Arial"/>
          <w:color w:val="000000"/>
          <w:lang w:val="es-ES"/>
        </w:rPr>
      </w:pPr>
      <w:r w:rsidRPr="0041240F">
        <w:rPr>
          <w:rFonts w:ascii="Palatino Linotype" w:hAnsi="Palatino Linotype"/>
          <w:lang w:val="es-ES"/>
        </w:rPr>
        <w:t xml:space="preserve">Empero, debe destacarse que el artículo 15 de </w:t>
      </w:r>
      <w:r w:rsidRPr="0041240F">
        <w:rPr>
          <w:rFonts w:ascii="Palatino Linotype" w:hAnsi="Palatino Linotype" w:cs="Arial"/>
          <w:lang w:val="es-ES" w:eastAsia="es-MX"/>
        </w:rPr>
        <w:t xml:space="preserve">Ley de Transparencia y Acceso a la Información Pública del Estado de México y Municipios </w:t>
      </w:r>
      <w:r w:rsidRPr="0041240F">
        <w:rPr>
          <w:rFonts w:ascii="Palatino Linotype" w:hAnsi="Palatino Linotype" w:cs="Arial"/>
          <w:iCs/>
          <w:lang w:val="es-ES"/>
        </w:rPr>
        <w:t xml:space="preserve">prevé que </w:t>
      </w:r>
      <w:r w:rsidRPr="0041240F">
        <w:rPr>
          <w:rFonts w:ascii="Palatino Linotype" w:hAnsi="Palatino Linotype"/>
          <w:lang w:val="es-ES"/>
        </w:rPr>
        <w:t xml:space="preserve">toda persona tendrá acceso a la información </w:t>
      </w:r>
      <w:r w:rsidRPr="0041240F">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1240F">
        <w:rPr>
          <w:rFonts w:ascii="Palatino Linotype" w:hAnsi="Palatino Linotype" w:cs="Arial"/>
          <w:i/>
          <w:color w:val="000000"/>
          <w:lang w:val="es-ES"/>
        </w:rPr>
        <w:t>sine qua non</w:t>
      </w:r>
      <w:r w:rsidRPr="0041240F">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894F55"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2B565D1" w14:textId="77777777" w:rsidR="00885186" w:rsidRPr="0041240F" w:rsidRDefault="00885186" w:rsidP="00885186">
      <w:pPr>
        <w:ind w:left="851" w:right="992"/>
        <w:jc w:val="center"/>
        <w:rPr>
          <w:rFonts w:ascii="Palatino Linotype" w:hAnsi="Palatino Linotype" w:cs="Arial"/>
          <w:b/>
          <w:i/>
          <w:sz w:val="22"/>
          <w:szCs w:val="22"/>
          <w:lang w:val="es-ES"/>
        </w:rPr>
      </w:pPr>
      <w:r w:rsidRPr="0041240F">
        <w:rPr>
          <w:rFonts w:ascii="Palatino Linotype" w:hAnsi="Palatino Linotype" w:cs="Arial"/>
          <w:b/>
          <w:i/>
          <w:sz w:val="22"/>
          <w:szCs w:val="22"/>
          <w:lang w:val="es-ES"/>
        </w:rPr>
        <w:lastRenderedPageBreak/>
        <w:t>Constitución Política de los Estados Unidos Mexicanos</w:t>
      </w:r>
    </w:p>
    <w:p w14:paraId="740FD904"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b/>
          <w:i/>
          <w:sz w:val="22"/>
          <w:szCs w:val="22"/>
          <w:lang w:val="es-ES"/>
        </w:rPr>
        <w:t>“Artículo 6o.</w:t>
      </w:r>
      <w:r w:rsidRPr="0041240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1240F">
        <w:rPr>
          <w:rFonts w:ascii="Palatino Linotype" w:hAnsi="Palatino Linotype" w:cs="Arial"/>
          <w:b/>
          <w:i/>
          <w:sz w:val="22"/>
          <w:szCs w:val="22"/>
          <w:lang w:val="es-ES"/>
        </w:rPr>
        <w:t>El derecho a la información será garantizado por el Estado.</w:t>
      </w:r>
      <w:r w:rsidRPr="0041240F">
        <w:rPr>
          <w:rFonts w:ascii="Palatino Linotype" w:hAnsi="Palatino Linotype" w:cs="Arial"/>
          <w:i/>
          <w:sz w:val="22"/>
          <w:szCs w:val="22"/>
          <w:lang w:val="es-ES"/>
        </w:rPr>
        <w:t xml:space="preserve"> </w:t>
      </w:r>
    </w:p>
    <w:p w14:paraId="1F056358"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CC0E83C"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Para efectos de lo dispuesto en el presente artículo se observará lo siguiente:</w:t>
      </w:r>
    </w:p>
    <w:p w14:paraId="7F9A0149"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52305643" w14:textId="77777777" w:rsidR="00885186" w:rsidRPr="0041240F" w:rsidRDefault="00885186" w:rsidP="00885186">
      <w:pPr>
        <w:ind w:left="851" w:right="992"/>
        <w:jc w:val="both"/>
        <w:rPr>
          <w:rFonts w:ascii="Palatino Linotype" w:hAnsi="Palatino Linotype" w:cs="Arial"/>
          <w:i/>
          <w:sz w:val="22"/>
          <w:szCs w:val="22"/>
          <w:u w:val="single"/>
          <w:lang w:val="es-ES"/>
        </w:rPr>
      </w:pPr>
      <w:r w:rsidRPr="0041240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6A3536"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C882F89" w14:textId="77777777" w:rsidR="00885186" w:rsidRPr="0041240F" w:rsidRDefault="00885186" w:rsidP="00885186">
      <w:pPr>
        <w:ind w:left="851" w:right="992"/>
        <w:jc w:val="both"/>
        <w:rPr>
          <w:rFonts w:ascii="Palatino Linotype" w:hAnsi="Palatino Linotype" w:cs="Arial"/>
          <w:i/>
          <w:sz w:val="22"/>
          <w:szCs w:val="22"/>
          <w:u w:val="single"/>
          <w:lang w:val="es-ES"/>
        </w:rPr>
      </w:pPr>
      <w:r w:rsidRPr="0041240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F946938"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B956A01" w14:textId="77777777" w:rsidR="00885186" w:rsidRPr="0041240F" w:rsidRDefault="00885186" w:rsidP="00885186">
      <w:pPr>
        <w:ind w:left="851" w:right="992"/>
        <w:jc w:val="both"/>
        <w:rPr>
          <w:rFonts w:ascii="Palatino Linotype" w:hAnsi="Palatino Linotype" w:cs="Arial"/>
          <w:i/>
          <w:sz w:val="22"/>
          <w:szCs w:val="22"/>
          <w:u w:val="single"/>
          <w:lang w:val="es-ES"/>
        </w:rPr>
      </w:pPr>
      <w:r w:rsidRPr="0041240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E1067F9" w14:textId="77777777" w:rsidR="00885186" w:rsidRPr="0041240F" w:rsidRDefault="00885186" w:rsidP="00885186">
      <w:pPr>
        <w:ind w:left="851" w:right="992"/>
        <w:jc w:val="both"/>
        <w:rPr>
          <w:rFonts w:ascii="Palatino Linotype" w:hAnsi="Palatino Linotype" w:cs="Arial"/>
          <w:i/>
          <w:sz w:val="22"/>
          <w:szCs w:val="22"/>
          <w:u w:val="single"/>
          <w:lang w:val="es-ES"/>
        </w:rPr>
      </w:pPr>
      <w:r w:rsidRPr="0041240F">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5671C3D3"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57265F8"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0BEBFA5"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i/>
          <w:sz w:val="22"/>
          <w:szCs w:val="22"/>
          <w:lang w:val="es-ES"/>
        </w:rPr>
        <w:t>…</w:t>
      </w:r>
    </w:p>
    <w:p w14:paraId="60CB1400" w14:textId="77777777" w:rsidR="00885186" w:rsidRPr="0041240F" w:rsidRDefault="00885186" w:rsidP="00885186">
      <w:pPr>
        <w:ind w:left="851" w:right="992"/>
        <w:jc w:val="both"/>
        <w:rPr>
          <w:rFonts w:ascii="Palatino Linotype" w:hAnsi="Palatino Linotype" w:cs="Arial"/>
          <w:i/>
          <w:color w:val="000000"/>
          <w:sz w:val="22"/>
          <w:szCs w:val="22"/>
          <w:lang w:val="es-ES" w:eastAsia="es-MX"/>
        </w:rPr>
      </w:pPr>
      <w:r w:rsidRPr="0041240F">
        <w:rPr>
          <w:rFonts w:ascii="Palatino Linotype" w:hAnsi="Palatino Linotype" w:cs="Arial"/>
          <w:i/>
          <w:sz w:val="22"/>
          <w:szCs w:val="22"/>
          <w:u w:val="single"/>
          <w:lang w:val="es-ES"/>
        </w:rPr>
        <w:t>La ley establecerá aquella información que se considere reservada o confidencial.</w:t>
      </w:r>
      <w:r w:rsidRPr="0041240F">
        <w:rPr>
          <w:rFonts w:ascii="Palatino Linotype" w:hAnsi="Palatino Linotype" w:cs="Arial"/>
          <w:b/>
          <w:i/>
          <w:sz w:val="22"/>
          <w:szCs w:val="22"/>
          <w:lang w:val="es-ES"/>
        </w:rPr>
        <w:t>”</w:t>
      </w:r>
      <w:r w:rsidRPr="0041240F">
        <w:rPr>
          <w:rFonts w:ascii="Palatino Linotype" w:hAnsi="Palatino Linotype" w:cs="Arial"/>
          <w:i/>
          <w:color w:val="000000"/>
          <w:sz w:val="22"/>
          <w:szCs w:val="22"/>
          <w:lang w:val="es-ES" w:eastAsia="es-MX"/>
        </w:rPr>
        <w:t xml:space="preserve"> </w:t>
      </w:r>
    </w:p>
    <w:p w14:paraId="69CB35F7" w14:textId="77777777" w:rsidR="00885186" w:rsidRPr="0041240F" w:rsidRDefault="00885186" w:rsidP="00885186">
      <w:pPr>
        <w:ind w:left="851" w:right="992"/>
        <w:jc w:val="center"/>
        <w:rPr>
          <w:rFonts w:ascii="Palatino Linotype" w:hAnsi="Palatino Linotype" w:cs="Arial"/>
          <w:b/>
          <w:i/>
          <w:sz w:val="22"/>
          <w:szCs w:val="22"/>
          <w:lang w:val="es-ES"/>
        </w:rPr>
      </w:pPr>
      <w:r w:rsidRPr="0041240F">
        <w:rPr>
          <w:rFonts w:ascii="Palatino Linotype" w:hAnsi="Palatino Linotype" w:cs="Arial"/>
          <w:b/>
          <w:i/>
          <w:sz w:val="22"/>
          <w:szCs w:val="22"/>
          <w:lang w:val="es-ES"/>
        </w:rPr>
        <w:t>Constitución Política del Estado Libre y Soberano de México</w:t>
      </w:r>
    </w:p>
    <w:p w14:paraId="33E22923" w14:textId="77777777" w:rsidR="00885186" w:rsidRPr="0041240F" w:rsidRDefault="00885186" w:rsidP="00885186">
      <w:pPr>
        <w:ind w:left="851" w:right="992"/>
        <w:jc w:val="both"/>
        <w:rPr>
          <w:rFonts w:ascii="Palatino Linotype" w:hAnsi="Palatino Linotype" w:cs="Arial"/>
          <w:b/>
          <w:i/>
          <w:sz w:val="22"/>
          <w:szCs w:val="22"/>
          <w:lang w:val="es-ES"/>
        </w:rPr>
      </w:pPr>
      <w:r w:rsidRPr="0041240F">
        <w:rPr>
          <w:rFonts w:ascii="Palatino Linotype" w:hAnsi="Palatino Linotype" w:cs="Arial"/>
          <w:b/>
          <w:i/>
          <w:sz w:val="22"/>
          <w:szCs w:val="22"/>
          <w:lang w:val="es-ES"/>
        </w:rPr>
        <w:t xml:space="preserve">“Artículo 5. … </w:t>
      </w:r>
    </w:p>
    <w:p w14:paraId="0650E67B"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b/>
          <w:i/>
          <w:sz w:val="22"/>
          <w:szCs w:val="22"/>
          <w:lang w:val="es-ES"/>
        </w:rPr>
        <w:t>El derecho a la información será garantizado por el Estado</w:t>
      </w:r>
      <w:r w:rsidRPr="0041240F">
        <w:rPr>
          <w:rFonts w:ascii="Palatino Linotype" w:hAnsi="Palatino Linotype"/>
          <w:i/>
          <w:sz w:val="22"/>
          <w:szCs w:val="22"/>
          <w:lang w:val="es-ES"/>
        </w:rPr>
        <w:t xml:space="preserve">. La ley establecerá las previsiones que permitan asegurar la protección, el respeto y la difusión de este derecho. </w:t>
      </w:r>
    </w:p>
    <w:p w14:paraId="68A6AA17"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D8110A"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Este derecho se regirá por los principios y bases siguientes:</w:t>
      </w:r>
    </w:p>
    <w:p w14:paraId="6812A0EB"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1240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B453FA"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 xml:space="preserve">II. La información referente a la intimidad de la vida privada y la imagen de las personas será protegida a través de un marco jurídico rígido de tratamiento y </w:t>
      </w:r>
      <w:r w:rsidRPr="0041240F">
        <w:rPr>
          <w:rFonts w:ascii="Palatino Linotype" w:hAnsi="Palatino Linotype"/>
          <w:i/>
          <w:sz w:val="22"/>
          <w:szCs w:val="22"/>
          <w:lang w:val="es-ES"/>
        </w:rPr>
        <w:lastRenderedPageBreak/>
        <w:t>manejo de datos personales, con las excepciones que establezca la ley reglamentaria.</w:t>
      </w:r>
    </w:p>
    <w:p w14:paraId="7A067A47" w14:textId="77777777" w:rsidR="00885186" w:rsidRPr="0041240F" w:rsidRDefault="00885186" w:rsidP="00885186">
      <w:pPr>
        <w:ind w:left="851" w:right="992"/>
        <w:jc w:val="both"/>
        <w:rPr>
          <w:rFonts w:ascii="Palatino Linotype" w:hAnsi="Palatino Linotype"/>
          <w:b/>
          <w:i/>
          <w:sz w:val="22"/>
          <w:szCs w:val="22"/>
          <w:lang w:val="es-ES"/>
        </w:rPr>
      </w:pPr>
      <w:r w:rsidRPr="0041240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658DFB8A"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2F7BFD1"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58670DE" w14:textId="77777777" w:rsidR="00885186" w:rsidRPr="0041240F" w:rsidRDefault="00885186" w:rsidP="00885186">
      <w:pPr>
        <w:ind w:left="851" w:right="992"/>
        <w:jc w:val="both"/>
        <w:rPr>
          <w:rFonts w:ascii="Palatino Linotype" w:hAnsi="Palatino Linotype"/>
          <w:i/>
          <w:sz w:val="22"/>
          <w:szCs w:val="22"/>
          <w:lang w:val="es-ES"/>
        </w:rPr>
      </w:pPr>
      <w:r w:rsidRPr="0041240F">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1A4DA7A"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1240F">
        <w:rPr>
          <w:rFonts w:ascii="Palatino Linotype" w:hAnsi="Palatino Linotype"/>
          <w:b/>
          <w:i/>
          <w:sz w:val="22"/>
          <w:szCs w:val="22"/>
          <w:lang w:val="es-ES"/>
        </w:rPr>
        <w:t>”</w:t>
      </w:r>
    </w:p>
    <w:p w14:paraId="3C5E4E64" w14:textId="77777777" w:rsidR="00885186" w:rsidRPr="0041240F" w:rsidRDefault="00885186" w:rsidP="00885186">
      <w:pPr>
        <w:ind w:left="851" w:right="992"/>
        <w:jc w:val="both"/>
        <w:rPr>
          <w:rFonts w:ascii="Palatino Linotype" w:hAnsi="Palatino Linotype"/>
          <w:sz w:val="22"/>
          <w:szCs w:val="22"/>
          <w:lang w:val="es-ES"/>
        </w:rPr>
      </w:pPr>
      <w:r w:rsidRPr="0041240F">
        <w:rPr>
          <w:rFonts w:ascii="Palatino Linotype" w:hAnsi="Palatino Linotype"/>
          <w:sz w:val="22"/>
          <w:szCs w:val="22"/>
          <w:lang w:val="es-ES"/>
        </w:rPr>
        <w:t>(Énfasis añadido)</w:t>
      </w:r>
    </w:p>
    <w:p w14:paraId="08F22487"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Por otra parte, del contenido del artículo 1 de la Constitución Política de los Estados Unidos Mexicanos, se destaca lo siguiente:</w:t>
      </w:r>
    </w:p>
    <w:p w14:paraId="4C700C7C"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b/>
          <w:i/>
          <w:sz w:val="22"/>
          <w:szCs w:val="22"/>
          <w:lang w:val="es-ES"/>
        </w:rPr>
        <w:t>“Artículo 1o</w:t>
      </w:r>
      <w:r w:rsidRPr="0041240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9BC8CB" w14:textId="77777777" w:rsidR="00885186" w:rsidRPr="0041240F" w:rsidRDefault="00885186" w:rsidP="00885186">
      <w:pPr>
        <w:ind w:left="851" w:right="992"/>
        <w:jc w:val="both"/>
        <w:rPr>
          <w:rFonts w:ascii="Palatino Linotype" w:hAnsi="Palatino Linotype" w:cs="Arial"/>
          <w:b/>
          <w:i/>
          <w:sz w:val="22"/>
          <w:szCs w:val="22"/>
          <w:lang w:val="es-ES"/>
        </w:rPr>
      </w:pPr>
      <w:r w:rsidRPr="0041240F">
        <w:rPr>
          <w:rFonts w:ascii="Palatino Linotype" w:hAnsi="Palatino Linotype" w:cs="Arial"/>
          <w:b/>
          <w:i/>
          <w:sz w:val="22"/>
          <w:szCs w:val="22"/>
          <w:u w:val="single"/>
          <w:lang w:val="es-ES"/>
        </w:rPr>
        <w:t>Las normas relativas a los derechos humanos se interpretarán</w:t>
      </w:r>
      <w:r w:rsidRPr="0041240F">
        <w:rPr>
          <w:rFonts w:ascii="Palatino Linotype" w:hAnsi="Palatino Linotype" w:cs="Arial"/>
          <w:i/>
          <w:sz w:val="22"/>
          <w:szCs w:val="22"/>
          <w:lang w:val="es-ES"/>
        </w:rPr>
        <w:t xml:space="preserve"> de conformidad con esta Constitución y con los tratados internacionales de la </w:t>
      </w:r>
      <w:r w:rsidRPr="0041240F">
        <w:rPr>
          <w:rFonts w:ascii="Palatino Linotype" w:hAnsi="Palatino Linotype" w:cs="Arial"/>
          <w:b/>
          <w:i/>
          <w:sz w:val="22"/>
          <w:szCs w:val="22"/>
          <w:lang w:val="es-ES"/>
        </w:rPr>
        <w:t xml:space="preserve">materia </w:t>
      </w:r>
      <w:r w:rsidRPr="0041240F">
        <w:rPr>
          <w:rFonts w:ascii="Palatino Linotype" w:hAnsi="Palatino Linotype" w:cs="Arial"/>
          <w:b/>
          <w:i/>
          <w:sz w:val="22"/>
          <w:szCs w:val="22"/>
          <w:u w:val="single"/>
          <w:lang w:val="es-ES"/>
        </w:rPr>
        <w:t>favoreciendo en todo tiempo a las personas la protección más amplia</w:t>
      </w:r>
      <w:r w:rsidRPr="0041240F">
        <w:rPr>
          <w:rFonts w:ascii="Palatino Linotype" w:hAnsi="Palatino Linotype" w:cs="Arial"/>
          <w:b/>
          <w:i/>
          <w:sz w:val="22"/>
          <w:szCs w:val="22"/>
          <w:lang w:val="es-ES"/>
        </w:rPr>
        <w:t>.</w:t>
      </w:r>
    </w:p>
    <w:p w14:paraId="5072BBC2"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41240F">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41240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1240F">
        <w:rPr>
          <w:rFonts w:ascii="Palatino Linotype" w:hAnsi="Palatino Linotype" w:cs="Arial"/>
          <w:b/>
          <w:i/>
          <w:sz w:val="22"/>
          <w:szCs w:val="22"/>
          <w:lang w:val="es-ES"/>
        </w:rPr>
        <w:t>”</w:t>
      </w:r>
    </w:p>
    <w:p w14:paraId="5C99DB2A" w14:textId="77777777" w:rsidR="00885186" w:rsidRPr="0041240F" w:rsidRDefault="00885186" w:rsidP="00885186">
      <w:pPr>
        <w:ind w:left="851" w:right="992"/>
        <w:jc w:val="both"/>
        <w:rPr>
          <w:rFonts w:ascii="Palatino Linotype" w:hAnsi="Palatino Linotype"/>
          <w:sz w:val="22"/>
          <w:szCs w:val="22"/>
          <w:lang w:val="es-ES"/>
        </w:rPr>
      </w:pPr>
      <w:r w:rsidRPr="0041240F">
        <w:rPr>
          <w:rFonts w:ascii="Palatino Linotype" w:hAnsi="Palatino Linotype"/>
          <w:sz w:val="22"/>
          <w:szCs w:val="22"/>
          <w:lang w:val="es-ES"/>
        </w:rPr>
        <w:t>(Énfasis añadido)</w:t>
      </w:r>
    </w:p>
    <w:p w14:paraId="1579CFD3"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2684E6"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49C5750C" w14:textId="77777777" w:rsidR="00885186" w:rsidRPr="0041240F" w:rsidRDefault="00885186" w:rsidP="00885186">
      <w:pPr>
        <w:ind w:left="851" w:right="992"/>
        <w:jc w:val="both"/>
        <w:rPr>
          <w:rFonts w:ascii="Palatino Linotype" w:hAnsi="Palatino Linotype" w:cs="Arial"/>
          <w:i/>
          <w:sz w:val="22"/>
          <w:szCs w:val="22"/>
          <w:lang w:val="es-ES"/>
        </w:rPr>
      </w:pPr>
      <w:r w:rsidRPr="0041240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1240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7283330"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1240F">
        <w:rPr>
          <w:rFonts w:ascii="Palatino Linotype" w:hAnsi="Palatino Linotype"/>
          <w:b/>
          <w:lang w:val="es-ES"/>
        </w:rPr>
        <w:t>RECURRENTE,</w:t>
      </w:r>
      <w:r w:rsidRPr="0041240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C408C82"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35B296C"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En consecuencia, dado lo expuesto y fundado con anterioridad, se estima que el requisito relativo al nombre del</w:t>
      </w:r>
      <w:r w:rsidRPr="0041240F">
        <w:rPr>
          <w:rFonts w:ascii="Palatino Linotype" w:hAnsi="Palatino Linotype"/>
          <w:b/>
          <w:lang w:val="es-ES"/>
        </w:rPr>
        <w:t xml:space="preserve"> RECURRENTE</w:t>
      </w:r>
      <w:r w:rsidRPr="0041240F">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41240F">
        <w:rPr>
          <w:rFonts w:ascii="Palatino Linotype" w:hAnsi="Palatino Linotype"/>
          <w:lang w:val="es-ES"/>
        </w:rPr>
        <w:lastRenderedPageBreak/>
        <w:t xml:space="preserve">circunstancia que se acredita en las constancias electrónicas del expediente, de las que se desprende que </w:t>
      </w:r>
      <w:r w:rsidRPr="0041240F">
        <w:rPr>
          <w:rFonts w:ascii="Palatino Linotype" w:hAnsi="Palatino Linotype"/>
          <w:b/>
          <w:lang w:val="es-ES"/>
        </w:rPr>
        <w:t>EL RECURRENTE</w:t>
      </w:r>
      <w:r w:rsidRPr="0041240F">
        <w:rPr>
          <w:rFonts w:ascii="Palatino Linotype" w:hAnsi="Palatino Linotype"/>
          <w:lang w:val="es-ES"/>
        </w:rPr>
        <w:t>, es la misma persona que realizó la solicitud de acceso a la información pública que ahora se impugna.</w:t>
      </w:r>
    </w:p>
    <w:p w14:paraId="0B50F80B" w14:textId="77777777" w:rsidR="00885186" w:rsidRPr="0041240F" w:rsidRDefault="00885186" w:rsidP="00885186">
      <w:pPr>
        <w:spacing w:before="240" w:after="240" w:line="360" w:lineRule="auto"/>
        <w:jc w:val="both"/>
        <w:rPr>
          <w:rFonts w:ascii="Palatino Linotype" w:hAnsi="Palatino Linotype"/>
          <w:lang w:val="es-ES"/>
        </w:rPr>
      </w:pPr>
      <w:r w:rsidRPr="0041240F">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1240F">
        <w:rPr>
          <w:rFonts w:ascii="Palatino Linotype" w:hAnsi="Palatino Linotype"/>
          <w:b/>
          <w:lang w:val="es-ES"/>
        </w:rPr>
        <w:t>RECURRENTE</w:t>
      </w:r>
      <w:r w:rsidRPr="0041240F">
        <w:rPr>
          <w:rFonts w:ascii="Palatino Linotype" w:hAnsi="Palatino Linotype"/>
          <w:lang w:val="es-ES"/>
        </w:rPr>
        <w:t xml:space="preserve">; por lo que, en el presente caso, al haber sido presentado el recurso de revisión vía </w:t>
      </w:r>
      <w:r w:rsidRPr="0041240F">
        <w:rPr>
          <w:rFonts w:ascii="Palatino Linotype" w:hAnsi="Palatino Linotype"/>
          <w:b/>
          <w:lang w:val="es-ES"/>
        </w:rPr>
        <w:t>SAIMEX</w:t>
      </w:r>
      <w:r w:rsidRPr="0041240F">
        <w:rPr>
          <w:rFonts w:ascii="Palatino Linotype" w:hAnsi="Palatino Linotype"/>
          <w:lang w:val="es-ES"/>
        </w:rPr>
        <w:t>, dicho requisito resulta innecesario.</w:t>
      </w:r>
    </w:p>
    <w:p w14:paraId="3C486F60" w14:textId="77777777" w:rsidR="00366731" w:rsidRPr="0041240F" w:rsidRDefault="00E2170B" w:rsidP="0088518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rPr>
      </w:pPr>
      <w:r w:rsidRPr="0041240F">
        <w:rPr>
          <w:rFonts w:ascii="Palatino Linotype" w:hAnsi="Palatino Linotype"/>
          <w:b/>
          <w:sz w:val="28"/>
          <w:szCs w:val="20"/>
          <w:lang w:val="es-ES_tradnl"/>
        </w:rPr>
        <w:t xml:space="preserve">QUINTO. </w:t>
      </w:r>
      <w:r w:rsidRPr="0041240F">
        <w:rPr>
          <w:rFonts w:ascii="Palatino Linotype" w:hAnsi="Palatino Linotype" w:cs="Arial"/>
          <w:b/>
        </w:rPr>
        <w:t>Estudio y resolución del asunto.</w:t>
      </w:r>
      <w:r w:rsidRPr="0041240F">
        <w:rPr>
          <w:rFonts w:ascii="Palatino Linotype" w:hAnsi="Palatino Linotype" w:cs="Arial"/>
        </w:rPr>
        <w:t xml:space="preserve"> </w:t>
      </w:r>
      <w:r w:rsidRPr="0041240F">
        <w:rPr>
          <w:rFonts w:ascii="Palatino Linotype" w:hAnsi="Palatino Linotype" w:cs="Arial"/>
          <w:color w:val="000000" w:themeColor="text1"/>
        </w:rPr>
        <w:t>Tal y como quedó precisado en los resultandos de la presente reso</w:t>
      </w:r>
      <w:r w:rsidR="00366731" w:rsidRPr="0041240F">
        <w:rPr>
          <w:rFonts w:ascii="Palatino Linotype" w:hAnsi="Palatino Linotype" w:cs="Arial"/>
          <w:color w:val="000000" w:themeColor="text1"/>
        </w:rPr>
        <w:t xml:space="preserve">lución, el </w:t>
      </w:r>
      <w:r w:rsidRPr="0041240F">
        <w:rPr>
          <w:rFonts w:ascii="Palatino Linotype" w:hAnsi="Palatino Linotype" w:cs="Arial"/>
          <w:color w:val="000000" w:themeColor="text1"/>
        </w:rPr>
        <w:t xml:space="preserve">particular requirió del </w:t>
      </w:r>
      <w:r w:rsidRPr="0041240F">
        <w:rPr>
          <w:rFonts w:ascii="Palatino Linotype" w:hAnsi="Palatino Linotype" w:cs="Arial"/>
          <w:b/>
          <w:color w:val="000000" w:themeColor="text1"/>
        </w:rPr>
        <w:t xml:space="preserve">SUJETO OBLIGADO </w:t>
      </w:r>
      <w:r w:rsidRPr="0041240F">
        <w:rPr>
          <w:rFonts w:ascii="Palatino Linotype" w:hAnsi="Palatino Linotype" w:cs="Arial"/>
          <w:color w:val="000000" w:themeColor="text1"/>
        </w:rPr>
        <w:t>l</w:t>
      </w:r>
      <w:r w:rsidR="00366731" w:rsidRPr="0041240F">
        <w:rPr>
          <w:rFonts w:ascii="Palatino Linotype" w:hAnsi="Palatino Linotype" w:cs="Arial"/>
          <w:color w:val="000000" w:themeColor="text1"/>
        </w:rPr>
        <w:t xml:space="preserve">e proporcionara de manera digital todos los contratos celebrados entre el Ayuntamiento de Metepec y la empresa Ambaro Construcciones S. de R.L. de C.V.; así como, el Acta Constitutiva o bien la copia de la misma, refiriendo que este último documento debió ser presentado por la empresa </w:t>
      </w:r>
      <w:r w:rsidR="00626A9E" w:rsidRPr="0041240F">
        <w:rPr>
          <w:rFonts w:ascii="Palatino Linotype" w:hAnsi="Palatino Linotype" w:cs="Arial"/>
          <w:color w:val="000000" w:themeColor="text1"/>
        </w:rPr>
        <w:t>para la celebración de los contratos requeridos.</w:t>
      </w:r>
    </w:p>
    <w:p w14:paraId="41E58440" w14:textId="77777777" w:rsidR="00626A9E" w:rsidRPr="0041240F" w:rsidRDefault="00E2170B" w:rsidP="00E217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1240F">
        <w:rPr>
          <w:rFonts w:ascii="Palatino Linotype" w:hAnsi="Palatino Linotype" w:cs="Arial"/>
        </w:rPr>
        <w:t>Al respecto,</w:t>
      </w:r>
      <w:r w:rsidRPr="0041240F">
        <w:rPr>
          <w:rFonts w:ascii="Palatino Linotype" w:hAnsi="Palatino Linotype" w:cs="Arial"/>
          <w:b/>
        </w:rPr>
        <w:t xml:space="preserve"> EL SUJETO OBLIGADO, </w:t>
      </w:r>
      <w:r w:rsidRPr="0041240F">
        <w:rPr>
          <w:rFonts w:ascii="Palatino Linotype" w:hAnsi="Palatino Linotype" w:cs="Arial"/>
        </w:rPr>
        <w:t>a través de su respuesta</w:t>
      </w:r>
      <w:r w:rsidR="00626A9E" w:rsidRPr="0041240F">
        <w:rPr>
          <w:rFonts w:ascii="Palatino Linotype" w:hAnsi="Palatino Linotype" w:cs="Arial"/>
        </w:rPr>
        <w:t xml:space="preserve"> adjuntó los archivos electrónicos descritos en el Resultando III de la presente resolución y q</w:t>
      </w:r>
      <w:r w:rsidR="003F4BAE" w:rsidRPr="0041240F">
        <w:rPr>
          <w:rFonts w:ascii="Palatino Linotype" w:hAnsi="Palatino Linotype" w:cs="Arial"/>
        </w:rPr>
        <w:t>ue</w:t>
      </w:r>
      <w:r w:rsidR="00626A9E" w:rsidRPr="0041240F">
        <w:rPr>
          <w:rFonts w:ascii="Palatino Linotype" w:hAnsi="Palatino Linotype" w:cs="Arial"/>
        </w:rPr>
        <w:t xml:space="preserve"> al ser de conocimiento de las partes se omite de nueva cuenta su inserción en obvio de repeticiones innecesarias.</w:t>
      </w:r>
    </w:p>
    <w:p w14:paraId="1D0F64F1" w14:textId="77777777" w:rsidR="00626A9E" w:rsidRPr="0041240F" w:rsidRDefault="00626A9E" w:rsidP="00626A9E">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41240F">
        <w:rPr>
          <w:rFonts w:ascii="Palatino Linotype" w:hAnsi="Palatino Linotype" w:cs="Arial"/>
        </w:rPr>
        <w:t xml:space="preserve">Inconforme con dicha respuesta, el hoy </w:t>
      </w:r>
      <w:r w:rsidRPr="0041240F">
        <w:rPr>
          <w:rFonts w:ascii="Palatino Linotype" w:hAnsi="Palatino Linotype" w:cs="Arial"/>
          <w:b/>
        </w:rPr>
        <w:t>RECURRENTE</w:t>
      </w:r>
      <w:r w:rsidRPr="0041240F">
        <w:rPr>
          <w:rFonts w:ascii="Palatino Linotype" w:hAnsi="Palatino Linotype" w:cs="Arial"/>
        </w:rPr>
        <w:t xml:space="preserve"> interpuso el medio de defensa de análisis, en el cual argumentó que</w:t>
      </w:r>
      <w:r w:rsidR="001D190A" w:rsidRPr="0041240F">
        <w:rPr>
          <w:rFonts w:ascii="Palatino Linotype" w:hAnsi="Palatino Linotype" w:cs="Arial"/>
        </w:rPr>
        <w:t xml:space="preserve"> en </w:t>
      </w:r>
      <w:r w:rsidRPr="0041240F">
        <w:rPr>
          <w:rFonts w:ascii="Palatino Linotype" w:hAnsi="Palatino Linotype" w:cs="Arial"/>
        </w:rPr>
        <w:t xml:space="preserve">los contratos que le fueron </w:t>
      </w:r>
      <w:r w:rsidRPr="0041240F">
        <w:rPr>
          <w:rFonts w:ascii="Palatino Linotype" w:hAnsi="Palatino Linotype" w:cs="Arial"/>
        </w:rPr>
        <w:lastRenderedPageBreak/>
        <w:t xml:space="preserve">entregados por </w:t>
      </w:r>
      <w:r w:rsidRPr="0041240F">
        <w:rPr>
          <w:rFonts w:ascii="Palatino Linotype" w:hAnsi="Palatino Linotype" w:cs="Arial"/>
          <w:b/>
        </w:rPr>
        <w:t xml:space="preserve">EL SUJETO OBLIGADO </w:t>
      </w:r>
      <w:r w:rsidR="001D190A" w:rsidRPr="0041240F">
        <w:rPr>
          <w:rFonts w:ascii="Palatino Linotype" w:hAnsi="Palatino Linotype" w:cs="Arial"/>
        </w:rPr>
        <w:t xml:space="preserve">en respuesta se testaron </w:t>
      </w:r>
      <w:r w:rsidRPr="0041240F">
        <w:rPr>
          <w:rFonts w:ascii="Palatino Linotype" w:hAnsi="Palatino Linotype" w:cs="Arial"/>
        </w:rPr>
        <w:t>datos e información considerada pú</w:t>
      </w:r>
      <w:r w:rsidR="001D190A" w:rsidRPr="0041240F">
        <w:rPr>
          <w:rFonts w:ascii="Palatino Linotype" w:hAnsi="Palatino Linotype" w:cs="Arial"/>
        </w:rPr>
        <w:t xml:space="preserve">blica, tal como el </w:t>
      </w:r>
      <w:r w:rsidRPr="0041240F">
        <w:rPr>
          <w:rFonts w:ascii="Palatino Linotype" w:hAnsi="Palatino Linotype" w:cs="Arial"/>
        </w:rPr>
        <w:t>R</w:t>
      </w:r>
      <w:r w:rsidR="001D190A" w:rsidRPr="0041240F">
        <w:rPr>
          <w:rFonts w:ascii="Palatino Linotype" w:hAnsi="Palatino Linotype" w:cs="Arial"/>
        </w:rPr>
        <w:t>F</w:t>
      </w:r>
      <w:r w:rsidRPr="0041240F">
        <w:rPr>
          <w:rFonts w:ascii="Palatino Linotype" w:hAnsi="Palatino Linotype" w:cs="Arial"/>
        </w:rPr>
        <w:t>C de la empresa, nombre del apoderado legal y las firmas de los servidores públicos que suscribieron dichos contratos; por lo que, su inconformidad radicó en que</w:t>
      </w:r>
      <w:r w:rsidR="001D190A" w:rsidRPr="0041240F">
        <w:rPr>
          <w:rFonts w:ascii="Palatino Linotype" w:hAnsi="Palatino Linotype" w:cs="Arial"/>
        </w:rPr>
        <w:t xml:space="preserve"> no se le entregara</w:t>
      </w:r>
      <w:r w:rsidRPr="0041240F">
        <w:rPr>
          <w:rFonts w:ascii="Palatino Linotype" w:hAnsi="Palatino Linotype" w:cs="Arial"/>
        </w:rPr>
        <w:t xml:space="preserve">n </w:t>
      </w:r>
      <w:r w:rsidR="001D190A" w:rsidRPr="0041240F">
        <w:rPr>
          <w:rFonts w:ascii="Palatino Linotype" w:hAnsi="Palatino Linotype" w:cs="Arial"/>
        </w:rPr>
        <w:t xml:space="preserve">los </w:t>
      </w:r>
      <w:r w:rsidRPr="0041240F">
        <w:rPr>
          <w:rFonts w:ascii="Palatino Linotype" w:hAnsi="Palatino Linotype" w:cs="Arial"/>
        </w:rPr>
        <w:t>contratos en la correcta versión pública.</w:t>
      </w:r>
    </w:p>
    <w:p w14:paraId="72A03548" w14:textId="77777777" w:rsidR="001D190A" w:rsidRPr="0041240F" w:rsidRDefault="001D190A" w:rsidP="001D190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1240F">
        <w:rPr>
          <w:rFonts w:ascii="Palatino Linotype" w:hAnsi="Palatino Linotype" w:cs="Arial"/>
        </w:rPr>
        <w:t xml:space="preserve">Así, es necesario </w:t>
      </w:r>
      <w:r w:rsidR="005B6887" w:rsidRPr="0041240F">
        <w:rPr>
          <w:rFonts w:ascii="Palatino Linotype" w:hAnsi="Palatino Linotype" w:cs="Arial"/>
        </w:rPr>
        <w:t xml:space="preserve">precisar que </w:t>
      </w:r>
      <w:r w:rsidR="005B6887" w:rsidRPr="0041240F">
        <w:rPr>
          <w:rFonts w:ascii="Palatino Linotype" w:hAnsi="Palatino Linotype" w:cs="Arial"/>
          <w:b/>
        </w:rPr>
        <w:t xml:space="preserve">EL SUJETO OBLIGADO </w:t>
      </w:r>
      <w:r w:rsidR="005B6887" w:rsidRPr="0041240F">
        <w:rPr>
          <w:rFonts w:ascii="Palatino Linotype" w:hAnsi="Palatino Linotype" w:cs="Arial"/>
        </w:rPr>
        <w:t xml:space="preserve">fue omiso en rendir el Informe Justificado correspondiente; de igual manera, </w:t>
      </w:r>
      <w:r w:rsidR="005B6887" w:rsidRPr="0041240F">
        <w:rPr>
          <w:rFonts w:ascii="Palatino Linotype" w:hAnsi="Palatino Linotype" w:cs="Arial"/>
          <w:b/>
        </w:rPr>
        <w:t xml:space="preserve">EL RECURRENTE </w:t>
      </w:r>
      <w:r w:rsidR="005B6887" w:rsidRPr="0041240F">
        <w:rPr>
          <w:rFonts w:ascii="Palatino Linotype" w:hAnsi="Palatino Linotype" w:cs="Arial"/>
        </w:rPr>
        <w:t xml:space="preserve">fue omiso en </w:t>
      </w:r>
      <w:r w:rsidRPr="0041240F">
        <w:rPr>
          <w:rFonts w:ascii="Palatino Linotype" w:hAnsi="Palatino Linotype" w:cs="Arial"/>
        </w:rPr>
        <w:t xml:space="preserve">realizar </w:t>
      </w:r>
      <w:r w:rsidR="005B6887" w:rsidRPr="0041240F">
        <w:rPr>
          <w:rFonts w:ascii="Palatino Linotype" w:hAnsi="Palatino Linotype" w:cs="Arial"/>
        </w:rPr>
        <w:t xml:space="preserve">las </w:t>
      </w:r>
      <w:r w:rsidRPr="0041240F">
        <w:rPr>
          <w:rFonts w:ascii="Palatino Linotype" w:hAnsi="Palatino Linotype" w:cs="Arial"/>
        </w:rPr>
        <w:t>manifestaciones o alegatos ni ofreció los medios de prueba que a su derecho convinieran.</w:t>
      </w:r>
    </w:p>
    <w:p w14:paraId="07291328" w14:textId="16714F43" w:rsidR="001D190A" w:rsidRPr="0041240F" w:rsidRDefault="005B6887" w:rsidP="001D190A">
      <w:pPr>
        <w:spacing w:before="100" w:beforeAutospacing="1" w:after="100" w:afterAutospacing="1" w:line="360" w:lineRule="auto"/>
        <w:jc w:val="both"/>
        <w:rPr>
          <w:rFonts w:ascii="Palatino Linotype" w:eastAsiaTheme="minorEastAsia" w:hAnsi="Palatino Linotype" w:cs="Arial"/>
          <w:lang w:val="es-ES_tradnl"/>
        </w:rPr>
      </w:pPr>
      <w:r w:rsidRPr="0041240F">
        <w:rPr>
          <w:rFonts w:ascii="Palatino Linotype" w:eastAsiaTheme="minorEastAsia" w:hAnsi="Palatino Linotype" w:cs="Arial"/>
          <w:lang w:val="es-ES_tradnl"/>
        </w:rPr>
        <w:t xml:space="preserve">Ante tales consideraciones y previo a entrar de lleno al estudio del fondo del presente asunto, esta Ponencia Resolutora considera necesario </w:t>
      </w:r>
      <w:r w:rsidR="001D190A" w:rsidRPr="0041240F">
        <w:rPr>
          <w:rFonts w:ascii="Palatino Linotype" w:eastAsiaTheme="minorEastAsia" w:hAnsi="Palatino Linotype" w:cs="Arial"/>
          <w:lang w:val="es-ES_tradnl"/>
        </w:rPr>
        <w:t xml:space="preserve">precisar que </w:t>
      </w:r>
      <w:r w:rsidRPr="0041240F">
        <w:rPr>
          <w:rFonts w:ascii="Palatino Linotype" w:eastAsiaTheme="minorEastAsia" w:hAnsi="Palatino Linotype" w:cs="Arial"/>
          <w:b/>
          <w:lang w:val="es-ES_tradnl"/>
        </w:rPr>
        <w:t>EL</w:t>
      </w:r>
      <w:r w:rsidR="001D190A" w:rsidRPr="0041240F">
        <w:rPr>
          <w:rFonts w:ascii="Palatino Linotype" w:eastAsiaTheme="minorEastAsia" w:hAnsi="Palatino Linotype" w:cs="Arial"/>
          <w:b/>
          <w:lang w:val="es-ES_tradnl"/>
        </w:rPr>
        <w:t xml:space="preserve"> RECURRENTE </w:t>
      </w:r>
      <w:r w:rsidR="001D190A" w:rsidRPr="0041240F">
        <w:rPr>
          <w:rFonts w:ascii="Palatino Linotype" w:eastAsiaTheme="minorEastAsia" w:hAnsi="Palatino Linotype" w:cs="Arial"/>
          <w:lang w:val="es-ES_tradnl"/>
        </w:rPr>
        <w:t>en sus razones o motivos de inconformidad únicamente se dolió de: “</w:t>
      </w:r>
      <w:r w:rsidRPr="0041240F">
        <w:rPr>
          <w:rFonts w:ascii="Palatino Linotype" w:eastAsiaTheme="minorEastAsia" w:hAnsi="Palatino Linotype" w:cs="Arial"/>
          <w:lang w:val="es-ES_tradnl"/>
        </w:rPr>
        <w:t>…</w:t>
      </w:r>
      <w:r w:rsidRPr="0041240F">
        <w:rPr>
          <w:rFonts w:ascii="Palatino Linotype" w:hAnsi="Palatino Linotype" w:cs="Arial"/>
          <w:i/>
          <w:sz w:val="22"/>
          <w:szCs w:val="22"/>
        </w:rPr>
        <w:t xml:space="preserve">se proporcione la </w:t>
      </w:r>
      <w:r w:rsidRPr="0041240F">
        <w:rPr>
          <w:rFonts w:ascii="Palatino Linotype" w:hAnsi="Palatino Linotype" w:cs="Arial"/>
          <w:b/>
          <w:i/>
          <w:sz w:val="22"/>
          <w:szCs w:val="22"/>
        </w:rPr>
        <w:t>versión pública de tales Contratos sin testar la información que fue erróneamente testada</w:t>
      </w:r>
      <w:r w:rsidRPr="0041240F">
        <w:rPr>
          <w:rFonts w:ascii="Palatino Linotype" w:hAnsi="Palatino Linotype" w:cs="Arial"/>
          <w:i/>
          <w:sz w:val="22"/>
          <w:szCs w:val="22"/>
        </w:rPr>
        <w:t>..</w:t>
      </w:r>
      <w:r w:rsidR="001D190A" w:rsidRPr="0041240F">
        <w:rPr>
          <w:rFonts w:ascii="Palatino Linotype" w:hAnsi="Palatino Linotype" w:cs="Arial"/>
          <w:i/>
          <w:sz w:val="22"/>
          <w:szCs w:val="22"/>
          <w:lang w:eastAsia="es-MX"/>
        </w:rPr>
        <w:t xml:space="preserve">.” (Sic), </w:t>
      </w:r>
      <w:r w:rsidR="001D190A" w:rsidRPr="0041240F">
        <w:rPr>
          <w:rFonts w:ascii="Palatino Linotype" w:eastAsiaTheme="minorEastAsia" w:hAnsi="Palatino Linotype" w:cs="Arial"/>
          <w:lang w:val="es-ES_tradnl"/>
        </w:rPr>
        <w:t xml:space="preserve">ante tales manifestaciones es claro que </w:t>
      </w:r>
      <w:r w:rsidRPr="0041240F">
        <w:rPr>
          <w:rFonts w:ascii="Palatino Linotype" w:eastAsiaTheme="minorEastAsia" w:hAnsi="Palatino Linotype" w:cs="Arial"/>
          <w:lang w:val="es-ES_tradnl"/>
        </w:rPr>
        <w:t xml:space="preserve">el particular únicamente se inconformó de la entrega de los contratos solicitados </w:t>
      </w:r>
      <w:r w:rsidR="00CA7561" w:rsidRPr="0041240F">
        <w:rPr>
          <w:rFonts w:ascii="Palatino Linotype" w:eastAsiaTheme="minorEastAsia" w:hAnsi="Palatino Linotype" w:cs="Arial"/>
          <w:lang w:val="es-ES_tradnl"/>
        </w:rPr>
        <w:t xml:space="preserve">en una versión pública errónea al haber testado datos considerados públicos; sin embargo, esta Ponencia Resolutora no advirtió </w:t>
      </w:r>
      <w:r w:rsidR="001D190A" w:rsidRPr="0041240F">
        <w:rPr>
          <w:rFonts w:ascii="Palatino Linotype" w:eastAsiaTheme="minorEastAsia" w:hAnsi="Palatino Linotype" w:cs="Arial"/>
          <w:lang w:val="es-ES_tradnl"/>
        </w:rPr>
        <w:t>motivo de inconformidad respecto</w:t>
      </w:r>
      <w:r w:rsidR="00CA7561" w:rsidRPr="0041240F">
        <w:rPr>
          <w:rFonts w:ascii="Palatino Linotype" w:eastAsiaTheme="minorEastAsia" w:hAnsi="Palatino Linotype" w:cs="Arial"/>
          <w:lang w:val="es-ES_tradnl"/>
        </w:rPr>
        <w:t xml:space="preserve">, </w:t>
      </w:r>
      <w:r w:rsidR="003F4BAE" w:rsidRPr="0041240F">
        <w:rPr>
          <w:rFonts w:ascii="Palatino Linotype" w:eastAsiaTheme="minorEastAsia" w:hAnsi="Palatino Linotype" w:cs="Arial"/>
          <w:lang w:val="es-ES_tradnl"/>
        </w:rPr>
        <w:t>al</w:t>
      </w:r>
      <w:r w:rsidR="00CA7561" w:rsidRPr="0041240F">
        <w:rPr>
          <w:rFonts w:ascii="Palatino Linotype" w:eastAsiaTheme="minorEastAsia" w:hAnsi="Palatino Linotype" w:cs="Arial"/>
          <w:lang w:val="es-ES_tradnl"/>
        </w:rPr>
        <w:t xml:space="preserve"> Acta</w:t>
      </w:r>
      <w:r w:rsidR="003F4BAE" w:rsidRPr="0041240F">
        <w:rPr>
          <w:rFonts w:ascii="Palatino Linotype" w:eastAsiaTheme="minorEastAsia" w:hAnsi="Palatino Linotype" w:cs="Arial"/>
          <w:lang w:val="es-ES_tradnl"/>
        </w:rPr>
        <w:t>s</w:t>
      </w:r>
      <w:r w:rsidR="00CA7561" w:rsidRPr="0041240F">
        <w:rPr>
          <w:rFonts w:ascii="Palatino Linotype" w:eastAsiaTheme="minorEastAsia" w:hAnsi="Palatino Linotype" w:cs="Arial"/>
          <w:lang w:val="es-ES_tradnl"/>
        </w:rPr>
        <w:t xml:space="preserve"> Constitutiva de la empresa referida en la solicitud de información; </w:t>
      </w:r>
      <w:r w:rsidR="001D190A" w:rsidRPr="0041240F">
        <w:rPr>
          <w:rFonts w:ascii="Palatino Linotype" w:eastAsiaTheme="minorEastAsia" w:hAnsi="Palatino Linotype" w:cs="Arial"/>
          <w:lang w:val="es-ES_tradnl"/>
        </w:rPr>
        <w:t xml:space="preserve">por el contrario, </w:t>
      </w:r>
      <w:r w:rsidR="00CA7561" w:rsidRPr="0041240F">
        <w:rPr>
          <w:rFonts w:ascii="Palatino Linotype" w:eastAsiaTheme="minorEastAsia" w:hAnsi="Palatino Linotype" w:cs="Arial"/>
          <w:lang w:val="es-ES_tradnl"/>
        </w:rPr>
        <w:t>únicamente se duele de la forma en que se testaron los datos en los contratos entregados en respuesta</w:t>
      </w:r>
      <w:r w:rsidR="001D190A" w:rsidRPr="0041240F">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DD08CB8" w14:textId="77777777" w:rsidR="001D190A" w:rsidRPr="0041240F" w:rsidRDefault="001D190A" w:rsidP="001D190A">
      <w:pPr>
        <w:spacing w:before="100" w:beforeAutospacing="1" w:after="100" w:afterAutospacing="1" w:line="360" w:lineRule="auto"/>
        <w:jc w:val="both"/>
        <w:rPr>
          <w:rFonts w:ascii="Palatino Linotype" w:eastAsiaTheme="minorEastAsia" w:hAnsi="Palatino Linotype" w:cs="Arial"/>
          <w:lang w:val="es-ES_tradnl"/>
        </w:rPr>
      </w:pPr>
      <w:r w:rsidRPr="0041240F">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54B3489B" w14:textId="77777777" w:rsidR="001D190A" w:rsidRPr="0041240F" w:rsidRDefault="001D190A" w:rsidP="001D190A">
      <w:pPr>
        <w:tabs>
          <w:tab w:val="left" w:pos="851"/>
        </w:tabs>
        <w:ind w:left="851" w:right="901"/>
        <w:jc w:val="both"/>
        <w:rPr>
          <w:rFonts w:ascii="Palatino Linotype" w:eastAsiaTheme="minorEastAsia" w:hAnsi="Palatino Linotype" w:cstheme="minorBidi"/>
          <w:i/>
          <w:sz w:val="22"/>
          <w:szCs w:val="22"/>
          <w:lang w:val="es-ES_tradnl"/>
        </w:rPr>
      </w:pPr>
      <w:r w:rsidRPr="0041240F">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1240F">
        <w:rPr>
          <w:rFonts w:ascii="Palatino Linotype" w:eastAsiaTheme="minorEastAsia" w:hAnsi="Palatino Linotype" w:cstheme="minorBidi"/>
          <w:i/>
          <w:sz w:val="22"/>
          <w:szCs w:val="22"/>
          <w:lang w:val="es-ES_tradnl"/>
        </w:rPr>
        <w:t xml:space="preserve">Debe reputarse como consentido el acto que no se </w:t>
      </w:r>
      <w:r w:rsidRPr="0041240F">
        <w:rPr>
          <w:rFonts w:ascii="Palatino Linotype" w:eastAsiaTheme="minorEastAsia" w:hAnsi="Palatino Linotype" w:cs="Arial"/>
          <w:i/>
          <w:sz w:val="22"/>
          <w:szCs w:val="22"/>
          <w:lang w:val="es-ES_tradnl"/>
        </w:rPr>
        <w:t>impugnó</w:t>
      </w:r>
      <w:r w:rsidRPr="0041240F">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F5535F" w14:textId="77777777" w:rsidR="001D190A" w:rsidRPr="0041240F" w:rsidRDefault="001D190A" w:rsidP="001D190A">
      <w:pPr>
        <w:spacing w:before="100" w:beforeAutospacing="1" w:after="100" w:afterAutospacing="1" w:line="360" w:lineRule="auto"/>
        <w:jc w:val="both"/>
        <w:rPr>
          <w:rFonts w:ascii="Palatino Linotype" w:eastAsiaTheme="minorEastAsia" w:hAnsi="Palatino Linotype" w:cstheme="minorBidi"/>
          <w:lang w:val="es-ES_tradnl"/>
        </w:rPr>
      </w:pPr>
      <w:r w:rsidRPr="0041240F">
        <w:rPr>
          <w:rFonts w:ascii="Palatino Linotype" w:eastAsiaTheme="minorEastAsia" w:hAnsi="Palatino Linotype" w:cstheme="minorBidi"/>
          <w:lang w:val="es-ES_tradnl"/>
        </w:rPr>
        <w:t xml:space="preserve">Lo anterior es así, debido a que cuando </w:t>
      </w:r>
      <w:r w:rsidR="00CA7561" w:rsidRPr="0041240F">
        <w:rPr>
          <w:rFonts w:ascii="Palatino Linotype" w:eastAsiaTheme="minorEastAsia" w:hAnsi="Palatino Linotype" w:cstheme="minorBidi"/>
          <w:lang w:val="es-ES_tradnl"/>
        </w:rPr>
        <w:t>al</w:t>
      </w:r>
      <w:r w:rsidRPr="0041240F">
        <w:rPr>
          <w:rFonts w:ascii="Palatino Linotype" w:eastAsiaTheme="minorEastAsia" w:hAnsi="Palatino Linotype" w:cstheme="minorBidi"/>
          <w:lang w:val="es-ES_tradnl"/>
        </w:rPr>
        <w:t xml:space="preserve"> particular</w:t>
      </w:r>
      <w:r w:rsidRPr="0041240F">
        <w:rPr>
          <w:rFonts w:ascii="Palatino Linotype" w:eastAsiaTheme="minorEastAsia" w:hAnsi="Palatino Linotype" w:cstheme="minorBidi"/>
          <w:b/>
          <w:lang w:val="es-ES_tradnl"/>
        </w:rPr>
        <w:t xml:space="preserve"> </w:t>
      </w:r>
      <w:r w:rsidR="00CA7561" w:rsidRPr="0041240F">
        <w:rPr>
          <w:rFonts w:ascii="Palatino Linotype" w:eastAsiaTheme="minorEastAsia" w:hAnsi="Palatino Linotype" w:cstheme="minorBidi"/>
          <w:lang w:val="es-ES_tradnl"/>
        </w:rPr>
        <w:t>impugnó la</w:t>
      </w:r>
      <w:r w:rsidRPr="0041240F">
        <w:rPr>
          <w:rFonts w:ascii="Palatino Linotype" w:eastAsiaTheme="minorEastAsia" w:hAnsi="Palatino Linotype" w:cstheme="minorBidi"/>
          <w:lang w:val="es-ES_tradnl"/>
        </w:rPr>
        <w:t xml:space="preserve"> respuesta del </w:t>
      </w:r>
      <w:r w:rsidRPr="0041240F">
        <w:rPr>
          <w:rFonts w:ascii="Palatino Linotype" w:eastAsiaTheme="minorEastAsia" w:hAnsi="Palatino Linotype" w:cstheme="minorBidi"/>
          <w:b/>
          <w:lang w:val="es-ES_tradnl"/>
        </w:rPr>
        <w:t>SUJETO OBLIGADO</w:t>
      </w:r>
      <w:r w:rsidRPr="0041240F">
        <w:rPr>
          <w:rFonts w:ascii="Palatino Linotype" w:eastAsiaTheme="minorEastAsia" w:hAnsi="Palatino Linotype" w:cstheme="minorBidi"/>
          <w:lang w:val="es-ES_tradnl"/>
        </w:rPr>
        <w:t>, y no expresó razón o motivo de inconformidad en contra de todos los rubros solicitados,</w:t>
      </w:r>
      <w:r w:rsidR="00CA7561" w:rsidRPr="0041240F">
        <w:rPr>
          <w:rFonts w:ascii="Palatino Linotype" w:eastAsiaTheme="minorEastAsia" w:hAnsi="Palatino Linotype" w:cstheme="minorBidi"/>
          <w:lang w:val="es-ES_tradnl"/>
        </w:rPr>
        <w:t xml:space="preserve"> es decir del Acta Constitutiva de la empresa requerida por el particular</w:t>
      </w:r>
      <w:r w:rsidRPr="0041240F">
        <w:rPr>
          <w:rFonts w:ascii="Palatino Linotype" w:eastAsiaTheme="minorEastAsia" w:hAnsi="Palatino Linotype" w:cstheme="minorBidi"/>
          <w:lang w:val="es-ES_tradnl"/>
        </w:rPr>
        <w:t xml:space="preserve">, dichos rubros deben declararse atendidos, pues se entiende que </w:t>
      </w:r>
      <w:r w:rsidR="00CA7561" w:rsidRPr="0041240F">
        <w:rPr>
          <w:rFonts w:ascii="Palatino Linotype" w:eastAsiaTheme="minorEastAsia" w:hAnsi="Palatino Linotype" w:cstheme="minorBidi"/>
          <w:b/>
          <w:lang w:val="es-ES_tradnl"/>
        </w:rPr>
        <w:t>EL</w:t>
      </w:r>
      <w:r w:rsidRPr="0041240F">
        <w:rPr>
          <w:rFonts w:ascii="Palatino Linotype" w:eastAsiaTheme="minorEastAsia" w:hAnsi="Palatino Linotype" w:cstheme="minorBidi"/>
          <w:b/>
          <w:lang w:val="es-ES_tradnl"/>
        </w:rPr>
        <w:t xml:space="preserve"> RECURRENTE</w:t>
      </w:r>
      <w:r w:rsidRPr="0041240F">
        <w:rPr>
          <w:rFonts w:ascii="Palatino Linotype" w:eastAsiaTheme="minorEastAsia" w:hAnsi="Palatino Linotype" w:cstheme="minorBidi"/>
          <w:lang w:val="es-ES_tradnl"/>
        </w:rPr>
        <w:t xml:space="preserve"> está conforme con la </w:t>
      </w:r>
      <w:r w:rsidR="00346C8A" w:rsidRPr="0041240F">
        <w:rPr>
          <w:rFonts w:ascii="Palatino Linotype" w:eastAsiaTheme="minorEastAsia" w:hAnsi="Palatino Linotype" w:cstheme="minorBidi"/>
          <w:lang w:val="es-ES_tradnl"/>
        </w:rPr>
        <w:t xml:space="preserve">omisión en que incurrió </w:t>
      </w:r>
      <w:r w:rsidR="00346C8A" w:rsidRPr="0041240F">
        <w:rPr>
          <w:rFonts w:ascii="Palatino Linotype" w:eastAsiaTheme="minorEastAsia" w:hAnsi="Palatino Linotype" w:cstheme="minorBidi"/>
          <w:b/>
          <w:lang w:val="es-ES_tradnl"/>
        </w:rPr>
        <w:t>EL SUJETO OBLIGADO,</w:t>
      </w:r>
      <w:r w:rsidRPr="0041240F">
        <w:rPr>
          <w:rFonts w:ascii="Palatino Linotype" w:eastAsiaTheme="minorEastAsia" w:hAnsi="Palatino Linotype" w:cstheme="minorBidi"/>
          <w:lang w:val="es-ES_tradnl"/>
        </w:rPr>
        <w:t xml:space="preserve"> al no contravenir la misma. </w:t>
      </w:r>
    </w:p>
    <w:p w14:paraId="6A8C6762" w14:textId="77777777" w:rsidR="001D190A" w:rsidRPr="0041240F" w:rsidRDefault="001D190A" w:rsidP="001D190A">
      <w:pPr>
        <w:spacing w:before="100" w:beforeAutospacing="1" w:after="100" w:afterAutospacing="1" w:line="360" w:lineRule="auto"/>
        <w:jc w:val="both"/>
        <w:rPr>
          <w:rFonts w:ascii="Palatino Linotype" w:eastAsiaTheme="minorEastAsia" w:hAnsi="Palatino Linotype" w:cstheme="minorBidi"/>
          <w:lang w:val="es-ES_tradnl"/>
        </w:rPr>
      </w:pPr>
      <w:r w:rsidRPr="0041240F">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7670ED1" w14:textId="77777777" w:rsidR="001D190A" w:rsidRPr="0041240F" w:rsidRDefault="001D190A" w:rsidP="001D190A">
      <w:pPr>
        <w:ind w:left="851" w:right="901"/>
        <w:jc w:val="both"/>
        <w:rPr>
          <w:rFonts w:ascii="Palatino Linotype" w:eastAsiaTheme="minorEastAsia" w:hAnsi="Palatino Linotype" w:cstheme="minorBidi"/>
          <w:bCs/>
          <w:i/>
          <w:iCs/>
          <w:sz w:val="22"/>
          <w:szCs w:val="22"/>
          <w:lang w:val="es-ES_tradnl"/>
        </w:rPr>
      </w:pPr>
      <w:r w:rsidRPr="0041240F">
        <w:rPr>
          <w:rFonts w:ascii="Palatino Linotype" w:eastAsiaTheme="minorEastAsia" w:hAnsi="Palatino Linotype" w:cstheme="minorBidi"/>
          <w:b/>
          <w:i/>
          <w:sz w:val="22"/>
          <w:szCs w:val="22"/>
          <w:lang w:val="es-ES_tradnl"/>
        </w:rPr>
        <w:t xml:space="preserve">“REVISIÓN EN AMPARO. LOS RESOLUTIVOS NO COMBATIDOS DEBEN DECLARARSE FIRMES. </w:t>
      </w:r>
      <w:r w:rsidRPr="0041240F">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1240F">
        <w:rPr>
          <w:rFonts w:ascii="Palatino Linotype" w:eastAsiaTheme="minorEastAsia" w:hAnsi="Palatino Linotype" w:cstheme="minorBidi"/>
          <w:i/>
          <w:sz w:val="22"/>
          <w:szCs w:val="22"/>
          <w:lang w:val="es-ES_tradnl"/>
        </w:rPr>
        <w:t>todos</w:t>
      </w:r>
      <w:r w:rsidRPr="0041240F">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w:t>
      </w:r>
      <w:r w:rsidRPr="0041240F">
        <w:rPr>
          <w:rFonts w:ascii="Palatino Linotype" w:eastAsiaTheme="minorEastAsia" w:hAnsi="Palatino Linotype" w:cstheme="minorBidi"/>
          <w:bCs/>
          <w:i/>
          <w:iCs/>
          <w:sz w:val="22"/>
          <w:szCs w:val="22"/>
          <w:lang w:val="es-ES_tradnl"/>
        </w:rPr>
        <w:lastRenderedPageBreak/>
        <w:t>reflejarse en la parte considerativa y en los resolutivos debe confirmarse la sentencia recurrida en la parte correspondiente.”</w:t>
      </w:r>
    </w:p>
    <w:p w14:paraId="37B03733" w14:textId="77777777" w:rsidR="00346C8A" w:rsidRPr="0041240F" w:rsidRDefault="00346C8A" w:rsidP="00346C8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1240F">
        <w:rPr>
          <w:rFonts w:ascii="Palatino Linotype" w:hAnsi="Palatino Linotype" w:cs="Arial"/>
        </w:rPr>
        <w:t xml:space="preserve">Bajo ese contexto, este Instituto analizó la totalidad de constancias que integran el expediente electrónico del </w:t>
      </w:r>
      <w:r w:rsidRPr="0041240F">
        <w:rPr>
          <w:rFonts w:ascii="Palatino Linotype" w:hAnsi="Palatino Linotype" w:cs="Arial"/>
          <w:b/>
        </w:rPr>
        <w:t>SAIMEX</w:t>
      </w:r>
      <w:r w:rsidRPr="0041240F">
        <w:rPr>
          <w:rFonts w:ascii="Palatino Linotype" w:hAnsi="Palatino Linotype" w:cs="Arial"/>
        </w:rPr>
        <w:t xml:space="preserve"> y advirtió que las razones o motivos de inconformidad hechos valer por </w:t>
      </w:r>
      <w:r w:rsidRPr="0041240F">
        <w:rPr>
          <w:rFonts w:ascii="Palatino Linotype" w:hAnsi="Palatino Linotype" w:cs="Arial"/>
          <w:b/>
        </w:rPr>
        <w:t>EL RECURRENTE</w:t>
      </w:r>
      <w:r w:rsidRPr="0041240F">
        <w:rPr>
          <w:rFonts w:ascii="Palatino Linotype" w:hAnsi="Palatino Linotype" w:cs="Arial"/>
        </w:rPr>
        <w:t xml:space="preserve"> devienen</w:t>
      </w:r>
      <w:r w:rsidRPr="0041240F">
        <w:rPr>
          <w:rFonts w:ascii="Palatino Linotype" w:hAnsi="Palatino Linotype" w:cs="Arial"/>
          <w:b/>
        </w:rPr>
        <w:t xml:space="preserve"> fundados</w:t>
      </w:r>
      <w:r w:rsidRPr="0041240F">
        <w:rPr>
          <w:rFonts w:ascii="Palatino Linotype" w:hAnsi="Palatino Linotype" w:cs="Arial"/>
        </w:rPr>
        <w:t xml:space="preserve">; por lo que, lo procedente es </w:t>
      </w:r>
      <w:r w:rsidRPr="0041240F">
        <w:rPr>
          <w:rFonts w:ascii="Palatino Linotype" w:hAnsi="Palatino Linotype" w:cs="Arial"/>
          <w:b/>
        </w:rPr>
        <w:t>MODIFICAR</w:t>
      </w:r>
      <w:r w:rsidRPr="0041240F">
        <w:rPr>
          <w:rFonts w:ascii="Palatino Linotype" w:hAnsi="Palatino Linotype" w:cs="Arial"/>
        </w:rPr>
        <w:t xml:space="preserve"> la respuesta del </w:t>
      </w:r>
      <w:r w:rsidRPr="0041240F">
        <w:rPr>
          <w:rFonts w:ascii="Palatino Linotype" w:hAnsi="Palatino Linotype" w:cs="Arial"/>
          <w:b/>
        </w:rPr>
        <w:t>SUJETO OBLIGADO</w:t>
      </w:r>
      <w:r w:rsidRPr="0041240F">
        <w:rPr>
          <w:rFonts w:ascii="Palatino Linotype" w:hAnsi="Palatino Linotype" w:cs="Arial"/>
        </w:rPr>
        <w:t>, en atención a las Consideraciones de hecho y de derecho siguientes:</w:t>
      </w:r>
    </w:p>
    <w:p w14:paraId="7E42801B" w14:textId="77777777" w:rsidR="00711C63" w:rsidRPr="0041240F" w:rsidRDefault="00346C8A" w:rsidP="00346C8A">
      <w:pPr>
        <w:spacing w:before="100" w:beforeAutospacing="1" w:after="100" w:afterAutospacing="1" w:line="360" w:lineRule="auto"/>
        <w:jc w:val="both"/>
        <w:rPr>
          <w:rFonts w:ascii="Palatino Linotype" w:hAnsi="Palatino Linotype"/>
        </w:rPr>
      </w:pPr>
      <w:r w:rsidRPr="0041240F">
        <w:rPr>
          <w:rFonts w:ascii="Palatino Linotype" w:eastAsia="Calibri" w:hAnsi="Palatino Linotype" w:cs="Arial"/>
        </w:rPr>
        <w:t xml:space="preserve">Primeramente, este Instituto precisa que, </w:t>
      </w:r>
      <w:r w:rsidRPr="0041240F">
        <w:rPr>
          <w:rFonts w:ascii="Palatino Linotype" w:hAnsi="Palatino Linotype"/>
        </w:rPr>
        <w:t xml:space="preserve">se obvia el análisis de la competencia por parte del </w:t>
      </w:r>
      <w:r w:rsidRPr="0041240F">
        <w:rPr>
          <w:rFonts w:ascii="Palatino Linotype" w:hAnsi="Palatino Linotype"/>
          <w:b/>
        </w:rPr>
        <w:t>SUJETO OBLIGADO</w:t>
      </w:r>
      <w:r w:rsidRPr="0041240F">
        <w:rPr>
          <w:rFonts w:ascii="Palatino Linotype" w:hAnsi="Palatino Linotype"/>
        </w:rPr>
        <w:t xml:space="preserve">, para generar, administrar o poseer la información solicitada, dado que éste ha asumido la misma, en razón de que en su respuesta </w:t>
      </w:r>
      <w:r w:rsidR="00DC0728" w:rsidRPr="0041240F">
        <w:rPr>
          <w:rFonts w:ascii="Palatino Linotype" w:hAnsi="Palatino Linotype"/>
        </w:rPr>
        <w:t xml:space="preserve">le entregó cuatro contratos celebrados entre el Ayuntamiento de Metepec y la empresa Ambaro Construcciones S. de R.L. de C.V., en supuesta versión pública </w:t>
      </w:r>
      <w:r w:rsidR="00711C63" w:rsidRPr="0041240F">
        <w:rPr>
          <w:rFonts w:ascii="Palatino Linotype" w:hAnsi="Palatino Linotype"/>
        </w:rPr>
        <w:t>ya que testo datos considerados públicos entre otros de los que no se tiene certeza de su contenido al haber sido suprimidos.</w:t>
      </w:r>
    </w:p>
    <w:p w14:paraId="5839912E" w14:textId="77777777" w:rsidR="00346C8A" w:rsidRPr="0041240F" w:rsidRDefault="00346C8A" w:rsidP="00346C8A">
      <w:pPr>
        <w:spacing w:before="100" w:beforeAutospacing="1" w:after="100" w:afterAutospacing="1" w:line="360" w:lineRule="auto"/>
        <w:jc w:val="both"/>
        <w:rPr>
          <w:rFonts w:ascii="Palatino Linotype" w:hAnsi="Palatino Linotype"/>
        </w:rPr>
      </w:pPr>
      <w:r w:rsidRPr="0041240F">
        <w:rPr>
          <w:rFonts w:ascii="Palatino Linotype" w:eastAsia="Calibri" w:hAnsi="Palatino Linotype"/>
          <w:szCs w:val="22"/>
          <w:lang w:eastAsia="en-US"/>
        </w:rPr>
        <w:t xml:space="preserve">Una vez delimitado lo anterior, </w:t>
      </w:r>
      <w:r w:rsidRPr="0041240F">
        <w:rPr>
          <w:rFonts w:ascii="Palatino Linotype" w:eastAsia="Calibri" w:hAnsi="Palatino Linotype" w:cs="Arial"/>
        </w:rPr>
        <w:t xml:space="preserve">este Instituto </w:t>
      </w:r>
      <w:r w:rsidRPr="0041240F">
        <w:rPr>
          <w:rFonts w:ascii="Palatino Linotype" w:hAnsi="Palatino Linotype"/>
        </w:rPr>
        <w:t>precisa que se obvia el análisis de la competencia, para generar, administrar o poseer la información solicitada, dado que éste ha asumido la misma, en razón de que tanto en respuesta como en Informe Justificado, indicó poseer y administrar los documentos que contienen l</w:t>
      </w:r>
      <w:r w:rsidR="00711C63" w:rsidRPr="0041240F">
        <w:rPr>
          <w:rFonts w:ascii="Palatino Linotype" w:hAnsi="Palatino Linotype"/>
        </w:rPr>
        <w:t xml:space="preserve">a información solicitada por el </w:t>
      </w:r>
      <w:r w:rsidRPr="0041240F">
        <w:rPr>
          <w:rFonts w:ascii="Palatino Linotype" w:hAnsi="Palatino Linotype"/>
        </w:rPr>
        <w:t>particular.</w:t>
      </w:r>
    </w:p>
    <w:p w14:paraId="338377D7" w14:textId="77777777" w:rsidR="00346C8A" w:rsidRPr="0041240F" w:rsidRDefault="00346C8A" w:rsidP="00346C8A">
      <w:pPr>
        <w:spacing w:before="240" w:after="240" w:line="360" w:lineRule="auto"/>
        <w:jc w:val="both"/>
        <w:rPr>
          <w:rFonts w:ascii="Palatino Linotype" w:hAnsi="Palatino Linotype"/>
        </w:rPr>
      </w:pPr>
      <w:r w:rsidRPr="0041240F">
        <w:rPr>
          <w:rFonts w:ascii="Palatino Linotype" w:hAnsi="Palatino Linotype"/>
        </w:rPr>
        <w:t xml:space="preserve">En efecto, el hecho de que </w:t>
      </w:r>
      <w:r w:rsidRPr="0041240F">
        <w:rPr>
          <w:rFonts w:ascii="Palatino Linotype" w:hAnsi="Palatino Linotype"/>
          <w:b/>
        </w:rPr>
        <w:t>EL SUJETO OBLIGADO</w:t>
      </w:r>
      <w:r w:rsidRPr="0041240F">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w:t>
      </w:r>
      <w:r w:rsidRPr="0041240F">
        <w:rPr>
          <w:rFonts w:ascii="Palatino Linotype" w:hAnsi="Palatino Linotype"/>
        </w:rPr>
        <w:lastRenderedPageBreak/>
        <w:t xml:space="preserve">jurídico, previsto en el artículo 12 de la Ley de Transparencia y Acceso a la Información Pública del Estado de México y Municipios. </w:t>
      </w:r>
    </w:p>
    <w:p w14:paraId="55993CAF" w14:textId="77777777" w:rsidR="00346C8A" w:rsidRPr="0041240F" w:rsidRDefault="00346C8A" w:rsidP="00346C8A">
      <w:pPr>
        <w:tabs>
          <w:tab w:val="left" w:pos="851"/>
          <w:tab w:val="left" w:pos="8505"/>
        </w:tabs>
        <w:ind w:left="851" w:right="902"/>
        <w:jc w:val="both"/>
        <w:rPr>
          <w:rFonts w:ascii="Palatino Linotype" w:hAnsi="Palatino Linotype" w:cs="Arial"/>
          <w:i/>
          <w:sz w:val="22"/>
          <w:szCs w:val="22"/>
        </w:rPr>
      </w:pPr>
      <w:r w:rsidRPr="0041240F">
        <w:rPr>
          <w:rFonts w:ascii="Palatino Linotype" w:hAnsi="Palatino Linotype" w:cs="Arial"/>
          <w:i/>
          <w:sz w:val="22"/>
          <w:szCs w:val="22"/>
        </w:rPr>
        <w:t>“</w:t>
      </w:r>
      <w:r w:rsidRPr="0041240F">
        <w:rPr>
          <w:rFonts w:ascii="Palatino Linotype" w:hAnsi="Palatino Linotype" w:cs="Arial"/>
          <w:b/>
          <w:i/>
          <w:sz w:val="22"/>
          <w:szCs w:val="22"/>
        </w:rPr>
        <w:t>Artículo 12.</w:t>
      </w:r>
      <w:r w:rsidRPr="0041240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2B9EDA6" w14:textId="77777777" w:rsidR="00346C8A" w:rsidRPr="0041240F" w:rsidRDefault="00346C8A" w:rsidP="00346C8A">
      <w:pPr>
        <w:ind w:left="851" w:right="902"/>
        <w:jc w:val="both"/>
        <w:rPr>
          <w:rFonts w:ascii="Palatino Linotype" w:hAnsi="Palatino Linotype" w:cs="Arial"/>
          <w:i/>
          <w:sz w:val="22"/>
          <w:szCs w:val="22"/>
        </w:rPr>
      </w:pPr>
      <w:r w:rsidRPr="0041240F">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1DEDE9B" w14:textId="77777777" w:rsidR="00346C8A" w:rsidRPr="0041240F" w:rsidRDefault="00346C8A" w:rsidP="00346C8A">
      <w:pPr>
        <w:spacing w:before="240" w:after="240" w:line="360" w:lineRule="auto"/>
        <w:jc w:val="both"/>
      </w:pPr>
      <w:r w:rsidRPr="0041240F">
        <w:rPr>
          <w:rFonts w:ascii="Palatino Linotype" w:hAnsi="Palatino Linotype"/>
        </w:rPr>
        <w:t xml:space="preserve">Así, el estudio de la naturaleza jurídica de la información pública solicitada, tiene por objeto determinar si ésta la genera, posee o administra </w:t>
      </w:r>
      <w:r w:rsidRPr="0041240F">
        <w:rPr>
          <w:rFonts w:ascii="Palatino Linotype" w:hAnsi="Palatino Linotype"/>
          <w:b/>
        </w:rPr>
        <w:t>EL SUJETO OBLIGADO</w:t>
      </w:r>
      <w:r w:rsidRPr="0041240F">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41240F">
        <w:t xml:space="preserve"> </w:t>
      </w:r>
    </w:p>
    <w:p w14:paraId="3E0ED054" w14:textId="77777777" w:rsidR="001B77F4" w:rsidRPr="0041240F" w:rsidRDefault="001B77F4" w:rsidP="001B77F4">
      <w:pPr>
        <w:spacing w:before="100" w:beforeAutospacing="1" w:after="100" w:afterAutospacing="1" w:line="360" w:lineRule="auto"/>
        <w:jc w:val="both"/>
        <w:rPr>
          <w:rFonts w:ascii="Palatino Linotype" w:hAnsi="Palatino Linotype"/>
        </w:rPr>
      </w:pPr>
      <w:r w:rsidRPr="0041240F">
        <w:rPr>
          <w:rFonts w:ascii="Palatino Linotype" w:hAnsi="Palatino Linotype"/>
        </w:rPr>
        <w:t xml:space="preserve">Asimismo, no se omite comentar que, al haber existido un pronunciamiento por parte del </w:t>
      </w:r>
      <w:r w:rsidRPr="0041240F">
        <w:rPr>
          <w:rFonts w:ascii="Palatino Linotype" w:hAnsi="Palatino Linotype"/>
          <w:b/>
        </w:rPr>
        <w:t>SUJETO OBLIGADO</w:t>
      </w:r>
      <w:r w:rsidRPr="0041240F">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595AEF32" w14:textId="77777777" w:rsidR="001B77F4" w:rsidRPr="0041240F" w:rsidRDefault="001B77F4" w:rsidP="001B77F4">
      <w:pPr>
        <w:spacing w:before="100" w:beforeAutospacing="1" w:after="100" w:afterAutospacing="1" w:line="360" w:lineRule="auto"/>
        <w:jc w:val="both"/>
        <w:rPr>
          <w:rFonts w:ascii="Palatino Linotype" w:hAnsi="Palatino Linotype" w:cs="Arial"/>
        </w:rPr>
      </w:pPr>
      <w:r w:rsidRPr="0041240F">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41240F">
        <w:rPr>
          <w:rFonts w:ascii="Palatino Linotype" w:hAnsi="Palatino Linotype" w:cs="Arial"/>
        </w:rPr>
        <w:lastRenderedPageBreak/>
        <w:t xml:space="preserve">Transparencia, Acceso a la Información y Protección de Datos Personales (INAI), el cual refiere: </w:t>
      </w:r>
    </w:p>
    <w:p w14:paraId="10973259" w14:textId="77777777" w:rsidR="001B77F4" w:rsidRPr="0041240F" w:rsidRDefault="001B77F4" w:rsidP="001B77F4">
      <w:pPr>
        <w:ind w:left="709" w:right="760"/>
        <w:jc w:val="both"/>
        <w:rPr>
          <w:rFonts w:ascii="Palatino Linotype" w:hAnsi="Palatino Linotype" w:cs="Arial"/>
          <w:i/>
          <w:sz w:val="22"/>
        </w:rPr>
      </w:pPr>
      <w:r w:rsidRPr="0041240F">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1240F">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3734A5D" w14:textId="77777777" w:rsidR="001B77F4" w:rsidRPr="0041240F" w:rsidRDefault="001B77F4" w:rsidP="001B77F4">
      <w:pPr>
        <w:ind w:left="709" w:right="757"/>
        <w:jc w:val="both"/>
        <w:rPr>
          <w:rFonts w:ascii="Palatino Linotype" w:hAnsi="Palatino Linotype" w:cs="Arial"/>
          <w:b/>
          <w:i/>
          <w:sz w:val="22"/>
        </w:rPr>
      </w:pPr>
      <w:r w:rsidRPr="0041240F">
        <w:rPr>
          <w:rFonts w:ascii="Palatino Linotype" w:hAnsi="Palatino Linotype" w:cs="Arial"/>
          <w:i/>
          <w:sz w:val="22"/>
        </w:rPr>
        <w:t>Criterio 31/10</w:t>
      </w:r>
      <w:r w:rsidRPr="0041240F">
        <w:rPr>
          <w:rFonts w:ascii="Palatino Linotype" w:hAnsi="Palatino Linotype" w:cs="Arial"/>
          <w:b/>
          <w:i/>
          <w:sz w:val="22"/>
        </w:rPr>
        <w:t>”</w:t>
      </w:r>
      <w:r w:rsidRPr="0041240F">
        <w:rPr>
          <w:rFonts w:ascii="Palatino Linotype" w:hAnsi="Palatino Linotype" w:cs="Arial"/>
          <w:i/>
          <w:sz w:val="22"/>
        </w:rPr>
        <w:t xml:space="preserve"> (sic)</w:t>
      </w:r>
    </w:p>
    <w:p w14:paraId="48F896F2" w14:textId="77777777" w:rsidR="00A56925" w:rsidRPr="0041240F" w:rsidRDefault="00A56925" w:rsidP="00A5692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b/>
        </w:rPr>
      </w:pPr>
      <w:r w:rsidRPr="0041240F">
        <w:rPr>
          <w:rFonts w:ascii="Palatino Linotype" w:hAnsi="Palatino Linotype" w:cs="Arial"/>
        </w:rPr>
        <w:t xml:space="preserve">Hechas las precisiones anteriores, este Instituto estima que la respuesta carece de una debida fundamentación y motivación toda vez que </w:t>
      </w:r>
      <w:r w:rsidRPr="0041240F">
        <w:rPr>
          <w:rFonts w:ascii="Palatino Linotype" w:hAnsi="Palatino Linotype" w:cs="Arial"/>
          <w:b/>
        </w:rPr>
        <w:t xml:space="preserve">EL SUJETO OBLIGADO </w:t>
      </w:r>
      <w:r w:rsidRPr="0041240F">
        <w:rPr>
          <w:rFonts w:ascii="Palatino Linotype" w:hAnsi="Palatino Linotype" w:cs="Arial"/>
        </w:rPr>
        <w:t xml:space="preserve">entregó los contratos solicitados testados y con datos suprimidos de los que no se tiene certeza de su contenido; aunado a que </w:t>
      </w:r>
      <w:r w:rsidR="007C380D" w:rsidRPr="0041240F">
        <w:rPr>
          <w:rFonts w:ascii="Palatino Linotype" w:hAnsi="Palatino Linotype" w:cs="Arial"/>
        </w:rPr>
        <w:t xml:space="preserve">fue omiso en entregar el Acuerdo de Clasificación correspondiente que sustente la versión pública que pretendió entregar al </w:t>
      </w:r>
      <w:r w:rsidR="007C380D" w:rsidRPr="0041240F">
        <w:rPr>
          <w:rFonts w:ascii="Palatino Linotype" w:hAnsi="Palatino Linotype" w:cs="Arial"/>
          <w:b/>
        </w:rPr>
        <w:t>RECURRENTE.</w:t>
      </w:r>
    </w:p>
    <w:p w14:paraId="03C38E7F" w14:textId="77777777" w:rsidR="00A56925" w:rsidRPr="0041240F" w:rsidRDefault="007C380D" w:rsidP="00A5692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1240F">
        <w:rPr>
          <w:rFonts w:ascii="Palatino Linotype" w:hAnsi="Palatino Linotype" w:cs="Arial"/>
        </w:rPr>
        <w:t>Así, en dichos contratos</w:t>
      </w:r>
      <w:r w:rsidR="00086804" w:rsidRPr="0041240F">
        <w:rPr>
          <w:rFonts w:ascii="Palatino Linotype" w:hAnsi="Palatino Linotype" w:cs="Arial"/>
        </w:rPr>
        <w:t xml:space="preserve"> se </w:t>
      </w:r>
      <w:r w:rsidR="00A56925" w:rsidRPr="0041240F">
        <w:rPr>
          <w:rFonts w:ascii="Palatino Linotype" w:hAnsi="Palatino Linotype" w:cs="Arial"/>
        </w:rPr>
        <w:t>testaron datos que tienen naturaleza pública, siendo los siguientes:</w:t>
      </w:r>
    </w:p>
    <w:p w14:paraId="003E43AE" w14:textId="77777777" w:rsidR="00A56925" w:rsidRPr="0041240F" w:rsidRDefault="00086804" w:rsidP="00086804">
      <w:pPr>
        <w:pStyle w:val="Prrafodelista"/>
        <w:widowControl w:val="0"/>
        <w:numPr>
          <w:ilvl w:val="0"/>
          <w:numId w:val="2"/>
        </w:numPr>
        <w:tabs>
          <w:tab w:val="left" w:pos="1701"/>
          <w:tab w:val="left" w:pos="1843"/>
        </w:tabs>
        <w:autoSpaceDE w:val="0"/>
        <w:autoSpaceDN w:val="0"/>
        <w:adjustRightInd w:val="0"/>
        <w:spacing w:line="360" w:lineRule="auto"/>
        <w:ind w:left="714" w:hanging="357"/>
        <w:jc w:val="both"/>
        <w:rPr>
          <w:rFonts w:ascii="Palatino Linotype" w:hAnsi="Palatino Linotype" w:cs="Arial"/>
        </w:rPr>
      </w:pPr>
      <w:r w:rsidRPr="0041240F">
        <w:rPr>
          <w:rFonts w:ascii="Palatino Linotype" w:hAnsi="Palatino Linotype" w:cs="Arial"/>
          <w:b/>
        </w:rPr>
        <w:lastRenderedPageBreak/>
        <w:t>RFC de la empresa</w:t>
      </w:r>
      <w:r w:rsidR="002445A1" w:rsidRPr="0041240F">
        <w:rPr>
          <w:rFonts w:ascii="Palatino Linotype" w:hAnsi="Palatino Linotype" w:cs="Arial"/>
          <w:b/>
        </w:rPr>
        <w:t xml:space="preserve">: </w:t>
      </w:r>
      <w:r w:rsidR="002445A1" w:rsidRPr="0041240F">
        <w:rPr>
          <w:rFonts w:ascii="Palatino Linotype" w:hAnsi="Palatino Linotype" w:cs="Arial"/>
        </w:rPr>
        <w:t>La razón social y el registro federal de contribuyentes de las personas morales en este caso de la empresa es considerado un dato público que de darse publicidad al mismo no representa una desventaja o ventaja ante sus competidores.</w:t>
      </w:r>
    </w:p>
    <w:p w14:paraId="6FB71DC2" w14:textId="77777777" w:rsidR="002445A1" w:rsidRPr="0041240F" w:rsidRDefault="002445A1" w:rsidP="002445A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1240F">
        <w:rPr>
          <w:rFonts w:ascii="Palatino Linotype" w:hAnsi="Palatino Linotype" w:cs="Arial"/>
        </w:rPr>
        <w:t>Sirve de sustento a lo anterior el Criterio 08/19 emitido por el Pleno del Instituto Nacional de Transparencia, Acceso a la Información y Protección de Datos Personales, que a la letra reza:</w:t>
      </w:r>
    </w:p>
    <w:p w14:paraId="5EFD9A7B" w14:textId="77777777" w:rsidR="002445A1" w:rsidRPr="0041240F" w:rsidRDefault="002445A1" w:rsidP="002445A1">
      <w:pPr>
        <w:pStyle w:val="Prrafodelista"/>
        <w:tabs>
          <w:tab w:val="left" w:pos="7371"/>
        </w:tabs>
        <w:ind w:left="851" w:right="899"/>
        <w:jc w:val="both"/>
        <w:rPr>
          <w:rFonts w:ascii="Palatino Linotype" w:hAnsi="Palatino Linotype" w:cs="Arial"/>
          <w:bCs/>
          <w:i/>
          <w:sz w:val="22"/>
          <w:szCs w:val="22"/>
        </w:rPr>
      </w:pPr>
      <w:r w:rsidRPr="0041240F">
        <w:rPr>
          <w:rFonts w:ascii="Palatino Linotype" w:hAnsi="Palatino Linotype" w:cs="Arial"/>
          <w:b/>
          <w:bCs/>
          <w:i/>
          <w:sz w:val="22"/>
          <w:szCs w:val="22"/>
        </w:rPr>
        <w:t xml:space="preserve">Razón social y RFC de personas morales. </w:t>
      </w:r>
      <w:r w:rsidRPr="0041240F">
        <w:rPr>
          <w:rFonts w:ascii="Palatino Linotype" w:hAnsi="Palatino Linotype" w:cs="Arial"/>
          <w:bCs/>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21C446A" w14:textId="77777777" w:rsidR="002445A1" w:rsidRPr="0041240F" w:rsidRDefault="002445A1" w:rsidP="002445A1">
      <w:pPr>
        <w:pStyle w:val="Prrafodelista"/>
        <w:tabs>
          <w:tab w:val="left" w:pos="7371"/>
        </w:tabs>
        <w:ind w:left="851" w:right="899"/>
        <w:jc w:val="both"/>
        <w:rPr>
          <w:rFonts w:ascii="Palatino Linotype" w:hAnsi="Palatino Linotype" w:cs="Arial"/>
          <w:bCs/>
          <w:i/>
          <w:sz w:val="22"/>
          <w:szCs w:val="22"/>
        </w:rPr>
      </w:pPr>
    </w:p>
    <w:p w14:paraId="51796748" w14:textId="77777777" w:rsidR="002445A1" w:rsidRPr="0041240F" w:rsidRDefault="002445A1" w:rsidP="002445A1">
      <w:pPr>
        <w:pStyle w:val="Prrafodelista"/>
        <w:tabs>
          <w:tab w:val="left" w:pos="7371"/>
        </w:tabs>
        <w:ind w:left="851" w:right="899"/>
        <w:jc w:val="both"/>
        <w:rPr>
          <w:rFonts w:ascii="Palatino Linotype" w:hAnsi="Palatino Linotype" w:cs="Arial"/>
          <w:b/>
          <w:bCs/>
          <w:i/>
          <w:sz w:val="22"/>
          <w:szCs w:val="22"/>
        </w:rPr>
      </w:pPr>
      <w:r w:rsidRPr="0041240F">
        <w:rPr>
          <w:rFonts w:ascii="Palatino Linotype" w:hAnsi="Palatino Linotype" w:cs="Arial"/>
          <w:b/>
          <w:bCs/>
          <w:i/>
          <w:sz w:val="22"/>
          <w:szCs w:val="22"/>
        </w:rPr>
        <w:t xml:space="preserve">Resoluciones </w:t>
      </w:r>
    </w:p>
    <w:p w14:paraId="397C07A7" w14:textId="77777777" w:rsidR="002445A1" w:rsidRPr="0041240F" w:rsidRDefault="002445A1" w:rsidP="002445A1">
      <w:pPr>
        <w:pStyle w:val="Prrafodelista"/>
        <w:tabs>
          <w:tab w:val="left" w:pos="7371"/>
        </w:tabs>
        <w:ind w:left="851" w:right="899"/>
        <w:jc w:val="both"/>
        <w:rPr>
          <w:rFonts w:ascii="Palatino Linotype" w:hAnsi="Palatino Linotype" w:cs="Arial"/>
          <w:bCs/>
          <w:i/>
          <w:sz w:val="22"/>
          <w:szCs w:val="22"/>
        </w:rPr>
      </w:pPr>
      <w:r w:rsidRPr="0041240F">
        <w:rPr>
          <w:rFonts w:ascii="Palatino Linotype" w:hAnsi="Palatino Linotype" w:cs="Arial"/>
          <w:bCs/>
          <w:i/>
          <w:sz w:val="22"/>
          <w:szCs w:val="22"/>
        </w:rPr>
        <w:t>RRA 3104/16. Secretaría de la Defensa Nacional. 01 de noviembre de 2016. Por unanimidad. Comisionada Ponente Oscar Mauricio Guerra Ford.</w:t>
      </w:r>
    </w:p>
    <w:p w14:paraId="663E6AFB" w14:textId="77777777" w:rsidR="002445A1" w:rsidRPr="0041240F" w:rsidRDefault="00AB71DE" w:rsidP="002445A1">
      <w:pPr>
        <w:pStyle w:val="Prrafodelista"/>
        <w:tabs>
          <w:tab w:val="left" w:pos="7371"/>
        </w:tabs>
        <w:ind w:left="851" w:right="899"/>
        <w:jc w:val="both"/>
        <w:rPr>
          <w:rFonts w:ascii="Palatino Linotype" w:hAnsi="Palatino Linotype" w:cs="Arial"/>
          <w:bCs/>
          <w:i/>
          <w:sz w:val="22"/>
          <w:szCs w:val="22"/>
        </w:rPr>
      </w:pPr>
      <w:hyperlink r:id="rId11" w:history="1">
        <w:r w:rsidR="002445A1" w:rsidRPr="0041240F">
          <w:rPr>
            <w:rFonts w:ascii="Palatino Linotype" w:hAnsi="Palatino Linotype"/>
            <w:i/>
            <w:sz w:val="22"/>
            <w:szCs w:val="22"/>
          </w:rPr>
          <w:t>http://consultas.ifai.org.mx/descargar.php?r=./pdf/resoluciones/2016/&amp;a=RRA%203104.pdf</w:t>
        </w:r>
      </w:hyperlink>
      <w:r w:rsidR="002445A1" w:rsidRPr="0041240F">
        <w:rPr>
          <w:rFonts w:ascii="Palatino Linotype" w:hAnsi="Palatino Linotype" w:cs="Arial"/>
          <w:bCs/>
          <w:i/>
          <w:sz w:val="22"/>
          <w:szCs w:val="22"/>
        </w:rPr>
        <w:t xml:space="preserve"> </w:t>
      </w:r>
    </w:p>
    <w:p w14:paraId="039B0CCF" w14:textId="77777777" w:rsidR="002445A1" w:rsidRPr="0041240F" w:rsidRDefault="002445A1" w:rsidP="002445A1">
      <w:pPr>
        <w:pStyle w:val="Prrafodelista"/>
        <w:tabs>
          <w:tab w:val="left" w:pos="7371"/>
        </w:tabs>
        <w:ind w:left="851" w:right="899"/>
        <w:jc w:val="both"/>
        <w:rPr>
          <w:rFonts w:ascii="Palatino Linotype" w:hAnsi="Palatino Linotype" w:cs="Arial"/>
          <w:bCs/>
          <w:i/>
          <w:sz w:val="22"/>
          <w:szCs w:val="22"/>
        </w:rPr>
      </w:pPr>
      <w:r w:rsidRPr="0041240F">
        <w:rPr>
          <w:rFonts w:ascii="Palatino Linotype" w:hAnsi="Palatino Linotype" w:cs="Arial"/>
          <w:bCs/>
          <w:i/>
          <w:sz w:val="22"/>
          <w:szCs w:val="22"/>
        </w:rPr>
        <w:t>RRA 5402/17. Comisión Federal para la Protección contra Riesgos Sanitarios. 25 de octubre de 2017. Por unanimidad. Comisionado Ponente Rosendoevgueni Monterrey Chepov.</w:t>
      </w:r>
    </w:p>
    <w:p w14:paraId="6E470AB5" w14:textId="77777777" w:rsidR="002445A1" w:rsidRPr="0041240F" w:rsidRDefault="00AB71DE" w:rsidP="002445A1">
      <w:pPr>
        <w:pStyle w:val="Prrafodelista"/>
        <w:tabs>
          <w:tab w:val="left" w:pos="7371"/>
        </w:tabs>
        <w:ind w:left="851" w:right="899"/>
        <w:jc w:val="both"/>
        <w:rPr>
          <w:rFonts w:ascii="Palatino Linotype" w:hAnsi="Palatino Linotype" w:cs="Arial"/>
          <w:bCs/>
          <w:i/>
          <w:sz w:val="22"/>
          <w:szCs w:val="22"/>
        </w:rPr>
      </w:pPr>
      <w:hyperlink r:id="rId12" w:history="1">
        <w:r w:rsidR="002445A1" w:rsidRPr="0041240F">
          <w:rPr>
            <w:rFonts w:ascii="Palatino Linotype" w:hAnsi="Palatino Linotype"/>
            <w:i/>
            <w:sz w:val="22"/>
            <w:szCs w:val="22"/>
          </w:rPr>
          <w:t>http://consultas.ifai.org.mx/descargar.php?r=./pdf/resoluciones/2017/&amp;a=RRA%205402.pdf</w:t>
        </w:r>
      </w:hyperlink>
      <w:r w:rsidR="002445A1" w:rsidRPr="0041240F">
        <w:rPr>
          <w:rFonts w:ascii="Palatino Linotype" w:hAnsi="Palatino Linotype" w:cs="Arial"/>
          <w:bCs/>
          <w:i/>
          <w:sz w:val="22"/>
          <w:szCs w:val="22"/>
        </w:rPr>
        <w:t xml:space="preserve"> </w:t>
      </w:r>
    </w:p>
    <w:p w14:paraId="3672B3B9" w14:textId="77777777" w:rsidR="002445A1" w:rsidRPr="0041240F" w:rsidRDefault="002445A1" w:rsidP="002445A1">
      <w:pPr>
        <w:pStyle w:val="Prrafodelista"/>
        <w:tabs>
          <w:tab w:val="left" w:pos="7371"/>
        </w:tabs>
        <w:ind w:left="851" w:right="899"/>
        <w:jc w:val="both"/>
        <w:rPr>
          <w:rFonts w:ascii="Palatino Linotype" w:hAnsi="Palatino Linotype" w:cs="Arial"/>
          <w:bCs/>
          <w:i/>
          <w:sz w:val="22"/>
          <w:szCs w:val="22"/>
        </w:rPr>
      </w:pPr>
      <w:r w:rsidRPr="0041240F">
        <w:rPr>
          <w:rFonts w:ascii="Palatino Linotype" w:hAnsi="Palatino Linotype" w:cs="Arial"/>
          <w:bCs/>
          <w:i/>
          <w:sz w:val="22"/>
          <w:szCs w:val="22"/>
        </w:rPr>
        <w:t>RRA 7492/17. Procuraduría Federal del Consumidor. 07 de febrero de 2018. Por unanimidad. Comisionada Ponente Areli Cano Guadiana.</w:t>
      </w:r>
    </w:p>
    <w:p w14:paraId="69657E52" w14:textId="77777777" w:rsidR="002445A1" w:rsidRPr="0041240F" w:rsidRDefault="00AB71DE" w:rsidP="002445A1">
      <w:pPr>
        <w:pStyle w:val="Prrafodelista"/>
        <w:tabs>
          <w:tab w:val="left" w:pos="7371"/>
        </w:tabs>
        <w:ind w:left="851" w:right="899"/>
        <w:jc w:val="both"/>
        <w:rPr>
          <w:rFonts w:ascii="Palatino Linotype" w:hAnsi="Palatino Linotype" w:cs="Arial"/>
          <w:bCs/>
          <w:i/>
          <w:sz w:val="22"/>
          <w:szCs w:val="22"/>
        </w:rPr>
      </w:pPr>
      <w:hyperlink r:id="rId13" w:history="1">
        <w:r w:rsidR="002445A1" w:rsidRPr="0041240F">
          <w:rPr>
            <w:rFonts w:ascii="Palatino Linotype" w:hAnsi="Palatino Linotype"/>
            <w:i/>
            <w:sz w:val="22"/>
            <w:szCs w:val="22"/>
          </w:rPr>
          <w:t>http://consultas.ifai.org.mx/descargar.php?r=./pdf/resoluciones/2017/&amp;a=RRA%207492.pdf</w:t>
        </w:r>
      </w:hyperlink>
      <w:r w:rsidR="002445A1" w:rsidRPr="0041240F">
        <w:rPr>
          <w:rFonts w:ascii="Palatino Linotype" w:hAnsi="Palatino Linotype" w:cs="Arial"/>
          <w:bCs/>
          <w:i/>
          <w:sz w:val="22"/>
          <w:szCs w:val="22"/>
        </w:rPr>
        <w:t xml:space="preserve"> </w:t>
      </w:r>
    </w:p>
    <w:p w14:paraId="75ABFFE1" w14:textId="77777777" w:rsidR="000C7019" w:rsidRPr="0041240F" w:rsidRDefault="000C7019" w:rsidP="002445A1">
      <w:pPr>
        <w:pStyle w:val="Prrafodelista"/>
        <w:tabs>
          <w:tab w:val="left" w:pos="7371"/>
        </w:tabs>
        <w:ind w:left="851" w:right="899"/>
        <w:jc w:val="both"/>
        <w:rPr>
          <w:rFonts w:ascii="Palatino Linotype" w:hAnsi="Palatino Linotype" w:cs="Arial"/>
          <w:bCs/>
          <w:i/>
          <w:sz w:val="22"/>
          <w:szCs w:val="22"/>
        </w:rPr>
      </w:pPr>
    </w:p>
    <w:p w14:paraId="628450C0" w14:textId="77777777" w:rsidR="00086804" w:rsidRPr="0041240F" w:rsidRDefault="00086804" w:rsidP="00086804">
      <w:pPr>
        <w:pStyle w:val="Prrafodelista"/>
        <w:widowControl w:val="0"/>
        <w:numPr>
          <w:ilvl w:val="0"/>
          <w:numId w:val="2"/>
        </w:numPr>
        <w:tabs>
          <w:tab w:val="left" w:pos="1701"/>
          <w:tab w:val="left" w:pos="1843"/>
        </w:tabs>
        <w:autoSpaceDE w:val="0"/>
        <w:autoSpaceDN w:val="0"/>
        <w:adjustRightInd w:val="0"/>
        <w:spacing w:line="360" w:lineRule="auto"/>
        <w:ind w:left="714" w:hanging="357"/>
        <w:jc w:val="both"/>
        <w:rPr>
          <w:rFonts w:ascii="Palatino Linotype" w:hAnsi="Palatino Linotype" w:cs="Arial"/>
        </w:rPr>
      </w:pPr>
      <w:r w:rsidRPr="0041240F">
        <w:rPr>
          <w:rFonts w:ascii="Palatino Linotype" w:hAnsi="Palatino Linotype" w:cs="Arial"/>
          <w:b/>
        </w:rPr>
        <w:t>Nombre del apoderado legal de la empresa</w:t>
      </w:r>
      <w:r w:rsidR="000C7019" w:rsidRPr="0041240F">
        <w:rPr>
          <w:rFonts w:ascii="Palatino Linotype" w:hAnsi="Palatino Linotype" w:cs="Arial"/>
        </w:rPr>
        <w:t xml:space="preserve">: así como la rúbrica de la persona que represente a la empresa en la celebración de un acto jurídico como es el caso de los contratos que la empresa celebro con el Ayuntamiento de Metepec, </w:t>
      </w:r>
      <w:r w:rsidR="000C7019" w:rsidRPr="0041240F">
        <w:rPr>
          <w:rFonts w:ascii="Palatino Linotype" w:hAnsi="Palatino Linotype" w:cs="Arial"/>
        </w:rPr>
        <w:lastRenderedPageBreak/>
        <w:t>dan validez al mismo y en consecuencia deben considerarse públicos.</w:t>
      </w:r>
    </w:p>
    <w:p w14:paraId="091AB2E4" w14:textId="77777777" w:rsidR="000C7019" w:rsidRPr="0041240F" w:rsidRDefault="000C7019" w:rsidP="000C701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4D7FD6" w14:textId="77777777" w:rsidR="000C7019" w:rsidRPr="0041240F" w:rsidRDefault="000C7019" w:rsidP="000C7019">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1240F">
        <w:rPr>
          <w:rFonts w:ascii="Palatino Linotype" w:hAnsi="Palatino Linotype" w:cs="Arial"/>
        </w:rPr>
        <w:t>Con la finalidad de robustecer lo anterior, conviene traer a contexto el Criterio 01/19 emitido por el Pleno del Instituto Nacional de Transparencia, Acceso a la Información y Protección de Datos Personales, que se inserta enseguida:</w:t>
      </w:r>
    </w:p>
    <w:p w14:paraId="182E18A0" w14:textId="77777777" w:rsidR="000C7019" w:rsidRPr="0041240F" w:rsidRDefault="000C7019" w:rsidP="000C701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B736A79"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b/>
          <w:i/>
          <w:sz w:val="22"/>
          <w:szCs w:val="22"/>
        </w:rPr>
        <w:t>Datos de identificación del representante o apoderado legal.</w:t>
      </w:r>
      <w:r w:rsidRPr="0041240F">
        <w:rPr>
          <w:rFonts w:ascii="Palatino Linotype" w:hAnsi="Palatino Linotype"/>
          <w:i/>
          <w:sz w:val="22"/>
          <w:szCs w:val="22"/>
        </w:rPr>
        <w:t xml:space="preserve"> Naturaleza jurídica.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55C86E36"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p>
    <w:p w14:paraId="0538E7AF" w14:textId="77777777" w:rsidR="000C7019" w:rsidRPr="0041240F" w:rsidRDefault="000C7019" w:rsidP="000C7019">
      <w:pPr>
        <w:pStyle w:val="Prrafodelista"/>
        <w:tabs>
          <w:tab w:val="left" w:pos="7371"/>
        </w:tabs>
        <w:ind w:left="851" w:right="899"/>
        <w:jc w:val="both"/>
        <w:rPr>
          <w:rFonts w:ascii="Palatino Linotype" w:hAnsi="Palatino Linotype"/>
          <w:b/>
          <w:i/>
          <w:sz w:val="22"/>
          <w:szCs w:val="22"/>
        </w:rPr>
      </w:pPr>
      <w:r w:rsidRPr="0041240F">
        <w:rPr>
          <w:rFonts w:ascii="Palatino Linotype" w:hAnsi="Palatino Linotype"/>
          <w:b/>
          <w:i/>
          <w:sz w:val="22"/>
          <w:szCs w:val="22"/>
        </w:rPr>
        <w:t>Resoluciones:</w:t>
      </w:r>
    </w:p>
    <w:p w14:paraId="731CE4C9"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p>
    <w:p w14:paraId="3681E669"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i/>
          <w:sz w:val="22"/>
          <w:szCs w:val="22"/>
        </w:rPr>
        <w:t>RRA 3104/16. Secretaría de la Defensa Nacional. 01 de noviembre del 2016. Por unanimidad. Comisionado Ponente Oscar Mauricio Guerra Ford.</w:t>
      </w:r>
    </w:p>
    <w:p w14:paraId="3071197F" w14:textId="77777777" w:rsidR="000C7019" w:rsidRPr="0041240F" w:rsidRDefault="00AB71DE" w:rsidP="000C7019">
      <w:pPr>
        <w:pStyle w:val="Prrafodelista"/>
        <w:tabs>
          <w:tab w:val="left" w:pos="7371"/>
        </w:tabs>
        <w:ind w:left="851" w:right="899"/>
        <w:jc w:val="both"/>
        <w:rPr>
          <w:rFonts w:ascii="Palatino Linotype" w:hAnsi="Palatino Linotype"/>
          <w:i/>
          <w:sz w:val="22"/>
          <w:szCs w:val="22"/>
        </w:rPr>
      </w:pPr>
      <w:hyperlink r:id="rId14" w:history="1">
        <w:r w:rsidR="000C7019" w:rsidRPr="0041240F">
          <w:rPr>
            <w:rFonts w:ascii="Palatino Linotype" w:hAnsi="Palatino Linotype"/>
            <w:i/>
            <w:sz w:val="22"/>
            <w:szCs w:val="22"/>
          </w:rPr>
          <w:t>http://consultas.ifai.org.mx/descargar.php?r=./pdf/resoluciones/2016/&amp;a=RRA%203104.pdf</w:t>
        </w:r>
      </w:hyperlink>
      <w:r w:rsidR="000C7019" w:rsidRPr="0041240F">
        <w:rPr>
          <w:rFonts w:ascii="Palatino Linotype" w:hAnsi="Palatino Linotype"/>
          <w:i/>
          <w:sz w:val="22"/>
          <w:szCs w:val="22"/>
        </w:rPr>
        <w:t xml:space="preserve"> </w:t>
      </w:r>
    </w:p>
    <w:p w14:paraId="7DEBDE52"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i/>
          <w:sz w:val="22"/>
          <w:szCs w:val="22"/>
        </w:rPr>
        <w:t>RRA 2923/16. Administración Portuaria Integral de Lázaro Cárdenas, S.A. de C.V. 13 de diciembre de 2016. Por unanimidad. Comisionada Ponente María Patricia Kurczyn Villalobos.</w:t>
      </w:r>
    </w:p>
    <w:p w14:paraId="5CBCF10A" w14:textId="77777777" w:rsidR="000C7019" w:rsidRPr="0041240F" w:rsidRDefault="00AB71DE" w:rsidP="000C7019">
      <w:pPr>
        <w:pStyle w:val="Prrafodelista"/>
        <w:tabs>
          <w:tab w:val="left" w:pos="7371"/>
        </w:tabs>
        <w:ind w:left="851" w:right="899"/>
        <w:jc w:val="both"/>
        <w:rPr>
          <w:rFonts w:ascii="Palatino Linotype" w:hAnsi="Palatino Linotype"/>
          <w:i/>
          <w:sz w:val="22"/>
          <w:szCs w:val="22"/>
        </w:rPr>
      </w:pPr>
      <w:hyperlink r:id="rId15" w:history="1">
        <w:r w:rsidR="000C7019" w:rsidRPr="0041240F">
          <w:rPr>
            <w:rFonts w:ascii="Palatino Linotype" w:hAnsi="Palatino Linotype"/>
            <w:i/>
            <w:sz w:val="22"/>
            <w:szCs w:val="22"/>
          </w:rPr>
          <w:t>http://consultas.ifai.org.mx/descargar.php?r=./pdf/resoluciones/2016/&amp;a=RRA%202923.pdf</w:t>
        </w:r>
      </w:hyperlink>
      <w:r w:rsidR="000C7019" w:rsidRPr="0041240F">
        <w:rPr>
          <w:rFonts w:ascii="Palatino Linotype" w:hAnsi="Palatino Linotype"/>
          <w:i/>
          <w:sz w:val="22"/>
          <w:szCs w:val="22"/>
        </w:rPr>
        <w:t xml:space="preserve"> </w:t>
      </w:r>
    </w:p>
    <w:p w14:paraId="5777F335"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i/>
          <w:sz w:val="22"/>
          <w:szCs w:val="22"/>
        </w:rPr>
        <w:t>RRA 2855/17. Comisión Nacional de Hidrocarburos. 14 de junio de 2017. Por unanimidad con los votos particulares de los Comisionados Areli Cano Guadiana y Oscar Mauricio Guerra Ford. Comisionada Ponente Ximena Puente de la Mora.</w:t>
      </w:r>
    </w:p>
    <w:p w14:paraId="2FBA2BA5" w14:textId="77777777" w:rsidR="000C7019" w:rsidRPr="0041240F" w:rsidRDefault="00AB71DE" w:rsidP="000C7019">
      <w:pPr>
        <w:pStyle w:val="Prrafodelista"/>
        <w:tabs>
          <w:tab w:val="left" w:pos="7371"/>
        </w:tabs>
        <w:ind w:left="851" w:right="899"/>
        <w:jc w:val="both"/>
        <w:rPr>
          <w:rFonts w:ascii="Palatino Linotype" w:hAnsi="Palatino Linotype"/>
          <w:i/>
          <w:sz w:val="22"/>
          <w:szCs w:val="22"/>
        </w:rPr>
      </w:pPr>
      <w:hyperlink r:id="rId16" w:history="1">
        <w:r w:rsidR="000C7019" w:rsidRPr="0041240F">
          <w:rPr>
            <w:rFonts w:ascii="Palatino Linotype" w:hAnsi="Palatino Linotype"/>
            <w:i/>
            <w:sz w:val="22"/>
            <w:szCs w:val="22"/>
          </w:rPr>
          <w:t>http://consultas.ifai.org.mx/descargar.php?r=./pdf/resoluciones/2017/&amp;a=RRA%202855.pdf</w:t>
        </w:r>
      </w:hyperlink>
      <w:r w:rsidR="000C7019" w:rsidRPr="0041240F">
        <w:rPr>
          <w:rFonts w:ascii="Palatino Linotype" w:hAnsi="Palatino Linotype"/>
          <w:i/>
          <w:sz w:val="22"/>
          <w:szCs w:val="22"/>
        </w:rPr>
        <w:t xml:space="preserve"> </w:t>
      </w:r>
    </w:p>
    <w:p w14:paraId="1429284B" w14:textId="77777777" w:rsidR="000C7019" w:rsidRPr="0041240F" w:rsidRDefault="000C7019" w:rsidP="000C7019">
      <w:pPr>
        <w:pStyle w:val="Prrafodelista"/>
        <w:tabs>
          <w:tab w:val="left" w:pos="7371"/>
        </w:tabs>
        <w:ind w:left="851" w:right="899"/>
        <w:jc w:val="both"/>
        <w:rPr>
          <w:rFonts w:ascii="Palatino Linotype" w:hAnsi="Palatino Linotype"/>
          <w:i/>
          <w:sz w:val="22"/>
          <w:szCs w:val="22"/>
        </w:rPr>
      </w:pPr>
    </w:p>
    <w:p w14:paraId="09FB8670" w14:textId="77777777" w:rsidR="00086804" w:rsidRPr="0041240F" w:rsidRDefault="00086804" w:rsidP="00086804">
      <w:pPr>
        <w:pStyle w:val="Prrafodelista"/>
        <w:widowControl w:val="0"/>
        <w:numPr>
          <w:ilvl w:val="0"/>
          <w:numId w:val="2"/>
        </w:numPr>
        <w:tabs>
          <w:tab w:val="left" w:pos="1276"/>
          <w:tab w:val="left" w:pos="1701"/>
          <w:tab w:val="left" w:pos="1843"/>
        </w:tabs>
        <w:autoSpaceDE w:val="0"/>
        <w:autoSpaceDN w:val="0"/>
        <w:adjustRightInd w:val="0"/>
        <w:spacing w:line="360" w:lineRule="auto"/>
        <w:ind w:left="714" w:hanging="357"/>
        <w:jc w:val="both"/>
        <w:rPr>
          <w:rFonts w:ascii="Palatino Linotype" w:hAnsi="Palatino Linotype" w:cs="Arial"/>
        </w:rPr>
      </w:pPr>
      <w:r w:rsidRPr="0041240F">
        <w:rPr>
          <w:rFonts w:ascii="Palatino Linotype" w:hAnsi="Palatino Linotype" w:cs="Arial"/>
          <w:b/>
        </w:rPr>
        <w:t>Firma de los servidores públicos</w:t>
      </w:r>
      <w:r w:rsidR="00C10DF5" w:rsidRPr="0041240F">
        <w:rPr>
          <w:rFonts w:ascii="Palatino Linotype" w:hAnsi="Palatino Linotype" w:cs="Arial"/>
        </w:rPr>
        <w:t xml:space="preserve">: sin mayor explicación al emitir actos de autoridad la firma y el nombre de los servidores públicos que en este caso intervinieron en la celebración de dichos contratos es un dato considerado </w:t>
      </w:r>
      <w:r w:rsidR="00C10DF5" w:rsidRPr="0041240F">
        <w:rPr>
          <w:rFonts w:ascii="Palatino Linotype" w:hAnsi="Palatino Linotype" w:cs="Arial"/>
        </w:rPr>
        <w:lastRenderedPageBreak/>
        <w:t xml:space="preserve">público y en razón de ello </w:t>
      </w:r>
      <w:r w:rsidR="00C10DF5" w:rsidRPr="0041240F">
        <w:rPr>
          <w:rFonts w:ascii="Palatino Linotype" w:hAnsi="Palatino Linotype" w:cs="Arial"/>
          <w:b/>
        </w:rPr>
        <w:t xml:space="preserve">EL SUJETO OBLIGADO </w:t>
      </w:r>
      <w:r w:rsidR="00C10DF5" w:rsidRPr="0041240F">
        <w:rPr>
          <w:rFonts w:ascii="Palatino Linotype" w:hAnsi="Palatino Linotype" w:cs="Arial"/>
        </w:rPr>
        <w:t>debió haber dejado visibles los mismos.</w:t>
      </w:r>
    </w:p>
    <w:p w14:paraId="11612B37" w14:textId="77777777" w:rsidR="00C10DF5" w:rsidRPr="0041240F" w:rsidRDefault="00C10DF5" w:rsidP="00C10DF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1240F">
        <w:rPr>
          <w:rFonts w:ascii="Palatino Linotype" w:hAnsi="Palatino Linotype" w:cs="Arial"/>
        </w:rPr>
        <w:t xml:space="preserve">Del mismo modo, conviene referir lo expuesto en el Criterio orientador número 02/19 emitido por el Pleno del Instituto Nacional de Transparencia, Acceso a la Información y Protección de Datos Personales, que se inserta </w:t>
      </w:r>
      <w:r w:rsidR="00D10503" w:rsidRPr="0041240F">
        <w:rPr>
          <w:rFonts w:ascii="Palatino Linotype" w:hAnsi="Palatino Linotype" w:cs="Arial"/>
        </w:rPr>
        <w:t>a continuación</w:t>
      </w:r>
      <w:r w:rsidRPr="0041240F">
        <w:rPr>
          <w:rFonts w:ascii="Palatino Linotype" w:hAnsi="Palatino Linotype" w:cs="Arial"/>
        </w:rPr>
        <w:t>:</w:t>
      </w:r>
    </w:p>
    <w:p w14:paraId="57C39D1E" w14:textId="77777777" w:rsidR="00C10DF5" w:rsidRPr="0041240F" w:rsidRDefault="00C10DF5" w:rsidP="00D10503">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b/>
          <w:i/>
          <w:sz w:val="22"/>
          <w:szCs w:val="22"/>
        </w:rPr>
        <w:t>Firma y rúbrica de servidores públicos.</w:t>
      </w:r>
      <w:r w:rsidRPr="0041240F">
        <w:rPr>
          <w:rFonts w:ascii="Palatino Linotype" w:hAnsi="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66F7453" w14:textId="77777777" w:rsidR="00D10503" w:rsidRPr="0041240F" w:rsidRDefault="00D10503" w:rsidP="00D10503">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b/>
          <w:i/>
          <w:sz w:val="22"/>
          <w:szCs w:val="22"/>
        </w:rPr>
        <w:t>Resoluciones</w:t>
      </w:r>
      <w:r w:rsidRPr="0041240F">
        <w:rPr>
          <w:rFonts w:ascii="Palatino Linotype" w:hAnsi="Palatino Linotype"/>
          <w:i/>
          <w:sz w:val="22"/>
          <w:szCs w:val="22"/>
        </w:rPr>
        <w:t>:</w:t>
      </w:r>
    </w:p>
    <w:p w14:paraId="7CCE4141" w14:textId="77777777" w:rsidR="00D10503" w:rsidRPr="0041240F" w:rsidRDefault="00D10503" w:rsidP="00D10503">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i/>
          <w:sz w:val="22"/>
          <w:szCs w:val="22"/>
        </w:rPr>
        <w:t>RRA 0185/17. Secretaría de Cultura. 08 de febrero de 2017. Por unanimidad. Comisionado Ponente Oscar Mauricio Guerra Ford.</w:t>
      </w:r>
    </w:p>
    <w:p w14:paraId="0FAA6828" w14:textId="77777777" w:rsidR="00D10503" w:rsidRPr="0041240F" w:rsidRDefault="00AB71DE" w:rsidP="00D10503">
      <w:pPr>
        <w:pStyle w:val="Prrafodelista"/>
        <w:tabs>
          <w:tab w:val="left" w:pos="7371"/>
        </w:tabs>
        <w:ind w:left="851" w:right="899"/>
        <w:jc w:val="both"/>
        <w:rPr>
          <w:rFonts w:ascii="Palatino Linotype" w:hAnsi="Palatino Linotype"/>
          <w:i/>
          <w:sz w:val="22"/>
          <w:szCs w:val="22"/>
        </w:rPr>
      </w:pPr>
      <w:hyperlink r:id="rId17" w:history="1">
        <w:r w:rsidR="00D10503" w:rsidRPr="0041240F">
          <w:rPr>
            <w:rFonts w:ascii="Palatino Linotype" w:hAnsi="Palatino Linotype"/>
            <w:i/>
            <w:sz w:val="22"/>
            <w:szCs w:val="22"/>
          </w:rPr>
          <w:t>http://consultas.ifai.org.mx/descargar.php?r=./pdf/resoluciones/2017/&amp;a=RRA%20185.pdf</w:t>
        </w:r>
      </w:hyperlink>
      <w:r w:rsidR="00D10503" w:rsidRPr="0041240F">
        <w:rPr>
          <w:rFonts w:ascii="Palatino Linotype" w:hAnsi="Palatino Linotype"/>
          <w:i/>
          <w:sz w:val="22"/>
          <w:szCs w:val="22"/>
        </w:rPr>
        <w:t xml:space="preserve"> </w:t>
      </w:r>
    </w:p>
    <w:p w14:paraId="176A7EA8" w14:textId="77777777" w:rsidR="00D10503" w:rsidRPr="0041240F" w:rsidRDefault="00D10503" w:rsidP="00D10503">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i/>
          <w:sz w:val="22"/>
          <w:szCs w:val="22"/>
        </w:rPr>
        <w:t>RRA 1588/17. Centro de Investigación en Materiales Avanzados, S.C. 26 de abril de 2017. Por unanimidad. Comisionada Ponente Ximena Puente de la Mora.</w:t>
      </w:r>
    </w:p>
    <w:p w14:paraId="6B89A861" w14:textId="77777777" w:rsidR="00D10503" w:rsidRPr="0041240F" w:rsidRDefault="00AB71DE" w:rsidP="00D10503">
      <w:pPr>
        <w:pStyle w:val="Prrafodelista"/>
        <w:tabs>
          <w:tab w:val="left" w:pos="7371"/>
        </w:tabs>
        <w:ind w:left="851" w:right="899"/>
        <w:jc w:val="both"/>
        <w:rPr>
          <w:rFonts w:ascii="Palatino Linotype" w:hAnsi="Palatino Linotype"/>
          <w:i/>
          <w:sz w:val="22"/>
          <w:szCs w:val="22"/>
        </w:rPr>
      </w:pPr>
      <w:hyperlink r:id="rId18" w:history="1">
        <w:r w:rsidR="00D10503" w:rsidRPr="0041240F">
          <w:rPr>
            <w:rFonts w:ascii="Palatino Linotype" w:hAnsi="Palatino Linotype"/>
            <w:i/>
            <w:sz w:val="22"/>
            <w:szCs w:val="22"/>
          </w:rPr>
          <w:t>http://consultas.ifai.org.mx/descargar.php?r=./pdf/resoluciones/2017/&amp;a=RRA%201588.pdf</w:t>
        </w:r>
      </w:hyperlink>
      <w:r w:rsidR="00D10503" w:rsidRPr="0041240F">
        <w:rPr>
          <w:rFonts w:ascii="Palatino Linotype" w:hAnsi="Palatino Linotype"/>
          <w:i/>
          <w:sz w:val="22"/>
          <w:szCs w:val="22"/>
        </w:rPr>
        <w:t xml:space="preserve"> </w:t>
      </w:r>
    </w:p>
    <w:p w14:paraId="1B0D77AB" w14:textId="77777777" w:rsidR="00D10503" w:rsidRPr="0041240F" w:rsidRDefault="00D10503" w:rsidP="00D10503">
      <w:pPr>
        <w:pStyle w:val="Prrafodelista"/>
        <w:tabs>
          <w:tab w:val="left" w:pos="7371"/>
        </w:tabs>
        <w:ind w:left="851" w:right="899"/>
        <w:jc w:val="both"/>
        <w:rPr>
          <w:rFonts w:ascii="Palatino Linotype" w:hAnsi="Palatino Linotype"/>
          <w:i/>
          <w:sz w:val="22"/>
          <w:szCs w:val="22"/>
        </w:rPr>
      </w:pPr>
      <w:r w:rsidRPr="0041240F">
        <w:rPr>
          <w:rFonts w:ascii="Palatino Linotype" w:hAnsi="Palatino Linotype"/>
          <w:i/>
          <w:sz w:val="22"/>
          <w:szCs w:val="22"/>
        </w:rPr>
        <w:t>RRA 3472/17. Instituto Nacional de Migración. 21 de junio de 2017. Por unanimidad. Comisionado Ponente Joel Salas Suárez.</w:t>
      </w:r>
    </w:p>
    <w:p w14:paraId="6EB49A48" w14:textId="77777777" w:rsidR="00D10503" w:rsidRPr="0041240F" w:rsidRDefault="00AB71DE" w:rsidP="00D10503">
      <w:pPr>
        <w:pStyle w:val="Prrafodelista"/>
        <w:tabs>
          <w:tab w:val="left" w:pos="7371"/>
        </w:tabs>
        <w:ind w:left="851" w:right="899"/>
        <w:jc w:val="both"/>
        <w:rPr>
          <w:rFonts w:ascii="Palatino Linotype" w:hAnsi="Palatino Linotype"/>
          <w:i/>
          <w:sz w:val="22"/>
          <w:szCs w:val="22"/>
        </w:rPr>
      </w:pPr>
      <w:hyperlink r:id="rId19" w:history="1">
        <w:r w:rsidR="00D10503" w:rsidRPr="0041240F">
          <w:rPr>
            <w:rFonts w:ascii="Palatino Linotype" w:hAnsi="Palatino Linotype"/>
            <w:i/>
            <w:sz w:val="22"/>
            <w:szCs w:val="22"/>
          </w:rPr>
          <w:t>http://consultas.ifai.org.mx/descargar.php?r=./pdf/resoluciones/2017/&amp;a=RRA%203472.pdf</w:t>
        </w:r>
      </w:hyperlink>
      <w:r w:rsidR="00D10503" w:rsidRPr="0041240F">
        <w:rPr>
          <w:rFonts w:ascii="Palatino Linotype" w:hAnsi="Palatino Linotype"/>
          <w:i/>
          <w:sz w:val="22"/>
          <w:szCs w:val="22"/>
        </w:rPr>
        <w:t xml:space="preserve"> </w:t>
      </w:r>
    </w:p>
    <w:p w14:paraId="613273F8" w14:textId="64A3BF83" w:rsidR="00896A29" w:rsidRPr="0041240F" w:rsidRDefault="00896A29" w:rsidP="00896A29">
      <w:pPr>
        <w:pStyle w:val="Textocomentario"/>
        <w:rPr>
          <w:rFonts w:ascii="Palatino Linotype" w:hAnsi="Palatino Linotype" w:cs="Arial"/>
        </w:rPr>
      </w:pPr>
    </w:p>
    <w:p w14:paraId="43EDBFF2" w14:textId="77777777" w:rsidR="00515369" w:rsidRPr="0041240F" w:rsidRDefault="007655A3" w:rsidP="009547EC">
      <w:pPr>
        <w:pStyle w:val="Textocomentario"/>
        <w:numPr>
          <w:ilvl w:val="0"/>
          <w:numId w:val="2"/>
        </w:numPr>
        <w:spacing w:before="100" w:beforeAutospacing="1" w:after="100" w:afterAutospacing="1" w:line="360" w:lineRule="auto"/>
        <w:jc w:val="both"/>
        <w:rPr>
          <w:rFonts w:ascii="Palatino Linotype" w:eastAsia="Calibri" w:hAnsi="Palatino Linotype"/>
          <w:szCs w:val="22"/>
          <w:lang w:eastAsia="en-US"/>
        </w:rPr>
      </w:pPr>
      <w:r w:rsidRPr="0041240F">
        <w:rPr>
          <w:rFonts w:ascii="Palatino Linotype" w:hAnsi="Palatino Linotype" w:cs="Arial"/>
          <w:b/>
          <w:sz w:val="24"/>
          <w:szCs w:val="24"/>
        </w:rPr>
        <w:t>Número de escritura pública</w:t>
      </w:r>
      <w:r w:rsidR="00515369" w:rsidRPr="0041240F">
        <w:rPr>
          <w:rFonts w:ascii="Palatino Linotype" w:hAnsi="Palatino Linotype" w:cs="Arial"/>
          <w:b/>
          <w:sz w:val="24"/>
          <w:szCs w:val="24"/>
        </w:rPr>
        <w:t>, notario que la expidió y el correo electrónico de la empresa</w:t>
      </w:r>
      <w:r w:rsidRPr="0041240F">
        <w:rPr>
          <w:rFonts w:ascii="Palatino Linotype" w:hAnsi="Palatino Linotype" w:cs="Arial"/>
          <w:b/>
          <w:sz w:val="24"/>
          <w:szCs w:val="24"/>
        </w:rPr>
        <w:t xml:space="preserve">: </w:t>
      </w:r>
      <w:r w:rsidR="00515369" w:rsidRPr="0041240F">
        <w:rPr>
          <w:rFonts w:ascii="Palatino Linotype" w:hAnsi="Palatino Linotype" w:cs="Arial"/>
          <w:sz w:val="24"/>
          <w:szCs w:val="24"/>
        </w:rPr>
        <w:t xml:space="preserve">son datos </w:t>
      </w:r>
      <w:r w:rsidRPr="0041240F">
        <w:rPr>
          <w:rFonts w:ascii="Palatino Linotype" w:hAnsi="Palatino Linotype" w:cs="Arial"/>
          <w:sz w:val="24"/>
          <w:szCs w:val="24"/>
        </w:rPr>
        <w:t xml:space="preserve">que de manera general aparecen en el padrón </w:t>
      </w:r>
      <w:r w:rsidR="00515369" w:rsidRPr="0041240F">
        <w:rPr>
          <w:rFonts w:ascii="Palatino Linotype" w:hAnsi="Palatino Linotype" w:cs="Arial"/>
          <w:sz w:val="24"/>
          <w:szCs w:val="24"/>
        </w:rPr>
        <w:t>de proveedores o prestadores de servicios que maneja el Gobierno del Estado de México y en consecuencia se considera información pública; pues forma parte de los datos de contacto de un determinado proveedor.</w:t>
      </w:r>
    </w:p>
    <w:p w14:paraId="35E6B4A9" w14:textId="12E9803B" w:rsidR="00515369" w:rsidRPr="0041240F" w:rsidRDefault="00515369" w:rsidP="009547EC">
      <w:pPr>
        <w:pStyle w:val="Textocomentario"/>
        <w:numPr>
          <w:ilvl w:val="0"/>
          <w:numId w:val="2"/>
        </w:numPr>
        <w:spacing w:before="100" w:beforeAutospacing="1" w:after="100" w:afterAutospacing="1" w:line="360" w:lineRule="auto"/>
        <w:jc w:val="both"/>
        <w:rPr>
          <w:rFonts w:ascii="Palatino Linotype" w:eastAsia="Calibri" w:hAnsi="Palatino Linotype"/>
          <w:sz w:val="24"/>
          <w:szCs w:val="24"/>
          <w:lang w:eastAsia="en-US"/>
        </w:rPr>
      </w:pPr>
      <w:r w:rsidRPr="0041240F">
        <w:rPr>
          <w:rFonts w:ascii="Palatino Linotype" w:hAnsi="Palatino Linotype" w:cs="Arial"/>
          <w:b/>
          <w:sz w:val="24"/>
          <w:szCs w:val="24"/>
        </w:rPr>
        <w:t xml:space="preserve">Domicilio fiscal: </w:t>
      </w:r>
      <w:r w:rsidRPr="0041240F">
        <w:rPr>
          <w:rFonts w:ascii="Palatino Linotype" w:eastAsia="Calibri" w:hAnsi="Palatino Linotype"/>
          <w:sz w:val="24"/>
          <w:szCs w:val="24"/>
          <w:lang w:eastAsia="en-US"/>
        </w:rPr>
        <w:t xml:space="preserve">cuando hablamos de personas físicas que reciben recursos públicos, como es el caso que se estudia en el presente asunto, este Instituto </w:t>
      </w:r>
      <w:r w:rsidRPr="0041240F">
        <w:rPr>
          <w:rFonts w:ascii="Palatino Linotype" w:eastAsia="Calibri" w:hAnsi="Palatino Linotype"/>
          <w:sz w:val="24"/>
          <w:szCs w:val="24"/>
          <w:lang w:eastAsia="en-US"/>
        </w:rPr>
        <w:lastRenderedPageBreak/>
        <w:t>estima que se trata de un dato público, puesto que abona a la transparencia y a la rendición de cuentas que la ciudadanía conozca ciertamente los datos fiscales de dichas personas, a fin de que puedan ser objeto de fiscalización y análisis.</w:t>
      </w:r>
    </w:p>
    <w:p w14:paraId="22EEFF19" w14:textId="77777777" w:rsidR="00A56925" w:rsidRPr="0041240F" w:rsidRDefault="00D10503" w:rsidP="00086804">
      <w:pPr>
        <w:widowControl w:val="0"/>
        <w:tabs>
          <w:tab w:val="left" w:pos="1276"/>
          <w:tab w:val="left" w:pos="1701"/>
          <w:tab w:val="left" w:pos="1843"/>
        </w:tabs>
        <w:autoSpaceDE w:val="0"/>
        <w:autoSpaceDN w:val="0"/>
        <w:adjustRightInd w:val="0"/>
        <w:spacing w:before="240" w:after="100" w:afterAutospacing="1" w:line="360" w:lineRule="auto"/>
        <w:jc w:val="both"/>
        <w:rPr>
          <w:rFonts w:ascii="Palatino Linotype" w:hAnsi="Palatino Linotype" w:cs="Arial"/>
        </w:rPr>
      </w:pPr>
      <w:r w:rsidRPr="0041240F">
        <w:rPr>
          <w:rFonts w:ascii="Palatino Linotype" w:hAnsi="Palatino Linotype" w:cs="Arial"/>
        </w:rPr>
        <w:t xml:space="preserve">En ese tenor, y en relación con </w:t>
      </w:r>
      <w:r w:rsidR="00A56925" w:rsidRPr="0041240F">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14:paraId="45BD2BF6" w14:textId="77777777" w:rsidR="00A56925" w:rsidRPr="0041240F" w:rsidRDefault="00A56925" w:rsidP="00A5692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41240F">
        <w:rPr>
          <w:rFonts w:ascii="Palatino Linotype" w:hAnsi="Palatino Linotype" w:cs="Arial"/>
          <w:b/>
          <w:i/>
          <w:sz w:val="22"/>
        </w:rPr>
        <w:t>“FUNDAMENTACIÓN Y MOTIVACIÓN.</w:t>
      </w:r>
      <w:r w:rsidRPr="0041240F">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54C59F5" w14:textId="77777777" w:rsidR="00A56925" w:rsidRPr="0041240F" w:rsidRDefault="00A56925" w:rsidP="00A5692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41240F">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D23BA75" w14:textId="77777777" w:rsidR="00A56925" w:rsidRPr="0041240F" w:rsidRDefault="00A56925" w:rsidP="00A5692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41240F">
        <w:rPr>
          <w:rFonts w:ascii="Palatino Linotype" w:hAnsi="Palatino Linotype" w:cs="Arial"/>
          <w:i/>
          <w:sz w:val="22"/>
        </w:rPr>
        <w:t>“</w:t>
      </w:r>
      <w:r w:rsidRPr="0041240F">
        <w:rPr>
          <w:rFonts w:ascii="Palatino Linotype" w:hAnsi="Palatino Linotype" w:cs="Arial"/>
          <w:b/>
          <w:i/>
          <w:sz w:val="22"/>
        </w:rPr>
        <w:t>FUNDAMENTACIÓN Y MOTIVACIÓN. EL ASPECTO FORMAL DE LA GARANTÍA Y SU FINALIDAD SE TRADUCEN EN EXPLICAR, JUSTIFICAR, POSIBILITAR LA DEFENSA Y COMUNICAR LA DECISIÓN.</w:t>
      </w:r>
      <w:r w:rsidRPr="0041240F">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w:t>
      </w:r>
      <w:r w:rsidRPr="0041240F">
        <w:rPr>
          <w:rFonts w:ascii="Palatino Linotype" w:hAnsi="Palatino Linotype" w:cs="Arial"/>
          <w:i/>
          <w:sz w:val="22"/>
        </w:rPr>
        <w:lastRenderedPageBreak/>
        <w:t>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EB50C05" w14:textId="77777777" w:rsidR="00A56925" w:rsidRPr="0041240F" w:rsidRDefault="00A56925" w:rsidP="00A5692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41240F">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429AFCC6" w14:textId="77777777" w:rsidR="006233A4" w:rsidRPr="0041240F" w:rsidRDefault="00A56925" w:rsidP="00A56925">
      <w:pPr>
        <w:spacing w:before="100" w:beforeAutospacing="1" w:after="100" w:afterAutospacing="1" w:line="360" w:lineRule="auto"/>
        <w:jc w:val="both"/>
        <w:rPr>
          <w:rFonts w:ascii="Palatino Linotype" w:eastAsia="Calibri" w:hAnsi="Palatino Linotype"/>
          <w:szCs w:val="22"/>
          <w:lang w:eastAsia="en-US"/>
        </w:rPr>
      </w:pPr>
      <w:r w:rsidRPr="0041240F">
        <w:rPr>
          <w:rFonts w:ascii="Palatino Linotype" w:eastAsia="Calibri" w:hAnsi="Palatino Linotype"/>
          <w:szCs w:val="22"/>
          <w:lang w:eastAsia="en-US"/>
        </w:rPr>
        <w:t>En esa virtud, este Instituto como ente garante del derecho de acceso a la inform</w:t>
      </w:r>
      <w:r w:rsidR="00D10503" w:rsidRPr="0041240F">
        <w:rPr>
          <w:rFonts w:ascii="Palatino Linotype" w:eastAsia="Calibri" w:hAnsi="Palatino Linotype"/>
          <w:szCs w:val="22"/>
          <w:lang w:eastAsia="en-US"/>
        </w:rPr>
        <w:t xml:space="preserve">ación no puede tener por colmado el requerimiento del solicitante a que se ha hecho referencia; </w:t>
      </w:r>
      <w:r w:rsidRPr="0041240F">
        <w:rPr>
          <w:rFonts w:ascii="Palatino Linotype" w:eastAsia="Calibri" w:hAnsi="Palatino Linotype"/>
          <w:szCs w:val="22"/>
          <w:lang w:eastAsia="en-US"/>
        </w:rPr>
        <w:t>toda vez, que en los documentos remitidos se testaron datos de naturaleza pública</w:t>
      </w:r>
      <w:r w:rsidR="006233A4" w:rsidRPr="0041240F">
        <w:rPr>
          <w:rFonts w:ascii="Palatino Linotype" w:eastAsia="Calibri" w:hAnsi="Palatino Linotype"/>
          <w:szCs w:val="22"/>
          <w:lang w:eastAsia="en-US"/>
        </w:rPr>
        <w:t>.</w:t>
      </w:r>
    </w:p>
    <w:p w14:paraId="4EE0136B" w14:textId="77777777" w:rsidR="006233A4" w:rsidRPr="0041240F" w:rsidRDefault="00A56925" w:rsidP="00A56925">
      <w:pPr>
        <w:spacing w:before="100" w:beforeAutospacing="1" w:after="100" w:afterAutospacing="1" w:line="360" w:lineRule="auto"/>
        <w:jc w:val="both"/>
        <w:rPr>
          <w:rFonts w:ascii="Palatino Linotype" w:eastAsia="Calibri" w:hAnsi="Palatino Linotype"/>
          <w:szCs w:val="22"/>
          <w:lang w:eastAsia="en-US"/>
        </w:rPr>
      </w:pPr>
      <w:r w:rsidRPr="0041240F">
        <w:rPr>
          <w:rFonts w:ascii="Palatino Linotype" w:eastAsia="Calibri" w:hAnsi="Palatino Linotype"/>
          <w:szCs w:val="22"/>
          <w:lang w:eastAsia="en-US"/>
        </w:rPr>
        <w:t>Primeramente, es de precisarse que se trata de in</w:t>
      </w:r>
      <w:r w:rsidR="006233A4" w:rsidRPr="0041240F">
        <w:rPr>
          <w:rFonts w:ascii="Palatino Linotype" w:eastAsia="Calibri" w:hAnsi="Palatino Linotype"/>
          <w:szCs w:val="22"/>
          <w:lang w:eastAsia="en-US"/>
        </w:rPr>
        <w:t xml:space="preserve">formación pública, toda vez que, </w:t>
      </w:r>
      <w:r w:rsidRPr="0041240F">
        <w:rPr>
          <w:rFonts w:ascii="Palatino Linotype" w:eastAsia="Calibri" w:hAnsi="Palatino Linotype"/>
          <w:szCs w:val="22"/>
          <w:lang w:eastAsia="en-US"/>
        </w:rPr>
        <w:t xml:space="preserve">no se advierte razón alguna que invalide la entrega de </w:t>
      </w:r>
      <w:r w:rsidR="006233A4" w:rsidRPr="0041240F">
        <w:rPr>
          <w:rFonts w:ascii="Palatino Linotype" w:eastAsia="Calibri" w:hAnsi="Palatino Linotype"/>
          <w:szCs w:val="22"/>
          <w:lang w:eastAsia="en-US"/>
        </w:rPr>
        <w:t xml:space="preserve">dichos documentos con los datos antes referidos de manera visible, </w:t>
      </w:r>
      <w:r w:rsidRPr="0041240F">
        <w:rPr>
          <w:rFonts w:ascii="Palatino Linotype" w:eastAsia="Calibri" w:hAnsi="Palatino Linotype"/>
          <w:szCs w:val="22"/>
          <w:lang w:eastAsia="en-US"/>
        </w:rPr>
        <w:t>por el contrario, su publicidad abona a</w:t>
      </w:r>
      <w:r w:rsidR="006233A4" w:rsidRPr="0041240F">
        <w:rPr>
          <w:rFonts w:ascii="Palatino Linotype" w:eastAsia="Calibri" w:hAnsi="Palatino Linotype"/>
          <w:szCs w:val="22"/>
          <w:lang w:eastAsia="en-US"/>
        </w:rPr>
        <w:t xml:space="preserve"> la transparencia.</w:t>
      </w:r>
    </w:p>
    <w:p w14:paraId="0555C166" w14:textId="77777777" w:rsidR="006233A4" w:rsidRPr="0041240F" w:rsidRDefault="006233A4" w:rsidP="006233A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1240F">
        <w:rPr>
          <w:rFonts w:ascii="Palatino Linotype" w:hAnsi="Palatino Linotype" w:cs="Arial"/>
        </w:rPr>
        <w:lastRenderedPageBreak/>
        <w:t xml:space="preserve">En mérito de lo expuesto, este Instituto estima que lo procedente es ordenar al </w:t>
      </w:r>
      <w:r w:rsidRPr="0041240F">
        <w:rPr>
          <w:rFonts w:ascii="Palatino Linotype" w:hAnsi="Palatino Linotype" w:cs="Arial"/>
          <w:b/>
        </w:rPr>
        <w:t>SUJETO OBLIGADO</w:t>
      </w:r>
      <w:r w:rsidRPr="0041240F">
        <w:rPr>
          <w:rFonts w:ascii="Palatino Linotype" w:hAnsi="Palatino Linotype" w:cs="Arial"/>
        </w:rPr>
        <w:t xml:space="preserve"> haga entrega de la información concerniente a los cuatro contratos celebrados por el Ayuntamiento de Metepec con la empresa Ambaro Construcciones S. de R.L. de C.V., y que fueron remitidos en respuesta empero debidamente testados, dejando visible la información antes descrita y además, remita el Acuerdo de Clasificación que sustente las versiones públicas correspondientes.</w:t>
      </w:r>
    </w:p>
    <w:p w14:paraId="45E90B25" w14:textId="77777777" w:rsidR="00E2170B" w:rsidRPr="0041240F" w:rsidRDefault="00E2170B" w:rsidP="00E2170B">
      <w:pPr>
        <w:spacing w:line="360" w:lineRule="auto"/>
        <w:jc w:val="both"/>
        <w:rPr>
          <w:rFonts w:ascii="Palatino Linotype" w:hAnsi="Palatino Linotype" w:cs="Arial"/>
          <w:bCs/>
        </w:rPr>
      </w:pPr>
      <w:r w:rsidRPr="0041240F">
        <w:rPr>
          <w:rFonts w:ascii="Palatino Linotype" w:hAnsi="Palatino Linotype"/>
        </w:rPr>
        <w:t xml:space="preserve">Por lo anterior, no </w:t>
      </w:r>
      <w:r w:rsidRPr="0041240F">
        <w:rPr>
          <w:rFonts w:ascii="Palatino Linotype" w:hAnsi="Palatino Linotype" w:cs="Arial"/>
        </w:rPr>
        <w:t>se omite comentar que</w:t>
      </w:r>
      <w:r w:rsidR="006233A4" w:rsidRPr="0041240F">
        <w:rPr>
          <w:rFonts w:ascii="Palatino Linotype" w:hAnsi="Palatino Linotype" w:cs="Arial"/>
        </w:rPr>
        <w:t xml:space="preserve"> en dichos contratos </w:t>
      </w:r>
      <w:r w:rsidR="006233A4" w:rsidRPr="0041240F">
        <w:rPr>
          <w:rFonts w:ascii="Palatino Linotype" w:hAnsi="Palatino Linotype" w:cs="Arial"/>
          <w:b/>
        </w:rPr>
        <w:t xml:space="preserve">EL SUJETO OBLIGADO </w:t>
      </w:r>
      <w:r w:rsidR="006233A4" w:rsidRPr="0041240F">
        <w:rPr>
          <w:rFonts w:ascii="Palatino Linotype" w:hAnsi="Palatino Linotype" w:cs="Arial"/>
        </w:rPr>
        <w:t xml:space="preserve">suprimió otros datos de los que no se tiene certeza de su contenido; por ello, </w:t>
      </w:r>
      <w:r w:rsidRPr="0041240F">
        <w:rPr>
          <w:rFonts w:ascii="Palatino Linotype" w:hAnsi="Palatino Linotype" w:cs="Arial"/>
        </w:rPr>
        <w:t>para el caso de que el o los documentos de los cuales se ordena su entrega, cont</w:t>
      </w:r>
      <w:r w:rsidR="006233A4" w:rsidRPr="0041240F">
        <w:rPr>
          <w:rFonts w:ascii="Palatino Linotype" w:hAnsi="Palatino Linotype" w:cs="Arial"/>
        </w:rPr>
        <w:t xml:space="preserve">engan otros </w:t>
      </w:r>
      <w:r w:rsidRPr="0041240F">
        <w:rPr>
          <w:rFonts w:ascii="Palatino Linotype" w:hAnsi="Palatino Linotype" w:cs="Arial"/>
        </w:rPr>
        <w:t xml:space="preserve">datos personales susceptibles de ser testados, </w:t>
      </w:r>
      <w:r w:rsidR="006233A4" w:rsidRPr="0041240F">
        <w:rPr>
          <w:rFonts w:ascii="Palatino Linotype" w:hAnsi="Palatino Linotype" w:cs="Arial"/>
        </w:rPr>
        <w:t xml:space="preserve">es que </w:t>
      </w:r>
      <w:r w:rsidRPr="0041240F">
        <w:rPr>
          <w:rFonts w:ascii="Palatino Linotype" w:hAnsi="Palatino Linotype" w:cs="Arial"/>
        </w:rPr>
        <w:t xml:space="preserve">deberán ser entregados en </w:t>
      </w:r>
      <w:r w:rsidRPr="0041240F">
        <w:rPr>
          <w:rFonts w:ascii="Palatino Linotype" w:hAnsi="Palatino Linotype" w:cs="Arial"/>
          <w:b/>
        </w:rPr>
        <w:t>versión pública</w:t>
      </w:r>
      <w:r w:rsidRPr="0041240F">
        <w:rPr>
          <w:rFonts w:ascii="Palatino Linotype" w:hAnsi="Palatino Linotype" w:cs="Arial"/>
        </w:rPr>
        <w:t>; pues, el</w:t>
      </w:r>
      <w:r w:rsidRPr="0041240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5D60E9" w14:textId="77777777" w:rsidR="00E2170B" w:rsidRPr="0041240F" w:rsidRDefault="00E2170B" w:rsidP="00E2170B">
      <w:pPr>
        <w:spacing w:line="360" w:lineRule="auto"/>
        <w:jc w:val="both"/>
        <w:rPr>
          <w:rFonts w:ascii="Palatino Linotype" w:eastAsia="Calibri" w:hAnsi="Palatino Linotype" w:cs="Arial"/>
          <w:bCs/>
          <w:lang w:eastAsia="en-US"/>
        </w:rPr>
      </w:pPr>
    </w:p>
    <w:p w14:paraId="515B95A6" w14:textId="77777777" w:rsidR="00E2170B" w:rsidRPr="0041240F" w:rsidRDefault="00E2170B" w:rsidP="00E2170B">
      <w:pPr>
        <w:spacing w:line="360" w:lineRule="auto"/>
        <w:jc w:val="both"/>
        <w:rPr>
          <w:rFonts w:ascii="Palatino Linotype" w:hAnsi="Palatino Linotype" w:cs="Arial"/>
          <w:bCs/>
        </w:rPr>
      </w:pPr>
      <w:r w:rsidRPr="0041240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188D453" w14:textId="77777777" w:rsidR="00E2170B" w:rsidRPr="0041240F" w:rsidRDefault="00E2170B" w:rsidP="00E2170B">
      <w:pPr>
        <w:autoSpaceDE w:val="0"/>
        <w:autoSpaceDN w:val="0"/>
        <w:adjustRightInd w:val="0"/>
        <w:ind w:right="899"/>
        <w:jc w:val="both"/>
        <w:rPr>
          <w:rFonts w:ascii="Palatino Linotype" w:hAnsi="Palatino Linotype" w:cs="Arial"/>
        </w:rPr>
      </w:pPr>
    </w:p>
    <w:p w14:paraId="394657E2" w14:textId="77777777" w:rsidR="00E2170B" w:rsidRPr="0041240F" w:rsidRDefault="00E2170B" w:rsidP="00E2170B">
      <w:pPr>
        <w:ind w:left="851" w:right="901"/>
        <w:jc w:val="both"/>
        <w:rPr>
          <w:rFonts w:ascii="Palatino Linotype" w:hAnsi="Palatino Linotype"/>
          <w:i/>
          <w:sz w:val="22"/>
          <w:szCs w:val="22"/>
        </w:rPr>
      </w:pPr>
      <w:r w:rsidRPr="0041240F">
        <w:rPr>
          <w:rFonts w:ascii="Palatino Linotype" w:hAnsi="Palatino Linotype" w:cs="Arial"/>
          <w:b/>
          <w:bCs/>
          <w:i/>
          <w:noProof/>
          <w:sz w:val="22"/>
          <w:szCs w:val="22"/>
        </w:rPr>
        <w:t>“</w:t>
      </w:r>
      <w:r w:rsidRPr="0041240F">
        <w:rPr>
          <w:rFonts w:ascii="Palatino Linotype" w:hAnsi="Palatino Linotype" w:cs="Arial"/>
          <w:b/>
          <w:bCs/>
          <w:i/>
          <w:sz w:val="22"/>
          <w:szCs w:val="22"/>
        </w:rPr>
        <w:t xml:space="preserve">Artículo 3. </w:t>
      </w:r>
      <w:r w:rsidRPr="0041240F">
        <w:rPr>
          <w:rFonts w:ascii="Palatino Linotype" w:hAnsi="Palatino Linotype"/>
          <w:i/>
          <w:sz w:val="22"/>
          <w:szCs w:val="22"/>
        </w:rPr>
        <w:t xml:space="preserve">Para los efectos de la presente Ley se entenderá por: </w:t>
      </w:r>
    </w:p>
    <w:p w14:paraId="5AA649DF" w14:textId="77777777" w:rsidR="00E2170B" w:rsidRPr="0041240F" w:rsidRDefault="00E2170B" w:rsidP="00E2170B">
      <w:pPr>
        <w:ind w:left="851" w:right="899"/>
        <w:jc w:val="both"/>
        <w:rPr>
          <w:rFonts w:ascii="Palatino Linotype" w:hAnsi="Palatino Linotype" w:cs="Arial"/>
          <w:i/>
          <w:sz w:val="22"/>
          <w:szCs w:val="22"/>
        </w:rPr>
      </w:pPr>
      <w:r w:rsidRPr="0041240F">
        <w:rPr>
          <w:rFonts w:ascii="Palatino Linotype" w:hAnsi="Palatino Linotype" w:cs="Arial"/>
          <w:b/>
          <w:i/>
          <w:sz w:val="22"/>
          <w:szCs w:val="22"/>
        </w:rPr>
        <w:t>IX.</w:t>
      </w:r>
      <w:r w:rsidRPr="0041240F">
        <w:rPr>
          <w:rFonts w:ascii="Palatino Linotype" w:hAnsi="Palatino Linotype" w:cs="Arial"/>
          <w:i/>
          <w:sz w:val="22"/>
          <w:szCs w:val="22"/>
        </w:rPr>
        <w:t xml:space="preserve"> </w:t>
      </w:r>
      <w:r w:rsidRPr="0041240F">
        <w:rPr>
          <w:rFonts w:ascii="Palatino Linotype" w:hAnsi="Palatino Linotype" w:cs="Arial"/>
          <w:b/>
          <w:i/>
          <w:sz w:val="22"/>
          <w:szCs w:val="22"/>
        </w:rPr>
        <w:t xml:space="preserve">Datos personales: </w:t>
      </w:r>
      <w:r w:rsidRPr="0041240F">
        <w:rPr>
          <w:rFonts w:ascii="Palatino Linotype" w:hAnsi="Palatino Linotype" w:cs="Arial"/>
          <w:i/>
          <w:sz w:val="22"/>
          <w:szCs w:val="22"/>
        </w:rPr>
        <w:t xml:space="preserve">La información concerniente a una persona, identificada o identificable según lo dispuesto por la Ley de </w:t>
      </w:r>
      <w:r w:rsidRPr="0041240F">
        <w:rPr>
          <w:rFonts w:ascii="Palatino Linotype" w:hAnsi="Palatino Linotype"/>
          <w:i/>
          <w:sz w:val="22"/>
          <w:szCs w:val="22"/>
        </w:rPr>
        <w:t>Protección</w:t>
      </w:r>
      <w:r w:rsidRPr="0041240F">
        <w:rPr>
          <w:rFonts w:ascii="Palatino Linotype" w:hAnsi="Palatino Linotype" w:cs="Arial"/>
          <w:i/>
          <w:sz w:val="22"/>
          <w:szCs w:val="22"/>
        </w:rPr>
        <w:t xml:space="preserve"> de Datos Personales del Estado de México; </w:t>
      </w:r>
    </w:p>
    <w:p w14:paraId="386CE8DF" w14:textId="77777777" w:rsidR="00E2170B" w:rsidRPr="0041240F" w:rsidRDefault="00E2170B" w:rsidP="00E2170B">
      <w:pPr>
        <w:ind w:left="851" w:right="899"/>
        <w:jc w:val="both"/>
        <w:rPr>
          <w:rFonts w:ascii="Palatino Linotype" w:hAnsi="Palatino Linotype" w:cs="Arial"/>
          <w:i/>
          <w:sz w:val="22"/>
          <w:szCs w:val="22"/>
        </w:rPr>
      </w:pPr>
      <w:r w:rsidRPr="0041240F">
        <w:rPr>
          <w:rFonts w:ascii="Palatino Linotype" w:hAnsi="Palatino Linotype" w:cs="Arial"/>
          <w:b/>
          <w:i/>
          <w:sz w:val="22"/>
          <w:szCs w:val="22"/>
        </w:rPr>
        <w:t>XX.</w:t>
      </w:r>
      <w:r w:rsidRPr="0041240F">
        <w:rPr>
          <w:rFonts w:ascii="Palatino Linotype" w:hAnsi="Palatino Linotype" w:cs="Arial"/>
          <w:i/>
          <w:sz w:val="22"/>
          <w:szCs w:val="22"/>
        </w:rPr>
        <w:t xml:space="preserve"> </w:t>
      </w:r>
      <w:r w:rsidRPr="0041240F">
        <w:rPr>
          <w:rFonts w:ascii="Palatino Linotype" w:hAnsi="Palatino Linotype" w:cs="Arial"/>
          <w:b/>
          <w:i/>
          <w:sz w:val="22"/>
          <w:szCs w:val="22"/>
        </w:rPr>
        <w:t>Información clasificada:</w:t>
      </w:r>
      <w:r w:rsidRPr="0041240F">
        <w:rPr>
          <w:rFonts w:ascii="Palatino Linotype" w:hAnsi="Palatino Linotype" w:cs="Arial"/>
          <w:i/>
          <w:sz w:val="22"/>
          <w:szCs w:val="22"/>
        </w:rPr>
        <w:t xml:space="preserve"> Aquella considerada por la presente Ley como reservada o confidencial; </w:t>
      </w:r>
    </w:p>
    <w:p w14:paraId="452E8C54" w14:textId="77777777" w:rsidR="00E2170B" w:rsidRPr="0041240F" w:rsidRDefault="00E2170B" w:rsidP="00E2170B">
      <w:pPr>
        <w:ind w:left="851" w:right="899"/>
        <w:jc w:val="both"/>
        <w:rPr>
          <w:rFonts w:ascii="Palatino Linotype" w:hAnsi="Palatino Linotype" w:cs="Arial"/>
          <w:i/>
          <w:sz w:val="22"/>
          <w:szCs w:val="22"/>
        </w:rPr>
      </w:pPr>
      <w:r w:rsidRPr="0041240F">
        <w:rPr>
          <w:rFonts w:ascii="Palatino Linotype" w:hAnsi="Palatino Linotype" w:cs="Arial"/>
          <w:b/>
          <w:i/>
          <w:sz w:val="22"/>
          <w:szCs w:val="22"/>
        </w:rPr>
        <w:t>XXI.</w:t>
      </w:r>
      <w:r w:rsidRPr="0041240F">
        <w:rPr>
          <w:rFonts w:ascii="Palatino Linotype" w:hAnsi="Palatino Linotype" w:cs="Arial"/>
          <w:i/>
          <w:sz w:val="22"/>
          <w:szCs w:val="22"/>
        </w:rPr>
        <w:t xml:space="preserve"> </w:t>
      </w:r>
      <w:r w:rsidRPr="0041240F">
        <w:rPr>
          <w:rFonts w:ascii="Palatino Linotype" w:hAnsi="Palatino Linotype" w:cs="Arial"/>
          <w:b/>
          <w:i/>
          <w:sz w:val="22"/>
          <w:szCs w:val="22"/>
        </w:rPr>
        <w:t>Información confidencial</w:t>
      </w:r>
      <w:r w:rsidRPr="004124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5CA39C6" w14:textId="77777777" w:rsidR="00E2170B" w:rsidRPr="0041240F" w:rsidRDefault="00E2170B" w:rsidP="00E2170B">
      <w:pPr>
        <w:ind w:left="851" w:right="899"/>
        <w:jc w:val="both"/>
        <w:rPr>
          <w:rFonts w:ascii="Palatino Linotype" w:hAnsi="Palatino Linotype" w:cs="Arial"/>
          <w:i/>
          <w:sz w:val="22"/>
          <w:szCs w:val="22"/>
        </w:rPr>
      </w:pPr>
      <w:r w:rsidRPr="0041240F">
        <w:rPr>
          <w:rFonts w:ascii="Palatino Linotype" w:hAnsi="Palatino Linotype" w:cs="Arial"/>
          <w:b/>
          <w:i/>
          <w:sz w:val="22"/>
          <w:szCs w:val="22"/>
        </w:rPr>
        <w:t>XLV. Versión pública:</w:t>
      </w:r>
      <w:r w:rsidRPr="0041240F">
        <w:rPr>
          <w:rFonts w:ascii="Palatino Linotype" w:hAnsi="Palatino Linotype" w:cs="Arial"/>
          <w:i/>
          <w:sz w:val="22"/>
          <w:szCs w:val="22"/>
        </w:rPr>
        <w:t xml:space="preserve"> Documento en el que se elimine, suprime o borra la información clasificada como reservada o confidencial para permitir su acceso. </w:t>
      </w:r>
    </w:p>
    <w:p w14:paraId="5A1730CD" w14:textId="77777777" w:rsidR="00E2170B" w:rsidRPr="0041240F" w:rsidRDefault="00E2170B" w:rsidP="00E2170B">
      <w:pPr>
        <w:ind w:left="851" w:right="899"/>
        <w:jc w:val="both"/>
        <w:rPr>
          <w:rFonts w:ascii="Palatino Linotype" w:hAnsi="Palatino Linotype" w:cs="Arial"/>
          <w:i/>
          <w:sz w:val="22"/>
          <w:szCs w:val="22"/>
        </w:rPr>
      </w:pPr>
      <w:r w:rsidRPr="0041240F">
        <w:rPr>
          <w:rFonts w:ascii="Palatino Linotype" w:hAnsi="Palatino Linotype" w:cs="Arial"/>
          <w:b/>
          <w:i/>
          <w:sz w:val="22"/>
          <w:szCs w:val="22"/>
        </w:rPr>
        <w:t>Artículo 51.</w:t>
      </w:r>
      <w:r w:rsidRPr="004124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240F">
        <w:rPr>
          <w:rFonts w:ascii="Palatino Linotype" w:hAnsi="Palatino Linotype" w:cs="Arial"/>
          <w:b/>
          <w:i/>
          <w:sz w:val="22"/>
          <w:szCs w:val="22"/>
        </w:rPr>
        <w:t xml:space="preserve">y tendrá la responsabilidad de verificar en cada caso que la misma no sea confidencial o reservada. </w:t>
      </w:r>
      <w:r w:rsidRPr="0041240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6B81A70" w14:textId="77777777" w:rsidR="00E2170B" w:rsidRPr="0041240F" w:rsidRDefault="00E2170B" w:rsidP="00E2170B">
      <w:pPr>
        <w:ind w:left="851" w:right="899"/>
        <w:jc w:val="both"/>
        <w:rPr>
          <w:rFonts w:ascii="Palatino Linotype" w:hAnsi="Palatino Linotype" w:cs="Arial"/>
          <w:i/>
          <w:sz w:val="22"/>
          <w:szCs w:val="22"/>
        </w:rPr>
      </w:pPr>
      <w:r w:rsidRPr="0041240F">
        <w:rPr>
          <w:rFonts w:ascii="Palatino Linotype" w:hAnsi="Palatino Linotype" w:cs="Arial"/>
          <w:b/>
          <w:i/>
          <w:sz w:val="22"/>
          <w:szCs w:val="22"/>
        </w:rPr>
        <w:t>Artículo 52.</w:t>
      </w:r>
      <w:r w:rsidRPr="0041240F">
        <w:rPr>
          <w:rFonts w:ascii="Palatino Linotype" w:hAnsi="Palatino Linotype" w:cs="Arial"/>
          <w:i/>
          <w:sz w:val="22"/>
          <w:szCs w:val="22"/>
        </w:rPr>
        <w:t xml:space="preserve"> Las solicitudes de acceso a la información y las respuestas que se les dé, incluyendo, en su caso, </w:t>
      </w:r>
      <w:r w:rsidRPr="004124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1240F">
        <w:rPr>
          <w:rFonts w:ascii="Palatino Linotype" w:hAnsi="Palatino Linotype" w:cs="Arial"/>
          <w:i/>
          <w:sz w:val="22"/>
          <w:szCs w:val="22"/>
        </w:rPr>
        <w:t>, siempre y cuando la resolución de referencia se someta a un proceso de disociación, es decir, no haga identificable al titular de tales datos personales.</w:t>
      </w:r>
      <w:r w:rsidRPr="0041240F">
        <w:rPr>
          <w:rFonts w:ascii="Palatino Linotype" w:hAnsi="Palatino Linotype" w:cs="Arial"/>
          <w:bCs/>
          <w:i/>
          <w:noProof/>
          <w:sz w:val="22"/>
          <w:szCs w:val="22"/>
        </w:rPr>
        <w:t>”</w:t>
      </w:r>
    </w:p>
    <w:p w14:paraId="1FDB1F18" w14:textId="77777777" w:rsidR="00E2170B" w:rsidRPr="0041240F" w:rsidRDefault="00E2170B" w:rsidP="00E2170B">
      <w:pPr>
        <w:ind w:right="899" w:firstLine="708"/>
        <w:jc w:val="both"/>
        <w:rPr>
          <w:rFonts w:ascii="Palatino Linotype" w:hAnsi="Palatino Linotype" w:cs="Arial"/>
          <w:sz w:val="22"/>
          <w:szCs w:val="22"/>
        </w:rPr>
      </w:pPr>
      <w:r w:rsidRPr="0041240F">
        <w:rPr>
          <w:rFonts w:ascii="Palatino Linotype" w:hAnsi="Palatino Linotype" w:cs="Arial"/>
          <w:sz w:val="22"/>
          <w:szCs w:val="22"/>
        </w:rPr>
        <w:t>(Énfasis añadido)</w:t>
      </w:r>
    </w:p>
    <w:p w14:paraId="34449E7B" w14:textId="77777777" w:rsidR="00E2170B" w:rsidRPr="0041240F" w:rsidRDefault="00E2170B" w:rsidP="00E2170B">
      <w:pPr>
        <w:ind w:right="899" w:firstLine="708"/>
        <w:jc w:val="both"/>
        <w:rPr>
          <w:rFonts w:ascii="Palatino Linotype" w:hAnsi="Palatino Linotype" w:cs="Arial"/>
        </w:rPr>
      </w:pPr>
    </w:p>
    <w:p w14:paraId="4780A874" w14:textId="77777777" w:rsidR="00E2170B" w:rsidRPr="0041240F" w:rsidRDefault="00E2170B" w:rsidP="00E2170B">
      <w:pPr>
        <w:spacing w:line="360" w:lineRule="auto"/>
        <w:jc w:val="both"/>
        <w:rPr>
          <w:rFonts w:ascii="Palatino Linotype" w:hAnsi="Palatino Linotype" w:cs="Arial"/>
        </w:rPr>
      </w:pPr>
      <w:r w:rsidRPr="0041240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w:t>
      </w:r>
      <w:r w:rsidRPr="0041240F">
        <w:rPr>
          <w:rFonts w:ascii="Palatino Linotype" w:hAnsi="Palatino Linotype" w:cs="Arial"/>
        </w:rPr>
        <w:lastRenderedPageBreak/>
        <w:t xml:space="preserve">Obligados del Estado de México y Municipios, los cuales se transcriben para mayor referencia: </w:t>
      </w:r>
    </w:p>
    <w:p w14:paraId="2DCB46D4" w14:textId="77777777" w:rsidR="00E2170B" w:rsidRPr="0041240F" w:rsidRDefault="00E2170B" w:rsidP="00E2170B">
      <w:pPr>
        <w:jc w:val="both"/>
        <w:rPr>
          <w:rFonts w:ascii="Palatino Linotype" w:hAnsi="Palatino Linotype" w:cs="Arial"/>
        </w:rPr>
      </w:pPr>
    </w:p>
    <w:p w14:paraId="6A6900F0" w14:textId="77777777" w:rsidR="00E2170B" w:rsidRPr="0041240F" w:rsidRDefault="00E2170B" w:rsidP="00E2170B">
      <w:pPr>
        <w:ind w:left="851" w:right="902"/>
        <w:jc w:val="both"/>
        <w:rPr>
          <w:rFonts w:ascii="Palatino Linotype" w:eastAsia="Arial Unicode MS" w:hAnsi="Palatino Linotype" w:cs="Arial"/>
          <w:i/>
          <w:sz w:val="22"/>
          <w:szCs w:val="22"/>
        </w:rPr>
      </w:pPr>
      <w:r w:rsidRPr="0041240F">
        <w:rPr>
          <w:rFonts w:ascii="Palatino Linotype" w:eastAsia="Arial Unicode MS" w:hAnsi="Palatino Linotype" w:cs="Arial"/>
          <w:b/>
          <w:i/>
          <w:sz w:val="22"/>
          <w:szCs w:val="22"/>
        </w:rPr>
        <w:t>“Artículo 22.</w:t>
      </w:r>
      <w:r w:rsidRPr="004124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955F3CB" w14:textId="77777777" w:rsidR="00E2170B" w:rsidRPr="0041240F" w:rsidRDefault="00E2170B" w:rsidP="00E2170B">
      <w:pPr>
        <w:ind w:left="851" w:right="902"/>
        <w:jc w:val="both"/>
        <w:rPr>
          <w:rFonts w:ascii="Palatino Linotype" w:eastAsia="Arial Unicode MS" w:hAnsi="Palatino Linotype" w:cs="Arial"/>
          <w:i/>
          <w:sz w:val="22"/>
          <w:szCs w:val="22"/>
        </w:rPr>
      </w:pPr>
      <w:r w:rsidRPr="0041240F">
        <w:rPr>
          <w:rFonts w:ascii="Palatino Linotype" w:eastAsia="Arial Unicode MS" w:hAnsi="Palatino Linotype" w:cs="Arial"/>
          <w:b/>
          <w:i/>
          <w:sz w:val="22"/>
          <w:szCs w:val="22"/>
        </w:rPr>
        <w:t>Artículo 38.</w:t>
      </w:r>
      <w:r w:rsidRPr="004124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1240F">
        <w:rPr>
          <w:rFonts w:ascii="Palatino Linotype" w:eastAsia="Arial Unicode MS" w:hAnsi="Palatino Linotype" w:cs="Arial"/>
          <w:b/>
          <w:i/>
          <w:sz w:val="22"/>
          <w:szCs w:val="22"/>
        </w:rPr>
        <w:t>”</w:t>
      </w:r>
      <w:r w:rsidRPr="0041240F">
        <w:rPr>
          <w:rFonts w:ascii="Palatino Linotype" w:eastAsia="Arial Unicode MS" w:hAnsi="Palatino Linotype" w:cs="Arial"/>
          <w:i/>
          <w:sz w:val="22"/>
          <w:szCs w:val="22"/>
        </w:rPr>
        <w:t xml:space="preserve"> </w:t>
      </w:r>
    </w:p>
    <w:p w14:paraId="51768F35" w14:textId="77777777" w:rsidR="00E2170B" w:rsidRPr="0041240F" w:rsidRDefault="00E2170B" w:rsidP="00E2170B">
      <w:pPr>
        <w:ind w:left="851" w:right="850"/>
        <w:jc w:val="both"/>
        <w:rPr>
          <w:rFonts w:ascii="Palatino Linotype" w:eastAsia="Arial Unicode MS" w:hAnsi="Palatino Linotype" w:cs="Arial"/>
          <w:i/>
          <w:sz w:val="22"/>
          <w:szCs w:val="22"/>
        </w:rPr>
      </w:pPr>
    </w:p>
    <w:p w14:paraId="4C60C3A3" w14:textId="77777777" w:rsidR="00E2170B" w:rsidRPr="0041240F" w:rsidRDefault="00E2170B" w:rsidP="00E2170B">
      <w:pPr>
        <w:spacing w:line="360" w:lineRule="auto"/>
        <w:jc w:val="both"/>
        <w:rPr>
          <w:rFonts w:ascii="Palatino Linotype" w:hAnsi="Palatino Linotype" w:cs="Arial"/>
        </w:rPr>
      </w:pPr>
      <w:r w:rsidRPr="0041240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73E26D2" w14:textId="77777777" w:rsidR="00E2170B" w:rsidRPr="0041240F" w:rsidRDefault="00E2170B" w:rsidP="00E2170B">
      <w:pPr>
        <w:spacing w:line="360" w:lineRule="auto"/>
        <w:jc w:val="both"/>
        <w:rPr>
          <w:rFonts w:ascii="Palatino Linotype" w:hAnsi="Palatino Linotype" w:cs="Arial"/>
        </w:rPr>
      </w:pPr>
    </w:p>
    <w:p w14:paraId="666421A0" w14:textId="77777777" w:rsidR="00E2170B" w:rsidRPr="0041240F" w:rsidRDefault="00E2170B" w:rsidP="00E2170B">
      <w:pPr>
        <w:spacing w:line="360" w:lineRule="auto"/>
        <w:jc w:val="both"/>
        <w:rPr>
          <w:rFonts w:ascii="Palatino Linotype" w:hAnsi="Palatino Linotype" w:cs="Arial"/>
        </w:rPr>
      </w:pPr>
      <w:r w:rsidRPr="0041240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1240F">
        <w:rPr>
          <w:rFonts w:ascii="Palatino Linotype" w:eastAsia="Arial Unicode MS" w:hAnsi="Palatino Linotype" w:cs="Arial"/>
        </w:rPr>
        <w:t xml:space="preserve"> que debe ser protegida por </w:t>
      </w:r>
      <w:r w:rsidRPr="0041240F">
        <w:rPr>
          <w:rFonts w:ascii="Palatino Linotype" w:eastAsia="Arial Unicode MS" w:hAnsi="Palatino Linotype" w:cs="Arial"/>
          <w:b/>
        </w:rPr>
        <w:t>EL SUJETO OBLIGADO,</w:t>
      </w:r>
      <w:r w:rsidRPr="0041240F">
        <w:rPr>
          <w:rFonts w:ascii="Palatino Linotype" w:eastAsia="Arial Unicode MS" w:hAnsi="Palatino Linotype" w:cs="Arial"/>
        </w:rPr>
        <w:t xml:space="preserve"> por lo </w:t>
      </w:r>
      <w:r w:rsidRPr="0041240F">
        <w:rPr>
          <w:rFonts w:ascii="Palatino Linotype" w:hAnsi="Palatino Linotype" w:cs="Arial"/>
        </w:rPr>
        <w:t>que, todo dato personal susceptible de clasificación debe ser protegido.</w:t>
      </w:r>
    </w:p>
    <w:p w14:paraId="2A6AE113" w14:textId="77777777" w:rsidR="00E2170B" w:rsidRPr="0041240F" w:rsidRDefault="00E2170B" w:rsidP="00E2170B">
      <w:pPr>
        <w:spacing w:line="360" w:lineRule="auto"/>
        <w:jc w:val="both"/>
        <w:rPr>
          <w:rFonts w:ascii="Palatino Linotype" w:hAnsi="Palatino Linotype" w:cs="Arial"/>
        </w:rPr>
      </w:pPr>
    </w:p>
    <w:p w14:paraId="61496998" w14:textId="77777777" w:rsidR="00E2170B" w:rsidRPr="0041240F" w:rsidRDefault="00E2170B" w:rsidP="00E2170B">
      <w:pPr>
        <w:spacing w:line="360" w:lineRule="auto"/>
        <w:jc w:val="both"/>
        <w:rPr>
          <w:rFonts w:ascii="Palatino Linotype" w:hAnsi="Palatino Linotype" w:cs="Arial"/>
        </w:rPr>
      </w:pPr>
      <w:r w:rsidRPr="0041240F">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864E84D" w14:textId="77777777" w:rsidR="00E2170B" w:rsidRPr="0041240F" w:rsidRDefault="00E2170B" w:rsidP="00E2170B">
      <w:pPr>
        <w:spacing w:line="360" w:lineRule="auto"/>
        <w:jc w:val="both"/>
        <w:rPr>
          <w:rFonts w:ascii="Palatino Linotype" w:hAnsi="Palatino Linotype" w:cs="Arial"/>
        </w:rPr>
      </w:pPr>
    </w:p>
    <w:p w14:paraId="3230A405" w14:textId="77777777" w:rsidR="00E2170B" w:rsidRPr="0041240F" w:rsidRDefault="00E2170B" w:rsidP="00E2170B">
      <w:pPr>
        <w:spacing w:line="360" w:lineRule="auto"/>
        <w:jc w:val="both"/>
        <w:rPr>
          <w:rFonts w:ascii="Palatino Linotype" w:hAnsi="Palatino Linotype" w:cs="Arial"/>
        </w:rPr>
      </w:pPr>
      <w:r w:rsidRPr="0041240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1129B0" w14:textId="77777777" w:rsidR="00E2170B" w:rsidRPr="0041240F" w:rsidRDefault="00E2170B" w:rsidP="00E2170B">
      <w:pPr>
        <w:jc w:val="both"/>
        <w:rPr>
          <w:rFonts w:ascii="Palatino Linotype" w:hAnsi="Palatino Linotype" w:cs="Arial"/>
        </w:rPr>
      </w:pPr>
    </w:p>
    <w:p w14:paraId="2078FE8F"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 xml:space="preserve">“Artículo 49. </w:t>
      </w:r>
      <w:r w:rsidRPr="0041240F">
        <w:rPr>
          <w:rFonts w:ascii="Palatino Linotype" w:hAnsi="Palatino Linotype" w:cs="Arial"/>
          <w:i/>
          <w:sz w:val="22"/>
          <w:szCs w:val="22"/>
        </w:rPr>
        <w:t>Los Comités de Transparencia tendrán las siguientes atribuciones:</w:t>
      </w:r>
    </w:p>
    <w:p w14:paraId="5CCA8193"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VIII.</w:t>
      </w:r>
      <w:r w:rsidRPr="0041240F">
        <w:rPr>
          <w:rFonts w:ascii="Palatino Linotype" w:hAnsi="Palatino Linotype" w:cs="Arial"/>
          <w:i/>
          <w:sz w:val="22"/>
          <w:szCs w:val="22"/>
        </w:rPr>
        <w:t xml:space="preserve"> Aprobar, modificar o revocar la clasificación de la información;</w:t>
      </w:r>
    </w:p>
    <w:p w14:paraId="5FD9C522"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Artículo 132.</w:t>
      </w:r>
      <w:r w:rsidRPr="0041240F">
        <w:rPr>
          <w:rFonts w:ascii="Palatino Linotype" w:hAnsi="Palatino Linotype" w:cs="Arial"/>
          <w:i/>
          <w:sz w:val="22"/>
          <w:szCs w:val="22"/>
        </w:rPr>
        <w:t xml:space="preserve"> La clasificación de la información se llevará a cabo en el momento en que:</w:t>
      </w:r>
    </w:p>
    <w:p w14:paraId="406C964C"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I.</w:t>
      </w:r>
      <w:r w:rsidRPr="0041240F">
        <w:rPr>
          <w:rFonts w:ascii="Palatino Linotype" w:hAnsi="Palatino Linotype" w:cs="Arial"/>
          <w:i/>
          <w:sz w:val="22"/>
          <w:szCs w:val="22"/>
        </w:rPr>
        <w:t xml:space="preserve"> Se reciba una solicitud de acceso a la información;</w:t>
      </w:r>
    </w:p>
    <w:p w14:paraId="20CEBF7F"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II.</w:t>
      </w:r>
      <w:r w:rsidRPr="0041240F">
        <w:rPr>
          <w:rFonts w:ascii="Palatino Linotype" w:hAnsi="Palatino Linotype" w:cs="Arial"/>
          <w:i/>
          <w:sz w:val="22"/>
          <w:szCs w:val="22"/>
        </w:rPr>
        <w:t xml:space="preserve"> Se determine mediante resolución de autoridad competente; o</w:t>
      </w:r>
    </w:p>
    <w:p w14:paraId="36953577" w14:textId="77777777" w:rsidR="00E2170B" w:rsidRPr="0041240F" w:rsidRDefault="00E2170B" w:rsidP="00E2170B">
      <w:pPr>
        <w:ind w:left="851" w:right="902"/>
        <w:jc w:val="both"/>
        <w:rPr>
          <w:rFonts w:ascii="Palatino Linotype" w:hAnsi="Palatino Linotype" w:cs="Arial"/>
          <w:b/>
          <w:i/>
          <w:sz w:val="22"/>
          <w:szCs w:val="22"/>
        </w:rPr>
      </w:pPr>
      <w:r w:rsidRPr="0041240F">
        <w:rPr>
          <w:rFonts w:ascii="Palatino Linotype" w:hAnsi="Palatino Linotype" w:cs="Arial"/>
          <w:i/>
          <w:sz w:val="22"/>
          <w:szCs w:val="22"/>
        </w:rPr>
        <w:t>III. Se generen versiones públicas para dar cumplimiento a las obligaciones de transparencia previstas en esta Ley.</w:t>
      </w:r>
      <w:r w:rsidRPr="0041240F">
        <w:rPr>
          <w:rFonts w:ascii="Palatino Linotype" w:hAnsi="Palatino Linotype" w:cs="Arial"/>
          <w:b/>
          <w:i/>
          <w:sz w:val="22"/>
          <w:szCs w:val="22"/>
        </w:rPr>
        <w:t>”</w:t>
      </w:r>
    </w:p>
    <w:p w14:paraId="1530F744"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“Segundo.-</w:t>
      </w:r>
      <w:r w:rsidRPr="0041240F">
        <w:rPr>
          <w:rFonts w:ascii="Palatino Linotype" w:hAnsi="Palatino Linotype" w:cs="Arial"/>
          <w:i/>
          <w:sz w:val="22"/>
          <w:szCs w:val="22"/>
        </w:rPr>
        <w:t xml:space="preserve"> Para efectos de los presentes Lineamientos Generales, se entenderá por:</w:t>
      </w:r>
    </w:p>
    <w:p w14:paraId="128AA7CC"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XVIII.</w:t>
      </w:r>
      <w:r w:rsidRPr="0041240F">
        <w:rPr>
          <w:rFonts w:ascii="Palatino Linotype" w:hAnsi="Palatino Linotype" w:cs="Arial"/>
          <w:i/>
          <w:sz w:val="22"/>
          <w:szCs w:val="22"/>
        </w:rPr>
        <w:t xml:space="preserve">  </w:t>
      </w:r>
      <w:r w:rsidRPr="0041240F">
        <w:rPr>
          <w:rFonts w:ascii="Palatino Linotype" w:hAnsi="Palatino Linotype" w:cs="Arial"/>
          <w:b/>
          <w:i/>
          <w:sz w:val="22"/>
          <w:szCs w:val="22"/>
        </w:rPr>
        <w:t>Versión pública:</w:t>
      </w:r>
      <w:r w:rsidRPr="004124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w:t>
      </w:r>
      <w:r w:rsidRPr="0041240F">
        <w:rPr>
          <w:rFonts w:ascii="Palatino Linotype" w:hAnsi="Palatino Linotype" w:cs="Arial"/>
          <w:i/>
          <w:sz w:val="22"/>
          <w:szCs w:val="22"/>
        </w:rPr>
        <w:lastRenderedPageBreak/>
        <w:t>confidencialidad, a través de la resolución que para tal efecto emita el Comité de Transparencia.</w:t>
      </w:r>
    </w:p>
    <w:p w14:paraId="6C540A82"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Cuarto.</w:t>
      </w:r>
      <w:r w:rsidRPr="004124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240F6A"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5704ED1"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Quinto.</w:t>
      </w:r>
      <w:r w:rsidRPr="004124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8C84C3"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Sexto.</w:t>
      </w:r>
      <w:r w:rsidRPr="0041240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CE08B4"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030AF64"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Séptimo.</w:t>
      </w:r>
      <w:r w:rsidRPr="0041240F">
        <w:rPr>
          <w:rFonts w:ascii="Palatino Linotype" w:hAnsi="Palatino Linotype" w:cs="Arial"/>
          <w:i/>
          <w:sz w:val="22"/>
          <w:szCs w:val="22"/>
        </w:rPr>
        <w:t xml:space="preserve"> La clasificación de la información se llevará a cabo en el momento en que:</w:t>
      </w:r>
    </w:p>
    <w:p w14:paraId="56C56C8A"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I.</w:t>
      </w:r>
      <w:r w:rsidRPr="0041240F">
        <w:rPr>
          <w:rFonts w:ascii="Palatino Linotype" w:hAnsi="Palatino Linotype" w:cs="Arial"/>
          <w:i/>
          <w:sz w:val="22"/>
          <w:szCs w:val="22"/>
        </w:rPr>
        <w:t xml:space="preserve">        Se reciba una solicitud de acceso a la información;</w:t>
      </w:r>
    </w:p>
    <w:p w14:paraId="6EE1C279"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II.</w:t>
      </w:r>
      <w:r w:rsidRPr="0041240F">
        <w:rPr>
          <w:rFonts w:ascii="Palatino Linotype" w:hAnsi="Palatino Linotype" w:cs="Arial"/>
          <w:i/>
          <w:sz w:val="22"/>
          <w:szCs w:val="22"/>
        </w:rPr>
        <w:t xml:space="preserve">       Se determine mediante resolución de autoridad competente, o</w:t>
      </w:r>
    </w:p>
    <w:p w14:paraId="65EE7BB7"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III.</w:t>
      </w:r>
      <w:r w:rsidRPr="004124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0CFAB8"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1FB1326"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Octavo.</w:t>
      </w:r>
      <w:r w:rsidRPr="004124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1A7C63"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B22A4CE"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1B192737"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F021B2F"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ED9A85F"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Noveno.</w:t>
      </w:r>
      <w:r w:rsidRPr="004124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1D3D98"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b/>
          <w:i/>
          <w:sz w:val="22"/>
          <w:szCs w:val="22"/>
        </w:rPr>
        <w:t>Décimo.</w:t>
      </w:r>
      <w:r w:rsidRPr="004124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D0DE71" w14:textId="77777777" w:rsidR="00E2170B" w:rsidRPr="0041240F" w:rsidRDefault="00E2170B" w:rsidP="00E2170B">
      <w:pPr>
        <w:ind w:left="851" w:right="902"/>
        <w:jc w:val="both"/>
        <w:rPr>
          <w:rFonts w:ascii="Palatino Linotype" w:hAnsi="Palatino Linotype" w:cs="Arial"/>
          <w:i/>
          <w:sz w:val="22"/>
          <w:szCs w:val="22"/>
        </w:rPr>
      </w:pPr>
      <w:r w:rsidRPr="004124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AF25005" w14:textId="77777777" w:rsidR="00E2170B" w:rsidRPr="0041240F" w:rsidRDefault="00E2170B" w:rsidP="00E2170B">
      <w:pPr>
        <w:ind w:left="851" w:right="899"/>
        <w:jc w:val="both"/>
        <w:rPr>
          <w:rFonts w:ascii="Palatino Linotype" w:hAnsi="Palatino Linotype" w:cs="Arial"/>
          <w:b/>
          <w:i/>
          <w:sz w:val="22"/>
          <w:szCs w:val="22"/>
        </w:rPr>
      </w:pPr>
      <w:r w:rsidRPr="0041240F">
        <w:rPr>
          <w:rFonts w:ascii="Palatino Linotype" w:hAnsi="Palatino Linotype" w:cs="Arial"/>
          <w:b/>
          <w:i/>
          <w:sz w:val="22"/>
          <w:szCs w:val="22"/>
        </w:rPr>
        <w:t>Décimo primero.</w:t>
      </w:r>
      <w:r w:rsidRPr="0041240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1240F">
        <w:rPr>
          <w:rFonts w:ascii="Palatino Linotype" w:hAnsi="Palatino Linotype" w:cs="Arial"/>
          <w:b/>
          <w:i/>
          <w:sz w:val="22"/>
          <w:szCs w:val="22"/>
        </w:rPr>
        <w:t>”</w:t>
      </w:r>
    </w:p>
    <w:p w14:paraId="2CF4A7C9" w14:textId="77777777" w:rsidR="00E2170B" w:rsidRPr="0041240F" w:rsidRDefault="00E2170B" w:rsidP="00E2170B">
      <w:pPr>
        <w:ind w:left="851" w:right="899"/>
        <w:jc w:val="both"/>
        <w:rPr>
          <w:rFonts w:ascii="Palatino Linotype" w:hAnsi="Palatino Linotype" w:cs="Arial"/>
          <w:b/>
          <w:bCs/>
          <w:i/>
          <w:noProof/>
        </w:rPr>
      </w:pPr>
    </w:p>
    <w:p w14:paraId="40D586F0" w14:textId="77777777" w:rsidR="00E2170B" w:rsidRPr="0041240F" w:rsidRDefault="00E2170B" w:rsidP="00E2170B">
      <w:pPr>
        <w:spacing w:line="360" w:lineRule="auto"/>
        <w:jc w:val="both"/>
        <w:rPr>
          <w:rFonts w:ascii="Palatino Linotype" w:hAnsi="Palatino Linotype" w:cs="Arial"/>
        </w:rPr>
      </w:pPr>
      <w:r w:rsidRPr="004124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A67283" w14:textId="77777777" w:rsidR="00E2170B" w:rsidRPr="0041240F" w:rsidRDefault="00E2170B" w:rsidP="00E2170B">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41240F">
        <w:rPr>
          <w:rFonts w:ascii="Palatino Linotype" w:hAnsi="Palatino Linotype" w:cs="Arial"/>
        </w:rPr>
        <w:t xml:space="preserve">Consecuentemente, se destaca que la versión pública que elabore </w:t>
      </w:r>
      <w:r w:rsidRPr="0041240F">
        <w:rPr>
          <w:rFonts w:ascii="Palatino Linotype" w:hAnsi="Palatino Linotype" w:cs="Arial"/>
          <w:b/>
        </w:rPr>
        <w:t>EL SUJETO OBLIGADO</w:t>
      </w:r>
      <w:r w:rsidRPr="0041240F">
        <w:rPr>
          <w:rFonts w:ascii="Palatino Linotype" w:hAnsi="Palatino Linotype" w:cs="Arial"/>
        </w:rPr>
        <w:t xml:space="preserve"> debe cumplir con las formalidades exigidas en la Ley, por lo que para tal efecto emitirá el </w:t>
      </w:r>
      <w:r w:rsidRPr="0041240F">
        <w:rPr>
          <w:rFonts w:ascii="Palatino Linotype" w:hAnsi="Palatino Linotype" w:cs="Arial"/>
          <w:b/>
        </w:rPr>
        <w:t>Acuerdo del Comité de Transparencia</w:t>
      </w:r>
      <w:r w:rsidRPr="0041240F">
        <w:rPr>
          <w:rFonts w:ascii="Palatino Linotype" w:hAnsi="Palatino Linotype" w:cs="Arial"/>
        </w:rPr>
        <w:t xml:space="preserve"> en términos de los artículos </w:t>
      </w:r>
      <w:r w:rsidRPr="0041240F">
        <w:rPr>
          <w:rFonts w:ascii="Palatino Linotype" w:hAnsi="Palatino Linotype" w:cs="Arial"/>
        </w:rPr>
        <w:lastRenderedPageBreak/>
        <w:t>122 y 124 de la Ley de Transparencia y Acceso a la Información Pública del Estado de México y Municipios, con el cual sustentará la clasificación de datos y con ello la "versión pública" de los documentos materia de la solicitud</w:t>
      </w:r>
      <w:r w:rsidRPr="0041240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E83F6D0" w14:textId="77777777" w:rsidR="00E2170B" w:rsidRPr="0041240F" w:rsidRDefault="00E2170B" w:rsidP="00E2170B">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41240F">
        <w:rPr>
          <w:rFonts w:ascii="Palatino Linotype" w:hAnsi="Palatino Linotype" w:cs="Arial"/>
          <w:color w:val="000000" w:themeColor="text1"/>
        </w:rPr>
        <w:t xml:space="preserve">En razón de lo anteriormente expuesto, este Instituto estima que las razones o motivos de inconformidad hechos valer por </w:t>
      </w:r>
      <w:r w:rsidR="00A44243" w:rsidRPr="0041240F">
        <w:rPr>
          <w:rFonts w:ascii="Palatino Linotype" w:hAnsi="Palatino Linotype" w:cs="Arial"/>
          <w:b/>
          <w:color w:val="000000" w:themeColor="text1"/>
        </w:rPr>
        <w:t>EL</w:t>
      </w:r>
      <w:r w:rsidRPr="0041240F">
        <w:rPr>
          <w:rFonts w:ascii="Palatino Linotype" w:hAnsi="Palatino Linotype" w:cs="Arial"/>
          <w:b/>
          <w:color w:val="000000" w:themeColor="text1"/>
        </w:rPr>
        <w:t xml:space="preserve"> RECURRENTE</w:t>
      </w:r>
      <w:r w:rsidRPr="0041240F">
        <w:rPr>
          <w:rFonts w:ascii="Palatino Linotype" w:hAnsi="Palatino Linotype" w:cs="Arial"/>
          <w:color w:val="000000" w:themeColor="text1"/>
        </w:rPr>
        <w:t xml:space="preserve"> devienen </w:t>
      </w:r>
      <w:r w:rsidRPr="0041240F">
        <w:rPr>
          <w:rFonts w:ascii="Palatino Linotype" w:hAnsi="Palatino Linotype" w:cs="Arial"/>
          <w:b/>
          <w:color w:val="000000" w:themeColor="text1"/>
        </w:rPr>
        <w:t>fundadas</w:t>
      </w:r>
      <w:r w:rsidRPr="0041240F">
        <w:rPr>
          <w:rFonts w:ascii="Palatino Linotype" w:hAnsi="Palatino Linotype" w:cs="Arial"/>
          <w:color w:val="000000" w:themeColor="text1"/>
        </w:rPr>
        <w:t xml:space="preserve"> y suficientes para </w:t>
      </w:r>
      <w:r w:rsidRPr="0041240F">
        <w:rPr>
          <w:rFonts w:ascii="Palatino Linotype" w:hAnsi="Palatino Linotype" w:cs="Arial"/>
          <w:b/>
          <w:color w:val="000000" w:themeColor="text1"/>
        </w:rPr>
        <w:t>MODIFICAR</w:t>
      </w:r>
      <w:r w:rsidRPr="0041240F">
        <w:rPr>
          <w:rFonts w:ascii="Palatino Linotype" w:hAnsi="Palatino Linotype" w:cs="Arial"/>
          <w:color w:val="000000" w:themeColor="text1"/>
        </w:rPr>
        <w:t xml:space="preserve"> la respuesta del </w:t>
      </w:r>
      <w:r w:rsidRPr="0041240F">
        <w:rPr>
          <w:rFonts w:ascii="Palatino Linotype" w:hAnsi="Palatino Linotype" w:cs="Arial"/>
          <w:b/>
          <w:color w:val="000000" w:themeColor="text1"/>
        </w:rPr>
        <w:t>SUJETO OBLIGADO</w:t>
      </w:r>
      <w:r w:rsidRPr="0041240F">
        <w:rPr>
          <w:rFonts w:ascii="Palatino Linotype" w:hAnsi="Palatino Linotype" w:cs="Arial"/>
          <w:color w:val="000000" w:themeColor="text1"/>
        </w:rPr>
        <w:t xml:space="preserve"> y ordenarle haga entrega de la información descrita en el presente Considerando.</w:t>
      </w:r>
    </w:p>
    <w:p w14:paraId="67A060A1" w14:textId="77777777" w:rsidR="00E2170B" w:rsidRPr="0041240F" w:rsidRDefault="00E2170B" w:rsidP="00E2170B">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41240F">
        <w:rPr>
          <w:rFonts w:ascii="Palatino Linotype" w:eastAsia="Calibri" w:hAnsi="Palatino Linotype" w:cs="Arial"/>
        </w:rPr>
        <w:t xml:space="preserve">Así, con </w:t>
      </w:r>
      <w:r w:rsidRPr="0041240F">
        <w:rPr>
          <w:rFonts w:ascii="Palatino Linotype" w:hAnsi="Palatino Linotype" w:cs="Arial"/>
        </w:rPr>
        <w:t>fundamento</w:t>
      </w:r>
      <w:r w:rsidRPr="0041240F">
        <w:rPr>
          <w:rFonts w:ascii="Palatino Linotype" w:eastAsia="Calibri" w:hAnsi="Palatino Linotype" w:cs="Arial"/>
        </w:rPr>
        <w:t xml:space="preserve"> en lo prescrito en los artículos 5, </w:t>
      </w:r>
      <w:r w:rsidRPr="0041240F">
        <w:rPr>
          <w:rFonts w:ascii="Palatino Linotype" w:hAnsi="Palatino Linotype"/>
        </w:rPr>
        <w:t>párrafos vigésimo segundo, vigésimo tercero y vigésimo cuarto</w:t>
      </w:r>
      <w:r w:rsidRPr="0041240F">
        <w:rPr>
          <w:rFonts w:ascii="Palatino Linotype" w:hAnsi="Palatino Linotype" w:cs="Arial"/>
        </w:rPr>
        <w:t>,</w:t>
      </w:r>
      <w:r w:rsidRPr="0041240F">
        <w:rPr>
          <w:rFonts w:ascii="Palatino Linotype" w:hAnsi="Palatino Linotype"/>
        </w:rPr>
        <w:t xml:space="preserve"> fracciones IV y V,</w:t>
      </w:r>
      <w:r w:rsidRPr="0041240F">
        <w:rPr>
          <w:rFonts w:ascii="Palatino Linotype" w:eastAsia="Calibri" w:hAnsi="Palatino Linotype" w:cs="Arial"/>
        </w:rPr>
        <w:t xml:space="preserve"> de la Constitución Política del Estado Libre y Soberano de </w:t>
      </w:r>
      <w:r w:rsidRPr="0041240F">
        <w:rPr>
          <w:rFonts w:ascii="Palatino Linotype" w:hAnsi="Palatino Linotype" w:cs="Arial"/>
          <w:lang w:val="es-ES_tradnl"/>
        </w:rPr>
        <w:t>México</w:t>
      </w:r>
      <w:r w:rsidRPr="0041240F">
        <w:rPr>
          <w:rFonts w:ascii="Palatino Linotype" w:eastAsia="Calibri" w:hAnsi="Palatino Linotype" w:cs="Arial"/>
        </w:rPr>
        <w:t xml:space="preserve"> y los artículos </w:t>
      </w:r>
      <w:r w:rsidRPr="0041240F">
        <w:rPr>
          <w:rFonts w:ascii="Palatino Linotype" w:hAnsi="Palatino Linotype"/>
        </w:rPr>
        <w:t xml:space="preserve">2, </w:t>
      </w:r>
      <w:r w:rsidRPr="0041240F">
        <w:rPr>
          <w:rFonts w:ascii="Palatino Linotype" w:hAnsi="Palatino Linotype" w:cs="Arial"/>
        </w:rPr>
        <w:t>fracción</w:t>
      </w:r>
      <w:r w:rsidRPr="0041240F">
        <w:rPr>
          <w:rFonts w:ascii="Palatino Linotype" w:hAnsi="Palatino Linotype"/>
        </w:rPr>
        <w:t xml:space="preserve"> II, 9, </w:t>
      </w:r>
      <w:r w:rsidRPr="0041240F">
        <w:rPr>
          <w:rFonts w:ascii="Palatino Linotype" w:hAnsi="Palatino Linotype" w:cs="Arial"/>
          <w:lang w:val="es-ES_tradnl"/>
        </w:rPr>
        <w:t>29</w:t>
      </w:r>
      <w:r w:rsidRPr="0041240F">
        <w:rPr>
          <w:rFonts w:ascii="Palatino Linotype" w:hAnsi="Palatino Linotype"/>
        </w:rPr>
        <w:t>, 36, fracciones I y II, 176, 178, 179, 181, 185, fracción I, 186, 188 y 192, fracción I</w:t>
      </w:r>
      <w:r w:rsidRPr="0041240F">
        <w:rPr>
          <w:rFonts w:ascii="Palatino Linotype" w:eastAsia="Calibri" w:hAnsi="Palatino Linotype" w:cs="Arial"/>
        </w:rPr>
        <w:t xml:space="preserve"> de la Ley de Transparencia y Acceso a la Información Pública del Estado de México y </w:t>
      </w:r>
      <w:r w:rsidRPr="0041240F">
        <w:rPr>
          <w:rFonts w:ascii="Palatino Linotype" w:hAnsi="Palatino Linotype" w:cs="Arial"/>
        </w:rPr>
        <w:t>Municipios</w:t>
      </w:r>
      <w:r w:rsidRPr="0041240F">
        <w:rPr>
          <w:rFonts w:ascii="Palatino Linotype" w:eastAsia="Calibri" w:hAnsi="Palatino Linotype" w:cs="Arial"/>
        </w:rPr>
        <w:t xml:space="preserve">, </w:t>
      </w:r>
      <w:r w:rsidRPr="0041240F">
        <w:rPr>
          <w:rFonts w:ascii="Palatino Linotype" w:hAnsi="Palatino Linotype"/>
        </w:rPr>
        <w:t>este</w:t>
      </w:r>
      <w:r w:rsidRPr="0041240F">
        <w:rPr>
          <w:rFonts w:ascii="Palatino Linotype" w:eastAsia="Calibri" w:hAnsi="Palatino Linotype" w:cs="Arial"/>
        </w:rPr>
        <w:t xml:space="preserve"> Pleno:</w:t>
      </w:r>
    </w:p>
    <w:p w14:paraId="0EA7DCE1" w14:textId="77777777" w:rsidR="00E2170B" w:rsidRPr="0041240F" w:rsidRDefault="00E2170B" w:rsidP="00E2170B">
      <w:pPr>
        <w:spacing w:before="100" w:beforeAutospacing="1" w:after="100" w:afterAutospacing="1"/>
        <w:jc w:val="center"/>
        <w:rPr>
          <w:rFonts w:ascii="Palatino Linotype" w:hAnsi="Palatino Linotype"/>
          <w:b/>
          <w:bCs/>
          <w:color w:val="000000" w:themeColor="text1"/>
          <w:spacing w:val="40"/>
          <w:sz w:val="28"/>
        </w:rPr>
      </w:pPr>
      <w:r w:rsidRPr="0041240F">
        <w:rPr>
          <w:rFonts w:ascii="Palatino Linotype" w:hAnsi="Palatino Linotype"/>
          <w:b/>
          <w:bCs/>
          <w:color w:val="000000" w:themeColor="text1"/>
          <w:spacing w:val="40"/>
          <w:sz w:val="28"/>
        </w:rPr>
        <w:t>RESUELVE</w:t>
      </w:r>
    </w:p>
    <w:p w14:paraId="58D155CA" w14:textId="77777777" w:rsidR="00E2170B" w:rsidRPr="0041240F" w:rsidRDefault="00E2170B" w:rsidP="00E2170B">
      <w:pPr>
        <w:spacing w:before="100" w:beforeAutospacing="1" w:after="100" w:afterAutospacing="1" w:line="360" w:lineRule="auto"/>
        <w:jc w:val="both"/>
        <w:rPr>
          <w:rFonts w:ascii="Palatino Linotype" w:eastAsia="Calibri" w:hAnsi="Palatino Linotype" w:cs="Arial"/>
        </w:rPr>
      </w:pPr>
      <w:r w:rsidRPr="0041240F">
        <w:rPr>
          <w:rFonts w:ascii="Palatino Linotype" w:eastAsia="Calibri" w:hAnsi="Palatino Linotype" w:cs="Arial"/>
          <w:b/>
          <w:sz w:val="28"/>
        </w:rPr>
        <w:lastRenderedPageBreak/>
        <w:t>PRIMERO</w:t>
      </w:r>
      <w:r w:rsidRPr="0041240F">
        <w:rPr>
          <w:rFonts w:ascii="Palatino Linotype" w:eastAsia="Calibri" w:hAnsi="Palatino Linotype" w:cs="Arial"/>
        </w:rPr>
        <w:t xml:space="preserve">. Resultan </w:t>
      </w:r>
      <w:r w:rsidRPr="0041240F">
        <w:rPr>
          <w:rFonts w:ascii="Palatino Linotype" w:eastAsia="Calibri" w:hAnsi="Palatino Linotype" w:cs="Arial"/>
          <w:b/>
        </w:rPr>
        <w:t xml:space="preserve">fundadas </w:t>
      </w:r>
      <w:r w:rsidRPr="0041240F">
        <w:rPr>
          <w:rFonts w:ascii="Palatino Linotype" w:eastAsia="Calibri" w:hAnsi="Palatino Linotype" w:cs="Arial"/>
        </w:rPr>
        <w:t xml:space="preserve">las razones o motivos de inconformidad planteadas por </w:t>
      </w:r>
      <w:r w:rsidR="00A44243" w:rsidRPr="0041240F">
        <w:rPr>
          <w:rFonts w:ascii="Palatino Linotype" w:eastAsia="Calibri" w:hAnsi="Palatino Linotype" w:cs="Arial"/>
          <w:b/>
        </w:rPr>
        <w:t>EL</w:t>
      </w:r>
      <w:r w:rsidRPr="0041240F">
        <w:rPr>
          <w:rFonts w:ascii="Palatino Linotype" w:eastAsia="Calibri" w:hAnsi="Palatino Linotype" w:cs="Arial"/>
          <w:b/>
        </w:rPr>
        <w:t xml:space="preserve"> RECURRENTE</w:t>
      </w:r>
      <w:r w:rsidRPr="0041240F">
        <w:rPr>
          <w:rFonts w:ascii="Palatino Linotype" w:eastAsia="Calibri" w:hAnsi="Palatino Linotype" w:cs="Arial"/>
        </w:rPr>
        <w:t xml:space="preserve">, en términos del Considerando </w:t>
      </w:r>
      <w:r w:rsidRPr="0041240F">
        <w:rPr>
          <w:rFonts w:ascii="Palatino Linotype" w:eastAsia="Calibri" w:hAnsi="Palatino Linotype" w:cs="Arial"/>
          <w:b/>
        </w:rPr>
        <w:t>QUINTO</w:t>
      </w:r>
      <w:r w:rsidRPr="0041240F">
        <w:rPr>
          <w:rFonts w:ascii="Palatino Linotype" w:eastAsia="Calibri" w:hAnsi="Palatino Linotype" w:cs="Arial"/>
        </w:rPr>
        <w:t xml:space="preserve"> de la presente resolución.</w:t>
      </w:r>
    </w:p>
    <w:p w14:paraId="71D50D1B" w14:textId="644B3C2C" w:rsidR="00E2170B" w:rsidRPr="0041240F" w:rsidRDefault="00E2170B" w:rsidP="00E2170B">
      <w:pPr>
        <w:spacing w:before="100" w:beforeAutospacing="1" w:after="100" w:afterAutospacing="1" w:line="360" w:lineRule="auto"/>
        <w:jc w:val="both"/>
        <w:rPr>
          <w:rFonts w:ascii="Palatino Linotype" w:eastAsia="Calibri" w:hAnsi="Palatino Linotype" w:cs="Arial"/>
        </w:rPr>
      </w:pPr>
      <w:r w:rsidRPr="0041240F">
        <w:rPr>
          <w:rFonts w:ascii="Palatino Linotype" w:eastAsia="Calibri" w:hAnsi="Palatino Linotype" w:cs="Arial"/>
          <w:b/>
          <w:sz w:val="28"/>
        </w:rPr>
        <w:t>SEGUNDO</w:t>
      </w:r>
      <w:r w:rsidRPr="0041240F">
        <w:rPr>
          <w:rFonts w:ascii="Palatino Linotype" w:eastAsia="Calibri" w:hAnsi="Palatino Linotype" w:cs="Arial"/>
        </w:rPr>
        <w:t xml:space="preserve">. Se </w:t>
      </w:r>
      <w:r w:rsidRPr="0041240F">
        <w:rPr>
          <w:rFonts w:ascii="Palatino Linotype" w:eastAsia="Calibri" w:hAnsi="Palatino Linotype" w:cs="Arial"/>
          <w:b/>
        </w:rPr>
        <w:t xml:space="preserve">MODIFICA </w:t>
      </w:r>
      <w:r w:rsidRPr="0041240F">
        <w:rPr>
          <w:rFonts w:ascii="Palatino Linotype" w:eastAsia="Calibri" w:hAnsi="Palatino Linotype" w:cs="Arial"/>
        </w:rPr>
        <w:t xml:space="preserve">la respuesta otorgada por </w:t>
      </w:r>
      <w:r w:rsidRPr="0041240F">
        <w:rPr>
          <w:rFonts w:ascii="Palatino Linotype" w:eastAsia="Calibri" w:hAnsi="Palatino Linotype" w:cs="Arial"/>
          <w:b/>
        </w:rPr>
        <w:t>EL SUJETO OBLIGADO</w:t>
      </w:r>
      <w:r w:rsidRPr="0041240F">
        <w:rPr>
          <w:rFonts w:ascii="Palatino Linotype" w:eastAsia="Calibri" w:hAnsi="Palatino Linotype" w:cs="Arial"/>
        </w:rPr>
        <w:t xml:space="preserve"> a la solicitud de información motivo del recurso de revisión </w:t>
      </w:r>
      <w:r w:rsidR="00A44243" w:rsidRPr="0041240F">
        <w:rPr>
          <w:rFonts w:ascii="Palatino Linotype" w:eastAsia="Calibri" w:hAnsi="Palatino Linotype" w:cs="Arial"/>
          <w:b/>
        </w:rPr>
        <w:t>02172</w:t>
      </w:r>
      <w:r w:rsidRPr="0041240F">
        <w:rPr>
          <w:rFonts w:ascii="Palatino Linotype" w:eastAsia="Calibri" w:hAnsi="Palatino Linotype" w:cs="Arial"/>
          <w:b/>
        </w:rPr>
        <w:t>/INFOEM/IP/RR/2020</w:t>
      </w:r>
      <w:r w:rsidRPr="0041240F">
        <w:rPr>
          <w:rFonts w:ascii="Palatino Linotype" w:eastAsia="Calibri" w:hAnsi="Palatino Linotype" w:cs="Arial"/>
        </w:rPr>
        <w:t xml:space="preserve"> y se le ordena en términos del Considerando </w:t>
      </w:r>
      <w:r w:rsidRPr="0041240F">
        <w:rPr>
          <w:rFonts w:ascii="Palatino Linotype" w:eastAsia="Calibri" w:hAnsi="Palatino Linotype" w:cs="Arial"/>
          <w:b/>
        </w:rPr>
        <w:t>QUINTO</w:t>
      </w:r>
      <w:r w:rsidRPr="0041240F">
        <w:rPr>
          <w:rFonts w:ascii="Palatino Linotype" w:eastAsia="Calibri" w:hAnsi="Palatino Linotype" w:cs="Arial"/>
        </w:rPr>
        <w:t xml:space="preserve"> de la presente resolución, entregue a</w:t>
      </w:r>
      <w:r w:rsidR="00A44243" w:rsidRPr="0041240F">
        <w:rPr>
          <w:rFonts w:ascii="Palatino Linotype" w:eastAsia="Calibri" w:hAnsi="Palatino Linotype" w:cs="Arial"/>
        </w:rPr>
        <w:t>l</w:t>
      </w:r>
      <w:r w:rsidRPr="0041240F">
        <w:rPr>
          <w:rFonts w:ascii="Palatino Linotype" w:eastAsia="Calibri" w:hAnsi="Palatino Linotype" w:cs="Arial"/>
        </w:rPr>
        <w:t xml:space="preserve"> </w:t>
      </w:r>
      <w:r w:rsidRPr="0041240F">
        <w:rPr>
          <w:rFonts w:ascii="Palatino Linotype" w:eastAsia="Calibri" w:hAnsi="Palatino Linotype" w:cs="Arial"/>
          <w:b/>
        </w:rPr>
        <w:t>RECURRENTE,</w:t>
      </w:r>
      <w:r w:rsidRPr="0041240F">
        <w:rPr>
          <w:rFonts w:ascii="Palatino Linotype" w:eastAsia="Calibri" w:hAnsi="Palatino Linotype" w:cs="Arial"/>
        </w:rPr>
        <w:t xml:space="preserve"> vía </w:t>
      </w:r>
      <w:r w:rsidRPr="0041240F">
        <w:rPr>
          <w:rFonts w:ascii="Palatino Linotype" w:eastAsia="Calibri" w:hAnsi="Palatino Linotype" w:cs="Arial"/>
          <w:b/>
        </w:rPr>
        <w:t>SAIMEX</w:t>
      </w:r>
      <w:r w:rsidRPr="0041240F">
        <w:rPr>
          <w:rFonts w:ascii="Palatino Linotype" w:eastAsia="Calibri" w:hAnsi="Palatino Linotype" w:cs="Arial"/>
        </w:rPr>
        <w:t xml:space="preserve">, </w:t>
      </w:r>
      <w:r w:rsidR="001074E3" w:rsidRPr="0041240F">
        <w:rPr>
          <w:rFonts w:ascii="Palatino Linotype" w:eastAsia="Calibri" w:hAnsi="Palatino Linotype" w:cs="Arial"/>
        </w:rPr>
        <w:t xml:space="preserve">en versión pública, </w:t>
      </w:r>
      <w:r w:rsidRPr="0041240F">
        <w:rPr>
          <w:rFonts w:ascii="Palatino Linotype" w:eastAsia="Calibri" w:hAnsi="Palatino Linotype" w:cs="Arial"/>
        </w:rPr>
        <w:t>lo siguiente:</w:t>
      </w:r>
    </w:p>
    <w:p w14:paraId="1564C623" w14:textId="63780F55" w:rsidR="00A44243" w:rsidRPr="0041240F" w:rsidRDefault="00E2170B" w:rsidP="00E2170B">
      <w:pPr>
        <w:ind w:left="709" w:right="902"/>
        <w:jc w:val="both"/>
        <w:rPr>
          <w:rFonts w:ascii="Palatino Linotype" w:eastAsia="Calibri" w:hAnsi="Palatino Linotype" w:cs="Arial"/>
          <w:i/>
          <w:sz w:val="22"/>
          <w:szCs w:val="22"/>
        </w:rPr>
      </w:pPr>
      <w:r w:rsidRPr="0041240F">
        <w:rPr>
          <w:rFonts w:ascii="Palatino Linotype" w:eastAsia="Calibri" w:hAnsi="Palatino Linotype" w:cs="Arial"/>
          <w:i/>
          <w:sz w:val="22"/>
          <w:szCs w:val="22"/>
        </w:rPr>
        <w:t>”Los</w:t>
      </w:r>
      <w:r w:rsidR="00A44243" w:rsidRPr="0041240F">
        <w:rPr>
          <w:rFonts w:ascii="Palatino Linotype" w:eastAsia="Calibri" w:hAnsi="Palatino Linotype" w:cs="Arial"/>
          <w:i/>
          <w:sz w:val="22"/>
          <w:szCs w:val="22"/>
        </w:rPr>
        <w:t xml:space="preserve"> contratos celebrados entre el Ayuntamiento de Metepec y la empresa Ambaro Construcciones S. de R.L. de C.V., remitidos en respuesta.</w:t>
      </w:r>
    </w:p>
    <w:p w14:paraId="5611F3F8" w14:textId="77777777" w:rsidR="00E2170B" w:rsidRPr="0041240F" w:rsidRDefault="00E2170B" w:rsidP="00E2170B">
      <w:pPr>
        <w:ind w:left="709" w:right="902"/>
        <w:jc w:val="both"/>
        <w:rPr>
          <w:rFonts w:ascii="Palatino Linotype" w:hAnsi="Palatino Linotype"/>
          <w:i/>
          <w:iCs/>
          <w:color w:val="222222"/>
          <w:sz w:val="22"/>
          <w:szCs w:val="22"/>
          <w:lang w:eastAsia="es-MX"/>
        </w:rPr>
      </w:pPr>
    </w:p>
    <w:p w14:paraId="09C96756" w14:textId="77777777" w:rsidR="00E2170B" w:rsidRPr="0041240F" w:rsidRDefault="00E2170B" w:rsidP="00E2170B">
      <w:pPr>
        <w:ind w:left="709" w:right="902"/>
        <w:jc w:val="both"/>
        <w:rPr>
          <w:rFonts w:ascii="Palatino Linotype" w:hAnsi="Palatino Linotype"/>
          <w:i/>
          <w:iCs/>
          <w:color w:val="222222"/>
          <w:sz w:val="22"/>
          <w:szCs w:val="22"/>
          <w:lang w:eastAsia="es-MX"/>
        </w:rPr>
      </w:pPr>
      <w:r w:rsidRPr="0041240F">
        <w:rPr>
          <w:rFonts w:ascii="Palatino Linotype" w:hAnsi="Palatino Linotype"/>
          <w:i/>
          <w:iCs/>
          <w:color w:val="222222"/>
          <w:sz w:val="22"/>
          <w:szCs w:val="22"/>
          <w:lang w:eastAsia="es-MX"/>
        </w:rPr>
        <w:t xml:space="preserve">Debiendo notificar al </w:t>
      </w:r>
      <w:r w:rsidRPr="0041240F">
        <w:rPr>
          <w:rFonts w:ascii="Palatino Linotype" w:hAnsi="Palatino Linotype"/>
          <w:b/>
          <w:i/>
          <w:iCs/>
          <w:color w:val="222222"/>
          <w:sz w:val="22"/>
          <w:szCs w:val="22"/>
          <w:lang w:eastAsia="es-MX"/>
        </w:rPr>
        <w:t>RECURRENTE</w:t>
      </w:r>
      <w:r w:rsidRPr="0041240F">
        <w:rPr>
          <w:rFonts w:ascii="Palatino Linotype" w:hAnsi="Palatino Linotype"/>
          <w:i/>
          <w:iCs/>
          <w:color w:val="222222"/>
          <w:sz w:val="22"/>
          <w:szCs w:val="22"/>
          <w:lang w:eastAsia="es-MX"/>
        </w:rPr>
        <w:t xml:space="preserve"> el Acuerdo de Clasificación de la información que emita el Comité de Transparencia con motivo de la versión pública. </w:t>
      </w:r>
    </w:p>
    <w:p w14:paraId="0E8DF37C" w14:textId="77777777" w:rsidR="00E2170B" w:rsidRPr="0041240F" w:rsidRDefault="00E2170B" w:rsidP="00E2170B">
      <w:pPr>
        <w:spacing w:before="100" w:beforeAutospacing="1" w:after="100" w:afterAutospacing="1" w:line="360" w:lineRule="auto"/>
        <w:jc w:val="both"/>
        <w:rPr>
          <w:rFonts w:ascii="Palatino Linotype" w:eastAsia="Calibri" w:hAnsi="Palatino Linotype" w:cs="Arial"/>
        </w:rPr>
      </w:pPr>
      <w:r w:rsidRPr="0041240F">
        <w:rPr>
          <w:rFonts w:ascii="Palatino Linotype" w:eastAsia="Calibri" w:hAnsi="Palatino Linotype" w:cs="Arial"/>
          <w:b/>
          <w:sz w:val="28"/>
        </w:rPr>
        <w:t>TERCERO</w:t>
      </w:r>
      <w:r w:rsidRPr="0041240F">
        <w:rPr>
          <w:rFonts w:ascii="Palatino Linotype" w:eastAsia="Calibri" w:hAnsi="Palatino Linotype" w:cs="Arial"/>
        </w:rPr>
        <w:t xml:space="preserve">. Notifíquese a la Titular de la Unidad de Transparencia del </w:t>
      </w:r>
      <w:r w:rsidRPr="0041240F">
        <w:rPr>
          <w:rFonts w:ascii="Palatino Linotype" w:eastAsia="Calibri" w:hAnsi="Palatino Linotype" w:cs="Arial"/>
          <w:b/>
        </w:rPr>
        <w:t>SUJETO OBLIGADO</w:t>
      </w:r>
      <w:r w:rsidRPr="0041240F">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C29A16" w14:textId="77777777" w:rsidR="00E2170B" w:rsidRPr="0041240F" w:rsidRDefault="00E2170B" w:rsidP="00E2170B">
      <w:pPr>
        <w:spacing w:before="100" w:beforeAutospacing="1" w:after="100" w:afterAutospacing="1" w:line="360" w:lineRule="auto"/>
        <w:jc w:val="both"/>
        <w:rPr>
          <w:rFonts w:ascii="Palatino Linotype" w:eastAsia="Calibri" w:hAnsi="Palatino Linotype" w:cs="Arial"/>
        </w:rPr>
      </w:pPr>
      <w:r w:rsidRPr="0041240F">
        <w:rPr>
          <w:rFonts w:ascii="Palatino Linotype" w:eastAsia="Calibri" w:hAnsi="Palatino Linotype" w:cs="Arial"/>
          <w:b/>
          <w:sz w:val="28"/>
        </w:rPr>
        <w:t>CUARTO</w:t>
      </w:r>
      <w:r w:rsidRPr="0041240F">
        <w:rPr>
          <w:rFonts w:ascii="Palatino Linotype" w:eastAsia="Calibri" w:hAnsi="Palatino Linotype" w:cs="Arial"/>
        </w:rPr>
        <w:t xml:space="preserve">. </w:t>
      </w:r>
      <w:r w:rsidRPr="0041240F">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1240F">
        <w:rPr>
          <w:rFonts w:ascii="Palatino Linotype" w:hAnsi="Palatino Linotype"/>
          <w:b/>
          <w:szCs w:val="17"/>
          <w:lang w:eastAsia="es-ES_tradnl"/>
        </w:rPr>
        <w:t>SUJETO OBLIGADO</w:t>
      </w:r>
      <w:r w:rsidRPr="0041240F">
        <w:rPr>
          <w:rFonts w:ascii="Palatino Linotype" w:hAnsi="Palatino Linotype"/>
          <w:szCs w:val="17"/>
          <w:lang w:eastAsia="es-ES_tradnl"/>
        </w:rPr>
        <w:t xml:space="preserve"> que, en caso de negarse a cumplir la presente resolución o hacerlo de </w:t>
      </w:r>
      <w:r w:rsidRPr="0041240F">
        <w:rPr>
          <w:rFonts w:ascii="Palatino Linotype" w:hAnsi="Palatino Linotype"/>
          <w:szCs w:val="17"/>
          <w:lang w:eastAsia="es-ES_tradnl"/>
        </w:rPr>
        <w:lastRenderedPageBreak/>
        <w:t>manera parcial se actuará de conformidad con lo previsto en los artículos 213, 214, 216 y 217 de dicha Ley.</w:t>
      </w:r>
    </w:p>
    <w:p w14:paraId="229E271E" w14:textId="77777777" w:rsidR="00E2170B" w:rsidRPr="0041240F" w:rsidRDefault="00E2170B" w:rsidP="00E2170B">
      <w:pPr>
        <w:spacing w:before="100" w:beforeAutospacing="1" w:after="100" w:afterAutospacing="1" w:line="360" w:lineRule="auto"/>
        <w:jc w:val="both"/>
        <w:rPr>
          <w:rFonts w:ascii="Palatino Linotype" w:eastAsia="Calibri" w:hAnsi="Palatino Linotype" w:cs="Arial"/>
        </w:rPr>
      </w:pPr>
      <w:r w:rsidRPr="0041240F">
        <w:rPr>
          <w:rFonts w:ascii="Palatino Linotype" w:eastAsia="Calibri" w:hAnsi="Palatino Linotype" w:cs="Arial"/>
          <w:b/>
          <w:sz w:val="28"/>
        </w:rPr>
        <w:t>QUINTO</w:t>
      </w:r>
      <w:r w:rsidRPr="0041240F">
        <w:rPr>
          <w:rFonts w:ascii="Palatino Linotype" w:eastAsia="Calibri" w:hAnsi="Palatino Linotype" w:cs="Arial"/>
        </w:rPr>
        <w:t>. Notifíquese a</w:t>
      </w:r>
      <w:r w:rsidR="00A44243" w:rsidRPr="0041240F">
        <w:rPr>
          <w:rFonts w:ascii="Palatino Linotype" w:eastAsia="Calibri" w:hAnsi="Palatino Linotype" w:cs="Arial"/>
        </w:rPr>
        <w:t>l</w:t>
      </w:r>
      <w:r w:rsidRPr="0041240F">
        <w:rPr>
          <w:rFonts w:ascii="Palatino Linotype" w:eastAsia="Calibri" w:hAnsi="Palatino Linotype" w:cs="Arial"/>
        </w:rPr>
        <w:t xml:space="preserve"> </w:t>
      </w:r>
      <w:r w:rsidRPr="0041240F">
        <w:rPr>
          <w:rFonts w:ascii="Palatino Linotype" w:eastAsia="Calibri" w:hAnsi="Palatino Linotype" w:cs="Arial"/>
          <w:b/>
        </w:rPr>
        <w:t>RECURRENTE</w:t>
      </w:r>
      <w:r w:rsidRPr="0041240F">
        <w:rPr>
          <w:rFonts w:ascii="Palatino Linotype" w:eastAsia="Calibri" w:hAnsi="Palatino Linotype" w:cs="Arial"/>
        </w:rPr>
        <w:t xml:space="preserve"> la presente resolución.</w:t>
      </w:r>
    </w:p>
    <w:p w14:paraId="284F7DBF" w14:textId="77777777" w:rsidR="00E2170B" w:rsidRDefault="00E2170B" w:rsidP="00E2170B">
      <w:pPr>
        <w:spacing w:before="100" w:beforeAutospacing="1" w:after="100" w:afterAutospacing="1" w:line="360" w:lineRule="auto"/>
        <w:jc w:val="both"/>
        <w:rPr>
          <w:rFonts w:ascii="Palatino Linotype" w:eastAsia="Calibri" w:hAnsi="Palatino Linotype" w:cs="Arial"/>
        </w:rPr>
      </w:pPr>
      <w:r w:rsidRPr="0041240F">
        <w:rPr>
          <w:rFonts w:ascii="Palatino Linotype" w:eastAsia="Calibri" w:hAnsi="Palatino Linotype" w:cs="Arial"/>
          <w:b/>
          <w:sz w:val="28"/>
          <w:szCs w:val="28"/>
        </w:rPr>
        <w:t>SEXTO.</w:t>
      </w:r>
      <w:r w:rsidRPr="0041240F">
        <w:rPr>
          <w:rFonts w:ascii="Palatino Linotype" w:eastAsia="Calibri" w:hAnsi="Palatino Linotype" w:cs="Arial"/>
        </w:rPr>
        <w:t xml:space="preserve"> Hágase del conocimiento de</w:t>
      </w:r>
      <w:r w:rsidR="00A44243" w:rsidRPr="0041240F">
        <w:rPr>
          <w:rFonts w:ascii="Palatino Linotype" w:eastAsia="Calibri" w:hAnsi="Palatino Linotype" w:cs="Arial"/>
        </w:rPr>
        <w:t>l</w:t>
      </w:r>
      <w:r w:rsidRPr="0041240F">
        <w:rPr>
          <w:rFonts w:ascii="Palatino Linotype" w:eastAsia="Calibri" w:hAnsi="Palatino Linotype" w:cs="Arial"/>
        </w:rPr>
        <w:t xml:space="preserve"> </w:t>
      </w:r>
      <w:r w:rsidRPr="0041240F">
        <w:rPr>
          <w:rFonts w:ascii="Palatino Linotype" w:eastAsia="Calibri" w:hAnsi="Palatino Linotype" w:cs="Arial"/>
          <w:b/>
        </w:rPr>
        <w:t>RECURRENTE</w:t>
      </w:r>
      <w:r w:rsidRPr="0041240F">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97C5AE" w14:textId="7324CA76" w:rsidR="00E2170B" w:rsidRPr="008F6701" w:rsidRDefault="00E2170B" w:rsidP="00E2170B">
      <w:pPr>
        <w:spacing w:before="100" w:beforeAutospacing="1" w:after="100" w:afterAutospacing="1" w:line="360" w:lineRule="auto"/>
        <w:contextualSpacing/>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t xml:space="preserve">ASÍ LO RESUELVE, POR </w:t>
      </w:r>
      <w:r w:rsidR="00E92E08">
        <w:rPr>
          <w:rFonts w:ascii="Palatino Linotype" w:hAnsi="Palatino Linotype" w:cs="Arial"/>
          <w:color w:val="000000" w:themeColor="text1"/>
          <w:lang w:val="es-ES"/>
        </w:rPr>
        <w:t xml:space="preserve">UNANIMIDAD </w:t>
      </w:r>
      <w:r w:rsidRPr="008F6701">
        <w:rPr>
          <w:rFonts w:ascii="Palatino Linotype" w:hAnsi="Palatino Linotype" w:cs="Arial"/>
          <w:color w:val="000000" w:themeColor="text1"/>
          <w:lang w:val="es-ES"/>
        </w:rPr>
        <w:t>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CONFORMADO POR LOS COMISIONADOS ZULEMA MARTÍNEZ SÁNCHEZ; EVA ABAID YAPUR; JOSÉ GUADALUPE LUNA HERNÁNDEZ</w:t>
      </w:r>
      <w:r w:rsidR="00E92E08">
        <w:rPr>
          <w:rFonts w:ascii="Palatino Linotype" w:hAnsi="Palatino Linotype" w:cs="Arial"/>
          <w:color w:val="000000" w:themeColor="text1"/>
          <w:lang w:val="es-ES"/>
        </w:rPr>
        <w:t xml:space="preserve"> EMITIENDO VOTO PARTICULAR</w:t>
      </w:r>
      <w:r w:rsidRPr="008F6701">
        <w:rPr>
          <w:rFonts w:ascii="Palatino Linotype" w:hAnsi="Palatino Linotype" w:cs="Arial"/>
          <w:color w:val="000000" w:themeColor="text1"/>
          <w:lang w:val="es-ES"/>
        </w:rPr>
        <w:t xml:space="preserve">, JAVIER MARTÍNEZ CRUZ Y LUIS GUSTAVO PARRA NORIEGA; </w:t>
      </w:r>
      <w:r w:rsidRPr="008F6701">
        <w:rPr>
          <w:rFonts w:ascii="Palatino Linotype" w:hAnsi="Palatino Linotype" w:cs="Arial"/>
          <w:color w:val="000000" w:themeColor="text1"/>
          <w:shd w:val="clear" w:color="auto" w:fill="FFFFFF" w:themeFill="background1"/>
          <w:lang w:val="es-ES"/>
        </w:rPr>
        <w:t xml:space="preserve">EN </w:t>
      </w:r>
      <w:r w:rsidRPr="00E92E08">
        <w:rPr>
          <w:rFonts w:ascii="Palatino Linotype" w:hAnsi="Palatino Linotype" w:cs="Arial"/>
          <w:color w:val="000000" w:themeColor="text1"/>
          <w:shd w:val="clear" w:color="auto" w:fill="FFFFFF" w:themeFill="background1"/>
          <w:lang w:val="es-ES"/>
        </w:rPr>
        <w:t xml:space="preserve">LA </w:t>
      </w:r>
      <w:r w:rsidR="00A44243" w:rsidRPr="00E92E08">
        <w:rPr>
          <w:rFonts w:ascii="Palatino Linotype" w:hAnsi="Palatino Linotype" w:cs="Arial"/>
          <w:color w:val="000000" w:themeColor="text1"/>
          <w:shd w:val="clear" w:color="auto" w:fill="FFFFFF" w:themeFill="background1"/>
          <w:lang w:val="es-ES"/>
        </w:rPr>
        <w:t>VIGÉSIMA</w:t>
      </w:r>
      <w:r w:rsidRPr="00E92E08">
        <w:rPr>
          <w:rFonts w:ascii="Palatino Linotype" w:hAnsi="Palatino Linotype" w:cs="Arial"/>
          <w:color w:val="000000" w:themeColor="text1"/>
          <w:shd w:val="clear" w:color="auto" w:fill="FFFFFF" w:themeFill="background1"/>
          <w:lang w:val="es-ES"/>
        </w:rPr>
        <w:t xml:space="preserve"> </w:t>
      </w:r>
      <w:r w:rsidRPr="00E92E08">
        <w:rPr>
          <w:rFonts w:ascii="Palatino Linotype" w:hAnsi="Palatino Linotype" w:cs="Arial"/>
          <w:color w:val="000000" w:themeColor="text1"/>
          <w:lang w:val="es-ES"/>
        </w:rPr>
        <w:t xml:space="preserve">SESIÓN ORDINARIA CELEBRADA EL </w:t>
      </w:r>
      <w:r w:rsidR="00A44243" w:rsidRPr="00E92E08">
        <w:rPr>
          <w:rFonts w:ascii="Palatino Linotype" w:hAnsi="Palatino Linotype" w:cs="Arial"/>
          <w:color w:val="000000" w:themeColor="text1"/>
          <w:lang w:val="es-ES"/>
        </w:rPr>
        <w:t>TREINTA</w:t>
      </w:r>
      <w:r w:rsidRPr="00E92E08">
        <w:rPr>
          <w:rFonts w:ascii="Palatino Linotype" w:hAnsi="Palatino Linotype" w:cs="Arial"/>
          <w:color w:val="000000" w:themeColor="text1"/>
          <w:lang w:val="es-ES"/>
        </w:rPr>
        <w:t xml:space="preserve"> DE SEPTIEMBRE DE DOS MIL VEINTE, ANTE EL SECRETARIO</w:t>
      </w:r>
      <w:r w:rsidRPr="008F6701">
        <w:rPr>
          <w:rFonts w:ascii="Palatino Linotype" w:hAnsi="Palatino Linotype" w:cs="Arial"/>
          <w:color w:val="000000" w:themeColor="text1"/>
          <w:lang w:val="es-ES"/>
        </w:rPr>
        <w:t xml:space="preserve"> TÉCNICO DEL PLENO, </w:t>
      </w:r>
      <w:r w:rsidRPr="008F6701">
        <w:rPr>
          <w:rFonts w:ascii="Palatino Linotype" w:eastAsia="Arial Unicode MS" w:hAnsi="Palatino Linotype" w:cs="Arial"/>
          <w:color w:val="000000" w:themeColor="text1"/>
          <w:lang w:val="es-ES"/>
        </w:rPr>
        <w:t>ALEXIS</w:t>
      </w:r>
      <w:r w:rsidRPr="008F670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E2170B" w:rsidRPr="008F6701" w14:paraId="036643A1" w14:textId="77777777" w:rsidTr="00626A9E">
        <w:trPr>
          <w:jc w:val="center"/>
        </w:trPr>
        <w:tc>
          <w:tcPr>
            <w:tcW w:w="10368" w:type="dxa"/>
          </w:tcPr>
          <w:p w14:paraId="031C997C"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1787EAE" w14:textId="77777777" w:rsidR="00AB71DE" w:rsidRPr="008F6701"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B38CE75"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D556959"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2170B" w:rsidRPr="008F6701" w14:paraId="66FD1830" w14:textId="77777777" w:rsidTr="00626A9E">
              <w:trPr>
                <w:jc w:val="center"/>
              </w:trPr>
              <w:tc>
                <w:tcPr>
                  <w:tcW w:w="10365" w:type="dxa"/>
                  <w:gridSpan w:val="2"/>
                  <w:shd w:val="clear" w:color="auto" w:fill="auto"/>
                </w:tcPr>
                <w:p w14:paraId="60B75C10"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14:paraId="7553BEC1"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 Presidenta</w:t>
                  </w:r>
                </w:p>
                <w:p w14:paraId="28C9F65D"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(RÚBRICA) </w:t>
                  </w:r>
                </w:p>
              </w:tc>
            </w:tr>
            <w:tr w:rsidR="00E2170B" w:rsidRPr="008F6701" w14:paraId="11889C6C" w14:textId="77777777" w:rsidTr="00626A9E">
              <w:trPr>
                <w:jc w:val="center"/>
              </w:trPr>
              <w:tc>
                <w:tcPr>
                  <w:tcW w:w="5182" w:type="dxa"/>
                  <w:shd w:val="clear" w:color="auto" w:fill="auto"/>
                </w:tcPr>
                <w:p w14:paraId="218B77F5"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E85BA4E"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B494D67"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6A07ED4" w14:textId="77777777" w:rsidR="00AB71DE"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62E4589" w14:textId="77777777" w:rsidR="00AB71DE" w:rsidRPr="008F6701"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62B470D"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Eva Abaid Yapur</w:t>
                  </w:r>
                </w:p>
                <w:p w14:paraId="7551A772"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w:t>
                  </w:r>
                </w:p>
                <w:p w14:paraId="5891A5A4"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c>
                <w:tcPr>
                  <w:tcW w:w="5183" w:type="dxa"/>
                  <w:shd w:val="clear" w:color="auto" w:fill="auto"/>
                </w:tcPr>
                <w:p w14:paraId="64B10F94"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7AF950D"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82E78C9" w14:textId="77777777" w:rsidR="00AB71DE"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9DC93B5" w14:textId="77777777" w:rsidR="00AB71DE" w:rsidRPr="008F6701"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5F61055"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BDD430D"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14:paraId="22623014"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2BDB278A"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r>
            <w:tr w:rsidR="00E2170B" w:rsidRPr="008F6701" w14:paraId="146655BA" w14:textId="77777777" w:rsidTr="00626A9E">
              <w:trPr>
                <w:jc w:val="center"/>
              </w:trPr>
              <w:tc>
                <w:tcPr>
                  <w:tcW w:w="5182" w:type="dxa"/>
                  <w:shd w:val="clear" w:color="auto" w:fill="auto"/>
                </w:tcPr>
                <w:p w14:paraId="40E5930E"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A59D6B0"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E1B54AE" w14:textId="77777777" w:rsidR="00AB71DE"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98C6D74" w14:textId="77777777" w:rsidR="00AB71DE" w:rsidRPr="008F6701"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38DE413"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57360FB"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14:paraId="065C39E1"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1B252529"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c>
                <w:tcPr>
                  <w:tcW w:w="5183" w:type="dxa"/>
                  <w:shd w:val="clear" w:color="auto" w:fill="auto"/>
                </w:tcPr>
                <w:p w14:paraId="5A138221"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768D5A4"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B4FD799" w14:textId="77777777" w:rsidR="00AB71DE"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10F0E54" w14:textId="77777777" w:rsidR="00AB71DE" w:rsidRPr="008F6701"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BD8B803"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4183736"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14:paraId="400AF094"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7EBC2F0F"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r>
            <w:tr w:rsidR="00E2170B" w:rsidRPr="008F6701" w14:paraId="6E128BAB" w14:textId="77777777" w:rsidTr="00626A9E">
              <w:trPr>
                <w:jc w:val="center"/>
              </w:trPr>
              <w:tc>
                <w:tcPr>
                  <w:tcW w:w="10365" w:type="dxa"/>
                  <w:gridSpan w:val="2"/>
                  <w:shd w:val="clear" w:color="auto" w:fill="auto"/>
                </w:tcPr>
                <w:p w14:paraId="279D292D" w14:textId="77777777" w:rsidR="00E2170B"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9A58F31" w14:textId="77777777" w:rsidR="00AB71DE" w:rsidRPr="008F6701" w:rsidRDefault="00AB71DE"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341783E"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1AEB4A6"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654FAC6"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14:paraId="35258028"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Secretario Técnico del Pleno</w:t>
                  </w:r>
                </w:p>
                <w:p w14:paraId="25349A5C" w14:textId="0FF12A04" w:rsidR="00E2170B" w:rsidRPr="008F6701" w:rsidRDefault="00E2170B" w:rsidP="00515369">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(RÚBRICA) </w:t>
                  </w:r>
                </w:p>
              </w:tc>
            </w:tr>
          </w:tbl>
          <w:p w14:paraId="58850D90" w14:textId="77777777" w:rsidR="00E2170B" w:rsidRPr="008F6701" w:rsidRDefault="00E2170B" w:rsidP="00626A9E">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053D23B3" w14:textId="77777777" w:rsidR="00E2170B" w:rsidRDefault="00E2170B"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5F735378"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656086B"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0D8DEB4F"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888E189"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56410236"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6FEA95C"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42B3FCCC"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0DF5F7CD"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30303736"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44C2CDE3" w14:textId="77777777" w:rsidR="00AB71DE" w:rsidRDefault="00AB71DE"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bookmarkStart w:id="0" w:name="_GoBack"/>
      <w:bookmarkEnd w:id="0"/>
    </w:p>
    <w:p w14:paraId="7BAE649A" w14:textId="77777777" w:rsidR="00E2170B" w:rsidRDefault="00E2170B"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C56752F" w14:textId="77777777" w:rsidR="00E2170B" w:rsidRDefault="00E2170B"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4BDA750C" w14:textId="77777777" w:rsidR="00E2170B" w:rsidRPr="008F6701" w:rsidRDefault="00E2170B" w:rsidP="00E2170B">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sidR="00A44243">
        <w:rPr>
          <w:rFonts w:ascii="Palatino Linotype" w:eastAsiaTheme="minorEastAsia" w:hAnsi="Palatino Linotype" w:cs="Arial"/>
          <w:color w:val="000000" w:themeColor="text1"/>
          <w:sz w:val="20"/>
          <w:szCs w:val="20"/>
          <w:lang w:val="es-ES_tradnl"/>
        </w:rPr>
        <w:t>treinta</w:t>
      </w:r>
      <w:r>
        <w:rPr>
          <w:rFonts w:ascii="Palatino Linotype" w:eastAsiaTheme="minorEastAsia" w:hAnsi="Palatino Linotype" w:cs="Arial"/>
          <w:color w:val="000000" w:themeColor="text1"/>
          <w:sz w:val="20"/>
          <w:szCs w:val="20"/>
          <w:lang w:val="es-ES_tradnl"/>
        </w:rPr>
        <w:t xml:space="preserve"> de septiembre </w:t>
      </w:r>
      <w:r w:rsidRPr="008F6701">
        <w:rPr>
          <w:rFonts w:ascii="Palatino Linotype" w:eastAsiaTheme="minorEastAsia" w:hAnsi="Palatino Linotype" w:cs="Arial"/>
          <w:color w:val="000000" w:themeColor="text1"/>
          <w:sz w:val="20"/>
          <w:szCs w:val="20"/>
          <w:lang w:val="es-ES_tradnl"/>
        </w:rPr>
        <w:t xml:space="preserve">de dos mil veinte, emitida en </w:t>
      </w:r>
      <w:r>
        <w:rPr>
          <w:rFonts w:ascii="Palatino Linotype" w:eastAsiaTheme="minorEastAsia" w:hAnsi="Palatino Linotype" w:cs="Arial"/>
          <w:color w:val="000000" w:themeColor="text1"/>
          <w:sz w:val="20"/>
          <w:szCs w:val="20"/>
          <w:lang w:val="es-ES_tradnl"/>
        </w:rPr>
        <w:t xml:space="preserve">el recurso </w:t>
      </w:r>
      <w:r w:rsidRPr="008F6701">
        <w:rPr>
          <w:rFonts w:ascii="Palatino Linotype" w:eastAsiaTheme="minorEastAsia" w:hAnsi="Palatino Linotype" w:cs="Arial"/>
          <w:color w:val="000000" w:themeColor="text1"/>
          <w:sz w:val="20"/>
          <w:szCs w:val="20"/>
          <w:lang w:val="es-ES_tradnl"/>
        </w:rPr>
        <w:t>de revisión 0</w:t>
      </w:r>
      <w:r w:rsidR="00A44243">
        <w:rPr>
          <w:rFonts w:ascii="Palatino Linotype" w:eastAsiaTheme="minorEastAsia" w:hAnsi="Palatino Linotype" w:cs="Arial"/>
          <w:color w:val="000000" w:themeColor="text1"/>
          <w:sz w:val="20"/>
          <w:szCs w:val="20"/>
          <w:lang w:val="es-ES_tradnl"/>
        </w:rPr>
        <w:t>2172</w:t>
      </w:r>
      <w:r w:rsidRPr="008F6701">
        <w:rPr>
          <w:rFonts w:ascii="Palatino Linotype" w:eastAsiaTheme="minorEastAsia" w:hAnsi="Palatino Linotype" w:cs="Arial"/>
          <w:color w:val="000000" w:themeColor="text1"/>
          <w:sz w:val="20"/>
          <w:szCs w:val="20"/>
          <w:lang w:val="es-ES_tradnl"/>
        </w:rPr>
        <w:t>/INFOEM/IP/RR/2020.</w:t>
      </w:r>
    </w:p>
    <w:p w14:paraId="40B4C163" w14:textId="31E591C7" w:rsidR="00A2088B" w:rsidRDefault="00E2170B" w:rsidP="00515369">
      <w:pPr>
        <w:spacing w:before="100" w:beforeAutospacing="1" w:after="100" w:afterAutospacing="1"/>
        <w:contextualSpacing/>
        <w:jc w:val="both"/>
      </w:pPr>
      <w:r>
        <w:rPr>
          <w:rFonts w:ascii="Palatino Linotype" w:eastAsiaTheme="minorEastAsia" w:hAnsi="Palatino Linotype" w:cs="Arial"/>
          <w:color w:val="000000" w:themeColor="text1"/>
          <w:sz w:val="20"/>
          <w:szCs w:val="20"/>
          <w:lang w:val="es-ES_tradnl"/>
        </w:rPr>
        <w:t>YSM/AMV</w:t>
      </w:r>
    </w:p>
    <w:sectPr w:rsidR="00A2088B" w:rsidSect="00626A9E">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2E236" w14:textId="77777777" w:rsidR="00123988" w:rsidRDefault="00123988" w:rsidP="00E2170B">
      <w:r>
        <w:separator/>
      </w:r>
    </w:p>
  </w:endnote>
  <w:endnote w:type="continuationSeparator" w:id="0">
    <w:p w14:paraId="4A25467F" w14:textId="77777777" w:rsidR="00123988" w:rsidRDefault="00123988" w:rsidP="00E2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307950" w14:textId="76C128CB" w:rsidR="00626A9E" w:rsidRPr="0010196A" w:rsidRDefault="00626A9E" w:rsidP="00626A9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71DE">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71D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DC13C6" w14:textId="5AA669B9" w:rsidR="00626A9E" w:rsidRPr="0010196A" w:rsidRDefault="00626A9E" w:rsidP="00626A9E">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71D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71D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93714" w14:textId="77777777" w:rsidR="00123988" w:rsidRDefault="00123988" w:rsidP="00E2170B">
      <w:r>
        <w:separator/>
      </w:r>
    </w:p>
  </w:footnote>
  <w:footnote w:type="continuationSeparator" w:id="0">
    <w:p w14:paraId="2D3659AA" w14:textId="77777777" w:rsidR="00123988" w:rsidRDefault="00123988" w:rsidP="00E217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A7C18A" w14:textId="77777777" w:rsidR="00626A9E" w:rsidRDefault="00AB71DE">
    <w:pPr>
      <w:pStyle w:val="Encabezado"/>
    </w:pPr>
    <w:r>
      <w:rPr>
        <w:noProof/>
        <w:lang w:val="es-MX" w:eastAsia="es-MX"/>
      </w:rPr>
      <w:pict w14:anchorId="54E0A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66960E" w14:textId="77777777" w:rsidR="00626A9E" w:rsidRPr="0010196A" w:rsidRDefault="00AB71DE" w:rsidP="00626A9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8937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26A9E" w:rsidRPr="008F2CCC" w14:paraId="5F08C636" w14:textId="77777777" w:rsidTr="00626A9E">
      <w:tc>
        <w:tcPr>
          <w:tcW w:w="3261" w:type="dxa"/>
          <w:vMerge w:val="restart"/>
        </w:tcPr>
        <w:p w14:paraId="29977E44" w14:textId="77777777" w:rsidR="00626A9E" w:rsidRPr="008F2CCC" w:rsidRDefault="00626A9E" w:rsidP="00626A9E">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5B581FFA" wp14:editId="5ECFB18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33D3AED3" w14:textId="77777777" w:rsidR="00626A9E" w:rsidRPr="00664658" w:rsidRDefault="00626A9E" w:rsidP="00626A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AE6B05D" w14:textId="77777777" w:rsidR="00626A9E" w:rsidRPr="00664658" w:rsidRDefault="00626A9E" w:rsidP="00E2170B">
          <w:pPr>
            <w:jc w:val="both"/>
            <w:rPr>
              <w:rFonts w:ascii="Palatino Linotype" w:hAnsi="Palatino Linotype"/>
              <w:b/>
              <w:sz w:val="22"/>
              <w:szCs w:val="22"/>
              <w:lang w:val="es-ES_tradnl"/>
            </w:rPr>
          </w:pPr>
          <w:r>
            <w:rPr>
              <w:rFonts w:ascii="Palatino Linotype" w:hAnsi="Palatino Linotype"/>
              <w:b/>
              <w:sz w:val="22"/>
              <w:szCs w:val="22"/>
              <w:lang w:val="es-ES_tradnl"/>
            </w:rPr>
            <w:t>02172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26A9E" w:rsidRPr="008F2CCC" w14:paraId="16B37030" w14:textId="77777777" w:rsidTr="00626A9E">
      <w:tc>
        <w:tcPr>
          <w:tcW w:w="3261" w:type="dxa"/>
          <w:vMerge/>
        </w:tcPr>
        <w:p w14:paraId="6EA8EB11" w14:textId="77777777" w:rsidR="00626A9E" w:rsidRPr="008F2CCC" w:rsidRDefault="00626A9E" w:rsidP="00626A9E">
          <w:pPr>
            <w:rPr>
              <w:rFonts w:ascii="Palatino Linotype" w:hAnsi="Palatino Linotype"/>
              <w:b/>
              <w:sz w:val="22"/>
              <w:szCs w:val="22"/>
              <w:lang w:val="es-ES_tradnl"/>
            </w:rPr>
          </w:pPr>
        </w:p>
      </w:tc>
      <w:tc>
        <w:tcPr>
          <w:tcW w:w="2551" w:type="dxa"/>
          <w:shd w:val="clear" w:color="auto" w:fill="auto"/>
        </w:tcPr>
        <w:p w14:paraId="614EE921" w14:textId="77777777" w:rsidR="00626A9E" w:rsidRPr="00664658" w:rsidRDefault="00626A9E" w:rsidP="00626A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2B527DDE" w14:textId="77777777" w:rsidR="00626A9E" w:rsidRPr="00D41D47" w:rsidRDefault="00626A9E" w:rsidP="00E2170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Metepec </w:t>
          </w:r>
        </w:p>
      </w:tc>
    </w:tr>
    <w:tr w:rsidR="00626A9E" w:rsidRPr="008F2CCC" w14:paraId="3D2952BC" w14:textId="77777777" w:rsidTr="00626A9E">
      <w:trPr>
        <w:trHeight w:val="228"/>
      </w:trPr>
      <w:tc>
        <w:tcPr>
          <w:tcW w:w="3261" w:type="dxa"/>
          <w:vMerge/>
        </w:tcPr>
        <w:p w14:paraId="7CE3A04D" w14:textId="77777777" w:rsidR="00626A9E" w:rsidRPr="008F2CCC" w:rsidRDefault="00626A9E" w:rsidP="00626A9E">
          <w:pPr>
            <w:rPr>
              <w:rFonts w:ascii="Palatino Linotype" w:hAnsi="Palatino Linotype"/>
              <w:b/>
              <w:sz w:val="22"/>
              <w:szCs w:val="22"/>
              <w:lang w:val="es-ES_tradnl"/>
            </w:rPr>
          </w:pPr>
        </w:p>
      </w:tc>
      <w:tc>
        <w:tcPr>
          <w:tcW w:w="2551" w:type="dxa"/>
          <w:shd w:val="clear" w:color="auto" w:fill="auto"/>
        </w:tcPr>
        <w:p w14:paraId="43899306" w14:textId="77777777" w:rsidR="00626A9E" w:rsidRPr="00664658" w:rsidRDefault="00626A9E" w:rsidP="00626A9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0FDA1A22" w14:textId="77777777" w:rsidR="00626A9E" w:rsidRPr="00664658" w:rsidRDefault="00626A9E" w:rsidP="00626A9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557BB9A" w14:textId="77777777" w:rsidR="00626A9E" w:rsidRPr="0010196A" w:rsidRDefault="00626A9E" w:rsidP="00626A9E">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7CCD2C" w14:textId="77777777" w:rsidR="00626A9E" w:rsidRPr="0010196A" w:rsidRDefault="00626A9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26A9E" w:rsidRPr="008F2CCC" w14:paraId="579F3DD4" w14:textId="77777777" w:rsidTr="00626A9E">
      <w:tc>
        <w:tcPr>
          <w:tcW w:w="4253" w:type="dxa"/>
          <w:vMerge w:val="restart"/>
          <w:shd w:val="clear" w:color="auto" w:fill="auto"/>
        </w:tcPr>
        <w:p w14:paraId="59D7BD0A" w14:textId="77777777" w:rsidR="00626A9E" w:rsidRPr="008F2CCC" w:rsidRDefault="00626A9E" w:rsidP="00626A9E">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60DB7877" wp14:editId="5EA94BF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7C2158" w14:textId="77777777" w:rsidR="00626A9E" w:rsidRPr="008F2CCC" w:rsidRDefault="00626A9E" w:rsidP="00626A9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6917F858" w14:textId="77777777" w:rsidR="00626A9E" w:rsidRPr="008F2CCC" w:rsidRDefault="00626A9E" w:rsidP="00E2170B">
          <w:pPr>
            <w:jc w:val="both"/>
            <w:rPr>
              <w:rFonts w:ascii="Palatino Linotype" w:hAnsi="Palatino Linotype"/>
              <w:b/>
              <w:sz w:val="22"/>
              <w:szCs w:val="22"/>
              <w:lang w:val="es-ES_tradnl"/>
            </w:rPr>
          </w:pPr>
          <w:r>
            <w:rPr>
              <w:rFonts w:ascii="Palatino Linotype" w:hAnsi="Palatino Linotype"/>
              <w:b/>
              <w:sz w:val="22"/>
              <w:szCs w:val="22"/>
              <w:lang w:val="es-ES_tradnl"/>
            </w:rPr>
            <w:t xml:space="preserve">02172/INFOEM/IP/RR/2020 </w:t>
          </w:r>
        </w:p>
      </w:tc>
    </w:tr>
    <w:tr w:rsidR="00626A9E" w:rsidRPr="008F2CCC" w14:paraId="6833D5D9" w14:textId="77777777" w:rsidTr="00626A9E">
      <w:tc>
        <w:tcPr>
          <w:tcW w:w="4253" w:type="dxa"/>
          <w:vMerge/>
          <w:shd w:val="clear" w:color="auto" w:fill="auto"/>
        </w:tcPr>
        <w:p w14:paraId="1313E382" w14:textId="77777777" w:rsidR="00626A9E" w:rsidRPr="008F2CCC" w:rsidRDefault="00626A9E" w:rsidP="00626A9E">
          <w:pPr>
            <w:rPr>
              <w:rFonts w:ascii="Palatino Linotype" w:hAnsi="Palatino Linotype"/>
              <w:b/>
              <w:sz w:val="22"/>
              <w:szCs w:val="22"/>
              <w:lang w:val="es-ES_tradnl"/>
            </w:rPr>
          </w:pPr>
        </w:p>
      </w:tc>
      <w:tc>
        <w:tcPr>
          <w:tcW w:w="2552" w:type="dxa"/>
          <w:shd w:val="clear" w:color="auto" w:fill="auto"/>
        </w:tcPr>
        <w:p w14:paraId="7D0B9E81" w14:textId="77777777" w:rsidR="00626A9E" w:rsidRPr="008F2CCC" w:rsidRDefault="00626A9E" w:rsidP="00626A9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41CCC87A" w14:textId="43F3F7DC" w:rsidR="00626A9E" w:rsidRPr="008F2CCC" w:rsidRDefault="00626A9E" w:rsidP="00626A9E">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w:t>
          </w:r>
          <w:r w:rsidR="00AB71DE">
            <w:rPr>
              <w:rFonts w:ascii="Palatino Linotype" w:hAnsi="Palatino Linotype"/>
              <w:b/>
              <w:sz w:val="22"/>
              <w:szCs w:val="22"/>
              <w:lang w:val="es-ES_tradnl"/>
            </w:rPr>
            <w:t>e</w:t>
          </w:r>
          <w:r>
            <w:rPr>
              <w:rFonts w:ascii="Palatino Linotype" w:hAnsi="Palatino Linotype"/>
              <w:b/>
              <w:sz w:val="22"/>
              <w:szCs w:val="22"/>
              <w:lang w:val="es-ES_tradnl"/>
            </w:rPr>
            <w:t xml:space="preserve">c  </w:t>
          </w:r>
        </w:p>
      </w:tc>
    </w:tr>
    <w:tr w:rsidR="00626A9E" w:rsidRPr="008F2CCC" w14:paraId="449616BC" w14:textId="77777777" w:rsidTr="00626A9E">
      <w:trPr>
        <w:trHeight w:val="228"/>
      </w:trPr>
      <w:tc>
        <w:tcPr>
          <w:tcW w:w="4253" w:type="dxa"/>
          <w:vMerge/>
          <w:shd w:val="clear" w:color="auto" w:fill="auto"/>
        </w:tcPr>
        <w:p w14:paraId="279FC465" w14:textId="77777777" w:rsidR="00626A9E" w:rsidRPr="008F2CCC" w:rsidRDefault="00626A9E" w:rsidP="00626A9E">
          <w:pPr>
            <w:rPr>
              <w:rFonts w:ascii="Palatino Linotype" w:hAnsi="Palatino Linotype"/>
              <w:b/>
              <w:sz w:val="22"/>
              <w:szCs w:val="22"/>
              <w:lang w:val="es-ES_tradnl"/>
            </w:rPr>
          </w:pPr>
        </w:p>
      </w:tc>
      <w:tc>
        <w:tcPr>
          <w:tcW w:w="2552" w:type="dxa"/>
          <w:shd w:val="clear" w:color="auto" w:fill="auto"/>
        </w:tcPr>
        <w:p w14:paraId="373E1302" w14:textId="77777777" w:rsidR="00626A9E" w:rsidRPr="008F2CCC" w:rsidRDefault="00626A9E" w:rsidP="00626A9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636C1608" w14:textId="77777777" w:rsidR="00626A9E" w:rsidRPr="00DC41C8" w:rsidRDefault="00626A9E" w:rsidP="00626A9E">
          <w:pPr>
            <w:jc w:val="both"/>
            <w:rPr>
              <w:rFonts w:ascii="Palatino Linotype" w:hAnsi="Palatino Linotype"/>
              <w:b/>
              <w:sz w:val="22"/>
              <w:szCs w:val="22"/>
            </w:rPr>
          </w:pPr>
        </w:p>
      </w:tc>
    </w:tr>
    <w:tr w:rsidR="00626A9E" w:rsidRPr="008F2CCC" w14:paraId="410C88AC" w14:textId="77777777" w:rsidTr="00626A9E">
      <w:tc>
        <w:tcPr>
          <w:tcW w:w="4253" w:type="dxa"/>
          <w:vMerge/>
          <w:shd w:val="clear" w:color="auto" w:fill="auto"/>
        </w:tcPr>
        <w:p w14:paraId="4CF2FE5E" w14:textId="77777777" w:rsidR="00626A9E" w:rsidRPr="008F2CCC" w:rsidRDefault="00626A9E" w:rsidP="00626A9E">
          <w:pPr>
            <w:rPr>
              <w:rFonts w:ascii="Palatino Linotype" w:hAnsi="Palatino Linotype"/>
              <w:b/>
              <w:sz w:val="22"/>
              <w:szCs w:val="22"/>
              <w:lang w:val="es-ES_tradnl"/>
            </w:rPr>
          </w:pPr>
        </w:p>
      </w:tc>
      <w:tc>
        <w:tcPr>
          <w:tcW w:w="2552" w:type="dxa"/>
          <w:shd w:val="clear" w:color="auto" w:fill="auto"/>
        </w:tcPr>
        <w:p w14:paraId="21152E59" w14:textId="77777777" w:rsidR="00626A9E" w:rsidRPr="008F2CCC" w:rsidRDefault="00626A9E" w:rsidP="00626A9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449FC9C6" w14:textId="77777777" w:rsidR="00626A9E" w:rsidRPr="008F2CCC" w:rsidRDefault="00626A9E" w:rsidP="00626A9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8E3FCDD" w14:textId="77777777" w:rsidR="00626A9E" w:rsidRPr="0010196A" w:rsidRDefault="00AB71DE" w:rsidP="00626A9E">
    <w:pPr>
      <w:rPr>
        <w:rFonts w:ascii="Palatino Linotype" w:hAnsi="Palatino Linotype"/>
        <w:sz w:val="28"/>
        <w:szCs w:val="28"/>
      </w:rPr>
    </w:pPr>
    <w:r>
      <w:rPr>
        <w:rFonts w:ascii="Palatino Linotype" w:hAnsi="Palatino Linotype"/>
        <w:noProof/>
        <w:sz w:val="28"/>
        <w:szCs w:val="28"/>
        <w:lang w:eastAsia="es-MX"/>
      </w:rPr>
      <w:pict w14:anchorId="1FD32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54pt;margin-top:12.65pt;width:540pt;height:10in;z-index:-25165772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E335122"/>
    <w:multiLevelType w:val="hybridMultilevel"/>
    <w:tmpl w:val="C9A8D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4AB4605"/>
    <w:multiLevelType w:val="hybridMultilevel"/>
    <w:tmpl w:val="CFEAC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0B"/>
    <w:rsid w:val="00062435"/>
    <w:rsid w:val="00062D83"/>
    <w:rsid w:val="00086804"/>
    <w:rsid w:val="000C7019"/>
    <w:rsid w:val="000E5F36"/>
    <w:rsid w:val="001074E3"/>
    <w:rsid w:val="00123988"/>
    <w:rsid w:val="001B77F4"/>
    <w:rsid w:val="001D190A"/>
    <w:rsid w:val="002445A1"/>
    <w:rsid w:val="00271ACE"/>
    <w:rsid w:val="00346C8A"/>
    <w:rsid w:val="00366731"/>
    <w:rsid w:val="003F4BAE"/>
    <w:rsid w:val="0041240F"/>
    <w:rsid w:val="004D07EB"/>
    <w:rsid w:val="00515369"/>
    <w:rsid w:val="005B6887"/>
    <w:rsid w:val="006233A4"/>
    <w:rsid w:val="00626A9E"/>
    <w:rsid w:val="00711C63"/>
    <w:rsid w:val="007655A3"/>
    <w:rsid w:val="007C380D"/>
    <w:rsid w:val="00885186"/>
    <w:rsid w:val="00896A29"/>
    <w:rsid w:val="0095203E"/>
    <w:rsid w:val="00A2088B"/>
    <w:rsid w:val="00A44243"/>
    <w:rsid w:val="00A56925"/>
    <w:rsid w:val="00AB71DE"/>
    <w:rsid w:val="00AF01FB"/>
    <w:rsid w:val="00C10DF5"/>
    <w:rsid w:val="00C93E19"/>
    <w:rsid w:val="00CA7561"/>
    <w:rsid w:val="00D10503"/>
    <w:rsid w:val="00DC0728"/>
    <w:rsid w:val="00E2170B"/>
    <w:rsid w:val="00E92E08"/>
    <w:rsid w:val="00F24A8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32D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170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2170B"/>
    <w:rPr>
      <w:rFonts w:eastAsiaTheme="minorEastAsia"/>
      <w:sz w:val="24"/>
      <w:szCs w:val="24"/>
      <w:lang w:val="es-ES_tradnl" w:eastAsia="es-ES"/>
    </w:rPr>
  </w:style>
  <w:style w:type="paragraph" w:styleId="Piedepgina">
    <w:name w:val="footer"/>
    <w:basedOn w:val="Normal"/>
    <w:link w:val="PiedepginaCar"/>
    <w:uiPriority w:val="99"/>
    <w:unhideWhenUsed/>
    <w:rsid w:val="00E2170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2170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17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170B"/>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2170B"/>
    <w:rPr>
      <w:color w:val="0000FF"/>
      <w:u w:val="single"/>
    </w:rPr>
  </w:style>
  <w:style w:type="character" w:styleId="Refdecomentario">
    <w:name w:val="annotation reference"/>
    <w:basedOn w:val="Fuentedeprrafopredeter"/>
    <w:uiPriority w:val="99"/>
    <w:semiHidden/>
    <w:unhideWhenUsed/>
    <w:rsid w:val="003F4BAE"/>
    <w:rPr>
      <w:sz w:val="16"/>
      <w:szCs w:val="16"/>
    </w:rPr>
  </w:style>
  <w:style w:type="paragraph" w:styleId="Textocomentario">
    <w:name w:val="annotation text"/>
    <w:basedOn w:val="Normal"/>
    <w:link w:val="TextocomentarioCar"/>
    <w:uiPriority w:val="99"/>
    <w:unhideWhenUsed/>
    <w:rsid w:val="003F4BAE"/>
    <w:rPr>
      <w:sz w:val="20"/>
      <w:szCs w:val="20"/>
    </w:rPr>
  </w:style>
  <w:style w:type="character" w:customStyle="1" w:styleId="TextocomentarioCar">
    <w:name w:val="Texto comentario Car"/>
    <w:basedOn w:val="Fuentedeprrafopredeter"/>
    <w:link w:val="Textocomentario"/>
    <w:uiPriority w:val="99"/>
    <w:rsid w:val="003F4BA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F4BAE"/>
    <w:rPr>
      <w:b/>
      <w:bCs/>
    </w:rPr>
  </w:style>
  <w:style w:type="character" w:customStyle="1" w:styleId="AsuntodelcomentarioCar">
    <w:name w:val="Asunto del comentario Car"/>
    <w:basedOn w:val="TextocomentarioCar"/>
    <w:link w:val="Asuntodelcomentario"/>
    <w:uiPriority w:val="99"/>
    <w:semiHidden/>
    <w:rsid w:val="003F4BA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F4B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BAE"/>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170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2170B"/>
    <w:rPr>
      <w:rFonts w:eastAsiaTheme="minorEastAsia"/>
      <w:sz w:val="24"/>
      <w:szCs w:val="24"/>
      <w:lang w:val="es-ES_tradnl" w:eastAsia="es-ES"/>
    </w:rPr>
  </w:style>
  <w:style w:type="paragraph" w:styleId="Piedepgina">
    <w:name w:val="footer"/>
    <w:basedOn w:val="Normal"/>
    <w:link w:val="PiedepginaCar"/>
    <w:uiPriority w:val="99"/>
    <w:unhideWhenUsed/>
    <w:rsid w:val="00E2170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2170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17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170B"/>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2170B"/>
    <w:rPr>
      <w:color w:val="0000FF"/>
      <w:u w:val="single"/>
    </w:rPr>
  </w:style>
  <w:style w:type="character" w:styleId="Refdecomentario">
    <w:name w:val="annotation reference"/>
    <w:basedOn w:val="Fuentedeprrafopredeter"/>
    <w:uiPriority w:val="99"/>
    <w:semiHidden/>
    <w:unhideWhenUsed/>
    <w:rsid w:val="003F4BAE"/>
    <w:rPr>
      <w:sz w:val="16"/>
      <w:szCs w:val="16"/>
    </w:rPr>
  </w:style>
  <w:style w:type="paragraph" w:styleId="Textocomentario">
    <w:name w:val="annotation text"/>
    <w:basedOn w:val="Normal"/>
    <w:link w:val="TextocomentarioCar"/>
    <w:uiPriority w:val="99"/>
    <w:unhideWhenUsed/>
    <w:rsid w:val="003F4BAE"/>
    <w:rPr>
      <w:sz w:val="20"/>
      <w:szCs w:val="20"/>
    </w:rPr>
  </w:style>
  <w:style w:type="character" w:customStyle="1" w:styleId="TextocomentarioCar">
    <w:name w:val="Texto comentario Car"/>
    <w:basedOn w:val="Fuentedeprrafopredeter"/>
    <w:link w:val="Textocomentario"/>
    <w:uiPriority w:val="99"/>
    <w:rsid w:val="003F4BA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F4BAE"/>
    <w:rPr>
      <w:b/>
      <w:bCs/>
    </w:rPr>
  </w:style>
  <w:style w:type="character" w:customStyle="1" w:styleId="AsuntodelcomentarioCar">
    <w:name w:val="Asunto del comentario Car"/>
    <w:basedOn w:val="TextocomentarioCar"/>
    <w:link w:val="Asuntodelcomentario"/>
    <w:uiPriority w:val="99"/>
    <w:semiHidden/>
    <w:rsid w:val="003F4BA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F4B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BA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60309">
      <w:bodyDiv w:val="1"/>
      <w:marLeft w:val="0"/>
      <w:marRight w:val="0"/>
      <w:marTop w:val="0"/>
      <w:marBottom w:val="0"/>
      <w:divBdr>
        <w:top w:val="none" w:sz="0" w:space="0" w:color="auto"/>
        <w:left w:val="none" w:sz="0" w:space="0" w:color="auto"/>
        <w:bottom w:val="none" w:sz="0" w:space="0" w:color="auto"/>
        <w:right w:val="none" w:sz="0" w:space="0" w:color="auto"/>
      </w:divBdr>
    </w:div>
    <w:div w:id="1492872820">
      <w:bodyDiv w:val="1"/>
      <w:marLeft w:val="0"/>
      <w:marRight w:val="0"/>
      <w:marTop w:val="0"/>
      <w:marBottom w:val="0"/>
      <w:divBdr>
        <w:top w:val="none" w:sz="0" w:space="0" w:color="auto"/>
        <w:left w:val="none" w:sz="0" w:space="0" w:color="auto"/>
        <w:bottom w:val="none" w:sz="0" w:space="0" w:color="auto"/>
        <w:right w:val="none" w:sz="0" w:space="0" w:color="auto"/>
      </w:divBdr>
    </w:div>
    <w:div w:id="18173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iteriosdeinterpretacion.inai.org.mx/Pages/resultsfil.aspx?k=(Vigente%3D%22Si%22)"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header" Target="header3.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consultas.ifai.org.mx/descargar.php?r=./pdf/resoluciones/2016/&amp;a=RRA%203104.pdf" TargetMode="External"/><Relationship Id="rId12" Type="http://schemas.openxmlformats.org/officeDocument/2006/relationships/hyperlink" Target="http://consultas.ifai.org.mx/descargar.php?r=./pdf/resoluciones/2017/&amp;a=RRA%205402.pdf" TargetMode="External"/><Relationship Id="rId13" Type="http://schemas.openxmlformats.org/officeDocument/2006/relationships/hyperlink" Target="http://consultas.ifai.org.mx/descargar.php?r=./pdf/resoluciones/2017/&amp;a=RRA%207492.pdf" TargetMode="External"/><Relationship Id="rId14" Type="http://schemas.openxmlformats.org/officeDocument/2006/relationships/hyperlink" Target="http://consultas.ifai.org.mx/descargar.php?r=./pdf/resoluciones/2016/&amp;a=RRA%203104.pdf" TargetMode="External"/><Relationship Id="rId15" Type="http://schemas.openxmlformats.org/officeDocument/2006/relationships/hyperlink" Target="http://consultas.ifai.org.mx/descargar.php?r=./pdf/resoluciones/2016/&amp;a=RRA%202923.pdf" TargetMode="External"/><Relationship Id="rId16" Type="http://schemas.openxmlformats.org/officeDocument/2006/relationships/hyperlink" Target="http://consultas.ifai.org.mx/descargar.php?r=./pdf/resoluciones/2017/&amp;a=RRA%202855.pdf" TargetMode="External"/><Relationship Id="rId17" Type="http://schemas.openxmlformats.org/officeDocument/2006/relationships/hyperlink" Target="http://consultas.ifai.org.mx/descargar.php?r=./pdf/resoluciones/2017/&amp;a=RRA%20185.pdf" TargetMode="External"/><Relationship Id="rId18" Type="http://schemas.openxmlformats.org/officeDocument/2006/relationships/hyperlink" Target="http://consultas.ifai.org.mx/descargar.php?r=./pdf/resoluciones/2017/&amp;a=RRA%201588.pdf" TargetMode="External"/><Relationship Id="rId19" Type="http://schemas.openxmlformats.org/officeDocument/2006/relationships/hyperlink" Target="http://consultas.ifai.org.mx/descargar.php?r=./pdf/resoluciones/2017/&amp;a=RRA%203472.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11045</Words>
  <Characters>60749</Characters>
  <Application>Microsoft Macintosh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Rosa Luz Robles</cp:lastModifiedBy>
  <cp:revision>5</cp:revision>
  <dcterms:created xsi:type="dcterms:W3CDTF">2020-09-24T20:34:00Z</dcterms:created>
  <dcterms:modified xsi:type="dcterms:W3CDTF">2020-10-02T02:24:00Z</dcterms:modified>
</cp:coreProperties>
</file>