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BCCCC6" w14:textId="77777777" w:rsidR="002D6A31" w:rsidRPr="00AD2A55" w:rsidRDefault="002D6A31" w:rsidP="002D6A31">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D30C43">
        <w:rPr>
          <w:rFonts w:ascii="Palatino Linotype" w:eastAsia="Times New Roman" w:hAnsi="Palatino Linotype" w:cs="Arial"/>
          <w:color w:val="000000"/>
          <w:sz w:val="24"/>
          <w:szCs w:val="24"/>
          <w:lang w:eastAsia="es-MX"/>
        </w:rPr>
        <w:t xml:space="preserve">dos de septiembre </w:t>
      </w:r>
      <w:r>
        <w:rPr>
          <w:rFonts w:ascii="Palatino Linotype" w:eastAsia="Times New Roman" w:hAnsi="Palatino Linotype" w:cs="Arial"/>
          <w:color w:val="000000"/>
          <w:sz w:val="24"/>
          <w:szCs w:val="24"/>
          <w:lang w:eastAsia="es-MX"/>
        </w:rPr>
        <w:t>de dos mil veinte</w:t>
      </w:r>
      <w:r w:rsidRPr="00CC3652">
        <w:rPr>
          <w:rFonts w:ascii="Palatino Linotype" w:eastAsia="Times New Roman" w:hAnsi="Palatino Linotype" w:cs="Arial"/>
          <w:color w:val="000000"/>
          <w:sz w:val="24"/>
          <w:szCs w:val="24"/>
          <w:lang w:eastAsia="es-MX"/>
        </w:rPr>
        <w:t>.</w:t>
      </w:r>
    </w:p>
    <w:p w14:paraId="0D08B900" w14:textId="77777777" w:rsidR="002D6A31" w:rsidRPr="00AD2A55" w:rsidRDefault="002D6A31" w:rsidP="002D6A31">
      <w:pPr>
        <w:shd w:val="clear" w:color="auto" w:fill="FFFFFF"/>
        <w:spacing w:after="0" w:line="360" w:lineRule="auto"/>
        <w:jc w:val="both"/>
        <w:rPr>
          <w:rFonts w:ascii="Palatino Linotype" w:eastAsia="Times New Roman" w:hAnsi="Palatino Linotype" w:cs="Arial"/>
          <w:color w:val="000000"/>
          <w:sz w:val="24"/>
          <w:szCs w:val="24"/>
          <w:lang w:eastAsia="es-MX"/>
        </w:rPr>
      </w:pPr>
    </w:p>
    <w:p w14:paraId="22ADEC26" w14:textId="1A0179FE" w:rsidR="002D6A31" w:rsidRPr="00AD2A55" w:rsidRDefault="002D6A31" w:rsidP="002D6A31">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1</w:t>
      </w:r>
      <w:r w:rsidR="002B4D68">
        <w:rPr>
          <w:rFonts w:ascii="Palatino Linotype" w:hAnsi="Palatino Linotype" w:cs="Arial"/>
          <w:b/>
          <w:bCs/>
          <w:sz w:val="24"/>
          <w:szCs w:val="24"/>
          <w:lang w:eastAsia="es-MX"/>
        </w:rPr>
        <w:t>385</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20,</w:t>
      </w:r>
      <w:r w:rsidRPr="00AD2A55">
        <w:rPr>
          <w:rFonts w:ascii="Palatino Linotype" w:hAnsi="Palatino Linotype" w:cs="Arial"/>
          <w:sz w:val="24"/>
          <w:szCs w:val="24"/>
        </w:rPr>
        <w:t xml:space="preserve"> interpuesto por</w:t>
      </w:r>
      <w:r>
        <w:rPr>
          <w:rFonts w:ascii="Palatino Linotype" w:hAnsi="Palatino Linotype" w:cs="Arial"/>
          <w:sz w:val="24"/>
          <w:szCs w:val="24"/>
        </w:rPr>
        <w:t xml:space="preserve"> el </w:t>
      </w:r>
      <w:r w:rsidRPr="002B4D68">
        <w:rPr>
          <w:rFonts w:ascii="Palatino Linotype" w:hAnsi="Palatino Linotype" w:cs="Arial"/>
          <w:b/>
          <w:sz w:val="24"/>
          <w:szCs w:val="24"/>
        </w:rPr>
        <w:t>C.</w:t>
      </w:r>
      <w:r>
        <w:rPr>
          <w:rFonts w:ascii="Palatino Linotype" w:hAnsi="Palatino Linotype" w:cs="Arial"/>
          <w:sz w:val="24"/>
          <w:szCs w:val="24"/>
        </w:rPr>
        <w:t xml:space="preserve"> </w:t>
      </w:r>
      <w:r w:rsidR="006579AD">
        <w:rPr>
          <w:rFonts w:ascii="Palatino Linotype" w:hAnsi="Palatino Linotype" w:cs="Arial"/>
          <w:b/>
          <w:sz w:val="24"/>
          <w:szCs w:val="24"/>
        </w:rPr>
        <w:t>xxxxxxxxxxxxxxxxxxx</w:t>
      </w:r>
      <w:r>
        <w:rPr>
          <w:rFonts w:ascii="Palatino Linotype" w:hAnsi="Palatino Linotype" w:cs="Arial"/>
          <w:sz w:val="24"/>
          <w:szCs w:val="24"/>
        </w:rPr>
        <w:t xml:space="preserve">, quien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respuesta del </w:t>
      </w:r>
      <w:r w:rsidR="007121D5" w:rsidRPr="007121D5">
        <w:rPr>
          <w:rFonts w:ascii="Palatino Linotype" w:hAnsi="Palatino Linotype" w:cs="Arial"/>
          <w:b/>
          <w:sz w:val="24"/>
          <w:szCs w:val="24"/>
        </w:rPr>
        <w:t>Ayuntamiento de Tlalnepantla de Baz</w:t>
      </w:r>
      <w:r>
        <w:rPr>
          <w:rFonts w:ascii="Palatino Linotype" w:hAnsi="Palatino Linotype" w:cs="Arial"/>
          <w:b/>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14:paraId="05493BA9" w14:textId="77777777" w:rsidR="002D6A31" w:rsidRPr="00AD2A55" w:rsidRDefault="002D6A31" w:rsidP="002D6A31">
      <w:pPr>
        <w:tabs>
          <w:tab w:val="left" w:pos="6960"/>
        </w:tabs>
        <w:spacing w:after="0" w:line="360" w:lineRule="auto"/>
        <w:jc w:val="both"/>
        <w:rPr>
          <w:rFonts w:ascii="Palatino Linotype" w:hAnsi="Palatino Linotype" w:cs="Arial"/>
          <w:sz w:val="24"/>
          <w:szCs w:val="24"/>
        </w:rPr>
      </w:pPr>
    </w:p>
    <w:p w14:paraId="65826B4E" w14:textId="77777777" w:rsidR="002D6A31" w:rsidRPr="007763F3" w:rsidRDefault="002D6A31" w:rsidP="002D6A31">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14:paraId="575B6FEB" w14:textId="77777777" w:rsidR="002D6A31" w:rsidRPr="00D23436" w:rsidRDefault="002D6A31" w:rsidP="002D6A31">
      <w:pPr>
        <w:spacing w:after="0" w:line="360" w:lineRule="auto"/>
        <w:rPr>
          <w:rFonts w:ascii="Palatino Linotype" w:hAnsi="Palatino Linotype" w:cs="Arial"/>
          <w:b/>
          <w:sz w:val="24"/>
          <w:szCs w:val="24"/>
        </w:rPr>
      </w:pPr>
    </w:p>
    <w:p w14:paraId="69E16961" w14:textId="77777777" w:rsidR="002D6A31" w:rsidRPr="004C083E" w:rsidRDefault="002D6A31" w:rsidP="002D6A31">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14:paraId="0794945F" w14:textId="77777777" w:rsidR="002D6A31" w:rsidRDefault="002D6A31" w:rsidP="002D6A31">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2B4D68">
        <w:rPr>
          <w:rFonts w:ascii="Palatino Linotype" w:hAnsi="Palatino Linotype" w:cs="Arial"/>
          <w:sz w:val="24"/>
          <w:szCs w:val="24"/>
        </w:rPr>
        <w:t xml:space="preserve">treinta </w:t>
      </w:r>
      <w:r>
        <w:rPr>
          <w:rFonts w:ascii="Palatino Linotype" w:hAnsi="Palatino Linotype" w:cs="Arial"/>
          <w:sz w:val="24"/>
          <w:szCs w:val="24"/>
        </w:rPr>
        <w:t>de enero de dos mil veinte</w:t>
      </w:r>
      <w:r w:rsidRPr="00AD2A55">
        <w:rPr>
          <w:rFonts w:ascii="Palatino Linotype" w:hAnsi="Palatino Linotype" w:cs="Arial"/>
          <w:sz w:val="24"/>
          <w:szCs w:val="24"/>
        </w:rPr>
        <w:t xml:space="preserve">, </w:t>
      </w:r>
      <w:r>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w:t>
      </w:r>
      <w:r>
        <w:rPr>
          <w:rFonts w:ascii="Palatino Linotype" w:hAnsi="Palatino Linotype" w:cs="Arial"/>
          <w:sz w:val="24"/>
          <w:szCs w:val="24"/>
        </w:rPr>
        <w:t xml:space="preserve">del </w:t>
      </w:r>
      <w:r w:rsidRPr="00AD2A55">
        <w:rPr>
          <w:rFonts w:ascii="Palatino Linotype" w:hAnsi="Palatino Linotype" w:cs="Arial"/>
          <w:sz w:val="24"/>
          <w:szCs w:val="24"/>
        </w:rPr>
        <w:t>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002B4D68" w:rsidRPr="002B4D68">
        <w:rPr>
          <w:rFonts w:ascii="Palatino Linotype" w:hAnsi="Palatino Linotype" w:cs="Arial"/>
          <w:b/>
          <w:sz w:val="24"/>
          <w:szCs w:val="24"/>
        </w:rPr>
        <w:t>00109/TLALNEPA/IP/2020</w:t>
      </w:r>
      <w:r>
        <w:rPr>
          <w:rFonts w:ascii="Palatino Linotype" w:hAnsi="Palatino Linotype" w:cs="Arial"/>
          <w:b/>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14:paraId="6A0CA3BA" w14:textId="77777777" w:rsidR="002D6A31" w:rsidRDefault="002D6A31" w:rsidP="002D6A31">
      <w:pPr>
        <w:spacing w:after="0" w:line="360" w:lineRule="auto"/>
        <w:jc w:val="both"/>
        <w:rPr>
          <w:rFonts w:ascii="Palatino Linotype" w:hAnsi="Palatino Linotype" w:cs="Arial"/>
          <w:sz w:val="24"/>
          <w:szCs w:val="24"/>
        </w:rPr>
      </w:pPr>
    </w:p>
    <w:p w14:paraId="01F1FEA6" w14:textId="77777777" w:rsidR="002D6A31" w:rsidRPr="00161BD6" w:rsidRDefault="002D6A31" w:rsidP="002D6A31">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002B4D68" w:rsidRPr="002B4D68">
        <w:rPr>
          <w:rFonts w:ascii="Palatino Linotype" w:eastAsia="Times New Roman" w:hAnsi="Palatino Linotype" w:cs="Times New Roman"/>
          <w:i/>
          <w:szCs w:val="24"/>
          <w:lang w:val="es-ES_tradnl" w:eastAsia="es-ES"/>
        </w:rPr>
        <w:t>Solicito la intervención del Presidente Municipal, para conocer el estado procesal para la recuperación de la fianza, ya que el tesorero afirma que NO HA RECIBIDO el requerimiento de pago de la citada fianza</w:t>
      </w:r>
      <w:r>
        <w:rPr>
          <w:rFonts w:ascii="Palatino Linotype" w:eastAsia="Times New Roman" w:hAnsi="Palatino Linotype" w:cs="Times New Roman"/>
          <w:i/>
          <w:szCs w:val="24"/>
          <w:lang w:val="es-ES_tradnl" w:eastAsia="es-ES"/>
        </w:rPr>
        <w:t>”</w:t>
      </w:r>
    </w:p>
    <w:p w14:paraId="3BC2E53F" w14:textId="77777777" w:rsidR="002D6A31" w:rsidRDefault="002D6A31" w:rsidP="002D6A31">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3EE16B8B" w14:textId="77777777" w:rsidR="002D6A31" w:rsidRDefault="002D6A31" w:rsidP="002D6A31">
      <w:pPr>
        <w:tabs>
          <w:tab w:val="left" w:pos="5647"/>
        </w:tabs>
        <w:spacing w:after="0" w:line="360" w:lineRule="auto"/>
        <w:ind w:right="850"/>
        <w:jc w:val="both"/>
        <w:rPr>
          <w:rFonts w:ascii="Palatino Linotype" w:hAnsi="Palatino Linotype"/>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14:paraId="68E7932D" w14:textId="77777777" w:rsidR="002D6A31" w:rsidRDefault="002D6A31" w:rsidP="002D6A31">
      <w:pPr>
        <w:tabs>
          <w:tab w:val="left" w:pos="5647"/>
        </w:tabs>
        <w:spacing w:after="0" w:line="360" w:lineRule="auto"/>
        <w:ind w:right="850"/>
        <w:jc w:val="both"/>
        <w:rPr>
          <w:rFonts w:ascii="Palatino Linotype" w:hAnsi="Palatino Linotype"/>
          <w:color w:val="000000"/>
          <w:sz w:val="24"/>
          <w:szCs w:val="24"/>
        </w:rPr>
      </w:pPr>
    </w:p>
    <w:p w14:paraId="170623D4" w14:textId="77777777" w:rsidR="002B4D68" w:rsidRPr="002B4D68" w:rsidRDefault="002B4D68" w:rsidP="002B4D68">
      <w:pPr>
        <w:tabs>
          <w:tab w:val="left" w:pos="5647"/>
        </w:tabs>
        <w:spacing w:after="0" w:line="360" w:lineRule="auto"/>
        <w:jc w:val="both"/>
        <w:rPr>
          <w:rFonts w:ascii="Palatino Linotype" w:hAnsi="Palatino Linotype"/>
          <w:color w:val="000000"/>
          <w:sz w:val="24"/>
          <w:szCs w:val="24"/>
        </w:rPr>
      </w:pPr>
      <w:r>
        <w:rPr>
          <w:rFonts w:ascii="Palatino Linotype" w:hAnsi="Palatino Linotype"/>
          <w:color w:val="000000"/>
          <w:sz w:val="24"/>
          <w:szCs w:val="24"/>
        </w:rPr>
        <w:lastRenderedPageBreak/>
        <w:t xml:space="preserve">Se hace constar que el </w:t>
      </w:r>
      <w:r>
        <w:rPr>
          <w:rFonts w:ascii="Palatino Linotype" w:hAnsi="Palatino Linotype"/>
          <w:b/>
          <w:color w:val="000000"/>
          <w:sz w:val="24"/>
          <w:szCs w:val="24"/>
        </w:rPr>
        <w:t>recurrente</w:t>
      </w:r>
      <w:r>
        <w:rPr>
          <w:rFonts w:ascii="Palatino Linotype" w:hAnsi="Palatino Linotype"/>
          <w:color w:val="000000"/>
          <w:sz w:val="24"/>
          <w:szCs w:val="24"/>
        </w:rPr>
        <w:t xml:space="preserve"> al momento de ingresar su solicitud de información, anexo los archivos denominados “</w:t>
      </w:r>
      <w:r w:rsidRPr="002B4D68">
        <w:rPr>
          <w:rFonts w:ascii="Palatino Linotype" w:hAnsi="Palatino Linotype"/>
          <w:color w:val="000000"/>
          <w:sz w:val="24"/>
          <w:szCs w:val="24"/>
        </w:rPr>
        <w:t>OFICIO DE TESOREIA.pdf</w:t>
      </w:r>
      <w:r>
        <w:rPr>
          <w:rFonts w:ascii="Palatino Linotype" w:hAnsi="Palatino Linotype"/>
          <w:color w:val="000000"/>
          <w:sz w:val="24"/>
          <w:szCs w:val="24"/>
        </w:rPr>
        <w:t>” y “</w:t>
      </w:r>
      <w:r w:rsidRPr="002B4D68">
        <w:rPr>
          <w:rFonts w:ascii="Palatino Linotype" w:hAnsi="Palatino Linotype"/>
          <w:color w:val="000000"/>
          <w:sz w:val="24"/>
          <w:szCs w:val="24"/>
        </w:rPr>
        <w:t>OFICIO DE OBRAS PÚBLICAS.pdf</w:t>
      </w:r>
      <w:r>
        <w:rPr>
          <w:rFonts w:ascii="Palatino Linotype" w:hAnsi="Palatino Linotype"/>
          <w:color w:val="000000"/>
          <w:sz w:val="24"/>
          <w:szCs w:val="24"/>
        </w:rPr>
        <w:t>”, los cuales será objeto de estudio en el apartado correspondiente.</w:t>
      </w:r>
    </w:p>
    <w:p w14:paraId="619946DE" w14:textId="77777777" w:rsidR="002B4D68" w:rsidRDefault="002B4D68" w:rsidP="002D6A31">
      <w:pPr>
        <w:tabs>
          <w:tab w:val="left" w:pos="5647"/>
        </w:tabs>
        <w:spacing w:after="0" w:line="360" w:lineRule="auto"/>
        <w:ind w:right="850"/>
        <w:jc w:val="both"/>
        <w:rPr>
          <w:rFonts w:ascii="Palatino Linotype" w:hAnsi="Palatino Linotype"/>
          <w:color w:val="000000"/>
          <w:sz w:val="24"/>
          <w:szCs w:val="24"/>
        </w:rPr>
      </w:pPr>
    </w:p>
    <w:p w14:paraId="50409E18" w14:textId="77777777" w:rsidR="002B4D68" w:rsidRDefault="002B4D68" w:rsidP="002D6A31">
      <w:pPr>
        <w:tabs>
          <w:tab w:val="left" w:pos="5647"/>
        </w:tabs>
        <w:spacing w:after="0" w:line="360" w:lineRule="auto"/>
        <w:ind w:right="850"/>
        <w:jc w:val="both"/>
        <w:rPr>
          <w:rFonts w:ascii="Palatino Linotype" w:hAnsi="Palatino Linotype"/>
          <w:color w:val="000000"/>
          <w:sz w:val="24"/>
          <w:szCs w:val="24"/>
        </w:rPr>
      </w:pPr>
    </w:p>
    <w:p w14:paraId="59FDEAB0" w14:textId="77777777" w:rsidR="002D6A31" w:rsidRPr="004C083E" w:rsidRDefault="002D6A31" w:rsidP="002D6A31">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 xml:space="preserve">SEGUNDO. De la respuesta del sujeto obligado. </w:t>
      </w:r>
    </w:p>
    <w:p w14:paraId="7D215852" w14:textId="77777777" w:rsidR="002D6A31" w:rsidRDefault="002D6A31" w:rsidP="002D6A31">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w:t>
      </w:r>
      <w:r>
        <w:rPr>
          <w:rFonts w:ascii="Palatino Linotype" w:hAnsi="Palatino Linotype" w:cs="Arial"/>
          <w:sz w:val="24"/>
          <w:szCs w:val="24"/>
        </w:rPr>
        <w:t xml:space="preserve">e las constancias que obran en el expediente del </w:t>
      </w:r>
      <w:r w:rsidRPr="00AD2A55">
        <w:rPr>
          <w:rFonts w:ascii="Palatino Linotype" w:hAnsi="Palatino Linotype" w:cs="Arial"/>
          <w:sz w:val="24"/>
          <w:szCs w:val="24"/>
        </w:rPr>
        <w:t xml:space="preserve">sistema SAIMEX, </w:t>
      </w:r>
      <w:r>
        <w:rPr>
          <w:rFonts w:ascii="Palatino Linotype" w:hAnsi="Palatino Linotype" w:cs="Arial"/>
          <w:sz w:val="24"/>
          <w:szCs w:val="24"/>
        </w:rPr>
        <w:t xml:space="preserve">aperturado con motivo del ingreso de la solicitud de información, </w:t>
      </w:r>
      <w:r w:rsidRPr="00AD2A55">
        <w:rPr>
          <w:rFonts w:ascii="Palatino Linotype" w:hAnsi="Palatino Linotype" w:cs="Arial"/>
          <w:sz w:val="24"/>
          <w:szCs w:val="24"/>
        </w:rPr>
        <w:t>se advierte que en</w:t>
      </w:r>
      <w:r>
        <w:rPr>
          <w:rFonts w:ascii="Palatino Linotype" w:hAnsi="Palatino Linotype" w:cs="Arial"/>
          <w:sz w:val="24"/>
          <w:szCs w:val="24"/>
        </w:rPr>
        <w:t xml:space="preserve"> fecha </w:t>
      </w:r>
      <w:r w:rsidR="002B4D68">
        <w:rPr>
          <w:rFonts w:ascii="Palatino Linotype" w:hAnsi="Palatino Linotype" w:cs="Arial"/>
          <w:sz w:val="24"/>
          <w:szCs w:val="24"/>
        </w:rPr>
        <w:t>veinte</w:t>
      </w:r>
      <w:r>
        <w:rPr>
          <w:rFonts w:ascii="Palatino Linotype" w:hAnsi="Palatino Linotype" w:cs="Arial"/>
          <w:sz w:val="24"/>
          <w:szCs w:val="24"/>
        </w:rPr>
        <w:t xml:space="preserve"> de febrero de dos mil veinte</w:t>
      </w:r>
      <w:r w:rsidRPr="00AD2A55">
        <w:rPr>
          <w:rFonts w:ascii="Palatino Linotype" w:hAnsi="Palatino Linotype" w:cs="Arial"/>
          <w:sz w:val="24"/>
          <w:szCs w:val="24"/>
        </w:rPr>
        <w:t xml:space="preserve">, </w:t>
      </w:r>
      <w:r w:rsidRPr="00660410">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 </w:t>
      </w:r>
      <w:r>
        <w:rPr>
          <w:rFonts w:ascii="Palatino Linotype" w:hAnsi="Palatino Linotype" w:cs="Arial"/>
          <w:sz w:val="24"/>
          <w:szCs w:val="24"/>
        </w:rPr>
        <w:t>en los términos siguientes:</w:t>
      </w:r>
    </w:p>
    <w:p w14:paraId="034641B2" w14:textId="77777777" w:rsidR="002D6A31" w:rsidRDefault="002D6A31" w:rsidP="002D6A31">
      <w:pPr>
        <w:spacing w:after="0" w:line="360" w:lineRule="auto"/>
        <w:jc w:val="both"/>
        <w:rPr>
          <w:rFonts w:ascii="Palatino Linotype" w:hAnsi="Palatino Linotype" w:cs="Arial"/>
          <w:sz w:val="24"/>
          <w:szCs w:val="24"/>
        </w:rPr>
      </w:pPr>
    </w:p>
    <w:p w14:paraId="3952FF8A" w14:textId="77777777" w:rsidR="002B4D68" w:rsidRDefault="002D6A31" w:rsidP="002B4D68">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002B4D68" w:rsidRPr="002B4D68">
        <w:rPr>
          <w:rFonts w:ascii="Palatino Linotype" w:hAnsi="Palatino Linotype" w:cs="Arial"/>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0221B9D" w14:textId="77777777" w:rsidR="002B4D68" w:rsidRPr="002B4D68" w:rsidRDefault="002B4D68" w:rsidP="002B4D68">
      <w:pPr>
        <w:spacing w:after="0" w:line="240" w:lineRule="auto"/>
        <w:ind w:left="567" w:right="567"/>
        <w:jc w:val="both"/>
        <w:rPr>
          <w:rFonts w:ascii="Palatino Linotype" w:hAnsi="Palatino Linotype" w:cs="Arial"/>
          <w:i/>
          <w:szCs w:val="24"/>
        </w:rPr>
      </w:pPr>
    </w:p>
    <w:p w14:paraId="778A35A4" w14:textId="77777777" w:rsidR="002D6A31" w:rsidRDefault="002B4D68" w:rsidP="002B4D68">
      <w:pPr>
        <w:spacing w:after="0" w:line="240" w:lineRule="auto"/>
        <w:ind w:left="567" w:right="567"/>
        <w:jc w:val="both"/>
        <w:rPr>
          <w:rFonts w:ascii="Palatino Linotype" w:hAnsi="Palatino Linotype" w:cs="Arial"/>
          <w:i/>
          <w:szCs w:val="24"/>
        </w:rPr>
      </w:pPr>
      <w:r w:rsidRPr="002B4D68">
        <w:rPr>
          <w:rFonts w:ascii="Palatino Linotype" w:hAnsi="Palatino Linotype" w:cs="Arial"/>
          <w:i/>
          <w:szCs w:val="24"/>
        </w:rPr>
        <w:t>SE ANEXA RESPUESTA CON RESERVA TOTAL DE LA INFORMACIÓN SOLICITADA CONFORME AL ACURDO 04/CT/07-ORD/2020</w:t>
      </w:r>
      <w:r w:rsidR="002D6A31">
        <w:rPr>
          <w:rFonts w:ascii="Palatino Linotype" w:hAnsi="Palatino Linotype" w:cs="Arial"/>
          <w:i/>
          <w:szCs w:val="24"/>
        </w:rPr>
        <w:t>” (sic)”</w:t>
      </w:r>
    </w:p>
    <w:p w14:paraId="0C38CC18" w14:textId="77777777" w:rsidR="002D6A31" w:rsidRDefault="002D6A31" w:rsidP="002D6A31">
      <w:pPr>
        <w:spacing w:after="0" w:line="360" w:lineRule="auto"/>
        <w:jc w:val="both"/>
        <w:rPr>
          <w:rFonts w:ascii="Palatino Linotype" w:hAnsi="Palatino Linotype" w:cs="Arial"/>
          <w:sz w:val="24"/>
          <w:szCs w:val="24"/>
        </w:rPr>
      </w:pPr>
    </w:p>
    <w:p w14:paraId="79FA5D67" w14:textId="77777777" w:rsidR="002D6A31" w:rsidRPr="00DF6CCA" w:rsidRDefault="002D6A31" w:rsidP="002D6A31">
      <w:pPr>
        <w:spacing w:after="0" w:line="360" w:lineRule="auto"/>
        <w:jc w:val="both"/>
        <w:rPr>
          <w:rFonts w:ascii="Palatino Linotype" w:hAnsi="Palatino Linotype" w:cs="Arial"/>
          <w:sz w:val="24"/>
          <w:szCs w:val="24"/>
        </w:rPr>
      </w:pPr>
      <w:r>
        <w:rPr>
          <w:rFonts w:ascii="Palatino Linotype" w:hAnsi="Palatino Linotype" w:cs="Arial"/>
          <w:sz w:val="24"/>
          <w:szCs w:val="24"/>
        </w:rPr>
        <w:t>Así mismo,</w:t>
      </w:r>
      <w:r w:rsidR="002B4D68">
        <w:rPr>
          <w:rFonts w:ascii="Palatino Linotype" w:hAnsi="Palatino Linotype" w:cs="Arial"/>
          <w:sz w:val="24"/>
          <w:szCs w:val="24"/>
        </w:rPr>
        <w:t xml:space="preserve"> no pasa desapercibido </w:t>
      </w:r>
      <w:r>
        <w:rPr>
          <w:rFonts w:ascii="Palatino Linotype" w:hAnsi="Palatino Linotype" w:cs="Arial"/>
          <w:sz w:val="24"/>
          <w:szCs w:val="24"/>
        </w:rPr>
        <w:t xml:space="preserve">que el </w:t>
      </w:r>
      <w:r>
        <w:rPr>
          <w:rFonts w:ascii="Palatino Linotype" w:hAnsi="Palatino Linotype" w:cs="Arial"/>
          <w:b/>
          <w:sz w:val="24"/>
          <w:szCs w:val="24"/>
        </w:rPr>
        <w:t>sujeto obligado</w:t>
      </w:r>
      <w:r>
        <w:rPr>
          <w:rFonts w:ascii="Palatino Linotype" w:hAnsi="Palatino Linotype" w:cs="Arial"/>
          <w:sz w:val="24"/>
          <w:szCs w:val="24"/>
        </w:rPr>
        <w:t xml:space="preserve"> adjunto </w:t>
      </w:r>
      <w:r w:rsidR="002B4D68">
        <w:rPr>
          <w:rFonts w:ascii="Palatino Linotype" w:hAnsi="Palatino Linotype" w:cs="Arial"/>
          <w:sz w:val="24"/>
          <w:szCs w:val="24"/>
        </w:rPr>
        <w:t>e</w:t>
      </w:r>
      <w:r>
        <w:rPr>
          <w:rFonts w:ascii="Palatino Linotype" w:hAnsi="Palatino Linotype" w:cs="Arial"/>
          <w:sz w:val="24"/>
          <w:szCs w:val="24"/>
        </w:rPr>
        <w:t>l archivo</w:t>
      </w:r>
      <w:r w:rsidR="002B4D68">
        <w:rPr>
          <w:rFonts w:ascii="Palatino Linotype" w:hAnsi="Palatino Linotype" w:cs="Arial"/>
          <w:sz w:val="24"/>
          <w:szCs w:val="24"/>
        </w:rPr>
        <w:t xml:space="preserve"> electrónico</w:t>
      </w:r>
      <w:r>
        <w:rPr>
          <w:rFonts w:ascii="Palatino Linotype" w:hAnsi="Palatino Linotype" w:cs="Arial"/>
          <w:sz w:val="24"/>
          <w:szCs w:val="24"/>
        </w:rPr>
        <w:t xml:space="preserve"> “</w:t>
      </w:r>
      <w:r w:rsidR="002B4D68" w:rsidRPr="002B4D68">
        <w:rPr>
          <w:rFonts w:ascii="Palatino Linotype" w:hAnsi="Palatino Linotype" w:cs="Arial"/>
          <w:sz w:val="24"/>
          <w:szCs w:val="24"/>
        </w:rPr>
        <w:t>SAIMEX 00109.zip</w:t>
      </w:r>
      <w:r>
        <w:rPr>
          <w:rFonts w:ascii="Palatino Linotype" w:hAnsi="Palatino Linotype" w:cs="Arial"/>
          <w:sz w:val="24"/>
          <w:szCs w:val="24"/>
        </w:rPr>
        <w:t>”, que se omite su inserción al ser del conocimiento de las partes, en obvio de repeticiones innecesarias, máxime que será objeto de estudio en párrafos posteriores.</w:t>
      </w:r>
    </w:p>
    <w:p w14:paraId="14DE2A76" w14:textId="77777777" w:rsidR="002D6A31" w:rsidRDefault="002D6A31" w:rsidP="002D6A31">
      <w:pPr>
        <w:spacing w:after="0" w:line="360" w:lineRule="auto"/>
        <w:jc w:val="both"/>
        <w:rPr>
          <w:rFonts w:ascii="Palatino Linotype" w:hAnsi="Palatino Linotype" w:cs="Arial"/>
          <w:sz w:val="24"/>
          <w:szCs w:val="24"/>
        </w:rPr>
      </w:pPr>
    </w:p>
    <w:p w14:paraId="2A0FB607" w14:textId="77777777" w:rsidR="002D6A31" w:rsidRDefault="002D6A31" w:rsidP="002D6A31">
      <w:pPr>
        <w:spacing w:after="0" w:line="360" w:lineRule="auto"/>
        <w:jc w:val="both"/>
        <w:rPr>
          <w:rFonts w:ascii="Palatino Linotype" w:hAnsi="Palatino Linotype" w:cs="Arial"/>
          <w:sz w:val="24"/>
          <w:szCs w:val="24"/>
        </w:rPr>
      </w:pPr>
    </w:p>
    <w:p w14:paraId="37C6F71F" w14:textId="77777777" w:rsidR="002D6A31" w:rsidRPr="004C083E" w:rsidRDefault="002D6A31" w:rsidP="002D6A31">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TERCERO. Del recurso de revisión.</w:t>
      </w:r>
    </w:p>
    <w:p w14:paraId="67032C29" w14:textId="77777777" w:rsidR="002D6A31" w:rsidRDefault="002D6A31" w:rsidP="002D6A31">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 respuest</w:t>
      </w:r>
      <w:r>
        <w:rPr>
          <w:rFonts w:ascii="Palatino Linotype" w:hAnsi="Palatino Linotype" w:cs="Arial"/>
          <w:sz w:val="24"/>
          <w:szCs w:val="24"/>
        </w:rPr>
        <w:t>a emitida</w:t>
      </w:r>
      <w:r w:rsidRPr="00AD2A55">
        <w:rPr>
          <w:rFonts w:ascii="Palatino Linotype" w:hAnsi="Palatino Linotype" w:cs="Arial"/>
          <w:sz w:val="24"/>
          <w:szCs w:val="24"/>
        </w:rPr>
        <w:t xml:space="preserve"> por 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sidR="002B4D68">
        <w:rPr>
          <w:rFonts w:ascii="Palatino Linotype" w:hAnsi="Palatino Linotype" w:cs="Arial"/>
          <w:sz w:val="24"/>
          <w:szCs w:val="24"/>
        </w:rPr>
        <w:t xml:space="preserve">tres de marzo </w:t>
      </w:r>
      <w:r>
        <w:rPr>
          <w:rFonts w:ascii="Palatino Linotype" w:hAnsi="Palatino Linotype" w:cs="Arial"/>
          <w:sz w:val="24"/>
          <w:szCs w:val="24"/>
        </w:rPr>
        <w:t>de dos mil veinte, interpuso</w:t>
      </w:r>
      <w:r w:rsidRPr="00AD2A55">
        <w:rPr>
          <w:rFonts w:ascii="Palatino Linotype" w:hAnsi="Palatino Linotype" w:cs="Arial"/>
          <w:sz w:val="24"/>
          <w:szCs w:val="24"/>
        </w:rPr>
        <w:t xml:space="preserve">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w:t>
      </w:r>
      <w:r>
        <w:rPr>
          <w:rFonts w:ascii="Palatino Linotype" w:hAnsi="Palatino Linotype" w:cs="Arial"/>
          <w:sz w:val="24"/>
          <w:szCs w:val="24"/>
        </w:rPr>
        <w:t xml:space="preserve"> registrado </w:t>
      </w:r>
      <w:r w:rsidRPr="00AD2A55">
        <w:rPr>
          <w:rFonts w:ascii="Palatino Linotype" w:hAnsi="Palatino Linotype" w:cs="Arial"/>
          <w:sz w:val="24"/>
          <w:szCs w:val="24"/>
        </w:rPr>
        <w:lastRenderedPageBreak/>
        <w:t xml:space="preserve">en el sistema electrónico con </w:t>
      </w:r>
      <w:r>
        <w:rPr>
          <w:rFonts w:ascii="Palatino Linotype" w:hAnsi="Palatino Linotype" w:cs="Arial"/>
          <w:sz w:val="24"/>
          <w:szCs w:val="24"/>
        </w:rPr>
        <w:t xml:space="preserve">el 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Pr>
          <w:rFonts w:ascii="Palatino Linotype" w:hAnsi="Palatino Linotype" w:cs="Arial"/>
          <w:b/>
          <w:bCs/>
          <w:sz w:val="24"/>
          <w:szCs w:val="24"/>
          <w:lang w:eastAsia="es-MX"/>
        </w:rPr>
        <w:t>1</w:t>
      </w:r>
      <w:r w:rsidR="002B4D68">
        <w:rPr>
          <w:rFonts w:ascii="Palatino Linotype" w:hAnsi="Palatino Linotype" w:cs="Arial"/>
          <w:b/>
          <w:bCs/>
          <w:sz w:val="24"/>
          <w:szCs w:val="24"/>
          <w:lang w:eastAsia="es-MX"/>
        </w:rPr>
        <w:t>385</w:t>
      </w:r>
      <w:r>
        <w:rPr>
          <w:rFonts w:ascii="Palatino Linotype" w:hAnsi="Palatino Linotype" w:cs="Arial"/>
          <w:b/>
          <w:bCs/>
          <w:sz w:val="24"/>
          <w:szCs w:val="24"/>
          <w:lang w:eastAsia="es-MX"/>
        </w:rPr>
        <w:t>/INFOEM/IP/RR/2020,</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14:paraId="7FC2212B" w14:textId="77777777" w:rsidR="002D6A31" w:rsidRDefault="002D6A31" w:rsidP="002D6A31">
      <w:pPr>
        <w:spacing w:after="0" w:line="360" w:lineRule="auto"/>
        <w:jc w:val="both"/>
        <w:rPr>
          <w:rFonts w:ascii="Palatino Linotype" w:hAnsi="Palatino Linotype" w:cs="Arial"/>
          <w:b/>
          <w:sz w:val="24"/>
          <w:szCs w:val="24"/>
        </w:rPr>
      </w:pPr>
    </w:p>
    <w:p w14:paraId="557F6DA0" w14:textId="77777777" w:rsidR="002D6A31" w:rsidRDefault="002D6A31" w:rsidP="002D6A31">
      <w:pPr>
        <w:pStyle w:val="Prrafodelista"/>
        <w:spacing w:line="360" w:lineRule="auto"/>
        <w:ind w:left="0"/>
        <w:jc w:val="both"/>
        <w:rPr>
          <w:rFonts w:ascii="Palatino Linotype" w:hAnsi="Palatino Linotype" w:cs="Arial"/>
          <w:b/>
        </w:rPr>
      </w:pPr>
      <w:r>
        <w:rPr>
          <w:rFonts w:ascii="Palatino Linotype" w:hAnsi="Palatino Linotype" w:cs="Arial"/>
          <w:b/>
        </w:rPr>
        <w:t xml:space="preserve">Acto Impugnado </w:t>
      </w:r>
    </w:p>
    <w:p w14:paraId="149D6879" w14:textId="77777777" w:rsidR="002D6A31" w:rsidRPr="00775155" w:rsidRDefault="002D6A31" w:rsidP="002D6A31">
      <w:pPr>
        <w:pStyle w:val="Prrafodelista"/>
        <w:ind w:left="0"/>
        <w:jc w:val="both"/>
        <w:rPr>
          <w:rFonts w:ascii="Palatino Linotype" w:hAnsi="Palatino Linotype" w:cs="Arial"/>
        </w:rPr>
      </w:pPr>
    </w:p>
    <w:p w14:paraId="75BD9929" w14:textId="77777777" w:rsidR="002D6A31" w:rsidRPr="00775155" w:rsidRDefault="002D6A31" w:rsidP="002D6A31">
      <w:pPr>
        <w:pStyle w:val="Prrafodelista"/>
        <w:ind w:left="567" w:right="567"/>
        <w:jc w:val="both"/>
        <w:rPr>
          <w:rFonts w:ascii="Palatino Linotype" w:hAnsi="Palatino Linotype" w:cs="Arial"/>
          <w:i/>
          <w:sz w:val="22"/>
        </w:rPr>
      </w:pPr>
      <w:r>
        <w:rPr>
          <w:rFonts w:ascii="Palatino Linotype" w:hAnsi="Palatino Linotype" w:cs="Arial"/>
          <w:i/>
          <w:sz w:val="22"/>
        </w:rPr>
        <w:t>“</w:t>
      </w:r>
      <w:r w:rsidR="002B4D68" w:rsidRPr="002B4D68">
        <w:rPr>
          <w:rFonts w:ascii="Palatino Linotype" w:hAnsi="Palatino Linotype" w:cs="Arial"/>
          <w:i/>
          <w:sz w:val="22"/>
        </w:rPr>
        <w:t>Me están negando la informacion</w:t>
      </w:r>
      <w:r>
        <w:rPr>
          <w:rFonts w:ascii="Palatino Linotype" w:hAnsi="Palatino Linotype" w:cs="Arial"/>
          <w:i/>
          <w:sz w:val="22"/>
        </w:rPr>
        <w:t>”</w:t>
      </w:r>
    </w:p>
    <w:p w14:paraId="05A9A45F" w14:textId="77777777" w:rsidR="002D6A31" w:rsidRPr="00775155" w:rsidRDefault="002D6A31" w:rsidP="002D6A31">
      <w:pPr>
        <w:pStyle w:val="Prrafodelista"/>
        <w:spacing w:line="360" w:lineRule="auto"/>
        <w:ind w:left="0"/>
        <w:jc w:val="both"/>
        <w:rPr>
          <w:rFonts w:ascii="Palatino Linotype" w:hAnsi="Palatino Linotype" w:cs="Arial"/>
        </w:rPr>
      </w:pPr>
    </w:p>
    <w:p w14:paraId="58138855" w14:textId="77777777" w:rsidR="002D6A31" w:rsidRDefault="002D6A31" w:rsidP="002D6A31">
      <w:pPr>
        <w:pStyle w:val="Prrafodelista"/>
        <w:spacing w:line="360" w:lineRule="auto"/>
        <w:ind w:left="0"/>
        <w:jc w:val="both"/>
        <w:rPr>
          <w:rFonts w:ascii="Palatino Linotype" w:hAnsi="Palatino Linotype" w:cs="Arial"/>
        </w:rPr>
      </w:pPr>
      <w:r>
        <w:rPr>
          <w:rFonts w:ascii="Palatino Linotype" w:hAnsi="Palatino Linotype" w:cs="Arial"/>
          <w:b/>
        </w:rPr>
        <w:t>Razones o motivos de inconformidad:</w:t>
      </w:r>
    </w:p>
    <w:p w14:paraId="00620B16" w14:textId="77777777" w:rsidR="002D6A31" w:rsidRPr="004E2FF4" w:rsidRDefault="002D6A31" w:rsidP="002D6A31">
      <w:pPr>
        <w:pStyle w:val="Prrafodelista"/>
        <w:spacing w:line="360" w:lineRule="auto"/>
        <w:ind w:left="0"/>
        <w:jc w:val="both"/>
        <w:rPr>
          <w:rFonts w:ascii="Palatino Linotype" w:hAnsi="Palatino Linotype" w:cs="Arial"/>
        </w:rPr>
      </w:pPr>
    </w:p>
    <w:p w14:paraId="4C4FF52D" w14:textId="77777777" w:rsidR="002D6A31" w:rsidRDefault="002D6A31" w:rsidP="002D6A31">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002B4D68" w:rsidRPr="002B4D68">
        <w:rPr>
          <w:rFonts w:ascii="Palatino Linotype" w:hAnsi="Palatino Linotype"/>
          <w:i/>
          <w:color w:val="000000"/>
        </w:rPr>
        <w:t>La respuesta no esta Fundada ni motivada</w:t>
      </w:r>
      <w:r w:rsidRPr="002C0A1C">
        <w:rPr>
          <w:rFonts w:ascii="Palatino Linotype" w:hAnsi="Palatino Linotype"/>
          <w:i/>
          <w:color w:val="000000"/>
        </w:rPr>
        <w:t>” (sic)</w:t>
      </w:r>
    </w:p>
    <w:p w14:paraId="327DA34E" w14:textId="77777777" w:rsidR="002D6A31" w:rsidRDefault="002D6A31" w:rsidP="002D6A31">
      <w:pPr>
        <w:spacing w:after="0" w:line="360" w:lineRule="auto"/>
        <w:jc w:val="both"/>
        <w:rPr>
          <w:rFonts w:ascii="Palatino Linotype" w:hAnsi="Palatino Linotype" w:cs="Arial"/>
          <w:sz w:val="24"/>
          <w:szCs w:val="24"/>
        </w:rPr>
      </w:pPr>
    </w:p>
    <w:p w14:paraId="18EEB50A" w14:textId="77777777" w:rsidR="002D6A31" w:rsidRDefault="002D6A31" w:rsidP="002D6A31">
      <w:pPr>
        <w:spacing w:after="0" w:line="360" w:lineRule="auto"/>
        <w:jc w:val="both"/>
        <w:rPr>
          <w:rFonts w:ascii="Palatino Linotype" w:hAnsi="Palatino Linotype" w:cs="Arial"/>
          <w:sz w:val="24"/>
          <w:szCs w:val="24"/>
        </w:rPr>
      </w:pPr>
    </w:p>
    <w:p w14:paraId="18A401F9" w14:textId="77777777" w:rsidR="002D6A31" w:rsidRDefault="002D6A31" w:rsidP="002D6A31">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Del turno de los recursos de revisión</w:t>
      </w:r>
    </w:p>
    <w:p w14:paraId="66EC6FEB" w14:textId="77777777" w:rsidR="002D6A31" w:rsidRPr="00567822" w:rsidRDefault="002D6A31" w:rsidP="002D6A31">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t xml:space="preserve">En fecha </w:t>
      </w:r>
      <w:r w:rsidR="002B4D68">
        <w:rPr>
          <w:rFonts w:ascii="Palatino Linotype" w:eastAsia="Times New Roman" w:hAnsi="Palatino Linotype" w:cs="Arial"/>
          <w:sz w:val="24"/>
          <w:szCs w:val="24"/>
          <w:lang w:val="es-ES" w:eastAsia="es-ES"/>
        </w:rPr>
        <w:t xml:space="preserve">tres de marzo </w:t>
      </w:r>
      <w:r>
        <w:rPr>
          <w:rFonts w:ascii="Palatino Linotype" w:eastAsia="Times New Roman" w:hAnsi="Palatino Linotype" w:cs="Arial"/>
          <w:sz w:val="24"/>
          <w:szCs w:val="24"/>
          <w:lang w:val="es-ES" w:eastAsia="es-ES"/>
        </w:rPr>
        <w:t>de dos mil veinte</w:t>
      </w:r>
      <w:r w:rsidRPr="00F97922">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ó</w:t>
      </w:r>
      <w:r w:rsidRPr="00F97922">
        <w:rPr>
          <w:rFonts w:ascii="Palatino Linotype" w:eastAsia="Times New Roman" w:hAnsi="Palatino Linotype" w:cs="Arial"/>
          <w:sz w:val="24"/>
          <w:szCs w:val="24"/>
          <w:lang w:val="es-ES_tradnl" w:eastAsia="es-ES"/>
        </w:rPr>
        <w:t xml:space="preserve"> 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xml:space="preserve">, </w:t>
      </w:r>
      <w:r w:rsidRPr="00567822">
        <w:rPr>
          <w:rFonts w:ascii="Palatino Linotype" w:eastAsia="Times New Roman" w:hAnsi="Palatino Linotype" w:cs="Arial"/>
          <w:sz w:val="24"/>
          <w:szCs w:val="24"/>
          <w:lang w:val="es-ES_tradnl" w:eastAsia="es-ES"/>
        </w:rPr>
        <w:t>se turn</w:t>
      </w:r>
      <w:r>
        <w:rPr>
          <w:rFonts w:ascii="Palatino Linotype" w:eastAsia="Times New Roman" w:hAnsi="Palatino Linotype" w:cs="Arial"/>
          <w:sz w:val="24"/>
          <w:szCs w:val="24"/>
          <w:lang w:val="es-ES_tradnl" w:eastAsia="es-ES"/>
        </w:rPr>
        <w:t xml:space="preserve">ó </w:t>
      </w:r>
      <w:r w:rsidRPr="00567822">
        <w:rPr>
          <w:rFonts w:ascii="Palatino Linotype" w:eastAsia="Times New Roman" w:hAnsi="Palatino Linotype" w:cs="Arial"/>
          <w:sz w:val="24"/>
          <w:szCs w:val="24"/>
          <w:lang w:val="es-ES_tradnl" w:eastAsia="es-ES"/>
        </w:rPr>
        <w:t>a través del</w:t>
      </w:r>
      <w:r w:rsidRPr="00567822">
        <w:rPr>
          <w:rFonts w:ascii="Palatino Linotype" w:eastAsia="Arial Unicode MS" w:hAnsi="Palatino Linotype" w:cs="Arial"/>
          <w:sz w:val="24"/>
          <w:szCs w:val="24"/>
          <w:lang w:val="es-ES_tradnl" w:eastAsia="es-ES"/>
        </w:rPr>
        <w:t xml:space="preserve"> </w:t>
      </w:r>
      <w:r w:rsidRPr="00567822">
        <w:rPr>
          <w:rFonts w:ascii="Palatino Linotype" w:eastAsia="Arial Unicode MS" w:hAnsi="Palatino Linotype" w:cs="Arial"/>
          <w:b/>
          <w:sz w:val="24"/>
          <w:szCs w:val="24"/>
          <w:lang w:val="es-ES_tradnl" w:eastAsia="es-ES"/>
        </w:rPr>
        <w:t>SAIMEX</w:t>
      </w:r>
      <w:r w:rsidRPr="00567822">
        <w:rPr>
          <w:rFonts w:ascii="Palatino Linotype" w:eastAsia="Times New Roman" w:hAnsi="Palatino Linotype" w:cs="Times New Roman"/>
          <w:sz w:val="24"/>
          <w:szCs w:val="24"/>
          <w:lang w:val="es-ES" w:eastAsia="es-ES"/>
        </w:rPr>
        <w:t>, a l</w:t>
      </w:r>
      <w:r>
        <w:rPr>
          <w:rFonts w:ascii="Palatino Linotype" w:eastAsia="Times New Roman" w:hAnsi="Palatino Linotype" w:cs="Times New Roman"/>
          <w:sz w:val="24"/>
          <w:szCs w:val="24"/>
          <w:lang w:val="es-ES" w:eastAsia="es-ES"/>
        </w:rPr>
        <w:t>a</w:t>
      </w:r>
      <w:r w:rsidRPr="00567822">
        <w:rPr>
          <w:rFonts w:ascii="Palatino Linotype" w:eastAsia="Times New Roman" w:hAnsi="Palatino Linotype" w:cs="Times New Roman"/>
          <w:sz w:val="24"/>
          <w:szCs w:val="24"/>
          <w:lang w:val="es-ES" w:eastAsia="es-ES"/>
        </w:rPr>
        <w:t xml:space="preserve"> </w:t>
      </w:r>
      <w:r w:rsidRPr="005678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a</w:t>
      </w:r>
      <w:r w:rsidRPr="00567822">
        <w:rPr>
          <w:rFonts w:ascii="Palatino Linotype" w:eastAsia="Times New Roman" w:hAnsi="Palatino Linotype" w:cs="Arial"/>
          <w:sz w:val="24"/>
          <w:szCs w:val="24"/>
          <w:lang w:val="es-ES_tradnl" w:eastAsia="es-ES"/>
        </w:rPr>
        <w:t xml:space="preserve"> </w:t>
      </w:r>
      <w:r w:rsidRPr="005678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w:t>
      </w:r>
      <w:r w:rsidRPr="00567822">
        <w:rPr>
          <w:rFonts w:ascii="Palatino Linotype" w:eastAsia="Times New Roman" w:hAnsi="Palatino Linotype" w:cs="Arial"/>
          <w:b/>
          <w:sz w:val="24"/>
          <w:szCs w:val="24"/>
          <w:lang w:val="es-ES_tradnl" w:eastAsia="es-ES"/>
        </w:rPr>
        <w:t xml:space="preserve">, </w:t>
      </w:r>
      <w:r w:rsidRPr="00567822">
        <w:rPr>
          <w:rFonts w:ascii="Palatino Linotype" w:eastAsia="Times New Roman" w:hAnsi="Palatino Linotype" w:cs="Arial"/>
          <w:sz w:val="24"/>
          <w:szCs w:val="24"/>
          <w:lang w:val="es-ES_tradnl" w:eastAsia="es-ES"/>
        </w:rPr>
        <w:t>a efecto de que decretara su admisión o desechamiento.</w:t>
      </w:r>
    </w:p>
    <w:p w14:paraId="178E68A2" w14:textId="77777777" w:rsidR="002D6A31" w:rsidRDefault="002D6A31" w:rsidP="002D6A31">
      <w:pPr>
        <w:spacing w:after="0" w:line="360" w:lineRule="auto"/>
        <w:ind w:right="49"/>
        <w:jc w:val="both"/>
        <w:rPr>
          <w:rFonts w:ascii="Palatino Linotype" w:eastAsia="Times New Roman" w:hAnsi="Palatino Linotype" w:cs="Arial"/>
          <w:sz w:val="24"/>
          <w:szCs w:val="24"/>
          <w:lang w:val="es-ES_tradnl" w:eastAsia="es-ES"/>
        </w:rPr>
      </w:pPr>
    </w:p>
    <w:p w14:paraId="4D50D5A9" w14:textId="77777777" w:rsidR="002D6A31" w:rsidRDefault="002D6A31" w:rsidP="002D6A31">
      <w:pPr>
        <w:spacing w:after="0" w:line="360" w:lineRule="auto"/>
        <w:ind w:right="49"/>
        <w:jc w:val="both"/>
        <w:rPr>
          <w:rFonts w:ascii="Palatino Linotype" w:eastAsia="Times New Roman" w:hAnsi="Palatino Linotype" w:cs="Arial"/>
          <w:sz w:val="24"/>
          <w:szCs w:val="24"/>
          <w:lang w:val="es-ES_tradnl" w:eastAsia="es-ES"/>
        </w:rPr>
      </w:pPr>
    </w:p>
    <w:p w14:paraId="312180D3" w14:textId="77777777" w:rsidR="002D6A31" w:rsidRDefault="002D6A31" w:rsidP="002D6A31">
      <w:pPr>
        <w:spacing w:after="0" w:line="360" w:lineRule="auto"/>
        <w:ind w:right="49"/>
        <w:jc w:val="both"/>
        <w:rPr>
          <w:rFonts w:ascii="Palatino Linotype" w:eastAsia="Times New Roman" w:hAnsi="Palatino Linotype" w:cs="Arial"/>
          <w:b/>
          <w:sz w:val="28"/>
          <w:szCs w:val="28"/>
          <w:lang w:val="es-ES_tradnl" w:eastAsia="es-ES"/>
        </w:rPr>
      </w:pPr>
      <w:r w:rsidRPr="004C083E">
        <w:rPr>
          <w:rFonts w:ascii="Palatino Linotype" w:eastAsia="Times New Roman" w:hAnsi="Palatino Linotype" w:cs="Arial"/>
          <w:b/>
          <w:sz w:val="28"/>
          <w:szCs w:val="28"/>
          <w:lang w:val="es-ES_tradnl" w:eastAsia="es-ES"/>
        </w:rPr>
        <w:t xml:space="preserve">QUINTO. </w:t>
      </w:r>
      <w:r>
        <w:rPr>
          <w:rFonts w:ascii="Palatino Linotype" w:eastAsia="Times New Roman" w:hAnsi="Palatino Linotype" w:cs="Arial"/>
          <w:b/>
          <w:sz w:val="28"/>
          <w:szCs w:val="28"/>
          <w:lang w:val="es-ES_tradnl" w:eastAsia="es-ES"/>
        </w:rPr>
        <w:t>De la admisión del recursos</w:t>
      </w:r>
    </w:p>
    <w:p w14:paraId="6D57DC9E" w14:textId="77777777" w:rsidR="002D6A31" w:rsidRPr="00567822" w:rsidRDefault="002D6A31" w:rsidP="002D6A31">
      <w:pPr>
        <w:spacing w:after="0" w:line="360" w:lineRule="auto"/>
        <w:ind w:right="49"/>
        <w:jc w:val="both"/>
        <w:rPr>
          <w:rFonts w:ascii="Palatino Linotype" w:eastAsia="Times New Roman" w:hAnsi="Palatino Linotype" w:cs="Arial"/>
          <w:sz w:val="24"/>
          <w:szCs w:val="24"/>
          <w:lang w:val="es-ES" w:eastAsia="es-ES"/>
        </w:rPr>
      </w:pPr>
      <w:r w:rsidRPr="00567822">
        <w:rPr>
          <w:rFonts w:ascii="Palatino Linotype" w:eastAsia="Times New Roman" w:hAnsi="Palatino Linotype" w:cs="Arial"/>
          <w:sz w:val="24"/>
          <w:szCs w:val="24"/>
          <w:lang w:val="es-ES_tradnl" w:eastAsia="es-ES"/>
        </w:rPr>
        <w:t>E</w:t>
      </w:r>
      <w:r w:rsidRPr="00567822">
        <w:rPr>
          <w:rFonts w:ascii="Palatino Linotype" w:eastAsia="Times New Roman" w:hAnsi="Palatino Linotype" w:cs="Arial"/>
          <w:sz w:val="24"/>
          <w:szCs w:val="24"/>
          <w:lang w:val="es-ES" w:eastAsia="es-ES"/>
        </w:rPr>
        <w:t xml:space="preserve">n fecha </w:t>
      </w:r>
      <w:r w:rsidR="002B4D68">
        <w:rPr>
          <w:rFonts w:ascii="Palatino Linotype" w:eastAsia="Times New Roman" w:hAnsi="Palatino Linotype" w:cs="Arial"/>
          <w:sz w:val="24"/>
          <w:szCs w:val="24"/>
          <w:lang w:val="es-ES" w:eastAsia="es-ES"/>
        </w:rPr>
        <w:t xml:space="preserve">diez de marzo </w:t>
      </w:r>
      <w:r w:rsidRPr="00567822">
        <w:rPr>
          <w:rFonts w:ascii="Palatino Linotype" w:eastAsia="Times New Roman" w:hAnsi="Palatino Linotype" w:cs="Arial"/>
          <w:sz w:val="24"/>
          <w:szCs w:val="24"/>
          <w:lang w:val="es-ES" w:eastAsia="es-ES"/>
        </w:rPr>
        <w:t xml:space="preserve">de dos mil </w:t>
      </w:r>
      <w:r>
        <w:rPr>
          <w:rFonts w:ascii="Palatino Linotype" w:eastAsia="Times New Roman" w:hAnsi="Palatino Linotype" w:cs="Arial"/>
          <w:sz w:val="24"/>
          <w:szCs w:val="24"/>
          <w:lang w:val="es-ES" w:eastAsia="es-ES"/>
        </w:rPr>
        <w:t>veinte</w:t>
      </w:r>
      <w:r w:rsidRPr="00567822">
        <w:rPr>
          <w:rFonts w:ascii="Palatino Linotype" w:eastAsia="Times New Roman" w:hAnsi="Palatino Linotype" w:cs="Arial"/>
          <w:sz w:val="24"/>
          <w:szCs w:val="24"/>
          <w:lang w:val="es-ES" w:eastAsia="es-ES"/>
        </w:rPr>
        <w:t xml:space="preserve">, atento a lo dispuesto en el </w:t>
      </w:r>
      <w:r w:rsidRPr="00567822">
        <w:rPr>
          <w:rFonts w:ascii="Palatino Linotype" w:eastAsia="Times New Roman" w:hAnsi="Palatino Linotype" w:cs="Arial"/>
          <w:sz w:val="24"/>
          <w:szCs w:val="24"/>
          <w:lang w:val="es-ES_tradnl" w:eastAsia="es-ES"/>
        </w:rPr>
        <w:t>artículo</w:t>
      </w:r>
      <w:r w:rsidRPr="00567822">
        <w:rPr>
          <w:rFonts w:ascii="Palatino Linotype" w:eastAsia="Times New Roman" w:hAnsi="Palatino Linotype" w:cs="Arial"/>
          <w:sz w:val="24"/>
          <w:szCs w:val="24"/>
          <w:lang w:val="es-ES" w:eastAsia="es-ES"/>
        </w:rPr>
        <w:t xml:space="preserve"> 185 fracciones I, II y IV </w:t>
      </w:r>
      <w:r w:rsidRPr="00567822">
        <w:rPr>
          <w:rFonts w:ascii="Palatino Linotype" w:eastAsia="Times New Roman" w:hAnsi="Palatino Linotype" w:cs="Arial"/>
          <w:sz w:val="24"/>
          <w:szCs w:val="24"/>
          <w:lang w:val="es-ES_tradnl" w:eastAsia="es-ES"/>
        </w:rPr>
        <w:t xml:space="preserve">de la </w:t>
      </w:r>
      <w:r w:rsidRPr="00567822">
        <w:rPr>
          <w:rFonts w:ascii="Palatino Linotype" w:eastAsia="Times New Roman" w:hAnsi="Palatino Linotype" w:cs="Times New Roman"/>
          <w:sz w:val="24"/>
          <w:szCs w:val="24"/>
          <w:lang w:val="es-ES" w:eastAsia="es-ES"/>
        </w:rPr>
        <w:t xml:space="preserve">Ley de Transparencia y Acceso a la Información Pública del </w:t>
      </w:r>
      <w:r w:rsidRPr="00567822">
        <w:rPr>
          <w:rFonts w:ascii="Palatino Linotype" w:eastAsia="Times New Roman" w:hAnsi="Palatino Linotype" w:cs="Times New Roman"/>
          <w:sz w:val="24"/>
          <w:szCs w:val="24"/>
          <w:lang w:val="es-ES" w:eastAsia="es-ES"/>
        </w:rPr>
        <w:lastRenderedPageBreak/>
        <w:t>Estado de México y Municipios, se a</w:t>
      </w:r>
      <w:r w:rsidRPr="00567822">
        <w:rPr>
          <w:rFonts w:ascii="Palatino Linotype" w:eastAsia="Times New Roman" w:hAnsi="Palatino Linotype" w:cs="Arial"/>
          <w:sz w:val="24"/>
          <w:szCs w:val="24"/>
          <w:lang w:val="es-ES" w:eastAsia="es-ES"/>
        </w:rPr>
        <w:t>cordó la admisión a trámite del referido recurso de revisión, así como la integración del expediente respectivo, mismo que se pus</w:t>
      </w:r>
      <w:r>
        <w:rPr>
          <w:rFonts w:ascii="Palatino Linotype" w:eastAsia="Times New Roman" w:hAnsi="Palatino Linotype" w:cs="Arial"/>
          <w:sz w:val="24"/>
          <w:szCs w:val="24"/>
          <w:lang w:val="es-ES" w:eastAsia="es-ES"/>
        </w:rPr>
        <w:t xml:space="preserve">o </w:t>
      </w:r>
      <w:r w:rsidRPr="005678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14:paraId="5EB77B8E" w14:textId="77777777" w:rsidR="002D6A31" w:rsidRDefault="002D6A31" w:rsidP="002D6A31">
      <w:pPr>
        <w:spacing w:after="0" w:line="360" w:lineRule="auto"/>
        <w:ind w:right="49"/>
        <w:jc w:val="both"/>
        <w:rPr>
          <w:rFonts w:ascii="Palatino Linotype" w:eastAsia="Times New Roman" w:hAnsi="Palatino Linotype" w:cs="Arial"/>
          <w:sz w:val="24"/>
          <w:szCs w:val="24"/>
          <w:lang w:val="es-ES" w:eastAsia="es-ES"/>
        </w:rPr>
      </w:pPr>
    </w:p>
    <w:p w14:paraId="400BCEA1" w14:textId="77777777" w:rsidR="002D6A31" w:rsidRPr="00567822" w:rsidRDefault="002D6A31" w:rsidP="002D6A31">
      <w:pPr>
        <w:spacing w:after="0" w:line="360" w:lineRule="auto"/>
        <w:ind w:right="49"/>
        <w:jc w:val="both"/>
        <w:rPr>
          <w:rFonts w:ascii="Palatino Linotype" w:eastAsia="Times New Roman" w:hAnsi="Palatino Linotype" w:cs="Arial"/>
          <w:sz w:val="24"/>
          <w:szCs w:val="24"/>
          <w:lang w:val="es-ES" w:eastAsia="es-ES"/>
        </w:rPr>
      </w:pPr>
    </w:p>
    <w:p w14:paraId="2002BA60" w14:textId="77777777" w:rsidR="002D6A31" w:rsidRPr="004C083E" w:rsidRDefault="002D6A31" w:rsidP="002D6A31">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SEXTO. De la etapa de instrucción.</w:t>
      </w:r>
    </w:p>
    <w:p w14:paraId="23B4BE15" w14:textId="77777777" w:rsidR="002D6A31" w:rsidRDefault="002D6A31" w:rsidP="002D6A31">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el </w:t>
      </w:r>
      <w:r w:rsidRPr="00304678">
        <w:rPr>
          <w:rFonts w:ascii="Palatino Linotype" w:hAnsi="Palatino Linotype" w:cs="Arial"/>
          <w:b/>
          <w:sz w:val="24"/>
          <w:szCs w:val="24"/>
        </w:rPr>
        <w:t>sujeto obligado</w:t>
      </w:r>
      <w:r>
        <w:rPr>
          <w:rFonts w:ascii="Palatino Linotype" w:hAnsi="Palatino Linotype" w:cs="Arial"/>
          <w:sz w:val="24"/>
          <w:szCs w:val="24"/>
        </w:rPr>
        <w:t xml:space="preserve"> rindió su informe justificado dentro del término de ley que le fue otorgado, a través del archivo electrónico “</w:t>
      </w:r>
      <w:r w:rsidR="002B4D68">
        <w:rPr>
          <w:rFonts w:ascii="Palatino Linotype" w:hAnsi="Palatino Linotype" w:cs="Arial"/>
          <w:sz w:val="24"/>
          <w:szCs w:val="24"/>
        </w:rPr>
        <w:t>MANIFESTACIONES.zip</w:t>
      </w:r>
      <w:r>
        <w:rPr>
          <w:rFonts w:ascii="Palatino Linotype" w:hAnsi="Palatino Linotype" w:cs="Arial"/>
          <w:sz w:val="24"/>
          <w:szCs w:val="24"/>
        </w:rPr>
        <w:t xml:space="preserve">”, el cual se puso a la vista del </w:t>
      </w:r>
      <w:r>
        <w:rPr>
          <w:rFonts w:ascii="Palatino Linotype" w:hAnsi="Palatino Linotype" w:cs="Arial"/>
          <w:b/>
          <w:sz w:val="24"/>
          <w:szCs w:val="24"/>
        </w:rPr>
        <w:t>recurrente</w:t>
      </w:r>
      <w:r>
        <w:rPr>
          <w:rFonts w:ascii="Palatino Linotype" w:hAnsi="Palatino Linotype" w:cs="Arial"/>
          <w:sz w:val="24"/>
          <w:szCs w:val="24"/>
        </w:rPr>
        <w:t xml:space="preserve"> a efecto que hiciera valer lo que a sus intereses conviniera.</w:t>
      </w:r>
    </w:p>
    <w:p w14:paraId="67ECF0DC" w14:textId="77777777" w:rsidR="002B4D68" w:rsidRPr="004E2FF4" w:rsidRDefault="002B4D68" w:rsidP="002D6A31">
      <w:pPr>
        <w:spacing w:after="0" w:line="360" w:lineRule="auto"/>
        <w:jc w:val="both"/>
        <w:rPr>
          <w:rFonts w:ascii="Palatino Linotype" w:hAnsi="Palatino Linotype" w:cs="Arial"/>
          <w:sz w:val="24"/>
          <w:szCs w:val="24"/>
        </w:rPr>
      </w:pPr>
    </w:p>
    <w:p w14:paraId="07E121D5" w14:textId="77777777" w:rsidR="002D6A31" w:rsidRDefault="002D6A31" w:rsidP="002D6A31">
      <w:pPr>
        <w:spacing w:after="0" w:line="360" w:lineRule="auto"/>
        <w:jc w:val="both"/>
        <w:rPr>
          <w:rFonts w:ascii="Palatino Linotype" w:hAnsi="Palatino Linotype" w:cs="Arial"/>
          <w:sz w:val="24"/>
          <w:szCs w:val="24"/>
        </w:rPr>
      </w:pPr>
      <w:r>
        <w:rPr>
          <w:rFonts w:ascii="Palatino Linotype" w:hAnsi="Palatino Linotype" w:cs="Arial"/>
          <w:sz w:val="24"/>
          <w:szCs w:val="24"/>
        </w:rPr>
        <w:t>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14:paraId="62DBB029" w14:textId="77777777" w:rsidR="002D6A31" w:rsidRDefault="002D6A31" w:rsidP="002D6A31">
      <w:pPr>
        <w:spacing w:after="0" w:line="360" w:lineRule="auto"/>
        <w:jc w:val="both"/>
        <w:rPr>
          <w:rFonts w:ascii="Palatino Linotype" w:hAnsi="Palatino Linotype" w:cs="Arial"/>
          <w:sz w:val="24"/>
          <w:szCs w:val="24"/>
        </w:rPr>
      </w:pPr>
    </w:p>
    <w:p w14:paraId="2101EF2F" w14:textId="77777777" w:rsidR="002D6A31" w:rsidRDefault="002D6A31" w:rsidP="002D6A31">
      <w:pPr>
        <w:spacing w:after="0" w:line="360" w:lineRule="auto"/>
        <w:jc w:val="both"/>
        <w:rPr>
          <w:rFonts w:ascii="Palatino Linotype" w:hAnsi="Palatino Linotype" w:cs="Arial"/>
          <w:sz w:val="24"/>
          <w:szCs w:val="24"/>
        </w:rPr>
      </w:pPr>
    </w:p>
    <w:p w14:paraId="6241B331" w14:textId="77777777" w:rsidR="002D6A31" w:rsidRPr="004C083E" w:rsidRDefault="002D6A31" w:rsidP="002D6A31">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SÉPTIMO. Del cierre de instrucción.</w:t>
      </w:r>
    </w:p>
    <w:p w14:paraId="0D8445D5" w14:textId="77777777" w:rsidR="002D6A31" w:rsidRDefault="002D6A31" w:rsidP="002D6A31">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 xml:space="preserve">ierre de instrucción en fecha </w:t>
      </w:r>
      <w:r w:rsidR="004C7D4A">
        <w:rPr>
          <w:rFonts w:ascii="Palatino Linotype" w:hAnsi="Palatino Linotype" w:cs="Arial"/>
          <w:sz w:val="24"/>
          <w:szCs w:val="24"/>
        </w:rPr>
        <w:t xml:space="preserve">siete de agosto </w:t>
      </w:r>
      <w:r>
        <w:rPr>
          <w:rFonts w:ascii="Palatino Linotype" w:hAnsi="Palatino Linotype" w:cs="Arial"/>
          <w:sz w:val="24"/>
          <w:szCs w:val="24"/>
        </w:rPr>
        <w:t>del presente año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 xml:space="preserve">Ley de Transparencia y Acceso a la Información </w:t>
      </w:r>
      <w:r w:rsidRPr="00600F1D">
        <w:rPr>
          <w:rFonts w:ascii="Palatino Linotype" w:hAnsi="Palatino Linotype" w:cs="Arial"/>
          <w:sz w:val="24"/>
          <w:szCs w:val="24"/>
        </w:rPr>
        <w:lastRenderedPageBreak/>
        <w:t>Pública del Estado de México y Municipios, ordenándose turnar el expediente a la resolución que en derecho proceda.</w:t>
      </w:r>
    </w:p>
    <w:p w14:paraId="2677A67E" w14:textId="77777777" w:rsidR="002D6A31" w:rsidRDefault="002D6A31" w:rsidP="002D6A31">
      <w:pPr>
        <w:spacing w:after="0" w:line="360" w:lineRule="auto"/>
        <w:jc w:val="both"/>
        <w:rPr>
          <w:rFonts w:ascii="Palatino Linotype" w:hAnsi="Palatino Linotype" w:cs="Arial"/>
          <w:sz w:val="24"/>
          <w:szCs w:val="24"/>
        </w:rPr>
      </w:pPr>
    </w:p>
    <w:p w14:paraId="573AE665" w14:textId="77777777" w:rsidR="004C7D4A" w:rsidRPr="004C7D4A" w:rsidRDefault="004C7D4A" w:rsidP="002D6A31">
      <w:pPr>
        <w:spacing w:after="0" w:line="360" w:lineRule="auto"/>
        <w:jc w:val="center"/>
        <w:rPr>
          <w:rFonts w:ascii="Palatino Linotype" w:hAnsi="Palatino Linotype" w:cs="Arial"/>
          <w:b/>
          <w:sz w:val="24"/>
          <w:szCs w:val="24"/>
        </w:rPr>
      </w:pPr>
    </w:p>
    <w:p w14:paraId="09A59A7E" w14:textId="77777777" w:rsidR="002D6A31" w:rsidRPr="008B6600" w:rsidRDefault="002D6A31" w:rsidP="002D6A31">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14:paraId="31249988" w14:textId="77777777" w:rsidR="002D6A31" w:rsidRPr="00AD2A55" w:rsidRDefault="002D6A31" w:rsidP="002D6A31">
      <w:pPr>
        <w:spacing w:after="0" w:line="360" w:lineRule="auto"/>
        <w:jc w:val="center"/>
        <w:rPr>
          <w:rFonts w:ascii="Palatino Linotype" w:hAnsi="Palatino Linotype" w:cs="Arial"/>
          <w:b/>
          <w:sz w:val="24"/>
          <w:szCs w:val="24"/>
        </w:rPr>
      </w:pPr>
    </w:p>
    <w:p w14:paraId="6422D45D" w14:textId="77777777" w:rsidR="002D6A31" w:rsidRPr="00600F1D" w:rsidRDefault="002D6A31" w:rsidP="002D6A31">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14:paraId="2739EB73" w14:textId="77777777" w:rsidR="002D6A31" w:rsidRDefault="002D6A31" w:rsidP="002D6A31">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Este Instituto de Transparencia, Acceso a la Información Pública y Protección de Datos Personales del Estado de México y Municipios</w:t>
      </w:r>
      <w:r w:rsidR="00AE0BAA">
        <w:rPr>
          <w:rFonts w:ascii="Palatino Linotype" w:hAnsi="Palatino Linotype" w:cs="Arial"/>
          <w:sz w:val="24"/>
          <w:szCs w:val="24"/>
        </w:rPr>
        <w:t xml:space="preserve"> </w:t>
      </w:r>
      <w:r w:rsidRPr="001D77CB">
        <w:rPr>
          <w:rFonts w:ascii="Palatino Linotype" w:hAnsi="Palatino Linotype" w:cs="Arial"/>
          <w:sz w:val="24"/>
          <w:szCs w:val="24"/>
        </w:rPr>
        <w:t xml:space="preserve">es competente para conocer y resolver el presente recurso de revisión interpuesto por la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14:paraId="740A5153" w14:textId="77777777" w:rsidR="002D6A31" w:rsidRDefault="002D6A31" w:rsidP="002D6A31">
      <w:pPr>
        <w:spacing w:after="0" w:line="360" w:lineRule="auto"/>
        <w:jc w:val="both"/>
        <w:rPr>
          <w:rFonts w:ascii="Palatino Linotype" w:hAnsi="Palatino Linotype" w:cs="Arial"/>
          <w:sz w:val="24"/>
          <w:szCs w:val="24"/>
        </w:rPr>
      </w:pPr>
    </w:p>
    <w:p w14:paraId="4ADEBFFC" w14:textId="77777777" w:rsidR="002D6A31" w:rsidRPr="001D77CB" w:rsidRDefault="002D6A31" w:rsidP="002D6A31">
      <w:pPr>
        <w:spacing w:after="0" w:line="360" w:lineRule="auto"/>
        <w:jc w:val="both"/>
        <w:rPr>
          <w:rFonts w:ascii="Palatino Linotype" w:hAnsi="Palatino Linotype" w:cs="Arial"/>
          <w:sz w:val="24"/>
          <w:szCs w:val="24"/>
        </w:rPr>
      </w:pPr>
    </w:p>
    <w:p w14:paraId="5E77F080" w14:textId="77777777" w:rsidR="002D6A31" w:rsidRPr="00600F1D" w:rsidRDefault="002D6A31" w:rsidP="002D6A31">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recurso de revisión. </w:t>
      </w:r>
    </w:p>
    <w:p w14:paraId="3A52430E" w14:textId="77777777" w:rsidR="002D6A31" w:rsidRDefault="002D6A31" w:rsidP="002D6A31">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xml:space="preserve">, 194 y 195 y demás aplicables de la Ley de Transparencia y Acceso a la Información Pública del Estado de México y Municipios </w:t>
      </w:r>
      <w:r w:rsidRPr="00A977C0">
        <w:rPr>
          <w:rFonts w:ascii="Palatino Linotype" w:hAnsi="Palatino Linotype" w:cs="Arial"/>
          <w:sz w:val="24"/>
          <w:szCs w:val="24"/>
        </w:rPr>
        <w:lastRenderedPageBreak/>
        <w:t>vigente y será analizado conforme a las actuaciones que obren en el expediente electrónico con la finalidad de reparar cualquier posible afectación al derecho de acceso a la información pública y garantizando el principio rector de máxima publicidad.</w:t>
      </w:r>
    </w:p>
    <w:p w14:paraId="00E340CA" w14:textId="77777777" w:rsidR="002D6A31" w:rsidRDefault="002D6A31" w:rsidP="002D6A31">
      <w:pPr>
        <w:autoSpaceDE w:val="0"/>
        <w:autoSpaceDN w:val="0"/>
        <w:adjustRightInd w:val="0"/>
        <w:spacing w:after="0" w:line="360" w:lineRule="auto"/>
        <w:jc w:val="both"/>
        <w:rPr>
          <w:rFonts w:ascii="Palatino Linotype" w:hAnsi="Palatino Linotype" w:cs="Arial"/>
          <w:sz w:val="24"/>
          <w:szCs w:val="24"/>
        </w:rPr>
      </w:pPr>
    </w:p>
    <w:p w14:paraId="29392A8D" w14:textId="77777777" w:rsidR="002D6A31" w:rsidRDefault="002D6A31" w:rsidP="002D6A31">
      <w:pPr>
        <w:autoSpaceDE w:val="0"/>
        <w:autoSpaceDN w:val="0"/>
        <w:adjustRightInd w:val="0"/>
        <w:spacing w:after="0" w:line="360" w:lineRule="auto"/>
        <w:jc w:val="both"/>
        <w:rPr>
          <w:rFonts w:ascii="Palatino Linotype" w:hAnsi="Palatino Linotype" w:cs="Arial"/>
          <w:sz w:val="24"/>
          <w:szCs w:val="24"/>
        </w:rPr>
      </w:pPr>
    </w:p>
    <w:p w14:paraId="11221A4D" w14:textId="77777777" w:rsidR="002D6A31" w:rsidRPr="006608BD" w:rsidRDefault="002D6A31" w:rsidP="002D6A31">
      <w:pPr>
        <w:autoSpaceDE w:val="0"/>
        <w:autoSpaceDN w:val="0"/>
        <w:adjustRightInd w:val="0"/>
        <w:spacing w:after="0" w:line="360" w:lineRule="auto"/>
        <w:jc w:val="both"/>
        <w:rPr>
          <w:rFonts w:ascii="Palatino Linotype" w:hAnsi="Palatino Linotype" w:cs="Arial"/>
          <w:b/>
          <w:sz w:val="28"/>
          <w:szCs w:val="28"/>
        </w:rPr>
      </w:pPr>
      <w:r w:rsidRPr="006608BD">
        <w:rPr>
          <w:rFonts w:ascii="Palatino Linotype" w:hAnsi="Palatino Linotype" w:cs="Arial"/>
          <w:b/>
          <w:sz w:val="28"/>
          <w:szCs w:val="28"/>
        </w:rPr>
        <w:t xml:space="preserve">TERCERO. Del estudio de las causas de improcedencia. </w:t>
      </w:r>
    </w:p>
    <w:p w14:paraId="6457A7FE" w14:textId="77777777" w:rsidR="002D6A31" w:rsidRDefault="002D6A31" w:rsidP="002D6A31">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11D49D52" w14:textId="77777777" w:rsidR="004C7D4A" w:rsidRDefault="004C7D4A" w:rsidP="002D6A31">
      <w:pPr>
        <w:autoSpaceDE w:val="0"/>
        <w:autoSpaceDN w:val="0"/>
        <w:adjustRightInd w:val="0"/>
        <w:spacing w:after="0" w:line="360" w:lineRule="auto"/>
        <w:jc w:val="both"/>
        <w:rPr>
          <w:rFonts w:ascii="Palatino Linotype" w:hAnsi="Palatino Linotype" w:cs="Arial"/>
          <w:sz w:val="24"/>
          <w:szCs w:val="24"/>
        </w:rPr>
      </w:pPr>
    </w:p>
    <w:p w14:paraId="24A40D16" w14:textId="77777777" w:rsidR="002D6A31" w:rsidRPr="006608BD" w:rsidRDefault="002D6A31" w:rsidP="002D6A31">
      <w:pPr>
        <w:spacing w:after="0" w:line="240" w:lineRule="auto"/>
        <w:ind w:left="567" w:right="567"/>
        <w:jc w:val="both"/>
        <w:rPr>
          <w:rFonts w:ascii="Palatino Linotype" w:hAnsi="Palatino Linotype" w:cs="Arial"/>
        </w:rPr>
      </w:pPr>
      <w:r w:rsidRPr="006608BD">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6608BD">
        <w:rPr>
          <w:rFonts w:ascii="Palatino Linotype" w:hAnsi="Palatino Linotype"/>
          <w:i/>
        </w:rPr>
        <w:t xml:space="preserve">Del examen de compatibilidad de los artículos </w:t>
      </w:r>
      <w:hyperlink r:id="rId7" w:history="1">
        <w:r w:rsidRPr="006608BD">
          <w:rPr>
            <w:rFonts w:ascii="Palatino Linotype" w:eastAsia="Calibri" w:hAnsi="Palatino Linotype"/>
            <w:i/>
            <w:color w:val="0563C1" w:themeColor="hyperlink"/>
            <w:u w:val="single"/>
          </w:rPr>
          <w:t>73 y 74 de la Ley de Amparo</w:t>
        </w:r>
      </w:hyperlink>
      <w:r w:rsidRPr="006608BD">
        <w:rPr>
          <w:rFonts w:ascii="Palatino Linotype" w:eastAsia="Calibri" w:hAnsi="Palatino Linotype"/>
          <w:i/>
          <w:color w:val="0563C1" w:themeColor="hyperlink"/>
          <w:u w:val="single"/>
        </w:rPr>
        <w:t xml:space="preserve"> </w:t>
      </w:r>
      <w:r w:rsidRPr="006608BD">
        <w:rPr>
          <w:rFonts w:ascii="Palatino Linotype" w:hAnsi="Palatino Linotype"/>
          <w:i/>
        </w:rPr>
        <w:t xml:space="preserve">con el artículo </w:t>
      </w:r>
      <w:hyperlink r:id="rId8" w:history="1">
        <w:r w:rsidRPr="006608BD">
          <w:rPr>
            <w:rFonts w:ascii="Palatino Linotype" w:eastAsia="Calibri" w:hAnsi="Palatino Linotype"/>
            <w:i/>
            <w:color w:val="0563C1" w:themeColor="hyperlink"/>
            <w:u w:val="single"/>
          </w:rPr>
          <w:t>25.1 de la Convención Americana sobre Derechos Humanos</w:t>
        </w:r>
      </w:hyperlink>
      <w:r w:rsidRPr="006608BD">
        <w:rPr>
          <w:rFonts w:ascii="Palatino Linotype" w:hAnsi="Palatino Linotype"/>
          <w:i/>
        </w:rPr>
        <w:t xml:space="preserve"> </w:t>
      </w:r>
      <w:r w:rsidRPr="006608BD">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608BD">
        <w:rPr>
          <w:rFonts w:ascii="Palatino Linotype" w:hAnsi="Palatino Linotype"/>
          <w:i/>
        </w:rPr>
        <w:t xml:space="preserve"> en virtud de que el propósito de condicionar el acceso a los tribunales para evitar un sobrecargo de casos sin mérito, es en sí legítimo, por lo que esa compatibilidad, en cuanto </w:t>
      </w:r>
      <w:r w:rsidRPr="006608BD">
        <w:rPr>
          <w:rFonts w:ascii="Palatino Linotype" w:hAnsi="Palatino Linotype"/>
          <w:i/>
        </w:rPr>
        <w:lastRenderedPageBreak/>
        <w:t>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496C49B" w14:textId="77777777" w:rsidR="002D6A31" w:rsidRPr="006608BD" w:rsidRDefault="002D6A31" w:rsidP="002D6A3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7015050" w14:textId="77777777" w:rsidR="002D6A31" w:rsidRPr="006608BD" w:rsidRDefault="002D6A31" w:rsidP="002D6A31">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Por lo que una vez que se analizó el expediente en estudio se cae en la cuenta de que no se actualiza ninguna de las casuales a continuación transcritas:</w:t>
      </w:r>
    </w:p>
    <w:p w14:paraId="3872FD61" w14:textId="77777777" w:rsidR="002D6A31" w:rsidRPr="006608BD" w:rsidRDefault="002D6A31" w:rsidP="002D6A3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E6F56CB" w14:textId="77777777" w:rsidR="002D6A31" w:rsidRPr="006608BD" w:rsidRDefault="002D6A31" w:rsidP="002D6A3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i/>
          <w:lang w:val="es-ES" w:eastAsia="es-ES"/>
        </w:rPr>
        <w:t>“</w:t>
      </w:r>
      <w:r w:rsidRPr="006608BD">
        <w:rPr>
          <w:rFonts w:ascii="Palatino Linotype" w:eastAsia="Times New Roman" w:hAnsi="Palatino Linotype" w:cs="Arial"/>
          <w:b/>
          <w:i/>
          <w:lang w:val="es-ES" w:eastAsia="es-ES"/>
        </w:rPr>
        <w:t>Artículo 191</w:t>
      </w:r>
      <w:r w:rsidRPr="006608BD">
        <w:rPr>
          <w:rFonts w:ascii="Palatino Linotype" w:eastAsia="Times New Roman" w:hAnsi="Palatino Linotype" w:cs="Arial"/>
          <w:i/>
          <w:lang w:val="es-ES" w:eastAsia="es-ES"/>
        </w:rPr>
        <w:t xml:space="preserve">. El recurso será desechado por improcedente cuando:  </w:t>
      </w:r>
    </w:p>
    <w:p w14:paraId="00617A73" w14:textId="77777777" w:rsidR="002D6A31" w:rsidRPr="006608BD" w:rsidRDefault="002D6A31" w:rsidP="002D6A3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w:t>
      </w:r>
      <w:r w:rsidRPr="006608BD">
        <w:rPr>
          <w:rFonts w:ascii="Palatino Linotype" w:eastAsia="Times New Roman" w:hAnsi="Palatino Linotype" w:cs="Arial"/>
          <w:i/>
          <w:lang w:val="es-ES" w:eastAsia="es-ES"/>
        </w:rPr>
        <w:t xml:space="preserve">. Sea extemporáneo por haber transcurrido el plazo establecido en la presente Ley, a partir de la respuesta;  </w:t>
      </w:r>
    </w:p>
    <w:p w14:paraId="36A332F1" w14:textId="77777777" w:rsidR="002D6A31" w:rsidRPr="006608BD" w:rsidRDefault="002D6A31" w:rsidP="002D6A3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II</w:t>
      </w:r>
      <w:r w:rsidRPr="006608BD">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14:paraId="2DE624FD" w14:textId="77777777" w:rsidR="002D6A31" w:rsidRPr="006608BD" w:rsidRDefault="002D6A31" w:rsidP="002D6A3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III</w:t>
      </w:r>
      <w:r w:rsidRPr="006608BD">
        <w:rPr>
          <w:rFonts w:ascii="Palatino Linotype" w:eastAsia="Times New Roman" w:hAnsi="Palatino Linotype" w:cs="Arial"/>
          <w:i/>
          <w:lang w:val="es-ES" w:eastAsia="es-ES"/>
        </w:rPr>
        <w:t xml:space="preserve">. No actualice alguno de los supuestos previstos en la presente Ley;  </w:t>
      </w:r>
    </w:p>
    <w:p w14:paraId="7125D32D" w14:textId="77777777" w:rsidR="002D6A31" w:rsidRPr="006608BD" w:rsidRDefault="002D6A31" w:rsidP="002D6A3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IV</w:t>
      </w:r>
      <w:r w:rsidRPr="006608BD">
        <w:rPr>
          <w:rFonts w:ascii="Palatino Linotype" w:eastAsia="Times New Roman" w:hAnsi="Palatino Linotype" w:cs="Arial"/>
          <w:i/>
          <w:lang w:val="es-ES" w:eastAsia="es-ES"/>
        </w:rPr>
        <w:t xml:space="preserve">. No se haya desahogado la prevención en los términos establecidos en la presente Ley;  </w:t>
      </w:r>
    </w:p>
    <w:p w14:paraId="53235A4F" w14:textId="77777777" w:rsidR="002D6A31" w:rsidRPr="006608BD" w:rsidRDefault="002D6A31" w:rsidP="002D6A3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w:t>
      </w:r>
      <w:r w:rsidRPr="006608BD">
        <w:rPr>
          <w:rFonts w:ascii="Palatino Linotype" w:eastAsia="Times New Roman" w:hAnsi="Palatino Linotype" w:cs="Arial"/>
          <w:i/>
          <w:lang w:val="es-ES" w:eastAsia="es-ES"/>
        </w:rPr>
        <w:t xml:space="preserve">. Se impugne la veracidad de la información proporcionada;  </w:t>
      </w:r>
    </w:p>
    <w:p w14:paraId="0E4C775F" w14:textId="77777777" w:rsidR="002D6A31" w:rsidRPr="006608BD" w:rsidRDefault="002D6A31" w:rsidP="002D6A3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w:t>
      </w:r>
      <w:r w:rsidRPr="006608BD">
        <w:rPr>
          <w:rFonts w:ascii="Palatino Linotype" w:eastAsia="Times New Roman" w:hAnsi="Palatino Linotype" w:cs="Arial"/>
          <w:i/>
          <w:lang w:val="es-ES" w:eastAsia="es-ES"/>
        </w:rPr>
        <w:t xml:space="preserve">. Se trate de una consulta, o trámite en específico; y  </w:t>
      </w:r>
    </w:p>
    <w:p w14:paraId="268C35DB" w14:textId="77777777" w:rsidR="002D6A31" w:rsidRPr="006608BD" w:rsidRDefault="002D6A31" w:rsidP="002D6A31">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VII</w:t>
      </w:r>
      <w:r w:rsidRPr="006608BD">
        <w:rPr>
          <w:rFonts w:ascii="Palatino Linotype" w:eastAsia="Times New Roman" w:hAnsi="Palatino Linotype" w:cs="Arial"/>
          <w:i/>
          <w:lang w:val="es-ES" w:eastAsia="es-ES"/>
        </w:rPr>
        <w:t>. El recurrente amplíe su solicitud en el recurso de revisión, únicamente respecto de los nuevos contenidos.”</w:t>
      </w:r>
    </w:p>
    <w:p w14:paraId="6BFACAD4" w14:textId="77777777" w:rsidR="002D6A31" w:rsidRPr="006608BD" w:rsidRDefault="002D6A31" w:rsidP="002D6A31">
      <w:pPr>
        <w:autoSpaceDE w:val="0"/>
        <w:autoSpaceDN w:val="0"/>
        <w:adjustRightInd w:val="0"/>
        <w:spacing w:after="0" w:line="360" w:lineRule="auto"/>
        <w:ind w:left="708" w:right="850"/>
        <w:jc w:val="both"/>
        <w:rPr>
          <w:rFonts w:ascii="Palatino Linotype" w:eastAsia="Times New Roman" w:hAnsi="Palatino Linotype" w:cs="Arial"/>
          <w:i/>
          <w:sz w:val="24"/>
          <w:szCs w:val="24"/>
          <w:lang w:val="es-ES" w:eastAsia="es-ES"/>
        </w:rPr>
      </w:pPr>
    </w:p>
    <w:p w14:paraId="0F4410AB" w14:textId="77777777" w:rsidR="002D6A31" w:rsidRPr="006608BD" w:rsidRDefault="002D6A31" w:rsidP="002D6A31">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6608BD">
        <w:rPr>
          <w:rFonts w:ascii="Palatino Linotype" w:hAnsi="Palatino Linotype" w:cs="Arial"/>
          <w:b/>
          <w:sz w:val="24"/>
          <w:szCs w:val="24"/>
        </w:rPr>
        <w:t>el recurrente</w:t>
      </w:r>
      <w:r w:rsidRPr="006608BD">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14:paraId="41402818" w14:textId="77777777" w:rsidR="002D6A31" w:rsidRDefault="002D6A31" w:rsidP="002D6A31">
      <w:pPr>
        <w:autoSpaceDE w:val="0"/>
        <w:autoSpaceDN w:val="0"/>
        <w:adjustRightInd w:val="0"/>
        <w:spacing w:after="0" w:line="360" w:lineRule="auto"/>
        <w:jc w:val="both"/>
        <w:rPr>
          <w:rFonts w:ascii="Palatino Linotype" w:hAnsi="Palatino Linotype" w:cs="Arial"/>
          <w:sz w:val="24"/>
          <w:szCs w:val="24"/>
        </w:rPr>
      </w:pPr>
    </w:p>
    <w:p w14:paraId="554EEE7E" w14:textId="77777777" w:rsidR="002D6A31" w:rsidRDefault="002D6A31" w:rsidP="002D6A31">
      <w:pPr>
        <w:autoSpaceDE w:val="0"/>
        <w:autoSpaceDN w:val="0"/>
        <w:adjustRightInd w:val="0"/>
        <w:spacing w:after="0" w:line="360" w:lineRule="auto"/>
        <w:jc w:val="both"/>
        <w:rPr>
          <w:rFonts w:ascii="Palatino Linotype" w:hAnsi="Palatino Linotype" w:cs="Arial"/>
          <w:sz w:val="24"/>
          <w:szCs w:val="24"/>
        </w:rPr>
      </w:pPr>
    </w:p>
    <w:p w14:paraId="50204671" w14:textId="77777777" w:rsidR="002D6A31" w:rsidRPr="006608BD" w:rsidRDefault="002D6A31" w:rsidP="002D6A31">
      <w:pPr>
        <w:autoSpaceDE w:val="0"/>
        <w:autoSpaceDN w:val="0"/>
        <w:adjustRightInd w:val="0"/>
        <w:spacing w:after="0" w:line="360" w:lineRule="auto"/>
        <w:jc w:val="both"/>
        <w:rPr>
          <w:rFonts w:ascii="Palatino Linotype" w:eastAsia="Times New Roman" w:hAnsi="Palatino Linotype" w:cs="Arial"/>
          <w:sz w:val="28"/>
          <w:szCs w:val="28"/>
          <w:lang w:val="es-ES" w:eastAsia="es-ES"/>
        </w:rPr>
      </w:pPr>
      <w:r w:rsidRPr="006608BD">
        <w:rPr>
          <w:rFonts w:ascii="Palatino Linotype" w:eastAsia="Times New Roman" w:hAnsi="Palatino Linotype" w:cs="Arial"/>
          <w:b/>
          <w:sz w:val="28"/>
          <w:szCs w:val="28"/>
          <w:lang w:val="es-ES" w:eastAsia="es-ES"/>
        </w:rPr>
        <w:lastRenderedPageBreak/>
        <w:t>CUARTO. Del estudio y resolución del asunto.</w:t>
      </w:r>
      <w:r w:rsidRPr="006608BD">
        <w:rPr>
          <w:rFonts w:ascii="Palatino Linotype" w:eastAsia="Times New Roman" w:hAnsi="Palatino Linotype" w:cs="Arial"/>
          <w:sz w:val="28"/>
          <w:szCs w:val="28"/>
          <w:lang w:val="es-ES" w:eastAsia="es-ES"/>
        </w:rPr>
        <w:t xml:space="preserve"> </w:t>
      </w:r>
    </w:p>
    <w:p w14:paraId="013B41C2" w14:textId="77777777" w:rsidR="002D6A31" w:rsidRPr="006608BD" w:rsidRDefault="002D6A31" w:rsidP="002D6A31">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Ahora bien, se procede al análisis de</w:t>
      </w:r>
      <w:r>
        <w:rPr>
          <w:rFonts w:ascii="Palatino Linotype" w:hAnsi="Palatino Linotype" w:cs="Arial"/>
          <w:sz w:val="24"/>
          <w:szCs w:val="24"/>
        </w:rPr>
        <w:t xml:space="preserve"> </w:t>
      </w:r>
      <w:r w:rsidRPr="006608BD">
        <w:rPr>
          <w:rFonts w:ascii="Palatino Linotype" w:hAnsi="Palatino Linotype" w:cs="Arial"/>
          <w:sz w:val="24"/>
          <w:szCs w:val="24"/>
        </w:rPr>
        <w:t>l</w:t>
      </w:r>
      <w:r>
        <w:rPr>
          <w:rFonts w:ascii="Palatino Linotype" w:hAnsi="Palatino Linotype" w:cs="Arial"/>
          <w:sz w:val="24"/>
          <w:szCs w:val="24"/>
        </w:rPr>
        <w:t>os</w:t>
      </w:r>
      <w:r w:rsidRPr="006608BD">
        <w:rPr>
          <w:rFonts w:ascii="Palatino Linotype" w:hAnsi="Palatino Linotype" w:cs="Arial"/>
          <w:sz w:val="24"/>
          <w:szCs w:val="24"/>
        </w:rPr>
        <w:t xml:space="preserve"> presente</w:t>
      </w:r>
      <w:r>
        <w:rPr>
          <w:rFonts w:ascii="Palatino Linotype" w:hAnsi="Palatino Linotype" w:cs="Arial"/>
          <w:sz w:val="24"/>
          <w:szCs w:val="24"/>
        </w:rPr>
        <w:t>s</w:t>
      </w:r>
      <w:r w:rsidRPr="006608BD">
        <w:rPr>
          <w:rFonts w:ascii="Palatino Linotype" w:hAnsi="Palatino Linotype" w:cs="Arial"/>
          <w:sz w:val="24"/>
          <w:szCs w:val="24"/>
        </w:rPr>
        <w:t xml:space="preserve"> recursos, así como al contenido íntegro de las actuaciones que obran en l</w:t>
      </w:r>
      <w:r>
        <w:rPr>
          <w:rFonts w:ascii="Palatino Linotype" w:hAnsi="Palatino Linotype" w:cs="Arial"/>
          <w:sz w:val="24"/>
          <w:szCs w:val="24"/>
        </w:rPr>
        <w:t>os</w:t>
      </w:r>
      <w:r w:rsidRPr="006608BD">
        <w:rPr>
          <w:rFonts w:ascii="Palatino Linotype" w:hAnsi="Palatino Linotype" w:cs="Arial"/>
          <w:sz w:val="24"/>
          <w:szCs w:val="24"/>
        </w:rPr>
        <w:t xml:space="preserve"> expediente</w:t>
      </w:r>
      <w:r>
        <w:rPr>
          <w:rFonts w:ascii="Palatino Linotype" w:hAnsi="Palatino Linotype" w:cs="Arial"/>
          <w:sz w:val="24"/>
          <w:szCs w:val="24"/>
        </w:rPr>
        <w:t>s</w:t>
      </w:r>
      <w:r w:rsidRPr="006608BD">
        <w:rPr>
          <w:rFonts w:ascii="Palatino Linotype" w:hAnsi="Palatino Linotype" w:cs="Arial"/>
          <w:sz w:val="24"/>
          <w:szCs w:val="24"/>
        </w:rPr>
        <w:t xml:space="preserve"> electrónico</w:t>
      </w:r>
      <w:r>
        <w:rPr>
          <w:rFonts w:ascii="Palatino Linotype" w:hAnsi="Palatino Linotype" w:cs="Arial"/>
          <w:sz w:val="24"/>
          <w:szCs w:val="24"/>
        </w:rPr>
        <w:t>s</w:t>
      </w:r>
      <w:r w:rsidRPr="006608BD">
        <w:rPr>
          <w:rFonts w:ascii="Palatino Linotype" w:hAnsi="Palatino Linotype" w:cs="Arial"/>
          <w:sz w:val="24"/>
          <w:szCs w:val="24"/>
        </w:rPr>
        <w:t>,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95667BF" w14:textId="77777777" w:rsidR="002D6A31" w:rsidRPr="006608BD" w:rsidRDefault="002D6A31" w:rsidP="002D6A31">
      <w:pPr>
        <w:autoSpaceDE w:val="0"/>
        <w:autoSpaceDN w:val="0"/>
        <w:adjustRightInd w:val="0"/>
        <w:spacing w:after="0" w:line="360" w:lineRule="auto"/>
        <w:jc w:val="both"/>
        <w:rPr>
          <w:rFonts w:ascii="Palatino Linotype" w:hAnsi="Palatino Linotype" w:cs="Arial"/>
          <w:sz w:val="24"/>
          <w:szCs w:val="24"/>
        </w:rPr>
      </w:pPr>
    </w:p>
    <w:p w14:paraId="62D6F409" w14:textId="77777777" w:rsidR="002D6A31" w:rsidRPr="006608BD" w:rsidRDefault="002D6A31" w:rsidP="002D6A31">
      <w:pPr>
        <w:tabs>
          <w:tab w:val="left" w:pos="709"/>
        </w:tabs>
        <w:spacing w:after="0" w:line="360" w:lineRule="auto"/>
        <w:jc w:val="both"/>
        <w:rPr>
          <w:rFonts w:ascii="Palatino Linotype" w:hAnsi="Palatino Linotype"/>
          <w:sz w:val="24"/>
          <w:szCs w:val="24"/>
        </w:rPr>
      </w:pPr>
      <w:r w:rsidRPr="006608BD">
        <w:rPr>
          <w:rFonts w:ascii="Palatino Linotype" w:hAnsi="Palatino Linotype" w:cs="Arial"/>
          <w:sz w:val="24"/>
          <w:szCs w:val="24"/>
        </w:rPr>
        <w:t xml:space="preserve">Con el propósito de realizar un mejor proveer por parte de este Órgano Garante, es conveniente </w:t>
      </w:r>
      <w:r w:rsidRPr="006608BD">
        <w:rPr>
          <w:rFonts w:ascii="Palatino Linotype" w:hAnsi="Palatino Linotype"/>
          <w:sz w:val="24"/>
          <w:szCs w:val="24"/>
        </w:rPr>
        <w:t xml:space="preserve">hacer alusión a lo que </w:t>
      </w:r>
      <w:r>
        <w:rPr>
          <w:rFonts w:ascii="Palatino Linotype" w:hAnsi="Palatino Linotype"/>
          <w:sz w:val="24"/>
          <w:szCs w:val="24"/>
        </w:rPr>
        <w:t>la</w:t>
      </w:r>
      <w:r w:rsidRPr="006608BD">
        <w:rPr>
          <w:rFonts w:ascii="Palatino Linotype" w:hAnsi="Palatino Linotype"/>
          <w:sz w:val="24"/>
          <w:szCs w:val="24"/>
        </w:rPr>
        <w:t xml:space="preserve"> hoy </w:t>
      </w:r>
      <w:r w:rsidRPr="006608BD">
        <w:rPr>
          <w:rFonts w:ascii="Palatino Linotype" w:hAnsi="Palatino Linotype"/>
          <w:b/>
          <w:sz w:val="24"/>
          <w:szCs w:val="24"/>
        </w:rPr>
        <w:t>recurrente</w:t>
      </w:r>
      <w:r w:rsidRPr="006608BD">
        <w:rPr>
          <w:rFonts w:ascii="Palatino Linotype" w:hAnsi="Palatino Linotype"/>
          <w:sz w:val="24"/>
          <w:szCs w:val="24"/>
        </w:rPr>
        <w:t xml:space="preserve"> requirió, le fuese entregado por parte del </w:t>
      </w:r>
      <w:r w:rsidRPr="006608BD">
        <w:rPr>
          <w:rFonts w:ascii="Palatino Linotype" w:hAnsi="Palatino Linotype"/>
          <w:b/>
          <w:sz w:val="24"/>
          <w:szCs w:val="24"/>
        </w:rPr>
        <w:t>sujeto obligado</w:t>
      </w:r>
      <w:r w:rsidRPr="006608BD">
        <w:rPr>
          <w:rFonts w:ascii="Palatino Linotype" w:hAnsi="Palatino Linotype"/>
          <w:sz w:val="24"/>
          <w:szCs w:val="24"/>
        </w:rPr>
        <w:t>, a efecto de establecer la materia del presente asunto, ya que de ella deriva por un lado el procedimiento de acceso a la información ante el sujeto obligado, y por otro lado la materia sobre la que versara el recurso de revisión ante este Órgano Garante.</w:t>
      </w:r>
    </w:p>
    <w:p w14:paraId="6B5CE6EB" w14:textId="77777777" w:rsidR="002D6A31" w:rsidRPr="00227456" w:rsidRDefault="002D6A31" w:rsidP="002D6A31">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14:paraId="6613A38E" w14:textId="77777777" w:rsidR="00492DEC" w:rsidRDefault="002D6A31" w:rsidP="002D6A31">
      <w:pPr>
        <w:tabs>
          <w:tab w:val="left" w:pos="709"/>
        </w:tabs>
        <w:spacing w:after="0" w:line="360" w:lineRule="auto"/>
        <w:jc w:val="both"/>
        <w:rPr>
          <w:rFonts w:ascii="Palatino Linotype" w:hAnsi="Palatino Linotype"/>
          <w:sz w:val="24"/>
          <w:szCs w:val="24"/>
        </w:rPr>
      </w:pPr>
      <w:r w:rsidRPr="0053687A">
        <w:rPr>
          <w:rFonts w:ascii="Palatino Linotype" w:hAnsi="Palatino Linotype"/>
          <w:sz w:val="24"/>
          <w:szCs w:val="24"/>
        </w:rPr>
        <w:t>Así, tenemos en un primer plano de</w:t>
      </w:r>
      <w:r w:rsidR="00AE0BAA">
        <w:rPr>
          <w:rFonts w:ascii="Palatino Linotype" w:hAnsi="Palatino Linotype"/>
          <w:sz w:val="24"/>
          <w:szCs w:val="24"/>
        </w:rPr>
        <w:t xml:space="preserve"> la lectura de</w:t>
      </w:r>
      <w:r w:rsidRPr="0053687A">
        <w:rPr>
          <w:rFonts w:ascii="Palatino Linotype" w:hAnsi="Palatino Linotype"/>
          <w:sz w:val="24"/>
          <w:szCs w:val="24"/>
        </w:rPr>
        <w:t xml:space="preserve">l texto de la solicitud de información, </w:t>
      </w:r>
      <w:r w:rsidR="00492DEC">
        <w:rPr>
          <w:rFonts w:ascii="Palatino Linotype" w:hAnsi="Palatino Linotype"/>
          <w:sz w:val="24"/>
          <w:szCs w:val="24"/>
        </w:rPr>
        <w:t xml:space="preserve">que el </w:t>
      </w:r>
      <w:r w:rsidRPr="00D7744C">
        <w:rPr>
          <w:rFonts w:ascii="Palatino Linotype" w:hAnsi="Palatino Linotype"/>
          <w:b/>
          <w:sz w:val="24"/>
          <w:szCs w:val="24"/>
        </w:rPr>
        <w:t>recurrente</w:t>
      </w:r>
      <w:r w:rsidRPr="0053687A">
        <w:rPr>
          <w:rFonts w:ascii="Palatino Linotype" w:hAnsi="Palatino Linotype"/>
          <w:sz w:val="24"/>
          <w:szCs w:val="24"/>
        </w:rPr>
        <w:t>,</w:t>
      </w:r>
      <w:r w:rsidR="00492DEC">
        <w:rPr>
          <w:rFonts w:ascii="Palatino Linotype" w:hAnsi="Palatino Linotype"/>
          <w:sz w:val="24"/>
          <w:szCs w:val="24"/>
        </w:rPr>
        <w:t xml:space="preserve"> peticiona</w:t>
      </w:r>
      <w:r w:rsidR="003A47AB">
        <w:rPr>
          <w:rFonts w:ascii="Palatino Linotype" w:hAnsi="Palatino Linotype"/>
          <w:sz w:val="24"/>
          <w:szCs w:val="24"/>
        </w:rPr>
        <w:t>:</w:t>
      </w:r>
    </w:p>
    <w:p w14:paraId="1A7664DE" w14:textId="77777777" w:rsidR="003A47AB" w:rsidRDefault="003A47AB" w:rsidP="002D6A31">
      <w:pPr>
        <w:tabs>
          <w:tab w:val="left" w:pos="709"/>
        </w:tabs>
        <w:spacing w:after="0" w:line="360" w:lineRule="auto"/>
        <w:jc w:val="both"/>
        <w:rPr>
          <w:rFonts w:ascii="Palatino Linotype" w:hAnsi="Palatino Linotype"/>
          <w:b/>
          <w:sz w:val="24"/>
          <w:szCs w:val="24"/>
        </w:rPr>
      </w:pPr>
    </w:p>
    <w:p w14:paraId="4B0849CD" w14:textId="77777777" w:rsidR="002D6A31" w:rsidRPr="003A47AB" w:rsidRDefault="003A47AB" w:rsidP="00E00BF1">
      <w:pPr>
        <w:pStyle w:val="Prrafodelista"/>
        <w:numPr>
          <w:ilvl w:val="0"/>
          <w:numId w:val="2"/>
        </w:numPr>
        <w:tabs>
          <w:tab w:val="left" w:pos="709"/>
        </w:tabs>
        <w:spacing w:line="360" w:lineRule="auto"/>
        <w:jc w:val="both"/>
        <w:rPr>
          <w:rFonts w:ascii="Palatino Linotype" w:eastAsia="Calibri" w:hAnsi="Palatino Linotype"/>
          <w:lang w:val="es-ES_tradnl"/>
        </w:rPr>
      </w:pPr>
      <w:r w:rsidRPr="003A47AB">
        <w:rPr>
          <w:rFonts w:ascii="Palatino Linotype" w:hAnsi="Palatino Linotype"/>
        </w:rPr>
        <w:t>La intervención del Presidente</w:t>
      </w:r>
      <w:r>
        <w:rPr>
          <w:rFonts w:ascii="Palatino Linotype" w:hAnsi="Palatino Linotype"/>
        </w:rPr>
        <w:t xml:space="preserve"> Municipal, para que le informe el estado </w:t>
      </w:r>
      <w:r w:rsidRPr="003A47AB">
        <w:rPr>
          <w:rFonts w:ascii="Palatino Linotype" w:hAnsi="Palatino Linotype"/>
          <w:lang w:val="es-MX"/>
        </w:rPr>
        <w:t>procesal</w:t>
      </w:r>
      <w:r w:rsidR="00492DEC" w:rsidRPr="003A47AB">
        <w:rPr>
          <w:rFonts w:ascii="Palatino Linotype" w:hAnsi="Palatino Linotype"/>
          <w:lang w:val="es-MX"/>
        </w:rPr>
        <w:t xml:space="preserve"> par</w:t>
      </w:r>
      <w:r>
        <w:rPr>
          <w:rFonts w:ascii="Palatino Linotype" w:hAnsi="Palatino Linotype"/>
          <w:lang w:val="es-MX"/>
        </w:rPr>
        <w:t>a la recuperación de la fianza referida en los documentos adjuntos.</w:t>
      </w:r>
    </w:p>
    <w:p w14:paraId="18041D4F" w14:textId="77777777" w:rsidR="00492DEC" w:rsidRDefault="00492DEC" w:rsidP="002D6A31">
      <w:pPr>
        <w:spacing w:after="0" w:line="360" w:lineRule="auto"/>
        <w:jc w:val="both"/>
        <w:rPr>
          <w:rFonts w:ascii="Palatino Linotype" w:eastAsia="Calibri" w:hAnsi="Palatino Linotype" w:cs="Times New Roman"/>
          <w:sz w:val="24"/>
          <w:szCs w:val="24"/>
          <w:lang w:val="es-ES_tradnl" w:eastAsia="es-ES"/>
        </w:rPr>
      </w:pPr>
    </w:p>
    <w:p w14:paraId="70E51F63" w14:textId="77777777" w:rsidR="00492DEC" w:rsidRDefault="002D6A31" w:rsidP="002D6A31">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lastRenderedPageBreak/>
        <w:t xml:space="preserve">Como quedó precisado en el apartado de antecedentes, el </w:t>
      </w:r>
      <w:r w:rsidR="00492DEC">
        <w:rPr>
          <w:rFonts w:ascii="Palatino Linotype" w:eastAsia="Calibri" w:hAnsi="Palatino Linotype" w:cs="Times New Roman"/>
          <w:b/>
          <w:sz w:val="24"/>
          <w:szCs w:val="24"/>
          <w:lang w:val="es-ES_tradnl" w:eastAsia="es-ES"/>
        </w:rPr>
        <w:t>recurrente</w:t>
      </w:r>
      <w:r w:rsidR="00492DEC">
        <w:rPr>
          <w:rFonts w:ascii="Palatino Linotype" w:eastAsia="Calibri" w:hAnsi="Palatino Linotype" w:cs="Times New Roman"/>
          <w:sz w:val="24"/>
          <w:szCs w:val="24"/>
          <w:lang w:val="es-ES_tradnl" w:eastAsia="es-ES"/>
        </w:rPr>
        <w:t xml:space="preserve"> adjunto los archivos electrónicos “OFICIO DE TESORERIA.pdf” y “OFICIO DE OBRAS PÚBLICAS.pdf”, de los que se advierte el contenido siguiente:</w:t>
      </w:r>
    </w:p>
    <w:p w14:paraId="20F201F1" w14:textId="77777777" w:rsidR="00492DEC" w:rsidRDefault="00492DEC" w:rsidP="002D6A31">
      <w:pPr>
        <w:spacing w:after="0" w:line="360" w:lineRule="auto"/>
        <w:jc w:val="both"/>
        <w:rPr>
          <w:rFonts w:ascii="Palatino Linotype" w:eastAsia="Calibri" w:hAnsi="Palatino Linotype" w:cs="Times New Roman"/>
          <w:sz w:val="24"/>
          <w:szCs w:val="24"/>
          <w:lang w:val="es-ES_tradnl" w:eastAsia="es-ES"/>
        </w:rPr>
      </w:pPr>
    </w:p>
    <w:p w14:paraId="7F414075" w14:textId="77777777" w:rsidR="00492DEC" w:rsidRPr="00AD2F75" w:rsidRDefault="00492DEC" w:rsidP="002D6A31">
      <w:pPr>
        <w:pStyle w:val="Prrafodelista"/>
        <w:numPr>
          <w:ilvl w:val="0"/>
          <w:numId w:val="3"/>
        </w:numPr>
        <w:spacing w:line="360" w:lineRule="auto"/>
        <w:jc w:val="both"/>
        <w:rPr>
          <w:rFonts w:ascii="Palatino Linotype" w:eastAsia="Calibri" w:hAnsi="Palatino Linotype"/>
          <w:lang w:val="es-ES_tradnl"/>
        </w:rPr>
      </w:pPr>
      <w:r>
        <w:rPr>
          <w:rFonts w:ascii="Palatino Linotype" w:hAnsi="Palatino Linotype" w:cs="Arial"/>
          <w:b/>
        </w:rPr>
        <w:t>OFICIO DE TESORERIA.pdf</w:t>
      </w:r>
      <w:r w:rsidR="002D6A31" w:rsidRPr="000C200E">
        <w:rPr>
          <w:rFonts w:ascii="Palatino Linotype" w:hAnsi="Palatino Linotype" w:cs="Arial"/>
          <w:b/>
        </w:rPr>
        <w:t>:</w:t>
      </w:r>
      <w:r w:rsidR="002D6A31">
        <w:rPr>
          <w:rFonts w:ascii="Palatino Linotype" w:hAnsi="Palatino Linotype" w:cs="Arial"/>
        </w:rPr>
        <w:t xml:space="preserve"> consistente en</w:t>
      </w:r>
      <w:r>
        <w:rPr>
          <w:rFonts w:ascii="Palatino Linotype" w:hAnsi="Palatino Linotype" w:cs="Arial"/>
        </w:rPr>
        <w:t xml:space="preserve"> el oficio TM/003462/2018 con folio 008771/2018 de fecha quince de noviembre de dos mil dieciocho, mediante el cual el Tesorero Municipal da contestación al oficio PM/UMTAIPPDP/01591/2018 emitido por la entonces Titular de la Unidad de Transparencia, Acceso a la Información Pública y Protección de Datos Personales, ambos del </w:t>
      </w:r>
      <w:r>
        <w:rPr>
          <w:rFonts w:ascii="Palatino Linotype" w:hAnsi="Palatino Linotype" w:cs="Arial"/>
          <w:b/>
        </w:rPr>
        <w:t>sujeto obligado,</w:t>
      </w:r>
      <w:r>
        <w:rPr>
          <w:rFonts w:ascii="Palatino Linotype" w:hAnsi="Palatino Linotype" w:cs="Arial"/>
        </w:rPr>
        <w:t xml:space="preserve"> </w:t>
      </w:r>
      <w:r w:rsidR="00AD2F75">
        <w:rPr>
          <w:rFonts w:ascii="Palatino Linotype" w:hAnsi="Palatino Linotype" w:cs="Arial"/>
        </w:rPr>
        <w:t>en los términos siguientes:</w:t>
      </w:r>
    </w:p>
    <w:p w14:paraId="0552B468" w14:textId="77777777" w:rsidR="00AD2F75" w:rsidRDefault="00AD2F75" w:rsidP="00AD2F75">
      <w:pPr>
        <w:pStyle w:val="Prrafodelista"/>
        <w:spacing w:line="360" w:lineRule="auto"/>
        <w:ind w:left="720"/>
        <w:jc w:val="both"/>
        <w:rPr>
          <w:rFonts w:ascii="Palatino Linotype" w:hAnsi="Palatino Linotype" w:cs="Arial"/>
          <w:b/>
          <w:lang w:val="es-ES_tradnl"/>
        </w:rPr>
      </w:pPr>
    </w:p>
    <w:p w14:paraId="50DF9C79" w14:textId="77777777" w:rsidR="00AD2F75" w:rsidRPr="008E2184" w:rsidRDefault="00AD2F75" w:rsidP="008E2184">
      <w:pPr>
        <w:pStyle w:val="Prrafodelista"/>
        <w:ind w:left="851" w:right="850"/>
        <w:jc w:val="both"/>
        <w:rPr>
          <w:rFonts w:ascii="Palatino Linotype" w:hAnsi="Palatino Linotype" w:cs="Arial"/>
          <w:b/>
          <w:i/>
          <w:sz w:val="22"/>
          <w:szCs w:val="22"/>
          <w:lang w:val="es-ES_tradnl"/>
        </w:rPr>
      </w:pPr>
      <w:r w:rsidRPr="008E2184">
        <w:rPr>
          <w:rFonts w:ascii="Palatino Linotype" w:hAnsi="Palatino Linotype" w:cs="Arial"/>
          <w:b/>
          <w:i/>
          <w:sz w:val="22"/>
          <w:szCs w:val="22"/>
          <w:lang w:val="es-ES_tradnl"/>
        </w:rPr>
        <w:t xml:space="preserve">“Resolutivos: </w:t>
      </w:r>
    </w:p>
    <w:p w14:paraId="2D82AB9E" w14:textId="77777777" w:rsidR="00AD2F75" w:rsidRPr="008E2184" w:rsidRDefault="00AD2F75" w:rsidP="008E2184">
      <w:pPr>
        <w:pStyle w:val="Prrafodelista"/>
        <w:ind w:left="851" w:right="850"/>
        <w:jc w:val="both"/>
        <w:rPr>
          <w:rFonts w:ascii="Palatino Linotype" w:hAnsi="Palatino Linotype" w:cs="Arial"/>
          <w:b/>
          <w:i/>
          <w:sz w:val="22"/>
          <w:szCs w:val="22"/>
          <w:lang w:val="es-ES_tradnl"/>
        </w:rPr>
      </w:pPr>
      <w:r w:rsidRPr="008E2184">
        <w:rPr>
          <w:rFonts w:ascii="Palatino Linotype" w:hAnsi="Palatino Linotype" w:cs="Arial"/>
          <w:b/>
          <w:i/>
          <w:sz w:val="22"/>
          <w:szCs w:val="22"/>
          <w:lang w:val="es-ES_tradnl"/>
        </w:rPr>
        <w:t xml:space="preserve">1. El documento donde conste el anticipo señalado así como el documento donde coste o se aprecie que la cantidad restante no fue ejercida; </w:t>
      </w:r>
    </w:p>
    <w:p w14:paraId="08FEA830" w14:textId="77777777" w:rsidR="00AD2F75" w:rsidRPr="008E2184" w:rsidRDefault="00AD2F75" w:rsidP="008E2184">
      <w:pPr>
        <w:pStyle w:val="Prrafodelista"/>
        <w:ind w:left="851" w:right="850"/>
        <w:jc w:val="both"/>
        <w:rPr>
          <w:rFonts w:ascii="Palatino Linotype" w:hAnsi="Palatino Linotype" w:cs="Arial"/>
          <w:b/>
          <w:i/>
          <w:sz w:val="22"/>
          <w:szCs w:val="22"/>
          <w:lang w:val="es-ES_tradnl"/>
        </w:rPr>
      </w:pPr>
      <w:r w:rsidRPr="008E2184">
        <w:rPr>
          <w:rFonts w:ascii="Palatino Linotype" w:hAnsi="Palatino Linotype" w:cs="Arial"/>
          <w:b/>
          <w:i/>
          <w:sz w:val="22"/>
          <w:szCs w:val="22"/>
          <w:lang w:val="es-ES_tradnl"/>
        </w:rPr>
        <w:t>2. El documento donde conste el inicio y termino de la citada obra;</w:t>
      </w:r>
    </w:p>
    <w:p w14:paraId="2C870079" w14:textId="77777777" w:rsidR="00AD2F75" w:rsidRPr="008E2184" w:rsidRDefault="00AD2F75" w:rsidP="008E2184">
      <w:pPr>
        <w:pStyle w:val="Prrafodelista"/>
        <w:ind w:left="851" w:right="850"/>
        <w:jc w:val="both"/>
        <w:rPr>
          <w:rFonts w:ascii="Palatino Linotype" w:hAnsi="Palatino Linotype" w:cs="Arial"/>
          <w:b/>
          <w:i/>
          <w:sz w:val="22"/>
          <w:szCs w:val="22"/>
          <w:lang w:val="es-ES_tradnl"/>
        </w:rPr>
      </w:pPr>
      <w:r w:rsidRPr="008E2184">
        <w:rPr>
          <w:rFonts w:ascii="Palatino Linotype" w:hAnsi="Palatino Linotype" w:cs="Arial"/>
          <w:b/>
          <w:i/>
          <w:sz w:val="22"/>
          <w:szCs w:val="22"/>
          <w:lang w:val="es-ES_tradnl"/>
        </w:rPr>
        <w:t>3. El documento donde conste la fecha de la recuperación de la fianza que amparó el anticipo en citado contrato;</w:t>
      </w:r>
    </w:p>
    <w:p w14:paraId="5229DCED" w14:textId="77777777" w:rsidR="00AD2F75" w:rsidRPr="008E2184" w:rsidRDefault="00AD2F75" w:rsidP="008E2184">
      <w:pPr>
        <w:pStyle w:val="Prrafodelista"/>
        <w:ind w:left="851" w:right="850"/>
        <w:jc w:val="both"/>
        <w:rPr>
          <w:rFonts w:ascii="Palatino Linotype" w:hAnsi="Palatino Linotype" w:cs="Arial"/>
          <w:b/>
          <w:i/>
          <w:sz w:val="22"/>
          <w:szCs w:val="22"/>
          <w:lang w:val="es-ES_tradnl"/>
        </w:rPr>
      </w:pPr>
      <w:r w:rsidRPr="008E2184">
        <w:rPr>
          <w:rFonts w:ascii="Palatino Linotype" w:hAnsi="Palatino Linotype" w:cs="Arial"/>
          <w:b/>
          <w:i/>
          <w:sz w:val="22"/>
          <w:szCs w:val="22"/>
          <w:lang w:val="es-ES_tradnl"/>
        </w:rPr>
        <w:t xml:space="preserve">4. El documento donde conste la fecha del cobro de la pena convencional en el contrato de referencia; y </w:t>
      </w:r>
    </w:p>
    <w:p w14:paraId="2B0D4811" w14:textId="77777777" w:rsidR="00AD2F75" w:rsidRPr="008E2184" w:rsidRDefault="00AD2F75" w:rsidP="008E2184">
      <w:pPr>
        <w:pStyle w:val="Prrafodelista"/>
        <w:ind w:left="851" w:right="850"/>
        <w:jc w:val="both"/>
        <w:rPr>
          <w:rFonts w:ascii="Palatino Linotype" w:hAnsi="Palatino Linotype" w:cs="Arial"/>
          <w:b/>
          <w:i/>
          <w:sz w:val="22"/>
          <w:szCs w:val="22"/>
          <w:lang w:val="es-ES_tradnl"/>
        </w:rPr>
      </w:pPr>
      <w:r w:rsidRPr="008E2184">
        <w:rPr>
          <w:rFonts w:ascii="Palatino Linotype" w:hAnsi="Palatino Linotype" w:cs="Arial"/>
          <w:b/>
          <w:i/>
          <w:sz w:val="22"/>
          <w:szCs w:val="22"/>
          <w:lang w:val="es-ES_tradnl"/>
        </w:rPr>
        <w:t xml:space="preserve">5. El documento donde conste o se advierta la vista al Ministerio Público derivado del supuesto incumplimiento de contrato en cita ... " (sic) </w:t>
      </w:r>
    </w:p>
    <w:p w14:paraId="37927118" w14:textId="77777777" w:rsidR="00AD2F75" w:rsidRPr="008E2184" w:rsidRDefault="00AD2F75" w:rsidP="008E2184">
      <w:pPr>
        <w:pStyle w:val="Prrafodelista"/>
        <w:ind w:left="567" w:right="567"/>
        <w:jc w:val="both"/>
        <w:rPr>
          <w:rFonts w:ascii="Palatino Linotype" w:hAnsi="Palatino Linotype" w:cs="Arial"/>
          <w:i/>
          <w:sz w:val="22"/>
          <w:szCs w:val="22"/>
          <w:lang w:val="es-ES_tradnl"/>
        </w:rPr>
      </w:pPr>
    </w:p>
    <w:p w14:paraId="0809730C" w14:textId="77777777" w:rsidR="00AD2F75" w:rsidRPr="008E2184" w:rsidRDefault="00AD2F75" w:rsidP="008E2184">
      <w:pPr>
        <w:pStyle w:val="Prrafodelista"/>
        <w:ind w:left="567" w:right="567"/>
        <w:jc w:val="both"/>
        <w:rPr>
          <w:rFonts w:ascii="Palatino Linotype" w:hAnsi="Palatino Linotype" w:cs="Arial"/>
          <w:i/>
          <w:sz w:val="22"/>
          <w:szCs w:val="22"/>
          <w:lang w:val="es-ES_tradnl"/>
        </w:rPr>
      </w:pPr>
      <w:r w:rsidRPr="008E2184">
        <w:rPr>
          <w:rFonts w:ascii="Palatino Linotype" w:hAnsi="Palatino Linotype" w:cs="Arial"/>
          <w:i/>
          <w:sz w:val="22"/>
          <w:szCs w:val="22"/>
          <w:lang w:val="es-ES_tradnl"/>
        </w:rPr>
        <w:t xml:space="preserve">Por lo que en contestación a su oficio y con fundamento en lo previsto por los artículos 37 del Código de Procedimientos Administrativos del Estado de México y en los numerales 4, 10, 11, 12 y 23 fracción IV de la Ley de Transparencia y Acceso a la Información Pública del Estado de México y Municipios, y a fin de exhibir sin demora la información requerida, en base a los archivos que obran en esta Tesorería Municipal, hago de su conocimiento lo siguiente: </w:t>
      </w:r>
    </w:p>
    <w:p w14:paraId="6D8F5837" w14:textId="77777777" w:rsidR="00AD2F75" w:rsidRPr="008E2184" w:rsidRDefault="00AD2F75" w:rsidP="008E2184">
      <w:pPr>
        <w:pStyle w:val="Prrafodelista"/>
        <w:ind w:left="567" w:right="567"/>
        <w:jc w:val="both"/>
        <w:rPr>
          <w:rFonts w:ascii="Palatino Linotype" w:hAnsi="Palatino Linotype" w:cs="Arial"/>
          <w:i/>
          <w:sz w:val="22"/>
          <w:szCs w:val="22"/>
          <w:lang w:val="es-ES_tradnl"/>
        </w:rPr>
      </w:pPr>
    </w:p>
    <w:p w14:paraId="2F383369" w14:textId="77777777" w:rsidR="00AD2F75" w:rsidRPr="008E2184" w:rsidRDefault="00AD2F75" w:rsidP="008E2184">
      <w:pPr>
        <w:pStyle w:val="Prrafodelista"/>
        <w:ind w:left="567" w:right="567"/>
        <w:jc w:val="both"/>
        <w:rPr>
          <w:rFonts w:ascii="Palatino Linotype" w:hAnsi="Palatino Linotype" w:cs="Arial"/>
          <w:i/>
          <w:sz w:val="22"/>
          <w:szCs w:val="22"/>
          <w:lang w:val="es-ES_tradnl"/>
        </w:rPr>
      </w:pPr>
      <w:r w:rsidRPr="008E2184">
        <w:rPr>
          <w:rFonts w:ascii="Palatino Linotype" w:hAnsi="Palatino Linotype" w:cs="Arial"/>
          <w:i/>
          <w:sz w:val="22"/>
          <w:szCs w:val="22"/>
          <w:lang w:val="es-ES_tradnl"/>
        </w:rPr>
        <w:t xml:space="preserve">Que por lo que respecta a lo solicitado en los puntos 21 y 27 correspondientes al apartado </w:t>
      </w:r>
      <w:r w:rsidRPr="008E2184">
        <w:rPr>
          <w:rFonts w:ascii="Palatino Linotype" w:hAnsi="Palatino Linotype" w:cs="Arial"/>
          <w:b/>
          <w:i/>
          <w:sz w:val="22"/>
          <w:szCs w:val="22"/>
          <w:lang w:val="es-ES_tradnl"/>
        </w:rPr>
        <w:t>CUARTO</w:t>
      </w:r>
      <w:r w:rsidRPr="008E2184">
        <w:rPr>
          <w:rFonts w:ascii="Palatino Linotype" w:hAnsi="Palatino Linotype" w:cs="Arial"/>
          <w:i/>
          <w:sz w:val="22"/>
          <w:szCs w:val="22"/>
          <w:lang w:val="es-ES_tradnl"/>
        </w:rPr>
        <w:t xml:space="preserve"> denominado "</w:t>
      </w:r>
      <w:r w:rsidRPr="008E2184">
        <w:rPr>
          <w:rFonts w:ascii="Palatino Linotype" w:hAnsi="Palatino Linotype" w:cs="Arial"/>
          <w:b/>
          <w:i/>
          <w:sz w:val="22"/>
          <w:szCs w:val="22"/>
          <w:lang w:val="es-ES_tradnl"/>
        </w:rPr>
        <w:t>... Estudio y resolución del asunto...</w:t>
      </w:r>
      <w:r w:rsidRPr="008E2184">
        <w:rPr>
          <w:rFonts w:ascii="Palatino Linotype" w:hAnsi="Palatino Linotype" w:cs="Arial"/>
          <w:i/>
          <w:sz w:val="22"/>
          <w:szCs w:val="22"/>
          <w:lang w:val="es-ES_tradnl"/>
        </w:rPr>
        <w:t xml:space="preserve">", del Recurso de Revición 03318/INFOEM/IP/RR/2018, en los que se estableció: </w:t>
      </w:r>
    </w:p>
    <w:p w14:paraId="1A191FAF" w14:textId="77777777" w:rsidR="00AD2F75" w:rsidRPr="008E2184" w:rsidRDefault="00AD2F75" w:rsidP="008E2184">
      <w:pPr>
        <w:pStyle w:val="Prrafodelista"/>
        <w:ind w:left="567" w:right="567"/>
        <w:jc w:val="both"/>
        <w:rPr>
          <w:rFonts w:ascii="Palatino Linotype" w:hAnsi="Palatino Linotype" w:cs="Arial"/>
          <w:i/>
          <w:sz w:val="22"/>
          <w:szCs w:val="22"/>
          <w:lang w:val="es-ES_tradnl"/>
        </w:rPr>
      </w:pPr>
    </w:p>
    <w:p w14:paraId="50E13C90" w14:textId="77777777" w:rsidR="00AD2F75" w:rsidRPr="008E2184" w:rsidRDefault="00AD2F75" w:rsidP="008E2184">
      <w:pPr>
        <w:pStyle w:val="Prrafodelista"/>
        <w:ind w:left="851" w:right="850"/>
        <w:jc w:val="both"/>
        <w:rPr>
          <w:rFonts w:ascii="Palatino Linotype" w:hAnsi="Palatino Linotype" w:cs="Arial"/>
          <w:b/>
          <w:i/>
          <w:sz w:val="22"/>
          <w:szCs w:val="22"/>
          <w:u w:val="single"/>
          <w:lang w:val="es-ES_tradnl"/>
        </w:rPr>
      </w:pPr>
      <w:r w:rsidRPr="008E2184">
        <w:rPr>
          <w:rFonts w:ascii="Palatino Linotype" w:hAnsi="Palatino Linotype" w:cs="Arial"/>
          <w:b/>
          <w:i/>
          <w:sz w:val="22"/>
          <w:szCs w:val="22"/>
          <w:lang w:val="es-ES_tradnl"/>
        </w:rPr>
        <w:lastRenderedPageBreak/>
        <w:t xml:space="preserve">"... 21. En esa tesitura, y toda vez que el Sujeto Obligado asume contar con la Información al señalar que únicamente se pagó un anticipo y el dinero faltante y no fue ejercido, </w:t>
      </w:r>
      <w:r w:rsidRPr="008E2184">
        <w:rPr>
          <w:rFonts w:ascii="Palatino Linotype" w:hAnsi="Palatino Linotype" w:cs="Arial"/>
          <w:b/>
          <w:i/>
          <w:sz w:val="22"/>
          <w:szCs w:val="22"/>
          <w:u w:val="single"/>
          <w:lang w:val="es-ES_tradnl"/>
        </w:rPr>
        <w:t xml:space="preserve">es dable ordenar el documento donde conste el anticipo señalado así como el documento donde coste que la cantidad restante no fue e/ere/da, en versión público de ser procedente en términos del Considerando Quinto. </w:t>
      </w:r>
    </w:p>
    <w:p w14:paraId="6BDD3ECB" w14:textId="77777777" w:rsidR="00AD2F75" w:rsidRPr="008E2184" w:rsidRDefault="00AD2F75" w:rsidP="008E2184">
      <w:pPr>
        <w:pStyle w:val="Prrafodelista"/>
        <w:ind w:left="567" w:right="567"/>
        <w:jc w:val="both"/>
        <w:rPr>
          <w:rFonts w:ascii="Palatino Linotype" w:hAnsi="Palatino Linotype" w:cs="Arial"/>
          <w:i/>
          <w:sz w:val="22"/>
          <w:szCs w:val="22"/>
          <w:lang w:val="es-ES_tradnl"/>
        </w:rPr>
      </w:pPr>
    </w:p>
    <w:p w14:paraId="21BEF3D3" w14:textId="77777777" w:rsidR="00AD2F75" w:rsidRPr="008E2184" w:rsidRDefault="00AD2F75" w:rsidP="008E2184">
      <w:pPr>
        <w:pStyle w:val="Prrafodelista"/>
        <w:ind w:left="567" w:right="567"/>
        <w:jc w:val="both"/>
        <w:rPr>
          <w:rFonts w:ascii="Palatino Linotype" w:hAnsi="Palatino Linotype" w:cs="Arial"/>
          <w:i/>
          <w:sz w:val="22"/>
          <w:szCs w:val="22"/>
          <w:lang w:val="es-ES_tradnl"/>
        </w:rPr>
      </w:pPr>
      <w:r w:rsidRPr="008E2184">
        <w:rPr>
          <w:rFonts w:ascii="Palatino Linotype" w:hAnsi="Palatino Linotype" w:cs="Arial"/>
          <w:i/>
          <w:sz w:val="22"/>
          <w:szCs w:val="22"/>
          <w:lang w:val="es-ES_tradnl"/>
        </w:rPr>
        <w:t xml:space="preserve">A) Por lo que respecta a la información solicitada consistente en entregar </w:t>
      </w:r>
      <w:r w:rsidRPr="008E2184">
        <w:rPr>
          <w:rFonts w:ascii="Palatino Linotype" w:hAnsi="Palatino Linotype" w:cs="Arial"/>
          <w:b/>
          <w:i/>
          <w:sz w:val="22"/>
          <w:szCs w:val="22"/>
          <w:u w:val="single"/>
          <w:lang w:val="es-ES_tradnl"/>
        </w:rPr>
        <w:t>el documento donde conste el anticipo señalado</w:t>
      </w:r>
      <w:r w:rsidRPr="008E2184">
        <w:rPr>
          <w:rFonts w:ascii="Palatino Linotype" w:hAnsi="Palatino Linotype" w:cs="Arial"/>
          <w:i/>
          <w:sz w:val="22"/>
          <w:szCs w:val="22"/>
          <w:lang w:val="es-ES_tradnl"/>
        </w:rPr>
        <w:t xml:space="preserve">, al respecto anexo a la presente encontrara copia simple de la Póliza de Diario número 1133 de fecha 25 de diciembre de 2014, primer pago a cuenta con un importe de $ 998,850.32 (novecientos noventa y ocho mil ochocientos cincuenta pesos 32/100 m.n.), Póliza de Egresos número 431 del 19 de febrero de 2015, del pago saldo del anticipo del contrato TLAL-PIM-LP-012-14, con un importe de$ 2'000,000.00 (dos millones de pesos 00/100 m.n.), dando un total de $ 2'998,850.32 (dos millones novecientos noventa y ocho mil ochocientos cincuenta pesos 32/100 m.n.); </w:t>
      </w:r>
      <w:r w:rsidRPr="008E2184">
        <w:rPr>
          <w:rFonts w:ascii="Palatino Linotype" w:hAnsi="Palatino Linotype" w:cs="Arial"/>
          <w:b/>
          <w:i/>
          <w:sz w:val="22"/>
          <w:szCs w:val="22"/>
          <w:lang w:val="es-ES_tradnl"/>
        </w:rPr>
        <w:t>la información se envía en versión pública clasificada como confidencial mediante el acuerdo con número: 0085/CT/2016-2018 de la Decimoquinta Sesión Extraordinaria del Comité de Transparencia del H. Ayuntamiento de Tlalnepantla de Baz 2016-2018 del 15 de noviembre 2018.</w:t>
      </w:r>
      <w:r w:rsidRPr="008E2184">
        <w:rPr>
          <w:rFonts w:ascii="Palatino Linotype" w:hAnsi="Palatino Linotype" w:cs="Arial"/>
          <w:i/>
          <w:sz w:val="22"/>
          <w:szCs w:val="22"/>
          <w:lang w:val="es-ES_tradnl"/>
        </w:rPr>
        <w:t xml:space="preserve"> </w:t>
      </w:r>
    </w:p>
    <w:p w14:paraId="359CA5B8" w14:textId="77777777" w:rsidR="00147402" w:rsidRPr="008E2184" w:rsidRDefault="00147402" w:rsidP="008E2184">
      <w:pPr>
        <w:pStyle w:val="Prrafodelista"/>
        <w:ind w:left="567" w:right="567"/>
        <w:jc w:val="both"/>
        <w:rPr>
          <w:rFonts w:ascii="Palatino Linotype" w:hAnsi="Palatino Linotype" w:cs="Arial"/>
          <w:i/>
          <w:sz w:val="22"/>
          <w:szCs w:val="22"/>
          <w:lang w:val="es-ES_tradnl"/>
        </w:rPr>
      </w:pPr>
    </w:p>
    <w:p w14:paraId="558E42EF" w14:textId="77777777" w:rsidR="00AD2F75" w:rsidRPr="008E2184" w:rsidRDefault="00AD2F75" w:rsidP="008E2184">
      <w:pPr>
        <w:pStyle w:val="Prrafodelista"/>
        <w:ind w:left="567" w:right="567"/>
        <w:jc w:val="both"/>
        <w:rPr>
          <w:rFonts w:ascii="Palatino Linotype" w:hAnsi="Palatino Linotype" w:cs="Arial"/>
          <w:i/>
          <w:sz w:val="22"/>
          <w:szCs w:val="22"/>
          <w:lang w:val="es-ES_tradnl"/>
        </w:rPr>
      </w:pPr>
      <w:r w:rsidRPr="008E2184">
        <w:rPr>
          <w:rFonts w:ascii="Palatino Linotype" w:hAnsi="Palatino Linotype" w:cs="Arial"/>
          <w:b/>
          <w:i/>
          <w:sz w:val="22"/>
          <w:szCs w:val="22"/>
          <w:lang w:val="es-ES_tradnl"/>
        </w:rPr>
        <w:t>B)</w:t>
      </w:r>
      <w:r w:rsidRPr="008E2184">
        <w:rPr>
          <w:rFonts w:ascii="Palatino Linotype" w:hAnsi="Palatino Linotype" w:cs="Arial"/>
          <w:i/>
          <w:sz w:val="22"/>
          <w:szCs w:val="22"/>
          <w:lang w:val="es-ES_tradnl"/>
        </w:rPr>
        <w:t xml:space="preserve"> Asimismo, y por lo que respecta a su solicitud de entregarle el documento donde coste que la cantidad restante</w:t>
      </w:r>
      <w:r w:rsidR="00147402" w:rsidRPr="008E2184">
        <w:rPr>
          <w:rFonts w:ascii="Palatino Linotype" w:hAnsi="Palatino Linotype" w:cs="Arial"/>
          <w:i/>
          <w:sz w:val="22"/>
          <w:szCs w:val="22"/>
          <w:lang w:val="es-ES_tradnl"/>
        </w:rPr>
        <w:t xml:space="preserve"> </w:t>
      </w:r>
      <w:r w:rsidRPr="008E2184">
        <w:rPr>
          <w:rFonts w:ascii="Palatino Linotype" w:hAnsi="Palatino Linotype" w:cs="Arial"/>
          <w:i/>
          <w:sz w:val="22"/>
          <w:szCs w:val="22"/>
          <w:lang w:val="es-ES_tradnl"/>
        </w:rPr>
        <w:t>no fue e</w:t>
      </w:r>
      <w:r w:rsidR="00147402" w:rsidRPr="008E2184">
        <w:rPr>
          <w:rFonts w:ascii="Palatino Linotype" w:hAnsi="Palatino Linotype" w:cs="Arial"/>
          <w:i/>
          <w:sz w:val="22"/>
          <w:szCs w:val="22"/>
          <w:lang w:val="es-ES_tradnl"/>
        </w:rPr>
        <w:t>j</w:t>
      </w:r>
      <w:r w:rsidRPr="008E2184">
        <w:rPr>
          <w:rFonts w:ascii="Palatino Linotype" w:hAnsi="Palatino Linotype" w:cs="Arial"/>
          <w:i/>
          <w:sz w:val="22"/>
          <w:szCs w:val="22"/>
          <w:lang w:val="es-ES_tradnl"/>
        </w:rPr>
        <w:t xml:space="preserve">ercida, no se genera tal documento, toda vez que como ya se hizo de su conocimiento </w:t>
      </w:r>
      <w:r w:rsidRPr="008E2184">
        <w:rPr>
          <w:rFonts w:ascii="Palatino Linotype" w:hAnsi="Palatino Linotype" w:cs="Arial"/>
          <w:b/>
          <w:i/>
          <w:sz w:val="22"/>
          <w:szCs w:val="22"/>
          <w:lang w:val="es-ES_tradnl"/>
        </w:rPr>
        <w:t>es solo</w:t>
      </w:r>
      <w:r w:rsidR="00147402" w:rsidRPr="008E2184">
        <w:rPr>
          <w:rFonts w:ascii="Palatino Linotype" w:hAnsi="Palatino Linotype" w:cs="Arial"/>
          <w:b/>
          <w:i/>
          <w:sz w:val="22"/>
          <w:szCs w:val="22"/>
          <w:lang w:val="es-ES_tradnl"/>
        </w:rPr>
        <w:t xml:space="preserve"> </w:t>
      </w:r>
      <w:r w:rsidRPr="008E2184">
        <w:rPr>
          <w:rFonts w:ascii="Palatino Linotype" w:hAnsi="Palatino Linotype" w:cs="Arial"/>
          <w:b/>
          <w:i/>
          <w:sz w:val="22"/>
          <w:szCs w:val="22"/>
          <w:lang w:val="es-ES_tradnl"/>
        </w:rPr>
        <w:t>presupuesta</w:t>
      </w:r>
      <w:r w:rsidR="00147402" w:rsidRPr="008E2184">
        <w:rPr>
          <w:rFonts w:ascii="Palatino Linotype" w:hAnsi="Palatino Linotype" w:cs="Arial"/>
          <w:b/>
          <w:i/>
          <w:sz w:val="22"/>
          <w:szCs w:val="22"/>
          <w:lang w:val="es-ES_tradnl"/>
        </w:rPr>
        <w:t>l</w:t>
      </w:r>
      <w:r w:rsidRPr="008E2184">
        <w:rPr>
          <w:rFonts w:ascii="Palatino Linotype" w:hAnsi="Palatino Linotype" w:cs="Arial"/>
          <w:i/>
          <w:sz w:val="22"/>
          <w:szCs w:val="22"/>
          <w:lang w:val="es-ES_tradnl"/>
        </w:rPr>
        <w:t xml:space="preserve"> y no es un recurso etiquetado, es decir, que son recursos Municipales, 'por lo tanto y atendiendo</w:t>
      </w:r>
      <w:r w:rsidR="00147402" w:rsidRPr="008E2184">
        <w:rPr>
          <w:rFonts w:ascii="Palatino Linotype" w:hAnsi="Palatino Linotype" w:cs="Arial"/>
          <w:i/>
          <w:sz w:val="22"/>
          <w:szCs w:val="22"/>
          <w:lang w:val="es-ES_tradnl"/>
        </w:rPr>
        <w:t xml:space="preserve"> </w:t>
      </w:r>
      <w:r w:rsidRPr="008E2184">
        <w:rPr>
          <w:rFonts w:ascii="Palatino Linotype" w:hAnsi="Palatino Linotype" w:cs="Arial"/>
          <w:i/>
          <w:sz w:val="22"/>
          <w:szCs w:val="22"/>
          <w:lang w:val="es-ES_tradnl"/>
        </w:rPr>
        <w:t>al artículo 18 de</w:t>
      </w:r>
      <w:r w:rsidR="00A02007">
        <w:rPr>
          <w:rFonts w:ascii="Palatino Linotype" w:hAnsi="Palatino Linotype" w:cs="Arial"/>
          <w:i/>
          <w:sz w:val="22"/>
          <w:szCs w:val="22"/>
          <w:lang w:val="es-ES_tradnl"/>
        </w:rPr>
        <w:t xml:space="preserve"> </w:t>
      </w:r>
      <w:r w:rsidRPr="008E2184">
        <w:rPr>
          <w:rFonts w:ascii="Palatino Linotype" w:hAnsi="Palatino Linotype" w:cs="Arial"/>
          <w:i/>
          <w:sz w:val="22"/>
          <w:szCs w:val="22"/>
          <w:lang w:val="es-ES_tradnl"/>
        </w:rPr>
        <w:t>la Ley de Transparencia y Acceso a la Información Pública del Estado de México, dicha</w:t>
      </w:r>
      <w:r w:rsidR="00147402" w:rsidRPr="008E2184">
        <w:rPr>
          <w:rFonts w:ascii="Palatino Linotype" w:hAnsi="Palatino Linotype" w:cs="Arial"/>
          <w:i/>
          <w:sz w:val="22"/>
          <w:szCs w:val="22"/>
          <w:lang w:val="es-ES_tradnl"/>
        </w:rPr>
        <w:t xml:space="preserve"> </w:t>
      </w:r>
      <w:r w:rsidRPr="008E2184">
        <w:rPr>
          <w:rFonts w:ascii="Palatino Linotype" w:hAnsi="Palatino Linotype" w:cs="Arial"/>
          <w:i/>
          <w:sz w:val="22"/>
          <w:szCs w:val="22"/>
          <w:lang w:val="es-ES_tradnl"/>
        </w:rPr>
        <w:t>información solo debe ser proporcionada siempre y cuando se halle en los archivos documentales de los sujetos</w:t>
      </w:r>
      <w:r w:rsidR="00147402" w:rsidRPr="008E2184">
        <w:rPr>
          <w:rFonts w:ascii="Palatino Linotype" w:hAnsi="Palatino Linotype" w:cs="Arial"/>
          <w:i/>
          <w:sz w:val="22"/>
          <w:szCs w:val="22"/>
          <w:lang w:val="es-ES_tradnl"/>
        </w:rPr>
        <w:t xml:space="preserve"> </w:t>
      </w:r>
      <w:r w:rsidRPr="008E2184">
        <w:rPr>
          <w:rFonts w:ascii="Palatino Linotype" w:hAnsi="Palatino Linotype" w:cs="Arial"/>
          <w:i/>
          <w:sz w:val="22"/>
          <w:szCs w:val="22"/>
          <w:lang w:val="es-ES_tradnl"/>
        </w:rPr>
        <w:t>obligados, como de igual forma no se deberá generar tal y como lo refiere el segundo párrafo del artículo 12 de</w:t>
      </w:r>
      <w:r w:rsidR="00147402" w:rsidRPr="008E2184">
        <w:rPr>
          <w:rFonts w:ascii="Palatino Linotype" w:hAnsi="Palatino Linotype" w:cs="Arial"/>
          <w:i/>
          <w:sz w:val="22"/>
          <w:szCs w:val="22"/>
          <w:lang w:val="es-ES_tradnl"/>
        </w:rPr>
        <w:t xml:space="preserve"> </w:t>
      </w:r>
      <w:r w:rsidRPr="008E2184">
        <w:rPr>
          <w:rFonts w:ascii="Palatino Linotype" w:hAnsi="Palatino Linotype" w:cs="Arial"/>
          <w:i/>
          <w:sz w:val="22"/>
          <w:szCs w:val="22"/>
          <w:lang w:val="es-ES_tradnl"/>
        </w:rPr>
        <w:t xml:space="preserve">la Ley de Transparencia antes referida. </w:t>
      </w:r>
    </w:p>
    <w:p w14:paraId="4DAAA26A" w14:textId="77777777" w:rsidR="00147402" w:rsidRPr="008E2184" w:rsidRDefault="00147402" w:rsidP="008E2184">
      <w:pPr>
        <w:pStyle w:val="Prrafodelista"/>
        <w:ind w:left="567" w:right="567"/>
        <w:jc w:val="both"/>
        <w:rPr>
          <w:rFonts w:ascii="Palatino Linotype" w:hAnsi="Palatino Linotype" w:cs="Arial"/>
          <w:i/>
          <w:sz w:val="22"/>
          <w:szCs w:val="22"/>
          <w:lang w:val="es-ES_tradnl"/>
        </w:rPr>
      </w:pPr>
    </w:p>
    <w:p w14:paraId="2625A350" w14:textId="77777777" w:rsidR="00AD2F75" w:rsidRPr="008E2184" w:rsidRDefault="00AD2F75" w:rsidP="008E2184">
      <w:pPr>
        <w:pStyle w:val="Prrafodelista"/>
        <w:ind w:left="567" w:right="567"/>
        <w:jc w:val="both"/>
        <w:rPr>
          <w:rFonts w:ascii="Palatino Linotype" w:hAnsi="Palatino Linotype" w:cs="Arial"/>
          <w:i/>
          <w:sz w:val="22"/>
          <w:szCs w:val="22"/>
          <w:lang w:val="es-ES_tradnl"/>
        </w:rPr>
      </w:pPr>
      <w:r w:rsidRPr="008E2184">
        <w:rPr>
          <w:rFonts w:ascii="Palatino Linotype" w:hAnsi="Palatino Linotype" w:cs="Arial"/>
          <w:i/>
          <w:sz w:val="22"/>
          <w:szCs w:val="22"/>
          <w:lang w:val="es-ES_tradnl"/>
        </w:rPr>
        <w:t xml:space="preserve">Ahora bien y por lo que refiere al punto </w:t>
      </w:r>
      <w:r w:rsidRPr="008E2184">
        <w:rPr>
          <w:rFonts w:ascii="Palatino Linotype" w:hAnsi="Palatino Linotype" w:cs="Arial"/>
          <w:b/>
          <w:i/>
          <w:sz w:val="22"/>
          <w:szCs w:val="22"/>
          <w:lang w:val="es-ES_tradnl"/>
        </w:rPr>
        <w:t>3 (tres)</w:t>
      </w:r>
      <w:r w:rsidRPr="008E2184">
        <w:rPr>
          <w:rFonts w:ascii="Palatino Linotype" w:hAnsi="Palatino Linotype" w:cs="Arial"/>
          <w:i/>
          <w:sz w:val="22"/>
          <w:szCs w:val="22"/>
          <w:lang w:val="es-ES_tradnl"/>
        </w:rPr>
        <w:t xml:space="preserve"> del resolutivo Segundo dictado dentro del Recurso de Revición</w:t>
      </w:r>
      <w:r w:rsidR="00147402" w:rsidRPr="008E2184">
        <w:rPr>
          <w:rFonts w:ascii="Palatino Linotype" w:hAnsi="Palatino Linotype" w:cs="Arial"/>
          <w:i/>
          <w:sz w:val="22"/>
          <w:szCs w:val="22"/>
          <w:lang w:val="es-ES_tradnl"/>
        </w:rPr>
        <w:t xml:space="preserve"> </w:t>
      </w:r>
      <w:r w:rsidRPr="008E2184">
        <w:rPr>
          <w:rFonts w:ascii="Palatino Linotype" w:hAnsi="Palatino Linotype" w:cs="Arial"/>
          <w:b/>
          <w:i/>
          <w:sz w:val="22"/>
          <w:szCs w:val="22"/>
          <w:lang w:val="es-ES_tradnl"/>
        </w:rPr>
        <w:t>03318/INFOEM/IP/RR/2018</w:t>
      </w:r>
      <w:r w:rsidRPr="008E2184">
        <w:rPr>
          <w:rFonts w:ascii="Palatino Linotype" w:hAnsi="Palatino Linotype" w:cs="Arial"/>
          <w:i/>
          <w:sz w:val="22"/>
          <w:szCs w:val="22"/>
          <w:lang w:val="es-ES_tradnl"/>
        </w:rPr>
        <w:t>, donde solicita el documento donde conste la fecha de recuperación de la</w:t>
      </w:r>
      <w:r w:rsidR="00147402" w:rsidRPr="008E2184">
        <w:rPr>
          <w:rFonts w:ascii="Palatino Linotype" w:hAnsi="Palatino Linotype" w:cs="Arial"/>
          <w:i/>
          <w:sz w:val="22"/>
          <w:szCs w:val="22"/>
          <w:lang w:val="es-ES_tradnl"/>
        </w:rPr>
        <w:t xml:space="preserve"> </w:t>
      </w:r>
      <w:r w:rsidRPr="008E2184">
        <w:rPr>
          <w:rFonts w:ascii="Palatino Linotype" w:hAnsi="Palatino Linotype" w:cs="Arial"/>
          <w:i/>
          <w:sz w:val="22"/>
          <w:szCs w:val="22"/>
          <w:lang w:val="es-ES_tradnl"/>
        </w:rPr>
        <w:t>fianza que amparo el anticipo del citado contrato, que rige el punto 27 correspondientes al apartado</w:t>
      </w:r>
      <w:r w:rsidR="00147402" w:rsidRPr="008E2184">
        <w:rPr>
          <w:rFonts w:ascii="Palatino Linotype" w:hAnsi="Palatino Linotype" w:cs="Arial"/>
          <w:i/>
          <w:sz w:val="22"/>
          <w:szCs w:val="22"/>
          <w:lang w:val="es-ES_tradnl"/>
        </w:rPr>
        <w:t xml:space="preserve"> </w:t>
      </w:r>
      <w:r w:rsidRPr="008E2184">
        <w:rPr>
          <w:rFonts w:ascii="Palatino Linotype" w:hAnsi="Palatino Linotype" w:cs="Arial"/>
          <w:b/>
          <w:i/>
          <w:sz w:val="22"/>
          <w:szCs w:val="22"/>
          <w:lang w:val="es-ES_tradnl"/>
        </w:rPr>
        <w:t>CUARTO</w:t>
      </w:r>
      <w:r w:rsidRPr="008E2184">
        <w:rPr>
          <w:rFonts w:ascii="Palatino Linotype" w:hAnsi="Palatino Linotype" w:cs="Arial"/>
          <w:i/>
          <w:sz w:val="22"/>
          <w:szCs w:val="22"/>
          <w:lang w:val="es-ES_tradnl"/>
        </w:rPr>
        <w:t xml:space="preserve"> denominado "</w:t>
      </w:r>
      <w:r w:rsidRPr="008E2184">
        <w:rPr>
          <w:rFonts w:ascii="Palatino Linotype" w:hAnsi="Palatino Linotype" w:cs="Arial"/>
          <w:b/>
          <w:i/>
          <w:sz w:val="22"/>
          <w:szCs w:val="22"/>
          <w:lang w:val="es-ES_tradnl"/>
        </w:rPr>
        <w:t xml:space="preserve">... </w:t>
      </w:r>
      <w:r w:rsidR="00147402" w:rsidRPr="008E2184">
        <w:rPr>
          <w:rFonts w:ascii="Palatino Linotype" w:hAnsi="Palatino Linotype" w:cs="Arial"/>
          <w:b/>
          <w:i/>
          <w:sz w:val="22"/>
          <w:szCs w:val="22"/>
          <w:lang w:val="es-ES_tradnl"/>
        </w:rPr>
        <w:t>Estudio y resolución del asunto</w:t>
      </w:r>
      <w:r w:rsidRPr="008E2184">
        <w:rPr>
          <w:rFonts w:ascii="Palatino Linotype" w:hAnsi="Palatino Linotype" w:cs="Arial"/>
          <w:b/>
          <w:i/>
          <w:sz w:val="22"/>
          <w:szCs w:val="22"/>
          <w:lang w:val="es-ES_tradnl"/>
        </w:rPr>
        <w:t>...</w:t>
      </w:r>
      <w:r w:rsidRPr="008E2184">
        <w:rPr>
          <w:rFonts w:ascii="Palatino Linotype" w:hAnsi="Palatino Linotype" w:cs="Arial"/>
          <w:i/>
          <w:sz w:val="22"/>
          <w:szCs w:val="22"/>
          <w:lang w:val="es-ES_tradnl"/>
        </w:rPr>
        <w:t>", en el c</w:t>
      </w:r>
      <w:r w:rsidR="00147402" w:rsidRPr="008E2184">
        <w:rPr>
          <w:rFonts w:ascii="Palatino Linotype" w:hAnsi="Palatino Linotype" w:cs="Arial"/>
          <w:i/>
          <w:sz w:val="22"/>
          <w:szCs w:val="22"/>
          <w:lang w:val="es-ES_tradnl"/>
        </w:rPr>
        <w:t>ual se estableció lo siguiente:</w:t>
      </w:r>
    </w:p>
    <w:p w14:paraId="0CF6EFA2" w14:textId="77777777" w:rsidR="00147402" w:rsidRPr="008E2184" w:rsidRDefault="00147402" w:rsidP="008E2184">
      <w:pPr>
        <w:pStyle w:val="Prrafodelista"/>
        <w:ind w:left="567" w:right="567"/>
        <w:jc w:val="both"/>
        <w:rPr>
          <w:rFonts w:ascii="Palatino Linotype" w:hAnsi="Palatino Linotype" w:cs="Arial"/>
          <w:i/>
          <w:sz w:val="22"/>
          <w:szCs w:val="22"/>
          <w:lang w:val="es-ES_tradnl"/>
        </w:rPr>
      </w:pPr>
    </w:p>
    <w:p w14:paraId="7853DCD6" w14:textId="77777777" w:rsidR="00AD2F75" w:rsidRPr="008E2184" w:rsidRDefault="00AD2F75" w:rsidP="008E2184">
      <w:pPr>
        <w:pStyle w:val="Prrafodelista"/>
        <w:ind w:left="851" w:right="850"/>
        <w:jc w:val="both"/>
        <w:rPr>
          <w:rFonts w:ascii="Palatino Linotype" w:hAnsi="Palatino Linotype" w:cs="Arial"/>
          <w:b/>
          <w:i/>
          <w:sz w:val="22"/>
          <w:szCs w:val="22"/>
          <w:lang w:val="es-ES_tradnl"/>
        </w:rPr>
      </w:pPr>
      <w:r w:rsidRPr="008E2184">
        <w:rPr>
          <w:rFonts w:ascii="Palatino Linotype" w:hAnsi="Palatino Linotype" w:cs="Arial"/>
          <w:i/>
          <w:sz w:val="22"/>
          <w:szCs w:val="22"/>
          <w:lang w:val="es-ES_tradnl"/>
        </w:rPr>
        <w:t xml:space="preserve">27. Por consiguiente, se aprecia que la Tesorería Municipal </w:t>
      </w:r>
      <w:r w:rsidRPr="008E2184">
        <w:rPr>
          <w:rFonts w:ascii="Palatino Linotype" w:hAnsi="Palatino Linotype" w:cs="Arial"/>
          <w:b/>
          <w:i/>
          <w:sz w:val="22"/>
          <w:szCs w:val="22"/>
          <w:lang w:val="es-ES_tradnl"/>
        </w:rPr>
        <w:t>si tiene atribuciones para requerir</w:t>
      </w:r>
      <w:r w:rsidRPr="008E2184">
        <w:rPr>
          <w:rFonts w:ascii="Palatino Linotype" w:hAnsi="Palatino Linotype" w:cs="Arial"/>
          <w:i/>
          <w:sz w:val="22"/>
          <w:szCs w:val="22"/>
          <w:lang w:val="es-ES_tradnl"/>
        </w:rPr>
        <w:t xml:space="preserve"> el pago de la citada fianza,</w:t>
      </w:r>
      <w:r w:rsidR="00147402" w:rsidRPr="008E2184">
        <w:rPr>
          <w:rFonts w:ascii="Palatino Linotype" w:hAnsi="Palatino Linotype" w:cs="Arial"/>
          <w:i/>
          <w:sz w:val="22"/>
          <w:szCs w:val="22"/>
          <w:lang w:val="es-ES_tradnl"/>
        </w:rPr>
        <w:t xml:space="preserve"> </w:t>
      </w:r>
      <w:r w:rsidRPr="008E2184">
        <w:rPr>
          <w:rFonts w:ascii="Palatino Linotype" w:hAnsi="Palatino Linotype" w:cs="Arial"/>
          <w:i/>
          <w:sz w:val="22"/>
          <w:szCs w:val="22"/>
          <w:lang w:val="es-ES_tradnl"/>
        </w:rPr>
        <w:t xml:space="preserve">por lo cual es dable ordenar </w:t>
      </w:r>
      <w:r w:rsidRPr="008E2184">
        <w:rPr>
          <w:rFonts w:ascii="Palatino Linotype" w:hAnsi="Palatino Linotype" w:cs="Arial"/>
          <w:b/>
          <w:i/>
          <w:sz w:val="22"/>
          <w:szCs w:val="22"/>
          <w:lang w:val="es-ES_tradnl"/>
        </w:rPr>
        <w:t>en el caso de tramitar la recuperación de la fianza que amparo el anticipo en citado</w:t>
      </w:r>
      <w:r w:rsidR="00147402" w:rsidRPr="008E2184">
        <w:rPr>
          <w:rFonts w:ascii="Palatino Linotype" w:hAnsi="Palatino Linotype" w:cs="Arial"/>
          <w:b/>
          <w:i/>
          <w:sz w:val="22"/>
          <w:szCs w:val="22"/>
          <w:lang w:val="es-ES_tradnl"/>
        </w:rPr>
        <w:t xml:space="preserve"> </w:t>
      </w:r>
      <w:r w:rsidRPr="008E2184">
        <w:rPr>
          <w:rFonts w:ascii="Palatino Linotype" w:hAnsi="Palatino Linotype" w:cs="Arial"/>
          <w:b/>
          <w:i/>
          <w:sz w:val="22"/>
          <w:szCs w:val="22"/>
          <w:lang w:val="es-ES_tradnl"/>
        </w:rPr>
        <w:t>contrato</w:t>
      </w:r>
      <w:r w:rsidRPr="008E2184">
        <w:rPr>
          <w:rFonts w:ascii="Palatino Linotype" w:hAnsi="Palatino Linotype" w:cs="Arial"/>
          <w:i/>
          <w:sz w:val="22"/>
          <w:szCs w:val="22"/>
          <w:lang w:val="es-ES_tradnl"/>
        </w:rPr>
        <w:t>, en versión pública de ser procedente en términos del Considerando Quinto, sin embargo, el caso que no se tenga</w:t>
      </w:r>
      <w:r w:rsidR="00147402" w:rsidRPr="008E2184">
        <w:rPr>
          <w:rFonts w:ascii="Palatino Linotype" w:hAnsi="Palatino Linotype" w:cs="Arial"/>
          <w:i/>
          <w:sz w:val="22"/>
          <w:szCs w:val="22"/>
          <w:lang w:val="es-ES_tradnl"/>
        </w:rPr>
        <w:t xml:space="preserve"> </w:t>
      </w:r>
      <w:r w:rsidRPr="008E2184">
        <w:rPr>
          <w:rFonts w:ascii="Palatino Linotype" w:hAnsi="Palatino Linotype" w:cs="Arial"/>
          <w:i/>
          <w:sz w:val="22"/>
          <w:szCs w:val="22"/>
          <w:lang w:val="es-ES_tradnl"/>
        </w:rPr>
        <w:t>contemplado el cobro de la citada fianza y por lo tanto el Sujeto Obligado no hubiera generado, poseído o administrado la</w:t>
      </w:r>
      <w:r w:rsidR="00147402" w:rsidRPr="008E2184">
        <w:rPr>
          <w:rFonts w:ascii="Palatino Linotype" w:hAnsi="Palatino Linotype" w:cs="Arial"/>
          <w:i/>
          <w:sz w:val="22"/>
          <w:szCs w:val="22"/>
          <w:lang w:val="es-ES_tradnl"/>
        </w:rPr>
        <w:t xml:space="preserve"> </w:t>
      </w:r>
      <w:r w:rsidRPr="008E2184">
        <w:rPr>
          <w:rFonts w:ascii="Palatino Linotype" w:hAnsi="Palatino Linotype" w:cs="Arial"/>
          <w:i/>
          <w:sz w:val="22"/>
          <w:szCs w:val="22"/>
          <w:lang w:val="es-ES_tradnl"/>
        </w:rPr>
        <w:lastRenderedPageBreak/>
        <w:t xml:space="preserve">información </w:t>
      </w:r>
      <w:r w:rsidRPr="008E2184">
        <w:rPr>
          <w:rFonts w:ascii="Palatino Linotype" w:hAnsi="Palatino Linotype" w:cs="Arial"/>
          <w:b/>
          <w:i/>
          <w:sz w:val="22"/>
          <w:szCs w:val="22"/>
          <w:lang w:val="es-ES_tradnl"/>
        </w:rPr>
        <w:t xml:space="preserve">deberá de explicar las causas por las que no cuenta con la información requerida ... ' </w:t>
      </w:r>
    </w:p>
    <w:p w14:paraId="444BE66B" w14:textId="77777777" w:rsidR="00147402" w:rsidRPr="008E2184" w:rsidRDefault="00147402" w:rsidP="008E2184">
      <w:pPr>
        <w:pStyle w:val="Prrafodelista"/>
        <w:ind w:left="567" w:right="567"/>
        <w:jc w:val="both"/>
        <w:rPr>
          <w:rFonts w:ascii="Palatino Linotype" w:hAnsi="Palatino Linotype" w:cs="Arial"/>
          <w:i/>
          <w:sz w:val="22"/>
          <w:szCs w:val="22"/>
          <w:lang w:val="es-ES_tradnl"/>
        </w:rPr>
      </w:pPr>
    </w:p>
    <w:p w14:paraId="2ED36745" w14:textId="77777777" w:rsidR="00AD2F75" w:rsidRPr="008E2184" w:rsidRDefault="00AD2F75" w:rsidP="008E2184">
      <w:pPr>
        <w:pStyle w:val="Prrafodelista"/>
        <w:ind w:left="567" w:right="567"/>
        <w:jc w:val="both"/>
        <w:rPr>
          <w:rFonts w:ascii="Palatino Linotype" w:hAnsi="Palatino Linotype" w:cs="Arial"/>
          <w:i/>
          <w:sz w:val="22"/>
          <w:szCs w:val="22"/>
          <w:lang w:val="es-ES_tradnl"/>
        </w:rPr>
      </w:pPr>
      <w:r w:rsidRPr="008E2184">
        <w:rPr>
          <w:rFonts w:ascii="Palatino Linotype" w:hAnsi="Palatino Linotype" w:cs="Arial"/>
          <w:i/>
          <w:sz w:val="22"/>
          <w:szCs w:val="22"/>
          <w:lang w:val="es-ES_tradnl"/>
        </w:rPr>
        <w:t>Aclarándose que en ningún momento se ha indicado que no sea competencia de esta Tesorería Municipal el de</w:t>
      </w:r>
      <w:r w:rsidR="00147402" w:rsidRPr="008E2184">
        <w:rPr>
          <w:rFonts w:ascii="Palatino Linotype" w:hAnsi="Palatino Linotype" w:cs="Arial"/>
          <w:i/>
          <w:sz w:val="22"/>
          <w:szCs w:val="22"/>
          <w:lang w:val="es-ES_tradnl"/>
        </w:rPr>
        <w:t xml:space="preserve"> </w:t>
      </w:r>
      <w:r w:rsidRPr="008E2184">
        <w:rPr>
          <w:rFonts w:ascii="Palatino Linotype" w:hAnsi="Palatino Linotype" w:cs="Arial"/>
          <w:i/>
          <w:sz w:val="22"/>
          <w:szCs w:val="22"/>
          <w:lang w:val="es-ES_tradnl"/>
        </w:rPr>
        <w:t>requerir la fianza que ampara el anticipo del citado contrato, sin embrago se indicó que de conformidad con lo</w:t>
      </w:r>
      <w:r w:rsidR="00147402" w:rsidRPr="008E2184">
        <w:rPr>
          <w:rFonts w:ascii="Palatino Linotype" w:hAnsi="Palatino Linotype" w:cs="Arial"/>
          <w:i/>
          <w:sz w:val="22"/>
          <w:szCs w:val="22"/>
          <w:lang w:val="es-ES_tradnl"/>
        </w:rPr>
        <w:t xml:space="preserve"> </w:t>
      </w:r>
      <w:r w:rsidRPr="008E2184">
        <w:rPr>
          <w:rFonts w:ascii="Palatino Linotype" w:hAnsi="Palatino Linotype" w:cs="Arial"/>
          <w:i/>
          <w:sz w:val="22"/>
          <w:szCs w:val="22"/>
          <w:lang w:val="es-ES_tradnl"/>
        </w:rPr>
        <w:t>establecido en los dispositivos legales 282 fracción JI de la Ley de Instituci</w:t>
      </w:r>
      <w:r w:rsidR="00147402" w:rsidRPr="008E2184">
        <w:rPr>
          <w:rFonts w:ascii="Palatino Linotype" w:hAnsi="Palatino Linotype" w:cs="Arial"/>
          <w:i/>
          <w:sz w:val="22"/>
          <w:szCs w:val="22"/>
          <w:lang w:val="es-ES_tradnl"/>
        </w:rPr>
        <w:t>ones de Seguros y de Fianzas, 1</w:t>
      </w:r>
      <w:r w:rsidRPr="008E2184">
        <w:rPr>
          <w:rFonts w:ascii="Palatino Linotype" w:hAnsi="Palatino Linotype" w:cs="Arial"/>
          <w:i/>
          <w:sz w:val="22"/>
          <w:szCs w:val="22"/>
          <w:lang w:val="es-ES_tradnl"/>
        </w:rPr>
        <w:t>º</w:t>
      </w:r>
      <w:r w:rsidR="00147402" w:rsidRPr="008E2184">
        <w:rPr>
          <w:rFonts w:ascii="Palatino Linotype" w:hAnsi="Palatino Linotype" w:cs="Arial"/>
          <w:i/>
          <w:sz w:val="22"/>
          <w:szCs w:val="22"/>
          <w:lang w:val="es-ES_tradnl"/>
        </w:rPr>
        <w:t xml:space="preserve"> </w:t>
      </w:r>
      <w:r w:rsidRPr="008E2184">
        <w:rPr>
          <w:rFonts w:ascii="Palatino Linotype" w:hAnsi="Palatino Linotype" w:cs="Arial"/>
          <w:i/>
          <w:sz w:val="22"/>
          <w:szCs w:val="22"/>
          <w:lang w:val="es-ES_tradnl"/>
        </w:rPr>
        <w:t xml:space="preserve">fracción </w:t>
      </w:r>
      <w:r w:rsidR="00147402" w:rsidRPr="008E2184">
        <w:rPr>
          <w:rFonts w:ascii="Palatino Linotype" w:hAnsi="Palatino Linotype" w:cs="Arial"/>
          <w:i/>
          <w:sz w:val="22"/>
          <w:szCs w:val="22"/>
          <w:lang w:val="es-ES_tradnl"/>
        </w:rPr>
        <w:t>I</w:t>
      </w:r>
      <w:r w:rsidRPr="008E2184">
        <w:rPr>
          <w:rFonts w:ascii="Palatino Linotype" w:hAnsi="Palatino Linotype" w:cs="Arial"/>
          <w:i/>
          <w:sz w:val="22"/>
          <w:szCs w:val="22"/>
          <w:lang w:val="es-ES_tradnl"/>
        </w:rPr>
        <w:t xml:space="preserve">, </w:t>
      </w:r>
      <w:r w:rsidR="00147402" w:rsidRPr="008E2184">
        <w:rPr>
          <w:rFonts w:ascii="Palatino Linotype" w:hAnsi="Palatino Linotype" w:cs="Arial"/>
          <w:i/>
          <w:sz w:val="22"/>
          <w:szCs w:val="22"/>
          <w:lang w:val="es-ES_tradnl"/>
        </w:rPr>
        <w:t>incisos del a) al f)</w:t>
      </w:r>
      <w:r w:rsidRPr="008E2184">
        <w:rPr>
          <w:rFonts w:ascii="Palatino Linotype" w:hAnsi="Palatino Linotype" w:cs="Arial"/>
          <w:i/>
          <w:sz w:val="22"/>
          <w:szCs w:val="22"/>
          <w:lang w:val="es-ES_tradnl"/>
        </w:rPr>
        <w:t xml:space="preserve">, fracción </w:t>
      </w:r>
      <w:r w:rsidR="00147402" w:rsidRPr="008E2184">
        <w:rPr>
          <w:rFonts w:ascii="Palatino Linotype" w:hAnsi="Palatino Linotype" w:cs="Arial"/>
          <w:i/>
          <w:sz w:val="22"/>
          <w:szCs w:val="22"/>
          <w:lang w:val="es-ES_tradnl"/>
        </w:rPr>
        <w:t>II</w:t>
      </w:r>
      <w:r w:rsidRPr="008E2184">
        <w:rPr>
          <w:rFonts w:ascii="Palatino Linotype" w:hAnsi="Palatino Linotype" w:cs="Arial"/>
          <w:i/>
          <w:sz w:val="22"/>
          <w:szCs w:val="22"/>
          <w:lang w:val="es-ES_tradnl"/>
        </w:rPr>
        <w:t xml:space="preserve"> del Reglamento del artículo 95 de la Ley Federal de Instituciones de Fianzas, </w:t>
      </w:r>
      <w:r w:rsidRPr="008E2184">
        <w:rPr>
          <w:rFonts w:ascii="Palatino Linotype" w:hAnsi="Palatino Linotype" w:cs="Arial"/>
          <w:b/>
          <w:i/>
          <w:sz w:val="22"/>
          <w:szCs w:val="22"/>
          <w:lang w:val="es-ES_tradnl"/>
        </w:rPr>
        <w:t>para el</w:t>
      </w:r>
      <w:r w:rsidR="00147402" w:rsidRPr="008E2184">
        <w:rPr>
          <w:rFonts w:ascii="Palatino Linotype" w:hAnsi="Palatino Linotype" w:cs="Arial"/>
          <w:b/>
          <w:i/>
          <w:sz w:val="22"/>
          <w:szCs w:val="22"/>
          <w:lang w:val="es-ES_tradnl"/>
        </w:rPr>
        <w:t xml:space="preserve"> </w:t>
      </w:r>
      <w:r w:rsidRPr="008E2184">
        <w:rPr>
          <w:rFonts w:ascii="Palatino Linotype" w:hAnsi="Palatino Linotype" w:cs="Arial"/>
          <w:b/>
          <w:i/>
          <w:sz w:val="22"/>
          <w:szCs w:val="22"/>
          <w:lang w:val="es-ES_tradnl"/>
        </w:rPr>
        <w:t>cobro de Fianzas otorgadas a favor</w:t>
      </w:r>
      <w:r w:rsidRPr="008E2184">
        <w:rPr>
          <w:rFonts w:ascii="Palatino Linotype" w:hAnsi="Palatino Linotype" w:cs="Arial"/>
          <w:i/>
          <w:sz w:val="22"/>
          <w:szCs w:val="22"/>
          <w:lang w:val="es-ES_tradnl"/>
        </w:rPr>
        <w:t xml:space="preserve"> de la Federación, del Distrito Federal, de los Estados y de los </w:t>
      </w:r>
      <w:r w:rsidRPr="008E2184">
        <w:rPr>
          <w:rFonts w:ascii="Palatino Linotype" w:hAnsi="Palatino Linotype" w:cs="Arial"/>
          <w:b/>
          <w:i/>
          <w:sz w:val="22"/>
          <w:szCs w:val="22"/>
          <w:lang w:val="es-ES_tradnl"/>
        </w:rPr>
        <w:t>Municipios</w:t>
      </w:r>
      <w:r w:rsidRPr="008E2184">
        <w:rPr>
          <w:rFonts w:ascii="Palatino Linotype" w:hAnsi="Palatino Linotype" w:cs="Arial"/>
          <w:i/>
          <w:sz w:val="22"/>
          <w:szCs w:val="22"/>
          <w:lang w:val="es-ES_tradnl"/>
        </w:rPr>
        <w:t>,</w:t>
      </w:r>
      <w:r w:rsidR="00147402" w:rsidRPr="008E2184">
        <w:rPr>
          <w:rFonts w:ascii="Palatino Linotype" w:hAnsi="Palatino Linotype" w:cs="Arial"/>
          <w:i/>
          <w:sz w:val="22"/>
          <w:szCs w:val="22"/>
          <w:lang w:val="es-ES_tradnl"/>
        </w:rPr>
        <w:t xml:space="preserve"> </w:t>
      </w:r>
      <w:r w:rsidRPr="008E2184">
        <w:rPr>
          <w:rFonts w:ascii="Palatino Linotype" w:hAnsi="Palatino Linotype" w:cs="Arial"/>
          <w:i/>
          <w:sz w:val="22"/>
          <w:szCs w:val="22"/>
          <w:lang w:val="es-ES_tradnl"/>
        </w:rPr>
        <w:t>distintas de las que garantizan obligaciones fiscales federales a carg</w:t>
      </w:r>
      <w:r w:rsidR="00147402" w:rsidRPr="008E2184">
        <w:rPr>
          <w:rFonts w:ascii="Palatino Linotype" w:hAnsi="Palatino Linotype" w:cs="Arial"/>
          <w:i/>
          <w:sz w:val="22"/>
          <w:szCs w:val="22"/>
          <w:lang w:val="es-ES_tradnl"/>
        </w:rPr>
        <w:t xml:space="preserve">o de terceros, </w:t>
      </w:r>
      <w:r w:rsidR="00147402" w:rsidRPr="008E2184">
        <w:rPr>
          <w:rFonts w:ascii="Palatino Linotype" w:hAnsi="Palatino Linotype" w:cs="Arial"/>
          <w:b/>
          <w:i/>
          <w:sz w:val="22"/>
          <w:szCs w:val="22"/>
          <w:lang w:val="es-ES_tradnl"/>
        </w:rPr>
        <w:t xml:space="preserve">la emisión de la </w:t>
      </w:r>
      <w:r w:rsidRPr="008E2184">
        <w:rPr>
          <w:rFonts w:ascii="Palatino Linotype" w:hAnsi="Palatino Linotype" w:cs="Arial"/>
          <w:b/>
          <w:i/>
          <w:sz w:val="22"/>
          <w:szCs w:val="22"/>
          <w:lang w:val="es-ES_tradnl"/>
        </w:rPr>
        <w:t>liquidación debe</w:t>
      </w:r>
      <w:r w:rsidR="00147402" w:rsidRPr="008E2184">
        <w:rPr>
          <w:rFonts w:ascii="Palatino Linotype" w:hAnsi="Palatino Linotype" w:cs="Arial"/>
          <w:b/>
          <w:i/>
          <w:sz w:val="22"/>
          <w:szCs w:val="22"/>
          <w:lang w:val="es-ES_tradnl"/>
        </w:rPr>
        <w:t xml:space="preserve"> </w:t>
      </w:r>
      <w:r w:rsidRPr="008E2184">
        <w:rPr>
          <w:rFonts w:ascii="Palatino Linotype" w:hAnsi="Palatino Linotype" w:cs="Arial"/>
          <w:b/>
          <w:i/>
          <w:sz w:val="22"/>
          <w:szCs w:val="22"/>
          <w:lang w:val="es-ES_tradnl"/>
        </w:rPr>
        <w:t>ser expedida por la autoridad aceptante de la garantía,</w:t>
      </w:r>
      <w:r w:rsidRPr="008E2184">
        <w:rPr>
          <w:rFonts w:ascii="Palatino Linotype" w:hAnsi="Palatino Linotype" w:cs="Arial"/>
          <w:i/>
          <w:sz w:val="22"/>
          <w:szCs w:val="22"/>
          <w:lang w:val="es-ES_tradnl"/>
        </w:rPr>
        <w:t xml:space="preserve"> correspondiendo a la Tesorería Municipal, </w:t>
      </w:r>
      <w:r w:rsidRPr="008E2184">
        <w:rPr>
          <w:rFonts w:ascii="Palatino Linotype" w:hAnsi="Palatino Linotype" w:cs="Arial"/>
          <w:b/>
          <w:i/>
          <w:sz w:val="22"/>
          <w:szCs w:val="22"/>
          <w:lang w:val="es-ES_tradnl"/>
        </w:rPr>
        <w:t>como autoridad</w:t>
      </w:r>
      <w:r w:rsidR="00147402" w:rsidRPr="008E2184">
        <w:rPr>
          <w:rFonts w:ascii="Palatino Linotype" w:hAnsi="Palatino Linotype" w:cs="Arial"/>
          <w:b/>
          <w:i/>
          <w:sz w:val="22"/>
          <w:szCs w:val="22"/>
          <w:lang w:val="es-ES_tradnl"/>
        </w:rPr>
        <w:t xml:space="preserve"> </w:t>
      </w:r>
      <w:r w:rsidRPr="008E2184">
        <w:rPr>
          <w:rFonts w:ascii="Palatino Linotype" w:hAnsi="Palatino Linotype" w:cs="Arial"/>
          <w:b/>
          <w:i/>
          <w:sz w:val="22"/>
          <w:szCs w:val="22"/>
          <w:lang w:val="es-ES_tradnl"/>
        </w:rPr>
        <w:t>ejecutora, realizar el requerimiento de pago de la citada Fianza, siendo dos cosas distintas la emisión de la</w:t>
      </w:r>
      <w:r w:rsidR="00147402" w:rsidRPr="008E2184">
        <w:rPr>
          <w:rFonts w:ascii="Palatino Linotype" w:hAnsi="Palatino Linotype" w:cs="Arial"/>
          <w:b/>
          <w:i/>
          <w:sz w:val="22"/>
          <w:szCs w:val="22"/>
          <w:lang w:val="es-ES_tradnl"/>
        </w:rPr>
        <w:t xml:space="preserve"> </w:t>
      </w:r>
      <w:r w:rsidRPr="008E2184">
        <w:rPr>
          <w:rFonts w:ascii="Palatino Linotype" w:hAnsi="Palatino Linotype" w:cs="Arial"/>
          <w:b/>
          <w:i/>
          <w:sz w:val="22"/>
          <w:szCs w:val="22"/>
          <w:lang w:val="es-ES_tradnl"/>
        </w:rPr>
        <w:t>liquidación</w:t>
      </w:r>
      <w:r w:rsidRPr="008E2184">
        <w:rPr>
          <w:rFonts w:ascii="Palatino Linotype" w:hAnsi="Palatino Linotype" w:cs="Arial"/>
          <w:i/>
          <w:sz w:val="22"/>
          <w:szCs w:val="22"/>
          <w:lang w:val="es-ES_tradnl"/>
        </w:rPr>
        <w:t xml:space="preserve"> formulada por el monto del crédito u obligaciones exigibles y sus accesorios legales y </w:t>
      </w:r>
      <w:r w:rsidRPr="008E2184">
        <w:rPr>
          <w:rFonts w:ascii="Palatino Linotype" w:hAnsi="Palatino Linotype" w:cs="Arial"/>
          <w:b/>
          <w:i/>
          <w:sz w:val="22"/>
          <w:szCs w:val="22"/>
          <w:lang w:val="es-ES_tradnl"/>
        </w:rPr>
        <w:t>el requerimiento de pago de</w:t>
      </w:r>
      <w:r w:rsidRPr="008E2184">
        <w:rPr>
          <w:rFonts w:ascii="Palatino Linotype" w:hAnsi="Palatino Linotype" w:cs="Arial"/>
          <w:i/>
          <w:sz w:val="22"/>
          <w:szCs w:val="22"/>
          <w:lang w:val="es-ES_tradnl"/>
        </w:rPr>
        <w:t xml:space="preserve"> la Fianza de Anticipo, es decir, esta dependencia no ha recibido el requerimiento de aplicación de la</w:t>
      </w:r>
      <w:r w:rsidR="008E2184" w:rsidRPr="008E2184">
        <w:rPr>
          <w:rFonts w:ascii="Palatino Linotype" w:hAnsi="Palatino Linotype" w:cs="Arial"/>
          <w:i/>
          <w:sz w:val="22"/>
          <w:szCs w:val="22"/>
          <w:lang w:val="es-ES_tradnl"/>
        </w:rPr>
        <w:t xml:space="preserve"> </w:t>
      </w:r>
      <w:r w:rsidRPr="008E2184">
        <w:rPr>
          <w:rFonts w:ascii="Palatino Linotype" w:hAnsi="Palatino Linotype" w:cs="Arial"/>
          <w:i/>
          <w:sz w:val="22"/>
          <w:szCs w:val="22"/>
          <w:lang w:val="es-ES_tradnl"/>
        </w:rPr>
        <w:t xml:space="preserve">fianza, motivo por el cual no se cuenta con la información solicitada </w:t>
      </w:r>
    </w:p>
    <w:p w14:paraId="7F2D9815" w14:textId="77777777" w:rsidR="00AD2F75" w:rsidRPr="00492DEC" w:rsidRDefault="00AD2F75" w:rsidP="00AD2F75">
      <w:pPr>
        <w:pStyle w:val="Prrafodelista"/>
        <w:spacing w:line="360" w:lineRule="auto"/>
        <w:ind w:left="720"/>
        <w:jc w:val="both"/>
        <w:rPr>
          <w:rFonts w:ascii="Palatino Linotype" w:eastAsia="Calibri" w:hAnsi="Palatino Linotype"/>
          <w:lang w:val="es-ES_tradnl"/>
        </w:rPr>
      </w:pPr>
    </w:p>
    <w:p w14:paraId="13304B8D" w14:textId="77777777" w:rsidR="002D6A31" w:rsidRDefault="006130F7" w:rsidP="002D6A31">
      <w:pPr>
        <w:pStyle w:val="Prrafodelista"/>
        <w:numPr>
          <w:ilvl w:val="0"/>
          <w:numId w:val="3"/>
        </w:numPr>
        <w:spacing w:line="360" w:lineRule="auto"/>
        <w:jc w:val="both"/>
        <w:rPr>
          <w:rFonts w:ascii="Palatino Linotype" w:eastAsia="Calibri" w:hAnsi="Palatino Linotype"/>
          <w:lang w:val="es-ES_tradnl"/>
        </w:rPr>
      </w:pPr>
      <w:r>
        <w:rPr>
          <w:rFonts w:ascii="Palatino Linotype" w:eastAsia="Calibri" w:hAnsi="Palatino Linotype"/>
          <w:b/>
          <w:lang w:val="es-ES_tradnl"/>
        </w:rPr>
        <w:t>OFICIO DE OBRAS PÚBLICAS</w:t>
      </w:r>
      <w:r w:rsidR="002D6A31" w:rsidRPr="000C200E">
        <w:rPr>
          <w:rFonts w:ascii="Palatino Linotype" w:eastAsia="Calibri" w:hAnsi="Palatino Linotype"/>
          <w:b/>
          <w:lang w:val="es-ES_tradnl"/>
        </w:rPr>
        <w:t>.pdf:</w:t>
      </w:r>
      <w:r w:rsidR="002D6A31">
        <w:rPr>
          <w:rFonts w:ascii="Palatino Linotype" w:eastAsia="Calibri" w:hAnsi="Palatino Linotype"/>
          <w:lang w:val="es-ES_tradnl"/>
        </w:rPr>
        <w:t xml:space="preserve"> consistente en </w:t>
      </w:r>
      <w:r>
        <w:rPr>
          <w:rFonts w:ascii="Palatino Linotype" w:eastAsia="Calibri" w:hAnsi="Palatino Linotype"/>
          <w:lang w:val="es-ES_tradnl"/>
        </w:rPr>
        <w:t>el oficio DGOP/6562/2018 de fecha 14 de noviembre de 2018, mediante el cual el Director General de Obras Públicas, en seguimiento a su similar DGOP/6518/2018, informa a la entonces Titular de la Unidad de Transparencia, Acceso a la Información Pública y Protección de Datos Personales, lo siguiente:</w:t>
      </w:r>
    </w:p>
    <w:p w14:paraId="3ECF25AE" w14:textId="77777777" w:rsidR="006130F7" w:rsidRDefault="006130F7" w:rsidP="006130F7">
      <w:pPr>
        <w:pStyle w:val="Prrafodelista"/>
        <w:spacing w:line="360" w:lineRule="auto"/>
        <w:ind w:left="720"/>
        <w:jc w:val="both"/>
        <w:rPr>
          <w:rFonts w:ascii="Palatino Linotype" w:eastAsia="Calibri" w:hAnsi="Palatino Linotype"/>
          <w:lang w:val="es-ES_tradnl"/>
        </w:rPr>
      </w:pPr>
    </w:p>
    <w:p w14:paraId="2BE56CAA" w14:textId="77777777" w:rsidR="006130F7" w:rsidRDefault="006130F7" w:rsidP="00AA3FD5">
      <w:pPr>
        <w:pStyle w:val="Prrafodelista"/>
        <w:ind w:left="567" w:right="567"/>
        <w:jc w:val="both"/>
        <w:rPr>
          <w:rFonts w:ascii="Palatino Linotype" w:eastAsia="Calibri" w:hAnsi="Palatino Linotype"/>
          <w:i/>
          <w:sz w:val="22"/>
          <w:szCs w:val="22"/>
          <w:lang w:val="es-ES_tradnl"/>
        </w:rPr>
      </w:pPr>
      <w:r>
        <w:rPr>
          <w:rFonts w:ascii="Palatino Linotype" w:eastAsia="Calibri" w:hAnsi="Palatino Linotype"/>
          <w:i/>
          <w:sz w:val="22"/>
          <w:szCs w:val="22"/>
          <w:lang w:val="es-ES_tradnl"/>
        </w:rPr>
        <w:t>“</w:t>
      </w:r>
      <w:r>
        <w:rPr>
          <w:rFonts w:ascii="Palatino Linotype" w:eastAsia="Calibri" w:hAnsi="Palatino Linotype"/>
          <w:b/>
          <w:i/>
          <w:sz w:val="22"/>
          <w:szCs w:val="22"/>
          <w:lang w:val="es-ES_tradnl"/>
        </w:rPr>
        <w:t xml:space="preserve">…gire sus amables </w:t>
      </w:r>
      <w:r w:rsidR="005E6A18">
        <w:rPr>
          <w:rFonts w:ascii="Palatino Linotype" w:eastAsia="Calibri" w:hAnsi="Palatino Linotype"/>
          <w:b/>
          <w:i/>
          <w:sz w:val="22"/>
          <w:szCs w:val="22"/>
          <w:lang w:val="es-ES_tradnl"/>
        </w:rPr>
        <w:t>indicaciones</w:t>
      </w:r>
      <w:r w:rsidR="005062D6">
        <w:rPr>
          <w:rFonts w:ascii="Palatino Linotype" w:eastAsia="Calibri" w:hAnsi="Palatino Linotype"/>
          <w:b/>
          <w:i/>
          <w:sz w:val="22"/>
          <w:szCs w:val="22"/>
          <w:lang w:val="es-ES_tradnl"/>
        </w:rPr>
        <w:t xml:space="preserve"> a quién corresponda a fin de dar cabal cumplimiento a la resolución del Recurso de Revisión en mención…”</w:t>
      </w:r>
    </w:p>
    <w:p w14:paraId="1B86712E" w14:textId="77777777" w:rsidR="005E6A18" w:rsidRDefault="005E6A18" w:rsidP="00AA3FD5">
      <w:pPr>
        <w:pStyle w:val="Prrafodelista"/>
        <w:ind w:left="567" w:right="567"/>
        <w:jc w:val="both"/>
        <w:rPr>
          <w:rFonts w:ascii="Palatino Linotype" w:eastAsia="Calibri" w:hAnsi="Palatino Linotype"/>
          <w:i/>
          <w:sz w:val="22"/>
          <w:szCs w:val="22"/>
          <w:lang w:val="es-ES_tradnl"/>
        </w:rPr>
      </w:pPr>
      <w:r w:rsidRPr="005E6A18">
        <w:rPr>
          <w:rFonts w:ascii="Palatino Linotype" w:eastAsia="Calibri" w:hAnsi="Palatino Linotype"/>
          <w:i/>
          <w:sz w:val="22"/>
          <w:szCs w:val="22"/>
          <w:lang w:val="es-ES_tradnl"/>
        </w:rPr>
        <w:t>Por lo anterior, y con fundamento en los artículos 6 de la Carta Magna; 12, 23 fracción IV, 59 fracciones I, II y III y 198 de la</w:t>
      </w:r>
      <w:r>
        <w:rPr>
          <w:rFonts w:ascii="Palatino Linotype" w:eastAsia="Calibri" w:hAnsi="Palatino Linotype"/>
          <w:i/>
          <w:sz w:val="22"/>
          <w:szCs w:val="22"/>
          <w:lang w:val="es-ES_tradnl"/>
        </w:rPr>
        <w:t xml:space="preserve"> </w:t>
      </w:r>
      <w:r w:rsidRPr="005E6A18">
        <w:rPr>
          <w:rFonts w:ascii="Palatino Linotype" w:eastAsia="Calibri" w:hAnsi="Palatino Linotype"/>
          <w:i/>
          <w:sz w:val="22"/>
          <w:szCs w:val="22"/>
          <w:lang w:val="es-ES_tradnl"/>
        </w:rPr>
        <w:t>Ley de Transparencia y Acceso a la Información Pública del Estado de México y Municipios y con la finalidad de dar</w:t>
      </w:r>
      <w:r>
        <w:rPr>
          <w:rFonts w:ascii="Palatino Linotype" w:eastAsia="Calibri" w:hAnsi="Palatino Linotype"/>
          <w:i/>
          <w:sz w:val="22"/>
          <w:szCs w:val="22"/>
          <w:lang w:val="es-ES_tradnl"/>
        </w:rPr>
        <w:t xml:space="preserve"> </w:t>
      </w:r>
      <w:r w:rsidRPr="005E6A18">
        <w:rPr>
          <w:rFonts w:ascii="Palatino Linotype" w:eastAsia="Calibri" w:hAnsi="Palatino Linotype"/>
          <w:i/>
          <w:sz w:val="22"/>
          <w:szCs w:val="22"/>
          <w:lang w:val="es-ES_tradnl"/>
        </w:rPr>
        <w:t>cumplimiento a la Resolución de fecha treinta y uno de octubre de dos mil dieciocho, por lo que compete a esta autoridad</w:t>
      </w:r>
      <w:r>
        <w:rPr>
          <w:rFonts w:ascii="Palatino Linotype" w:eastAsia="Calibri" w:hAnsi="Palatino Linotype"/>
          <w:i/>
          <w:sz w:val="22"/>
          <w:szCs w:val="22"/>
          <w:lang w:val="es-ES_tradnl"/>
        </w:rPr>
        <w:t xml:space="preserve"> </w:t>
      </w:r>
      <w:r w:rsidRPr="005E6A18">
        <w:rPr>
          <w:rFonts w:ascii="Palatino Linotype" w:eastAsia="Calibri" w:hAnsi="Palatino Linotype"/>
          <w:i/>
          <w:sz w:val="22"/>
          <w:szCs w:val="22"/>
          <w:lang w:val="es-ES_tradnl"/>
        </w:rPr>
        <w:t>administrativa, y a efecto de dar cumplimento al Resolutivo Segundo se pr</w:t>
      </w:r>
      <w:r>
        <w:rPr>
          <w:rFonts w:ascii="Palatino Linotype" w:eastAsia="Calibri" w:hAnsi="Palatino Linotype"/>
          <w:i/>
          <w:sz w:val="22"/>
          <w:szCs w:val="22"/>
          <w:lang w:val="es-ES_tradnl"/>
        </w:rPr>
        <w:t>onuncia de la manera siguiente:</w:t>
      </w:r>
    </w:p>
    <w:p w14:paraId="0FB0A6C3" w14:textId="77777777" w:rsidR="005E6A18" w:rsidRPr="005E6A18" w:rsidRDefault="005E6A18" w:rsidP="00AA3FD5">
      <w:pPr>
        <w:pStyle w:val="Prrafodelista"/>
        <w:ind w:left="567" w:right="567"/>
        <w:jc w:val="both"/>
        <w:rPr>
          <w:rFonts w:ascii="Palatino Linotype" w:eastAsia="Calibri" w:hAnsi="Palatino Linotype"/>
          <w:i/>
          <w:sz w:val="22"/>
          <w:szCs w:val="22"/>
          <w:lang w:val="es-ES_tradnl"/>
        </w:rPr>
      </w:pPr>
    </w:p>
    <w:p w14:paraId="06FA5166" w14:textId="77777777" w:rsidR="005E6A18" w:rsidRDefault="005E6A18" w:rsidP="00AA3FD5">
      <w:pPr>
        <w:pStyle w:val="Prrafodelista"/>
        <w:ind w:left="567" w:right="567"/>
        <w:jc w:val="both"/>
        <w:rPr>
          <w:rFonts w:ascii="Palatino Linotype" w:eastAsia="Calibri" w:hAnsi="Palatino Linotype"/>
          <w:i/>
          <w:sz w:val="22"/>
          <w:szCs w:val="22"/>
          <w:lang w:val="es-ES_tradnl"/>
        </w:rPr>
      </w:pPr>
      <w:r w:rsidRPr="00AA3FD5">
        <w:rPr>
          <w:rFonts w:ascii="Palatino Linotype" w:eastAsia="Calibri" w:hAnsi="Palatino Linotype"/>
          <w:b/>
          <w:i/>
          <w:sz w:val="22"/>
          <w:szCs w:val="22"/>
          <w:lang w:val="es-ES_tradnl"/>
        </w:rPr>
        <w:t>Por lo que compete al numeral 1</w:t>
      </w:r>
      <w:r w:rsidRPr="005E6A18">
        <w:rPr>
          <w:rFonts w:ascii="Palatino Linotype" w:eastAsia="Calibri" w:hAnsi="Palatino Linotype"/>
          <w:i/>
          <w:sz w:val="22"/>
          <w:szCs w:val="22"/>
          <w:lang w:val="es-ES_tradnl"/>
        </w:rPr>
        <w:t>, he de manifestar que la documental idónea con el cual se acredite el anticipo y que la</w:t>
      </w:r>
      <w:r>
        <w:rPr>
          <w:rFonts w:ascii="Palatino Linotype" w:eastAsia="Calibri" w:hAnsi="Palatino Linotype"/>
          <w:i/>
          <w:sz w:val="22"/>
          <w:szCs w:val="22"/>
          <w:lang w:val="es-ES_tradnl"/>
        </w:rPr>
        <w:t xml:space="preserve"> </w:t>
      </w:r>
      <w:r w:rsidRPr="005E6A18">
        <w:rPr>
          <w:rFonts w:ascii="Palatino Linotype" w:eastAsia="Calibri" w:hAnsi="Palatino Linotype"/>
          <w:i/>
          <w:sz w:val="22"/>
          <w:szCs w:val="22"/>
          <w:lang w:val="es-ES_tradnl"/>
        </w:rPr>
        <w:t xml:space="preserve">cantidad restante no fue ejercida </w:t>
      </w:r>
      <w:r w:rsidRPr="00C616C7">
        <w:rPr>
          <w:rFonts w:ascii="Palatino Linotype" w:eastAsia="Calibri" w:hAnsi="Palatino Linotype"/>
          <w:i/>
          <w:sz w:val="22"/>
          <w:szCs w:val="22"/>
          <w:u w:val="single"/>
          <w:lang w:val="es-ES_tradnl"/>
        </w:rPr>
        <w:t>obra dentro de los registros contables de la Tesorería Municipal</w:t>
      </w:r>
      <w:r w:rsidRPr="005E6A18">
        <w:rPr>
          <w:rFonts w:ascii="Palatino Linotype" w:eastAsia="Calibri" w:hAnsi="Palatino Linotype"/>
          <w:i/>
          <w:sz w:val="22"/>
          <w:szCs w:val="22"/>
          <w:lang w:val="es-ES_tradnl"/>
        </w:rPr>
        <w:t xml:space="preserve"> de conformidad con sus</w:t>
      </w:r>
      <w:r>
        <w:rPr>
          <w:rFonts w:ascii="Palatino Linotype" w:eastAsia="Calibri" w:hAnsi="Palatino Linotype"/>
          <w:i/>
          <w:sz w:val="22"/>
          <w:szCs w:val="22"/>
          <w:lang w:val="es-ES_tradnl"/>
        </w:rPr>
        <w:t xml:space="preserve"> </w:t>
      </w:r>
      <w:r w:rsidRPr="005E6A18">
        <w:rPr>
          <w:rFonts w:ascii="Palatino Linotype" w:eastAsia="Calibri" w:hAnsi="Palatino Linotype"/>
          <w:i/>
          <w:sz w:val="22"/>
          <w:szCs w:val="22"/>
          <w:lang w:val="es-ES_tradnl"/>
        </w:rPr>
        <w:t xml:space="preserve">atribuciones emanadas del </w:t>
      </w:r>
      <w:r w:rsidRPr="005E6A18">
        <w:rPr>
          <w:rFonts w:ascii="Palatino Linotype" w:eastAsia="Calibri" w:hAnsi="Palatino Linotype"/>
          <w:i/>
          <w:sz w:val="22"/>
          <w:szCs w:val="22"/>
          <w:lang w:val="es-ES_tradnl"/>
        </w:rPr>
        <w:lastRenderedPageBreak/>
        <w:t>artículo 95 de la Ley Orgánica Municipal del Estado de México, por lo cual resulta ser la autoridad</w:t>
      </w:r>
      <w:r>
        <w:rPr>
          <w:rFonts w:ascii="Palatino Linotype" w:eastAsia="Calibri" w:hAnsi="Palatino Linotype"/>
          <w:i/>
          <w:sz w:val="22"/>
          <w:szCs w:val="22"/>
          <w:lang w:val="es-ES_tradnl"/>
        </w:rPr>
        <w:t xml:space="preserve"> </w:t>
      </w:r>
      <w:r w:rsidRPr="005E6A18">
        <w:rPr>
          <w:rFonts w:ascii="Palatino Linotype" w:eastAsia="Calibri" w:hAnsi="Palatino Linotype"/>
          <w:i/>
          <w:sz w:val="22"/>
          <w:szCs w:val="22"/>
          <w:lang w:val="es-ES_tradnl"/>
        </w:rPr>
        <w:t>compete</w:t>
      </w:r>
      <w:r>
        <w:rPr>
          <w:rFonts w:ascii="Palatino Linotype" w:eastAsia="Calibri" w:hAnsi="Palatino Linotype"/>
          <w:i/>
          <w:sz w:val="22"/>
          <w:szCs w:val="22"/>
          <w:lang w:val="es-ES_tradnl"/>
        </w:rPr>
        <w:t>nte para proveer lo solicitado.</w:t>
      </w:r>
    </w:p>
    <w:p w14:paraId="4C115F44" w14:textId="77777777" w:rsidR="005E6A18" w:rsidRPr="005E6A18" w:rsidRDefault="005E6A18" w:rsidP="00AA3FD5">
      <w:pPr>
        <w:pStyle w:val="Prrafodelista"/>
        <w:ind w:left="567" w:right="567"/>
        <w:jc w:val="both"/>
        <w:rPr>
          <w:rFonts w:ascii="Palatino Linotype" w:eastAsia="Calibri" w:hAnsi="Palatino Linotype"/>
          <w:i/>
          <w:sz w:val="22"/>
          <w:szCs w:val="22"/>
          <w:lang w:val="es-ES_tradnl"/>
        </w:rPr>
      </w:pPr>
    </w:p>
    <w:p w14:paraId="518089CC" w14:textId="77777777" w:rsidR="005E6A18" w:rsidRDefault="005E6A18" w:rsidP="00AA3FD5">
      <w:pPr>
        <w:pStyle w:val="Prrafodelista"/>
        <w:ind w:left="567" w:right="567"/>
        <w:jc w:val="both"/>
        <w:rPr>
          <w:rFonts w:ascii="Palatino Linotype" w:eastAsia="Calibri" w:hAnsi="Palatino Linotype"/>
          <w:i/>
          <w:sz w:val="22"/>
          <w:szCs w:val="22"/>
          <w:lang w:val="es-ES_tradnl"/>
        </w:rPr>
      </w:pPr>
      <w:r w:rsidRPr="00AA3FD5">
        <w:rPr>
          <w:rFonts w:ascii="Palatino Linotype" w:eastAsia="Calibri" w:hAnsi="Palatino Linotype"/>
          <w:b/>
          <w:i/>
          <w:sz w:val="22"/>
          <w:szCs w:val="22"/>
          <w:lang w:val="es-ES_tradnl"/>
        </w:rPr>
        <w:t>Por lo que compete al numeral 2</w:t>
      </w:r>
      <w:r w:rsidRPr="005E6A18">
        <w:rPr>
          <w:rFonts w:ascii="Palatino Linotype" w:eastAsia="Calibri" w:hAnsi="Palatino Linotype"/>
          <w:i/>
          <w:sz w:val="22"/>
          <w:szCs w:val="22"/>
          <w:lang w:val="es-ES_tradnl"/>
        </w:rPr>
        <w:t>, consistente en el documento donde conste el inicio y termino de la obra materia de la</w:t>
      </w:r>
      <w:r>
        <w:rPr>
          <w:rFonts w:ascii="Palatino Linotype" w:eastAsia="Calibri" w:hAnsi="Palatino Linotype"/>
          <w:i/>
          <w:sz w:val="22"/>
          <w:szCs w:val="22"/>
          <w:lang w:val="es-ES_tradnl"/>
        </w:rPr>
        <w:t xml:space="preserve"> </w:t>
      </w:r>
      <w:r w:rsidRPr="005E6A18">
        <w:rPr>
          <w:rFonts w:ascii="Palatino Linotype" w:eastAsia="Calibri" w:hAnsi="Palatino Linotype"/>
          <w:i/>
          <w:sz w:val="22"/>
          <w:szCs w:val="22"/>
          <w:lang w:val="es-ES_tradnl"/>
        </w:rPr>
        <w:t>presente Resolución; se acredita y se da cumplimiento con el Contrato de Obra Pública a Precios Unitarios y Tiempo Determinado Número TLAL-DGOP-PIM-LP-012-14 de fecha veinticuatro de noviembre de dos mil catorce, el cual le fue</w:t>
      </w:r>
      <w:r>
        <w:rPr>
          <w:rFonts w:ascii="Palatino Linotype" w:eastAsia="Calibri" w:hAnsi="Palatino Linotype"/>
          <w:i/>
          <w:sz w:val="22"/>
          <w:szCs w:val="22"/>
          <w:lang w:val="es-ES_tradnl"/>
        </w:rPr>
        <w:t xml:space="preserve"> </w:t>
      </w:r>
      <w:r w:rsidRPr="005E6A18">
        <w:rPr>
          <w:rFonts w:ascii="Palatino Linotype" w:eastAsia="Calibri" w:hAnsi="Palatino Linotype"/>
          <w:i/>
          <w:sz w:val="22"/>
          <w:szCs w:val="22"/>
          <w:lang w:val="es-ES_tradnl"/>
        </w:rPr>
        <w:t>remitido a la Unidad Municipal de Transparencia bajo versión pública con el similar DGOP/6518/2018 de fecha 9 de</w:t>
      </w:r>
      <w:r>
        <w:rPr>
          <w:rFonts w:ascii="Palatino Linotype" w:eastAsia="Calibri" w:hAnsi="Palatino Linotype"/>
          <w:i/>
          <w:sz w:val="22"/>
          <w:szCs w:val="22"/>
          <w:lang w:val="es-ES_tradnl"/>
        </w:rPr>
        <w:t xml:space="preserve"> </w:t>
      </w:r>
      <w:r w:rsidRPr="005E6A18">
        <w:rPr>
          <w:rFonts w:ascii="Palatino Linotype" w:eastAsia="Calibri" w:hAnsi="Palatino Linotype"/>
          <w:i/>
          <w:sz w:val="22"/>
          <w:szCs w:val="22"/>
          <w:lang w:val="es-ES_tradnl"/>
        </w:rPr>
        <w:t xml:space="preserve">noviembre de 2018. </w:t>
      </w:r>
    </w:p>
    <w:p w14:paraId="4B3325A2" w14:textId="77777777" w:rsidR="005E6A18" w:rsidRPr="005E6A18" w:rsidRDefault="005E6A18" w:rsidP="00AA3FD5">
      <w:pPr>
        <w:pStyle w:val="Prrafodelista"/>
        <w:ind w:left="567" w:right="567"/>
        <w:jc w:val="both"/>
        <w:rPr>
          <w:rFonts w:ascii="Palatino Linotype" w:eastAsia="Calibri" w:hAnsi="Palatino Linotype"/>
          <w:i/>
          <w:sz w:val="22"/>
          <w:szCs w:val="22"/>
          <w:lang w:val="es-ES_tradnl"/>
        </w:rPr>
      </w:pPr>
    </w:p>
    <w:p w14:paraId="04379F7B" w14:textId="77777777" w:rsidR="005E6A18" w:rsidRDefault="005E6A18" w:rsidP="00AA3FD5">
      <w:pPr>
        <w:pStyle w:val="Prrafodelista"/>
        <w:ind w:left="567" w:right="567"/>
        <w:jc w:val="both"/>
        <w:rPr>
          <w:rFonts w:ascii="Palatino Linotype" w:eastAsia="Calibri" w:hAnsi="Palatino Linotype"/>
          <w:i/>
          <w:sz w:val="22"/>
          <w:szCs w:val="22"/>
          <w:lang w:val="es-ES_tradnl"/>
        </w:rPr>
      </w:pPr>
      <w:r w:rsidRPr="00AA3FD5">
        <w:rPr>
          <w:rFonts w:ascii="Palatino Linotype" w:eastAsia="Calibri" w:hAnsi="Palatino Linotype"/>
          <w:b/>
          <w:i/>
          <w:sz w:val="22"/>
          <w:szCs w:val="22"/>
          <w:lang w:val="es-ES_tradnl"/>
        </w:rPr>
        <w:t>Por lo que compete al numeral 3</w:t>
      </w:r>
      <w:r w:rsidRPr="005E6A18">
        <w:rPr>
          <w:rFonts w:ascii="Palatino Linotype" w:eastAsia="Calibri" w:hAnsi="Palatino Linotype"/>
          <w:i/>
          <w:sz w:val="22"/>
          <w:szCs w:val="22"/>
          <w:lang w:val="es-ES_tradnl"/>
        </w:rPr>
        <w:t xml:space="preserve">, con el cual se manifiesta sobre el documento donde conste la </w:t>
      </w:r>
      <w:r w:rsidRPr="004D3E22">
        <w:rPr>
          <w:rFonts w:ascii="Palatino Linotype" w:eastAsia="Calibri" w:hAnsi="Palatino Linotype"/>
          <w:i/>
          <w:sz w:val="22"/>
          <w:szCs w:val="22"/>
          <w:u w:val="single"/>
          <w:lang w:val="es-ES_tradnl"/>
        </w:rPr>
        <w:t>fecha de recuperación de la fianza que amparo el anticipo, y de lo cual si bien es cierto dentro de los Considerandos de la presente Resolución se manifiesta que la Tesorería Municipal tiene atribuciones para requerir el pago de la citada fianza, es dable ordenar la recuperación de la fianza.</w:t>
      </w:r>
      <w:r w:rsidRPr="005E6A18">
        <w:rPr>
          <w:rFonts w:ascii="Palatino Linotype" w:eastAsia="Calibri" w:hAnsi="Palatino Linotype"/>
          <w:i/>
          <w:sz w:val="22"/>
          <w:szCs w:val="22"/>
          <w:lang w:val="es-ES_tradnl"/>
        </w:rPr>
        <w:t xml:space="preserve"> De lo anterior, esta Dirección General de Obras Públicas se pronuncia a efecto de hacer del</w:t>
      </w:r>
      <w:r>
        <w:rPr>
          <w:rFonts w:ascii="Palatino Linotype" w:eastAsia="Calibri" w:hAnsi="Palatino Linotype"/>
          <w:i/>
          <w:sz w:val="22"/>
          <w:szCs w:val="22"/>
          <w:lang w:val="es-ES_tradnl"/>
        </w:rPr>
        <w:t xml:space="preserve"> </w:t>
      </w:r>
      <w:r w:rsidRPr="005E6A18">
        <w:rPr>
          <w:rFonts w:ascii="Palatino Linotype" w:eastAsia="Calibri" w:hAnsi="Palatino Linotype"/>
          <w:i/>
          <w:sz w:val="22"/>
          <w:szCs w:val="22"/>
          <w:lang w:val="es-ES_tradnl"/>
        </w:rPr>
        <w:t>conocimiento para los efectos a que haya lugar que de conformidad con lo requerido por la Contraloría Interna Municipal y</w:t>
      </w:r>
      <w:r>
        <w:rPr>
          <w:rFonts w:ascii="Palatino Linotype" w:eastAsia="Calibri" w:hAnsi="Palatino Linotype"/>
          <w:i/>
          <w:sz w:val="22"/>
          <w:szCs w:val="22"/>
          <w:lang w:val="es-ES_tradnl"/>
        </w:rPr>
        <w:t xml:space="preserve"> </w:t>
      </w:r>
      <w:r w:rsidRPr="005E6A18">
        <w:rPr>
          <w:rFonts w:ascii="Palatino Linotype" w:eastAsia="Calibri" w:hAnsi="Palatino Linotype"/>
          <w:i/>
          <w:sz w:val="22"/>
          <w:szCs w:val="22"/>
          <w:lang w:val="es-ES_tradnl"/>
        </w:rPr>
        <w:t>con las atribuciones emanadas del artículo 96 Bis de la Ley Orgánica Municipal del Estado de México, se ha iniciado y radicado</w:t>
      </w:r>
      <w:r>
        <w:rPr>
          <w:rFonts w:ascii="Palatino Linotype" w:eastAsia="Calibri" w:hAnsi="Palatino Linotype"/>
          <w:i/>
          <w:sz w:val="22"/>
          <w:szCs w:val="22"/>
          <w:lang w:val="es-ES_tradnl"/>
        </w:rPr>
        <w:t xml:space="preserve"> </w:t>
      </w:r>
      <w:r w:rsidRPr="005E6A18">
        <w:rPr>
          <w:rFonts w:ascii="Palatino Linotype" w:eastAsia="Calibri" w:hAnsi="Palatino Linotype"/>
          <w:i/>
          <w:sz w:val="22"/>
          <w:szCs w:val="22"/>
          <w:lang w:val="es-ES_tradnl"/>
        </w:rPr>
        <w:t>el PROCEDIMIENTO ADMINISTRATIVO COMÚN DE RESCISIÓN ADMINISTRATIVA NÚMERO R.A./TLAL-DGOP-PIM-LP-012-14</w:t>
      </w:r>
      <w:r>
        <w:rPr>
          <w:rFonts w:ascii="Palatino Linotype" w:eastAsia="Calibri" w:hAnsi="Palatino Linotype"/>
          <w:i/>
          <w:sz w:val="22"/>
          <w:szCs w:val="22"/>
          <w:lang w:val="es-ES_tradnl"/>
        </w:rPr>
        <w:t xml:space="preserve"> </w:t>
      </w:r>
      <w:r w:rsidRPr="005E6A18">
        <w:rPr>
          <w:rFonts w:ascii="Palatino Linotype" w:eastAsia="Calibri" w:hAnsi="Palatino Linotype"/>
          <w:i/>
          <w:sz w:val="22"/>
          <w:szCs w:val="22"/>
          <w:lang w:val="es-ES_tradnl"/>
        </w:rPr>
        <w:t>AL CONTRATO DE OBRA PÚBLICA A PRECIOS UNITARIOS Y TIEMPO DETERMINADO NÚMERO TLAL-DGOP-PIM-LP-012-14 DE</w:t>
      </w:r>
      <w:r w:rsidR="003A47AB">
        <w:rPr>
          <w:rFonts w:ascii="Palatino Linotype" w:eastAsia="Calibri" w:hAnsi="Palatino Linotype"/>
          <w:i/>
          <w:sz w:val="22"/>
          <w:szCs w:val="22"/>
          <w:lang w:val="es-ES_tradnl"/>
        </w:rPr>
        <w:t xml:space="preserve"> </w:t>
      </w:r>
      <w:r w:rsidRPr="005E6A18">
        <w:rPr>
          <w:rFonts w:ascii="Palatino Linotype" w:eastAsia="Calibri" w:hAnsi="Palatino Linotype"/>
          <w:i/>
          <w:sz w:val="22"/>
          <w:szCs w:val="22"/>
          <w:lang w:val="es-ES_tradnl"/>
        </w:rPr>
        <w:t>FECHA VEINTICUATRO DE NOVIEMBRE DE DOS MIL CATORCE, por lo cual y atendiendo a la Resolución que nos ocupa en el</w:t>
      </w:r>
      <w:r>
        <w:rPr>
          <w:rFonts w:ascii="Palatino Linotype" w:eastAsia="Calibri" w:hAnsi="Palatino Linotype"/>
          <w:i/>
          <w:sz w:val="22"/>
          <w:szCs w:val="22"/>
          <w:lang w:val="es-ES_tradnl"/>
        </w:rPr>
        <w:t xml:space="preserve"> </w:t>
      </w:r>
      <w:r w:rsidRPr="005E6A18">
        <w:rPr>
          <w:rFonts w:ascii="Palatino Linotype" w:eastAsia="Calibri" w:hAnsi="Palatino Linotype"/>
          <w:i/>
          <w:sz w:val="22"/>
          <w:szCs w:val="22"/>
          <w:lang w:val="es-ES_tradnl"/>
        </w:rPr>
        <w:t>sentido de la autoridad resolutoria (INFOEM) en el cual cita textualmente</w:t>
      </w:r>
      <w:r w:rsidR="0095157A">
        <w:rPr>
          <w:rFonts w:ascii="Palatino Linotype" w:eastAsia="Calibri" w:hAnsi="Palatino Linotype"/>
          <w:i/>
          <w:sz w:val="22"/>
          <w:szCs w:val="22"/>
          <w:lang w:val="es-ES_tradnl"/>
        </w:rPr>
        <w:t xml:space="preserve"> </w:t>
      </w:r>
      <w:r w:rsidRPr="0095157A">
        <w:rPr>
          <w:rFonts w:ascii="Palatino Linotype" w:eastAsia="Calibri" w:hAnsi="Palatino Linotype"/>
          <w:b/>
          <w:i/>
          <w:sz w:val="22"/>
          <w:szCs w:val="22"/>
          <w:lang w:val="es-ES_tradnl"/>
        </w:rPr>
        <w:t>"deberá de explicar las causas por la que no se cuente con la información requerida</w:t>
      </w:r>
      <w:r>
        <w:rPr>
          <w:rFonts w:ascii="Palatino Linotype" w:eastAsia="Calibri" w:hAnsi="Palatino Linotype"/>
          <w:i/>
          <w:sz w:val="22"/>
          <w:szCs w:val="22"/>
          <w:lang w:val="es-ES_tradnl"/>
        </w:rPr>
        <w:t>”</w:t>
      </w:r>
      <w:r w:rsidRPr="005E6A18">
        <w:rPr>
          <w:rFonts w:ascii="Palatino Linotype" w:eastAsia="Calibri" w:hAnsi="Palatino Linotype"/>
          <w:i/>
          <w:sz w:val="22"/>
          <w:szCs w:val="22"/>
          <w:lang w:val="es-ES_tradnl"/>
        </w:rPr>
        <w:t xml:space="preserve">, en ese contexto se manifiesta que la Tesorería Municipal </w:t>
      </w:r>
      <w:r w:rsidR="0095157A" w:rsidRPr="005E6A18">
        <w:rPr>
          <w:rFonts w:ascii="Palatino Linotype" w:eastAsia="Calibri" w:hAnsi="Palatino Linotype"/>
          <w:i/>
          <w:sz w:val="22"/>
          <w:szCs w:val="22"/>
          <w:lang w:val="es-ES_tradnl"/>
        </w:rPr>
        <w:t>aún</w:t>
      </w:r>
      <w:r w:rsidRPr="005E6A18">
        <w:rPr>
          <w:rFonts w:ascii="Palatino Linotype" w:eastAsia="Calibri" w:hAnsi="Palatino Linotype"/>
          <w:i/>
          <w:sz w:val="22"/>
          <w:szCs w:val="22"/>
          <w:lang w:val="es-ES_tradnl"/>
        </w:rPr>
        <w:t xml:space="preserve"> no cuenta con el sop</w:t>
      </w:r>
      <w:r w:rsidR="0095157A">
        <w:rPr>
          <w:rFonts w:ascii="Palatino Linotype" w:eastAsia="Calibri" w:hAnsi="Palatino Linotype"/>
          <w:i/>
          <w:sz w:val="22"/>
          <w:szCs w:val="22"/>
          <w:lang w:val="es-ES_tradnl"/>
        </w:rPr>
        <w:t xml:space="preserve">orte </w:t>
      </w:r>
      <w:r w:rsidRPr="005E6A18">
        <w:rPr>
          <w:rFonts w:ascii="Palatino Linotype" w:eastAsia="Calibri" w:hAnsi="Palatino Linotype"/>
          <w:i/>
          <w:sz w:val="22"/>
          <w:szCs w:val="22"/>
          <w:lang w:val="es-ES_tradnl"/>
        </w:rPr>
        <w:t>documental para hacer efectivas las fianzas correspondientes, aunado a que esta autoridad administrativa esta</w:t>
      </w:r>
      <w:r w:rsidR="0095157A">
        <w:rPr>
          <w:rFonts w:ascii="Palatino Linotype" w:eastAsia="Calibri" w:hAnsi="Palatino Linotype"/>
          <w:i/>
          <w:sz w:val="22"/>
          <w:szCs w:val="22"/>
          <w:lang w:val="es-ES_tradnl"/>
        </w:rPr>
        <w:t xml:space="preserve"> </w:t>
      </w:r>
      <w:r w:rsidR="0095157A" w:rsidRPr="005E6A18">
        <w:rPr>
          <w:rFonts w:ascii="Palatino Linotype" w:eastAsia="Calibri" w:hAnsi="Palatino Linotype"/>
          <w:i/>
          <w:sz w:val="22"/>
          <w:szCs w:val="22"/>
          <w:lang w:val="es-ES_tradnl"/>
        </w:rPr>
        <w:t>llevado</w:t>
      </w:r>
      <w:r w:rsidRPr="005E6A18">
        <w:rPr>
          <w:rFonts w:ascii="Palatino Linotype" w:eastAsia="Calibri" w:hAnsi="Palatino Linotype"/>
          <w:i/>
          <w:sz w:val="22"/>
          <w:szCs w:val="22"/>
          <w:lang w:val="es-ES_tradnl"/>
        </w:rPr>
        <w:t xml:space="preserve"> a cabo el procedimiento antes citado, y dentro del cual a la fecha aún no se encuentra concluido administrativamente;</w:t>
      </w:r>
      <w:r w:rsidR="0095157A">
        <w:rPr>
          <w:rFonts w:ascii="Palatino Linotype" w:eastAsia="Calibri" w:hAnsi="Palatino Linotype"/>
          <w:i/>
          <w:sz w:val="22"/>
          <w:szCs w:val="22"/>
          <w:lang w:val="es-ES_tradnl"/>
        </w:rPr>
        <w:t xml:space="preserve"> </w:t>
      </w:r>
      <w:r w:rsidRPr="005E6A18">
        <w:rPr>
          <w:rFonts w:ascii="Palatino Linotype" w:eastAsia="Calibri" w:hAnsi="Palatino Linotype"/>
          <w:i/>
          <w:sz w:val="22"/>
          <w:szCs w:val="22"/>
          <w:lang w:val="es-ES_tradnl"/>
        </w:rPr>
        <w:t>por lo cual una vez que este firme la Resolución Administrativa que se actúa dentro del expediente número R.A./TLAL-DGOP-PIM-LP-012-14, le serán remitidas las documentales públicas a la Tesorería Municipal para los procedimientos administrativos</w:t>
      </w:r>
      <w:r w:rsidR="0095157A">
        <w:rPr>
          <w:rFonts w:ascii="Palatino Linotype" w:eastAsia="Calibri" w:hAnsi="Palatino Linotype"/>
          <w:i/>
          <w:sz w:val="22"/>
          <w:szCs w:val="22"/>
          <w:lang w:val="es-ES_tradnl"/>
        </w:rPr>
        <w:t xml:space="preserve"> </w:t>
      </w:r>
      <w:r w:rsidRPr="005E6A18">
        <w:rPr>
          <w:rFonts w:ascii="Palatino Linotype" w:eastAsia="Calibri" w:hAnsi="Palatino Linotype"/>
          <w:i/>
          <w:sz w:val="22"/>
          <w:szCs w:val="22"/>
          <w:lang w:val="es-ES_tradnl"/>
        </w:rPr>
        <w:t>que rigen el actuar de la esfera jurídica de la mismas.</w:t>
      </w:r>
    </w:p>
    <w:p w14:paraId="64EDED2D" w14:textId="77777777" w:rsidR="0095157A" w:rsidRDefault="0095157A" w:rsidP="00AA3FD5">
      <w:pPr>
        <w:pStyle w:val="Prrafodelista"/>
        <w:ind w:left="567" w:right="567"/>
        <w:jc w:val="both"/>
        <w:rPr>
          <w:rFonts w:ascii="Palatino Linotype" w:eastAsia="Calibri" w:hAnsi="Palatino Linotype"/>
          <w:i/>
          <w:sz w:val="22"/>
          <w:szCs w:val="22"/>
          <w:lang w:val="es-ES_tradnl"/>
        </w:rPr>
      </w:pPr>
    </w:p>
    <w:p w14:paraId="16B0B9BB" w14:textId="77777777" w:rsidR="0095157A" w:rsidRDefault="0095157A" w:rsidP="00AA3FD5">
      <w:pPr>
        <w:pStyle w:val="Prrafodelista"/>
        <w:ind w:left="567" w:right="567"/>
        <w:jc w:val="both"/>
        <w:rPr>
          <w:rFonts w:ascii="Palatino Linotype" w:eastAsia="Calibri" w:hAnsi="Palatino Linotype"/>
          <w:i/>
          <w:sz w:val="22"/>
          <w:szCs w:val="22"/>
          <w:lang w:val="es-ES_tradnl"/>
        </w:rPr>
      </w:pPr>
      <w:r w:rsidRPr="00DF43FF">
        <w:rPr>
          <w:rFonts w:ascii="Palatino Linotype" w:eastAsia="Calibri" w:hAnsi="Palatino Linotype"/>
          <w:b/>
          <w:i/>
          <w:sz w:val="22"/>
          <w:szCs w:val="22"/>
          <w:lang w:val="es-ES_tradnl"/>
        </w:rPr>
        <w:t>Por lo que compete al numeral 4</w:t>
      </w:r>
      <w:r w:rsidRPr="0095157A">
        <w:rPr>
          <w:rFonts w:ascii="Palatino Linotype" w:eastAsia="Calibri" w:hAnsi="Palatino Linotype"/>
          <w:i/>
          <w:sz w:val="22"/>
          <w:szCs w:val="22"/>
          <w:lang w:val="es-ES_tradnl"/>
        </w:rPr>
        <w:t>, con el cual se manifiesta sobre el documento donde conste la fecha del cobro de la</w:t>
      </w:r>
      <w:r>
        <w:rPr>
          <w:rFonts w:ascii="Palatino Linotype" w:eastAsia="Calibri" w:hAnsi="Palatino Linotype"/>
          <w:i/>
          <w:sz w:val="22"/>
          <w:szCs w:val="22"/>
          <w:lang w:val="es-ES_tradnl"/>
        </w:rPr>
        <w:t xml:space="preserve"> </w:t>
      </w:r>
      <w:r w:rsidRPr="0095157A">
        <w:rPr>
          <w:rFonts w:ascii="Palatino Linotype" w:eastAsia="Calibri" w:hAnsi="Palatino Linotype"/>
          <w:i/>
          <w:sz w:val="22"/>
          <w:szCs w:val="22"/>
          <w:lang w:val="es-ES_tradnl"/>
        </w:rPr>
        <w:t>pena convencional y de lo cual como se vierte en el Considerando de la presente Resolución en la que se pronuncia, se</w:t>
      </w:r>
      <w:r>
        <w:rPr>
          <w:rFonts w:ascii="Palatino Linotype" w:eastAsia="Calibri" w:hAnsi="Palatino Linotype"/>
          <w:i/>
          <w:sz w:val="22"/>
          <w:szCs w:val="22"/>
          <w:lang w:val="es-ES_tradnl"/>
        </w:rPr>
        <w:t xml:space="preserve"> </w:t>
      </w:r>
      <w:r w:rsidRPr="0095157A">
        <w:rPr>
          <w:rFonts w:ascii="Palatino Linotype" w:eastAsia="Calibri" w:hAnsi="Palatino Linotype"/>
          <w:i/>
          <w:sz w:val="22"/>
          <w:szCs w:val="22"/>
          <w:lang w:val="es-ES_tradnl"/>
        </w:rPr>
        <w:t xml:space="preserve">expresa </w:t>
      </w:r>
      <w:r w:rsidRPr="00DF43FF">
        <w:rPr>
          <w:rFonts w:ascii="Palatino Linotype" w:eastAsia="Calibri" w:hAnsi="Palatino Linotype"/>
          <w:b/>
          <w:i/>
          <w:sz w:val="22"/>
          <w:szCs w:val="22"/>
          <w:lang w:val="es-ES_tradnl"/>
        </w:rPr>
        <w:t>"es dable ordenar en el caso de tramitar el cobro de la pena convencional aplicable, el documento donde conste o se advierta la fecha de cobro de la pena convencional del contrato de referencia, ... , para el caso de que no se tenga contemplado el cobro de pena convencional y por lo tanto el Sujeto Obligado no hubiera genera</w:t>
      </w:r>
      <w:r w:rsidR="000A4E2A" w:rsidRPr="00DF43FF">
        <w:rPr>
          <w:rFonts w:ascii="Palatino Linotype" w:eastAsia="Calibri" w:hAnsi="Palatino Linotype"/>
          <w:b/>
          <w:i/>
          <w:sz w:val="22"/>
          <w:szCs w:val="22"/>
          <w:lang w:val="es-ES_tradnl"/>
        </w:rPr>
        <w:t>do</w:t>
      </w:r>
      <w:r w:rsidRPr="00DF43FF">
        <w:rPr>
          <w:rFonts w:ascii="Palatino Linotype" w:eastAsia="Calibri" w:hAnsi="Palatino Linotype"/>
          <w:b/>
          <w:i/>
          <w:sz w:val="22"/>
          <w:szCs w:val="22"/>
          <w:lang w:val="es-ES_tradnl"/>
        </w:rPr>
        <w:t xml:space="preserve">, </w:t>
      </w:r>
      <w:r w:rsidRPr="00DF43FF">
        <w:rPr>
          <w:rFonts w:ascii="Palatino Linotype" w:eastAsia="Calibri" w:hAnsi="Palatino Linotype"/>
          <w:b/>
          <w:i/>
          <w:sz w:val="22"/>
          <w:szCs w:val="22"/>
          <w:lang w:val="es-ES_tradnl"/>
        </w:rPr>
        <w:lastRenderedPageBreak/>
        <w:t>poseído, administrado la información deberá de explicar las causas por la que no se cuente con la información"</w:t>
      </w:r>
      <w:r w:rsidRPr="0095157A">
        <w:rPr>
          <w:rFonts w:ascii="Palatino Linotype" w:eastAsia="Calibri" w:hAnsi="Palatino Linotype"/>
          <w:i/>
          <w:sz w:val="22"/>
          <w:szCs w:val="22"/>
          <w:lang w:val="es-ES_tradnl"/>
        </w:rPr>
        <w:t xml:space="preserve">, por lo que corresponde a este numeral se explica al tenor siguiente: </w:t>
      </w:r>
    </w:p>
    <w:p w14:paraId="14D2015F" w14:textId="77777777" w:rsidR="0095157A" w:rsidRPr="0095157A" w:rsidRDefault="0095157A" w:rsidP="00AA3FD5">
      <w:pPr>
        <w:pStyle w:val="Prrafodelista"/>
        <w:ind w:left="567" w:right="567"/>
        <w:jc w:val="both"/>
        <w:rPr>
          <w:rFonts w:ascii="Palatino Linotype" w:eastAsia="Calibri" w:hAnsi="Palatino Linotype"/>
          <w:i/>
          <w:sz w:val="22"/>
          <w:szCs w:val="22"/>
          <w:lang w:val="es-ES_tradnl"/>
        </w:rPr>
      </w:pPr>
    </w:p>
    <w:p w14:paraId="578B4319" w14:textId="77777777" w:rsidR="0095157A" w:rsidRDefault="0095157A" w:rsidP="00AA3FD5">
      <w:pPr>
        <w:pStyle w:val="Prrafodelista"/>
        <w:ind w:left="567" w:right="567"/>
        <w:jc w:val="both"/>
        <w:rPr>
          <w:rFonts w:ascii="Palatino Linotype" w:eastAsia="Calibri" w:hAnsi="Palatino Linotype"/>
          <w:i/>
          <w:sz w:val="22"/>
          <w:szCs w:val="22"/>
          <w:lang w:val="es-ES_tradnl"/>
        </w:rPr>
      </w:pPr>
      <w:r w:rsidRPr="0095157A">
        <w:rPr>
          <w:rFonts w:ascii="Palatino Linotype" w:eastAsia="Calibri" w:hAnsi="Palatino Linotype"/>
          <w:i/>
          <w:sz w:val="22"/>
          <w:szCs w:val="22"/>
          <w:lang w:val="es-ES_tradnl"/>
        </w:rPr>
        <w:t>Si bien es cierto el artículo 104 fracción IX del Reglamento del Libro Décimo Segundo del Código Administrativo del Estado de México, manifiesta que: Los canastos de obra pública y servicios contendrán. como mínimo: Penas convencionales por atraso</w:t>
      </w:r>
      <w:r w:rsidR="000A4E2A">
        <w:rPr>
          <w:rFonts w:ascii="Palatino Linotype" w:eastAsia="Calibri" w:hAnsi="Palatino Linotype"/>
          <w:i/>
          <w:sz w:val="22"/>
          <w:szCs w:val="22"/>
          <w:lang w:val="es-ES_tradnl"/>
        </w:rPr>
        <w:t xml:space="preserve"> en la ejecución</w:t>
      </w:r>
      <w:r w:rsidRPr="0095157A">
        <w:rPr>
          <w:rFonts w:ascii="Palatino Linotype" w:eastAsia="Calibri" w:hAnsi="Palatino Linotype"/>
          <w:i/>
          <w:sz w:val="22"/>
          <w:szCs w:val="22"/>
          <w:lang w:val="es-ES_tradnl"/>
        </w:rPr>
        <w:t xml:space="preserve"> de los trabajos por causas Imputables a los contratistas, determinadas únicamente en función del</w:t>
      </w:r>
      <w:r w:rsidR="000A4E2A">
        <w:rPr>
          <w:rFonts w:ascii="Palatino Linotype" w:eastAsia="Calibri" w:hAnsi="Palatino Linotype"/>
          <w:i/>
          <w:sz w:val="22"/>
          <w:szCs w:val="22"/>
          <w:lang w:val="es-ES_tradnl"/>
        </w:rPr>
        <w:t xml:space="preserve"> </w:t>
      </w:r>
      <w:r w:rsidRPr="0095157A">
        <w:rPr>
          <w:rFonts w:ascii="Palatino Linotype" w:eastAsia="Calibri" w:hAnsi="Palatino Linotype"/>
          <w:i/>
          <w:sz w:val="22"/>
          <w:szCs w:val="22"/>
          <w:lang w:val="es-ES_tradnl"/>
        </w:rPr>
        <w:t>incumplimiento al programa convenido, las que en ningún caso podrán ser superiores, en su conjunto, al monto de la garantía</w:t>
      </w:r>
      <w:r w:rsidR="000A4E2A">
        <w:rPr>
          <w:rFonts w:ascii="Palatino Linotype" w:eastAsia="Calibri" w:hAnsi="Palatino Linotype"/>
          <w:i/>
          <w:sz w:val="22"/>
          <w:szCs w:val="22"/>
          <w:lang w:val="es-ES_tradnl"/>
        </w:rPr>
        <w:t xml:space="preserve"> </w:t>
      </w:r>
      <w:r w:rsidRPr="0095157A">
        <w:rPr>
          <w:rFonts w:ascii="Palatino Linotype" w:eastAsia="Calibri" w:hAnsi="Palatino Linotype"/>
          <w:i/>
          <w:sz w:val="22"/>
          <w:szCs w:val="22"/>
          <w:lang w:val="es-ES_tradnl"/>
        </w:rPr>
        <w:t>de cumplimiento. El contratante deberá establecer los términos, forma y porcentajes para aplicar las penas convencionales;</w:t>
      </w:r>
      <w:r w:rsidR="000A4E2A">
        <w:rPr>
          <w:rFonts w:ascii="Palatino Linotype" w:eastAsia="Calibri" w:hAnsi="Palatino Linotype"/>
          <w:i/>
          <w:sz w:val="22"/>
          <w:szCs w:val="22"/>
          <w:lang w:val="es-ES_tradnl"/>
        </w:rPr>
        <w:t xml:space="preserve"> </w:t>
      </w:r>
      <w:r w:rsidRPr="0095157A">
        <w:rPr>
          <w:rFonts w:ascii="Palatino Linotype" w:eastAsia="Calibri" w:hAnsi="Palatino Linotype"/>
          <w:i/>
          <w:sz w:val="22"/>
          <w:szCs w:val="22"/>
          <w:lang w:val="es-ES_tradnl"/>
        </w:rPr>
        <w:t>EXPUESTO LO ANTERIOR DICHAS PENAS CONVENCIONALES SE APLICAN POR ATRASOS EN LA EJECUCIÓN DE LA OBRA, lo</w:t>
      </w:r>
      <w:r w:rsidR="000A4E2A">
        <w:rPr>
          <w:rFonts w:ascii="Palatino Linotype" w:eastAsia="Calibri" w:hAnsi="Palatino Linotype"/>
          <w:i/>
          <w:sz w:val="22"/>
          <w:szCs w:val="22"/>
          <w:lang w:val="es-ES_tradnl"/>
        </w:rPr>
        <w:t xml:space="preserve"> </w:t>
      </w:r>
      <w:r w:rsidRPr="0095157A">
        <w:rPr>
          <w:rFonts w:ascii="Palatino Linotype" w:eastAsia="Calibri" w:hAnsi="Palatino Linotype"/>
          <w:i/>
          <w:sz w:val="22"/>
          <w:szCs w:val="22"/>
          <w:lang w:val="es-ES_tradnl"/>
        </w:rPr>
        <w:t>cual se concatena con el artículo 111 de dicho ordenamiento antes referenciado que cita que las penas convencionales</w:t>
      </w:r>
      <w:r w:rsidR="000A4E2A">
        <w:rPr>
          <w:rFonts w:ascii="Palatino Linotype" w:eastAsia="Calibri" w:hAnsi="Palatino Linotype"/>
          <w:i/>
          <w:sz w:val="22"/>
          <w:szCs w:val="22"/>
          <w:lang w:val="es-ES_tradnl"/>
        </w:rPr>
        <w:t xml:space="preserve"> </w:t>
      </w:r>
      <w:r w:rsidR="00476DFA" w:rsidRPr="0095157A">
        <w:rPr>
          <w:rFonts w:ascii="Palatino Linotype" w:eastAsia="Calibri" w:hAnsi="Palatino Linotype"/>
          <w:i/>
          <w:sz w:val="22"/>
          <w:szCs w:val="22"/>
          <w:lang w:val="es-ES_tradnl"/>
        </w:rPr>
        <w:t>procederán</w:t>
      </w:r>
      <w:r w:rsidRPr="0095157A">
        <w:rPr>
          <w:rFonts w:ascii="Palatino Linotype" w:eastAsia="Calibri" w:hAnsi="Palatino Linotype"/>
          <w:i/>
          <w:sz w:val="22"/>
          <w:szCs w:val="22"/>
          <w:lang w:val="es-ES_tradnl"/>
        </w:rPr>
        <w:t xml:space="preserve"> por causas imputables al </w:t>
      </w:r>
      <w:r w:rsidR="00476DFA" w:rsidRPr="0095157A">
        <w:rPr>
          <w:rFonts w:ascii="Palatino Linotype" w:eastAsia="Calibri" w:hAnsi="Palatino Linotype"/>
          <w:i/>
          <w:sz w:val="22"/>
          <w:szCs w:val="22"/>
          <w:lang w:val="es-ES_tradnl"/>
        </w:rPr>
        <w:t>conmista</w:t>
      </w:r>
      <w:r w:rsidRPr="0095157A">
        <w:rPr>
          <w:rFonts w:ascii="Palatino Linotype" w:eastAsia="Calibri" w:hAnsi="Palatino Linotype"/>
          <w:i/>
          <w:sz w:val="22"/>
          <w:szCs w:val="22"/>
          <w:lang w:val="es-ES_tradnl"/>
        </w:rPr>
        <w:t>; se aplicarán por atrasos en las fechas establecidas en los programas de</w:t>
      </w:r>
      <w:r w:rsidR="000A4E2A">
        <w:rPr>
          <w:rFonts w:ascii="Palatino Linotype" w:eastAsia="Calibri" w:hAnsi="Palatino Linotype"/>
          <w:i/>
          <w:sz w:val="22"/>
          <w:szCs w:val="22"/>
          <w:lang w:val="es-ES_tradnl"/>
        </w:rPr>
        <w:t xml:space="preserve"> </w:t>
      </w:r>
      <w:r w:rsidRPr="0095157A">
        <w:rPr>
          <w:rFonts w:ascii="Palatino Linotype" w:eastAsia="Calibri" w:hAnsi="Palatino Linotype"/>
          <w:i/>
          <w:sz w:val="22"/>
          <w:szCs w:val="22"/>
          <w:lang w:val="es-ES_tradnl"/>
        </w:rPr>
        <w:t>ejecución, de suministro o de utilización de los insumos las que se considerarán retenciones así como en la fecha de</w:t>
      </w:r>
      <w:r w:rsidR="000A4E2A">
        <w:rPr>
          <w:rFonts w:ascii="Palatino Linotype" w:eastAsia="Calibri" w:hAnsi="Palatino Linotype"/>
          <w:i/>
          <w:sz w:val="22"/>
          <w:szCs w:val="22"/>
          <w:lang w:val="es-ES_tradnl"/>
        </w:rPr>
        <w:t xml:space="preserve"> </w:t>
      </w:r>
      <w:r w:rsidRPr="0095157A">
        <w:rPr>
          <w:rFonts w:ascii="Palatino Linotype" w:eastAsia="Calibri" w:hAnsi="Palatino Linotype"/>
          <w:i/>
          <w:sz w:val="22"/>
          <w:szCs w:val="22"/>
          <w:lang w:val="es-ES_tradnl"/>
        </w:rPr>
        <w:t>terminación de los trabajos pactada en el contrato, la que será pena definitiva. Lo anterior. sl1112edulcio de que el contratante</w:t>
      </w:r>
      <w:r w:rsidR="000A4E2A">
        <w:rPr>
          <w:rFonts w:ascii="Palatino Linotype" w:eastAsia="Calibri" w:hAnsi="Palatino Linotype"/>
          <w:i/>
          <w:sz w:val="22"/>
          <w:szCs w:val="22"/>
          <w:lang w:val="es-ES_tradnl"/>
        </w:rPr>
        <w:t xml:space="preserve"> </w:t>
      </w:r>
      <w:r w:rsidRPr="0095157A">
        <w:rPr>
          <w:rFonts w:ascii="Palatino Linotype" w:eastAsia="Calibri" w:hAnsi="Palatino Linotype"/>
          <w:i/>
          <w:sz w:val="22"/>
          <w:szCs w:val="22"/>
          <w:lang w:val="es-ES_tradnl"/>
        </w:rPr>
        <w:t>opte por la rescisión del contrato: Derivado de lo anterior también es cierto que la pena convencional es una potestad de la</w:t>
      </w:r>
      <w:r w:rsidR="000A4E2A">
        <w:rPr>
          <w:rFonts w:ascii="Palatino Linotype" w:eastAsia="Calibri" w:hAnsi="Palatino Linotype"/>
          <w:i/>
          <w:sz w:val="22"/>
          <w:szCs w:val="22"/>
          <w:lang w:val="es-ES_tradnl"/>
        </w:rPr>
        <w:t xml:space="preserve"> </w:t>
      </w:r>
      <w:r w:rsidRPr="0095157A">
        <w:rPr>
          <w:rFonts w:ascii="Palatino Linotype" w:eastAsia="Calibri" w:hAnsi="Palatino Linotype"/>
          <w:i/>
          <w:sz w:val="22"/>
          <w:szCs w:val="22"/>
          <w:lang w:val="es-ES_tradnl"/>
        </w:rPr>
        <w:t xml:space="preserve">autoridad </w:t>
      </w:r>
      <w:r w:rsidR="00476DFA">
        <w:rPr>
          <w:rFonts w:ascii="Palatino Linotype" w:eastAsia="Calibri" w:hAnsi="Palatino Linotype"/>
          <w:i/>
          <w:sz w:val="22"/>
          <w:szCs w:val="22"/>
          <w:lang w:val="es-ES_tradnl"/>
        </w:rPr>
        <w:t>administrativa</w:t>
      </w:r>
      <w:r w:rsidRPr="0095157A">
        <w:rPr>
          <w:rFonts w:ascii="Palatino Linotype" w:eastAsia="Calibri" w:hAnsi="Palatino Linotype"/>
          <w:i/>
          <w:sz w:val="22"/>
          <w:szCs w:val="22"/>
          <w:lang w:val="es-ES_tradnl"/>
        </w:rPr>
        <w:t>, y que puede o no aplicarla, de conformidad con lo citado en el precepto legal antes invocado y el</w:t>
      </w:r>
      <w:r w:rsidR="000A4E2A">
        <w:rPr>
          <w:rFonts w:ascii="Palatino Linotype" w:eastAsia="Calibri" w:hAnsi="Palatino Linotype"/>
          <w:i/>
          <w:sz w:val="22"/>
          <w:szCs w:val="22"/>
          <w:lang w:val="es-ES_tradnl"/>
        </w:rPr>
        <w:t xml:space="preserve"> </w:t>
      </w:r>
      <w:r w:rsidRPr="0095157A">
        <w:rPr>
          <w:rFonts w:ascii="Palatino Linotype" w:eastAsia="Calibri" w:hAnsi="Palatino Linotype"/>
          <w:i/>
          <w:sz w:val="22"/>
          <w:szCs w:val="22"/>
          <w:lang w:val="es-ES_tradnl"/>
        </w:rPr>
        <w:t>cual se refuerza con lo enunciado en el artículo 203 de dicho Reglamento del Libro Décimo Segundo del Código</w:t>
      </w:r>
      <w:r w:rsidR="000A4E2A">
        <w:rPr>
          <w:rFonts w:ascii="Palatino Linotype" w:eastAsia="Calibri" w:hAnsi="Palatino Linotype"/>
          <w:i/>
          <w:sz w:val="22"/>
          <w:szCs w:val="22"/>
          <w:lang w:val="es-ES_tradnl"/>
        </w:rPr>
        <w:t xml:space="preserve"> </w:t>
      </w:r>
      <w:r w:rsidRPr="0095157A">
        <w:rPr>
          <w:rFonts w:ascii="Palatino Linotype" w:eastAsia="Calibri" w:hAnsi="Palatino Linotype"/>
          <w:i/>
          <w:sz w:val="22"/>
          <w:szCs w:val="22"/>
          <w:lang w:val="es-ES_tradnl"/>
        </w:rPr>
        <w:t>Administrativo del Estado de México, que cita que CUANDO EL INCUMPLIMIENTO DEL CONTRATO DERIVE DEL ATRASO EN</w:t>
      </w:r>
      <w:r w:rsidR="00476DFA">
        <w:rPr>
          <w:rFonts w:ascii="Palatino Linotype" w:eastAsia="Calibri" w:hAnsi="Palatino Linotype"/>
          <w:i/>
          <w:sz w:val="22"/>
          <w:szCs w:val="22"/>
          <w:lang w:val="es-ES_tradnl"/>
        </w:rPr>
        <w:t xml:space="preserve"> </w:t>
      </w:r>
      <w:r w:rsidRPr="0095157A">
        <w:rPr>
          <w:rFonts w:ascii="Palatino Linotype" w:eastAsia="Calibri" w:hAnsi="Palatino Linotype"/>
          <w:i/>
          <w:sz w:val="22"/>
          <w:szCs w:val="22"/>
          <w:lang w:val="es-ES_tradnl"/>
        </w:rPr>
        <w:t xml:space="preserve">LA EJECUCIÓN DE LOS TRABAJOS, </w:t>
      </w:r>
      <w:r w:rsidRPr="00201431">
        <w:rPr>
          <w:rFonts w:ascii="Palatino Linotype" w:eastAsia="Calibri" w:hAnsi="Palatino Linotype"/>
          <w:b/>
          <w:i/>
          <w:sz w:val="22"/>
          <w:szCs w:val="22"/>
          <w:u w:val="single"/>
          <w:lang w:val="es-ES_tradnl"/>
        </w:rPr>
        <w:t>EL CONTRATANTE OPTARÁ POR APLICAR RETENCIONES O PENAS</w:t>
      </w:r>
      <w:r w:rsidR="00476DFA" w:rsidRPr="00201431">
        <w:rPr>
          <w:rFonts w:ascii="Palatino Linotype" w:eastAsia="Calibri" w:hAnsi="Palatino Linotype"/>
          <w:b/>
          <w:i/>
          <w:sz w:val="22"/>
          <w:szCs w:val="22"/>
          <w:u w:val="single"/>
          <w:lang w:val="es-ES_tradnl"/>
        </w:rPr>
        <w:t xml:space="preserve"> </w:t>
      </w:r>
      <w:r w:rsidRPr="00201431">
        <w:rPr>
          <w:rFonts w:ascii="Palatino Linotype" w:eastAsia="Calibri" w:hAnsi="Palatino Linotype"/>
          <w:b/>
          <w:i/>
          <w:sz w:val="22"/>
          <w:szCs w:val="22"/>
          <w:u w:val="single"/>
          <w:lang w:val="es-ES_tradnl"/>
        </w:rPr>
        <w:t>CONVENCIONALES ANTES PE INICIAR EL PROCEDIMIENTO bE RESCISION. Y. PARA El CASO .QUE OCUPA EL</w:t>
      </w:r>
      <w:r w:rsidR="00476DFA" w:rsidRPr="00201431">
        <w:rPr>
          <w:rFonts w:ascii="Palatino Linotype" w:eastAsia="Calibri" w:hAnsi="Palatino Linotype"/>
          <w:b/>
          <w:i/>
          <w:sz w:val="22"/>
          <w:szCs w:val="22"/>
          <w:u w:val="single"/>
          <w:lang w:val="es-ES_tradnl"/>
        </w:rPr>
        <w:t xml:space="preserve"> </w:t>
      </w:r>
      <w:r w:rsidRPr="00201431">
        <w:rPr>
          <w:rFonts w:ascii="Palatino Linotype" w:eastAsia="Calibri" w:hAnsi="Palatino Linotype"/>
          <w:b/>
          <w:i/>
          <w:sz w:val="22"/>
          <w:szCs w:val="22"/>
          <w:u w:val="single"/>
          <w:lang w:val="es-ES_tradnl"/>
        </w:rPr>
        <w:t>PROCE</w:t>
      </w:r>
      <w:r w:rsidR="00476DFA" w:rsidRPr="00201431">
        <w:rPr>
          <w:rFonts w:ascii="Palatino Linotype" w:eastAsia="Calibri" w:hAnsi="Palatino Linotype"/>
          <w:b/>
          <w:i/>
          <w:sz w:val="22"/>
          <w:szCs w:val="22"/>
          <w:u w:val="single"/>
          <w:lang w:val="es-ES_tradnl"/>
        </w:rPr>
        <w:t>DIMIENTO</w:t>
      </w:r>
      <w:r w:rsidRPr="00201431">
        <w:rPr>
          <w:rFonts w:ascii="Palatino Linotype" w:eastAsia="Calibri" w:hAnsi="Palatino Linotype"/>
          <w:b/>
          <w:i/>
          <w:sz w:val="22"/>
          <w:szCs w:val="22"/>
          <w:u w:val="single"/>
          <w:lang w:val="es-ES_tradnl"/>
        </w:rPr>
        <w:t xml:space="preserve"> A</w:t>
      </w:r>
      <w:r w:rsidR="00476DFA" w:rsidRPr="00201431">
        <w:rPr>
          <w:rFonts w:ascii="Palatino Linotype" w:eastAsia="Calibri" w:hAnsi="Palatino Linotype"/>
          <w:b/>
          <w:i/>
          <w:sz w:val="22"/>
          <w:szCs w:val="22"/>
          <w:u w:val="single"/>
          <w:lang w:val="es-ES_tradnl"/>
        </w:rPr>
        <w:t>D</w:t>
      </w:r>
      <w:r w:rsidRPr="00201431">
        <w:rPr>
          <w:rFonts w:ascii="Palatino Linotype" w:eastAsia="Calibri" w:hAnsi="Palatino Linotype"/>
          <w:b/>
          <w:i/>
          <w:sz w:val="22"/>
          <w:szCs w:val="22"/>
          <w:u w:val="single"/>
          <w:lang w:val="es-ES_tradnl"/>
        </w:rPr>
        <w:t>MINISTRATIVO QUE AC</w:t>
      </w:r>
      <w:r w:rsidR="00476DFA" w:rsidRPr="00201431">
        <w:rPr>
          <w:rFonts w:ascii="Palatino Linotype" w:eastAsia="Calibri" w:hAnsi="Palatino Linotype"/>
          <w:b/>
          <w:i/>
          <w:sz w:val="22"/>
          <w:szCs w:val="22"/>
          <w:u w:val="single"/>
          <w:lang w:val="es-ES_tradnl"/>
        </w:rPr>
        <w:t xml:space="preserve">TÚA </w:t>
      </w:r>
      <w:r w:rsidRPr="00201431">
        <w:rPr>
          <w:rFonts w:ascii="Palatino Linotype" w:eastAsia="Calibri" w:hAnsi="Palatino Linotype"/>
          <w:b/>
          <w:i/>
          <w:sz w:val="22"/>
          <w:szCs w:val="22"/>
          <w:u w:val="single"/>
          <w:lang w:val="es-ES_tradnl"/>
        </w:rPr>
        <w:t xml:space="preserve">DENTRO DEL EXPEDIENTE NUMERO </w:t>
      </w:r>
      <w:r w:rsidR="00201431" w:rsidRPr="00201431">
        <w:rPr>
          <w:rFonts w:ascii="Palatino Linotype" w:eastAsia="Calibri" w:hAnsi="Palatino Linotype"/>
          <w:b/>
          <w:i/>
          <w:sz w:val="22"/>
          <w:szCs w:val="22"/>
          <w:u w:val="single"/>
          <w:lang w:val="es-ES_tradnl"/>
        </w:rPr>
        <w:t>R.A./TLAL-DGOP-PIM-</w:t>
      </w:r>
      <w:r w:rsidRPr="00201431">
        <w:rPr>
          <w:rFonts w:ascii="Palatino Linotype" w:eastAsia="Calibri" w:hAnsi="Palatino Linotype"/>
          <w:b/>
          <w:i/>
          <w:sz w:val="22"/>
          <w:szCs w:val="22"/>
          <w:u w:val="single"/>
          <w:lang w:val="es-ES_tradnl"/>
        </w:rPr>
        <w:t>LP-012-14 SE DEC</w:t>
      </w:r>
      <w:r w:rsidR="00201431" w:rsidRPr="00201431">
        <w:rPr>
          <w:rFonts w:ascii="Palatino Linotype" w:eastAsia="Calibri" w:hAnsi="Palatino Linotype"/>
          <w:b/>
          <w:i/>
          <w:sz w:val="22"/>
          <w:szCs w:val="22"/>
          <w:u w:val="single"/>
          <w:lang w:val="es-ES_tradnl"/>
        </w:rPr>
        <w:t xml:space="preserve">RETÓ </w:t>
      </w:r>
      <w:r w:rsidRPr="00201431">
        <w:rPr>
          <w:rFonts w:ascii="Palatino Linotype" w:eastAsia="Calibri" w:hAnsi="Palatino Linotype"/>
          <w:b/>
          <w:i/>
          <w:sz w:val="22"/>
          <w:szCs w:val="22"/>
          <w:u w:val="single"/>
          <w:lang w:val="es-ES_tradnl"/>
        </w:rPr>
        <w:t>EL PROCEDIMIENTO ADMINISTRATIVO CO</w:t>
      </w:r>
      <w:r w:rsidR="00201431" w:rsidRPr="00201431">
        <w:rPr>
          <w:rFonts w:ascii="Palatino Linotype" w:eastAsia="Calibri" w:hAnsi="Palatino Linotype"/>
          <w:b/>
          <w:i/>
          <w:sz w:val="22"/>
          <w:szCs w:val="22"/>
          <w:u w:val="single"/>
          <w:lang w:val="es-ES_tradnl"/>
        </w:rPr>
        <w:t xml:space="preserve">MÚN </w:t>
      </w:r>
      <w:r w:rsidRPr="00201431">
        <w:rPr>
          <w:rFonts w:ascii="Palatino Linotype" w:eastAsia="Calibri" w:hAnsi="Palatino Linotype"/>
          <w:b/>
          <w:i/>
          <w:sz w:val="22"/>
          <w:szCs w:val="22"/>
          <w:u w:val="single"/>
          <w:lang w:val="es-ES_tradnl"/>
        </w:rPr>
        <w:t>DE RESCIS</w:t>
      </w:r>
      <w:r w:rsidR="00201431" w:rsidRPr="00201431">
        <w:rPr>
          <w:rFonts w:ascii="Palatino Linotype" w:eastAsia="Calibri" w:hAnsi="Palatino Linotype"/>
          <w:b/>
          <w:i/>
          <w:sz w:val="22"/>
          <w:szCs w:val="22"/>
          <w:u w:val="single"/>
          <w:lang w:val="es-ES_tradnl"/>
        </w:rPr>
        <w:t xml:space="preserve">IÓN </w:t>
      </w:r>
      <w:r w:rsidRPr="00201431">
        <w:rPr>
          <w:rFonts w:ascii="Palatino Linotype" w:eastAsia="Calibri" w:hAnsi="Palatino Linotype"/>
          <w:b/>
          <w:i/>
          <w:sz w:val="22"/>
          <w:szCs w:val="22"/>
          <w:u w:val="single"/>
          <w:lang w:val="es-ES_tradnl"/>
        </w:rPr>
        <w:t>ADMINISTRATIVA,</w:t>
      </w:r>
      <w:r w:rsidR="00201431" w:rsidRPr="00201431">
        <w:rPr>
          <w:rFonts w:ascii="Palatino Linotype" w:eastAsia="Calibri" w:hAnsi="Palatino Linotype"/>
          <w:b/>
          <w:i/>
          <w:sz w:val="22"/>
          <w:szCs w:val="22"/>
          <w:u w:val="single"/>
          <w:lang w:val="es-ES_tradnl"/>
        </w:rPr>
        <w:t xml:space="preserve"> </w:t>
      </w:r>
      <w:r w:rsidRPr="00201431">
        <w:rPr>
          <w:rFonts w:ascii="Palatino Linotype" w:eastAsia="Calibri" w:hAnsi="Palatino Linotype"/>
          <w:b/>
          <w:i/>
          <w:sz w:val="22"/>
          <w:szCs w:val="22"/>
          <w:u w:val="single"/>
          <w:lang w:val="es-ES_tradnl"/>
        </w:rPr>
        <w:t>PARA LA APLICACION DE LAS FIANZAS CORRESPONDIENTES Y NO ASI UNA PENALIZA</w:t>
      </w:r>
      <w:r w:rsidR="00201431" w:rsidRPr="00201431">
        <w:rPr>
          <w:rFonts w:ascii="Palatino Linotype" w:eastAsia="Calibri" w:hAnsi="Palatino Linotype"/>
          <w:b/>
          <w:i/>
          <w:sz w:val="22"/>
          <w:szCs w:val="22"/>
          <w:u w:val="single"/>
          <w:lang w:val="es-ES_tradnl"/>
        </w:rPr>
        <w:t>CIÓN</w:t>
      </w:r>
      <w:r w:rsidRPr="00201431">
        <w:rPr>
          <w:rFonts w:ascii="Palatino Linotype" w:eastAsia="Calibri" w:hAnsi="Palatino Linotype"/>
          <w:b/>
          <w:i/>
          <w:sz w:val="22"/>
          <w:szCs w:val="22"/>
          <w:u w:val="single"/>
          <w:lang w:val="es-ES_tradnl"/>
        </w:rPr>
        <w:t xml:space="preserve">. </w:t>
      </w:r>
    </w:p>
    <w:p w14:paraId="1499E8A8" w14:textId="77777777" w:rsidR="00201431" w:rsidRPr="0095157A" w:rsidRDefault="00201431" w:rsidP="00AA3FD5">
      <w:pPr>
        <w:pStyle w:val="Prrafodelista"/>
        <w:ind w:left="567" w:right="567"/>
        <w:jc w:val="both"/>
        <w:rPr>
          <w:rFonts w:ascii="Palatino Linotype" w:eastAsia="Calibri" w:hAnsi="Palatino Linotype"/>
          <w:i/>
          <w:sz w:val="22"/>
          <w:szCs w:val="22"/>
          <w:lang w:val="es-ES_tradnl"/>
        </w:rPr>
      </w:pPr>
    </w:p>
    <w:p w14:paraId="6F7F2EF3" w14:textId="77777777" w:rsidR="0095157A" w:rsidRPr="005E6A18" w:rsidRDefault="0095157A" w:rsidP="00AA3FD5">
      <w:pPr>
        <w:pStyle w:val="Prrafodelista"/>
        <w:ind w:left="567" w:right="567"/>
        <w:jc w:val="both"/>
        <w:rPr>
          <w:rFonts w:ascii="Palatino Linotype" w:eastAsia="Calibri" w:hAnsi="Palatino Linotype"/>
          <w:i/>
          <w:sz w:val="22"/>
          <w:szCs w:val="22"/>
          <w:lang w:val="es-ES_tradnl"/>
        </w:rPr>
      </w:pPr>
      <w:r w:rsidRPr="00201431">
        <w:rPr>
          <w:rFonts w:ascii="Palatino Linotype" w:eastAsia="Calibri" w:hAnsi="Palatino Linotype"/>
          <w:b/>
          <w:i/>
          <w:sz w:val="22"/>
          <w:szCs w:val="22"/>
          <w:lang w:val="es-ES_tradnl"/>
        </w:rPr>
        <w:t>Por último y en lo que compete al numeral 5</w:t>
      </w:r>
      <w:r w:rsidRPr="0095157A">
        <w:rPr>
          <w:rFonts w:ascii="Palatino Linotype" w:eastAsia="Calibri" w:hAnsi="Palatino Linotype"/>
          <w:i/>
          <w:sz w:val="22"/>
          <w:szCs w:val="22"/>
          <w:lang w:val="es-ES_tradnl"/>
        </w:rPr>
        <w:t>, con el cual se solicita el documento donde conste la vista al Ministerio</w:t>
      </w:r>
      <w:r w:rsidR="00201431">
        <w:rPr>
          <w:rFonts w:ascii="Palatino Linotype" w:eastAsia="Calibri" w:hAnsi="Palatino Linotype"/>
          <w:i/>
          <w:sz w:val="22"/>
          <w:szCs w:val="22"/>
          <w:lang w:val="es-ES_tradnl"/>
        </w:rPr>
        <w:t xml:space="preserve"> </w:t>
      </w:r>
      <w:r w:rsidRPr="0095157A">
        <w:rPr>
          <w:rFonts w:ascii="Palatino Linotype" w:eastAsia="Calibri" w:hAnsi="Palatino Linotype"/>
          <w:i/>
          <w:sz w:val="22"/>
          <w:szCs w:val="22"/>
          <w:lang w:val="es-ES_tradnl"/>
        </w:rPr>
        <w:t xml:space="preserve">Público derivado del supuesto incumplimiento, se manifiesta que NO se </w:t>
      </w:r>
      <w:r w:rsidR="00201431">
        <w:rPr>
          <w:rFonts w:ascii="Palatino Linotype" w:eastAsia="Calibri" w:hAnsi="Palatino Linotype"/>
          <w:i/>
          <w:sz w:val="22"/>
          <w:szCs w:val="22"/>
          <w:lang w:val="es-ES_tradnl"/>
        </w:rPr>
        <w:t xml:space="preserve"> </w:t>
      </w:r>
      <w:r w:rsidRPr="0095157A">
        <w:rPr>
          <w:rFonts w:ascii="Palatino Linotype" w:eastAsia="Calibri" w:hAnsi="Palatino Linotype"/>
          <w:i/>
          <w:sz w:val="22"/>
          <w:szCs w:val="22"/>
          <w:lang w:val="es-ES_tradnl"/>
        </w:rPr>
        <w:t>encuentran dentro de las atribuciones de esta</w:t>
      </w:r>
      <w:r w:rsidR="00201431">
        <w:rPr>
          <w:rFonts w:ascii="Palatino Linotype" w:eastAsia="Calibri" w:hAnsi="Palatino Linotype"/>
          <w:i/>
          <w:sz w:val="22"/>
          <w:szCs w:val="22"/>
          <w:lang w:val="es-ES_tradnl"/>
        </w:rPr>
        <w:t xml:space="preserve"> </w:t>
      </w:r>
      <w:r w:rsidRPr="0095157A">
        <w:rPr>
          <w:rFonts w:ascii="Palatino Linotype" w:eastAsia="Calibri" w:hAnsi="Palatino Linotype"/>
          <w:i/>
          <w:sz w:val="22"/>
          <w:szCs w:val="22"/>
          <w:lang w:val="es-ES_tradnl"/>
        </w:rPr>
        <w:t>Dirección General de Obras Públicas.</w:t>
      </w:r>
    </w:p>
    <w:p w14:paraId="7D3909C6" w14:textId="77777777" w:rsidR="002D6A31" w:rsidRDefault="002D6A31" w:rsidP="002D6A31">
      <w:pPr>
        <w:spacing w:after="0" w:line="360" w:lineRule="auto"/>
        <w:jc w:val="both"/>
        <w:rPr>
          <w:rFonts w:ascii="Palatino Linotype" w:eastAsia="Calibri" w:hAnsi="Palatino Linotype" w:cs="Times New Roman"/>
          <w:sz w:val="24"/>
          <w:szCs w:val="24"/>
          <w:lang w:val="es-ES_tradnl" w:eastAsia="es-ES"/>
        </w:rPr>
      </w:pPr>
    </w:p>
    <w:p w14:paraId="1038E78B" w14:textId="77777777" w:rsidR="003A47AB" w:rsidRPr="003A47AB" w:rsidRDefault="003A47AB" w:rsidP="004E374C">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lastRenderedPageBreak/>
        <w:t xml:space="preserve">En primer lugar de la lectura de la solicitud de información, podemos determinar que el </w:t>
      </w:r>
      <w:r>
        <w:rPr>
          <w:rFonts w:ascii="Palatino Linotype" w:eastAsia="Calibri" w:hAnsi="Palatino Linotype" w:cs="Times New Roman"/>
          <w:b/>
          <w:sz w:val="24"/>
          <w:szCs w:val="24"/>
          <w:lang w:val="es-ES_tradnl" w:eastAsia="es-ES"/>
        </w:rPr>
        <w:t>recurrente</w:t>
      </w:r>
      <w:r>
        <w:rPr>
          <w:rFonts w:ascii="Palatino Linotype" w:eastAsia="Calibri" w:hAnsi="Palatino Linotype" w:cs="Times New Roman"/>
          <w:sz w:val="24"/>
          <w:szCs w:val="24"/>
          <w:lang w:val="es-ES_tradnl" w:eastAsia="es-ES"/>
        </w:rPr>
        <w:t xml:space="preserve"> peticiona directamente que el Presidente Municipal del </w:t>
      </w:r>
      <w:r w:rsidRPr="00A02007">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se pronuncie respecto un tema específico, </w:t>
      </w:r>
      <w:r w:rsidR="004E374C">
        <w:rPr>
          <w:rFonts w:ascii="Palatino Linotype" w:eastAsia="Calibri" w:hAnsi="Palatino Linotype" w:cs="Times New Roman"/>
          <w:sz w:val="24"/>
          <w:szCs w:val="24"/>
          <w:lang w:val="es-ES_tradnl" w:eastAsia="es-ES"/>
        </w:rPr>
        <w:t>es decir un simple pronunciamiento respecto le sea informado el estado procesal en que se encuentra la devolución de una póliza derivada</w:t>
      </w:r>
      <w:r w:rsidR="004E374C" w:rsidRPr="004E374C">
        <w:rPr>
          <w:rFonts w:ascii="Palatino Linotype" w:eastAsia="Calibri" w:hAnsi="Palatino Linotype" w:cs="Times New Roman"/>
          <w:sz w:val="24"/>
          <w:szCs w:val="24"/>
          <w:lang w:val="es-ES_tradnl" w:eastAsia="es-ES"/>
        </w:rPr>
        <w:t xml:space="preserve"> del contrato de obra pública TLAL-DGOP-PIM-LP-012-14</w:t>
      </w:r>
      <w:r w:rsidR="004E374C">
        <w:rPr>
          <w:rFonts w:ascii="Palatino Linotype" w:eastAsia="Calibri" w:hAnsi="Palatino Linotype" w:cs="Times New Roman"/>
          <w:sz w:val="24"/>
          <w:szCs w:val="24"/>
          <w:lang w:val="es-ES_tradnl" w:eastAsia="es-ES"/>
        </w:rPr>
        <w:t>.</w:t>
      </w:r>
    </w:p>
    <w:p w14:paraId="721787A6" w14:textId="77777777" w:rsidR="003A47AB" w:rsidRDefault="003A47AB" w:rsidP="002D6A31">
      <w:pPr>
        <w:spacing w:after="0" w:line="360" w:lineRule="auto"/>
        <w:jc w:val="both"/>
        <w:rPr>
          <w:rFonts w:ascii="Palatino Linotype" w:eastAsia="Calibri" w:hAnsi="Palatino Linotype" w:cs="Times New Roman"/>
          <w:sz w:val="24"/>
          <w:szCs w:val="24"/>
          <w:lang w:val="es-ES_tradnl" w:eastAsia="es-ES"/>
        </w:rPr>
      </w:pPr>
    </w:p>
    <w:p w14:paraId="0BBBE870" w14:textId="77777777" w:rsidR="00777DB5" w:rsidRDefault="00777DB5" w:rsidP="002D6A31">
      <w:pPr>
        <w:spacing w:after="0" w:line="360" w:lineRule="auto"/>
        <w:jc w:val="both"/>
        <w:rPr>
          <w:rFonts w:ascii="Palatino Linotype" w:eastAsia="Calibri" w:hAnsi="Palatino Linotype" w:cs="Times New Roman"/>
          <w:sz w:val="24"/>
          <w:szCs w:val="24"/>
          <w:lang w:val="es-ES_tradnl" w:eastAsia="es-ES"/>
        </w:rPr>
      </w:pPr>
    </w:p>
    <w:p w14:paraId="42D0D15A" w14:textId="77777777" w:rsidR="003A47AB" w:rsidRDefault="003A47AB" w:rsidP="002D6A31">
      <w:pPr>
        <w:spacing w:after="0" w:line="360" w:lineRule="auto"/>
        <w:jc w:val="both"/>
        <w:rPr>
          <w:rFonts w:ascii="Palatino Linotype" w:hAnsi="Palatino Linotype" w:cs="Arial"/>
          <w:sz w:val="24"/>
          <w:szCs w:val="24"/>
        </w:rPr>
      </w:pPr>
      <w:r>
        <w:rPr>
          <w:rFonts w:ascii="Palatino Linotype" w:eastAsia="Calibri" w:hAnsi="Palatino Linotype" w:cs="Times New Roman"/>
          <w:sz w:val="24"/>
          <w:szCs w:val="24"/>
          <w:lang w:val="es-ES_tradnl" w:eastAsia="es-ES"/>
        </w:rPr>
        <w:t xml:space="preserve">Ahora bien, 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emitió respuesta a través del archivo electrónico “</w:t>
      </w:r>
      <w:r w:rsidRPr="002B4D68">
        <w:rPr>
          <w:rFonts w:ascii="Palatino Linotype" w:hAnsi="Palatino Linotype" w:cs="Arial"/>
          <w:sz w:val="24"/>
          <w:szCs w:val="24"/>
        </w:rPr>
        <w:t>SAIMEX 00109.zip</w:t>
      </w:r>
      <w:r>
        <w:rPr>
          <w:rStyle w:val="Refdenotaalpie"/>
          <w:rFonts w:ascii="Palatino Linotype" w:hAnsi="Palatino Linotype" w:cs="Arial"/>
          <w:sz w:val="24"/>
          <w:szCs w:val="24"/>
        </w:rPr>
        <w:footnoteReference w:id="1"/>
      </w:r>
      <w:r>
        <w:rPr>
          <w:rFonts w:ascii="Palatino Linotype" w:hAnsi="Palatino Linotype" w:cs="Arial"/>
          <w:sz w:val="24"/>
          <w:szCs w:val="24"/>
        </w:rPr>
        <w:t>”, el cual contiene los documentos siguientes:</w:t>
      </w:r>
    </w:p>
    <w:p w14:paraId="5FFC3A2B" w14:textId="77777777" w:rsidR="003A47AB" w:rsidRPr="003A47AB" w:rsidRDefault="003A47AB" w:rsidP="002D6A31">
      <w:pPr>
        <w:spacing w:after="0" w:line="360" w:lineRule="auto"/>
        <w:jc w:val="both"/>
        <w:rPr>
          <w:rFonts w:ascii="Palatino Linotype" w:eastAsia="Calibri" w:hAnsi="Palatino Linotype" w:cs="Times New Roman"/>
          <w:sz w:val="24"/>
          <w:szCs w:val="24"/>
          <w:lang w:val="es-ES_tradnl" w:eastAsia="es-ES"/>
        </w:rPr>
      </w:pPr>
    </w:p>
    <w:p w14:paraId="6A50609B" w14:textId="77777777" w:rsidR="003A47AB" w:rsidRDefault="00A7220C" w:rsidP="002D6A31">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noProof/>
          <w:sz w:val="24"/>
          <w:szCs w:val="24"/>
          <w:lang w:eastAsia="es-MX"/>
        </w:rPr>
        <w:drawing>
          <wp:inline distT="0" distB="0" distL="0" distR="0" wp14:anchorId="3D6C75D8" wp14:editId="04F1B471">
            <wp:extent cx="5760720" cy="263334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9">
                      <a:extLst>
                        <a:ext uri="{28A0092B-C50C-407E-A947-70E740481C1C}">
                          <a14:useLocalDpi xmlns:a14="http://schemas.microsoft.com/office/drawing/2010/main" val="0"/>
                        </a:ext>
                      </a:extLst>
                    </a:blip>
                    <a:stretch>
                      <a:fillRect/>
                    </a:stretch>
                  </pic:blipFill>
                  <pic:spPr>
                    <a:xfrm>
                      <a:off x="0" y="0"/>
                      <a:ext cx="5760720" cy="2633345"/>
                    </a:xfrm>
                    <a:prstGeom prst="rect">
                      <a:avLst/>
                    </a:prstGeom>
                  </pic:spPr>
                </pic:pic>
              </a:graphicData>
            </a:graphic>
          </wp:inline>
        </w:drawing>
      </w:r>
    </w:p>
    <w:p w14:paraId="2897041C" w14:textId="77777777" w:rsidR="003A47AB" w:rsidRDefault="003A47AB" w:rsidP="002D6A31">
      <w:pPr>
        <w:spacing w:after="0" w:line="360" w:lineRule="auto"/>
        <w:jc w:val="both"/>
        <w:rPr>
          <w:rFonts w:ascii="Palatino Linotype" w:eastAsia="Calibri" w:hAnsi="Palatino Linotype" w:cs="Times New Roman"/>
          <w:sz w:val="24"/>
          <w:szCs w:val="24"/>
          <w:lang w:val="es-ES_tradnl" w:eastAsia="es-ES"/>
        </w:rPr>
      </w:pPr>
    </w:p>
    <w:p w14:paraId="44856BEE" w14:textId="77777777" w:rsidR="003A47AB" w:rsidRDefault="00A7220C" w:rsidP="00A7220C">
      <w:pPr>
        <w:pStyle w:val="Prrafodelista"/>
        <w:numPr>
          <w:ilvl w:val="0"/>
          <w:numId w:val="3"/>
        </w:numPr>
        <w:spacing w:line="360" w:lineRule="auto"/>
        <w:jc w:val="both"/>
        <w:rPr>
          <w:rFonts w:ascii="Palatino Linotype" w:eastAsia="Calibri" w:hAnsi="Palatino Linotype"/>
          <w:lang w:val="es-ES_tradnl"/>
        </w:rPr>
      </w:pPr>
      <w:r>
        <w:rPr>
          <w:rFonts w:ascii="Palatino Linotype" w:eastAsia="Calibri" w:hAnsi="Palatino Linotype"/>
          <w:b/>
          <w:lang w:val="es-ES_tradnl"/>
        </w:rPr>
        <w:t>RESP_TESORERIA.PDF:</w:t>
      </w:r>
      <w:r>
        <w:rPr>
          <w:rFonts w:ascii="Palatino Linotype" w:eastAsia="Calibri" w:hAnsi="Palatino Linotype"/>
          <w:lang w:val="es-ES_tradnl"/>
        </w:rPr>
        <w:t xml:space="preserve"> Consistente en el oficio TM/718/2020 con Folios 1005 y 1484 de fecha diecinueve de febrero de dos mil veinte, mediante el cual el </w:t>
      </w:r>
      <w:r>
        <w:rPr>
          <w:rFonts w:ascii="Palatino Linotype" w:eastAsia="Calibri" w:hAnsi="Palatino Linotype"/>
          <w:lang w:val="es-ES_tradnl"/>
        </w:rPr>
        <w:lastRenderedPageBreak/>
        <w:t>Tesorero Municipal informa a la Titular de la Unidad de Transparencia y Acceso a la Información Pública Municipal, ambos del sujeto obligado, lo siguiente:</w:t>
      </w:r>
    </w:p>
    <w:p w14:paraId="4D8A676C" w14:textId="77777777" w:rsidR="00A7220C" w:rsidRDefault="00A7220C" w:rsidP="00A7220C">
      <w:pPr>
        <w:pStyle w:val="Prrafodelista"/>
        <w:spacing w:line="360" w:lineRule="auto"/>
        <w:ind w:left="720"/>
        <w:jc w:val="both"/>
        <w:rPr>
          <w:rFonts w:ascii="Palatino Linotype" w:eastAsia="Calibri" w:hAnsi="Palatino Linotype"/>
          <w:b/>
          <w:lang w:val="es-ES_tradnl"/>
        </w:rPr>
      </w:pPr>
    </w:p>
    <w:p w14:paraId="51AE6B88" w14:textId="77777777" w:rsidR="00C23F69" w:rsidRDefault="00A7220C" w:rsidP="00C23F69">
      <w:pPr>
        <w:pStyle w:val="Prrafodelista"/>
        <w:ind w:left="720"/>
        <w:jc w:val="both"/>
        <w:rPr>
          <w:rFonts w:ascii="Palatino Linotype" w:eastAsia="Calibri" w:hAnsi="Palatino Linotype"/>
          <w:i/>
          <w:sz w:val="22"/>
          <w:szCs w:val="22"/>
          <w:lang w:val="es-ES_tradnl"/>
        </w:rPr>
      </w:pPr>
      <w:r>
        <w:rPr>
          <w:rFonts w:ascii="Palatino Linotype" w:eastAsia="Calibri" w:hAnsi="Palatino Linotype"/>
          <w:i/>
          <w:sz w:val="22"/>
          <w:szCs w:val="22"/>
          <w:lang w:val="es-ES_tradnl"/>
        </w:rPr>
        <w:t xml:space="preserve">“Por lo que corresponde a su requerimiento consistente en </w:t>
      </w:r>
      <w:r w:rsidRPr="00C23F69">
        <w:rPr>
          <w:rFonts w:ascii="Palatino Linotype" w:eastAsia="Calibri" w:hAnsi="Palatino Linotype"/>
          <w:b/>
          <w:i/>
          <w:sz w:val="22"/>
          <w:szCs w:val="22"/>
          <w:lang w:val="es-ES_tradnl"/>
        </w:rPr>
        <w:t>“[…]</w:t>
      </w:r>
      <w:r w:rsidR="00C23F69" w:rsidRPr="00C23F69">
        <w:rPr>
          <w:rFonts w:ascii="Palatino Linotype" w:eastAsia="Calibri" w:hAnsi="Palatino Linotype"/>
          <w:b/>
          <w:i/>
          <w:sz w:val="22"/>
          <w:szCs w:val="22"/>
          <w:lang w:val="es-ES_tradnl"/>
        </w:rPr>
        <w:t>el estado procesal para la recuperación de la fianza,[ ... ]" (SIC),</w:t>
      </w:r>
      <w:r w:rsidR="00C23F69" w:rsidRPr="00C23F69">
        <w:rPr>
          <w:rFonts w:ascii="Palatino Linotype" w:eastAsia="Calibri" w:hAnsi="Palatino Linotype"/>
          <w:i/>
          <w:sz w:val="22"/>
          <w:szCs w:val="22"/>
          <w:lang w:val="es-ES_tradnl"/>
        </w:rPr>
        <w:t xml:space="preserve"> le</w:t>
      </w:r>
      <w:r w:rsidR="00C23F69">
        <w:rPr>
          <w:rFonts w:ascii="Palatino Linotype" w:eastAsia="Calibri" w:hAnsi="Palatino Linotype"/>
          <w:i/>
          <w:sz w:val="22"/>
          <w:szCs w:val="22"/>
          <w:lang w:val="es-ES_tradnl"/>
        </w:rPr>
        <w:t xml:space="preserve"> </w:t>
      </w:r>
      <w:r w:rsidR="00C23F69" w:rsidRPr="00C23F69">
        <w:rPr>
          <w:rFonts w:ascii="Palatino Linotype" w:eastAsia="Calibri" w:hAnsi="Palatino Linotype"/>
          <w:i/>
          <w:sz w:val="22"/>
          <w:szCs w:val="22"/>
          <w:lang w:val="es-ES_tradnl"/>
        </w:rPr>
        <w:t xml:space="preserve">hago saber que, el estado procesal que requiere </w:t>
      </w:r>
      <w:r w:rsidR="00C23F69" w:rsidRPr="00C23F69">
        <w:rPr>
          <w:rFonts w:ascii="Palatino Linotype" w:eastAsia="Calibri" w:hAnsi="Palatino Linotype"/>
          <w:i/>
          <w:sz w:val="22"/>
          <w:szCs w:val="22"/>
          <w:u w:val="single"/>
          <w:lang w:val="es-ES_tradnl"/>
        </w:rPr>
        <w:t>forma parte de un expediente administrativo que se encuentra aún en trámite,</w:t>
      </w:r>
      <w:r w:rsidR="00C23F69" w:rsidRPr="00C23F69">
        <w:rPr>
          <w:rFonts w:ascii="Palatino Linotype" w:eastAsia="Calibri" w:hAnsi="Palatino Linotype"/>
          <w:i/>
          <w:sz w:val="22"/>
          <w:szCs w:val="22"/>
          <w:lang w:val="es-ES_tradnl"/>
        </w:rPr>
        <w:t xml:space="preserve"> es decir, aún no ha quedado firme, razón por la que el expediente del procedimiento administrativo a que hace referencia, </w:t>
      </w:r>
      <w:r w:rsidR="00C23F69" w:rsidRPr="00C23F69">
        <w:rPr>
          <w:rFonts w:ascii="Palatino Linotype" w:eastAsia="Calibri" w:hAnsi="Palatino Linotype"/>
          <w:i/>
          <w:sz w:val="22"/>
          <w:szCs w:val="22"/>
          <w:u w:val="single"/>
          <w:lang w:val="es-ES_tradnl"/>
        </w:rPr>
        <w:t>se encuentra como reservado, mediante el acuerdo con número 04/CT/07-0RD/2020 de la Séptima Sesión Ordinaria del Comité de Transparencia del Municipio de Tlalnepantla de Baz, del día 18 de febrero del año 2020</w:t>
      </w:r>
      <w:r w:rsidR="00C23F69" w:rsidRPr="00C23F69">
        <w:rPr>
          <w:rFonts w:ascii="Palatino Linotype" w:eastAsia="Calibri" w:hAnsi="Palatino Linotype"/>
          <w:i/>
          <w:sz w:val="22"/>
          <w:szCs w:val="22"/>
          <w:lang w:val="es-ES_tradnl"/>
        </w:rPr>
        <w:t xml:space="preserve">. </w:t>
      </w:r>
    </w:p>
    <w:p w14:paraId="2B601D52" w14:textId="77777777" w:rsidR="00C23F69" w:rsidRPr="00C23F69" w:rsidRDefault="00C23F69" w:rsidP="00C23F69">
      <w:pPr>
        <w:pStyle w:val="Prrafodelista"/>
        <w:ind w:left="720"/>
        <w:jc w:val="both"/>
        <w:rPr>
          <w:rFonts w:ascii="Palatino Linotype" w:eastAsia="Calibri" w:hAnsi="Palatino Linotype"/>
          <w:i/>
          <w:sz w:val="22"/>
          <w:szCs w:val="22"/>
          <w:lang w:val="es-ES_tradnl"/>
        </w:rPr>
      </w:pPr>
    </w:p>
    <w:p w14:paraId="21518F42" w14:textId="77777777" w:rsidR="00A7220C" w:rsidRDefault="00C23F69" w:rsidP="00C23F69">
      <w:pPr>
        <w:pStyle w:val="Prrafodelista"/>
        <w:ind w:left="720"/>
        <w:jc w:val="both"/>
        <w:rPr>
          <w:rFonts w:ascii="Palatino Linotype" w:eastAsia="Calibri" w:hAnsi="Palatino Linotype"/>
          <w:sz w:val="22"/>
          <w:szCs w:val="22"/>
          <w:lang w:val="es-ES_tradnl"/>
        </w:rPr>
      </w:pPr>
      <w:r w:rsidRPr="00C23F69">
        <w:rPr>
          <w:rFonts w:ascii="Palatino Linotype" w:eastAsia="Calibri" w:hAnsi="Palatino Linotype"/>
          <w:i/>
          <w:sz w:val="22"/>
          <w:szCs w:val="22"/>
          <w:lang w:val="es-ES_tradnl"/>
        </w:rPr>
        <w:t xml:space="preserve">Derivado de lo anterior y toda vez que la información solicitada se encuentra sujeta a un </w:t>
      </w:r>
      <w:r w:rsidRPr="00C23F69">
        <w:rPr>
          <w:rFonts w:ascii="Palatino Linotype" w:eastAsia="Calibri" w:hAnsi="Palatino Linotype"/>
          <w:b/>
          <w:i/>
          <w:sz w:val="22"/>
          <w:szCs w:val="22"/>
          <w:lang w:val="es-ES_tradnl"/>
        </w:rPr>
        <w:t>procedimiento administrativo</w:t>
      </w:r>
      <w:r w:rsidRPr="00C23F69">
        <w:rPr>
          <w:rFonts w:ascii="Palatino Linotype" w:eastAsia="Calibri" w:hAnsi="Palatino Linotype"/>
          <w:i/>
          <w:sz w:val="22"/>
          <w:szCs w:val="22"/>
          <w:lang w:val="es-ES_tradnl"/>
        </w:rPr>
        <w:t>, ante estas</w:t>
      </w:r>
      <w:r>
        <w:rPr>
          <w:rFonts w:ascii="Palatino Linotype" w:eastAsia="Calibri" w:hAnsi="Palatino Linotype"/>
          <w:i/>
          <w:sz w:val="22"/>
          <w:szCs w:val="22"/>
          <w:lang w:val="es-ES_tradnl"/>
        </w:rPr>
        <w:t xml:space="preserve"> </w:t>
      </w:r>
      <w:r w:rsidRPr="00C23F69">
        <w:rPr>
          <w:rFonts w:ascii="Palatino Linotype" w:eastAsia="Calibri" w:hAnsi="Palatino Linotype"/>
          <w:i/>
          <w:sz w:val="22"/>
          <w:szCs w:val="22"/>
          <w:lang w:val="es-ES_tradnl"/>
        </w:rPr>
        <w:t>circunstancias y para que no se vulnere la conducción del expediente hasta en tanto no haya quedado firme y/o haya sido integrada a la</w:t>
      </w:r>
      <w:r>
        <w:rPr>
          <w:rFonts w:ascii="Palatino Linotype" w:eastAsia="Calibri" w:hAnsi="Palatino Linotype"/>
          <w:i/>
          <w:sz w:val="22"/>
          <w:szCs w:val="22"/>
          <w:lang w:val="es-ES_tradnl"/>
        </w:rPr>
        <w:t xml:space="preserve"> </w:t>
      </w:r>
      <w:r w:rsidRPr="00C23F69">
        <w:rPr>
          <w:rFonts w:ascii="Palatino Linotype" w:eastAsia="Calibri" w:hAnsi="Palatino Linotype"/>
          <w:i/>
          <w:sz w:val="22"/>
          <w:szCs w:val="22"/>
          <w:lang w:val="es-ES_tradnl"/>
        </w:rPr>
        <w:t>hacienda pública las cantidades adeudadas, cuestión que es del conocimiento del solicitante de información, es que me encuentro imposibilitado para proporcionar la información requerida, en atención a lo señalado en el artículo 140 fracciones V numeral 2, VI y VIII</w:t>
      </w:r>
      <w:r>
        <w:rPr>
          <w:rFonts w:ascii="Palatino Linotype" w:eastAsia="Calibri" w:hAnsi="Palatino Linotype"/>
          <w:i/>
          <w:sz w:val="22"/>
          <w:szCs w:val="22"/>
          <w:lang w:val="es-ES_tradnl"/>
        </w:rPr>
        <w:t xml:space="preserve"> </w:t>
      </w:r>
      <w:r w:rsidRPr="00C23F69">
        <w:rPr>
          <w:rFonts w:ascii="Palatino Linotype" w:eastAsia="Calibri" w:hAnsi="Palatino Linotype"/>
          <w:i/>
          <w:sz w:val="22"/>
          <w:szCs w:val="22"/>
          <w:lang w:val="es-ES_tradnl"/>
        </w:rPr>
        <w:t>de Ja Ley de Transparencia y Acceso a la Información Pública del Estado de México y Municipio</w:t>
      </w:r>
      <w:r w:rsidR="004E374C">
        <w:rPr>
          <w:rFonts w:ascii="Palatino Linotype" w:eastAsia="Calibri" w:hAnsi="Palatino Linotype"/>
          <w:sz w:val="22"/>
          <w:szCs w:val="22"/>
          <w:lang w:val="es-ES_tradnl"/>
        </w:rPr>
        <w:t>.</w:t>
      </w:r>
    </w:p>
    <w:p w14:paraId="50F1A0DB" w14:textId="77777777" w:rsidR="004E374C" w:rsidRPr="004E374C" w:rsidRDefault="004E374C" w:rsidP="00C23F69">
      <w:pPr>
        <w:pStyle w:val="Prrafodelista"/>
        <w:ind w:left="720"/>
        <w:jc w:val="both"/>
        <w:rPr>
          <w:rFonts w:ascii="Palatino Linotype" w:eastAsia="Calibri" w:hAnsi="Palatino Linotype"/>
          <w:sz w:val="22"/>
          <w:szCs w:val="22"/>
          <w:lang w:val="es-ES_tradnl"/>
        </w:rPr>
      </w:pPr>
    </w:p>
    <w:p w14:paraId="60B4CF24" w14:textId="77777777" w:rsidR="00C23F69" w:rsidRPr="004D1C3F" w:rsidRDefault="00C23F69" w:rsidP="00C23F69">
      <w:pPr>
        <w:pStyle w:val="Prrafodelista"/>
        <w:numPr>
          <w:ilvl w:val="0"/>
          <w:numId w:val="3"/>
        </w:numPr>
        <w:spacing w:line="360" w:lineRule="auto"/>
        <w:jc w:val="both"/>
        <w:rPr>
          <w:rFonts w:ascii="Palatino Linotype" w:eastAsia="Calibri" w:hAnsi="Palatino Linotype"/>
          <w:b/>
          <w:lang w:val="es-ES_tradnl"/>
        </w:rPr>
      </w:pPr>
      <w:r w:rsidRPr="00C23F69">
        <w:rPr>
          <w:rFonts w:ascii="Palatino Linotype" w:eastAsia="Calibri" w:hAnsi="Palatino Linotype"/>
          <w:b/>
          <w:lang w:val="es-ES_tradnl"/>
        </w:rPr>
        <w:t>Acta 7 sesión ordinaria del comite_02182020174421.PDF:</w:t>
      </w:r>
      <w:r>
        <w:rPr>
          <w:rFonts w:ascii="Palatino Linotype" w:eastAsia="Calibri" w:hAnsi="Palatino Linotype"/>
          <w:lang w:val="es-ES_tradnl"/>
        </w:rPr>
        <w:t xml:space="preserve"> consistente en el Acta de la Séptima Sesión Ordinaria del Comité de </w:t>
      </w:r>
      <w:r w:rsidR="00EE3740">
        <w:rPr>
          <w:rFonts w:ascii="Palatino Linotype" w:eastAsia="Calibri" w:hAnsi="Palatino Linotype"/>
          <w:lang w:val="es-ES_tradnl"/>
        </w:rPr>
        <w:t xml:space="preserve">Transparencia de fecha dieciocho de febrero de dos mil veinte, de la que en su orden del día se advierten fueron discutidas y analizadas las documentales referentes de las solicitudes de información </w:t>
      </w:r>
      <w:r w:rsidR="004D1C3F">
        <w:rPr>
          <w:rFonts w:ascii="Palatino Linotype" w:eastAsia="Calibri" w:hAnsi="Palatino Linotype"/>
          <w:lang w:val="es-ES_tradnl"/>
        </w:rPr>
        <w:t xml:space="preserve">00093/TLALNEPA/IP/2020, </w:t>
      </w:r>
      <w:r w:rsidR="00EE3740">
        <w:rPr>
          <w:rFonts w:ascii="Palatino Linotype" w:eastAsia="Calibri" w:hAnsi="Palatino Linotype"/>
          <w:lang w:val="es-ES_tradnl"/>
        </w:rPr>
        <w:t>00098/TLALNEPA/IP/2020, 00101/TLALNEPA/IP/2020, 00108/TLALNEPA/IP/2020, 00150/TLALNEPA/IP/2020, 00151/TLALNEPA/IP/2020, 00152/TLALNEPA/IP/2020, 00153/TLALNEPA/IP/2020</w:t>
      </w:r>
      <w:r w:rsidR="004D1C3F">
        <w:rPr>
          <w:rFonts w:ascii="Palatino Linotype" w:eastAsia="Calibri" w:hAnsi="Palatino Linotype"/>
          <w:lang w:val="es-ES_tradnl"/>
        </w:rPr>
        <w:t xml:space="preserve"> y 01305/TLALNEPA/IP/2020.</w:t>
      </w:r>
    </w:p>
    <w:p w14:paraId="137B9343" w14:textId="77777777" w:rsidR="004D1C3F" w:rsidRDefault="004D1C3F" w:rsidP="004D1C3F">
      <w:pPr>
        <w:pStyle w:val="Prrafodelista"/>
        <w:spacing w:line="360" w:lineRule="auto"/>
        <w:ind w:left="720"/>
        <w:jc w:val="both"/>
        <w:rPr>
          <w:rFonts w:ascii="Palatino Linotype" w:eastAsia="Calibri" w:hAnsi="Palatino Linotype"/>
          <w:b/>
          <w:lang w:val="es-ES_tradnl"/>
        </w:rPr>
      </w:pPr>
    </w:p>
    <w:p w14:paraId="06CD3C7F" w14:textId="77777777" w:rsidR="00C23F69" w:rsidRPr="00F72138" w:rsidRDefault="004D1C3F" w:rsidP="002D6A31">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lastRenderedPageBreak/>
        <w:t xml:space="preserve">Respecto a este último documento, cabe precisar que si bien 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remite </w:t>
      </w:r>
      <w:r w:rsidRPr="00F72138">
        <w:rPr>
          <w:rFonts w:ascii="Palatino Linotype" w:eastAsia="Calibri" w:hAnsi="Palatino Linotype" w:cs="Times New Roman"/>
          <w:sz w:val="24"/>
          <w:szCs w:val="24"/>
          <w:lang w:val="es-ES_tradnl" w:eastAsia="es-ES"/>
        </w:rPr>
        <w:t xml:space="preserve">acta con la cual clasifica información como reservada, también lo es que la solicitud de información origen del recurso de revisión y de la presente resolución, lo es la solicitud de información </w:t>
      </w:r>
      <w:r w:rsidRPr="00F72138">
        <w:rPr>
          <w:rFonts w:ascii="Palatino Linotype" w:eastAsia="Calibri" w:hAnsi="Palatino Linotype"/>
          <w:b/>
          <w:sz w:val="24"/>
          <w:szCs w:val="24"/>
          <w:lang w:val="es-ES_tradnl"/>
        </w:rPr>
        <w:t xml:space="preserve">00109/TLALNEPA/IP/2020, </w:t>
      </w:r>
      <w:r w:rsidRPr="00F72138">
        <w:rPr>
          <w:rFonts w:ascii="Palatino Linotype" w:eastAsia="Calibri" w:hAnsi="Palatino Linotype"/>
          <w:sz w:val="24"/>
          <w:szCs w:val="24"/>
          <w:lang w:val="es-ES_tradnl"/>
        </w:rPr>
        <w:t xml:space="preserve">la cual no </w:t>
      </w:r>
      <w:r w:rsidR="00B84515" w:rsidRPr="00F72138">
        <w:rPr>
          <w:rFonts w:ascii="Palatino Linotype" w:eastAsia="Calibri" w:hAnsi="Palatino Linotype"/>
          <w:sz w:val="24"/>
          <w:szCs w:val="24"/>
          <w:lang w:val="es-ES_tradnl"/>
        </w:rPr>
        <w:t>se encuentra discutida ni analizada en el acta descrita en el párrafo inmediato anterior.</w:t>
      </w:r>
    </w:p>
    <w:p w14:paraId="0A968EBC" w14:textId="77777777" w:rsidR="00C23F69" w:rsidRDefault="00C23F69" w:rsidP="002D6A31">
      <w:pPr>
        <w:spacing w:after="0" w:line="360" w:lineRule="auto"/>
        <w:jc w:val="both"/>
        <w:rPr>
          <w:rFonts w:ascii="Palatino Linotype" w:eastAsia="Calibri" w:hAnsi="Palatino Linotype" w:cs="Times New Roman"/>
          <w:sz w:val="24"/>
          <w:szCs w:val="24"/>
          <w:lang w:val="es-ES_tradnl" w:eastAsia="es-ES"/>
        </w:rPr>
      </w:pPr>
    </w:p>
    <w:p w14:paraId="4CEE776C" w14:textId="77777777" w:rsidR="002D6A31" w:rsidRPr="00D6681D" w:rsidRDefault="00B84515" w:rsidP="002D6A31">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color w:val="000000" w:themeColor="text1"/>
          <w:sz w:val="24"/>
          <w:szCs w:val="24"/>
          <w:lang w:val="es-ES" w:eastAsia="es-ES"/>
        </w:rPr>
        <w:t>Ahora bien, se puede determinar que de la r</w:t>
      </w:r>
      <w:r w:rsidR="002D6A31" w:rsidRPr="00D6681D">
        <w:rPr>
          <w:rFonts w:ascii="Palatino Linotype" w:eastAsia="Times New Roman" w:hAnsi="Palatino Linotype" w:cs="Arial"/>
          <w:color w:val="000000" w:themeColor="text1"/>
          <w:sz w:val="24"/>
          <w:szCs w:val="24"/>
          <w:lang w:val="es-ES" w:eastAsia="es-ES"/>
        </w:rPr>
        <w:t xml:space="preserve">espuesta del </w:t>
      </w:r>
      <w:r w:rsidR="002D6A31" w:rsidRPr="00D6681D">
        <w:rPr>
          <w:rFonts w:ascii="Palatino Linotype" w:eastAsia="Times New Roman" w:hAnsi="Palatino Linotype" w:cs="Arial"/>
          <w:b/>
          <w:color w:val="000000" w:themeColor="text1"/>
          <w:sz w:val="24"/>
          <w:szCs w:val="24"/>
          <w:lang w:val="es-ES" w:eastAsia="es-ES"/>
        </w:rPr>
        <w:t>sujeto obligado</w:t>
      </w:r>
      <w:r>
        <w:rPr>
          <w:rFonts w:ascii="Palatino Linotype" w:eastAsia="Times New Roman" w:hAnsi="Palatino Linotype" w:cs="Arial"/>
          <w:color w:val="000000" w:themeColor="text1"/>
          <w:sz w:val="24"/>
          <w:szCs w:val="24"/>
          <w:lang w:val="es-ES" w:eastAsia="es-ES"/>
        </w:rPr>
        <w:t xml:space="preserve"> </w:t>
      </w:r>
      <w:r w:rsidR="002D6A31" w:rsidRPr="00D6681D">
        <w:rPr>
          <w:rFonts w:ascii="Palatino Linotype" w:eastAsia="Times New Roman" w:hAnsi="Palatino Linotype" w:cs="Arial"/>
          <w:sz w:val="24"/>
          <w:szCs w:val="24"/>
          <w:lang w:val="es-ES" w:eastAsia="es-ES"/>
        </w:rPr>
        <w:t>asume generar, poseer y administrar la información solicitada; en ese sentido, se obvia el estudio del marco normativo que rige el actuar del sujeto obligado, a efecto de determinar si le asiste la obligación de tener en entre sus archivos la información peticionada, toda vez que a nada práctico nos conduciría el estudio de la naturaleza jurídica de la información solicitada, al haber reconocido poseerla</w:t>
      </w:r>
      <w:r w:rsidR="00783E96">
        <w:rPr>
          <w:rFonts w:ascii="Palatino Linotype" w:eastAsia="Times New Roman" w:hAnsi="Palatino Linotype" w:cs="Arial"/>
          <w:sz w:val="24"/>
          <w:szCs w:val="24"/>
          <w:lang w:val="es-ES" w:eastAsia="es-ES"/>
        </w:rPr>
        <w:t>.</w:t>
      </w:r>
    </w:p>
    <w:p w14:paraId="73683BC1" w14:textId="77777777" w:rsidR="002D6A31" w:rsidRDefault="002D6A31" w:rsidP="002D6A31">
      <w:pPr>
        <w:spacing w:after="0" w:line="360" w:lineRule="auto"/>
        <w:jc w:val="both"/>
        <w:rPr>
          <w:rFonts w:ascii="Palatino Linotype" w:hAnsi="Palatino Linotype" w:cs="Arial"/>
          <w:sz w:val="24"/>
          <w:szCs w:val="24"/>
        </w:rPr>
      </w:pPr>
    </w:p>
    <w:p w14:paraId="00C94CEF" w14:textId="77777777" w:rsidR="002D6A31" w:rsidRDefault="00020AF3" w:rsidP="002D6A31">
      <w:pPr>
        <w:spacing w:after="0" w:line="360" w:lineRule="auto"/>
        <w:jc w:val="both"/>
        <w:rPr>
          <w:rFonts w:ascii="Palatino Linotype" w:hAnsi="Palatino Linotype" w:cs="Arial"/>
          <w:sz w:val="24"/>
          <w:szCs w:val="24"/>
        </w:rPr>
      </w:pPr>
      <w:r>
        <w:rPr>
          <w:rFonts w:ascii="Palatino Linotype" w:hAnsi="Palatino Linotype" w:cs="Arial"/>
          <w:sz w:val="24"/>
          <w:szCs w:val="24"/>
        </w:rPr>
        <w:t>Derivado de l</w:t>
      </w:r>
      <w:r w:rsidR="002D6A31">
        <w:rPr>
          <w:rFonts w:ascii="Palatino Linotype" w:hAnsi="Palatino Linotype" w:cs="Arial"/>
          <w:sz w:val="24"/>
          <w:szCs w:val="24"/>
        </w:rPr>
        <w:t>a respuesta</w:t>
      </w:r>
      <w:r>
        <w:rPr>
          <w:rFonts w:ascii="Palatino Linotype" w:hAnsi="Palatino Linotype" w:cs="Arial"/>
          <w:sz w:val="24"/>
          <w:szCs w:val="24"/>
        </w:rPr>
        <w:t xml:space="preserve"> proporcionada por el </w:t>
      </w:r>
      <w:r>
        <w:rPr>
          <w:rFonts w:ascii="Palatino Linotype" w:hAnsi="Palatino Linotype" w:cs="Arial"/>
          <w:b/>
          <w:sz w:val="24"/>
          <w:szCs w:val="24"/>
        </w:rPr>
        <w:t>sujeto obligado</w:t>
      </w:r>
      <w:r w:rsidR="002D6A31">
        <w:rPr>
          <w:rFonts w:ascii="Palatino Linotype" w:hAnsi="Palatino Linotype" w:cs="Arial"/>
          <w:sz w:val="24"/>
          <w:szCs w:val="24"/>
        </w:rPr>
        <w:t xml:space="preserve">, el </w:t>
      </w:r>
      <w:r w:rsidR="002D6A31">
        <w:rPr>
          <w:rFonts w:ascii="Palatino Linotype" w:hAnsi="Palatino Linotype" w:cs="Arial"/>
          <w:b/>
          <w:sz w:val="24"/>
          <w:szCs w:val="24"/>
        </w:rPr>
        <w:t>recurrente</w:t>
      </w:r>
      <w:r w:rsidR="002D6A31">
        <w:rPr>
          <w:rFonts w:ascii="Palatino Linotype" w:hAnsi="Palatino Linotype" w:cs="Arial"/>
          <w:sz w:val="24"/>
          <w:szCs w:val="24"/>
        </w:rPr>
        <w:t xml:space="preserve"> interpone el presente recurso de revisión, precisando como acto impugnado y razones o motivos de inconformidad, </w:t>
      </w:r>
      <w:r w:rsidR="002D6A31">
        <w:rPr>
          <w:rFonts w:ascii="Palatino Linotype" w:hAnsi="Palatino Linotype" w:cs="Arial"/>
          <w:b/>
          <w:i/>
          <w:sz w:val="24"/>
          <w:szCs w:val="24"/>
        </w:rPr>
        <w:t>“</w:t>
      </w:r>
      <w:r w:rsidR="00783E96">
        <w:rPr>
          <w:rFonts w:ascii="Palatino Linotype" w:hAnsi="Palatino Linotype" w:cs="Arial"/>
          <w:b/>
          <w:i/>
          <w:sz w:val="24"/>
          <w:szCs w:val="24"/>
        </w:rPr>
        <w:t xml:space="preserve">La respuesta </w:t>
      </w:r>
      <w:r w:rsidR="0040448D">
        <w:rPr>
          <w:rFonts w:ascii="Palatino Linotype" w:hAnsi="Palatino Linotype" w:cs="Arial"/>
          <w:b/>
          <w:i/>
          <w:sz w:val="24"/>
          <w:szCs w:val="24"/>
        </w:rPr>
        <w:t xml:space="preserve">no </w:t>
      </w:r>
      <w:r w:rsidR="00F72138">
        <w:rPr>
          <w:rFonts w:ascii="Palatino Linotype" w:hAnsi="Palatino Linotype" w:cs="Arial"/>
          <w:b/>
          <w:i/>
          <w:sz w:val="24"/>
          <w:szCs w:val="24"/>
        </w:rPr>
        <w:t>está</w:t>
      </w:r>
      <w:r w:rsidR="0040448D">
        <w:rPr>
          <w:rFonts w:ascii="Palatino Linotype" w:hAnsi="Palatino Linotype" w:cs="Arial"/>
          <w:b/>
          <w:i/>
          <w:sz w:val="24"/>
          <w:szCs w:val="24"/>
        </w:rPr>
        <w:t xml:space="preserve"> Fundada ni motivada</w:t>
      </w:r>
      <w:r w:rsidR="002D6A31">
        <w:rPr>
          <w:rFonts w:ascii="Palatino Linotype" w:hAnsi="Palatino Linotype" w:cs="Arial"/>
          <w:b/>
          <w:i/>
          <w:sz w:val="24"/>
          <w:szCs w:val="24"/>
        </w:rPr>
        <w:t>”</w:t>
      </w:r>
      <w:r w:rsidR="0040448D">
        <w:rPr>
          <w:rFonts w:ascii="Palatino Linotype" w:hAnsi="Palatino Linotype" w:cs="Arial"/>
          <w:sz w:val="24"/>
          <w:szCs w:val="24"/>
        </w:rPr>
        <w:t>.</w:t>
      </w:r>
    </w:p>
    <w:p w14:paraId="45991D01" w14:textId="77777777" w:rsidR="002D6A31" w:rsidRDefault="002D6A31" w:rsidP="002D6A31">
      <w:pPr>
        <w:spacing w:after="0" w:line="360" w:lineRule="auto"/>
        <w:jc w:val="both"/>
        <w:rPr>
          <w:rFonts w:ascii="Palatino Linotype" w:hAnsi="Palatino Linotype" w:cs="Arial"/>
          <w:sz w:val="24"/>
          <w:szCs w:val="24"/>
        </w:rPr>
      </w:pPr>
    </w:p>
    <w:p w14:paraId="1DFA8157" w14:textId="77777777" w:rsidR="002D6A31" w:rsidRDefault="002D6A31" w:rsidP="002D6A31">
      <w:pPr>
        <w:spacing w:after="0" w:line="360" w:lineRule="auto"/>
        <w:jc w:val="both"/>
        <w:rPr>
          <w:rFonts w:ascii="Palatino Linotype" w:hAnsi="Palatino Linotype" w:cs="Arial"/>
          <w:sz w:val="24"/>
          <w:szCs w:val="24"/>
        </w:rPr>
      </w:pPr>
      <w:r w:rsidRPr="00EA4CB0">
        <w:rPr>
          <w:rFonts w:ascii="Palatino Linotype" w:hAnsi="Palatino Linotype" w:cs="Arial"/>
          <w:sz w:val="24"/>
          <w:szCs w:val="24"/>
        </w:rPr>
        <w:t xml:space="preserve">Hechas las precisiones anteriores, se colige que la </w:t>
      </w:r>
      <w:r w:rsidRPr="00EA4CB0">
        <w:rPr>
          <w:rFonts w:ascii="Palatino Linotype" w:hAnsi="Palatino Linotype" w:cs="Arial"/>
          <w:i/>
          <w:sz w:val="24"/>
          <w:szCs w:val="24"/>
        </w:rPr>
        <w:t xml:space="preserve">Litis </w:t>
      </w:r>
      <w:r w:rsidRPr="00EA4CB0">
        <w:rPr>
          <w:rFonts w:ascii="Palatino Linotype" w:hAnsi="Palatino Linotype" w:cs="Arial"/>
          <w:sz w:val="24"/>
          <w:szCs w:val="24"/>
        </w:rPr>
        <w:t xml:space="preserve">en el presente recurso, se centra en determinar si la respuesta brindada por el </w:t>
      </w:r>
      <w:r w:rsidRPr="00EA4CB0">
        <w:rPr>
          <w:rFonts w:ascii="Palatino Linotype" w:hAnsi="Palatino Linotype" w:cs="Arial"/>
          <w:b/>
          <w:sz w:val="24"/>
          <w:szCs w:val="24"/>
        </w:rPr>
        <w:t>sujeto obligado</w:t>
      </w:r>
      <w:r w:rsidRPr="00EA4CB0">
        <w:rPr>
          <w:rFonts w:ascii="Palatino Linotype" w:hAnsi="Palatino Linotype" w:cs="Arial"/>
          <w:sz w:val="24"/>
          <w:szCs w:val="24"/>
        </w:rPr>
        <w:t xml:space="preserve"> colma o no la pr</w:t>
      </w:r>
      <w:r w:rsidR="0040448D">
        <w:rPr>
          <w:rFonts w:ascii="Palatino Linotype" w:hAnsi="Palatino Linotype" w:cs="Arial"/>
          <w:sz w:val="24"/>
          <w:szCs w:val="24"/>
        </w:rPr>
        <w:t xml:space="preserve">etensión del particular, </w:t>
      </w:r>
      <w:r w:rsidR="00B71DD8">
        <w:rPr>
          <w:rFonts w:ascii="Palatino Linotype" w:hAnsi="Palatino Linotype" w:cs="Arial"/>
          <w:sz w:val="24"/>
          <w:szCs w:val="24"/>
        </w:rPr>
        <w:t>respecto del estado procesal en que se encuentra la devolución de una póliza de fianza.</w:t>
      </w:r>
    </w:p>
    <w:p w14:paraId="2E409A9B" w14:textId="77777777" w:rsidR="002D6A31" w:rsidRDefault="002D6A31" w:rsidP="002D6A31">
      <w:pPr>
        <w:spacing w:after="0" w:line="360" w:lineRule="auto"/>
        <w:jc w:val="both"/>
        <w:rPr>
          <w:rFonts w:ascii="Palatino Linotype" w:hAnsi="Palatino Linotype" w:cs="Arial"/>
          <w:sz w:val="24"/>
          <w:szCs w:val="24"/>
        </w:rPr>
      </w:pPr>
    </w:p>
    <w:p w14:paraId="7F780864" w14:textId="77777777" w:rsidR="00C02FAB" w:rsidRPr="00DD3442" w:rsidRDefault="00DD3442" w:rsidP="00DD3442">
      <w:pPr>
        <w:spacing w:after="0" w:line="360" w:lineRule="auto"/>
        <w:jc w:val="both"/>
        <w:rPr>
          <w:rFonts w:ascii="Palatino Linotype" w:eastAsia="Calibri" w:hAnsi="Palatino Linotype" w:cs="Times New Roman"/>
          <w:sz w:val="24"/>
          <w:szCs w:val="24"/>
          <w:lang w:val="es-ES_tradnl" w:eastAsia="es-ES"/>
        </w:rPr>
      </w:pPr>
      <w:r w:rsidRPr="00DD3442">
        <w:rPr>
          <w:rFonts w:ascii="Palatino Linotype" w:eastAsia="Calibri" w:hAnsi="Palatino Linotype" w:cs="Times New Roman"/>
          <w:sz w:val="24"/>
          <w:szCs w:val="24"/>
          <w:lang w:val="es-ES_tradnl" w:eastAsia="es-ES"/>
        </w:rPr>
        <w:t xml:space="preserve">En ese sentido, el </w:t>
      </w:r>
      <w:r w:rsidRPr="00DD3442">
        <w:rPr>
          <w:rFonts w:ascii="Palatino Linotype" w:eastAsia="Calibri" w:hAnsi="Palatino Linotype" w:cs="Times New Roman"/>
          <w:b/>
          <w:sz w:val="24"/>
          <w:szCs w:val="24"/>
          <w:lang w:val="es-ES_tradnl" w:eastAsia="es-ES"/>
        </w:rPr>
        <w:t>sujeto obligado</w:t>
      </w:r>
      <w:r w:rsidRPr="00DD3442">
        <w:rPr>
          <w:rFonts w:ascii="Palatino Linotype" w:eastAsia="Calibri" w:hAnsi="Palatino Linotype" w:cs="Times New Roman"/>
          <w:sz w:val="24"/>
          <w:szCs w:val="24"/>
          <w:lang w:val="es-ES_tradnl" w:eastAsia="es-ES"/>
        </w:rPr>
        <w:t xml:space="preserve"> mediante respuesta primigenia manifiesta que atendiendo que la información peticionada, actualiza lo previsto en los artículos</w:t>
      </w:r>
      <w:r>
        <w:rPr>
          <w:rFonts w:ascii="Palatino Linotype" w:eastAsia="Calibri" w:hAnsi="Palatino Linotype" w:cs="Times New Roman"/>
          <w:sz w:val="24"/>
          <w:szCs w:val="24"/>
          <w:lang w:val="es-ES_tradnl" w:eastAsia="es-ES"/>
        </w:rPr>
        <w:t xml:space="preserve"> 91 y </w:t>
      </w:r>
      <w:r>
        <w:rPr>
          <w:rFonts w:ascii="Palatino Linotype" w:eastAsia="Calibri" w:hAnsi="Palatino Linotype" w:cs="Times New Roman"/>
          <w:sz w:val="24"/>
          <w:szCs w:val="24"/>
          <w:lang w:val="es-ES_tradnl" w:eastAsia="es-ES"/>
        </w:rPr>
        <w:lastRenderedPageBreak/>
        <w:t>artículo 140 fracciones V numeral 2 y VIII</w:t>
      </w:r>
      <w:r w:rsidRPr="00DD3442">
        <w:rPr>
          <w:rFonts w:ascii="Palatino Linotype" w:eastAsia="Calibri" w:hAnsi="Palatino Linotype" w:cs="Times New Roman"/>
          <w:sz w:val="24"/>
          <w:szCs w:val="24"/>
          <w:lang w:val="es-ES_tradnl" w:eastAsia="es-ES"/>
        </w:rPr>
        <w:t xml:space="preserve"> de la Ley de Transparencia Estatal</w:t>
      </w:r>
      <w:r w:rsidRPr="00DD3442">
        <w:rPr>
          <w:rFonts w:ascii="Palatino Linotype" w:eastAsia="Calibri" w:hAnsi="Palatino Linotype" w:cs="Times New Roman"/>
          <w:sz w:val="24"/>
          <w:szCs w:val="24"/>
          <w:vertAlign w:val="superscript"/>
          <w:lang w:val="es-ES_tradnl" w:eastAsia="es-ES"/>
        </w:rPr>
        <w:footnoteReference w:id="2"/>
      </w:r>
      <w:r w:rsidRPr="00DD3442">
        <w:rPr>
          <w:rFonts w:ascii="Palatino Linotype" w:eastAsia="Calibri" w:hAnsi="Palatino Linotype" w:cs="Times New Roman"/>
          <w:sz w:val="24"/>
          <w:szCs w:val="24"/>
          <w:lang w:val="es-ES_tradnl" w:eastAsia="es-ES"/>
        </w:rPr>
        <w:t xml:space="preserve">, por lo </w:t>
      </w:r>
      <w:r w:rsidR="00C02FAB">
        <w:rPr>
          <w:rFonts w:ascii="Palatino Linotype" w:eastAsia="Calibri" w:hAnsi="Palatino Linotype" w:cs="Times New Roman"/>
          <w:sz w:val="24"/>
          <w:szCs w:val="24"/>
          <w:lang w:val="es-ES_tradnl" w:eastAsia="es-ES"/>
        </w:rPr>
        <w:t>que se encuentra como reservada, lo cual presente acreditar con el Acta de la Séptima Sesión Ordinaria, la cual ya ha sido objeto de estudio, acreditándose de su contenido no fue estudiada la información de la solicitud de i</w:t>
      </w:r>
      <w:r w:rsidR="00020AF3">
        <w:rPr>
          <w:rFonts w:ascii="Palatino Linotype" w:eastAsia="Calibri" w:hAnsi="Palatino Linotype" w:cs="Times New Roman"/>
          <w:sz w:val="24"/>
          <w:szCs w:val="24"/>
          <w:lang w:val="es-ES_tradnl" w:eastAsia="es-ES"/>
        </w:rPr>
        <w:t>nformación 00109/TLALNE/IP/2020, origen del presente recurso de revisión.</w:t>
      </w:r>
    </w:p>
    <w:p w14:paraId="3AE6ED99" w14:textId="77777777" w:rsidR="00DD3442" w:rsidRDefault="00DD3442" w:rsidP="00DD3442">
      <w:pPr>
        <w:spacing w:after="0" w:line="360" w:lineRule="auto"/>
        <w:jc w:val="both"/>
        <w:rPr>
          <w:rFonts w:ascii="Palatino Linotype" w:eastAsia="Calibri" w:hAnsi="Palatino Linotype" w:cs="Times New Roman"/>
          <w:sz w:val="24"/>
          <w:szCs w:val="24"/>
          <w:lang w:val="es-ES_tradnl" w:eastAsia="es-ES"/>
        </w:rPr>
      </w:pPr>
    </w:p>
    <w:p w14:paraId="4835D76E" w14:textId="77777777" w:rsidR="006722AB" w:rsidRDefault="006722AB" w:rsidP="00DD3442">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No pasa desapercibido que en la etapa de manifestaciones, 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rindió su informe justificado a través del archivo electrónico “MANIFESTACIONES.zip” del que se observa el contenido siguiente:</w:t>
      </w:r>
    </w:p>
    <w:p w14:paraId="5496706D" w14:textId="77777777" w:rsidR="006722AB" w:rsidRDefault="006722AB" w:rsidP="00DD3442">
      <w:pPr>
        <w:spacing w:after="0" w:line="360" w:lineRule="auto"/>
        <w:jc w:val="both"/>
        <w:rPr>
          <w:rFonts w:ascii="Palatino Linotype" w:eastAsia="Calibri" w:hAnsi="Palatino Linotype" w:cs="Times New Roman"/>
          <w:sz w:val="24"/>
          <w:szCs w:val="24"/>
          <w:lang w:val="es-ES_tradnl" w:eastAsia="es-ES"/>
        </w:rPr>
      </w:pPr>
    </w:p>
    <w:p w14:paraId="2A63DACB" w14:textId="77777777" w:rsidR="006722AB" w:rsidRPr="006722AB" w:rsidRDefault="006722AB" w:rsidP="00DD3442">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noProof/>
          <w:sz w:val="24"/>
          <w:szCs w:val="24"/>
          <w:lang w:eastAsia="es-MX"/>
        </w:rPr>
        <w:lastRenderedPageBreak/>
        <w:drawing>
          <wp:inline distT="0" distB="0" distL="0" distR="0" wp14:anchorId="47A405C7" wp14:editId="7A7E7C01">
            <wp:extent cx="5760720" cy="278320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png"/>
                    <pic:cNvPicPr/>
                  </pic:nvPicPr>
                  <pic:blipFill>
                    <a:blip r:embed="rId10">
                      <a:extLst>
                        <a:ext uri="{28A0092B-C50C-407E-A947-70E740481C1C}">
                          <a14:useLocalDpi xmlns:a14="http://schemas.microsoft.com/office/drawing/2010/main" val="0"/>
                        </a:ext>
                      </a:extLst>
                    </a:blip>
                    <a:stretch>
                      <a:fillRect/>
                    </a:stretch>
                  </pic:blipFill>
                  <pic:spPr>
                    <a:xfrm>
                      <a:off x="0" y="0"/>
                      <a:ext cx="5760720" cy="2783205"/>
                    </a:xfrm>
                    <a:prstGeom prst="rect">
                      <a:avLst/>
                    </a:prstGeom>
                  </pic:spPr>
                </pic:pic>
              </a:graphicData>
            </a:graphic>
          </wp:inline>
        </w:drawing>
      </w:r>
    </w:p>
    <w:p w14:paraId="53CD6560" w14:textId="77777777" w:rsidR="006722AB" w:rsidRDefault="006722AB" w:rsidP="00DD3442">
      <w:pPr>
        <w:spacing w:after="0" w:line="360" w:lineRule="auto"/>
        <w:jc w:val="both"/>
        <w:rPr>
          <w:rFonts w:ascii="Palatino Linotype" w:eastAsia="Calibri" w:hAnsi="Palatino Linotype" w:cs="Times New Roman"/>
          <w:sz w:val="24"/>
          <w:szCs w:val="24"/>
          <w:lang w:val="es-ES_tradnl" w:eastAsia="es-ES"/>
        </w:rPr>
      </w:pPr>
    </w:p>
    <w:p w14:paraId="09B70698" w14:textId="77777777" w:rsidR="006722AB" w:rsidRDefault="006722AB" w:rsidP="006722AB">
      <w:pPr>
        <w:pStyle w:val="Prrafodelista"/>
        <w:numPr>
          <w:ilvl w:val="0"/>
          <w:numId w:val="3"/>
        </w:numPr>
        <w:spacing w:line="360" w:lineRule="auto"/>
        <w:jc w:val="both"/>
        <w:rPr>
          <w:rFonts w:ascii="Palatino Linotype" w:eastAsia="Calibri" w:hAnsi="Palatino Linotype"/>
          <w:lang w:val="es-ES_tradnl"/>
        </w:rPr>
      </w:pPr>
      <w:r>
        <w:rPr>
          <w:rFonts w:ascii="Palatino Linotype" w:eastAsia="Calibri" w:hAnsi="Palatino Linotype"/>
          <w:b/>
          <w:lang w:val="es-ES_tradnl"/>
        </w:rPr>
        <w:t>RESP DE TESORERIA.pdf:</w:t>
      </w:r>
      <w:r>
        <w:rPr>
          <w:rFonts w:ascii="Palatino Linotype" w:eastAsia="Calibri" w:hAnsi="Palatino Linotype"/>
          <w:lang w:val="es-ES_tradnl"/>
        </w:rPr>
        <w:t xml:space="preserve"> </w:t>
      </w:r>
      <w:r w:rsidR="00E8040C">
        <w:rPr>
          <w:rFonts w:ascii="Palatino Linotype" w:eastAsia="Calibri" w:hAnsi="Palatino Linotype"/>
          <w:lang w:val="es-ES_tradnl"/>
        </w:rPr>
        <w:t xml:space="preserve">consistente en el oficio TM/1048/2020 con </w:t>
      </w:r>
      <w:r w:rsidR="00E00BF1">
        <w:rPr>
          <w:rFonts w:ascii="Palatino Linotype" w:eastAsia="Calibri" w:hAnsi="Palatino Linotype"/>
          <w:lang w:val="es-ES_tradnl"/>
        </w:rPr>
        <w:t>Folio 2084 de fecha dieciocho de marzo de dos mil veinte, remitido por el Tesorero Municipal a la Titular de la Unidad de Transparencia y Acceso a la Información Pública Municipal, en el cual manifiesta lo siguiente:</w:t>
      </w:r>
    </w:p>
    <w:p w14:paraId="4D84AC37" w14:textId="77777777" w:rsidR="00E00BF1" w:rsidRDefault="00E00BF1" w:rsidP="00E00BF1">
      <w:pPr>
        <w:pStyle w:val="Prrafodelista"/>
        <w:spacing w:line="360" w:lineRule="auto"/>
        <w:ind w:left="720"/>
        <w:jc w:val="both"/>
        <w:rPr>
          <w:rFonts w:ascii="Palatino Linotype" w:eastAsia="Calibri" w:hAnsi="Palatino Linotype"/>
          <w:lang w:val="es-ES_tradnl"/>
        </w:rPr>
      </w:pPr>
    </w:p>
    <w:p w14:paraId="75CFA041" w14:textId="77777777" w:rsidR="00E00BF1" w:rsidRPr="00E00BF1" w:rsidRDefault="00E00BF1" w:rsidP="00E00BF1">
      <w:pPr>
        <w:pStyle w:val="Prrafodelista"/>
        <w:ind w:left="720"/>
        <w:jc w:val="both"/>
        <w:rPr>
          <w:rFonts w:ascii="Palatino Linotype" w:eastAsia="Calibri" w:hAnsi="Palatino Linotype"/>
          <w:b/>
          <w:i/>
          <w:sz w:val="22"/>
          <w:szCs w:val="22"/>
          <w:lang w:val="es-ES_tradnl"/>
        </w:rPr>
      </w:pPr>
      <w:r w:rsidRPr="00E00BF1">
        <w:rPr>
          <w:rFonts w:ascii="Palatino Linotype" w:eastAsia="Calibri" w:hAnsi="Palatino Linotype"/>
          <w:i/>
          <w:sz w:val="22"/>
          <w:szCs w:val="22"/>
          <w:lang w:val="es-ES_tradnl"/>
        </w:rPr>
        <w:t xml:space="preserve">“Que, la información solicitada, </w:t>
      </w:r>
      <w:r w:rsidRPr="00020AF3">
        <w:rPr>
          <w:rFonts w:ascii="Palatino Linotype" w:eastAsia="Calibri" w:hAnsi="Palatino Linotype"/>
          <w:i/>
          <w:sz w:val="22"/>
          <w:szCs w:val="22"/>
          <w:u w:val="single"/>
          <w:lang w:val="es-ES_tradnl"/>
        </w:rPr>
        <w:t>forma parte de un expediente administrativo que aún se encuentra en trámite,</w:t>
      </w:r>
      <w:r w:rsidRPr="00E00BF1">
        <w:rPr>
          <w:rFonts w:ascii="Palatino Linotype" w:eastAsia="Calibri" w:hAnsi="Palatino Linotype"/>
          <w:i/>
          <w:sz w:val="22"/>
          <w:szCs w:val="22"/>
          <w:lang w:val="es-ES_tradnl"/>
        </w:rPr>
        <w:t xml:space="preserve"> es decir que no ha quedado firme, razón por la cual el expediente se encuentra reservado, mediante el acuerdo </w:t>
      </w:r>
      <w:r w:rsidRPr="00E00BF1">
        <w:rPr>
          <w:rFonts w:ascii="Palatino Linotype" w:eastAsia="Calibri" w:hAnsi="Palatino Linotype"/>
          <w:b/>
          <w:i/>
          <w:sz w:val="22"/>
          <w:szCs w:val="22"/>
          <w:lang w:val="es-ES_tradnl"/>
        </w:rPr>
        <w:t xml:space="preserve">13/CT/11-0RD/2020 de la Decímo Primera Sesión Ordinaria del Comité de Transparencia del Municipio de Tlalnepantla de Baz, del día 18 de marzo de 2020. </w:t>
      </w:r>
    </w:p>
    <w:p w14:paraId="3943DB7E" w14:textId="77777777" w:rsidR="00E00BF1" w:rsidRPr="00E00BF1" w:rsidRDefault="00E00BF1" w:rsidP="00E00BF1">
      <w:pPr>
        <w:pStyle w:val="Prrafodelista"/>
        <w:ind w:left="720"/>
        <w:jc w:val="both"/>
        <w:rPr>
          <w:rFonts w:ascii="Palatino Linotype" w:eastAsia="Calibri" w:hAnsi="Palatino Linotype"/>
          <w:i/>
          <w:sz w:val="22"/>
          <w:szCs w:val="22"/>
          <w:lang w:val="es-ES_tradnl"/>
        </w:rPr>
      </w:pPr>
    </w:p>
    <w:p w14:paraId="7B48509A" w14:textId="77777777" w:rsidR="00E00BF1" w:rsidRDefault="00E00BF1" w:rsidP="00E00BF1">
      <w:pPr>
        <w:pStyle w:val="Prrafodelista"/>
        <w:ind w:left="720"/>
        <w:jc w:val="both"/>
        <w:rPr>
          <w:rFonts w:ascii="Palatino Linotype" w:eastAsia="Calibri" w:hAnsi="Palatino Linotype"/>
          <w:i/>
          <w:sz w:val="22"/>
          <w:szCs w:val="22"/>
          <w:lang w:val="es-ES_tradnl"/>
        </w:rPr>
      </w:pPr>
      <w:r w:rsidRPr="00E00BF1">
        <w:rPr>
          <w:rFonts w:ascii="Palatino Linotype" w:eastAsia="Calibri" w:hAnsi="Palatino Linotype"/>
          <w:i/>
          <w:sz w:val="22"/>
          <w:szCs w:val="22"/>
          <w:lang w:val="es-ES_tradnl"/>
        </w:rPr>
        <w:t xml:space="preserve">Por lo anterior, </w:t>
      </w:r>
      <w:r w:rsidRPr="00E00BF1">
        <w:rPr>
          <w:rFonts w:ascii="Palatino Linotype" w:eastAsia="Calibri" w:hAnsi="Palatino Linotype"/>
          <w:b/>
          <w:i/>
          <w:sz w:val="22"/>
          <w:szCs w:val="22"/>
          <w:lang w:val="es-ES_tradnl"/>
        </w:rPr>
        <w:t>me encuentro imposibilitado de entregar la información solicitada,</w:t>
      </w:r>
      <w:r w:rsidRPr="00E00BF1">
        <w:rPr>
          <w:rFonts w:ascii="Palatino Linotype" w:eastAsia="Calibri" w:hAnsi="Palatino Linotype"/>
          <w:i/>
          <w:sz w:val="22"/>
          <w:szCs w:val="22"/>
          <w:lang w:val="es-ES_tradnl"/>
        </w:rPr>
        <w:t xml:space="preserve"> ya que la misma se encuentra sujeta a un procedimiento administrativo y ante tal situación, como es de explorado derecho, a efecto de no vulnerar la conducción del expediente hasta que no quede firme y/o haya sido integrada a la hacienda pública las cantidades adeudadas, esto en atención al Artículos 3 fracciones XIV, XX, XXIV, XXXIII, 4 párrafo segundo, 24 fracción VI, 122, 128 segundo párrafo 129, 132 fracción 1134 tercer párrafo, </w:t>
      </w:r>
      <w:r w:rsidRPr="00E00BF1">
        <w:rPr>
          <w:rFonts w:ascii="Palatino Linotype" w:eastAsia="Calibri" w:hAnsi="Palatino Linotype"/>
          <w:i/>
          <w:sz w:val="22"/>
          <w:szCs w:val="22"/>
          <w:u w:val="single"/>
          <w:lang w:val="es-ES_tradnl"/>
        </w:rPr>
        <w:t xml:space="preserve">140 fracciones </w:t>
      </w:r>
      <w:r w:rsidRPr="00020AF3">
        <w:rPr>
          <w:rFonts w:ascii="Palatino Linotype" w:eastAsia="Calibri" w:hAnsi="Palatino Linotype"/>
          <w:b/>
          <w:i/>
          <w:sz w:val="22"/>
          <w:szCs w:val="22"/>
          <w:u w:val="single"/>
          <w:lang w:val="es-ES_tradnl"/>
        </w:rPr>
        <w:t>V, VI, VIII, X</w:t>
      </w:r>
      <w:r w:rsidRPr="00E00BF1">
        <w:rPr>
          <w:rFonts w:ascii="Palatino Linotype" w:eastAsia="Calibri" w:hAnsi="Palatino Linotype"/>
          <w:i/>
          <w:sz w:val="22"/>
          <w:szCs w:val="22"/>
          <w:u w:val="single"/>
          <w:lang w:val="es-ES_tradnl"/>
        </w:rPr>
        <w:t xml:space="preserve"> y 141 de la Ley de Transparencia y Acceso a la Información Pública del Estado de México y Municipios</w:t>
      </w:r>
      <w:r w:rsidRPr="00E00BF1">
        <w:rPr>
          <w:rFonts w:ascii="Palatino Linotype" w:eastAsia="Calibri" w:hAnsi="Palatino Linotype"/>
          <w:i/>
          <w:sz w:val="22"/>
          <w:szCs w:val="22"/>
          <w:lang w:val="es-ES_tradnl"/>
        </w:rPr>
        <w:t xml:space="preserve">; asi como en relación con lo dispuesto en los numerales Segundo fracción XIII, Cuarto, Sexto, Séptimo fracción 1, Octavo, Vigésimo Quinto, Vigésimo Noveno, Trigésimo y Trigésimo Tercero de los Lineamientos Generales en Materia de Clasificación y Desclasificación de la </w:t>
      </w:r>
      <w:r w:rsidRPr="00E00BF1">
        <w:rPr>
          <w:rFonts w:ascii="Palatino Linotype" w:eastAsia="Calibri" w:hAnsi="Palatino Linotype"/>
          <w:i/>
          <w:sz w:val="22"/>
          <w:szCs w:val="22"/>
          <w:lang w:val="es-ES_tradnl"/>
        </w:rPr>
        <w:lastRenderedPageBreak/>
        <w:t>información relacionado con lo dispuesto en el artículo 3 fracción IX, 104 y 113 fracciones X y XI de la Ley General de Transparencia y Acceso a la Información Pública.</w:t>
      </w:r>
    </w:p>
    <w:p w14:paraId="2049305D" w14:textId="77777777" w:rsidR="00E00BF1" w:rsidRDefault="00E00BF1" w:rsidP="00E00BF1">
      <w:pPr>
        <w:pStyle w:val="Prrafodelista"/>
        <w:ind w:left="720"/>
        <w:jc w:val="both"/>
        <w:rPr>
          <w:rFonts w:ascii="Palatino Linotype" w:eastAsia="Calibri" w:hAnsi="Palatino Linotype"/>
          <w:i/>
          <w:sz w:val="22"/>
          <w:szCs w:val="22"/>
          <w:lang w:val="es-ES_tradnl"/>
        </w:rPr>
      </w:pPr>
    </w:p>
    <w:p w14:paraId="32D1228C" w14:textId="77777777" w:rsidR="00E00BF1" w:rsidRDefault="00E00BF1" w:rsidP="00E00BF1">
      <w:pPr>
        <w:pStyle w:val="Prrafodelista"/>
        <w:ind w:left="720"/>
        <w:jc w:val="both"/>
        <w:rPr>
          <w:rFonts w:ascii="Palatino Linotype" w:eastAsia="Calibri" w:hAnsi="Palatino Linotype"/>
          <w:i/>
          <w:sz w:val="22"/>
          <w:szCs w:val="22"/>
          <w:lang w:val="es-ES_tradnl"/>
        </w:rPr>
      </w:pPr>
      <w:r w:rsidRPr="00E00BF1">
        <w:rPr>
          <w:rFonts w:ascii="Palatino Linotype" w:eastAsia="Calibri" w:hAnsi="Palatino Linotype"/>
          <w:i/>
          <w:sz w:val="22"/>
          <w:szCs w:val="22"/>
          <w:lang w:val="es-ES_tradnl"/>
        </w:rPr>
        <w:t>Aunado a lo anterior y en relación con lo dispuesto en el artículo 140 fracciones V, VI, VIII y X de la Ley de Acceso a la Información</w:t>
      </w:r>
      <w:r>
        <w:rPr>
          <w:rFonts w:ascii="Palatino Linotype" w:eastAsia="Calibri" w:hAnsi="Palatino Linotype"/>
          <w:i/>
          <w:sz w:val="22"/>
          <w:szCs w:val="22"/>
          <w:lang w:val="es-ES_tradnl"/>
        </w:rPr>
        <w:t xml:space="preserve"> </w:t>
      </w:r>
      <w:r w:rsidRPr="00E00BF1">
        <w:rPr>
          <w:rFonts w:ascii="Palatino Linotype" w:eastAsia="Calibri" w:hAnsi="Palatino Linotype"/>
          <w:i/>
          <w:sz w:val="22"/>
          <w:szCs w:val="22"/>
          <w:lang w:val="es-ES_tradnl"/>
        </w:rPr>
        <w:t xml:space="preserve">Pública del Estado de México y Municipios, pues como se puede apreciar el propio solicitante de información es sabedor y conocedor de </w:t>
      </w:r>
      <w:r>
        <w:rPr>
          <w:rFonts w:ascii="Palatino Linotype" w:eastAsia="Calibri" w:hAnsi="Palatino Linotype"/>
          <w:i/>
          <w:sz w:val="22"/>
          <w:szCs w:val="22"/>
          <w:lang w:val="es-ES_tradnl"/>
        </w:rPr>
        <w:t xml:space="preserve"> </w:t>
      </w:r>
      <w:r w:rsidRPr="00E00BF1">
        <w:rPr>
          <w:rFonts w:ascii="Palatino Linotype" w:eastAsia="Calibri" w:hAnsi="Palatino Linotype"/>
          <w:i/>
          <w:sz w:val="22"/>
          <w:szCs w:val="22"/>
          <w:lang w:val="es-ES_tradnl"/>
        </w:rPr>
        <w:t>la existencia de procedimientos Administrativos relacionados con la información que requiere, en consecuencia tal y como lo dispone la</w:t>
      </w:r>
      <w:r>
        <w:rPr>
          <w:rFonts w:ascii="Palatino Linotype" w:eastAsia="Calibri" w:hAnsi="Palatino Linotype"/>
          <w:i/>
          <w:sz w:val="22"/>
          <w:szCs w:val="22"/>
          <w:lang w:val="es-ES_tradnl"/>
        </w:rPr>
        <w:t xml:space="preserve"> </w:t>
      </w:r>
      <w:r w:rsidRPr="00E00BF1">
        <w:rPr>
          <w:rFonts w:ascii="Palatino Linotype" w:eastAsia="Calibri" w:hAnsi="Palatino Linotype"/>
          <w:i/>
          <w:sz w:val="22"/>
          <w:szCs w:val="22"/>
          <w:lang w:val="es-ES_tradnl"/>
        </w:rPr>
        <w:t>normatividad señalada en líneas anteriores; poner a disposición del solicitante la información podría vulnerar las actividades sobre el</w:t>
      </w:r>
      <w:r>
        <w:rPr>
          <w:rFonts w:ascii="Palatino Linotype" w:eastAsia="Calibri" w:hAnsi="Palatino Linotype"/>
          <w:i/>
          <w:sz w:val="22"/>
          <w:szCs w:val="22"/>
          <w:lang w:val="es-ES_tradnl"/>
        </w:rPr>
        <w:t xml:space="preserve"> </w:t>
      </w:r>
      <w:r w:rsidRPr="00E00BF1">
        <w:rPr>
          <w:rFonts w:ascii="Palatino Linotype" w:eastAsia="Calibri" w:hAnsi="Palatino Linotype"/>
          <w:i/>
          <w:sz w:val="22"/>
          <w:szCs w:val="22"/>
          <w:lang w:val="es-ES_tradnl"/>
        </w:rPr>
        <w:t>cumplimiento de las Leyes como lo es la recaudación de las contribuciones, asimismo puede causar daño pues se podría alterar el</w:t>
      </w:r>
      <w:r>
        <w:rPr>
          <w:rFonts w:ascii="Palatino Linotype" w:eastAsia="Calibri" w:hAnsi="Palatino Linotype"/>
          <w:i/>
          <w:sz w:val="22"/>
          <w:szCs w:val="22"/>
          <w:lang w:val="es-ES_tradnl"/>
        </w:rPr>
        <w:t xml:space="preserve"> </w:t>
      </w:r>
      <w:r w:rsidRPr="00E00BF1">
        <w:rPr>
          <w:rFonts w:ascii="Palatino Linotype" w:eastAsia="Calibri" w:hAnsi="Palatino Linotype"/>
          <w:i/>
          <w:sz w:val="22"/>
          <w:szCs w:val="22"/>
          <w:lang w:val="es-ES_tradnl"/>
        </w:rPr>
        <w:t>proceso de investigación y/o vulnerar la conducción o los derechos del debido proceso en el procedimiento administrativo, pues como se</w:t>
      </w:r>
      <w:r>
        <w:rPr>
          <w:rFonts w:ascii="Palatino Linotype" w:eastAsia="Calibri" w:hAnsi="Palatino Linotype"/>
          <w:i/>
          <w:sz w:val="22"/>
          <w:szCs w:val="22"/>
          <w:lang w:val="es-ES_tradnl"/>
        </w:rPr>
        <w:t xml:space="preserve"> </w:t>
      </w:r>
      <w:r w:rsidRPr="00E00BF1">
        <w:rPr>
          <w:rFonts w:ascii="Palatino Linotype" w:eastAsia="Calibri" w:hAnsi="Palatino Linotype"/>
          <w:i/>
          <w:sz w:val="22"/>
          <w:szCs w:val="22"/>
          <w:lang w:val="es-ES_tradnl"/>
        </w:rPr>
        <w:t>puede apreciar estos no han quedado firmes, sin dejar de lado que el daño que se puede producir con la divulgación de las actuaciones</w:t>
      </w:r>
      <w:r>
        <w:rPr>
          <w:rFonts w:ascii="Palatino Linotype" w:eastAsia="Calibri" w:hAnsi="Palatino Linotype"/>
          <w:i/>
          <w:sz w:val="22"/>
          <w:szCs w:val="22"/>
          <w:lang w:val="es-ES_tradnl"/>
        </w:rPr>
        <w:t xml:space="preserve"> </w:t>
      </w:r>
      <w:r w:rsidRPr="00E00BF1">
        <w:rPr>
          <w:rFonts w:ascii="Palatino Linotype" w:eastAsia="Calibri" w:hAnsi="Palatino Linotype"/>
          <w:i/>
          <w:sz w:val="22"/>
          <w:szCs w:val="22"/>
          <w:lang w:val="es-ES_tradnl"/>
        </w:rPr>
        <w:t>es mayor al interés público de conocer la información de referencia, por lo que en ese entendido, queda más que claro que es más que</w:t>
      </w:r>
      <w:r>
        <w:rPr>
          <w:rFonts w:ascii="Palatino Linotype" w:eastAsia="Calibri" w:hAnsi="Palatino Linotype"/>
          <w:i/>
          <w:sz w:val="22"/>
          <w:szCs w:val="22"/>
          <w:lang w:val="es-ES_tradnl"/>
        </w:rPr>
        <w:t xml:space="preserve"> </w:t>
      </w:r>
      <w:r w:rsidRPr="00E00BF1">
        <w:rPr>
          <w:rFonts w:ascii="Palatino Linotype" w:eastAsia="Calibri" w:hAnsi="Palatino Linotype"/>
          <w:i/>
          <w:sz w:val="22"/>
          <w:szCs w:val="22"/>
          <w:lang w:val="es-ES_tradnl"/>
        </w:rPr>
        <w:t xml:space="preserve">oportuna la reserva de la información consistente en el </w:t>
      </w:r>
      <w:r w:rsidRPr="000E4703">
        <w:rPr>
          <w:rFonts w:ascii="Palatino Linotype" w:eastAsia="Calibri" w:hAnsi="Palatino Linotype"/>
          <w:b/>
          <w:i/>
          <w:sz w:val="22"/>
          <w:szCs w:val="22"/>
          <w:lang w:val="es-ES_tradnl"/>
        </w:rPr>
        <w:t>Expediente derivado del contrato de obra pública TLAL-DGOP-PIM-LP-012-14, relativo a la rehabilitación del Deportivo Caracoles.</w:t>
      </w:r>
      <w:r w:rsidRPr="00E00BF1">
        <w:rPr>
          <w:rFonts w:ascii="Palatino Linotype" w:eastAsia="Calibri" w:hAnsi="Palatino Linotype"/>
          <w:i/>
          <w:sz w:val="22"/>
          <w:szCs w:val="22"/>
          <w:lang w:val="es-ES_tradnl"/>
        </w:rPr>
        <w:t xml:space="preserve"> </w:t>
      </w:r>
    </w:p>
    <w:p w14:paraId="1C2728A2" w14:textId="77777777" w:rsidR="00E00BF1" w:rsidRPr="00E00BF1" w:rsidRDefault="00E00BF1" w:rsidP="00E00BF1">
      <w:pPr>
        <w:pStyle w:val="Prrafodelista"/>
        <w:ind w:left="720"/>
        <w:jc w:val="both"/>
        <w:rPr>
          <w:rFonts w:ascii="Palatino Linotype" w:eastAsia="Calibri" w:hAnsi="Palatino Linotype"/>
          <w:i/>
          <w:sz w:val="22"/>
          <w:szCs w:val="22"/>
          <w:lang w:val="es-ES_tradnl"/>
        </w:rPr>
      </w:pPr>
    </w:p>
    <w:p w14:paraId="254E852D" w14:textId="77777777" w:rsidR="00E00BF1" w:rsidRDefault="00E00BF1" w:rsidP="00E00BF1">
      <w:pPr>
        <w:pStyle w:val="Prrafodelista"/>
        <w:ind w:left="720"/>
        <w:jc w:val="both"/>
        <w:rPr>
          <w:rFonts w:ascii="Palatino Linotype" w:eastAsia="Calibri" w:hAnsi="Palatino Linotype"/>
          <w:i/>
          <w:sz w:val="22"/>
          <w:szCs w:val="22"/>
          <w:lang w:val="es-ES_tradnl"/>
        </w:rPr>
      </w:pPr>
      <w:r w:rsidRPr="00E00BF1">
        <w:rPr>
          <w:rFonts w:ascii="Palatino Linotype" w:eastAsia="Calibri" w:hAnsi="Palatino Linotype"/>
          <w:i/>
          <w:sz w:val="22"/>
          <w:szCs w:val="22"/>
          <w:lang w:val="es-ES_tradnl"/>
        </w:rPr>
        <w:t>Por lo que en ese orden de ideas, queda de manifiesto que se ven satisfechas las disposiciones legales que conciernen a la reserva de la</w:t>
      </w:r>
      <w:r>
        <w:rPr>
          <w:rFonts w:ascii="Palatino Linotype" w:eastAsia="Calibri" w:hAnsi="Palatino Linotype"/>
          <w:i/>
          <w:sz w:val="22"/>
          <w:szCs w:val="22"/>
          <w:lang w:val="es-ES_tradnl"/>
        </w:rPr>
        <w:t xml:space="preserve"> </w:t>
      </w:r>
      <w:r w:rsidRPr="00E00BF1">
        <w:rPr>
          <w:rFonts w:ascii="Palatino Linotype" w:eastAsia="Calibri" w:hAnsi="Palatino Linotype"/>
          <w:i/>
          <w:sz w:val="22"/>
          <w:szCs w:val="22"/>
          <w:lang w:val="es-ES_tradnl"/>
        </w:rPr>
        <w:t xml:space="preserve">información pues </w:t>
      </w:r>
      <w:r w:rsidRPr="000E4703">
        <w:rPr>
          <w:rFonts w:ascii="Palatino Linotype" w:eastAsia="Calibri" w:hAnsi="Palatino Linotype"/>
          <w:b/>
          <w:i/>
          <w:sz w:val="22"/>
          <w:szCs w:val="22"/>
          <w:lang w:val="es-ES_tradnl"/>
        </w:rPr>
        <w:t>existe de un procedimiento judicial, administrativo o arbitral en trámite</w:t>
      </w:r>
      <w:r w:rsidRPr="00E00BF1">
        <w:rPr>
          <w:rFonts w:ascii="Palatino Linotype" w:eastAsia="Calibri" w:hAnsi="Palatino Linotype"/>
          <w:i/>
          <w:sz w:val="22"/>
          <w:szCs w:val="22"/>
          <w:lang w:val="es-ES_tradnl"/>
        </w:rPr>
        <w:t>; pues en el caso que nos ocupa la información que se solicita, como se puede apreciar y es del conocimiento del solicitante se encuentra en un procedimiento administrativo</w:t>
      </w:r>
      <w:r>
        <w:rPr>
          <w:rFonts w:ascii="Palatino Linotype" w:eastAsia="Calibri" w:hAnsi="Palatino Linotype"/>
          <w:i/>
          <w:sz w:val="22"/>
          <w:szCs w:val="22"/>
          <w:lang w:val="es-ES_tradnl"/>
        </w:rPr>
        <w:t xml:space="preserve"> </w:t>
      </w:r>
      <w:r w:rsidRPr="00E00BF1">
        <w:rPr>
          <w:rFonts w:ascii="Palatino Linotype" w:eastAsia="Calibri" w:hAnsi="Palatino Linotype"/>
          <w:i/>
          <w:sz w:val="22"/>
          <w:szCs w:val="22"/>
          <w:lang w:val="es-ES_tradnl"/>
        </w:rPr>
        <w:t>sustanciado ante el Departamento de Ejecución Fiscal dependiente de la Subtesoreria de Ingresos de la Tesorería Municipal mismo que a la fecha aún se encuentra en trámite, pues la documentación así como la información procesal solicitada forma parte de ese</w:t>
      </w:r>
      <w:r>
        <w:rPr>
          <w:rFonts w:ascii="Palatino Linotype" w:eastAsia="Calibri" w:hAnsi="Palatino Linotype"/>
          <w:i/>
          <w:sz w:val="22"/>
          <w:szCs w:val="22"/>
          <w:lang w:val="es-ES_tradnl"/>
        </w:rPr>
        <w:t xml:space="preserve"> </w:t>
      </w:r>
      <w:r w:rsidRPr="00E00BF1">
        <w:rPr>
          <w:rFonts w:ascii="Palatino Linotype" w:eastAsia="Calibri" w:hAnsi="Palatino Linotype"/>
          <w:i/>
          <w:sz w:val="22"/>
          <w:szCs w:val="22"/>
          <w:lang w:val="es-ES_tradnl"/>
        </w:rPr>
        <w:t xml:space="preserve">procedimiento administrativo de ejecución, circunstancias estas con las que se ve colmado este requisito. </w:t>
      </w:r>
    </w:p>
    <w:p w14:paraId="5057DD46" w14:textId="77777777" w:rsidR="00E00BF1" w:rsidRPr="00E00BF1" w:rsidRDefault="00E00BF1" w:rsidP="00E00BF1">
      <w:pPr>
        <w:pStyle w:val="Prrafodelista"/>
        <w:ind w:left="720"/>
        <w:jc w:val="both"/>
        <w:rPr>
          <w:rFonts w:ascii="Palatino Linotype" w:eastAsia="Calibri" w:hAnsi="Palatino Linotype"/>
          <w:i/>
          <w:sz w:val="22"/>
          <w:szCs w:val="22"/>
          <w:lang w:val="es-ES_tradnl"/>
        </w:rPr>
      </w:pPr>
    </w:p>
    <w:p w14:paraId="55D09CAC" w14:textId="77777777" w:rsidR="00E00BF1" w:rsidRDefault="00E00BF1" w:rsidP="00E00BF1">
      <w:pPr>
        <w:pStyle w:val="Prrafodelista"/>
        <w:ind w:left="720"/>
        <w:jc w:val="both"/>
        <w:rPr>
          <w:rFonts w:ascii="Palatino Linotype" w:eastAsia="Calibri" w:hAnsi="Palatino Linotype"/>
          <w:i/>
          <w:sz w:val="22"/>
          <w:szCs w:val="22"/>
          <w:lang w:val="es-ES_tradnl"/>
        </w:rPr>
      </w:pPr>
      <w:r w:rsidRPr="000E4703">
        <w:rPr>
          <w:rFonts w:ascii="Palatino Linotype" w:eastAsia="Calibri" w:hAnsi="Palatino Linotype"/>
          <w:b/>
          <w:i/>
          <w:sz w:val="22"/>
          <w:szCs w:val="22"/>
          <w:lang w:val="es-ES_tradnl"/>
        </w:rPr>
        <w:t>Además existe el requisito de que el sujeto obligado sea parte en ese procedimiento</w:t>
      </w:r>
      <w:r w:rsidRPr="00E00BF1">
        <w:rPr>
          <w:rFonts w:ascii="Palatino Linotype" w:eastAsia="Calibri" w:hAnsi="Palatino Linotype"/>
          <w:i/>
          <w:sz w:val="22"/>
          <w:szCs w:val="22"/>
          <w:lang w:val="es-ES_tradnl"/>
        </w:rPr>
        <w:t>; tal y como se señaló en párrafos anteriores, el</w:t>
      </w:r>
      <w:r>
        <w:rPr>
          <w:rFonts w:ascii="Palatino Linotype" w:eastAsia="Calibri" w:hAnsi="Palatino Linotype"/>
          <w:i/>
          <w:sz w:val="22"/>
          <w:szCs w:val="22"/>
          <w:lang w:val="es-ES_tradnl"/>
        </w:rPr>
        <w:t xml:space="preserve"> </w:t>
      </w:r>
      <w:r w:rsidRPr="00E00BF1">
        <w:rPr>
          <w:rFonts w:ascii="Palatino Linotype" w:eastAsia="Calibri" w:hAnsi="Palatino Linotype"/>
          <w:i/>
          <w:sz w:val="22"/>
          <w:szCs w:val="22"/>
          <w:lang w:val="es-ES_tradnl"/>
        </w:rPr>
        <w:t>sujeto obligado instauro el Procedimiento Administrativo de Ejecución ante la falta de cumplimiento de las obligaciones contractuales, por</w:t>
      </w:r>
      <w:r>
        <w:rPr>
          <w:rFonts w:ascii="Palatino Linotype" w:eastAsia="Calibri" w:hAnsi="Palatino Linotype"/>
          <w:i/>
          <w:sz w:val="22"/>
          <w:szCs w:val="22"/>
          <w:lang w:val="es-ES_tradnl"/>
        </w:rPr>
        <w:t xml:space="preserve"> </w:t>
      </w:r>
      <w:r w:rsidRPr="00E00BF1">
        <w:rPr>
          <w:rFonts w:ascii="Palatino Linotype" w:eastAsia="Calibri" w:hAnsi="Palatino Linotype"/>
          <w:i/>
          <w:sz w:val="22"/>
          <w:szCs w:val="22"/>
          <w:lang w:val="es-ES_tradnl"/>
        </w:rPr>
        <w:t xml:space="preserve">lo que es evidente que el Sujeto Obligado forma parte del procedimiento a que se hace referencia. </w:t>
      </w:r>
    </w:p>
    <w:p w14:paraId="3F174EF2" w14:textId="77777777" w:rsidR="00E00BF1" w:rsidRPr="00E00BF1" w:rsidRDefault="00E00BF1" w:rsidP="00E00BF1">
      <w:pPr>
        <w:pStyle w:val="Prrafodelista"/>
        <w:ind w:left="720"/>
        <w:jc w:val="both"/>
        <w:rPr>
          <w:rFonts w:ascii="Palatino Linotype" w:eastAsia="Calibri" w:hAnsi="Palatino Linotype"/>
          <w:i/>
          <w:sz w:val="22"/>
          <w:szCs w:val="22"/>
          <w:lang w:val="es-ES_tradnl"/>
        </w:rPr>
      </w:pPr>
    </w:p>
    <w:p w14:paraId="7C3C794B" w14:textId="77777777" w:rsidR="00E00BF1" w:rsidRDefault="00E00BF1" w:rsidP="00E00BF1">
      <w:pPr>
        <w:pStyle w:val="Prrafodelista"/>
        <w:ind w:left="720"/>
        <w:jc w:val="both"/>
        <w:rPr>
          <w:rFonts w:ascii="Palatino Linotype" w:eastAsia="Calibri" w:hAnsi="Palatino Linotype"/>
          <w:i/>
          <w:sz w:val="22"/>
          <w:szCs w:val="22"/>
          <w:lang w:val="es-ES_tradnl"/>
        </w:rPr>
      </w:pPr>
      <w:r w:rsidRPr="000E4703">
        <w:rPr>
          <w:rFonts w:ascii="Palatino Linotype" w:eastAsia="Calibri" w:hAnsi="Palatino Linotype"/>
          <w:b/>
          <w:i/>
          <w:sz w:val="22"/>
          <w:szCs w:val="22"/>
          <w:lang w:val="es-ES_tradnl"/>
        </w:rPr>
        <w:t>Igualmente, al momento en que el solicitante pide la información no era conocida por la contraparte antes de la presentación de la misma en el proceso</w:t>
      </w:r>
      <w:r w:rsidRPr="00E00BF1">
        <w:rPr>
          <w:rFonts w:ascii="Palatino Linotype" w:eastAsia="Calibri" w:hAnsi="Palatino Linotype"/>
          <w:i/>
          <w:sz w:val="22"/>
          <w:szCs w:val="22"/>
          <w:lang w:val="es-ES_tradnl"/>
        </w:rPr>
        <w:t>, situación que es fácilmente demostrable con la sola consulta de las actuaciones hechas en el expediente, pues</w:t>
      </w:r>
      <w:r>
        <w:rPr>
          <w:rFonts w:ascii="Palatino Linotype" w:eastAsia="Calibri" w:hAnsi="Palatino Linotype"/>
          <w:i/>
          <w:sz w:val="22"/>
          <w:szCs w:val="22"/>
          <w:lang w:val="es-ES_tradnl"/>
        </w:rPr>
        <w:t xml:space="preserve"> </w:t>
      </w:r>
      <w:r w:rsidRPr="00E00BF1">
        <w:rPr>
          <w:rFonts w:ascii="Palatino Linotype" w:eastAsia="Calibri" w:hAnsi="Palatino Linotype"/>
          <w:i/>
          <w:sz w:val="22"/>
          <w:szCs w:val="22"/>
          <w:lang w:val="es-ES_tradnl"/>
        </w:rPr>
        <w:t xml:space="preserve">resulta evidente que la contraparte hasta el momento no ha hecho pronunciamiento alguno referente a la actuación que se encuentra en estudio. </w:t>
      </w:r>
    </w:p>
    <w:p w14:paraId="37063B37" w14:textId="77777777" w:rsidR="00E00BF1" w:rsidRPr="00E00BF1" w:rsidRDefault="00E00BF1" w:rsidP="00E00BF1">
      <w:pPr>
        <w:pStyle w:val="Prrafodelista"/>
        <w:ind w:left="720"/>
        <w:jc w:val="both"/>
        <w:rPr>
          <w:rFonts w:ascii="Palatino Linotype" w:eastAsia="Calibri" w:hAnsi="Palatino Linotype"/>
          <w:i/>
          <w:sz w:val="22"/>
          <w:szCs w:val="22"/>
          <w:lang w:val="es-ES_tradnl"/>
        </w:rPr>
      </w:pPr>
    </w:p>
    <w:p w14:paraId="051A8852" w14:textId="77777777" w:rsidR="00E00BF1" w:rsidRPr="00E00BF1" w:rsidRDefault="00E00BF1" w:rsidP="00E00BF1">
      <w:pPr>
        <w:pStyle w:val="Prrafodelista"/>
        <w:ind w:left="720"/>
        <w:jc w:val="both"/>
        <w:rPr>
          <w:rFonts w:ascii="Palatino Linotype" w:eastAsia="Calibri" w:hAnsi="Palatino Linotype"/>
          <w:i/>
          <w:sz w:val="22"/>
          <w:szCs w:val="22"/>
          <w:lang w:val="es-ES_tradnl"/>
        </w:rPr>
      </w:pPr>
      <w:r w:rsidRPr="000E4703">
        <w:rPr>
          <w:rFonts w:ascii="Palatino Linotype" w:eastAsia="Calibri" w:hAnsi="Palatino Linotype"/>
          <w:b/>
          <w:i/>
          <w:sz w:val="22"/>
          <w:szCs w:val="22"/>
          <w:lang w:val="es-ES_tradnl"/>
        </w:rPr>
        <w:lastRenderedPageBreak/>
        <w:t>Resultando por consiguiente que con su divulgación se afecta la oportunidad de llevar a cabo alguna de las garantías del debido proceso</w:t>
      </w:r>
      <w:r w:rsidRPr="00E00BF1">
        <w:rPr>
          <w:rFonts w:ascii="Palatino Linotype" w:eastAsia="Calibri" w:hAnsi="Palatino Linotype"/>
          <w:i/>
          <w:sz w:val="22"/>
          <w:szCs w:val="22"/>
          <w:lang w:val="es-ES_tradnl"/>
        </w:rPr>
        <w:t>, esto es asi en razón de que como se indicó en el primer punto, el procedimiento administrativo aún se encuentra en trámite, en</w:t>
      </w:r>
      <w:r>
        <w:rPr>
          <w:rFonts w:ascii="Palatino Linotype" w:eastAsia="Calibri" w:hAnsi="Palatino Linotype"/>
          <w:i/>
          <w:sz w:val="22"/>
          <w:szCs w:val="22"/>
          <w:lang w:val="es-ES_tradnl"/>
        </w:rPr>
        <w:t xml:space="preserve"> </w:t>
      </w:r>
      <w:r w:rsidRPr="00E00BF1">
        <w:rPr>
          <w:rFonts w:ascii="Palatino Linotype" w:eastAsia="Calibri" w:hAnsi="Palatino Linotype"/>
          <w:i/>
          <w:sz w:val="22"/>
          <w:szCs w:val="22"/>
          <w:lang w:val="es-ES_tradnl"/>
        </w:rPr>
        <w:t>consecuencia revelar al información solicitada implicaría un cambio en el ánimo y actuar tanto de la dependencia que podría trascender</w:t>
      </w:r>
      <w:r>
        <w:rPr>
          <w:rFonts w:ascii="Palatino Linotype" w:eastAsia="Calibri" w:hAnsi="Palatino Linotype"/>
          <w:i/>
          <w:sz w:val="22"/>
          <w:szCs w:val="22"/>
          <w:lang w:val="es-ES_tradnl"/>
        </w:rPr>
        <w:t xml:space="preserve"> </w:t>
      </w:r>
      <w:r w:rsidRPr="00E00BF1">
        <w:rPr>
          <w:rFonts w:ascii="Palatino Linotype" w:eastAsia="Calibri" w:hAnsi="Palatino Linotype"/>
          <w:i/>
          <w:sz w:val="22"/>
          <w:szCs w:val="22"/>
          <w:lang w:val="es-ES_tradnl"/>
        </w:rPr>
        <w:t xml:space="preserve">inclusive en el sentido de cómo se deberá de resolver la situación del expediente en comento, lo que podría implicar una afectación real a su esfera de derechos. </w:t>
      </w:r>
    </w:p>
    <w:p w14:paraId="65EC755F" w14:textId="77777777" w:rsidR="00E00BF1" w:rsidRPr="00E00BF1" w:rsidRDefault="00E00BF1" w:rsidP="00E00BF1">
      <w:pPr>
        <w:pStyle w:val="Prrafodelista"/>
        <w:ind w:left="720"/>
        <w:jc w:val="both"/>
        <w:rPr>
          <w:rFonts w:ascii="Palatino Linotype" w:eastAsia="Calibri" w:hAnsi="Palatino Linotype"/>
          <w:i/>
          <w:sz w:val="22"/>
          <w:szCs w:val="22"/>
          <w:lang w:val="es-ES_tradnl"/>
        </w:rPr>
      </w:pPr>
    </w:p>
    <w:p w14:paraId="3B5FB792" w14:textId="77777777" w:rsidR="00E00BF1" w:rsidRDefault="00E00BF1" w:rsidP="00E00BF1">
      <w:pPr>
        <w:pStyle w:val="Prrafodelista"/>
        <w:ind w:left="720"/>
        <w:jc w:val="both"/>
        <w:rPr>
          <w:rFonts w:ascii="Palatino Linotype" w:eastAsia="Calibri" w:hAnsi="Palatino Linotype"/>
          <w:i/>
          <w:sz w:val="22"/>
          <w:szCs w:val="22"/>
          <w:lang w:val="es-ES_tradnl"/>
        </w:rPr>
      </w:pPr>
      <w:r w:rsidRPr="00E00BF1">
        <w:rPr>
          <w:rFonts w:ascii="Palatino Linotype" w:eastAsia="Calibri" w:hAnsi="Palatino Linotype"/>
          <w:i/>
          <w:sz w:val="22"/>
          <w:szCs w:val="22"/>
          <w:lang w:val="es-ES_tradnl"/>
        </w:rPr>
        <w:t>Ahora bien, el sujeto obligado acredito la existencia de los riesgos que implican la divulgación de la información solicitada, con base en</w:t>
      </w:r>
      <w:r>
        <w:rPr>
          <w:rFonts w:ascii="Palatino Linotype" w:eastAsia="Calibri" w:hAnsi="Palatino Linotype"/>
          <w:i/>
          <w:sz w:val="22"/>
          <w:szCs w:val="22"/>
          <w:lang w:val="es-ES_tradnl"/>
        </w:rPr>
        <w:t xml:space="preserve"> </w:t>
      </w:r>
      <w:r w:rsidRPr="00E00BF1">
        <w:rPr>
          <w:rFonts w:ascii="Palatino Linotype" w:eastAsia="Calibri" w:hAnsi="Palatino Linotype"/>
          <w:i/>
          <w:sz w:val="22"/>
          <w:szCs w:val="22"/>
          <w:lang w:val="es-ES_tradnl"/>
        </w:rPr>
        <w:t xml:space="preserve">los siguientes argumentos: </w:t>
      </w:r>
    </w:p>
    <w:p w14:paraId="621231C1" w14:textId="77777777" w:rsidR="00E00BF1" w:rsidRPr="00E00BF1" w:rsidRDefault="00E00BF1" w:rsidP="00E00BF1">
      <w:pPr>
        <w:pStyle w:val="Prrafodelista"/>
        <w:ind w:left="720"/>
        <w:jc w:val="both"/>
        <w:rPr>
          <w:rFonts w:ascii="Palatino Linotype" w:eastAsia="Calibri" w:hAnsi="Palatino Linotype"/>
          <w:i/>
          <w:sz w:val="22"/>
          <w:szCs w:val="22"/>
          <w:lang w:val="es-ES_tradnl"/>
        </w:rPr>
      </w:pPr>
    </w:p>
    <w:p w14:paraId="6F0BB185" w14:textId="77777777" w:rsidR="00E00BF1" w:rsidRDefault="00E00BF1" w:rsidP="00E00BF1">
      <w:pPr>
        <w:pStyle w:val="Prrafodelista"/>
        <w:ind w:left="720"/>
        <w:jc w:val="both"/>
        <w:rPr>
          <w:rFonts w:ascii="Palatino Linotype" w:eastAsia="Calibri" w:hAnsi="Palatino Linotype"/>
          <w:i/>
          <w:sz w:val="22"/>
          <w:szCs w:val="22"/>
          <w:lang w:val="es-ES_tradnl"/>
        </w:rPr>
      </w:pPr>
      <w:r w:rsidRPr="000E4703">
        <w:rPr>
          <w:rFonts w:ascii="Palatino Linotype" w:eastAsia="Calibri" w:hAnsi="Palatino Linotype"/>
          <w:b/>
          <w:i/>
          <w:sz w:val="22"/>
          <w:szCs w:val="22"/>
          <w:lang w:val="es-ES_tradnl"/>
        </w:rPr>
        <w:t>Riesgo Real:</w:t>
      </w:r>
      <w:r w:rsidRPr="00E00BF1">
        <w:rPr>
          <w:rFonts w:ascii="Palatino Linotype" w:eastAsia="Calibri" w:hAnsi="Palatino Linotype"/>
          <w:i/>
          <w:sz w:val="22"/>
          <w:szCs w:val="22"/>
          <w:lang w:val="es-ES_tradnl"/>
        </w:rPr>
        <w:t xml:space="preserve"> Se considera que revelar la información del expediente relativo al incumplimiento del contrato de obra pública</w:t>
      </w:r>
      <w:r>
        <w:rPr>
          <w:rFonts w:ascii="Palatino Linotype" w:eastAsia="Calibri" w:hAnsi="Palatino Linotype"/>
          <w:i/>
          <w:sz w:val="22"/>
          <w:szCs w:val="22"/>
          <w:lang w:val="es-ES_tradnl"/>
        </w:rPr>
        <w:t xml:space="preserve"> </w:t>
      </w:r>
      <w:r w:rsidRPr="00E00BF1">
        <w:rPr>
          <w:rFonts w:ascii="Palatino Linotype" w:eastAsia="Calibri" w:hAnsi="Palatino Linotype"/>
          <w:i/>
          <w:sz w:val="22"/>
          <w:szCs w:val="22"/>
          <w:lang w:val="es-ES_tradnl"/>
        </w:rPr>
        <w:t xml:space="preserve">identificado como </w:t>
      </w:r>
      <w:r w:rsidRPr="000E4703">
        <w:rPr>
          <w:rFonts w:ascii="Palatino Linotype" w:eastAsia="Calibri" w:hAnsi="Palatino Linotype"/>
          <w:b/>
          <w:i/>
          <w:sz w:val="22"/>
          <w:szCs w:val="22"/>
          <w:lang w:val="es-ES_tradnl"/>
        </w:rPr>
        <w:t>TLAL-DGOP·PIM·LP-012-14, podría ser utilizada en perjuicio del municipio, en virtud de que las diligencias que se presentaron, contienen información estratégica que, al darse a conocer a terceras personas ajenas al procedimiento administrativo, afectaría las defensas procesales del municipio.</w:t>
      </w:r>
      <w:r w:rsidRPr="00E00BF1">
        <w:rPr>
          <w:rFonts w:ascii="Palatino Linotype" w:eastAsia="Calibri" w:hAnsi="Palatino Linotype"/>
          <w:i/>
          <w:sz w:val="22"/>
          <w:szCs w:val="22"/>
          <w:lang w:val="es-ES_tradnl"/>
        </w:rPr>
        <w:t xml:space="preserve"> </w:t>
      </w:r>
    </w:p>
    <w:p w14:paraId="2EA6378D" w14:textId="77777777" w:rsidR="00E00BF1" w:rsidRPr="00E00BF1" w:rsidRDefault="00E00BF1" w:rsidP="00E00BF1">
      <w:pPr>
        <w:pStyle w:val="Prrafodelista"/>
        <w:ind w:left="720"/>
        <w:jc w:val="both"/>
        <w:rPr>
          <w:rFonts w:ascii="Palatino Linotype" w:eastAsia="Calibri" w:hAnsi="Palatino Linotype"/>
          <w:i/>
          <w:sz w:val="22"/>
          <w:szCs w:val="22"/>
          <w:lang w:val="es-ES_tradnl"/>
        </w:rPr>
      </w:pPr>
    </w:p>
    <w:p w14:paraId="39ADD5FE" w14:textId="77777777" w:rsidR="00E00BF1" w:rsidRDefault="00E00BF1" w:rsidP="00E00BF1">
      <w:pPr>
        <w:pStyle w:val="Prrafodelista"/>
        <w:ind w:left="720"/>
        <w:jc w:val="both"/>
        <w:rPr>
          <w:rFonts w:ascii="Palatino Linotype" w:eastAsia="Calibri" w:hAnsi="Palatino Linotype"/>
          <w:i/>
          <w:sz w:val="22"/>
          <w:szCs w:val="22"/>
          <w:lang w:val="es-ES_tradnl"/>
        </w:rPr>
      </w:pPr>
      <w:r w:rsidRPr="00E00BF1">
        <w:rPr>
          <w:rFonts w:ascii="Palatino Linotype" w:eastAsia="Calibri" w:hAnsi="Palatino Linotype"/>
          <w:i/>
          <w:sz w:val="22"/>
          <w:szCs w:val="22"/>
          <w:lang w:val="es-ES_tradnl"/>
        </w:rPr>
        <w:t>Asimismo, de acuerdo en lo establecido en el artículo 140 fracciones V, VI, VIII y X de la Ley de Acceso a la Información Pública</w:t>
      </w:r>
      <w:r>
        <w:rPr>
          <w:rFonts w:ascii="Palatino Linotype" w:eastAsia="Calibri" w:hAnsi="Palatino Linotype"/>
          <w:i/>
          <w:sz w:val="22"/>
          <w:szCs w:val="22"/>
          <w:lang w:val="es-ES_tradnl"/>
        </w:rPr>
        <w:t xml:space="preserve"> </w:t>
      </w:r>
      <w:r w:rsidRPr="00E00BF1">
        <w:rPr>
          <w:rFonts w:ascii="Palatino Linotype" w:eastAsia="Calibri" w:hAnsi="Palatino Linotype"/>
          <w:i/>
          <w:sz w:val="22"/>
          <w:szCs w:val="22"/>
          <w:lang w:val="es-ES_tradnl"/>
        </w:rPr>
        <w:t xml:space="preserve">del Estado de México y Municipios, el expediente relativo al incumplimiento del contrato de obra pública identificado como </w:t>
      </w:r>
      <w:r w:rsidRPr="000E4703">
        <w:rPr>
          <w:rFonts w:ascii="Palatino Linotype" w:eastAsia="Calibri" w:hAnsi="Palatino Linotype"/>
          <w:b/>
          <w:i/>
          <w:sz w:val="22"/>
          <w:szCs w:val="22"/>
          <w:lang w:val="es-ES_tradnl"/>
        </w:rPr>
        <w:t>TLAL-DGOP-PIM·LP-012-14</w:t>
      </w:r>
      <w:r w:rsidRPr="00E00BF1">
        <w:rPr>
          <w:rFonts w:ascii="Palatino Linotype" w:eastAsia="Calibri" w:hAnsi="Palatino Linotype"/>
          <w:i/>
          <w:sz w:val="22"/>
          <w:szCs w:val="22"/>
          <w:lang w:val="es-ES_tradnl"/>
        </w:rPr>
        <w:t>, aún no ha sido concluido, es decir, se encuentra sujeto a un proceso, razón por la que queda evidenciado que la</w:t>
      </w:r>
      <w:r>
        <w:rPr>
          <w:rFonts w:ascii="Palatino Linotype" w:eastAsia="Calibri" w:hAnsi="Palatino Linotype"/>
          <w:i/>
          <w:sz w:val="22"/>
          <w:szCs w:val="22"/>
          <w:lang w:val="es-ES_tradnl"/>
        </w:rPr>
        <w:t xml:space="preserve"> </w:t>
      </w:r>
      <w:r w:rsidRPr="00E00BF1">
        <w:rPr>
          <w:rFonts w:ascii="Palatino Linotype" w:eastAsia="Calibri" w:hAnsi="Palatino Linotype"/>
          <w:i/>
          <w:sz w:val="22"/>
          <w:szCs w:val="22"/>
          <w:lang w:val="es-ES_tradnl"/>
        </w:rPr>
        <w:t>información que se solicita no puede ser del conocimiento de personas ajenas al mismo, ya que solo pueden ser de conocimiento exclusivamente de las partes que intervienen en dicho procedimiento.</w:t>
      </w:r>
    </w:p>
    <w:p w14:paraId="5CF74CD6" w14:textId="77777777" w:rsidR="00E00BF1" w:rsidRDefault="00E00BF1" w:rsidP="00E00BF1">
      <w:pPr>
        <w:pStyle w:val="Prrafodelista"/>
        <w:ind w:left="720"/>
        <w:jc w:val="both"/>
        <w:rPr>
          <w:rFonts w:ascii="Palatino Linotype" w:eastAsia="Calibri" w:hAnsi="Palatino Linotype"/>
          <w:i/>
          <w:sz w:val="22"/>
          <w:szCs w:val="22"/>
          <w:lang w:val="es-ES_tradnl"/>
        </w:rPr>
      </w:pPr>
    </w:p>
    <w:p w14:paraId="164B863C" w14:textId="77777777" w:rsidR="00E00BF1" w:rsidRDefault="00E00BF1" w:rsidP="00E00BF1">
      <w:pPr>
        <w:pStyle w:val="Prrafodelista"/>
        <w:ind w:left="720"/>
        <w:jc w:val="both"/>
        <w:rPr>
          <w:rFonts w:ascii="Palatino Linotype" w:eastAsia="Calibri" w:hAnsi="Palatino Linotype"/>
          <w:i/>
          <w:sz w:val="22"/>
          <w:szCs w:val="22"/>
          <w:lang w:val="es-ES_tradnl"/>
        </w:rPr>
      </w:pPr>
      <w:r w:rsidRPr="000E4703">
        <w:rPr>
          <w:rFonts w:ascii="Palatino Linotype" w:eastAsia="Calibri" w:hAnsi="Palatino Linotype"/>
          <w:b/>
          <w:i/>
          <w:sz w:val="22"/>
          <w:szCs w:val="22"/>
          <w:lang w:val="es-ES_tradnl"/>
        </w:rPr>
        <w:t>Riesgo demostrable:</w:t>
      </w:r>
      <w:r w:rsidRPr="00E00BF1">
        <w:rPr>
          <w:rFonts w:ascii="Palatino Linotype" w:eastAsia="Calibri" w:hAnsi="Palatino Linotype"/>
          <w:i/>
          <w:sz w:val="22"/>
          <w:szCs w:val="22"/>
          <w:lang w:val="es-ES_tradnl"/>
        </w:rPr>
        <w:t xml:space="preserve"> Entonces, si se divulga la información requerida, se vulneraria </w:t>
      </w:r>
      <w:r w:rsidRPr="000E4703">
        <w:rPr>
          <w:rFonts w:ascii="Palatino Linotype" w:eastAsia="Calibri" w:hAnsi="Palatino Linotype"/>
          <w:b/>
          <w:i/>
          <w:sz w:val="22"/>
          <w:szCs w:val="22"/>
          <w:lang w:val="es-ES_tradnl"/>
        </w:rPr>
        <w:t>disposiciones legales de interés público</w:t>
      </w:r>
      <w:r w:rsidRPr="00E00BF1">
        <w:rPr>
          <w:rFonts w:ascii="Palatino Linotype" w:eastAsia="Calibri" w:hAnsi="Palatino Linotype"/>
          <w:i/>
          <w:sz w:val="22"/>
          <w:szCs w:val="22"/>
          <w:lang w:val="es-ES_tradnl"/>
        </w:rPr>
        <w:t xml:space="preserve">, interés que se encuentra protegido por las leyes, en </w:t>
      </w:r>
      <w:r>
        <w:rPr>
          <w:rFonts w:ascii="Palatino Linotype" w:eastAsia="Calibri" w:hAnsi="Palatino Linotype"/>
          <w:i/>
          <w:sz w:val="22"/>
          <w:szCs w:val="22"/>
          <w:lang w:val="es-ES_tradnl"/>
        </w:rPr>
        <w:t>v</w:t>
      </w:r>
      <w:r w:rsidRPr="00E00BF1">
        <w:rPr>
          <w:rFonts w:ascii="Palatino Linotype" w:eastAsia="Calibri" w:hAnsi="Palatino Linotype"/>
          <w:i/>
          <w:sz w:val="22"/>
          <w:szCs w:val="22"/>
          <w:lang w:val="es-ES_tradnl"/>
        </w:rPr>
        <w:t>irtud de que, si cualquier persona tiene acceso a dicha información, esto</w:t>
      </w:r>
      <w:r>
        <w:rPr>
          <w:rFonts w:ascii="Palatino Linotype" w:eastAsia="Calibri" w:hAnsi="Palatino Linotype"/>
          <w:i/>
          <w:sz w:val="22"/>
          <w:szCs w:val="22"/>
          <w:lang w:val="es-ES_tradnl"/>
        </w:rPr>
        <w:t xml:space="preserve"> </w:t>
      </w:r>
      <w:r w:rsidRPr="00E00BF1">
        <w:rPr>
          <w:rFonts w:ascii="Palatino Linotype" w:eastAsia="Calibri" w:hAnsi="Palatino Linotype"/>
          <w:i/>
          <w:sz w:val="22"/>
          <w:szCs w:val="22"/>
          <w:lang w:val="es-ES_tradnl"/>
        </w:rPr>
        <w:t>representaría un riesgo real, ya que si se entregara a terceras personas podrían utilizarla para poner en perjuicio de la hacienda pública</w:t>
      </w:r>
      <w:r>
        <w:rPr>
          <w:rFonts w:ascii="Palatino Linotype" w:eastAsia="Calibri" w:hAnsi="Palatino Linotype"/>
          <w:i/>
          <w:sz w:val="22"/>
          <w:szCs w:val="22"/>
          <w:lang w:val="es-ES_tradnl"/>
        </w:rPr>
        <w:t xml:space="preserve"> </w:t>
      </w:r>
      <w:r w:rsidRPr="00E00BF1">
        <w:rPr>
          <w:rFonts w:ascii="Palatino Linotype" w:eastAsia="Calibri" w:hAnsi="Palatino Linotype"/>
          <w:i/>
          <w:sz w:val="22"/>
          <w:szCs w:val="22"/>
          <w:lang w:val="es-ES_tradnl"/>
        </w:rPr>
        <w:t xml:space="preserve">municipal, trayendo como consecuencia un menoscabo y perjuicio al Interés social que está por encima de cualquier interés particular como acontece en el presente caso. </w:t>
      </w:r>
    </w:p>
    <w:p w14:paraId="6A697320" w14:textId="77777777" w:rsidR="00E00BF1" w:rsidRPr="00E00BF1" w:rsidRDefault="00E00BF1" w:rsidP="00E00BF1">
      <w:pPr>
        <w:pStyle w:val="Prrafodelista"/>
        <w:ind w:left="720"/>
        <w:jc w:val="both"/>
        <w:rPr>
          <w:rFonts w:ascii="Palatino Linotype" w:eastAsia="Calibri" w:hAnsi="Palatino Linotype"/>
          <w:i/>
          <w:sz w:val="22"/>
          <w:szCs w:val="22"/>
          <w:lang w:val="es-ES_tradnl"/>
        </w:rPr>
      </w:pPr>
    </w:p>
    <w:p w14:paraId="6A728FD4" w14:textId="77777777" w:rsidR="00E00BF1" w:rsidRDefault="00E00BF1" w:rsidP="00E00BF1">
      <w:pPr>
        <w:pStyle w:val="Prrafodelista"/>
        <w:ind w:left="720"/>
        <w:jc w:val="both"/>
        <w:rPr>
          <w:rFonts w:ascii="Palatino Linotype" w:eastAsia="Calibri" w:hAnsi="Palatino Linotype"/>
          <w:i/>
          <w:sz w:val="22"/>
          <w:szCs w:val="22"/>
          <w:lang w:val="es-ES_tradnl"/>
        </w:rPr>
      </w:pPr>
      <w:r w:rsidRPr="00E00BF1">
        <w:rPr>
          <w:rFonts w:ascii="Palatino Linotype" w:eastAsia="Calibri" w:hAnsi="Palatino Linotype"/>
          <w:i/>
          <w:sz w:val="22"/>
          <w:szCs w:val="22"/>
          <w:lang w:val="es-ES_tradnl"/>
        </w:rPr>
        <w:t>Asimismo, como se puede apreciar, el aprovechamiento que da origen procedimiento administrativo y del cual se solicita</w:t>
      </w:r>
      <w:r>
        <w:rPr>
          <w:rFonts w:ascii="Palatino Linotype" w:eastAsia="Calibri" w:hAnsi="Palatino Linotype"/>
          <w:i/>
          <w:sz w:val="22"/>
          <w:szCs w:val="22"/>
          <w:lang w:val="es-ES_tradnl"/>
        </w:rPr>
        <w:t xml:space="preserve"> </w:t>
      </w:r>
      <w:r w:rsidRPr="00E00BF1">
        <w:rPr>
          <w:rFonts w:ascii="Palatino Linotype" w:eastAsia="Calibri" w:hAnsi="Palatino Linotype"/>
          <w:i/>
          <w:sz w:val="22"/>
          <w:szCs w:val="22"/>
          <w:lang w:val="es-ES_tradnl"/>
        </w:rPr>
        <w:t>información, es del conocimiento del solicitante, tan es así que en su solicitud plasma que tiene que ver con una fianza y un contrato de</w:t>
      </w:r>
      <w:r>
        <w:rPr>
          <w:rFonts w:ascii="Palatino Linotype" w:eastAsia="Calibri" w:hAnsi="Palatino Linotype"/>
          <w:i/>
          <w:sz w:val="22"/>
          <w:szCs w:val="22"/>
          <w:lang w:val="es-ES_tradnl"/>
        </w:rPr>
        <w:t xml:space="preserve"> </w:t>
      </w:r>
      <w:r w:rsidRPr="00E00BF1">
        <w:rPr>
          <w:rFonts w:ascii="Palatino Linotype" w:eastAsia="Calibri" w:hAnsi="Palatino Linotype"/>
          <w:i/>
          <w:sz w:val="22"/>
          <w:szCs w:val="22"/>
          <w:lang w:val="es-ES_tradnl"/>
        </w:rPr>
        <w:t xml:space="preserve">obra pública, por lo que también es plenamente sabedor de que </w:t>
      </w:r>
      <w:r w:rsidRPr="000E4703">
        <w:rPr>
          <w:rFonts w:ascii="Palatino Linotype" w:eastAsia="Calibri" w:hAnsi="Palatino Linotype"/>
          <w:b/>
          <w:i/>
          <w:sz w:val="22"/>
          <w:szCs w:val="22"/>
          <w:lang w:val="es-ES_tradnl"/>
        </w:rPr>
        <w:t>existe un procedimiento</w:t>
      </w:r>
      <w:r w:rsidRPr="00E00BF1">
        <w:rPr>
          <w:rFonts w:ascii="Palatino Linotype" w:eastAsia="Calibri" w:hAnsi="Palatino Linotype"/>
          <w:i/>
          <w:sz w:val="22"/>
          <w:szCs w:val="22"/>
          <w:lang w:val="es-ES_tradnl"/>
        </w:rPr>
        <w:t xml:space="preserve"> por el incumplimiento a dicho contrato, </w:t>
      </w:r>
      <w:r w:rsidRPr="000E4703">
        <w:rPr>
          <w:rFonts w:ascii="Palatino Linotype" w:eastAsia="Calibri" w:hAnsi="Palatino Linotype"/>
          <w:b/>
          <w:i/>
          <w:sz w:val="22"/>
          <w:szCs w:val="22"/>
          <w:lang w:val="es-ES_tradnl"/>
        </w:rPr>
        <w:t>mismo que a la fecha</w:t>
      </w:r>
      <w:r w:rsidRPr="00E00BF1">
        <w:rPr>
          <w:rFonts w:ascii="Palatino Linotype" w:eastAsia="Calibri" w:hAnsi="Palatino Linotype"/>
          <w:i/>
          <w:sz w:val="22"/>
          <w:szCs w:val="22"/>
          <w:lang w:val="es-ES_tradnl"/>
        </w:rPr>
        <w:t xml:space="preserve">, tal y como se indicó en el apartado anterior, </w:t>
      </w:r>
      <w:r w:rsidRPr="000E4703">
        <w:rPr>
          <w:rFonts w:ascii="Palatino Linotype" w:eastAsia="Calibri" w:hAnsi="Palatino Linotype"/>
          <w:b/>
          <w:i/>
          <w:sz w:val="22"/>
          <w:szCs w:val="22"/>
          <w:lang w:val="es-ES_tradnl"/>
        </w:rPr>
        <w:t>no se ha concluido</w:t>
      </w:r>
      <w:r w:rsidRPr="00E00BF1">
        <w:rPr>
          <w:rFonts w:ascii="Palatino Linotype" w:eastAsia="Calibri" w:hAnsi="Palatino Linotype"/>
          <w:i/>
          <w:sz w:val="22"/>
          <w:szCs w:val="22"/>
          <w:lang w:val="es-ES_tradnl"/>
        </w:rPr>
        <w:t xml:space="preserve"> razones por las cuales en términos de lo dispuesto en el</w:t>
      </w:r>
      <w:r>
        <w:rPr>
          <w:rFonts w:ascii="Palatino Linotype" w:eastAsia="Calibri" w:hAnsi="Palatino Linotype"/>
          <w:i/>
          <w:sz w:val="22"/>
          <w:szCs w:val="22"/>
          <w:lang w:val="es-ES_tradnl"/>
        </w:rPr>
        <w:t xml:space="preserve"> </w:t>
      </w:r>
      <w:r w:rsidRPr="00E00BF1">
        <w:rPr>
          <w:rFonts w:ascii="Palatino Linotype" w:eastAsia="Calibri" w:hAnsi="Palatino Linotype"/>
          <w:i/>
          <w:sz w:val="22"/>
          <w:szCs w:val="22"/>
          <w:lang w:val="es-ES_tradnl"/>
        </w:rPr>
        <w:t xml:space="preserve">artículo 140 fracciones V, VI, VIII y X de la Ley de Acceso a la Información Pública del Estado de México y Municipios, no es posible brindar el acceso al público general. </w:t>
      </w:r>
    </w:p>
    <w:p w14:paraId="4804A5DC" w14:textId="77777777" w:rsidR="00E00BF1" w:rsidRDefault="00E00BF1" w:rsidP="00E00BF1">
      <w:pPr>
        <w:pStyle w:val="Prrafodelista"/>
        <w:ind w:left="720"/>
        <w:jc w:val="both"/>
        <w:rPr>
          <w:rFonts w:ascii="Palatino Linotype" w:eastAsia="Calibri" w:hAnsi="Palatino Linotype"/>
          <w:i/>
          <w:sz w:val="22"/>
          <w:szCs w:val="22"/>
          <w:lang w:val="es-ES_tradnl"/>
        </w:rPr>
      </w:pPr>
      <w:r w:rsidRPr="00E00BF1">
        <w:rPr>
          <w:rFonts w:ascii="Palatino Linotype" w:eastAsia="Calibri" w:hAnsi="Palatino Linotype"/>
          <w:i/>
          <w:sz w:val="22"/>
          <w:szCs w:val="22"/>
          <w:lang w:val="es-ES_tradnl"/>
        </w:rPr>
        <w:lastRenderedPageBreak/>
        <w:t>Ahora bien, es importante hacer notar que el procedimiento en comento tiene relación con un ingreso para este Municipio, y</w:t>
      </w:r>
      <w:r>
        <w:rPr>
          <w:rFonts w:ascii="Palatino Linotype" w:eastAsia="Calibri" w:hAnsi="Palatino Linotype"/>
          <w:i/>
          <w:sz w:val="22"/>
          <w:szCs w:val="22"/>
          <w:lang w:val="es-ES_tradnl"/>
        </w:rPr>
        <w:t xml:space="preserve"> </w:t>
      </w:r>
      <w:r w:rsidRPr="00E00BF1">
        <w:rPr>
          <w:rFonts w:ascii="Palatino Linotype" w:eastAsia="Calibri" w:hAnsi="Palatino Linotype"/>
          <w:i/>
          <w:sz w:val="22"/>
          <w:szCs w:val="22"/>
          <w:lang w:val="es-ES_tradnl"/>
        </w:rPr>
        <w:t>como es de explorado derecho, los ingresos que obtiene la hacienda pública municipal se traducen en una mejora, ya que dichos ingresos se destinan en mejores servicios y obra públicas, siendo que el requerimiento fiscal, encierra una estrategia fiscal de</w:t>
      </w:r>
      <w:r>
        <w:rPr>
          <w:rFonts w:ascii="Palatino Linotype" w:eastAsia="Calibri" w:hAnsi="Palatino Linotype"/>
          <w:i/>
          <w:sz w:val="22"/>
          <w:szCs w:val="22"/>
          <w:lang w:val="es-ES_tradnl"/>
        </w:rPr>
        <w:t xml:space="preserve"> </w:t>
      </w:r>
      <w:r w:rsidRPr="00E00BF1">
        <w:rPr>
          <w:rFonts w:ascii="Palatino Linotype" w:eastAsia="Calibri" w:hAnsi="Palatino Linotype"/>
          <w:i/>
          <w:sz w:val="22"/>
          <w:szCs w:val="22"/>
          <w:lang w:val="es-ES_tradnl"/>
        </w:rPr>
        <w:t xml:space="preserve">recaudación de tributos, es por eso la importancia de que se mantenga reservada la información que se solicita, consistente en el </w:t>
      </w:r>
      <w:r w:rsidRPr="000E4703">
        <w:rPr>
          <w:rFonts w:ascii="Palatino Linotype" w:eastAsia="Calibri" w:hAnsi="Palatino Linotype"/>
          <w:b/>
          <w:i/>
          <w:sz w:val="22"/>
          <w:szCs w:val="22"/>
          <w:lang w:val="es-ES_tradnl"/>
        </w:rPr>
        <w:t>Expediente derivado del contrato de obra pública TLAL·DGOP·PIM·LP-012-14, relativo a la rehabilitación del Deportivo Caracoles</w:t>
      </w:r>
      <w:r w:rsidRPr="00E00BF1">
        <w:rPr>
          <w:rFonts w:ascii="Palatino Linotype" w:eastAsia="Calibri" w:hAnsi="Palatino Linotype"/>
          <w:i/>
          <w:sz w:val="22"/>
          <w:szCs w:val="22"/>
          <w:lang w:val="es-ES_tradnl"/>
        </w:rPr>
        <w:t xml:space="preserve">, ya que en caso de que dicha información fuera pública, esto conllevaría a que toda la población tuviera conocimiento de las estrategias y forma de proceder de esta Municipalidad. </w:t>
      </w:r>
    </w:p>
    <w:p w14:paraId="755BCDB3" w14:textId="77777777" w:rsidR="00E00BF1" w:rsidRPr="00E00BF1" w:rsidRDefault="00E00BF1" w:rsidP="00E00BF1">
      <w:pPr>
        <w:pStyle w:val="Prrafodelista"/>
        <w:ind w:left="720"/>
        <w:jc w:val="both"/>
        <w:rPr>
          <w:rFonts w:ascii="Palatino Linotype" w:eastAsia="Calibri" w:hAnsi="Palatino Linotype"/>
          <w:i/>
          <w:sz w:val="22"/>
          <w:szCs w:val="22"/>
          <w:lang w:val="es-ES_tradnl"/>
        </w:rPr>
      </w:pPr>
    </w:p>
    <w:p w14:paraId="5DEF31A1" w14:textId="77777777" w:rsidR="00E00BF1" w:rsidRDefault="00E00BF1" w:rsidP="00E00BF1">
      <w:pPr>
        <w:pStyle w:val="Prrafodelista"/>
        <w:ind w:left="720"/>
        <w:jc w:val="both"/>
        <w:rPr>
          <w:rFonts w:ascii="Palatino Linotype" w:eastAsia="Calibri" w:hAnsi="Palatino Linotype"/>
          <w:i/>
          <w:sz w:val="22"/>
          <w:szCs w:val="22"/>
          <w:lang w:val="es-ES_tradnl"/>
        </w:rPr>
      </w:pPr>
      <w:r w:rsidRPr="00E00BF1">
        <w:rPr>
          <w:rFonts w:ascii="Palatino Linotype" w:eastAsia="Calibri" w:hAnsi="Palatino Linotype"/>
          <w:i/>
          <w:sz w:val="22"/>
          <w:szCs w:val="22"/>
          <w:lang w:val="es-ES_tradnl"/>
        </w:rPr>
        <w:t>Sumando a lo dicho en el párrafo anterior, dicho déficit en las arcas municipales afectaría seriamente los servicios prestados</w:t>
      </w:r>
      <w:r>
        <w:rPr>
          <w:rFonts w:ascii="Palatino Linotype" w:eastAsia="Calibri" w:hAnsi="Palatino Linotype"/>
          <w:i/>
          <w:sz w:val="22"/>
          <w:szCs w:val="22"/>
          <w:lang w:val="es-ES_tradnl"/>
        </w:rPr>
        <w:t xml:space="preserve"> </w:t>
      </w:r>
      <w:r w:rsidRPr="00E00BF1">
        <w:rPr>
          <w:rFonts w:ascii="Palatino Linotype" w:eastAsia="Calibri" w:hAnsi="Palatino Linotype"/>
          <w:i/>
          <w:sz w:val="22"/>
          <w:szCs w:val="22"/>
          <w:lang w:val="es-ES_tradnl"/>
        </w:rPr>
        <w:t>para el resto de la población, es decir, el riesgo del perjuicio que supondría la divulgación de la información, supera el interés público general de que se difunda, consecuentemente es necesario que se efectúe la reserva de la información, esto en atención</w:t>
      </w:r>
      <w:r>
        <w:rPr>
          <w:rFonts w:ascii="Palatino Linotype" w:eastAsia="Calibri" w:hAnsi="Palatino Linotype"/>
          <w:i/>
          <w:sz w:val="22"/>
          <w:szCs w:val="22"/>
          <w:lang w:val="es-ES_tradnl"/>
        </w:rPr>
        <w:t xml:space="preserve"> </w:t>
      </w:r>
      <w:r w:rsidRPr="00E00BF1">
        <w:rPr>
          <w:rFonts w:ascii="Palatino Linotype" w:eastAsia="Calibri" w:hAnsi="Palatino Linotype"/>
          <w:i/>
          <w:sz w:val="22"/>
          <w:szCs w:val="22"/>
          <w:lang w:val="es-ES_tradnl"/>
        </w:rPr>
        <w:t xml:space="preserve">a lo dispuesto en el artículo 129 fracción 11 de la Ley de Transparencia y Acceso a la Información Pública del Estado de México y Municipios. </w:t>
      </w:r>
    </w:p>
    <w:p w14:paraId="3C4FD304" w14:textId="77777777" w:rsidR="00E00BF1" w:rsidRPr="00E00BF1" w:rsidRDefault="00E00BF1" w:rsidP="00E00BF1">
      <w:pPr>
        <w:pStyle w:val="Prrafodelista"/>
        <w:ind w:left="720"/>
        <w:jc w:val="both"/>
        <w:rPr>
          <w:rFonts w:ascii="Palatino Linotype" w:eastAsia="Calibri" w:hAnsi="Palatino Linotype"/>
          <w:i/>
          <w:sz w:val="22"/>
          <w:szCs w:val="22"/>
          <w:lang w:val="es-ES_tradnl"/>
        </w:rPr>
      </w:pPr>
    </w:p>
    <w:p w14:paraId="5D5F1F03" w14:textId="77777777" w:rsidR="00E00BF1" w:rsidRDefault="00E00BF1" w:rsidP="00E00BF1">
      <w:pPr>
        <w:pStyle w:val="Prrafodelista"/>
        <w:ind w:left="720"/>
        <w:jc w:val="both"/>
        <w:rPr>
          <w:rFonts w:ascii="Palatino Linotype" w:eastAsia="Calibri" w:hAnsi="Palatino Linotype"/>
          <w:i/>
          <w:sz w:val="22"/>
          <w:szCs w:val="22"/>
          <w:lang w:val="es-ES_tradnl"/>
        </w:rPr>
      </w:pPr>
      <w:r w:rsidRPr="000E4703">
        <w:rPr>
          <w:rFonts w:ascii="Palatino Linotype" w:eastAsia="Calibri" w:hAnsi="Palatino Linotype"/>
          <w:b/>
          <w:i/>
          <w:sz w:val="22"/>
          <w:szCs w:val="22"/>
          <w:lang w:val="es-ES_tradnl"/>
        </w:rPr>
        <w:t>Riesgo identificable:</w:t>
      </w:r>
      <w:r w:rsidRPr="00E00BF1">
        <w:rPr>
          <w:rFonts w:ascii="Palatino Linotype" w:eastAsia="Calibri" w:hAnsi="Palatino Linotype"/>
          <w:i/>
          <w:sz w:val="22"/>
          <w:szCs w:val="22"/>
          <w:lang w:val="es-ES_tradnl"/>
        </w:rPr>
        <w:t xml:space="preserve"> La entrega de dicha información, podría causar daño al erario municipal, ya que se obstruiría el proceso</w:t>
      </w:r>
      <w:r>
        <w:rPr>
          <w:rFonts w:ascii="Palatino Linotype" w:eastAsia="Calibri" w:hAnsi="Palatino Linotype"/>
          <w:i/>
          <w:sz w:val="22"/>
          <w:szCs w:val="22"/>
          <w:lang w:val="es-ES_tradnl"/>
        </w:rPr>
        <w:t xml:space="preserve"> </w:t>
      </w:r>
      <w:r w:rsidRPr="00E00BF1">
        <w:rPr>
          <w:rFonts w:ascii="Palatino Linotype" w:eastAsia="Calibri" w:hAnsi="Palatino Linotype"/>
          <w:i/>
          <w:sz w:val="22"/>
          <w:szCs w:val="22"/>
          <w:lang w:val="es-ES_tradnl"/>
        </w:rPr>
        <w:t xml:space="preserve">de cobro que ha instaurado este Municipio, por el adeudo correspondiente. </w:t>
      </w:r>
    </w:p>
    <w:p w14:paraId="253598C6" w14:textId="77777777" w:rsidR="00E00BF1" w:rsidRPr="00E00BF1" w:rsidRDefault="00E00BF1" w:rsidP="00E00BF1">
      <w:pPr>
        <w:pStyle w:val="Prrafodelista"/>
        <w:ind w:left="720"/>
        <w:jc w:val="both"/>
        <w:rPr>
          <w:rFonts w:ascii="Palatino Linotype" w:eastAsia="Calibri" w:hAnsi="Palatino Linotype"/>
          <w:i/>
          <w:sz w:val="22"/>
          <w:szCs w:val="22"/>
          <w:lang w:val="es-ES_tradnl"/>
        </w:rPr>
      </w:pPr>
    </w:p>
    <w:p w14:paraId="14329FE0" w14:textId="77777777" w:rsidR="00E00BF1" w:rsidRDefault="00E00BF1" w:rsidP="00E00BF1">
      <w:pPr>
        <w:pStyle w:val="Prrafodelista"/>
        <w:ind w:left="720"/>
        <w:jc w:val="both"/>
        <w:rPr>
          <w:rFonts w:ascii="Palatino Linotype" w:eastAsia="Calibri" w:hAnsi="Palatino Linotype"/>
          <w:i/>
          <w:sz w:val="22"/>
          <w:szCs w:val="22"/>
          <w:lang w:val="es-ES_tradnl"/>
        </w:rPr>
      </w:pPr>
      <w:r w:rsidRPr="00E00BF1">
        <w:rPr>
          <w:rFonts w:ascii="Palatino Linotype" w:eastAsia="Calibri" w:hAnsi="Palatino Linotype"/>
          <w:i/>
          <w:sz w:val="22"/>
          <w:szCs w:val="22"/>
          <w:lang w:val="es-ES_tradnl"/>
        </w:rPr>
        <w:t>Por lo que en ese entendido es más que justificable que el sujeto obligado no se encuentra violando en ningún momento el derecho de</w:t>
      </w:r>
      <w:r>
        <w:rPr>
          <w:rFonts w:ascii="Palatino Linotype" w:eastAsia="Calibri" w:hAnsi="Palatino Linotype"/>
          <w:i/>
          <w:sz w:val="22"/>
          <w:szCs w:val="22"/>
          <w:lang w:val="es-ES_tradnl"/>
        </w:rPr>
        <w:t xml:space="preserve"> </w:t>
      </w:r>
      <w:r w:rsidRPr="00E00BF1">
        <w:rPr>
          <w:rFonts w:ascii="Palatino Linotype" w:eastAsia="Calibri" w:hAnsi="Palatino Linotype"/>
          <w:i/>
          <w:sz w:val="22"/>
          <w:szCs w:val="22"/>
          <w:lang w:val="es-ES_tradnl"/>
        </w:rPr>
        <w:t>acceso a la información del solicitante sino que se ha demostrado y ponderado los riesgos de su divulgación con el derecho de acceso a</w:t>
      </w:r>
      <w:r>
        <w:rPr>
          <w:rFonts w:ascii="Palatino Linotype" w:eastAsia="Calibri" w:hAnsi="Palatino Linotype"/>
          <w:i/>
          <w:sz w:val="22"/>
          <w:szCs w:val="22"/>
          <w:lang w:val="es-ES_tradnl"/>
        </w:rPr>
        <w:t xml:space="preserve"> </w:t>
      </w:r>
      <w:r w:rsidRPr="00E00BF1">
        <w:rPr>
          <w:rFonts w:ascii="Palatino Linotype" w:eastAsia="Calibri" w:hAnsi="Palatino Linotype"/>
          <w:i/>
          <w:sz w:val="22"/>
          <w:szCs w:val="22"/>
          <w:lang w:val="es-ES_tradnl"/>
        </w:rPr>
        <w:t xml:space="preserve">la misma, siendo que resulto mayor y de vital importancia que la información fuese reservada ya que el beneficio del particular no puede estar por encima del interés social, y los beneficios de esta última siempre serán superiores a los de cualquier particular. </w:t>
      </w:r>
    </w:p>
    <w:p w14:paraId="752C13D6" w14:textId="77777777" w:rsidR="00E00BF1" w:rsidRPr="00E00BF1" w:rsidRDefault="00E00BF1" w:rsidP="00E00BF1">
      <w:pPr>
        <w:pStyle w:val="Prrafodelista"/>
        <w:ind w:left="720"/>
        <w:jc w:val="both"/>
        <w:rPr>
          <w:rFonts w:ascii="Palatino Linotype" w:eastAsia="Calibri" w:hAnsi="Palatino Linotype"/>
          <w:i/>
          <w:sz w:val="22"/>
          <w:szCs w:val="22"/>
          <w:lang w:val="es-ES_tradnl"/>
        </w:rPr>
      </w:pPr>
    </w:p>
    <w:p w14:paraId="3701F32D" w14:textId="77777777" w:rsidR="00E00BF1" w:rsidRDefault="00E00BF1" w:rsidP="00E00BF1">
      <w:pPr>
        <w:pStyle w:val="Prrafodelista"/>
        <w:ind w:left="720"/>
        <w:jc w:val="both"/>
        <w:rPr>
          <w:rFonts w:ascii="Palatino Linotype" w:eastAsia="Calibri" w:hAnsi="Palatino Linotype"/>
          <w:i/>
          <w:sz w:val="22"/>
          <w:szCs w:val="22"/>
          <w:lang w:val="es-ES_tradnl"/>
        </w:rPr>
      </w:pPr>
      <w:r w:rsidRPr="00E00BF1">
        <w:rPr>
          <w:rFonts w:ascii="Palatino Linotype" w:eastAsia="Calibri" w:hAnsi="Palatino Linotype"/>
          <w:i/>
          <w:sz w:val="22"/>
          <w:szCs w:val="22"/>
          <w:lang w:val="es-ES_tradnl"/>
        </w:rPr>
        <w:t>Ahora bien complementando lo anterior esta Tesorería Municipal tiene conocimiento de que se encuentra además un procedimiento</w:t>
      </w:r>
      <w:r>
        <w:rPr>
          <w:rFonts w:ascii="Palatino Linotype" w:eastAsia="Calibri" w:hAnsi="Palatino Linotype"/>
          <w:i/>
          <w:sz w:val="22"/>
          <w:szCs w:val="22"/>
          <w:lang w:val="es-ES_tradnl"/>
        </w:rPr>
        <w:t xml:space="preserve"> </w:t>
      </w:r>
      <w:r w:rsidRPr="00E00BF1">
        <w:rPr>
          <w:rFonts w:ascii="Palatino Linotype" w:eastAsia="Calibri" w:hAnsi="Palatino Linotype"/>
          <w:i/>
          <w:sz w:val="22"/>
          <w:szCs w:val="22"/>
          <w:lang w:val="es-ES_tradnl"/>
        </w:rPr>
        <w:t>jurisdiccional el cual es defendido por la Consejería Jurídica de este H. Ayuntamiento, el cual tiene como punto central la información que</w:t>
      </w:r>
      <w:r>
        <w:rPr>
          <w:rFonts w:ascii="Palatino Linotype" w:eastAsia="Calibri" w:hAnsi="Palatino Linotype"/>
          <w:i/>
          <w:sz w:val="22"/>
          <w:szCs w:val="22"/>
          <w:lang w:val="es-ES_tradnl"/>
        </w:rPr>
        <w:t xml:space="preserve"> </w:t>
      </w:r>
      <w:r w:rsidRPr="00E00BF1">
        <w:rPr>
          <w:rFonts w:ascii="Palatino Linotype" w:eastAsia="Calibri" w:hAnsi="Palatino Linotype"/>
          <w:i/>
          <w:sz w:val="22"/>
          <w:szCs w:val="22"/>
          <w:lang w:val="es-ES_tradnl"/>
        </w:rPr>
        <w:t>el solicitante y aquí recurrente pide, por lo que además de lo anteriormente dicho es notorio que se actualizan nuevamente las razones de reserva de la información hasta en tanto el ~o cause ejecutoria y sea resuelto en definitiva.</w:t>
      </w:r>
      <w:r w:rsidR="000E4703">
        <w:rPr>
          <w:rFonts w:ascii="Palatino Linotype" w:eastAsia="Calibri" w:hAnsi="Palatino Linotype"/>
          <w:i/>
          <w:sz w:val="22"/>
          <w:szCs w:val="22"/>
          <w:lang w:val="es-ES_tradnl"/>
        </w:rPr>
        <w:t>”</w:t>
      </w:r>
    </w:p>
    <w:p w14:paraId="60DAD7B1" w14:textId="77777777" w:rsidR="00F6227E" w:rsidRPr="00F6227E" w:rsidRDefault="00F6227E" w:rsidP="00F6227E">
      <w:pPr>
        <w:pStyle w:val="Prrafodelista"/>
        <w:ind w:left="720"/>
        <w:jc w:val="right"/>
        <w:rPr>
          <w:rFonts w:ascii="Palatino Linotype" w:eastAsia="Calibri" w:hAnsi="Palatino Linotype"/>
          <w:sz w:val="22"/>
          <w:szCs w:val="22"/>
          <w:lang w:val="es-ES_tradnl"/>
        </w:rPr>
      </w:pPr>
      <w:r>
        <w:rPr>
          <w:rFonts w:ascii="Palatino Linotype" w:eastAsia="Calibri" w:hAnsi="Palatino Linotype"/>
          <w:sz w:val="22"/>
          <w:szCs w:val="22"/>
          <w:lang w:val="es-ES_tradnl"/>
        </w:rPr>
        <w:t>(Énfasis añadido)</w:t>
      </w:r>
    </w:p>
    <w:p w14:paraId="4691930B" w14:textId="77777777" w:rsidR="006722AB" w:rsidRPr="00E00BF1" w:rsidRDefault="006722AB" w:rsidP="00DD3442">
      <w:pPr>
        <w:spacing w:after="0" w:line="360" w:lineRule="auto"/>
        <w:jc w:val="both"/>
        <w:rPr>
          <w:rFonts w:ascii="Palatino Linotype" w:eastAsia="Calibri" w:hAnsi="Palatino Linotype" w:cs="Times New Roman"/>
          <w:lang w:val="es-ES_tradnl" w:eastAsia="es-ES"/>
        </w:rPr>
      </w:pPr>
    </w:p>
    <w:p w14:paraId="59C2DC7E" w14:textId="77777777" w:rsidR="006722AB" w:rsidRDefault="000E4703" w:rsidP="000E4703">
      <w:pPr>
        <w:pStyle w:val="Prrafodelista"/>
        <w:numPr>
          <w:ilvl w:val="0"/>
          <w:numId w:val="3"/>
        </w:numPr>
        <w:spacing w:line="360" w:lineRule="auto"/>
        <w:jc w:val="both"/>
        <w:rPr>
          <w:rFonts w:ascii="Palatino Linotype" w:eastAsia="Calibri" w:hAnsi="Palatino Linotype"/>
          <w:lang w:val="es-ES_tradnl"/>
        </w:rPr>
      </w:pPr>
      <w:r w:rsidRPr="00F6227E">
        <w:rPr>
          <w:rFonts w:ascii="Palatino Linotype" w:eastAsia="Calibri" w:hAnsi="Palatino Linotype"/>
          <w:b/>
          <w:lang w:val="es-ES_tradnl"/>
        </w:rPr>
        <w:t>RESP DE INFRAESTUCTURA URBANA.pdf:</w:t>
      </w:r>
      <w:r>
        <w:rPr>
          <w:rFonts w:ascii="Palatino Linotype" w:eastAsia="Calibri" w:hAnsi="Palatino Linotype"/>
          <w:lang w:val="es-ES_tradnl"/>
        </w:rPr>
        <w:t xml:space="preserve"> consistent</w:t>
      </w:r>
      <w:r w:rsidR="003C3EA1">
        <w:rPr>
          <w:rFonts w:ascii="Palatino Linotype" w:eastAsia="Calibri" w:hAnsi="Palatino Linotype"/>
          <w:lang w:val="es-ES_tradnl"/>
        </w:rPr>
        <w:t xml:space="preserve">e en el oficio DIU/CJ/109/2020 de fecha diez de marzo de dos mil veinte, remitido por el Coordinador Jurídico de la Dirección de Infraestructura Urbana, a la Titular de </w:t>
      </w:r>
      <w:r w:rsidR="003C3EA1">
        <w:rPr>
          <w:rFonts w:ascii="Palatino Linotype" w:eastAsia="Calibri" w:hAnsi="Palatino Linotype"/>
          <w:lang w:val="es-ES_tradnl"/>
        </w:rPr>
        <w:lastRenderedPageBreak/>
        <w:t>la Unidad de Transparencia y Acceso a la Información Pública Municipal, mediante la cual manifiesta lo siguiente:</w:t>
      </w:r>
    </w:p>
    <w:p w14:paraId="2391C343" w14:textId="77777777" w:rsidR="003C3EA1" w:rsidRDefault="003C3EA1" w:rsidP="003C3EA1">
      <w:pPr>
        <w:pStyle w:val="Prrafodelista"/>
        <w:spacing w:line="360" w:lineRule="auto"/>
        <w:ind w:left="720"/>
        <w:jc w:val="both"/>
        <w:rPr>
          <w:rFonts w:ascii="Palatino Linotype" w:eastAsia="Calibri" w:hAnsi="Palatino Linotype"/>
          <w:b/>
          <w:lang w:val="es-ES_tradnl"/>
        </w:rPr>
      </w:pPr>
    </w:p>
    <w:p w14:paraId="29FCB3FD" w14:textId="77777777" w:rsidR="003C3EA1" w:rsidRDefault="003C3EA1" w:rsidP="003C3EA1">
      <w:pPr>
        <w:pStyle w:val="Prrafodelista"/>
        <w:ind w:left="720"/>
        <w:jc w:val="both"/>
        <w:rPr>
          <w:rFonts w:ascii="Palatino Linotype" w:eastAsia="Calibri" w:hAnsi="Palatino Linotype"/>
          <w:i/>
          <w:lang w:val="es-ES_tradnl"/>
        </w:rPr>
      </w:pPr>
      <w:r>
        <w:rPr>
          <w:rFonts w:ascii="Palatino Linotype" w:eastAsia="Calibri" w:hAnsi="Palatino Linotype"/>
          <w:i/>
          <w:lang w:val="es-ES_tradnl"/>
        </w:rPr>
        <w:t>“</w:t>
      </w:r>
      <w:r w:rsidRPr="003C3EA1">
        <w:rPr>
          <w:rFonts w:ascii="Palatino Linotype" w:eastAsia="Calibri" w:hAnsi="Palatino Linotype"/>
          <w:i/>
          <w:lang w:val="es-ES_tradnl"/>
        </w:rPr>
        <w:t>Aunque en su solicitud de información no se expresa con claridad, cual es la fianza</w:t>
      </w:r>
      <w:r>
        <w:rPr>
          <w:rFonts w:ascii="Palatino Linotype" w:eastAsia="Calibri" w:hAnsi="Palatino Linotype"/>
          <w:i/>
          <w:lang w:val="es-ES_tradnl"/>
        </w:rPr>
        <w:t xml:space="preserve"> </w:t>
      </w:r>
      <w:r w:rsidRPr="003C3EA1">
        <w:rPr>
          <w:rFonts w:ascii="Palatino Linotype" w:eastAsia="Calibri" w:hAnsi="Palatino Linotype"/>
          <w:i/>
          <w:lang w:val="es-ES_tradnl"/>
        </w:rPr>
        <w:t>(.número de fianza, o contrato al que corresponde o ampara dicha fianza), del análisis de</w:t>
      </w:r>
      <w:r>
        <w:rPr>
          <w:rFonts w:ascii="Palatino Linotype" w:eastAsia="Calibri" w:hAnsi="Palatino Linotype"/>
          <w:i/>
          <w:lang w:val="es-ES_tradnl"/>
        </w:rPr>
        <w:t xml:space="preserve"> </w:t>
      </w:r>
      <w:r w:rsidRPr="003C3EA1">
        <w:rPr>
          <w:rFonts w:ascii="Palatino Linotype" w:eastAsia="Calibri" w:hAnsi="Palatino Linotype"/>
          <w:i/>
          <w:lang w:val="es-ES_tradnl"/>
        </w:rPr>
        <w:t>su anexo a su petición se desprende que se hace referencia a la póliza de egresos número</w:t>
      </w:r>
      <w:r>
        <w:rPr>
          <w:rFonts w:ascii="Palatino Linotype" w:eastAsia="Calibri" w:hAnsi="Palatino Linotype"/>
          <w:i/>
          <w:lang w:val="es-ES_tradnl"/>
        </w:rPr>
        <w:t xml:space="preserve"> </w:t>
      </w:r>
      <w:r w:rsidRPr="003C3EA1">
        <w:rPr>
          <w:rFonts w:ascii="Palatino Linotype" w:eastAsia="Calibri" w:hAnsi="Palatino Linotype"/>
          <w:i/>
          <w:lang w:val="es-ES_tradnl"/>
        </w:rPr>
        <w:t xml:space="preserve">431 del 19 de Febrero de 2015, del pago saldo del anticipo del contrato: </w:t>
      </w:r>
      <w:r w:rsidRPr="003C3EA1">
        <w:rPr>
          <w:rFonts w:ascii="Palatino Linotype" w:eastAsia="Calibri" w:hAnsi="Palatino Linotype"/>
          <w:b/>
          <w:i/>
          <w:lang w:val="es-ES_tradnl"/>
        </w:rPr>
        <w:t>TLAL-DGOP-PIM-LP-012-14</w:t>
      </w:r>
      <w:r w:rsidRPr="003C3EA1">
        <w:rPr>
          <w:rFonts w:ascii="Palatino Linotype" w:eastAsia="Calibri" w:hAnsi="Palatino Linotype"/>
          <w:i/>
          <w:lang w:val="es-ES_tradnl"/>
        </w:rPr>
        <w:t xml:space="preserve">, con un importe de $2,000,000.00 (dos millones de pesos) </w:t>
      </w:r>
    </w:p>
    <w:p w14:paraId="5E91B1CC" w14:textId="77777777" w:rsidR="003C3EA1" w:rsidRDefault="003C3EA1" w:rsidP="003C3EA1">
      <w:pPr>
        <w:pStyle w:val="Prrafodelista"/>
        <w:ind w:left="720"/>
        <w:jc w:val="both"/>
        <w:rPr>
          <w:rFonts w:ascii="Palatino Linotype" w:eastAsia="Calibri" w:hAnsi="Palatino Linotype"/>
          <w:i/>
          <w:lang w:val="es-ES_tradnl"/>
        </w:rPr>
      </w:pPr>
    </w:p>
    <w:p w14:paraId="165EC47D" w14:textId="77777777" w:rsidR="003C3EA1" w:rsidRDefault="003C3EA1" w:rsidP="003C3EA1">
      <w:pPr>
        <w:pStyle w:val="Prrafodelista"/>
        <w:ind w:left="720"/>
        <w:jc w:val="both"/>
        <w:rPr>
          <w:rFonts w:ascii="Palatino Linotype" w:eastAsia="Calibri" w:hAnsi="Palatino Linotype"/>
          <w:i/>
          <w:lang w:val="es-ES_tradnl"/>
        </w:rPr>
      </w:pPr>
      <w:r w:rsidRPr="003C3EA1">
        <w:rPr>
          <w:rFonts w:ascii="Palatino Linotype" w:eastAsia="Calibri" w:hAnsi="Palatino Linotype"/>
          <w:i/>
          <w:lang w:val="es-ES_tradnl"/>
        </w:rPr>
        <w:t xml:space="preserve">Al respecto le informo que dicho expediente: </w:t>
      </w:r>
      <w:r w:rsidRPr="003C3EA1">
        <w:rPr>
          <w:rFonts w:ascii="Palatino Linotype" w:eastAsia="Calibri" w:hAnsi="Palatino Linotype"/>
          <w:b/>
          <w:i/>
          <w:lang w:val="es-ES_tradnl"/>
        </w:rPr>
        <w:t>EXPEDIENTE: R.A/TLAL-DGOP-PIM-LP-012-14, OBRA DENOMINADA: SECTOR 12: REHABILITACIÓN DEPORTIVO "CARACOLES"</w:t>
      </w:r>
      <w:r w:rsidRPr="003C3EA1">
        <w:rPr>
          <w:rFonts w:ascii="Palatino Linotype" w:eastAsia="Calibri" w:hAnsi="Palatino Linotype"/>
          <w:i/>
          <w:lang w:val="es-ES_tradnl"/>
        </w:rPr>
        <w:t xml:space="preserve"> EN CALLE URUAPAN SIN NÚMERO, COLONIA CONSTITUCIÓN DE 1917</w:t>
      </w:r>
      <w:r>
        <w:rPr>
          <w:rFonts w:ascii="Palatino Linotype" w:eastAsia="Calibri" w:hAnsi="Palatino Linotype"/>
          <w:i/>
          <w:lang w:val="es-ES_tradnl"/>
        </w:rPr>
        <w:t xml:space="preserve"> </w:t>
      </w:r>
      <w:r w:rsidRPr="003C3EA1">
        <w:rPr>
          <w:rFonts w:ascii="Palatino Linotype" w:eastAsia="Calibri" w:hAnsi="Palatino Linotype"/>
          <w:i/>
          <w:lang w:val="es-ES_tradnl"/>
        </w:rPr>
        <w:t>Y CONSTRUCCIÓN DE MURO DE CONTENCIÓN EN CALLE BOLIVIA Y COSTA RICA,</w:t>
      </w:r>
      <w:r>
        <w:rPr>
          <w:rFonts w:ascii="Palatino Linotype" w:eastAsia="Calibri" w:hAnsi="Palatino Linotype"/>
          <w:i/>
          <w:lang w:val="es-ES_tradnl"/>
        </w:rPr>
        <w:t xml:space="preserve"> </w:t>
      </w:r>
      <w:r w:rsidRPr="003C3EA1">
        <w:rPr>
          <w:rFonts w:ascii="Palatino Linotype" w:eastAsia="Calibri" w:hAnsi="Palatino Linotype"/>
          <w:i/>
          <w:lang w:val="es-ES_tradnl"/>
        </w:rPr>
        <w:t>COLONIA SAN JOSE IXHUATEPEC, UBICADA EN EL MUNICIPIO DE TLALNEPANTLA DE</w:t>
      </w:r>
      <w:r>
        <w:rPr>
          <w:rFonts w:ascii="Palatino Linotype" w:eastAsia="Calibri" w:hAnsi="Palatino Linotype"/>
          <w:i/>
          <w:lang w:val="es-ES_tradnl"/>
        </w:rPr>
        <w:t xml:space="preserve"> </w:t>
      </w:r>
      <w:r w:rsidRPr="003C3EA1">
        <w:rPr>
          <w:rFonts w:ascii="Palatino Linotype" w:eastAsia="Calibri" w:hAnsi="Palatino Linotype"/>
          <w:i/>
          <w:lang w:val="es-ES_tradnl"/>
        </w:rPr>
        <w:t xml:space="preserve">BAZ, ESTADO DE MÉXICO. </w:t>
      </w:r>
      <w:r w:rsidRPr="003C3EA1">
        <w:rPr>
          <w:rFonts w:ascii="Palatino Linotype" w:eastAsia="Calibri" w:hAnsi="Palatino Linotype"/>
          <w:b/>
          <w:i/>
          <w:lang w:val="es-ES_tradnl"/>
        </w:rPr>
        <w:t>fue entregado como obra no finiquitada de manera administrativa, por medio del proceso de entrega- recepción por parte de la administración anterior {2016-2018)</w:t>
      </w:r>
      <w:r>
        <w:rPr>
          <w:rFonts w:ascii="Palatino Linotype" w:eastAsia="Calibri" w:hAnsi="Palatino Linotype"/>
          <w:i/>
          <w:lang w:val="es-ES_tradnl"/>
        </w:rPr>
        <w:t>; lo cual ha s</w:t>
      </w:r>
      <w:r w:rsidRPr="003C3EA1">
        <w:rPr>
          <w:rFonts w:ascii="Palatino Linotype" w:eastAsia="Calibri" w:hAnsi="Palatino Linotype"/>
          <w:i/>
          <w:lang w:val="es-ES_tradnl"/>
        </w:rPr>
        <w:t>ido enterado a la Contraloría</w:t>
      </w:r>
      <w:r>
        <w:rPr>
          <w:rFonts w:ascii="Palatino Linotype" w:eastAsia="Calibri" w:hAnsi="Palatino Linotype"/>
          <w:i/>
          <w:lang w:val="es-ES_tradnl"/>
        </w:rPr>
        <w:t xml:space="preserve"> </w:t>
      </w:r>
      <w:r w:rsidRPr="003C3EA1">
        <w:rPr>
          <w:rFonts w:ascii="Palatino Linotype" w:eastAsia="Calibri" w:hAnsi="Palatino Linotype"/>
          <w:i/>
          <w:lang w:val="es-ES_tradnl"/>
        </w:rPr>
        <w:t>Interna Municipal a efecto de deslindar o aplicar las res</w:t>
      </w:r>
      <w:r>
        <w:rPr>
          <w:rFonts w:ascii="Palatino Linotype" w:eastAsia="Calibri" w:hAnsi="Palatino Linotype"/>
          <w:i/>
          <w:lang w:val="es-ES_tradnl"/>
        </w:rPr>
        <w:t xml:space="preserve">ponsabilidades correspondientes. </w:t>
      </w:r>
    </w:p>
    <w:p w14:paraId="4CA4C008" w14:textId="77777777" w:rsidR="003C3EA1" w:rsidRDefault="003C3EA1" w:rsidP="003C3EA1">
      <w:pPr>
        <w:pStyle w:val="Prrafodelista"/>
        <w:ind w:left="720"/>
        <w:jc w:val="both"/>
        <w:rPr>
          <w:rFonts w:ascii="Palatino Linotype" w:eastAsia="Calibri" w:hAnsi="Palatino Linotype"/>
          <w:i/>
          <w:lang w:val="es-ES_tradnl"/>
        </w:rPr>
      </w:pPr>
    </w:p>
    <w:p w14:paraId="6767DDD4" w14:textId="77777777" w:rsidR="003C3EA1" w:rsidRPr="003C3EA1" w:rsidRDefault="003C3EA1" w:rsidP="003C3EA1">
      <w:pPr>
        <w:pStyle w:val="Prrafodelista"/>
        <w:ind w:left="720"/>
        <w:jc w:val="both"/>
        <w:rPr>
          <w:rFonts w:ascii="Palatino Linotype" w:eastAsia="Calibri" w:hAnsi="Palatino Linotype"/>
          <w:b/>
          <w:i/>
          <w:lang w:val="es-ES_tradnl"/>
        </w:rPr>
      </w:pPr>
      <w:r w:rsidRPr="003C3EA1">
        <w:rPr>
          <w:rFonts w:ascii="Palatino Linotype" w:eastAsia="Calibri" w:hAnsi="Palatino Linotype"/>
          <w:b/>
          <w:i/>
          <w:lang w:val="es-ES_tradnl"/>
        </w:rPr>
        <w:t>En lo que respecta al estado procesal de esta obra según las constancias localizadas, al respecto le informo que:</w:t>
      </w:r>
      <w:r w:rsidRPr="003C3EA1">
        <w:rPr>
          <w:rFonts w:ascii="Palatino Linotype" w:eastAsia="Calibri" w:hAnsi="Palatino Linotype"/>
          <w:i/>
          <w:lang w:val="es-ES_tradnl"/>
        </w:rPr>
        <w:t xml:space="preserve"> Conforme ha quedado pronunciado la</w:t>
      </w:r>
      <w:r>
        <w:rPr>
          <w:rFonts w:ascii="Palatino Linotype" w:eastAsia="Calibri" w:hAnsi="Palatino Linotype"/>
          <w:i/>
          <w:lang w:val="es-ES_tradnl"/>
        </w:rPr>
        <w:t xml:space="preserve"> </w:t>
      </w:r>
      <w:r w:rsidRPr="003C3EA1">
        <w:rPr>
          <w:rFonts w:ascii="Palatino Linotype" w:eastAsia="Calibri" w:hAnsi="Palatino Linotype"/>
          <w:i/>
          <w:lang w:val="es-ES_tradnl"/>
        </w:rPr>
        <w:t>Contraloría Interna Municipal a través de su oficio número TLA/CIM/1335/2018 de fecha</w:t>
      </w:r>
      <w:r>
        <w:rPr>
          <w:rFonts w:ascii="Palatino Linotype" w:eastAsia="Calibri" w:hAnsi="Palatino Linotype"/>
          <w:i/>
          <w:lang w:val="es-ES_tradnl"/>
        </w:rPr>
        <w:t xml:space="preserve"> </w:t>
      </w:r>
      <w:r w:rsidRPr="003C3EA1">
        <w:rPr>
          <w:rFonts w:ascii="Palatino Linotype" w:eastAsia="Calibri" w:hAnsi="Palatino Linotype"/>
          <w:i/>
          <w:lang w:val="es-ES_tradnl"/>
        </w:rPr>
        <w:t>17 de Agosto de 2018, ha solicitado e instruido a esta autoridad administrativa dar</w:t>
      </w:r>
      <w:r>
        <w:rPr>
          <w:rFonts w:ascii="Palatino Linotype" w:eastAsia="Calibri" w:hAnsi="Palatino Linotype"/>
          <w:i/>
          <w:lang w:val="es-ES_tradnl"/>
        </w:rPr>
        <w:t xml:space="preserve"> </w:t>
      </w:r>
      <w:r w:rsidRPr="003C3EA1">
        <w:rPr>
          <w:rFonts w:ascii="Palatino Linotype" w:eastAsia="Calibri" w:hAnsi="Palatino Linotype"/>
          <w:i/>
          <w:lang w:val="es-ES_tradnl"/>
        </w:rPr>
        <w:t>cumplimiento al artículo 2.229 fracción VII del código reglamentario Municipal de</w:t>
      </w:r>
      <w:r>
        <w:rPr>
          <w:rFonts w:ascii="Palatino Linotype" w:eastAsia="Calibri" w:hAnsi="Palatino Linotype"/>
          <w:i/>
          <w:lang w:val="es-ES_tradnl"/>
        </w:rPr>
        <w:t xml:space="preserve"> </w:t>
      </w:r>
      <w:r w:rsidRPr="003C3EA1">
        <w:rPr>
          <w:rFonts w:ascii="Palatino Linotype" w:eastAsia="Calibri" w:hAnsi="Palatino Linotype"/>
          <w:i/>
          <w:lang w:val="es-ES_tradnl"/>
        </w:rPr>
        <w:t>Tlalnepantla de Baz, Estado de México, respecto a la recisión del contrato número:</w:t>
      </w:r>
      <w:r>
        <w:rPr>
          <w:rFonts w:ascii="Palatino Linotype" w:eastAsia="Calibri" w:hAnsi="Palatino Linotype"/>
          <w:i/>
          <w:lang w:val="es-ES_tradnl"/>
        </w:rPr>
        <w:t xml:space="preserve"> </w:t>
      </w:r>
      <w:r w:rsidRPr="003C3EA1">
        <w:rPr>
          <w:rFonts w:ascii="Palatino Linotype" w:eastAsia="Calibri" w:hAnsi="Palatino Linotype"/>
          <w:i/>
          <w:lang w:val="es-ES_tradnl"/>
        </w:rPr>
        <w:t>TLAL-DGOP-PIM-LP-012-14, OBRA DENOMINADA: SECTOR 12: REHABILITACIÓN DEPORTIVO</w:t>
      </w:r>
      <w:r>
        <w:rPr>
          <w:rFonts w:ascii="Palatino Linotype" w:eastAsia="Calibri" w:hAnsi="Palatino Linotype"/>
          <w:i/>
          <w:lang w:val="es-ES_tradnl"/>
        </w:rPr>
        <w:t xml:space="preserve"> </w:t>
      </w:r>
      <w:r w:rsidRPr="003C3EA1">
        <w:rPr>
          <w:rFonts w:ascii="Palatino Linotype" w:eastAsia="Calibri" w:hAnsi="Palatino Linotype"/>
          <w:i/>
          <w:lang w:val="es-ES_tradnl"/>
        </w:rPr>
        <w:t>"CARACOLES" EN CALLE URUAPAN SIN NÚMERO, COLONIA CONSTITUCIÓN DE 1917 Y</w:t>
      </w:r>
      <w:r>
        <w:rPr>
          <w:rFonts w:ascii="Palatino Linotype" w:eastAsia="Calibri" w:hAnsi="Palatino Linotype"/>
          <w:i/>
          <w:lang w:val="es-ES_tradnl"/>
        </w:rPr>
        <w:t xml:space="preserve"> </w:t>
      </w:r>
      <w:r w:rsidRPr="003C3EA1">
        <w:rPr>
          <w:rFonts w:ascii="Palatino Linotype" w:eastAsia="Calibri" w:hAnsi="Palatino Linotype"/>
          <w:i/>
          <w:lang w:val="es-ES_tradnl"/>
        </w:rPr>
        <w:t>CONSTRUCCIÓN DE MURO DE CONTENCIÓN EN CALLE BOLIVIA Y COSTA RICA,</w:t>
      </w:r>
      <w:r>
        <w:rPr>
          <w:rFonts w:ascii="Palatino Linotype" w:eastAsia="Calibri" w:hAnsi="Palatino Linotype"/>
          <w:i/>
          <w:lang w:val="es-ES_tradnl"/>
        </w:rPr>
        <w:t xml:space="preserve"> </w:t>
      </w:r>
      <w:r w:rsidRPr="003C3EA1">
        <w:rPr>
          <w:rFonts w:ascii="Palatino Linotype" w:eastAsia="Calibri" w:hAnsi="Palatino Linotype"/>
          <w:i/>
          <w:lang w:val="es-ES_tradnl"/>
        </w:rPr>
        <w:t>COLONIA SAN JOSE IXHUATEPEC, UBICADA EN EL MUNICIPIO DE TLALNEPANTLA DE</w:t>
      </w:r>
      <w:r>
        <w:rPr>
          <w:rFonts w:ascii="Palatino Linotype" w:eastAsia="Calibri" w:hAnsi="Palatino Linotype"/>
          <w:i/>
          <w:lang w:val="es-ES_tradnl"/>
        </w:rPr>
        <w:t xml:space="preserve"> </w:t>
      </w:r>
      <w:r w:rsidRPr="003C3EA1">
        <w:rPr>
          <w:rFonts w:ascii="Palatino Linotype" w:eastAsia="Calibri" w:hAnsi="Palatino Linotype"/>
          <w:i/>
          <w:lang w:val="es-ES_tradnl"/>
        </w:rPr>
        <w:t>BAZ, ESTADO DE MÉXICO. En términos del libro Décimo segundo del código</w:t>
      </w:r>
      <w:r>
        <w:rPr>
          <w:rFonts w:ascii="Palatino Linotype" w:eastAsia="Calibri" w:hAnsi="Palatino Linotype"/>
          <w:i/>
          <w:lang w:val="es-ES_tradnl"/>
        </w:rPr>
        <w:t xml:space="preserve"> </w:t>
      </w:r>
      <w:r w:rsidRPr="003C3EA1">
        <w:rPr>
          <w:rFonts w:ascii="Palatino Linotype" w:eastAsia="Calibri" w:hAnsi="Palatino Linotype"/>
          <w:i/>
          <w:lang w:val="es-ES_tradnl"/>
        </w:rPr>
        <w:t xml:space="preserve">Administrativo del Estado de México del Código administrativo y su reglamento. </w:t>
      </w:r>
      <w:r w:rsidRPr="003C3EA1">
        <w:rPr>
          <w:rFonts w:ascii="Palatino Linotype" w:eastAsia="Calibri" w:hAnsi="Palatino Linotype"/>
          <w:i/>
          <w:u w:val="single"/>
          <w:lang w:val="es-ES_tradnl"/>
        </w:rPr>
        <w:t xml:space="preserve">Por lo que conocer el estado actual de la fianza, en la según su narración y solicitud inicial: "el tesorero afirma que no ha recibido el requerimiento de pago de la citada fianza" .. </w:t>
      </w:r>
      <w:r w:rsidRPr="003C3EA1">
        <w:rPr>
          <w:rFonts w:ascii="Palatino Linotype" w:eastAsia="Calibri" w:hAnsi="Palatino Linotype"/>
          <w:i/>
          <w:lang w:val="es-ES_tradnl"/>
        </w:rPr>
        <w:t>.Tanto</w:t>
      </w:r>
      <w:r>
        <w:rPr>
          <w:rFonts w:ascii="Palatino Linotype" w:eastAsia="Calibri" w:hAnsi="Palatino Linotype"/>
          <w:i/>
          <w:lang w:val="es-ES_tradnl"/>
        </w:rPr>
        <w:t xml:space="preserve"> </w:t>
      </w:r>
      <w:r w:rsidRPr="003C3EA1">
        <w:rPr>
          <w:rFonts w:ascii="Palatino Linotype" w:eastAsia="Calibri" w:hAnsi="Palatino Linotype"/>
          <w:i/>
          <w:lang w:val="es-ES_tradnl"/>
        </w:rPr>
        <w:t xml:space="preserve">es su narrativa, solicitud inicial, y Reglamento Interno Municipal en su capítulo </w:t>
      </w:r>
      <w:r w:rsidRPr="003C3EA1">
        <w:rPr>
          <w:rFonts w:ascii="Palatino Linotype" w:eastAsia="Calibri" w:hAnsi="Palatino Linotype"/>
          <w:i/>
          <w:lang w:val="es-ES_tradnl"/>
        </w:rPr>
        <w:lastRenderedPageBreak/>
        <w:t>IV (de la</w:t>
      </w:r>
      <w:r>
        <w:rPr>
          <w:rFonts w:ascii="Palatino Linotype" w:eastAsia="Calibri" w:hAnsi="Palatino Linotype"/>
          <w:i/>
          <w:lang w:val="es-ES_tradnl"/>
        </w:rPr>
        <w:t xml:space="preserve"> </w:t>
      </w:r>
      <w:r w:rsidRPr="003C3EA1">
        <w:rPr>
          <w:rFonts w:ascii="Palatino Linotype" w:eastAsia="Calibri" w:hAnsi="Palatino Linotype"/>
          <w:i/>
          <w:lang w:val="es-ES_tradnl"/>
        </w:rPr>
        <w:t xml:space="preserve">tesorería Municipal) , Artículo 131 fracción XIX, </w:t>
      </w:r>
      <w:r w:rsidRPr="003C3EA1">
        <w:rPr>
          <w:rFonts w:ascii="Palatino Linotype" w:eastAsia="Calibri" w:hAnsi="Palatino Linotype"/>
          <w:b/>
          <w:i/>
          <w:lang w:val="es-ES_tradnl"/>
        </w:rPr>
        <w:t>es facultad de la Tesorería Municipal el: Imponer las sanciones que correspondan por infracciones a las disposiciones fiscales y, en su caso, ordenar la aplicación del procedimiento administrativo de ejecución.</w:t>
      </w:r>
    </w:p>
    <w:p w14:paraId="16B5EF93" w14:textId="77777777" w:rsidR="006722AB" w:rsidRDefault="006722AB" w:rsidP="00DD3442">
      <w:pPr>
        <w:spacing w:after="0" w:line="360" w:lineRule="auto"/>
        <w:jc w:val="both"/>
        <w:rPr>
          <w:rFonts w:ascii="Palatino Linotype" w:eastAsia="Calibri" w:hAnsi="Palatino Linotype" w:cs="Times New Roman"/>
          <w:sz w:val="24"/>
          <w:szCs w:val="24"/>
          <w:lang w:val="es-ES_tradnl" w:eastAsia="es-ES"/>
        </w:rPr>
      </w:pPr>
    </w:p>
    <w:p w14:paraId="5CB4A0E9" w14:textId="77777777" w:rsidR="006722AB" w:rsidRPr="00422195" w:rsidRDefault="00422195" w:rsidP="00422195">
      <w:pPr>
        <w:pStyle w:val="Prrafodelista"/>
        <w:numPr>
          <w:ilvl w:val="0"/>
          <w:numId w:val="3"/>
        </w:numPr>
        <w:spacing w:line="360" w:lineRule="auto"/>
        <w:jc w:val="both"/>
        <w:rPr>
          <w:rFonts w:ascii="Palatino Linotype" w:eastAsia="Calibri" w:hAnsi="Palatino Linotype"/>
          <w:b/>
          <w:lang w:val="es-ES_tradnl"/>
        </w:rPr>
      </w:pPr>
      <w:r w:rsidRPr="00422195">
        <w:rPr>
          <w:rFonts w:ascii="Palatino Linotype" w:eastAsia="Calibri" w:hAnsi="Palatino Linotype"/>
          <w:b/>
          <w:lang w:val="es-ES_tradnl"/>
        </w:rPr>
        <w:t>Acta 11a ORD.pdf:</w:t>
      </w:r>
      <w:r>
        <w:rPr>
          <w:rFonts w:ascii="Palatino Linotype" w:eastAsia="Calibri" w:hAnsi="Palatino Linotype"/>
          <w:lang w:val="es-ES_tradnl"/>
        </w:rPr>
        <w:t xml:space="preserve"> consistente en el Acta de la Décimo Primera Sesión Ordinaria del Comité de Transparencia, de fecha dieciocho de marzo de dos mil veinte, observándose que en su numeral </w:t>
      </w:r>
      <w:r>
        <w:rPr>
          <w:rFonts w:ascii="Palatino Linotype" w:eastAsia="Calibri" w:hAnsi="Palatino Linotype"/>
          <w:b/>
          <w:lang w:val="es-ES_tradnl"/>
        </w:rPr>
        <w:t>13</w:t>
      </w:r>
      <w:r>
        <w:rPr>
          <w:rFonts w:ascii="Palatino Linotype" w:eastAsia="Calibri" w:hAnsi="Palatino Linotype"/>
          <w:lang w:val="es-ES_tradnl"/>
        </w:rPr>
        <w:t xml:space="preserve"> del Orden del Día, se estableció la presentación y, en su caso, confirmación de la clasificación total de la información como reservada, realizada por la Tesorería Municipal, para dar respuesta a la información pública con número </w:t>
      </w:r>
      <w:r>
        <w:rPr>
          <w:rFonts w:ascii="Palatino Linotype" w:eastAsia="Calibri" w:hAnsi="Palatino Linotype"/>
          <w:b/>
          <w:lang w:val="es-ES_tradnl"/>
        </w:rPr>
        <w:t>00109/TLALNEPA/IP/2020,</w:t>
      </w:r>
      <w:r>
        <w:rPr>
          <w:rFonts w:ascii="Palatino Linotype" w:eastAsia="Calibri" w:hAnsi="Palatino Linotype"/>
          <w:lang w:val="es-ES_tradnl"/>
        </w:rPr>
        <w:t xml:space="preserve"> precisando lo siguiente:</w:t>
      </w:r>
    </w:p>
    <w:p w14:paraId="188DE190" w14:textId="77777777" w:rsidR="00422195" w:rsidRDefault="00422195" w:rsidP="00422195">
      <w:pPr>
        <w:pStyle w:val="Prrafodelista"/>
        <w:spacing w:line="360" w:lineRule="auto"/>
        <w:ind w:left="720"/>
        <w:jc w:val="both"/>
        <w:rPr>
          <w:rFonts w:ascii="Palatino Linotype" w:eastAsia="Calibri" w:hAnsi="Palatino Linotype"/>
          <w:lang w:val="es-ES_tradnl"/>
        </w:rPr>
      </w:pPr>
    </w:p>
    <w:p w14:paraId="16131FC4" w14:textId="77777777" w:rsidR="004C7D4A" w:rsidRDefault="004C7D4A" w:rsidP="00422195">
      <w:pPr>
        <w:pStyle w:val="Prrafodelista"/>
        <w:spacing w:line="360" w:lineRule="auto"/>
        <w:ind w:left="720"/>
        <w:jc w:val="both"/>
        <w:rPr>
          <w:rFonts w:ascii="Palatino Linotype" w:eastAsia="Calibri" w:hAnsi="Palatino Linotype"/>
          <w:lang w:val="es-ES_tradnl"/>
        </w:rPr>
      </w:pPr>
    </w:p>
    <w:p w14:paraId="76B65C7F" w14:textId="77777777" w:rsidR="00E04D40" w:rsidRPr="00E04D40" w:rsidRDefault="00422195" w:rsidP="00E04D40">
      <w:pPr>
        <w:pStyle w:val="Prrafodelista"/>
        <w:ind w:left="567" w:right="567"/>
        <w:jc w:val="center"/>
        <w:rPr>
          <w:rFonts w:ascii="Palatino Linotype" w:eastAsia="Calibri" w:hAnsi="Palatino Linotype"/>
          <w:b/>
          <w:i/>
          <w:sz w:val="22"/>
          <w:szCs w:val="22"/>
          <w:lang w:val="es-ES_tradnl"/>
        </w:rPr>
      </w:pPr>
      <w:r>
        <w:rPr>
          <w:rFonts w:ascii="Palatino Linotype" w:eastAsia="Calibri" w:hAnsi="Palatino Linotype"/>
          <w:i/>
          <w:sz w:val="22"/>
          <w:szCs w:val="22"/>
          <w:lang w:val="es-ES_tradnl"/>
        </w:rPr>
        <w:t>“</w:t>
      </w:r>
      <w:r w:rsidR="00E04D40" w:rsidRPr="00E04D40">
        <w:rPr>
          <w:rFonts w:ascii="Palatino Linotype" w:eastAsia="Calibri" w:hAnsi="Palatino Linotype"/>
          <w:b/>
          <w:i/>
          <w:sz w:val="22"/>
          <w:szCs w:val="22"/>
          <w:lang w:val="es-ES_tradnl"/>
        </w:rPr>
        <w:t>PRUEBA DE DAÑO.</w:t>
      </w:r>
    </w:p>
    <w:p w14:paraId="4D075A1D" w14:textId="77777777" w:rsidR="00E04D40" w:rsidRPr="00E04D40" w:rsidRDefault="00E04D40" w:rsidP="00E04D40">
      <w:pPr>
        <w:pStyle w:val="Prrafodelista"/>
        <w:ind w:left="567" w:right="567"/>
        <w:jc w:val="both"/>
        <w:rPr>
          <w:rFonts w:ascii="Palatino Linotype" w:eastAsia="Calibri" w:hAnsi="Palatino Linotype"/>
          <w:b/>
          <w:i/>
          <w:sz w:val="22"/>
          <w:szCs w:val="22"/>
          <w:lang w:val="es-ES_tradnl"/>
        </w:rPr>
      </w:pPr>
    </w:p>
    <w:p w14:paraId="2E18EC9E" w14:textId="77777777" w:rsidR="00E04D40" w:rsidRPr="00E04D40" w:rsidRDefault="00E04D40" w:rsidP="00E04D40">
      <w:pPr>
        <w:pStyle w:val="Prrafodelista"/>
        <w:ind w:left="567" w:right="567"/>
        <w:jc w:val="both"/>
        <w:rPr>
          <w:rFonts w:ascii="Palatino Linotype" w:eastAsia="Calibri" w:hAnsi="Palatino Linotype"/>
          <w:b/>
          <w:i/>
          <w:sz w:val="22"/>
          <w:szCs w:val="22"/>
          <w:lang w:val="es-ES_tradnl"/>
        </w:rPr>
      </w:pPr>
      <w:r w:rsidRPr="00E04D40">
        <w:rPr>
          <w:rFonts w:ascii="Palatino Linotype" w:eastAsia="Calibri" w:hAnsi="Palatino Linotype"/>
          <w:b/>
          <w:i/>
          <w:sz w:val="22"/>
          <w:szCs w:val="22"/>
          <w:lang w:val="es-ES_tradnl"/>
        </w:rPr>
        <w:t xml:space="preserve">Documento reservado: Expediente TLAL-DGOP-PIM-LP-012-14, relativo al contrato de obra pública TLAL-DGOP-PIM-LP-012-14, Rehabilitación del Deportivo Caracoles. </w:t>
      </w:r>
    </w:p>
    <w:p w14:paraId="0D3A3A53" w14:textId="77777777" w:rsidR="00E04D40" w:rsidRPr="00E04D40" w:rsidRDefault="00E04D40" w:rsidP="00E04D40">
      <w:pPr>
        <w:pStyle w:val="Prrafodelista"/>
        <w:ind w:left="567" w:right="567"/>
        <w:jc w:val="both"/>
        <w:rPr>
          <w:rFonts w:ascii="Palatino Linotype" w:eastAsia="Calibri" w:hAnsi="Palatino Linotype"/>
          <w:i/>
          <w:sz w:val="22"/>
          <w:szCs w:val="22"/>
          <w:lang w:val="es-ES_tradnl"/>
        </w:rPr>
      </w:pPr>
    </w:p>
    <w:p w14:paraId="0DDC3C3A" w14:textId="77777777" w:rsidR="00E04D40" w:rsidRDefault="00E04D40" w:rsidP="00E04D40">
      <w:pPr>
        <w:pStyle w:val="Prrafodelista"/>
        <w:ind w:left="567" w:right="567"/>
        <w:jc w:val="both"/>
        <w:rPr>
          <w:rFonts w:ascii="Palatino Linotype" w:eastAsia="Calibri" w:hAnsi="Palatino Linotype"/>
          <w:i/>
          <w:sz w:val="22"/>
          <w:szCs w:val="22"/>
          <w:lang w:val="es-ES_tradnl"/>
        </w:rPr>
      </w:pPr>
      <w:r w:rsidRPr="00E04D40">
        <w:rPr>
          <w:rFonts w:ascii="Palatino Linotype" w:eastAsia="Calibri" w:hAnsi="Palatino Linotype"/>
          <w:b/>
          <w:i/>
          <w:sz w:val="22"/>
          <w:szCs w:val="22"/>
          <w:lang w:val="es-ES_tradnl"/>
        </w:rPr>
        <w:t xml:space="preserve">Fundamento legal: </w:t>
      </w:r>
      <w:r w:rsidRPr="00E04D40">
        <w:rPr>
          <w:rFonts w:ascii="Palatino Linotype" w:eastAsia="Calibri" w:hAnsi="Palatino Linotype"/>
          <w:i/>
          <w:sz w:val="22"/>
          <w:szCs w:val="22"/>
          <w:lang w:val="es-ES_tradnl"/>
        </w:rPr>
        <w:t>Artículos 3 fracciones XIV, XX, XXIV, XXXIII, 4 párrafo segundo, 24 fracción VI, 122, 128 segundo</w:t>
      </w:r>
      <w:r>
        <w:rPr>
          <w:rFonts w:ascii="Palatino Linotype" w:eastAsia="Calibri" w:hAnsi="Palatino Linotype"/>
          <w:i/>
          <w:sz w:val="22"/>
          <w:szCs w:val="22"/>
          <w:lang w:val="es-ES_tradnl"/>
        </w:rPr>
        <w:t xml:space="preserve"> </w:t>
      </w:r>
      <w:r w:rsidRPr="00E04D40">
        <w:rPr>
          <w:rFonts w:ascii="Palatino Linotype" w:eastAsia="Calibri" w:hAnsi="Palatino Linotype"/>
          <w:i/>
          <w:sz w:val="22"/>
          <w:szCs w:val="22"/>
          <w:lang w:val="es-ES_tradnl"/>
        </w:rPr>
        <w:t>párrafo 129, 132 fracción 1134 tercer párrafo, 140 fracciones V, VI, VIII, X y 141 de la Ley de Transparencia y Acceso a la</w:t>
      </w:r>
      <w:r>
        <w:rPr>
          <w:rFonts w:ascii="Palatino Linotype" w:eastAsia="Calibri" w:hAnsi="Palatino Linotype"/>
          <w:i/>
          <w:sz w:val="22"/>
          <w:szCs w:val="22"/>
          <w:lang w:val="es-ES_tradnl"/>
        </w:rPr>
        <w:t xml:space="preserve"> </w:t>
      </w:r>
      <w:r w:rsidRPr="00E04D40">
        <w:rPr>
          <w:rFonts w:ascii="Palatino Linotype" w:eastAsia="Calibri" w:hAnsi="Palatino Linotype"/>
          <w:i/>
          <w:sz w:val="22"/>
          <w:szCs w:val="22"/>
          <w:lang w:val="es-ES_tradnl"/>
        </w:rPr>
        <w:t>Información Pública del Estado de México y Municipios; así como en relación con lo dispuesto en los numerales Segundo</w:t>
      </w:r>
      <w:r>
        <w:rPr>
          <w:rFonts w:ascii="Palatino Linotype" w:eastAsia="Calibri" w:hAnsi="Palatino Linotype"/>
          <w:i/>
          <w:sz w:val="22"/>
          <w:szCs w:val="22"/>
          <w:lang w:val="es-ES_tradnl"/>
        </w:rPr>
        <w:t xml:space="preserve"> </w:t>
      </w:r>
      <w:r w:rsidRPr="00E04D40">
        <w:rPr>
          <w:rFonts w:ascii="Palatino Linotype" w:eastAsia="Calibri" w:hAnsi="Palatino Linotype"/>
          <w:i/>
          <w:sz w:val="22"/>
          <w:szCs w:val="22"/>
          <w:lang w:val="es-ES_tradnl"/>
        </w:rPr>
        <w:t>fracción XIII Cuarto, Sexto, Séptimo fracción 1, Octavo, Vigésimo Quinto, Vigésimo Noveno, Trigésimo y Trigésimo Tercero de los Lineamientos Generales en Materia de Clasificación y Desclasificación de la información relacionado con lo dispuesto</w:t>
      </w:r>
      <w:r>
        <w:rPr>
          <w:rFonts w:ascii="Palatino Linotype" w:eastAsia="Calibri" w:hAnsi="Palatino Linotype"/>
          <w:i/>
          <w:sz w:val="22"/>
          <w:szCs w:val="22"/>
          <w:lang w:val="es-ES_tradnl"/>
        </w:rPr>
        <w:t xml:space="preserve"> </w:t>
      </w:r>
      <w:r w:rsidRPr="00E04D40">
        <w:rPr>
          <w:rFonts w:ascii="Palatino Linotype" w:eastAsia="Calibri" w:hAnsi="Palatino Linotype"/>
          <w:i/>
          <w:sz w:val="22"/>
          <w:szCs w:val="22"/>
          <w:lang w:val="es-ES_tradnl"/>
        </w:rPr>
        <w:t xml:space="preserve">en el artículo 3 fracción IX, 104 y 113 fracciones X y XI de la Ley General de Transparencia y Acceso a la Información Pública. </w:t>
      </w:r>
    </w:p>
    <w:p w14:paraId="54FF27C7" w14:textId="77777777" w:rsidR="00E04D40" w:rsidRPr="00E04D40" w:rsidRDefault="00E04D40" w:rsidP="00E04D40">
      <w:pPr>
        <w:pStyle w:val="Prrafodelista"/>
        <w:ind w:left="567" w:right="567"/>
        <w:jc w:val="both"/>
        <w:rPr>
          <w:rFonts w:ascii="Palatino Linotype" w:eastAsia="Calibri" w:hAnsi="Palatino Linotype"/>
          <w:i/>
          <w:sz w:val="22"/>
          <w:szCs w:val="22"/>
          <w:lang w:val="es-ES_tradnl"/>
        </w:rPr>
      </w:pPr>
    </w:p>
    <w:p w14:paraId="5BA5EBA9" w14:textId="77777777" w:rsidR="00E04D40" w:rsidRPr="00E04D40" w:rsidRDefault="00E04D40" w:rsidP="00E04D40">
      <w:pPr>
        <w:pStyle w:val="Prrafodelista"/>
        <w:ind w:left="567" w:right="567"/>
        <w:jc w:val="both"/>
        <w:rPr>
          <w:rFonts w:ascii="Palatino Linotype" w:eastAsia="Calibri" w:hAnsi="Palatino Linotype"/>
          <w:i/>
          <w:sz w:val="22"/>
          <w:szCs w:val="22"/>
          <w:lang w:val="es-ES_tradnl"/>
        </w:rPr>
      </w:pPr>
      <w:r w:rsidRPr="00E04D40">
        <w:rPr>
          <w:rFonts w:ascii="Palatino Linotype" w:eastAsia="Calibri" w:hAnsi="Palatino Linotype"/>
          <w:b/>
          <w:i/>
          <w:sz w:val="22"/>
          <w:szCs w:val="22"/>
          <w:lang w:val="es-ES_tradnl"/>
        </w:rPr>
        <w:t>Periodo de reserva:</w:t>
      </w:r>
      <w:r w:rsidRPr="00E04D40">
        <w:rPr>
          <w:rFonts w:ascii="Palatino Linotype" w:eastAsia="Calibri" w:hAnsi="Palatino Linotype"/>
          <w:i/>
          <w:sz w:val="22"/>
          <w:szCs w:val="22"/>
          <w:lang w:val="es-ES_tradnl"/>
        </w:rPr>
        <w:t xml:space="preserve"> 3 años. </w:t>
      </w:r>
    </w:p>
    <w:p w14:paraId="074EA198" w14:textId="77777777" w:rsidR="00E04D40" w:rsidRDefault="00E04D40" w:rsidP="00E04D40">
      <w:pPr>
        <w:pStyle w:val="Prrafodelista"/>
        <w:ind w:left="567" w:right="567"/>
        <w:jc w:val="both"/>
        <w:rPr>
          <w:rFonts w:ascii="Palatino Linotype" w:eastAsia="Calibri" w:hAnsi="Palatino Linotype"/>
          <w:i/>
          <w:sz w:val="22"/>
          <w:szCs w:val="22"/>
          <w:lang w:val="es-ES_tradnl"/>
        </w:rPr>
      </w:pPr>
    </w:p>
    <w:p w14:paraId="6E99E69C" w14:textId="77777777" w:rsidR="00E04D40" w:rsidRDefault="00E04D40" w:rsidP="00E04D40">
      <w:pPr>
        <w:pStyle w:val="Prrafodelista"/>
        <w:ind w:left="567" w:right="567"/>
        <w:jc w:val="both"/>
        <w:rPr>
          <w:rFonts w:ascii="Palatino Linotype" w:eastAsia="Calibri" w:hAnsi="Palatino Linotype"/>
          <w:i/>
          <w:sz w:val="22"/>
          <w:szCs w:val="22"/>
          <w:lang w:val="es-ES_tradnl"/>
        </w:rPr>
      </w:pPr>
      <w:r w:rsidRPr="00E04D40">
        <w:rPr>
          <w:rFonts w:ascii="Palatino Linotype" w:eastAsia="Calibri" w:hAnsi="Palatino Linotype"/>
          <w:i/>
          <w:sz w:val="22"/>
          <w:szCs w:val="22"/>
          <w:lang w:val="es-ES_tradnl"/>
        </w:rPr>
        <w:t>En atención a lo dispuesto en el numeral Trigésimo Tercero de los Lineamientos Generales en Materia de Clasificación y</w:t>
      </w:r>
      <w:r>
        <w:rPr>
          <w:rFonts w:ascii="Palatino Linotype" w:eastAsia="Calibri" w:hAnsi="Palatino Linotype"/>
          <w:i/>
          <w:sz w:val="22"/>
          <w:szCs w:val="22"/>
          <w:lang w:val="es-ES_tradnl"/>
        </w:rPr>
        <w:t xml:space="preserve"> </w:t>
      </w:r>
      <w:r w:rsidRPr="00E04D40">
        <w:rPr>
          <w:rFonts w:ascii="Palatino Linotype" w:eastAsia="Calibri" w:hAnsi="Palatino Linotype"/>
          <w:i/>
          <w:sz w:val="22"/>
          <w:szCs w:val="22"/>
          <w:lang w:val="es-ES_tradnl"/>
        </w:rPr>
        <w:t xml:space="preserve">Desclasificación de la Información Pública, así como en lo </w:t>
      </w:r>
      <w:r w:rsidRPr="00E04D40">
        <w:rPr>
          <w:rFonts w:ascii="Palatino Linotype" w:eastAsia="Calibri" w:hAnsi="Palatino Linotype"/>
          <w:i/>
          <w:sz w:val="22"/>
          <w:szCs w:val="22"/>
          <w:lang w:val="es-ES_tradnl"/>
        </w:rPr>
        <w:lastRenderedPageBreak/>
        <w:t>dispuesto en el artículo 129 de la Ley de Transparencia y Acceso</w:t>
      </w:r>
      <w:r>
        <w:rPr>
          <w:rFonts w:ascii="Palatino Linotype" w:eastAsia="Calibri" w:hAnsi="Palatino Linotype"/>
          <w:i/>
          <w:sz w:val="22"/>
          <w:szCs w:val="22"/>
          <w:lang w:val="es-ES_tradnl"/>
        </w:rPr>
        <w:t xml:space="preserve"> </w:t>
      </w:r>
      <w:r w:rsidRPr="00E04D40">
        <w:rPr>
          <w:rFonts w:ascii="Palatino Linotype" w:eastAsia="Calibri" w:hAnsi="Palatino Linotype"/>
          <w:i/>
          <w:sz w:val="22"/>
          <w:szCs w:val="22"/>
          <w:lang w:val="es-ES_tradnl"/>
        </w:rPr>
        <w:t xml:space="preserve">a la información Pública del Estado de México y Municipios se ajusta la presente prueba de daño en los siguientes términos: </w:t>
      </w:r>
    </w:p>
    <w:p w14:paraId="2130D6D3" w14:textId="77777777" w:rsidR="00E04D40" w:rsidRPr="00E04D40" w:rsidRDefault="00E04D40" w:rsidP="00E04D40">
      <w:pPr>
        <w:pStyle w:val="Prrafodelista"/>
        <w:ind w:left="567" w:right="567"/>
        <w:jc w:val="both"/>
        <w:rPr>
          <w:rFonts w:ascii="Palatino Linotype" w:eastAsia="Calibri" w:hAnsi="Palatino Linotype"/>
          <w:i/>
          <w:sz w:val="22"/>
          <w:szCs w:val="22"/>
          <w:lang w:val="es-ES_tradnl"/>
        </w:rPr>
      </w:pPr>
    </w:p>
    <w:p w14:paraId="69AE22B5" w14:textId="77777777" w:rsidR="00E04D40" w:rsidRPr="00A246DB" w:rsidRDefault="00A246DB" w:rsidP="00E04D40">
      <w:pPr>
        <w:pStyle w:val="Prrafodelista"/>
        <w:ind w:left="567" w:right="567"/>
        <w:jc w:val="both"/>
        <w:rPr>
          <w:rFonts w:ascii="Palatino Linotype" w:eastAsia="Calibri" w:hAnsi="Palatino Linotype"/>
          <w:b/>
          <w:i/>
          <w:sz w:val="22"/>
          <w:szCs w:val="22"/>
          <w:lang w:val="es-ES_tradnl"/>
        </w:rPr>
      </w:pPr>
      <w:r w:rsidRPr="00A246DB">
        <w:rPr>
          <w:rFonts w:ascii="Palatino Linotype" w:eastAsia="Calibri" w:hAnsi="Palatino Linotype"/>
          <w:b/>
          <w:i/>
          <w:sz w:val="22"/>
          <w:szCs w:val="22"/>
          <w:lang w:val="es-ES_tradnl"/>
        </w:rPr>
        <w:t>1</w:t>
      </w:r>
      <w:r w:rsidR="00E04D40" w:rsidRPr="00A246DB">
        <w:rPr>
          <w:rFonts w:ascii="Palatino Linotype" w:eastAsia="Calibri" w:hAnsi="Palatino Linotype"/>
          <w:b/>
          <w:i/>
          <w:sz w:val="22"/>
          <w:szCs w:val="22"/>
          <w:lang w:val="es-ES_tradnl"/>
        </w:rPr>
        <w:t>. Se deberá citar la fracción y, en su caso, la causal aplicable del artículo 113 de la Ley General, vinculándola</w:t>
      </w:r>
      <w:r w:rsidRPr="00A246DB">
        <w:rPr>
          <w:rFonts w:ascii="Palatino Linotype" w:eastAsia="Calibri" w:hAnsi="Palatino Linotype"/>
          <w:b/>
          <w:i/>
          <w:sz w:val="22"/>
          <w:szCs w:val="22"/>
          <w:lang w:val="es-ES_tradnl"/>
        </w:rPr>
        <w:t xml:space="preserve"> </w:t>
      </w:r>
      <w:r w:rsidR="00E04D40" w:rsidRPr="00A246DB">
        <w:rPr>
          <w:rFonts w:ascii="Palatino Linotype" w:eastAsia="Calibri" w:hAnsi="Palatino Linotype"/>
          <w:b/>
          <w:i/>
          <w:sz w:val="22"/>
          <w:szCs w:val="22"/>
          <w:lang w:val="es-ES_tradnl"/>
        </w:rPr>
        <w:t>con el Lineamiento específico del presente ordenamiento y, cuando corresponda, el supuesto normativo que</w:t>
      </w:r>
      <w:r w:rsidRPr="00A246DB">
        <w:rPr>
          <w:rFonts w:ascii="Palatino Linotype" w:eastAsia="Calibri" w:hAnsi="Palatino Linotype"/>
          <w:b/>
          <w:i/>
          <w:sz w:val="22"/>
          <w:szCs w:val="22"/>
          <w:lang w:val="es-ES_tradnl"/>
        </w:rPr>
        <w:t xml:space="preserve"> </w:t>
      </w:r>
      <w:r w:rsidR="00E04D40" w:rsidRPr="00A246DB">
        <w:rPr>
          <w:rFonts w:ascii="Palatino Linotype" w:eastAsia="Calibri" w:hAnsi="Palatino Linotype"/>
          <w:b/>
          <w:i/>
          <w:sz w:val="22"/>
          <w:szCs w:val="22"/>
          <w:lang w:val="es-ES_tradnl"/>
        </w:rPr>
        <w:t xml:space="preserve">expresamente le otorga el carácter de información reservada. </w:t>
      </w:r>
    </w:p>
    <w:p w14:paraId="58767396" w14:textId="77777777" w:rsidR="00A246DB" w:rsidRPr="00E04D40" w:rsidRDefault="00A246DB" w:rsidP="00E04D40">
      <w:pPr>
        <w:pStyle w:val="Prrafodelista"/>
        <w:ind w:left="567" w:right="567"/>
        <w:jc w:val="both"/>
        <w:rPr>
          <w:rFonts w:ascii="Palatino Linotype" w:eastAsia="Calibri" w:hAnsi="Palatino Linotype"/>
          <w:i/>
          <w:sz w:val="22"/>
          <w:szCs w:val="22"/>
          <w:lang w:val="es-ES_tradnl"/>
        </w:rPr>
      </w:pPr>
    </w:p>
    <w:p w14:paraId="533D28AB" w14:textId="77777777" w:rsidR="00E04D40" w:rsidRDefault="00E04D40" w:rsidP="00E04D40">
      <w:pPr>
        <w:pStyle w:val="Prrafodelista"/>
        <w:ind w:left="567" w:right="567"/>
        <w:jc w:val="both"/>
        <w:rPr>
          <w:rFonts w:ascii="Palatino Linotype" w:eastAsia="Calibri" w:hAnsi="Palatino Linotype"/>
          <w:i/>
          <w:sz w:val="22"/>
          <w:szCs w:val="22"/>
          <w:lang w:val="es-ES_tradnl"/>
        </w:rPr>
      </w:pPr>
      <w:r w:rsidRPr="00E04D40">
        <w:rPr>
          <w:rFonts w:ascii="Palatino Linotype" w:eastAsia="Calibri" w:hAnsi="Palatino Linotype"/>
          <w:i/>
          <w:sz w:val="22"/>
          <w:szCs w:val="22"/>
          <w:lang w:val="es-ES_tradnl"/>
        </w:rPr>
        <w:t xml:space="preserve">En el presente caso se ven actualizadas las causales contenidas en las fracciones VI, X y XI del Articulo 113 de la </w:t>
      </w:r>
      <w:r w:rsidRPr="00A246DB">
        <w:rPr>
          <w:rFonts w:ascii="Palatino Linotype" w:eastAsia="Calibri" w:hAnsi="Palatino Linotype"/>
          <w:b/>
          <w:i/>
          <w:sz w:val="22"/>
          <w:szCs w:val="22"/>
          <w:lang w:val="es-ES_tradnl"/>
        </w:rPr>
        <w:t>Ley General</w:t>
      </w:r>
      <w:r w:rsidR="00A246DB" w:rsidRPr="00A246DB">
        <w:rPr>
          <w:rFonts w:ascii="Palatino Linotype" w:eastAsia="Calibri" w:hAnsi="Palatino Linotype"/>
          <w:b/>
          <w:i/>
          <w:sz w:val="22"/>
          <w:szCs w:val="22"/>
          <w:lang w:val="es-ES_tradnl"/>
        </w:rPr>
        <w:t xml:space="preserve"> </w:t>
      </w:r>
      <w:r w:rsidRPr="00A246DB">
        <w:rPr>
          <w:rFonts w:ascii="Palatino Linotype" w:eastAsia="Calibri" w:hAnsi="Palatino Linotype"/>
          <w:b/>
          <w:i/>
          <w:sz w:val="22"/>
          <w:szCs w:val="22"/>
          <w:lang w:val="es-ES_tradnl"/>
        </w:rPr>
        <w:t xml:space="preserve">de Transparencia y Acceso a la Información Pública, así como lo dispuesto en el artículo 140 fracción V de la Ley de </w:t>
      </w:r>
      <w:r w:rsidR="00A246DB" w:rsidRPr="00A246DB">
        <w:rPr>
          <w:rFonts w:ascii="Palatino Linotype" w:eastAsia="Calibri" w:hAnsi="Palatino Linotype"/>
          <w:b/>
          <w:i/>
          <w:sz w:val="22"/>
          <w:szCs w:val="22"/>
          <w:lang w:val="es-ES_tradnl"/>
        </w:rPr>
        <w:t xml:space="preserve"> </w:t>
      </w:r>
      <w:r w:rsidRPr="00A246DB">
        <w:rPr>
          <w:rFonts w:ascii="Palatino Linotype" w:eastAsia="Calibri" w:hAnsi="Palatino Linotype"/>
          <w:b/>
          <w:i/>
          <w:sz w:val="22"/>
          <w:szCs w:val="22"/>
          <w:lang w:val="es-ES_tradnl"/>
        </w:rPr>
        <w:t>Transparencia y Acceso a la Información Pública del Estado de México y Municipios en relación directa con lo</w:t>
      </w:r>
      <w:r w:rsidR="00A246DB" w:rsidRPr="00A246DB">
        <w:rPr>
          <w:rFonts w:ascii="Palatino Linotype" w:eastAsia="Calibri" w:hAnsi="Palatino Linotype"/>
          <w:b/>
          <w:i/>
          <w:sz w:val="22"/>
          <w:szCs w:val="22"/>
          <w:lang w:val="es-ES_tradnl"/>
        </w:rPr>
        <w:t xml:space="preserve"> </w:t>
      </w:r>
      <w:r w:rsidRPr="00A246DB">
        <w:rPr>
          <w:rFonts w:ascii="Palatino Linotype" w:eastAsia="Calibri" w:hAnsi="Palatino Linotype"/>
          <w:b/>
          <w:i/>
          <w:sz w:val="22"/>
          <w:szCs w:val="22"/>
          <w:lang w:val="es-ES_tradnl"/>
        </w:rPr>
        <w:t>dispuesto en los lineamientos VIGESIMO QUINTO, VIGESIMO NOVENO y TRIGESIMO de los Lineamientos Generales n Materia de Clasificación y Desclasificación de la Información Pública, lin</w:t>
      </w:r>
      <w:r w:rsidR="00A246DB" w:rsidRPr="00A246DB">
        <w:rPr>
          <w:rFonts w:ascii="Palatino Linotype" w:eastAsia="Calibri" w:hAnsi="Palatino Linotype"/>
          <w:b/>
          <w:i/>
          <w:sz w:val="22"/>
          <w:szCs w:val="22"/>
          <w:lang w:val="es-ES_tradnl"/>
        </w:rPr>
        <w:t>eamientos y causales que se ven c</w:t>
      </w:r>
      <w:r w:rsidRPr="00A246DB">
        <w:rPr>
          <w:rFonts w:ascii="Palatino Linotype" w:eastAsia="Calibri" w:hAnsi="Palatino Linotype"/>
          <w:b/>
          <w:i/>
          <w:sz w:val="22"/>
          <w:szCs w:val="22"/>
          <w:lang w:val="es-ES_tradnl"/>
        </w:rPr>
        <w:t xml:space="preserve">olmados bajo los siguientes argumentos: </w:t>
      </w:r>
    </w:p>
    <w:p w14:paraId="6C4E0687" w14:textId="77777777" w:rsidR="00A246DB" w:rsidRPr="00E04D40" w:rsidRDefault="00A246DB" w:rsidP="00E04D40">
      <w:pPr>
        <w:pStyle w:val="Prrafodelista"/>
        <w:ind w:left="567" w:right="567"/>
        <w:jc w:val="both"/>
        <w:rPr>
          <w:rFonts w:ascii="Palatino Linotype" w:eastAsia="Calibri" w:hAnsi="Palatino Linotype"/>
          <w:i/>
          <w:sz w:val="22"/>
          <w:szCs w:val="22"/>
          <w:lang w:val="es-ES_tradnl"/>
        </w:rPr>
      </w:pPr>
    </w:p>
    <w:p w14:paraId="085D6427" w14:textId="77777777" w:rsidR="00E04D40" w:rsidRDefault="00E04D40" w:rsidP="00E04D40">
      <w:pPr>
        <w:pStyle w:val="Prrafodelista"/>
        <w:ind w:left="567" w:right="567"/>
        <w:jc w:val="both"/>
        <w:rPr>
          <w:rFonts w:ascii="Palatino Linotype" w:eastAsia="Calibri" w:hAnsi="Palatino Linotype"/>
          <w:i/>
          <w:sz w:val="22"/>
          <w:szCs w:val="22"/>
          <w:lang w:val="es-ES_tradnl"/>
        </w:rPr>
      </w:pPr>
      <w:r w:rsidRPr="00A246DB">
        <w:rPr>
          <w:rFonts w:ascii="Palatino Linotype" w:eastAsia="Calibri" w:hAnsi="Palatino Linotype"/>
          <w:b/>
          <w:i/>
          <w:sz w:val="22"/>
          <w:szCs w:val="22"/>
          <w:lang w:val="es-ES_tradnl"/>
        </w:rPr>
        <w:t>Resulta dable</w:t>
      </w:r>
      <w:r w:rsidRPr="00E04D40">
        <w:rPr>
          <w:rFonts w:ascii="Palatino Linotype" w:eastAsia="Calibri" w:hAnsi="Palatino Linotype"/>
          <w:i/>
          <w:sz w:val="22"/>
          <w:szCs w:val="22"/>
          <w:lang w:val="es-ES_tradnl"/>
        </w:rPr>
        <w:t xml:space="preserve"> el clasificar la información relativa a "Solicito al Presidente Municipal Raciel Pérez Cruz, la siguiente</w:t>
      </w:r>
      <w:r w:rsidR="00A246DB">
        <w:rPr>
          <w:rFonts w:ascii="Palatino Linotype" w:eastAsia="Calibri" w:hAnsi="Palatino Linotype"/>
          <w:i/>
          <w:sz w:val="22"/>
          <w:szCs w:val="22"/>
          <w:lang w:val="es-ES_tradnl"/>
        </w:rPr>
        <w:t xml:space="preserve"> i</w:t>
      </w:r>
      <w:r w:rsidRPr="00E04D40">
        <w:rPr>
          <w:rFonts w:ascii="Palatino Linotype" w:eastAsia="Calibri" w:hAnsi="Palatino Linotype"/>
          <w:i/>
          <w:sz w:val="22"/>
          <w:szCs w:val="22"/>
          <w:lang w:val="es-ES_tradnl"/>
        </w:rPr>
        <w:t>nformación: Estado Procesal del Procedimiento Administrativo, por la obra de $10, 000,000 en el deportivo caracoles que  liquido el municipio y el proveedor no llevo a cabo, y de lo cual Ud. está· enterado por documento que le entregue</w:t>
      </w:r>
      <w:r w:rsidR="00A246DB">
        <w:rPr>
          <w:rFonts w:ascii="Palatino Linotype" w:eastAsia="Calibri" w:hAnsi="Palatino Linotype"/>
          <w:i/>
          <w:sz w:val="22"/>
          <w:szCs w:val="22"/>
          <w:lang w:val="es-ES_tradnl"/>
        </w:rPr>
        <w:t xml:space="preserve"> </w:t>
      </w:r>
      <w:r w:rsidRPr="00E04D40">
        <w:rPr>
          <w:rFonts w:ascii="Palatino Linotype" w:eastAsia="Calibri" w:hAnsi="Palatino Linotype"/>
          <w:i/>
          <w:sz w:val="22"/>
          <w:szCs w:val="22"/>
          <w:lang w:val="es-ES_tradnl"/>
        </w:rPr>
        <w:t xml:space="preserve">personalmente" reserva que se hace pues como se puede apreciar la información solicitada tal y como el propio lineamiento </w:t>
      </w:r>
      <w:r w:rsidRPr="00A246DB">
        <w:rPr>
          <w:rFonts w:ascii="Palatino Linotype" w:eastAsia="Calibri" w:hAnsi="Palatino Linotype"/>
          <w:b/>
          <w:i/>
          <w:sz w:val="22"/>
          <w:szCs w:val="22"/>
          <w:lang w:val="es-ES_tradnl"/>
        </w:rPr>
        <w:t>VIGÉSIMO QUINTO</w:t>
      </w:r>
      <w:r w:rsidRPr="00E04D40">
        <w:rPr>
          <w:rFonts w:ascii="Palatino Linotype" w:eastAsia="Calibri" w:hAnsi="Palatino Linotype"/>
          <w:i/>
          <w:sz w:val="22"/>
          <w:szCs w:val="22"/>
          <w:lang w:val="es-ES_tradnl"/>
        </w:rPr>
        <w:t xml:space="preserve">, invocado en el párrafo anterior, establece que, podrá considerarse como información reservada, </w:t>
      </w:r>
      <w:r w:rsidRPr="00A246DB">
        <w:rPr>
          <w:rFonts w:ascii="Palatino Linotype" w:eastAsia="Calibri" w:hAnsi="Palatino Linotype"/>
          <w:b/>
          <w:i/>
          <w:sz w:val="22"/>
          <w:szCs w:val="22"/>
          <w:lang w:val="es-ES_tradnl"/>
        </w:rPr>
        <w:t>aquella cuya difusión pueda obstruir o impedir el ejercicio de las facultades que llevan a cabo las autoridades competentes para recaudar</w:t>
      </w:r>
      <w:r w:rsidRPr="00E04D40">
        <w:rPr>
          <w:rFonts w:ascii="Palatino Linotype" w:eastAsia="Calibri" w:hAnsi="Palatino Linotype"/>
          <w:i/>
          <w:sz w:val="22"/>
          <w:szCs w:val="22"/>
          <w:lang w:val="es-ES_tradnl"/>
        </w:rPr>
        <w:t xml:space="preserve">, fiscalizar y comprobar </w:t>
      </w:r>
      <w:r w:rsidRPr="00A246DB">
        <w:rPr>
          <w:rFonts w:ascii="Palatino Linotype" w:eastAsia="Calibri" w:hAnsi="Palatino Linotype"/>
          <w:b/>
          <w:i/>
          <w:sz w:val="22"/>
          <w:szCs w:val="22"/>
          <w:lang w:val="es-ES_tradnl"/>
        </w:rPr>
        <w:t>el cumplimiento de</w:t>
      </w:r>
      <w:r w:rsidR="00A246DB" w:rsidRPr="00A246DB">
        <w:rPr>
          <w:rFonts w:ascii="Palatino Linotype" w:eastAsia="Calibri" w:hAnsi="Palatino Linotype"/>
          <w:b/>
          <w:i/>
          <w:sz w:val="22"/>
          <w:szCs w:val="22"/>
          <w:lang w:val="es-ES_tradnl"/>
        </w:rPr>
        <w:t xml:space="preserve"> </w:t>
      </w:r>
      <w:r w:rsidRPr="00A246DB">
        <w:rPr>
          <w:rFonts w:ascii="Palatino Linotype" w:eastAsia="Calibri" w:hAnsi="Palatino Linotype"/>
          <w:b/>
          <w:i/>
          <w:sz w:val="22"/>
          <w:szCs w:val="22"/>
          <w:lang w:val="es-ES_tradnl"/>
        </w:rPr>
        <w:t>las obligaciones fiscales</w:t>
      </w:r>
      <w:r w:rsidRPr="00E04D40">
        <w:rPr>
          <w:rFonts w:ascii="Palatino Linotype" w:eastAsia="Calibri" w:hAnsi="Palatino Linotype"/>
          <w:i/>
          <w:sz w:val="22"/>
          <w:szCs w:val="22"/>
          <w:lang w:val="es-ES_tradnl"/>
        </w:rPr>
        <w:t xml:space="preserve">; situación que se puede apreciar se ve actualizada con el solo hecho de que </w:t>
      </w:r>
      <w:r w:rsidRPr="00A246DB">
        <w:rPr>
          <w:rFonts w:ascii="Palatino Linotype" w:eastAsia="Calibri" w:hAnsi="Palatino Linotype"/>
          <w:b/>
          <w:i/>
          <w:sz w:val="22"/>
          <w:szCs w:val="22"/>
          <w:lang w:val="es-ES_tradnl"/>
        </w:rPr>
        <w:t>el propio solicitante de la información</w:t>
      </w:r>
      <w:r w:rsidRPr="00E04D40">
        <w:rPr>
          <w:rFonts w:ascii="Palatino Linotype" w:eastAsia="Calibri" w:hAnsi="Palatino Linotype"/>
          <w:i/>
          <w:sz w:val="22"/>
          <w:szCs w:val="22"/>
          <w:lang w:val="es-ES_tradnl"/>
        </w:rPr>
        <w:t xml:space="preserve"> es claro al mencionar que no dio cumplimiento al contrato de obra pública, situación por la que se le llevo a cabo un procedimiento administrativo a efecto de recaudar las</w:t>
      </w:r>
      <w:r w:rsidR="00A246DB">
        <w:rPr>
          <w:rFonts w:ascii="Palatino Linotype" w:eastAsia="Calibri" w:hAnsi="Palatino Linotype"/>
          <w:i/>
          <w:sz w:val="22"/>
          <w:szCs w:val="22"/>
          <w:lang w:val="es-ES_tradnl"/>
        </w:rPr>
        <w:t xml:space="preserve"> </w:t>
      </w:r>
      <w:r w:rsidRPr="00E04D40">
        <w:rPr>
          <w:rFonts w:ascii="Palatino Linotype" w:eastAsia="Calibri" w:hAnsi="Palatino Linotype"/>
          <w:i/>
          <w:sz w:val="22"/>
          <w:szCs w:val="22"/>
          <w:lang w:val="es-ES_tradnl"/>
        </w:rPr>
        <w:t xml:space="preserve">cantidades que se adeudan por concepto de incumplimiento de sus obligaciones contractuales, por lo que, se ve colmada plenamente lo dispuesto en el lineamiento </w:t>
      </w:r>
      <w:r w:rsidRPr="00A246DB">
        <w:rPr>
          <w:rFonts w:ascii="Palatino Linotype" w:eastAsia="Calibri" w:hAnsi="Palatino Linotype"/>
          <w:b/>
          <w:i/>
          <w:sz w:val="22"/>
          <w:szCs w:val="22"/>
          <w:lang w:val="es-ES_tradnl"/>
        </w:rPr>
        <w:t>VIGESIMO QUINTO</w:t>
      </w:r>
      <w:r w:rsidRPr="00E04D40">
        <w:rPr>
          <w:rFonts w:ascii="Palatino Linotype" w:eastAsia="Calibri" w:hAnsi="Palatino Linotype"/>
          <w:i/>
          <w:sz w:val="22"/>
          <w:szCs w:val="22"/>
          <w:lang w:val="es-ES_tradnl"/>
        </w:rPr>
        <w:t xml:space="preserve"> de los Lineamientos Generales en Materia de Clasificación y</w:t>
      </w:r>
      <w:r w:rsidR="00A246DB">
        <w:rPr>
          <w:rFonts w:ascii="Palatino Linotype" w:eastAsia="Calibri" w:hAnsi="Palatino Linotype"/>
          <w:i/>
          <w:sz w:val="22"/>
          <w:szCs w:val="22"/>
          <w:lang w:val="es-ES_tradnl"/>
        </w:rPr>
        <w:t xml:space="preserve"> </w:t>
      </w:r>
      <w:r w:rsidRPr="00E04D40">
        <w:rPr>
          <w:rFonts w:ascii="Palatino Linotype" w:eastAsia="Calibri" w:hAnsi="Palatino Linotype"/>
          <w:i/>
          <w:sz w:val="22"/>
          <w:szCs w:val="22"/>
          <w:lang w:val="es-ES_tradnl"/>
        </w:rPr>
        <w:t xml:space="preserve">Desclasificación de la Información Pública. </w:t>
      </w:r>
    </w:p>
    <w:p w14:paraId="01D7F06F" w14:textId="77777777" w:rsidR="00A246DB" w:rsidRPr="00E04D40" w:rsidRDefault="00A246DB" w:rsidP="00E04D40">
      <w:pPr>
        <w:pStyle w:val="Prrafodelista"/>
        <w:ind w:left="567" w:right="567"/>
        <w:jc w:val="both"/>
        <w:rPr>
          <w:rFonts w:ascii="Palatino Linotype" w:eastAsia="Calibri" w:hAnsi="Palatino Linotype"/>
          <w:i/>
          <w:sz w:val="22"/>
          <w:szCs w:val="22"/>
          <w:lang w:val="es-ES_tradnl"/>
        </w:rPr>
      </w:pPr>
    </w:p>
    <w:p w14:paraId="542F71A5" w14:textId="77777777" w:rsidR="00E04D40" w:rsidRDefault="00E04D40" w:rsidP="00E04D40">
      <w:pPr>
        <w:pStyle w:val="Prrafodelista"/>
        <w:ind w:left="567" w:right="567"/>
        <w:jc w:val="both"/>
        <w:rPr>
          <w:rFonts w:ascii="Palatino Linotype" w:eastAsia="Calibri" w:hAnsi="Palatino Linotype"/>
          <w:i/>
          <w:sz w:val="22"/>
          <w:szCs w:val="22"/>
          <w:lang w:val="es-ES_tradnl"/>
        </w:rPr>
      </w:pPr>
      <w:r w:rsidRPr="00E04D40">
        <w:rPr>
          <w:rFonts w:ascii="Palatino Linotype" w:eastAsia="Calibri" w:hAnsi="Palatino Linotype"/>
          <w:i/>
          <w:sz w:val="22"/>
          <w:szCs w:val="22"/>
          <w:lang w:val="es-ES_tradnl"/>
        </w:rPr>
        <w:t>Aunado a lo anterior y en relación con lo dispuesto en el artículo 140 fracciones V, VI, VIII Y, X de la Ley de Acceso a la</w:t>
      </w:r>
      <w:r w:rsidR="00A246DB">
        <w:rPr>
          <w:rFonts w:ascii="Palatino Linotype" w:eastAsia="Calibri" w:hAnsi="Palatino Linotype"/>
          <w:i/>
          <w:sz w:val="22"/>
          <w:szCs w:val="22"/>
          <w:lang w:val="es-ES_tradnl"/>
        </w:rPr>
        <w:t xml:space="preserve"> </w:t>
      </w:r>
      <w:r w:rsidRPr="00E04D40">
        <w:rPr>
          <w:rFonts w:ascii="Palatino Linotype" w:eastAsia="Calibri" w:hAnsi="Palatino Linotype"/>
          <w:i/>
          <w:sz w:val="22"/>
          <w:szCs w:val="22"/>
          <w:lang w:val="es-ES_tradnl"/>
        </w:rPr>
        <w:t>Información Pública del Estado de México y Municipios, pues como se puede apreciar el propio solicitante de información es sabedor y conocedor de la existencia de procedimientos Administrativos relacionados con la información que requiere, en</w:t>
      </w:r>
      <w:r w:rsidR="00A246DB">
        <w:rPr>
          <w:rFonts w:ascii="Palatino Linotype" w:eastAsia="Calibri" w:hAnsi="Palatino Linotype"/>
          <w:i/>
          <w:sz w:val="22"/>
          <w:szCs w:val="22"/>
          <w:lang w:val="es-ES_tradnl"/>
        </w:rPr>
        <w:t xml:space="preserve"> </w:t>
      </w:r>
      <w:r w:rsidRPr="00E04D40">
        <w:rPr>
          <w:rFonts w:ascii="Palatino Linotype" w:eastAsia="Calibri" w:hAnsi="Palatino Linotype"/>
          <w:i/>
          <w:sz w:val="22"/>
          <w:szCs w:val="22"/>
          <w:lang w:val="es-ES_tradnl"/>
        </w:rPr>
        <w:t xml:space="preserve">consecuencia tal y como lo dispone la normatividad señalada en líneas anteriores; poner a disposición del solicitante la información (actuaciones) podría vulnerar las actividades </w:t>
      </w:r>
      <w:r w:rsidRPr="00E04D40">
        <w:rPr>
          <w:rFonts w:ascii="Palatino Linotype" w:eastAsia="Calibri" w:hAnsi="Palatino Linotype"/>
          <w:i/>
          <w:sz w:val="22"/>
          <w:szCs w:val="22"/>
          <w:lang w:val="es-ES_tradnl"/>
        </w:rPr>
        <w:lastRenderedPageBreak/>
        <w:t>sobre el cumplimiento de las Leyes como lo es la recaudación de</w:t>
      </w:r>
      <w:r w:rsidR="00A246DB">
        <w:rPr>
          <w:rFonts w:ascii="Palatino Linotype" w:eastAsia="Calibri" w:hAnsi="Palatino Linotype"/>
          <w:i/>
          <w:sz w:val="22"/>
          <w:szCs w:val="22"/>
          <w:lang w:val="es-ES_tradnl"/>
        </w:rPr>
        <w:t xml:space="preserve"> </w:t>
      </w:r>
      <w:r w:rsidRPr="00E04D40">
        <w:rPr>
          <w:rFonts w:ascii="Palatino Linotype" w:eastAsia="Calibri" w:hAnsi="Palatino Linotype"/>
          <w:i/>
          <w:sz w:val="22"/>
          <w:szCs w:val="22"/>
          <w:lang w:val="es-ES_tradnl"/>
        </w:rPr>
        <w:t>las contribuciones, asimismo puede causar daño pues se podría alterar el proceso de investigación y/o vulnerar la conducción</w:t>
      </w:r>
      <w:r w:rsidR="00A246DB">
        <w:rPr>
          <w:rFonts w:ascii="Palatino Linotype" w:eastAsia="Calibri" w:hAnsi="Palatino Linotype"/>
          <w:i/>
          <w:sz w:val="22"/>
          <w:szCs w:val="22"/>
          <w:lang w:val="es-ES_tradnl"/>
        </w:rPr>
        <w:t xml:space="preserve"> </w:t>
      </w:r>
      <w:r w:rsidRPr="00E04D40">
        <w:rPr>
          <w:rFonts w:ascii="Palatino Linotype" w:eastAsia="Calibri" w:hAnsi="Palatino Linotype"/>
          <w:i/>
          <w:sz w:val="22"/>
          <w:szCs w:val="22"/>
          <w:lang w:val="es-ES_tradnl"/>
        </w:rPr>
        <w:t>o los derechos del debido proceso en el procedimiento administrativo, pues como se puede apreciar estos no han quedado</w:t>
      </w:r>
      <w:r w:rsidR="00A246DB">
        <w:rPr>
          <w:rFonts w:ascii="Palatino Linotype" w:eastAsia="Calibri" w:hAnsi="Palatino Linotype"/>
          <w:i/>
          <w:sz w:val="22"/>
          <w:szCs w:val="22"/>
          <w:lang w:val="es-ES_tradnl"/>
        </w:rPr>
        <w:t xml:space="preserve"> </w:t>
      </w:r>
      <w:r w:rsidRPr="00E04D40">
        <w:rPr>
          <w:rFonts w:ascii="Palatino Linotype" w:eastAsia="Calibri" w:hAnsi="Palatino Linotype"/>
          <w:i/>
          <w:sz w:val="22"/>
          <w:szCs w:val="22"/>
          <w:lang w:val="es-ES_tradnl"/>
        </w:rPr>
        <w:t>firmes, sin dejar de lado que el daño que se puede producir con la divulgación de las actuaciones es mayor al interés público</w:t>
      </w:r>
      <w:r w:rsidR="00A246DB">
        <w:rPr>
          <w:rFonts w:ascii="Palatino Linotype" w:eastAsia="Calibri" w:hAnsi="Palatino Linotype"/>
          <w:i/>
          <w:sz w:val="22"/>
          <w:szCs w:val="22"/>
          <w:lang w:val="es-ES_tradnl"/>
        </w:rPr>
        <w:t xml:space="preserve"> </w:t>
      </w:r>
      <w:r w:rsidRPr="00E04D40">
        <w:rPr>
          <w:rFonts w:ascii="Palatino Linotype" w:eastAsia="Calibri" w:hAnsi="Palatino Linotype"/>
          <w:i/>
          <w:sz w:val="22"/>
          <w:szCs w:val="22"/>
          <w:lang w:val="es-ES_tradnl"/>
        </w:rPr>
        <w:t xml:space="preserve">de conocer la información de referencia, por lo que en ese entendido, queda más que claro que es más que oportuna la reserva de la información consistente en el </w:t>
      </w:r>
      <w:r w:rsidR="00A246DB" w:rsidRPr="00A246DB">
        <w:rPr>
          <w:rFonts w:ascii="Palatino Linotype" w:eastAsia="Calibri" w:hAnsi="Palatino Linotype"/>
          <w:b/>
          <w:i/>
          <w:sz w:val="22"/>
          <w:szCs w:val="22"/>
          <w:lang w:val="es-ES_tradnl"/>
        </w:rPr>
        <w:t>Expediente derivado</w:t>
      </w:r>
      <w:r w:rsidRPr="00A246DB">
        <w:rPr>
          <w:rFonts w:ascii="Palatino Linotype" w:eastAsia="Calibri" w:hAnsi="Palatino Linotype"/>
          <w:b/>
          <w:i/>
          <w:sz w:val="22"/>
          <w:szCs w:val="22"/>
          <w:lang w:val="es-ES_tradnl"/>
        </w:rPr>
        <w:t xml:space="preserve"> del contrato de obra pública TLAL-DGOP-PIM-LP-012-14, relativo</w:t>
      </w:r>
      <w:r w:rsidR="00A246DB" w:rsidRPr="00A246DB">
        <w:rPr>
          <w:rFonts w:ascii="Palatino Linotype" w:eastAsia="Calibri" w:hAnsi="Palatino Linotype"/>
          <w:b/>
          <w:i/>
          <w:sz w:val="22"/>
          <w:szCs w:val="22"/>
          <w:lang w:val="es-ES_tradnl"/>
        </w:rPr>
        <w:t xml:space="preserve"> </w:t>
      </w:r>
      <w:r w:rsidRPr="00A246DB">
        <w:rPr>
          <w:rFonts w:ascii="Palatino Linotype" w:eastAsia="Calibri" w:hAnsi="Palatino Linotype"/>
          <w:b/>
          <w:i/>
          <w:sz w:val="22"/>
          <w:szCs w:val="22"/>
          <w:lang w:val="es-ES_tradnl"/>
        </w:rPr>
        <w:t>a la rehabilitación del Deportivo Caracoles.</w:t>
      </w:r>
      <w:r w:rsidRPr="00E04D40">
        <w:rPr>
          <w:rFonts w:ascii="Palatino Linotype" w:eastAsia="Calibri" w:hAnsi="Palatino Linotype"/>
          <w:i/>
          <w:sz w:val="22"/>
          <w:szCs w:val="22"/>
          <w:lang w:val="es-ES_tradnl"/>
        </w:rPr>
        <w:t xml:space="preserve"> </w:t>
      </w:r>
    </w:p>
    <w:p w14:paraId="3B279DF0" w14:textId="77777777" w:rsidR="00A246DB" w:rsidRPr="00E04D40" w:rsidRDefault="00A246DB" w:rsidP="00E04D40">
      <w:pPr>
        <w:pStyle w:val="Prrafodelista"/>
        <w:ind w:left="567" w:right="567"/>
        <w:jc w:val="both"/>
        <w:rPr>
          <w:rFonts w:ascii="Palatino Linotype" w:eastAsia="Calibri" w:hAnsi="Palatino Linotype"/>
          <w:i/>
          <w:sz w:val="22"/>
          <w:szCs w:val="22"/>
          <w:lang w:val="es-ES_tradnl"/>
        </w:rPr>
      </w:pPr>
    </w:p>
    <w:p w14:paraId="79E2C63E" w14:textId="77777777" w:rsidR="006722AB" w:rsidRDefault="00E04D40" w:rsidP="00A246DB">
      <w:pPr>
        <w:pStyle w:val="Prrafodelista"/>
        <w:ind w:left="567" w:right="567"/>
        <w:jc w:val="both"/>
        <w:rPr>
          <w:rFonts w:ascii="Palatino Linotype" w:eastAsia="Calibri" w:hAnsi="Palatino Linotype"/>
          <w:i/>
          <w:sz w:val="22"/>
          <w:szCs w:val="22"/>
          <w:lang w:val="es-ES_tradnl"/>
        </w:rPr>
      </w:pPr>
      <w:r w:rsidRPr="00E04D40">
        <w:rPr>
          <w:rFonts w:ascii="Palatino Linotype" w:eastAsia="Calibri" w:hAnsi="Palatino Linotype"/>
          <w:i/>
          <w:sz w:val="22"/>
          <w:szCs w:val="22"/>
          <w:lang w:val="es-ES_tradnl"/>
        </w:rPr>
        <w:t xml:space="preserve">Ahora bien, en relación con el Lineamiento </w:t>
      </w:r>
      <w:r w:rsidRPr="00AC7443">
        <w:rPr>
          <w:rFonts w:ascii="Palatino Linotype" w:eastAsia="Calibri" w:hAnsi="Palatino Linotype"/>
          <w:b/>
          <w:i/>
          <w:sz w:val="22"/>
          <w:szCs w:val="22"/>
          <w:lang w:val="es-ES_tradnl"/>
        </w:rPr>
        <w:t>VIGÉSIMO</w:t>
      </w:r>
      <w:r w:rsidRPr="00E04D40">
        <w:rPr>
          <w:rFonts w:ascii="Palatino Linotype" w:eastAsia="Calibri" w:hAnsi="Palatino Linotype"/>
          <w:i/>
          <w:sz w:val="22"/>
          <w:szCs w:val="22"/>
          <w:lang w:val="es-ES_tradnl"/>
        </w:rPr>
        <w:t xml:space="preserve"> </w:t>
      </w:r>
      <w:r w:rsidRPr="00AC7443">
        <w:rPr>
          <w:rFonts w:ascii="Palatino Linotype" w:eastAsia="Calibri" w:hAnsi="Palatino Linotype"/>
          <w:b/>
          <w:i/>
          <w:sz w:val="22"/>
          <w:szCs w:val="22"/>
          <w:lang w:val="es-ES_tradnl"/>
        </w:rPr>
        <w:t>NOVENO</w:t>
      </w:r>
      <w:r w:rsidRPr="00E04D40">
        <w:rPr>
          <w:rFonts w:ascii="Palatino Linotype" w:eastAsia="Calibri" w:hAnsi="Palatino Linotype"/>
          <w:i/>
          <w:sz w:val="22"/>
          <w:szCs w:val="22"/>
          <w:lang w:val="es-ES_tradnl"/>
        </w:rPr>
        <w:t xml:space="preserve"> de los Lineamientos Generales en Materia de Clasificación</w:t>
      </w:r>
      <w:r w:rsidR="00A246DB">
        <w:rPr>
          <w:rFonts w:ascii="Palatino Linotype" w:eastAsia="Calibri" w:hAnsi="Palatino Linotype"/>
          <w:i/>
          <w:sz w:val="22"/>
          <w:szCs w:val="22"/>
          <w:lang w:val="es-ES_tradnl"/>
        </w:rPr>
        <w:t xml:space="preserve"> y Desclasificación de la Información Pública, el cual dispone que se deben de satisfacer los siguientes requisitos:</w:t>
      </w:r>
    </w:p>
    <w:p w14:paraId="0BDC325C" w14:textId="77777777" w:rsidR="00A246DB" w:rsidRDefault="00A246DB" w:rsidP="00A246DB">
      <w:pPr>
        <w:pStyle w:val="Prrafodelista"/>
        <w:ind w:left="567" w:right="567"/>
        <w:jc w:val="both"/>
        <w:rPr>
          <w:rFonts w:ascii="Palatino Linotype" w:eastAsia="Calibri" w:hAnsi="Palatino Linotype"/>
          <w:i/>
          <w:sz w:val="22"/>
          <w:szCs w:val="22"/>
          <w:lang w:val="es-ES_tradnl"/>
        </w:rPr>
      </w:pPr>
    </w:p>
    <w:p w14:paraId="1984B463" w14:textId="77777777" w:rsidR="00A246DB" w:rsidRDefault="00A246DB" w:rsidP="00A246DB">
      <w:pPr>
        <w:pStyle w:val="Prrafodelista"/>
        <w:numPr>
          <w:ilvl w:val="0"/>
          <w:numId w:val="5"/>
        </w:numPr>
        <w:ind w:right="567"/>
        <w:jc w:val="both"/>
        <w:rPr>
          <w:rFonts w:ascii="Palatino Linotype" w:eastAsia="Calibri" w:hAnsi="Palatino Linotype"/>
          <w:i/>
          <w:sz w:val="22"/>
          <w:szCs w:val="22"/>
          <w:lang w:val="es-ES_tradnl"/>
        </w:rPr>
      </w:pPr>
      <w:r w:rsidRPr="00A246DB">
        <w:rPr>
          <w:rFonts w:ascii="Palatino Linotype" w:eastAsia="Calibri" w:hAnsi="Palatino Linotype"/>
          <w:b/>
          <w:i/>
          <w:sz w:val="22"/>
          <w:szCs w:val="22"/>
          <w:lang w:val="es-ES_tradnl"/>
        </w:rPr>
        <w:t>La existencia de un procedimiento judicial, administrativo o arbitral en trámite</w:t>
      </w:r>
      <w:r w:rsidRPr="00A246DB">
        <w:rPr>
          <w:rFonts w:ascii="Palatino Linotype" w:eastAsia="Calibri" w:hAnsi="Palatino Linotype"/>
          <w:i/>
          <w:sz w:val="22"/>
          <w:szCs w:val="22"/>
          <w:lang w:val="es-ES_tradnl"/>
        </w:rPr>
        <w:t>; en el caso que nos ocupa</w:t>
      </w:r>
      <w:r>
        <w:rPr>
          <w:rFonts w:ascii="Palatino Linotype" w:eastAsia="Calibri" w:hAnsi="Palatino Linotype"/>
          <w:i/>
          <w:sz w:val="22"/>
          <w:szCs w:val="22"/>
          <w:lang w:val="es-ES_tradnl"/>
        </w:rPr>
        <w:t xml:space="preserve"> </w:t>
      </w:r>
      <w:r w:rsidRPr="00A246DB">
        <w:rPr>
          <w:rFonts w:ascii="Palatino Linotype" w:eastAsia="Calibri" w:hAnsi="Palatino Linotype"/>
          <w:i/>
          <w:sz w:val="22"/>
          <w:szCs w:val="22"/>
          <w:lang w:val="es-ES_tradnl"/>
        </w:rPr>
        <w:t>la información que se solicita como se puede apreciar y es del conocimiento del solicitante se encuentra en un</w:t>
      </w:r>
      <w:r>
        <w:rPr>
          <w:rFonts w:ascii="Palatino Linotype" w:eastAsia="Calibri" w:hAnsi="Palatino Linotype"/>
          <w:i/>
          <w:sz w:val="22"/>
          <w:szCs w:val="22"/>
          <w:lang w:val="es-ES_tradnl"/>
        </w:rPr>
        <w:t xml:space="preserve"> </w:t>
      </w:r>
      <w:r w:rsidRPr="00A246DB">
        <w:rPr>
          <w:rFonts w:ascii="Palatino Linotype" w:eastAsia="Calibri" w:hAnsi="Palatino Linotype"/>
          <w:i/>
          <w:sz w:val="22"/>
          <w:szCs w:val="22"/>
          <w:lang w:val="es-ES_tradnl"/>
        </w:rPr>
        <w:t>procedimiento administrativo sustanciado ante el Departamento de Ejecución Fiscal dependiente de la</w:t>
      </w:r>
      <w:r>
        <w:rPr>
          <w:rFonts w:ascii="Palatino Linotype" w:eastAsia="Calibri" w:hAnsi="Palatino Linotype"/>
          <w:i/>
          <w:sz w:val="22"/>
          <w:szCs w:val="22"/>
          <w:lang w:val="es-ES_tradnl"/>
        </w:rPr>
        <w:t xml:space="preserve"> </w:t>
      </w:r>
      <w:r w:rsidRPr="00A246DB">
        <w:rPr>
          <w:rFonts w:ascii="Palatino Linotype" w:eastAsia="Calibri" w:hAnsi="Palatino Linotype"/>
          <w:i/>
          <w:sz w:val="22"/>
          <w:szCs w:val="22"/>
          <w:lang w:val="es-ES_tradnl"/>
        </w:rPr>
        <w:t>Subtesorería de Ingresos de la Tesorería Municipal mismo que a la fecha aún se encuentra en trámite, pues la documentación así como la información procesal solicitada (actuaciones) forma parte de ese procedimiento</w:t>
      </w:r>
      <w:r>
        <w:rPr>
          <w:rFonts w:ascii="Palatino Linotype" w:eastAsia="Calibri" w:hAnsi="Palatino Linotype"/>
          <w:i/>
          <w:sz w:val="22"/>
          <w:szCs w:val="22"/>
          <w:lang w:val="es-ES_tradnl"/>
        </w:rPr>
        <w:t xml:space="preserve"> </w:t>
      </w:r>
      <w:r w:rsidRPr="00A246DB">
        <w:rPr>
          <w:rFonts w:ascii="Palatino Linotype" w:eastAsia="Calibri" w:hAnsi="Palatino Linotype"/>
          <w:i/>
          <w:sz w:val="22"/>
          <w:szCs w:val="22"/>
          <w:lang w:val="es-ES_tradnl"/>
        </w:rPr>
        <w:t xml:space="preserve">administrativo de ejecución, circunstancias estas con las que se ve colmado este requisito. </w:t>
      </w:r>
    </w:p>
    <w:p w14:paraId="1308FFF3" w14:textId="77777777" w:rsidR="00A246DB" w:rsidRPr="00A246DB" w:rsidRDefault="00A246DB" w:rsidP="00A246DB">
      <w:pPr>
        <w:pStyle w:val="Prrafodelista"/>
        <w:ind w:left="567" w:right="567"/>
        <w:jc w:val="both"/>
        <w:rPr>
          <w:rFonts w:ascii="Palatino Linotype" w:eastAsia="Calibri" w:hAnsi="Palatino Linotype"/>
          <w:i/>
          <w:sz w:val="22"/>
          <w:szCs w:val="22"/>
          <w:lang w:val="es-ES_tradnl"/>
        </w:rPr>
      </w:pPr>
    </w:p>
    <w:p w14:paraId="5B4FD9C7" w14:textId="77777777" w:rsidR="00A246DB" w:rsidRDefault="00A246DB" w:rsidP="00A246DB">
      <w:pPr>
        <w:pStyle w:val="Prrafodelista"/>
        <w:numPr>
          <w:ilvl w:val="0"/>
          <w:numId w:val="5"/>
        </w:numPr>
        <w:ind w:right="567"/>
        <w:jc w:val="both"/>
        <w:rPr>
          <w:rFonts w:ascii="Palatino Linotype" w:eastAsia="Calibri" w:hAnsi="Palatino Linotype"/>
          <w:i/>
          <w:sz w:val="22"/>
          <w:szCs w:val="22"/>
          <w:lang w:val="es-ES_tradnl"/>
        </w:rPr>
      </w:pPr>
      <w:r w:rsidRPr="00A246DB">
        <w:rPr>
          <w:rFonts w:ascii="Palatino Linotype" w:eastAsia="Calibri" w:hAnsi="Palatino Linotype"/>
          <w:b/>
          <w:i/>
          <w:sz w:val="22"/>
          <w:szCs w:val="22"/>
          <w:lang w:val="es-ES_tradnl"/>
        </w:rPr>
        <w:t>Que el sujeto obligado sea parte en ese procedimiento</w:t>
      </w:r>
      <w:r w:rsidRPr="00A246DB">
        <w:rPr>
          <w:rFonts w:ascii="Palatino Linotype" w:eastAsia="Calibri" w:hAnsi="Palatino Linotype"/>
          <w:i/>
          <w:sz w:val="22"/>
          <w:szCs w:val="22"/>
          <w:lang w:val="es-ES_tradnl"/>
        </w:rPr>
        <w:t xml:space="preserve">; tal y como se señaló con el lineamiento </w:t>
      </w:r>
      <w:r w:rsidRPr="00A246DB">
        <w:rPr>
          <w:rFonts w:ascii="Palatino Linotype" w:eastAsia="Calibri" w:hAnsi="Palatino Linotype"/>
          <w:b/>
          <w:i/>
          <w:sz w:val="22"/>
          <w:szCs w:val="22"/>
          <w:lang w:val="es-ES_tradnl"/>
        </w:rPr>
        <w:t>VIGÉSIMO QUINTO</w:t>
      </w:r>
      <w:r w:rsidRPr="00A246DB">
        <w:rPr>
          <w:rFonts w:ascii="Palatino Linotype" w:eastAsia="Calibri" w:hAnsi="Palatino Linotype"/>
          <w:i/>
          <w:sz w:val="22"/>
          <w:szCs w:val="22"/>
          <w:lang w:val="es-ES_tradnl"/>
        </w:rPr>
        <w:t>, referido en párrafos anteriores, el sujeto obligado instauro el Procedimiento Administrativo de</w:t>
      </w:r>
      <w:r>
        <w:rPr>
          <w:rFonts w:ascii="Palatino Linotype" w:eastAsia="Calibri" w:hAnsi="Palatino Linotype"/>
          <w:i/>
          <w:sz w:val="22"/>
          <w:szCs w:val="22"/>
          <w:lang w:val="es-ES_tradnl"/>
        </w:rPr>
        <w:t xml:space="preserve"> </w:t>
      </w:r>
      <w:r w:rsidRPr="00A246DB">
        <w:rPr>
          <w:rFonts w:ascii="Palatino Linotype" w:eastAsia="Calibri" w:hAnsi="Palatino Linotype"/>
          <w:i/>
          <w:sz w:val="22"/>
          <w:szCs w:val="22"/>
          <w:lang w:val="es-ES_tradnl"/>
        </w:rPr>
        <w:t>Ejecución ante la falta de cumplimiento de las obligaciones contractuales, por lo que es evidente que el Sujeto Obligado forma parte del procedimiento a que se hace referencia.</w:t>
      </w:r>
    </w:p>
    <w:p w14:paraId="21629298" w14:textId="77777777" w:rsidR="00A246DB" w:rsidRPr="00A246DB" w:rsidRDefault="00A246DB" w:rsidP="00A246DB">
      <w:pPr>
        <w:pStyle w:val="Prrafodelista"/>
        <w:ind w:left="567" w:right="567"/>
        <w:jc w:val="both"/>
        <w:rPr>
          <w:rFonts w:ascii="Palatino Linotype" w:eastAsia="Calibri" w:hAnsi="Palatino Linotype"/>
          <w:i/>
          <w:sz w:val="22"/>
          <w:szCs w:val="22"/>
          <w:lang w:val="es-ES_tradnl"/>
        </w:rPr>
      </w:pPr>
    </w:p>
    <w:p w14:paraId="5D9E88E4" w14:textId="77777777" w:rsidR="00A246DB" w:rsidRDefault="00A246DB" w:rsidP="00A246DB">
      <w:pPr>
        <w:pStyle w:val="Prrafodelista"/>
        <w:numPr>
          <w:ilvl w:val="0"/>
          <w:numId w:val="5"/>
        </w:numPr>
        <w:ind w:right="567"/>
        <w:jc w:val="both"/>
        <w:rPr>
          <w:rFonts w:ascii="Palatino Linotype" w:eastAsia="Calibri" w:hAnsi="Palatino Linotype"/>
          <w:i/>
          <w:sz w:val="22"/>
          <w:szCs w:val="22"/>
          <w:lang w:val="es-ES_tradnl"/>
        </w:rPr>
      </w:pPr>
      <w:r w:rsidRPr="00A246DB">
        <w:rPr>
          <w:rFonts w:ascii="Palatino Linotype" w:eastAsia="Calibri" w:hAnsi="Palatino Linotype"/>
          <w:b/>
          <w:i/>
          <w:sz w:val="22"/>
          <w:szCs w:val="22"/>
          <w:lang w:val="es-ES_tradnl"/>
        </w:rPr>
        <w:t>Que la información no sea conocida por la contraparte antes de la presentación de la misma en el proceso</w:t>
      </w:r>
      <w:r w:rsidRPr="00A246DB">
        <w:rPr>
          <w:rFonts w:ascii="Palatino Linotype" w:eastAsia="Calibri" w:hAnsi="Palatino Linotype"/>
          <w:i/>
          <w:sz w:val="22"/>
          <w:szCs w:val="22"/>
          <w:lang w:val="es-ES_tradnl"/>
        </w:rPr>
        <w:t>, situación que es fácilmente demostrable con la sola consulta de las actuaciones hechas en el</w:t>
      </w:r>
      <w:r>
        <w:rPr>
          <w:rFonts w:ascii="Palatino Linotype" w:eastAsia="Calibri" w:hAnsi="Palatino Linotype"/>
          <w:i/>
          <w:sz w:val="22"/>
          <w:szCs w:val="22"/>
          <w:lang w:val="es-ES_tradnl"/>
        </w:rPr>
        <w:t xml:space="preserve"> </w:t>
      </w:r>
      <w:r w:rsidRPr="00A246DB">
        <w:rPr>
          <w:rFonts w:ascii="Palatino Linotype" w:eastAsia="Calibri" w:hAnsi="Palatino Linotype"/>
          <w:i/>
          <w:sz w:val="22"/>
          <w:szCs w:val="22"/>
          <w:lang w:val="es-ES_tradnl"/>
        </w:rPr>
        <w:t>expediente, pues resulta evidente que la contraparte hasta el momento no ha hecho pronunciamiento alguno referente a la actuación que se encuentra en estudio.</w:t>
      </w:r>
    </w:p>
    <w:p w14:paraId="25F66B18" w14:textId="77777777" w:rsidR="00A246DB" w:rsidRPr="00A246DB" w:rsidRDefault="00A246DB" w:rsidP="00A246DB">
      <w:pPr>
        <w:pStyle w:val="Prrafodelista"/>
        <w:ind w:left="567" w:right="567"/>
        <w:jc w:val="both"/>
        <w:rPr>
          <w:rFonts w:ascii="Palatino Linotype" w:eastAsia="Calibri" w:hAnsi="Palatino Linotype"/>
          <w:i/>
          <w:sz w:val="22"/>
          <w:szCs w:val="22"/>
          <w:lang w:val="es-ES_tradnl"/>
        </w:rPr>
      </w:pPr>
    </w:p>
    <w:p w14:paraId="79775081" w14:textId="77777777" w:rsidR="00A246DB" w:rsidRDefault="00A246DB" w:rsidP="00A246DB">
      <w:pPr>
        <w:pStyle w:val="Prrafodelista"/>
        <w:numPr>
          <w:ilvl w:val="0"/>
          <w:numId w:val="5"/>
        </w:numPr>
        <w:ind w:right="567"/>
        <w:jc w:val="both"/>
        <w:rPr>
          <w:rFonts w:ascii="Palatino Linotype" w:eastAsia="Calibri" w:hAnsi="Palatino Linotype"/>
          <w:i/>
          <w:sz w:val="22"/>
          <w:szCs w:val="22"/>
          <w:lang w:val="es-ES_tradnl"/>
        </w:rPr>
      </w:pPr>
      <w:r w:rsidRPr="00A246DB">
        <w:rPr>
          <w:rFonts w:ascii="Palatino Linotype" w:eastAsia="Calibri" w:hAnsi="Palatino Linotype"/>
          <w:b/>
          <w:i/>
          <w:sz w:val="22"/>
          <w:szCs w:val="22"/>
          <w:lang w:val="es-ES_tradnl"/>
        </w:rPr>
        <w:t>Que con su divulgación se afecte la oportunidad de llevar a cabo alguna de las garantías del debido proceso</w:t>
      </w:r>
      <w:r w:rsidRPr="00A246DB">
        <w:rPr>
          <w:rFonts w:ascii="Palatino Linotype" w:eastAsia="Calibri" w:hAnsi="Palatino Linotype"/>
          <w:i/>
          <w:sz w:val="22"/>
          <w:szCs w:val="22"/>
          <w:lang w:val="es-ES_tradnl"/>
        </w:rPr>
        <w:t>, esto es así en razón de que como se indicó en el primer punto, el procedimiento administrativo aún se encuentra en trámite, en consecuencia revelar al información solicitada implicaría un cambio en el ánimo y actuar</w:t>
      </w:r>
      <w:r>
        <w:rPr>
          <w:rFonts w:ascii="Palatino Linotype" w:eastAsia="Calibri" w:hAnsi="Palatino Linotype"/>
          <w:i/>
          <w:sz w:val="22"/>
          <w:szCs w:val="22"/>
          <w:lang w:val="es-ES_tradnl"/>
        </w:rPr>
        <w:t xml:space="preserve"> </w:t>
      </w:r>
      <w:r w:rsidRPr="00A246DB">
        <w:rPr>
          <w:rFonts w:ascii="Palatino Linotype" w:eastAsia="Calibri" w:hAnsi="Palatino Linotype"/>
          <w:i/>
          <w:sz w:val="22"/>
          <w:szCs w:val="22"/>
          <w:lang w:val="es-ES_tradnl"/>
        </w:rPr>
        <w:t xml:space="preserve">tanto de la dependencia que podría trascender inclusive en el sentido de </w:t>
      </w:r>
      <w:r w:rsidRPr="00A246DB">
        <w:rPr>
          <w:rFonts w:ascii="Palatino Linotype" w:eastAsia="Calibri" w:hAnsi="Palatino Linotype"/>
          <w:i/>
          <w:sz w:val="22"/>
          <w:szCs w:val="22"/>
          <w:lang w:val="es-ES_tradnl"/>
        </w:rPr>
        <w:lastRenderedPageBreak/>
        <w:t xml:space="preserve">cómo se deberá de resolver la situación del expediente en. comento, lo que podría implicar una afectación real a su esfera de derechos. </w:t>
      </w:r>
    </w:p>
    <w:p w14:paraId="71586E6E" w14:textId="77777777" w:rsidR="004C7D4A" w:rsidRPr="004C7D4A" w:rsidRDefault="004C7D4A" w:rsidP="004C7D4A">
      <w:pPr>
        <w:pStyle w:val="Prrafodelista"/>
        <w:rPr>
          <w:rFonts w:eastAsia="Calibri"/>
          <w:lang w:val="es-ES_tradnl"/>
        </w:rPr>
      </w:pPr>
    </w:p>
    <w:p w14:paraId="68915EAE" w14:textId="77777777" w:rsidR="004C7D4A" w:rsidRDefault="004C7D4A" w:rsidP="004C7D4A">
      <w:pPr>
        <w:pStyle w:val="Prrafodelista"/>
        <w:ind w:left="1287" w:right="567"/>
        <w:jc w:val="both"/>
        <w:rPr>
          <w:rFonts w:ascii="Palatino Linotype" w:eastAsia="Calibri" w:hAnsi="Palatino Linotype"/>
          <w:i/>
          <w:sz w:val="22"/>
          <w:szCs w:val="22"/>
          <w:lang w:val="es-ES_tradnl"/>
        </w:rPr>
      </w:pPr>
    </w:p>
    <w:p w14:paraId="2BEA28A1" w14:textId="77777777" w:rsidR="00A246DB" w:rsidRPr="001E409E" w:rsidRDefault="00CA500C" w:rsidP="00A246DB">
      <w:pPr>
        <w:pStyle w:val="Prrafodelista"/>
        <w:ind w:left="567" w:right="567"/>
        <w:jc w:val="both"/>
        <w:rPr>
          <w:rFonts w:ascii="Palatino Linotype" w:eastAsia="Calibri" w:hAnsi="Palatino Linotype"/>
          <w:b/>
          <w:i/>
          <w:sz w:val="22"/>
          <w:szCs w:val="22"/>
          <w:lang w:val="es-ES_tradnl"/>
        </w:rPr>
      </w:pPr>
      <w:r>
        <w:rPr>
          <w:rFonts w:ascii="Palatino Linotype" w:eastAsia="Calibri" w:hAnsi="Palatino Linotype"/>
          <w:i/>
          <w:sz w:val="22"/>
          <w:szCs w:val="22"/>
          <w:lang w:val="es-ES_tradnl"/>
        </w:rPr>
        <w:t>II</w:t>
      </w:r>
      <w:r w:rsidR="00A246DB" w:rsidRPr="001E409E">
        <w:rPr>
          <w:rFonts w:ascii="Palatino Linotype" w:eastAsia="Calibri" w:hAnsi="Palatino Linotype"/>
          <w:b/>
          <w:i/>
          <w:sz w:val="22"/>
          <w:szCs w:val="22"/>
          <w:lang w:val="es-ES_tradnl"/>
        </w:rPr>
        <w:t>. Mediante la ponderación de los intereses en conflicto, los sujetos obligados deberán demostrar que la</w:t>
      </w:r>
      <w:r w:rsidRPr="001E409E">
        <w:rPr>
          <w:rFonts w:ascii="Palatino Linotype" w:eastAsia="Calibri" w:hAnsi="Palatino Linotype"/>
          <w:b/>
          <w:i/>
          <w:sz w:val="22"/>
          <w:szCs w:val="22"/>
          <w:lang w:val="es-ES_tradnl"/>
        </w:rPr>
        <w:t xml:space="preserve"> publicidad</w:t>
      </w:r>
      <w:r w:rsidR="00A246DB" w:rsidRPr="001E409E">
        <w:rPr>
          <w:rFonts w:ascii="Palatino Linotype" w:eastAsia="Calibri" w:hAnsi="Palatino Linotype"/>
          <w:b/>
          <w:i/>
          <w:sz w:val="22"/>
          <w:szCs w:val="22"/>
          <w:lang w:val="es-ES_tradnl"/>
        </w:rPr>
        <w:t xml:space="preserve"> de la información solicitada generaría un riesgo de perjuicio y por lo tanto, tendrán que acreditar que este último rebas</w:t>
      </w:r>
      <w:r w:rsidRPr="001E409E">
        <w:rPr>
          <w:rFonts w:ascii="Palatino Linotype" w:eastAsia="Calibri" w:hAnsi="Palatino Linotype"/>
          <w:b/>
          <w:i/>
          <w:sz w:val="22"/>
          <w:szCs w:val="22"/>
          <w:lang w:val="es-ES_tradnl"/>
        </w:rPr>
        <w:t>a</w:t>
      </w:r>
      <w:r w:rsidR="00A246DB" w:rsidRPr="001E409E">
        <w:rPr>
          <w:rFonts w:ascii="Palatino Linotype" w:eastAsia="Calibri" w:hAnsi="Palatino Linotype"/>
          <w:b/>
          <w:i/>
          <w:sz w:val="22"/>
          <w:szCs w:val="22"/>
          <w:lang w:val="es-ES_tradnl"/>
        </w:rPr>
        <w:t xml:space="preserve"> el interés público protegido por la reserva; </w:t>
      </w:r>
    </w:p>
    <w:p w14:paraId="51258626" w14:textId="77777777" w:rsidR="00CA500C" w:rsidRPr="00A246DB" w:rsidRDefault="00CA500C" w:rsidP="00A246DB">
      <w:pPr>
        <w:pStyle w:val="Prrafodelista"/>
        <w:ind w:left="567" w:right="567"/>
        <w:jc w:val="both"/>
        <w:rPr>
          <w:rFonts w:ascii="Palatino Linotype" w:eastAsia="Calibri" w:hAnsi="Palatino Linotype"/>
          <w:i/>
          <w:sz w:val="22"/>
          <w:szCs w:val="22"/>
          <w:lang w:val="es-ES_tradnl"/>
        </w:rPr>
      </w:pPr>
    </w:p>
    <w:p w14:paraId="27983B98" w14:textId="77777777" w:rsidR="00A246DB" w:rsidRDefault="00A246DB" w:rsidP="00A246DB">
      <w:pPr>
        <w:pStyle w:val="Prrafodelista"/>
        <w:ind w:left="567" w:right="567"/>
        <w:jc w:val="both"/>
        <w:rPr>
          <w:rFonts w:ascii="Palatino Linotype" w:eastAsia="Calibri" w:hAnsi="Palatino Linotype"/>
          <w:i/>
          <w:sz w:val="22"/>
          <w:szCs w:val="22"/>
          <w:lang w:val="es-ES_tradnl"/>
        </w:rPr>
      </w:pPr>
      <w:r w:rsidRPr="00A246DB">
        <w:rPr>
          <w:rFonts w:ascii="Palatino Linotype" w:eastAsia="Calibri" w:hAnsi="Palatino Linotype"/>
          <w:i/>
          <w:sz w:val="22"/>
          <w:szCs w:val="22"/>
          <w:lang w:val="es-ES_tradnl"/>
        </w:rPr>
        <w:t xml:space="preserve">Para el presente punto, es de señalarse que </w:t>
      </w:r>
      <w:r w:rsidRPr="001E409E">
        <w:rPr>
          <w:rFonts w:ascii="Palatino Linotype" w:eastAsia="Calibri" w:hAnsi="Palatino Linotype"/>
          <w:b/>
          <w:i/>
          <w:sz w:val="22"/>
          <w:szCs w:val="22"/>
          <w:lang w:val="es-ES_tradnl"/>
        </w:rPr>
        <w:t>la administración de justicia implica la garantía del debido proces</w:t>
      </w:r>
      <w:r w:rsidR="00CA500C" w:rsidRPr="001E409E">
        <w:rPr>
          <w:rFonts w:ascii="Palatino Linotype" w:eastAsia="Calibri" w:hAnsi="Palatino Linotype"/>
          <w:b/>
          <w:i/>
          <w:sz w:val="22"/>
          <w:szCs w:val="22"/>
          <w:lang w:val="es-ES_tradnl"/>
        </w:rPr>
        <w:t>o</w:t>
      </w:r>
      <w:r w:rsidR="00CA500C">
        <w:rPr>
          <w:rFonts w:ascii="Palatino Linotype" w:eastAsia="Calibri" w:hAnsi="Palatino Linotype"/>
          <w:i/>
          <w:sz w:val="22"/>
          <w:szCs w:val="22"/>
          <w:lang w:val="es-ES_tradnl"/>
        </w:rPr>
        <w:t xml:space="preserve"> </w:t>
      </w:r>
      <w:r w:rsidRPr="00A246DB">
        <w:rPr>
          <w:rFonts w:ascii="Palatino Linotype" w:eastAsia="Calibri" w:hAnsi="Palatino Linotype"/>
          <w:i/>
          <w:sz w:val="22"/>
          <w:szCs w:val="22"/>
          <w:lang w:val="es-ES_tradnl"/>
        </w:rPr>
        <w:t xml:space="preserve">cuestión que debe ser observada por las autoridades incluyendo las administrativas, por lo que en el caso que nos ocupa toda vez que no se ha dado por terminado el procedimiento Administrativo de Ejecución instaurado con motivo del </w:t>
      </w:r>
      <w:r w:rsidRPr="001E409E">
        <w:rPr>
          <w:rFonts w:ascii="Palatino Linotype" w:eastAsia="Calibri" w:hAnsi="Palatino Linotype"/>
          <w:b/>
          <w:i/>
          <w:sz w:val="22"/>
          <w:szCs w:val="22"/>
          <w:lang w:val="es-ES_tradnl"/>
        </w:rPr>
        <w:t>Expediente</w:t>
      </w:r>
      <w:r w:rsidR="00CA500C" w:rsidRPr="001E409E">
        <w:rPr>
          <w:rFonts w:ascii="Palatino Linotype" w:eastAsia="Calibri" w:hAnsi="Palatino Linotype"/>
          <w:b/>
          <w:i/>
          <w:sz w:val="22"/>
          <w:szCs w:val="22"/>
          <w:lang w:val="es-ES_tradnl"/>
        </w:rPr>
        <w:t xml:space="preserve"> </w:t>
      </w:r>
      <w:r w:rsidRPr="001E409E">
        <w:rPr>
          <w:rFonts w:ascii="Palatino Linotype" w:eastAsia="Calibri" w:hAnsi="Palatino Linotype"/>
          <w:b/>
          <w:i/>
          <w:sz w:val="22"/>
          <w:szCs w:val="22"/>
          <w:lang w:val="es-ES_tradnl"/>
        </w:rPr>
        <w:t>derivado del contrato de obra pública TLAL-DGOP-PIM-LP-012-14, relativo a la rehabilitación del Deportivo Caracole</w:t>
      </w:r>
      <w:r w:rsidR="00CA500C" w:rsidRPr="001E409E">
        <w:rPr>
          <w:rFonts w:ascii="Palatino Linotype" w:eastAsia="Calibri" w:hAnsi="Palatino Linotype"/>
          <w:b/>
          <w:i/>
          <w:sz w:val="22"/>
          <w:szCs w:val="22"/>
          <w:lang w:val="es-ES_tradnl"/>
        </w:rPr>
        <w:t>s</w:t>
      </w:r>
      <w:r w:rsidR="00CA500C">
        <w:rPr>
          <w:rFonts w:ascii="Palatino Linotype" w:eastAsia="Calibri" w:hAnsi="Palatino Linotype"/>
          <w:i/>
          <w:sz w:val="22"/>
          <w:szCs w:val="22"/>
          <w:lang w:val="es-ES_tradnl"/>
        </w:rPr>
        <w:t xml:space="preserve">, </w:t>
      </w:r>
      <w:r w:rsidRPr="00A246DB">
        <w:rPr>
          <w:rFonts w:ascii="Palatino Linotype" w:eastAsia="Calibri" w:hAnsi="Palatino Linotype"/>
          <w:i/>
          <w:sz w:val="22"/>
          <w:szCs w:val="22"/>
          <w:lang w:val="es-ES_tradnl"/>
        </w:rPr>
        <w:t>por el incumplimiento al contrato de obra pública a que se hace referencia, en ese entendid</w:t>
      </w:r>
      <w:r w:rsidR="00CA500C">
        <w:rPr>
          <w:rFonts w:ascii="Palatino Linotype" w:eastAsia="Calibri" w:hAnsi="Palatino Linotype"/>
          <w:i/>
          <w:sz w:val="22"/>
          <w:szCs w:val="22"/>
          <w:lang w:val="es-ES_tradnl"/>
        </w:rPr>
        <w:t xml:space="preserve">o es evidente que se trata de un </w:t>
      </w:r>
      <w:r w:rsidRPr="00A246DB">
        <w:rPr>
          <w:rFonts w:ascii="Palatino Linotype" w:eastAsia="Calibri" w:hAnsi="Palatino Linotype"/>
          <w:i/>
          <w:sz w:val="22"/>
          <w:szCs w:val="22"/>
          <w:lang w:val="es-ES_tradnl"/>
        </w:rPr>
        <w:t>conflicto entre el derecho tutelado de acceso a la información consagrado en el artículo 6 de la Constitución Política de los</w:t>
      </w:r>
      <w:r w:rsidR="00CA500C">
        <w:rPr>
          <w:rFonts w:ascii="Palatino Linotype" w:eastAsia="Calibri" w:hAnsi="Palatino Linotype"/>
          <w:i/>
          <w:sz w:val="22"/>
          <w:szCs w:val="22"/>
          <w:lang w:val="es-ES_tradnl"/>
        </w:rPr>
        <w:t xml:space="preserve"> </w:t>
      </w:r>
      <w:r w:rsidRPr="00A246DB">
        <w:rPr>
          <w:rFonts w:ascii="Palatino Linotype" w:eastAsia="Calibri" w:hAnsi="Palatino Linotype"/>
          <w:i/>
          <w:sz w:val="22"/>
          <w:szCs w:val="22"/>
          <w:lang w:val="es-ES_tradnl"/>
        </w:rPr>
        <w:t>Estados Unidos Mexicanos contra el diverso derecho del bien común y el interés social del cual el aquí sujeto obligado es el</w:t>
      </w:r>
      <w:r w:rsidR="00CA500C">
        <w:rPr>
          <w:rFonts w:ascii="Palatino Linotype" w:eastAsia="Calibri" w:hAnsi="Palatino Linotype"/>
          <w:i/>
          <w:sz w:val="22"/>
          <w:szCs w:val="22"/>
          <w:lang w:val="es-ES_tradnl"/>
        </w:rPr>
        <w:t xml:space="preserve"> </w:t>
      </w:r>
      <w:r w:rsidRPr="00A246DB">
        <w:rPr>
          <w:rFonts w:ascii="Palatino Linotype" w:eastAsia="Calibri" w:hAnsi="Palatino Linotype"/>
          <w:i/>
          <w:sz w:val="22"/>
          <w:szCs w:val="22"/>
          <w:lang w:val="es-ES_tradnl"/>
        </w:rPr>
        <w:t>principal garante tal y como lo disponen los diversos artículos 115 y 116 de la propia Constitución Política de los Estados</w:t>
      </w:r>
      <w:r w:rsidR="00272931">
        <w:rPr>
          <w:rFonts w:ascii="Palatino Linotype" w:eastAsia="Calibri" w:hAnsi="Palatino Linotype"/>
          <w:i/>
          <w:sz w:val="22"/>
          <w:szCs w:val="22"/>
          <w:lang w:val="es-ES_tradnl"/>
        </w:rPr>
        <w:t xml:space="preserve"> </w:t>
      </w:r>
      <w:r w:rsidRPr="00A246DB">
        <w:rPr>
          <w:rFonts w:ascii="Palatino Linotype" w:eastAsia="Calibri" w:hAnsi="Palatino Linotype"/>
          <w:i/>
          <w:sz w:val="22"/>
          <w:szCs w:val="22"/>
          <w:lang w:val="es-ES_tradnl"/>
        </w:rPr>
        <w:t xml:space="preserve">Unidos Mexicanos, pues como es de explorado derecho y de conocimiento general, el Municipio tiene a su cargo la prestación de los Servicios Públicos tal y como lo disponen los artículos señalados. </w:t>
      </w:r>
    </w:p>
    <w:p w14:paraId="1632FD41" w14:textId="77777777" w:rsidR="00272931" w:rsidRPr="00A246DB" w:rsidRDefault="00272931" w:rsidP="00A246DB">
      <w:pPr>
        <w:pStyle w:val="Prrafodelista"/>
        <w:ind w:left="567" w:right="567"/>
        <w:jc w:val="both"/>
        <w:rPr>
          <w:rFonts w:ascii="Palatino Linotype" w:eastAsia="Calibri" w:hAnsi="Palatino Linotype"/>
          <w:i/>
          <w:sz w:val="22"/>
          <w:szCs w:val="22"/>
          <w:lang w:val="es-ES_tradnl"/>
        </w:rPr>
      </w:pPr>
    </w:p>
    <w:p w14:paraId="3D2A6195" w14:textId="77777777" w:rsidR="00A246DB" w:rsidRPr="001E409E" w:rsidRDefault="00272931" w:rsidP="00A246DB">
      <w:pPr>
        <w:pStyle w:val="Prrafodelista"/>
        <w:ind w:left="567" w:right="567"/>
        <w:jc w:val="both"/>
        <w:rPr>
          <w:rFonts w:ascii="Palatino Linotype" w:eastAsia="Calibri" w:hAnsi="Palatino Linotype"/>
          <w:b/>
          <w:i/>
          <w:sz w:val="22"/>
          <w:szCs w:val="22"/>
          <w:lang w:val="es-ES_tradnl"/>
        </w:rPr>
      </w:pPr>
      <w:r w:rsidRPr="001E409E">
        <w:rPr>
          <w:rFonts w:ascii="Palatino Linotype" w:eastAsia="Calibri" w:hAnsi="Palatino Linotype"/>
          <w:b/>
          <w:i/>
          <w:sz w:val="22"/>
          <w:szCs w:val="22"/>
          <w:lang w:val="es-ES_tradnl"/>
        </w:rPr>
        <w:t>III</w:t>
      </w:r>
      <w:r w:rsidR="00A246DB" w:rsidRPr="001E409E">
        <w:rPr>
          <w:rFonts w:ascii="Palatino Linotype" w:eastAsia="Calibri" w:hAnsi="Palatino Linotype"/>
          <w:b/>
          <w:i/>
          <w:sz w:val="22"/>
          <w:szCs w:val="22"/>
          <w:lang w:val="es-ES_tradnl"/>
        </w:rPr>
        <w:t>. SE DEBE DE ACREDITAR EL VÍNCULO ENTRE LA DIFUSIÓN DE LA INFORMACIÓN Y LA AFECTACIÓN</w:t>
      </w:r>
      <w:r w:rsidRPr="001E409E">
        <w:rPr>
          <w:rFonts w:ascii="Palatino Linotype" w:eastAsia="Calibri" w:hAnsi="Palatino Linotype"/>
          <w:b/>
          <w:i/>
          <w:sz w:val="22"/>
          <w:szCs w:val="22"/>
          <w:lang w:val="es-ES_tradnl"/>
        </w:rPr>
        <w:t xml:space="preserve"> </w:t>
      </w:r>
      <w:r w:rsidR="00A246DB" w:rsidRPr="001E409E">
        <w:rPr>
          <w:rFonts w:ascii="Palatino Linotype" w:eastAsia="Calibri" w:hAnsi="Palatino Linotype"/>
          <w:b/>
          <w:i/>
          <w:sz w:val="22"/>
          <w:szCs w:val="22"/>
          <w:lang w:val="es-ES_tradnl"/>
        </w:rPr>
        <w:t xml:space="preserve">DEL INTERÉS JURÍDICO TUTELADO DE QUE SE TRATE; </w:t>
      </w:r>
    </w:p>
    <w:p w14:paraId="1DEE6919" w14:textId="77777777" w:rsidR="00A246DB" w:rsidRPr="00A246DB" w:rsidRDefault="00A246DB" w:rsidP="00A246DB">
      <w:pPr>
        <w:pStyle w:val="Prrafodelista"/>
        <w:ind w:left="567" w:right="567"/>
        <w:jc w:val="both"/>
        <w:rPr>
          <w:rFonts w:ascii="Palatino Linotype" w:eastAsia="Calibri" w:hAnsi="Palatino Linotype"/>
          <w:i/>
          <w:sz w:val="22"/>
          <w:szCs w:val="22"/>
          <w:lang w:val="es-ES_tradnl"/>
        </w:rPr>
      </w:pPr>
    </w:p>
    <w:p w14:paraId="5E42A0FF" w14:textId="77777777" w:rsidR="00A246DB" w:rsidRDefault="00A246DB" w:rsidP="00A246DB">
      <w:pPr>
        <w:pStyle w:val="Prrafodelista"/>
        <w:ind w:left="567" w:right="567"/>
        <w:jc w:val="both"/>
        <w:rPr>
          <w:rFonts w:ascii="Palatino Linotype" w:eastAsia="Calibri" w:hAnsi="Palatino Linotype"/>
          <w:i/>
          <w:sz w:val="22"/>
          <w:szCs w:val="22"/>
          <w:lang w:val="es-ES_tradnl"/>
        </w:rPr>
      </w:pPr>
      <w:r w:rsidRPr="001E409E">
        <w:rPr>
          <w:rFonts w:ascii="Palatino Linotype" w:eastAsia="Calibri" w:hAnsi="Palatino Linotype"/>
          <w:b/>
          <w:i/>
          <w:sz w:val="22"/>
          <w:szCs w:val="22"/>
          <w:u w:val="single"/>
          <w:lang w:val="es-ES_tradnl"/>
        </w:rPr>
        <w:t>Resulta justificado que la información no sea divulgada indiscriminadamente</w:t>
      </w:r>
      <w:r w:rsidRPr="00A246DB">
        <w:rPr>
          <w:rFonts w:ascii="Palatino Linotype" w:eastAsia="Calibri" w:hAnsi="Palatino Linotype"/>
          <w:i/>
          <w:sz w:val="22"/>
          <w:szCs w:val="22"/>
          <w:lang w:val="es-ES_tradnl"/>
        </w:rPr>
        <w:t>, ya que con la entrega de la</w:t>
      </w:r>
      <w:r w:rsidR="00272931">
        <w:rPr>
          <w:rFonts w:ascii="Palatino Linotype" w:eastAsia="Calibri" w:hAnsi="Palatino Linotype"/>
          <w:i/>
          <w:sz w:val="22"/>
          <w:szCs w:val="22"/>
          <w:lang w:val="es-ES_tradnl"/>
        </w:rPr>
        <w:t xml:space="preserve"> </w:t>
      </w:r>
      <w:r w:rsidRPr="00A246DB">
        <w:rPr>
          <w:rFonts w:ascii="Palatino Linotype" w:eastAsia="Calibri" w:hAnsi="Palatino Linotype"/>
          <w:i/>
          <w:sz w:val="22"/>
          <w:szCs w:val="22"/>
          <w:lang w:val="es-ES_tradnl"/>
        </w:rPr>
        <w:t xml:space="preserve">información, el daño que pueda producirse es mayor al interés público de conocer la información, pues </w:t>
      </w:r>
      <w:r w:rsidRPr="001E409E">
        <w:rPr>
          <w:rFonts w:ascii="Palatino Linotype" w:eastAsia="Calibri" w:hAnsi="Palatino Linotype"/>
          <w:b/>
          <w:i/>
          <w:sz w:val="22"/>
          <w:szCs w:val="22"/>
          <w:lang w:val="es-ES_tradnl"/>
        </w:rPr>
        <w:t>se vería mermada su</w:t>
      </w:r>
      <w:r w:rsidR="00272931" w:rsidRPr="001E409E">
        <w:rPr>
          <w:rFonts w:ascii="Palatino Linotype" w:eastAsia="Calibri" w:hAnsi="Palatino Linotype"/>
          <w:b/>
          <w:i/>
          <w:sz w:val="22"/>
          <w:szCs w:val="22"/>
          <w:lang w:val="es-ES_tradnl"/>
        </w:rPr>
        <w:t xml:space="preserve"> </w:t>
      </w:r>
      <w:r w:rsidRPr="001E409E">
        <w:rPr>
          <w:rFonts w:ascii="Palatino Linotype" w:eastAsia="Calibri" w:hAnsi="Palatino Linotype"/>
          <w:b/>
          <w:i/>
          <w:sz w:val="22"/>
          <w:szCs w:val="22"/>
          <w:lang w:val="es-ES_tradnl"/>
        </w:rPr>
        <w:t>capacidad de recaudación, en perjuicio del Municipio de Tlalnepantla de Baz, Estado de México.</w:t>
      </w:r>
      <w:r w:rsidRPr="00A246DB">
        <w:rPr>
          <w:rFonts w:ascii="Palatino Linotype" w:eastAsia="Calibri" w:hAnsi="Palatino Linotype"/>
          <w:i/>
          <w:sz w:val="22"/>
          <w:szCs w:val="22"/>
          <w:lang w:val="es-ES_tradnl"/>
        </w:rPr>
        <w:t xml:space="preserve"> </w:t>
      </w:r>
    </w:p>
    <w:p w14:paraId="3D274A54" w14:textId="77777777" w:rsidR="00272931" w:rsidRPr="00A246DB" w:rsidRDefault="00272931" w:rsidP="00A246DB">
      <w:pPr>
        <w:pStyle w:val="Prrafodelista"/>
        <w:ind w:left="567" w:right="567"/>
        <w:jc w:val="both"/>
        <w:rPr>
          <w:rFonts w:ascii="Palatino Linotype" w:eastAsia="Calibri" w:hAnsi="Palatino Linotype"/>
          <w:i/>
          <w:sz w:val="22"/>
          <w:szCs w:val="22"/>
          <w:lang w:val="es-ES_tradnl"/>
        </w:rPr>
      </w:pPr>
    </w:p>
    <w:p w14:paraId="275B3D60" w14:textId="77777777" w:rsidR="00272931" w:rsidRDefault="00A246DB" w:rsidP="00272931">
      <w:pPr>
        <w:pStyle w:val="Prrafodelista"/>
        <w:ind w:left="567" w:right="567"/>
        <w:jc w:val="both"/>
        <w:rPr>
          <w:rFonts w:ascii="Palatino Linotype" w:eastAsia="Calibri" w:hAnsi="Palatino Linotype"/>
          <w:i/>
          <w:sz w:val="22"/>
          <w:szCs w:val="22"/>
          <w:lang w:val="es-ES_tradnl"/>
        </w:rPr>
      </w:pPr>
      <w:r w:rsidRPr="00A246DB">
        <w:rPr>
          <w:rFonts w:ascii="Palatino Linotype" w:eastAsia="Calibri" w:hAnsi="Palatino Linotype"/>
          <w:i/>
          <w:sz w:val="22"/>
          <w:szCs w:val="22"/>
          <w:lang w:val="es-ES_tradnl"/>
        </w:rPr>
        <w:t>En ese entendido, como es de dominio público, dichos servicios públicos son solventados con las contribuciones de</w:t>
      </w:r>
      <w:r w:rsidR="00272931">
        <w:rPr>
          <w:rFonts w:ascii="Palatino Linotype" w:eastAsia="Calibri" w:hAnsi="Palatino Linotype"/>
          <w:i/>
          <w:sz w:val="22"/>
          <w:szCs w:val="22"/>
          <w:lang w:val="es-ES_tradnl"/>
        </w:rPr>
        <w:t xml:space="preserve"> </w:t>
      </w:r>
      <w:r w:rsidRPr="00A246DB">
        <w:rPr>
          <w:rFonts w:ascii="Palatino Linotype" w:eastAsia="Calibri" w:hAnsi="Palatino Linotype"/>
          <w:i/>
          <w:sz w:val="22"/>
          <w:szCs w:val="22"/>
          <w:lang w:val="es-ES_tradnl"/>
        </w:rPr>
        <w:t>los gobernados, así como con los aprovechamientos, derechos y aportaciones de mejoras que pagan todos los ciudadanos al</w:t>
      </w:r>
      <w:r w:rsidR="00272931">
        <w:rPr>
          <w:rFonts w:ascii="Palatino Linotype" w:eastAsia="Calibri" w:hAnsi="Palatino Linotype"/>
          <w:i/>
          <w:sz w:val="22"/>
          <w:szCs w:val="22"/>
          <w:lang w:val="es-ES_tradnl"/>
        </w:rPr>
        <w:t xml:space="preserve"> </w:t>
      </w:r>
      <w:r w:rsidRPr="00A246DB">
        <w:rPr>
          <w:rFonts w:ascii="Palatino Linotype" w:eastAsia="Calibri" w:hAnsi="Palatino Linotype"/>
          <w:i/>
          <w:sz w:val="22"/>
          <w:szCs w:val="22"/>
          <w:lang w:val="es-ES_tradnl"/>
        </w:rPr>
        <w:t>solicitar licencias, permisos y cualquier otro tipo de servicio que sea brindado por el Ayuntamiento, en consecuencia tal y como</w:t>
      </w:r>
      <w:r w:rsidR="00272931">
        <w:rPr>
          <w:rFonts w:ascii="Palatino Linotype" w:eastAsia="Calibri" w:hAnsi="Palatino Linotype"/>
          <w:i/>
          <w:sz w:val="22"/>
          <w:szCs w:val="22"/>
          <w:lang w:val="es-ES_tradnl"/>
        </w:rPr>
        <w:t xml:space="preserve"> </w:t>
      </w:r>
      <w:r w:rsidRPr="00A246DB">
        <w:rPr>
          <w:rFonts w:ascii="Palatino Linotype" w:eastAsia="Calibri" w:hAnsi="Palatino Linotype"/>
          <w:i/>
          <w:sz w:val="22"/>
          <w:szCs w:val="22"/>
          <w:lang w:val="es-ES_tradnl"/>
        </w:rPr>
        <w:t>acontece en el presente asunto, la recaudación que se genere una vez que se resuelva lo conducente en el expediente que nos ocupa, invariablemente será destinado a la realización, mantenimiento y mejoramiento de los servicios públicos, ergo, el</w:t>
      </w:r>
      <w:r w:rsidR="00272931">
        <w:rPr>
          <w:rFonts w:ascii="Palatino Linotype" w:eastAsia="Calibri" w:hAnsi="Palatino Linotype"/>
          <w:i/>
          <w:sz w:val="22"/>
          <w:szCs w:val="22"/>
          <w:lang w:val="es-ES_tradnl"/>
        </w:rPr>
        <w:t xml:space="preserve"> </w:t>
      </w:r>
      <w:r w:rsidRPr="00A246DB">
        <w:rPr>
          <w:rFonts w:ascii="Palatino Linotype" w:eastAsia="Calibri" w:hAnsi="Palatino Linotype"/>
          <w:i/>
          <w:sz w:val="22"/>
          <w:szCs w:val="22"/>
          <w:lang w:val="es-ES_tradnl"/>
        </w:rPr>
        <w:t xml:space="preserve">beneficio de dicha recaudación se verá reflejado en beneficio de la población general, es decir la totalidad </w:t>
      </w:r>
      <w:r w:rsidRPr="00A246DB">
        <w:rPr>
          <w:rFonts w:ascii="Palatino Linotype" w:eastAsia="Calibri" w:hAnsi="Palatino Linotype"/>
          <w:i/>
          <w:sz w:val="22"/>
          <w:szCs w:val="22"/>
          <w:lang w:val="es-ES_tradnl"/>
        </w:rPr>
        <w:lastRenderedPageBreak/>
        <w:t>de la población del</w:t>
      </w:r>
      <w:r w:rsidR="00272931">
        <w:rPr>
          <w:rFonts w:ascii="Palatino Linotype" w:eastAsia="Calibri" w:hAnsi="Palatino Linotype"/>
          <w:i/>
          <w:sz w:val="22"/>
          <w:szCs w:val="22"/>
          <w:lang w:val="es-ES_tradnl"/>
        </w:rPr>
        <w:t xml:space="preserve"> </w:t>
      </w:r>
      <w:r w:rsidR="00272931" w:rsidRPr="00272931">
        <w:rPr>
          <w:rFonts w:ascii="Palatino Linotype" w:eastAsia="Calibri" w:hAnsi="Palatino Linotype"/>
          <w:i/>
          <w:sz w:val="22"/>
          <w:szCs w:val="22"/>
          <w:lang w:val="es-ES_tradnl"/>
        </w:rPr>
        <w:t>territorio municipal la cual al año dos mil diez era de 664,225 (seiscientos sesenta y cuatro mil doscientos veinticinco)</w:t>
      </w:r>
      <w:r w:rsidR="00272931">
        <w:rPr>
          <w:rFonts w:ascii="Palatino Linotype" w:eastAsia="Calibri" w:hAnsi="Palatino Linotype"/>
          <w:i/>
          <w:sz w:val="22"/>
          <w:szCs w:val="22"/>
          <w:lang w:val="es-ES_tradnl"/>
        </w:rPr>
        <w:t xml:space="preserve"> </w:t>
      </w:r>
      <w:r w:rsidR="00272931" w:rsidRPr="00272931">
        <w:rPr>
          <w:rFonts w:ascii="Palatino Linotype" w:eastAsia="Calibri" w:hAnsi="Palatino Linotype"/>
          <w:i/>
          <w:sz w:val="22"/>
          <w:szCs w:val="22"/>
          <w:lang w:val="es-ES_tradnl"/>
        </w:rPr>
        <w:t>habitantes, por lo tanto, el riesgo con la apertura de la información radica en que el interés particular no puede estar por encima del interés general, pues es evidente que si se vulnera el procedimiento con la intervención de terceros ajenos al mismo, la</w:t>
      </w:r>
      <w:r w:rsidR="00272931">
        <w:rPr>
          <w:rFonts w:ascii="Palatino Linotype" w:eastAsia="Calibri" w:hAnsi="Palatino Linotype"/>
          <w:i/>
          <w:sz w:val="22"/>
          <w:szCs w:val="22"/>
          <w:lang w:val="es-ES_tradnl"/>
        </w:rPr>
        <w:t xml:space="preserve"> </w:t>
      </w:r>
      <w:r w:rsidR="00272931" w:rsidRPr="00272931">
        <w:rPr>
          <w:rFonts w:ascii="Palatino Linotype" w:eastAsia="Calibri" w:hAnsi="Palatino Linotype"/>
          <w:i/>
          <w:sz w:val="22"/>
          <w:szCs w:val="22"/>
          <w:lang w:val="es-ES_tradnl"/>
        </w:rPr>
        <w:t xml:space="preserve">población será la que podría resentir la falta de percepciones por este H. Ayuntamiento. </w:t>
      </w:r>
    </w:p>
    <w:p w14:paraId="724E62F0" w14:textId="77777777" w:rsidR="00272931" w:rsidRPr="00272931" w:rsidRDefault="00272931" w:rsidP="00272931">
      <w:pPr>
        <w:pStyle w:val="Prrafodelista"/>
        <w:ind w:left="567" w:right="567"/>
        <w:jc w:val="both"/>
        <w:rPr>
          <w:rFonts w:ascii="Palatino Linotype" w:eastAsia="Calibri" w:hAnsi="Palatino Linotype"/>
          <w:i/>
          <w:sz w:val="22"/>
          <w:szCs w:val="22"/>
          <w:lang w:val="es-ES_tradnl"/>
        </w:rPr>
      </w:pPr>
    </w:p>
    <w:p w14:paraId="443693F0" w14:textId="77777777" w:rsidR="00272931" w:rsidRPr="001E409E" w:rsidRDefault="00272931" w:rsidP="00272931">
      <w:pPr>
        <w:pStyle w:val="Prrafodelista"/>
        <w:ind w:left="567" w:right="567"/>
        <w:jc w:val="both"/>
        <w:rPr>
          <w:rFonts w:ascii="Palatino Linotype" w:eastAsia="Calibri" w:hAnsi="Palatino Linotype"/>
          <w:b/>
          <w:i/>
          <w:sz w:val="22"/>
          <w:szCs w:val="22"/>
          <w:lang w:val="es-ES_tradnl"/>
        </w:rPr>
      </w:pPr>
      <w:r w:rsidRPr="001E409E">
        <w:rPr>
          <w:rFonts w:ascii="Palatino Linotype" w:eastAsia="Calibri" w:hAnsi="Palatino Linotype"/>
          <w:b/>
          <w:i/>
          <w:sz w:val="22"/>
          <w:szCs w:val="22"/>
          <w:lang w:val="es-ES_tradnl"/>
        </w:rPr>
        <w:t xml:space="preserve">IV. PRECISAR LAS RAZONES OBJETIVAS POR LAS QUE LA APERTURA DE LA INFORMACIÓN GENERARÍA UNA AFECTACIÓN, A TRAVÉS DE LOS ELEMENTOS DE UN RIESGO REAL, DEMOSTRABLE E IDENTIFICABLE; </w:t>
      </w:r>
    </w:p>
    <w:p w14:paraId="7CD636AD" w14:textId="77777777" w:rsidR="00272931" w:rsidRPr="00272931" w:rsidRDefault="00272931" w:rsidP="00272931">
      <w:pPr>
        <w:pStyle w:val="Prrafodelista"/>
        <w:ind w:left="567" w:right="567"/>
        <w:jc w:val="both"/>
        <w:rPr>
          <w:rFonts w:ascii="Palatino Linotype" w:eastAsia="Calibri" w:hAnsi="Palatino Linotype"/>
          <w:i/>
          <w:sz w:val="22"/>
          <w:szCs w:val="22"/>
          <w:lang w:val="es-ES_tradnl"/>
        </w:rPr>
      </w:pPr>
    </w:p>
    <w:p w14:paraId="40FC788B" w14:textId="77777777" w:rsidR="00272931" w:rsidRDefault="00272931" w:rsidP="00272931">
      <w:pPr>
        <w:pStyle w:val="Prrafodelista"/>
        <w:ind w:left="567" w:right="567"/>
        <w:jc w:val="both"/>
        <w:rPr>
          <w:rFonts w:ascii="Palatino Linotype" w:eastAsia="Calibri" w:hAnsi="Palatino Linotype"/>
          <w:i/>
          <w:sz w:val="22"/>
          <w:szCs w:val="22"/>
          <w:lang w:val="es-ES_tradnl"/>
        </w:rPr>
      </w:pPr>
      <w:r w:rsidRPr="00272931">
        <w:rPr>
          <w:rFonts w:ascii="Palatino Linotype" w:eastAsia="Calibri" w:hAnsi="Palatino Linotype"/>
          <w:i/>
          <w:sz w:val="22"/>
          <w:szCs w:val="22"/>
          <w:lang w:val="es-ES_tradnl"/>
        </w:rPr>
        <w:t xml:space="preserve">A efecto de dar cumplimiento a tal fracción, se hace el desglose de riesgo para el presente caso de la siguiente </w:t>
      </w:r>
      <w:r>
        <w:rPr>
          <w:rFonts w:ascii="Palatino Linotype" w:eastAsia="Calibri" w:hAnsi="Palatino Linotype"/>
          <w:i/>
          <w:sz w:val="22"/>
          <w:szCs w:val="22"/>
          <w:lang w:val="es-ES_tradnl"/>
        </w:rPr>
        <w:t>manera:</w:t>
      </w:r>
    </w:p>
    <w:p w14:paraId="30A94357" w14:textId="77777777" w:rsidR="00272931" w:rsidRPr="00272931" w:rsidRDefault="00272931" w:rsidP="00272931">
      <w:pPr>
        <w:pStyle w:val="Prrafodelista"/>
        <w:ind w:left="567" w:right="567"/>
        <w:jc w:val="both"/>
        <w:rPr>
          <w:rFonts w:ascii="Palatino Linotype" w:eastAsia="Calibri" w:hAnsi="Palatino Linotype"/>
          <w:i/>
          <w:sz w:val="22"/>
          <w:szCs w:val="22"/>
          <w:lang w:val="es-ES_tradnl"/>
        </w:rPr>
      </w:pPr>
    </w:p>
    <w:p w14:paraId="68892816" w14:textId="77777777" w:rsidR="00272931" w:rsidRPr="001E409E" w:rsidRDefault="00272931" w:rsidP="00272931">
      <w:pPr>
        <w:pStyle w:val="Prrafodelista"/>
        <w:ind w:left="567" w:right="567"/>
        <w:jc w:val="both"/>
        <w:rPr>
          <w:rFonts w:ascii="Palatino Linotype" w:eastAsia="Calibri" w:hAnsi="Palatino Linotype"/>
          <w:b/>
          <w:i/>
          <w:sz w:val="22"/>
          <w:szCs w:val="22"/>
          <w:lang w:val="es-ES_tradnl"/>
        </w:rPr>
      </w:pPr>
      <w:r w:rsidRPr="00272931">
        <w:rPr>
          <w:rFonts w:ascii="Palatino Linotype" w:eastAsia="Calibri" w:hAnsi="Palatino Linotype"/>
          <w:b/>
          <w:i/>
          <w:sz w:val="22"/>
          <w:szCs w:val="22"/>
          <w:lang w:val="es-ES_tradnl"/>
        </w:rPr>
        <w:t>Riesgo Real:</w:t>
      </w:r>
      <w:r w:rsidRPr="00272931">
        <w:rPr>
          <w:rFonts w:ascii="Palatino Linotype" w:eastAsia="Calibri" w:hAnsi="Palatino Linotype"/>
          <w:i/>
          <w:sz w:val="22"/>
          <w:szCs w:val="22"/>
          <w:lang w:val="es-ES_tradnl"/>
        </w:rPr>
        <w:t xml:space="preserve"> Se considera que revelar la información consistente en "[...]Solicito la intervención del Presidente</w:t>
      </w:r>
      <w:r>
        <w:rPr>
          <w:rFonts w:ascii="Palatino Linotype" w:eastAsia="Calibri" w:hAnsi="Palatino Linotype"/>
          <w:i/>
          <w:sz w:val="22"/>
          <w:szCs w:val="22"/>
          <w:lang w:val="es-ES_tradnl"/>
        </w:rPr>
        <w:t xml:space="preserve"> </w:t>
      </w:r>
      <w:r w:rsidRPr="00272931">
        <w:rPr>
          <w:rFonts w:ascii="Palatino Linotype" w:eastAsia="Calibri" w:hAnsi="Palatino Linotype"/>
          <w:i/>
          <w:sz w:val="22"/>
          <w:szCs w:val="22"/>
          <w:lang w:val="es-ES_tradnl"/>
        </w:rPr>
        <w:t>Municipal, para conocer el estado procesal para la recuperación de la fianza, ya que el tesorero afirma que NO HA RECIBIDO</w:t>
      </w:r>
      <w:r>
        <w:rPr>
          <w:rFonts w:ascii="Palatino Linotype" w:eastAsia="Calibri" w:hAnsi="Palatino Linotype"/>
          <w:i/>
          <w:sz w:val="22"/>
          <w:szCs w:val="22"/>
          <w:lang w:val="es-ES_tradnl"/>
        </w:rPr>
        <w:t xml:space="preserve"> </w:t>
      </w:r>
      <w:r w:rsidRPr="00272931">
        <w:rPr>
          <w:rFonts w:ascii="Palatino Linotype" w:eastAsia="Calibri" w:hAnsi="Palatino Linotype"/>
          <w:i/>
          <w:sz w:val="22"/>
          <w:szCs w:val="22"/>
          <w:lang w:val="es-ES_tradnl"/>
        </w:rPr>
        <w:t xml:space="preserve">el requerimiento de pago de la citada fianza" (Sic.), </w:t>
      </w:r>
      <w:r w:rsidRPr="001E409E">
        <w:rPr>
          <w:rFonts w:ascii="Palatino Linotype" w:eastAsia="Calibri" w:hAnsi="Palatino Linotype"/>
          <w:b/>
          <w:i/>
          <w:sz w:val="22"/>
          <w:szCs w:val="22"/>
          <w:lang w:val="es-ES_tradnl"/>
        </w:rPr>
        <w:t xml:space="preserve">podría ser utilizada en perjuicio del municipio, en virtud de que las diligencias que se presentaron, contienen información estratégica que, al darse a conocer a terceras personas ajenas  al procedimiento administrativo, afectaría las defensas procesales del municipio. </w:t>
      </w:r>
    </w:p>
    <w:p w14:paraId="70D3B8C5" w14:textId="77777777" w:rsidR="00272931" w:rsidRDefault="00272931" w:rsidP="00272931">
      <w:pPr>
        <w:pStyle w:val="Prrafodelista"/>
        <w:ind w:left="567" w:right="567"/>
        <w:jc w:val="both"/>
        <w:rPr>
          <w:rFonts w:ascii="Palatino Linotype" w:eastAsia="Calibri" w:hAnsi="Palatino Linotype"/>
          <w:i/>
          <w:sz w:val="22"/>
          <w:szCs w:val="22"/>
          <w:lang w:val="es-ES_tradnl"/>
        </w:rPr>
      </w:pPr>
      <w:r w:rsidRPr="00272931">
        <w:rPr>
          <w:rFonts w:ascii="Palatino Linotype" w:eastAsia="Calibri" w:hAnsi="Palatino Linotype"/>
          <w:i/>
          <w:sz w:val="22"/>
          <w:szCs w:val="22"/>
          <w:lang w:val="es-ES_tradnl"/>
        </w:rPr>
        <w:t>Asimismo, de acuerdo en lo establecido en el artículo 140 fracciones V, VI, VIII y X de la Ley de Acceso a la</w:t>
      </w:r>
      <w:r>
        <w:rPr>
          <w:rFonts w:ascii="Palatino Linotype" w:eastAsia="Calibri" w:hAnsi="Palatino Linotype"/>
          <w:i/>
          <w:sz w:val="22"/>
          <w:szCs w:val="22"/>
          <w:lang w:val="es-ES_tradnl"/>
        </w:rPr>
        <w:t xml:space="preserve"> In</w:t>
      </w:r>
      <w:r w:rsidRPr="00272931">
        <w:rPr>
          <w:rFonts w:ascii="Palatino Linotype" w:eastAsia="Calibri" w:hAnsi="Palatino Linotype"/>
          <w:i/>
          <w:sz w:val="22"/>
          <w:szCs w:val="22"/>
          <w:lang w:val="es-ES_tradnl"/>
        </w:rPr>
        <w:t xml:space="preserve">formación Pública del Estado de México y Municipios, el expediente relativo al incumplimiento del contrato de obra pública identificado como </w:t>
      </w:r>
      <w:r w:rsidRPr="001E409E">
        <w:rPr>
          <w:rFonts w:ascii="Palatino Linotype" w:eastAsia="Calibri" w:hAnsi="Palatino Linotype"/>
          <w:b/>
          <w:i/>
          <w:sz w:val="22"/>
          <w:szCs w:val="22"/>
          <w:lang w:val="es-ES_tradnl"/>
        </w:rPr>
        <w:t>TLAL-DGOP-PIM-LP-012-14,</w:t>
      </w:r>
      <w:r w:rsidRPr="00272931">
        <w:rPr>
          <w:rFonts w:ascii="Palatino Linotype" w:eastAsia="Calibri" w:hAnsi="Palatino Linotype"/>
          <w:i/>
          <w:sz w:val="22"/>
          <w:szCs w:val="22"/>
          <w:lang w:val="es-ES_tradnl"/>
        </w:rPr>
        <w:t xml:space="preserve"> aún no ha sido concluido, es decir, se encuentra sujeto a un proceso, razón</w:t>
      </w:r>
      <w:r>
        <w:rPr>
          <w:rFonts w:ascii="Palatino Linotype" w:eastAsia="Calibri" w:hAnsi="Palatino Linotype"/>
          <w:i/>
          <w:sz w:val="22"/>
          <w:szCs w:val="22"/>
          <w:lang w:val="es-ES_tradnl"/>
        </w:rPr>
        <w:t xml:space="preserve"> </w:t>
      </w:r>
      <w:r w:rsidRPr="00272931">
        <w:rPr>
          <w:rFonts w:ascii="Palatino Linotype" w:eastAsia="Calibri" w:hAnsi="Palatino Linotype"/>
          <w:i/>
          <w:sz w:val="22"/>
          <w:szCs w:val="22"/>
          <w:lang w:val="es-ES_tradnl"/>
        </w:rPr>
        <w:t>por la que queda evidenciado que la información que se solicita no puede ser del conocimiento de personas ajenas al mismo,</w:t>
      </w:r>
      <w:r>
        <w:rPr>
          <w:rFonts w:ascii="Palatino Linotype" w:eastAsia="Calibri" w:hAnsi="Palatino Linotype"/>
          <w:i/>
          <w:sz w:val="22"/>
          <w:szCs w:val="22"/>
          <w:lang w:val="es-ES_tradnl"/>
        </w:rPr>
        <w:t xml:space="preserve"> </w:t>
      </w:r>
      <w:r w:rsidRPr="00272931">
        <w:rPr>
          <w:rFonts w:ascii="Palatino Linotype" w:eastAsia="Calibri" w:hAnsi="Palatino Linotype"/>
          <w:i/>
          <w:sz w:val="22"/>
          <w:szCs w:val="22"/>
          <w:lang w:val="es-ES_tradnl"/>
        </w:rPr>
        <w:t xml:space="preserve">ya que solo pueden ser de conocimiento </w:t>
      </w:r>
      <w:r>
        <w:rPr>
          <w:rFonts w:ascii="Palatino Linotype" w:eastAsia="Calibri" w:hAnsi="Palatino Linotype"/>
          <w:i/>
          <w:sz w:val="22"/>
          <w:szCs w:val="22"/>
          <w:lang w:val="es-ES_tradnl"/>
        </w:rPr>
        <w:t>exclusivamente de las partes q</w:t>
      </w:r>
      <w:r w:rsidRPr="00272931">
        <w:rPr>
          <w:rFonts w:ascii="Palatino Linotype" w:eastAsia="Calibri" w:hAnsi="Palatino Linotype"/>
          <w:i/>
          <w:sz w:val="22"/>
          <w:szCs w:val="22"/>
          <w:lang w:val="es-ES_tradnl"/>
        </w:rPr>
        <w:t xml:space="preserve">ue intervienen en dicho procedimiento. </w:t>
      </w:r>
    </w:p>
    <w:p w14:paraId="0564432C" w14:textId="77777777" w:rsidR="00272931" w:rsidRPr="00272931" w:rsidRDefault="00272931" w:rsidP="00272931">
      <w:pPr>
        <w:pStyle w:val="Prrafodelista"/>
        <w:ind w:left="567" w:right="567"/>
        <w:jc w:val="both"/>
        <w:rPr>
          <w:rFonts w:ascii="Palatino Linotype" w:eastAsia="Calibri" w:hAnsi="Palatino Linotype"/>
          <w:i/>
          <w:sz w:val="22"/>
          <w:szCs w:val="22"/>
          <w:lang w:val="es-ES_tradnl"/>
        </w:rPr>
      </w:pPr>
    </w:p>
    <w:p w14:paraId="7271AE25" w14:textId="77777777" w:rsidR="00A246DB" w:rsidRDefault="00272931" w:rsidP="00272931">
      <w:pPr>
        <w:pStyle w:val="Prrafodelista"/>
        <w:ind w:left="567" w:right="567"/>
        <w:jc w:val="both"/>
        <w:rPr>
          <w:rFonts w:ascii="Palatino Linotype" w:eastAsia="Calibri" w:hAnsi="Palatino Linotype"/>
          <w:i/>
          <w:sz w:val="22"/>
          <w:szCs w:val="22"/>
          <w:lang w:val="es-ES_tradnl"/>
        </w:rPr>
      </w:pPr>
      <w:r w:rsidRPr="001E409E">
        <w:rPr>
          <w:rFonts w:ascii="Palatino Linotype" w:eastAsia="Calibri" w:hAnsi="Palatino Linotype"/>
          <w:b/>
          <w:i/>
          <w:sz w:val="22"/>
          <w:szCs w:val="22"/>
          <w:lang w:val="es-ES_tradnl"/>
        </w:rPr>
        <w:t>Riesgo demostrable:</w:t>
      </w:r>
      <w:r w:rsidRPr="00272931">
        <w:rPr>
          <w:rFonts w:ascii="Palatino Linotype" w:eastAsia="Calibri" w:hAnsi="Palatino Linotype"/>
          <w:i/>
          <w:sz w:val="22"/>
          <w:szCs w:val="22"/>
          <w:lang w:val="es-ES_tradnl"/>
        </w:rPr>
        <w:t xml:space="preserve"> Entonces, si se divulga la información requerida, se vulneraria </w:t>
      </w:r>
      <w:r w:rsidRPr="001E409E">
        <w:rPr>
          <w:rFonts w:ascii="Palatino Linotype" w:eastAsia="Calibri" w:hAnsi="Palatino Linotype"/>
          <w:b/>
          <w:i/>
          <w:sz w:val="22"/>
          <w:szCs w:val="22"/>
          <w:lang w:val="es-ES_tradnl"/>
        </w:rPr>
        <w:t>disposiciones legales de interés público,</w:t>
      </w:r>
      <w:r w:rsidRPr="00272931">
        <w:rPr>
          <w:rFonts w:ascii="Palatino Linotype" w:eastAsia="Calibri" w:hAnsi="Palatino Linotype"/>
          <w:i/>
          <w:sz w:val="22"/>
          <w:szCs w:val="22"/>
          <w:lang w:val="es-ES_tradnl"/>
        </w:rPr>
        <w:t xml:space="preserve"> interés que se encuentra protegido por las leyes, en virtud de que, si cualquier persona tiene acceso a dicha</w:t>
      </w:r>
      <w:r>
        <w:rPr>
          <w:rFonts w:ascii="Palatino Linotype" w:eastAsia="Calibri" w:hAnsi="Palatino Linotype"/>
          <w:i/>
          <w:sz w:val="22"/>
          <w:szCs w:val="22"/>
          <w:lang w:val="es-ES_tradnl"/>
        </w:rPr>
        <w:t xml:space="preserve"> </w:t>
      </w:r>
      <w:r w:rsidRPr="00272931">
        <w:rPr>
          <w:rFonts w:ascii="Palatino Linotype" w:eastAsia="Calibri" w:hAnsi="Palatino Linotype"/>
          <w:i/>
          <w:sz w:val="22"/>
          <w:szCs w:val="22"/>
          <w:lang w:val="es-ES_tradnl"/>
        </w:rPr>
        <w:t>información, esto representaría un riesgo real, ya que si se entregara a terceras personas podrían utilizarla para poner en</w:t>
      </w:r>
      <w:r>
        <w:rPr>
          <w:rFonts w:ascii="Palatino Linotype" w:eastAsia="Calibri" w:hAnsi="Palatino Linotype"/>
          <w:i/>
          <w:sz w:val="22"/>
          <w:szCs w:val="22"/>
          <w:lang w:val="es-ES_tradnl"/>
        </w:rPr>
        <w:t xml:space="preserve"> </w:t>
      </w:r>
      <w:r w:rsidRPr="00272931">
        <w:rPr>
          <w:rFonts w:ascii="Palatino Linotype" w:eastAsia="Calibri" w:hAnsi="Palatino Linotype"/>
          <w:i/>
          <w:sz w:val="22"/>
          <w:szCs w:val="22"/>
          <w:lang w:val="es-ES_tradnl"/>
        </w:rPr>
        <w:t>perjuicio de la hacienda pública municipal, trayendo como consecuencia un menoscabo y perjuicio al interés social que está por encima de cualquier interés particular como acontece en el presente caso.</w:t>
      </w:r>
    </w:p>
    <w:p w14:paraId="0E32C65E" w14:textId="77777777" w:rsidR="00272931" w:rsidRDefault="00272931" w:rsidP="00272931">
      <w:pPr>
        <w:pStyle w:val="Prrafodelista"/>
        <w:ind w:left="567" w:right="567"/>
        <w:jc w:val="both"/>
        <w:rPr>
          <w:rFonts w:ascii="Palatino Linotype" w:eastAsia="Calibri" w:hAnsi="Palatino Linotype"/>
          <w:i/>
          <w:sz w:val="22"/>
          <w:szCs w:val="22"/>
          <w:lang w:val="es-ES_tradnl"/>
        </w:rPr>
      </w:pPr>
    </w:p>
    <w:p w14:paraId="4CF0C09D" w14:textId="77777777" w:rsidR="00272931" w:rsidRDefault="00272931" w:rsidP="00272931">
      <w:pPr>
        <w:pStyle w:val="Prrafodelista"/>
        <w:ind w:left="567" w:right="567"/>
        <w:jc w:val="both"/>
        <w:rPr>
          <w:rFonts w:ascii="Palatino Linotype" w:eastAsia="Calibri" w:hAnsi="Palatino Linotype"/>
          <w:i/>
          <w:sz w:val="22"/>
          <w:szCs w:val="22"/>
          <w:lang w:val="es-ES_tradnl"/>
        </w:rPr>
      </w:pPr>
      <w:r w:rsidRPr="00272931">
        <w:rPr>
          <w:rFonts w:ascii="Palatino Linotype" w:eastAsia="Calibri" w:hAnsi="Palatino Linotype"/>
          <w:i/>
          <w:sz w:val="22"/>
          <w:szCs w:val="22"/>
          <w:lang w:val="es-ES_tradnl"/>
        </w:rPr>
        <w:t>Asimismo, como se puede apreciar, el aprovechamiento que da origen procedimiento administrativo y del cual se</w:t>
      </w:r>
      <w:r>
        <w:rPr>
          <w:rFonts w:ascii="Palatino Linotype" w:eastAsia="Calibri" w:hAnsi="Palatino Linotype"/>
          <w:i/>
          <w:sz w:val="22"/>
          <w:szCs w:val="22"/>
          <w:lang w:val="es-ES_tradnl"/>
        </w:rPr>
        <w:t xml:space="preserve"> </w:t>
      </w:r>
      <w:r w:rsidRPr="00272931">
        <w:rPr>
          <w:rFonts w:ascii="Palatino Linotype" w:eastAsia="Calibri" w:hAnsi="Palatino Linotype"/>
          <w:i/>
          <w:sz w:val="22"/>
          <w:szCs w:val="22"/>
          <w:lang w:val="es-ES_tradnl"/>
        </w:rPr>
        <w:t>solicita información, es</w:t>
      </w:r>
      <w:r>
        <w:rPr>
          <w:rFonts w:ascii="Palatino Linotype" w:eastAsia="Calibri" w:hAnsi="Palatino Linotype"/>
          <w:i/>
          <w:sz w:val="22"/>
          <w:szCs w:val="22"/>
          <w:lang w:val="es-ES_tradnl"/>
        </w:rPr>
        <w:t xml:space="preserve"> </w:t>
      </w:r>
      <w:r w:rsidRPr="00272931">
        <w:rPr>
          <w:rFonts w:ascii="Palatino Linotype" w:eastAsia="Calibri" w:hAnsi="Palatino Linotype"/>
          <w:i/>
          <w:sz w:val="22"/>
          <w:szCs w:val="22"/>
          <w:lang w:val="es-ES_tradnl"/>
        </w:rPr>
        <w:t xml:space="preserve">del conocimiento del solicitante, tan es así que en su solicitud plasma que tiene que ver con una fianza y un contrato de obra pública, por lo que también es plenamente sabedor de que </w:t>
      </w:r>
      <w:r w:rsidRPr="001E409E">
        <w:rPr>
          <w:rFonts w:ascii="Palatino Linotype" w:eastAsia="Calibri" w:hAnsi="Palatino Linotype"/>
          <w:b/>
          <w:i/>
          <w:sz w:val="22"/>
          <w:szCs w:val="22"/>
          <w:u w:val="single"/>
          <w:lang w:val="es-ES_tradnl"/>
        </w:rPr>
        <w:t>existe un procedimiento</w:t>
      </w:r>
      <w:r w:rsidRPr="00272931">
        <w:rPr>
          <w:rFonts w:ascii="Palatino Linotype" w:eastAsia="Calibri" w:hAnsi="Palatino Linotype"/>
          <w:i/>
          <w:sz w:val="22"/>
          <w:szCs w:val="22"/>
          <w:lang w:val="es-ES_tradnl"/>
        </w:rPr>
        <w:t xml:space="preserve"> por el</w:t>
      </w:r>
      <w:r>
        <w:rPr>
          <w:rFonts w:ascii="Palatino Linotype" w:eastAsia="Calibri" w:hAnsi="Palatino Linotype"/>
          <w:i/>
          <w:sz w:val="22"/>
          <w:szCs w:val="22"/>
          <w:lang w:val="es-ES_tradnl"/>
        </w:rPr>
        <w:t xml:space="preserve"> </w:t>
      </w:r>
      <w:r w:rsidRPr="00272931">
        <w:rPr>
          <w:rFonts w:ascii="Palatino Linotype" w:eastAsia="Calibri" w:hAnsi="Palatino Linotype"/>
          <w:i/>
          <w:sz w:val="22"/>
          <w:szCs w:val="22"/>
          <w:lang w:val="es-ES_tradnl"/>
        </w:rPr>
        <w:lastRenderedPageBreak/>
        <w:t xml:space="preserve">incumplimiento a dicho contrato, </w:t>
      </w:r>
      <w:r w:rsidRPr="001E409E">
        <w:rPr>
          <w:rFonts w:ascii="Palatino Linotype" w:eastAsia="Calibri" w:hAnsi="Palatino Linotype"/>
          <w:b/>
          <w:i/>
          <w:sz w:val="22"/>
          <w:szCs w:val="22"/>
          <w:u w:val="single"/>
          <w:lang w:val="es-ES_tradnl"/>
        </w:rPr>
        <w:t>mismo que a la fecha</w:t>
      </w:r>
      <w:r w:rsidRPr="00272931">
        <w:rPr>
          <w:rFonts w:ascii="Palatino Linotype" w:eastAsia="Calibri" w:hAnsi="Palatino Linotype"/>
          <w:i/>
          <w:sz w:val="22"/>
          <w:szCs w:val="22"/>
          <w:lang w:val="es-ES_tradnl"/>
        </w:rPr>
        <w:t xml:space="preserve">, tal y como se indicó en el apartado anterior, </w:t>
      </w:r>
      <w:r w:rsidRPr="001E409E">
        <w:rPr>
          <w:rFonts w:ascii="Palatino Linotype" w:eastAsia="Calibri" w:hAnsi="Palatino Linotype"/>
          <w:b/>
          <w:i/>
          <w:sz w:val="22"/>
          <w:szCs w:val="22"/>
          <w:u w:val="single"/>
          <w:lang w:val="es-ES_tradnl"/>
        </w:rPr>
        <w:t>no se ha concluido</w:t>
      </w:r>
      <w:r w:rsidRPr="00272931">
        <w:rPr>
          <w:rFonts w:ascii="Palatino Linotype" w:eastAsia="Calibri" w:hAnsi="Palatino Linotype"/>
          <w:i/>
          <w:sz w:val="22"/>
          <w:szCs w:val="22"/>
          <w:lang w:val="es-ES_tradnl"/>
        </w:rPr>
        <w:t xml:space="preserve"> razones por las cuales en términos de lo dispuesto en el artículo 140 fracciones V, VI, VIII y X de la Ley de Acceso a la</w:t>
      </w:r>
      <w:r>
        <w:rPr>
          <w:rFonts w:ascii="Palatino Linotype" w:eastAsia="Calibri" w:hAnsi="Palatino Linotype"/>
          <w:i/>
          <w:sz w:val="22"/>
          <w:szCs w:val="22"/>
          <w:lang w:val="es-ES_tradnl"/>
        </w:rPr>
        <w:t xml:space="preserve"> </w:t>
      </w:r>
      <w:r w:rsidRPr="00272931">
        <w:rPr>
          <w:rFonts w:ascii="Palatino Linotype" w:eastAsia="Calibri" w:hAnsi="Palatino Linotype"/>
          <w:i/>
          <w:sz w:val="22"/>
          <w:szCs w:val="22"/>
          <w:lang w:val="es-ES_tradnl"/>
        </w:rPr>
        <w:t xml:space="preserve">Información Pública del Estado de México y Municipios, no es posible brindar el acceso al público general. </w:t>
      </w:r>
    </w:p>
    <w:p w14:paraId="4B1A3747" w14:textId="77777777" w:rsidR="00272931" w:rsidRPr="00272931" w:rsidRDefault="00272931" w:rsidP="00272931">
      <w:pPr>
        <w:pStyle w:val="Prrafodelista"/>
        <w:ind w:left="567" w:right="567"/>
        <w:jc w:val="both"/>
        <w:rPr>
          <w:rFonts w:ascii="Palatino Linotype" w:eastAsia="Calibri" w:hAnsi="Palatino Linotype"/>
          <w:i/>
          <w:sz w:val="22"/>
          <w:szCs w:val="22"/>
          <w:lang w:val="es-ES_tradnl"/>
        </w:rPr>
      </w:pPr>
    </w:p>
    <w:p w14:paraId="47C77C61" w14:textId="77777777" w:rsidR="00272931" w:rsidRDefault="00272931" w:rsidP="00272931">
      <w:pPr>
        <w:pStyle w:val="Prrafodelista"/>
        <w:ind w:left="567" w:right="567"/>
        <w:jc w:val="both"/>
        <w:rPr>
          <w:rFonts w:ascii="Palatino Linotype" w:eastAsia="Calibri" w:hAnsi="Palatino Linotype"/>
          <w:i/>
          <w:sz w:val="22"/>
          <w:szCs w:val="22"/>
          <w:lang w:val="es-ES_tradnl"/>
        </w:rPr>
      </w:pPr>
      <w:r w:rsidRPr="00272931">
        <w:rPr>
          <w:rFonts w:ascii="Palatino Linotype" w:eastAsia="Calibri" w:hAnsi="Palatino Linotype"/>
          <w:i/>
          <w:sz w:val="22"/>
          <w:szCs w:val="22"/>
          <w:lang w:val="es-ES_tradnl"/>
        </w:rPr>
        <w:t>Ahora bien, es importante hacer notar que el procedimiento en comento tiene relación con un ingreso para este</w:t>
      </w:r>
      <w:r>
        <w:rPr>
          <w:rFonts w:ascii="Palatino Linotype" w:eastAsia="Calibri" w:hAnsi="Palatino Linotype"/>
          <w:i/>
          <w:sz w:val="22"/>
          <w:szCs w:val="22"/>
          <w:lang w:val="es-ES_tradnl"/>
        </w:rPr>
        <w:t xml:space="preserve"> </w:t>
      </w:r>
      <w:r w:rsidRPr="00272931">
        <w:rPr>
          <w:rFonts w:ascii="Palatino Linotype" w:eastAsia="Calibri" w:hAnsi="Palatino Linotype"/>
          <w:i/>
          <w:sz w:val="22"/>
          <w:szCs w:val="22"/>
          <w:lang w:val="es-ES_tradnl"/>
        </w:rPr>
        <w:t>Municipio, y como es de explorado derecho, los ingresos que obtiene la hacienda pública municipal se traducen en una mejora,</w:t>
      </w:r>
      <w:r>
        <w:rPr>
          <w:rFonts w:ascii="Palatino Linotype" w:eastAsia="Calibri" w:hAnsi="Palatino Linotype"/>
          <w:i/>
          <w:sz w:val="22"/>
          <w:szCs w:val="22"/>
          <w:lang w:val="es-ES_tradnl"/>
        </w:rPr>
        <w:t xml:space="preserve"> </w:t>
      </w:r>
      <w:r w:rsidRPr="00272931">
        <w:rPr>
          <w:rFonts w:ascii="Palatino Linotype" w:eastAsia="Calibri" w:hAnsi="Palatino Linotype"/>
          <w:i/>
          <w:sz w:val="22"/>
          <w:szCs w:val="22"/>
          <w:lang w:val="es-ES_tradnl"/>
        </w:rPr>
        <w:t>ya que dichos ingresos se destinan en mejores servicios y obra públicas, siendo que el requerimiento fiscal, encierra una estrategia fiscal de recaudación de tributos, es por eso la importancia de</w:t>
      </w:r>
      <w:r>
        <w:rPr>
          <w:rFonts w:ascii="Palatino Linotype" w:eastAsia="Calibri" w:hAnsi="Palatino Linotype"/>
          <w:i/>
          <w:sz w:val="22"/>
          <w:szCs w:val="22"/>
          <w:lang w:val="es-ES_tradnl"/>
        </w:rPr>
        <w:t xml:space="preserve"> </w:t>
      </w:r>
      <w:r w:rsidRPr="00272931">
        <w:rPr>
          <w:rFonts w:ascii="Palatino Linotype" w:eastAsia="Calibri" w:hAnsi="Palatino Linotype"/>
          <w:i/>
          <w:sz w:val="22"/>
          <w:szCs w:val="22"/>
          <w:lang w:val="es-ES_tradnl"/>
        </w:rPr>
        <w:t>que se</w:t>
      </w:r>
      <w:r>
        <w:rPr>
          <w:rFonts w:ascii="Palatino Linotype" w:eastAsia="Calibri" w:hAnsi="Palatino Linotype"/>
          <w:i/>
          <w:sz w:val="22"/>
          <w:szCs w:val="22"/>
          <w:lang w:val="es-ES_tradnl"/>
        </w:rPr>
        <w:t xml:space="preserve"> mantenga </w:t>
      </w:r>
      <w:r w:rsidRPr="00272931">
        <w:rPr>
          <w:rFonts w:ascii="Palatino Linotype" w:eastAsia="Calibri" w:hAnsi="Palatino Linotype"/>
          <w:i/>
          <w:sz w:val="22"/>
          <w:szCs w:val="22"/>
          <w:lang w:val="es-ES_tradnl"/>
        </w:rPr>
        <w:t>reservada la información que se</w:t>
      </w:r>
      <w:r>
        <w:rPr>
          <w:rFonts w:ascii="Palatino Linotype" w:eastAsia="Calibri" w:hAnsi="Palatino Linotype"/>
          <w:i/>
          <w:sz w:val="22"/>
          <w:szCs w:val="22"/>
          <w:lang w:val="es-ES_tradnl"/>
        </w:rPr>
        <w:t xml:space="preserve"> </w:t>
      </w:r>
      <w:r w:rsidRPr="00272931">
        <w:rPr>
          <w:rFonts w:ascii="Palatino Linotype" w:eastAsia="Calibri" w:hAnsi="Palatino Linotype"/>
          <w:i/>
          <w:sz w:val="22"/>
          <w:szCs w:val="22"/>
          <w:lang w:val="es-ES_tradnl"/>
        </w:rPr>
        <w:t xml:space="preserve">solicita, consistente en el </w:t>
      </w:r>
      <w:r w:rsidRPr="001E409E">
        <w:rPr>
          <w:rFonts w:ascii="Palatino Linotype" w:eastAsia="Calibri" w:hAnsi="Palatino Linotype"/>
          <w:b/>
          <w:i/>
          <w:sz w:val="22"/>
          <w:szCs w:val="22"/>
          <w:lang w:val="es-ES_tradnl"/>
        </w:rPr>
        <w:t>Expediente derivado del contrato de obra pública TLAL-DGOP-PIM-LP-012-14, relativo a la rehabilitación del Deportivo Caracoles,</w:t>
      </w:r>
      <w:r w:rsidRPr="00272931">
        <w:rPr>
          <w:rFonts w:ascii="Palatino Linotype" w:eastAsia="Calibri" w:hAnsi="Palatino Linotype"/>
          <w:i/>
          <w:sz w:val="22"/>
          <w:szCs w:val="22"/>
          <w:lang w:val="es-ES_tradnl"/>
        </w:rPr>
        <w:t xml:space="preserve"> ya que en caso de que dicha información fuera pública, esto conllevaría a que toda</w:t>
      </w:r>
      <w:r>
        <w:rPr>
          <w:rFonts w:ascii="Palatino Linotype" w:eastAsia="Calibri" w:hAnsi="Palatino Linotype"/>
          <w:i/>
          <w:sz w:val="22"/>
          <w:szCs w:val="22"/>
          <w:lang w:val="es-ES_tradnl"/>
        </w:rPr>
        <w:t xml:space="preserve"> </w:t>
      </w:r>
      <w:r w:rsidRPr="00272931">
        <w:rPr>
          <w:rFonts w:ascii="Palatino Linotype" w:eastAsia="Calibri" w:hAnsi="Palatino Linotype"/>
          <w:i/>
          <w:sz w:val="22"/>
          <w:szCs w:val="22"/>
          <w:lang w:val="es-ES_tradnl"/>
        </w:rPr>
        <w:t xml:space="preserve">la población tuviera conocimiento de las estrategias y forma de proceder de esta Municipalidad. </w:t>
      </w:r>
    </w:p>
    <w:p w14:paraId="4AFB6A0F" w14:textId="77777777" w:rsidR="00272931" w:rsidRPr="00272931" w:rsidRDefault="00272931" w:rsidP="00272931">
      <w:pPr>
        <w:pStyle w:val="Prrafodelista"/>
        <w:ind w:left="567" w:right="567"/>
        <w:jc w:val="both"/>
        <w:rPr>
          <w:rFonts w:ascii="Palatino Linotype" w:eastAsia="Calibri" w:hAnsi="Palatino Linotype"/>
          <w:i/>
          <w:sz w:val="22"/>
          <w:szCs w:val="22"/>
          <w:lang w:val="es-ES_tradnl"/>
        </w:rPr>
      </w:pPr>
    </w:p>
    <w:p w14:paraId="2A208C9B" w14:textId="77777777" w:rsidR="00BB1002" w:rsidRPr="001E409E" w:rsidRDefault="00272931" w:rsidP="00BB1002">
      <w:pPr>
        <w:pStyle w:val="Prrafodelista"/>
        <w:ind w:left="567" w:right="567"/>
        <w:jc w:val="both"/>
        <w:rPr>
          <w:rFonts w:ascii="Palatino Linotype" w:eastAsia="Calibri" w:hAnsi="Palatino Linotype"/>
          <w:i/>
          <w:sz w:val="22"/>
          <w:szCs w:val="22"/>
          <w:u w:val="single"/>
          <w:lang w:val="es-ES_tradnl"/>
        </w:rPr>
      </w:pPr>
      <w:r w:rsidRPr="00272931">
        <w:rPr>
          <w:rFonts w:ascii="Palatino Linotype" w:eastAsia="Calibri" w:hAnsi="Palatino Linotype"/>
          <w:i/>
          <w:sz w:val="22"/>
          <w:szCs w:val="22"/>
          <w:lang w:val="es-ES_tradnl"/>
        </w:rPr>
        <w:t>Sumando a lo dicho en el párrafo anterior, dicho déficit en las arcas municipales afectaría seriamente los servicios</w:t>
      </w:r>
      <w:r>
        <w:rPr>
          <w:rFonts w:ascii="Palatino Linotype" w:eastAsia="Calibri" w:hAnsi="Palatino Linotype"/>
          <w:i/>
          <w:sz w:val="22"/>
          <w:szCs w:val="22"/>
          <w:lang w:val="es-ES_tradnl"/>
        </w:rPr>
        <w:t xml:space="preserve"> </w:t>
      </w:r>
      <w:r w:rsidRPr="00272931">
        <w:rPr>
          <w:rFonts w:ascii="Palatino Linotype" w:eastAsia="Calibri" w:hAnsi="Palatino Linotype"/>
          <w:i/>
          <w:sz w:val="22"/>
          <w:szCs w:val="22"/>
          <w:lang w:val="es-ES_tradnl"/>
        </w:rPr>
        <w:t xml:space="preserve">prestados para el resto de la población, </w:t>
      </w:r>
      <w:r w:rsidRPr="001E409E">
        <w:rPr>
          <w:rFonts w:ascii="Palatino Linotype" w:eastAsia="Calibri" w:hAnsi="Palatino Linotype"/>
          <w:b/>
          <w:i/>
          <w:sz w:val="22"/>
          <w:szCs w:val="22"/>
          <w:lang w:val="es-ES_tradnl"/>
        </w:rPr>
        <w:t xml:space="preserve">es decir, el riesgo del perjuicio que supondría la divulgación de la información, supera el interés público general de que se difunda, </w:t>
      </w:r>
      <w:r w:rsidRPr="001E409E">
        <w:rPr>
          <w:rFonts w:ascii="Palatino Linotype" w:eastAsia="Calibri" w:hAnsi="Palatino Linotype"/>
          <w:b/>
          <w:i/>
          <w:sz w:val="22"/>
          <w:szCs w:val="22"/>
          <w:u w:val="single"/>
          <w:lang w:val="es-ES_tradnl"/>
        </w:rPr>
        <w:t xml:space="preserve">consecuentemente es necesario que se efectúe la reserva de la información, esto en atención a lo dispuesto en el artículo 129 fracción 11 de la Ley de Transparencia y Acceso a la </w:t>
      </w:r>
      <w:r w:rsidR="00BB1002" w:rsidRPr="001E409E">
        <w:rPr>
          <w:rFonts w:ascii="Palatino Linotype" w:eastAsia="Calibri" w:hAnsi="Palatino Linotype"/>
          <w:b/>
          <w:i/>
          <w:sz w:val="22"/>
          <w:szCs w:val="22"/>
          <w:u w:val="single"/>
          <w:lang w:val="es-ES_tradnl"/>
        </w:rPr>
        <w:t xml:space="preserve">Información Pública del Estado de México y Municipios. </w:t>
      </w:r>
    </w:p>
    <w:p w14:paraId="3DBED0E7" w14:textId="77777777" w:rsidR="00BB1002" w:rsidRPr="00BB1002" w:rsidRDefault="00BB1002" w:rsidP="00BB1002">
      <w:pPr>
        <w:pStyle w:val="Prrafodelista"/>
        <w:ind w:left="567" w:right="567"/>
        <w:jc w:val="both"/>
        <w:rPr>
          <w:rFonts w:ascii="Palatino Linotype" w:eastAsia="Calibri" w:hAnsi="Palatino Linotype"/>
          <w:i/>
          <w:sz w:val="22"/>
          <w:szCs w:val="22"/>
          <w:lang w:val="es-ES_tradnl"/>
        </w:rPr>
      </w:pPr>
    </w:p>
    <w:p w14:paraId="5C610967" w14:textId="77777777" w:rsidR="00BB1002" w:rsidRDefault="00BB1002" w:rsidP="00BB1002">
      <w:pPr>
        <w:pStyle w:val="Prrafodelista"/>
        <w:ind w:left="567" w:right="567"/>
        <w:jc w:val="both"/>
        <w:rPr>
          <w:rFonts w:ascii="Palatino Linotype" w:eastAsia="Calibri" w:hAnsi="Palatino Linotype"/>
          <w:i/>
          <w:sz w:val="22"/>
          <w:szCs w:val="22"/>
          <w:lang w:val="es-ES_tradnl"/>
        </w:rPr>
      </w:pPr>
      <w:r w:rsidRPr="001E409E">
        <w:rPr>
          <w:rFonts w:ascii="Palatino Linotype" w:eastAsia="Calibri" w:hAnsi="Palatino Linotype"/>
          <w:b/>
          <w:i/>
          <w:sz w:val="22"/>
          <w:szCs w:val="22"/>
          <w:lang w:val="es-ES_tradnl"/>
        </w:rPr>
        <w:t>Riesgo identificable:</w:t>
      </w:r>
      <w:r w:rsidRPr="00BB1002">
        <w:rPr>
          <w:rFonts w:ascii="Palatino Linotype" w:eastAsia="Calibri" w:hAnsi="Palatino Linotype"/>
          <w:i/>
          <w:sz w:val="22"/>
          <w:szCs w:val="22"/>
          <w:lang w:val="es-ES_tradnl"/>
        </w:rPr>
        <w:t xml:space="preserve"> La entrega de dicha información, podría causar daño al erario municipal, ya que se obstruiría</w:t>
      </w:r>
      <w:r>
        <w:rPr>
          <w:rFonts w:ascii="Palatino Linotype" w:eastAsia="Calibri" w:hAnsi="Palatino Linotype"/>
          <w:i/>
          <w:sz w:val="22"/>
          <w:szCs w:val="22"/>
          <w:lang w:val="es-ES_tradnl"/>
        </w:rPr>
        <w:t xml:space="preserve"> </w:t>
      </w:r>
      <w:r w:rsidRPr="00BB1002">
        <w:rPr>
          <w:rFonts w:ascii="Palatino Linotype" w:eastAsia="Calibri" w:hAnsi="Palatino Linotype"/>
          <w:i/>
          <w:sz w:val="22"/>
          <w:szCs w:val="22"/>
          <w:lang w:val="es-ES_tradnl"/>
        </w:rPr>
        <w:t xml:space="preserve">el proceso de cobro que ha instaurado este Municipio, por el adeudo correspondiente. </w:t>
      </w:r>
    </w:p>
    <w:p w14:paraId="11B2AC4E" w14:textId="77777777" w:rsidR="00BB1002" w:rsidRPr="00BB1002" w:rsidRDefault="00BB1002" w:rsidP="00BB1002">
      <w:pPr>
        <w:pStyle w:val="Prrafodelista"/>
        <w:ind w:left="567" w:right="567"/>
        <w:jc w:val="both"/>
        <w:rPr>
          <w:rFonts w:ascii="Palatino Linotype" w:eastAsia="Calibri" w:hAnsi="Palatino Linotype"/>
          <w:i/>
          <w:sz w:val="22"/>
          <w:szCs w:val="22"/>
          <w:lang w:val="es-ES_tradnl"/>
        </w:rPr>
      </w:pPr>
    </w:p>
    <w:p w14:paraId="0E88F7CB" w14:textId="77777777" w:rsidR="00BB1002" w:rsidRPr="001E409E" w:rsidRDefault="00BB1002" w:rsidP="00BB1002">
      <w:pPr>
        <w:pStyle w:val="Prrafodelista"/>
        <w:ind w:left="567" w:right="567"/>
        <w:jc w:val="both"/>
        <w:rPr>
          <w:rFonts w:ascii="Palatino Linotype" w:eastAsia="Calibri" w:hAnsi="Palatino Linotype"/>
          <w:b/>
          <w:i/>
          <w:sz w:val="22"/>
          <w:szCs w:val="22"/>
          <w:lang w:val="es-ES_tradnl"/>
        </w:rPr>
      </w:pPr>
      <w:r w:rsidRPr="001E409E">
        <w:rPr>
          <w:rFonts w:ascii="Palatino Linotype" w:eastAsia="Calibri" w:hAnsi="Palatino Linotype"/>
          <w:b/>
          <w:i/>
          <w:sz w:val="22"/>
          <w:szCs w:val="22"/>
          <w:lang w:val="es-ES_tradnl"/>
        </w:rPr>
        <w:t xml:space="preserve">V. EN LA MOTIVACIÓN DE LA CLASIFICACIÓN, EL SUJETO OBLIGADO DEBERÁ ACREDITAR LAS CIRCUNSTANCIAS DE MODO, TIEMPO Y LUGAR DEL DAÑO, Y </w:t>
      </w:r>
    </w:p>
    <w:p w14:paraId="3796D6DA" w14:textId="77777777" w:rsidR="00BB1002" w:rsidRDefault="00BB1002" w:rsidP="00BB1002">
      <w:pPr>
        <w:pStyle w:val="Prrafodelista"/>
        <w:ind w:left="567" w:right="567"/>
        <w:jc w:val="both"/>
        <w:rPr>
          <w:rFonts w:ascii="Palatino Linotype" w:eastAsia="Calibri" w:hAnsi="Palatino Linotype"/>
          <w:i/>
          <w:sz w:val="22"/>
          <w:szCs w:val="22"/>
          <w:lang w:val="es-ES_tradnl"/>
        </w:rPr>
      </w:pPr>
    </w:p>
    <w:p w14:paraId="30BD3433" w14:textId="77777777" w:rsidR="00BB1002" w:rsidRPr="00BB1002" w:rsidRDefault="00BB1002" w:rsidP="00BB1002">
      <w:pPr>
        <w:pStyle w:val="Prrafodelista"/>
        <w:ind w:left="567" w:right="567"/>
        <w:jc w:val="both"/>
        <w:rPr>
          <w:rFonts w:ascii="Palatino Linotype" w:eastAsia="Calibri" w:hAnsi="Palatino Linotype"/>
          <w:i/>
          <w:sz w:val="22"/>
          <w:szCs w:val="22"/>
          <w:lang w:val="es-ES_tradnl"/>
        </w:rPr>
      </w:pPr>
      <w:r w:rsidRPr="00BB1002">
        <w:rPr>
          <w:rFonts w:ascii="Palatino Linotype" w:eastAsia="Calibri" w:hAnsi="Palatino Linotype"/>
          <w:i/>
          <w:sz w:val="22"/>
          <w:szCs w:val="22"/>
          <w:lang w:val="es-ES_tradnl"/>
        </w:rPr>
        <w:t>Como ha quedado precisado en líneas anteriores, la clasificación de la información encuentra su sustento en que esta es la</w:t>
      </w:r>
      <w:r>
        <w:rPr>
          <w:rFonts w:ascii="Palatino Linotype" w:eastAsia="Calibri" w:hAnsi="Palatino Linotype"/>
          <w:i/>
          <w:sz w:val="22"/>
          <w:szCs w:val="22"/>
          <w:lang w:val="es-ES_tradnl"/>
        </w:rPr>
        <w:t xml:space="preserve"> </w:t>
      </w:r>
      <w:r w:rsidRPr="00BB1002">
        <w:rPr>
          <w:rFonts w:ascii="Palatino Linotype" w:eastAsia="Calibri" w:hAnsi="Palatino Linotype"/>
          <w:i/>
          <w:sz w:val="22"/>
          <w:szCs w:val="22"/>
          <w:lang w:val="es-ES_tradnl"/>
        </w:rPr>
        <w:t>forma más apta e ideal para proteger los intereses de la población de la cual el Ayuntamiento es el primer interesado en que no se vean vulnerados sus derechos, ya que no solo se verían reflejadas las afectaciones en el presente sino que a futuro con</w:t>
      </w:r>
      <w:r>
        <w:rPr>
          <w:rFonts w:ascii="Palatino Linotype" w:eastAsia="Calibri" w:hAnsi="Palatino Linotype"/>
          <w:i/>
          <w:sz w:val="22"/>
          <w:szCs w:val="22"/>
          <w:lang w:val="es-ES_tradnl"/>
        </w:rPr>
        <w:t xml:space="preserve"> </w:t>
      </w:r>
      <w:r w:rsidRPr="00BB1002">
        <w:rPr>
          <w:rFonts w:ascii="Palatino Linotype" w:eastAsia="Calibri" w:hAnsi="Palatino Linotype"/>
          <w:i/>
          <w:sz w:val="22"/>
          <w:szCs w:val="22"/>
          <w:lang w:val="es-ES_tradnl"/>
        </w:rPr>
        <w:t>la prestación de mejores servicios públicos en pro del adecuado y correcto desarrollo de la población del municipio quedando</w:t>
      </w:r>
      <w:r>
        <w:rPr>
          <w:rFonts w:ascii="Palatino Linotype" w:eastAsia="Calibri" w:hAnsi="Palatino Linotype"/>
          <w:i/>
          <w:sz w:val="22"/>
          <w:szCs w:val="22"/>
          <w:lang w:val="es-ES_tradnl"/>
        </w:rPr>
        <w:t xml:space="preserve"> </w:t>
      </w:r>
      <w:r w:rsidRPr="00BB1002">
        <w:rPr>
          <w:rFonts w:ascii="Palatino Linotype" w:eastAsia="Calibri" w:hAnsi="Palatino Linotype"/>
          <w:i/>
          <w:sz w:val="22"/>
          <w:szCs w:val="22"/>
          <w:lang w:val="es-ES_tradnl"/>
        </w:rPr>
        <w:t xml:space="preserve">de este modo acreditado tanto el tiempo como el lugar del daño que se vería vulnerado con la divulgación de la información solicitada. </w:t>
      </w:r>
    </w:p>
    <w:p w14:paraId="65885B8C" w14:textId="77777777" w:rsidR="00BB1002" w:rsidRDefault="00BB1002" w:rsidP="00BB1002">
      <w:pPr>
        <w:pStyle w:val="Prrafodelista"/>
        <w:ind w:left="567" w:right="567"/>
        <w:jc w:val="both"/>
        <w:rPr>
          <w:rFonts w:ascii="Palatino Linotype" w:eastAsia="Calibri" w:hAnsi="Palatino Linotype"/>
          <w:i/>
          <w:sz w:val="22"/>
          <w:szCs w:val="22"/>
          <w:lang w:val="es-ES_tradnl"/>
        </w:rPr>
      </w:pPr>
    </w:p>
    <w:p w14:paraId="3B2CED97" w14:textId="77777777" w:rsidR="00BB1002" w:rsidRPr="001132B4" w:rsidRDefault="00BB1002" w:rsidP="00BB1002">
      <w:pPr>
        <w:pStyle w:val="Prrafodelista"/>
        <w:ind w:left="567" w:right="567"/>
        <w:jc w:val="both"/>
        <w:rPr>
          <w:rFonts w:ascii="Palatino Linotype" w:eastAsia="Calibri" w:hAnsi="Palatino Linotype"/>
          <w:b/>
          <w:i/>
          <w:sz w:val="22"/>
          <w:szCs w:val="22"/>
          <w:lang w:val="es-ES_tradnl"/>
        </w:rPr>
      </w:pPr>
      <w:r w:rsidRPr="001132B4">
        <w:rPr>
          <w:rFonts w:ascii="Palatino Linotype" w:eastAsia="Calibri" w:hAnsi="Palatino Linotype"/>
          <w:b/>
          <w:i/>
          <w:sz w:val="22"/>
          <w:szCs w:val="22"/>
          <w:lang w:val="es-ES_tradnl"/>
        </w:rPr>
        <w:lastRenderedPageBreak/>
        <w:t xml:space="preserve">VI. DEBERÁN ELEGIR LA OPCIÓN DE EXCEPCIÓN AL ACCESO A LA INFORMACIÓN QUE MENOS LO RESTRINJA, LA CUAL SERÁ ADECUADA Y PROPORCIONAL PARA LA PROTECCIÓN DEL INTERÉS PÚBLICO, Y DEBERÁ INTERFERIR LO MENOS POSIBLE EN EL EJERCICIO EFECTIVO DEL DERECHO DE ACCESO A LA INFORMACIÓN. </w:t>
      </w:r>
    </w:p>
    <w:p w14:paraId="45A38AA1" w14:textId="77777777" w:rsidR="00BB1002" w:rsidRPr="00BB1002" w:rsidRDefault="00BB1002" w:rsidP="00BB1002">
      <w:pPr>
        <w:pStyle w:val="Prrafodelista"/>
        <w:ind w:left="567" w:right="567"/>
        <w:jc w:val="both"/>
        <w:rPr>
          <w:rFonts w:ascii="Palatino Linotype" w:eastAsia="Calibri" w:hAnsi="Palatino Linotype"/>
          <w:i/>
          <w:sz w:val="22"/>
          <w:szCs w:val="22"/>
          <w:lang w:val="es-ES_tradnl"/>
        </w:rPr>
      </w:pPr>
    </w:p>
    <w:p w14:paraId="2E0A14FC" w14:textId="77777777" w:rsidR="00BB1002" w:rsidRDefault="00BB1002" w:rsidP="00BB1002">
      <w:pPr>
        <w:pStyle w:val="Prrafodelista"/>
        <w:ind w:left="567" w:right="567"/>
        <w:jc w:val="both"/>
        <w:rPr>
          <w:rFonts w:ascii="Palatino Linotype" w:eastAsia="Calibri" w:hAnsi="Palatino Linotype"/>
          <w:i/>
          <w:sz w:val="22"/>
          <w:szCs w:val="22"/>
          <w:lang w:val="es-ES_tradnl"/>
        </w:rPr>
      </w:pPr>
      <w:r w:rsidRPr="00BB1002">
        <w:rPr>
          <w:rFonts w:ascii="Palatino Linotype" w:eastAsia="Calibri" w:hAnsi="Palatino Linotype"/>
          <w:i/>
          <w:sz w:val="22"/>
          <w:szCs w:val="22"/>
          <w:lang w:val="es-ES_tradnl"/>
        </w:rPr>
        <w:t>Por todo lo anteriormente referido, queda más que claro que la excepción al acceso a la información que menos restringe y</w:t>
      </w:r>
      <w:r>
        <w:rPr>
          <w:rFonts w:ascii="Palatino Linotype" w:eastAsia="Calibri" w:hAnsi="Palatino Linotype"/>
          <w:i/>
          <w:sz w:val="22"/>
          <w:szCs w:val="22"/>
          <w:lang w:val="es-ES_tradnl"/>
        </w:rPr>
        <w:t xml:space="preserve"> </w:t>
      </w:r>
      <w:r w:rsidRPr="00BB1002">
        <w:rPr>
          <w:rFonts w:ascii="Palatino Linotype" w:eastAsia="Calibri" w:hAnsi="Palatino Linotype"/>
          <w:i/>
          <w:sz w:val="22"/>
          <w:szCs w:val="22"/>
          <w:lang w:val="es-ES_tradnl"/>
        </w:rPr>
        <w:t xml:space="preserve">es la adecuada y proporcional para la protección al interés público es la </w:t>
      </w:r>
      <w:r w:rsidRPr="001132B4">
        <w:rPr>
          <w:rFonts w:ascii="Palatino Linotype" w:eastAsia="Calibri" w:hAnsi="Palatino Linotype"/>
          <w:b/>
          <w:i/>
          <w:sz w:val="22"/>
          <w:szCs w:val="22"/>
          <w:lang w:val="es-ES_tradnl"/>
        </w:rPr>
        <w:t>RESERVA TOTAL</w:t>
      </w:r>
      <w:r w:rsidRPr="00BB1002">
        <w:rPr>
          <w:rFonts w:ascii="Palatino Linotype" w:eastAsia="Calibri" w:hAnsi="Palatino Linotype"/>
          <w:i/>
          <w:sz w:val="22"/>
          <w:szCs w:val="22"/>
          <w:lang w:val="es-ES_tradnl"/>
        </w:rPr>
        <w:t xml:space="preserve"> del </w:t>
      </w:r>
      <w:r w:rsidRPr="001132B4">
        <w:rPr>
          <w:rFonts w:ascii="Palatino Linotype" w:eastAsia="Calibri" w:hAnsi="Palatino Linotype"/>
          <w:b/>
          <w:i/>
          <w:sz w:val="22"/>
          <w:szCs w:val="22"/>
          <w:lang w:val="es-ES_tradnl"/>
        </w:rPr>
        <w:t>Expediente derivado del contrato de obra pública TLAL-DGOP-PIM-LP-012-14, relativo a la rehabilitación del Deportivo Caracoles, esto en virtud de que, como ha quedado demostrado, la entrega de la información trae mayores riesgos para el interés público que beneficio al solicitante, aunado al principio general que indica que el interés público no puede estar supeditado al interés particular, ya que como se ha demostrado, la población en general es la más beneficiada con la recuperación y las acciones tendientes a que se reciban mayores contribuciones, pues las obras sociales son financiadas con dichos recursos.</w:t>
      </w:r>
      <w:r w:rsidRPr="00BB1002">
        <w:rPr>
          <w:rFonts w:ascii="Palatino Linotype" w:eastAsia="Calibri" w:hAnsi="Palatino Linotype"/>
          <w:i/>
          <w:sz w:val="22"/>
          <w:szCs w:val="22"/>
          <w:lang w:val="es-ES_tradnl"/>
        </w:rPr>
        <w:t xml:space="preserve"> </w:t>
      </w:r>
    </w:p>
    <w:p w14:paraId="53D3E0DC" w14:textId="77777777" w:rsidR="00BB1002" w:rsidRPr="00BB1002" w:rsidRDefault="00BB1002" w:rsidP="00BB1002">
      <w:pPr>
        <w:pStyle w:val="Prrafodelista"/>
        <w:ind w:left="567" w:right="567"/>
        <w:jc w:val="both"/>
        <w:rPr>
          <w:rFonts w:ascii="Palatino Linotype" w:eastAsia="Calibri" w:hAnsi="Palatino Linotype"/>
          <w:i/>
          <w:sz w:val="22"/>
          <w:szCs w:val="22"/>
          <w:lang w:val="es-ES_tradnl"/>
        </w:rPr>
      </w:pPr>
    </w:p>
    <w:p w14:paraId="0266458C" w14:textId="77777777" w:rsidR="00272931" w:rsidRPr="001132B4" w:rsidRDefault="00BB1002" w:rsidP="00BB1002">
      <w:pPr>
        <w:pStyle w:val="Prrafodelista"/>
        <w:ind w:left="567" w:right="567"/>
        <w:jc w:val="both"/>
        <w:rPr>
          <w:rFonts w:ascii="Palatino Linotype" w:eastAsia="Calibri" w:hAnsi="Palatino Linotype"/>
          <w:b/>
          <w:i/>
          <w:sz w:val="22"/>
          <w:szCs w:val="22"/>
          <w:lang w:val="es-ES_tradnl"/>
        </w:rPr>
      </w:pPr>
      <w:r w:rsidRPr="001132B4">
        <w:rPr>
          <w:rFonts w:ascii="Palatino Linotype" w:eastAsia="Calibri" w:hAnsi="Palatino Linotype"/>
          <w:b/>
          <w:i/>
          <w:sz w:val="22"/>
          <w:szCs w:val="22"/>
          <w:u w:val="single"/>
          <w:lang w:val="es-ES_tradnl"/>
        </w:rPr>
        <w:t>Por lo que en conclusión resulta justificado que la información no sea divulgada indiscriminadamente,</w:t>
      </w:r>
      <w:r w:rsidRPr="00BB1002">
        <w:rPr>
          <w:rFonts w:ascii="Palatino Linotype" w:eastAsia="Calibri" w:hAnsi="Palatino Linotype"/>
          <w:i/>
          <w:sz w:val="22"/>
          <w:szCs w:val="22"/>
          <w:lang w:val="es-ES_tradnl"/>
        </w:rPr>
        <w:t xml:space="preserve"> ya que con la</w:t>
      </w:r>
      <w:r>
        <w:rPr>
          <w:rFonts w:ascii="Palatino Linotype" w:eastAsia="Calibri" w:hAnsi="Palatino Linotype"/>
          <w:i/>
          <w:sz w:val="22"/>
          <w:szCs w:val="22"/>
          <w:lang w:val="es-ES_tradnl"/>
        </w:rPr>
        <w:t xml:space="preserve"> </w:t>
      </w:r>
      <w:r w:rsidRPr="00BB1002">
        <w:rPr>
          <w:rFonts w:ascii="Palatino Linotype" w:eastAsia="Calibri" w:hAnsi="Palatino Linotype"/>
          <w:i/>
          <w:sz w:val="22"/>
          <w:szCs w:val="22"/>
          <w:lang w:val="es-ES_tradnl"/>
        </w:rPr>
        <w:t xml:space="preserve">entrega de la información, el daño que pueda producirse es mayor al interés público de conocer la información, pues </w:t>
      </w:r>
      <w:r w:rsidRPr="001132B4">
        <w:rPr>
          <w:rFonts w:ascii="Palatino Linotype" w:eastAsia="Calibri" w:hAnsi="Palatino Linotype"/>
          <w:b/>
          <w:i/>
          <w:sz w:val="22"/>
          <w:szCs w:val="22"/>
          <w:lang w:val="es-ES_tradnl"/>
        </w:rPr>
        <w:t>se vería mermada su capacidad de recaudación, en perjuicio del Municipio de Tlalnepantla de Baz, Estado de México.</w:t>
      </w:r>
    </w:p>
    <w:p w14:paraId="2886B55F" w14:textId="77777777" w:rsidR="00BB1002" w:rsidRDefault="00BB1002" w:rsidP="00BB1002">
      <w:pPr>
        <w:pStyle w:val="Prrafodelista"/>
        <w:ind w:left="567" w:right="567"/>
        <w:jc w:val="both"/>
        <w:rPr>
          <w:rFonts w:ascii="Palatino Linotype" w:eastAsia="Calibri" w:hAnsi="Palatino Linotype"/>
          <w:i/>
          <w:sz w:val="22"/>
          <w:szCs w:val="22"/>
          <w:lang w:val="es-ES_tradnl"/>
        </w:rPr>
      </w:pPr>
    </w:p>
    <w:p w14:paraId="52E8C91E" w14:textId="77777777" w:rsidR="00203866" w:rsidRDefault="00203866" w:rsidP="00BB1002">
      <w:pPr>
        <w:pStyle w:val="Prrafodelista"/>
        <w:ind w:left="567" w:right="567"/>
        <w:jc w:val="both"/>
        <w:rPr>
          <w:rFonts w:ascii="Palatino Linotype" w:eastAsia="Calibri" w:hAnsi="Palatino Linotype"/>
          <w:i/>
          <w:sz w:val="22"/>
          <w:szCs w:val="22"/>
          <w:lang w:val="es-ES_tradnl"/>
        </w:rPr>
      </w:pPr>
    </w:p>
    <w:p w14:paraId="477858F1" w14:textId="77777777" w:rsidR="00BB1002" w:rsidRPr="00BB1002" w:rsidRDefault="00BB1002" w:rsidP="00BB1002">
      <w:pPr>
        <w:pStyle w:val="Prrafodelista"/>
        <w:ind w:left="567" w:right="567"/>
        <w:jc w:val="both"/>
        <w:rPr>
          <w:rFonts w:ascii="Palatino Linotype" w:eastAsia="Calibri" w:hAnsi="Palatino Linotype"/>
          <w:i/>
          <w:sz w:val="22"/>
          <w:szCs w:val="22"/>
          <w:lang w:val="es-ES_tradnl"/>
        </w:rPr>
      </w:pPr>
      <w:r w:rsidRPr="00BB1002">
        <w:rPr>
          <w:rFonts w:ascii="Palatino Linotype" w:eastAsia="Calibri" w:hAnsi="Palatino Linotype"/>
          <w:i/>
          <w:sz w:val="22"/>
          <w:szCs w:val="22"/>
          <w:lang w:val="es-ES_tradnl"/>
        </w:rPr>
        <w:t>Fundamentos y motivos soportan la prueba de daño propuesta por la Tesorería Municipal de este Municipio de</w:t>
      </w:r>
      <w:r>
        <w:rPr>
          <w:rFonts w:ascii="Palatino Linotype" w:eastAsia="Calibri" w:hAnsi="Palatino Linotype"/>
          <w:i/>
          <w:sz w:val="22"/>
          <w:szCs w:val="22"/>
          <w:lang w:val="es-ES_tradnl"/>
        </w:rPr>
        <w:t xml:space="preserve"> </w:t>
      </w:r>
      <w:r w:rsidRPr="00BB1002">
        <w:rPr>
          <w:rFonts w:ascii="Palatino Linotype" w:eastAsia="Calibri" w:hAnsi="Palatino Linotype"/>
          <w:i/>
          <w:sz w:val="22"/>
          <w:szCs w:val="22"/>
          <w:lang w:val="es-ES_tradnl"/>
        </w:rPr>
        <w:t xml:space="preserve">Tlalnepantla de Baz, Estado de México. </w:t>
      </w:r>
    </w:p>
    <w:p w14:paraId="6EF8F59B" w14:textId="77777777" w:rsidR="00BB1002" w:rsidRDefault="00BB1002" w:rsidP="00BB1002">
      <w:pPr>
        <w:pStyle w:val="Prrafodelista"/>
        <w:ind w:left="567" w:right="567"/>
        <w:jc w:val="both"/>
        <w:rPr>
          <w:rFonts w:ascii="Palatino Linotype" w:eastAsia="Calibri" w:hAnsi="Palatino Linotype"/>
          <w:i/>
          <w:sz w:val="22"/>
          <w:szCs w:val="22"/>
          <w:lang w:val="es-ES_tradnl"/>
        </w:rPr>
      </w:pPr>
    </w:p>
    <w:p w14:paraId="5FF33644" w14:textId="77777777" w:rsidR="00BB1002" w:rsidRDefault="00BB1002" w:rsidP="00BB1002">
      <w:pPr>
        <w:pStyle w:val="Prrafodelista"/>
        <w:ind w:left="567" w:right="567"/>
        <w:jc w:val="both"/>
        <w:rPr>
          <w:rFonts w:ascii="Palatino Linotype" w:eastAsia="Calibri" w:hAnsi="Palatino Linotype"/>
          <w:i/>
          <w:sz w:val="22"/>
          <w:szCs w:val="22"/>
          <w:lang w:val="es-ES_tradnl"/>
        </w:rPr>
      </w:pPr>
      <w:r w:rsidRPr="00BB1002">
        <w:rPr>
          <w:rFonts w:ascii="Palatino Linotype" w:eastAsia="Calibri" w:hAnsi="Palatino Linotype"/>
          <w:i/>
          <w:sz w:val="22"/>
          <w:szCs w:val="22"/>
          <w:lang w:val="es-ES_tradnl"/>
        </w:rPr>
        <w:t>Manifestando lo anterior, la Titular de la Unidad de Transparencia y Acceso a la Información Pública Municipal,</w:t>
      </w:r>
      <w:r>
        <w:rPr>
          <w:rFonts w:ascii="Palatino Linotype" w:eastAsia="Calibri" w:hAnsi="Palatino Linotype"/>
          <w:i/>
          <w:sz w:val="22"/>
          <w:szCs w:val="22"/>
          <w:lang w:val="es-ES_tradnl"/>
        </w:rPr>
        <w:t xml:space="preserve"> </w:t>
      </w:r>
      <w:r w:rsidRPr="00BB1002">
        <w:rPr>
          <w:rFonts w:ascii="Palatino Linotype" w:eastAsia="Calibri" w:hAnsi="Palatino Linotype"/>
          <w:i/>
          <w:sz w:val="22"/>
          <w:szCs w:val="22"/>
          <w:lang w:val="es-ES_tradnl"/>
        </w:rPr>
        <w:t>solicita a los integrantes del Comité de Transparencia emitan su voto, dictándose el siguiente:</w:t>
      </w:r>
    </w:p>
    <w:p w14:paraId="1075AB65" w14:textId="77777777" w:rsidR="00BB1002" w:rsidRDefault="00BB1002" w:rsidP="00BB1002">
      <w:pPr>
        <w:pStyle w:val="Prrafodelista"/>
        <w:ind w:left="567" w:right="567"/>
        <w:jc w:val="both"/>
        <w:rPr>
          <w:rFonts w:ascii="Palatino Linotype" w:eastAsia="Calibri" w:hAnsi="Palatino Linotype"/>
          <w:i/>
          <w:sz w:val="22"/>
          <w:szCs w:val="22"/>
          <w:lang w:val="es-ES_tradnl"/>
        </w:rPr>
      </w:pPr>
    </w:p>
    <w:tbl>
      <w:tblPr>
        <w:tblStyle w:val="Tablaconcuadrcula"/>
        <w:tblW w:w="0" w:type="auto"/>
        <w:tblInd w:w="567" w:type="dxa"/>
        <w:tblLook w:val="04A0" w:firstRow="1" w:lastRow="0" w:firstColumn="1" w:lastColumn="0" w:noHBand="0" w:noVBand="1"/>
      </w:tblPr>
      <w:tblGrid>
        <w:gridCol w:w="4261"/>
        <w:gridCol w:w="4234"/>
      </w:tblGrid>
      <w:tr w:rsidR="00BB1002" w14:paraId="41F2CD5A" w14:textId="77777777" w:rsidTr="00BB1002">
        <w:tc>
          <w:tcPr>
            <w:tcW w:w="4531" w:type="dxa"/>
          </w:tcPr>
          <w:p w14:paraId="0D3CE942" w14:textId="77777777" w:rsidR="00BB1002" w:rsidRDefault="00BB1002" w:rsidP="00BB1002">
            <w:pPr>
              <w:pStyle w:val="Prrafodelista"/>
              <w:ind w:left="171" w:right="567"/>
              <w:jc w:val="both"/>
              <w:rPr>
                <w:rFonts w:ascii="Palatino Linotype" w:eastAsia="Calibri" w:hAnsi="Palatino Linotype"/>
                <w:i/>
                <w:sz w:val="22"/>
                <w:szCs w:val="22"/>
                <w:lang w:val="es-ES_tradnl"/>
              </w:rPr>
            </w:pPr>
          </w:p>
          <w:p w14:paraId="74CD38DA" w14:textId="77777777" w:rsidR="00BB1002" w:rsidRPr="00F6227E" w:rsidRDefault="00BB1002" w:rsidP="00BB1002">
            <w:pPr>
              <w:pStyle w:val="Prrafodelista"/>
              <w:ind w:left="171" w:right="567"/>
              <w:jc w:val="both"/>
              <w:rPr>
                <w:rFonts w:ascii="Palatino Linotype" w:eastAsia="Calibri" w:hAnsi="Palatino Linotype"/>
                <w:b/>
                <w:i/>
                <w:sz w:val="22"/>
                <w:szCs w:val="22"/>
                <w:lang w:val="es-ES_tradnl"/>
              </w:rPr>
            </w:pPr>
            <w:r w:rsidRPr="00F6227E">
              <w:rPr>
                <w:rFonts w:ascii="Palatino Linotype" w:eastAsia="Calibri" w:hAnsi="Palatino Linotype"/>
                <w:b/>
                <w:i/>
                <w:sz w:val="22"/>
                <w:szCs w:val="22"/>
                <w:lang w:val="es-ES_tradnl"/>
              </w:rPr>
              <w:t>ACUERDO: 1.3/CT/11-0RD/2020</w:t>
            </w:r>
          </w:p>
        </w:tc>
        <w:tc>
          <w:tcPr>
            <w:tcW w:w="4531" w:type="dxa"/>
          </w:tcPr>
          <w:p w14:paraId="000B0606" w14:textId="77777777" w:rsidR="00BB1002" w:rsidRDefault="00BB1002" w:rsidP="00BB1002">
            <w:pPr>
              <w:pStyle w:val="Prrafodelista"/>
              <w:ind w:left="91" w:right="170"/>
              <w:jc w:val="both"/>
              <w:rPr>
                <w:rFonts w:ascii="Palatino Linotype" w:eastAsia="Calibri" w:hAnsi="Palatino Linotype"/>
                <w:i/>
                <w:sz w:val="22"/>
                <w:szCs w:val="22"/>
                <w:lang w:val="es-ES_tradnl"/>
              </w:rPr>
            </w:pPr>
            <w:r w:rsidRPr="00BB1002">
              <w:rPr>
                <w:rFonts w:ascii="Palatino Linotype" w:eastAsia="Calibri" w:hAnsi="Palatino Linotype"/>
                <w:i/>
                <w:sz w:val="22"/>
                <w:szCs w:val="22"/>
                <w:lang w:val="es-ES_tradnl"/>
              </w:rPr>
              <w:t>De conformidad con los artículos 113, fracciones X y XI de la Ley General de</w:t>
            </w:r>
            <w:r>
              <w:rPr>
                <w:rFonts w:ascii="Palatino Linotype" w:eastAsia="Calibri" w:hAnsi="Palatino Linotype"/>
                <w:i/>
                <w:sz w:val="22"/>
                <w:szCs w:val="22"/>
                <w:lang w:val="es-ES_tradnl"/>
              </w:rPr>
              <w:t xml:space="preserve"> </w:t>
            </w:r>
            <w:r w:rsidRPr="00BB1002">
              <w:rPr>
                <w:rFonts w:ascii="Palatino Linotype" w:eastAsia="Calibri" w:hAnsi="Palatino Linotype"/>
                <w:i/>
                <w:sz w:val="22"/>
                <w:szCs w:val="22"/>
                <w:lang w:val="es-ES_tradnl"/>
              </w:rPr>
              <w:t>Transparencia y Acceso a la Información Pública; artículo 49 fracciones 11 y</w:t>
            </w:r>
            <w:r>
              <w:rPr>
                <w:rFonts w:ascii="Palatino Linotype" w:eastAsia="Calibri" w:hAnsi="Palatino Linotype"/>
                <w:i/>
                <w:sz w:val="22"/>
                <w:szCs w:val="22"/>
                <w:lang w:val="es-ES_tradnl"/>
              </w:rPr>
              <w:t xml:space="preserve"> </w:t>
            </w:r>
            <w:r w:rsidRPr="00BB1002">
              <w:rPr>
                <w:rFonts w:ascii="Palatino Linotype" w:eastAsia="Calibri" w:hAnsi="Palatino Linotype"/>
                <w:i/>
                <w:sz w:val="22"/>
                <w:szCs w:val="22"/>
                <w:lang w:val="es-ES_tradnl"/>
              </w:rPr>
              <w:t>VIII, 128, 129, 140 fracciones V, VIII, X de la Ley de Transparencia y Acceso</w:t>
            </w:r>
            <w:r>
              <w:rPr>
                <w:rFonts w:ascii="Palatino Linotype" w:eastAsia="Calibri" w:hAnsi="Palatino Linotype"/>
                <w:i/>
                <w:sz w:val="22"/>
                <w:szCs w:val="22"/>
                <w:lang w:val="es-ES_tradnl"/>
              </w:rPr>
              <w:t xml:space="preserve"> </w:t>
            </w:r>
            <w:r w:rsidRPr="00BB1002">
              <w:rPr>
                <w:rFonts w:ascii="Palatino Linotype" w:eastAsia="Calibri" w:hAnsi="Palatino Linotype"/>
                <w:i/>
                <w:sz w:val="22"/>
                <w:szCs w:val="22"/>
                <w:lang w:val="es-ES_tradnl"/>
              </w:rPr>
              <w:t xml:space="preserve">a la Información Pública del Estado de México y Municipios, en relación con lo dispuesto en los numerales Segundo fracción XIII, </w:t>
            </w:r>
            <w:r w:rsidRPr="00BB1002">
              <w:rPr>
                <w:rFonts w:ascii="Palatino Linotype" w:eastAsia="Calibri" w:hAnsi="Palatino Linotype"/>
                <w:i/>
                <w:sz w:val="22"/>
                <w:szCs w:val="22"/>
                <w:lang w:val="es-ES_tradnl"/>
              </w:rPr>
              <w:lastRenderedPageBreak/>
              <w:t>Cuarto, Sexto, Séptimo</w:t>
            </w:r>
            <w:r>
              <w:rPr>
                <w:rFonts w:ascii="Palatino Linotype" w:eastAsia="Calibri" w:hAnsi="Palatino Linotype"/>
                <w:i/>
                <w:sz w:val="22"/>
                <w:szCs w:val="22"/>
                <w:lang w:val="es-ES_tradnl"/>
              </w:rPr>
              <w:t xml:space="preserve"> </w:t>
            </w:r>
            <w:r w:rsidRPr="00BB1002">
              <w:rPr>
                <w:rFonts w:ascii="Palatino Linotype" w:eastAsia="Calibri" w:hAnsi="Palatino Linotype"/>
                <w:i/>
                <w:sz w:val="22"/>
                <w:szCs w:val="22"/>
                <w:lang w:val="es-ES_tradnl"/>
              </w:rPr>
              <w:t>fracción 1, Octavo, Vigésimo Quinto, Vigésimo Noveno, Trigésimo, Trigésimo Tercero de los Lineamientos Generales en Materia de Clasificación y</w:t>
            </w:r>
            <w:r>
              <w:rPr>
                <w:rFonts w:ascii="Palatino Linotype" w:eastAsia="Calibri" w:hAnsi="Palatino Linotype"/>
                <w:i/>
                <w:sz w:val="22"/>
                <w:szCs w:val="22"/>
                <w:lang w:val="es-ES_tradnl"/>
              </w:rPr>
              <w:t xml:space="preserve"> </w:t>
            </w:r>
            <w:r w:rsidRPr="00BB1002">
              <w:rPr>
                <w:rFonts w:ascii="Palatino Linotype" w:eastAsia="Calibri" w:hAnsi="Palatino Linotype"/>
                <w:i/>
                <w:sz w:val="22"/>
                <w:szCs w:val="22"/>
                <w:lang w:val="es-ES_tradnl"/>
              </w:rPr>
              <w:t>Desclasificación de la Información, así como para la elaboración de Versiones</w:t>
            </w:r>
            <w:r>
              <w:rPr>
                <w:rFonts w:ascii="Palatino Linotype" w:eastAsia="Calibri" w:hAnsi="Palatino Linotype"/>
                <w:i/>
                <w:sz w:val="22"/>
                <w:szCs w:val="22"/>
                <w:lang w:val="es-ES_tradnl"/>
              </w:rPr>
              <w:t xml:space="preserve"> </w:t>
            </w:r>
            <w:r w:rsidRPr="00BB1002">
              <w:rPr>
                <w:rFonts w:ascii="Palatino Linotype" w:eastAsia="Calibri" w:hAnsi="Palatino Linotype"/>
                <w:i/>
                <w:sz w:val="22"/>
                <w:szCs w:val="22"/>
                <w:lang w:val="es-ES_tradnl"/>
              </w:rPr>
              <w:t>Públicas, se confirma por unanimidad de votos de los Integrantes del Comité</w:t>
            </w:r>
            <w:r>
              <w:rPr>
                <w:rFonts w:ascii="Palatino Linotype" w:eastAsia="Calibri" w:hAnsi="Palatino Linotype"/>
                <w:i/>
                <w:sz w:val="22"/>
                <w:szCs w:val="22"/>
                <w:lang w:val="es-ES_tradnl"/>
              </w:rPr>
              <w:t xml:space="preserve"> </w:t>
            </w:r>
            <w:r w:rsidRPr="00BB1002">
              <w:rPr>
                <w:rFonts w:ascii="Palatino Linotype" w:eastAsia="Calibri" w:hAnsi="Palatino Linotype"/>
                <w:i/>
                <w:sz w:val="22"/>
                <w:szCs w:val="22"/>
                <w:lang w:val="es-ES_tradnl"/>
              </w:rPr>
              <w:t>de Transparencia, la clasificación de la información como reservada respecto</w:t>
            </w:r>
            <w:r>
              <w:rPr>
                <w:rFonts w:ascii="Palatino Linotype" w:eastAsia="Calibri" w:hAnsi="Palatino Linotype"/>
                <w:i/>
                <w:sz w:val="22"/>
                <w:szCs w:val="22"/>
                <w:lang w:val="es-ES_tradnl"/>
              </w:rPr>
              <w:t xml:space="preserve"> </w:t>
            </w:r>
            <w:r w:rsidRPr="00BB1002">
              <w:rPr>
                <w:rFonts w:ascii="Palatino Linotype" w:eastAsia="Calibri" w:hAnsi="Palatino Linotype"/>
                <w:i/>
                <w:sz w:val="22"/>
                <w:szCs w:val="22"/>
                <w:lang w:val="es-ES_tradnl"/>
              </w:rPr>
              <w:t>al Expediente derivado del contrato de obra pública TLAL-DGOP-PIM-LP-012-14, relativo a la rehabilitación del Deportivo Caracoles, por un periodo de</w:t>
            </w:r>
            <w:r>
              <w:rPr>
                <w:rFonts w:ascii="Palatino Linotype" w:eastAsia="Calibri" w:hAnsi="Palatino Linotype"/>
                <w:i/>
                <w:sz w:val="22"/>
                <w:szCs w:val="22"/>
                <w:lang w:val="es-ES_tradnl"/>
              </w:rPr>
              <w:t xml:space="preserve"> </w:t>
            </w:r>
            <w:r w:rsidRPr="00BB1002">
              <w:rPr>
                <w:rFonts w:ascii="Palatino Linotype" w:eastAsia="Calibri" w:hAnsi="Palatino Linotype"/>
                <w:i/>
                <w:sz w:val="22"/>
                <w:szCs w:val="22"/>
                <w:lang w:val="es-ES_tradnl"/>
              </w:rPr>
              <w:t>TRES AÑOS, misma que es el estrictamente necesario para salvaguardar la</w:t>
            </w:r>
            <w:r>
              <w:rPr>
                <w:rFonts w:ascii="Palatino Linotype" w:eastAsia="Calibri" w:hAnsi="Palatino Linotype"/>
                <w:i/>
                <w:sz w:val="22"/>
                <w:szCs w:val="22"/>
                <w:lang w:val="es-ES_tradnl"/>
              </w:rPr>
              <w:t xml:space="preserve"> </w:t>
            </w:r>
            <w:r w:rsidRPr="00BB1002">
              <w:rPr>
                <w:rFonts w:ascii="Palatino Linotype" w:eastAsia="Calibri" w:hAnsi="Palatino Linotype"/>
                <w:i/>
                <w:sz w:val="22"/>
                <w:szCs w:val="22"/>
                <w:lang w:val="es-ES_tradnl"/>
              </w:rPr>
              <w:t>información y el bien jurídico tutelado por las causas invocadas, sin perjuicio</w:t>
            </w:r>
            <w:r>
              <w:rPr>
                <w:rFonts w:ascii="Palatino Linotype" w:eastAsia="Calibri" w:hAnsi="Palatino Linotype"/>
                <w:i/>
                <w:sz w:val="22"/>
                <w:szCs w:val="22"/>
                <w:lang w:val="es-ES_tradnl"/>
              </w:rPr>
              <w:t xml:space="preserve"> </w:t>
            </w:r>
            <w:r w:rsidRPr="00BB1002">
              <w:rPr>
                <w:rFonts w:ascii="Palatino Linotype" w:eastAsia="Calibri" w:hAnsi="Palatino Linotype"/>
                <w:i/>
                <w:sz w:val="22"/>
                <w:szCs w:val="22"/>
                <w:lang w:val="es-ES_tradnl"/>
              </w:rPr>
              <w:t>de que previo al vencimiento de dicho plazo, pueda llevarse a cabo su</w:t>
            </w:r>
            <w:r>
              <w:rPr>
                <w:rFonts w:ascii="Palatino Linotype" w:eastAsia="Calibri" w:hAnsi="Palatino Linotype"/>
                <w:i/>
                <w:sz w:val="22"/>
                <w:szCs w:val="22"/>
                <w:lang w:val="es-ES_tradnl"/>
              </w:rPr>
              <w:t xml:space="preserve"> </w:t>
            </w:r>
            <w:r w:rsidRPr="00BB1002">
              <w:rPr>
                <w:rFonts w:ascii="Palatino Linotype" w:eastAsia="Calibri" w:hAnsi="Palatino Linotype"/>
                <w:i/>
                <w:sz w:val="22"/>
                <w:szCs w:val="22"/>
                <w:lang w:val="es-ES_tradnl"/>
              </w:rPr>
              <w:t>desclasificación, en caso de que dejen de subsistir las causas que dieron origen a la clasificación respectiva</w:t>
            </w:r>
          </w:p>
        </w:tc>
      </w:tr>
    </w:tbl>
    <w:p w14:paraId="1ABCBFE1" w14:textId="77777777" w:rsidR="00BB1002" w:rsidRDefault="00BB1002" w:rsidP="00BB1002">
      <w:pPr>
        <w:pStyle w:val="Prrafodelista"/>
        <w:ind w:left="567" w:right="567"/>
        <w:jc w:val="both"/>
        <w:rPr>
          <w:rFonts w:ascii="Palatino Linotype" w:eastAsia="Calibri" w:hAnsi="Palatino Linotype"/>
          <w:i/>
          <w:sz w:val="22"/>
          <w:szCs w:val="22"/>
          <w:lang w:val="es-ES_tradnl"/>
        </w:rPr>
      </w:pPr>
    </w:p>
    <w:p w14:paraId="5619D51B" w14:textId="77777777" w:rsidR="00422195" w:rsidRDefault="00422195" w:rsidP="00DD3442">
      <w:pPr>
        <w:spacing w:after="0" w:line="360" w:lineRule="auto"/>
        <w:jc w:val="both"/>
        <w:rPr>
          <w:rFonts w:ascii="Palatino Linotype" w:eastAsia="Calibri" w:hAnsi="Palatino Linotype" w:cs="Times New Roman"/>
          <w:sz w:val="24"/>
          <w:szCs w:val="24"/>
          <w:lang w:val="es-ES_tradnl" w:eastAsia="es-ES"/>
        </w:rPr>
      </w:pPr>
    </w:p>
    <w:p w14:paraId="381159C1" w14:textId="77777777" w:rsidR="00204419" w:rsidRDefault="00F6227E" w:rsidP="00DD3442">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Del estudio de los documentos remitidos en informe justificado por el </w:t>
      </w:r>
      <w:r>
        <w:rPr>
          <w:rFonts w:ascii="Palatino Linotype" w:eastAsia="Calibri" w:hAnsi="Palatino Linotype" w:cs="Times New Roman"/>
          <w:b/>
          <w:sz w:val="24"/>
          <w:szCs w:val="24"/>
          <w:lang w:val="es-ES_tradnl" w:eastAsia="es-ES"/>
        </w:rPr>
        <w:t>sujeto obligado,</w:t>
      </w:r>
      <w:r w:rsidRPr="00F6227E">
        <w:rPr>
          <w:rFonts w:ascii="Palatino Linotype" w:eastAsia="Calibri" w:hAnsi="Palatino Linotype" w:cs="Times New Roman"/>
          <w:sz w:val="24"/>
          <w:szCs w:val="24"/>
          <w:lang w:val="es-ES_tradnl" w:eastAsia="es-ES"/>
        </w:rPr>
        <w:t xml:space="preserve"> podemos advertir que </w:t>
      </w:r>
      <w:r>
        <w:rPr>
          <w:rFonts w:ascii="Palatino Linotype" w:eastAsia="Calibri" w:hAnsi="Palatino Linotype" w:cs="Times New Roman"/>
          <w:sz w:val="24"/>
          <w:szCs w:val="24"/>
          <w:lang w:val="es-ES_tradnl" w:eastAsia="es-ES"/>
        </w:rPr>
        <w:t>continua precisando encontrarse imposibilitado para la entrega de la información, atendiendo la existencia de un procedimiento administrativo derivado del incumplimiento de un contrato de obra p</w:t>
      </w:r>
      <w:r w:rsidR="00204419">
        <w:rPr>
          <w:rFonts w:ascii="Palatino Linotype" w:eastAsia="Calibri" w:hAnsi="Palatino Linotype" w:cs="Times New Roman"/>
          <w:sz w:val="24"/>
          <w:szCs w:val="24"/>
          <w:lang w:val="es-ES_tradnl" w:eastAsia="es-ES"/>
        </w:rPr>
        <w:t>ública. Por lo que se procedió a la reserva de la información, relativa a las actuaciones de dicho expediente.</w:t>
      </w:r>
    </w:p>
    <w:p w14:paraId="0CAD1F00" w14:textId="77777777" w:rsidR="00204419" w:rsidRDefault="00204419" w:rsidP="00DD3442">
      <w:pPr>
        <w:spacing w:after="0" w:line="360" w:lineRule="auto"/>
        <w:jc w:val="both"/>
        <w:rPr>
          <w:rFonts w:ascii="Palatino Linotype" w:eastAsia="Calibri" w:hAnsi="Palatino Linotype" w:cs="Times New Roman"/>
          <w:sz w:val="24"/>
          <w:szCs w:val="24"/>
          <w:lang w:val="es-ES_tradnl" w:eastAsia="es-ES"/>
        </w:rPr>
      </w:pPr>
    </w:p>
    <w:p w14:paraId="688B0D54" w14:textId="77777777" w:rsidR="00204419" w:rsidRPr="00204419" w:rsidRDefault="00204419" w:rsidP="00DD3442">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No obstante lo anterior, si bien 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refiere la existencia del procedimiento administrativo, </w:t>
      </w:r>
      <w:r w:rsidRPr="002B6657">
        <w:rPr>
          <w:rFonts w:ascii="Palatino Linotype" w:eastAsia="Calibri" w:hAnsi="Palatino Linotype" w:cs="Times New Roman"/>
          <w:sz w:val="24"/>
          <w:szCs w:val="24"/>
          <w:u w:val="single"/>
          <w:lang w:val="es-ES_tradnl" w:eastAsia="es-ES"/>
        </w:rPr>
        <w:t>también lo es que no se acredita la existencia del mismo. Toda vez que no hace del conocimiento el número de expediente con el cual se encuentra radicado ante la autoridad competente</w:t>
      </w:r>
      <w:r>
        <w:rPr>
          <w:rFonts w:ascii="Palatino Linotype" w:eastAsia="Calibri" w:hAnsi="Palatino Linotype" w:cs="Times New Roman"/>
          <w:sz w:val="24"/>
          <w:szCs w:val="24"/>
          <w:lang w:val="es-ES_tradnl" w:eastAsia="es-ES"/>
        </w:rPr>
        <w:t xml:space="preserve">. Es decir, no se tiene por </w:t>
      </w:r>
      <w:r>
        <w:rPr>
          <w:rFonts w:ascii="Palatino Linotype" w:eastAsia="Calibri" w:hAnsi="Palatino Linotype" w:cs="Times New Roman"/>
          <w:sz w:val="24"/>
          <w:szCs w:val="24"/>
          <w:lang w:val="es-ES_tradnl" w:eastAsia="es-ES"/>
        </w:rPr>
        <w:lastRenderedPageBreak/>
        <w:t xml:space="preserve">acreditado el </w:t>
      </w:r>
      <w:r w:rsidRPr="00204419">
        <w:rPr>
          <w:rFonts w:ascii="Palatino Linotype" w:eastAsia="Calibri" w:hAnsi="Palatino Linotype" w:cs="Times New Roman"/>
          <w:b/>
          <w:sz w:val="24"/>
          <w:szCs w:val="24"/>
          <w:lang w:val="es-ES_tradnl" w:eastAsia="es-ES"/>
        </w:rPr>
        <w:t>riesgo real</w:t>
      </w:r>
      <w:r>
        <w:rPr>
          <w:rFonts w:ascii="Palatino Linotype" w:eastAsia="Calibri" w:hAnsi="Palatino Linotype" w:cs="Times New Roman"/>
          <w:sz w:val="24"/>
          <w:szCs w:val="24"/>
          <w:lang w:val="es-ES_tradnl" w:eastAsia="es-ES"/>
        </w:rPr>
        <w:t>, el cual de conformidad con la fracción I del artículo 129 de la Ley de Transparencia y Acceso a la Información Pública del Estado de México y Municipios, es requisito -</w:t>
      </w:r>
      <w:r w:rsidRPr="00204419">
        <w:rPr>
          <w:rFonts w:ascii="Palatino Linotype" w:eastAsia="Calibri" w:hAnsi="Palatino Linotype" w:cs="Times New Roman"/>
          <w:i/>
          <w:sz w:val="24"/>
          <w:szCs w:val="24"/>
          <w:lang w:val="es-ES_tradnl" w:eastAsia="es-ES"/>
        </w:rPr>
        <w:t>sine que non</w:t>
      </w:r>
      <w:r>
        <w:rPr>
          <w:rFonts w:ascii="Palatino Linotype" w:eastAsia="Calibri" w:hAnsi="Palatino Linotype" w:cs="Times New Roman"/>
          <w:i/>
          <w:sz w:val="24"/>
          <w:szCs w:val="24"/>
          <w:lang w:val="es-ES_tradnl" w:eastAsia="es-ES"/>
        </w:rPr>
        <w:t>-</w:t>
      </w:r>
      <w:r>
        <w:rPr>
          <w:rFonts w:ascii="Palatino Linotype" w:eastAsia="Calibri" w:hAnsi="Palatino Linotype" w:cs="Times New Roman"/>
          <w:sz w:val="24"/>
          <w:szCs w:val="24"/>
          <w:lang w:val="es-ES_tradnl" w:eastAsia="es-ES"/>
        </w:rPr>
        <w:t xml:space="preserve"> para acreditar la necesidad de la reserva de la </w:t>
      </w:r>
      <w:bookmarkStart w:id="0" w:name="_GoBack"/>
      <w:bookmarkEnd w:id="0"/>
      <w:r>
        <w:rPr>
          <w:rFonts w:ascii="Palatino Linotype" w:eastAsia="Calibri" w:hAnsi="Palatino Linotype" w:cs="Times New Roman"/>
          <w:sz w:val="24"/>
          <w:szCs w:val="24"/>
          <w:lang w:val="es-ES_tradnl" w:eastAsia="es-ES"/>
        </w:rPr>
        <w:t>información.</w:t>
      </w:r>
    </w:p>
    <w:p w14:paraId="398B308C" w14:textId="77777777" w:rsidR="00422195" w:rsidRDefault="00422195" w:rsidP="00DD3442">
      <w:pPr>
        <w:spacing w:after="0" w:line="360" w:lineRule="auto"/>
        <w:jc w:val="both"/>
        <w:rPr>
          <w:rFonts w:ascii="Palatino Linotype" w:eastAsia="Calibri" w:hAnsi="Palatino Linotype" w:cs="Times New Roman"/>
          <w:sz w:val="24"/>
          <w:szCs w:val="24"/>
          <w:lang w:val="es-ES_tradnl" w:eastAsia="es-ES"/>
        </w:rPr>
      </w:pPr>
    </w:p>
    <w:p w14:paraId="2BD24D51" w14:textId="77777777" w:rsidR="00DD3442" w:rsidRDefault="00DD3442" w:rsidP="00DD3442">
      <w:pPr>
        <w:spacing w:after="0" w:line="360" w:lineRule="auto"/>
        <w:jc w:val="both"/>
        <w:rPr>
          <w:rFonts w:ascii="Palatino Linotype" w:hAnsi="Palatino Linotype" w:cs="Arial"/>
          <w:sz w:val="24"/>
          <w:szCs w:val="24"/>
        </w:rPr>
      </w:pPr>
      <w:r w:rsidRPr="00DD3442">
        <w:rPr>
          <w:rFonts w:ascii="Palatino Linotype" w:hAnsi="Palatino Linotype" w:cs="Arial"/>
          <w:sz w:val="24"/>
          <w:szCs w:val="24"/>
        </w:rPr>
        <w:t xml:space="preserve">Derivado de lo anterior, resulta necesario precisar que para realizar la reserva la información, no basta con invocar alguna de las causales previstas en la Ley de transparencia local. En sentido contrario, dicha valoración debe realizarse a través de lo que se conoce como </w:t>
      </w:r>
      <w:r w:rsidRPr="00DD3442">
        <w:rPr>
          <w:rFonts w:ascii="Palatino Linotype" w:hAnsi="Palatino Linotype" w:cs="Arial"/>
          <w:b/>
          <w:sz w:val="24"/>
          <w:szCs w:val="24"/>
        </w:rPr>
        <w:t>“prueba de daño”</w:t>
      </w:r>
      <w:r w:rsidRPr="00DD3442">
        <w:rPr>
          <w:rFonts w:ascii="Palatino Linotype" w:hAnsi="Palatino Linotype" w:cs="Arial"/>
          <w:sz w:val="24"/>
          <w:szCs w:val="24"/>
        </w:rPr>
        <w:t xml:space="preserve">, que consiste en exponer los argumentos y razones, basados en elementos objetivos o verificables, a partir de los cuales se derive que la divulgación de información, en particular, puede afectar, poner en riesgo o dañar el interés protegido. </w:t>
      </w:r>
    </w:p>
    <w:p w14:paraId="3DECE9D4" w14:textId="77777777" w:rsidR="002B6657" w:rsidRPr="00DD3442" w:rsidRDefault="002B6657" w:rsidP="00DD3442">
      <w:pPr>
        <w:spacing w:after="0" w:line="360" w:lineRule="auto"/>
        <w:jc w:val="both"/>
        <w:rPr>
          <w:rFonts w:ascii="Palatino Linotype" w:hAnsi="Palatino Linotype" w:cs="Arial"/>
          <w:sz w:val="24"/>
          <w:szCs w:val="24"/>
        </w:rPr>
      </w:pPr>
    </w:p>
    <w:p w14:paraId="44D335D8" w14:textId="77777777" w:rsidR="00DD3442" w:rsidRPr="00DD3442" w:rsidRDefault="00DD3442" w:rsidP="00DD3442">
      <w:pPr>
        <w:spacing w:after="0" w:line="360" w:lineRule="auto"/>
        <w:jc w:val="both"/>
        <w:rPr>
          <w:rFonts w:ascii="Palatino Linotype" w:hAnsi="Palatino Linotype" w:cs="Arial"/>
          <w:sz w:val="24"/>
          <w:szCs w:val="24"/>
        </w:rPr>
      </w:pPr>
      <w:r w:rsidRPr="00DD3442">
        <w:rPr>
          <w:rFonts w:ascii="Palatino Linotype" w:hAnsi="Palatino Linotype" w:cs="Arial"/>
          <w:sz w:val="24"/>
          <w:szCs w:val="24"/>
        </w:rPr>
        <w:t xml:space="preserve">Asimismo, ésta no debe basarse en meras especulaciones o suposiciones, sino en elementos objetivos que deban evaluar que existe un riego </w:t>
      </w:r>
      <w:r w:rsidR="005968F5">
        <w:rPr>
          <w:rFonts w:ascii="Palatino Linotype" w:hAnsi="Palatino Linotype" w:cs="Arial"/>
          <w:sz w:val="24"/>
          <w:szCs w:val="24"/>
        </w:rPr>
        <w:t>real, demostrable e identificable</w:t>
      </w:r>
      <w:r w:rsidRPr="00DD3442">
        <w:rPr>
          <w:rFonts w:ascii="Palatino Linotype" w:hAnsi="Palatino Linotype" w:cs="Arial"/>
          <w:sz w:val="24"/>
          <w:szCs w:val="24"/>
        </w:rPr>
        <w:t>. Adicionalmente los artículos 129 y 134 último párrafo de la Ley Estatal y 104 y 108 último párrafo de la Ley General de Transparencia,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w:t>
      </w:r>
      <w:r w:rsidR="005968F5">
        <w:rPr>
          <w:rFonts w:ascii="Palatino Linotype" w:hAnsi="Palatino Linotype" w:cs="Arial"/>
          <w:sz w:val="24"/>
          <w:szCs w:val="24"/>
        </w:rPr>
        <w:t xml:space="preserve"> otra parte</w:t>
      </w:r>
      <w:r w:rsidRPr="00DD3442">
        <w:rPr>
          <w:rFonts w:ascii="Palatino Linotype" w:hAnsi="Palatino Linotype" w:cs="Arial"/>
          <w:sz w:val="24"/>
          <w:szCs w:val="24"/>
        </w:rPr>
        <w:t xml:space="preserve"> distinta, es la que corresponde a la prueba de daño, la que debe aplicarse caso por caso.</w:t>
      </w:r>
    </w:p>
    <w:p w14:paraId="75C57269" w14:textId="77777777" w:rsidR="00DD3442" w:rsidRPr="00DD3442" w:rsidRDefault="00DD3442" w:rsidP="00DD3442">
      <w:pPr>
        <w:spacing w:after="0" w:line="360" w:lineRule="auto"/>
        <w:jc w:val="both"/>
        <w:rPr>
          <w:rFonts w:ascii="Palatino Linotype" w:eastAsia="Calibri" w:hAnsi="Palatino Linotype" w:cs="Times New Roman"/>
          <w:sz w:val="24"/>
          <w:szCs w:val="24"/>
          <w:lang w:val="es-ES_tradnl" w:eastAsia="es-ES"/>
        </w:rPr>
      </w:pPr>
    </w:p>
    <w:p w14:paraId="32C32945" w14:textId="77777777" w:rsidR="00DD3442" w:rsidRPr="00DD3442" w:rsidRDefault="00DD3442" w:rsidP="00DD3442">
      <w:pPr>
        <w:spacing w:after="0" w:line="360" w:lineRule="auto"/>
        <w:jc w:val="both"/>
        <w:rPr>
          <w:rFonts w:ascii="Palatino Linotype" w:eastAsia="Times New Roman" w:hAnsi="Palatino Linotype" w:cs="Times New Roman"/>
          <w:sz w:val="24"/>
          <w:szCs w:val="24"/>
          <w:lang w:eastAsia="es-ES"/>
        </w:rPr>
      </w:pPr>
      <w:r w:rsidRPr="00DD3442">
        <w:rPr>
          <w:rFonts w:ascii="Palatino Linotype" w:eastAsia="Times New Roman" w:hAnsi="Palatino Linotype" w:cs="Times New Roman"/>
          <w:sz w:val="24"/>
          <w:szCs w:val="24"/>
          <w:lang w:eastAsia="es-ES"/>
        </w:rPr>
        <w:t xml:space="preserve">Por lo expuesto, este Instituto considera que la respuesta proporcionada por el </w:t>
      </w:r>
      <w:r w:rsidRPr="00DD3442">
        <w:rPr>
          <w:rFonts w:ascii="Palatino Linotype" w:eastAsia="Times New Roman" w:hAnsi="Palatino Linotype" w:cs="Times New Roman"/>
          <w:b/>
          <w:sz w:val="24"/>
          <w:szCs w:val="24"/>
          <w:lang w:eastAsia="es-ES"/>
        </w:rPr>
        <w:t>sujeto obligado</w:t>
      </w:r>
      <w:r w:rsidRPr="00DD3442">
        <w:rPr>
          <w:rFonts w:ascii="Palatino Linotype" w:eastAsia="Times New Roman" w:hAnsi="Palatino Linotype" w:cs="Times New Roman"/>
          <w:sz w:val="24"/>
          <w:szCs w:val="24"/>
          <w:lang w:eastAsia="es-ES"/>
        </w:rPr>
        <w:t xml:space="preserve"> no </w:t>
      </w:r>
      <w:r w:rsidR="002B6657">
        <w:rPr>
          <w:rFonts w:ascii="Palatino Linotype" w:eastAsia="Times New Roman" w:hAnsi="Palatino Linotype" w:cs="Times New Roman"/>
          <w:sz w:val="24"/>
          <w:szCs w:val="24"/>
          <w:lang w:eastAsia="es-ES"/>
        </w:rPr>
        <w:t xml:space="preserve">satisface el derecho de acceso a la información del </w:t>
      </w:r>
      <w:r w:rsidR="002B6657">
        <w:rPr>
          <w:rFonts w:ascii="Palatino Linotype" w:eastAsia="Times New Roman" w:hAnsi="Palatino Linotype" w:cs="Times New Roman"/>
          <w:b/>
          <w:sz w:val="24"/>
          <w:szCs w:val="24"/>
          <w:lang w:eastAsia="es-ES"/>
        </w:rPr>
        <w:t>recurrente,</w:t>
      </w:r>
      <w:r w:rsidR="002B6657">
        <w:rPr>
          <w:rFonts w:ascii="Palatino Linotype" w:eastAsia="Times New Roman" w:hAnsi="Palatino Linotype" w:cs="Times New Roman"/>
          <w:sz w:val="24"/>
          <w:szCs w:val="24"/>
          <w:lang w:eastAsia="es-ES"/>
        </w:rPr>
        <w:t xml:space="preserve"> al no </w:t>
      </w:r>
      <w:r w:rsidR="002B6657">
        <w:rPr>
          <w:rFonts w:ascii="Palatino Linotype" w:eastAsia="Times New Roman" w:hAnsi="Palatino Linotype" w:cs="Times New Roman"/>
          <w:sz w:val="24"/>
          <w:szCs w:val="24"/>
          <w:lang w:eastAsia="es-ES"/>
        </w:rPr>
        <w:lastRenderedPageBreak/>
        <w:t>informar el estado procesal de la póliza de fianza, al no precisar si se encuentra en trámite de devolución o determinación de inicio de ejecución</w:t>
      </w:r>
      <w:r w:rsidR="00D90A59">
        <w:rPr>
          <w:rFonts w:ascii="Palatino Linotype" w:eastAsia="Times New Roman" w:hAnsi="Palatino Linotype" w:cs="Times New Roman"/>
          <w:sz w:val="24"/>
          <w:szCs w:val="24"/>
          <w:lang w:eastAsia="es-ES"/>
        </w:rPr>
        <w:t xml:space="preserve"> de la póliza</w:t>
      </w:r>
      <w:r w:rsidR="002B6657">
        <w:rPr>
          <w:rFonts w:ascii="Palatino Linotype" w:eastAsia="Times New Roman" w:hAnsi="Palatino Linotype" w:cs="Times New Roman"/>
          <w:sz w:val="24"/>
          <w:szCs w:val="24"/>
          <w:lang w:eastAsia="es-ES"/>
        </w:rPr>
        <w:t xml:space="preserve"> </w:t>
      </w:r>
      <w:r w:rsidRPr="00DD3442">
        <w:rPr>
          <w:rFonts w:ascii="Palatino Linotype" w:eastAsia="Times New Roman" w:hAnsi="Palatino Linotype" w:cs="Times New Roman"/>
          <w:sz w:val="24"/>
          <w:szCs w:val="24"/>
          <w:lang w:eastAsia="es-ES"/>
        </w:rPr>
        <w:t>, por lo cual es dable modificar la respuesta dada y ordenar la entrega en versión pública de la información, con la finalidad de dar cumplimiento a los principios de certeza jurídica, máxima publicidad y pro-persona que establecen los artículos 4 y 9 de la Ley de Transparencia y Acceso a la Información Pública del Estado de México y Municipios.</w:t>
      </w:r>
    </w:p>
    <w:p w14:paraId="0413111D" w14:textId="77777777" w:rsidR="00DD3442" w:rsidRPr="00DD3442" w:rsidRDefault="00DD3442" w:rsidP="00DD3442">
      <w:pPr>
        <w:spacing w:after="0" w:line="360" w:lineRule="auto"/>
        <w:jc w:val="both"/>
        <w:rPr>
          <w:rFonts w:ascii="Palatino Linotype" w:eastAsia="Times New Roman" w:hAnsi="Palatino Linotype" w:cs="Times New Roman"/>
          <w:sz w:val="24"/>
          <w:szCs w:val="24"/>
          <w:lang w:eastAsia="es-ES"/>
        </w:rPr>
      </w:pPr>
    </w:p>
    <w:p w14:paraId="6A843F3A" w14:textId="77777777" w:rsidR="00E20A31" w:rsidRPr="00E20A31" w:rsidRDefault="00E20A31" w:rsidP="00DD3442">
      <w:pPr>
        <w:spacing w:after="0" w:line="360" w:lineRule="auto"/>
        <w:jc w:val="both"/>
        <w:rPr>
          <w:rFonts w:ascii="Palatino Linotype" w:eastAsia="Times New Roman" w:hAnsi="Palatino Linotype" w:cs="Times New Roman"/>
          <w:sz w:val="24"/>
          <w:szCs w:val="24"/>
          <w:lang w:val="es-ES" w:eastAsia="es-ES"/>
        </w:rPr>
      </w:pPr>
    </w:p>
    <w:p w14:paraId="6E7A8F06" w14:textId="77777777" w:rsidR="002D6A31" w:rsidRPr="00A529F3" w:rsidRDefault="002D6A31" w:rsidP="002D6A31">
      <w:pPr>
        <w:numPr>
          <w:ilvl w:val="0"/>
          <w:numId w:val="1"/>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A529F3">
        <w:rPr>
          <w:rFonts w:ascii="Palatino Linotype" w:eastAsia="Times New Roman" w:hAnsi="Palatino Linotype" w:cs="Arial"/>
          <w:b/>
          <w:i/>
          <w:sz w:val="28"/>
          <w:szCs w:val="24"/>
          <w:lang w:val="es-ES" w:eastAsia="es-ES"/>
        </w:rPr>
        <w:t>De la versión pública</w:t>
      </w:r>
    </w:p>
    <w:p w14:paraId="6ECDDC27" w14:textId="77777777" w:rsidR="002D6A31" w:rsidRPr="00A529F3" w:rsidRDefault="002D6A31" w:rsidP="002D6A31">
      <w:pPr>
        <w:tabs>
          <w:tab w:val="left" w:pos="8647"/>
        </w:tabs>
        <w:spacing w:after="0" w:line="360" w:lineRule="auto"/>
        <w:ind w:right="51"/>
        <w:jc w:val="both"/>
        <w:rPr>
          <w:rFonts w:ascii="Palatino Linotype" w:hAnsi="Palatino Linotype" w:cs="Arial"/>
          <w:sz w:val="24"/>
          <w:szCs w:val="24"/>
        </w:rPr>
      </w:pPr>
    </w:p>
    <w:p w14:paraId="6A83B17C" w14:textId="77777777" w:rsidR="002D6A31" w:rsidRDefault="002D6A31" w:rsidP="002D6A31">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593CE2D9" w14:textId="77777777" w:rsidR="00A9231F" w:rsidRPr="00A529F3" w:rsidRDefault="00A9231F" w:rsidP="002D6A31">
      <w:pPr>
        <w:tabs>
          <w:tab w:val="left" w:pos="8647"/>
        </w:tabs>
        <w:spacing w:after="0" w:line="360" w:lineRule="auto"/>
        <w:ind w:right="51"/>
        <w:jc w:val="both"/>
        <w:rPr>
          <w:rFonts w:ascii="Palatino Linotype" w:hAnsi="Palatino Linotype" w:cs="Arial"/>
          <w:sz w:val="24"/>
          <w:szCs w:val="24"/>
        </w:rPr>
      </w:pPr>
    </w:p>
    <w:p w14:paraId="0FD781E4" w14:textId="77777777" w:rsidR="002D6A31" w:rsidRPr="00A529F3" w:rsidRDefault="002D6A31" w:rsidP="002D6A31">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 xml:space="preserve">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w:t>
      </w:r>
      <w:r w:rsidRPr="00A529F3">
        <w:rPr>
          <w:rFonts w:ascii="Palatino Linotype" w:hAnsi="Palatino Linotype" w:cs="Arial"/>
          <w:sz w:val="24"/>
          <w:szCs w:val="24"/>
        </w:rPr>
        <w:lastRenderedPageBreak/>
        <w:t>Protección de Datos Personales en Posesión de Sujetos Obligados del Estado de México y Municipios.</w:t>
      </w:r>
    </w:p>
    <w:p w14:paraId="599EC03F" w14:textId="77777777" w:rsidR="00A9231F" w:rsidRPr="00A529F3" w:rsidRDefault="00A9231F" w:rsidP="002D6A31">
      <w:pPr>
        <w:tabs>
          <w:tab w:val="left" w:pos="8647"/>
        </w:tabs>
        <w:spacing w:after="0" w:line="360" w:lineRule="auto"/>
        <w:ind w:right="51"/>
        <w:jc w:val="both"/>
        <w:rPr>
          <w:rFonts w:ascii="Palatino Linotype" w:hAnsi="Palatino Linotype" w:cs="Arial"/>
          <w:sz w:val="24"/>
          <w:szCs w:val="24"/>
        </w:rPr>
      </w:pPr>
    </w:p>
    <w:p w14:paraId="3A422879" w14:textId="77777777" w:rsidR="002D6A31" w:rsidRPr="00A529F3" w:rsidRDefault="002D6A31" w:rsidP="002D6A31">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17177FE7" w14:textId="77777777" w:rsidR="002D6A31" w:rsidRPr="00A529F3" w:rsidRDefault="002D6A31" w:rsidP="002D6A31">
      <w:pPr>
        <w:tabs>
          <w:tab w:val="left" w:pos="8647"/>
        </w:tabs>
        <w:spacing w:after="0" w:line="360" w:lineRule="auto"/>
        <w:ind w:right="51"/>
        <w:jc w:val="both"/>
        <w:rPr>
          <w:rFonts w:ascii="Palatino Linotype" w:hAnsi="Palatino Linotype" w:cs="Arial"/>
          <w:sz w:val="24"/>
          <w:szCs w:val="24"/>
        </w:rPr>
      </w:pPr>
    </w:p>
    <w:p w14:paraId="7B928181" w14:textId="77777777" w:rsidR="002D6A31" w:rsidRPr="00A529F3" w:rsidRDefault="002D6A31" w:rsidP="002D6A31">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A529F3">
        <w:rPr>
          <w:rFonts w:ascii="Palatino Linotype" w:hAnsi="Palatino Linotype" w:cs="Arial"/>
          <w:b/>
          <w:sz w:val="24"/>
          <w:szCs w:val="24"/>
        </w:rPr>
        <w:t>Registro Federal de Contribuyentes</w:t>
      </w:r>
      <w:r w:rsidRPr="00A529F3">
        <w:rPr>
          <w:rFonts w:ascii="Palatino Linotype" w:hAnsi="Palatino Linotype" w:cs="Arial"/>
          <w:sz w:val="24"/>
          <w:szCs w:val="24"/>
        </w:rPr>
        <w:t xml:space="preserve"> (RFC), la </w:t>
      </w:r>
      <w:r w:rsidRPr="00A529F3">
        <w:rPr>
          <w:rFonts w:ascii="Palatino Linotype" w:hAnsi="Palatino Linotype" w:cs="Arial"/>
          <w:b/>
          <w:sz w:val="24"/>
          <w:szCs w:val="24"/>
        </w:rPr>
        <w:t>Clave Única de Registro de Población</w:t>
      </w:r>
      <w:r w:rsidRPr="00A529F3">
        <w:rPr>
          <w:rFonts w:ascii="Palatino Linotype" w:hAnsi="Palatino Linotype" w:cs="Arial"/>
          <w:sz w:val="24"/>
          <w:szCs w:val="24"/>
        </w:rPr>
        <w:t xml:space="preserve"> (CURP), la </w:t>
      </w:r>
      <w:r w:rsidRPr="00A529F3">
        <w:rPr>
          <w:rFonts w:ascii="Palatino Linotype" w:hAnsi="Palatino Linotype" w:cs="Arial"/>
          <w:b/>
          <w:sz w:val="24"/>
          <w:szCs w:val="24"/>
        </w:rPr>
        <w:t>Clave de cualquier tipo de seguridad social</w:t>
      </w:r>
      <w:r w:rsidRPr="00A529F3">
        <w:rPr>
          <w:rFonts w:ascii="Palatino Linotype" w:hAnsi="Palatino Linotype" w:cs="Arial"/>
          <w:sz w:val="24"/>
          <w:szCs w:val="24"/>
        </w:rPr>
        <w:t xml:space="preserve"> (ISSEMYM, u otros), así como, los </w:t>
      </w:r>
      <w:r w:rsidRPr="00A529F3">
        <w:rPr>
          <w:rFonts w:ascii="Palatino Linotype" w:hAnsi="Palatino Linotype" w:cs="Arial"/>
          <w:b/>
          <w:sz w:val="24"/>
          <w:szCs w:val="24"/>
        </w:rPr>
        <w:t>préstamos o descuentos</w:t>
      </w:r>
      <w:r w:rsidRPr="00A529F3">
        <w:rPr>
          <w:rFonts w:ascii="Palatino Linotype" w:hAnsi="Palatino Linotype" w:cs="Arial"/>
          <w:sz w:val="24"/>
          <w:szCs w:val="24"/>
        </w:rPr>
        <w:t xml:space="preserve"> que se le hagan a la persona y que no tengan relación con los impuestos o la cuota por seguridad social.</w:t>
      </w:r>
    </w:p>
    <w:p w14:paraId="3E7F21BB" w14:textId="77777777" w:rsidR="002D6A31" w:rsidRPr="00A529F3" w:rsidRDefault="002D6A31" w:rsidP="002D6A31">
      <w:pPr>
        <w:tabs>
          <w:tab w:val="left" w:pos="8647"/>
        </w:tabs>
        <w:spacing w:after="0" w:line="360" w:lineRule="auto"/>
        <w:ind w:right="51"/>
        <w:jc w:val="both"/>
        <w:rPr>
          <w:rFonts w:ascii="Palatino Linotype" w:hAnsi="Palatino Linotype" w:cs="Arial"/>
          <w:sz w:val="24"/>
          <w:szCs w:val="24"/>
        </w:rPr>
      </w:pPr>
    </w:p>
    <w:p w14:paraId="2E3DE41E" w14:textId="77777777" w:rsidR="002D6A31" w:rsidRPr="00A529F3" w:rsidRDefault="002D6A31" w:rsidP="002D6A31">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17651CEE" w14:textId="77777777" w:rsidR="002D6A31" w:rsidRPr="00A529F3" w:rsidRDefault="002D6A31" w:rsidP="002D6A31">
      <w:pPr>
        <w:tabs>
          <w:tab w:val="left" w:pos="8647"/>
        </w:tabs>
        <w:spacing w:after="0" w:line="360" w:lineRule="auto"/>
        <w:ind w:right="51"/>
        <w:jc w:val="both"/>
        <w:rPr>
          <w:rFonts w:ascii="Palatino Linotype" w:hAnsi="Palatino Linotype" w:cs="Arial"/>
          <w:sz w:val="24"/>
          <w:szCs w:val="24"/>
        </w:rPr>
      </w:pPr>
    </w:p>
    <w:p w14:paraId="1D139B9F" w14:textId="77777777" w:rsidR="002D6A31" w:rsidRPr="00A529F3" w:rsidRDefault="002D6A31" w:rsidP="002D6A31">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lastRenderedPageBreak/>
        <w:t>Lo anterior, es compartido por el entonces Instituto Federal de Acceso a la Información Protección de Datos (IFAI) a través del Criterio 09/2009, el cual es del tenor literal siguiente:</w:t>
      </w:r>
    </w:p>
    <w:p w14:paraId="1445EF57" w14:textId="77777777" w:rsidR="002D6A31" w:rsidRPr="00A529F3" w:rsidRDefault="002D6A31" w:rsidP="002D6A31">
      <w:pPr>
        <w:tabs>
          <w:tab w:val="left" w:pos="8647"/>
        </w:tabs>
        <w:spacing w:after="0" w:line="360" w:lineRule="auto"/>
        <w:ind w:right="51"/>
        <w:jc w:val="both"/>
        <w:rPr>
          <w:rFonts w:ascii="Palatino Linotype" w:hAnsi="Palatino Linotype" w:cs="Arial"/>
          <w:sz w:val="24"/>
          <w:szCs w:val="24"/>
        </w:rPr>
      </w:pPr>
    </w:p>
    <w:p w14:paraId="59FBA882" w14:textId="77777777" w:rsidR="002D6A31" w:rsidRPr="00A529F3" w:rsidRDefault="002D6A31" w:rsidP="002D6A31">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t xml:space="preserve">“Registro Federal de Contribuyentes (RFC) de las personas físicas es un dato personal confidencial. </w:t>
      </w:r>
      <w:r w:rsidRPr="00A529F3">
        <w:rPr>
          <w:rFonts w:ascii="Palatino Linotype" w:hAnsi="Palatino Linotype" w:cs="Arial"/>
          <w:i/>
        </w:rPr>
        <w:t>De conformidad con lo establecido en el artículo 18,</w:t>
      </w:r>
      <w:r w:rsidRPr="00A529F3">
        <w:rPr>
          <w:rFonts w:ascii="Palatino Linotype" w:hAnsi="Palatino Linotype" w:cs="Arial"/>
          <w:b/>
          <w:bCs/>
          <w:i/>
        </w:rPr>
        <w:t xml:space="preserve"> </w:t>
      </w:r>
      <w:r w:rsidRPr="00A529F3">
        <w:rPr>
          <w:rFonts w:ascii="Palatino Linotype" w:hAnsi="Palatino Linotype" w:cs="Arial"/>
          <w:i/>
        </w:rPr>
        <w:t>fracción II de la Ley Federal de Transparencia y Acceso a la Información Pública</w:t>
      </w:r>
      <w:r w:rsidRPr="00A529F3">
        <w:rPr>
          <w:rFonts w:ascii="Palatino Linotype" w:hAnsi="Palatino Linotype" w:cs="Arial"/>
          <w:b/>
          <w:bCs/>
          <w:i/>
        </w:rPr>
        <w:t xml:space="preserve"> </w:t>
      </w:r>
      <w:r w:rsidRPr="00A529F3">
        <w:rPr>
          <w:rFonts w:ascii="Palatino Linotype" w:hAnsi="Palatino Linotype" w:cs="Arial"/>
          <w:i/>
        </w:rPr>
        <w:t xml:space="preserve">Gubernamental </w:t>
      </w:r>
      <w:r w:rsidRPr="00A529F3">
        <w:rPr>
          <w:rFonts w:ascii="Palatino Linotype" w:hAnsi="Palatino Linotype" w:cs="Arial"/>
          <w:i/>
          <w:u w:val="single"/>
        </w:rPr>
        <w:t>se considera información confidencial los datos personales que</w:t>
      </w:r>
      <w:r w:rsidRPr="00A529F3">
        <w:rPr>
          <w:rFonts w:ascii="Palatino Linotype" w:hAnsi="Palatino Linotype" w:cs="Arial"/>
          <w:bCs/>
          <w:i/>
          <w:u w:val="single"/>
        </w:rPr>
        <w:t xml:space="preserve"> </w:t>
      </w:r>
      <w:r w:rsidRPr="00A529F3">
        <w:rPr>
          <w:rFonts w:ascii="Palatino Linotype" w:hAnsi="Palatino Linotype" w:cs="Arial"/>
          <w:i/>
          <w:u w:val="single"/>
        </w:rPr>
        <w:t>requieren el consentimiento de los individuos para su difusión, distribución o</w:t>
      </w:r>
      <w:r w:rsidRPr="00A529F3">
        <w:rPr>
          <w:rFonts w:ascii="Palatino Linotype" w:hAnsi="Palatino Linotype" w:cs="Arial"/>
          <w:bCs/>
          <w:i/>
          <w:u w:val="single"/>
        </w:rPr>
        <w:t xml:space="preserve"> </w:t>
      </w:r>
      <w:r w:rsidRPr="00A529F3">
        <w:rPr>
          <w:rFonts w:ascii="Palatino Linotype" w:hAnsi="Palatino Linotype" w:cs="Arial"/>
          <w:i/>
          <w:u w:val="single"/>
        </w:rPr>
        <w:t>comercialización en los términos de esta Ley. Por su parte, según dispone el</w:t>
      </w:r>
      <w:r w:rsidRPr="00A529F3">
        <w:rPr>
          <w:rFonts w:ascii="Palatino Linotype" w:hAnsi="Palatino Linotype" w:cs="Arial"/>
          <w:bCs/>
          <w:i/>
          <w:u w:val="single"/>
        </w:rPr>
        <w:t xml:space="preserve"> </w:t>
      </w:r>
      <w:r w:rsidRPr="00A529F3">
        <w:rPr>
          <w:rFonts w:ascii="Palatino Linotype" w:hAnsi="Palatino Linotype" w:cs="Arial"/>
          <w:i/>
          <w:u w:val="single"/>
        </w:rPr>
        <w:t>artículo 3, fracción II de la Ley Federal de Transparencia y Acceso a la Información</w:t>
      </w:r>
      <w:r w:rsidRPr="00A529F3">
        <w:rPr>
          <w:rFonts w:ascii="Palatino Linotype" w:hAnsi="Palatino Linotype" w:cs="Arial"/>
          <w:bCs/>
          <w:i/>
          <w:u w:val="single"/>
        </w:rPr>
        <w:t xml:space="preserve"> </w:t>
      </w:r>
      <w:r w:rsidRPr="00A529F3">
        <w:rPr>
          <w:rFonts w:ascii="Palatino Linotype" w:hAnsi="Palatino Linotype" w:cs="Arial"/>
          <w:i/>
          <w:u w:val="single"/>
        </w:rPr>
        <w:t>Pública Gubernamental, dato personal es toda aquella información concerniente a</w:t>
      </w:r>
      <w:r w:rsidRPr="00A529F3">
        <w:rPr>
          <w:rFonts w:ascii="Palatino Linotype" w:hAnsi="Palatino Linotype" w:cs="Arial"/>
          <w:bCs/>
          <w:i/>
          <w:u w:val="single"/>
        </w:rPr>
        <w:t xml:space="preserve"> </w:t>
      </w:r>
      <w:r w:rsidRPr="00A529F3">
        <w:rPr>
          <w:rFonts w:ascii="Palatino Linotype" w:hAnsi="Palatino Linotype" w:cs="Arial"/>
          <w:i/>
          <w:u w:val="single"/>
        </w:rPr>
        <w:t>una persona física identificada o identificable</w:t>
      </w:r>
      <w:r w:rsidRPr="00A529F3">
        <w:rPr>
          <w:rFonts w:ascii="Palatino Linotype" w:hAnsi="Palatino Linotype" w:cs="Arial"/>
          <w:i/>
        </w:rPr>
        <w:t xml:space="preserve">. Para </w:t>
      </w:r>
      <w:r w:rsidRPr="00A529F3">
        <w:rPr>
          <w:rFonts w:ascii="Palatino Linotype" w:hAnsi="Palatino Linotype" w:cs="Arial"/>
          <w:i/>
          <w:u w:val="single"/>
        </w:rPr>
        <w:t>obtener el RFC es necesario</w:t>
      </w:r>
      <w:r w:rsidRPr="00A529F3">
        <w:rPr>
          <w:rFonts w:ascii="Palatino Linotype" w:hAnsi="Palatino Linotype" w:cs="Arial"/>
          <w:b/>
          <w:bCs/>
          <w:i/>
          <w:u w:val="single"/>
        </w:rPr>
        <w:t xml:space="preserve"> </w:t>
      </w:r>
      <w:r w:rsidRPr="00A529F3">
        <w:rPr>
          <w:rFonts w:ascii="Palatino Linotype" w:hAnsi="Palatino Linotype" w:cs="Arial"/>
          <w:i/>
          <w:u w:val="single"/>
        </w:rPr>
        <w:t>acreditar previamente mediante documentos oficiales (pasaporte, acta de</w:t>
      </w:r>
      <w:r w:rsidRPr="00A529F3">
        <w:rPr>
          <w:rFonts w:ascii="Palatino Linotype" w:hAnsi="Palatino Linotype" w:cs="Arial"/>
          <w:b/>
          <w:bCs/>
          <w:i/>
          <w:u w:val="single"/>
        </w:rPr>
        <w:t xml:space="preserve"> </w:t>
      </w:r>
      <w:r w:rsidRPr="00A529F3">
        <w:rPr>
          <w:rFonts w:ascii="Palatino Linotype" w:hAnsi="Palatino Linotype" w:cs="Arial"/>
          <w:i/>
          <w:u w:val="single"/>
        </w:rPr>
        <w:t>nacimiento, etc.) la identidad de la persona, su fecha y lugar de nacimiento, entre</w:t>
      </w:r>
      <w:r w:rsidRPr="00A529F3">
        <w:rPr>
          <w:rFonts w:ascii="Palatino Linotype" w:hAnsi="Palatino Linotype" w:cs="Arial"/>
          <w:b/>
          <w:bCs/>
          <w:i/>
          <w:u w:val="single"/>
        </w:rPr>
        <w:t xml:space="preserve"> </w:t>
      </w:r>
      <w:r w:rsidRPr="00A529F3">
        <w:rPr>
          <w:rFonts w:ascii="Palatino Linotype" w:hAnsi="Palatino Linotype" w:cs="Arial"/>
          <w:i/>
          <w:u w:val="single"/>
        </w:rPr>
        <w:t xml:space="preserve">otros. </w:t>
      </w:r>
      <w:r w:rsidRPr="00A529F3">
        <w:rPr>
          <w:rFonts w:ascii="Palatino Linotype" w:hAnsi="Palatino Linotype" w:cs="Arial"/>
          <w:i/>
        </w:rPr>
        <w:t>De acuerdo con la legislación tributaria, las personas físicas tramitan su</w:t>
      </w:r>
      <w:r w:rsidRPr="00A529F3">
        <w:rPr>
          <w:rFonts w:ascii="Palatino Linotype" w:hAnsi="Palatino Linotype" w:cs="Arial"/>
          <w:b/>
          <w:bCs/>
          <w:i/>
        </w:rPr>
        <w:t xml:space="preserve"> </w:t>
      </w:r>
      <w:r w:rsidRPr="00A529F3">
        <w:rPr>
          <w:rFonts w:ascii="Palatino Linotype" w:hAnsi="Palatino Linotype" w:cs="Arial"/>
          <w:i/>
        </w:rPr>
        <w:t>inscripción en el Registro Federal de Contribuyentes con el único propósito de</w:t>
      </w:r>
      <w:r w:rsidRPr="00A529F3">
        <w:rPr>
          <w:rFonts w:ascii="Palatino Linotype" w:hAnsi="Palatino Linotype" w:cs="Arial"/>
          <w:b/>
          <w:bCs/>
          <w:i/>
        </w:rPr>
        <w:t xml:space="preserve"> </w:t>
      </w:r>
      <w:r w:rsidRPr="00A529F3">
        <w:rPr>
          <w:rFonts w:ascii="Palatino Linotype" w:hAnsi="Palatino Linotype" w:cs="Arial"/>
          <w:i/>
        </w:rPr>
        <w:t>realizar mediante esa clave de identificación, operaciones o actividades de</w:t>
      </w:r>
      <w:r w:rsidRPr="00A529F3">
        <w:rPr>
          <w:rFonts w:ascii="Palatino Linotype" w:hAnsi="Palatino Linotype" w:cs="Arial"/>
          <w:b/>
          <w:bCs/>
          <w:i/>
        </w:rPr>
        <w:t xml:space="preserve"> </w:t>
      </w:r>
      <w:r w:rsidRPr="00A529F3">
        <w:rPr>
          <w:rFonts w:ascii="Palatino Linotype" w:hAnsi="Palatino Linotype" w:cs="Arial"/>
          <w:i/>
        </w:rPr>
        <w:t>naturaleza tributaria. En este sentido, el artículo 79 del Código Fiscal de la</w:t>
      </w:r>
      <w:r w:rsidRPr="00A529F3">
        <w:rPr>
          <w:rFonts w:ascii="Palatino Linotype" w:hAnsi="Palatino Linotype" w:cs="Arial"/>
          <w:b/>
          <w:bCs/>
          <w:i/>
        </w:rPr>
        <w:t xml:space="preserve"> </w:t>
      </w:r>
      <w:r w:rsidRPr="00A529F3">
        <w:rPr>
          <w:rFonts w:ascii="Palatino Linotype" w:hAnsi="Palatino Linotype" w:cs="Arial"/>
          <w:i/>
        </w:rPr>
        <w:t>Federación prevé que la utilización de una clave de registro no asignada por la</w:t>
      </w:r>
      <w:r w:rsidRPr="00A529F3">
        <w:rPr>
          <w:rFonts w:ascii="Palatino Linotype" w:hAnsi="Palatino Linotype" w:cs="Arial"/>
          <w:b/>
          <w:bCs/>
          <w:i/>
        </w:rPr>
        <w:t xml:space="preserve"> </w:t>
      </w:r>
      <w:r w:rsidRPr="00A529F3">
        <w:rPr>
          <w:rFonts w:ascii="Palatino Linotype" w:hAnsi="Palatino Linotype" w:cs="Arial"/>
          <w:i/>
        </w:rPr>
        <w:t>autoridad constituye como una infracción en materia fiscal. De acuerdo con lo</w:t>
      </w:r>
      <w:r w:rsidRPr="00A529F3">
        <w:rPr>
          <w:rFonts w:ascii="Palatino Linotype" w:hAnsi="Palatino Linotype" w:cs="Arial"/>
          <w:b/>
          <w:bCs/>
          <w:i/>
        </w:rPr>
        <w:t xml:space="preserve"> </w:t>
      </w:r>
      <w:r w:rsidRPr="00A529F3">
        <w:rPr>
          <w:rFonts w:ascii="Palatino Linotype" w:hAnsi="Palatino Linotype" w:cs="Arial"/>
          <w:i/>
        </w:rPr>
        <w:t>antes apuntado, el RFC vinculado al nombre de su titular, permite identificar la</w:t>
      </w:r>
      <w:r w:rsidRPr="00A529F3">
        <w:rPr>
          <w:rFonts w:ascii="Palatino Linotype" w:hAnsi="Palatino Linotype" w:cs="Arial"/>
          <w:b/>
          <w:bCs/>
          <w:i/>
        </w:rPr>
        <w:t xml:space="preserve"> </w:t>
      </w:r>
      <w:r w:rsidRPr="00A529F3">
        <w:rPr>
          <w:rFonts w:ascii="Palatino Linotype" w:hAnsi="Palatino Linotype" w:cs="Arial"/>
          <w:i/>
        </w:rPr>
        <w:t>edad de la persona, así como su homoclave, siendo esta última única e irrepetible,</w:t>
      </w:r>
      <w:r w:rsidRPr="00A529F3">
        <w:rPr>
          <w:rFonts w:ascii="Palatino Linotype" w:hAnsi="Palatino Linotype" w:cs="Arial"/>
          <w:b/>
          <w:bCs/>
          <w:i/>
        </w:rPr>
        <w:t xml:space="preserve"> </w:t>
      </w:r>
      <w:r w:rsidRPr="00A529F3">
        <w:rPr>
          <w:rFonts w:ascii="Palatino Linotype" w:hAnsi="Palatino Linotype" w:cs="Arial"/>
          <w:i/>
        </w:rPr>
        <w:t>por lo que es posible concluir que el RFC constituye un dato personal y, por tanto,</w:t>
      </w:r>
      <w:r w:rsidRPr="00A529F3">
        <w:rPr>
          <w:rFonts w:ascii="Palatino Linotype" w:hAnsi="Palatino Linotype" w:cs="Arial"/>
          <w:b/>
          <w:bCs/>
          <w:i/>
        </w:rPr>
        <w:t xml:space="preserve"> </w:t>
      </w:r>
      <w:r w:rsidRPr="00A529F3">
        <w:rPr>
          <w:rFonts w:ascii="Palatino Linotype" w:hAnsi="Palatino Linotype" w:cs="Arial"/>
          <w:i/>
        </w:rPr>
        <w:t>información confidencial, de conformidad con los previsto en el artículo 18,</w:t>
      </w:r>
      <w:r w:rsidRPr="00A529F3">
        <w:rPr>
          <w:rFonts w:ascii="Palatino Linotype" w:hAnsi="Palatino Linotype" w:cs="Arial"/>
          <w:b/>
          <w:bCs/>
          <w:i/>
        </w:rPr>
        <w:t xml:space="preserve"> </w:t>
      </w:r>
      <w:r w:rsidRPr="00A529F3">
        <w:rPr>
          <w:rFonts w:ascii="Palatino Linotype" w:hAnsi="Palatino Linotype" w:cs="Arial"/>
          <w:i/>
        </w:rPr>
        <w:t>fracción II de la Ley Federal de Transparencia y Acceso a la Información Pública</w:t>
      </w:r>
      <w:r w:rsidRPr="00A529F3">
        <w:rPr>
          <w:rFonts w:ascii="Palatino Linotype" w:hAnsi="Palatino Linotype" w:cs="Arial"/>
          <w:b/>
          <w:bCs/>
          <w:i/>
        </w:rPr>
        <w:t xml:space="preserve"> </w:t>
      </w:r>
      <w:r w:rsidRPr="00A529F3">
        <w:rPr>
          <w:rFonts w:ascii="Palatino Linotype" w:hAnsi="Palatino Linotype" w:cs="Arial"/>
          <w:i/>
        </w:rPr>
        <w:t>Gubernamental</w:t>
      </w:r>
      <w:r w:rsidRPr="00A529F3">
        <w:rPr>
          <w:rFonts w:ascii="Palatino Linotype" w:hAnsi="Palatino Linotype" w:cs="Arial"/>
          <w:bCs/>
          <w:i/>
        </w:rPr>
        <w:t>…” (Sic)</w:t>
      </w:r>
    </w:p>
    <w:p w14:paraId="267C5D24" w14:textId="77777777" w:rsidR="002D6A31" w:rsidRPr="00A529F3" w:rsidRDefault="002D6A31" w:rsidP="002D6A31">
      <w:pPr>
        <w:tabs>
          <w:tab w:val="left" w:pos="8647"/>
        </w:tabs>
        <w:spacing w:after="0" w:line="240" w:lineRule="auto"/>
        <w:ind w:left="567" w:right="567"/>
        <w:jc w:val="both"/>
        <w:rPr>
          <w:rFonts w:ascii="Palatino Linotype" w:hAnsi="Palatino Linotype" w:cs="Arial"/>
          <w:bCs/>
          <w:i/>
        </w:rPr>
      </w:pPr>
    </w:p>
    <w:p w14:paraId="0C0E06B9" w14:textId="77777777" w:rsidR="002D6A31" w:rsidRPr="00A529F3" w:rsidRDefault="002D6A31" w:rsidP="002D6A31">
      <w:pPr>
        <w:tabs>
          <w:tab w:val="left" w:pos="8647"/>
        </w:tabs>
        <w:spacing w:after="0" w:line="240" w:lineRule="auto"/>
        <w:ind w:left="567" w:right="284"/>
        <w:jc w:val="right"/>
        <w:rPr>
          <w:rFonts w:ascii="Palatino Linotype" w:hAnsi="Palatino Linotype" w:cs="Arial"/>
        </w:rPr>
      </w:pPr>
      <w:r w:rsidRPr="00A529F3">
        <w:rPr>
          <w:rFonts w:ascii="Palatino Linotype" w:hAnsi="Palatino Linotype" w:cs="Arial"/>
        </w:rPr>
        <w:t>(Énfasis añadido)</w:t>
      </w:r>
    </w:p>
    <w:p w14:paraId="1124961E" w14:textId="77777777" w:rsidR="002D6A31" w:rsidRPr="00A529F3" w:rsidRDefault="002D6A31" w:rsidP="002D6A31">
      <w:pPr>
        <w:tabs>
          <w:tab w:val="left" w:pos="8647"/>
        </w:tabs>
        <w:spacing w:after="0" w:line="360" w:lineRule="auto"/>
        <w:ind w:right="51"/>
        <w:jc w:val="both"/>
        <w:rPr>
          <w:rFonts w:ascii="Palatino Linotype" w:hAnsi="Palatino Linotype" w:cs="Arial"/>
          <w:sz w:val="24"/>
          <w:szCs w:val="24"/>
        </w:rPr>
      </w:pPr>
    </w:p>
    <w:p w14:paraId="439FA523" w14:textId="77777777" w:rsidR="002D6A31" w:rsidRPr="00A529F3" w:rsidRDefault="002D6A31" w:rsidP="002D6A31">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 xml:space="preserve">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w:t>
      </w:r>
      <w:r w:rsidRPr="00A529F3">
        <w:rPr>
          <w:rFonts w:ascii="Palatino Linotype" w:hAnsi="Palatino Linotype" w:cs="Arial"/>
          <w:sz w:val="24"/>
          <w:szCs w:val="24"/>
        </w:rPr>
        <w:lastRenderedPageBreak/>
        <w:t>Acceso a la Información Pública del Estado de México y Municipios y  4 fracción VII de la Ley de Protección de Datos Personales del Estado de México.</w:t>
      </w:r>
    </w:p>
    <w:p w14:paraId="5E8EF7F2" w14:textId="77777777" w:rsidR="00A9231F" w:rsidRPr="00A529F3" w:rsidRDefault="00A9231F" w:rsidP="002D6A31">
      <w:pPr>
        <w:tabs>
          <w:tab w:val="left" w:pos="8647"/>
        </w:tabs>
        <w:spacing w:after="0" w:line="360" w:lineRule="auto"/>
        <w:ind w:right="51"/>
        <w:jc w:val="both"/>
        <w:rPr>
          <w:rFonts w:ascii="Palatino Linotype" w:hAnsi="Palatino Linotype" w:cs="Arial"/>
          <w:sz w:val="24"/>
          <w:szCs w:val="24"/>
        </w:rPr>
      </w:pPr>
    </w:p>
    <w:p w14:paraId="2DCADCA7" w14:textId="77777777" w:rsidR="002D6A31" w:rsidRDefault="002D6A31" w:rsidP="002D6A31">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5A7FAF0F" w14:textId="77777777" w:rsidR="00A9231F" w:rsidRDefault="00A9231F" w:rsidP="002D6A31">
      <w:pPr>
        <w:tabs>
          <w:tab w:val="left" w:pos="8647"/>
        </w:tabs>
        <w:spacing w:after="0" w:line="360" w:lineRule="auto"/>
        <w:ind w:right="51"/>
        <w:jc w:val="both"/>
        <w:rPr>
          <w:rFonts w:ascii="Palatino Linotype" w:hAnsi="Palatino Linotype" w:cs="Arial"/>
          <w:sz w:val="24"/>
          <w:szCs w:val="24"/>
        </w:rPr>
      </w:pPr>
    </w:p>
    <w:p w14:paraId="6F6BBBB9" w14:textId="77777777" w:rsidR="002D6A31" w:rsidRPr="00A529F3" w:rsidRDefault="002D6A31" w:rsidP="002D6A31">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 xml:space="preserve">Argumento que es compartido por el entonces </w:t>
      </w:r>
      <w:r w:rsidRPr="00A529F3">
        <w:rPr>
          <w:rFonts w:ascii="Palatino Linotype" w:hAnsi="Palatino Linotype" w:cs="Arial"/>
          <w:b/>
          <w:bCs/>
          <w:sz w:val="24"/>
          <w:szCs w:val="24"/>
        </w:rPr>
        <w:t xml:space="preserve">Instituto Federal de Acceso a la Información y Protección de Datos (IFAI), conforme al </w:t>
      </w:r>
      <w:r w:rsidRPr="00A529F3">
        <w:rPr>
          <w:rFonts w:ascii="Palatino Linotype" w:hAnsi="Palatino Linotype" w:cs="Arial"/>
          <w:sz w:val="24"/>
          <w:szCs w:val="24"/>
        </w:rPr>
        <w:t xml:space="preserve">criterio número 0003-10, el cual refiere: </w:t>
      </w:r>
    </w:p>
    <w:p w14:paraId="130D89EB" w14:textId="77777777" w:rsidR="002D6A31" w:rsidRPr="00A529F3" w:rsidRDefault="002D6A31" w:rsidP="002D6A31">
      <w:pPr>
        <w:tabs>
          <w:tab w:val="left" w:pos="8647"/>
        </w:tabs>
        <w:spacing w:after="0" w:line="360" w:lineRule="auto"/>
        <w:ind w:right="51"/>
        <w:jc w:val="both"/>
        <w:rPr>
          <w:rFonts w:ascii="Palatino Linotype" w:hAnsi="Palatino Linotype" w:cs="Arial"/>
          <w:sz w:val="24"/>
          <w:szCs w:val="24"/>
        </w:rPr>
      </w:pPr>
    </w:p>
    <w:p w14:paraId="0970AA75" w14:textId="77777777" w:rsidR="002D6A31" w:rsidRPr="00A529F3" w:rsidRDefault="002D6A31" w:rsidP="002D6A31">
      <w:pPr>
        <w:tabs>
          <w:tab w:val="left" w:pos="8505"/>
        </w:tabs>
        <w:spacing w:after="0" w:line="240" w:lineRule="auto"/>
        <w:ind w:left="567" w:right="567"/>
        <w:jc w:val="both"/>
        <w:rPr>
          <w:rFonts w:ascii="Palatino Linotype" w:hAnsi="Palatino Linotype" w:cs="Arial"/>
          <w:i/>
        </w:rPr>
      </w:pPr>
      <w:r w:rsidRPr="00A529F3">
        <w:rPr>
          <w:rFonts w:ascii="Palatino Linotype" w:hAnsi="Palatino Linotype" w:cs="Arial"/>
          <w:b/>
          <w:bCs/>
          <w:i/>
        </w:rPr>
        <w:t xml:space="preserve">“Clave Única de Registro de Población (CURP) es un dato personal confidencial. </w:t>
      </w:r>
      <w:r w:rsidRPr="00A529F3">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A529F3">
        <w:rPr>
          <w:rFonts w:ascii="Palatino Linotype" w:hAnsi="Palatino Linotype" w:cs="Arial"/>
          <w:b/>
          <w:bCs/>
          <w:i/>
        </w:rPr>
        <w:t>..</w:t>
      </w:r>
      <w:r w:rsidRPr="00A529F3">
        <w:rPr>
          <w:rFonts w:ascii="Palatino Linotype" w:hAnsi="Palatino Linotype" w:cs="Arial"/>
          <w:i/>
        </w:rPr>
        <w:t>.” (Sic)</w:t>
      </w:r>
    </w:p>
    <w:p w14:paraId="4247F2D1" w14:textId="77777777" w:rsidR="002D6A31" w:rsidRPr="00A529F3" w:rsidRDefault="002D6A31" w:rsidP="002D6A31">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5D3B0B20" w14:textId="77777777" w:rsidR="002D6A31" w:rsidRPr="00A529F3" w:rsidRDefault="002D6A31" w:rsidP="002D6A31">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A529F3">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3D26A43D" w14:textId="77777777" w:rsidR="002D6A31" w:rsidRPr="00A529F3" w:rsidRDefault="002D6A31" w:rsidP="002D6A31">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0E779B4B" w14:textId="77777777" w:rsidR="002D6A31" w:rsidRPr="00A529F3" w:rsidRDefault="002D6A31" w:rsidP="002D6A31">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lastRenderedPageBreak/>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1D8D4BA3" w14:textId="77777777" w:rsidR="002D6A31" w:rsidRPr="00A529F3" w:rsidRDefault="002D6A31" w:rsidP="002D6A31">
      <w:pPr>
        <w:tabs>
          <w:tab w:val="left" w:pos="8647"/>
        </w:tabs>
        <w:spacing w:after="0" w:line="360" w:lineRule="auto"/>
        <w:ind w:right="51"/>
        <w:jc w:val="both"/>
        <w:rPr>
          <w:rFonts w:ascii="Palatino Linotype" w:hAnsi="Palatino Linotype" w:cs="Arial"/>
          <w:sz w:val="24"/>
          <w:szCs w:val="24"/>
        </w:rPr>
      </w:pPr>
    </w:p>
    <w:p w14:paraId="509B7951" w14:textId="77777777" w:rsidR="002D6A31" w:rsidRPr="00A529F3" w:rsidRDefault="002D6A31" w:rsidP="002D6A31">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14:paraId="7789EEBD" w14:textId="77777777" w:rsidR="002D6A31" w:rsidRPr="00A529F3" w:rsidRDefault="002D6A31" w:rsidP="002D6A31">
      <w:pPr>
        <w:tabs>
          <w:tab w:val="left" w:pos="8647"/>
        </w:tabs>
        <w:spacing w:after="0" w:line="360" w:lineRule="auto"/>
        <w:ind w:right="51"/>
        <w:jc w:val="both"/>
        <w:rPr>
          <w:rFonts w:ascii="Palatino Linotype" w:hAnsi="Palatino Linotype" w:cs="Arial"/>
          <w:sz w:val="24"/>
          <w:szCs w:val="24"/>
        </w:rPr>
      </w:pPr>
    </w:p>
    <w:p w14:paraId="0198D275" w14:textId="77777777" w:rsidR="002D6A31" w:rsidRPr="00A529F3" w:rsidRDefault="002D6A31" w:rsidP="002D6A31">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5ECE877A" w14:textId="77777777" w:rsidR="002D6A31" w:rsidRPr="00A529F3" w:rsidRDefault="002D6A31" w:rsidP="002D6A31">
      <w:pPr>
        <w:tabs>
          <w:tab w:val="left" w:pos="8647"/>
        </w:tabs>
        <w:spacing w:after="0" w:line="360" w:lineRule="auto"/>
        <w:ind w:right="51"/>
        <w:jc w:val="both"/>
        <w:rPr>
          <w:rFonts w:ascii="Palatino Linotype" w:hAnsi="Palatino Linotype" w:cs="Arial"/>
          <w:sz w:val="24"/>
          <w:szCs w:val="24"/>
        </w:rPr>
      </w:pPr>
    </w:p>
    <w:p w14:paraId="34303D45" w14:textId="77777777" w:rsidR="002D6A31" w:rsidRPr="00A529F3" w:rsidRDefault="002D6A31" w:rsidP="002D6A31">
      <w:pPr>
        <w:tabs>
          <w:tab w:val="left" w:pos="8505"/>
        </w:tabs>
        <w:spacing w:after="0" w:line="240" w:lineRule="auto"/>
        <w:ind w:left="567" w:right="567"/>
        <w:jc w:val="both"/>
        <w:rPr>
          <w:rFonts w:ascii="Palatino Linotype" w:hAnsi="Palatino Linotype" w:cs="Arial"/>
          <w:bCs/>
          <w:i/>
        </w:rPr>
      </w:pPr>
      <w:r w:rsidRPr="00A529F3">
        <w:rPr>
          <w:rFonts w:ascii="Palatino Linotype" w:hAnsi="Palatino Linotype" w:cs="Arial"/>
          <w:bCs/>
          <w:i/>
        </w:rPr>
        <w:t>“</w:t>
      </w:r>
      <w:r w:rsidRPr="00A529F3">
        <w:rPr>
          <w:rFonts w:ascii="Palatino Linotype" w:hAnsi="Palatino Linotype" w:cs="Arial"/>
          <w:b/>
          <w:bCs/>
          <w:i/>
        </w:rPr>
        <w:t>Cuarto</w:t>
      </w:r>
      <w:r w:rsidRPr="00A529F3">
        <w:rPr>
          <w:rFonts w:ascii="Palatino Linotype" w:hAnsi="Palatino Linotype" w:cs="Arial"/>
          <w:bCs/>
          <w:i/>
        </w:rPr>
        <w:t xml:space="preserve">. </w:t>
      </w:r>
      <w:r w:rsidRPr="00A529F3">
        <w:rPr>
          <w:rFonts w:ascii="Palatino Linotype" w:hAnsi="Palatino Linotype" w:cs="Arial"/>
          <w:b/>
          <w:bCs/>
          <w:i/>
          <w:u w:val="single"/>
        </w:rPr>
        <w:t>Para clasificar la información como reservada o confidencial,</w:t>
      </w:r>
      <w:r w:rsidRPr="00A529F3">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9AB5F3A" w14:textId="77777777" w:rsidR="002D6A31" w:rsidRPr="00A529F3" w:rsidRDefault="002D6A31" w:rsidP="002D6A31">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Los sujetos obligados deberán aplicar, de manera estricta, las excepciones al derecho de acceso a la información y sólo podrán invocarlas cuando acrediten su procedencia.</w:t>
      </w:r>
    </w:p>
    <w:p w14:paraId="7E7101C4" w14:textId="77777777" w:rsidR="002D6A31" w:rsidRPr="00A529F3" w:rsidRDefault="002D6A31" w:rsidP="002D6A31">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lastRenderedPageBreak/>
        <w:t>…</w:t>
      </w:r>
    </w:p>
    <w:p w14:paraId="505DCA44" w14:textId="77777777" w:rsidR="002D6A31" w:rsidRPr="00A529F3" w:rsidRDefault="002D6A31" w:rsidP="002D6A31">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t>Quinto</w:t>
      </w:r>
      <w:r w:rsidRPr="00A529F3">
        <w:rPr>
          <w:rFonts w:ascii="Palatino Linotype" w:hAnsi="Palatino Linotype" w:cs="Arial"/>
          <w:bCs/>
          <w:i/>
        </w:rPr>
        <w:t xml:space="preserve">. </w:t>
      </w:r>
      <w:r w:rsidRPr="00A529F3">
        <w:rPr>
          <w:rFonts w:ascii="Palatino Linotype" w:hAnsi="Palatino Linotype" w:cs="Arial"/>
          <w:b/>
          <w:bCs/>
          <w:i/>
        </w:rPr>
        <w:t xml:space="preserve">La carga de la prueba para justificar toda negativa de acceso a la información, </w:t>
      </w:r>
      <w:r w:rsidRPr="00A529F3">
        <w:rPr>
          <w:rFonts w:ascii="Palatino Linotype" w:hAnsi="Palatino Linotype" w:cs="Arial"/>
          <w:bCs/>
          <w:i/>
        </w:rPr>
        <w:t>por actualizarse cualquiera de los supuestos de clasificación previstos en la Ley General, la Ley Federal y leyes estatales, corresponderá</w:t>
      </w:r>
      <w:r w:rsidRPr="00A529F3">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A529F3">
        <w:rPr>
          <w:rFonts w:ascii="Palatino Linotype" w:hAnsi="Palatino Linotype" w:cs="Arial"/>
          <w:bCs/>
          <w:i/>
        </w:rPr>
        <w:t>, observando lo dispuesto en la Ley General y las demás disposiciones aplicables en la materia.</w:t>
      </w:r>
    </w:p>
    <w:p w14:paraId="39257B87" w14:textId="77777777" w:rsidR="002D6A31" w:rsidRPr="00A529F3" w:rsidRDefault="002D6A31" w:rsidP="002D6A31">
      <w:pPr>
        <w:tabs>
          <w:tab w:val="left" w:pos="8647"/>
        </w:tabs>
        <w:spacing w:after="0" w:line="240" w:lineRule="auto"/>
        <w:ind w:left="567" w:right="567"/>
        <w:jc w:val="both"/>
        <w:rPr>
          <w:rFonts w:ascii="Palatino Linotype" w:hAnsi="Palatino Linotype" w:cs="Arial"/>
          <w:bCs/>
          <w:i/>
        </w:rPr>
      </w:pPr>
    </w:p>
    <w:p w14:paraId="6E00C84D" w14:textId="77777777" w:rsidR="002D6A31" w:rsidRPr="00A529F3" w:rsidRDefault="002D6A31" w:rsidP="002D6A31">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t>Octavo</w:t>
      </w:r>
      <w:r w:rsidRPr="00A529F3">
        <w:rPr>
          <w:rFonts w:ascii="Palatino Linotype" w:hAnsi="Palatino Linotype" w:cs="Arial"/>
          <w:bCs/>
          <w:i/>
        </w:rPr>
        <w:t xml:space="preserve">. </w:t>
      </w:r>
      <w:r w:rsidRPr="00A529F3">
        <w:rPr>
          <w:rFonts w:ascii="Palatino Linotype" w:hAnsi="Palatino Linotype" w:cs="Arial"/>
          <w:bCs/>
          <w:i/>
          <w:u w:val="single"/>
        </w:rPr>
        <w:t>Para fundar la clasificación de la información se debe señalar el artículo, fracción, inciso, párrafo o numeral de la ley o tratado internacional</w:t>
      </w:r>
      <w:r w:rsidRPr="00A529F3">
        <w:rPr>
          <w:rFonts w:ascii="Palatino Linotype" w:hAnsi="Palatino Linotype" w:cs="Arial"/>
          <w:bCs/>
          <w:i/>
        </w:rPr>
        <w:t xml:space="preserve"> suscrito por el Estado mexicano que expresamente le otorga el carácter de reservada o confidencial.</w:t>
      </w:r>
    </w:p>
    <w:p w14:paraId="2F111F25" w14:textId="77777777" w:rsidR="002D6A31" w:rsidRPr="00A529F3" w:rsidRDefault="002D6A31" w:rsidP="002D6A31">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3EE49AF2" w14:textId="77777777" w:rsidR="002D6A31" w:rsidRPr="00A529F3" w:rsidRDefault="002D6A31" w:rsidP="002D6A31">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w:t>
      </w:r>
    </w:p>
    <w:p w14:paraId="6318FAD9" w14:textId="77777777" w:rsidR="002D6A31" w:rsidRPr="00A529F3" w:rsidRDefault="002D6A31" w:rsidP="002D6A31">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DE LA INFORMACIÓN CONFIDENCIAL</w:t>
      </w:r>
    </w:p>
    <w:p w14:paraId="505C34DE" w14:textId="77777777" w:rsidR="002D6A31" w:rsidRPr="00A529F3" w:rsidRDefault="002D6A31" w:rsidP="002D6A31">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t xml:space="preserve">Trigésimo octavo. </w:t>
      </w:r>
      <w:r w:rsidRPr="00A529F3">
        <w:rPr>
          <w:rFonts w:ascii="Palatino Linotype" w:hAnsi="Palatino Linotype" w:cs="Arial"/>
          <w:bCs/>
          <w:i/>
        </w:rPr>
        <w:t>Se considera información confidencial:</w:t>
      </w:r>
    </w:p>
    <w:p w14:paraId="7C6500E9" w14:textId="77777777" w:rsidR="002D6A31" w:rsidRPr="00A529F3" w:rsidRDefault="002D6A31" w:rsidP="002D6A31">
      <w:pPr>
        <w:tabs>
          <w:tab w:val="left" w:pos="8647"/>
        </w:tabs>
        <w:spacing w:after="0" w:line="240" w:lineRule="auto"/>
        <w:ind w:left="567" w:right="567"/>
        <w:jc w:val="both"/>
        <w:rPr>
          <w:rFonts w:ascii="Palatino Linotype" w:hAnsi="Palatino Linotype" w:cs="Arial"/>
          <w:b/>
          <w:bCs/>
          <w:i/>
        </w:rPr>
      </w:pPr>
      <w:r w:rsidRPr="00A529F3">
        <w:rPr>
          <w:rFonts w:ascii="Palatino Linotype" w:hAnsi="Palatino Linotype" w:cs="Arial"/>
          <w:bCs/>
          <w:i/>
        </w:rPr>
        <w:t xml:space="preserve">I. </w:t>
      </w:r>
      <w:r w:rsidRPr="00A529F3">
        <w:rPr>
          <w:rFonts w:ascii="Palatino Linotype" w:hAnsi="Palatino Linotype" w:cs="Arial"/>
          <w:b/>
          <w:bCs/>
          <w:i/>
          <w:u w:val="single"/>
        </w:rPr>
        <w:t>Los datos personales en los términos de la norma aplicable</w:t>
      </w:r>
      <w:r w:rsidRPr="00A529F3">
        <w:rPr>
          <w:rFonts w:ascii="Palatino Linotype" w:hAnsi="Palatino Linotype" w:cs="Arial"/>
          <w:b/>
          <w:bCs/>
          <w:i/>
        </w:rPr>
        <w:t>;</w:t>
      </w:r>
    </w:p>
    <w:p w14:paraId="49E0E9CC" w14:textId="77777777" w:rsidR="002D6A31" w:rsidRPr="00A529F3" w:rsidRDefault="002D6A31" w:rsidP="002D6A31">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54761A63" w14:textId="77777777" w:rsidR="002D6A31" w:rsidRPr="00A529F3" w:rsidRDefault="002D6A31" w:rsidP="002D6A31">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III …</w:t>
      </w:r>
    </w:p>
    <w:p w14:paraId="51DF3BA7" w14:textId="77777777" w:rsidR="002D6A31" w:rsidRPr="00A529F3" w:rsidRDefault="002D6A31" w:rsidP="002D6A31">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7C0060E3" w14:textId="77777777" w:rsidR="002D6A31" w:rsidRPr="00A529F3" w:rsidRDefault="002D6A31" w:rsidP="002D6A31">
      <w:pPr>
        <w:tabs>
          <w:tab w:val="left" w:pos="8647"/>
        </w:tabs>
        <w:spacing w:after="0" w:line="240" w:lineRule="auto"/>
        <w:ind w:left="567" w:right="567"/>
        <w:jc w:val="right"/>
        <w:rPr>
          <w:rFonts w:ascii="Palatino Linotype" w:hAnsi="Palatino Linotype" w:cs="Arial"/>
          <w:bCs/>
        </w:rPr>
      </w:pPr>
      <w:r w:rsidRPr="00A529F3">
        <w:rPr>
          <w:rFonts w:ascii="Palatino Linotype" w:hAnsi="Palatino Linotype" w:cs="Arial"/>
          <w:bCs/>
        </w:rPr>
        <w:t>(Énfasis añadido)</w:t>
      </w:r>
    </w:p>
    <w:p w14:paraId="3591E1E5" w14:textId="77777777" w:rsidR="002D6A31" w:rsidRPr="00A529F3" w:rsidRDefault="002D6A31" w:rsidP="002D6A31">
      <w:pPr>
        <w:tabs>
          <w:tab w:val="left" w:pos="8647"/>
        </w:tabs>
        <w:spacing w:after="0" w:line="360" w:lineRule="auto"/>
        <w:ind w:right="51"/>
        <w:jc w:val="both"/>
        <w:rPr>
          <w:rFonts w:ascii="Palatino Linotype" w:hAnsi="Palatino Linotype" w:cs="Arial"/>
          <w:sz w:val="24"/>
          <w:szCs w:val="24"/>
        </w:rPr>
      </w:pPr>
    </w:p>
    <w:p w14:paraId="3893EABB" w14:textId="77777777" w:rsidR="002D6A31" w:rsidRDefault="002D6A31" w:rsidP="002D6A31">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1DA0C7ED" w14:textId="77777777" w:rsidR="002D6A31" w:rsidRPr="00A529F3" w:rsidRDefault="002D6A31" w:rsidP="002D6A31">
      <w:pPr>
        <w:tabs>
          <w:tab w:val="left" w:pos="8647"/>
        </w:tabs>
        <w:spacing w:after="0" w:line="360" w:lineRule="auto"/>
        <w:ind w:right="51"/>
        <w:jc w:val="both"/>
        <w:rPr>
          <w:rFonts w:ascii="Palatino Linotype" w:hAnsi="Palatino Linotype" w:cs="Arial"/>
          <w:sz w:val="24"/>
          <w:szCs w:val="24"/>
        </w:rPr>
      </w:pPr>
    </w:p>
    <w:p w14:paraId="3C228738" w14:textId="77777777" w:rsidR="002D6A31" w:rsidRPr="00A529F3" w:rsidRDefault="002D6A31" w:rsidP="002D6A31">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 xml:space="preserve">Por lo tanto, la entrega de documentos, en su versión pública, debe acompañarse necesariamente del Acuerdo del Comité de Transparencia que la sustente, en el que </w:t>
      </w:r>
      <w:r w:rsidRPr="00A529F3">
        <w:rPr>
          <w:rFonts w:ascii="Palatino Linotype" w:hAnsi="Palatino Linotype" w:cs="Arial"/>
          <w:sz w:val="24"/>
          <w:szCs w:val="24"/>
        </w:rPr>
        <w:lastRenderedPageBreak/>
        <w:t>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3AA4B0F" w14:textId="77777777" w:rsidR="002D6A31" w:rsidRPr="00A529F3" w:rsidRDefault="002D6A31" w:rsidP="002D6A31">
      <w:pPr>
        <w:tabs>
          <w:tab w:val="left" w:pos="8647"/>
        </w:tabs>
        <w:spacing w:after="0" w:line="360" w:lineRule="auto"/>
        <w:ind w:right="51"/>
        <w:jc w:val="both"/>
        <w:rPr>
          <w:rFonts w:ascii="Palatino Linotype" w:hAnsi="Palatino Linotype" w:cs="Arial"/>
          <w:sz w:val="24"/>
          <w:szCs w:val="24"/>
        </w:rPr>
      </w:pPr>
    </w:p>
    <w:p w14:paraId="070E3E84" w14:textId="77777777" w:rsidR="002D6A31" w:rsidRPr="00A529F3" w:rsidRDefault="002D6A31" w:rsidP="002D6A31">
      <w:pPr>
        <w:autoSpaceDE w:val="0"/>
        <w:autoSpaceDN w:val="0"/>
        <w:adjustRightInd w:val="0"/>
        <w:spacing w:after="0" w:line="360" w:lineRule="auto"/>
        <w:contextualSpacing/>
        <w:jc w:val="both"/>
        <w:rPr>
          <w:rFonts w:ascii="Palatino Linotype" w:eastAsia="Times New Roman" w:hAnsi="Palatino Linotype" w:cs="Arial"/>
          <w:i/>
          <w:iCs/>
          <w:sz w:val="24"/>
          <w:szCs w:val="24"/>
          <w:lang w:val="es-ES" w:eastAsia="es-ES"/>
        </w:rPr>
      </w:pPr>
      <w:r w:rsidRPr="00A529F3">
        <w:rPr>
          <w:rFonts w:ascii="Palatino Linotype" w:eastAsia="Times New Roman" w:hAnsi="Palatino Linotype" w:cs="Arial"/>
          <w:sz w:val="24"/>
          <w:szCs w:val="24"/>
          <w:lang w:val="es-ES" w:eastAsia="es-ES"/>
        </w:rPr>
        <w:t xml:space="preserve">Entonces, el </w:t>
      </w:r>
      <w:r w:rsidRPr="00A529F3">
        <w:rPr>
          <w:rFonts w:ascii="Palatino Linotype" w:eastAsia="Times New Roman" w:hAnsi="Palatino Linotype" w:cs="Arial"/>
          <w:b/>
          <w:sz w:val="24"/>
          <w:szCs w:val="24"/>
          <w:lang w:val="es-ES" w:eastAsia="es-ES"/>
        </w:rPr>
        <w:t>sujeto obligado</w:t>
      </w:r>
      <w:r w:rsidRPr="00A529F3">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A529F3">
        <w:rPr>
          <w:rFonts w:ascii="Palatino Linotype" w:eastAsia="Times New Roman" w:hAnsi="Palatino Linotype" w:cs="Arial"/>
          <w:i/>
          <w:iCs/>
          <w:sz w:val="24"/>
          <w:szCs w:val="24"/>
          <w:lang w:val="es-ES" w:eastAsia="es-ES"/>
        </w:rPr>
        <w:t>.</w:t>
      </w:r>
    </w:p>
    <w:p w14:paraId="48810D0B" w14:textId="77777777" w:rsidR="002D6A31" w:rsidRDefault="002D6A31" w:rsidP="002D6A31">
      <w:pPr>
        <w:autoSpaceDE w:val="0"/>
        <w:autoSpaceDN w:val="0"/>
        <w:adjustRightInd w:val="0"/>
        <w:spacing w:after="0" w:line="360" w:lineRule="auto"/>
        <w:jc w:val="both"/>
        <w:rPr>
          <w:rFonts w:ascii="Palatino Linotype" w:hAnsi="Palatino Linotype"/>
          <w:color w:val="000000"/>
          <w:sz w:val="24"/>
          <w:szCs w:val="24"/>
        </w:rPr>
      </w:pPr>
    </w:p>
    <w:p w14:paraId="19DE3697" w14:textId="77777777" w:rsidR="002D6A31" w:rsidRPr="002B46ED" w:rsidRDefault="002D6A31" w:rsidP="002D6A31">
      <w:pPr>
        <w:spacing w:after="0" w:line="360" w:lineRule="auto"/>
        <w:jc w:val="both"/>
        <w:rPr>
          <w:rFonts w:ascii="Palatino Linotype" w:hAnsi="Palatino Linotype"/>
          <w:sz w:val="24"/>
          <w:szCs w:val="24"/>
        </w:rPr>
      </w:pPr>
      <w:r>
        <w:rPr>
          <w:rFonts w:ascii="Palatino Linotype" w:hAnsi="Palatino Linotype"/>
          <w:sz w:val="24"/>
          <w:szCs w:val="24"/>
        </w:rPr>
        <w:t>E</w:t>
      </w:r>
      <w:r w:rsidRPr="002B46ED">
        <w:rPr>
          <w:rFonts w:ascii="Palatino Linotype" w:hAnsi="Palatino Linotype"/>
          <w:sz w:val="24"/>
          <w:szCs w:val="24"/>
        </w:rPr>
        <w:t xml:space="preserve">n mérito de lo expuesto en líneas anteriores, al resultar fundados los motivos de inconformidad vertidos por </w:t>
      </w:r>
      <w:r>
        <w:rPr>
          <w:rFonts w:ascii="Palatino Linotype" w:hAnsi="Palatino Linotype"/>
          <w:b/>
          <w:sz w:val="24"/>
          <w:szCs w:val="24"/>
        </w:rPr>
        <w:t>el</w:t>
      </w:r>
      <w:r w:rsidRPr="002B46ED">
        <w:rPr>
          <w:rFonts w:ascii="Palatino Linotype" w:hAnsi="Palatino Linotype"/>
          <w:b/>
          <w:sz w:val="24"/>
          <w:szCs w:val="24"/>
        </w:rPr>
        <w:t xml:space="preserve"> recurrente</w:t>
      </w:r>
      <w:r w:rsidRPr="002B46ED">
        <w:rPr>
          <w:rFonts w:ascii="Palatino Linotype" w:hAnsi="Palatino Linotype"/>
          <w:sz w:val="24"/>
          <w:szCs w:val="24"/>
        </w:rPr>
        <w:t xml:space="preserve">, con fundamento en la </w:t>
      </w:r>
      <w:r>
        <w:rPr>
          <w:rFonts w:ascii="Palatino Linotype" w:hAnsi="Palatino Linotype"/>
          <w:sz w:val="24"/>
          <w:szCs w:val="24"/>
        </w:rPr>
        <w:t>segunda</w:t>
      </w:r>
      <w:r w:rsidRPr="002B46ED">
        <w:rPr>
          <w:rFonts w:ascii="Palatino Linotype" w:hAnsi="Palatino Linotype"/>
          <w:sz w:val="24"/>
          <w:szCs w:val="24"/>
        </w:rPr>
        <w:t xml:space="preserve"> hipótesis del artículo 186 fracción III de la Ley de Transparencia y Acceso a la Información Pública del Estado de México y Municipios, se </w:t>
      </w:r>
      <w:r>
        <w:rPr>
          <w:rFonts w:ascii="Palatino Linotype" w:hAnsi="Palatino Linotype"/>
          <w:b/>
          <w:sz w:val="24"/>
          <w:szCs w:val="24"/>
        </w:rPr>
        <w:t>MODIFICA</w:t>
      </w:r>
      <w:r w:rsidRPr="002B46ED">
        <w:rPr>
          <w:rFonts w:ascii="Palatino Linotype" w:hAnsi="Palatino Linotype"/>
          <w:b/>
          <w:sz w:val="24"/>
          <w:szCs w:val="24"/>
        </w:rPr>
        <w:t xml:space="preserve"> </w:t>
      </w:r>
      <w:r w:rsidRPr="002B46ED">
        <w:rPr>
          <w:rFonts w:ascii="Palatino Linotype" w:hAnsi="Palatino Linotype"/>
          <w:sz w:val="24"/>
          <w:szCs w:val="24"/>
        </w:rPr>
        <w:t>la respuesta</w:t>
      </w:r>
      <w:r>
        <w:rPr>
          <w:rFonts w:ascii="Palatino Linotype" w:hAnsi="Palatino Linotype"/>
          <w:sz w:val="24"/>
          <w:szCs w:val="24"/>
        </w:rPr>
        <w:t xml:space="preserve"> emitida a </w:t>
      </w:r>
      <w:r w:rsidRPr="002B46ED">
        <w:rPr>
          <w:rFonts w:ascii="Palatino Linotype" w:hAnsi="Palatino Linotype"/>
          <w:sz w:val="24"/>
          <w:szCs w:val="24"/>
        </w:rPr>
        <w:t xml:space="preserve">la solicitud de información </w:t>
      </w:r>
      <w:r w:rsidRPr="00E9243A">
        <w:rPr>
          <w:rFonts w:ascii="Palatino Linotype" w:hAnsi="Palatino Linotype" w:cs="Arial"/>
          <w:b/>
          <w:sz w:val="24"/>
          <w:szCs w:val="24"/>
        </w:rPr>
        <w:t>00</w:t>
      </w:r>
      <w:r w:rsidR="005968F5">
        <w:rPr>
          <w:rFonts w:ascii="Palatino Linotype" w:hAnsi="Palatino Linotype" w:cs="Arial"/>
          <w:b/>
          <w:sz w:val="24"/>
          <w:szCs w:val="24"/>
        </w:rPr>
        <w:t>109</w:t>
      </w:r>
      <w:r w:rsidRPr="00E9243A">
        <w:rPr>
          <w:rFonts w:ascii="Palatino Linotype" w:hAnsi="Palatino Linotype" w:cs="Arial"/>
          <w:b/>
          <w:sz w:val="24"/>
          <w:szCs w:val="24"/>
        </w:rPr>
        <w:t>/</w:t>
      </w:r>
      <w:r w:rsidR="005968F5">
        <w:rPr>
          <w:rFonts w:ascii="Palatino Linotype" w:hAnsi="Palatino Linotype" w:cs="Arial"/>
          <w:b/>
          <w:sz w:val="24"/>
          <w:szCs w:val="24"/>
        </w:rPr>
        <w:t>TLALNEPA</w:t>
      </w:r>
      <w:r w:rsidRPr="00E9243A">
        <w:rPr>
          <w:rFonts w:ascii="Palatino Linotype" w:hAnsi="Palatino Linotype" w:cs="Arial"/>
          <w:b/>
          <w:sz w:val="24"/>
          <w:szCs w:val="24"/>
        </w:rPr>
        <w:t>/IP/2020</w:t>
      </w:r>
      <w:r w:rsidRPr="005F63B6">
        <w:rPr>
          <w:rFonts w:ascii="Palatino Linotype" w:hAnsi="Palatino Linotype" w:cs="Arial"/>
          <w:sz w:val="24"/>
          <w:szCs w:val="24"/>
        </w:rPr>
        <w:t xml:space="preserve">, </w:t>
      </w:r>
      <w:r w:rsidRPr="002B46ED">
        <w:rPr>
          <w:rFonts w:ascii="Palatino Linotype" w:hAnsi="Palatino Linotype"/>
          <w:sz w:val="24"/>
          <w:szCs w:val="24"/>
        </w:rPr>
        <w:t>que ha</w:t>
      </w:r>
      <w:r>
        <w:rPr>
          <w:rFonts w:ascii="Palatino Linotype" w:hAnsi="Palatino Linotype"/>
          <w:sz w:val="24"/>
          <w:szCs w:val="24"/>
        </w:rPr>
        <w:t>n</w:t>
      </w:r>
      <w:r w:rsidRPr="002B46ED">
        <w:rPr>
          <w:rFonts w:ascii="Palatino Linotype" w:hAnsi="Palatino Linotype"/>
          <w:sz w:val="24"/>
          <w:szCs w:val="24"/>
        </w:rPr>
        <w:t xml:space="preserve"> sido materia del presente fallo.</w:t>
      </w:r>
    </w:p>
    <w:p w14:paraId="7CE0FF4A" w14:textId="77777777" w:rsidR="002D6A31" w:rsidRPr="00DC0F04" w:rsidRDefault="002D6A31" w:rsidP="002D6A31">
      <w:pPr>
        <w:spacing w:after="0" w:line="360" w:lineRule="auto"/>
        <w:jc w:val="both"/>
        <w:rPr>
          <w:rFonts w:ascii="Palatino Linotype" w:eastAsia="Times New Roman" w:hAnsi="Palatino Linotype" w:cs="Times New Roman"/>
          <w:sz w:val="24"/>
          <w:szCs w:val="24"/>
          <w:lang w:eastAsia="es-ES"/>
        </w:rPr>
      </w:pPr>
    </w:p>
    <w:p w14:paraId="5EAEC22D" w14:textId="77777777" w:rsidR="002D6A31" w:rsidRPr="00DC0F04" w:rsidRDefault="002D6A31" w:rsidP="002D6A31">
      <w:pPr>
        <w:spacing w:after="0" w:line="360" w:lineRule="auto"/>
        <w:jc w:val="both"/>
        <w:rPr>
          <w:rFonts w:ascii="Palatino Linotype" w:eastAsia="Times New Roman" w:hAnsi="Palatino Linotype" w:cs="Times New Roman"/>
          <w:sz w:val="24"/>
          <w:szCs w:val="24"/>
          <w:lang w:eastAsia="es-ES"/>
        </w:rPr>
      </w:pPr>
      <w:r w:rsidRPr="00DC0F04">
        <w:rPr>
          <w:rFonts w:ascii="Palatino Linotype" w:eastAsia="Times New Roman" w:hAnsi="Palatino Linotype" w:cs="Times New Roman"/>
          <w:sz w:val="24"/>
          <w:szCs w:val="24"/>
          <w:lang w:eastAsia="es-ES"/>
        </w:rPr>
        <w:t>Por lo antes expuesto y fundado es de resolverse y,</w:t>
      </w:r>
    </w:p>
    <w:p w14:paraId="715C21C5" w14:textId="77777777" w:rsidR="002D6A31" w:rsidRPr="00DC0F04" w:rsidRDefault="002D6A31" w:rsidP="002D6A31">
      <w:pPr>
        <w:spacing w:after="0" w:line="360" w:lineRule="auto"/>
        <w:jc w:val="both"/>
        <w:rPr>
          <w:rFonts w:ascii="Palatino Linotype" w:eastAsia="Times New Roman" w:hAnsi="Palatino Linotype" w:cs="Times New Roman"/>
          <w:sz w:val="24"/>
          <w:szCs w:val="24"/>
          <w:lang w:eastAsia="es-ES"/>
        </w:rPr>
      </w:pPr>
    </w:p>
    <w:p w14:paraId="76887235" w14:textId="77777777" w:rsidR="002D6A31" w:rsidRPr="00DC0F04" w:rsidRDefault="002D6A31" w:rsidP="002D6A31">
      <w:pPr>
        <w:spacing w:after="0" w:line="360" w:lineRule="auto"/>
        <w:jc w:val="center"/>
        <w:rPr>
          <w:rFonts w:ascii="Palatino Linotype" w:eastAsia="Times New Roman" w:hAnsi="Palatino Linotype" w:cs="Times New Roman"/>
          <w:b/>
          <w:bCs/>
          <w:spacing w:val="60"/>
          <w:sz w:val="28"/>
          <w:szCs w:val="24"/>
          <w:lang w:val="es-ES_tradnl" w:eastAsia="es-ES"/>
        </w:rPr>
      </w:pPr>
      <w:r w:rsidRPr="00DC0F04">
        <w:rPr>
          <w:rFonts w:ascii="Palatino Linotype" w:eastAsia="Times New Roman" w:hAnsi="Palatino Linotype" w:cs="Times New Roman"/>
          <w:b/>
          <w:bCs/>
          <w:spacing w:val="60"/>
          <w:sz w:val="28"/>
          <w:szCs w:val="24"/>
          <w:lang w:val="es-ES_tradnl" w:eastAsia="es-ES"/>
        </w:rPr>
        <w:t>SE    RESUELVE</w:t>
      </w:r>
    </w:p>
    <w:p w14:paraId="6B924DF7" w14:textId="77777777" w:rsidR="002D6A31" w:rsidRDefault="002D6A31" w:rsidP="002D6A31">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lang w:val="es-ES_tradnl"/>
        </w:rPr>
        <w:lastRenderedPageBreak/>
        <w:t>PRIMERO.</w:t>
      </w:r>
      <w:r w:rsidRPr="002B46ED">
        <w:rPr>
          <w:rFonts w:ascii="Palatino Linotype" w:hAnsi="Palatino Linotype" w:cs="Arial"/>
          <w:sz w:val="24"/>
          <w:szCs w:val="24"/>
          <w:lang w:val="es-ES_tradnl"/>
        </w:rPr>
        <w:t xml:space="preserve"> </w:t>
      </w:r>
      <w:r w:rsidRPr="002B46ED">
        <w:rPr>
          <w:rFonts w:ascii="Palatino Linotype" w:hAnsi="Palatino Linotype" w:cs="Arial"/>
          <w:sz w:val="24"/>
          <w:szCs w:val="24"/>
        </w:rPr>
        <w:t>Se</w:t>
      </w:r>
      <w:r w:rsidRPr="002B46ED">
        <w:rPr>
          <w:rFonts w:ascii="Palatino Linotype" w:hAnsi="Palatino Linotype" w:cs="Arial"/>
          <w:b/>
          <w:sz w:val="24"/>
          <w:szCs w:val="24"/>
        </w:rPr>
        <w:t xml:space="preserve"> </w:t>
      </w:r>
      <w:r>
        <w:rPr>
          <w:rFonts w:ascii="Palatino Linotype" w:hAnsi="Palatino Linotype" w:cs="Arial"/>
          <w:b/>
          <w:sz w:val="24"/>
          <w:szCs w:val="24"/>
        </w:rPr>
        <w:t>MODIFICA</w:t>
      </w:r>
      <w:r w:rsidRPr="002B46ED">
        <w:rPr>
          <w:rFonts w:ascii="Palatino Linotype" w:hAnsi="Palatino Linotype" w:cs="Arial"/>
          <w:b/>
          <w:sz w:val="24"/>
          <w:szCs w:val="24"/>
        </w:rPr>
        <w:t xml:space="preserve"> </w:t>
      </w:r>
      <w:r w:rsidRPr="002B46ED">
        <w:rPr>
          <w:rFonts w:ascii="Palatino Linotype" w:eastAsia="Arial Unicode MS" w:hAnsi="Palatino Linotype" w:cs="Arial"/>
          <w:sz w:val="24"/>
          <w:szCs w:val="24"/>
        </w:rPr>
        <w:t xml:space="preserve">la respuesta entregada por </w:t>
      </w:r>
      <w:r w:rsidRPr="002B46ED">
        <w:rPr>
          <w:rFonts w:ascii="Palatino Linotype" w:eastAsia="Arial Unicode MS" w:hAnsi="Palatino Linotype" w:cs="Arial"/>
          <w:b/>
          <w:sz w:val="24"/>
          <w:szCs w:val="24"/>
        </w:rPr>
        <w:t>el sujeto obligado</w:t>
      </w:r>
      <w:r w:rsidRPr="002B46ED">
        <w:rPr>
          <w:rFonts w:ascii="Palatino Linotype" w:hAnsi="Palatino Linotype" w:cs="Arial"/>
          <w:sz w:val="24"/>
          <w:szCs w:val="24"/>
        </w:rPr>
        <w:t xml:space="preserve">, </w:t>
      </w:r>
      <w:r>
        <w:rPr>
          <w:rFonts w:ascii="Palatino Linotype" w:hAnsi="Palatino Linotype" w:cs="Arial"/>
          <w:sz w:val="24"/>
          <w:szCs w:val="24"/>
        </w:rPr>
        <w:t xml:space="preserve">a la solicitud de información </w:t>
      </w:r>
      <w:r w:rsidR="005968F5" w:rsidRPr="002B4D68">
        <w:rPr>
          <w:rFonts w:ascii="Palatino Linotype" w:hAnsi="Palatino Linotype" w:cs="Arial"/>
          <w:b/>
          <w:sz w:val="24"/>
          <w:szCs w:val="24"/>
        </w:rPr>
        <w:t>00109/TLALNEPA/IP/2020</w:t>
      </w:r>
      <w:r>
        <w:rPr>
          <w:rFonts w:ascii="Palatino Linotype" w:hAnsi="Palatino Linotype" w:cs="Arial"/>
          <w:sz w:val="24"/>
          <w:szCs w:val="24"/>
        </w:rPr>
        <w:t xml:space="preserve">, </w:t>
      </w:r>
      <w:r w:rsidRPr="002B46ED">
        <w:rPr>
          <w:rFonts w:ascii="Palatino Linotype" w:hAnsi="Palatino Linotype" w:cs="Arial"/>
          <w:sz w:val="24"/>
          <w:szCs w:val="24"/>
        </w:rPr>
        <w:t xml:space="preserve">por resultar fundados los motivos de inconformidad vertidos por </w:t>
      </w:r>
      <w:r w:rsidRPr="002B46ED">
        <w:rPr>
          <w:rFonts w:ascii="Palatino Linotype" w:hAnsi="Palatino Linotype" w:cs="Arial"/>
          <w:b/>
          <w:sz w:val="24"/>
          <w:szCs w:val="24"/>
        </w:rPr>
        <w:t>el recurrente</w:t>
      </w:r>
      <w:r w:rsidRPr="002B46ED">
        <w:rPr>
          <w:rFonts w:ascii="Palatino Linotype" w:hAnsi="Palatino Linotype" w:cs="Arial"/>
          <w:sz w:val="24"/>
          <w:szCs w:val="24"/>
        </w:rPr>
        <w:t xml:space="preserve">, en términos del Considerando </w:t>
      </w:r>
      <w:r w:rsidRPr="002B46ED">
        <w:rPr>
          <w:rFonts w:ascii="Palatino Linotype" w:hAnsi="Palatino Linotype" w:cs="Arial"/>
          <w:b/>
          <w:sz w:val="24"/>
          <w:szCs w:val="24"/>
        </w:rPr>
        <w:t xml:space="preserve">CUARTO </w:t>
      </w:r>
      <w:r w:rsidRPr="002B46ED">
        <w:rPr>
          <w:rFonts w:ascii="Palatino Linotype" w:hAnsi="Palatino Linotype" w:cs="Arial"/>
          <w:sz w:val="24"/>
          <w:szCs w:val="24"/>
        </w:rPr>
        <w:t>de ésta resolución.</w:t>
      </w:r>
    </w:p>
    <w:p w14:paraId="66C60087" w14:textId="77777777" w:rsidR="004C7D4A" w:rsidRDefault="004C7D4A" w:rsidP="002D6A31">
      <w:pPr>
        <w:autoSpaceDE w:val="0"/>
        <w:autoSpaceDN w:val="0"/>
        <w:adjustRightInd w:val="0"/>
        <w:spacing w:after="0" w:line="360" w:lineRule="auto"/>
        <w:ind w:right="49"/>
        <w:jc w:val="both"/>
        <w:rPr>
          <w:rFonts w:ascii="Palatino Linotype" w:hAnsi="Palatino Linotype" w:cs="Arial"/>
          <w:sz w:val="24"/>
          <w:szCs w:val="24"/>
        </w:rPr>
      </w:pPr>
    </w:p>
    <w:p w14:paraId="550F285D" w14:textId="77777777" w:rsidR="002D6A31" w:rsidRDefault="002D6A31" w:rsidP="002D6A31">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t>SEGUNDO.</w:t>
      </w:r>
      <w:r w:rsidRPr="002B46ED">
        <w:rPr>
          <w:rFonts w:ascii="Palatino Linotype" w:hAnsi="Palatino Linotype" w:cs="Arial"/>
          <w:sz w:val="24"/>
          <w:szCs w:val="24"/>
        </w:rPr>
        <w:t xml:space="preserve"> Se </w:t>
      </w:r>
      <w:r w:rsidRPr="002B46ED">
        <w:rPr>
          <w:rFonts w:ascii="Palatino Linotype" w:hAnsi="Palatino Linotype" w:cs="Arial"/>
          <w:b/>
          <w:sz w:val="24"/>
          <w:szCs w:val="24"/>
        </w:rPr>
        <w:t>ORDENA</w:t>
      </w:r>
      <w:r w:rsidRPr="002B46ED">
        <w:rPr>
          <w:rFonts w:ascii="Palatino Linotype" w:hAnsi="Palatino Linotype" w:cs="Arial"/>
          <w:sz w:val="24"/>
          <w:szCs w:val="24"/>
        </w:rPr>
        <w:t xml:space="preserve"> al </w:t>
      </w:r>
      <w:r w:rsidRPr="002B46ED">
        <w:rPr>
          <w:rFonts w:ascii="Palatino Linotype" w:hAnsi="Palatino Linotype" w:cs="Arial"/>
          <w:b/>
          <w:sz w:val="24"/>
          <w:szCs w:val="24"/>
        </w:rPr>
        <w:t>sujeto obligado</w:t>
      </w:r>
      <w:r>
        <w:rPr>
          <w:rFonts w:ascii="Palatino Linotype" w:hAnsi="Palatino Linotype" w:cs="Arial"/>
          <w:sz w:val="24"/>
          <w:szCs w:val="24"/>
        </w:rPr>
        <w:t xml:space="preserve">, </w:t>
      </w:r>
      <w:r w:rsidRPr="002B46ED">
        <w:rPr>
          <w:rFonts w:ascii="Palatino Linotype" w:hAnsi="Palatino Linotype" w:cs="Arial"/>
          <w:sz w:val="24"/>
          <w:szCs w:val="24"/>
        </w:rPr>
        <w:t xml:space="preserve">en términos del considerando </w:t>
      </w:r>
      <w:r w:rsidRPr="002B46ED">
        <w:rPr>
          <w:rFonts w:ascii="Palatino Linotype" w:hAnsi="Palatino Linotype" w:cs="Arial"/>
          <w:b/>
          <w:sz w:val="24"/>
          <w:szCs w:val="24"/>
        </w:rPr>
        <w:t>cuarto</w:t>
      </w:r>
      <w:r>
        <w:rPr>
          <w:rFonts w:ascii="Palatino Linotype" w:hAnsi="Palatino Linotype" w:cs="Arial"/>
          <w:b/>
          <w:sz w:val="24"/>
          <w:szCs w:val="24"/>
        </w:rPr>
        <w:t xml:space="preserve"> </w:t>
      </w:r>
      <w:r>
        <w:rPr>
          <w:rFonts w:ascii="Palatino Linotype" w:hAnsi="Palatino Linotype" w:cs="Arial"/>
          <w:sz w:val="24"/>
          <w:szCs w:val="24"/>
        </w:rPr>
        <w:t>de esta resolución, haga entrega a través del SAIMEX, en su caso en versión pública de</w:t>
      </w:r>
      <w:r w:rsidR="005968F5">
        <w:rPr>
          <w:rFonts w:ascii="Palatino Linotype" w:hAnsi="Palatino Linotype" w:cs="Arial"/>
          <w:sz w:val="24"/>
          <w:szCs w:val="24"/>
        </w:rPr>
        <w:t>l o los documentos donde conste</w:t>
      </w:r>
      <w:r>
        <w:rPr>
          <w:rFonts w:ascii="Palatino Linotype" w:hAnsi="Palatino Linotype" w:cs="Arial"/>
          <w:sz w:val="24"/>
          <w:szCs w:val="24"/>
        </w:rPr>
        <w:t>:</w:t>
      </w:r>
    </w:p>
    <w:p w14:paraId="418C5226" w14:textId="77777777" w:rsidR="002D6A31" w:rsidRPr="002B46ED" w:rsidRDefault="002D6A31" w:rsidP="002D6A31">
      <w:pPr>
        <w:autoSpaceDE w:val="0"/>
        <w:autoSpaceDN w:val="0"/>
        <w:adjustRightInd w:val="0"/>
        <w:spacing w:after="0" w:line="360" w:lineRule="auto"/>
        <w:ind w:right="49"/>
        <w:jc w:val="both"/>
        <w:rPr>
          <w:rFonts w:ascii="Palatino Linotype" w:hAnsi="Palatino Linotype" w:cs="Arial"/>
          <w:sz w:val="24"/>
          <w:szCs w:val="24"/>
        </w:rPr>
      </w:pPr>
    </w:p>
    <w:p w14:paraId="3F3857E4" w14:textId="77777777" w:rsidR="002D6A31" w:rsidRDefault="005968F5" w:rsidP="005968F5">
      <w:pPr>
        <w:pStyle w:val="Prrafodelista"/>
        <w:numPr>
          <w:ilvl w:val="0"/>
          <w:numId w:val="4"/>
        </w:numPr>
        <w:spacing w:line="360" w:lineRule="auto"/>
        <w:jc w:val="both"/>
        <w:rPr>
          <w:rFonts w:ascii="Palatino Linotype" w:hAnsi="Palatino Linotype" w:cs="Arial"/>
        </w:rPr>
      </w:pPr>
      <w:r>
        <w:rPr>
          <w:rFonts w:ascii="Palatino Linotype" w:hAnsi="Palatino Linotype" w:cs="Arial"/>
          <w:lang w:val="es-MX"/>
        </w:rPr>
        <w:t xml:space="preserve">Estado procesal de la recuperación de la fianza derivada del contrato </w:t>
      </w:r>
      <w:r w:rsidRPr="005968F5">
        <w:rPr>
          <w:rFonts w:ascii="Palatino Linotype" w:hAnsi="Palatino Linotype" w:cs="Arial"/>
          <w:lang w:val="es-MX"/>
        </w:rPr>
        <w:t>de Obra Pública a Precios Unitarios y Tiempo Determinado Número TLAL-DGOP-PIM-LP-012-14 de fecha veinticuatro de noviembre de dos mil catorce</w:t>
      </w:r>
      <w:r>
        <w:rPr>
          <w:rFonts w:ascii="Palatino Linotype" w:hAnsi="Palatino Linotype" w:cs="Arial"/>
          <w:lang w:val="es-MX"/>
        </w:rPr>
        <w:t xml:space="preserve">. </w:t>
      </w:r>
    </w:p>
    <w:p w14:paraId="6F90A8BB" w14:textId="77777777" w:rsidR="002D6A31" w:rsidRPr="008220BE" w:rsidRDefault="002D6A31" w:rsidP="002D6A31">
      <w:pPr>
        <w:pStyle w:val="Prrafodelista"/>
        <w:spacing w:line="360" w:lineRule="auto"/>
        <w:ind w:left="720"/>
        <w:jc w:val="both"/>
        <w:rPr>
          <w:rFonts w:ascii="Palatino Linotype" w:hAnsi="Palatino Linotype" w:cs="Arial"/>
        </w:rPr>
      </w:pPr>
    </w:p>
    <w:p w14:paraId="1BA60526" w14:textId="77777777" w:rsidR="002D6A31" w:rsidRDefault="002D6A31" w:rsidP="002D6A31">
      <w:pPr>
        <w:spacing w:after="0" w:line="360" w:lineRule="auto"/>
        <w:jc w:val="both"/>
        <w:rPr>
          <w:rFonts w:ascii="Palatino Linotype" w:hAnsi="Palatino Linotype" w:cs="Arial"/>
          <w:sz w:val="24"/>
          <w:szCs w:val="24"/>
        </w:rPr>
      </w:pPr>
      <w:r>
        <w:rPr>
          <w:rFonts w:ascii="Palatino Linotype" w:hAnsi="Palatino Linotype" w:cs="Arial"/>
          <w:sz w:val="24"/>
          <w:szCs w:val="24"/>
        </w:rPr>
        <w:t>De ser procedente la versión pública, deberá emitir y hacer entrega del</w:t>
      </w:r>
      <w:r w:rsidRPr="00E9243A">
        <w:rPr>
          <w:rFonts w:ascii="Palatino Linotype" w:hAnsi="Palatino Linotype" w:cs="Arial"/>
          <w:sz w:val="24"/>
          <w:szCs w:val="24"/>
        </w:rPr>
        <w:t xml:space="preserve"> Acuerdo del Comité de Transparencia en términos de los artículos 49, fracción VIII y 132 fracción II de la Ley de Transparencia y Acceso a la Información Pública del Estado de México y Municipios, en el que funde y motive la clasificación de los datos contenidos en la información propor</w:t>
      </w:r>
      <w:r>
        <w:rPr>
          <w:rFonts w:ascii="Palatino Linotype" w:hAnsi="Palatino Linotype" w:cs="Arial"/>
          <w:sz w:val="24"/>
          <w:szCs w:val="24"/>
        </w:rPr>
        <w:t>cionada.</w:t>
      </w:r>
    </w:p>
    <w:p w14:paraId="4B2035FB" w14:textId="77777777" w:rsidR="00E20A31" w:rsidRDefault="00E20A31" w:rsidP="002D6A31">
      <w:pPr>
        <w:spacing w:after="0" w:line="360" w:lineRule="auto"/>
        <w:jc w:val="both"/>
        <w:rPr>
          <w:rFonts w:ascii="Palatino Linotype" w:hAnsi="Palatino Linotype" w:cs="Arial"/>
          <w:sz w:val="24"/>
          <w:szCs w:val="24"/>
        </w:rPr>
      </w:pPr>
    </w:p>
    <w:p w14:paraId="2DC3BA59" w14:textId="77777777" w:rsidR="002D6A31" w:rsidRDefault="002D6A31" w:rsidP="002D6A31">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t>TERCERO.</w:t>
      </w:r>
      <w:r w:rsidRPr="002B46ED">
        <w:rPr>
          <w:rFonts w:ascii="Palatino Linotype" w:hAnsi="Palatino Linotype" w:cs="Arial"/>
          <w:b/>
          <w:sz w:val="24"/>
          <w:szCs w:val="24"/>
        </w:rPr>
        <w:t xml:space="preserve"> NOTIFÍQUESE</w:t>
      </w:r>
      <w:r w:rsidRPr="002B46ED">
        <w:rPr>
          <w:rFonts w:ascii="Palatino Linotype" w:hAnsi="Palatino Linotype" w:cs="Arial"/>
          <w:i/>
          <w:sz w:val="24"/>
          <w:szCs w:val="24"/>
        </w:rPr>
        <w:t xml:space="preserve"> </w:t>
      </w:r>
      <w:r w:rsidRPr="002B46ED">
        <w:rPr>
          <w:rFonts w:ascii="Palatino Linotype" w:hAnsi="Palatino Linotype" w:cs="Arial"/>
          <w:sz w:val="24"/>
          <w:szCs w:val="24"/>
        </w:rPr>
        <w:t>la presente resolución al Titular de la Unidad de Transparencia del</w:t>
      </w:r>
      <w:r w:rsidRPr="002B46ED">
        <w:rPr>
          <w:rFonts w:ascii="Palatino Linotype" w:hAnsi="Palatino Linotype" w:cs="Arial"/>
          <w:b/>
          <w:sz w:val="24"/>
          <w:szCs w:val="24"/>
        </w:rPr>
        <w:t xml:space="preserve"> sujeto obligado</w:t>
      </w:r>
      <w:r w:rsidRPr="002B46ED">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w:t>
      </w:r>
      <w:r w:rsidRPr="002B46ED">
        <w:rPr>
          <w:rFonts w:ascii="Palatino Linotype" w:hAnsi="Palatino Linotype" w:cs="Arial"/>
          <w:sz w:val="24"/>
          <w:szCs w:val="24"/>
        </w:rPr>
        <w:lastRenderedPageBreak/>
        <w:t>del plazo de diez días hábiles, debiendo informar a este Instituto en un plazo de tres días hábiles siguientes sobre el cumplimiento dado a la presente.</w:t>
      </w:r>
    </w:p>
    <w:p w14:paraId="48D0ABD8" w14:textId="77777777" w:rsidR="002D6A31" w:rsidRPr="00972D15" w:rsidRDefault="002D6A31" w:rsidP="002D6A31">
      <w:pPr>
        <w:autoSpaceDE w:val="0"/>
        <w:autoSpaceDN w:val="0"/>
        <w:adjustRightInd w:val="0"/>
        <w:spacing w:after="0" w:line="360" w:lineRule="auto"/>
        <w:ind w:right="49"/>
        <w:jc w:val="both"/>
        <w:rPr>
          <w:rFonts w:ascii="Palatino Linotype" w:hAnsi="Palatino Linotype" w:cs="Arial"/>
          <w:sz w:val="24"/>
          <w:szCs w:val="28"/>
        </w:rPr>
      </w:pPr>
    </w:p>
    <w:p w14:paraId="085D4A33" w14:textId="77777777" w:rsidR="002D6A31" w:rsidRPr="002B46ED" w:rsidRDefault="002D6A31" w:rsidP="002D6A31">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t>CUARTO.</w:t>
      </w:r>
      <w:r w:rsidRPr="002B46ED">
        <w:rPr>
          <w:rFonts w:ascii="Palatino Linotype" w:hAnsi="Palatino Linotype" w:cs="Arial"/>
          <w:b/>
          <w:sz w:val="24"/>
          <w:szCs w:val="24"/>
        </w:rPr>
        <w:t xml:space="preserve"> NOTIFÍQUESE</w:t>
      </w:r>
      <w:r w:rsidRPr="002B46ED">
        <w:rPr>
          <w:rFonts w:ascii="Palatino Linotype" w:hAnsi="Palatino Linotype" w:cs="Arial"/>
          <w:sz w:val="24"/>
          <w:szCs w:val="24"/>
        </w:rPr>
        <w:t xml:space="preserve"> al </w:t>
      </w:r>
      <w:r w:rsidRPr="002B46ED">
        <w:rPr>
          <w:rFonts w:ascii="Palatino Linotype" w:hAnsi="Palatino Linotype" w:cs="Arial"/>
          <w:b/>
          <w:sz w:val="24"/>
          <w:szCs w:val="24"/>
        </w:rPr>
        <w:t>recurrente</w:t>
      </w:r>
      <w:r w:rsidRPr="002B46ED">
        <w:rPr>
          <w:rFonts w:ascii="Palatino Linotype" w:hAnsi="Palatino Linotype" w:cs="Arial"/>
          <w:sz w:val="24"/>
          <w:szCs w:val="24"/>
        </w:rPr>
        <w:t xml:space="preserve"> la presente resolución</w:t>
      </w:r>
      <w:r w:rsidR="00921813">
        <w:rPr>
          <w:rFonts w:ascii="Palatino Linotype" w:hAnsi="Palatino Linotype" w:cs="Arial"/>
          <w:sz w:val="24"/>
          <w:szCs w:val="24"/>
        </w:rPr>
        <w:t xml:space="preserve"> a través del SAIMEX</w:t>
      </w:r>
      <w:r w:rsidRPr="002B46ED">
        <w:rPr>
          <w:rFonts w:ascii="Palatino Linotype" w:hAnsi="Palatino Linotype" w:cs="Arial"/>
          <w:sz w:val="24"/>
          <w:szCs w:val="24"/>
        </w:rPr>
        <w:t>, así mismo de conformidad con lo establecido en el artículo 196 de la Ley de Transparencia y Acceso a la Información Pública del Estado de México y Municipios podrá promover el Juicio de Amparo en los términos de las leyes aplicables.</w:t>
      </w:r>
    </w:p>
    <w:p w14:paraId="7DF43A00" w14:textId="77777777" w:rsidR="002D6A31" w:rsidRDefault="002D6A31" w:rsidP="002D6A31">
      <w:pPr>
        <w:spacing w:after="0" w:line="360" w:lineRule="auto"/>
        <w:jc w:val="both"/>
        <w:rPr>
          <w:rFonts w:ascii="Palatino Linotype" w:eastAsia="Times New Roman" w:hAnsi="Palatino Linotype" w:cs="Arial"/>
          <w:sz w:val="24"/>
          <w:szCs w:val="24"/>
          <w:lang w:val="es-ES" w:eastAsia="es-ES"/>
        </w:rPr>
      </w:pPr>
    </w:p>
    <w:p w14:paraId="1D620A0A" w14:textId="3AFF3825" w:rsidR="002D6A31" w:rsidRDefault="002D6A31" w:rsidP="002D6A31">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LO RESUELVE, POR UNANIMIDAD DE VOTOS</w:t>
      </w:r>
      <w:r w:rsidR="00AF5017">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JAVIER MARTÍNEZ CRUZ Y LUIS GUSTAVO PARRA NORIEGA</w:t>
      </w:r>
      <w:r w:rsidR="000D71C2">
        <w:rPr>
          <w:rFonts w:ascii="Palatino Linotype" w:hAnsi="Palatino Linotype" w:cs="Arial"/>
          <w:sz w:val="24"/>
          <w:szCs w:val="24"/>
        </w:rPr>
        <w:t xml:space="preserve"> (AUSENCIA JUSTIFICADA)</w:t>
      </w:r>
      <w:r>
        <w:rPr>
          <w:rFonts w:ascii="Palatino Linotype" w:hAnsi="Palatino Linotype" w:cs="Arial"/>
          <w:sz w:val="24"/>
          <w:szCs w:val="24"/>
        </w:rPr>
        <w:t xml:space="preserve">, EN LA </w:t>
      </w:r>
      <w:r w:rsidRPr="00A9231F">
        <w:rPr>
          <w:rFonts w:ascii="Palatino Linotype" w:hAnsi="Palatino Linotype" w:cs="Arial"/>
          <w:sz w:val="24"/>
          <w:szCs w:val="24"/>
        </w:rPr>
        <w:t>DÉCIMA</w:t>
      </w:r>
      <w:r w:rsidR="00D26EB1" w:rsidRPr="00A9231F">
        <w:rPr>
          <w:rFonts w:ascii="Palatino Linotype" w:hAnsi="Palatino Linotype" w:cs="Arial"/>
          <w:sz w:val="24"/>
          <w:szCs w:val="24"/>
        </w:rPr>
        <w:t xml:space="preserve"> SE</w:t>
      </w:r>
      <w:r w:rsidR="00A9231F" w:rsidRPr="00A9231F">
        <w:rPr>
          <w:rFonts w:ascii="Palatino Linotype" w:hAnsi="Palatino Linotype" w:cs="Arial"/>
          <w:sz w:val="24"/>
          <w:szCs w:val="24"/>
        </w:rPr>
        <w:t xml:space="preserve">XTA </w:t>
      </w:r>
      <w:r w:rsidRPr="00A9231F">
        <w:rPr>
          <w:rFonts w:ascii="Palatino Linotype" w:hAnsi="Palatino Linotype" w:cs="Arial"/>
          <w:sz w:val="24"/>
          <w:szCs w:val="24"/>
        </w:rPr>
        <w:t>SESIÓN ORDINARIA CELEBRADA EL D</w:t>
      </w:r>
      <w:r w:rsidR="00A9231F" w:rsidRPr="00A9231F">
        <w:rPr>
          <w:rFonts w:ascii="Palatino Linotype" w:hAnsi="Palatino Linotype" w:cs="Arial"/>
          <w:sz w:val="24"/>
          <w:szCs w:val="24"/>
        </w:rPr>
        <w:t>OS DE SEPTIEMBRE</w:t>
      </w:r>
      <w:r>
        <w:rPr>
          <w:rFonts w:ascii="Palatino Linotype" w:hAnsi="Palatino Linotype" w:cs="Arial"/>
          <w:sz w:val="24"/>
          <w:szCs w:val="24"/>
        </w:rPr>
        <w:t xml:space="preserve"> DE DOS MIL VEINTE, ANTE EL SECRETARIO TÉCNICO DEL PLENO, ALEXIS TAPIA RAMÍREZ. --------------------------------------------------------------------------------------------------------------</w:t>
      </w:r>
      <w:r w:rsidR="000D71C2">
        <w:rPr>
          <w:rFonts w:ascii="Palatino Linotype" w:hAnsi="Palatino Linotype" w:cs="Arial"/>
          <w:sz w:val="24"/>
          <w:szCs w:val="24"/>
        </w:rPr>
        <w:t>-</w:t>
      </w:r>
      <w:r>
        <w:rPr>
          <w:rFonts w:ascii="Palatino Linotype" w:hAnsi="Palatino Linotype" w:cs="Arial"/>
          <w:sz w:val="24"/>
          <w:szCs w:val="24"/>
        </w:rPr>
        <w:t>-----</w:t>
      </w:r>
      <w:r w:rsidR="00D26EB1">
        <w:rPr>
          <w:rFonts w:ascii="Palatino Linotype" w:hAnsi="Palatino Linotype" w:cs="Arial"/>
          <w:sz w:val="24"/>
          <w:szCs w:val="24"/>
        </w:rPr>
        <w:t>-----------</w:t>
      </w:r>
      <w:r>
        <w:rPr>
          <w:rFonts w:ascii="Palatino Linotype" w:hAnsi="Palatino Linotype" w:cs="Arial"/>
          <w:sz w:val="24"/>
          <w:szCs w:val="24"/>
        </w:rPr>
        <w:t>-------</w:t>
      </w:r>
      <w:r w:rsidR="00A9231F">
        <w:rPr>
          <w:rFonts w:ascii="Palatino Linotype" w:hAnsi="Palatino Linotype" w:cs="Arial"/>
          <w:sz w:val="24"/>
          <w:szCs w:val="24"/>
        </w:rPr>
        <w:t>---------------------------</w:t>
      </w:r>
      <w:r>
        <w:rPr>
          <w:rFonts w:ascii="Palatino Linotype" w:hAnsi="Palatino Linotype" w:cs="Arial"/>
          <w:sz w:val="24"/>
          <w:szCs w:val="24"/>
        </w:rPr>
        <w:t>----------</w:t>
      </w:r>
    </w:p>
    <w:p w14:paraId="5527D4CF" w14:textId="77777777" w:rsidR="002D6A31" w:rsidRDefault="002D6A31" w:rsidP="002D6A3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741BE55C" w14:textId="77777777" w:rsidR="002D6A31" w:rsidRDefault="002D6A31" w:rsidP="002D6A3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6D3AE44B" w14:textId="77777777" w:rsidR="002D6A31" w:rsidRDefault="002D6A31" w:rsidP="002D6A31">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0755046A" w14:textId="77777777" w:rsidR="00D90A59" w:rsidRDefault="00D90A59" w:rsidP="00D90A59">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63971106" w14:textId="77777777" w:rsidR="00D90A59" w:rsidRDefault="00D90A59" w:rsidP="00D90A59">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35750E10" w14:textId="77777777" w:rsidR="00D90A59" w:rsidRDefault="00D90A59" w:rsidP="00D90A59">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14:paraId="66A95174" w14:textId="77777777" w:rsidR="00D90A59" w:rsidRDefault="00D90A59" w:rsidP="00D90A59">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D6A31" w14:paraId="14A21B72" w14:textId="77777777" w:rsidTr="0095157A">
        <w:trPr>
          <w:jc w:val="center"/>
        </w:trPr>
        <w:tc>
          <w:tcPr>
            <w:tcW w:w="9062" w:type="dxa"/>
            <w:gridSpan w:val="2"/>
          </w:tcPr>
          <w:p w14:paraId="08A6C096" w14:textId="77777777" w:rsidR="002D6A31" w:rsidRDefault="002D6A31" w:rsidP="0095157A">
            <w:pPr>
              <w:pStyle w:val="Sinespaciado"/>
              <w:jc w:val="center"/>
              <w:rPr>
                <w:rFonts w:ascii="Palatino Linotype" w:hAnsi="Palatino Linotype"/>
                <w:b/>
              </w:rPr>
            </w:pPr>
          </w:p>
          <w:p w14:paraId="0036EE1F" w14:textId="77777777" w:rsidR="00D26EB1" w:rsidRDefault="00D26EB1" w:rsidP="0095157A">
            <w:pPr>
              <w:pStyle w:val="Sinespaciado"/>
              <w:jc w:val="center"/>
              <w:rPr>
                <w:rFonts w:ascii="Palatino Linotype" w:hAnsi="Palatino Linotype"/>
                <w:b/>
              </w:rPr>
            </w:pPr>
          </w:p>
          <w:p w14:paraId="5659D482" w14:textId="77777777" w:rsidR="002D6A31" w:rsidRDefault="002D6A31" w:rsidP="0095157A">
            <w:pPr>
              <w:pStyle w:val="Sinespaciado"/>
              <w:jc w:val="center"/>
              <w:rPr>
                <w:rFonts w:ascii="Palatino Linotype" w:hAnsi="Palatino Linotype"/>
                <w:b/>
              </w:rPr>
            </w:pPr>
          </w:p>
          <w:p w14:paraId="4F3A5060" w14:textId="77777777" w:rsidR="002D6A31" w:rsidRDefault="002D6A31" w:rsidP="0095157A">
            <w:pPr>
              <w:pStyle w:val="Sinespaciado"/>
              <w:jc w:val="center"/>
              <w:rPr>
                <w:rFonts w:ascii="Palatino Linotype" w:hAnsi="Palatino Linotype"/>
                <w:b/>
              </w:rPr>
            </w:pPr>
          </w:p>
          <w:p w14:paraId="0B2A503D" w14:textId="77777777" w:rsidR="002D6A31" w:rsidRDefault="002D6A31" w:rsidP="0095157A">
            <w:pPr>
              <w:pStyle w:val="Sinespaciado"/>
              <w:jc w:val="center"/>
              <w:rPr>
                <w:rFonts w:ascii="Palatino Linotype" w:hAnsi="Palatino Linotype"/>
                <w:b/>
              </w:rPr>
            </w:pPr>
          </w:p>
          <w:p w14:paraId="7154F412" w14:textId="77777777" w:rsidR="002D6A31" w:rsidRDefault="002D6A31" w:rsidP="0095157A">
            <w:pPr>
              <w:pStyle w:val="Sinespaciado"/>
              <w:jc w:val="center"/>
              <w:rPr>
                <w:rFonts w:ascii="Palatino Linotype" w:hAnsi="Palatino Linotype"/>
                <w:b/>
              </w:rPr>
            </w:pPr>
            <w:r>
              <w:rPr>
                <w:rFonts w:ascii="Palatino Linotype" w:hAnsi="Palatino Linotype"/>
                <w:b/>
              </w:rPr>
              <w:t>Zulema Martínez Sánchez</w:t>
            </w:r>
          </w:p>
          <w:p w14:paraId="6324546B" w14:textId="77777777" w:rsidR="002D6A31" w:rsidRDefault="002D6A31" w:rsidP="0095157A">
            <w:pPr>
              <w:pStyle w:val="Sinespaciado"/>
              <w:jc w:val="center"/>
              <w:rPr>
                <w:rFonts w:ascii="Palatino Linotype" w:hAnsi="Palatino Linotype"/>
              </w:rPr>
            </w:pPr>
            <w:r>
              <w:rPr>
                <w:rFonts w:ascii="Palatino Linotype" w:hAnsi="Palatino Linotype"/>
              </w:rPr>
              <w:t>Comisionada Presidenta</w:t>
            </w:r>
          </w:p>
          <w:p w14:paraId="03C76CB5" w14:textId="77777777" w:rsidR="002D6A31" w:rsidRDefault="002D6A31" w:rsidP="0095157A">
            <w:pPr>
              <w:pStyle w:val="Sinespaciado"/>
              <w:jc w:val="center"/>
              <w:rPr>
                <w:rFonts w:ascii="Palatino Linotype" w:hAnsi="Palatino Linotype"/>
              </w:rPr>
            </w:pPr>
            <w:r>
              <w:rPr>
                <w:rFonts w:ascii="Palatino Linotype" w:hAnsi="Palatino Linotype"/>
              </w:rPr>
              <w:t>(Rúbrica)</w:t>
            </w:r>
          </w:p>
        </w:tc>
      </w:tr>
      <w:tr w:rsidR="002D6A31" w14:paraId="0295338F" w14:textId="77777777" w:rsidTr="0095157A">
        <w:trPr>
          <w:jc w:val="center"/>
        </w:trPr>
        <w:tc>
          <w:tcPr>
            <w:tcW w:w="4531" w:type="dxa"/>
          </w:tcPr>
          <w:p w14:paraId="2A03A707" w14:textId="77777777" w:rsidR="002D6A31" w:rsidRDefault="002D6A31" w:rsidP="0095157A">
            <w:pPr>
              <w:pStyle w:val="Sinespaciado"/>
              <w:jc w:val="center"/>
              <w:rPr>
                <w:rFonts w:ascii="Palatino Linotype" w:hAnsi="Palatino Linotype"/>
                <w:b/>
              </w:rPr>
            </w:pPr>
          </w:p>
          <w:p w14:paraId="692B7D60" w14:textId="77777777" w:rsidR="002D6A31" w:rsidRDefault="002D6A31" w:rsidP="0095157A">
            <w:pPr>
              <w:pStyle w:val="Sinespaciado"/>
              <w:jc w:val="center"/>
              <w:rPr>
                <w:rFonts w:ascii="Palatino Linotype" w:hAnsi="Palatino Linotype"/>
                <w:b/>
              </w:rPr>
            </w:pPr>
          </w:p>
          <w:p w14:paraId="4475B0CE" w14:textId="77777777" w:rsidR="002D6A31" w:rsidRDefault="002D6A31" w:rsidP="0095157A">
            <w:pPr>
              <w:pStyle w:val="Sinespaciado"/>
              <w:jc w:val="center"/>
              <w:rPr>
                <w:rFonts w:ascii="Palatino Linotype" w:hAnsi="Palatino Linotype"/>
                <w:b/>
              </w:rPr>
            </w:pPr>
          </w:p>
          <w:p w14:paraId="720C9C02" w14:textId="77777777" w:rsidR="002D6A31" w:rsidRDefault="002D6A31" w:rsidP="0095157A">
            <w:pPr>
              <w:pStyle w:val="Sinespaciado"/>
              <w:jc w:val="center"/>
              <w:rPr>
                <w:rFonts w:ascii="Palatino Linotype" w:hAnsi="Palatino Linotype"/>
                <w:b/>
              </w:rPr>
            </w:pPr>
          </w:p>
          <w:p w14:paraId="68C9FC60" w14:textId="77777777" w:rsidR="002D6A31" w:rsidRDefault="002D6A31" w:rsidP="0095157A">
            <w:pPr>
              <w:pStyle w:val="Sinespaciado"/>
              <w:jc w:val="center"/>
              <w:rPr>
                <w:rFonts w:ascii="Palatino Linotype" w:hAnsi="Palatino Linotype"/>
                <w:b/>
              </w:rPr>
            </w:pPr>
          </w:p>
          <w:p w14:paraId="27E3CE43" w14:textId="77777777" w:rsidR="002D6A31" w:rsidRDefault="002D6A31" w:rsidP="0095157A">
            <w:pPr>
              <w:pStyle w:val="Sinespaciado"/>
              <w:jc w:val="center"/>
              <w:rPr>
                <w:rFonts w:ascii="Palatino Linotype" w:hAnsi="Palatino Linotype"/>
                <w:b/>
              </w:rPr>
            </w:pPr>
          </w:p>
          <w:p w14:paraId="696C9C94" w14:textId="77777777" w:rsidR="002D6A31" w:rsidRDefault="002D6A31" w:rsidP="0095157A">
            <w:pPr>
              <w:pStyle w:val="Sinespaciado"/>
              <w:jc w:val="center"/>
              <w:rPr>
                <w:rFonts w:ascii="Palatino Linotype" w:hAnsi="Palatino Linotype"/>
                <w:b/>
              </w:rPr>
            </w:pPr>
            <w:r>
              <w:rPr>
                <w:rFonts w:ascii="Palatino Linotype" w:hAnsi="Palatino Linotype"/>
                <w:b/>
              </w:rPr>
              <w:t>Eva Abaid Yapur</w:t>
            </w:r>
          </w:p>
          <w:p w14:paraId="06BFDB78" w14:textId="77777777" w:rsidR="002D6A31" w:rsidRDefault="002D6A31" w:rsidP="0095157A">
            <w:pPr>
              <w:pStyle w:val="Sinespaciado"/>
              <w:jc w:val="center"/>
              <w:rPr>
                <w:rFonts w:ascii="Palatino Linotype" w:hAnsi="Palatino Linotype"/>
              </w:rPr>
            </w:pPr>
            <w:r>
              <w:rPr>
                <w:rFonts w:ascii="Palatino Linotype" w:hAnsi="Palatino Linotype"/>
              </w:rPr>
              <w:t>Comisionada</w:t>
            </w:r>
          </w:p>
          <w:p w14:paraId="09534E2F" w14:textId="77777777" w:rsidR="002D6A31" w:rsidRDefault="002D6A31" w:rsidP="0095157A">
            <w:pPr>
              <w:pStyle w:val="Sinespaciado"/>
              <w:jc w:val="center"/>
              <w:rPr>
                <w:rFonts w:ascii="Palatino Linotype" w:hAnsi="Palatino Linotype"/>
              </w:rPr>
            </w:pPr>
            <w:r>
              <w:rPr>
                <w:rFonts w:ascii="Palatino Linotype" w:hAnsi="Palatino Linotype"/>
              </w:rPr>
              <w:t>(Rúbrica)</w:t>
            </w:r>
          </w:p>
          <w:p w14:paraId="5BEB0E68" w14:textId="77777777" w:rsidR="002D6A31" w:rsidRDefault="002D6A31" w:rsidP="0095157A">
            <w:pPr>
              <w:pStyle w:val="Sinespaciado"/>
              <w:spacing w:line="276" w:lineRule="auto"/>
              <w:jc w:val="center"/>
              <w:rPr>
                <w:rFonts w:ascii="Palatino Linotype" w:hAnsi="Palatino Linotype"/>
              </w:rPr>
            </w:pPr>
          </w:p>
          <w:p w14:paraId="6394817F" w14:textId="77777777" w:rsidR="002D6A31" w:rsidRDefault="002D6A31" w:rsidP="0095157A">
            <w:pPr>
              <w:pStyle w:val="Sinespaciado"/>
              <w:spacing w:line="276" w:lineRule="auto"/>
              <w:jc w:val="center"/>
              <w:rPr>
                <w:rFonts w:ascii="Palatino Linotype" w:hAnsi="Palatino Linotype"/>
              </w:rPr>
            </w:pPr>
          </w:p>
          <w:p w14:paraId="5338DD8C" w14:textId="77777777" w:rsidR="002D6A31" w:rsidRDefault="002D6A31" w:rsidP="0095157A">
            <w:pPr>
              <w:pStyle w:val="Sinespaciado"/>
              <w:spacing w:line="276" w:lineRule="auto"/>
              <w:jc w:val="center"/>
              <w:rPr>
                <w:rFonts w:ascii="Palatino Linotype" w:hAnsi="Palatino Linotype"/>
              </w:rPr>
            </w:pPr>
          </w:p>
          <w:p w14:paraId="479819BA" w14:textId="77777777" w:rsidR="002D6A31" w:rsidRDefault="002D6A31" w:rsidP="0095157A">
            <w:pPr>
              <w:pStyle w:val="Sinespaciado"/>
              <w:spacing w:line="276" w:lineRule="auto"/>
              <w:jc w:val="center"/>
              <w:rPr>
                <w:rFonts w:ascii="Palatino Linotype" w:hAnsi="Palatino Linotype"/>
              </w:rPr>
            </w:pPr>
          </w:p>
          <w:p w14:paraId="311FD48E" w14:textId="77777777" w:rsidR="002D6A31" w:rsidRDefault="002D6A31" w:rsidP="0095157A">
            <w:pPr>
              <w:pStyle w:val="Sinespaciado"/>
              <w:spacing w:line="276" w:lineRule="auto"/>
              <w:jc w:val="center"/>
              <w:rPr>
                <w:rFonts w:ascii="Palatino Linotype" w:hAnsi="Palatino Linotype"/>
              </w:rPr>
            </w:pPr>
          </w:p>
          <w:p w14:paraId="2D2A1937" w14:textId="77777777" w:rsidR="002D6A31" w:rsidRDefault="002D6A31" w:rsidP="0095157A">
            <w:pPr>
              <w:pStyle w:val="Sinespaciado"/>
              <w:spacing w:line="276" w:lineRule="auto"/>
              <w:jc w:val="center"/>
              <w:rPr>
                <w:rFonts w:ascii="Palatino Linotype" w:hAnsi="Palatino Linotype"/>
              </w:rPr>
            </w:pPr>
          </w:p>
          <w:p w14:paraId="43160D5A" w14:textId="77777777" w:rsidR="002D6A31" w:rsidRDefault="002D6A31" w:rsidP="0095157A">
            <w:pPr>
              <w:pStyle w:val="Sinespaciado"/>
              <w:spacing w:line="276" w:lineRule="auto"/>
              <w:jc w:val="center"/>
              <w:rPr>
                <w:rFonts w:ascii="Palatino Linotype" w:hAnsi="Palatino Linotype"/>
                <w:b/>
              </w:rPr>
            </w:pPr>
            <w:r>
              <w:rPr>
                <w:rFonts w:ascii="Palatino Linotype" w:hAnsi="Palatino Linotype"/>
                <w:b/>
              </w:rPr>
              <w:t>Javier Martínez Cruz</w:t>
            </w:r>
          </w:p>
          <w:p w14:paraId="400AFC47" w14:textId="77777777" w:rsidR="002D6A31" w:rsidRDefault="002D6A31" w:rsidP="0095157A">
            <w:pPr>
              <w:pStyle w:val="Sinespaciado"/>
              <w:spacing w:line="276" w:lineRule="auto"/>
              <w:jc w:val="center"/>
              <w:rPr>
                <w:rFonts w:ascii="Palatino Linotype" w:hAnsi="Palatino Linotype"/>
              </w:rPr>
            </w:pPr>
            <w:r>
              <w:rPr>
                <w:rFonts w:ascii="Palatino Linotype" w:hAnsi="Palatino Linotype"/>
              </w:rPr>
              <w:t>Comisionado</w:t>
            </w:r>
          </w:p>
          <w:p w14:paraId="007D0DAF" w14:textId="77777777" w:rsidR="002D6A31" w:rsidRDefault="002D6A31" w:rsidP="0095157A">
            <w:pPr>
              <w:pStyle w:val="Sinespaciado"/>
              <w:spacing w:line="276" w:lineRule="auto"/>
              <w:jc w:val="center"/>
              <w:rPr>
                <w:rFonts w:ascii="Palatino Linotype" w:hAnsi="Palatino Linotype"/>
              </w:rPr>
            </w:pPr>
            <w:r>
              <w:rPr>
                <w:rFonts w:ascii="Palatino Linotype" w:hAnsi="Palatino Linotype"/>
              </w:rPr>
              <w:t>(Rúbrica)</w:t>
            </w:r>
          </w:p>
        </w:tc>
        <w:tc>
          <w:tcPr>
            <w:tcW w:w="4531" w:type="dxa"/>
          </w:tcPr>
          <w:p w14:paraId="5882968A" w14:textId="77777777" w:rsidR="002D6A31" w:rsidRDefault="002D6A31" w:rsidP="0095157A">
            <w:pPr>
              <w:pStyle w:val="Sinespaciado"/>
              <w:jc w:val="center"/>
              <w:rPr>
                <w:rFonts w:ascii="Palatino Linotype" w:hAnsi="Palatino Linotype"/>
                <w:b/>
              </w:rPr>
            </w:pPr>
          </w:p>
          <w:p w14:paraId="24D60D2B" w14:textId="77777777" w:rsidR="002D6A31" w:rsidRDefault="002D6A31" w:rsidP="0095157A">
            <w:pPr>
              <w:pStyle w:val="Sinespaciado"/>
              <w:jc w:val="center"/>
              <w:rPr>
                <w:rFonts w:ascii="Palatino Linotype" w:hAnsi="Palatino Linotype"/>
                <w:b/>
              </w:rPr>
            </w:pPr>
          </w:p>
          <w:p w14:paraId="42C3F22E" w14:textId="77777777" w:rsidR="002D6A31" w:rsidRDefault="002D6A31" w:rsidP="0095157A">
            <w:pPr>
              <w:pStyle w:val="Sinespaciado"/>
              <w:jc w:val="center"/>
              <w:rPr>
                <w:rFonts w:ascii="Palatino Linotype" w:hAnsi="Palatino Linotype"/>
                <w:b/>
              </w:rPr>
            </w:pPr>
          </w:p>
          <w:p w14:paraId="722E9418" w14:textId="77777777" w:rsidR="002D6A31" w:rsidRDefault="002D6A31" w:rsidP="0095157A">
            <w:pPr>
              <w:pStyle w:val="Sinespaciado"/>
              <w:jc w:val="center"/>
              <w:rPr>
                <w:rFonts w:ascii="Palatino Linotype" w:hAnsi="Palatino Linotype"/>
                <w:b/>
              </w:rPr>
            </w:pPr>
          </w:p>
          <w:p w14:paraId="7FF43E32" w14:textId="77777777" w:rsidR="002D6A31" w:rsidRDefault="002D6A31" w:rsidP="0095157A">
            <w:pPr>
              <w:pStyle w:val="Sinespaciado"/>
              <w:jc w:val="center"/>
              <w:rPr>
                <w:rFonts w:ascii="Palatino Linotype" w:hAnsi="Palatino Linotype"/>
                <w:b/>
              </w:rPr>
            </w:pPr>
          </w:p>
          <w:p w14:paraId="58031081" w14:textId="77777777" w:rsidR="002D6A31" w:rsidRDefault="002D6A31" w:rsidP="0095157A">
            <w:pPr>
              <w:pStyle w:val="Sinespaciado"/>
              <w:jc w:val="center"/>
              <w:rPr>
                <w:rFonts w:ascii="Palatino Linotype" w:hAnsi="Palatino Linotype"/>
                <w:b/>
              </w:rPr>
            </w:pPr>
          </w:p>
          <w:p w14:paraId="089D06F3" w14:textId="77777777" w:rsidR="002D6A31" w:rsidRDefault="002D6A31" w:rsidP="0095157A">
            <w:pPr>
              <w:pStyle w:val="Sinespaciado"/>
              <w:jc w:val="center"/>
              <w:rPr>
                <w:rFonts w:ascii="Palatino Linotype" w:hAnsi="Palatino Linotype"/>
                <w:b/>
              </w:rPr>
            </w:pPr>
            <w:r>
              <w:rPr>
                <w:rFonts w:ascii="Palatino Linotype" w:hAnsi="Palatino Linotype"/>
                <w:b/>
              </w:rPr>
              <w:t>José Guadalupe Luna Hernández</w:t>
            </w:r>
          </w:p>
          <w:p w14:paraId="0B2042D7" w14:textId="77777777" w:rsidR="002D6A31" w:rsidRDefault="002D6A31" w:rsidP="0095157A">
            <w:pPr>
              <w:pStyle w:val="Sinespaciado"/>
              <w:jc w:val="center"/>
              <w:rPr>
                <w:rFonts w:ascii="Palatino Linotype" w:hAnsi="Palatino Linotype"/>
              </w:rPr>
            </w:pPr>
            <w:r>
              <w:rPr>
                <w:rFonts w:ascii="Palatino Linotype" w:hAnsi="Palatino Linotype"/>
              </w:rPr>
              <w:t>Comisionado</w:t>
            </w:r>
          </w:p>
          <w:p w14:paraId="6FB0EC2C" w14:textId="77777777" w:rsidR="002D6A31" w:rsidRDefault="002D6A31" w:rsidP="0095157A">
            <w:pPr>
              <w:pStyle w:val="Sinespaciado"/>
              <w:jc w:val="center"/>
              <w:rPr>
                <w:rFonts w:ascii="Palatino Linotype" w:hAnsi="Palatino Linotype"/>
              </w:rPr>
            </w:pPr>
            <w:r>
              <w:rPr>
                <w:rFonts w:ascii="Palatino Linotype" w:hAnsi="Palatino Linotype"/>
              </w:rPr>
              <w:t>(Rúbrica)</w:t>
            </w:r>
          </w:p>
          <w:p w14:paraId="71614B6B" w14:textId="77777777" w:rsidR="002D6A31" w:rsidRDefault="002D6A31" w:rsidP="0095157A">
            <w:pPr>
              <w:pStyle w:val="Sinespaciado"/>
              <w:jc w:val="center"/>
              <w:rPr>
                <w:rFonts w:ascii="Palatino Linotype" w:hAnsi="Palatino Linotype"/>
              </w:rPr>
            </w:pPr>
          </w:p>
          <w:p w14:paraId="3C973664" w14:textId="77777777" w:rsidR="002D6A31" w:rsidRDefault="002D6A31" w:rsidP="0095157A">
            <w:pPr>
              <w:pStyle w:val="Sinespaciado"/>
              <w:jc w:val="center"/>
              <w:rPr>
                <w:rFonts w:ascii="Palatino Linotype" w:hAnsi="Palatino Linotype"/>
              </w:rPr>
            </w:pPr>
          </w:p>
          <w:p w14:paraId="100E712C" w14:textId="77777777" w:rsidR="002D6A31" w:rsidRDefault="002D6A31" w:rsidP="0095157A">
            <w:pPr>
              <w:pStyle w:val="Sinespaciado"/>
              <w:jc w:val="center"/>
              <w:rPr>
                <w:rFonts w:ascii="Palatino Linotype" w:hAnsi="Palatino Linotype"/>
              </w:rPr>
            </w:pPr>
          </w:p>
          <w:p w14:paraId="15186C78" w14:textId="77777777" w:rsidR="002D6A31" w:rsidRDefault="002D6A31" w:rsidP="0095157A">
            <w:pPr>
              <w:pStyle w:val="Sinespaciado"/>
              <w:jc w:val="center"/>
              <w:rPr>
                <w:rFonts w:ascii="Palatino Linotype" w:hAnsi="Palatino Linotype"/>
              </w:rPr>
            </w:pPr>
          </w:p>
          <w:p w14:paraId="6505F602" w14:textId="77777777" w:rsidR="002D6A31" w:rsidRDefault="002D6A31" w:rsidP="0095157A">
            <w:pPr>
              <w:pStyle w:val="Sinespaciado"/>
              <w:jc w:val="center"/>
              <w:rPr>
                <w:rFonts w:ascii="Palatino Linotype" w:hAnsi="Palatino Linotype"/>
              </w:rPr>
            </w:pPr>
          </w:p>
          <w:p w14:paraId="30BB9055" w14:textId="77777777" w:rsidR="002D6A31" w:rsidRDefault="002D6A31" w:rsidP="0095157A">
            <w:pPr>
              <w:pStyle w:val="Sinespaciado"/>
              <w:jc w:val="center"/>
              <w:rPr>
                <w:rFonts w:ascii="Palatino Linotype" w:hAnsi="Palatino Linotype"/>
              </w:rPr>
            </w:pPr>
          </w:p>
          <w:p w14:paraId="269CCC0C" w14:textId="77777777" w:rsidR="002D6A31" w:rsidRDefault="002D6A31" w:rsidP="0095157A">
            <w:pPr>
              <w:pStyle w:val="Sinespaciado"/>
              <w:jc w:val="center"/>
              <w:rPr>
                <w:rFonts w:ascii="Palatino Linotype" w:hAnsi="Palatino Linotype"/>
              </w:rPr>
            </w:pPr>
          </w:p>
          <w:p w14:paraId="684CA08E" w14:textId="77777777" w:rsidR="002D6A31" w:rsidRDefault="002D6A31" w:rsidP="0095157A">
            <w:pPr>
              <w:pStyle w:val="Sinespaciado"/>
              <w:spacing w:line="276" w:lineRule="auto"/>
              <w:jc w:val="center"/>
              <w:rPr>
                <w:rFonts w:ascii="Palatino Linotype" w:hAnsi="Palatino Linotype"/>
                <w:b/>
              </w:rPr>
            </w:pPr>
            <w:r>
              <w:rPr>
                <w:rFonts w:ascii="Palatino Linotype" w:hAnsi="Palatino Linotype"/>
                <w:b/>
              </w:rPr>
              <w:t>Luis Gustavo Parra Noriega</w:t>
            </w:r>
          </w:p>
          <w:p w14:paraId="5EB84A44" w14:textId="77777777" w:rsidR="002D6A31" w:rsidRDefault="002D6A31" w:rsidP="0095157A">
            <w:pPr>
              <w:pStyle w:val="Sinespaciado"/>
              <w:spacing w:line="276" w:lineRule="auto"/>
              <w:jc w:val="center"/>
              <w:rPr>
                <w:rFonts w:ascii="Palatino Linotype" w:hAnsi="Palatino Linotype"/>
              </w:rPr>
            </w:pPr>
            <w:r>
              <w:rPr>
                <w:rFonts w:ascii="Palatino Linotype" w:hAnsi="Palatino Linotype"/>
              </w:rPr>
              <w:t xml:space="preserve">Comisionado </w:t>
            </w:r>
          </w:p>
          <w:p w14:paraId="5F05F502" w14:textId="77777777" w:rsidR="002D6A31" w:rsidRDefault="002D6A31" w:rsidP="000D71C2">
            <w:pPr>
              <w:pStyle w:val="Sinespaciado"/>
              <w:spacing w:line="276" w:lineRule="auto"/>
              <w:jc w:val="center"/>
              <w:rPr>
                <w:rFonts w:ascii="Palatino Linotype" w:hAnsi="Palatino Linotype"/>
              </w:rPr>
            </w:pPr>
            <w:r>
              <w:rPr>
                <w:rFonts w:ascii="Palatino Linotype" w:hAnsi="Palatino Linotype"/>
              </w:rPr>
              <w:t>(</w:t>
            </w:r>
            <w:r w:rsidR="000D71C2">
              <w:rPr>
                <w:rFonts w:ascii="Palatino Linotype" w:hAnsi="Palatino Linotype"/>
              </w:rPr>
              <w:t>Ausencia justificada</w:t>
            </w:r>
            <w:r>
              <w:rPr>
                <w:rFonts w:ascii="Palatino Linotype" w:hAnsi="Palatino Linotype"/>
              </w:rPr>
              <w:t>)</w:t>
            </w:r>
          </w:p>
        </w:tc>
      </w:tr>
      <w:tr w:rsidR="002D6A31" w14:paraId="2CADFA1D" w14:textId="77777777" w:rsidTr="0095157A">
        <w:trPr>
          <w:jc w:val="center"/>
        </w:trPr>
        <w:tc>
          <w:tcPr>
            <w:tcW w:w="9062" w:type="dxa"/>
            <w:gridSpan w:val="2"/>
          </w:tcPr>
          <w:p w14:paraId="30E7A2A8" w14:textId="77777777" w:rsidR="002D6A31" w:rsidRDefault="002D6A31" w:rsidP="0095157A">
            <w:pPr>
              <w:pStyle w:val="Sinespaciado"/>
              <w:jc w:val="center"/>
              <w:rPr>
                <w:rFonts w:ascii="Palatino Linotype" w:hAnsi="Palatino Linotype"/>
                <w:b/>
              </w:rPr>
            </w:pPr>
          </w:p>
          <w:p w14:paraId="4157D93B" w14:textId="77777777" w:rsidR="002D6A31" w:rsidRDefault="002D6A31" w:rsidP="0095157A">
            <w:pPr>
              <w:pStyle w:val="Sinespaciado"/>
              <w:jc w:val="center"/>
              <w:rPr>
                <w:rFonts w:ascii="Palatino Linotype" w:hAnsi="Palatino Linotype"/>
                <w:b/>
              </w:rPr>
            </w:pPr>
          </w:p>
          <w:p w14:paraId="623580E0" w14:textId="77777777" w:rsidR="002D6A31" w:rsidRDefault="002D6A31" w:rsidP="0095157A">
            <w:pPr>
              <w:pStyle w:val="Sinespaciado"/>
              <w:jc w:val="center"/>
              <w:rPr>
                <w:rFonts w:ascii="Palatino Linotype" w:hAnsi="Palatino Linotype"/>
                <w:b/>
              </w:rPr>
            </w:pPr>
          </w:p>
          <w:p w14:paraId="399E066A" w14:textId="77777777" w:rsidR="002D6A31" w:rsidRDefault="002D6A31" w:rsidP="0095157A">
            <w:pPr>
              <w:pStyle w:val="Sinespaciado"/>
              <w:jc w:val="center"/>
              <w:rPr>
                <w:rFonts w:ascii="Palatino Linotype" w:hAnsi="Palatino Linotype"/>
                <w:b/>
              </w:rPr>
            </w:pPr>
          </w:p>
          <w:p w14:paraId="7E68DFB4" w14:textId="77777777" w:rsidR="002D6A31" w:rsidRDefault="002D6A31" w:rsidP="0095157A">
            <w:pPr>
              <w:pStyle w:val="Sinespaciado"/>
              <w:jc w:val="center"/>
              <w:rPr>
                <w:rFonts w:ascii="Palatino Linotype" w:hAnsi="Palatino Linotype"/>
                <w:b/>
              </w:rPr>
            </w:pPr>
          </w:p>
          <w:p w14:paraId="185AFC5F" w14:textId="77777777" w:rsidR="002D6A31" w:rsidRDefault="002D6A31" w:rsidP="0095157A">
            <w:pPr>
              <w:pStyle w:val="Sinespaciado"/>
              <w:jc w:val="center"/>
              <w:rPr>
                <w:rFonts w:ascii="Palatino Linotype" w:hAnsi="Palatino Linotype"/>
                <w:b/>
              </w:rPr>
            </w:pPr>
            <w:r>
              <w:rPr>
                <w:rFonts w:ascii="Palatino Linotype" w:hAnsi="Palatino Linotype"/>
                <w:b/>
              </w:rPr>
              <w:t>Alexis Tapia Ramírez</w:t>
            </w:r>
          </w:p>
          <w:p w14:paraId="75908547" w14:textId="77777777" w:rsidR="002D6A31" w:rsidRDefault="002D6A31" w:rsidP="0095157A">
            <w:pPr>
              <w:pStyle w:val="Sinespaciado"/>
              <w:jc w:val="center"/>
              <w:rPr>
                <w:rFonts w:ascii="Palatino Linotype" w:hAnsi="Palatino Linotype"/>
              </w:rPr>
            </w:pPr>
            <w:r>
              <w:rPr>
                <w:rFonts w:ascii="Palatino Linotype" w:hAnsi="Palatino Linotype"/>
              </w:rPr>
              <w:t>Secretario Técnico del Pleno</w:t>
            </w:r>
          </w:p>
          <w:p w14:paraId="4455DA8C" w14:textId="77777777" w:rsidR="002D6A31" w:rsidRPr="00B52ED2" w:rsidRDefault="002D6A31" w:rsidP="0095157A">
            <w:pPr>
              <w:pStyle w:val="Sinespaciado"/>
              <w:jc w:val="center"/>
              <w:rPr>
                <w:rFonts w:ascii="Palatino Linotype" w:hAnsi="Palatino Linotype"/>
              </w:rPr>
            </w:pPr>
            <w:r>
              <w:rPr>
                <w:rFonts w:ascii="Palatino Linotype" w:hAnsi="Palatino Linotype"/>
              </w:rPr>
              <w:t>(Rúbrica)</w:t>
            </w:r>
          </w:p>
        </w:tc>
      </w:tr>
    </w:tbl>
    <w:p w14:paraId="2960E86D" w14:textId="77777777" w:rsidR="002D6A31" w:rsidRPr="00B36966" w:rsidRDefault="002D6A31" w:rsidP="002D6A31">
      <w:pPr>
        <w:spacing w:after="0" w:line="240" w:lineRule="auto"/>
        <w:jc w:val="both"/>
        <w:rPr>
          <w:rFonts w:ascii="Palatino Linotype" w:hAnsi="Palatino Linotype" w:cs="Arial"/>
          <w:sz w:val="2"/>
          <w:szCs w:val="20"/>
        </w:rPr>
      </w:pPr>
    </w:p>
    <w:p w14:paraId="05C178CA" w14:textId="77777777" w:rsidR="002D6A31" w:rsidRPr="0055560B" w:rsidRDefault="002D6A31" w:rsidP="002D6A31">
      <w:pPr>
        <w:spacing w:after="0" w:line="240" w:lineRule="auto"/>
        <w:jc w:val="both"/>
        <w:rPr>
          <w:rFonts w:ascii="Palatino Linotype" w:hAnsi="Palatino Linotype" w:cs="Arial"/>
          <w:sz w:val="16"/>
          <w:szCs w:val="18"/>
        </w:rPr>
      </w:pPr>
      <w:r w:rsidRPr="0055560B">
        <w:rPr>
          <w:rFonts w:ascii="Palatino Linotype" w:hAnsi="Palatino Linotype" w:cs="Arial"/>
          <w:sz w:val="16"/>
          <w:szCs w:val="18"/>
        </w:rPr>
        <w:t xml:space="preserve">Esta hoja corresponde a la resolución de fecha </w:t>
      </w:r>
      <w:r w:rsidR="00A9231F">
        <w:rPr>
          <w:rFonts w:ascii="Palatino Linotype" w:hAnsi="Palatino Linotype" w:cs="Arial"/>
          <w:sz w:val="16"/>
          <w:szCs w:val="18"/>
        </w:rPr>
        <w:t xml:space="preserve">dos de septiembre </w:t>
      </w:r>
      <w:r w:rsidRPr="00A9231F">
        <w:rPr>
          <w:rFonts w:ascii="Palatino Linotype" w:hAnsi="Palatino Linotype" w:cs="Arial"/>
          <w:sz w:val="16"/>
          <w:szCs w:val="18"/>
        </w:rPr>
        <w:t>de dos mil veinte</w:t>
      </w:r>
      <w:r>
        <w:rPr>
          <w:rFonts w:ascii="Palatino Linotype" w:hAnsi="Palatino Linotype" w:cs="Arial"/>
          <w:sz w:val="16"/>
          <w:szCs w:val="18"/>
        </w:rPr>
        <w:t xml:space="preserve">, emitida en </w:t>
      </w:r>
      <w:r w:rsidRPr="0055560B">
        <w:rPr>
          <w:rFonts w:ascii="Palatino Linotype" w:hAnsi="Palatino Linotype" w:cs="Arial"/>
          <w:sz w:val="16"/>
          <w:szCs w:val="18"/>
        </w:rPr>
        <w:t>l</w:t>
      </w:r>
      <w:r>
        <w:rPr>
          <w:rFonts w:ascii="Palatino Linotype" w:hAnsi="Palatino Linotype" w:cs="Arial"/>
          <w:sz w:val="16"/>
          <w:szCs w:val="18"/>
        </w:rPr>
        <w:t>os</w:t>
      </w:r>
      <w:r w:rsidRPr="0055560B">
        <w:rPr>
          <w:rFonts w:ascii="Palatino Linotype" w:hAnsi="Palatino Linotype" w:cs="Arial"/>
          <w:sz w:val="16"/>
          <w:szCs w:val="18"/>
        </w:rPr>
        <w:t xml:space="preserve"> recurso</w:t>
      </w:r>
      <w:r>
        <w:rPr>
          <w:rFonts w:ascii="Palatino Linotype" w:hAnsi="Palatino Linotype" w:cs="Arial"/>
          <w:sz w:val="16"/>
          <w:szCs w:val="18"/>
        </w:rPr>
        <w:t>s</w:t>
      </w:r>
      <w:r w:rsidRPr="0055560B">
        <w:rPr>
          <w:rFonts w:ascii="Palatino Linotype" w:hAnsi="Palatino Linotype" w:cs="Arial"/>
          <w:sz w:val="16"/>
          <w:szCs w:val="18"/>
        </w:rPr>
        <w:t xml:space="preserve"> de revisión </w:t>
      </w:r>
      <w:r w:rsidRPr="0055560B">
        <w:rPr>
          <w:rFonts w:ascii="Palatino Linotype" w:hAnsi="Palatino Linotype" w:cs="Arial"/>
          <w:bCs/>
          <w:sz w:val="16"/>
          <w:szCs w:val="18"/>
          <w:lang w:eastAsia="es-MX"/>
        </w:rPr>
        <w:t>0</w:t>
      </w:r>
      <w:r w:rsidR="00D26EB1">
        <w:rPr>
          <w:rFonts w:ascii="Palatino Linotype" w:hAnsi="Palatino Linotype" w:cs="Arial"/>
          <w:bCs/>
          <w:sz w:val="16"/>
          <w:szCs w:val="18"/>
          <w:lang w:eastAsia="es-MX"/>
        </w:rPr>
        <w:t>1385</w:t>
      </w:r>
      <w:r>
        <w:rPr>
          <w:rFonts w:ascii="Palatino Linotype" w:hAnsi="Palatino Linotype" w:cs="Arial"/>
          <w:bCs/>
          <w:sz w:val="16"/>
          <w:szCs w:val="18"/>
          <w:lang w:eastAsia="es-MX"/>
        </w:rPr>
        <w:t>/INFOEM/IP/RR/2020.</w:t>
      </w:r>
    </w:p>
    <w:p w14:paraId="6A439307" w14:textId="77777777" w:rsidR="0095157A" w:rsidRDefault="002D6A31" w:rsidP="00D26EB1">
      <w:pPr>
        <w:spacing w:after="0"/>
      </w:pPr>
      <w:r w:rsidRPr="0055560B">
        <w:rPr>
          <w:rFonts w:ascii="Palatino Linotype" w:hAnsi="Palatino Linotype"/>
          <w:sz w:val="16"/>
          <w:szCs w:val="18"/>
        </w:rPr>
        <w:t>OSAM/HAP</w:t>
      </w:r>
    </w:p>
    <w:sectPr w:rsidR="0095157A" w:rsidSect="0095157A">
      <w:headerReference w:type="even" r:id="rId11"/>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C9C66E" w14:textId="77777777" w:rsidR="00B52A04" w:rsidRDefault="00B52A04" w:rsidP="002D6A31">
      <w:pPr>
        <w:spacing w:after="0" w:line="240" w:lineRule="auto"/>
      </w:pPr>
      <w:r>
        <w:separator/>
      </w:r>
    </w:p>
  </w:endnote>
  <w:endnote w:type="continuationSeparator" w:id="0">
    <w:p w14:paraId="47AC5786" w14:textId="77777777" w:rsidR="00B52A04" w:rsidRDefault="00B52A04" w:rsidP="002D6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DBC44D4" w14:textId="77777777" w:rsidR="00204419" w:rsidRPr="002D6DD8" w:rsidRDefault="00204419" w:rsidP="0095157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579AD">
              <w:rPr>
                <w:rFonts w:ascii="Palatino Linotype" w:hAnsi="Palatino Linotype"/>
                <w:bCs/>
                <w:noProof/>
                <w:sz w:val="20"/>
              </w:rPr>
              <w:t>40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579AD">
              <w:rPr>
                <w:rFonts w:ascii="Palatino Linotype" w:hAnsi="Palatino Linotype"/>
                <w:bCs/>
                <w:noProof/>
                <w:sz w:val="20"/>
              </w:rPr>
              <w:t>41</w:t>
            </w:r>
            <w:r>
              <w:rPr>
                <w:rFonts w:ascii="Palatino Linotype" w:hAnsi="Palatino Linotype"/>
                <w:bCs/>
                <w:noProof/>
                <w:sz w:val="20"/>
              </w:rPr>
              <w:fldChar w:fldCharType="end"/>
            </w:r>
          </w:p>
        </w:sdtContent>
      </w:sdt>
    </w:sdtContent>
  </w:sdt>
  <w:p w14:paraId="5AA942D2" w14:textId="77777777" w:rsidR="00204419" w:rsidRDefault="0020441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43B97" w14:textId="77777777" w:rsidR="00204419" w:rsidRPr="000B69FA" w:rsidRDefault="00204419" w:rsidP="0095157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579A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579AD">
      <w:rPr>
        <w:rFonts w:ascii="Palatino Linotype" w:hAnsi="Palatino Linotype"/>
        <w:bCs/>
        <w:noProof/>
        <w:sz w:val="20"/>
      </w:rPr>
      <w:t>41</w:t>
    </w:r>
    <w:r>
      <w:rPr>
        <w:rFonts w:ascii="Palatino Linotype" w:hAnsi="Palatino Linotype"/>
        <w:bCs/>
        <w:noProof/>
        <w:sz w:val="20"/>
      </w:rPr>
      <w:fldChar w:fldCharType="end"/>
    </w:r>
  </w:p>
  <w:p w14:paraId="182ED1A5" w14:textId="77777777" w:rsidR="00204419" w:rsidRDefault="0020441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B41E96" w14:textId="77777777" w:rsidR="00B52A04" w:rsidRDefault="00B52A04" w:rsidP="002D6A31">
      <w:pPr>
        <w:spacing w:after="0" w:line="240" w:lineRule="auto"/>
      </w:pPr>
      <w:r>
        <w:separator/>
      </w:r>
    </w:p>
  </w:footnote>
  <w:footnote w:type="continuationSeparator" w:id="0">
    <w:p w14:paraId="71F15D04" w14:textId="77777777" w:rsidR="00B52A04" w:rsidRDefault="00B52A04" w:rsidP="002D6A31">
      <w:pPr>
        <w:spacing w:after="0" w:line="240" w:lineRule="auto"/>
      </w:pPr>
      <w:r>
        <w:continuationSeparator/>
      </w:r>
    </w:p>
  </w:footnote>
  <w:footnote w:id="1">
    <w:p w14:paraId="48B04AFD" w14:textId="77777777" w:rsidR="00204419" w:rsidRPr="003A47AB" w:rsidRDefault="00204419" w:rsidP="00A7220C">
      <w:pPr>
        <w:pStyle w:val="Textonotapie"/>
        <w:jc w:val="both"/>
      </w:pPr>
      <w:r>
        <w:rPr>
          <w:rStyle w:val="Refdenotaalpie"/>
        </w:rPr>
        <w:footnoteRef/>
      </w:r>
      <w:r>
        <w:t xml:space="preserve"> </w:t>
      </w:r>
      <w:r w:rsidRPr="00020AF3">
        <w:rPr>
          <w:rFonts w:ascii="Palatino Linotype" w:hAnsi="Palatino Linotype"/>
          <w:sz w:val="18"/>
          <w:szCs w:val="18"/>
        </w:rPr>
        <w:t xml:space="preserve">Los archivos </w:t>
      </w:r>
      <w:r w:rsidRPr="00020AF3">
        <w:rPr>
          <w:rFonts w:ascii="Palatino Linotype" w:hAnsi="Palatino Linotype"/>
          <w:b/>
          <w:sz w:val="18"/>
          <w:szCs w:val="18"/>
        </w:rPr>
        <w:t>Zip (.zip o .zipx)</w:t>
      </w:r>
      <w:r w:rsidRPr="00020AF3">
        <w:rPr>
          <w:rFonts w:ascii="Palatino Linotype" w:hAnsi="Palatino Linotype"/>
          <w:sz w:val="18"/>
          <w:szCs w:val="18"/>
        </w:rPr>
        <w:t xml:space="preserve"> son archivos individuales, algunas veces llamados "ficheros", que contienen uno o más archivos comprimidos. Los archivos Zip facilitan agrupar archivos relacionados y transportarlos, enviarlos por correo electrónico, descargar y almacenar datos y software de forma más rápida y eficiente. El formato Zip es el formato de compresión más popular usado en ambiente Windows; WinZip es el Líder en Compresión para Windows. </w:t>
      </w:r>
      <w:hyperlink r:id="rId1" w:history="1">
        <w:r w:rsidRPr="00020AF3">
          <w:rPr>
            <w:rStyle w:val="Hipervnculo"/>
            <w:rFonts w:ascii="Palatino Linotype" w:hAnsi="Palatino Linotype"/>
            <w:sz w:val="18"/>
            <w:szCs w:val="18"/>
          </w:rPr>
          <w:t>https://www.winzip.com/win/es/aboutzip.html</w:t>
        </w:r>
      </w:hyperlink>
      <w:r>
        <w:rPr>
          <w:rFonts w:ascii="Palatino Linotype" w:hAnsi="Palatino Linotype"/>
          <w:i/>
        </w:rPr>
        <w:t xml:space="preserve"> </w:t>
      </w:r>
    </w:p>
  </w:footnote>
  <w:footnote w:id="2">
    <w:p w14:paraId="2E39A992" w14:textId="77777777" w:rsidR="00204419" w:rsidRPr="009D681B" w:rsidRDefault="00204419" w:rsidP="00DD3442">
      <w:pPr>
        <w:pStyle w:val="Textonotapie"/>
        <w:jc w:val="both"/>
        <w:rPr>
          <w:rFonts w:ascii="Palatino Linotype" w:hAnsi="Palatino Linotype"/>
          <w:i/>
        </w:rPr>
      </w:pPr>
      <w:r w:rsidRPr="009D681B">
        <w:rPr>
          <w:rStyle w:val="Refdenotaalpie"/>
          <w:rFonts w:ascii="Palatino Linotype" w:hAnsi="Palatino Linotype"/>
          <w:i/>
        </w:rPr>
        <w:footnoteRef/>
      </w:r>
      <w:r w:rsidRPr="009D681B">
        <w:rPr>
          <w:rFonts w:ascii="Palatino Linotype" w:hAnsi="Palatino Linotype"/>
          <w:i/>
        </w:rPr>
        <w:t xml:space="preserve"> </w:t>
      </w:r>
      <w:r w:rsidRPr="009D681B">
        <w:rPr>
          <w:rFonts w:ascii="Palatino Linotype" w:hAnsi="Palatino Linotype"/>
          <w:b/>
          <w:i/>
        </w:rPr>
        <w:t>Artículo 91.</w:t>
      </w:r>
      <w:r w:rsidRPr="009D681B">
        <w:rPr>
          <w:rFonts w:ascii="Palatino Linotype" w:hAnsi="Palatino Linotype"/>
          <w:i/>
        </w:rPr>
        <w:t xml:space="preserve"> El acceso a la información pública será restringido excepcionalmente, cuando ésta sea clasificada como reservada o confidencial.</w:t>
      </w:r>
    </w:p>
    <w:p w14:paraId="752B21D3" w14:textId="77777777" w:rsidR="00204419" w:rsidRPr="009D681B" w:rsidRDefault="00204419" w:rsidP="00DD3442">
      <w:pPr>
        <w:pStyle w:val="Textonotapie"/>
        <w:jc w:val="both"/>
        <w:rPr>
          <w:rFonts w:ascii="Palatino Linotype" w:hAnsi="Palatino Linotype"/>
          <w:i/>
        </w:rPr>
      </w:pPr>
    </w:p>
    <w:p w14:paraId="12BD890D" w14:textId="77777777" w:rsidR="00204419" w:rsidRPr="009D681B" w:rsidRDefault="00204419" w:rsidP="00DD3442">
      <w:pPr>
        <w:pStyle w:val="Textonotapie"/>
        <w:jc w:val="both"/>
        <w:rPr>
          <w:rFonts w:ascii="Palatino Linotype" w:hAnsi="Palatino Linotype"/>
          <w:i/>
        </w:rPr>
      </w:pPr>
      <w:r w:rsidRPr="009D681B">
        <w:rPr>
          <w:rFonts w:ascii="Palatino Linotype" w:hAnsi="Palatino Linotype"/>
          <w:i/>
        </w:rPr>
        <w:t>“</w:t>
      </w:r>
      <w:r w:rsidRPr="009D681B">
        <w:rPr>
          <w:rFonts w:ascii="Palatino Linotype" w:hAnsi="Palatino Linotype"/>
          <w:b/>
          <w:i/>
        </w:rPr>
        <w:t>Artículo 140</w:t>
      </w:r>
      <w:r w:rsidRPr="009D681B">
        <w:rPr>
          <w:rFonts w:ascii="Palatino Linotype" w:hAnsi="Palatino Linotype"/>
          <w:i/>
        </w:rPr>
        <w:t>. El acceso a la información pública será restringido excepcionalmente, cuando por razones de interés público, ésta sea clasificada como reservada, conforme a los criterios siguientes:</w:t>
      </w:r>
    </w:p>
    <w:p w14:paraId="0C3F72B2" w14:textId="77777777" w:rsidR="00204419" w:rsidRPr="009D681B" w:rsidRDefault="00204419" w:rsidP="00DD3442">
      <w:pPr>
        <w:pStyle w:val="Textonotapie"/>
        <w:jc w:val="both"/>
        <w:rPr>
          <w:rFonts w:ascii="Palatino Linotype" w:hAnsi="Palatino Linotype"/>
          <w:i/>
        </w:rPr>
      </w:pPr>
      <w:r w:rsidRPr="009D681B">
        <w:rPr>
          <w:rFonts w:ascii="Palatino Linotype" w:hAnsi="Palatino Linotype"/>
          <w:i/>
        </w:rPr>
        <w:t>(…)</w:t>
      </w:r>
    </w:p>
    <w:p w14:paraId="791FC843" w14:textId="77777777" w:rsidR="00204419" w:rsidRPr="00C02FAB" w:rsidRDefault="00204419" w:rsidP="00C02FAB">
      <w:pPr>
        <w:pStyle w:val="Textonotapie"/>
        <w:jc w:val="both"/>
        <w:rPr>
          <w:rFonts w:ascii="Palatino Linotype" w:hAnsi="Palatino Linotype"/>
          <w:i/>
        </w:rPr>
      </w:pPr>
      <w:r w:rsidRPr="009D681B">
        <w:rPr>
          <w:rFonts w:ascii="Palatino Linotype" w:hAnsi="Palatino Linotype"/>
          <w:b/>
          <w:i/>
        </w:rPr>
        <w:t>V</w:t>
      </w:r>
      <w:r w:rsidRPr="00C02FAB">
        <w:rPr>
          <w:rFonts w:ascii="Palatino Linotype" w:hAnsi="Palatino Linotype"/>
          <w:i/>
        </w:rPr>
        <w:t>. Aquella cuya divulgación obstruya o pueda causar un serio perjuicio a:</w:t>
      </w:r>
    </w:p>
    <w:p w14:paraId="5352BBFB" w14:textId="77777777" w:rsidR="00204419" w:rsidRPr="00C02FAB" w:rsidRDefault="00204419" w:rsidP="00C02FAB">
      <w:pPr>
        <w:pStyle w:val="Textonotapie"/>
        <w:jc w:val="both"/>
        <w:rPr>
          <w:rFonts w:ascii="Palatino Linotype" w:hAnsi="Palatino Linotype"/>
          <w:i/>
        </w:rPr>
      </w:pPr>
      <w:r w:rsidRPr="00C02FAB">
        <w:rPr>
          <w:rFonts w:ascii="Palatino Linotype" w:hAnsi="Palatino Linotype"/>
          <w:i/>
        </w:rPr>
        <w:t>1. Las actividades de fiscalización, verificación, inspección, comprobación y auditoría</w:t>
      </w:r>
    </w:p>
    <w:p w14:paraId="28027FF3" w14:textId="77777777" w:rsidR="00204419" w:rsidRPr="00C02FAB" w:rsidRDefault="00204419" w:rsidP="00C02FAB">
      <w:pPr>
        <w:pStyle w:val="Textonotapie"/>
        <w:jc w:val="both"/>
        <w:rPr>
          <w:rFonts w:ascii="Palatino Linotype" w:hAnsi="Palatino Linotype"/>
          <w:i/>
        </w:rPr>
      </w:pPr>
      <w:r w:rsidRPr="00C02FAB">
        <w:rPr>
          <w:rFonts w:ascii="Palatino Linotype" w:hAnsi="Palatino Linotype"/>
          <w:i/>
        </w:rPr>
        <w:t>sobre el cumplimiento de las Leyes; o</w:t>
      </w:r>
    </w:p>
    <w:p w14:paraId="02F3591C" w14:textId="77777777" w:rsidR="00204419" w:rsidRPr="009D681B" w:rsidRDefault="00204419" w:rsidP="00C02FAB">
      <w:pPr>
        <w:pStyle w:val="Textonotapie"/>
        <w:jc w:val="both"/>
        <w:rPr>
          <w:rFonts w:ascii="Palatino Linotype" w:hAnsi="Palatino Linotype"/>
          <w:i/>
        </w:rPr>
      </w:pPr>
      <w:r w:rsidRPr="00C02FAB">
        <w:rPr>
          <w:rFonts w:ascii="Palatino Linotype" w:hAnsi="Palatino Linotype"/>
          <w:b/>
          <w:i/>
        </w:rPr>
        <w:t>2</w:t>
      </w:r>
      <w:r w:rsidRPr="00C02FAB">
        <w:rPr>
          <w:rFonts w:ascii="Palatino Linotype" w:hAnsi="Palatino Linotype"/>
          <w:i/>
        </w:rPr>
        <w:t>. La recaudación de las contribuciones.</w:t>
      </w:r>
      <w:r w:rsidRPr="009D681B">
        <w:rPr>
          <w:rFonts w:ascii="Palatino Linotype" w:hAnsi="Palatino Linotype"/>
          <w:i/>
        </w:rPr>
        <w:t>; (…)</w:t>
      </w:r>
    </w:p>
    <w:p w14:paraId="4CAE33C1" w14:textId="77777777" w:rsidR="00204419" w:rsidRPr="009D681B" w:rsidRDefault="00204419" w:rsidP="00DD3442">
      <w:pPr>
        <w:pStyle w:val="Textonotapie"/>
        <w:jc w:val="both"/>
        <w:rPr>
          <w:rFonts w:ascii="Palatino Linotype" w:hAnsi="Palatino Linotype"/>
          <w:i/>
        </w:rPr>
      </w:pPr>
      <w:r w:rsidRPr="009D681B">
        <w:rPr>
          <w:rFonts w:ascii="Palatino Linotype" w:hAnsi="Palatino Linotype"/>
          <w:b/>
          <w:i/>
        </w:rPr>
        <w:t>VIII</w:t>
      </w:r>
      <w:r w:rsidRPr="009D681B">
        <w:rPr>
          <w:rFonts w:ascii="Palatino Linotype" w:hAnsi="Palatino Linotype"/>
          <w:i/>
        </w:rPr>
        <w:t>. Vulnere la conducción de los expedientes judiciales o de los procedimientos administrativos seguidos en forma de juicio, en tanto no hayan quedado firmes;”</w:t>
      </w:r>
    </w:p>
    <w:p w14:paraId="52044FE0" w14:textId="77777777" w:rsidR="00204419" w:rsidRPr="009D681B" w:rsidRDefault="00204419" w:rsidP="00DD3442">
      <w:pPr>
        <w:pStyle w:val="Textonotapie"/>
        <w:jc w:val="both"/>
        <w:rPr>
          <w:rFonts w:ascii="Palatino Linotype" w:hAnsi="Palatino Linotype"/>
          <w:i/>
        </w:rPr>
      </w:pPr>
    </w:p>
    <w:p w14:paraId="0A793046" w14:textId="77777777" w:rsidR="00204419" w:rsidRPr="009D681B" w:rsidRDefault="00204419" w:rsidP="00DD3442">
      <w:pPr>
        <w:pStyle w:val="Textonotapie"/>
        <w:jc w:val="right"/>
      </w:pPr>
      <w:r w:rsidRPr="009D681B">
        <w:rPr>
          <w:rFonts w:ascii="Palatino Linotype" w:hAnsi="Palatino Linotype"/>
        </w:rPr>
        <w:t>(Énfasis añadido)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CA45F" w14:textId="1E48FE56" w:rsidR="007121D5" w:rsidRDefault="006579AD">
    <w:pPr>
      <w:pStyle w:val="Encabezado"/>
    </w:pPr>
    <w:r>
      <w:rPr>
        <w:noProof/>
        <w:lang w:val="es-MX" w:eastAsia="es-MX"/>
      </w:rPr>
      <w:pict w14:anchorId="7151E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CellMar>
        <w:left w:w="70" w:type="dxa"/>
        <w:right w:w="70" w:type="dxa"/>
      </w:tblCellMar>
      <w:tblLook w:val="04A0" w:firstRow="1" w:lastRow="0" w:firstColumn="1" w:lastColumn="0" w:noHBand="0" w:noVBand="1"/>
    </w:tblPr>
    <w:tblGrid>
      <w:gridCol w:w="4112"/>
      <w:gridCol w:w="5811"/>
    </w:tblGrid>
    <w:tr w:rsidR="00204419" w14:paraId="6B124D12" w14:textId="77777777" w:rsidTr="00AF5017">
      <w:trPr>
        <w:trHeight w:val="227"/>
      </w:trPr>
      <w:tc>
        <w:tcPr>
          <w:tcW w:w="4112" w:type="dxa"/>
          <w:hideMark/>
        </w:tcPr>
        <w:p w14:paraId="724671C9" w14:textId="77777777" w:rsidR="00204419" w:rsidRDefault="00204419" w:rsidP="0095157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811" w:type="dxa"/>
          <w:hideMark/>
        </w:tcPr>
        <w:p w14:paraId="138832D2" w14:textId="77777777" w:rsidR="00204419" w:rsidRDefault="00204419" w:rsidP="002B4D68">
          <w:pPr>
            <w:spacing w:after="120" w:line="256" w:lineRule="auto"/>
            <w:ind w:left="-486" w:right="214" w:firstLine="699"/>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1385/INFOEM/IP/RR/2020</w:t>
          </w:r>
        </w:p>
      </w:tc>
    </w:tr>
    <w:tr w:rsidR="00204419" w14:paraId="228770A7" w14:textId="77777777" w:rsidTr="00AF5017">
      <w:trPr>
        <w:trHeight w:val="242"/>
      </w:trPr>
      <w:tc>
        <w:tcPr>
          <w:tcW w:w="4112" w:type="dxa"/>
          <w:hideMark/>
        </w:tcPr>
        <w:p w14:paraId="3823A0E1" w14:textId="77777777" w:rsidR="00204419" w:rsidRDefault="00204419" w:rsidP="0095157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811" w:type="dxa"/>
          <w:hideMark/>
        </w:tcPr>
        <w:p w14:paraId="49DF9C99" w14:textId="77777777" w:rsidR="00204419" w:rsidRDefault="007121D5" w:rsidP="002B4D68">
          <w:pPr>
            <w:spacing w:after="120" w:line="256" w:lineRule="auto"/>
            <w:ind w:left="-486" w:right="214" w:firstLine="284"/>
            <w:jc w:val="right"/>
            <w:rPr>
              <w:rFonts w:ascii="Palatino Linotype" w:hAnsi="Palatino Linotype" w:cs="Arial"/>
              <w:szCs w:val="20"/>
            </w:rPr>
          </w:pPr>
          <w:r w:rsidRPr="007121D5">
            <w:rPr>
              <w:rFonts w:ascii="Palatino Linotype" w:hAnsi="Palatino Linotype" w:cs="Arial"/>
              <w:szCs w:val="20"/>
            </w:rPr>
            <w:t>Ayuntamiento de Tlalnepantla de Baz</w:t>
          </w:r>
        </w:p>
      </w:tc>
    </w:tr>
    <w:tr w:rsidR="00204419" w14:paraId="0CFB4536" w14:textId="77777777" w:rsidTr="00AF5017">
      <w:trPr>
        <w:trHeight w:val="342"/>
      </w:trPr>
      <w:tc>
        <w:tcPr>
          <w:tcW w:w="4112" w:type="dxa"/>
          <w:hideMark/>
        </w:tcPr>
        <w:p w14:paraId="40F96CB1" w14:textId="77777777" w:rsidR="00204419" w:rsidRDefault="00204419" w:rsidP="0095157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811" w:type="dxa"/>
          <w:hideMark/>
        </w:tcPr>
        <w:p w14:paraId="3BCB9AB7" w14:textId="77777777" w:rsidR="00204419" w:rsidRDefault="00204419" w:rsidP="0095157A">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1E9ADD38" w14:textId="6D0EAAB2" w:rsidR="00204419" w:rsidRPr="00AE046A" w:rsidRDefault="006579AD" w:rsidP="0095157A">
    <w:pPr>
      <w:pStyle w:val="Encabezado"/>
      <w:tabs>
        <w:tab w:val="clear" w:pos="4419"/>
        <w:tab w:val="clear" w:pos="8838"/>
        <w:tab w:val="left" w:pos="6005"/>
      </w:tabs>
      <w:rPr>
        <w:sz w:val="14"/>
      </w:rPr>
    </w:pPr>
    <w:r>
      <w:rPr>
        <w:noProof/>
        <w:sz w:val="14"/>
        <w:lang w:val="es-MX" w:eastAsia="es-MX"/>
      </w:rPr>
      <w:pict w14:anchorId="66B74E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114.85pt;margin-top:-116.4pt;width:609.4pt;height:793.75pt;z-index:-251656192;mso-position-horizontal-relative:margin;mso-position-vertical-relative:margin" o:allowincell="f">
          <v:imagedata r:id="rId1" o:title="logo 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CellMar>
        <w:left w:w="70" w:type="dxa"/>
        <w:right w:w="70" w:type="dxa"/>
      </w:tblCellMar>
      <w:tblLook w:val="04A0" w:firstRow="1" w:lastRow="0" w:firstColumn="1" w:lastColumn="0" w:noHBand="0" w:noVBand="1"/>
    </w:tblPr>
    <w:tblGrid>
      <w:gridCol w:w="3970"/>
      <w:gridCol w:w="5953"/>
    </w:tblGrid>
    <w:tr w:rsidR="00204419" w14:paraId="0B5307AE" w14:textId="77777777" w:rsidTr="00AF5017">
      <w:trPr>
        <w:trHeight w:val="227"/>
      </w:trPr>
      <w:tc>
        <w:tcPr>
          <w:tcW w:w="3970" w:type="dxa"/>
          <w:hideMark/>
        </w:tcPr>
        <w:p w14:paraId="707AC538" w14:textId="77777777" w:rsidR="00204419" w:rsidRDefault="00204419" w:rsidP="0095157A">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953" w:type="dxa"/>
          <w:hideMark/>
        </w:tcPr>
        <w:p w14:paraId="30ECE67D" w14:textId="77777777" w:rsidR="00204419" w:rsidRDefault="00204419" w:rsidP="002B4D68">
          <w:pPr>
            <w:spacing w:after="120" w:line="256" w:lineRule="auto"/>
            <w:ind w:left="-486" w:right="214" w:firstLine="699"/>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1385/INFOEM/IP/RR/2020</w:t>
          </w:r>
        </w:p>
      </w:tc>
    </w:tr>
    <w:tr w:rsidR="00204419" w14:paraId="5263A13B" w14:textId="77777777" w:rsidTr="00AF5017">
      <w:trPr>
        <w:trHeight w:val="242"/>
      </w:trPr>
      <w:tc>
        <w:tcPr>
          <w:tcW w:w="3970" w:type="dxa"/>
          <w:hideMark/>
        </w:tcPr>
        <w:p w14:paraId="0B5A4F84" w14:textId="77777777" w:rsidR="00204419" w:rsidRDefault="00204419" w:rsidP="0095157A">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953" w:type="dxa"/>
          <w:hideMark/>
        </w:tcPr>
        <w:p w14:paraId="22A9425D" w14:textId="77777777" w:rsidR="00204419" w:rsidRDefault="007121D5" w:rsidP="002B4D68">
          <w:pPr>
            <w:spacing w:after="120" w:line="256" w:lineRule="auto"/>
            <w:ind w:left="-486" w:right="214" w:firstLine="284"/>
            <w:jc w:val="right"/>
            <w:rPr>
              <w:rFonts w:ascii="Palatino Linotype" w:hAnsi="Palatino Linotype" w:cs="Arial"/>
              <w:szCs w:val="20"/>
            </w:rPr>
          </w:pPr>
          <w:r w:rsidRPr="007121D5">
            <w:rPr>
              <w:rFonts w:ascii="Palatino Linotype" w:hAnsi="Palatino Linotype" w:cs="Arial"/>
              <w:szCs w:val="20"/>
            </w:rPr>
            <w:t>Ayuntamiento de Tlalnepantla de Baz</w:t>
          </w:r>
        </w:p>
      </w:tc>
    </w:tr>
    <w:tr w:rsidR="00204419" w14:paraId="360140A8" w14:textId="77777777" w:rsidTr="00AF5017">
      <w:trPr>
        <w:trHeight w:val="342"/>
      </w:trPr>
      <w:tc>
        <w:tcPr>
          <w:tcW w:w="3970" w:type="dxa"/>
        </w:tcPr>
        <w:p w14:paraId="532D3E28" w14:textId="77777777" w:rsidR="00204419" w:rsidRDefault="00204419" w:rsidP="0095157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953" w:type="dxa"/>
        </w:tcPr>
        <w:p w14:paraId="09B669B0" w14:textId="3E1B07E7" w:rsidR="00204419" w:rsidRPr="003D23D7" w:rsidRDefault="006579AD" w:rsidP="002B4D68">
          <w:pPr>
            <w:spacing w:after="120" w:line="256" w:lineRule="auto"/>
            <w:ind w:left="-486" w:right="214" w:firstLine="567"/>
            <w:jc w:val="right"/>
            <w:rPr>
              <w:rFonts w:ascii="Palatino Linotype" w:hAnsi="Palatino Linotype" w:cs="Arial"/>
            </w:rPr>
          </w:pPr>
          <w:r>
            <w:rPr>
              <w:rFonts w:ascii="Palatino Linotype" w:hAnsi="Palatino Linotype" w:cs="Arial"/>
            </w:rPr>
            <w:t>xxxxxxxxxxxxxxxxxxx</w:t>
          </w:r>
        </w:p>
      </w:tc>
    </w:tr>
    <w:tr w:rsidR="00204419" w14:paraId="3A6E9BFA" w14:textId="77777777" w:rsidTr="00AF5017">
      <w:trPr>
        <w:trHeight w:val="342"/>
      </w:trPr>
      <w:tc>
        <w:tcPr>
          <w:tcW w:w="3970" w:type="dxa"/>
        </w:tcPr>
        <w:p w14:paraId="691A3DF4" w14:textId="77777777" w:rsidR="00204419" w:rsidRDefault="00204419" w:rsidP="0095157A">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953" w:type="dxa"/>
        </w:tcPr>
        <w:p w14:paraId="2EC79A13" w14:textId="77777777" w:rsidR="00204419" w:rsidRDefault="00204419" w:rsidP="0095157A">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0628DD4" w14:textId="7B200FBC" w:rsidR="00204419" w:rsidRPr="00C222C0" w:rsidRDefault="006579AD">
    <w:pPr>
      <w:pStyle w:val="Encabezado"/>
      <w:rPr>
        <w:sz w:val="16"/>
      </w:rPr>
    </w:pPr>
    <w:r>
      <w:rPr>
        <w:noProof/>
        <w:sz w:val="16"/>
        <w:lang w:val="es-MX" w:eastAsia="es-MX"/>
      </w:rPr>
      <w:pict w14:anchorId="1808A2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86.35pt;margin-top:-129.95pt;width:609.4pt;height:793.75pt;z-index:-251658240;mso-position-horizontal-relative:margin;mso-position-vertical-relative:margin" o:allowincell="f">
          <v:imagedata r:id="rId1" o:title="logo 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2481D"/>
    <w:multiLevelType w:val="hybridMultilevel"/>
    <w:tmpl w:val="AE5206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BB219A9"/>
    <w:multiLevelType w:val="hybridMultilevel"/>
    <w:tmpl w:val="2B22FFFC"/>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nsid w:val="7540702B"/>
    <w:multiLevelType w:val="hybridMultilevel"/>
    <w:tmpl w:val="AE5206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7C3A228D"/>
    <w:multiLevelType w:val="hybridMultilevel"/>
    <w:tmpl w:val="1DC8E7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A31"/>
    <w:rsid w:val="00020AF3"/>
    <w:rsid w:val="00036F8B"/>
    <w:rsid w:val="000612E3"/>
    <w:rsid w:val="000766F0"/>
    <w:rsid w:val="000A4E2A"/>
    <w:rsid w:val="000D71C2"/>
    <w:rsid w:val="000E4703"/>
    <w:rsid w:val="001132B4"/>
    <w:rsid w:val="00123996"/>
    <w:rsid w:val="00147402"/>
    <w:rsid w:val="001E409E"/>
    <w:rsid w:val="00201431"/>
    <w:rsid w:val="00203866"/>
    <w:rsid w:val="00204419"/>
    <w:rsid w:val="00272931"/>
    <w:rsid w:val="002B4D68"/>
    <w:rsid w:val="002B6657"/>
    <w:rsid w:val="002D6A31"/>
    <w:rsid w:val="0037375D"/>
    <w:rsid w:val="003A0A7D"/>
    <w:rsid w:val="003A47AB"/>
    <w:rsid w:val="003C3EA1"/>
    <w:rsid w:val="0040448D"/>
    <w:rsid w:val="00422195"/>
    <w:rsid w:val="00433803"/>
    <w:rsid w:val="00442772"/>
    <w:rsid w:val="00472BBD"/>
    <w:rsid w:val="00476DFA"/>
    <w:rsid w:val="00492DEC"/>
    <w:rsid w:val="004C7D4A"/>
    <w:rsid w:val="004D1C3F"/>
    <w:rsid w:val="004D2356"/>
    <w:rsid w:val="004D3E22"/>
    <w:rsid w:val="004E374C"/>
    <w:rsid w:val="005062D6"/>
    <w:rsid w:val="00554A33"/>
    <w:rsid w:val="005968F5"/>
    <w:rsid w:val="005E6A18"/>
    <w:rsid w:val="006130F7"/>
    <w:rsid w:val="006579AD"/>
    <w:rsid w:val="006722AB"/>
    <w:rsid w:val="006D37FD"/>
    <w:rsid w:val="007121D5"/>
    <w:rsid w:val="00777DB5"/>
    <w:rsid w:val="00783E96"/>
    <w:rsid w:val="00896A00"/>
    <w:rsid w:val="008E2184"/>
    <w:rsid w:val="00921813"/>
    <w:rsid w:val="0095157A"/>
    <w:rsid w:val="00A02007"/>
    <w:rsid w:val="00A246DB"/>
    <w:rsid w:val="00A7220C"/>
    <w:rsid w:val="00A9231F"/>
    <w:rsid w:val="00AA3FD5"/>
    <w:rsid w:val="00AC7443"/>
    <w:rsid w:val="00AD2F75"/>
    <w:rsid w:val="00AE0BAA"/>
    <w:rsid w:val="00AF5017"/>
    <w:rsid w:val="00B52A04"/>
    <w:rsid w:val="00B71DD8"/>
    <w:rsid w:val="00B84515"/>
    <w:rsid w:val="00BA2CF5"/>
    <w:rsid w:val="00BB1002"/>
    <w:rsid w:val="00BD30B5"/>
    <w:rsid w:val="00C02FAB"/>
    <w:rsid w:val="00C14D16"/>
    <w:rsid w:val="00C23F69"/>
    <w:rsid w:val="00C616C7"/>
    <w:rsid w:val="00CA500C"/>
    <w:rsid w:val="00D26EB1"/>
    <w:rsid w:val="00D30C43"/>
    <w:rsid w:val="00D90A59"/>
    <w:rsid w:val="00DD33CF"/>
    <w:rsid w:val="00DD3442"/>
    <w:rsid w:val="00DF43FF"/>
    <w:rsid w:val="00E00BF1"/>
    <w:rsid w:val="00E04D40"/>
    <w:rsid w:val="00E16910"/>
    <w:rsid w:val="00E20A31"/>
    <w:rsid w:val="00E8040C"/>
    <w:rsid w:val="00EE3740"/>
    <w:rsid w:val="00F005AF"/>
    <w:rsid w:val="00F44BD5"/>
    <w:rsid w:val="00F6227E"/>
    <w:rsid w:val="00F721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524B8B"/>
  <w15:chartTrackingRefBased/>
  <w15:docId w15:val="{0D819D00-FB51-42D9-8581-5C63BDB9D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A3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6A3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2D6A3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2D6A3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2D6A3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D6A3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D6A31"/>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
    <w:link w:val="Sinespaciado"/>
    <w:uiPriority w:val="1"/>
    <w:locked/>
    <w:rsid w:val="002D6A31"/>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2D6A31"/>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2D6A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2D6A3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D6A3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2D6A31"/>
    <w:rPr>
      <w:vertAlign w:val="superscript"/>
    </w:rPr>
  </w:style>
  <w:style w:type="character" w:styleId="Hipervnculo">
    <w:name w:val="Hyperlink"/>
    <w:basedOn w:val="Fuentedeprrafopredeter"/>
    <w:uiPriority w:val="99"/>
    <w:unhideWhenUsed/>
    <w:rsid w:val="00A7220C"/>
    <w:rPr>
      <w:color w:val="0563C1" w:themeColor="hyperlink"/>
      <w:u w:val="single"/>
    </w:rPr>
  </w:style>
  <w:style w:type="character" w:styleId="Refdecomentario">
    <w:name w:val="annotation reference"/>
    <w:basedOn w:val="Fuentedeprrafopredeter"/>
    <w:uiPriority w:val="99"/>
    <w:semiHidden/>
    <w:unhideWhenUsed/>
    <w:rsid w:val="00DD33CF"/>
    <w:rPr>
      <w:sz w:val="16"/>
      <w:szCs w:val="16"/>
    </w:rPr>
  </w:style>
  <w:style w:type="paragraph" w:styleId="Textocomentario">
    <w:name w:val="annotation text"/>
    <w:basedOn w:val="Normal"/>
    <w:link w:val="TextocomentarioCar"/>
    <w:uiPriority w:val="99"/>
    <w:semiHidden/>
    <w:unhideWhenUsed/>
    <w:rsid w:val="00DD33C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D33CF"/>
    <w:rPr>
      <w:sz w:val="20"/>
      <w:szCs w:val="20"/>
    </w:rPr>
  </w:style>
  <w:style w:type="paragraph" w:styleId="Asuntodelcomentario">
    <w:name w:val="annotation subject"/>
    <w:basedOn w:val="Textocomentario"/>
    <w:next w:val="Textocomentario"/>
    <w:link w:val="AsuntodelcomentarioCar"/>
    <w:uiPriority w:val="99"/>
    <w:semiHidden/>
    <w:unhideWhenUsed/>
    <w:rsid w:val="00DD33CF"/>
    <w:rPr>
      <w:b/>
      <w:bCs/>
    </w:rPr>
  </w:style>
  <w:style w:type="character" w:customStyle="1" w:styleId="AsuntodelcomentarioCar">
    <w:name w:val="Asunto del comentario Car"/>
    <w:basedOn w:val="TextocomentarioCar"/>
    <w:link w:val="Asuntodelcomentario"/>
    <w:uiPriority w:val="99"/>
    <w:semiHidden/>
    <w:rsid w:val="00DD33CF"/>
    <w:rPr>
      <w:b/>
      <w:bCs/>
      <w:sz w:val="20"/>
      <w:szCs w:val="20"/>
    </w:rPr>
  </w:style>
  <w:style w:type="paragraph" w:styleId="Textodeglobo">
    <w:name w:val="Balloon Text"/>
    <w:basedOn w:val="Normal"/>
    <w:link w:val="TextodegloboCar"/>
    <w:uiPriority w:val="99"/>
    <w:semiHidden/>
    <w:unhideWhenUsed/>
    <w:rsid w:val="00DD33C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33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069865">
      <w:bodyDiv w:val="1"/>
      <w:marLeft w:val="0"/>
      <w:marRight w:val="0"/>
      <w:marTop w:val="0"/>
      <w:marBottom w:val="0"/>
      <w:divBdr>
        <w:top w:val="none" w:sz="0" w:space="0" w:color="auto"/>
        <w:left w:val="none" w:sz="0" w:space="0" w:color="auto"/>
        <w:bottom w:val="none" w:sz="0" w:space="0" w:color="auto"/>
        <w:right w:val="none" w:sz="0" w:space="0" w:color="auto"/>
      </w:divBdr>
    </w:div>
    <w:div w:id="1668554878">
      <w:bodyDiv w:val="1"/>
      <w:marLeft w:val="0"/>
      <w:marRight w:val="0"/>
      <w:marTop w:val="0"/>
      <w:marBottom w:val="0"/>
      <w:divBdr>
        <w:top w:val="none" w:sz="0" w:space="0" w:color="auto"/>
        <w:left w:val="none" w:sz="0" w:space="0" w:color="auto"/>
        <w:bottom w:val="none" w:sz="0" w:space="0" w:color="auto"/>
        <w:right w:val="none" w:sz="0" w:space="0" w:color="auto"/>
      </w:divBdr>
    </w:div>
    <w:div w:id="187723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winzip.com/win/es/aboutzip.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8398</TotalTime>
  <Pages>41</Pages>
  <Words>12453</Words>
  <Characters>68496</Characters>
  <Application>Microsoft Office Word</Application>
  <DocSecurity>0</DocSecurity>
  <Lines>570</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26</cp:revision>
  <dcterms:created xsi:type="dcterms:W3CDTF">2020-05-19T18:46:00Z</dcterms:created>
  <dcterms:modified xsi:type="dcterms:W3CDTF">2021-05-14T02:10:00Z</dcterms:modified>
</cp:coreProperties>
</file>