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174" w:rsidRPr="00A61E43" w:rsidRDefault="007D7174" w:rsidP="007D7174">
      <w:pPr>
        <w:spacing w:after="240" w:line="360" w:lineRule="auto"/>
        <w:jc w:val="both"/>
        <w:rPr>
          <w:rFonts w:ascii="Palatino Linotype" w:hAnsi="Palatino Linotype"/>
        </w:rPr>
      </w:pPr>
      <w:r w:rsidRPr="00A61E43">
        <w:rPr>
          <w:rFonts w:ascii="Palatino Linotype" w:hAnsi="Palatino Linotype"/>
        </w:rPr>
        <w:t xml:space="preserve">Resolución del Pleno del Instituto de Transparencia, Acceso a la Información Pública y Protección de Datos Personales del Estado de México y Municipios, con domicilio en Metepec, </w:t>
      </w:r>
      <w:r w:rsidR="00420EC9" w:rsidRPr="00A61E43">
        <w:rPr>
          <w:rFonts w:ascii="Palatino Linotype" w:hAnsi="Palatino Linotype"/>
        </w:rPr>
        <w:t xml:space="preserve">Estado de México, de fecha </w:t>
      </w:r>
      <w:r w:rsidR="00DB518F" w:rsidRPr="00A61E43">
        <w:rPr>
          <w:rFonts w:ascii="Palatino Linotype" w:hAnsi="Palatino Linotype"/>
        </w:rPr>
        <w:t>dos</w:t>
      </w:r>
      <w:r w:rsidR="00C90AD1" w:rsidRPr="00A61E43">
        <w:rPr>
          <w:rFonts w:ascii="Palatino Linotype" w:hAnsi="Palatino Linotype"/>
        </w:rPr>
        <w:t xml:space="preserve"> de septiembre</w:t>
      </w:r>
      <w:r w:rsidR="00723786" w:rsidRPr="00A61E43">
        <w:rPr>
          <w:rFonts w:ascii="Palatino Linotype" w:hAnsi="Palatino Linotype"/>
        </w:rPr>
        <w:t xml:space="preserve"> </w:t>
      </w:r>
      <w:r w:rsidR="00865807" w:rsidRPr="00A61E43">
        <w:rPr>
          <w:rFonts w:ascii="Palatino Linotype" w:hAnsi="Palatino Linotype"/>
        </w:rPr>
        <w:t>d</w:t>
      </w:r>
      <w:r w:rsidR="00723786" w:rsidRPr="00A61E43">
        <w:rPr>
          <w:rFonts w:ascii="Palatino Linotype" w:hAnsi="Palatino Linotype"/>
        </w:rPr>
        <w:t>e dos mil veinte</w:t>
      </w:r>
      <w:r w:rsidRPr="00A61E43">
        <w:rPr>
          <w:rFonts w:ascii="Palatino Linotype" w:hAnsi="Palatino Linotype"/>
        </w:rPr>
        <w:t>.</w:t>
      </w:r>
    </w:p>
    <w:p w:rsidR="007D7174" w:rsidRPr="00A61E43" w:rsidRDefault="007D7174" w:rsidP="007D7174">
      <w:pPr>
        <w:spacing w:line="360" w:lineRule="auto"/>
        <w:jc w:val="both"/>
        <w:rPr>
          <w:rFonts w:ascii="Palatino Linotype" w:hAnsi="Palatino Linotype" w:cs="Arial"/>
          <w:lang w:val="es-ES"/>
        </w:rPr>
      </w:pPr>
      <w:r w:rsidRPr="00A61E43">
        <w:rPr>
          <w:rFonts w:ascii="Palatino Linotype" w:hAnsi="Palatino Linotype"/>
          <w:lang w:val="es-ES"/>
        </w:rPr>
        <w:t xml:space="preserve">VISTO el expediente formado con motivo del recurso de revisión </w:t>
      </w:r>
      <w:r w:rsidR="0049323A" w:rsidRPr="00A61E43">
        <w:rPr>
          <w:rFonts w:ascii="Palatino Linotype" w:hAnsi="Palatino Linotype"/>
          <w:b/>
          <w:lang w:val="es-ES"/>
        </w:rPr>
        <w:t>01047/INFOEM/IP/RR/2020</w:t>
      </w:r>
      <w:r w:rsidRPr="00A61E43">
        <w:rPr>
          <w:rFonts w:ascii="Palatino Linotype" w:hAnsi="Palatino Linotype"/>
          <w:lang w:val="es-ES"/>
        </w:rPr>
        <w:t xml:space="preserve"> interpuesto por</w:t>
      </w:r>
      <w:r w:rsidR="00812FAC" w:rsidRPr="00A61E43">
        <w:rPr>
          <w:rFonts w:ascii="Palatino Linotype" w:hAnsi="Palatino Linotype"/>
          <w:lang w:val="es-ES"/>
        </w:rPr>
        <w:t xml:space="preserve"> el C.</w:t>
      </w:r>
      <w:r w:rsidRPr="00A61E43">
        <w:rPr>
          <w:rFonts w:ascii="Palatino Linotype" w:hAnsi="Palatino Linotype"/>
          <w:lang w:val="es-ES"/>
        </w:rPr>
        <w:t xml:space="preserve"> </w:t>
      </w:r>
      <w:r w:rsidR="00643200">
        <w:rPr>
          <w:rFonts w:ascii="Palatino Linotype" w:hAnsi="Palatino Linotype"/>
          <w:lang w:val="es-ES"/>
        </w:rPr>
        <w:t>XXXX</w:t>
      </w:r>
      <w:r w:rsidR="0049323A" w:rsidRPr="00A61E43">
        <w:rPr>
          <w:rFonts w:ascii="Palatino Linotype" w:hAnsi="Palatino Linotype"/>
          <w:b/>
          <w:sz w:val="22"/>
          <w:szCs w:val="22"/>
          <w:lang w:val="es-ES_tradnl"/>
        </w:rPr>
        <w:t xml:space="preserve"> </w:t>
      </w:r>
      <w:r w:rsidR="00643200">
        <w:rPr>
          <w:rFonts w:ascii="Palatino Linotype" w:hAnsi="Palatino Linotype"/>
          <w:b/>
          <w:sz w:val="22"/>
          <w:szCs w:val="22"/>
          <w:lang w:val="es-ES_tradnl"/>
        </w:rPr>
        <w:t>XXXXXXXX XXXXX</w:t>
      </w:r>
      <w:bookmarkStart w:id="0" w:name="_GoBack"/>
      <w:bookmarkEnd w:id="0"/>
      <w:r w:rsidR="008B0691" w:rsidRPr="00A61E43">
        <w:rPr>
          <w:rFonts w:ascii="Palatino Linotype" w:hAnsi="Palatino Linotype"/>
          <w:b/>
          <w:sz w:val="22"/>
          <w:szCs w:val="22"/>
          <w:lang w:val="es-ES_tradnl"/>
        </w:rPr>
        <w:t xml:space="preserve"> </w:t>
      </w:r>
      <w:r w:rsidRPr="00A61E43">
        <w:rPr>
          <w:rFonts w:ascii="Palatino Linotype" w:hAnsi="Palatino Linotype"/>
          <w:lang w:val="es-ES"/>
        </w:rPr>
        <w:t xml:space="preserve">en lo sucesivo será </w:t>
      </w:r>
      <w:r w:rsidRPr="00A61E43">
        <w:rPr>
          <w:rFonts w:ascii="Palatino Linotype" w:hAnsi="Palatino Linotype"/>
          <w:b/>
          <w:lang w:val="es-ES"/>
        </w:rPr>
        <w:t>EL RECURRENTE,</w:t>
      </w:r>
      <w:r w:rsidRPr="00A61E43">
        <w:rPr>
          <w:rFonts w:ascii="Palatino Linotype" w:hAnsi="Palatino Linotype"/>
          <w:lang w:val="es-ES"/>
        </w:rPr>
        <w:t xml:space="preserve"> </w:t>
      </w:r>
      <w:r w:rsidRPr="00A61E43">
        <w:rPr>
          <w:rFonts w:ascii="Palatino Linotype" w:hAnsi="Palatino Linotype" w:cs="Arial"/>
          <w:lang w:val="es-ES"/>
        </w:rPr>
        <w:t xml:space="preserve">en contra de la respuesta del </w:t>
      </w:r>
      <w:r w:rsidR="0049323A" w:rsidRPr="00A61E43">
        <w:rPr>
          <w:rFonts w:ascii="Palatino Linotype" w:hAnsi="Palatino Linotype"/>
          <w:b/>
          <w:lang w:val="es-ES_tradnl"/>
        </w:rPr>
        <w:t>Ayuntamiento de Tezoyuca</w:t>
      </w:r>
      <w:r w:rsidRPr="00A61E43">
        <w:rPr>
          <w:rFonts w:ascii="Palatino Linotype" w:hAnsi="Palatino Linotype"/>
          <w:b/>
          <w:lang w:val="es-ES_tradnl"/>
        </w:rPr>
        <w:t xml:space="preserve">, </w:t>
      </w:r>
      <w:r w:rsidRPr="00A61E43">
        <w:rPr>
          <w:rFonts w:ascii="Palatino Linotype" w:hAnsi="Palatino Linotype" w:cs="Arial"/>
          <w:lang w:val="es-ES"/>
        </w:rPr>
        <w:t xml:space="preserve">en lo subsecuente </w:t>
      </w:r>
      <w:r w:rsidRPr="00A61E43">
        <w:rPr>
          <w:rFonts w:ascii="Palatino Linotype" w:hAnsi="Palatino Linotype" w:cs="Arial"/>
          <w:b/>
          <w:lang w:val="es-ES"/>
        </w:rPr>
        <w:t xml:space="preserve">EL SUJETO OBLIGADO </w:t>
      </w:r>
      <w:r w:rsidRPr="00A61E43">
        <w:rPr>
          <w:rFonts w:ascii="Palatino Linotype" w:hAnsi="Palatino Linotype" w:cs="Arial"/>
          <w:lang w:val="es-ES"/>
        </w:rPr>
        <w:t>se procede a dictar la presente resolución con base en lo siguiente:</w:t>
      </w:r>
    </w:p>
    <w:p w:rsidR="007D7174" w:rsidRPr="00A61E43" w:rsidRDefault="007D7174" w:rsidP="007D7174">
      <w:pPr>
        <w:spacing w:before="240" w:after="120" w:line="360" w:lineRule="auto"/>
        <w:jc w:val="center"/>
        <w:rPr>
          <w:rFonts w:ascii="Palatino Linotype" w:hAnsi="Palatino Linotype"/>
          <w:b/>
          <w:bCs/>
          <w:spacing w:val="60"/>
          <w:sz w:val="28"/>
        </w:rPr>
      </w:pPr>
      <w:r w:rsidRPr="00A61E43">
        <w:rPr>
          <w:rFonts w:ascii="Palatino Linotype" w:hAnsi="Palatino Linotype"/>
          <w:b/>
          <w:bCs/>
          <w:spacing w:val="60"/>
          <w:sz w:val="28"/>
        </w:rPr>
        <w:t>RESULTANDO</w:t>
      </w:r>
    </w:p>
    <w:p w:rsidR="007D7174" w:rsidRPr="00A61E43" w:rsidRDefault="007D7174" w:rsidP="007D7174">
      <w:pPr>
        <w:spacing w:before="100" w:beforeAutospacing="1" w:after="100" w:afterAutospacing="1" w:line="360" w:lineRule="auto"/>
        <w:jc w:val="both"/>
        <w:rPr>
          <w:rFonts w:ascii="Palatino Linotype" w:hAnsi="Palatino Linotype" w:cs="Arial"/>
          <w:lang w:val="es-ES"/>
        </w:rPr>
      </w:pPr>
      <w:r w:rsidRPr="00A61E43">
        <w:rPr>
          <w:rFonts w:ascii="Palatino Linotype" w:hAnsi="Palatino Linotype" w:cs="Arial"/>
          <w:b/>
          <w:sz w:val="28"/>
          <w:szCs w:val="28"/>
          <w:lang w:val="es-ES"/>
        </w:rPr>
        <w:t>I.</w:t>
      </w:r>
      <w:r w:rsidRPr="00A61E43">
        <w:rPr>
          <w:rFonts w:ascii="Palatino Linotype" w:hAnsi="Palatino Linotype" w:cs="Arial"/>
          <w:b/>
          <w:lang w:val="es-ES"/>
        </w:rPr>
        <w:t xml:space="preserve"> </w:t>
      </w:r>
      <w:r w:rsidRPr="00A61E43">
        <w:rPr>
          <w:rFonts w:ascii="Palatino Linotype" w:hAnsi="Palatino Linotype" w:cs="Arial"/>
          <w:lang w:val="es-ES"/>
        </w:rPr>
        <w:t xml:space="preserve">En fecha </w:t>
      </w:r>
      <w:r w:rsidR="0049323A" w:rsidRPr="00A61E43">
        <w:rPr>
          <w:rFonts w:ascii="Palatino Linotype" w:hAnsi="Palatino Linotype" w:cs="Arial"/>
          <w:lang w:val="es-ES"/>
        </w:rPr>
        <w:t>veintidós de enero de dos mil veinte</w:t>
      </w:r>
      <w:r w:rsidRPr="00A61E43">
        <w:rPr>
          <w:rFonts w:ascii="Palatino Linotype" w:hAnsi="Palatino Linotype" w:cs="Arial"/>
          <w:lang w:val="es-ES"/>
        </w:rPr>
        <w:t xml:space="preserve">, </w:t>
      </w:r>
      <w:r w:rsidRPr="00A61E43">
        <w:rPr>
          <w:rFonts w:ascii="Palatino Linotype" w:hAnsi="Palatino Linotype" w:cs="Arial"/>
          <w:b/>
          <w:lang w:val="es-ES"/>
        </w:rPr>
        <w:t>EL RECURRENTE</w:t>
      </w:r>
      <w:r w:rsidRPr="00A61E43">
        <w:rPr>
          <w:rFonts w:ascii="Palatino Linotype" w:hAnsi="Palatino Linotype" w:cs="Arial"/>
          <w:lang w:val="es-ES"/>
        </w:rPr>
        <w:t xml:space="preserve"> presentó a través del Sistema de Acceso a la Información Mexiquense, en lo subsecuente </w:t>
      </w:r>
      <w:r w:rsidRPr="00A61E43">
        <w:rPr>
          <w:rFonts w:ascii="Palatino Linotype" w:hAnsi="Palatino Linotype" w:cs="Arial"/>
          <w:b/>
          <w:lang w:val="es-ES"/>
        </w:rPr>
        <w:t>EL SAIMEX</w:t>
      </w:r>
      <w:r w:rsidRPr="00A61E43">
        <w:rPr>
          <w:rFonts w:ascii="Palatino Linotype" w:hAnsi="Palatino Linotype" w:cs="Arial"/>
          <w:lang w:val="es-ES"/>
        </w:rPr>
        <w:t xml:space="preserve"> ante </w:t>
      </w:r>
      <w:r w:rsidRPr="00A61E43">
        <w:rPr>
          <w:rFonts w:ascii="Palatino Linotype" w:hAnsi="Palatino Linotype" w:cs="Arial"/>
          <w:b/>
          <w:lang w:val="es-ES"/>
        </w:rPr>
        <w:t>EL SUJETO OBLIGADO</w:t>
      </w:r>
      <w:r w:rsidRPr="00A61E43">
        <w:rPr>
          <w:rFonts w:ascii="Palatino Linotype" w:hAnsi="Palatino Linotype" w:cs="Arial"/>
          <w:lang w:val="es-ES"/>
        </w:rPr>
        <w:t xml:space="preserve">, </w:t>
      </w:r>
      <w:r w:rsidRPr="00A61E43">
        <w:rPr>
          <w:rFonts w:ascii="Palatino Linotype" w:hAnsi="Palatino Linotype"/>
          <w:lang w:val="es-ES"/>
        </w:rPr>
        <w:t xml:space="preserve">la solicitud de acceso a información pública, a la que se le asignó el número </w:t>
      </w:r>
      <w:r w:rsidR="0049323A" w:rsidRPr="00A61E43">
        <w:rPr>
          <w:rFonts w:ascii="Palatino Linotype" w:hAnsi="Palatino Linotype" w:cs="Arial"/>
          <w:b/>
          <w:lang w:val="es-ES"/>
        </w:rPr>
        <w:t>00022/TEZOYUCA/IP/2020</w:t>
      </w:r>
      <w:r w:rsidRPr="00A61E43">
        <w:rPr>
          <w:rFonts w:ascii="Palatino Linotype" w:hAnsi="Palatino Linotype" w:cs="Arial"/>
          <w:b/>
          <w:lang w:val="es-ES"/>
        </w:rPr>
        <w:t xml:space="preserve">, </w:t>
      </w:r>
      <w:r w:rsidRPr="00A61E43">
        <w:rPr>
          <w:rFonts w:ascii="Palatino Linotype" w:hAnsi="Palatino Linotype" w:cs="Arial"/>
          <w:lang w:val="es-ES"/>
        </w:rPr>
        <w:t>mediante la cual requirió:</w:t>
      </w:r>
    </w:p>
    <w:p w:rsidR="007D7174" w:rsidRPr="00A61E43" w:rsidRDefault="007D7174" w:rsidP="00835BA2">
      <w:pPr>
        <w:ind w:left="1134" w:right="902"/>
        <w:jc w:val="both"/>
        <w:rPr>
          <w:rFonts w:ascii="Palatino Linotype" w:hAnsi="Palatino Linotype" w:cs="Arial"/>
          <w:i/>
          <w:sz w:val="22"/>
          <w:szCs w:val="22"/>
          <w:lang w:val="es-ES"/>
        </w:rPr>
      </w:pPr>
      <w:r w:rsidRPr="00A61E43">
        <w:rPr>
          <w:rFonts w:ascii="Palatino Linotype" w:hAnsi="Palatino Linotype" w:cs="Arial"/>
          <w:i/>
          <w:sz w:val="22"/>
          <w:szCs w:val="22"/>
          <w:lang w:val="es-ES"/>
        </w:rPr>
        <w:t>“</w:t>
      </w:r>
      <w:r w:rsidR="0049323A" w:rsidRPr="00A61E43">
        <w:rPr>
          <w:rFonts w:ascii="Palatino Linotype" w:hAnsi="Palatino Linotype" w:cs="Arial"/>
          <w:i/>
          <w:sz w:val="22"/>
          <w:szCs w:val="22"/>
          <w:lang w:val="es-ES"/>
        </w:rPr>
        <w:t xml:space="preserve">1. COPIA SIMPLE DE LAS ACTAS DE CABILDO DEL H. AYUNTAMIENTO 2019-2021 DE TEZOYUCA. ORDINARIAS, EXTRAORDINARIAS Y SOLEMNES EMITIDAS DEL UNO DE ENERO DE 2019 AL 15 DE DICIEMBRE DE 2019; 2. GACETAS MUNICIPALES EMITIDAS A PARTIR DEL UNO DE ENERO DEL 2019 AL 15 DE DICIEMBRE DE 2019; 3. PRESUPUESTO DE INGRESOS 2019 AL IGUAL QUE MODIFICACIONES O ADICIONES AL PRESUPUESTO DE INGRESOS EJERCIDO; 4. PRESUPUESTO DE EGRESOS 2019 AL IGUAL QUE LAS MODIFICACIONES O ADICIONES AL PRESUPUESTO DE EGRESOS EJERCIDO; 5. TABULADOR DE SALARIOS 2019: 6. REGLAMENTO DE LA LEY DE LA ADMINISTRACIÓN PÚBLICA MUNICIPAL DE TEZOYUCA PARA EL PERIODO 2019; 7. ESTRUCTURA ORGÁNICA AUTORIZADA, FACULTADES DE CADA UNIDAD ADMINISTRATIVA, DIRECTORIO DE SERVIDORES </w:t>
      </w:r>
      <w:r w:rsidR="0049323A" w:rsidRPr="00A61E43">
        <w:rPr>
          <w:rFonts w:ascii="Palatino Linotype" w:hAnsi="Palatino Linotype" w:cs="Arial"/>
          <w:i/>
          <w:sz w:val="22"/>
          <w:szCs w:val="22"/>
          <w:lang w:val="es-ES"/>
        </w:rPr>
        <w:lastRenderedPageBreak/>
        <w:t>PÚBLICOS, LA REMUNERACIÓN MENSUAL POR PUESTO; 8. NÓMINA MENSUAL DE ENERO A DICIEMBRE DEL AÑO 2019, POR ÁREA ADMINISTRATIVA, INCLUYENDO LA REMUNERACIÓN MENSUAL POR PUESTO, INCLUYENDO COMPENSACIONES, REMUNERACIONES Y CUALQUIER OTRA PERCEPCIÓN. 9. NÓMINA DEL CABILDO COMPLETA MENSUAL DE ENERO A DICIEMBRE DE 2019 INCLUYENDO CUALQUIER TIPO DE PERCEPCIONES, Y DEL PERSONAL DE APOYO AUTORIZADO AL CUERPO EDILICIO. 10. PROGRAMA ANUAL DE OBRAS 2019, ASÍ COMO LAS MODIFICACIONES O ADICIONES AL PROGRAMA ANUAL DE OBRAS. 11. PROGRAMA OPERATIVO ANUAL 2019, METAS Y OBJETIVOS DE LAS UNIDADES ADMINISTRATIVAS, DE CONFORMIDAD CON SUS PROGRAMAS OPERATIVOS; EL DISEÑO, EJECUCIÓN, MONTOS ASIGNADOS; 12. PADRONES DE BENEFICIARIOS DE LOS PROGRAMAS SOCIALES EJERCIDOS POR LA ADMINISTRACIÓN MUNICIPAL DE TEZOYUCA EN LOS EJERCICIOS 2019. ASÍ COMO LA RELACIÓN DE PROGRAMAS APLICADOS Y REGLAS DE OPERACIÓN; 13. LAS CONCESIONES, PERMISOS Y AUTORIZACIONES DE BIENES MUNICIPALES OTORGADOS EN LOS EJERCICIOS 2019, ESPECIFICANDO LOS TITULARES DE LOS MISMOS, LAS CONTRATACIONES QUE SE HAYAN CELEBRADO EN TÉRMINOS DE LA LEGISLACIÓN APLICABLE DE CADA CONTRATO, LAS OBRAS PÚBLICAS, LOS BIENES ADQUIRIDOS, ARRENDADOS Y LOS SERVICIOS CONTRATADOS, EN LE CASO DE ESTUDIOS O INVESTIGACIONES DEBERÁ SEÑALARSE EL TEMA ESPECIFICO; EL NOMBRE DEL PROVEEDOR , CONTRATISTA O DE LA PERSONA FÍSICA O MORAL CON QUIENES SE HAYAN CELEBRADO EL CONTRATO, Y LOS PLAZOS DE CUMPLIMIENTO DE LOS CONTRATOS; EL MARCO NORMATIVO APLICABLE A CADA SUJETO OBLIGADO; LOS INFORMES QUE , POR DISPOSICIÓN LEGAL, GENEREN LOS SUJETOS OBLIGADOS; 14. LAS CONCESIONES DE LAS ÁREAS DEPORTIVAS MUNICIPALES 15. PROTECCIÓN CIVIL ATLAS DE RIESGOS DEL MUNICIPIO, PROGRAMA MUNICIPAL DE PLANES DE RIESGOS 16. COPIA DE LOS 12 INFORMES TRIMESTRALES 2019. 17. CUENTA PÚBLICA 2019 CORRESPONDIENTE A LOS MESES DE ENERO A DICIEMBRE DEL 2019; CERTIFICADA POR EL OSFEM.</w:t>
      </w:r>
      <w:r w:rsidRPr="00A61E43">
        <w:rPr>
          <w:rFonts w:ascii="Palatino Linotype" w:hAnsi="Palatino Linotype" w:cs="Arial"/>
          <w:i/>
          <w:sz w:val="22"/>
          <w:szCs w:val="22"/>
          <w:lang w:val="es-ES"/>
        </w:rPr>
        <w:t>.” (Sic)</w:t>
      </w:r>
    </w:p>
    <w:p w:rsidR="007D7174" w:rsidRPr="00A61E43" w:rsidRDefault="007D7174" w:rsidP="007D7174">
      <w:pPr>
        <w:spacing w:before="160" w:after="160"/>
        <w:ind w:right="709"/>
        <w:jc w:val="both"/>
        <w:rPr>
          <w:rFonts w:ascii="Palatino Linotype" w:hAnsi="Palatino Linotype"/>
          <w:sz w:val="22"/>
          <w:szCs w:val="22"/>
        </w:rPr>
      </w:pPr>
      <w:r w:rsidRPr="00A61E43">
        <w:rPr>
          <w:rFonts w:ascii="Palatino Linotype" w:hAnsi="Palatino Linotype"/>
          <w:b/>
          <w:sz w:val="22"/>
          <w:szCs w:val="22"/>
        </w:rPr>
        <w:t>Modalidad de entrega:</w:t>
      </w:r>
      <w:r w:rsidRPr="00A61E43">
        <w:rPr>
          <w:rFonts w:ascii="Palatino Linotype" w:hAnsi="Palatino Linotype"/>
          <w:sz w:val="22"/>
          <w:szCs w:val="22"/>
        </w:rPr>
        <w:t xml:space="preserve"> Vía </w:t>
      </w:r>
      <w:r w:rsidRPr="00A61E43">
        <w:rPr>
          <w:rFonts w:ascii="Palatino Linotype" w:hAnsi="Palatino Linotype"/>
          <w:b/>
          <w:sz w:val="22"/>
          <w:szCs w:val="22"/>
        </w:rPr>
        <w:t>SAIMEX</w:t>
      </w:r>
    </w:p>
    <w:p w:rsidR="007D7174" w:rsidRPr="00A61E43" w:rsidRDefault="007D7174" w:rsidP="007D7174">
      <w:pPr>
        <w:spacing w:before="100" w:beforeAutospacing="1" w:after="100" w:afterAutospacing="1" w:line="360" w:lineRule="auto"/>
        <w:jc w:val="both"/>
        <w:rPr>
          <w:rFonts w:ascii="Palatino Linotype" w:hAnsi="Palatino Linotype" w:cs="Arial"/>
        </w:rPr>
      </w:pPr>
      <w:bookmarkStart w:id="1" w:name="_Ref516764469"/>
      <w:r w:rsidRPr="00A61E43">
        <w:rPr>
          <w:rFonts w:ascii="Palatino Linotype" w:hAnsi="Palatino Linotype"/>
          <w:b/>
          <w:sz w:val="28"/>
          <w:szCs w:val="28"/>
        </w:rPr>
        <w:lastRenderedPageBreak/>
        <w:t>II.</w:t>
      </w:r>
      <w:r w:rsidRPr="00A61E43">
        <w:rPr>
          <w:rFonts w:ascii="Palatino Linotype" w:hAnsi="Palatino Linotype"/>
          <w:sz w:val="28"/>
          <w:szCs w:val="28"/>
        </w:rPr>
        <w:t xml:space="preserve"> </w:t>
      </w:r>
      <w:r w:rsidRPr="00A61E43">
        <w:rPr>
          <w:rFonts w:ascii="Palatino Linotype" w:hAnsi="Palatino Linotype"/>
        </w:rPr>
        <w:t xml:space="preserve">De las constancias que obran en </w:t>
      </w:r>
      <w:r w:rsidRPr="00A61E43">
        <w:rPr>
          <w:rFonts w:ascii="Palatino Linotype" w:hAnsi="Palatino Linotype"/>
          <w:b/>
        </w:rPr>
        <w:t>EL SAIMEX,</w:t>
      </w:r>
      <w:r w:rsidRPr="00A61E43">
        <w:rPr>
          <w:rFonts w:ascii="Palatino Linotype" w:hAnsi="Palatino Linotype"/>
        </w:rPr>
        <w:t xml:space="preserve"> se advierte que,</w:t>
      </w:r>
      <w:r w:rsidRPr="00A61E43">
        <w:rPr>
          <w:rFonts w:ascii="Palatino Linotype" w:hAnsi="Palatino Linotype"/>
          <w:b/>
        </w:rPr>
        <w:t xml:space="preserve"> EL </w:t>
      </w:r>
      <w:r w:rsidRPr="00A61E43">
        <w:rPr>
          <w:rFonts w:ascii="Palatino Linotype" w:hAnsi="Palatino Linotype" w:cs="Arial"/>
          <w:b/>
          <w:lang w:val="es-ES_tradnl"/>
        </w:rPr>
        <w:t xml:space="preserve">SUJETO OBLIGADO </w:t>
      </w:r>
      <w:r w:rsidRPr="00A61E43">
        <w:rPr>
          <w:rFonts w:ascii="Palatino Linotype" w:hAnsi="Palatino Linotype" w:cs="Arial"/>
        </w:rPr>
        <w:t xml:space="preserve">en fecha </w:t>
      </w:r>
      <w:r w:rsidR="0049323A" w:rsidRPr="00A61E43">
        <w:rPr>
          <w:rFonts w:ascii="Palatino Linotype" w:hAnsi="Palatino Linotype" w:cs="Arial"/>
        </w:rPr>
        <w:t>veintitrés de enero de dos mil veinte</w:t>
      </w:r>
      <w:r w:rsidRPr="00A61E43">
        <w:rPr>
          <w:rFonts w:ascii="Palatino Linotype" w:hAnsi="Palatino Linotype" w:cs="Arial"/>
        </w:rPr>
        <w:t xml:space="preserve">, el Titular de la Unidad de Transparencia del </w:t>
      </w:r>
      <w:r w:rsidRPr="00A61E43">
        <w:rPr>
          <w:rFonts w:ascii="Palatino Linotype" w:hAnsi="Palatino Linotype" w:cs="Arial"/>
          <w:b/>
        </w:rPr>
        <w:t>SUJETO OBLIGADO,</w:t>
      </w:r>
      <w:r w:rsidRPr="00A61E43">
        <w:rPr>
          <w:rFonts w:ascii="Palatino Linotype" w:hAnsi="Palatino Linotype" w:cs="Arial"/>
        </w:rPr>
        <w:t xml:space="preserve"> turnó la solicitud de información a</w:t>
      </w:r>
      <w:r w:rsidR="00812FAC" w:rsidRPr="00A61E43">
        <w:rPr>
          <w:rFonts w:ascii="Palatino Linotype" w:hAnsi="Palatino Linotype" w:cs="Arial"/>
        </w:rPr>
        <w:t xml:space="preserve"> los</w:t>
      </w:r>
      <w:r w:rsidRPr="00A61E43">
        <w:rPr>
          <w:rFonts w:ascii="Palatino Linotype" w:hAnsi="Palatino Linotype" w:cs="Arial"/>
        </w:rPr>
        <w:t xml:space="preserve"> </w:t>
      </w:r>
      <w:r w:rsidR="00812FAC" w:rsidRPr="00A61E43">
        <w:rPr>
          <w:rFonts w:ascii="Palatino Linotype" w:hAnsi="Palatino Linotype" w:cs="Arial"/>
        </w:rPr>
        <w:t>Servidores</w:t>
      </w:r>
      <w:r w:rsidRPr="00A61E43">
        <w:rPr>
          <w:rFonts w:ascii="Palatino Linotype" w:hAnsi="Palatino Linotype" w:cs="Arial"/>
        </w:rPr>
        <w:t xml:space="preserve"> </w:t>
      </w:r>
      <w:r w:rsidR="00812FAC" w:rsidRPr="00A61E43">
        <w:rPr>
          <w:rFonts w:ascii="Palatino Linotype" w:hAnsi="Palatino Linotype" w:cs="Arial"/>
        </w:rPr>
        <w:t>Públicos Habilitados</w:t>
      </w:r>
      <w:r w:rsidRPr="00A61E43">
        <w:rPr>
          <w:rFonts w:ascii="Palatino Linotype" w:hAnsi="Palatino Linotype" w:cs="Arial"/>
        </w:rPr>
        <w:t xml:space="preserve"> que estimó </w:t>
      </w:r>
      <w:r w:rsidR="007151ED" w:rsidRPr="00A61E43">
        <w:rPr>
          <w:rFonts w:ascii="Palatino Linotype" w:hAnsi="Palatino Linotype" w:cs="Arial"/>
        </w:rPr>
        <w:t>competente</w:t>
      </w:r>
      <w:r w:rsidRPr="00A61E43">
        <w:rPr>
          <w:rFonts w:ascii="Palatino Linotype" w:hAnsi="Palatino Linotype" w:cs="Arial"/>
        </w:rPr>
        <w:t>, a fin de colmar el derecho de acceso a la información del particular; tal y como, se aprecia en la imagen siguiente:</w:t>
      </w:r>
    </w:p>
    <w:p w:rsidR="007D7174" w:rsidRPr="00A61E43" w:rsidRDefault="0049323A" w:rsidP="007D7174">
      <w:pPr>
        <w:spacing w:before="100" w:beforeAutospacing="1" w:after="100" w:afterAutospacing="1" w:line="360" w:lineRule="auto"/>
        <w:jc w:val="center"/>
        <w:rPr>
          <w:rFonts w:ascii="Palatino Linotype" w:hAnsi="Palatino Linotype"/>
          <w:sz w:val="28"/>
          <w:szCs w:val="28"/>
        </w:rPr>
      </w:pPr>
      <w:r w:rsidRPr="00A61E43">
        <w:rPr>
          <w:noProof/>
          <w:lang w:eastAsia="es-MX"/>
        </w:rPr>
        <w:drawing>
          <wp:inline distT="0" distB="0" distL="0" distR="0">
            <wp:extent cx="5791835" cy="3305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305175"/>
                    </a:xfrm>
                    <a:prstGeom prst="rect">
                      <a:avLst/>
                    </a:prstGeom>
                  </pic:spPr>
                </pic:pic>
              </a:graphicData>
            </a:graphic>
          </wp:inline>
        </w:drawing>
      </w:r>
    </w:p>
    <w:p w:rsidR="000D76D0" w:rsidRPr="00A61E43" w:rsidRDefault="000D76D0" w:rsidP="00835BA2">
      <w:pPr>
        <w:spacing w:before="100" w:beforeAutospacing="1" w:after="100" w:afterAutospacing="1" w:line="360" w:lineRule="auto"/>
        <w:jc w:val="both"/>
        <w:rPr>
          <w:rFonts w:ascii="Palatino Linotype" w:hAnsi="Palatino Linotype"/>
          <w:b/>
          <w:sz w:val="28"/>
          <w:szCs w:val="28"/>
          <w:lang w:val="es-ES"/>
        </w:rPr>
      </w:pPr>
    </w:p>
    <w:p w:rsidR="00835BA2" w:rsidRPr="00A61E43" w:rsidRDefault="00E24FC3" w:rsidP="00835BA2">
      <w:pPr>
        <w:spacing w:before="100" w:beforeAutospacing="1" w:after="100" w:afterAutospacing="1" w:line="360" w:lineRule="auto"/>
        <w:jc w:val="both"/>
        <w:rPr>
          <w:rFonts w:ascii="Palatino Linotype" w:hAnsi="Palatino Linotype" w:cs="Arial"/>
          <w:lang w:val="es-ES_tradnl"/>
        </w:rPr>
      </w:pPr>
      <w:r w:rsidRPr="00A61E43">
        <w:rPr>
          <w:rFonts w:ascii="Palatino Linotype" w:hAnsi="Palatino Linotype"/>
          <w:b/>
          <w:sz w:val="28"/>
          <w:szCs w:val="28"/>
          <w:lang w:val="es-ES"/>
        </w:rPr>
        <w:t>III</w:t>
      </w:r>
      <w:r w:rsidR="007D7174" w:rsidRPr="00A61E43">
        <w:rPr>
          <w:rFonts w:ascii="Palatino Linotype" w:hAnsi="Palatino Linotype"/>
          <w:b/>
          <w:sz w:val="28"/>
          <w:szCs w:val="28"/>
          <w:lang w:val="es-ES"/>
        </w:rPr>
        <w:t>.</w:t>
      </w:r>
      <w:r w:rsidR="007D7174" w:rsidRPr="00A61E43">
        <w:rPr>
          <w:rFonts w:ascii="Palatino Linotype" w:hAnsi="Palatino Linotype"/>
          <w:lang w:val="es-ES"/>
        </w:rPr>
        <w:t xml:space="preserve"> </w:t>
      </w:r>
      <w:r w:rsidR="00835BA2" w:rsidRPr="00A61E43">
        <w:rPr>
          <w:rFonts w:ascii="Palatino Linotype" w:hAnsi="Palatino Linotype"/>
          <w:lang w:val="es-ES"/>
        </w:rPr>
        <w:t xml:space="preserve">En fecha </w:t>
      </w:r>
      <w:r w:rsidR="008F5AC3" w:rsidRPr="00A61E43">
        <w:rPr>
          <w:rFonts w:ascii="Palatino Linotype" w:hAnsi="Palatino Linotype"/>
          <w:lang w:val="es-ES"/>
        </w:rPr>
        <w:t>doce de febrero de dos mil veinte</w:t>
      </w:r>
      <w:r w:rsidR="00835BA2" w:rsidRPr="00A61E43">
        <w:rPr>
          <w:rFonts w:ascii="Palatino Linotype" w:hAnsi="Palatino Linotype"/>
          <w:lang w:val="es-ES"/>
        </w:rPr>
        <w:t xml:space="preserve">, </w:t>
      </w:r>
      <w:r w:rsidR="00835BA2" w:rsidRPr="00A61E43">
        <w:rPr>
          <w:rFonts w:ascii="Palatino Linotype" w:hAnsi="Palatino Linotype" w:cs="Arial"/>
          <w:b/>
          <w:lang w:val="es-ES_tradnl"/>
        </w:rPr>
        <w:t>EL</w:t>
      </w:r>
      <w:r w:rsidR="00835BA2" w:rsidRPr="00A61E43">
        <w:rPr>
          <w:rFonts w:ascii="Palatino Linotype" w:hAnsi="Palatino Linotype" w:cs="Arial"/>
          <w:lang w:val="es-ES_tradnl"/>
        </w:rPr>
        <w:t xml:space="preserve"> </w:t>
      </w:r>
      <w:r w:rsidR="00835BA2" w:rsidRPr="00A61E43">
        <w:rPr>
          <w:rFonts w:ascii="Palatino Linotype" w:hAnsi="Palatino Linotype" w:cs="Arial"/>
          <w:b/>
          <w:lang w:val="es-ES_tradnl"/>
        </w:rPr>
        <w:t>SUJETO OBLIGADO</w:t>
      </w:r>
      <w:r w:rsidR="00835BA2" w:rsidRPr="00A61E43">
        <w:rPr>
          <w:rFonts w:ascii="Palatino Linotype" w:hAnsi="Palatino Linotype" w:cs="Arial"/>
          <w:lang w:val="es-ES_tradnl"/>
        </w:rPr>
        <w:t xml:space="preserve"> dio respuesta a la solicitud de información, en los siguientes términos:</w:t>
      </w:r>
    </w:p>
    <w:p w:rsidR="00812FAC" w:rsidRPr="00A61E43" w:rsidRDefault="00835BA2" w:rsidP="00812FAC">
      <w:pPr>
        <w:ind w:left="1134" w:right="902"/>
        <w:jc w:val="both"/>
        <w:rPr>
          <w:rFonts w:ascii="Palatino Linotype" w:hAnsi="Palatino Linotype" w:cs="Arial"/>
          <w:i/>
          <w:sz w:val="22"/>
          <w:szCs w:val="22"/>
          <w:lang w:val="es-ES"/>
        </w:rPr>
      </w:pPr>
      <w:r w:rsidRPr="00A61E43">
        <w:rPr>
          <w:rFonts w:ascii="Palatino Linotype" w:hAnsi="Palatino Linotype" w:cs="Arial"/>
          <w:i/>
          <w:sz w:val="22"/>
          <w:szCs w:val="22"/>
          <w:lang w:val="es-ES"/>
        </w:rPr>
        <w:t>“</w:t>
      </w:r>
      <w:r w:rsidR="00812FAC" w:rsidRPr="00A61E43">
        <w:rPr>
          <w:rFonts w:ascii="Palatino Linotype" w:hAnsi="Palatino Linotype" w:cs="Arial"/>
          <w:i/>
          <w:sz w:val="22"/>
          <w:szCs w:val="22"/>
          <w:lang w:val="es-ES"/>
        </w:rPr>
        <w:t>…</w:t>
      </w:r>
    </w:p>
    <w:p w:rsidR="008F5AC3" w:rsidRPr="00A61E43" w:rsidRDefault="008F5AC3" w:rsidP="008F5AC3">
      <w:pPr>
        <w:spacing w:before="100" w:beforeAutospacing="1" w:after="100" w:afterAutospacing="1"/>
        <w:ind w:left="709" w:right="757"/>
        <w:jc w:val="both"/>
        <w:rPr>
          <w:rFonts w:ascii="Palatino Linotype" w:hAnsi="Palatino Linotype"/>
          <w:i/>
          <w:sz w:val="22"/>
          <w:szCs w:val="22"/>
          <w:lang w:val="es-ES"/>
        </w:rPr>
      </w:pPr>
      <w:r w:rsidRPr="00A61E43">
        <w:rPr>
          <w:rFonts w:ascii="Palatino Linotype" w:hAnsi="Palatino Linotype"/>
          <w:i/>
          <w:sz w:val="22"/>
          <w:szCs w:val="22"/>
          <w:lang w:val="es-ES"/>
        </w:rPr>
        <w:t>en respuesta a su solicitud se adjunta liga con padrón de beneficiarios: https://www.ipomex.org.mx/recursos/ipo/files_ipo3/2019/42931/12/0543200c63a7dcb</w:t>
      </w:r>
      <w:r w:rsidRPr="00A61E43">
        <w:rPr>
          <w:rFonts w:ascii="Palatino Linotype" w:hAnsi="Palatino Linotype"/>
          <w:i/>
          <w:sz w:val="22"/>
          <w:szCs w:val="22"/>
          <w:lang w:val="es-ES"/>
        </w:rPr>
        <w:lastRenderedPageBreak/>
        <w:t>bf8222f78e667ba76.pdf LE HAGO DE SU CONOCIMIENTO QUE EL ORGANISMO DESCENTRALIZADO COMO INSTITUTO MUNICIPAL DE CULTURA FÍSICA Y DEPORTE DE TEZOYUCA (IMCUFIDET) NO CUENTA CON NINGÚN BIEN INMUEBLE DEPORTIVO Se adjunta programa municipal de de riesgo., programa anual de obras. el organigrama de la actual lo puede verificar en la siguiente liga: https://www.ipomex.org.mx/recursos/ipo/files_ipo3/2019/42929/5/84712424e6f12c1a7c319e0a48fd539f.pdf Directorio: https://www.ipomex.org.mx/ipo3/lgt/indice/TEZOYUCA/art_92_vii/1.web las facultades da cada área están activas en la pagina de ipomex articulo 92 fracción III https://www.ipomex.org.mx/ipo3/lgt/indice/tezoyuca.web A su ves le solicito de la manera mas atenta vuelva a turnar solicitud, pidiendo información que complementa esta solicitud, ya que al ser basta el periodo de los 15 días no fue suficiente ´para la correcta integración de la misma. Esperando su atención quedo de usted.</w:t>
      </w:r>
    </w:p>
    <w:p w:rsidR="008F5AC3" w:rsidRPr="00A61E43" w:rsidRDefault="008F5AC3" w:rsidP="008F5AC3">
      <w:pPr>
        <w:spacing w:before="100" w:beforeAutospacing="1" w:after="100" w:afterAutospacing="1"/>
        <w:ind w:left="709" w:right="757"/>
        <w:jc w:val="both"/>
        <w:rPr>
          <w:rFonts w:ascii="Palatino Linotype" w:hAnsi="Palatino Linotype"/>
          <w:i/>
          <w:sz w:val="22"/>
          <w:szCs w:val="22"/>
          <w:lang w:val="es-ES"/>
        </w:rPr>
      </w:pPr>
      <w:r w:rsidRPr="00A61E43">
        <w:rPr>
          <w:rFonts w:ascii="Palatino Linotype" w:hAnsi="Palatino Linotype"/>
          <w:i/>
          <w:sz w:val="22"/>
          <w:szCs w:val="22"/>
          <w:lang w:val="es-ES"/>
        </w:rPr>
        <w:t>ATENTAMENTE</w:t>
      </w:r>
    </w:p>
    <w:p w:rsidR="007D7174" w:rsidRPr="00A61E43" w:rsidRDefault="008F5AC3" w:rsidP="008F5AC3">
      <w:pPr>
        <w:spacing w:before="100" w:beforeAutospacing="1" w:after="100" w:afterAutospacing="1"/>
        <w:ind w:left="709" w:right="757"/>
        <w:jc w:val="both"/>
        <w:rPr>
          <w:rFonts w:ascii="Palatino Linotype" w:hAnsi="Palatino Linotype"/>
          <w:i/>
          <w:sz w:val="22"/>
          <w:szCs w:val="22"/>
          <w:lang w:val="es-ES"/>
        </w:rPr>
      </w:pPr>
      <w:r w:rsidRPr="00A61E43">
        <w:rPr>
          <w:rFonts w:ascii="Palatino Linotype" w:hAnsi="Palatino Linotype"/>
          <w:i/>
          <w:sz w:val="22"/>
          <w:szCs w:val="22"/>
          <w:lang w:val="es-ES"/>
        </w:rPr>
        <w:t>CRISTHIAN JIMENEZ PACHECO</w:t>
      </w:r>
      <w:r w:rsidR="00835BA2" w:rsidRPr="00A61E43">
        <w:rPr>
          <w:rFonts w:ascii="Palatino Linotype" w:hAnsi="Palatino Linotype" w:cs="Arial"/>
          <w:i/>
          <w:sz w:val="22"/>
          <w:szCs w:val="22"/>
          <w:lang w:val="es-ES"/>
        </w:rPr>
        <w:t>.” (Sic)</w:t>
      </w:r>
    </w:p>
    <w:p w:rsidR="00835BA2" w:rsidRPr="00A61E43" w:rsidRDefault="00835BA2" w:rsidP="008F5AC3">
      <w:pPr>
        <w:spacing w:before="100" w:beforeAutospacing="1" w:after="100" w:afterAutospacing="1" w:line="360" w:lineRule="auto"/>
        <w:jc w:val="both"/>
        <w:rPr>
          <w:rFonts w:ascii="Palatino Linotype" w:hAnsi="Palatino Linotype" w:cs="Arial"/>
          <w:b/>
          <w:i/>
          <w:lang w:val="es-ES_tradnl"/>
        </w:rPr>
      </w:pPr>
      <w:r w:rsidRPr="00A61E43">
        <w:rPr>
          <w:rFonts w:ascii="Palatino Linotype" w:hAnsi="Palatino Linotype" w:cs="Arial"/>
          <w:lang w:val="es-ES_tradnl"/>
        </w:rPr>
        <w:t xml:space="preserve">Adjuntando a su respuesta los archivos electrónicos </w:t>
      </w:r>
      <w:r w:rsidR="00580F88" w:rsidRPr="00A61E43">
        <w:rPr>
          <w:rFonts w:ascii="Palatino Linotype" w:hAnsi="Palatino Linotype" w:cs="Arial"/>
          <w:lang w:val="es-ES_tradnl"/>
        </w:rPr>
        <w:t xml:space="preserve">denominados </w:t>
      </w:r>
      <w:r w:rsidR="008F5AC3" w:rsidRPr="00A61E43">
        <w:rPr>
          <w:rFonts w:ascii="Palatino Linotype" w:hAnsi="Palatino Linotype" w:cs="Arial"/>
          <w:b/>
          <w:i/>
          <w:lang w:val="es-ES_tradnl"/>
        </w:rPr>
        <w:t>programa municipal 19-21.docx, Oficio.pdf, 00022-TEZOYUCA-IP-2020-TSP-0004.xlsx</w:t>
      </w:r>
      <w:r w:rsidR="00580F88" w:rsidRPr="00A61E43">
        <w:rPr>
          <w:rFonts w:ascii="Palatino Linotype" w:hAnsi="Palatino Linotype" w:cs="Arial"/>
          <w:b/>
          <w:i/>
          <w:lang w:val="es-ES_tradnl"/>
        </w:rPr>
        <w:t xml:space="preserve">, </w:t>
      </w:r>
      <w:r w:rsidR="00580F88" w:rsidRPr="00A61E43">
        <w:rPr>
          <w:rFonts w:ascii="Palatino Linotype" w:hAnsi="Palatino Linotype" w:cs="Arial"/>
          <w:lang w:val="es-ES_tradnl"/>
        </w:rPr>
        <w:t xml:space="preserve">mismos que serán objeto de estudio </w:t>
      </w:r>
      <w:r w:rsidR="00E24FC3" w:rsidRPr="00A61E43">
        <w:rPr>
          <w:rFonts w:ascii="Palatino Linotype" w:hAnsi="Palatino Linotype" w:cs="Arial"/>
          <w:lang w:val="es-ES_tradnl"/>
        </w:rPr>
        <w:t>en el considerando correspondiente</w:t>
      </w:r>
      <w:r w:rsidR="00580F88" w:rsidRPr="00A61E43">
        <w:rPr>
          <w:rFonts w:ascii="Palatino Linotype" w:hAnsi="Palatino Linotype" w:cs="Arial"/>
          <w:lang w:val="es-ES_tradnl"/>
        </w:rPr>
        <w:t>.</w:t>
      </w:r>
    </w:p>
    <w:p w:rsidR="005961CB" w:rsidRPr="00A61E43" w:rsidRDefault="0003520E" w:rsidP="005961CB">
      <w:pPr>
        <w:spacing w:before="100" w:beforeAutospacing="1" w:after="100" w:afterAutospacing="1" w:line="360" w:lineRule="auto"/>
        <w:jc w:val="both"/>
        <w:rPr>
          <w:rFonts w:ascii="Palatino Linotype" w:hAnsi="Palatino Linotype" w:cs="Arial"/>
        </w:rPr>
      </w:pPr>
      <w:r w:rsidRPr="00A61E43">
        <w:rPr>
          <w:rFonts w:ascii="Palatino Linotype" w:hAnsi="Palatino Linotype" w:cs="Arial"/>
          <w:b/>
          <w:sz w:val="28"/>
          <w:szCs w:val="28"/>
          <w:lang w:val="es-ES_tradnl"/>
        </w:rPr>
        <w:t>I</w:t>
      </w:r>
      <w:r w:rsidR="007D7174" w:rsidRPr="00A61E43">
        <w:rPr>
          <w:rFonts w:ascii="Palatino Linotype" w:hAnsi="Palatino Linotype" w:cs="Arial"/>
          <w:b/>
          <w:sz w:val="28"/>
          <w:szCs w:val="28"/>
          <w:lang w:val="es-ES_tradnl"/>
        </w:rPr>
        <w:t xml:space="preserve">V. </w:t>
      </w:r>
      <w:r w:rsidR="005961CB" w:rsidRPr="00A61E43">
        <w:rPr>
          <w:rFonts w:ascii="Palatino Linotype" w:hAnsi="Palatino Linotype"/>
        </w:rPr>
        <w:t xml:space="preserve">Inconforme con la </w:t>
      </w:r>
      <w:r w:rsidR="005961CB" w:rsidRPr="00A61E43">
        <w:rPr>
          <w:rFonts w:ascii="Palatino Linotype" w:hAnsi="Palatino Linotype" w:cs="Arial"/>
        </w:rPr>
        <w:t xml:space="preserve">respuesta en fecha </w:t>
      </w:r>
      <w:r w:rsidR="00C54308" w:rsidRPr="00A61E43">
        <w:rPr>
          <w:rFonts w:ascii="Palatino Linotype" w:hAnsi="Palatino Linotype" w:cs="Arial"/>
        </w:rPr>
        <w:t>diecisiete de febrero de dos mil veinte</w:t>
      </w:r>
      <w:r w:rsidR="005961CB" w:rsidRPr="00A61E43">
        <w:rPr>
          <w:rFonts w:ascii="Palatino Linotype" w:hAnsi="Palatino Linotype" w:cs="Arial"/>
        </w:rPr>
        <w:t xml:space="preserve">, </w:t>
      </w:r>
      <w:r w:rsidR="005961CB" w:rsidRPr="00A61E43">
        <w:rPr>
          <w:rFonts w:ascii="Palatino Linotype" w:hAnsi="Palatino Linotype"/>
          <w:b/>
        </w:rPr>
        <w:t>EL RECURRENTE</w:t>
      </w:r>
      <w:r w:rsidR="005961CB" w:rsidRPr="00A61E43">
        <w:rPr>
          <w:rFonts w:ascii="Palatino Linotype" w:hAnsi="Palatino Linotype"/>
        </w:rPr>
        <w:t xml:space="preserve"> interpuso el recurso de revisión objeto del presente estudio, el cual fue registrado en </w:t>
      </w:r>
      <w:r w:rsidR="005961CB" w:rsidRPr="00A61E43">
        <w:rPr>
          <w:rFonts w:ascii="Palatino Linotype" w:hAnsi="Palatino Linotype"/>
          <w:b/>
        </w:rPr>
        <w:t>EL SAIMEX</w:t>
      </w:r>
      <w:r w:rsidR="005961CB" w:rsidRPr="00A61E43">
        <w:rPr>
          <w:rFonts w:ascii="Palatino Linotype" w:hAnsi="Palatino Linotype"/>
        </w:rPr>
        <w:t xml:space="preserve"> y se le asignó el número de expediente </w:t>
      </w:r>
      <w:r w:rsidR="00C54308" w:rsidRPr="00A61E43">
        <w:rPr>
          <w:rFonts w:ascii="Palatino Linotype" w:hAnsi="Palatino Linotype"/>
          <w:b/>
        </w:rPr>
        <w:t>01047/INFOEM/IP/RR/2020</w:t>
      </w:r>
      <w:r w:rsidR="005961CB" w:rsidRPr="00A61E43">
        <w:rPr>
          <w:rFonts w:ascii="Palatino Linotype" w:hAnsi="Palatino Linotype"/>
          <w:b/>
        </w:rPr>
        <w:t xml:space="preserve">, </w:t>
      </w:r>
      <w:r w:rsidR="005961CB" w:rsidRPr="00A61E43">
        <w:rPr>
          <w:rFonts w:ascii="Palatino Linotype" w:hAnsi="Palatino Linotype" w:cs="Arial"/>
        </w:rPr>
        <w:t>en el que señaló como acto impugnado:</w:t>
      </w:r>
    </w:p>
    <w:p w:rsidR="005961CB" w:rsidRPr="00A61E43" w:rsidRDefault="005961CB" w:rsidP="005961CB">
      <w:pPr>
        <w:ind w:left="851" w:right="902"/>
        <w:jc w:val="both"/>
        <w:rPr>
          <w:rFonts w:ascii="Palatino Linotype" w:hAnsi="Palatino Linotype"/>
          <w:i/>
          <w:color w:val="000000"/>
          <w:sz w:val="22"/>
          <w:szCs w:val="22"/>
        </w:rPr>
      </w:pPr>
      <w:r w:rsidRPr="00A61E43">
        <w:rPr>
          <w:rFonts w:ascii="Palatino Linotype" w:hAnsi="Palatino Linotype"/>
          <w:i/>
          <w:color w:val="000000"/>
          <w:sz w:val="22"/>
          <w:szCs w:val="22"/>
        </w:rPr>
        <w:t>“</w:t>
      </w:r>
      <w:r w:rsidR="00C54308" w:rsidRPr="00A61E43">
        <w:rPr>
          <w:rFonts w:ascii="Palatino Linotype" w:hAnsi="Palatino Linotype"/>
          <w:i/>
          <w:color w:val="000000"/>
          <w:sz w:val="22"/>
          <w:szCs w:val="22"/>
        </w:rPr>
        <w:t>PORQUE EL SUJETO OBLIGADO NO ENTREGA LA INFORMACION QUE SE SOLICITO CON LA QUE SE CUENTA</w:t>
      </w:r>
      <w:r w:rsidRPr="00A61E43">
        <w:rPr>
          <w:rFonts w:ascii="Palatino Linotype" w:hAnsi="Palatino Linotype"/>
          <w:i/>
          <w:color w:val="000000"/>
          <w:sz w:val="22"/>
          <w:szCs w:val="22"/>
        </w:rPr>
        <w:t>.” (Sic)</w:t>
      </w:r>
    </w:p>
    <w:p w:rsidR="005961CB" w:rsidRPr="00A61E43" w:rsidRDefault="005961CB" w:rsidP="005961CB">
      <w:pPr>
        <w:spacing w:before="100" w:beforeAutospacing="1" w:after="100" w:afterAutospacing="1" w:line="360" w:lineRule="auto"/>
        <w:jc w:val="both"/>
        <w:rPr>
          <w:rFonts w:ascii="Palatino Linotype" w:hAnsi="Palatino Linotype" w:cs="Arial"/>
        </w:rPr>
      </w:pPr>
      <w:r w:rsidRPr="00A61E43">
        <w:rPr>
          <w:rFonts w:ascii="Palatino Linotype" w:hAnsi="Palatino Linotype" w:cs="Arial"/>
        </w:rPr>
        <w:t>Asimismo, como razones o motivos de inconformidad lo siguiente:</w:t>
      </w:r>
    </w:p>
    <w:p w:rsidR="005961CB" w:rsidRPr="00A61E43" w:rsidRDefault="005961CB" w:rsidP="005961CB">
      <w:pPr>
        <w:ind w:left="851" w:right="902"/>
        <w:jc w:val="both"/>
        <w:rPr>
          <w:rFonts w:ascii="Palatino Linotype" w:hAnsi="Palatino Linotype"/>
          <w:i/>
          <w:color w:val="000000"/>
          <w:sz w:val="22"/>
          <w:szCs w:val="22"/>
        </w:rPr>
      </w:pPr>
      <w:r w:rsidRPr="00A61E43">
        <w:rPr>
          <w:rFonts w:ascii="Palatino Linotype" w:hAnsi="Palatino Linotype"/>
          <w:i/>
          <w:color w:val="000000"/>
          <w:sz w:val="22"/>
          <w:szCs w:val="22"/>
        </w:rPr>
        <w:t>“</w:t>
      </w:r>
      <w:r w:rsidR="00C54308" w:rsidRPr="00A61E43">
        <w:rPr>
          <w:rFonts w:ascii="Palatino Linotype" w:hAnsi="Palatino Linotype"/>
          <w:i/>
          <w:color w:val="000000"/>
          <w:sz w:val="22"/>
          <w:szCs w:val="22"/>
        </w:rPr>
        <w:t>NEGATIVA DEL SUJETO OBLIGADO A ENTREGAR LA INFORMACION CON LA QUE SE CUENTA</w:t>
      </w:r>
      <w:r w:rsidRPr="00A61E43">
        <w:rPr>
          <w:rFonts w:ascii="Palatino Linotype" w:hAnsi="Palatino Linotype"/>
          <w:i/>
          <w:color w:val="000000"/>
          <w:sz w:val="22"/>
          <w:szCs w:val="22"/>
        </w:rPr>
        <w:t>.” (Sic)</w:t>
      </w:r>
    </w:p>
    <w:p w:rsidR="005961CB" w:rsidRPr="00A61E43" w:rsidRDefault="007D7174" w:rsidP="005961CB">
      <w:pPr>
        <w:spacing w:before="100" w:beforeAutospacing="1" w:after="100" w:afterAutospacing="1" w:line="360" w:lineRule="auto"/>
        <w:ind w:right="-91"/>
        <w:jc w:val="both"/>
        <w:rPr>
          <w:rFonts w:ascii="Palatino Linotype" w:hAnsi="Palatino Linotype" w:cs="Arial"/>
          <w:lang w:val="es-ES_tradnl"/>
        </w:rPr>
      </w:pPr>
      <w:r w:rsidRPr="00A61E43">
        <w:rPr>
          <w:b/>
          <w:noProof/>
          <w:sz w:val="28"/>
          <w:szCs w:val="28"/>
          <w:lang w:eastAsia="es-MX"/>
        </w:rPr>
        <w:lastRenderedPageBreak/>
        <w:t xml:space="preserve">V. </w:t>
      </w:r>
      <w:r w:rsidR="005961CB" w:rsidRPr="00A61E43">
        <w:rPr>
          <w:rFonts w:ascii="Palatino Linotype" w:hAnsi="Palatino Linotype" w:cs="Arial"/>
          <w:lang w:val="es-ES"/>
        </w:rPr>
        <w:t xml:space="preserve">El </w:t>
      </w:r>
      <w:r w:rsidR="00C54308" w:rsidRPr="00A61E43">
        <w:rPr>
          <w:rFonts w:ascii="Palatino Linotype" w:hAnsi="Palatino Linotype" w:cs="Arial"/>
          <w:lang w:val="es-ES"/>
        </w:rPr>
        <w:t>diecisiete de febrero de dos mil veinte</w:t>
      </w:r>
      <w:r w:rsidR="005961CB" w:rsidRPr="00A61E43">
        <w:rPr>
          <w:rFonts w:ascii="Palatino Linotype" w:hAnsi="Palatino Linotype"/>
          <w:lang w:val="es-ES"/>
        </w:rPr>
        <w:t>, el recurso de revisión</w:t>
      </w:r>
      <w:r w:rsidR="005961CB" w:rsidRPr="00A61E43">
        <w:rPr>
          <w:rFonts w:ascii="Palatino Linotype" w:hAnsi="Palatino Linotype" w:cs="Arial"/>
          <w:lang w:val="es-ES_tradnl"/>
        </w:rPr>
        <w:t xml:space="preserve"> de que</w:t>
      </w:r>
      <w:r w:rsidR="005961CB" w:rsidRPr="00A61E43">
        <w:rPr>
          <w:rFonts w:ascii="Palatino Linotype" w:hAnsi="Palatino Linotype" w:cs="Arial"/>
          <w:lang w:val="es-ES"/>
        </w:rPr>
        <w:t xml:space="preserve"> se trata</w:t>
      </w:r>
      <w:r w:rsidR="005961CB" w:rsidRPr="00A61E43">
        <w:rPr>
          <w:rFonts w:ascii="Palatino Linotype" w:hAnsi="Palatino Linotype" w:cs="Arial"/>
          <w:lang w:val="es-ES_tradnl"/>
        </w:rPr>
        <w:t xml:space="preserve"> se envió electrónicamente al Instituto de </w:t>
      </w:r>
      <w:r w:rsidR="005961CB" w:rsidRPr="00A61E43">
        <w:rPr>
          <w:rFonts w:ascii="Palatino Linotype" w:eastAsia="Arial Unicode MS" w:hAnsi="Palatino Linotype" w:cs="Arial"/>
          <w:lang w:val="es-ES"/>
        </w:rPr>
        <w:t>Transparencia</w:t>
      </w:r>
      <w:r w:rsidR="005961CB" w:rsidRPr="00A61E43">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5961CB" w:rsidRPr="00A61E43">
        <w:rPr>
          <w:rFonts w:ascii="Palatino Linotype" w:hAnsi="Palatino Linotype"/>
          <w:lang w:val="es-ES"/>
        </w:rPr>
        <w:t>Ley de Transparencia y Acceso a la Información Pública del Estado de México y Municipios</w:t>
      </w:r>
      <w:r w:rsidR="005961CB" w:rsidRPr="00A61E43">
        <w:rPr>
          <w:rFonts w:ascii="Palatino Linotype" w:hAnsi="Palatino Linotype" w:cs="Arial"/>
          <w:lang w:val="es-ES_tradnl"/>
        </w:rPr>
        <w:t>, se turnó, a través del</w:t>
      </w:r>
      <w:r w:rsidR="005961CB" w:rsidRPr="00A61E43">
        <w:rPr>
          <w:rFonts w:ascii="Palatino Linotype" w:eastAsia="Arial Unicode MS" w:hAnsi="Palatino Linotype" w:cs="Arial"/>
          <w:lang w:val="es-ES_tradnl"/>
        </w:rPr>
        <w:t xml:space="preserve"> </w:t>
      </w:r>
      <w:r w:rsidR="005961CB" w:rsidRPr="00A61E43">
        <w:rPr>
          <w:rFonts w:ascii="Palatino Linotype" w:eastAsia="Arial Unicode MS" w:hAnsi="Palatino Linotype" w:cs="Arial"/>
          <w:b/>
          <w:lang w:val="es-ES_tradnl"/>
        </w:rPr>
        <w:t>SAIMEX</w:t>
      </w:r>
      <w:r w:rsidR="005961CB" w:rsidRPr="00A61E43">
        <w:rPr>
          <w:rFonts w:ascii="Palatino Linotype" w:hAnsi="Palatino Linotype"/>
          <w:lang w:val="es-ES"/>
        </w:rPr>
        <w:t xml:space="preserve">, el recurso de revisión a la </w:t>
      </w:r>
      <w:r w:rsidR="005961CB" w:rsidRPr="00A61E43">
        <w:rPr>
          <w:rFonts w:ascii="Palatino Linotype" w:hAnsi="Palatino Linotype" w:cs="Arial"/>
          <w:lang w:val="es-ES_tradnl"/>
        </w:rPr>
        <w:t xml:space="preserve">Comisionada </w:t>
      </w:r>
      <w:r w:rsidR="005961CB" w:rsidRPr="00A61E43">
        <w:rPr>
          <w:rFonts w:ascii="Palatino Linotype" w:hAnsi="Palatino Linotype" w:cs="Arial"/>
          <w:b/>
          <w:lang w:val="es-ES_tradnl"/>
        </w:rPr>
        <w:t xml:space="preserve">Eva Abaid Yapur, </w:t>
      </w:r>
      <w:r w:rsidR="005961CB" w:rsidRPr="00A61E43">
        <w:rPr>
          <w:rFonts w:ascii="Palatino Linotype" w:hAnsi="Palatino Linotype" w:cs="Arial"/>
          <w:lang w:val="es-ES_tradnl"/>
        </w:rPr>
        <w:t>a efecto de que se decretará su admisión o desechamiento.</w:t>
      </w:r>
    </w:p>
    <w:p w:rsidR="007151ED" w:rsidRPr="00A61E43" w:rsidRDefault="007D7174" w:rsidP="007151ED">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A61E43">
        <w:rPr>
          <w:rFonts w:ascii="Palatino Linotype" w:hAnsi="Palatino Linotype"/>
          <w:b/>
          <w:sz w:val="28"/>
          <w:szCs w:val="28"/>
        </w:rPr>
        <w:t xml:space="preserve">VI. </w:t>
      </w:r>
      <w:r w:rsidR="007151ED" w:rsidRPr="00A61E43">
        <w:rPr>
          <w:rFonts w:ascii="Palatino Linotype" w:eastAsia="MS Mincho" w:hAnsi="Palatino Linotype" w:cs="Arial"/>
          <w:lang w:val="es-ES_tradnl"/>
        </w:rPr>
        <w:t>De las constancias del expediente electrónico del</w:t>
      </w:r>
      <w:r w:rsidR="007151ED" w:rsidRPr="00A61E43">
        <w:rPr>
          <w:rFonts w:ascii="Palatino Linotype" w:eastAsia="MS Mincho" w:hAnsi="Palatino Linotype" w:cs="Arial"/>
          <w:b/>
          <w:lang w:val="es-ES_tradnl"/>
        </w:rPr>
        <w:t xml:space="preserve"> SAIMEX</w:t>
      </w:r>
      <w:r w:rsidR="007151ED" w:rsidRPr="00A61E43">
        <w:rPr>
          <w:rFonts w:ascii="Palatino Linotype" w:eastAsia="MS Mincho" w:hAnsi="Palatino Linotype" w:cs="Arial"/>
          <w:lang w:val="es-ES_tradnl"/>
        </w:rPr>
        <w:t xml:space="preserve">, se desprende que el </w:t>
      </w:r>
      <w:r w:rsidR="00C54308" w:rsidRPr="00A61E43">
        <w:rPr>
          <w:rFonts w:ascii="Palatino Linotype" w:eastAsia="MS Mincho" w:hAnsi="Palatino Linotype" w:cs="Arial"/>
          <w:lang w:val="es-ES_tradnl"/>
        </w:rPr>
        <w:t>veintiuno de febrero de dos mil veinte</w:t>
      </w:r>
      <w:r w:rsidR="007151ED" w:rsidRPr="00A61E43">
        <w:rPr>
          <w:rFonts w:ascii="Palatino Linotype" w:eastAsia="MS Mincho" w:hAnsi="Palatino Linotype" w:cs="Arial"/>
          <w:lang w:val="es-ES_tradn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151ED" w:rsidRPr="00A61E43">
        <w:rPr>
          <w:rFonts w:ascii="Palatino Linotype" w:eastAsia="MS Mincho" w:hAnsi="Palatino Linotype" w:cs="Arial"/>
          <w:b/>
          <w:lang w:val="es-ES_tradnl"/>
        </w:rPr>
        <w:t xml:space="preserve">EL SUJETO OBLIGADO </w:t>
      </w:r>
      <w:r w:rsidR="007151ED" w:rsidRPr="00A61E43">
        <w:rPr>
          <w:rFonts w:ascii="Palatino Linotype" w:eastAsia="MS Mincho" w:hAnsi="Palatino Linotype" w:cs="Arial"/>
          <w:lang w:val="es-ES_tradnl"/>
        </w:rPr>
        <w:t>rindiera su Informe Justificado respectivamente.</w:t>
      </w:r>
    </w:p>
    <w:p w:rsidR="00F97640" w:rsidRPr="00A61E43" w:rsidRDefault="00F97640" w:rsidP="00F97640">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A61E43">
        <w:rPr>
          <w:rFonts w:ascii="Palatino Linotype" w:hAnsi="Palatino Linotype"/>
          <w:b/>
          <w:sz w:val="28"/>
          <w:szCs w:val="28"/>
        </w:rPr>
        <w:t>V</w:t>
      </w:r>
      <w:r w:rsidR="007D7174" w:rsidRPr="00A61E43">
        <w:rPr>
          <w:rFonts w:ascii="Palatino Linotype" w:hAnsi="Palatino Linotype"/>
          <w:b/>
          <w:sz w:val="28"/>
          <w:szCs w:val="28"/>
        </w:rPr>
        <w:t>I</w:t>
      </w:r>
      <w:r w:rsidR="000D76D0" w:rsidRPr="00A61E43">
        <w:rPr>
          <w:rFonts w:ascii="Palatino Linotype" w:hAnsi="Palatino Linotype"/>
          <w:b/>
          <w:sz w:val="28"/>
          <w:szCs w:val="28"/>
        </w:rPr>
        <w:t>I</w:t>
      </w:r>
      <w:r w:rsidR="007D7174" w:rsidRPr="00A61E43">
        <w:rPr>
          <w:rFonts w:ascii="Palatino Linotype" w:hAnsi="Palatino Linotype"/>
          <w:b/>
          <w:sz w:val="28"/>
          <w:szCs w:val="28"/>
        </w:rPr>
        <w:t xml:space="preserve">. </w:t>
      </w:r>
      <w:bookmarkStart w:id="2" w:name="_Ref532313431"/>
      <w:bookmarkEnd w:id="1"/>
      <w:r w:rsidR="00C54308" w:rsidRPr="00A61E43">
        <w:rPr>
          <w:rFonts w:ascii="Palatino Linotype" w:hAnsi="Palatino Linotype" w:cs="Arial"/>
        </w:rPr>
        <w:t>De</w:t>
      </w:r>
      <w:r w:rsidR="00C54308" w:rsidRPr="00A61E43">
        <w:rPr>
          <w:rFonts w:ascii="Palatino Linotype" w:hAnsi="Palatino Linotype" w:cs="Arial"/>
          <w:lang w:val="es-ES_tradnl"/>
        </w:rPr>
        <w:t xml:space="preserve"> las </w:t>
      </w:r>
      <w:r w:rsidR="00C54308" w:rsidRPr="00A61E43">
        <w:rPr>
          <w:rFonts w:ascii="Palatino Linotype" w:hAnsi="Palatino Linotype" w:cs="Arial"/>
        </w:rPr>
        <w:t>constancias</w:t>
      </w:r>
      <w:r w:rsidR="00C54308" w:rsidRPr="00A61E43">
        <w:rPr>
          <w:rFonts w:ascii="Palatino Linotype" w:hAnsi="Palatino Linotype" w:cs="Arial"/>
          <w:lang w:val="es-ES_tradnl"/>
        </w:rPr>
        <w:t xml:space="preserve"> que obran en el </w:t>
      </w:r>
      <w:r w:rsidR="00C54308" w:rsidRPr="00A61E43">
        <w:rPr>
          <w:rFonts w:ascii="Palatino Linotype" w:hAnsi="Palatino Linotype" w:cs="Arial"/>
          <w:b/>
          <w:lang w:val="es-ES_tradnl"/>
        </w:rPr>
        <w:t>SAIMEX</w:t>
      </w:r>
      <w:r w:rsidR="00C54308" w:rsidRPr="00A61E43">
        <w:rPr>
          <w:rFonts w:ascii="Palatino Linotype" w:hAnsi="Palatino Linotype" w:cs="Arial"/>
          <w:lang w:val="es-ES_tradnl"/>
        </w:rPr>
        <w:t>, se advierte que</w:t>
      </w:r>
      <w:r w:rsidR="00C54308" w:rsidRPr="00A61E43">
        <w:rPr>
          <w:rFonts w:ascii="Palatino Linotype" w:hAnsi="Palatino Linotype" w:cs="Arial"/>
          <w:b/>
          <w:lang w:val="es-ES_tradnl"/>
        </w:rPr>
        <w:t xml:space="preserve"> </w:t>
      </w:r>
      <w:r w:rsidR="00C54308" w:rsidRPr="00A61E43">
        <w:rPr>
          <w:rFonts w:ascii="Palatino Linotype" w:hAnsi="Palatino Linotype" w:cs="Arial"/>
          <w:b/>
        </w:rPr>
        <w:t xml:space="preserve">EL RECURRENTE </w:t>
      </w:r>
      <w:r w:rsidR="00C54308" w:rsidRPr="00A61E43">
        <w:rPr>
          <w:rFonts w:ascii="Palatino Linotype" w:hAnsi="Palatino Linotype" w:cs="Arial"/>
        </w:rPr>
        <w:t>omitió</w:t>
      </w:r>
      <w:r w:rsidR="00C54308" w:rsidRPr="00A61E43">
        <w:rPr>
          <w:rFonts w:ascii="Palatino Linotype" w:hAnsi="Palatino Linotype" w:cs="Arial"/>
          <w:lang w:val="es-ES_tradnl"/>
        </w:rPr>
        <w:t xml:space="preserve"> </w:t>
      </w:r>
      <w:r w:rsidR="00C54308" w:rsidRPr="00A61E43">
        <w:rPr>
          <w:rFonts w:ascii="Palatino Linotype" w:hAnsi="Palatino Linotype"/>
        </w:rPr>
        <w:t>presentar</w:t>
      </w:r>
      <w:r w:rsidR="00C54308" w:rsidRPr="00A61E43">
        <w:rPr>
          <w:rFonts w:ascii="Palatino Linotype" w:hAnsi="Palatino Linotype" w:cs="Arial"/>
          <w:lang w:val="es-ES_tradnl"/>
        </w:rPr>
        <w:t xml:space="preserve"> </w:t>
      </w:r>
      <w:r w:rsidR="00C54308" w:rsidRPr="00A61E43">
        <w:rPr>
          <w:rFonts w:ascii="Palatino Linotype" w:hAnsi="Palatino Linotype" w:cs="Arial"/>
        </w:rPr>
        <w:t>manifestaciones</w:t>
      </w:r>
      <w:r w:rsidR="00C54308" w:rsidRPr="00A61E43">
        <w:rPr>
          <w:rFonts w:ascii="Palatino Linotype" w:hAnsi="Palatino Linotype" w:cs="Arial"/>
          <w:lang w:val="es-ES_tradnl"/>
        </w:rPr>
        <w:t xml:space="preserve"> y alegatos, así como ofrecer los medios de prueba </w:t>
      </w:r>
      <w:r w:rsidR="00C54308" w:rsidRPr="00A61E43">
        <w:rPr>
          <w:rFonts w:ascii="Palatino Linotype" w:hAnsi="Palatino Linotype" w:cs="Arial"/>
        </w:rPr>
        <w:t>que</w:t>
      </w:r>
      <w:r w:rsidR="00C54308" w:rsidRPr="00A61E43">
        <w:rPr>
          <w:rFonts w:ascii="Palatino Linotype" w:hAnsi="Palatino Linotype" w:cs="Arial"/>
          <w:lang w:val="es-ES_tradnl"/>
        </w:rPr>
        <w:t xml:space="preserve"> a su </w:t>
      </w:r>
      <w:r w:rsidR="00C54308" w:rsidRPr="00A61E43">
        <w:rPr>
          <w:rFonts w:ascii="Palatino Linotype" w:hAnsi="Palatino Linotype" w:cs="Arial"/>
        </w:rPr>
        <w:t>derecho</w:t>
      </w:r>
      <w:r w:rsidR="00C54308" w:rsidRPr="00A61E43">
        <w:rPr>
          <w:rFonts w:ascii="Palatino Linotype" w:hAnsi="Palatino Linotype" w:cs="Arial"/>
          <w:lang w:val="es-ES_tradnl"/>
        </w:rPr>
        <w:t xml:space="preserve"> convinieran, así como,</w:t>
      </w:r>
      <w:r w:rsidR="00C54308" w:rsidRPr="00A61E43">
        <w:rPr>
          <w:rFonts w:ascii="Palatino Linotype" w:hAnsi="Palatino Linotype" w:cs="Arial"/>
          <w:b/>
          <w:lang w:val="es-ES_tradnl"/>
        </w:rPr>
        <w:t xml:space="preserve"> EL SUJETO OBLIGADO </w:t>
      </w:r>
      <w:r w:rsidR="00C54308" w:rsidRPr="00A61E43">
        <w:rPr>
          <w:rFonts w:ascii="Palatino Linotype" w:hAnsi="Palatino Linotype" w:cs="Arial"/>
          <w:lang w:val="es-ES_tradnl"/>
        </w:rPr>
        <w:t xml:space="preserve">no exhibió los Informes Justificados correspondientes, </w:t>
      </w:r>
      <w:bookmarkEnd w:id="2"/>
      <w:r w:rsidR="00C54308" w:rsidRPr="00A61E43">
        <w:rPr>
          <w:rFonts w:ascii="Palatino Linotype" w:hAnsi="Palatino Linotype" w:cs="Arial"/>
        </w:rPr>
        <w:t>tal y como se advierte a continuación:</w:t>
      </w:r>
    </w:p>
    <w:p w:rsidR="0064688C" w:rsidRPr="00A61E43" w:rsidRDefault="00C54308" w:rsidP="00F97640">
      <w:pPr>
        <w:pStyle w:val="Prrafodelista"/>
        <w:widowControl w:val="0"/>
        <w:tabs>
          <w:tab w:val="left" w:pos="0"/>
        </w:tabs>
        <w:autoSpaceDE w:val="0"/>
        <w:autoSpaceDN w:val="0"/>
        <w:adjustRightInd w:val="0"/>
        <w:spacing w:before="200" w:after="200" w:line="360" w:lineRule="auto"/>
        <w:ind w:left="0"/>
        <w:jc w:val="both"/>
        <w:rPr>
          <w:rFonts w:ascii="Palatino Linotype" w:eastAsia="MS Mincho" w:hAnsi="Palatino Linotype" w:cs="Arial"/>
          <w:lang w:val="es-ES_tradnl"/>
        </w:rPr>
      </w:pPr>
      <w:r w:rsidRPr="00A61E43">
        <w:rPr>
          <w:noProof/>
          <w:lang w:eastAsia="es-MX"/>
        </w:rPr>
        <w:lastRenderedPageBreak/>
        <w:drawing>
          <wp:inline distT="0" distB="0" distL="0" distR="0">
            <wp:extent cx="5791835" cy="1695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695450"/>
                    </a:xfrm>
                    <a:prstGeom prst="rect">
                      <a:avLst/>
                    </a:prstGeom>
                  </pic:spPr>
                </pic:pic>
              </a:graphicData>
            </a:graphic>
          </wp:inline>
        </w:drawing>
      </w:r>
    </w:p>
    <w:p w:rsidR="007151ED" w:rsidRPr="00A61E43" w:rsidRDefault="00F97640" w:rsidP="007151ED">
      <w:pPr>
        <w:pStyle w:val="Prrafodelista"/>
        <w:tabs>
          <w:tab w:val="left" w:pos="709"/>
        </w:tabs>
        <w:spacing w:before="200" w:after="200" w:line="360" w:lineRule="auto"/>
        <w:ind w:left="0"/>
        <w:jc w:val="both"/>
        <w:rPr>
          <w:rFonts w:ascii="Palatino Linotype" w:hAnsi="Palatino Linotype" w:cs="Arial"/>
        </w:rPr>
      </w:pPr>
      <w:bookmarkStart w:id="3" w:name="_Ref507070922"/>
      <w:r w:rsidRPr="00A61E43">
        <w:rPr>
          <w:rFonts w:ascii="Palatino Linotype" w:hAnsi="Palatino Linotype"/>
          <w:b/>
          <w:sz w:val="28"/>
          <w:szCs w:val="28"/>
        </w:rPr>
        <w:t>VIII</w:t>
      </w:r>
      <w:r w:rsidR="007D7174" w:rsidRPr="00A61E43">
        <w:rPr>
          <w:rFonts w:ascii="Palatino Linotype" w:hAnsi="Palatino Linotype"/>
          <w:b/>
          <w:sz w:val="28"/>
          <w:szCs w:val="28"/>
        </w:rPr>
        <w:t>.</w:t>
      </w:r>
      <w:r w:rsidR="007D7174" w:rsidRPr="00A61E43">
        <w:rPr>
          <w:rFonts w:ascii="Palatino Linotype" w:hAnsi="Palatino Linotype"/>
        </w:rPr>
        <w:t xml:space="preserve"> </w:t>
      </w:r>
      <w:bookmarkEnd w:id="3"/>
      <w:r w:rsidR="007151ED" w:rsidRPr="00A61E43">
        <w:rPr>
          <w:rFonts w:ascii="Palatino Linotype" w:hAnsi="Palatino Linotype" w:cs="Arial"/>
        </w:rPr>
        <w:t xml:space="preserve">Una vez analizado el estado procesal que guarda el expediente, en fecha </w:t>
      </w:r>
      <w:r w:rsidR="00C54308" w:rsidRPr="00A61E43">
        <w:rPr>
          <w:rFonts w:ascii="Palatino Linotype" w:hAnsi="Palatino Linotype" w:cs="Arial"/>
        </w:rPr>
        <w:t>veinte de marzo de dos mil veinte</w:t>
      </w:r>
      <w:r w:rsidR="007151ED" w:rsidRPr="00A61E43">
        <w:rPr>
          <w:rFonts w:ascii="Palatino Linotype" w:hAnsi="Palatino Linotype" w:cs="Arial"/>
        </w:rPr>
        <w:t xml:space="preserve">, la Comisionada Ponente acordó el cierre de instrucción, así </w:t>
      </w:r>
      <w:r w:rsidR="007151ED" w:rsidRPr="00A61E43">
        <w:rPr>
          <w:rFonts w:ascii="Palatino Linotype" w:hAnsi="Palatino Linotype" w:cs="Arial"/>
          <w:lang w:val="es-ES_tradnl"/>
        </w:rPr>
        <w:t>como</w:t>
      </w:r>
      <w:r w:rsidR="007151ED" w:rsidRPr="00A61E43">
        <w:rPr>
          <w:rFonts w:ascii="Palatino Linotype" w:hAnsi="Palatino Linotype" w:cs="Arial"/>
        </w:rPr>
        <w:t xml:space="preserve"> la remisión del mismo a efecto </w:t>
      </w:r>
      <w:r w:rsidR="007151ED" w:rsidRPr="00A61E43">
        <w:rPr>
          <w:rFonts w:ascii="Palatino Linotype" w:hAnsi="Palatino Linotype" w:cs="Arial"/>
          <w:lang w:val="es-ES_tradnl"/>
        </w:rPr>
        <w:t>de</w:t>
      </w:r>
      <w:r w:rsidR="007151ED" w:rsidRPr="00A61E4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7D7174" w:rsidRPr="00A61E43" w:rsidRDefault="00F97640" w:rsidP="00657761">
      <w:pPr>
        <w:pStyle w:val="Prrafodelista"/>
        <w:tabs>
          <w:tab w:val="left" w:pos="709"/>
        </w:tabs>
        <w:spacing w:before="200" w:after="200" w:line="360" w:lineRule="auto"/>
        <w:ind w:left="0"/>
        <w:jc w:val="both"/>
        <w:rPr>
          <w:rFonts w:ascii="Palatino Linotype" w:hAnsi="Palatino Linotype"/>
        </w:rPr>
      </w:pPr>
      <w:r w:rsidRPr="00A61E43">
        <w:rPr>
          <w:rFonts w:ascii="Palatino Linotype" w:hAnsi="Palatino Linotype" w:cs="Arial"/>
          <w:b/>
          <w:sz w:val="28"/>
          <w:szCs w:val="28"/>
        </w:rPr>
        <w:t>I</w:t>
      </w:r>
      <w:r w:rsidR="007D7174" w:rsidRPr="00A61E43">
        <w:rPr>
          <w:rFonts w:ascii="Palatino Linotype" w:hAnsi="Palatino Linotype" w:cs="Arial"/>
          <w:b/>
          <w:sz w:val="28"/>
          <w:szCs w:val="28"/>
        </w:rPr>
        <w:t>X.</w:t>
      </w:r>
      <w:r w:rsidR="007D7174" w:rsidRPr="00A61E43">
        <w:rPr>
          <w:rFonts w:ascii="Palatino Linotype" w:hAnsi="Palatino Linotype" w:cs="Arial"/>
        </w:rPr>
        <w:t xml:space="preserve"> </w:t>
      </w:r>
      <w:bookmarkStart w:id="4" w:name="_Ref529870989"/>
      <w:r w:rsidR="007D7174" w:rsidRPr="00A61E43">
        <w:rPr>
          <w:rFonts w:ascii="Palatino Linotype" w:hAnsi="Palatino Linotype"/>
        </w:rPr>
        <w:t xml:space="preserve">En fecha </w:t>
      </w:r>
      <w:r w:rsidR="00567457" w:rsidRPr="00A61E43">
        <w:rPr>
          <w:rFonts w:ascii="Palatino Linotype" w:hAnsi="Palatino Linotype"/>
        </w:rPr>
        <w:t>veintiuno de agosto</w:t>
      </w:r>
      <w:r w:rsidR="0064688C" w:rsidRPr="00A61E43">
        <w:rPr>
          <w:rFonts w:ascii="Palatino Linotype" w:hAnsi="Palatino Linotype"/>
        </w:rPr>
        <w:t xml:space="preserve"> de dos mil veinte</w:t>
      </w:r>
      <w:r w:rsidR="007D7174" w:rsidRPr="00A61E43">
        <w:rPr>
          <w:rFonts w:ascii="Palatino Linotype" w:hAnsi="Palatino Linotype"/>
        </w:rPr>
        <w:t xml:space="preser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7D7174" w:rsidRPr="00A61E43">
        <w:rPr>
          <w:rFonts w:ascii="Palatino Linotype" w:hAnsi="Palatino Linotype" w:cs="Arial"/>
        </w:rPr>
        <w:t>y,</w:t>
      </w:r>
    </w:p>
    <w:bookmarkEnd w:id="4"/>
    <w:p w:rsidR="007D7174" w:rsidRPr="00A61E43" w:rsidRDefault="007D7174" w:rsidP="007D7174">
      <w:pPr>
        <w:spacing w:before="120" w:after="120" w:line="360" w:lineRule="auto"/>
        <w:jc w:val="center"/>
        <w:rPr>
          <w:rFonts w:ascii="Palatino Linotype" w:hAnsi="Palatino Linotype"/>
          <w:b/>
          <w:bCs/>
          <w:spacing w:val="60"/>
          <w:sz w:val="28"/>
        </w:rPr>
      </w:pPr>
      <w:r w:rsidRPr="00A61E43">
        <w:rPr>
          <w:rFonts w:ascii="Palatino Linotype" w:hAnsi="Palatino Linotype"/>
          <w:b/>
          <w:bCs/>
          <w:spacing w:val="60"/>
          <w:sz w:val="28"/>
        </w:rPr>
        <w:t>CONSIDERANDO</w:t>
      </w:r>
    </w:p>
    <w:p w:rsidR="007D7174" w:rsidRPr="00A61E43"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A61E43">
        <w:rPr>
          <w:rFonts w:ascii="Palatino Linotype" w:hAnsi="Palatino Linotype"/>
          <w:b/>
          <w:sz w:val="28"/>
          <w:szCs w:val="28"/>
        </w:rPr>
        <w:t>PRIMERO.</w:t>
      </w:r>
      <w:r w:rsidRPr="00A61E43">
        <w:rPr>
          <w:rFonts w:ascii="Palatino Linotype" w:hAnsi="Palatino Linotype"/>
          <w:b/>
        </w:rPr>
        <w:t xml:space="preserve"> Competencia</w:t>
      </w:r>
      <w:r w:rsidRPr="00A61E43">
        <w:rPr>
          <w:rFonts w:ascii="Palatino Linotype" w:hAnsi="Palatino Linotype"/>
        </w:rPr>
        <w:t>.</w:t>
      </w:r>
      <w:r w:rsidRPr="00A61E43">
        <w:rPr>
          <w:rFonts w:ascii="Palatino Linotype" w:hAnsi="Palatino Linotype"/>
          <w:b/>
        </w:rPr>
        <w:t xml:space="preserve"> </w:t>
      </w:r>
      <w:r w:rsidRPr="00A61E4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w:t>
      </w:r>
      <w:r w:rsidRPr="00A61E43">
        <w:rPr>
          <w:rFonts w:ascii="Palatino Linotype" w:hAnsi="Palatino Linotype"/>
        </w:rPr>
        <w:lastRenderedPageBreak/>
        <w:t>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A61E43">
        <w:rPr>
          <w:rFonts w:ascii="Palatino Linotype" w:hAnsi="Palatino Linotype" w:cs="Arial"/>
        </w:rPr>
        <w:t>.</w:t>
      </w:r>
    </w:p>
    <w:p w:rsidR="007D7174" w:rsidRPr="00A61E43"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A61E43">
        <w:rPr>
          <w:rFonts w:ascii="Palatino Linotype" w:hAnsi="Palatino Linotype" w:cs="Arial"/>
          <w:b/>
          <w:sz w:val="28"/>
          <w:szCs w:val="28"/>
        </w:rPr>
        <w:t>SEGUNDO.</w:t>
      </w:r>
      <w:r w:rsidRPr="00A61E43">
        <w:rPr>
          <w:rFonts w:ascii="Palatino Linotype" w:hAnsi="Palatino Linotype" w:cs="Arial"/>
          <w:b/>
        </w:rPr>
        <w:t xml:space="preserve"> Interés.</w:t>
      </w:r>
      <w:r w:rsidRPr="00A61E43">
        <w:rPr>
          <w:rFonts w:ascii="Palatino Linotype" w:hAnsi="Palatino Linotype" w:cs="Arial"/>
        </w:rPr>
        <w:t xml:space="preserve"> El </w:t>
      </w:r>
      <w:r w:rsidRPr="00A61E43">
        <w:rPr>
          <w:rFonts w:ascii="Palatino Linotype" w:hAnsi="Palatino Linotype"/>
        </w:rPr>
        <w:t>recurso</w:t>
      </w:r>
      <w:r w:rsidRPr="00A61E43">
        <w:rPr>
          <w:rFonts w:ascii="Palatino Linotype" w:hAnsi="Palatino Linotype" w:cs="Arial"/>
        </w:rPr>
        <w:t xml:space="preserve"> de revisión fue </w:t>
      </w:r>
      <w:r w:rsidRPr="00A61E43">
        <w:rPr>
          <w:rFonts w:ascii="Palatino Linotype" w:hAnsi="Palatino Linotype"/>
        </w:rPr>
        <w:t>interpuesto</w:t>
      </w:r>
      <w:r w:rsidRPr="00A61E43">
        <w:rPr>
          <w:rFonts w:ascii="Palatino Linotype" w:hAnsi="Palatino Linotype" w:cs="Arial"/>
        </w:rPr>
        <w:t xml:space="preserve"> por parte legítima en atención a que fue </w:t>
      </w:r>
      <w:r w:rsidRPr="00A61E43">
        <w:rPr>
          <w:rFonts w:ascii="Palatino Linotype" w:hAnsi="Palatino Linotype"/>
        </w:rPr>
        <w:t>presentado</w:t>
      </w:r>
      <w:r w:rsidRPr="00A61E43">
        <w:rPr>
          <w:rFonts w:ascii="Palatino Linotype" w:hAnsi="Palatino Linotype" w:cs="Arial"/>
        </w:rPr>
        <w:t xml:space="preserve"> por </w:t>
      </w:r>
      <w:r w:rsidRPr="00A61E43">
        <w:rPr>
          <w:rFonts w:ascii="Palatino Linotype" w:hAnsi="Palatino Linotype" w:cs="Arial"/>
          <w:b/>
        </w:rPr>
        <w:t>EL RECURRENTE</w:t>
      </w:r>
      <w:r w:rsidRPr="00A61E43">
        <w:rPr>
          <w:rFonts w:ascii="Palatino Linotype" w:hAnsi="Palatino Linotype" w:cs="Arial"/>
          <w:snapToGrid w:val="0"/>
        </w:rPr>
        <w:t xml:space="preserve">, </w:t>
      </w:r>
      <w:r w:rsidRPr="00A61E43">
        <w:rPr>
          <w:rFonts w:ascii="Palatino Linotype" w:hAnsi="Palatino Linotype" w:cs="Arial"/>
        </w:rPr>
        <w:t>quien</w:t>
      </w:r>
      <w:r w:rsidRPr="00A61E43">
        <w:rPr>
          <w:rFonts w:ascii="Palatino Linotype" w:hAnsi="Palatino Linotype" w:cs="Arial"/>
          <w:snapToGrid w:val="0"/>
        </w:rPr>
        <w:t xml:space="preserve"> </w:t>
      </w:r>
      <w:r w:rsidRPr="00A61E43">
        <w:rPr>
          <w:rFonts w:ascii="Palatino Linotype" w:hAnsi="Palatino Linotype"/>
        </w:rPr>
        <w:t>formuló</w:t>
      </w:r>
      <w:r w:rsidRPr="00A61E43">
        <w:rPr>
          <w:rFonts w:ascii="Palatino Linotype" w:hAnsi="Palatino Linotype" w:cs="Arial"/>
          <w:snapToGrid w:val="0"/>
        </w:rPr>
        <w:t xml:space="preserve"> la </w:t>
      </w:r>
      <w:r w:rsidRPr="00A61E43">
        <w:rPr>
          <w:rFonts w:ascii="Palatino Linotype" w:hAnsi="Palatino Linotype" w:cs="Arial"/>
        </w:rPr>
        <w:t>solicitud</w:t>
      </w:r>
      <w:r w:rsidRPr="00A61E43">
        <w:rPr>
          <w:rFonts w:ascii="Palatino Linotype" w:hAnsi="Palatino Linotype" w:cs="Arial"/>
          <w:snapToGrid w:val="0"/>
        </w:rPr>
        <w:t xml:space="preserve"> de información pública al </w:t>
      </w:r>
      <w:r w:rsidRPr="00A61E43">
        <w:rPr>
          <w:rFonts w:ascii="Palatino Linotype" w:hAnsi="Palatino Linotype" w:cs="Arial"/>
          <w:b/>
          <w:snapToGrid w:val="0"/>
        </w:rPr>
        <w:t>SUJETO OBLIGADO.</w:t>
      </w:r>
      <w:r w:rsidRPr="00A61E43">
        <w:rPr>
          <w:rFonts w:ascii="Palatino Linotype" w:hAnsi="Palatino Linotype" w:cs="Arial"/>
          <w:snapToGrid w:val="0"/>
        </w:rPr>
        <w:t xml:space="preserve"> </w:t>
      </w:r>
    </w:p>
    <w:p w:rsidR="00BD5238" w:rsidRPr="00A61E43" w:rsidRDefault="007D7174" w:rsidP="00BD5238">
      <w:pPr>
        <w:pStyle w:val="Prrafodelista"/>
        <w:autoSpaceDE w:val="0"/>
        <w:autoSpaceDN w:val="0"/>
        <w:adjustRightInd w:val="0"/>
        <w:spacing w:line="360" w:lineRule="auto"/>
        <w:ind w:left="0" w:right="49"/>
        <w:jc w:val="both"/>
        <w:rPr>
          <w:rFonts w:ascii="Palatino Linotype" w:hAnsi="Palatino Linotype" w:cs="Arial"/>
        </w:rPr>
      </w:pPr>
      <w:r w:rsidRPr="00A61E43">
        <w:rPr>
          <w:rFonts w:ascii="Palatino Linotype" w:hAnsi="Palatino Linotype" w:cs="Arial"/>
          <w:b/>
          <w:sz w:val="28"/>
          <w:szCs w:val="28"/>
        </w:rPr>
        <w:t>TERCERO.</w:t>
      </w:r>
      <w:r w:rsidRPr="00A61E43">
        <w:rPr>
          <w:rFonts w:ascii="Palatino Linotype" w:hAnsi="Palatino Linotype" w:cs="Arial"/>
          <w:b/>
        </w:rPr>
        <w:t xml:space="preserve"> Oportunidad. </w:t>
      </w:r>
      <w:r w:rsidR="00BD5238" w:rsidRPr="00A61E43">
        <w:rPr>
          <w:rFonts w:ascii="Palatino Linotype" w:hAnsi="Palatino Linotype" w:cs="Arial"/>
        </w:rPr>
        <w:t xml:space="preserve">El recurso de revisión fue interpuesto dentro del plazo de quince días hábiles contados a partir del día siguiente al en que </w:t>
      </w:r>
      <w:r w:rsidR="00BD5238" w:rsidRPr="00A61E43">
        <w:rPr>
          <w:rFonts w:ascii="Palatino Linotype" w:hAnsi="Palatino Linotype" w:cs="Arial"/>
          <w:b/>
        </w:rPr>
        <w:t xml:space="preserve">EL RECURRENTE </w:t>
      </w:r>
      <w:r w:rsidR="00BD5238" w:rsidRPr="00A61E4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D5238" w:rsidRPr="00A61E43" w:rsidRDefault="00BD5238" w:rsidP="00BD5238">
      <w:pPr>
        <w:ind w:left="851" w:right="902"/>
        <w:jc w:val="both"/>
        <w:rPr>
          <w:rFonts w:ascii="Palatino Linotype" w:hAnsi="Palatino Linotype" w:cs="Arial"/>
        </w:rPr>
      </w:pPr>
    </w:p>
    <w:p w:rsidR="00BD5238" w:rsidRPr="00A61E43" w:rsidRDefault="00BD5238" w:rsidP="00BD5238">
      <w:pPr>
        <w:tabs>
          <w:tab w:val="left" w:pos="851"/>
        </w:tabs>
        <w:ind w:left="851" w:right="901"/>
        <w:jc w:val="both"/>
        <w:rPr>
          <w:rFonts w:ascii="Palatino Linotype" w:hAnsi="Palatino Linotype" w:cs="Arial"/>
          <w:i/>
          <w:sz w:val="22"/>
          <w:szCs w:val="22"/>
        </w:rPr>
      </w:pPr>
      <w:r w:rsidRPr="00A61E43">
        <w:rPr>
          <w:rFonts w:ascii="Palatino Linotype" w:hAnsi="Palatino Linotype" w:cs="Arial"/>
          <w:b/>
          <w:i/>
          <w:sz w:val="22"/>
          <w:szCs w:val="22"/>
        </w:rPr>
        <w:t>“Artículo 178.</w:t>
      </w:r>
      <w:r w:rsidRPr="00A61E4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D5238" w:rsidRPr="00A61E43" w:rsidRDefault="00BD5238" w:rsidP="00BD5238">
      <w:pPr>
        <w:tabs>
          <w:tab w:val="left" w:pos="851"/>
        </w:tabs>
        <w:ind w:left="851" w:right="901"/>
        <w:jc w:val="both"/>
        <w:rPr>
          <w:rFonts w:ascii="Palatino Linotype" w:hAnsi="Palatino Linotype" w:cs="Arial"/>
          <w:i/>
          <w:sz w:val="22"/>
          <w:szCs w:val="22"/>
        </w:rPr>
      </w:pPr>
      <w:r w:rsidRPr="00A61E4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D5238" w:rsidRPr="00A61E43" w:rsidRDefault="00BD5238" w:rsidP="00BD5238">
      <w:pPr>
        <w:tabs>
          <w:tab w:val="left" w:pos="851"/>
        </w:tabs>
        <w:ind w:left="851" w:right="901"/>
        <w:jc w:val="both"/>
        <w:rPr>
          <w:rFonts w:ascii="Palatino Linotype" w:hAnsi="Palatino Linotype" w:cs="Arial"/>
          <w:i/>
          <w:sz w:val="22"/>
          <w:szCs w:val="22"/>
        </w:rPr>
      </w:pPr>
      <w:r w:rsidRPr="00A61E4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A61E43">
        <w:rPr>
          <w:rFonts w:ascii="Palatino Linotype" w:hAnsi="Palatino Linotype" w:cs="Arial"/>
          <w:b/>
          <w:i/>
          <w:sz w:val="22"/>
          <w:szCs w:val="22"/>
        </w:rPr>
        <w:t>”</w:t>
      </w:r>
    </w:p>
    <w:p w:rsidR="00BD5238" w:rsidRPr="00A61E43" w:rsidRDefault="00BD5238" w:rsidP="00BD5238">
      <w:pPr>
        <w:ind w:left="851" w:right="902"/>
        <w:jc w:val="both"/>
        <w:rPr>
          <w:rFonts w:ascii="Palatino Linotype" w:hAnsi="Palatino Linotype" w:cs="Arial"/>
        </w:rPr>
      </w:pPr>
    </w:p>
    <w:p w:rsidR="00BD5238" w:rsidRPr="00A61E43" w:rsidRDefault="00BD5238" w:rsidP="00BD5238">
      <w:pPr>
        <w:spacing w:line="360" w:lineRule="auto"/>
        <w:jc w:val="both"/>
        <w:rPr>
          <w:rFonts w:ascii="Palatino Linotype" w:hAnsi="Palatino Linotype"/>
        </w:rPr>
      </w:pPr>
      <w:r w:rsidRPr="00A61E43">
        <w:rPr>
          <w:rFonts w:ascii="Palatino Linotype" w:hAnsi="Palatino Linotype" w:cs="Arial"/>
        </w:rPr>
        <w:lastRenderedPageBreak/>
        <w:t xml:space="preserve">En efecto, atendiendo a que </w:t>
      </w:r>
      <w:r w:rsidRPr="00A61E43">
        <w:rPr>
          <w:rFonts w:ascii="Palatino Linotype" w:hAnsi="Palatino Linotype" w:cs="Arial"/>
          <w:b/>
        </w:rPr>
        <w:t>EL SUJETO OBLIGADO</w:t>
      </w:r>
      <w:r w:rsidRPr="00A61E43">
        <w:rPr>
          <w:rFonts w:ascii="Palatino Linotype" w:hAnsi="Palatino Linotype" w:cs="Arial"/>
        </w:rPr>
        <w:t xml:space="preserve"> notificó la respuesta a la solicitud de información pública el</w:t>
      </w:r>
      <w:r w:rsidR="002873F2" w:rsidRPr="00A61E43">
        <w:rPr>
          <w:rFonts w:ascii="Palatino Linotype" w:hAnsi="Palatino Linotype" w:cs="Arial"/>
        </w:rPr>
        <w:t xml:space="preserve"> doce de febrero de dos mil veinte</w:t>
      </w:r>
      <w:r w:rsidRPr="00A61E43">
        <w:rPr>
          <w:rFonts w:ascii="Palatino Linotype" w:hAnsi="Palatino Linotype" w:cs="Arial"/>
          <w:b/>
        </w:rPr>
        <w:t xml:space="preserve">; </w:t>
      </w:r>
      <w:r w:rsidRPr="00A61E43">
        <w:rPr>
          <w:rFonts w:ascii="Palatino Linotype" w:hAnsi="Palatino Linotype" w:cs="Arial"/>
        </w:rPr>
        <w:t>en consecuencia, el plazo de quince días hábiles que el artículo 178 de la ley de la materia otorga al</w:t>
      </w:r>
      <w:r w:rsidRPr="00A61E43">
        <w:rPr>
          <w:rFonts w:ascii="Palatino Linotype" w:hAnsi="Palatino Linotype" w:cs="Arial"/>
          <w:b/>
        </w:rPr>
        <w:t xml:space="preserve"> RECURRENTE</w:t>
      </w:r>
      <w:r w:rsidRPr="00A61E43">
        <w:rPr>
          <w:rFonts w:ascii="Palatino Linotype" w:hAnsi="Palatino Linotype" w:cs="Arial"/>
        </w:rPr>
        <w:t xml:space="preserve"> para presentar el recurso de revisión, transcurrió del</w:t>
      </w:r>
      <w:r w:rsidRPr="00A61E43">
        <w:rPr>
          <w:rFonts w:ascii="Palatino Linotype" w:hAnsi="Palatino Linotype" w:cs="Arial"/>
          <w:b/>
        </w:rPr>
        <w:t xml:space="preserve"> </w:t>
      </w:r>
      <w:r w:rsidR="002873F2" w:rsidRPr="00A61E43">
        <w:rPr>
          <w:rFonts w:ascii="Palatino Linotype" w:hAnsi="Palatino Linotype" w:cs="Arial"/>
          <w:b/>
        </w:rPr>
        <w:t>trece de febrero al cinco de marzo de dos mil veinte</w:t>
      </w:r>
      <w:r w:rsidRPr="00A61E43">
        <w:rPr>
          <w:rFonts w:ascii="Palatino Linotype" w:hAnsi="Palatino Linotype" w:cs="Arial"/>
        </w:rPr>
        <w:t>, sin contemplar en el cómputo los</w:t>
      </w:r>
      <w:r w:rsidR="002873F2" w:rsidRPr="00A61E43">
        <w:rPr>
          <w:rFonts w:ascii="Palatino Linotype" w:hAnsi="Palatino Linotype" w:cs="Arial"/>
        </w:rPr>
        <w:t xml:space="preserve"> días</w:t>
      </w:r>
      <w:r w:rsidR="00346381" w:rsidRPr="00A61E43">
        <w:rPr>
          <w:rFonts w:ascii="Palatino Linotype" w:hAnsi="Palatino Linotype" w:cs="Arial"/>
        </w:rPr>
        <w:t xml:space="preserve"> </w:t>
      </w:r>
      <w:r w:rsidR="002873F2" w:rsidRPr="00A61E43">
        <w:rPr>
          <w:rFonts w:ascii="Palatino Linotype" w:hAnsi="Palatino Linotype" w:cs="Arial"/>
        </w:rPr>
        <w:t xml:space="preserve">quince, dieciséis, veintidós, veintitrés, veintinueve de febrero y uno de marzo de dos mil veinte de </w:t>
      </w:r>
      <w:r w:rsidRPr="00A61E43">
        <w:rPr>
          <w:rFonts w:ascii="Palatino Linotype" w:hAnsi="Palatino Linotype" w:cs="Arial"/>
        </w:rPr>
        <w:t xml:space="preserve">, por corresponder a sábados y domingos, considerados como días inhábiles; en términos del artículo 3, fracción X de la </w:t>
      </w:r>
      <w:r w:rsidRPr="00A61E43">
        <w:rPr>
          <w:rFonts w:ascii="Palatino Linotype" w:hAnsi="Palatino Linotype"/>
        </w:rPr>
        <w:t xml:space="preserve">Ley de Transparencia y Acceso a la Información Pública del Estado de México y Municipios, así como el </w:t>
      </w:r>
      <w:r w:rsidR="002873F2" w:rsidRPr="00A61E43">
        <w:rPr>
          <w:rFonts w:ascii="Palatino Linotype" w:hAnsi="Palatino Linotype"/>
        </w:rPr>
        <w:t>dos de marzo</w:t>
      </w:r>
      <w:r w:rsidRPr="00A61E43">
        <w:rPr>
          <w:rFonts w:ascii="Palatino Linotype" w:hAnsi="Palatino Linotype"/>
        </w:rPr>
        <w:t xml:space="preserve"> por corresponder a día de suspensión de labores.</w:t>
      </w:r>
    </w:p>
    <w:p w:rsidR="00BD5238" w:rsidRPr="00A61E43" w:rsidRDefault="00BD5238" w:rsidP="00BD5238">
      <w:pPr>
        <w:spacing w:line="360" w:lineRule="auto"/>
        <w:jc w:val="both"/>
        <w:rPr>
          <w:rFonts w:ascii="Palatino Linotype" w:hAnsi="Palatino Linotype" w:cs="Arial"/>
          <w:strike/>
        </w:rPr>
      </w:pPr>
    </w:p>
    <w:p w:rsidR="00657761" w:rsidRPr="00A61E43" w:rsidRDefault="00BD5238" w:rsidP="00BD523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A61E43">
        <w:rPr>
          <w:rFonts w:ascii="Palatino Linotype" w:hAnsi="Palatino Linotype" w:cs="Arial"/>
        </w:rPr>
        <w:t>En ese tenor, si el recurso de revisión que nos ocupa, se interpuso el</w:t>
      </w:r>
      <w:r w:rsidRPr="00A61E43">
        <w:rPr>
          <w:rFonts w:ascii="Palatino Linotype" w:hAnsi="Palatino Linotype" w:cs="Arial"/>
          <w:b/>
        </w:rPr>
        <w:t xml:space="preserve"> </w:t>
      </w:r>
      <w:r w:rsidR="002873F2" w:rsidRPr="00A61E43">
        <w:rPr>
          <w:rFonts w:ascii="Palatino Linotype" w:hAnsi="Palatino Linotype" w:cs="Arial"/>
          <w:b/>
        </w:rPr>
        <w:t>quince de febrero de dos mil veinte</w:t>
      </w:r>
      <w:r w:rsidRPr="00A61E43">
        <w:rPr>
          <w:rFonts w:ascii="Palatino Linotype" w:hAnsi="Palatino Linotype" w:cs="Arial"/>
          <w:b/>
        </w:rPr>
        <w:t>,</w:t>
      </w:r>
      <w:r w:rsidRPr="00A61E43">
        <w:rPr>
          <w:rFonts w:ascii="Palatino Linotype" w:hAnsi="Palatino Linotype" w:cs="Arial"/>
        </w:rPr>
        <w:t xml:space="preserve"> éste se encuentra dentro de los márgenes temporales previstos en el citado precepto legal y, por tanto, se considera oportuno.</w:t>
      </w:r>
    </w:p>
    <w:p w:rsidR="007D7174" w:rsidRPr="00A61E43" w:rsidRDefault="007D7174" w:rsidP="00346381">
      <w:pPr>
        <w:autoSpaceDE w:val="0"/>
        <w:autoSpaceDN w:val="0"/>
        <w:adjustRightInd w:val="0"/>
        <w:spacing w:before="100" w:beforeAutospacing="1" w:after="100" w:afterAutospacing="1" w:line="360" w:lineRule="auto"/>
        <w:ind w:right="51"/>
        <w:jc w:val="both"/>
        <w:rPr>
          <w:rFonts w:ascii="Palatino Linotype" w:hAnsi="Palatino Linotype"/>
          <w:lang w:val="es-ES"/>
        </w:rPr>
      </w:pPr>
      <w:r w:rsidRPr="00A61E43">
        <w:rPr>
          <w:rFonts w:ascii="Palatino Linotype" w:hAnsi="Palatino Linotype" w:cs="Arial"/>
          <w:b/>
          <w:sz w:val="28"/>
          <w:szCs w:val="28"/>
        </w:rPr>
        <w:t>CUARTO.</w:t>
      </w:r>
      <w:r w:rsidRPr="00A61E43">
        <w:rPr>
          <w:rFonts w:ascii="Palatino Linotype" w:hAnsi="Palatino Linotype" w:cs="Arial"/>
          <w:b/>
          <w:szCs w:val="28"/>
        </w:rPr>
        <w:t xml:space="preserve"> Procedibilidad. </w:t>
      </w:r>
      <w:r w:rsidR="00346381" w:rsidRPr="00A61E43">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346381" w:rsidRPr="00A61E43">
        <w:rPr>
          <w:rFonts w:ascii="Palatino Linotype" w:hAnsi="Palatino Linotype" w:cs="Arial"/>
          <w:lang w:val="es-ES_tradnl"/>
        </w:rPr>
        <w:t xml:space="preserve">de la </w:t>
      </w:r>
      <w:r w:rsidR="00346381" w:rsidRPr="00A61E43">
        <w:rPr>
          <w:rFonts w:ascii="Palatino Linotype" w:hAnsi="Palatino Linotype"/>
        </w:rPr>
        <w:t xml:space="preserve">Ley de Transparencia y Acceso a la Información Pública del Estado de México y Municipios, en atención a que fue presentado mediante el formato visible en </w:t>
      </w:r>
      <w:r w:rsidR="00346381" w:rsidRPr="00A61E43">
        <w:rPr>
          <w:rFonts w:ascii="Palatino Linotype" w:hAnsi="Palatino Linotype"/>
          <w:b/>
        </w:rPr>
        <w:t>EL SAIMEX.</w:t>
      </w:r>
    </w:p>
    <w:p w:rsidR="00BC7D05" w:rsidRPr="00A61E43" w:rsidRDefault="007D7174" w:rsidP="00BC7D0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A61E43">
        <w:rPr>
          <w:rFonts w:ascii="Palatino Linotype" w:hAnsi="Palatino Linotype"/>
          <w:b/>
          <w:color w:val="000000" w:themeColor="text1"/>
          <w:sz w:val="28"/>
          <w:lang w:eastAsia="es-MX"/>
        </w:rPr>
        <w:t>QUINTO</w:t>
      </w:r>
      <w:r w:rsidRPr="00A61E43">
        <w:rPr>
          <w:rFonts w:ascii="Palatino Linotype" w:hAnsi="Palatino Linotype" w:cs="Arial"/>
          <w:b/>
          <w:color w:val="000000" w:themeColor="text1"/>
          <w:lang w:eastAsia="es-MX"/>
        </w:rPr>
        <w:t>.</w:t>
      </w:r>
      <w:r w:rsidR="00D81C7B" w:rsidRPr="00A61E43">
        <w:rPr>
          <w:rFonts w:ascii="Palatino Linotype" w:hAnsi="Palatino Linotype" w:cs="Arial"/>
          <w:b/>
        </w:rPr>
        <w:t xml:space="preserve"> Estudio y resolución del asunto.</w:t>
      </w:r>
      <w:r w:rsidR="00D81C7B" w:rsidRPr="00A61E43">
        <w:rPr>
          <w:rFonts w:ascii="Palatino Linotype" w:hAnsi="Palatino Linotype" w:cs="Arial"/>
        </w:rPr>
        <w:t xml:space="preserve"> </w:t>
      </w:r>
      <w:r w:rsidR="00D81C7B" w:rsidRPr="00A61E43">
        <w:rPr>
          <w:rFonts w:ascii="Palatino Linotype" w:hAnsi="Palatino Linotype"/>
        </w:rPr>
        <w:t xml:space="preserve">Una vez determinada la vía sobre la que versará el presente recurso y previa revisión del expediente electrónico formado en </w:t>
      </w:r>
      <w:r w:rsidR="00D81C7B" w:rsidRPr="00A61E43">
        <w:rPr>
          <w:rFonts w:ascii="Palatino Linotype" w:hAnsi="Palatino Linotype"/>
          <w:b/>
        </w:rPr>
        <w:t>EL SAIMEX</w:t>
      </w:r>
      <w:r w:rsidR="00D81C7B" w:rsidRPr="00A61E43">
        <w:rPr>
          <w:rFonts w:ascii="Palatino Linotype" w:hAnsi="Palatino Linotype"/>
        </w:rPr>
        <w:t xml:space="preserve"> motivo de la solicitud de información, se precisa que </w:t>
      </w:r>
      <w:r w:rsidR="00D81C7B" w:rsidRPr="00A61E43">
        <w:rPr>
          <w:rFonts w:ascii="Palatino Linotype" w:hAnsi="Palatino Linotype"/>
          <w:b/>
        </w:rPr>
        <w:t>EL RECURRENTE</w:t>
      </w:r>
      <w:r w:rsidR="00D81C7B" w:rsidRPr="00A61E43">
        <w:rPr>
          <w:rFonts w:ascii="Palatino Linotype" w:hAnsi="Palatino Linotype"/>
        </w:rPr>
        <w:t xml:space="preserve"> solicitó al </w:t>
      </w:r>
      <w:r w:rsidR="00D81C7B" w:rsidRPr="00A61E43">
        <w:rPr>
          <w:rFonts w:ascii="Palatino Linotype" w:hAnsi="Palatino Linotype" w:cs="Arial"/>
          <w:b/>
        </w:rPr>
        <w:t>SUJETO OBLIGADO</w:t>
      </w:r>
      <w:r w:rsidR="00D81C7B" w:rsidRPr="00A61E43">
        <w:rPr>
          <w:rFonts w:ascii="Palatino Linotype" w:hAnsi="Palatino Linotype"/>
        </w:rPr>
        <w:t xml:space="preserve"> le proporcionara </w:t>
      </w:r>
      <w:r w:rsidR="00381C26" w:rsidRPr="00A61E43">
        <w:rPr>
          <w:rFonts w:ascii="Palatino Linotype" w:hAnsi="Palatino Linotype"/>
        </w:rPr>
        <w:t xml:space="preserve">la siguiente </w:t>
      </w:r>
      <w:r w:rsidR="00381C26" w:rsidRPr="00A61E43">
        <w:rPr>
          <w:rFonts w:ascii="Palatino Linotype" w:hAnsi="Palatino Linotype"/>
        </w:rPr>
        <w:lastRenderedPageBreak/>
        <w:t>información:</w:t>
      </w:r>
    </w:p>
    <w:p w:rsidR="00665202" w:rsidRPr="00A61E43" w:rsidRDefault="00665202"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COPIA SIMPLE DE LAS ACTAS DE CABILDO DEL H. AYUNTAMIENTO DE TEZOYUCA. ORDINARIAS, EXTRAORDINARIAS Y SOLEMNES EMITIDAS DEL UNO DE ENERO DE 2019 AL 15 DE DICIEMBRE DE 2019</w:t>
      </w:r>
    </w:p>
    <w:p w:rsidR="00665202" w:rsidRPr="00A61E43" w:rsidRDefault="00665202"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GACETAS MUNICIPALES EMITIDAS A PARTIR DEL UNO DE ENERO DEL 2019 AL 15 DE DICIEMBRE DE 2019</w:t>
      </w:r>
    </w:p>
    <w:p w:rsidR="00DB3973" w:rsidRPr="00A61E43" w:rsidRDefault="00DB3973"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PRESUPUESTO DE INGRESOS 2019 AL IGUAL QUE MODIFICACIONES O ADICIONES AL PRESUPUESTO DE INGRESOS EJERCIDO</w:t>
      </w:r>
    </w:p>
    <w:p w:rsidR="00DB3973" w:rsidRPr="00A61E43" w:rsidRDefault="00DB3973"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PRESUPUESTO DE EGRESOS 2019 AL IGUAL QUE LAS MODIFICACIONES O ADICIONES AL PRESUPUESTO DE EGRESOS EJERCIDO</w:t>
      </w:r>
    </w:p>
    <w:p w:rsidR="00DB3973" w:rsidRPr="00A61E43" w:rsidRDefault="00DB3973"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TABULADOR DE SALARIOS 2019</w:t>
      </w:r>
    </w:p>
    <w:p w:rsidR="00DB3973" w:rsidRPr="00A61E43" w:rsidRDefault="00DB3973"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REGLAMENTO DE LA LEY DE LA ADMINISTRACIÓN PÚBLICA MUNICIPAL DE TEZOYUCA PARA EL PERIODO 2019</w:t>
      </w:r>
    </w:p>
    <w:p w:rsidR="00DB3973" w:rsidRPr="00A61E43" w:rsidRDefault="00DB3973"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ESTRUCTURA ORGÁNICA AUTORIZADA, FACULTADES DE CADA UNIDAD ADMINISTRATIVA, DIRECTORIO DE SERVIDORES PÚBLICOS, LA REMUNERACIÓN MENSUAL POR PUESTO</w:t>
      </w:r>
    </w:p>
    <w:p w:rsidR="00DB3973" w:rsidRPr="00A61E43" w:rsidRDefault="00DB3973"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 xml:space="preserve">NÓMINA MENSUAL DE ENERO A DICIEMBRE DEL AÑO 2019, POR ÁREA ADMINISTRATIVA, INCLUYENDO LA REMUNERACIÓN </w:t>
      </w:r>
      <w:r w:rsidRPr="00A61E43">
        <w:rPr>
          <w:rFonts w:ascii="Palatino Linotype" w:hAnsi="Palatino Linotype"/>
        </w:rPr>
        <w:lastRenderedPageBreak/>
        <w:t>POR PUESTO, INCLUYENDO COMPENSACIONES, REMUNERACIONES Y CUALQUIER OTRA PERCEPCIÓN</w:t>
      </w:r>
    </w:p>
    <w:p w:rsidR="00DB3973" w:rsidRPr="00A61E43" w:rsidRDefault="00DB3973"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NÓMINA DEL CABILDO COMPLETA MENSUAL DE ENERO A DICIEMBRE DE 2019 INCLUYENDO CUALQUIER TIPO DE PERCEPCIONES, Y DEL PERSONAL DE APOYO AUTORIZADO AL CUERPO EDILICIO.</w:t>
      </w:r>
    </w:p>
    <w:p w:rsidR="00DB3973" w:rsidRPr="00A61E43" w:rsidRDefault="00DB3973"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PROGRAMA ANUAL DE OBRAS 2019, ASÍ COMO LAS MODIFICACIONES O ADICIONES AL PROGRAMA ANUAL DE OBRAS.</w:t>
      </w:r>
    </w:p>
    <w:p w:rsidR="00810F6D" w:rsidRPr="00A61E43" w:rsidRDefault="00810F6D"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PROGRAMA OPERATIVO ANUAL 2019, METAS Y OBJETIVOS DE LAS UNIDADES ADMINISTRATIVAS, DE CONFORMIDAD CON SUS PROGRAMAS OPERATIVOS; EL DISEÑO, EJECUCIÓN, MONTOS ASIGNADOS</w:t>
      </w:r>
    </w:p>
    <w:p w:rsidR="00B27080" w:rsidRPr="00A61E43" w:rsidRDefault="00810F6D"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PADRONES DE BENEFICIARIOS DE LOS PROGRAMAS SOCIALES EJERCI</w:t>
      </w:r>
    </w:p>
    <w:p w:rsidR="00810F6D" w:rsidRPr="00A61E43" w:rsidRDefault="00810F6D"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DOS POR LA ADMINISTRACIÓN MUNICIPAL DE TEZOYUCA EN LOS EJERCICIOS 2019. ASÍ COMO LA RELACIÓN DE PROGRAMAS APLICADOS Y REGLAS DE OPERACIÓN;</w:t>
      </w:r>
    </w:p>
    <w:p w:rsidR="00810F6D" w:rsidRPr="00A61E43" w:rsidRDefault="00810F6D"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 xml:space="preserve">LAS CONCESIONES, PERMISOS Y AUTORIZACIONES DE BIENES MUNICIPALES OTORGADOS EN LOS EJERCICIOS 2019, ESPECIFICANDO LOS TITULARES DE LOS MISMOS, LAS CONTRATACIONES QUE SE HAYAN CELEBRADO EN TÉRMINOS </w:t>
      </w:r>
      <w:r w:rsidRPr="00A61E43">
        <w:rPr>
          <w:rFonts w:ascii="Palatino Linotype" w:hAnsi="Palatino Linotype"/>
        </w:rPr>
        <w:lastRenderedPageBreak/>
        <w:t>DE LA LEGISLACIÓN APLICABLE DE CADA CONTRATO, LAS OBRAS PÚBLICAS, LOS BIENES ADQUIRIDOS, ARRENDADOS Y LOS SERVICIOS CONTRATADOS, EN EL CASO DE ESTUDIOS O INVESTIGACIONES DEBERÁ SEÑALARSE EL TEMA ESPECIFICO; EL NOMBRE DEL PROVEEDOR , CONTRATISTA O DE LA PERSONA FÍSICA O MORAL CON QUIENES SE HAYAN CELEBRADO EL CONTRATO, Y LOS PLAZOS DE CUMPLIMIENTO DE LOS CONTRATOS; EL MARCO NORMATIVO APLICABLE A CADA SUJETO OBLIGADO; LOS INFORMES QUE , POR DISPOSICIÓN LEGAL, GENEREN LOS SUJETOS OBLIGADOS.</w:t>
      </w:r>
    </w:p>
    <w:p w:rsidR="00810F6D" w:rsidRPr="00A61E43" w:rsidRDefault="00810F6D"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LAS CONCESIONES DE LAS ÁREAS DEPORTIVAS MUNICIPALES</w:t>
      </w:r>
    </w:p>
    <w:p w:rsidR="00810F6D" w:rsidRPr="00A61E43" w:rsidRDefault="00810F6D"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PROTECCIÓN CIVIL ATLAS DE RIESGOS DEL MUNICIPIO, PROGRAMA MUNICIPAL DE PLANES DE RIESGOS</w:t>
      </w:r>
    </w:p>
    <w:p w:rsidR="00810F6D" w:rsidRPr="00A61E43" w:rsidRDefault="00810F6D"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COPIA DE LOS 12 INFORMES TRIMESTRALES 2019.</w:t>
      </w:r>
    </w:p>
    <w:p w:rsidR="00810F6D" w:rsidRPr="00A61E43" w:rsidRDefault="002E130E" w:rsidP="007B0C53">
      <w:pPr>
        <w:pStyle w:val="Prrafodelista"/>
        <w:widowControl w:val="0"/>
        <w:numPr>
          <w:ilvl w:val="0"/>
          <w:numId w:val="1"/>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CUENTA PÚBLICA 2019 CORRESPONDIENTE A LOS MESES DE ENERO A DICIEMBRE DEL 2019 CERTIFICADA POR EL OSFEM.</w:t>
      </w:r>
    </w:p>
    <w:p w:rsidR="00D81C7B" w:rsidRPr="00A61E43" w:rsidRDefault="00D81C7B" w:rsidP="00D81C7B">
      <w:pPr>
        <w:spacing w:before="100" w:beforeAutospacing="1" w:after="100" w:afterAutospacing="1" w:line="360" w:lineRule="auto"/>
        <w:jc w:val="both"/>
        <w:rPr>
          <w:rFonts w:ascii="Palatino Linotype" w:hAnsi="Palatino Linotype" w:cs="Arial"/>
          <w:lang w:val="es-ES_tradnl"/>
        </w:rPr>
      </w:pPr>
      <w:r w:rsidRPr="00A61E43">
        <w:rPr>
          <w:rFonts w:ascii="Palatino Linotype" w:hAnsi="Palatino Linotype" w:cs="Arial"/>
        </w:rPr>
        <w:t xml:space="preserve">Bajo ese tenor, </w:t>
      </w:r>
      <w:r w:rsidR="00BC7D05" w:rsidRPr="00A61E43">
        <w:rPr>
          <w:rFonts w:ascii="Palatino Linotype" w:hAnsi="Palatino Linotype" w:cs="Arial"/>
          <w:b/>
        </w:rPr>
        <w:t>EL</w:t>
      </w:r>
      <w:r w:rsidRPr="00A61E43">
        <w:rPr>
          <w:rFonts w:ascii="Palatino Linotype" w:hAnsi="Palatino Linotype" w:cs="Arial"/>
        </w:rPr>
        <w:t xml:space="preserve"> </w:t>
      </w:r>
      <w:r w:rsidRPr="00A61E43">
        <w:rPr>
          <w:rFonts w:ascii="Palatino Linotype" w:hAnsi="Palatino Linotype" w:cs="Arial"/>
          <w:b/>
        </w:rPr>
        <w:t xml:space="preserve">SUJETO OBLIGADO, </w:t>
      </w:r>
      <w:r w:rsidRPr="00A61E43">
        <w:rPr>
          <w:rFonts w:ascii="Palatino Linotype" w:hAnsi="Palatino Linotype" w:cs="Arial"/>
        </w:rPr>
        <w:t xml:space="preserve">en atención a la solicitud de información </w:t>
      </w:r>
      <w:r w:rsidR="00BC7D05" w:rsidRPr="00A61E43">
        <w:rPr>
          <w:rFonts w:ascii="Palatino Linotype" w:hAnsi="Palatino Linotype" w:cs="Arial"/>
        </w:rPr>
        <w:t xml:space="preserve">mediante respuesta las documentales con las denominaciones </w:t>
      </w:r>
      <w:r w:rsidR="00DC6A58" w:rsidRPr="00A61E43">
        <w:rPr>
          <w:rFonts w:ascii="Palatino Linotype" w:hAnsi="Palatino Linotype" w:cs="Arial"/>
          <w:b/>
          <w:i/>
          <w:lang w:val="es-ES_tradnl"/>
        </w:rPr>
        <w:t xml:space="preserve">programa municipal 19-21.docx, Oficio.pdf, 00022-TEZOYUCA-IP-2020-TSP-0004.xlsx </w:t>
      </w:r>
      <w:r w:rsidR="00BC7D05" w:rsidRPr="00A61E43">
        <w:rPr>
          <w:rFonts w:ascii="Palatino Linotype" w:hAnsi="Palatino Linotype" w:cs="Arial"/>
          <w:b/>
          <w:i/>
          <w:lang w:val="es-ES_tradnl"/>
        </w:rPr>
        <w:t>¸</w:t>
      </w:r>
      <w:r w:rsidR="00D02760" w:rsidRPr="00A61E43">
        <w:rPr>
          <w:rFonts w:ascii="Palatino Linotype" w:hAnsi="Palatino Linotype" w:cs="Arial"/>
          <w:b/>
          <w:i/>
          <w:lang w:val="es-ES_tradnl"/>
        </w:rPr>
        <w:t xml:space="preserve"> </w:t>
      </w:r>
      <w:r w:rsidR="00BC7D05" w:rsidRPr="00A61E43">
        <w:rPr>
          <w:rFonts w:ascii="Palatino Linotype" w:hAnsi="Palatino Linotype" w:cs="Arial"/>
          <w:lang w:val="es-ES_tradnl"/>
        </w:rPr>
        <w:t>mismas que son del siguiente contenido:</w:t>
      </w:r>
    </w:p>
    <w:p w:rsidR="00D02760" w:rsidRPr="00A61E43" w:rsidRDefault="00DC6A58" w:rsidP="00D81C7B">
      <w:pPr>
        <w:spacing w:before="100" w:beforeAutospacing="1" w:after="100" w:afterAutospacing="1" w:line="360" w:lineRule="auto"/>
        <w:jc w:val="both"/>
        <w:rPr>
          <w:rFonts w:ascii="Palatino Linotype" w:hAnsi="Palatino Linotype" w:cs="Arial"/>
          <w:lang w:val="es-ES_tradnl"/>
        </w:rPr>
      </w:pPr>
      <w:r w:rsidRPr="00A61E43">
        <w:rPr>
          <w:rFonts w:ascii="Palatino Linotype" w:hAnsi="Palatino Linotype" w:cs="Arial"/>
          <w:b/>
          <w:i/>
          <w:lang w:val="es-ES_tradnl"/>
        </w:rPr>
        <w:t>programa municipal 19-21.docx</w:t>
      </w:r>
      <w:r w:rsidR="00BC7D05" w:rsidRPr="00A61E43">
        <w:rPr>
          <w:rFonts w:ascii="Palatino Linotype" w:hAnsi="Palatino Linotype" w:cs="Arial"/>
          <w:b/>
          <w:i/>
          <w:lang w:val="es-ES_tradnl"/>
        </w:rPr>
        <w:t xml:space="preserve">: </w:t>
      </w:r>
      <w:r w:rsidRPr="00A61E43">
        <w:rPr>
          <w:rFonts w:ascii="Palatino Linotype" w:hAnsi="Palatino Linotype" w:cs="Arial"/>
          <w:lang w:val="es-ES_tradnl"/>
        </w:rPr>
        <w:t>se remite el Programa Anual de Protección Civil del municipio de Tezoyuca 2019-2021</w:t>
      </w:r>
    </w:p>
    <w:p w:rsidR="00BC7D05" w:rsidRPr="00A61E43" w:rsidRDefault="00DC6A58" w:rsidP="00D81C7B">
      <w:pPr>
        <w:spacing w:before="100" w:beforeAutospacing="1" w:after="100" w:afterAutospacing="1" w:line="360" w:lineRule="auto"/>
        <w:jc w:val="both"/>
        <w:rPr>
          <w:rFonts w:ascii="Palatino Linotype" w:hAnsi="Palatino Linotype" w:cs="Arial"/>
          <w:b/>
          <w:i/>
          <w:lang w:val="es-ES_tradnl"/>
        </w:rPr>
      </w:pPr>
      <w:r w:rsidRPr="00A61E43">
        <w:rPr>
          <w:rFonts w:ascii="Palatino Linotype" w:hAnsi="Palatino Linotype" w:cs="Arial"/>
          <w:b/>
          <w:i/>
          <w:lang w:val="es-ES_tradnl"/>
        </w:rPr>
        <w:lastRenderedPageBreak/>
        <w:t>Oficio.pdf</w:t>
      </w:r>
      <w:r w:rsidR="00D02760" w:rsidRPr="00A61E43">
        <w:rPr>
          <w:rFonts w:ascii="Palatino Linotype" w:hAnsi="Palatino Linotype" w:cs="Arial"/>
          <w:b/>
          <w:i/>
          <w:lang w:val="es-ES_tradnl"/>
        </w:rPr>
        <w:t xml:space="preserve">: </w:t>
      </w:r>
      <w:r w:rsidR="00D02760" w:rsidRPr="00A61E43">
        <w:rPr>
          <w:rFonts w:ascii="Palatino Linotype" w:hAnsi="Palatino Linotype" w:cs="Arial"/>
          <w:lang w:val="es-ES_tradnl"/>
        </w:rPr>
        <w:t xml:space="preserve">  </w:t>
      </w:r>
      <w:r w:rsidR="00147BBF" w:rsidRPr="00A61E43">
        <w:rPr>
          <w:rFonts w:ascii="Palatino Linotype" w:hAnsi="Palatino Linotype" w:cs="Arial"/>
          <w:lang w:val="es-ES_tradnl"/>
        </w:rPr>
        <w:t>oficio mediante el cual informa al particular que las actas de ca</w:t>
      </w:r>
      <w:r w:rsidR="00CB65A0" w:rsidRPr="00A61E43">
        <w:rPr>
          <w:rFonts w:ascii="Palatino Linotype" w:hAnsi="Palatino Linotype" w:cs="Arial"/>
          <w:lang w:val="es-ES_tradnl"/>
        </w:rPr>
        <w:t>bildo requeridas se encontraban publicadas dentro del Portal de Información Pública de Oficio Mexiquense del Ayuntamiento, asimismo le menciona que de ser elección del particular podría encontrar la documentación dentro de las instalaciones del mismo, haciéndole saber de los pagos de derechos que contempla el Código Financiero del Estado de México y Municipios</w:t>
      </w:r>
    </w:p>
    <w:p w:rsidR="00D02760" w:rsidRPr="00A61E43" w:rsidRDefault="0073279F" w:rsidP="00D81C7B">
      <w:pPr>
        <w:spacing w:before="100" w:beforeAutospacing="1" w:after="100" w:afterAutospacing="1" w:line="360" w:lineRule="auto"/>
        <w:jc w:val="both"/>
        <w:rPr>
          <w:rFonts w:ascii="Palatino Linotype" w:hAnsi="Palatino Linotype" w:cs="Arial"/>
        </w:rPr>
      </w:pPr>
      <w:r w:rsidRPr="00A61E43">
        <w:rPr>
          <w:rFonts w:ascii="Palatino Linotype" w:hAnsi="Palatino Linotype" w:cs="Arial"/>
          <w:b/>
          <w:i/>
          <w:lang w:val="es-ES_tradnl"/>
        </w:rPr>
        <w:t>00022-TEZOYUCA-IP-2020-TSP-0004.xlsx</w:t>
      </w:r>
      <w:r w:rsidR="00D02760" w:rsidRPr="00A61E43">
        <w:rPr>
          <w:rFonts w:ascii="Palatino Linotype" w:hAnsi="Palatino Linotype" w:cs="Arial"/>
          <w:b/>
          <w:i/>
          <w:lang w:val="es-ES_tradnl"/>
        </w:rPr>
        <w:t xml:space="preserve">: </w:t>
      </w:r>
      <w:r w:rsidRPr="00A61E43">
        <w:rPr>
          <w:rFonts w:ascii="Palatino Linotype" w:hAnsi="Palatino Linotype" w:cs="Arial"/>
          <w:lang w:val="es-ES_tradnl"/>
        </w:rPr>
        <w:t>Se remite Programa anual de obras 2019.</w:t>
      </w:r>
    </w:p>
    <w:p w:rsidR="009D62AB" w:rsidRPr="00A61E43" w:rsidRDefault="009D62AB" w:rsidP="009D62AB">
      <w:pPr>
        <w:spacing w:before="100" w:beforeAutospacing="1" w:after="100" w:afterAutospacing="1" w:line="360" w:lineRule="auto"/>
        <w:jc w:val="both"/>
        <w:rPr>
          <w:rFonts w:ascii="Palatino Linotype" w:hAnsi="Palatino Linotype" w:cs="Arial"/>
        </w:rPr>
      </w:pPr>
      <w:r w:rsidRPr="00A61E43">
        <w:rPr>
          <w:rFonts w:ascii="Palatino Linotype" w:hAnsi="Palatino Linotype" w:cs="Arial"/>
        </w:rPr>
        <w:t xml:space="preserve">Inconforme con la respuesta otorgada, </w:t>
      </w:r>
      <w:r w:rsidRPr="00A61E43">
        <w:rPr>
          <w:rFonts w:ascii="Palatino Linotype" w:hAnsi="Palatino Linotype" w:cs="Arial"/>
          <w:b/>
        </w:rPr>
        <w:t>EL RECURRENTE</w:t>
      </w:r>
      <w:r w:rsidRPr="00A61E43">
        <w:rPr>
          <w:rFonts w:ascii="Palatino Linotype" w:hAnsi="Palatino Linotype" w:cs="Arial"/>
        </w:rPr>
        <w:t xml:space="preserve"> interpuso el recurso de revisión que nos ocupa, en el que refirió lo establecido en el Resultan</w:t>
      </w:r>
      <w:r w:rsidR="0073279F" w:rsidRPr="00A61E43">
        <w:rPr>
          <w:rFonts w:ascii="Palatino Linotype" w:hAnsi="Palatino Linotype" w:cs="Arial"/>
        </w:rPr>
        <w:t>do IV de la presente resolución</w:t>
      </w:r>
      <w:r w:rsidR="00535340" w:rsidRPr="00A61E43">
        <w:rPr>
          <w:rFonts w:ascii="Palatino Linotype" w:hAnsi="Palatino Linotype" w:cs="Arial"/>
        </w:rPr>
        <w:t>.</w:t>
      </w:r>
    </w:p>
    <w:p w:rsidR="0073279F" w:rsidRPr="00A61E43" w:rsidRDefault="0073279F" w:rsidP="0073279F">
      <w:pPr>
        <w:spacing w:before="100" w:beforeAutospacing="1" w:after="100" w:afterAutospacing="1" w:line="360" w:lineRule="auto"/>
        <w:jc w:val="both"/>
        <w:rPr>
          <w:rFonts w:ascii="Palatino Linotype" w:hAnsi="Palatino Linotype" w:cs="Arial"/>
        </w:rPr>
      </w:pPr>
      <w:r w:rsidRPr="00A61E43">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b/>
          <w:i/>
          <w:sz w:val="22"/>
          <w:szCs w:val="22"/>
        </w:rPr>
        <w:t>“Artículo</w:t>
      </w:r>
      <w:r w:rsidRPr="00A61E43">
        <w:rPr>
          <w:rFonts w:ascii="Palatino Linotype" w:hAnsi="Palatino Linotype" w:cs="Arial"/>
          <w:b/>
          <w:i/>
        </w:rPr>
        <w:t xml:space="preserve"> </w:t>
      </w:r>
      <w:r w:rsidRPr="00A61E43">
        <w:rPr>
          <w:rFonts w:ascii="Palatino Linotype" w:hAnsi="Palatino Linotype" w:cs="Arial"/>
          <w:b/>
          <w:i/>
          <w:sz w:val="22"/>
          <w:szCs w:val="22"/>
        </w:rPr>
        <w:t>6o.</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manifestación</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las</w:t>
      </w:r>
      <w:r w:rsidRPr="00A61E43">
        <w:rPr>
          <w:rFonts w:ascii="Palatino Linotype" w:hAnsi="Palatino Linotype" w:cs="Arial"/>
          <w:i/>
        </w:rPr>
        <w:t xml:space="preserve"> </w:t>
      </w:r>
      <w:r w:rsidRPr="00A61E43">
        <w:rPr>
          <w:rFonts w:ascii="Palatino Linotype" w:hAnsi="Palatino Linotype" w:cs="Arial"/>
          <w:i/>
          <w:sz w:val="22"/>
          <w:szCs w:val="22"/>
        </w:rPr>
        <w:t>ideas</w:t>
      </w:r>
      <w:r w:rsidRPr="00A61E43">
        <w:rPr>
          <w:rFonts w:ascii="Palatino Linotype" w:hAnsi="Palatino Linotype" w:cs="Arial"/>
          <w:i/>
        </w:rPr>
        <w:t xml:space="preserve"> </w:t>
      </w:r>
      <w:r w:rsidRPr="00A61E43">
        <w:rPr>
          <w:rFonts w:ascii="Palatino Linotype" w:hAnsi="Palatino Linotype" w:cs="Arial"/>
          <w:i/>
          <w:sz w:val="22"/>
          <w:szCs w:val="22"/>
        </w:rPr>
        <w:t>no</w:t>
      </w:r>
      <w:r w:rsidRPr="00A61E43">
        <w:rPr>
          <w:rFonts w:ascii="Palatino Linotype" w:hAnsi="Palatino Linotype" w:cs="Arial"/>
          <w:i/>
        </w:rPr>
        <w:t xml:space="preserve"> </w:t>
      </w:r>
      <w:r w:rsidRPr="00A61E43">
        <w:rPr>
          <w:rFonts w:ascii="Palatino Linotype" w:hAnsi="Palatino Linotype" w:cs="Arial"/>
          <w:i/>
          <w:sz w:val="22"/>
          <w:szCs w:val="22"/>
        </w:rPr>
        <w:t>será</w:t>
      </w:r>
      <w:r w:rsidRPr="00A61E43">
        <w:rPr>
          <w:rFonts w:ascii="Palatino Linotype" w:hAnsi="Palatino Linotype" w:cs="Arial"/>
          <w:i/>
        </w:rPr>
        <w:t xml:space="preserve"> </w:t>
      </w:r>
      <w:r w:rsidRPr="00A61E43">
        <w:rPr>
          <w:rFonts w:ascii="Palatino Linotype" w:hAnsi="Palatino Linotype" w:cs="Arial"/>
          <w:i/>
          <w:sz w:val="22"/>
          <w:szCs w:val="22"/>
        </w:rPr>
        <w:t>objeto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ninguna</w:t>
      </w:r>
      <w:r w:rsidRPr="00A61E43">
        <w:rPr>
          <w:rFonts w:ascii="Palatino Linotype" w:hAnsi="Palatino Linotype" w:cs="Arial"/>
          <w:i/>
        </w:rPr>
        <w:t xml:space="preserve"> </w:t>
      </w:r>
      <w:r w:rsidRPr="00A61E43">
        <w:rPr>
          <w:rFonts w:ascii="Palatino Linotype" w:hAnsi="Palatino Linotype" w:cs="Arial"/>
          <w:i/>
          <w:sz w:val="22"/>
          <w:szCs w:val="22"/>
        </w:rPr>
        <w:t>inquisición</w:t>
      </w:r>
      <w:r w:rsidRPr="00A61E43">
        <w:rPr>
          <w:rFonts w:ascii="Palatino Linotype" w:hAnsi="Palatino Linotype" w:cs="Arial"/>
          <w:i/>
        </w:rPr>
        <w:t xml:space="preserve"> </w:t>
      </w:r>
      <w:r w:rsidRPr="00A61E43">
        <w:rPr>
          <w:rFonts w:ascii="Palatino Linotype" w:hAnsi="Palatino Linotype" w:cs="Arial"/>
          <w:i/>
          <w:sz w:val="22"/>
          <w:szCs w:val="22"/>
        </w:rPr>
        <w:t>judicial</w:t>
      </w:r>
      <w:r w:rsidRPr="00A61E43">
        <w:rPr>
          <w:rFonts w:ascii="Palatino Linotype" w:hAnsi="Palatino Linotype" w:cs="Arial"/>
          <w:i/>
        </w:rPr>
        <w:t xml:space="preserve"> </w:t>
      </w:r>
      <w:r w:rsidRPr="00A61E43">
        <w:rPr>
          <w:rFonts w:ascii="Palatino Linotype" w:hAnsi="Palatino Linotype" w:cs="Arial"/>
          <w:i/>
          <w:sz w:val="22"/>
          <w:szCs w:val="22"/>
        </w:rPr>
        <w:t>o</w:t>
      </w:r>
      <w:r w:rsidRPr="00A61E43">
        <w:rPr>
          <w:rFonts w:ascii="Palatino Linotype" w:hAnsi="Palatino Linotype" w:cs="Arial"/>
          <w:i/>
        </w:rPr>
        <w:t xml:space="preserve"> </w:t>
      </w:r>
      <w:r w:rsidRPr="00A61E43">
        <w:rPr>
          <w:rFonts w:ascii="Palatino Linotype" w:hAnsi="Palatino Linotype" w:cs="Arial"/>
          <w:i/>
          <w:sz w:val="22"/>
          <w:szCs w:val="22"/>
        </w:rPr>
        <w:t>administrativa,</w:t>
      </w:r>
      <w:r w:rsidRPr="00A61E43">
        <w:rPr>
          <w:rFonts w:ascii="Palatino Linotype" w:hAnsi="Palatino Linotype" w:cs="Arial"/>
          <w:i/>
        </w:rPr>
        <w:t xml:space="preserve"> </w:t>
      </w:r>
      <w:r w:rsidRPr="00A61E43">
        <w:rPr>
          <w:rFonts w:ascii="Palatino Linotype" w:hAnsi="Palatino Linotype" w:cs="Arial"/>
          <w:i/>
          <w:sz w:val="22"/>
          <w:szCs w:val="22"/>
        </w:rPr>
        <w:t>sino</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caso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ataque</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moral,</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vida</w:t>
      </w:r>
      <w:r w:rsidRPr="00A61E43">
        <w:rPr>
          <w:rFonts w:ascii="Palatino Linotype" w:hAnsi="Palatino Linotype" w:cs="Arial"/>
          <w:i/>
        </w:rPr>
        <w:t xml:space="preserve"> </w:t>
      </w:r>
      <w:r w:rsidRPr="00A61E43">
        <w:rPr>
          <w:rFonts w:ascii="Palatino Linotype" w:hAnsi="Palatino Linotype" w:cs="Arial"/>
          <w:i/>
          <w:sz w:val="22"/>
          <w:szCs w:val="22"/>
        </w:rPr>
        <w:t>privada</w:t>
      </w:r>
      <w:r w:rsidRPr="00A61E43">
        <w:rPr>
          <w:rFonts w:ascii="Palatino Linotype" w:hAnsi="Palatino Linotype" w:cs="Arial"/>
          <w:i/>
        </w:rPr>
        <w:t xml:space="preserve"> </w:t>
      </w:r>
      <w:r w:rsidRPr="00A61E43">
        <w:rPr>
          <w:rFonts w:ascii="Palatino Linotype" w:hAnsi="Palatino Linotype" w:cs="Arial"/>
          <w:i/>
          <w:sz w:val="22"/>
          <w:szCs w:val="22"/>
        </w:rPr>
        <w:t>o</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derechos</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terceros,</w:t>
      </w:r>
      <w:r w:rsidRPr="00A61E43">
        <w:rPr>
          <w:rFonts w:ascii="Palatino Linotype" w:hAnsi="Palatino Linotype" w:cs="Arial"/>
          <w:i/>
        </w:rPr>
        <w:t xml:space="preserve"> </w:t>
      </w:r>
      <w:r w:rsidRPr="00A61E43">
        <w:rPr>
          <w:rFonts w:ascii="Palatino Linotype" w:hAnsi="Palatino Linotype" w:cs="Arial"/>
          <w:i/>
          <w:sz w:val="22"/>
          <w:szCs w:val="22"/>
        </w:rPr>
        <w:t>provoque</w:t>
      </w:r>
      <w:r w:rsidRPr="00A61E43">
        <w:rPr>
          <w:rFonts w:ascii="Palatino Linotype" w:hAnsi="Palatino Linotype" w:cs="Arial"/>
          <w:i/>
        </w:rPr>
        <w:t xml:space="preserve"> </w:t>
      </w:r>
      <w:r w:rsidRPr="00A61E43">
        <w:rPr>
          <w:rFonts w:ascii="Palatino Linotype" w:hAnsi="Palatino Linotype" w:cs="Arial"/>
          <w:i/>
          <w:sz w:val="22"/>
          <w:szCs w:val="22"/>
        </w:rPr>
        <w:t>algún</w:t>
      </w:r>
      <w:r w:rsidRPr="00A61E43">
        <w:rPr>
          <w:rFonts w:ascii="Palatino Linotype" w:hAnsi="Palatino Linotype" w:cs="Arial"/>
          <w:i/>
        </w:rPr>
        <w:t xml:space="preserve"> </w:t>
      </w:r>
      <w:r w:rsidRPr="00A61E43">
        <w:rPr>
          <w:rFonts w:ascii="Palatino Linotype" w:hAnsi="Palatino Linotype" w:cs="Arial"/>
          <w:i/>
          <w:sz w:val="22"/>
          <w:szCs w:val="22"/>
        </w:rPr>
        <w:t>delito,</w:t>
      </w:r>
      <w:r w:rsidRPr="00A61E43">
        <w:rPr>
          <w:rFonts w:ascii="Palatino Linotype" w:hAnsi="Palatino Linotype" w:cs="Arial"/>
          <w:i/>
        </w:rPr>
        <w:t xml:space="preserve"> </w:t>
      </w:r>
      <w:r w:rsidRPr="00A61E43">
        <w:rPr>
          <w:rFonts w:ascii="Palatino Linotype" w:hAnsi="Palatino Linotype" w:cs="Arial"/>
          <w:i/>
          <w:sz w:val="22"/>
          <w:szCs w:val="22"/>
        </w:rPr>
        <w:t>o</w:t>
      </w:r>
      <w:r w:rsidRPr="00A61E43">
        <w:rPr>
          <w:rFonts w:ascii="Palatino Linotype" w:hAnsi="Palatino Linotype" w:cs="Arial"/>
          <w:i/>
        </w:rPr>
        <w:t xml:space="preserve"> </w:t>
      </w:r>
      <w:r w:rsidRPr="00A61E43">
        <w:rPr>
          <w:rFonts w:ascii="Palatino Linotype" w:hAnsi="Palatino Linotype" w:cs="Arial"/>
          <w:i/>
          <w:sz w:val="22"/>
          <w:szCs w:val="22"/>
        </w:rPr>
        <w:t>perturbe</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orden</w:t>
      </w:r>
      <w:r w:rsidRPr="00A61E43">
        <w:rPr>
          <w:rFonts w:ascii="Palatino Linotype" w:hAnsi="Palatino Linotype" w:cs="Arial"/>
          <w:i/>
        </w:rPr>
        <w:t xml:space="preserve"> </w:t>
      </w:r>
      <w:r w:rsidRPr="00A61E43">
        <w:rPr>
          <w:rFonts w:ascii="Palatino Linotype" w:hAnsi="Palatino Linotype" w:cs="Arial"/>
          <w:i/>
          <w:sz w:val="22"/>
          <w:szCs w:val="22"/>
        </w:rPr>
        <w:t>público;</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derecho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réplica</w:t>
      </w:r>
      <w:r w:rsidRPr="00A61E43">
        <w:rPr>
          <w:rFonts w:ascii="Palatino Linotype" w:hAnsi="Palatino Linotype" w:cs="Arial"/>
          <w:i/>
        </w:rPr>
        <w:t xml:space="preserve"> </w:t>
      </w:r>
      <w:r w:rsidRPr="00A61E43">
        <w:rPr>
          <w:rFonts w:ascii="Palatino Linotype" w:hAnsi="Palatino Linotype" w:cs="Arial"/>
          <w:i/>
          <w:sz w:val="22"/>
          <w:szCs w:val="22"/>
        </w:rPr>
        <w:t>será</w:t>
      </w:r>
      <w:r w:rsidRPr="00A61E43">
        <w:rPr>
          <w:rFonts w:ascii="Palatino Linotype" w:hAnsi="Palatino Linotype" w:cs="Arial"/>
          <w:i/>
        </w:rPr>
        <w:t xml:space="preserve"> </w:t>
      </w:r>
      <w:r w:rsidRPr="00A61E43">
        <w:rPr>
          <w:rFonts w:ascii="Palatino Linotype" w:hAnsi="Palatino Linotype" w:cs="Arial"/>
          <w:i/>
          <w:sz w:val="22"/>
          <w:szCs w:val="22"/>
        </w:rPr>
        <w:t>ejercido</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términos</w:t>
      </w:r>
      <w:r w:rsidRPr="00A61E43">
        <w:rPr>
          <w:rFonts w:ascii="Palatino Linotype" w:hAnsi="Palatino Linotype" w:cs="Arial"/>
          <w:i/>
        </w:rPr>
        <w:t xml:space="preserve"> </w:t>
      </w:r>
      <w:r w:rsidRPr="00A61E43">
        <w:rPr>
          <w:rFonts w:ascii="Palatino Linotype" w:hAnsi="Palatino Linotype" w:cs="Arial"/>
          <w:i/>
          <w:sz w:val="22"/>
          <w:szCs w:val="22"/>
        </w:rPr>
        <w:t>dispuestos</w:t>
      </w:r>
      <w:r w:rsidRPr="00A61E43">
        <w:rPr>
          <w:rFonts w:ascii="Palatino Linotype" w:hAnsi="Palatino Linotype" w:cs="Arial"/>
          <w:i/>
        </w:rPr>
        <w:t xml:space="preserve"> </w:t>
      </w:r>
      <w:r w:rsidRPr="00A61E43">
        <w:rPr>
          <w:rFonts w:ascii="Palatino Linotype" w:hAnsi="Palatino Linotype" w:cs="Arial"/>
          <w:i/>
          <w:sz w:val="22"/>
          <w:szCs w:val="22"/>
        </w:rPr>
        <w:t>por</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ley.</w:t>
      </w:r>
      <w:r w:rsidRPr="00A61E43">
        <w:rPr>
          <w:rFonts w:ascii="Palatino Linotype" w:hAnsi="Palatino Linotype" w:cs="Arial"/>
          <w:i/>
        </w:rPr>
        <w:t xml:space="preserve"> </w:t>
      </w:r>
      <w:r w:rsidRPr="00A61E43">
        <w:rPr>
          <w:rFonts w:ascii="Palatino Linotype" w:hAnsi="Palatino Linotype" w:cs="Arial"/>
          <w:b/>
          <w:i/>
          <w:sz w:val="22"/>
          <w:szCs w:val="22"/>
        </w:rPr>
        <w:t>El</w:t>
      </w:r>
      <w:r w:rsidRPr="00A61E43">
        <w:rPr>
          <w:rFonts w:ascii="Palatino Linotype" w:hAnsi="Palatino Linotype" w:cs="Arial"/>
          <w:b/>
          <w:i/>
        </w:rPr>
        <w:t xml:space="preserve"> </w:t>
      </w:r>
      <w:r w:rsidRPr="00A61E43">
        <w:rPr>
          <w:rFonts w:ascii="Palatino Linotype" w:hAnsi="Palatino Linotype" w:cs="Arial"/>
          <w:b/>
          <w:i/>
          <w:sz w:val="22"/>
          <w:szCs w:val="22"/>
        </w:rPr>
        <w:t>derecho</w:t>
      </w:r>
      <w:r w:rsidRPr="00A61E43">
        <w:rPr>
          <w:rFonts w:ascii="Palatino Linotype" w:hAnsi="Palatino Linotype" w:cs="Arial"/>
          <w:b/>
          <w:i/>
        </w:rPr>
        <w:t xml:space="preserve"> </w:t>
      </w:r>
      <w:r w:rsidRPr="00A61E43">
        <w:rPr>
          <w:rFonts w:ascii="Palatino Linotype" w:hAnsi="Palatino Linotype" w:cs="Arial"/>
          <w:b/>
          <w:i/>
          <w:sz w:val="22"/>
          <w:szCs w:val="22"/>
        </w:rPr>
        <w:t>a</w:t>
      </w:r>
      <w:r w:rsidRPr="00A61E43">
        <w:rPr>
          <w:rFonts w:ascii="Palatino Linotype" w:hAnsi="Palatino Linotype" w:cs="Arial"/>
          <w:b/>
          <w:i/>
        </w:rPr>
        <w:t xml:space="preserve"> </w:t>
      </w:r>
      <w:r w:rsidRPr="00A61E43">
        <w:rPr>
          <w:rFonts w:ascii="Palatino Linotype" w:hAnsi="Palatino Linotype" w:cs="Arial"/>
          <w:b/>
          <w:i/>
          <w:sz w:val="22"/>
          <w:szCs w:val="22"/>
        </w:rPr>
        <w:t>la</w:t>
      </w:r>
      <w:r w:rsidRPr="00A61E43">
        <w:rPr>
          <w:rFonts w:ascii="Palatino Linotype" w:hAnsi="Palatino Linotype" w:cs="Arial"/>
          <w:b/>
          <w:i/>
        </w:rPr>
        <w:t xml:space="preserve"> </w:t>
      </w:r>
      <w:r w:rsidRPr="00A61E43">
        <w:rPr>
          <w:rFonts w:ascii="Palatino Linotype" w:hAnsi="Palatino Linotype" w:cs="Arial"/>
          <w:b/>
          <w:i/>
          <w:sz w:val="22"/>
          <w:szCs w:val="22"/>
        </w:rPr>
        <w:t>información</w:t>
      </w:r>
      <w:r w:rsidRPr="00A61E43">
        <w:rPr>
          <w:rFonts w:ascii="Palatino Linotype" w:hAnsi="Palatino Linotype" w:cs="Arial"/>
          <w:b/>
          <w:i/>
        </w:rPr>
        <w:t xml:space="preserve"> </w:t>
      </w:r>
      <w:r w:rsidRPr="00A61E43">
        <w:rPr>
          <w:rFonts w:ascii="Palatino Linotype" w:hAnsi="Palatino Linotype" w:cs="Arial"/>
          <w:b/>
          <w:i/>
          <w:sz w:val="22"/>
          <w:szCs w:val="22"/>
        </w:rPr>
        <w:t>será</w:t>
      </w:r>
      <w:r w:rsidRPr="00A61E43">
        <w:rPr>
          <w:rFonts w:ascii="Palatino Linotype" w:hAnsi="Palatino Linotype" w:cs="Arial"/>
          <w:b/>
          <w:i/>
        </w:rPr>
        <w:t xml:space="preserve"> </w:t>
      </w:r>
      <w:r w:rsidRPr="00A61E43">
        <w:rPr>
          <w:rFonts w:ascii="Palatino Linotype" w:hAnsi="Palatino Linotype" w:cs="Arial"/>
          <w:b/>
          <w:i/>
          <w:sz w:val="22"/>
          <w:szCs w:val="22"/>
        </w:rPr>
        <w:t>garantizado</w:t>
      </w:r>
      <w:r w:rsidRPr="00A61E43">
        <w:rPr>
          <w:rFonts w:ascii="Palatino Linotype" w:hAnsi="Palatino Linotype" w:cs="Arial"/>
          <w:b/>
          <w:i/>
        </w:rPr>
        <w:t xml:space="preserve"> </w:t>
      </w:r>
      <w:r w:rsidRPr="00A61E43">
        <w:rPr>
          <w:rFonts w:ascii="Palatino Linotype" w:hAnsi="Palatino Linotype" w:cs="Arial"/>
          <w:b/>
          <w:i/>
          <w:sz w:val="22"/>
          <w:szCs w:val="22"/>
        </w:rPr>
        <w:t>por</w:t>
      </w:r>
      <w:r w:rsidRPr="00A61E43">
        <w:rPr>
          <w:rFonts w:ascii="Palatino Linotype" w:hAnsi="Palatino Linotype" w:cs="Arial"/>
          <w:b/>
          <w:i/>
        </w:rPr>
        <w:t xml:space="preserve"> </w:t>
      </w:r>
      <w:r w:rsidRPr="00A61E43">
        <w:rPr>
          <w:rFonts w:ascii="Palatino Linotype" w:hAnsi="Palatino Linotype" w:cs="Arial"/>
          <w:b/>
          <w:i/>
          <w:sz w:val="22"/>
          <w:szCs w:val="22"/>
        </w:rPr>
        <w:t>el</w:t>
      </w:r>
      <w:r w:rsidRPr="00A61E43">
        <w:rPr>
          <w:rFonts w:ascii="Palatino Linotype" w:hAnsi="Palatino Linotype" w:cs="Arial"/>
          <w:b/>
          <w:i/>
        </w:rPr>
        <w:t xml:space="preserve"> </w:t>
      </w:r>
      <w:r w:rsidRPr="00A61E43">
        <w:rPr>
          <w:rFonts w:ascii="Palatino Linotype" w:hAnsi="Palatino Linotype" w:cs="Arial"/>
          <w:b/>
          <w:i/>
          <w:sz w:val="22"/>
          <w:szCs w:val="22"/>
        </w:rPr>
        <w:t>Estado.</w:t>
      </w:r>
      <w:r w:rsidRPr="00A61E43">
        <w:rPr>
          <w:rFonts w:ascii="Palatino Linotype" w:hAnsi="Palatino Linotype" w:cs="Arial"/>
          <w:i/>
        </w:rPr>
        <w:t xml:space="preserve"> </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Toda</w:t>
      </w:r>
      <w:r w:rsidRPr="00A61E43">
        <w:rPr>
          <w:rFonts w:ascii="Palatino Linotype" w:hAnsi="Palatino Linotype" w:cs="Arial"/>
          <w:i/>
        </w:rPr>
        <w:t xml:space="preserve"> </w:t>
      </w:r>
      <w:r w:rsidRPr="00A61E43">
        <w:rPr>
          <w:rFonts w:ascii="Palatino Linotype" w:hAnsi="Palatino Linotype" w:cs="Arial"/>
          <w:i/>
          <w:sz w:val="22"/>
          <w:szCs w:val="22"/>
        </w:rPr>
        <w:t>persona</w:t>
      </w:r>
      <w:r w:rsidRPr="00A61E43">
        <w:rPr>
          <w:rFonts w:ascii="Palatino Linotype" w:hAnsi="Palatino Linotype" w:cs="Arial"/>
          <w:i/>
        </w:rPr>
        <w:t xml:space="preserve"> </w:t>
      </w:r>
      <w:r w:rsidRPr="00A61E43">
        <w:rPr>
          <w:rFonts w:ascii="Palatino Linotype" w:hAnsi="Palatino Linotype" w:cs="Arial"/>
          <w:i/>
          <w:sz w:val="22"/>
          <w:szCs w:val="22"/>
        </w:rPr>
        <w:t>tiene</w:t>
      </w:r>
      <w:r w:rsidRPr="00A61E43">
        <w:rPr>
          <w:rFonts w:ascii="Palatino Linotype" w:hAnsi="Palatino Linotype" w:cs="Arial"/>
          <w:i/>
        </w:rPr>
        <w:t xml:space="preserve"> </w:t>
      </w:r>
      <w:r w:rsidRPr="00A61E43">
        <w:rPr>
          <w:rFonts w:ascii="Palatino Linotype" w:hAnsi="Palatino Linotype" w:cs="Arial"/>
          <w:i/>
          <w:sz w:val="22"/>
          <w:szCs w:val="22"/>
        </w:rPr>
        <w:t>derecho</w:t>
      </w:r>
      <w:r w:rsidRPr="00A61E43">
        <w:rPr>
          <w:rFonts w:ascii="Palatino Linotype" w:hAnsi="Palatino Linotype" w:cs="Arial"/>
          <w:i/>
        </w:rPr>
        <w:t xml:space="preserve"> </w:t>
      </w:r>
      <w:r w:rsidRPr="00A61E43">
        <w:rPr>
          <w:rFonts w:ascii="Palatino Linotype" w:hAnsi="Palatino Linotype" w:cs="Arial"/>
          <w:i/>
          <w:sz w:val="22"/>
          <w:szCs w:val="22"/>
        </w:rPr>
        <w:t>al</w:t>
      </w:r>
      <w:r w:rsidRPr="00A61E43">
        <w:rPr>
          <w:rFonts w:ascii="Palatino Linotype" w:hAnsi="Palatino Linotype" w:cs="Arial"/>
          <w:i/>
        </w:rPr>
        <w:t xml:space="preserve"> </w:t>
      </w:r>
      <w:r w:rsidRPr="00A61E43">
        <w:rPr>
          <w:rFonts w:ascii="Palatino Linotype" w:hAnsi="Palatino Linotype" w:cs="Arial"/>
          <w:i/>
          <w:sz w:val="22"/>
          <w:szCs w:val="22"/>
        </w:rPr>
        <w:t>libre</w:t>
      </w:r>
      <w:r w:rsidRPr="00A61E43">
        <w:rPr>
          <w:rFonts w:ascii="Palatino Linotype" w:hAnsi="Palatino Linotype" w:cs="Arial"/>
          <w:i/>
        </w:rPr>
        <w:t xml:space="preserve"> </w:t>
      </w:r>
      <w:r w:rsidRPr="00A61E43">
        <w:rPr>
          <w:rFonts w:ascii="Palatino Linotype" w:hAnsi="Palatino Linotype" w:cs="Arial"/>
          <w:i/>
          <w:sz w:val="22"/>
          <w:szCs w:val="22"/>
        </w:rPr>
        <w:t>acceso</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información</w:t>
      </w:r>
      <w:r w:rsidRPr="00A61E43">
        <w:rPr>
          <w:rFonts w:ascii="Palatino Linotype" w:hAnsi="Palatino Linotype" w:cs="Arial"/>
          <w:i/>
        </w:rPr>
        <w:t xml:space="preserve"> </w:t>
      </w:r>
      <w:r w:rsidRPr="00A61E43">
        <w:rPr>
          <w:rFonts w:ascii="Palatino Linotype" w:hAnsi="Palatino Linotype" w:cs="Arial"/>
          <w:i/>
          <w:sz w:val="22"/>
          <w:szCs w:val="22"/>
        </w:rPr>
        <w:t>plural</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oportuna,</w:t>
      </w:r>
      <w:r w:rsidRPr="00A61E43">
        <w:rPr>
          <w:rFonts w:ascii="Palatino Linotype" w:hAnsi="Palatino Linotype" w:cs="Arial"/>
          <w:i/>
        </w:rPr>
        <w:t xml:space="preserve"> </w:t>
      </w:r>
      <w:r w:rsidRPr="00A61E43">
        <w:rPr>
          <w:rFonts w:ascii="Palatino Linotype" w:hAnsi="Palatino Linotype" w:cs="Arial"/>
          <w:i/>
          <w:sz w:val="22"/>
          <w:szCs w:val="22"/>
        </w:rPr>
        <w:t>así</w:t>
      </w:r>
      <w:r w:rsidRPr="00A61E43">
        <w:rPr>
          <w:rFonts w:ascii="Palatino Linotype" w:hAnsi="Palatino Linotype" w:cs="Arial"/>
          <w:i/>
        </w:rPr>
        <w:t xml:space="preserve"> </w:t>
      </w:r>
      <w:r w:rsidRPr="00A61E43">
        <w:rPr>
          <w:rFonts w:ascii="Palatino Linotype" w:hAnsi="Palatino Linotype" w:cs="Arial"/>
          <w:i/>
          <w:sz w:val="22"/>
          <w:szCs w:val="22"/>
        </w:rPr>
        <w:t>como</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buscar,</w:t>
      </w:r>
      <w:r w:rsidRPr="00A61E43">
        <w:rPr>
          <w:rFonts w:ascii="Palatino Linotype" w:hAnsi="Palatino Linotype" w:cs="Arial"/>
          <w:i/>
        </w:rPr>
        <w:t xml:space="preserve"> </w:t>
      </w:r>
      <w:r w:rsidRPr="00A61E43">
        <w:rPr>
          <w:rFonts w:ascii="Palatino Linotype" w:hAnsi="Palatino Linotype" w:cs="Arial"/>
          <w:i/>
          <w:sz w:val="22"/>
          <w:szCs w:val="22"/>
        </w:rPr>
        <w:t>recibir</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difundir</w:t>
      </w:r>
      <w:r w:rsidRPr="00A61E43">
        <w:rPr>
          <w:rFonts w:ascii="Palatino Linotype" w:hAnsi="Palatino Linotype" w:cs="Arial"/>
          <w:i/>
        </w:rPr>
        <w:t xml:space="preserve"> </w:t>
      </w:r>
      <w:r w:rsidRPr="00A61E43">
        <w:rPr>
          <w:rFonts w:ascii="Palatino Linotype" w:hAnsi="Palatino Linotype" w:cs="Arial"/>
          <w:i/>
          <w:sz w:val="22"/>
          <w:szCs w:val="22"/>
        </w:rPr>
        <w:t>información</w:t>
      </w:r>
      <w:r w:rsidRPr="00A61E43">
        <w:rPr>
          <w:rFonts w:ascii="Palatino Linotype" w:hAnsi="Palatino Linotype" w:cs="Arial"/>
          <w:i/>
        </w:rPr>
        <w:t xml:space="preserve"> </w:t>
      </w:r>
      <w:r w:rsidRPr="00A61E43">
        <w:rPr>
          <w:rFonts w:ascii="Palatino Linotype" w:hAnsi="Palatino Linotype" w:cs="Arial"/>
          <w:i/>
          <w:sz w:val="22"/>
          <w:szCs w:val="22"/>
        </w:rPr>
        <w:t>e</w:t>
      </w:r>
      <w:r w:rsidRPr="00A61E43">
        <w:rPr>
          <w:rFonts w:ascii="Palatino Linotype" w:hAnsi="Palatino Linotype" w:cs="Arial"/>
          <w:i/>
        </w:rPr>
        <w:t xml:space="preserve"> </w:t>
      </w:r>
      <w:r w:rsidRPr="00A61E43">
        <w:rPr>
          <w:rFonts w:ascii="Palatino Linotype" w:hAnsi="Palatino Linotype" w:cs="Arial"/>
          <w:i/>
          <w:sz w:val="22"/>
          <w:szCs w:val="22"/>
        </w:rPr>
        <w:t>ideas</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toda</w:t>
      </w:r>
      <w:r w:rsidRPr="00A61E43">
        <w:rPr>
          <w:rFonts w:ascii="Palatino Linotype" w:hAnsi="Palatino Linotype" w:cs="Arial"/>
          <w:i/>
        </w:rPr>
        <w:t xml:space="preserve"> </w:t>
      </w:r>
      <w:r w:rsidRPr="00A61E43">
        <w:rPr>
          <w:rFonts w:ascii="Palatino Linotype" w:hAnsi="Palatino Linotype" w:cs="Arial"/>
          <w:i/>
          <w:sz w:val="22"/>
          <w:szCs w:val="22"/>
        </w:rPr>
        <w:t>índole</w:t>
      </w:r>
      <w:r w:rsidRPr="00A61E43">
        <w:rPr>
          <w:rFonts w:ascii="Palatino Linotype" w:hAnsi="Palatino Linotype" w:cs="Arial"/>
          <w:i/>
        </w:rPr>
        <w:t xml:space="preserve"> </w:t>
      </w:r>
      <w:r w:rsidRPr="00A61E43">
        <w:rPr>
          <w:rFonts w:ascii="Palatino Linotype" w:hAnsi="Palatino Linotype" w:cs="Arial"/>
          <w:i/>
          <w:sz w:val="22"/>
          <w:szCs w:val="22"/>
        </w:rPr>
        <w:t>por</w:t>
      </w:r>
      <w:r w:rsidRPr="00A61E43">
        <w:rPr>
          <w:rFonts w:ascii="Palatino Linotype" w:hAnsi="Palatino Linotype" w:cs="Arial"/>
          <w:i/>
        </w:rPr>
        <w:t xml:space="preserve"> </w:t>
      </w:r>
      <w:r w:rsidRPr="00A61E43">
        <w:rPr>
          <w:rFonts w:ascii="Palatino Linotype" w:hAnsi="Palatino Linotype" w:cs="Arial"/>
          <w:i/>
          <w:sz w:val="22"/>
          <w:szCs w:val="22"/>
        </w:rPr>
        <w:t>cualquier</w:t>
      </w:r>
      <w:r w:rsidRPr="00A61E43">
        <w:rPr>
          <w:rFonts w:ascii="Palatino Linotype" w:hAnsi="Palatino Linotype" w:cs="Arial"/>
          <w:i/>
        </w:rPr>
        <w:t xml:space="preserve"> </w:t>
      </w:r>
      <w:r w:rsidRPr="00A61E43">
        <w:rPr>
          <w:rFonts w:ascii="Palatino Linotype" w:hAnsi="Palatino Linotype" w:cs="Arial"/>
          <w:i/>
          <w:sz w:val="22"/>
          <w:szCs w:val="22"/>
        </w:rPr>
        <w:t>medio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expresión.</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Para</w:t>
      </w:r>
      <w:r w:rsidRPr="00A61E43">
        <w:rPr>
          <w:rFonts w:ascii="Palatino Linotype" w:hAnsi="Palatino Linotype" w:cs="Arial"/>
          <w:i/>
        </w:rPr>
        <w:t xml:space="preserve"> </w:t>
      </w:r>
      <w:r w:rsidRPr="00A61E43">
        <w:rPr>
          <w:rFonts w:ascii="Palatino Linotype" w:hAnsi="Palatino Linotype" w:cs="Arial"/>
          <w:i/>
          <w:sz w:val="22"/>
          <w:szCs w:val="22"/>
        </w:rPr>
        <w:t>efectos</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lo</w:t>
      </w:r>
      <w:r w:rsidRPr="00A61E43">
        <w:rPr>
          <w:rFonts w:ascii="Palatino Linotype" w:hAnsi="Palatino Linotype" w:cs="Arial"/>
          <w:i/>
        </w:rPr>
        <w:t xml:space="preserve"> </w:t>
      </w:r>
      <w:r w:rsidRPr="00A61E43">
        <w:rPr>
          <w:rFonts w:ascii="Palatino Linotype" w:hAnsi="Palatino Linotype" w:cs="Arial"/>
          <w:i/>
          <w:sz w:val="22"/>
          <w:szCs w:val="22"/>
        </w:rPr>
        <w:t>dispuesto</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presente</w:t>
      </w:r>
      <w:r w:rsidRPr="00A61E43">
        <w:rPr>
          <w:rFonts w:ascii="Palatino Linotype" w:hAnsi="Palatino Linotype" w:cs="Arial"/>
          <w:i/>
        </w:rPr>
        <w:t xml:space="preserve"> </w:t>
      </w:r>
      <w:r w:rsidRPr="00A61E43">
        <w:rPr>
          <w:rFonts w:ascii="Palatino Linotype" w:hAnsi="Palatino Linotype" w:cs="Arial"/>
          <w:i/>
          <w:sz w:val="22"/>
          <w:szCs w:val="22"/>
        </w:rPr>
        <w:t>artículo</w:t>
      </w:r>
      <w:r w:rsidRPr="00A61E43">
        <w:rPr>
          <w:rFonts w:ascii="Palatino Linotype" w:hAnsi="Palatino Linotype" w:cs="Arial"/>
          <w:i/>
        </w:rPr>
        <w:t xml:space="preserve"> </w:t>
      </w:r>
      <w:r w:rsidRPr="00A61E43">
        <w:rPr>
          <w:rFonts w:ascii="Palatino Linotype" w:hAnsi="Palatino Linotype" w:cs="Arial"/>
          <w:i/>
          <w:sz w:val="22"/>
          <w:szCs w:val="22"/>
        </w:rPr>
        <w:t>se</w:t>
      </w:r>
      <w:r w:rsidRPr="00A61E43">
        <w:rPr>
          <w:rFonts w:ascii="Palatino Linotype" w:hAnsi="Palatino Linotype" w:cs="Arial"/>
          <w:i/>
        </w:rPr>
        <w:t xml:space="preserve"> </w:t>
      </w:r>
      <w:r w:rsidRPr="00A61E43">
        <w:rPr>
          <w:rFonts w:ascii="Palatino Linotype" w:hAnsi="Palatino Linotype" w:cs="Arial"/>
          <w:i/>
          <w:sz w:val="22"/>
          <w:szCs w:val="22"/>
        </w:rPr>
        <w:t>observará</w:t>
      </w:r>
      <w:r w:rsidRPr="00A61E43">
        <w:rPr>
          <w:rFonts w:ascii="Palatino Linotype" w:hAnsi="Palatino Linotype" w:cs="Arial"/>
          <w:i/>
        </w:rPr>
        <w:t xml:space="preserve"> </w:t>
      </w:r>
      <w:r w:rsidRPr="00A61E43">
        <w:rPr>
          <w:rFonts w:ascii="Palatino Linotype" w:hAnsi="Palatino Linotype" w:cs="Arial"/>
          <w:i/>
          <w:sz w:val="22"/>
          <w:szCs w:val="22"/>
        </w:rPr>
        <w:t>lo</w:t>
      </w:r>
      <w:r w:rsidRPr="00A61E43">
        <w:rPr>
          <w:rFonts w:ascii="Palatino Linotype" w:hAnsi="Palatino Linotype" w:cs="Arial"/>
          <w:i/>
        </w:rPr>
        <w:t xml:space="preserve"> </w:t>
      </w:r>
      <w:r w:rsidRPr="00A61E43">
        <w:rPr>
          <w:rFonts w:ascii="Palatino Linotype" w:hAnsi="Palatino Linotype" w:cs="Arial"/>
          <w:i/>
          <w:sz w:val="22"/>
          <w:szCs w:val="22"/>
        </w:rPr>
        <w:t>siguiente:</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Para</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ejercicio</w:t>
      </w:r>
      <w:r w:rsidRPr="00A61E43">
        <w:rPr>
          <w:rFonts w:ascii="Palatino Linotype" w:hAnsi="Palatino Linotype" w:cs="Arial"/>
          <w:i/>
        </w:rPr>
        <w:t xml:space="preserve"> </w:t>
      </w:r>
      <w:r w:rsidRPr="00A61E43">
        <w:rPr>
          <w:rFonts w:ascii="Palatino Linotype" w:hAnsi="Palatino Linotype" w:cs="Arial"/>
          <w:i/>
          <w:sz w:val="22"/>
          <w:szCs w:val="22"/>
        </w:rPr>
        <w:t>del</w:t>
      </w:r>
      <w:r w:rsidRPr="00A61E43">
        <w:rPr>
          <w:rFonts w:ascii="Palatino Linotype" w:hAnsi="Palatino Linotype" w:cs="Arial"/>
          <w:i/>
        </w:rPr>
        <w:t xml:space="preserve"> </w:t>
      </w:r>
      <w:r w:rsidRPr="00A61E43">
        <w:rPr>
          <w:rFonts w:ascii="Palatino Linotype" w:hAnsi="Palatino Linotype" w:cs="Arial"/>
          <w:i/>
          <w:sz w:val="22"/>
          <w:szCs w:val="22"/>
        </w:rPr>
        <w:t>derecho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acceso</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información,</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Federación,</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Estados</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Distrito</w:t>
      </w:r>
      <w:r w:rsidRPr="00A61E43">
        <w:rPr>
          <w:rFonts w:ascii="Palatino Linotype" w:hAnsi="Palatino Linotype" w:cs="Arial"/>
          <w:i/>
        </w:rPr>
        <w:t xml:space="preserve"> </w:t>
      </w:r>
      <w:r w:rsidRPr="00A61E43">
        <w:rPr>
          <w:rFonts w:ascii="Palatino Linotype" w:hAnsi="Palatino Linotype" w:cs="Arial"/>
          <w:i/>
          <w:sz w:val="22"/>
          <w:szCs w:val="22"/>
        </w:rPr>
        <w:t>Federal,</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ámbito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sus</w:t>
      </w:r>
      <w:r w:rsidRPr="00A61E43">
        <w:rPr>
          <w:rFonts w:ascii="Palatino Linotype" w:hAnsi="Palatino Linotype" w:cs="Arial"/>
          <w:i/>
        </w:rPr>
        <w:t xml:space="preserve"> </w:t>
      </w:r>
      <w:r w:rsidRPr="00A61E43">
        <w:rPr>
          <w:rFonts w:ascii="Palatino Linotype" w:hAnsi="Palatino Linotype" w:cs="Arial"/>
          <w:i/>
          <w:sz w:val="22"/>
          <w:szCs w:val="22"/>
        </w:rPr>
        <w:t>respectivas</w:t>
      </w:r>
      <w:r w:rsidRPr="00A61E43">
        <w:rPr>
          <w:rFonts w:ascii="Palatino Linotype" w:hAnsi="Palatino Linotype" w:cs="Arial"/>
          <w:i/>
        </w:rPr>
        <w:t xml:space="preserve"> </w:t>
      </w:r>
      <w:r w:rsidRPr="00A61E43">
        <w:rPr>
          <w:rFonts w:ascii="Palatino Linotype" w:hAnsi="Palatino Linotype" w:cs="Arial"/>
          <w:i/>
          <w:sz w:val="22"/>
          <w:szCs w:val="22"/>
        </w:rPr>
        <w:t>competencias,</w:t>
      </w:r>
      <w:r w:rsidRPr="00A61E43">
        <w:rPr>
          <w:rFonts w:ascii="Palatino Linotype" w:hAnsi="Palatino Linotype" w:cs="Arial"/>
          <w:i/>
        </w:rPr>
        <w:t xml:space="preserve"> </w:t>
      </w:r>
      <w:r w:rsidRPr="00A61E43">
        <w:rPr>
          <w:rFonts w:ascii="Palatino Linotype" w:hAnsi="Palatino Linotype" w:cs="Arial"/>
          <w:i/>
          <w:sz w:val="22"/>
          <w:szCs w:val="22"/>
        </w:rPr>
        <w:t>se</w:t>
      </w:r>
      <w:r w:rsidRPr="00A61E43">
        <w:rPr>
          <w:rFonts w:ascii="Palatino Linotype" w:hAnsi="Palatino Linotype" w:cs="Arial"/>
          <w:i/>
        </w:rPr>
        <w:t xml:space="preserve"> </w:t>
      </w:r>
      <w:r w:rsidRPr="00A61E43">
        <w:rPr>
          <w:rFonts w:ascii="Palatino Linotype" w:hAnsi="Palatino Linotype" w:cs="Arial"/>
          <w:i/>
          <w:sz w:val="22"/>
          <w:szCs w:val="22"/>
        </w:rPr>
        <w:t>regirán</w:t>
      </w:r>
      <w:r w:rsidRPr="00A61E43">
        <w:rPr>
          <w:rFonts w:ascii="Palatino Linotype" w:hAnsi="Palatino Linotype" w:cs="Arial"/>
          <w:i/>
        </w:rPr>
        <w:t xml:space="preserve"> </w:t>
      </w:r>
      <w:r w:rsidRPr="00A61E43">
        <w:rPr>
          <w:rFonts w:ascii="Palatino Linotype" w:hAnsi="Palatino Linotype" w:cs="Arial"/>
          <w:i/>
          <w:sz w:val="22"/>
          <w:szCs w:val="22"/>
        </w:rPr>
        <w:t>por</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siguientes</w:t>
      </w:r>
      <w:r w:rsidRPr="00A61E43">
        <w:rPr>
          <w:rFonts w:ascii="Palatino Linotype" w:hAnsi="Palatino Linotype" w:cs="Arial"/>
          <w:i/>
        </w:rPr>
        <w:t xml:space="preserve"> </w:t>
      </w:r>
      <w:r w:rsidRPr="00A61E43">
        <w:rPr>
          <w:rFonts w:ascii="Palatino Linotype" w:hAnsi="Palatino Linotype" w:cs="Arial"/>
          <w:i/>
          <w:sz w:val="22"/>
          <w:szCs w:val="22"/>
        </w:rPr>
        <w:t>principios</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bases:</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b/>
          <w:i/>
          <w:sz w:val="22"/>
          <w:szCs w:val="22"/>
        </w:rPr>
        <w:t>I.</w:t>
      </w:r>
      <w:r w:rsidRPr="00A61E43">
        <w:rPr>
          <w:rFonts w:ascii="Palatino Linotype" w:hAnsi="Palatino Linotype" w:cs="Arial"/>
          <w:b/>
          <w:i/>
        </w:rPr>
        <w:t xml:space="preserve"> </w:t>
      </w:r>
      <w:r w:rsidRPr="00A61E43">
        <w:rPr>
          <w:rFonts w:ascii="Palatino Linotype" w:hAnsi="Palatino Linotype" w:cs="Arial"/>
          <w:b/>
          <w:i/>
          <w:sz w:val="22"/>
          <w:szCs w:val="22"/>
        </w:rPr>
        <w:t>Toda</w:t>
      </w:r>
      <w:r w:rsidRPr="00A61E43">
        <w:rPr>
          <w:rFonts w:ascii="Palatino Linotype" w:hAnsi="Palatino Linotype" w:cs="Arial"/>
          <w:b/>
          <w:i/>
        </w:rPr>
        <w:t xml:space="preserve"> </w:t>
      </w:r>
      <w:r w:rsidRPr="00A61E43">
        <w:rPr>
          <w:rFonts w:ascii="Palatino Linotype" w:hAnsi="Palatino Linotype" w:cs="Arial"/>
          <w:b/>
          <w:i/>
          <w:sz w:val="22"/>
          <w:szCs w:val="22"/>
        </w:rPr>
        <w:t>la</w:t>
      </w:r>
      <w:r w:rsidRPr="00A61E43">
        <w:rPr>
          <w:rFonts w:ascii="Palatino Linotype" w:hAnsi="Palatino Linotype" w:cs="Arial"/>
          <w:b/>
          <w:i/>
        </w:rPr>
        <w:t xml:space="preserve"> </w:t>
      </w:r>
      <w:r w:rsidRPr="00A61E43">
        <w:rPr>
          <w:rFonts w:ascii="Palatino Linotype" w:hAnsi="Palatino Linotype" w:cs="Arial"/>
          <w:b/>
          <w:i/>
          <w:sz w:val="22"/>
          <w:szCs w:val="22"/>
        </w:rPr>
        <w:t>información</w:t>
      </w:r>
      <w:r w:rsidRPr="00A61E43">
        <w:rPr>
          <w:rFonts w:ascii="Palatino Linotype" w:hAnsi="Palatino Linotype" w:cs="Arial"/>
          <w:b/>
          <w:i/>
        </w:rPr>
        <w:t xml:space="preserve"> </w:t>
      </w:r>
      <w:r w:rsidRPr="00A61E43">
        <w:rPr>
          <w:rFonts w:ascii="Palatino Linotype" w:hAnsi="Palatino Linotype" w:cs="Arial"/>
          <w:b/>
          <w:i/>
          <w:sz w:val="22"/>
          <w:szCs w:val="22"/>
        </w:rPr>
        <w:t>en</w:t>
      </w:r>
      <w:r w:rsidRPr="00A61E43">
        <w:rPr>
          <w:rFonts w:ascii="Palatino Linotype" w:hAnsi="Palatino Linotype" w:cs="Arial"/>
          <w:b/>
          <w:i/>
        </w:rPr>
        <w:t xml:space="preserve"> </w:t>
      </w:r>
      <w:r w:rsidRPr="00A61E43">
        <w:rPr>
          <w:rFonts w:ascii="Palatino Linotype" w:hAnsi="Palatino Linotype" w:cs="Arial"/>
          <w:b/>
          <w:i/>
          <w:sz w:val="22"/>
          <w:szCs w:val="22"/>
        </w:rPr>
        <w:t>posesión</w:t>
      </w:r>
      <w:r w:rsidRPr="00A61E43">
        <w:rPr>
          <w:rFonts w:ascii="Palatino Linotype" w:hAnsi="Palatino Linotype" w:cs="Arial"/>
          <w:b/>
          <w:i/>
        </w:rPr>
        <w:t xml:space="preserve"> </w:t>
      </w:r>
      <w:r w:rsidRPr="00A61E43">
        <w:rPr>
          <w:rFonts w:ascii="Palatino Linotype" w:hAnsi="Palatino Linotype" w:cs="Arial"/>
          <w:b/>
          <w:i/>
          <w:sz w:val="22"/>
          <w:szCs w:val="22"/>
        </w:rPr>
        <w:t>de</w:t>
      </w:r>
      <w:r w:rsidRPr="00A61E43">
        <w:rPr>
          <w:rFonts w:ascii="Palatino Linotype" w:hAnsi="Palatino Linotype" w:cs="Arial"/>
          <w:i/>
        </w:rPr>
        <w:t xml:space="preserve"> </w:t>
      </w:r>
      <w:r w:rsidRPr="00A61E43">
        <w:rPr>
          <w:rFonts w:ascii="Palatino Linotype" w:hAnsi="Palatino Linotype" w:cs="Arial"/>
          <w:b/>
          <w:i/>
          <w:sz w:val="22"/>
          <w:szCs w:val="22"/>
        </w:rPr>
        <w:t>cualquier</w:t>
      </w:r>
      <w:r w:rsidRPr="00A61E43">
        <w:rPr>
          <w:rFonts w:ascii="Palatino Linotype" w:hAnsi="Palatino Linotype" w:cs="Arial"/>
          <w:b/>
          <w:i/>
        </w:rPr>
        <w:t xml:space="preserve"> </w:t>
      </w:r>
      <w:r w:rsidRPr="00A61E43">
        <w:rPr>
          <w:rFonts w:ascii="Palatino Linotype" w:hAnsi="Palatino Linotype" w:cs="Arial"/>
          <w:b/>
          <w:i/>
          <w:sz w:val="22"/>
          <w:szCs w:val="22"/>
        </w:rPr>
        <w:t>autoridad</w:t>
      </w:r>
      <w:r w:rsidRPr="00A61E43">
        <w:rPr>
          <w:rFonts w:ascii="Palatino Linotype" w:hAnsi="Palatino Linotype" w:cs="Arial"/>
          <w:i/>
          <w:sz w:val="22"/>
          <w:szCs w:val="22"/>
        </w:rPr>
        <w:t>,</w:t>
      </w:r>
      <w:r w:rsidRPr="00A61E43">
        <w:rPr>
          <w:rFonts w:ascii="Palatino Linotype" w:hAnsi="Palatino Linotype" w:cs="Arial"/>
          <w:i/>
        </w:rPr>
        <w:t xml:space="preserve"> </w:t>
      </w:r>
      <w:r w:rsidRPr="00A61E43">
        <w:rPr>
          <w:rFonts w:ascii="Palatino Linotype" w:hAnsi="Palatino Linotype" w:cs="Arial"/>
          <w:i/>
          <w:sz w:val="22"/>
          <w:szCs w:val="22"/>
        </w:rPr>
        <w:t>entidad,</w:t>
      </w:r>
      <w:r w:rsidRPr="00A61E43">
        <w:rPr>
          <w:rFonts w:ascii="Palatino Linotype" w:hAnsi="Palatino Linotype" w:cs="Arial"/>
          <w:i/>
        </w:rPr>
        <w:t xml:space="preserve"> </w:t>
      </w:r>
      <w:r w:rsidRPr="00A61E43">
        <w:rPr>
          <w:rFonts w:ascii="Palatino Linotype" w:hAnsi="Palatino Linotype" w:cs="Arial"/>
          <w:i/>
          <w:sz w:val="22"/>
          <w:szCs w:val="22"/>
        </w:rPr>
        <w:t>órgano</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organismo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Poderes</w:t>
      </w:r>
      <w:r w:rsidRPr="00A61E43">
        <w:rPr>
          <w:rFonts w:ascii="Palatino Linotype" w:hAnsi="Palatino Linotype" w:cs="Arial"/>
          <w:i/>
        </w:rPr>
        <w:t xml:space="preserve"> </w:t>
      </w:r>
      <w:r w:rsidRPr="00A61E43">
        <w:rPr>
          <w:rFonts w:ascii="Palatino Linotype" w:hAnsi="Palatino Linotype" w:cs="Arial"/>
          <w:i/>
          <w:sz w:val="22"/>
          <w:szCs w:val="22"/>
        </w:rPr>
        <w:t>Ejecutivo,</w:t>
      </w:r>
      <w:r w:rsidRPr="00A61E43">
        <w:rPr>
          <w:rFonts w:ascii="Palatino Linotype" w:hAnsi="Palatino Linotype" w:cs="Arial"/>
          <w:i/>
        </w:rPr>
        <w:t xml:space="preserve"> </w:t>
      </w:r>
      <w:r w:rsidRPr="00A61E43">
        <w:rPr>
          <w:rFonts w:ascii="Palatino Linotype" w:hAnsi="Palatino Linotype" w:cs="Arial"/>
          <w:i/>
          <w:sz w:val="22"/>
          <w:szCs w:val="22"/>
        </w:rPr>
        <w:t>Legislativo</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Judicial,</w:t>
      </w:r>
      <w:r w:rsidRPr="00A61E43">
        <w:rPr>
          <w:rFonts w:ascii="Palatino Linotype" w:hAnsi="Palatino Linotype" w:cs="Arial"/>
          <w:i/>
        </w:rPr>
        <w:t xml:space="preserve"> </w:t>
      </w:r>
      <w:r w:rsidRPr="00A61E43">
        <w:rPr>
          <w:rFonts w:ascii="Palatino Linotype" w:hAnsi="Palatino Linotype" w:cs="Arial"/>
          <w:i/>
          <w:sz w:val="22"/>
          <w:szCs w:val="22"/>
        </w:rPr>
        <w:t>órganos</w:t>
      </w:r>
      <w:r w:rsidRPr="00A61E43">
        <w:rPr>
          <w:rFonts w:ascii="Palatino Linotype" w:hAnsi="Palatino Linotype" w:cs="Arial"/>
          <w:i/>
        </w:rPr>
        <w:t xml:space="preserve"> </w:t>
      </w:r>
      <w:r w:rsidRPr="00A61E43">
        <w:rPr>
          <w:rFonts w:ascii="Palatino Linotype" w:hAnsi="Palatino Linotype" w:cs="Arial"/>
          <w:i/>
          <w:sz w:val="22"/>
          <w:szCs w:val="22"/>
        </w:rPr>
        <w:t>autónomos,</w:t>
      </w:r>
      <w:r w:rsidRPr="00A61E43">
        <w:rPr>
          <w:rFonts w:ascii="Palatino Linotype" w:hAnsi="Palatino Linotype" w:cs="Arial"/>
          <w:i/>
        </w:rPr>
        <w:t xml:space="preserve"> </w:t>
      </w:r>
      <w:r w:rsidRPr="00A61E43">
        <w:rPr>
          <w:rFonts w:ascii="Palatino Linotype" w:hAnsi="Palatino Linotype" w:cs="Arial"/>
          <w:i/>
          <w:sz w:val="22"/>
          <w:szCs w:val="22"/>
        </w:rPr>
        <w:t>partidos</w:t>
      </w:r>
      <w:r w:rsidRPr="00A61E43">
        <w:rPr>
          <w:rFonts w:ascii="Palatino Linotype" w:hAnsi="Palatino Linotype" w:cs="Arial"/>
          <w:i/>
        </w:rPr>
        <w:t xml:space="preserve"> </w:t>
      </w:r>
      <w:r w:rsidRPr="00A61E43">
        <w:rPr>
          <w:rFonts w:ascii="Palatino Linotype" w:hAnsi="Palatino Linotype" w:cs="Arial"/>
          <w:i/>
          <w:sz w:val="22"/>
          <w:szCs w:val="22"/>
        </w:rPr>
        <w:t>políticos,</w:t>
      </w:r>
      <w:r w:rsidRPr="00A61E43">
        <w:rPr>
          <w:rFonts w:ascii="Palatino Linotype" w:hAnsi="Palatino Linotype" w:cs="Arial"/>
          <w:i/>
        </w:rPr>
        <w:t xml:space="preserve"> </w:t>
      </w:r>
      <w:r w:rsidRPr="00A61E43">
        <w:rPr>
          <w:rFonts w:ascii="Palatino Linotype" w:hAnsi="Palatino Linotype" w:cs="Arial"/>
          <w:i/>
          <w:sz w:val="22"/>
          <w:szCs w:val="22"/>
        </w:rPr>
        <w:t>fideicomisos</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fondos</w:t>
      </w:r>
      <w:r w:rsidRPr="00A61E43">
        <w:rPr>
          <w:rFonts w:ascii="Palatino Linotype" w:hAnsi="Palatino Linotype" w:cs="Arial"/>
          <w:i/>
        </w:rPr>
        <w:t xml:space="preserve"> </w:t>
      </w:r>
      <w:r w:rsidRPr="00A61E43">
        <w:rPr>
          <w:rFonts w:ascii="Palatino Linotype" w:hAnsi="Palatino Linotype" w:cs="Arial"/>
          <w:i/>
          <w:sz w:val="22"/>
          <w:szCs w:val="22"/>
        </w:rPr>
        <w:t>públicos,</w:t>
      </w:r>
      <w:r w:rsidRPr="00A61E43">
        <w:rPr>
          <w:rFonts w:ascii="Palatino Linotype" w:hAnsi="Palatino Linotype" w:cs="Arial"/>
          <w:i/>
        </w:rPr>
        <w:t xml:space="preserve"> </w:t>
      </w:r>
      <w:r w:rsidRPr="00A61E43">
        <w:rPr>
          <w:rFonts w:ascii="Palatino Linotype" w:hAnsi="Palatino Linotype" w:cs="Arial"/>
          <w:i/>
          <w:sz w:val="22"/>
          <w:szCs w:val="22"/>
        </w:rPr>
        <w:t>así</w:t>
      </w:r>
      <w:r w:rsidRPr="00A61E43">
        <w:rPr>
          <w:rFonts w:ascii="Palatino Linotype" w:hAnsi="Palatino Linotype" w:cs="Arial"/>
          <w:i/>
        </w:rPr>
        <w:t xml:space="preserve"> </w:t>
      </w:r>
      <w:r w:rsidRPr="00A61E43">
        <w:rPr>
          <w:rFonts w:ascii="Palatino Linotype" w:hAnsi="Palatino Linotype" w:cs="Arial"/>
          <w:i/>
          <w:sz w:val="22"/>
          <w:szCs w:val="22"/>
        </w:rPr>
        <w:t>como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cualquier</w:t>
      </w:r>
      <w:r w:rsidRPr="00A61E43">
        <w:rPr>
          <w:rFonts w:ascii="Palatino Linotype" w:hAnsi="Palatino Linotype" w:cs="Arial"/>
          <w:i/>
        </w:rPr>
        <w:t xml:space="preserve"> </w:t>
      </w:r>
      <w:r w:rsidRPr="00A61E43">
        <w:rPr>
          <w:rFonts w:ascii="Palatino Linotype" w:hAnsi="Palatino Linotype" w:cs="Arial"/>
          <w:i/>
          <w:sz w:val="22"/>
          <w:szCs w:val="22"/>
        </w:rPr>
        <w:t>persona</w:t>
      </w:r>
      <w:r w:rsidRPr="00A61E43">
        <w:rPr>
          <w:rFonts w:ascii="Palatino Linotype" w:hAnsi="Palatino Linotype" w:cs="Arial"/>
          <w:i/>
        </w:rPr>
        <w:t xml:space="preserve"> </w:t>
      </w:r>
      <w:r w:rsidRPr="00A61E43">
        <w:rPr>
          <w:rFonts w:ascii="Palatino Linotype" w:hAnsi="Palatino Linotype" w:cs="Arial"/>
          <w:i/>
          <w:sz w:val="22"/>
          <w:szCs w:val="22"/>
        </w:rPr>
        <w:lastRenderedPageBreak/>
        <w:t>física,</w:t>
      </w:r>
      <w:r w:rsidRPr="00A61E43">
        <w:rPr>
          <w:rFonts w:ascii="Palatino Linotype" w:hAnsi="Palatino Linotype" w:cs="Arial"/>
          <w:i/>
        </w:rPr>
        <w:t xml:space="preserve"> </w:t>
      </w:r>
      <w:r w:rsidRPr="00A61E43">
        <w:rPr>
          <w:rFonts w:ascii="Palatino Linotype" w:hAnsi="Palatino Linotype" w:cs="Arial"/>
          <w:i/>
          <w:sz w:val="22"/>
          <w:szCs w:val="22"/>
        </w:rPr>
        <w:t>moral</w:t>
      </w:r>
      <w:r w:rsidRPr="00A61E43">
        <w:rPr>
          <w:rFonts w:ascii="Palatino Linotype" w:hAnsi="Palatino Linotype" w:cs="Arial"/>
          <w:i/>
        </w:rPr>
        <w:t xml:space="preserve"> </w:t>
      </w:r>
      <w:r w:rsidRPr="00A61E43">
        <w:rPr>
          <w:rFonts w:ascii="Palatino Linotype" w:hAnsi="Palatino Linotype" w:cs="Arial"/>
          <w:i/>
          <w:sz w:val="22"/>
          <w:szCs w:val="22"/>
        </w:rPr>
        <w:t>o</w:t>
      </w:r>
      <w:r w:rsidRPr="00A61E43">
        <w:rPr>
          <w:rFonts w:ascii="Palatino Linotype" w:hAnsi="Palatino Linotype" w:cs="Arial"/>
          <w:i/>
        </w:rPr>
        <w:t xml:space="preserve"> </w:t>
      </w:r>
      <w:r w:rsidRPr="00A61E43">
        <w:rPr>
          <w:rFonts w:ascii="Palatino Linotype" w:hAnsi="Palatino Linotype" w:cs="Arial"/>
          <w:i/>
          <w:sz w:val="22"/>
          <w:szCs w:val="22"/>
        </w:rPr>
        <w:t>sindicato</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reciba</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ejerza</w:t>
      </w:r>
      <w:r w:rsidRPr="00A61E43">
        <w:rPr>
          <w:rFonts w:ascii="Palatino Linotype" w:hAnsi="Palatino Linotype" w:cs="Arial"/>
          <w:i/>
        </w:rPr>
        <w:t xml:space="preserve"> </w:t>
      </w:r>
      <w:r w:rsidRPr="00A61E43">
        <w:rPr>
          <w:rFonts w:ascii="Palatino Linotype" w:hAnsi="Palatino Linotype" w:cs="Arial"/>
          <w:i/>
          <w:sz w:val="22"/>
          <w:szCs w:val="22"/>
        </w:rPr>
        <w:t>recursos</w:t>
      </w:r>
      <w:r w:rsidRPr="00A61E43">
        <w:rPr>
          <w:rFonts w:ascii="Palatino Linotype" w:hAnsi="Palatino Linotype" w:cs="Arial"/>
          <w:i/>
        </w:rPr>
        <w:t xml:space="preserve"> </w:t>
      </w:r>
      <w:r w:rsidRPr="00A61E43">
        <w:rPr>
          <w:rFonts w:ascii="Palatino Linotype" w:hAnsi="Palatino Linotype" w:cs="Arial"/>
          <w:i/>
          <w:sz w:val="22"/>
          <w:szCs w:val="22"/>
        </w:rPr>
        <w:t>públicos</w:t>
      </w:r>
      <w:r w:rsidRPr="00A61E43">
        <w:rPr>
          <w:rFonts w:ascii="Palatino Linotype" w:hAnsi="Palatino Linotype" w:cs="Arial"/>
          <w:i/>
        </w:rPr>
        <w:t xml:space="preserve"> </w:t>
      </w:r>
      <w:r w:rsidRPr="00A61E43">
        <w:rPr>
          <w:rFonts w:ascii="Palatino Linotype" w:hAnsi="Palatino Linotype" w:cs="Arial"/>
          <w:i/>
          <w:sz w:val="22"/>
          <w:szCs w:val="22"/>
        </w:rPr>
        <w:t>o</w:t>
      </w:r>
      <w:r w:rsidRPr="00A61E43">
        <w:rPr>
          <w:rFonts w:ascii="Palatino Linotype" w:hAnsi="Palatino Linotype" w:cs="Arial"/>
          <w:i/>
        </w:rPr>
        <w:t xml:space="preserve"> </w:t>
      </w:r>
      <w:r w:rsidRPr="00A61E43">
        <w:rPr>
          <w:rFonts w:ascii="Palatino Linotype" w:hAnsi="Palatino Linotype" w:cs="Arial"/>
          <w:i/>
          <w:sz w:val="22"/>
          <w:szCs w:val="22"/>
        </w:rPr>
        <w:t>realice</w:t>
      </w:r>
      <w:r w:rsidRPr="00A61E43">
        <w:rPr>
          <w:rFonts w:ascii="Palatino Linotype" w:hAnsi="Palatino Linotype" w:cs="Arial"/>
          <w:i/>
        </w:rPr>
        <w:t xml:space="preserve"> </w:t>
      </w:r>
      <w:r w:rsidRPr="00A61E43">
        <w:rPr>
          <w:rFonts w:ascii="Palatino Linotype" w:hAnsi="Palatino Linotype" w:cs="Arial"/>
          <w:i/>
          <w:sz w:val="22"/>
          <w:szCs w:val="22"/>
        </w:rPr>
        <w:t>actos</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autoridad</w:t>
      </w:r>
      <w:r w:rsidRPr="00A61E43">
        <w:rPr>
          <w:rFonts w:ascii="Palatino Linotype" w:hAnsi="Palatino Linotype" w:cs="Arial"/>
          <w:i/>
        </w:rPr>
        <w:t xml:space="preserve"> </w:t>
      </w:r>
      <w:r w:rsidRPr="00A61E43">
        <w:rPr>
          <w:rFonts w:ascii="Palatino Linotype" w:hAnsi="Palatino Linotype" w:cs="Arial"/>
          <w:b/>
          <w:i/>
          <w:sz w:val="22"/>
          <w:szCs w:val="22"/>
        </w:rPr>
        <w:t>en</w:t>
      </w:r>
      <w:r w:rsidRPr="00A61E43">
        <w:rPr>
          <w:rFonts w:ascii="Palatino Linotype" w:hAnsi="Palatino Linotype" w:cs="Arial"/>
          <w:b/>
          <w:i/>
        </w:rPr>
        <w:t xml:space="preserve"> </w:t>
      </w:r>
      <w:r w:rsidRPr="00A61E43">
        <w:rPr>
          <w:rFonts w:ascii="Palatino Linotype" w:hAnsi="Palatino Linotype" w:cs="Arial"/>
          <w:b/>
          <w:i/>
          <w:sz w:val="22"/>
          <w:szCs w:val="22"/>
        </w:rPr>
        <w:t>el</w:t>
      </w:r>
      <w:r w:rsidRPr="00A61E43">
        <w:rPr>
          <w:rFonts w:ascii="Palatino Linotype" w:hAnsi="Palatino Linotype" w:cs="Arial"/>
          <w:b/>
          <w:i/>
        </w:rPr>
        <w:t xml:space="preserve"> </w:t>
      </w:r>
      <w:r w:rsidRPr="00A61E43">
        <w:rPr>
          <w:rFonts w:ascii="Palatino Linotype" w:hAnsi="Palatino Linotype" w:cs="Arial"/>
          <w:b/>
          <w:i/>
          <w:sz w:val="22"/>
          <w:szCs w:val="22"/>
        </w:rPr>
        <w:t>ámbito</w:t>
      </w:r>
      <w:r w:rsidRPr="00A61E43">
        <w:rPr>
          <w:rFonts w:ascii="Palatino Linotype" w:hAnsi="Palatino Linotype" w:cs="Arial"/>
          <w:b/>
          <w:i/>
        </w:rPr>
        <w:t xml:space="preserve"> </w:t>
      </w:r>
      <w:r w:rsidRPr="00A61E43">
        <w:rPr>
          <w:rFonts w:ascii="Palatino Linotype" w:hAnsi="Palatino Linotype" w:cs="Arial"/>
          <w:b/>
          <w:i/>
          <w:sz w:val="22"/>
          <w:szCs w:val="22"/>
        </w:rPr>
        <w:t>federal,</w:t>
      </w:r>
      <w:r w:rsidRPr="00A61E43">
        <w:rPr>
          <w:rFonts w:ascii="Palatino Linotype" w:hAnsi="Palatino Linotype" w:cs="Arial"/>
          <w:b/>
          <w:i/>
        </w:rPr>
        <w:t xml:space="preserve"> </w:t>
      </w:r>
      <w:r w:rsidRPr="00A61E43">
        <w:rPr>
          <w:rFonts w:ascii="Palatino Linotype" w:hAnsi="Palatino Linotype" w:cs="Arial"/>
          <w:b/>
          <w:i/>
          <w:sz w:val="22"/>
          <w:szCs w:val="22"/>
        </w:rPr>
        <w:t>estatal</w:t>
      </w:r>
      <w:r w:rsidRPr="00A61E43">
        <w:rPr>
          <w:rFonts w:ascii="Palatino Linotype" w:hAnsi="Palatino Linotype" w:cs="Arial"/>
          <w:b/>
          <w:i/>
        </w:rPr>
        <w:t xml:space="preserve"> </w:t>
      </w:r>
      <w:r w:rsidRPr="00A61E43">
        <w:rPr>
          <w:rFonts w:ascii="Palatino Linotype" w:hAnsi="Palatino Linotype" w:cs="Arial"/>
          <w:b/>
          <w:i/>
          <w:sz w:val="22"/>
          <w:szCs w:val="22"/>
        </w:rPr>
        <w:t>y</w:t>
      </w:r>
      <w:r w:rsidRPr="00A61E43">
        <w:rPr>
          <w:rFonts w:ascii="Palatino Linotype" w:hAnsi="Palatino Linotype" w:cs="Arial"/>
          <w:b/>
          <w:i/>
        </w:rPr>
        <w:t xml:space="preserve"> </w:t>
      </w:r>
      <w:r w:rsidRPr="00A61E43">
        <w:rPr>
          <w:rFonts w:ascii="Palatino Linotype" w:hAnsi="Palatino Linotype" w:cs="Arial"/>
          <w:b/>
          <w:i/>
          <w:sz w:val="22"/>
          <w:szCs w:val="22"/>
        </w:rPr>
        <w:t>municipal,</w:t>
      </w:r>
      <w:r w:rsidRPr="00A61E43">
        <w:rPr>
          <w:rFonts w:ascii="Palatino Linotype" w:hAnsi="Palatino Linotype" w:cs="Arial"/>
          <w:b/>
          <w:i/>
        </w:rPr>
        <w:t xml:space="preserve"> </w:t>
      </w:r>
      <w:r w:rsidRPr="00A61E43">
        <w:rPr>
          <w:rFonts w:ascii="Palatino Linotype" w:hAnsi="Palatino Linotype" w:cs="Arial"/>
          <w:b/>
          <w:i/>
          <w:sz w:val="22"/>
          <w:szCs w:val="22"/>
        </w:rPr>
        <w:t>es</w:t>
      </w:r>
      <w:r w:rsidRPr="00A61E43">
        <w:rPr>
          <w:rFonts w:ascii="Palatino Linotype" w:hAnsi="Palatino Linotype" w:cs="Arial"/>
          <w:b/>
          <w:i/>
        </w:rPr>
        <w:t xml:space="preserve"> </w:t>
      </w:r>
      <w:r w:rsidRPr="00A61E43">
        <w:rPr>
          <w:rFonts w:ascii="Palatino Linotype" w:hAnsi="Palatino Linotype" w:cs="Arial"/>
          <w:b/>
          <w:i/>
          <w:sz w:val="22"/>
          <w:szCs w:val="22"/>
        </w:rPr>
        <w:t>pública</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sólo</w:t>
      </w:r>
      <w:r w:rsidRPr="00A61E43">
        <w:rPr>
          <w:rFonts w:ascii="Palatino Linotype" w:hAnsi="Palatino Linotype" w:cs="Arial"/>
          <w:i/>
        </w:rPr>
        <w:t xml:space="preserve"> </w:t>
      </w:r>
      <w:r w:rsidRPr="00A61E43">
        <w:rPr>
          <w:rFonts w:ascii="Palatino Linotype" w:hAnsi="Palatino Linotype" w:cs="Arial"/>
          <w:i/>
          <w:sz w:val="22"/>
          <w:szCs w:val="22"/>
        </w:rPr>
        <w:t>podrá</w:t>
      </w:r>
      <w:r w:rsidRPr="00A61E43">
        <w:rPr>
          <w:rFonts w:ascii="Palatino Linotype" w:hAnsi="Palatino Linotype" w:cs="Arial"/>
          <w:i/>
        </w:rPr>
        <w:t xml:space="preserve"> </w:t>
      </w:r>
      <w:r w:rsidRPr="00A61E43">
        <w:rPr>
          <w:rFonts w:ascii="Palatino Linotype" w:hAnsi="Palatino Linotype" w:cs="Arial"/>
          <w:i/>
          <w:sz w:val="22"/>
          <w:szCs w:val="22"/>
        </w:rPr>
        <w:t>ser</w:t>
      </w:r>
      <w:r w:rsidRPr="00A61E43">
        <w:rPr>
          <w:rFonts w:ascii="Palatino Linotype" w:hAnsi="Palatino Linotype" w:cs="Arial"/>
          <w:i/>
        </w:rPr>
        <w:t xml:space="preserve"> </w:t>
      </w:r>
      <w:r w:rsidRPr="00A61E43">
        <w:rPr>
          <w:rFonts w:ascii="Palatino Linotype" w:hAnsi="Palatino Linotype" w:cs="Arial"/>
          <w:i/>
          <w:sz w:val="22"/>
          <w:szCs w:val="22"/>
        </w:rPr>
        <w:t>reservada</w:t>
      </w:r>
      <w:r w:rsidRPr="00A61E43">
        <w:rPr>
          <w:rFonts w:ascii="Palatino Linotype" w:hAnsi="Palatino Linotype" w:cs="Arial"/>
          <w:i/>
        </w:rPr>
        <w:t xml:space="preserve"> </w:t>
      </w:r>
      <w:r w:rsidRPr="00A61E43">
        <w:rPr>
          <w:rFonts w:ascii="Palatino Linotype" w:hAnsi="Palatino Linotype" w:cs="Arial"/>
          <w:i/>
          <w:sz w:val="22"/>
          <w:szCs w:val="22"/>
        </w:rPr>
        <w:t>temporalmente</w:t>
      </w:r>
      <w:r w:rsidRPr="00A61E43">
        <w:rPr>
          <w:rFonts w:ascii="Palatino Linotype" w:hAnsi="Palatino Linotype" w:cs="Arial"/>
          <w:i/>
        </w:rPr>
        <w:t xml:space="preserve"> </w:t>
      </w:r>
      <w:r w:rsidRPr="00A61E43">
        <w:rPr>
          <w:rFonts w:ascii="Palatino Linotype" w:hAnsi="Palatino Linotype" w:cs="Arial"/>
          <w:i/>
          <w:sz w:val="22"/>
          <w:szCs w:val="22"/>
        </w:rPr>
        <w:t>por</w:t>
      </w:r>
      <w:r w:rsidRPr="00A61E43">
        <w:rPr>
          <w:rFonts w:ascii="Palatino Linotype" w:hAnsi="Palatino Linotype" w:cs="Arial"/>
          <w:i/>
        </w:rPr>
        <w:t xml:space="preserve"> </w:t>
      </w:r>
      <w:r w:rsidRPr="00A61E43">
        <w:rPr>
          <w:rFonts w:ascii="Palatino Linotype" w:hAnsi="Palatino Linotype" w:cs="Arial"/>
          <w:i/>
          <w:sz w:val="22"/>
          <w:szCs w:val="22"/>
        </w:rPr>
        <w:t>razones</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interés</w:t>
      </w:r>
      <w:r w:rsidRPr="00A61E43">
        <w:rPr>
          <w:rFonts w:ascii="Palatino Linotype" w:hAnsi="Palatino Linotype" w:cs="Arial"/>
          <w:i/>
        </w:rPr>
        <w:t xml:space="preserve"> </w:t>
      </w:r>
      <w:r w:rsidRPr="00A61E43">
        <w:rPr>
          <w:rFonts w:ascii="Palatino Linotype" w:hAnsi="Palatino Linotype" w:cs="Arial"/>
          <w:i/>
          <w:sz w:val="22"/>
          <w:szCs w:val="22"/>
        </w:rPr>
        <w:t>público</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seguridad</w:t>
      </w:r>
      <w:r w:rsidRPr="00A61E43">
        <w:rPr>
          <w:rFonts w:ascii="Palatino Linotype" w:hAnsi="Palatino Linotype" w:cs="Arial"/>
          <w:i/>
        </w:rPr>
        <w:t xml:space="preserve"> </w:t>
      </w:r>
      <w:r w:rsidRPr="00A61E43">
        <w:rPr>
          <w:rFonts w:ascii="Palatino Linotype" w:hAnsi="Palatino Linotype" w:cs="Arial"/>
          <w:i/>
          <w:sz w:val="22"/>
          <w:szCs w:val="22"/>
        </w:rPr>
        <w:t>nacional,</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términos</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fijen</w:t>
      </w:r>
      <w:r w:rsidRPr="00A61E43">
        <w:rPr>
          <w:rFonts w:ascii="Palatino Linotype" w:hAnsi="Palatino Linotype" w:cs="Arial"/>
          <w:i/>
        </w:rPr>
        <w:t xml:space="preserve"> </w:t>
      </w:r>
      <w:r w:rsidRPr="00A61E43">
        <w:rPr>
          <w:rFonts w:ascii="Palatino Linotype" w:hAnsi="Palatino Linotype" w:cs="Arial"/>
          <w:i/>
          <w:sz w:val="22"/>
          <w:szCs w:val="22"/>
        </w:rPr>
        <w:t>las</w:t>
      </w:r>
      <w:r w:rsidRPr="00A61E43">
        <w:rPr>
          <w:rFonts w:ascii="Palatino Linotype" w:hAnsi="Palatino Linotype" w:cs="Arial"/>
          <w:i/>
        </w:rPr>
        <w:t xml:space="preserve"> </w:t>
      </w:r>
      <w:r w:rsidRPr="00A61E43">
        <w:rPr>
          <w:rFonts w:ascii="Palatino Linotype" w:hAnsi="Palatino Linotype" w:cs="Arial"/>
          <w:i/>
          <w:sz w:val="22"/>
          <w:szCs w:val="22"/>
        </w:rPr>
        <w:t>leyes.</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interpretación</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este</w:t>
      </w:r>
      <w:r w:rsidRPr="00A61E43">
        <w:rPr>
          <w:rFonts w:ascii="Palatino Linotype" w:hAnsi="Palatino Linotype" w:cs="Arial"/>
          <w:i/>
        </w:rPr>
        <w:t xml:space="preserve"> </w:t>
      </w:r>
      <w:r w:rsidRPr="00A61E43">
        <w:rPr>
          <w:rFonts w:ascii="Palatino Linotype" w:hAnsi="Palatino Linotype" w:cs="Arial"/>
          <w:i/>
          <w:sz w:val="22"/>
          <w:szCs w:val="22"/>
        </w:rPr>
        <w:t>derecho</w:t>
      </w:r>
      <w:r w:rsidRPr="00A61E43">
        <w:rPr>
          <w:rFonts w:ascii="Palatino Linotype" w:hAnsi="Palatino Linotype" w:cs="Arial"/>
          <w:i/>
        </w:rPr>
        <w:t xml:space="preserve"> </w:t>
      </w:r>
      <w:r w:rsidRPr="00A61E43">
        <w:rPr>
          <w:rFonts w:ascii="Palatino Linotype" w:hAnsi="Palatino Linotype" w:cs="Arial"/>
          <w:i/>
          <w:sz w:val="22"/>
          <w:szCs w:val="22"/>
        </w:rPr>
        <w:t>deberá</w:t>
      </w:r>
      <w:r w:rsidRPr="00A61E43">
        <w:rPr>
          <w:rFonts w:ascii="Palatino Linotype" w:hAnsi="Palatino Linotype" w:cs="Arial"/>
          <w:i/>
        </w:rPr>
        <w:t xml:space="preserve"> </w:t>
      </w:r>
      <w:r w:rsidRPr="00A61E43">
        <w:rPr>
          <w:rFonts w:ascii="Palatino Linotype" w:hAnsi="Palatino Linotype" w:cs="Arial"/>
          <w:i/>
          <w:sz w:val="22"/>
          <w:szCs w:val="22"/>
        </w:rPr>
        <w:t>prevalecer</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principio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máxima</w:t>
      </w:r>
      <w:r w:rsidRPr="00A61E43">
        <w:rPr>
          <w:rFonts w:ascii="Palatino Linotype" w:hAnsi="Palatino Linotype" w:cs="Arial"/>
          <w:i/>
        </w:rPr>
        <w:t xml:space="preserve"> </w:t>
      </w:r>
      <w:r w:rsidRPr="00A61E43">
        <w:rPr>
          <w:rFonts w:ascii="Palatino Linotype" w:hAnsi="Palatino Linotype" w:cs="Arial"/>
          <w:i/>
          <w:sz w:val="22"/>
          <w:szCs w:val="22"/>
        </w:rPr>
        <w:t>publicidad.</w:t>
      </w:r>
      <w:r w:rsidRPr="00A61E43">
        <w:rPr>
          <w:rFonts w:ascii="Palatino Linotype" w:hAnsi="Palatino Linotype" w:cs="Arial"/>
          <w:i/>
        </w:rPr>
        <w:t xml:space="preserve"> </w:t>
      </w:r>
      <w:r w:rsidRPr="00A61E43">
        <w:rPr>
          <w:rFonts w:ascii="Palatino Linotype" w:hAnsi="Palatino Linotype" w:cs="Arial"/>
          <w:b/>
          <w:i/>
          <w:sz w:val="22"/>
          <w:szCs w:val="22"/>
        </w:rPr>
        <w:t>Los</w:t>
      </w:r>
      <w:r w:rsidRPr="00A61E43">
        <w:rPr>
          <w:rFonts w:ascii="Palatino Linotype" w:hAnsi="Palatino Linotype" w:cs="Arial"/>
          <w:b/>
          <w:i/>
        </w:rPr>
        <w:t xml:space="preserve"> </w:t>
      </w:r>
      <w:r w:rsidRPr="00A61E43">
        <w:rPr>
          <w:rFonts w:ascii="Palatino Linotype" w:hAnsi="Palatino Linotype" w:cs="Arial"/>
          <w:b/>
          <w:i/>
          <w:sz w:val="22"/>
          <w:szCs w:val="22"/>
        </w:rPr>
        <w:t>sujetos</w:t>
      </w:r>
      <w:r w:rsidRPr="00A61E43">
        <w:rPr>
          <w:rFonts w:ascii="Palatino Linotype" w:hAnsi="Palatino Linotype" w:cs="Arial"/>
          <w:b/>
          <w:i/>
        </w:rPr>
        <w:t xml:space="preserve"> </w:t>
      </w:r>
      <w:r w:rsidRPr="00A61E43">
        <w:rPr>
          <w:rFonts w:ascii="Palatino Linotype" w:hAnsi="Palatino Linotype" w:cs="Arial"/>
          <w:b/>
          <w:i/>
          <w:sz w:val="22"/>
          <w:szCs w:val="22"/>
        </w:rPr>
        <w:t>obligados</w:t>
      </w:r>
      <w:r w:rsidRPr="00A61E43">
        <w:rPr>
          <w:rFonts w:ascii="Palatino Linotype" w:hAnsi="Palatino Linotype" w:cs="Arial"/>
          <w:b/>
          <w:i/>
        </w:rPr>
        <w:t xml:space="preserve"> </w:t>
      </w:r>
      <w:r w:rsidRPr="00A61E43">
        <w:rPr>
          <w:rFonts w:ascii="Palatino Linotype" w:hAnsi="Palatino Linotype" w:cs="Arial"/>
          <w:b/>
          <w:i/>
          <w:sz w:val="22"/>
          <w:szCs w:val="22"/>
        </w:rPr>
        <w:t>deberán</w:t>
      </w:r>
      <w:r w:rsidRPr="00A61E43">
        <w:rPr>
          <w:rFonts w:ascii="Palatino Linotype" w:hAnsi="Palatino Linotype" w:cs="Arial"/>
          <w:b/>
          <w:i/>
        </w:rPr>
        <w:t xml:space="preserve"> </w:t>
      </w:r>
      <w:r w:rsidRPr="00A61E43">
        <w:rPr>
          <w:rFonts w:ascii="Palatino Linotype" w:hAnsi="Palatino Linotype" w:cs="Arial"/>
          <w:b/>
          <w:i/>
          <w:sz w:val="22"/>
          <w:szCs w:val="22"/>
        </w:rPr>
        <w:t>documentar</w:t>
      </w:r>
      <w:r w:rsidRPr="00A61E43">
        <w:rPr>
          <w:rFonts w:ascii="Palatino Linotype" w:hAnsi="Palatino Linotype" w:cs="Arial"/>
          <w:b/>
          <w:i/>
        </w:rPr>
        <w:t xml:space="preserve"> </w:t>
      </w:r>
      <w:r w:rsidRPr="00A61E43">
        <w:rPr>
          <w:rFonts w:ascii="Palatino Linotype" w:hAnsi="Palatino Linotype" w:cs="Arial"/>
          <w:b/>
          <w:i/>
          <w:sz w:val="22"/>
          <w:szCs w:val="22"/>
        </w:rPr>
        <w:t>todo</w:t>
      </w:r>
      <w:r w:rsidRPr="00A61E43">
        <w:rPr>
          <w:rFonts w:ascii="Palatino Linotype" w:hAnsi="Palatino Linotype" w:cs="Arial"/>
          <w:b/>
          <w:i/>
        </w:rPr>
        <w:t xml:space="preserve"> </w:t>
      </w:r>
      <w:r w:rsidRPr="00A61E43">
        <w:rPr>
          <w:rFonts w:ascii="Palatino Linotype" w:hAnsi="Palatino Linotype" w:cs="Arial"/>
          <w:b/>
          <w:i/>
          <w:sz w:val="22"/>
          <w:szCs w:val="22"/>
        </w:rPr>
        <w:t>acto</w:t>
      </w:r>
      <w:r w:rsidRPr="00A61E43">
        <w:rPr>
          <w:rFonts w:ascii="Palatino Linotype" w:hAnsi="Palatino Linotype" w:cs="Arial"/>
          <w:b/>
          <w:i/>
        </w:rPr>
        <w:t xml:space="preserve"> </w:t>
      </w:r>
      <w:r w:rsidRPr="00A61E43">
        <w:rPr>
          <w:rFonts w:ascii="Palatino Linotype" w:hAnsi="Palatino Linotype" w:cs="Arial"/>
          <w:b/>
          <w:i/>
          <w:sz w:val="22"/>
          <w:szCs w:val="22"/>
        </w:rPr>
        <w:t>que</w:t>
      </w:r>
      <w:r w:rsidRPr="00A61E43">
        <w:rPr>
          <w:rFonts w:ascii="Palatino Linotype" w:hAnsi="Palatino Linotype" w:cs="Arial"/>
          <w:b/>
          <w:i/>
        </w:rPr>
        <w:t xml:space="preserve"> </w:t>
      </w:r>
      <w:r w:rsidRPr="00A61E43">
        <w:rPr>
          <w:rFonts w:ascii="Palatino Linotype" w:hAnsi="Palatino Linotype" w:cs="Arial"/>
          <w:b/>
          <w:i/>
          <w:sz w:val="22"/>
          <w:szCs w:val="22"/>
        </w:rPr>
        <w:t>derive</w:t>
      </w:r>
      <w:r w:rsidRPr="00A61E43">
        <w:rPr>
          <w:rFonts w:ascii="Palatino Linotype" w:hAnsi="Palatino Linotype" w:cs="Arial"/>
          <w:b/>
          <w:i/>
        </w:rPr>
        <w:t xml:space="preserve"> </w:t>
      </w:r>
      <w:r w:rsidRPr="00A61E43">
        <w:rPr>
          <w:rFonts w:ascii="Palatino Linotype" w:hAnsi="Palatino Linotype" w:cs="Arial"/>
          <w:b/>
          <w:i/>
          <w:sz w:val="22"/>
          <w:szCs w:val="22"/>
        </w:rPr>
        <w:t>del</w:t>
      </w:r>
      <w:r w:rsidRPr="00A61E43">
        <w:rPr>
          <w:rFonts w:ascii="Palatino Linotype" w:hAnsi="Palatino Linotype" w:cs="Arial"/>
          <w:b/>
          <w:i/>
        </w:rPr>
        <w:t xml:space="preserve"> </w:t>
      </w:r>
      <w:r w:rsidRPr="00A61E43">
        <w:rPr>
          <w:rFonts w:ascii="Palatino Linotype" w:hAnsi="Palatino Linotype" w:cs="Arial"/>
          <w:b/>
          <w:i/>
          <w:sz w:val="22"/>
          <w:szCs w:val="22"/>
        </w:rPr>
        <w:t>ejercicio</w:t>
      </w:r>
      <w:r w:rsidRPr="00A61E43">
        <w:rPr>
          <w:rFonts w:ascii="Palatino Linotype" w:hAnsi="Palatino Linotype" w:cs="Arial"/>
          <w:b/>
          <w:i/>
        </w:rPr>
        <w:t xml:space="preserve"> </w:t>
      </w:r>
      <w:r w:rsidRPr="00A61E43">
        <w:rPr>
          <w:rFonts w:ascii="Palatino Linotype" w:hAnsi="Palatino Linotype" w:cs="Arial"/>
          <w:b/>
          <w:i/>
          <w:sz w:val="22"/>
          <w:szCs w:val="22"/>
        </w:rPr>
        <w:t>de</w:t>
      </w:r>
      <w:r w:rsidRPr="00A61E43">
        <w:rPr>
          <w:rFonts w:ascii="Palatino Linotype" w:hAnsi="Palatino Linotype" w:cs="Arial"/>
          <w:b/>
          <w:i/>
        </w:rPr>
        <w:t xml:space="preserve"> </w:t>
      </w:r>
      <w:r w:rsidRPr="00A61E43">
        <w:rPr>
          <w:rFonts w:ascii="Palatino Linotype" w:hAnsi="Palatino Linotype" w:cs="Arial"/>
          <w:b/>
          <w:i/>
          <w:sz w:val="22"/>
          <w:szCs w:val="22"/>
        </w:rPr>
        <w:t>sus</w:t>
      </w:r>
      <w:r w:rsidRPr="00A61E43">
        <w:rPr>
          <w:rFonts w:ascii="Palatino Linotype" w:hAnsi="Palatino Linotype" w:cs="Arial"/>
          <w:b/>
          <w:i/>
        </w:rPr>
        <w:t xml:space="preserve"> </w:t>
      </w:r>
      <w:r w:rsidRPr="00A61E43">
        <w:rPr>
          <w:rFonts w:ascii="Palatino Linotype" w:hAnsi="Palatino Linotype" w:cs="Arial"/>
          <w:b/>
          <w:i/>
          <w:sz w:val="22"/>
          <w:szCs w:val="22"/>
        </w:rPr>
        <w:t>facultades,</w:t>
      </w:r>
      <w:r w:rsidRPr="00A61E43">
        <w:rPr>
          <w:rFonts w:ascii="Palatino Linotype" w:hAnsi="Palatino Linotype" w:cs="Arial"/>
          <w:b/>
          <w:i/>
        </w:rPr>
        <w:t xml:space="preserve"> </w:t>
      </w:r>
      <w:r w:rsidRPr="00A61E43">
        <w:rPr>
          <w:rFonts w:ascii="Palatino Linotype" w:hAnsi="Palatino Linotype" w:cs="Arial"/>
          <w:b/>
          <w:i/>
          <w:sz w:val="22"/>
          <w:szCs w:val="22"/>
        </w:rPr>
        <w:t>competencias</w:t>
      </w:r>
      <w:r w:rsidRPr="00A61E43">
        <w:rPr>
          <w:rFonts w:ascii="Palatino Linotype" w:hAnsi="Palatino Linotype" w:cs="Arial"/>
          <w:b/>
          <w:i/>
        </w:rPr>
        <w:t xml:space="preserve"> </w:t>
      </w:r>
      <w:r w:rsidRPr="00A61E43">
        <w:rPr>
          <w:rFonts w:ascii="Palatino Linotype" w:hAnsi="Palatino Linotype" w:cs="Arial"/>
          <w:b/>
          <w:i/>
          <w:sz w:val="22"/>
          <w:szCs w:val="22"/>
        </w:rPr>
        <w:t>o</w:t>
      </w:r>
      <w:r w:rsidRPr="00A61E43">
        <w:rPr>
          <w:rFonts w:ascii="Palatino Linotype" w:hAnsi="Palatino Linotype" w:cs="Arial"/>
          <w:b/>
          <w:i/>
        </w:rPr>
        <w:t xml:space="preserve"> </w:t>
      </w:r>
      <w:r w:rsidRPr="00A61E43">
        <w:rPr>
          <w:rFonts w:ascii="Palatino Linotype" w:hAnsi="Palatino Linotype" w:cs="Arial"/>
          <w:b/>
          <w:i/>
          <w:sz w:val="22"/>
          <w:szCs w:val="22"/>
        </w:rPr>
        <w:t>funciones</w:t>
      </w:r>
      <w:r w:rsidRPr="00A61E43">
        <w:rPr>
          <w:rFonts w:ascii="Palatino Linotype" w:hAnsi="Palatino Linotype" w:cs="Arial"/>
          <w:i/>
          <w:sz w:val="22"/>
          <w:szCs w:val="22"/>
        </w:rPr>
        <w:t>,</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ley</w:t>
      </w:r>
      <w:r w:rsidRPr="00A61E43">
        <w:rPr>
          <w:rFonts w:ascii="Palatino Linotype" w:hAnsi="Palatino Linotype" w:cs="Arial"/>
          <w:i/>
        </w:rPr>
        <w:t xml:space="preserve"> </w:t>
      </w:r>
      <w:r w:rsidRPr="00A61E43">
        <w:rPr>
          <w:rFonts w:ascii="Palatino Linotype" w:hAnsi="Palatino Linotype" w:cs="Arial"/>
          <w:i/>
          <w:sz w:val="22"/>
          <w:szCs w:val="22"/>
        </w:rPr>
        <w:t>determinará</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supuestos</w:t>
      </w:r>
      <w:r w:rsidRPr="00A61E43">
        <w:rPr>
          <w:rFonts w:ascii="Palatino Linotype" w:hAnsi="Palatino Linotype" w:cs="Arial"/>
          <w:i/>
        </w:rPr>
        <w:t xml:space="preserve"> </w:t>
      </w:r>
      <w:r w:rsidRPr="00A61E43">
        <w:rPr>
          <w:rFonts w:ascii="Palatino Linotype" w:hAnsi="Palatino Linotype" w:cs="Arial"/>
          <w:i/>
          <w:sz w:val="22"/>
          <w:szCs w:val="22"/>
        </w:rPr>
        <w:t>específicos</w:t>
      </w:r>
      <w:r w:rsidRPr="00A61E43">
        <w:rPr>
          <w:rFonts w:ascii="Palatino Linotype" w:hAnsi="Palatino Linotype" w:cs="Arial"/>
          <w:i/>
        </w:rPr>
        <w:t xml:space="preserve"> </w:t>
      </w:r>
      <w:r w:rsidRPr="00A61E43">
        <w:rPr>
          <w:rFonts w:ascii="Palatino Linotype" w:hAnsi="Palatino Linotype" w:cs="Arial"/>
          <w:i/>
          <w:sz w:val="22"/>
          <w:szCs w:val="22"/>
        </w:rPr>
        <w:t>bajo</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cuales</w:t>
      </w:r>
      <w:r w:rsidRPr="00A61E43">
        <w:rPr>
          <w:rFonts w:ascii="Palatino Linotype" w:hAnsi="Palatino Linotype" w:cs="Arial"/>
          <w:i/>
        </w:rPr>
        <w:t xml:space="preserve"> </w:t>
      </w:r>
      <w:r w:rsidRPr="00A61E43">
        <w:rPr>
          <w:rFonts w:ascii="Palatino Linotype" w:hAnsi="Palatino Linotype" w:cs="Arial"/>
          <w:i/>
          <w:sz w:val="22"/>
          <w:szCs w:val="22"/>
        </w:rPr>
        <w:t>procederá</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declaración</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inexistencia</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información.</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II.</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información</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se</w:t>
      </w:r>
      <w:r w:rsidRPr="00A61E43">
        <w:rPr>
          <w:rFonts w:ascii="Palatino Linotype" w:hAnsi="Palatino Linotype" w:cs="Arial"/>
          <w:i/>
        </w:rPr>
        <w:t xml:space="preserve"> </w:t>
      </w:r>
      <w:r w:rsidRPr="00A61E43">
        <w:rPr>
          <w:rFonts w:ascii="Palatino Linotype" w:hAnsi="Palatino Linotype" w:cs="Arial"/>
          <w:i/>
          <w:sz w:val="22"/>
          <w:szCs w:val="22"/>
        </w:rPr>
        <w:t>refiere</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vida</w:t>
      </w:r>
      <w:r w:rsidRPr="00A61E43">
        <w:rPr>
          <w:rFonts w:ascii="Palatino Linotype" w:hAnsi="Palatino Linotype" w:cs="Arial"/>
          <w:i/>
        </w:rPr>
        <w:t xml:space="preserve"> </w:t>
      </w:r>
      <w:r w:rsidRPr="00A61E43">
        <w:rPr>
          <w:rFonts w:ascii="Palatino Linotype" w:hAnsi="Palatino Linotype" w:cs="Arial"/>
          <w:i/>
          <w:sz w:val="22"/>
          <w:szCs w:val="22"/>
        </w:rPr>
        <w:t>privada</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datos</w:t>
      </w:r>
      <w:r w:rsidRPr="00A61E43">
        <w:rPr>
          <w:rFonts w:ascii="Palatino Linotype" w:hAnsi="Palatino Linotype" w:cs="Arial"/>
          <w:i/>
        </w:rPr>
        <w:t xml:space="preserve"> </w:t>
      </w:r>
      <w:r w:rsidRPr="00A61E43">
        <w:rPr>
          <w:rFonts w:ascii="Palatino Linotype" w:hAnsi="Palatino Linotype" w:cs="Arial"/>
          <w:i/>
          <w:sz w:val="22"/>
          <w:szCs w:val="22"/>
        </w:rPr>
        <w:t>personales</w:t>
      </w:r>
      <w:r w:rsidRPr="00A61E43">
        <w:rPr>
          <w:rFonts w:ascii="Palatino Linotype" w:hAnsi="Palatino Linotype" w:cs="Arial"/>
          <w:i/>
        </w:rPr>
        <w:t xml:space="preserve"> </w:t>
      </w:r>
      <w:r w:rsidRPr="00A61E43">
        <w:rPr>
          <w:rFonts w:ascii="Palatino Linotype" w:hAnsi="Palatino Linotype" w:cs="Arial"/>
          <w:i/>
          <w:sz w:val="22"/>
          <w:szCs w:val="22"/>
        </w:rPr>
        <w:t>será</w:t>
      </w:r>
      <w:r w:rsidRPr="00A61E43">
        <w:rPr>
          <w:rFonts w:ascii="Palatino Linotype" w:hAnsi="Palatino Linotype" w:cs="Arial"/>
          <w:i/>
        </w:rPr>
        <w:t xml:space="preserve"> </w:t>
      </w:r>
      <w:r w:rsidRPr="00A61E43">
        <w:rPr>
          <w:rFonts w:ascii="Palatino Linotype" w:hAnsi="Palatino Linotype" w:cs="Arial"/>
          <w:i/>
          <w:sz w:val="22"/>
          <w:szCs w:val="22"/>
        </w:rPr>
        <w:t>protegida</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términos</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con</w:t>
      </w:r>
      <w:r w:rsidRPr="00A61E43">
        <w:rPr>
          <w:rFonts w:ascii="Palatino Linotype" w:hAnsi="Palatino Linotype" w:cs="Arial"/>
          <w:i/>
        </w:rPr>
        <w:t xml:space="preserve"> </w:t>
      </w:r>
      <w:r w:rsidRPr="00A61E43">
        <w:rPr>
          <w:rFonts w:ascii="Palatino Linotype" w:hAnsi="Palatino Linotype" w:cs="Arial"/>
          <w:i/>
          <w:sz w:val="22"/>
          <w:szCs w:val="22"/>
        </w:rPr>
        <w:t>las</w:t>
      </w:r>
      <w:r w:rsidRPr="00A61E43">
        <w:rPr>
          <w:rFonts w:ascii="Palatino Linotype" w:hAnsi="Palatino Linotype" w:cs="Arial"/>
          <w:i/>
        </w:rPr>
        <w:t xml:space="preserve"> </w:t>
      </w:r>
      <w:r w:rsidRPr="00A61E43">
        <w:rPr>
          <w:rFonts w:ascii="Palatino Linotype" w:hAnsi="Palatino Linotype" w:cs="Arial"/>
          <w:i/>
          <w:sz w:val="22"/>
          <w:szCs w:val="22"/>
        </w:rPr>
        <w:t>excepciones</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fijen</w:t>
      </w:r>
      <w:r w:rsidRPr="00A61E43">
        <w:rPr>
          <w:rFonts w:ascii="Palatino Linotype" w:hAnsi="Palatino Linotype" w:cs="Arial"/>
          <w:i/>
        </w:rPr>
        <w:t xml:space="preserve"> </w:t>
      </w:r>
      <w:r w:rsidRPr="00A61E43">
        <w:rPr>
          <w:rFonts w:ascii="Palatino Linotype" w:hAnsi="Palatino Linotype" w:cs="Arial"/>
          <w:i/>
          <w:sz w:val="22"/>
          <w:szCs w:val="22"/>
        </w:rPr>
        <w:t>las</w:t>
      </w:r>
      <w:r w:rsidRPr="00A61E43">
        <w:rPr>
          <w:rFonts w:ascii="Palatino Linotype" w:hAnsi="Palatino Linotype" w:cs="Arial"/>
          <w:i/>
        </w:rPr>
        <w:t xml:space="preserve"> </w:t>
      </w:r>
      <w:r w:rsidRPr="00A61E43">
        <w:rPr>
          <w:rFonts w:ascii="Palatino Linotype" w:hAnsi="Palatino Linotype" w:cs="Arial"/>
          <w:i/>
          <w:sz w:val="22"/>
          <w:szCs w:val="22"/>
        </w:rPr>
        <w:t>leyes.</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III.</w:t>
      </w:r>
      <w:r w:rsidRPr="00A61E43">
        <w:rPr>
          <w:rFonts w:ascii="Palatino Linotype" w:hAnsi="Palatino Linotype" w:cs="Arial"/>
          <w:i/>
        </w:rPr>
        <w:t xml:space="preserve"> </w:t>
      </w:r>
      <w:r w:rsidRPr="00A61E43">
        <w:rPr>
          <w:rFonts w:ascii="Palatino Linotype" w:hAnsi="Palatino Linotype" w:cs="Arial"/>
          <w:i/>
          <w:sz w:val="22"/>
          <w:szCs w:val="22"/>
        </w:rPr>
        <w:t>Toda</w:t>
      </w:r>
      <w:r w:rsidRPr="00A61E43">
        <w:rPr>
          <w:rFonts w:ascii="Palatino Linotype" w:hAnsi="Palatino Linotype" w:cs="Arial"/>
          <w:i/>
        </w:rPr>
        <w:t xml:space="preserve"> </w:t>
      </w:r>
      <w:r w:rsidRPr="00A61E43">
        <w:rPr>
          <w:rFonts w:ascii="Palatino Linotype" w:hAnsi="Palatino Linotype" w:cs="Arial"/>
          <w:i/>
          <w:sz w:val="22"/>
          <w:szCs w:val="22"/>
        </w:rPr>
        <w:t>persona,</w:t>
      </w:r>
      <w:r w:rsidRPr="00A61E43">
        <w:rPr>
          <w:rFonts w:ascii="Palatino Linotype" w:hAnsi="Palatino Linotype" w:cs="Arial"/>
          <w:i/>
        </w:rPr>
        <w:t xml:space="preserve"> </w:t>
      </w:r>
      <w:r w:rsidRPr="00A61E43">
        <w:rPr>
          <w:rFonts w:ascii="Palatino Linotype" w:hAnsi="Palatino Linotype" w:cs="Arial"/>
          <w:i/>
          <w:sz w:val="22"/>
          <w:szCs w:val="22"/>
        </w:rPr>
        <w:t>sin</w:t>
      </w:r>
      <w:r w:rsidRPr="00A61E43">
        <w:rPr>
          <w:rFonts w:ascii="Palatino Linotype" w:hAnsi="Palatino Linotype" w:cs="Arial"/>
          <w:i/>
        </w:rPr>
        <w:t xml:space="preserve"> </w:t>
      </w:r>
      <w:r w:rsidRPr="00A61E43">
        <w:rPr>
          <w:rFonts w:ascii="Palatino Linotype" w:hAnsi="Palatino Linotype" w:cs="Arial"/>
          <w:i/>
          <w:sz w:val="22"/>
          <w:szCs w:val="22"/>
        </w:rPr>
        <w:t>necesidad</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acreditar</w:t>
      </w:r>
      <w:r w:rsidRPr="00A61E43">
        <w:rPr>
          <w:rFonts w:ascii="Palatino Linotype" w:hAnsi="Palatino Linotype" w:cs="Arial"/>
          <w:i/>
        </w:rPr>
        <w:t xml:space="preserve"> </w:t>
      </w:r>
      <w:r w:rsidRPr="00A61E43">
        <w:rPr>
          <w:rFonts w:ascii="Palatino Linotype" w:hAnsi="Palatino Linotype" w:cs="Arial"/>
          <w:i/>
          <w:sz w:val="22"/>
          <w:szCs w:val="22"/>
        </w:rPr>
        <w:t>interés</w:t>
      </w:r>
      <w:r w:rsidRPr="00A61E43">
        <w:rPr>
          <w:rFonts w:ascii="Palatino Linotype" w:hAnsi="Palatino Linotype" w:cs="Arial"/>
          <w:i/>
        </w:rPr>
        <w:t xml:space="preserve"> </w:t>
      </w:r>
      <w:r w:rsidRPr="00A61E43">
        <w:rPr>
          <w:rFonts w:ascii="Palatino Linotype" w:hAnsi="Palatino Linotype" w:cs="Arial"/>
          <w:i/>
          <w:sz w:val="22"/>
          <w:szCs w:val="22"/>
        </w:rPr>
        <w:t>alguno</w:t>
      </w:r>
      <w:r w:rsidRPr="00A61E43">
        <w:rPr>
          <w:rFonts w:ascii="Palatino Linotype" w:hAnsi="Palatino Linotype" w:cs="Arial"/>
          <w:i/>
        </w:rPr>
        <w:t xml:space="preserve"> </w:t>
      </w:r>
      <w:r w:rsidRPr="00A61E43">
        <w:rPr>
          <w:rFonts w:ascii="Palatino Linotype" w:hAnsi="Palatino Linotype" w:cs="Arial"/>
          <w:i/>
          <w:sz w:val="22"/>
          <w:szCs w:val="22"/>
        </w:rPr>
        <w:t>o</w:t>
      </w:r>
      <w:r w:rsidRPr="00A61E43">
        <w:rPr>
          <w:rFonts w:ascii="Palatino Linotype" w:hAnsi="Palatino Linotype" w:cs="Arial"/>
          <w:i/>
        </w:rPr>
        <w:t xml:space="preserve"> </w:t>
      </w:r>
      <w:r w:rsidRPr="00A61E43">
        <w:rPr>
          <w:rFonts w:ascii="Palatino Linotype" w:hAnsi="Palatino Linotype" w:cs="Arial"/>
          <w:i/>
          <w:sz w:val="22"/>
          <w:szCs w:val="22"/>
        </w:rPr>
        <w:t>justificar</w:t>
      </w:r>
      <w:r w:rsidRPr="00A61E43">
        <w:rPr>
          <w:rFonts w:ascii="Palatino Linotype" w:hAnsi="Palatino Linotype" w:cs="Arial"/>
          <w:i/>
        </w:rPr>
        <w:t xml:space="preserve"> </w:t>
      </w:r>
      <w:r w:rsidRPr="00A61E43">
        <w:rPr>
          <w:rFonts w:ascii="Palatino Linotype" w:hAnsi="Palatino Linotype" w:cs="Arial"/>
          <w:i/>
          <w:sz w:val="22"/>
          <w:szCs w:val="22"/>
        </w:rPr>
        <w:t>su</w:t>
      </w:r>
      <w:r w:rsidRPr="00A61E43">
        <w:rPr>
          <w:rFonts w:ascii="Palatino Linotype" w:hAnsi="Palatino Linotype" w:cs="Arial"/>
          <w:i/>
        </w:rPr>
        <w:t xml:space="preserve"> </w:t>
      </w:r>
      <w:r w:rsidRPr="00A61E43">
        <w:rPr>
          <w:rFonts w:ascii="Palatino Linotype" w:hAnsi="Palatino Linotype" w:cs="Arial"/>
          <w:i/>
          <w:sz w:val="22"/>
          <w:szCs w:val="22"/>
        </w:rPr>
        <w:t>utilización,</w:t>
      </w:r>
      <w:r w:rsidRPr="00A61E43">
        <w:rPr>
          <w:rFonts w:ascii="Palatino Linotype" w:hAnsi="Palatino Linotype" w:cs="Arial"/>
          <w:i/>
        </w:rPr>
        <w:t xml:space="preserve"> </w:t>
      </w:r>
      <w:r w:rsidRPr="00A61E43">
        <w:rPr>
          <w:rFonts w:ascii="Palatino Linotype" w:hAnsi="Palatino Linotype" w:cs="Arial"/>
          <w:i/>
          <w:sz w:val="22"/>
          <w:szCs w:val="22"/>
        </w:rPr>
        <w:t>tendrá</w:t>
      </w:r>
      <w:r w:rsidRPr="00A61E43">
        <w:rPr>
          <w:rFonts w:ascii="Palatino Linotype" w:hAnsi="Palatino Linotype" w:cs="Arial"/>
          <w:i/>
        </w:rPr>
        <w:t xml:space="preserve"> </w:t>
      </w:r>
      <w:r w:rsidRPr="00A61E43">
        <w:rPr>
          <w:rFonts w:ascii="Palatino Linotype" w:hAnsi="Palatino Linotype" w:cs="Arial"/>
          <w:i/>
          <w:sz w:val="22"/>
          <w:szCs w:val="22"/>
        </w:rPr>
        <w:t>acceso</w:t>
      </w:r>
      <w:r w:rsidRPr="00A61E43">
        <w:rPr>
          <w:rFonts w:ascii="Palatino Linotype" w:hAnsi="Palatino Linotype" w:cs="Arial"/>
          <w:i/>
        </w:rPr>
        <w:t xml:space="preserve"> </w:t>
      </w:r>
      <w:r w:rsidRPr="00A61E43">
        <w:rPr>
          <w:rFonts w:ascii="Palatino Linotype" w:hAnsi="Palatino Linotype" w:cs="Arial"/>
          <w:i/>
          <w:sz w:val="22"/>
          <w:szCs w:val="22"/>
        </w:rPr>
        <w:t>gratuito</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información</w:t>
      </w:r>
      <w:r w:rsidRPr="00A61E43">
        <w:rPr>
          <w:rFonts w:ascii="Palatino Linotype" w:hAnsi="Palatino Linotype" w:cs="Arial"/>
          <w:i/>
        </w:rPr>
        <w:t xml:space="preserve"> </w:t>
      </w:r>
      <w:r w:rsidRPr="00A61E43">
        <w:rPr>
          <w:rFonts w:ascii="Palatino Linotype" w:hAnsi="Palatino Linotype" w:cs="Arial"/>
          <w:i/>
          <w:sz w:val="22"/>
          <w:szCs w:val="22"/>
        </w:rPr>
        <w:t>pública,</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sus</w:t>
      </w:r>
      <w:r w:rsidRPr="00A61E43">
        <w:rPr>
          <w:rFonts w:ascii="Palatino Linotype" w:hAnsi="Palatino Linotype" w:cs="Arial"/>
          <w:i/>
        </w:rPr>
        <w:t xml:space="preserve"> </w:t>
      </w:r>
      <w:r w:rsidRPr="00A61E43">
        <w:rPr>
          <w:rFonts w:ascii="Palatino Linotype" w:hAnsi="Palatino Linotype" w:cs="Arial"/>
          <w:i/>
          <w:sz w:val="22"/>
          <w:szCs w:val="22"/>
        </w:rPr>
        <w:t>datos</w:t>
      </w:r>
      <w:r w:rsidRPr="00A61E43">
        <w:rPr>
          <w:rFonts w:ascii="Palatino Linotype" w:hAnsi="Palatino Linotype" w:cs="Arial"/>
          <w:i/>
        </w:rPr>
        <w:t xml:space="preserve"> </w:t>
      </w:r>
      <w:r w:rsidRPr="00A61E43">
        <w:rPr>
          <w:rFonts w:ascii="Palatino Linotype" w:hAnsi="Palatino Linotype" w:cs="Arial"/>
          <w:i/>
          <w:sz w:val="22"/>
          <w:szCs w:val="22"/>
        </w:rPr>
        <w:t>personales</w:t>
      </w:r>
      <w:r w:rsidRPr="00A61E43">
        <w:rPr>
          <w:rFonts w:ascii="Palatino Linotype" w:hAnsi="Palatino Linotype" w:cs="Arial"/>
          <w:i/>
        </w:rPr>
        <w:t xml:space="preserve"> </w:t>
      </w:r>
      <w:r w:rsidRPr="00A61E43">
        <w:rPr>
          <w:rFonts w:ascii="Palatino Linotype" w:hAnsi="Palatino Linotype" w:cs="Arial"/>
          <w:i/>
          <w:sz w:val="22"/>
          <w:szCs w:val="22"/>
        </w:rPr>
        <w:t>o</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rectificación</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éstos.</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IV.</w:t>
      </w:r>
      <w:r w:rsidRPr="00A61E43">
        <w:rPr>
          <w:rFonts w:ascii="Palatino Linotype" w:hAnsi="Palatino Linotype" w:cs="Arial"/>
          <w:i/>
        </w:rPr>
        <w:t xml:space="preserve"> </w:t>
      </w:r>
      <w:r w:rsidRPr="00A61E43">
        <w:rPr>
          <w:rFonts w:ascii="Palatino Linotype" w:hAnsi="Palatino Linotype" w:cs="Arial"/>
          <w:i/>
          <w:sz w:val="22"/>
          <w:szCs w:val="22"/>
        </w:rPr>
        <w:t>Se</w:t>
      </w:r>
      <w:r w:rsidRPr="00A61E43">
        <w:rPr>
          <w:rFonts w:ascii="Palatino Linotype" w:hAnsi="Palatino Linotype" w:cs="Arial"/>
          <w:i/>
        </w:rPr>
        <w:t xml:space="preserve"> </w:t>
      </w:r>
      <w:r w:rsidRPr="00A61E43">
        <w:rPr>
          <w:rFonts w:ascii="Palatino Linotype" w:hAnsi="Palatino Linotype" w:cs="Arial"/>
          <w:i/>
          <w:sz w:val="22"/>
          <w:szCs w:val="22"/>
        </w:rPr>
        <w:t>establecerán</w:t>
      </w:r>
      <w:r w:rsidRPr="00A61E43">
        <w:rPr>
          <w:rFonts w:ascii="Palatino Linotype" w:hAnsi="Palatino Linotype" w:cs="Arial"/>
          <w:i/>
        </w:rPr>
        <w:t xml:space="preserve"> </w:t>
      </w:r>
      <w:r w:rsidRPr="00A61E43">
        <w:rPr>
          <w:rFonts w:ascii="Palatino Linotype" w:hAnsi="Palatino Linotype" w:cs="Arial"/>
          <w:i/>
          <w:sz w:val="22"/>
          <w:szCs w:val="22"/>
        </w:rPr>
        <w:t>mecanismos</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acceso</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información</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procedimientos</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revisión</w:t>
      </w:r>
      <w:r w:rsidRPr="00A61E43">
        <w:rPr>
          <w:rFonts w:ascii="Palatino Linotype" w:hAnsi="Palatino Linotype" w:cs="Arial"/>
          <w:i/>
        </w:rPr>
        <w:t xml:space="preserve"> </w:t>
      </w:r>
      <w:r w:rsidRPr="00A61E43">
        <w:rPr>
          <w:rFonts w:ascii="Palatino Linotype" w:hAnsi="Palatino Linotype" w:cs="Arial"/>
          <w:i/>
          <w:sz w:val="22"/>
          <w:szCs w:val="22"/>
        </w:rPr>
        <w:t>expeditos</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se</w:t>
      </w:r>
      <w:r w:rsidRPr="00A61E43">
        <w:rPr>
          <w:rFonts w:ascii="Palatino Linotype" w:hAnsi="Palatino Linotype" w:cs="Arial"/>
          <w:i/>
        </w:rPr>
        <w:t xml:space="preserve"> </w:t>
      </w:r>
      <w:r w:rsidRPr="00A61E43">
        <w:rPr>
          <w:rFonts w:ascii="Palatino Linotype" w:hAnsi="Palatino Linotype" w:cs="Arial"/>
          <w:i/>
          <w:sz w:val="22"/>
          <w:szCs w:val="22"/>
        </w:rPr>
        <w:t>sustanciarán</w:t>
      </w:r>
      <w:r w:rsidRPr="00A61E43">
        <w:rPr>
          <w:rFonts w:ascii="Palatino Linotype" w:hAnsi="Palatino Linotype" w:cs="Arial"/>
          <w:i/>
        </w:rPr>
        <w:t xml:space="preserve"> </w:t>
      </w:r>
      <w:r w:rsidRPr="00A61E43">
        <w:rPr>
          <w:rFonts w:ascii="Palatino Linotype" w:hAnsi="Palatino Linotype" w:cs="Arial"/>
          <w:i/>
          <w:sz w:val="22"/>
          <w:szCs w:val="22"/>
        </w:rPr>
        <w:t>ante</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organismos</w:t>
      </w:r>
      <w:r w:rsidRPr="00A61E43">
        <w:rPr>
          <w:rFonts w:ascii="Palatino Linotype" w:hAnsi="Palatino Linotype" w:cs="Arial"/>
          <w:i/>
        </w:rPr>
        <w:t xml:space="preserve"> </w:t>
      </w:r>
      <w:r w:rsidRPr="00A61E43">
        <w:rPr>
          <w:rFonts w:ascii="Palatino Linotype" w:hAnsi="Palatino Linotype" w:cs="Arial"/>
          <w:i/>
          <w:sz w:val="22"/>
          <w:szCs w:val="22"/>
        </w:rPr>
        <w:t>autónomos</w:t>
      </w:r>
      <w:r w:rsidRPr="00A61E43">
        <w:rPr>
          <w:rFonts w:ascii="Palatino Linotype" w:hAnsi="Palatino Linotype" w:cs="Arial"/>
          <w:i/>
        </w:rPr>
        <w:t xml:space="preserve"> </w:t>
      </w:r>
      <w:r w:rsidRPr="00A61E43">
        <w:rPr>
          <w:rFonts w:ascii="Palatino Linotype" w:hAnsi="Palatino Linotype" w:cs="Arial"/>
          <w:i/>
          <w:sz w:val="22"/>
          <w:szCs w:val="22"/>
        </w:rPr>
        <w:t>especializados</w:t>
      </w:r>
      <w:r w:rsidRPr="00A61E43">
        <w:rPr>
          <w:rFonts w:ascii="Palatino Linotype" w:hAnsi="Palatino Linotype" w:cs="Arial"/>
          <w:i/>
        </w:rPr>
        <w:t xml:space="preserve"> </w:t>
      </w:r>
      <w:r w:rsidRPr="00A61E43">
        <w:rPr>
          <w:rFonts w:ascii="Palatino Linotype" w:hAnsi="Palatino Linotype" w:cs="Arial"/>
          <w:i/>
          <w:sz w:val="22"/>
          <w:szCs w:val="22"/>
        </w:rPr>
        <w:t>e</w:t>
      </w:r>
      <w:r w:rsidRPr="00A61E43">
        <w:rPr>
          <w:rFonts w:ascii="Palatino Linotype" w:hAnsi="Palatino Linotype" w:cs="Arial"/>
          <w:i/>
        </w:rPr>
        <w:t xml:space="preserve"> </w:t>
      </w:r>
      <w:r w:rsidRPr="00A61E43">
        <w:rPr>
          <w:rFonts w:ascii="Palatino Linotype" w:hAnsi="Palatino Linotype" w:cs="Arial"/>
          <w:i/>
          <w:sz w:val="22"/>
          <w:szCs w:val="22"/>
        </w:rPr>
        <w:t>imparciales</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establece</w:t>
      </w:r>
      <w:r w:rsidRPr="00A61E43">
        <w:rPr>
          <w:rFonts w:ascii="Palatino Linotype" w:hAnsi="Palatino Linotype" w:cs="Arial"/>
          <w:i/>
        </w:rPr>
        <w:t xml:space="preserve"> </w:t>
      </w:r>
      <w:r w:rsidRPr="00A61E43">
        <w:rPr>
          <w:rFonts w:ascii="Palatino Linotype" w:hAnsi="Palatino Linotype" w:cs="Arial"/>
          <w:i/>
          <w:sz w:val="22"/>
          <w:szCs w:val="22"/>
        </w:rPr>
        <w:t>esta</w:t>
      </w:r>
      <w:r w:rsidRPr="00A61E43">
        <w:rPr>
          <w:rFonts w:ascii="Palatino Linotype" w:hAnsi="Palatino Linotype" w:cs="Arial"/>
          <w:i/>
        </w:rPr>
        <w:t xml:space="preserve"> </w:t>
      </w:r>
      <w:r w:rsidRPr="00A61E43">
        <w:rPr>
          <w:rFonts w:ascii="Palatino Linotype" w:hAnsi="Palatino Linotype" w:cs="Arial"/>
          <w:i/>
          <w:sz w:val="22"/>
          <w:szCs w:val="22"/>
        </w:rPr>
        <w:t>Constitución.</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b/>
          <w:i/>
          <w:sz w:val="22"/>
          <w:szCs w:val="22"/>
        </w:rPr>
        <w:t>V.</w:t>
      </w:r>
      <w:r w:rsidRPr="00A61E43">
        <w:rPr>
          <w:rFonts w:ascii="Palatino Linotype" w:hAnsi="Palatino Linotype" w:cs="Arial"/>
          <w:b/>
          <w:i/>
        </w:rPr>
        <w:t xml:space="preserve"> </w:t>
      </w:r>
      <w:r w:rsidRPr="00A61E43">
        <w:rPr>
          <w:rFonts w:ascii="Palatino Linotype" w:hAnsi="Palatino Linotype" w:cs="Arial"/>
          <w:b/>
          <w:i/>
          <w:sz w:val="22"/>
          <w:szCs w:val="22"/>
        </w:rPr>
        <w:t>Los</w:t>
      </w:r>
      <w:r w:rsidRPr="00A61E43">
        <w:rPr>
          <w:rFonts w:ascii="Palatino Linotype" w:hAnsi="Palatino Linotype" w:cs="Arial"/>
          <w:b/>
          <w:i/>
        </w:rPr>
        <w:t xml:space="preserve"> </w:t>
      </w:r>
      <w:r w:rsidRPr="00A61E43">
        <w:rPr>
          <w:rFonts w:ascii="Palatino Linotype" w:hAnsi="Palatino Linotype" w:cs="Arial"/>
          <w:b/>
          <w:i/>
          <w:sz w:val="22"/>
          <w:szCs w:val="22"/>
        </w:rPr>
        <w:t>sujetos</w:t>
      </w:r>
      <w:r w:rsidRPr="00A61E43">
        <w:rPr>
          <w:rFonts w:ascii="Palatino Linotype" w:hAnsi="Palatino Linotype" w:cs="Arial"/>
          <w:b/>
          <w:i/>
        </w:rPr>
        <w:t xml:space="preserve"> </w:t>
      </w:r>
      <w:r w:rsidRPr="00A61E43">
        <w:rPr>
          <w:rFonts w:ascii="Palatino Linotype" w:hAnsi="Palatino Linotype" w:cs="Arial"/>
          <w:b/>
          <w:i/>
          <w:sz w:val="22"/>
          <w:szCs w:val="22"/>
        </w:rPr>
        <w:t>obligados</w:t>
      </w:r>
      <w:r w:rsidRPr="00A61E43">
        <w:rPr>
          <w:rFonts w:ascii="Palatino Linotype" w:hAnsi="Palatino Linotype" w:cs="Arial"/>
          <w:b/>
          <w:i/>
        </w:rPr>
        <w:t xml:space="preserve"> </w:t>
      </w:r>
      <w:r w:rsidRPr="00A61E43">
        <w:rPr>
          <w:rFonts w:ascii="Palatino Linotype" w:hAnsi="Palatino Linotype" w:cs="Arial"/>
          <w:b/>
          <w:i/>
          <w:sz w:val="22"/>
          <w:szCs w:val="22"/>
        </w:rPr>
        <w:t>deberán</w:t>
      </w:r>
      <w:r w:rsidRPr="00A61E43">
        <w:rPr>
          <w:rFonts w:ascii="Palatino Linotype" w:hAnsi="Palatino Linotype" w:cs="Arial"/>
          <w:b/>
          <w:i/>
        </w:rPr>
        <w:t xml:space="preserve"> </w:t>
      </w:r>
      <w:r w:rsidRPr="00A61E43">
        <w:rPr>
          <w:rFonts w:ascii="Palatino Linotype" w:hAnsi="Palatino Linotype" w:cs="Arial"/>
          <w:b/>
          <w:i/>
          <w:sz w:val="22"/>
          <w:szCs w:val="22"/>
        </w:rPr>
        <w:t>preservar</w:t>
      </w:r>
      <w:r w:rsidRPr="00A61E43">
        <w:rPr>
          <w:rFonts w:ascii="Palatino Linotype" w:hAnsi="Palatino Linotype" w:cs="Arial"/>
          <w:b/>
          <w:i/>
        </w:rPr>
        <w:t xml:space="preserve"> </w:t>
      </w:r>
      <w:r w:rsidRPr="00A61E43">
        <w:rPr>
          <w:rFonts w:ascii="Palatino Linotype" w:hAnsi="Palatino Linotype" w:cs="Arial"/>
          <w:b/>
          <w:i/>
          <w:sz w:val="22"/>
          <w:szCs w:val="22"/>
        </w:rPr>
        <w:t>sus</w:t>
      </w:r>
      <w:r w:rsidRPr="00A61E43">
        <w:rPr>
          <w:rFonts w:ascii="Palatino Linotype" w:hAnsi="Palatino Linotype" w:cs="Arial"/>
          <w:b/>
          <w:i/>
        </w:rPr>
        <w:t xml:space="preserve"> </w:t>
      </w:r>
      <w:r w:rsidRPr="00A61E43">
        <w:rPr>
          <w:rFonts w:ascii="Palatino Linotype" w:hAnsi="Palatino Linotype" w:cs="Arial"/>
          <w:b/>
          <w:i/>
          <w:sz w:val="22"/>
          <w:szCs w:val="22"/>
        </w:rPr>
        <w:t>documentos</w:t>
      </w:r>
      <w:r w:rsidRPr="00A61E43">
        <w:rPr>
          <w:rFonts w:ascii="Palatino Linotype" w:hAnsi="Palatino Linotype" w:cs="Arial"/>
          <w:b/>
          <w:i/>
        </w:rPr>
        <w:t xml:space="preserve"> </w:t>
      </w:r>
      <w:r w:rsidRPr="00A61E43">
        <w:rPr>
          <w:rFonts w:ascii="Palatino Linotype" w:hAnsi="Palatino Linotype" w:cs="Arial"/>
          <w:b/>
          <w:i/>
          <w:sz w:val="22"/>
          <w:szCs w:val="22"/>
        </w:rPr>
        <w:t>en</w:t>
      </w:r>
      <w:r w:rsidRPr="00A61E43">
        <w:rPr>
          <w:rFonts w:ascii="Palatino Linotype" w:hAnsi="Palatino Linotype" w:cs="Arial"/>
          <w:b/>
          <w:i/>
        </w:rPr>
        <w:t xml:space="preserve"> </w:t>
      </w:r>
      <w:r w:rsidRPr="00A61E43">
        <w:rPr>
          <w:rFonts w:ascii="Palatino Linotype" w:hAnsi="Palatino Linotype" w:cs="Arial"/>
          <w:b/>
          <w:i/>
          <w:sz w:val="22"/>
          <w:szCs w:val="22"/>
        </w:rPr>
        <w:t>archivos</w:t>
      </w:r>
      <w:r w:rsidRPr="00A61E43">
        <w:rPr>
          <w:rFonts w:ascii="Palatino Linotype" w:hAnsi="Palatino Linotype" w:cs="Arial"/>
          <w:b/>
          <w:i/>
        </w:rPr>
        <w:t xml:space="preserve"> </w:t>
      </w:r>
      <w:r w:rsidRPr="00A61E43">
        <w:rPr>
          <w:rFonts w:ascii="Palatino Linotype" w:hAnsi="Palatino Linotype" w:cs="Arial"/>
          <w:b/>
          <w:i/>
          <w:sz w:val="22"/>
          <w:szCs w:val="22"/>
        </w:rPr>
        <w:t>administrativos</w:t>
      </w:r>
      <w:r w:rsidRPr="00A61E43">
        <w:rPr>
          <w:rFonts w:ascii="Palatino Linotype" w:hAnsi="Palatino Linotype" w:cs="Arial"/>
          <w:b/>
          <w:i/>
        </w:rPr>
        <w:t xml:space="preserve"> </w:t>
      </w:r>
      <w:r w:rsidRPr="00A61E43">
        <w:rPr>
          <w:rFonts w:ascii="Palatino Linotype" w:hAnsi="Palatino Linotype" w:cs="Arial"/>
          <w:b/>
          <w:i/>
          <w:sz w:val="22"/>
          <w:szCs w:val="22"/>
        </w:rPr>
        <w:t>actualizados</w:t>
      </w:r>
      <w:r w:rsidRPr="00A61E43">
        <w:rPr>
          <w:rFonts w:ascii="Palatino Linotype" w:hAnsi="Palatino Linotype" w:cs="Arial"/>
          <w:b/>
          <w:i/>
        </w:rPr>
        <w:t xml:space="preserve"> </w:t>
      </w:r>
      <w:r w:rsidRPr="00A61E43">
        <w:rPr>
          <w:rFonts w:ascii="Palatino Linotype" w:hAnsi="Palatino Linotype" w:cs="Arial"/>
          <w:b/>
          <w:i/>
          <w:sz w:val="22"/>
          <w:szCs w:val="22"/>
        </w:rPr>
        <w:t>y</w:t>
      </w:r>
      <w:r w:rsidRPr="00A61E43">
        <w:rPr>
          <w:rFonts w:ascii="Palatino Linotype" w:hAnsi="Palatino Linotype" w:cs="Arial"/>
          <w:b/>
          <w:i/>
        </w:rPr>
        <w:t xml:space="preserve"> </w:t>
      </w:r>
      <w:r w:rsidRPr="00A61E43">
        <w:rPr>
          <w:rFonts w:ascii="Palatino Linotype" w:hAnsi="Palatino Linotype" w:cs="Arial"/>
          <w:b/>
          <w:i/>
          <w:sz w:val="22"/>
          <w:szCs w:val="22"/>
        </w:rPr>
        <w:t>publicarán,</w:t>
      </w:r>
      <w:r w:rsidRPr="00A61E43">
        <w:rPr>
          <w:rFonts w:ascii="Palatino Linotype" w:hAnsi="Palatino Linotype" w:cs="Arial"/>
          <w:b/>
          <w:i/>
        </w:rPr>
        <w:t xml:space="preserve"> </w:t>
      </w:r>
      <w:r w:rsidRPr="00A61E43">
        <w:rPr>
          <w:rFonts w:ascii="Palatino Linotype" w:hAnsi="Palatino Linotype" w:cs="Arial"/>
          <w:b/>
          <w:i/>
          <w:sz w:val="22"/>
          <w:szCs w:val="22"/>
        </w:rPr>
        <w:t>a</w:t>
      </w:r>
      <w:r w:rsidRPr="00A61E43">
        <w:rPr>
          <w:rFonts w:ascii="Palatino Linotype" w:hAnsi="Palatino Linotype" w:cs="Arial"/>
          <w:b/>
          <w:i/>
        </w:rPr>
        <w:t xml:space="preserve"> </w:t>
      </w:r>
      <w:r w:rsidRPr="00A61E43">
        <w:rPr>
          <w:rFonts w:ascii="Palatino Linotype" w:hAnsi="Palatino Linotype" w:cs="Arial"/>
          <w:b/>
          <w:i/>
          <w:sz w:val="22"/>
          <w:szCs w:val="22"/>
        </w:rPr>
        <w:t>través</w:t>
      </w:r>
      <w:r w:rsidRPr="00A61E43">
        <w:rPr>
          <w:rFonts w:ascii="Palatino Linotype" w:hAnsi="Palatino Linotype" w:cs="Arial"/>
          <w:b/>
          <w:i/>
        </w:rPr>
        <w:t xml:space="preserve"> </w:t>
      </w:r>
      <w:r w:rsidRPr="00A61E43">
        <w:rPr>
          <w:rFonts w:ascii="Palatino Linotype" w:hAnsi="Palatino Linotype" w:cs="Arial"/>
          <w:b/>
          <w:i/>
          <w:sz w:val="22"/>
          <w:szCs w:val="22"/>
        </w:rPr>
        <w:t>de</w:t>
      </w:r>
      <w:r w:rsidRPr="00A61E43">
        <w:rPr>
          <w:rFonts w:ascii="Palatino Linotype" w:hAnsi="Palatino Linotype" w:cs="Arial"/>
          <w:b/>
          <w:i/>
        </w:rPr>
        <w:t xml:space="preserve"> </w:t>
      </w:r>
      <w:r w:rsidRPr="00A61E43">
        <w:rPr>
          <w:rFonts w:ascii="Palatino Linotype" w:hAnsi="Palatino Linotype" w:cs="Arial"/>
          <w:b/>
          <w:i/>
          <w:sz w:val="22"/>
          <w:szCs w:val="22"/>
        </w:rPr>
        <w:t>los</w:t>
      </w:r>
      <w:r w:rsidRPr="00A61E43">
        <w:rPr>
          <w:rFonts w:ascii="Palatino Linotype" w:hAnsi="Palatino Linotype" w:cs="Arial"/>
          <w:b/>
          <w:i/>
        </w:rPr>
        <w:t xml:space="preserve"> </w:t>
      </w:r>
      <w:r w:rsidRPr="00A61E43">
        <w:rPr>
          <w:rFonts w:ascii="Palatino Linotype" w:hAnsi="Palatino Linotype" w:cs="Arial"/>
          <w:b/>
          <w:i/>
          <w:sz w:val="22"/>
          <w:szCs w:val="22"/>
        </w:rPr>
        <w:t>medios</w:t>
      </w:r>
      <w:r w:rsidRPr="00A61E43">
        <w:rPr>
          <w:rFonts w:ascii="Palatino Linotype" w:hAnsi="Palatino Linotype" w:cs="Arial"/>
          <w:b/>
          <w:i/>
        </w:rPr>
        <w:t xml:space="preserve"> </w:t>
      </w:r>
      <w:r w:rsidRPr="00A61E43">
        <w:rPr>
          <w:rFonts w:ascii="Palatino Linotype" w:hAnsi="Palatino Linotype" w:cs="Arial"/>
          <w:b/>
          <w:i/>
          <w:sz w:val="22"/>
          <w:szCs w:val="22"/>
        </w:rPr>
        <w:t>electrónicos</w:t>
      </w:r>
      <w:r w:rsidRPr="00A61E43">
        <w:rPr>
          <w:rFonts w:ascii="Palatino Linotype" w:hAnsi="Palatino Linotype" w:cs="Arial"/>
          <w:b/>
          <w:i/>
        </w:rPr>
        <w:t xml:space="preserve"> </w:t>
      </w:r>
      <w:r w:rsidRPr="00A61E43">
        <w:rPr>
          <w:rFonts w:ascii="Palatino Linotype" w:hAnsi="Palatino Linotype" w:cs="Arial"/>
          <w:b/>
          <w:i/>
          <w:sz w:val="22"/>
          <w:szCs w:val="22"/>
        </w:rPr>
        <w:t>disponibles</w:t>
      </w:r>
      <w:r w:rsidRPr="00A61E43">
        <w:rPr>
          <w:rFonts w:ascii="Palatino Linotype" w:hAnsi="Palatino Linotype" w:cs="Arial"/>
          <w:i/>
          <w:sz w:val="22"/>
          <w:szCs w:val="22"/>
        </w:rPr>
        <w:t>,</w:t>
      </w:r>
      <w:r w:rsidRPr="00A61E43">
        <w:rPr>
          <w:rFonts w:ascii="Palatino Linotype" w:hAnsi="Palatino Linotype" w:cs="Arial"/>
          <w:i/>
        </w:rPr>
        <w:t xml:space="preserve"> </w:t>
      </w:r>
      <w:r w:rsidRPr="00A61E43">
        <w:rPr>
          <w:rFonts w:ascii="Palatino Linotype" w:hAnsi="Palatino Linotype" w:cs="Arial"/>
          <w:b/>
          <w:i/>
          <w:sz w:val="22"/>
          <w:szCs w:val="22"/>
        </w:rPr>
        <w:t>la</w:t>
      </w:r>
      <w:r w:rsidRPr="00A61E43">
        <w:rPr>
          <w:rFonts w:ascii="Palatino Linotype" w:hAnsi="Palatino Linotype" w:cs="Arial"/>
          <w:b/>
          <w:i/>
        </w:rPr>
        <w:t xml:space="preserve"> </w:t>
      </w:r>
      <w:r w:rsidRPr="00A61E43">
        <w:rPr>
          <w:rFonts w:ascii="Palatino Linotype" w:hAnsi="Palatino Linotype" w:cs="Arial"/>
          <w:b/>
          <w:i/>
          <w:sz w:val="22"/>
          <w:szCs w:val="22"/>
        </w:rPr>
        <w:t>información</w:t>
      </w:r>
      <w:r w:rsidRPr="00A61E43">
        <w:rPr>
          <w:rFonts w:ascii="Palatino Linotype" w:hAnsi="Palatino Linotype" w:cs="Arial"/>
          <w:b/>
          <w:i/>
        </w:rPr>
        <w:t xml:space="preserve"> </w:t>
      </w:r>
      <w:r w:rsidRPr="00A61E43">
        <w:rPr>
          <w:rFonts w:ascii="Palatino Linotype" w:hAnsi="Palatino Linotype" w:cs="Arial"/>
          <w:b/>
          <w:i/>
          <w:sz w:val="22"/>
          <w:szCs w:val="22"/>
        </w:rPr>
        <w:t>completa</w:t>
      </w:r>
      <w:r w:rsidRPr="00A61E43">
        <w:rPr>
          <w:rFonts w:ascii="Palatino Linotype" w:hAnsi="Palatino Linotype" w:cs="Arial"/>
          <w:b/>
          <w:i/>
        </w:rPr>
        <w:t xml:space="preserve"> </w:t>
      </w:r>
      <w:r w:rsidRPr="00A61E43">
        <w:rPr>
          <w:rFonts w:ascii="Palatino Linotype" w:hAnsi="Palatino Linotype" w:cs="Arial"/>
          <w:b/>
          <w:i/>
          <w:sz w:val="22"/>
          <w:szCs w:val="22"/>
        </w:rPr>
        <w:t>y</w:t>
      </w:r>
      <w:r w:rsidRPr="00A61E43">
        <w:rPr>
          <w:rFonts w:ascii="Palatino Linotype" w:hAnsi="Palatino Linotype" w:cs="Arial"/>
          <w:b/>
          <w:i/>
        </w:rPr>
        <w:t xml:space="preserve"> </w:t>
      </w:r>
      <w:r w:rsidRPr="00A61E43">
        <w:rPr>
          <w:rFonts w:ascii="Palatino Linotype" w:hAnsi="Palatino Linotype" w:cs="Arial"/>
          <w:b/>
          <w:i/>
          <w:sz w:val="22"/>
          <w:szCs w:val="22"/>
        </w:rPr>
        <w:t>actualizada</w:t>
      </w:r>
      <w:r w:rsidRPr="00A61E43">
        <w:rPr>
          <w:rFonts w:ascii="Palatino Linotype" w:hAnsi="Palatino Linotype" w:cs="Arial"/>
          <w:b/>
          <w:i/>
        </w:rPr>
        <w:t xml:space="preserve"> </w:t>
      </w:r>
      <w:r w:rsidRPr="00A61E43">
        <w:rPr>
          <w:rFonts w:ascii="Palatino Linotype" w:hAnsi="Palatino Linotype" w:cs="Arial"/>
          <w:b/>
          <w:i/>
          <w:sz w:val="22"/>
          <w:szCs w:val="22"/>
        </w:rPr>
        <w:t>sobre</w:t>
      </w:r>
      <w:r w:rsidRPr="00A61E43">
        <w:rPr>
          <w:rFonts w:ascii="Palatino Linotype" w:hAnsi="Palatino Linotype" w:cs="Arial"/>
          <w:b/>
          <w:i/>
        </w:rPr>
        <w:t xml:space="preserve"> </w:t>
      </w:r>
      <w:r w:rsidRPr="00A61E43">
        <w:rPr>
          <w:rFonts w:ascii="Palatino Linotype" w:hAnsi="Palatino Linotype" w:cs="Arial"/>
          <w:b/>
          <w:i/>
          <w:sz w:val="22"/>
          <w:szCs w:val="22"/>
        </w:rPr>
        <w:t>el</w:t>
      </w:r>
      <w:r w:rsidRPr="00A61E43">
        <w:rPr>
          <w:rFonts w:ascii="Palatino Linotype" w:hAnsi="Palatino Linotype" w:cs="Arial"/>
          <w:b/>
          <w:i/>
        </w:rPr>
        <w:t xml:space="preserve"> </w:t>
      </w:r>
      <w:r w:rsidRPr="00A61E43">
        <w:rPr>
          <w:rFonts w:ascii="Palatino Linotype" w:hAnsi="Palatino Linotype" w:cs="Arial"/>
          <w:b/>
          <w:i/>
          <w:sz w:val="22"/>
          <w:szCs w:val="22"/>
        </w:rPr>
        <w:t>ejercicio</w:t>
      </w:r>
      <w:r w:rsidRPr="00A61E43">
        <w:rPr>
          <w:rFonts w:ascii="Palatino Linotype" w:hAnsi="Palatino Linotype" w:cs="Arial"/>
          <w:b/>
          <w:i/>
        </w:rPr>
        <w:t xml:space="preserve"> </w:t>
      </w:r>
      <w:r w:rsidRPr="00A61E43">
        <w:rPr>
          <w:rFonts w:ascii="Palatino Linotype" w:hAnsi="Palatino Linotype" w:cs="Arial"/>
          <w:b/>
          <w:i/>
          <w:sz w:val="22"/>
          <w:szCs w:val="22"/>
        </w:rPr>
        <w:t>de</w:t>
      </w:r>
      <w:r w:rsidRPr="00A61E43">
        <w:rPr>
          <w:rFonts w:ascii="Palatino Linotype" w:hAnsi="Palatino Linotype" w:cs="Arial"/>
          <w:b/>
          <w:i/>
        </w:rPr>
        <w:t xml:space="preserve"> </w:t>
      </w:r>
      <w:r w:rsidRPr="00A61E43">
        <w:rPr>
          <w:rFonts w:ascii="Palatino Linotype" w:hAnsi="Palatino Linotype" w:cs="Arial"/>
          <w:b/>
          <w:i/>
          <w:sz w:val="22"/>
          <w:szCs w:val="22"/>
        </w:rPr>
        <w:t>los</w:t>
      </w:r>
      <w:r w:rsidRPr="00A61E43">
        <w:rPr>
          <w:rFonts w:ascii="Palatino Linotype" w:hAnsi="Palatino Linotype" w:cs="Arial"/>
          <w:b/>
          <w:i/>
        </w:rPr>
        <w:t xml:space="preserve"> </w:t>
      </w:r>
      <w:r w:rsidRPr="00A61E43">
        <w:rPr>
          <w:rFonts w:ascii="Palatino Linotype" w:hAnsi="Palatino Linotype" w:cs="Arial"/>
          <w:b/>
          <w:i/>
          <w:sz w:val="22"/>
          <w:szCs w:val="22"/>
        </w:rPr>
        <w:t>recursos</w:t>
      </w:r>
      <w:r w:rsidRPr="00A61E43">
        <w:rPr>
          <w:rFonts w:ascii="Palatino Linotype" w:hAnsi="Palatino Linotype" w:cs="Arial"/>
          <w:b/>
          <w:i/>
        </w:rPr>
        <w:t xml:space="preserve"> </w:t>
      </w:r>
      <w:r w:rsidRPr="00A61E43">
        <w:rPr>
          <w:rFonts w:ascii="Palatino Linotype" w:hAnsi="Palatino Linotype" w:cs="Arial"/>
          <w:b/>
          <w:i/>
          <w:sz w:val="22"/>
          <w:szCs w:val="22"/>
        </w:rPr>
        <w:t>públicos</w:t>
      </w:r>
      <w:r w:rsidRPr="00A61E43">
        <w:rPr>
          <w:rFonts w:ascii="Palatino Linotype" w:hAnsi="Palatino Linotype" w:cs="Arial"/>
          <w:b/>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indicadores</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permitan</w:t>
      </w:r>
      <w:r w:rsidRPr="00A61E43">
        <w:rPr>
          <w:rFonts w:ascii="Palatino Linotype" w:hAnsi="Palatino Linotype" w:cs="Arial"/>
          <w:i/>
        </w:rPr>
        <w:t xml:space="preserve"> </w:t>
      </w:r>
      <w:r w:rsidRPr="00A61E43">
        <w:rPr>
          <w:rFonts w:ascii="Palatino Linotype" w:hAnsi="Palatino Linotype" w:cs="Arial"/>
          <w:i/>
          <w:sz w:val="22"/>
          <w:szCs w:val="22"/>
        </w:rPr>
        <w:t>rendir</w:t>
      </w:r>
      <w:r w:rsidRPr="00A61E43">
        <w:rPr>
          <w:rFonts w:ascii="Palatino Linotype" w:hAnsi="Palatino Linotype" w:cs="Arial"/>
          <w:i/>
        </w:rPr>
        <w:t xml:space="preserve"> </w:t>
      </w:r>
      <w:r w:rsidRPr="00A61E43">
        <w:rPr>
          <w:rFonts w:ascii="Palatino Linotype" w:hAnsi="Palatino Linotype" w:cs="Arial"/>
          <w:i/>
          <w:sz w:val="22"/>
          <w:szCs w:val="22"/>
        </w:rPr>
        <w:t>cuenta</w:t>
      </w:r>
      <w:r w:rsidRPr="00A61E43">
        <w:rPr>
          <w:rFonts w:ascii="Palatino Linotype" w:hAnsi="Palatino Linotype" w:cs="Arial"/>
          <w:i/>
        </w:rPr>
        <w:t xml:space="preserve"> </w:t>
      </w:r>
      <w:r w:rsidRPr="00A61E43">
        <w:rPr>
          <w:rFonts w:ascii="Palatino Linotype" w:hAnsi="Palatino Linotype" w:cs="Arial"/>
          <w:i/>
          <w:sz w:val="22"/>
          <w:szCs w:val="22"/>
        </w:rPr>
        <w:t>del</w:t>
      </w:r>
      <w:r w:rsidRPr="00A61E43">
        <w:rPr>
          <w:rFonts w:ascii="Palatino Linotype" w:hAnsi="Palatino Linotype" w:cs="Arial"/>
          <w:i/>
        </w:rPr>
        <w:t xml:space="preserve"> </w:t>
      </w:r>
      <w:r w:rsidRPr="00A61E43">
        <w:rPr>
          <w:rFonts w:ascii="Palatino Linotype" w:hAnsi="Palatino Linotype" w:cs="Arial"/>
          <w:i/>
          <w:sz w:val="22"/>
          <w:szCs w:val="22"/>
        </w:rPr>
        <w:t>cumplimiento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sus</w:t>
      </w:r>
      <w:r w:rsidRPr="00A61E43">
        <w:rPr>
          <w:rFonts w:ascii="Palatino Linotype" w:hAnsi="Palatino Linotype" w:cs="Arial"/>
          <w:i/>
        </w:rPr>
        <w:t xml:space="preserve"> </w:t>
      </w:r>
      <w:r w:rsidRPr="00A61E43">
        <w:rPr>
          <w:rFonts w:ascii="Palatino Linotype" w:hAnsi="Palatino Linotype" w:cs="Arial"/>
          <w:i/>
          <w:sz w:val="22"/>
          <w:szCs w:val="22"/>
        </w:rPr>
        <w:t>objetivos</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resultados</w:t>
      </w:r>
      <w:r w:rsidRPr="00A61E43">
        <w:rPr>
          <w:rFonts w:ascii="Palatino Linotype" w:hAnsi="Palatino Linotype" w:cs="Arial"/>
          <w:i/>
        </w:rPr>
        <w:t xml:space="preserve"> </w:t>
      </w:r>
      <w:r w:rsidRPr="00A61E43">
        <w:rPr>
          <w:rFonts w:ascii="Palatino Linotype" w:hAnsi="Palatino Linotype" w:cs="Arial"/>
          <w:i/>
          <w:sz w:val="22"/>
          <w:szCs w:val="22"/>
        </w:rPr>
        <w:t>obtenidos.</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VI.</w:t>
      </w:r>
      <w:r w:rsidRPr="00A61E43">
        <w:rPr>
          <w:rFonts w:ascii="Palatino Linotype" w:hAnsi="Palatino Linotype" w:cs="Arial"/>
          <w:i/>
        </w:rPr>
        <w:t xml:space="preserve"> </w:t>
      </w:r>
      <w:r w:rsidRPr="00A61E43">
        <w:rPr>
          <w:rFonts w:ascii="Palatino Linotype" w:hAnsi="Palatino Linotype" w:cs="Arial"/>
          <w:i/>
          <w:sz w:val="22"/>
          <w:szCs w:val="22"/>
        </w:rPr>
        <w:t>Las</w:t>
      </w:r>
      <w:r w:rsidRPr="00A61E43">
        <w:rPr>
          <w:rFonts w:ascii="Palatino Linotype" w:hAnsi="Palatino Linotype" w:cs="Arial"/>
          <w:i/>
        </w:rPr>
        <w:t xml:space="preserve"> </w:t>
      </w:r>
      <w:r w:rsidRPr="00A61E43">
        <w:rPr>
          <w:rFonts w:ascii="Palatino Linotype" w:hAnsi="Palatino Linotype" w:cs="Arial"/>
          <w:i/>
          <w:sz w:val="22"/>
          <w:szCs w:val="22"/>
        </w:rPr>
        <w:t>leyes</w:t>
      </w:r>
      <w:r w:rsidRPr="00A61E43">
        <w:rPr>
          <w:rFonts w:ascii="Palatino Linotype" w:hAnsi="Palatino Linotype" w:cs="Arial"/>
          <w:i/>
        </w:rPr>
        <w:t xml:space="preserve"> </w:t>
      </w:r>
      <w:r w:rsidRPr="00A61E43">
        <w:rPr>
          <w:rFonts w:ascii="Palatino Linotype" w:hAnsi="Palatino Linotype" w:cs="Arial"/>
          <w:i/>
          <w:sz w:val="22"/>
          <w:szCs w:val="22"/>
        </w:rPr>
        <w:t>determinarán</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manera</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sujetos</w:t>
      </w:r>
      <w:r w:rsidRPr="00A61E43">
        <w:rPr>
          <w:rFonts w:ascii="Palatino Linotype" w:hAnsi="Palatino Linotype" w:cs="Arial"/>
          <w:i/>
        </w:rPr>
        <w:t xml:space="preserve"> </w:t>
      </w:r>
      <w:r w:rsidRPr="00A61E43">
        <w:rPr>
          <w:rFonts w:ascii="Palatino Linotype" w:hAnsi="Palatino Linotype" w:cs="Arial"/>
          <w:i/>
          <w:sz w:val="22"/>
          <w:szCs w:val="22"/>
        </w:rPr>
        <w:t>obligados</w:t>
      </w:r>
      <w:r w:rsidRPr="00A61E43">
        <w:rPr>
          <w:rFonts w:ascii="Palatino Linotype" w:hAnsi="Palatino Linotype" w:cs="Arial"/>
          <w:i/>
        </w:rPr>
        <w:t xml:space="preserve"> </w:t>
      </w:r>
      <w:r w:rsidRPr="00A61E43">
        <w:rPr>
          <w:rFonts w:ascii="Palatino Linotype" w:hAnsi="Palatino Linotype" w:cs="Arial"/>
          <w:i/>
          <w:sz w:val="22"/>
          <w:szCs w:val="22"/>
        </w:rPr>
        <w:t>deberán</w:t>
      </w:r>
      <w:r w:rsidRPr="00A61E43">
        <w:rPr>
          <w:rFonts w:ascii="Palatino Linotype" w:hAnsi="Palatino Linotype" w:cs="Arial"/>
          <w:i/>
        </w:rPr>
        <w:t xml:space="preserve"> </w:t>
      </w:r>
      <w:r w:rsidRPr="00A61E43">
        <w:rPr>
          <w:rFonts w:ascii="Palatino Linotype" w:hAnsi="Palatino Linotype" w:cs="Arial"/>
          <w:i/>
          <w:sz w:val="22"/>
          <w:szCs w:val="22"/>
        </w:rPr>
        <w:t>hacer</w:t>
      </w:r>
      <w:r w:rsidRPr="00A61E43">
        <w:rPr>
          <w:rFonts w:ascii="Palatino Linotype" w:hAnsi="Palatino Linotype" w:cs="Arial"/>
          <w:i/>
        </w:rPr>
        <w:t xml:space="preserve"> </w:t>
      </w:r>
      <w:r w:rsidRPr="00A61E43">
        <w:rPr>
          <w:rFonts w:ascii="Palatino Linotype" w:hAnsi="Palatino Linotype" w:cs="Arial"/>
          <w:i/>
          <w:sz w:val="22"/>
          <w:szCs w:val="22"/>
        </w:rPr>
        <w:t>pública</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información</w:t>
      </w:r>
      <w:r w:rsidRPr="00A61E43">
        <w:rPr>
          <w:rFonts w:ascii="Palatino Linotype" w:hAnsi="Palatino Linotype" w:cs="Arial"/>
          <w:i/>
        </w:rPr>
        <w:t xml:space="preserve"> </w:t>
      </w:r>
      <w:r w:rsidRPr="00A61E43">
        <w:rPr>
          <w:rFonts w:ascii="Palatino Linotype" w:hAnsi="Palatino Linotype" w:cs="Arial"/>
          <w:i/>
          <w:sz w:val="22"/>
          <w:szCs w:val="22"/>
        </w:rPr>
        <w:t>relativa</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recursos</w:t>
      </w:r>
      <w:r w:rsidRPr="00A61E43">
        <w:rPr>
          <w:rFonts w:ascii="Palatino Linotype" w:hAnsi="Palatino Linotype" w:cs="Arial"/>
          <w:i/>
        </w:rPr>
        <w:t xml:space="preserve"> </w:t>
      </w:r>
      <w:r w:rsidRPr="00A61E43">
        <w:rPr>
          <w:rFonts w:ascii="Palatino Linotype" w:hAnsi="Palatino Linotype" w:cs="Arial"/>
          <w:i/>
          <w:sz w:val="22"/>
          <w:szCs w:val="22"/>
        </w:rPr>
        <w:t>públicos</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entreguen</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personas</w:t>
      </w:r>
      <w:r w:rsidRPr="00A61E43">
        <w:rPr>
          <w:rFonts w:ascii="Palatino Linotype" w:hAnsi="Palatino Linotype" w:cs="Arial"/>
          <w:i/>
        </w:rPr>
        <w:t xml:space="preserve"> </w:t>
      </w:r>
      <w:r w:rsidRPr="00A61E43">
        <w:rPr>
          <w:rFonts w:ascii="Palatino Linotype" w:hAnsi="Palatino Linotype" w:cs="Arial"/>
          <w:i/>
          <w:sz w:val="22"/>
          <w:szCs w:val="22"/>
        </w:rPr>
        <w:t>físicas</w:t>
      </w:r>
      <w:r w:rsidRPr="00A61E43">
        <w:rPr>
          <w:rFonts w:ascii="Palatino Linotype" w:hAnsi="Palatino Linotype" w:cs="Arial"/>
          <w:i/>
        </w:rPr>
        <w:t xml:space="preserve"> </w:t>
      </w:r>
      <w:r w:rsidRPr="00A61E43">
        <w:rPr>
          <w:rFonts w:ascii="Palatino Linotype" w:hAnsi="Palatino Linotype" w:cs="Arial"/>
          <w:i/>
          <w:sz w:val="22"/>
          <w:szCs w:val="22"/>
        </w:rPr>
        <w:t>o</w:t>
      </w:r>
      <w:r w:rsidRPr="00A61E43">
        <w:rPr>
          <w:rFonts w:ascii="Palatino Linotype" w:hAnsi="Palatino Linotype" w:cs="Arial"/>
          <w:i/>
        </w:rPr>
        <w:t xml:space="preserve"> </w:t>
      </w:r>
      <w:r w:rsidRPr="00A61E43">
        <w:rPr>
          <w:rFonts w:ascii="Palatino Linotype" w:hAnsi="Palatino Linotype" w:cs="Arial"/>
          <w:i/>
          <w:sz w:val="22"/>
          <w:szCs w:val="22"/>
        </w:rPr>
        <w:t>morales.</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VII.</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inobservancia</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las</w:t>
      </w:r>
      <w:r w:rsidRPr="00A61E43">
        <w:rPr>
          <w:rFonts w:ascii="Palatino Linotype" w:hAnsi="Palatino Linotype" w:cs="Arial"/>
          <w:i/>
        </w:rPr>
        <w:t xml:space="preserve"> </w:t>
      </w:r>
      <w:r w:rsidRPr="00A61E43">
        <w:rPr>
          <w:rFonts w:ascii="Palatino Linotype" w:hAnsi="Palatino Linotype" w:cs="Arial"/>
          <w:i/>
          <w:sz w:val="22"/>
          <w:szCs w:val="22"/>
        </w:rPr>
        <w:t>disposiciones</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materia</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acceso</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información</w:t>
      </w:r>
      <w:r w:rsidRPr="00A61E43">
        <w:rPr>
          <w:rFonts w:ascii="Palatino Linotype" w:hAnsi="Palatino Linotype" w:cs="Arial"/>
          <w:i/>
        </w:rPr>
        <w:t xml:space="preserve"> </w:t>
      </w:r>
      <w:r w:rsidRPr="00A61E43">
        <w:rPr>
          <w:rFonts w:ascii="Palatino Linotype" w:hAnsi="Palatino Linotype" w:cs="Arial"/>
          <w:i/>
          <w:sz w:val="22"/>
          <w:szCs w:val="22"/>
        </w:rPr>
        <w:t>pública</w:t>
      </w:r>
      <w:r w:rsidRPr="00A61E43">
        <w:rPr>
          <w:rFonts w:ascii="Palatino Linotype" w:hAnsi="Palatino Linotype" w:cs="Arial"/>
          <w:i/>
        </w:rPr>
        <w:t xml:space="preserve"> </w:t>
      </w:r>
      <w:r w:rsidRPr="00A61E43">
        <w:rPr>
          <w:rFonts w:ascii="Palatino Linotype" w:hAnsi="Palatino Linotype" w:cs="Arial"/>
          <w:i/>
          <w:sz w:val="22"/>
          <w:szCs w:val="22"/>
        </w:rPr>
        <w:t>será</w:t>
      </w:r>
      <w:r w:rsidRPr="00A61E43">
        <w:rPr>
          <w:rFonts w:ascii="Palatino Linotype" w:hAnsi="Palatino Linotype" w:cs="Arial"/>
          <w:i/>
        </w:rPr>
        <w:t xml:space="preserve"> </w:t>
      </w:r>
      <w:r w:rsidRPr="00A61E43">
        <w:rPr>
          <w:rFonts w:ascii="Palatino Linotype" w:hAnsi="Palatino Linotype" w:cs="Arial"/>
          <w:i/>
          <w:sz w:val="22"/>
          <w:szCs w:val="22"/>
        </w:rPr>
        <w:t>sancionada</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términos</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dispongan</w:t>
      </w:r>
      <w:r w:rsidRPr="00A61E43">
        <w:rPr>
          <w:rFonts w:ascii="Palatino Linotype" w:hAnsi="Palatino Linotype" w:cs="Arial"/>
          <w:i/>
        </w:rPr>
        <w:t xml:space="preserve"> </w:t>
      </w:r>
      <w:r w:rsidRPr="00A61E43">
        <w:rPr>
          <w:rFonts w:ascii="Palatino Linotype" w:hAnsi="Palatino Linotype" w:cs="Arial"/>
          <w:i/>
          <w:sz w:val="22"/>
          <w:szCs w:val="22"/>
        </w:rPr>
        <w:t>las</w:t>
      </w:r>
      <w:r w:rsidRPr="00A61E43">
        <w:rPr>
          <w:rFonts w:ascii="Palatino Linotype" w:hAnsi="Palatino Linotype" w:cs="Arial"/>
          <w:i/>
        </w:rPr>
        <w:t xml:space="preserve"> </w:t>
      </w:r>
      <w:r w:rsidRPr="00A61E43">
        <w:rPr>
          <w:rFonts w:ascii="Palatino Linotype" w:hAnsi="Palatino Linotype" w:cs="Arial"/>
          <w:i/>
          <w:sz w:val="22"/>
          <w:szCs w:val="22"/>
        </w:rPr>
        <w:t>leyes.</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VIII.</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Federación</w:t>
      </w:r>
      <w:r w:rsidRPr="00A61E43">
        <w:rPr>
          <w:rFonts w:ascii="Palatino Linotype" w:hAnsi="Palatino Linotype" w:cs="Arial"/>
          <w:i/>
        </w:rPr>
        <w:t xml:space="preserve"> </w:t>
      </w:r>
      <w:r w:rsidRPr="00A61E43">
        <w:rPr>
          <w:rFonts w:ascii="Palatino Linotype" w:hAnsi="Palatino Linotype" w:cs="Arial"/>
          <w:i/>
          <w:sz w:val="22"/>
          <w:szCs w:val="22"/>
        </w:rPr>
        <w:t>contará</w:t>
      </w:r>
      <w:r w:rsidRPr="00A61E43">
        <w:rPr>
          <w:rFonts w:ascii="Palatino Linotype" w:hAnsi="Palatino Linotype" w:cs="Arial"/>
          <w:i/>
        </w:rPr>
        <w:t xml:space="preserve"> </w:t>
      </w:r>
      <w:r w:rsidRPr="00A61E43">
        <w:rPr>
          <w:rFonts w:ascii="Palatino Linotype" w:hAnsi="Palatino Linotype" w:cs="Arial"/>
          <w:i/>
          <w:sz w:val="22"/>
          <w:szCs w:val="22"/>
        </w:rPr>
        <w:t>con</w:t>
      </w:r>
      <w:r w:rsidRPr="00A61E43">
        <w:rPr>
          <w:rFonts w:ascii="Palatino Linotype" w:hAnsi="Palatino Linotype" w:cs="Arial"/>
          <w:i/>
        </w:rPr>
        <w:t xml:space="preserve"> </w:t>
      </w:r>
      <w:r w:rsidRPr="00A61E43">
        <w:rPr>
          <w:rFonts w:ascii="Palatino Linotype" w:hAnsi="Palatino Linotype" w:cs="Arial"/>
          <w:i/>
          <w:sz w:val="22"/>
          <w:szCs w:val="22"/>
        </w:rPr>
        <w:t>un</w:t>
      </w:r>
      <w:r w:rsidRPr="00A61E43">
        <w:rPr>
          <w:rFonts w:ascii="Palatino Linotype" w:hAnsi="Palatino Linotype" w:cs="Arial"/>
          <w:i/>
        </w:rPr>
        <w:t xml:space="preserve"> </w:t>
      </w:r>
      <w:r w:rsidRPr="00A61E43">
        <w:rPr>
          <w:rFonts w:ascii="Palatino Linotype" w:hAnsi="Palatino Linotype" w:cs="Arial"/>
          <w:i/>
          <w:sz w:val="22"/>
          <w:szCs w:val="22"/>
        </w:rPr>
        <w:t>organismo</w:t>
      </w:r>
      <w:r w:rsidRPr="00A61E43">
        <w:rPr>
          <w:rFonts w:ascii="Palatino Linotype" w:hAnsi="Palatino Linotype" w:cs="Arial"/>
          <w:i/>
        </w:rPr>
        <w:t xml:space="preserve"> </w:t>
      </w:r>
      <w:r w:rsidRPr="00A61E43">
        <w:rPr>
          <w:rFonts w:ascii="Palatino Linotype" w:hAnsi="Palatino Linotype" w:cs="Arial"/>
          <w:i/>
          <w:sz w:val="22"/>
          <w:szCs w:val="22"/>
        </w:rPr>
        <w:t>autónomo,</w:t>
      </w:r>
      <w:r w:rsidRPr="00A61E43">
        <w:rPr>
          <w:rFonts w:ascii="Palatino Linotype" w:hAnsi="Palatino Linotype" w:cs="Arial"/>
          <w:i/>
        </w:rPr>
        <w:t xml:space="preserve"> </w:t>
      </w:r>
      <w:r w:rsidRPr="00A61E43">
        <w:rPr>
          <w:rFonts w:ascii="Palatino Linotype" w:hAnsi="Palatino Linotype" w:cs="Arial"/>
          <w:i/>
          <w:sz w:val="22"/>
          <w:szCs w:val="22"/>
        </w:rPr>
        <w:t>especializado,</w:t>
      </w:r>
      <w:r w:rsidRPr="00A61E43">
        <w:rPr>
          <w:rFonts w:ascii="Palatino Linotype" w:hAnsi="Palatino Linotype" w:cs="Arial"/>
          <w:i/>
        </w:rPr>
        <w:t xml:space="preserve"> </w:t>
      </w:r>
      <w:r w:rsidRPr="00A61E43">
        <w:rPr>
          <w:rFonts w:ascii="Palatino Linotype" w:hAnsi="Palatino Linotype" w:cs="Arial"/>
          <w:i/>
          <w:sz w:val="22"/>
          <w:szCs w:val="22"/>
        </w:rPr>
        <w:t>imparcial,</w:t>
      </w:r>
      <w:r w:rsidRPr="00A61E43">
        <w:rPr>
          <w:rFonts w:ascii="Palatino Linotype" w:hAnsi="Palatino Linotype" w:cs="Arial"/>
          <w:i/>
        </w:rPr>
        <w:t xml:space="preserve"> </w:t>
      </w:r>
      <w:r w:rsidRPr="00A61E43">
        <w:rPr>
          <w:rFonts w:ascii="Palatino Linotype" w:hAnsi="Palatino Linotype" w:cs="Arial"/>
          <w:i/>
          <w:sz w:val="22"/>
          <w:szCs w:val="22"/>
        </w:rPr>
        <w:t>colegiado,</w:t>
      </w:r>
      <w:r w:rsidRPr="00A61E43">
        <w:rPr>
          <w:rFonts w:ascii="Palatino Linotype" w:hAnsi="Palatino Linotype" w:cs="Arial"/>
          <w:i/>
        </w:rPr>
        <w:t xml:space="preserve"> </w:t>
      </w:r>
      <w:r w:rsidRPr="00A61E43">
        <w:rPr>
          <w:rFonts w:ascii="Palatino Linotype" w:hAnsi="Palatino Linotype" w:cs="Arial"/>
          <w:i/>
          <w:sz w:val="22"/>
          <w:szCs w:val="22"/>
        </w:rPr>
        <w:t>con</w:t>
      </w:r>
      <w:r w:rsidRPr="00A61E43">
        <w:rPr>
          <w:rFonts w:ascii="Palatino Linotype" w:hAnsi="Palatino Linotype" w:cs="Arial"/>
          <w:i/>
        </w:rPr>
        <w:t xml:space="preserve"> </w:t>
      </w:r>
      <w:r w:rsidRPr="00A61E43">
        <w:rPr>
          <w:rFonts w:ascii="Palatino Linotype" w:hAnsi="Palatino Linotype" w:cs="Arial"/>
          <w:i/>
          <w:sz w:val="22"/>
          <w:szCs w:val="22"/>
        </w:rPr>
        <w:t>personalidad</w:t>
      </w:r>
      <w:r w:rsidRPr="00A61E43">
        <w:rPr>
          <w:rFonts w:ascii="Palatino Linotype" w:hAnsi="Palatino Linotype" w:cs="Arial"/>
          <w:i/>
        </w:rPr>
        <w:t xml:space="preserve"> </w:t>
      </w:r>
      <w:r w:rsidRPr="00A61E43">
        <w:rPr>
          <w:rFonts w:ascii="Palatino Linotype" w:hAnsi="Palatino Linotype" w:cs="Arial"/>
          <w:i/>
          <w:sz w:val="22"/>
          <w:szCs w:val="22"/>
        </w:rPr>
        <w:t>jurídica</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patrimonio</w:t>
      </w:r>
      <w:r w:rsidRPr="00A61E43">
        <w:rPr>
          <w:rFonts w:ascii="Palatino Linotype" w:hAnsi="Palatino Linotype" w:cs="Arial"/>
          <w:i/>
        </w:rPr>
        <w:t xml:space="preserve"> </w:t>
      </w:r>
      <w:r w:rsidRPr="00A61E43">
        <w:rPr>
          <w:rFonts w:ascii="Palatino Linotype" w:hAnsi="Palatino Linotype" w:cs="Arial"/>
          <w:i/>
          <w:sz w:val="22"/>
          <w:szCs w:val="22"/>
        </w:rPr>
        <w:t>propio,</w:t>
      </w:r>
      <w:r w:rsidRPr="00A61E43">
        <w:rPr>
          <w:rFonts w:ascii="Palatino Linotype" w:hAnsi="Palatino Linotype" w:cs="Arial"/>
          <w:i/>
        </w:rPr>
        <w:t xml:space="preserve"> </w:t>
      </w:r>
      <w:r w:rsidRPr="00A61E43">
        <w:rPr>
          <w:rFonts w:ascii="Palatino Linotype" w:hAnsi="Palatino Linotype" w:cs="Arial"/>
          <w:i/>
          <w:sz w:val="22"/>
          <w:szCs w:val="22"/>
        </w:rPr>
        <w:t>con</w:t>
      </w:r>
      <w:r w:rsidRPr="00A61E43">
        <w:rPr>
          <w:rFonts w:ascii="Palatino Linotype" w:hAnsi="Palatino Linotype" w:cs="Arial"/>
          <w:i/>
        </w:rPr>
        <w:t xml:space="preserve"> </w:t>
      </w:r>
      <w:r w:rsidRPr="00A61E43">
        <w:rPr>
          <w:rFonts w:ascii="Palatino Linotype" w:hAnsi="Palatino Linotype" w:cs="Arial"/>
          <w:i/>
          <w:sz w:val="22"/>
          <w:szCs w:val="22"/>
        </w:rPr>
        <w:t>plena</w:t>
      </w:r>
      <w:r w:rsidRPr="00A61E43">
        <w:rPr>
          <w:rFonts w:ascii="Palatino Linotype" w:hAnsi="Palatino Linotype" w:cs="Arial"/>
          <w:i/>
        </w:rPr>
        <w:t xml:space="preserve"> </w:t>
      </w:r>
      <w:r w:rsidRPr="00A61E43">
        <w:rPr>
          <w:rFonts w:ascii="Palatino Linotype" w:hAnsi="Palatino Linotype" w:cs="Arial"/>
          <w:i/>
          <w:sz w:val="22"/>
          <w:szCs w:val="22"/>
        </w:rPr>
        <w:t>autonomía</w:t>
      </w:r>
      <w:r w:rsidRPr="00A61E43">
        <w:rPr>
          <w:rFonts w:ascii="Palatino Linotype" w:hAnsi="Palatino Linotype" w:cs="Arial"/>
          <w:i/>
        </w:rPr>
        <w:t xml:space="preserve"> </w:t>
      </w:r>
      <w:r w:rsidRPr="00A61E43">
        <w:rPr>
          <w:rFonts w:ascii="Palatino Linotype" w:hAnsi="Palatino Linotype" w:cs="Arial"/>
          <w:i/>
          <w:sz w:val="22"/>
          <w:szCs w:val="22"/>
        </w:rPr>
        <w:t>técnica,</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gestión,</w:t>
      </w:r>
      <w:r w:rsidRPr="00A61E43">
        <w:rPr>
          <w:rFonts w:ascii="Palatino Linotype" w:hAnsi="Palatino Linotype" w:cs="Arial"/>
          <w:i/>
        </w:rPr>
        <w:t xml:space="preserve"> </w:t>
      </w:r>
      <w:r w:rsidRPr="00A61E43">
        <w:rPr>
          <w:rFonts w:ascii="Palatino Linotype" w:hAnsi="Palatino Linotype" w:cs="Arial"/>
          <w:i/>
          <w:sz w:val="22"/>
          <w:szCs w:val="22"/>
        </w:rPr>
        <w:t>capacidad</w:t>
      </w:r>
      <w:r w:rsidRPr="00A61E43">
        <w:rPr>
          <w:rFonts w:ascii="Palatino Linotype" w:hAnsi="Palatino Linotype" w:cs="Arial"/>
          <w:i/>
        </w:rPr>
        <w:t xml:space="preserve"> </w:t>
      </w:r>
      <w:r w:rsidRPr="00A61E43">
        <w:rPr>
          <w:rFonts w:ascii="Palatino Linotype" w:hAnsi="Palatino Linotype" w:cs="Arial"/>
          <w:i/>
          <w:sz w:val="22"/>
          <w:szCs w:val="22"/>
        </w:rPr>
        <w:t>para</w:t>
      </w:r>
      <w:r w:rsidRPr="00A61E43">
        <w:rPr>
          <w:rFonts w:ascii="Palatino Linotype" w:hAnsi="Palatino Linotype" w:cs="Arial"/>
          <w:i/>
        </w:rPr>
        <w:t xml:space="preserve"> </w:t>
      </w:r>
      <w:r w:rsidRPr="00A61E43">
        <w:rPr>
          <w:rFonts w:ascii="Palatino Linotype" w:hAnsi="Palatino Linotype" w:cs="Arial"/>
          <w:i/>
          <w:sz w:val="22"/>
          <w:szCs w:val="22"/>
        </w:rPr>
        <w:t>decidir</w:t>
      </w:r>
      <w:r w:rsidRPr="00A61E43">
        <w:rPr>
          <w:rFonts w:ascii="Palatino Linotype" w:hAnsi="Palatino Linotype" w:cs="Arial"/>
          <w:i/>
        </w:rPr>
        <w:t xml:space="preserve"> </w:t>
      </w:r>
      <w:r w:rsidRPr="00A61E43">
        <w:rPr>
          <w:rFonts w:ascii="Palatino Linotype" w:hAnsi="Palatino Linotype" w:cs="Arial"/>
          <w:i/>
          <w:sz w:val="22"/>
          <w:szCs w:val="22"/>
        </w:rPr>
        <w:t>sobre</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ejercicio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su</w:t>
      </w:r>
      <w:r w:rsidRPr="00A61E43">
        <w:rPr>
          <w:rFonts w:ascii="Palatino Linotype" w:hAnsi="Palatino Linotype" w:cs="Arial"/>
          <w:i/>
        </w:rPr>
        <w:t xml:space="preserve"> </w:t>
      </w:r>
      <w:r w:rsidRPr="00A61E43">
        <w:rPr>
          <w:rFonts w:ascii="Palatino Linotype" w:hAnsi="Palatino Linotype" w:cs="Arial"/>
          <w:i/>
          <w:sz w:val="22"/>
          <w:szCs w:val="22"/>
        </w:rPr>
        <w:t>presupuesto</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determinar</w:t>
      </w:r>
      <w:r w:rsidRPr="00A61E43">
        <w:rPr>
          <w:rFonts w:ascii="Palatino Linotype" w:hAnsi="Palatino Linotype" w:cs="Arial"/>
          <w:i/>
        </w:rPr>
        <w:t xml:space="preserve"> </w:t>
      </w:r>
      <w:r w:rsidRPr="00A61E43">
        <w:rPr>
          <w:rFonts w:ascii="Palatino Linotype" w:hAnsi="Palatino Linotype" w:cs="Arial"/>
          <w:i/>
          <w:sz w:val="22"/>
          <w:szCs w:val="22"/>
        </w:rPr>
        <w:t>su</w:t>
      </w:r>
      <w:r w:rsidRPr="00A61E43">
        <w:rPr>
          <w:rFonts w:ascii="Palatino Linotype" w:hAnsi="Palatino Linotype" w:cs="Arial"/>
          <w:i/>
        </w:rPr>
        <w:t xml:space="preserve"> </w:t>
      </w:r>
      <w:r w:rsidRPr="00A61E43">
        <w:rPr>
          <w:rFonts w:ascii="Palatino Linotype" w:hAnsi="Palatino Linotype" w:cs="Arial"/>
          <w:i/>
          <w:sz w:val="22"/>
          <w:szCs w:val="22"/>
        </w:rPr>
        <w:t>organización</w:t>
      </w:r>
      <w:r w:rsidRPr="00A61E43">
        <w:rPr>
          <w:rFonts w:ascii="Palatino Linotype" w:hAnsi="Palatino Linotype" w:cs="Arial"/>
          <w:i/>
        </w:rPr>
        <w:t xml:space="preserve"> </w:t>
      </w:r>
      <w:r w:rsidRPr="00A61E43">
        <w:rPr>
          <w:rFonts w:ascii="Palatino Linotype" w:hAnsi="Palatino Linotype" w:cs="Arial"/>
          <w:i/>
          <w:sz w:val="22"/>
          <w:szCs w:val="22"/>
        </w:rPr>
        <w:t>interna,</w:t>
      </w:r>
      <w:r w:rsidRPr="00A61E43">
        <w:rPr>
          <w:rFonts w:ascii="Palatino Linotype" w:hAnsi="Palatino Linotype" w:cs="Arial"/>
          <w:i/>
        </w:rPr>
        <w:t xml:space="preserve"> </w:t>
      </w:r>
      <w:r w:rsidRPr="00A61E43">
        <w:rPr>
          <w:rFonts w:ascii="Palatino Linotype" w:hAnsi="Palatino Linotype" w:cs="Arial"/>
          <w:i/>
          <w:sz w:val="22"/>
          <w:szCs w:val="22"/>
        </w:rPr>
        <w:t>responsable</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garantizar</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cumplimiento</w:t>
      </w:r>
      <w:r w:rsidRPr="00A61E43">
        <w:rPr>
          <w:rFonts w:ascii="Palatino Linotype" w:hAnsi="Palatino Linotype" w:cs="Arial"/>
          <w:i/>
        </w:rPr>
        <w:t xml:space="preserve"> </w:t>
      </w:r>
      <w:r w:rsidRPr="00A61E43">
        <w:rPr>
          <w:rFonts w:ascii="Palatino Linotype" w:hAnsi="Palatino Linotype" w:cs="Arial"/>
          <w:i/>
          <w:sz w:val="22"/>
          <w:szCs w:val="22"/>
        </w:rPr>
        <w:t>del</w:t>
      </w:r>
      <w:r w:rsidRPr="00A61E43">
        <w:rPr>
          <w:rFonts w:ascii="Palatino Linotype" w:hAnsi="Palatino Linotype" w:cs="Arial"/>
          <w:i/>
        </w:rPr>
        <w:t xml:space="preserve"> </w:t>
      </w:r>
      <w:r w:rsidRPr="00A61E43">
        <w:rPr>
          <w:rFonts w:ascii="Palatino Linotype" w:hAnsi="Palatino Linotype" w:cs="Arial"/>
          <w:i/>
          <w:sz w:val="22"/>
          <w:szCs w:val="22"/>
        </w:rPr>
        <w:t>derecho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acceso</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información</w:t>
      </w:r>
      <w:r w:rsidRPr="00A61E43">
        <w:rPr>
          <w:rFonts w:ascii="Palatino Linotype" w:hAnsi="Palatino Linotype" w:cs="Arial"/>
          <w:i/>
        </w:rPr>
        <w:t xml:space="preserve"> </w:t>
      </w:r>
      <w:r w:rsidRPr="00A61E43">
        <w:rPr>
          <w:rFonts w:ascii="Palatino Linotype" w:hAnsi="Palatino Linotype" w:cs="Arial"/>
          <w:i/>
          <w:sz w:val="22"/>
          <w:szCs w:val="22"/>
        </w:rPr>
        <w:t>pública</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a</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protección</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datos</w:t>
      </w:r>
      <w:r w:rsidRPr="00A61E43">
        <w:rPr>
          <w:rFonts w:ascii="Palatino Linotype" w:hAnsi="Palatino Linotype" w:cs="Arial"/>
          <w:i/>
        </w:rPr>
        <w:t xml:space="preserve"> </w:t>
      </w:r>
      <w:r w:rsidRPr="00A61E43">
        <w:rPr>
          <w:rFonts w:ascii="Palatino Linotype" w:hAnsi="Palatino Linotype" w:cs="Arial"/>
          <w:i/>
          <w:sz w:val="22"/>
          <w:szCs w:val="22"/>
        </w:rPr>
        <w:t>personales</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posesión</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sujetos</w:t>
      </w:r>
      <w:r w:rsidRPr="00A61E43">
        <w:rPr>
          <w:rFonts w:ascii="Palatino Linotype" w:hAnsi="Palatino Linotype" w:cs="Arial"/>
          <w:i/>
        </w:rPr>
        <w:t xml:space="preserve"> </w:t>
      </w:r>
      <w:r w:rsidRPr="00A61E43">
        <w:rPr>
          <w:rFonts w:ascii="Palatino Linotype" w:hAnsi="Palatino Linotype" w:cs="Arial"/>
          <w:i/>
          <w:sz w:val="22"/>
          <w:szCs w:val="22"/>
        </w:rPr>
        <w:t>obligados</w:t>
      </w:r>
      <w:r w:rsidRPr="00A61E43">
        <w:rPr>
          <w:rFonts w:ascii="Palatino Linotype" w:hAnsi="Palatino Linotype" w:cs="Arial"/>
          <w:i/>
        </w:rPr>
        <w:t xml:space="preserve"> </w:t>
      </w:r>
      <w:r w:rsidRPr="00A61E43">
        <w:rPr>
          <w:rFonts w:ascii="Palatino Linotype" w:hAnsi="Palatino Linotype" w:cs="Arial"/>
          <w:i/>
          <w:sz w:val="22"/>
          <w:szCs w:val="22"/>
        </w:rPr>
        <w:t>en</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términos</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establezca</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ley.</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ley</w:t>
      </w:r>
      <w:r w:rsidRPr="00A61E43">
        <w:rPr>
          <w:rFonts w:ascii="Palatino Linotype" w:hAnsi="Palatino Linotype" w:cs="Arial"/>
          <w:i/>
        </w:rPr>
        <w:t xml:space="preserve"> </w:t>
      </w:r>
      <w:r w:rsidRPr="00A61E43">
        <w:rPr>
          <w:rFonts w:ascii="Palatino Linotype" w:hAnsi="Palatino Linotype" w:cs="Arial"/>
          <w:i/>
          <w:sz w:val="22"/>
          <w:szCs w:val="22"/>
        </w:rPr>
        <w:t>establecerá</w:t>
      </w:r>
      <w:r w:rsidRPr="00A61E43">
        <w:rPr>
          <w:rFonts w:ascii="Palatino Linotype" w:hAnsi="Palatino Linotype" w:cs="Arial"/>
          <w:i/>
        </w:rPr>
        <w:t xml:space="preserve"> </w:t>
      </w:r>
      <w:r w:rsidRPr="00A61E43">
        <w:rPr>
          <w:rFonts w:ascii="Palatino Linotype" w:hAnsi="Palatino Linotype" w:cs="Arial"/>
          <w:i/>
          <w:sz w:val="22"/>
          <w:szCs w:val="22"/>
        </w:rPr>
        <w:t>aquella</w:t>
      </w:r>
      <w:r w:rsidRPr="00A61E43">
        <w:rPr>
          <w:rFonts w:ascii="Palatino Linotype" w:hAnsi="Palatino Linotype" w:cs="Arial"/>
          <w:i/>
        </w:rPr>
        <w:t xml:space="preserve"> </w:t>
      </w:r>
      <w:r w:rsidRPr="00A61E43">
        <w:rPr>
          <w:rFonts w:ascii="Palatino Linotype" w:hAnsi="Palatino Linotype" w:cs="Arial"/>
          <w:i/>
          <w:sz w:val="22"/>
          <w:szCs w:val="22"/>
        </w:rPr>
        <w:t>información</w:t>
      </w:r>
      <w:r w:rsidRPr="00A61E43">
        <w:rPr>
          <w:rFonts w:ascii="Palatino Linotype" w:hAnsi="Palatino Linotype" w:cs="Arial"/>
          <w:i/>
        </w:rPr>
        <w:t xml:space="preserve"> </w:t>
      </w:r>
      <w:r w:rsidRPr="00A61E43">
        <w:rPr>
          <w:rFonts w:ascii="Palatino Linotype" w:hAnsi="Palatino Linotype" w:cs="Arial"/>
          <w:i/>
          <w:sz w:val="22"/>
          <w:szCs w:val="22"/>
        </w:rPr>
        <w:t>que</w:t>
      </w:r>
      <w:r w:rsidRPr="00A61E43">
        <w:rPr>
          <w:rFonts w:ascii="Palatino Linotype" w:hAnsi="Palatino Linotype" w:cs="Arial"/>
          <w:i/>
        </w:rPr>
        <w:t xml:space="preserve"> </w:t>
      </w:r>
      <w:r w:rsidRPr="00A61E43">
        <w:rPr>
          <w:rFonts w:ascii="Palatino Linotype" w:hAnsi="Palatino Linotype" w:cs="Arial"/>
          <w:i/>
          <w:sz w:val="22"/>
          <w:szCs w:val="22"/>
        </w:rPr>
        <w:t>se</w:t>
      </w:r>
      <w:r w:rsidRPr="00A61E43">
        <w:rPr>
          <w:rFonts w:ascii="Palatino Linotype" w:hAnsi="Palatino Linotype" w:cs="Arial"/>
          <w:i/>
        </w:rPr>
        <w:t xml:space="preserve"> </w:t>
      </w:r>
      <w:r w:rsidRPr="00A61E43">
        <w:rPr>
          <w:rFonts w:ascii="Palatino Linotype" w:hAnsi="Palatino Linotype" w:cs="Arial"/>
          <w:i/>
          <w:sz w:val="22"/>
          <w:szCs w:val="22"/>
        </w:rPr>
        <w:t>considere</w:t>
      </w:r>
      <w:r w:rsidRPr="00A61E43">
        <w:rPr>
          <w:rFonts w:ascii="Palatino Linotype" w:hAnsi="Palatino Linotype" w:cs="Arial"/>
          <w:i/>
        </w:rPr>
        <w:t xml:space="preserve"> </w:t>
      </w:r>
      <w:r w:rsidRPr="00A61E43">
        <w:rPr>
          <w:rFonts w:ascii="Palatino Linotype" w:hAnsi="Palatino Linotype" w:cs="Arial"/>
          <w:i/>
          <w:sz w:val="22"/>
          <w:szCs w:val="22"/>
        </w:rPr>
        <w:t>reservada</w:t>
      </w:r>
      <w:r w:rsidRPr="00A61E43">
        <w:rPr>
          <w:rFonts w:ascii="Palatino Linotype" w:hAnsi="Palatino Linotype" w:cs="Arial"/>
          <w:i/>
        </w:rPr>
        <w:t xml:space="preserve"> </w:t>
      </w:r>
      <w:r w:rsidRPr="00A61E43">
        <w:rPr>
          <w:rFonts w:ascii="Palatino Linotype" w:hAnsi="Palatino Linotype" w:cs="Arial"/>
          <w:i/>
          <w:sz w:val="22"/>
          <w:szCs w:val="22"/>
        </w:rPr>
        <w:t>o</w:t>
      </w:r>
      <w:r w:rsidRPr="00A61E43">
        <w:rPr>
          <w:rFonts w:ascii="Palatino Linotype" w:hAnsi="Palatino Linotype" w:cs="Arial"/>
          <w:i/>
        </w:rPr>
        <w:t xml:space="preserve"> </w:t>
      </w:r>
      <w:r w:rsidRPr="00A61E43">
        <w:rPr>
          <w:rFonts w:ascii="Palatino Linotype" w:hAnsi="Palatino Linotype" w:cs="Arial"/>
          <w:i/>
          <w:sz w:val="22"/>
          <w:szCs w:val="22"/>
        </w:rPr>
        <w:t>confidencial.</w:t>
      </w:r>
    </w:p>
    <w:p w:rsidR="0073279F" w:rsidRPr="00A61E43" w:rsidRDefault="0073279F" w:rsidP="0073279F">
      <w:pPr>
        <w:tabs>
          <w:tab w:val="left" w:pos="8222"/>
        </w:tabs>
        <w:ind w:left="851" w:right="902"/>
        <w:jc w:val="both"/>
        <w:rPr>
          <w:rFonts w:ascii="Palatino Linotype" w:hAnsi="Palatino Linotype" w:cs="Arial"/>
          <w:i/>
          <w:sz w:val="22"/>
          <w:szCs w:val="22"/>
        </w:rPr>
      </w:pPr>
      <w:r w:rsidRPr="00A61E43">
        <w:rPr>
          <w:rFonts w:ascii="Palatino Linotype" w:hAnsi="Palatino Linotype" w:cs="Arial"/>
          <w:i/>
          <w:sz w:val="22"/>
          <w:szCs w:val="22"/>
        </w:rPr>
        <w:t>…”</w:t>
      </w:r>
      <w:r w:rsidRPr="00A61E43">
        <w:rPr>
          <w:rFonts w:ascii="Palatino Linotype" w:hAnsi="Palatino Linotype" w:cs="Arial"/>
          <w:i/>
        </w:rPr>
        <w:t xml:space="preserve"> </w:t>
      </w:r>
    </w:p>
    <w:p w:rsidR="0073279F" w:rsidRPr="00A61E43" w:rsidRDefault="0073279F" w:rsidP="0073279F">
      <w:pPr>
        <w:tabs>
          <w:tab w:val="left" w:pos="8222"/>
        </w:tabs>
        <w:ind w:left="851" w:right="902"/>
        <w:jc w:val="both"/>
        <w:rPr>
          <w:rFonts w:ascii="Palatino Linotype" w:hAnsi="Palatino Linotype"/>
          <w:i/>
          <w:sz w:val="22"/>
          <w:szCs w:val="22"/>
        </w:rPr>
      </w:pPr>
      <w:r w:rsidRPr="00A61E43">
        <w:rPr>
          <w:rFonts w:ascii="Palatino Linotype" w:hAnsi="Palatino Linotype"/>
          <w:i/>
          <w:sz w:val="22"/>
          <w:szCs w:val="22"/>
        </w:rPr>
        <w:t>(Énfasis</w:t>
      </w:r>
      <w:r w:rsidRPr="00A61E43">
        <w:rPr>
          <w:rFonts w:ascii="Palatino Linotype" w:hAnsi="Palatino Linotype"/>
          <w:i/>
        </w:rPr>
        <w:t xml:space="preserve"> </w:t>
      </w:r>
      <w:r w:rsidRPr="00A61E43">
        <w:rPr>
          <w:rFonts w:ascii="Palatino Linotype" w:hAnsi="Palatino Linotype"/>
          <w:i/>
          <w:sz w:val="22"/>
          <w:szCs w:val="22"/>
        </w:rPr>
        <w:t>añadido)</w:t>
      </w:r>
    </w:p>
    <w:p w:rsidR="0073279F" w:rsidRPr="00A61E43" w:rsidRDefault="0073279F" w:rsidP="0073279F">
      <w:pPr>
        <w:spacing w:before="100" w:beforeAutospacing="1" w:after="100" w:afterAutospacing="1" w:line="360" w:lineRule="auto"/>
        <w:jc w:val="both"/>
        <w:rPr>
          <w:rFonts w:ascii="Palatino Linotype" w:hAnsi="Palatino Linotype" w:cs="Arial"/>
          <w:sz w:val="28"/>
        </w:rPr>
      </w:pPr>
      <w:r w:rsidRPr="00A61E43">
        <w:rPr>
          <w:rFonts w:ascii="Palatino Linotype" w:hAnsi="Palatino Linotype" w:cs="Arial"/>
        </w:rPr>
        <w:t>Por su parte, la Constitución Política del Estado Libre y Soberano de México, en su artículo 5°, dispone en su parte conducente, lo siguiente:</w:t>
      </w:r>
    </w:p>
    <w:p w:rsidR="0073279F" w:rsidRPr="00A61E43" w:rsidRDefault="0073279F" w:rsidP="0073279F">
      <w:pPr>
        <w:ind w:left="851" w:right="902"/>
        <w:jc w:val="both"/>
        <w:rPr>
          <w:rFonts w:ascii="Palatino Linotype" w:hAnsi="Palatino Linotype" w:cs="Arial"/>
          <w:b/>
          <w:i/>
          <w:sz w:val="22"/>
          <w:szCs w:val="22"/>
        </w:rPr>
      </w:pPr>
      <w:r w:rsidRPr="00A61E43">
        <w:rPr>
          <w:rFonts w:ascii="Palatino Linotype" w:hAnsi="Palatino Linotype" w:cs="Arial"/>
          <w:i/>
          <w:sz w:val="22"/>
          <w:szCs w:val="22"/>
        </w:rPr>
        <w:lastRenderedPageBreak/>
        <w:t>“</w:t>
      </w:r>
      <w:r w:rsidRPr="00A61E43">
        <w:rPr>
          <w:rFonts w:ascii="Palatino Linotype" w:hAnsi="Palatino Linotype" w:cs="Arial"/>
          <w:b/>
          <w:i/>
          <w:sz w:val="22"/>
          <w:szCs w:val="22"/>
        </w:rPr>
        <w:t>Artículo</w:t>
      </w:r>
      <w:r w:rsidRPr="00A61E43">
        <w:rPr>
          <w:rFonts w:ascii="Palatino Linotype" w:hAnsi="Palatino Linotype" w:cs="Arial"/>
          <w:b/>
          <w:i/>
        </w:rPr>
        <w:t xml:space="preserve"> </w:t>
      </w:r>
      <w:r w:rsidRPr="00A61E43">
        <w:rPr>
          <w:rFonts w:ascii="Palatino Linotype" w:hAnsi="Palatino Linotype" w:cs="Arial"/>
          <w:b/>
          <w:i/>
          <w:sz w:val="22"/>
          <w:szCs w:val="22"/>
        </w:rPr>
        <w:t>5.</w:t>
      </w:r>
      <w:r w:rsidRPr="00A61E43">
        <w:rPr>
          <w:rFonts w:ascii="Palatino Linotype" w:hAnsi="Palatino Linotype" w:cs="Arial"/>
          <w:b/>
          <w:i/>
        </w:rPr>
        <w:t xml:space="preserve"> </w:t>
      </w:r>
      <w:r w:rsidRPr="00A61E43">
        <w:rPr>
          <w:rFonts w:ascii="Palatino Linotype" w:hAnsi="Palatino Linotype" w:cs="Arial"/>
          <w:b/>
          <w:i/>
          <w:sz w:val="22"/>
          <w:szCs w:val="22"/>
        </w:rPr>
        <w:t>…</w:t>
      </w:r>
      <w:r w:rsidRPr="00A61E43">
        <w:rPr>
          <w:rFonts w:ascii="Palatino Linotype" w:hAnsi="Palatino Linotype" w:cs="Arial"/>
          <w:b/>
          <w:i/>
        </w:rPr>
        <w:t xml:space="preserve"> </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b/>
          <w:i/>
          <w:sz w:val="22"/>
          <w:szCs w:val="22"/>
        </w:rPr>
        <w:t>El</w:t>
      </w:r>
      <w:r w:rsidRPr="00A61E43">
        <w:rPr>
          <w:rFonts w:ascii="Palatino Linotype" w:hAnsi="Palatino Linotype"/>
          <w:b/>
          <w:i/>
        </w:rPr>
        <w:t xml:space="preserve"> </w:t>
      </w:r>
      <w:r w:rsidRPr="00A61E43">
        <w:rPr>
          <w:rFonts w:ascii="Palatino Linotype" w:hAnsi="Palatino Linotype"/>
          <w:b/>
          <w:i/>
          <w:sz w:val="22"/>
          <w:szCs w:val="22"/>
        </w:rPr>
        <w:t>derecho</w:t>
      </w:r>
      <w:r w:rsidRPr="00A61E43">
        <w:rPr>
          <w:rFonts w:ascii="Palatino Linotype" w:hAnsi="Palatino Linotype"/>
          <w:b/>
          <w:i/>
        </w:rPr>
        <w:t xml:space="preserve"> </w:t>
      </w:r>
      <w:r w:rsidRPr="00A61E43">
        <w:rPr>
          <w:rFonts w:ascii="Palatino Linotype" w:hAnsi="Palatino Linotype"/>
          <w:b/>
          <w:i/>
          <w:sz w:val="22"/>
          <w:szCs w:val="22"/>
        </w:rPr>
        <w:t>a</w:t>
      </w:r>
      <w:r w:rsidRPr="00A61E43">
        <w:rPr>
          <w:rFonts w:ascii="Palatino Linotype" w:hAnsi="Palatino Linotype"/>
          <w:b/>
          <w:i/>
        </w:rPr>
        <w:t xml:space="preserve"> </w:t>
      </w:r>
      <w:r w:rsidRPr="00A61E43">
        <w:rPr>
          <w:rFonts w:ascii="Palatino Linotype" w:hAnsi="Palatino Linotype"/>
          <w:b/>
          <w:i/>
          <w:sz w:val="22"/>
          <w:szCs w:val="22"/>
        </w:rPr>
        <w:t>la</w:t>
      </w:r>
      <w:r w:rsidRPr="00A61E43">
        <w:rPr>
          <w:rFonts w:ascii="Palatino Linotype" w:hAnsi="Palatino Linotype"/>
          <w:b/>
          <w:i/>
        </w:rPr>
        <w:t xml:space="preserve"> </w:t>
      </w:r>
      <w:r w:rsidRPr="00A61E43">
        <w:rPr>
          <w:rFonts w:ascii="Palatino Linotype" w:hAnsi="Palatino Linotype"/>
          <w:b/>
          <w:i/>
          <w:sz w:val="22"/>
          <w:szCs w:val="22"/>
        </w:rPr>
        <w:t>información</w:t>
      </w:r>
      <w:r w:rsidRPr="00A61E43">
        <w:rPr>
          <w:rFonts w:ascii="Palatino Linotype" w:hAnsi="Palatino Linotype"/>
          <w:b/>
          <w:i/>
        </w:rPr>
        <w:t xml:space="preserve"> </w:t>
      </w:r>
      <w:r w:rsidRPr="00A61E43">
        <w:rPr>
          <w:rFonts w:ascii="Palatino Linotype" w:hAnsi="Palatino Linotype"/>
          <w:b/>
          <w:i/>
          <w:sz w:val="22"/>
          <w:szCs w:val="22"/>
        </w:rPr>
        <w:t>será</w:t>
      </w:r>
      <w:r w:rsidRPr="00A61E43">
        <w:rPr>
          <w:rFonts w:ascii="Palatino Linotype" w:hAnsi="Palatino Linotype"/>
          <w:b/>
          <w:i/>
        </w:rPr>
        <w:t xml:space="preserve"> </w:t>
      </w:r>
      <w:r w:rsidRPr="00A61E43">
        <w:rPr>
          <w:rFonts w:ascii="Palatino Linotype" w:hAnsi="Palatino Linotype"/>
          <w:b/>
          <w:i/>
          <w:sz w:val="22"/>
          <w:szCs w:val="22"/>
        </w:rPr>
        <w:t>garantizado</w:t>
      </w:r>
      <w:r w:rsidRPr="00A61E43">
        <w:rPr>
          <w:rFonts w:ascii="Palatino Linotype" w:hAnsi="Palatino Linotype"/>
          <w:b/>
          <w:i/>
        </w:rPr>
        <w:t xml:space="preserve"> </w:t>
      </w:r>
      <w:r w:rsidRPr="00A61E43">
        <w:rPr>
          <w:rFonts w:ascii="Palatino Linotype" w:hAnsi="Palatino Linotype"/>
          <w:b/>
          <w:i/>
          <w:sz w:val="22"/>
          <w:szCs w:val="22"/>
        </w:rPr>
        <w:t>por</w:t>
      </w:r>
      <w:r w:rsidRPr="00A61E43">
        <w:rPr>
          <w:rFonts w:ascii="Palatino Linotype" w:hAnsi="Palatino Linotype"/>
          <w:b/>
          <w:i/>
        </w:rPr>
        <w:t xml:space="preserve"> </w:t>
      </w:r>
      <w:r w:rsidRPr="00A61E43">
        <w:rPr>
          <w:rFonts w:ascii="Palatino Linotype" w:hAnsi="Palatino Linotype"/>
          <w:b/>
          <w:i/>
          <w:sz w:val="22"/>
          <w:szCs w:val="22"/>
        </w:rPr>
        <w:t>el</w:t>
      </w:r>
      <w:r w:rsidRPr="00A61E43">
        <w:rPr>
          <w:rFonts w:ascii="Palatino Linotype" w:hAnsi="Palatino Linotype"/>
          <w:b/>
          <w:i/>
        </w:rPr>
        <w:t xml:space="preserve"> </w:t>
      </w:r>
      <w:r w:rsidRPr="00A61E43">
        <w:rPr>
          <w:rFonts w:ascii="Palatino Linotype" w:hAnsi="Palatino Linotype"/>
          <w:b/>
          <w:i/>
          <w:sz w:val="22"/>
          <w:szCs w:val="22"/>
        </w:rPr>
        <w:t>Estado</w:t>
      </w:r>
      <w:r w:rsidRPr="00A61E43">
        <w:rPr>
          <w:rFonts w:ascii="Palatino Linotype" w:hAnsi="Palatino Linotype"/>
          <w:i/>
          <w:sz w:val="22"/>
          <w:szCs w:val="22"/>
        </w:rPr>
        <w:t>.</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ley</w:t>
      </w:r>
      <w:r w:rsidRPr="00A61E43">
        <w:rPr>
          <w:rFonts w:ascii="Palatino Linotype" w:hAnsi="Palatino Linotype"/>
          <w:i/>
        </w:rPr>
        <w:t xml:space="preserve"> </w:t>
      </w:r>
      <w:r w:rsidRPr="00A61E43">
        <w:rPr>
          <w:rFonts w:ascii="Palatino Linotype" w:hAnsi="Palatino Linotype"/>
          <w:i/>
          <w:sz w:val="22"/>
          <w:szCs w:val="22"/>
        </w:rPr>
        <w:t>establecerá</w:t>
      </w:r>
      <w:r w:rsidRPr="00A61E43">
        <w:rPr>
          <w:rFonts w:ascii="Palatino Linotype" w:hAnsi="Palatino Linotype"/>
          <w:i/>
        </w:rPr>
        <w:t xml:space="preserve"> </w:t>
      </w:r>
      <w:r w:rsidRPr="00A61E43">
        <w:rPr>
          <w:rFonts w:ascii="Palatino Linotype" w:hAnsi="Palatino Linotype"/>
          <w:i/>
          <w:sz w:val="22"/>
          <w:szCs w:val="22"/>
        </w:rPr>
        <w:t>las</w:t>
      </w:r>
      <w:r w:rsidRPr="00A61E43">
        <w:rPr>
          <w:rFonts w:ascii="Palatino Linotype" w:hAnsi="Palatino Linotype"/>
          <w:i/>
        </w:rPr>
        <w:t xml:space="preserve"> </w:t>
      </w:r>
      <w:r w:rsidRPr="00A61E43">
        <w:rPr>
          <w:rFonts w:ascii="Palatino Linotype" w:hAnsi="Palatino Linotype"/>
          <w:i/>
          <w:sz w:val="22"/>
          <w:szCs w:val="22"/>
        </w:rPr>
        <w:t>previsiones</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permitan</w:t>
      </w:r>
      <w:r w:rsidRPr="00A61E43">
        <w:rPr>
          <w:rFonts w:ascii="Palatino Linotype" w:hAnsi="Palatino Linotype"/>
          <w:i/>
        </w:rPr>
        <w:t xml:space="preserve"> </w:t>
      </w:r>
      <w:r w:rsidRPr="00A61E43">
        <w:rPr>
          <w:rFonts w:ascii="Palatino Linotype" w:hAnsi="Palatino Linotype"/>
          <w:i/>
          <w:sz w:val="22"/>
          <w:szCs w:val="22"/>
        </w:rPr>
        <w:t>asegurar</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protección,</w:t>
      </w:r>
      <w:r w:rsidRPr="00A61E43">
        <w:rPr>
          <w:rFonts w:ascii="Palatino Linotype" w:hAnsi="Palatino Linotype"/>
          <w:i/>
        </w:rPr>
        <w:t xml:space="preserve"> </w:t>
      </w:r>
      <w:r w:rsidRPr="00A61E43">
        <w:rPr>
          <w:rFonts w:ascii="Palatino Linotype" w:hAnsi="Palatino Linotype"/>
          <w:i/>
          <w:sz w:val="22"/>
          <w:szCs w:val="22"/>
        </w:rPr>
        <w:t>el</w:t>
      </w:r>
      <w:r w:rsidRPr="00A61E43">
        <w:rPr>
          <w:rFonts w:ascii="Palatino Linotype" w:hAnsi="Palatino Linotype"/>
          <w:i/>
        </w:rPr>
        <w:t xml:space="preserve"> </w:t>
      </w:r>
      <w:r w:rsidRPr="00A61E43">
        <w:rPr>
          <w:rFonts w:ascii="Palatino Linotype" w:hAnsi="Palatino Linotype"/>
          <w:i/>
          <w:sz w:val="22"/>
          <w:szCs w:val="22"/>
        </w:rPr>
        <w:t>respeto</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difusión</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este</w:t>
      </w:r>
      <w:r w:rsidRPr="00A61E43">
        <w:rPr>
          <w:rFonts w:ascii="Palatino Linotype" w:hAnsi="Palatino Linotype"/>
          <w:i/>
        </w:rPr>
        <w:t xml:space="preserve"> </w:t>
      </w:r>
      <w:r w:rsidRPr="00A61E43">
        <w:rPr>
          <w:rFonts w:ascii="Palatino Linotype" w:hAnsi="Palatino Linotype"/>
          <w:i/>
          <w:sz w:val="22"/>
          <w:szCs w:val="22"/>
        </w:rPr>
        <w:t>derecho.</w:t>
      </w:r>
      <w:r w:rsidRPr="00A61E43">
        <w:rPr>
          <w:rFonts w:ascii="Palatino Linotype" w:hAnsi="Palatino Linotype"/>
          <w:i/>
        </w:rPr>
        <w:t xml:space="preserve"> </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Para</w:t>
      </w:r>
      <w:r w:rsidRPr="00A61E43">
        <w:rPr>
          <w:rFonts w:ascii="Palatino Linotype" w:hAnsi="Palatino Linotype"/>
          <w:i/>
        </w:rPr>
        <w:t xml:space="preserve"> </w:t>
      </w:r>
      <w:r w:rsidRPr="00A61E43">
        <w:rPr>
          <w:rFonts w:ascii="Palatino Linotype" w:hAnsi="Palatino Linotype"/>
          <w:i/>
          <w:sz w:val="22"/>
          <w:szCs w:val="22"/>
        </w:rPr>
        <w:t>garantizar</w:t>
      </w:r>
      <w:r w:rsidRPr="00A61E43">
        <w:rPr>
          <w:rFonts w:ascii="Palatino Linotype" w:hAnsi="Palatino Linotype"/>
          <w:i/>
        </w:rPr>
        <w:t xml:space="preserve"> </w:t>
      </w:r>
      <w:r w:rsidRPr="00A61E43">
        <w:rPr>
          <w:rFonts w:ascii="Palatino Linotype" w:hAnsi="Palatino Linotype"/>
          <w:i/>
          <w:sz w:val="22"/>
          <w:szCs w:val="22"/>
        </w:rPr>
        <w:t>el</w:t>
      </w:r>
      <w:r w:rsidRPr="00A61E43">
        <w:rPr>
          <w:rFonts w:ascii="Palatino Linotype" w:hAnsi="Palatino Linotype"/>
          <w:i/>
        </w:rPr>
        <w:t xml:space="preserve"> </w:t>
      </w:r>
      <w:r w:rsidRPr="00A61E43">
        <w:rPr>
          <w:rFonts w:ascii="Palatino Linotype" w:hAnsi="Palatino Linotype"/>
          <w:i/>
          <w:sz w:val="22"/>
          <w:szCs w:val="22"/>
        </w:rPr>
        <w:t>ejercicio</w:t>
      </w:r>
      <w:r w:rsidRPr="00A61E43">
        <w:rPr>
          <w:rFonts w:ascii="Palatino Linotype" w:hAnsi="Palatino Linotype"/>
          <w:i/>
        </w:rPr>
        <w:t xml:space="preserve"> </w:t>
      </w:r>
      <w:r w:rsidRPr="00A61E43">
        <w:rPr>
          <w:rFonts w:ascii="Palatino Linotype" w:hAnsi="Palatino Linotype"/>
          <w:i/>
          <w:sz w:val="22"/>
          <w:szCs w:val="22"/>
        </w:rPr>
        <w:t>del</w:t>
      </w:r>
      <w:r w:rsidRPr="00A61E43">
        <w:rPr>
          <w:rFonts w:ascii="Palatino Linotype" w:hAnsi="Palatino Linotype"/>
          <w:i/>
        </w:rPr>
        <w:t xml:space="preserve"> </w:t>
      </w:r>
      <w:r w:rsidRPr="00A61E43">
        <w:rPr>
          <w:rFonts w:ascii="Palatino Linotype" w:hAnsi="Palatino Linotype"/>
          <w:i/>
          <w:sz w:val="22"/>
          <w:szCs w:val="22"/>
        </w:rPr>
        <w:t>derecho</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transparencia,</w:t>
      </w:r>
      <w:r w:rsidRPr="00A61E43">
        <w:rPr>
          <w:rFonts w:ascii="Palatino Linotype" w:hAnsi="Palatino Linotype"/>
          <w:i/>
        </w:rPr>
        <w:t xml:space="preserve"> </w:t>
      </w:r>
      <w:r w:rsidRPr="00A61E43">
        <w:rPr>
          <w:rFonts w:ascii="Palatino Linotype" w:hAnsi="Palatino Linotype"/>
          <w:i/>
          <w:sz w:val="22"/>
          <w:szCs w:val="22"/>
        </w:rPr>
        <w:t>acceso</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información</w:t>
      </w:r>
      <w:r w:rsidRPr="00A61E43">
        <w:rPr>
          <w:rFonts w:ascii="Palatino Linotype" w:hAnsi="Palatino Linotype"/>
          <w:i/>
        </w:rPr>
        <w:t xml:space="preserve"> </w:t>
      </w:r>
      <w:r w:rsidRPr="00A61E43">
        <w:rPr>
          <w:rFonts w:ascii="Palatino Linotype" w:hAnsi="Palatino Linotype"/>
          <w:i/>
          <w:sz w:val="22"/>
          <w:szCs w:val="22"/>
        </w:rPr>
        <w:t>pública</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protección</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datos</w:t>
      </w:r>
      <w:r w:rsidRPr="00A61E43">
        <w:rPr>
          <w:rFonts w:ascii="Palatino Linotype" w:hAnsi="Palatino Linotype"/>
          <w:i/>
        </w:rPr>
        <w:t xml:space="preserve"> </w:t>
      </w:r>
      <w:r w:rsidRPr="00A61E43">
        <w:rPr>
          <w:rFonts w:ascii="Palatino Linotype" w:hAnsi="Palatino Linotype"/>
          <w:i/>
          <w:sz w:val="22"/>
          <w:szCs w:val="22"/>
        </w:rPr>
        <w:t>personales,</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poderes</w:t>
      </w:r>
      <w:r w:rsidRPr="00A61E43">
        <w:rPr>
          <w:rFonts w:ascii="Palatino Linotype" w:hAnsi="Palatino Linotype"/>
          <w:i/>
        </w:rPr>
        <w:t xml:space="preserve"> </w:t>
      </w:r>
      <w:r w:rsidRPr="00A61E43">
        <w:rPr>
          <w:rFonts w:ascii="Palatino Linotype" w:hAnsi="Palatino Linotype"/>
          <w:i/>
          <w:sz w:val="22"/>
          <w:szCs w:val="22"/>
        </w:rPr>
        <w:t>públicos</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organismos</w:t>
      </w:r>
      <w:r w:rsidRPr="00A61E43">
        <w:rPr>
          <w:rFonts w:ascii="Palatino Linotype" w:hAnsi="Palatino Linotype"/>
          <w:i/>
        </w:rPr>
        <w:t xml:space="preserve"> </w:t>
      </w:r>
      <w:r w:rsidRPr="00A61E43">
        <w:rPr>
          <w:rFonts w:ascii="Palatino Linotype" w:hAnsi="Palatino Linotype"/>
          <w:i/>
          <w:sz w:val="22"/>
          <w:szCs w:val="22"/>
        </w:rPr>
        <w:t>autónomos,</w:t>
      </w:r>
      <w:r w:rsidRPr="00A61E43">
        <w:rPr>
          <w:rFonts w:ascii="Palatino Linotype" w:hAnsi="Palatino Linotype"/>
          <w:i/>
        </w:rPr>
        <w:t xml:space="preserve"> </w:t>
      </w:r>
      <w:r w:rsidRPr="00A61E43">
        <w:rPr>
          <w:rFonts w:ascii="Palatino Linotype" w:hAnsi="Palatino Linotype"/>
          <w:i/>
          <w:sz w:val="22"/>
          <w:szCs w:val="22"/>
        </w:rPr>
        <w:t>transparentarán</w:t>
      </w:r>
      <w:r w:rsidRPr="00A61E43">
        <w:rPr>
          <w:rFonts w:ascii="Palatino Linotype" w:hAnsi="Palatino Linotype"/>
          <w:i/>
        </w:rPr>
        <w:t xml:space="preserve"> </w:t>
      </w:r>
      <w:r w:rsidRPr="00A61E43">
        <w:rPr>
          <w:rFonts w:ascii="Palatino Linotype" w:hAnsi="Palatino Linotype"/>
          <w:i/>
          <w:sz w:val="22"/>
          <w:szCs w:val="22"/>
        </w:rPr>
        <w:t>sus</w:t>
      </w:r>
      <w:r w:rsidRPr="00A61E43">
        <w:rPr>
          <w:rFonts w:ascii="Palatino Linotype" w:hAnsi="Palatino Linotype"/>
          <w:i/>
        </w:rPr>
        <w:t xml:space="preserve"> </w:t>
      </w:r>
      <w:r w:rsidRPr="00A61E43">
        <w:rPr>
          <w:rFonts w:ascii="Palatino Linotype" w:hAnsi="Palatino Linotype"/>
          <w:i/>
          <w:sz w:val="22"/>
          <w:szCs w:val="22"/>
        </w:rPr>
        <w:t>acciones,</w:t>
      </w:r>
      <w:r w:rsidRPr="00A61E43">
        <w:rPr>
          <w:rFonts w:ascii="Palatino Linotype" w:hAnsi="Palatino Linotype"/>
          <w:i/>
        </w:rPr>
        <w:t xml:space="preserve"> </w:t>
      </w:r>
      <w:r w:rsidRPr="00A61E43">
        <w:rPr>
          <w:rFonts w:ascii="Palatino Linotype" w:hAnsi="Palatino Linotype"/>
          <w:i/>
          <w:sz w:val="22"/>
          <w:szCs w:val="22"/>
        </w:rPr>
        <w:t>en</w:t>
      </w:r>
      <w:r w:rsidRPr="00A61E43">
        <w:rPr>
          <w:rFonts w:ascii="Palatino Linotype" w:hAnsi="Palatino Linotype"/>
          <w:i/>
        </w:rPr>
        <w:t xml:space="preserve"> </w:t>
      </w:r>
      <w:r w:rsidRPr="00A61E43">
        <w:rPr>
          <w:rFonts w:ascii="Palatino Linotype" w:hAnsi="Palatino Linotype"/>
          <w:i/>
          <w:sz w:val="22"/>
          <w:szCs w:val="22"/>
        </w:rPr>
        <w:t>términos</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las</w:t>
      </w:r>
      <w:r w:rsidRPr="00A61E43">
        <w:rPr>
          <w:rFonts w:ascii="Palatino Linotype" w:hAnsi="Palatino Linotype"/>
          <w:i/>
        </w:rPr>
        <w:t xml:space="preserve"> </w:t>
      </w:r>
      <w:r w:rsidRPr="00A61E43">
        <w:rPr>
          <w:rFonts w:ascii="Palatino Linotype" w:hAnsi="Palatino Linotype"/>
          <w:i/>
          <w:sz w:val="22"/>
          <w:szCs w:val="22"/>
        </w:rPr>
        <w:t>disposiciones</w:t>
      </w:r>
      <w:r w:rsidRPr="00A61E43">
        <w:rPr>
          <w:rFonts w:ascii="Palatino Linotype" w:hAnsi="Palatino Linotype"/>
          <w:i/>
        </w:rPr>
        <w:t xml:space="preserve"> </w:t>
      </w:r>
      <w:r w:rsidRPr="00A61E43">
        <w:rPr>
          <w:rFonts w:ascii="Palatino Linotype" w:hAnsi="Palatino Linotype"/>
          <w:i/>
          <w:sz w:val="22"/>
          <w:szCs w:val="22"/>
        </w:rPr>
        <w:t>aplicables,</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información</w:t>
      </w:r>
      <w:r w:rsidRPr="00A61E43">
        <w:rPr>
          <w:rFonts w:ascii="Palatino Linotype" w:hAnsi="Palatino Linotype"/>
          <w:i/>
        </w:rPr>
        <w:t xml:space="preserve"> </w:t>
      </w:r>
      <w:r w:rsidRPr="00A61E43">
        <w:rPr>
          <w:rFonts w:ascii="Palatino Linotype" w:hAnsi="Palatino Linotype"/>
          <w:i/>
          <w:sz w:val="22"/>
          <w:szCs w:val="22"/>
        </w:rPr>
        <w:t>será</w:t>
      </w:r>
      <w:r w:rsidRPr="00A61E43">
        <w:rPr>
          <w:rFonts w:ascii="Palatino Linotype" w:hAnsi="Palatino Linotype"/>
          <w:i/>
        </w:rPr>
        <w:t xml:space="preserve"> </w:t>
      </w:r>
      <w:r w:rsidRPr="00A61E43">
        <w:rPr>
          <w:rFonts w:ascii="Palatino Linotype" w:hAnsi="Palatino Linotype"/>
          <w:i/>
          <w:sz w:val="22"/>
          <w:szCs w:val="22"/>
        </w:rPr>
        <w:t>oportuna,</w:t>
      </w:r>
      <w:r w:rsidRPr="00A61E43">
        <w:rPr>
          <w:rFonts w:ascii="Palatino Linotype" w:hAnsi="Palatino Linotype"/>
          <w:i/>
        </w:rPr>
        <w:t xml:space="preserve"> </w:t>
      </w:r>
      <w:r w:rsidRPr="00A61E43">
        <w:rPr>
          <w:rFonts w:ascii="Palatino Linotype" w:hAnsi="Palatino Linotype"/>
          <w:i/>
          <w:sz w:val="22"/>
          <w:szCs w:val="22"/>
        </w:rPr>
        <w:t>clara,</w:t>
      </w:r>
      <w:r w:rsidRPr="00A61E43">
        <w:rPr>
          <w:rFonts w:ascii="Palatino Linotype" w:hAnsi="Palatino Linotype"/>
          <w:i/>
        </w:rPr>
        <w:t xml:space="preserve"> </w:t>
      </w:r>
      <w:r w:rsidRPr="00A61E43">
        <w:rPr>
          <w:rFonts w:ascii="Palatino Linotype" w:hAnsi="Palatino Linotype"/>
          <w:i/>
          <w:sz w:val="22"/>
          <w:szCs w:val="22"/>
        </w:rPr>
        <w:t>veraz</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fácil</w:t>
      </w:r>
      <w:r w:rsidRPr="00A61E43">
        <w:rPr>
          <w:rFonts w:ascii="Palatino Linotype" w:hAnsi="Palatino Linotype"/>
          <w:i/>
        </w:rPr>
        <w:t xml:space="preserve"> </w:t>
      </w:r>
      <w:r w:rsidRPr="00A61E43">
        <w:rPr>
          <w:rFonts w:ascii="Palatino Linotype" w:hAnsi="Palatino Linotype"/>
          <w:i/>
          <w:sz w:val="22"/>
          <w:szCs w:val="22"/>
        </w:rPr>
        <w:t>acceso.</w:t>
      </w:r>
      <w:r w:rsidRPr="00A61E43">
        <w:rPr>
          <w:rFonts w:ascii="Palatino Linotype" w:hAnsi="Palatino Linotype"/>
          <w:i/>
        </w:rPr>
        <w:t xml:space="preserve"> </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Este</w:t>
      </w:r>
      <w:r w:rsidRPr="00A61E43">
        <w:rPr>
          <w:rFonts w:ascii="Palatino Linotype" w:hAnsi="Palatino Linotype"/>
          <w:i/>
        </w:rPr>
        <w:t xml:space="preserve"> </w:t>
      </w:r>
      <w:r w:rsidRPr="00A61E43">
        <w:rPr>
          <w:rFonts w:ascii="Palatino Linotype" w:hAnsi="Palatino Linotype"/>
          <w:i/>
          <w:sz w:val="22"/>
          <w:szCs w:val="22"/>
        </w:rPr>
        <w:t>derecho</w:t>
      </w:r>
      <w:r w:rsidRPr="00A61E43">
        <w:rPr>
          <w:rFonts w:ascii="Palatino Linotype" w:hAnsi="Palatino Linotype"/>
          <w:i/>
        </w:rPr>
        <w:t xml:space="preserve"> </w:t>
      </w:r>
      <w:r w:rsidRPr="00A61E43">
        <w:rPr>
          <w:rFonts w:ascii="Palatino Linotype" w:hAnsi="Palatino Linotype"/>
          <w:i/>
          <w:sz w:val="22"/>
          <w:szCs w:val="22"/>
        </w:rPr>
        <w:t>se</w:t>
      </w:r>
      <w:r w:rsidRPr="00A61E43">
        <w:rPr>
          <w:rFonts w:ascii="Palatino Linotype" w:hAnsi="Palatino Linotype"/>
          <w:i/>
        </w:rPr>
        <w:t xml:space="preserve"> </w:t>
      </w:r>
      <w:r w:rsidRPr="00A61E43">
        <w:rPr>
          <w:rFonts w:ascii="Palatino Linotype" w:hAnsi="Palatino Linotype"/>
          <w:i/>
          <w:sz w:val="22"/>
          <w:szCs w:val="22"/>
        </w:rPr>
        <w:t>regirá</w:t>
      </w:r>
      <w:r w:rsidRPr="00A61E43">
        <w:rPr>
          <w:rFonts w:ascii="Palatino Linotype" w:hAnsi="Palatino Linotype"/>
          <w:i/>
        </w:rPr>
        <w:t xml:space="preserve"> </w:t>
      </w:r>
      <w:r w:rsidRPr="00A61E43">
        <w:rPr>
          <w:rFonts w:ascii="Palatino Linotype" w:hAnsi="Palatino Linotype"/>
          <w:i/>
          <w:sz w:val="22"/>
          <w:szCs w:val="22"/>
        </w:rPr>
        <w:t>por</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principios</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bases</w:t>
      </w:r>
      <w:r w:rsidRPr="00A61E43">
        <w:rPr>
          <w:rFonts w:ascii="Palatino Linotype" w:hAnsi="Palatino Linotype"/>
          <w:i/>
        </w:rPr>
        <w:t xml:space="preserve"> </w:t>
      </w:r>
      <w:r w:rsidRPr="00A61E43">
        <w:rPr>
          <w:rFonts w:ascii="Palatino Linotype" w:hAnsi="Palatino Linotype"/>
          <w:i/>
          <w:sz w:val="22"/>
          <w:szCs w:val="22"/>
        </w:rPr>
        <w:t>siguientes:</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b/>
          <w:i/>
          <w:sz w:val="22"/>
          <w:szCs w:val="22"/>
        </w:rPr>
        <w:t>I.</w:t>
      </w:r>
      <w:r w:rsidRPr="00A61E43">
        <w:rPr>
          <w:rFonts w:ascii="Palatino Linotype" w:hAnsi="Palatino Linotype"/>
          <w:b/>
          <w:i/>
        </w:rPr>
        <w:t xml:space="preserve"> </w:t>
      </w:r>
      <w:r w:rsidRPr="00A61E43">
        <w:rPr>
          <w:rFonts w:ascii="Palatino Linotype" w:hAnsi="Palatino Linotype"/>
          <w:b/>
          <w:i/>
          <w:sz w:val="22"/>
          <w:szCs w:val="22"/>
        </w:rPr>
        <w:t>Toda</w:t>
      </w:r>
      <w:r w:rsidRPr="00A61E43">
        <w:rPr>
          <w:rFonts w:ascii="Palatino Linotype" w:hAnsi="Palatino Linotype"/>
          <w:b/>
          <w:i/>
        </w:rPr>
        <w:t xml:space="preserve"> </w:t>
      </w:r>
      <w:r w:rsidRPr="00A61E43">
        <w:rPr>
          <w:rFonts w:ascii="Palatino Linotype" w:hAnsi="Palatino Linotype"/>
          <w:b/>
          <w:i/>
          <w:sz w:val="22"/>
          <w:szCs w:val="22"/>
        </w:rPr>
        <w:t>la</w:t>
      </w:r>
      <w:r w:rsidRPr="00A61E43">
        <w:rPr>
          <w:rFonts w:ascii="Palatino Linotype" w:hAnsi="Palatino Linotype"/>
          <w:b/>
          <w:i/>
        </w:rPr>
        <w:t xml:space="preserve"> </w:t>
      </w:r>
      <w:r w:rsidRPr="00A61E43">
        <w:rPr>
          <w:rFonts w:ascii="Palatino Linotype" w:hAnsi="Palatino Linotype"/>
          <w:b/>
          <w:i/>
          <w:sz w:val="22"/>
          <w:szCs w:val="22"/>
        </w:rPr>
        <w:t>información</w:t>
      </w:r>
      <w:r w:rsidRPr="00A61E43">
        <w:rPr>
          <w:rFonts w:ascii="Palatino Linotype" w:hAnsi="Palatino Linotype"/>
          <w:b/>
          <w:i/>
        </w:rPr>
        <w:t xml:space="preserve"> </w:t>
      </w:r>
      <w:r w:rsidRPr="00A61E43">
        <w:rPr>
          <w:rFonts w:ascii="Palatino Linotype" w:hAnsi="Palatino Linotype"/>
          <w:b/>
          <w:i/>
          <w:sz w:val="22"/>
          <w:szCs w:val="22"/>
        </w:rPr>
        <w:t>en</w:t>
      </w:r>
      <w:r w:rsidRPr="00A61E43">
        <w:rPr>
          <w:rFonts w:ascii="Palatino Linotype" w:hAnsi="Palatino Linotype"/>
          <w:b/>
          <w:i/>
        </w:rPr>
        <w:t xml:space="preserve"> </w:t>
      </w:r>
      <w:r w:rsidRPr="00A61E43">
        <w:rPr>
          <w:rFonts w:ascii="Palatino Linotype" w:hAnsi="Palatino Linotype"/>
          <w:b/>
          <w:i/>
          <w:sz w:val="22"/>
          <w:szCs w:val="22"/>
        </w:rPr>
        <w:t>posesión</w:t>
      </w:r>
      <w:r w:rsidRPr="00A61E43">
        <w:rPr>
          <w:rFonts w:ascii="Palatino Linotype" w:hAnsi="Palatino Linotype"/>
          <w:b/>
          <w:i/>
        </w:rPr>
        <w:t xml:space="preserve"> </w:t>
      </w:r>
      <w:r w:rsidRPr="00A61E43">
        <w:rPr>
          <w:rFonts w:ascii="Palatino Linotype" w:hAnsi="Palatino Linotype"/>
          <w:b/>
          <w:i/>
          <w:sz w:val="22"/>
          <w:szCs w:val="22"/>
        </w:rPr>
        <w:t>de</w:t>
      </w:r>
      <w:r w:rsidRPr="00A61E43">
        <w:rPr>
          <w:rFonts w:ascii="Palatino Linotype" w:hAnsi="Palatino Linotype"/>
          <w:b/>
          <w:i/>
        </w:rPr>
        <w:t xml:space="preserve"> </w:t>
      </w:r>
      <w:r w:rsidRPr="00A61E43">
        <w:rPr>
          <w:rFonts w:ascii="Palatino Linotype" w:hAnsi="Palatino Linotype"/>
          <w:b/>
          <w:i/>
          <w:sz w:val="22"/>
          <w:szCs w:val="22"/>
        </w:rPr>
        <w:t>cualquier</w:t>
      </w:r>
      <w:r w:rsidRPr="00A61E43">
        <w:rPr>
          <w:rFonts w:ascii="Palatino Linotype" w:hAnsi="Palatino Linotype"/>
          <w:b/>
          <w:i/>
        </w:rPr>
        <w:t xml:space="preserve"> </w:t>
      </w:r>
      <w:r w:rsidRPr="00A61E43">
        <w:rPr>
          <w:rFonts w:ascii="Palatino Linotype" w:hAnsi="Palatino Linotype"/>
          <w:b/>
          <w:i/>
          <w:sz w:val="22"/>
          <w:szCs w:val="22"/>
        </w:rPr>
        <w:t>autoridad</w:t>
      </w:r>
      <w:r w:rsidRPr="00A61E43">
        <w:rPr>
          <w:rFonts w:ascii="Palatino Linotype" w:hAnsi="Palatino Linotype"/>
          <w:i/>
          <w:sz w:val="22"/>
          <w:szCs w:val="22"/>
        </w:rPr>
        <w:t>,</w:t>
      </w:r>
      <w:r w:rsidRPr="00A61E43">
        <w:rPr>
          <w:rFonts w:ascii="Palatino Linotype" w:hAnsi="Palatino Linotype"/>
          <w:i/>
        </w:rPr>
        <w:t xml:space="preserve"> </w:t>
      </w:r>
      <w:r w:rsidRPr="00A61E43">
        <w:rPr>
          <w:rFonts w:ascii="Palatino Linotype" w:hAnsi="Palatino Linotype"/>
          <w:i/>
          <w:sz w:val="22"/>
          <w:szCs w:val="22"/>
        </w:rPr>
        <w:t>entidad,</w:t>
      </w:r>
      <w:r w:rsidRPr="00A61E43">
        <w:rPr>
          <w:rFonts w:ascii="Palatino Linotype" w:hAnsi="Palatino Linotype"/>
          <w:i/>
        </w:rPr>
        <w:t xml:space="preserve"> </w:t>
      </w:r>
      <w:r w:rsidRPr="00A61E43">
        <w:rPr>
          <w:rFonts w:ascii="Palatino Linotype" w:hAnsi="Palatino Linotype"/>
          <w:i/>
          <w:sz w:val="22"/>
          <w:szCs w:val="22"/>
        </w:rPr>
        <w:t>órgano</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organismos</w:t>
      </w:r>
      <w:r w:rsidRPr="00A61E43">
        <w:rPr>
          <w:rFonts w:ascii="Palatino Linotype" w:hAnsi="Palatino Linotype"/>
          <w:i/>
        </w:rPr>
        <w:t xml:space="preserve"> </w:t>
      </w:r>
      <w:r w:rsidRPr="00A61E43">
        <w:rPr>
          <w:rFonts w:ascii="Palatino Linotype" w:hAnsi="Palatino Linotype"/>
          <w:b/>
          <w:i/>
          <w:sz w:val="22"/>
          <w:szCs w:val="22"/>
        </w:rPr>
        <w:t>de</w:t>
      </w:r>
      <w:r w:rsidRPr="00A61E43">
        <w:rPr>
          <w:rFonts w:ascii="Palatino Linotype" w:hAnsi="Palatino Linotype"/>
          <w:b/>
          <w:i/>
        </w:rPr>
        <w:t xml:space="preserve"> </w:t>
      </w:r>
      <w:r w:rsidRPr="00A61E43">
        <w:rPr>
          <w:rFonts w:ascii="Palatino Linotype" w:hAnsi="Palatino Linotype"/>
          <w:b/>
          <w:i/>
          <w:sz w:val="22"/>
          <w:szCs w:val="22"/>
        </w:rPr>
        <w:t>los</w:t>
      </w:r>
      <w:r w:rsidRPr="00A61E43">
        <w:rPr>
          <w:rFonts w:ascii="Palatino Linotype" w:hAnsi="Palatino Linotype"/>
          <w:b/>
          <w:i/>
        </w:rPr>
        <w:t xml:space="preserve"> </w:t>
      </w:r>
      <w:r w:rsidRPr="00A61E43">
        <w:rPr>
          <w:rFonts w:ascii="Palatino Linotype" w:hAnsi="Palatino Linotype"/>
          <w:b/>
          <w:i/>
          <w:sz w:val="22"/>
          <w:szCs w:val="22"/>
        </w:rPr>
        <w:t>Poderes</w:t>
      </w:r>
      <w:r w:rsidRPr="00A61E43">
        <w:rPr>
          <w:rFonts w:ascii="Palatino Linotype" w:hAnsi="Palatino Linotype"/>
          <w:b/>
          <w:i/>
        </w:rPr>
        <w:t xml:space="preserve"> </w:t>
      </w:r>
      <w:r w:rsidRPr="00A61E43">
        <w:rPr>
          <w:rFonts w:ascii="Palatino Linotype" w:hAnsi="Palatino Linotype"/>
          <w:b/>
          <w:i/>
          <w:sz w:val="22"/>
          <w:szCs w:val="22"/>
        </w:rPr>
        <w:t>Ejecutivo,</w:t>
      </w:r>
      <w:r w:rsidRPr="00A61E43">
        <w:rPr>
          <w:rFonts w:ascii="Palatino Linotype" w:hAnsi="Palatino Linotype"/>
          <w:i/>
        </w:rPr>
        <w:t xml:space="preserve"> </w:t>
      </w:r>
      <w:r w:rsidRPr="00A61E43">
        <w:rPr>
          <w:rFonts w:ascii="Palatino Linotype" w:hAnsi="Palatino Linotype"/>
          <w:i/>
          <w:sz w:val="22"/>
          <w:szCs w:val="22"/>
        </w:rPr>
        <w:t>Legislativo</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Judicial,</w:t>
      </w:r>
      <w:r w:rsidRPr="00A61E43">
        <w:rPr>
          <w:rFonts w:ascii="Palatino Linotype" w:hAnsi="Palatino Linotype"/>
          <w:i/>
        </w:rPr>
        <w:t xml:space="preserve"> </w:t>
      </w:r>
      <w:r w:rsidRPr="00A61E43">
        <w:rPr>
          <w:rFonts w:ascii="Palatino Linotype" w:hAnsi="Palatino Linotype"/>
          <w:i/>
          <w:sz w:val="22"/>
          <w:szCs w:val="22"/>
        </w:rPr>
        <w:t>órganos</w:t>
      </w:r>
      <w:r w:rsidRPr="00A61E43">
        <w:rPr>
          <w:rFonts w:ascii="Palatino Linotype" w:hAnsi="Palatino Linotype"/>
          <w:i/>
        </w:rPr>
        <w:t xml:space="preserve"> </w:t>
      </w:r>
      <w:r w:rsidRPr="00A61E43">
        <w:rPr>
          <w:rFonts w:ascii="Palatino Linotype" w:hAnsi="Palatino Linotype"/>
          <w:i/>
          <w:sz w:val="22"/>
          <w:szCs w:val="22"/>
        </w:rPr>
        <w:t>autónomos,</w:t>
      </w:r>
      <w:r w:rsidRPr="00A61E43">
        <w:rPr>
          <w:rFonts w:ascii="Palatino Linotype" w:hAnsi="Palatino Linotype"/>
          <w:i/>
        </w:rPr>
        <w:t xml:space="preserve"> </w:t>
      </w:r>
      <w:r w:rsidRPr="00A61E43">
        <w:rPr>
          <w:rFonts w:ascii="Palatino Linotype" w:hAnsi="Palatino Linotype"/>
          <w:i/>
          <w:sz w:val="22"/>
          <w:szCs w:val="22"/>
        </w:rPr>
        <w:t>partidos</w:t>
      </w:r>
      <w:r w:rsidRPr="00A61E43">
        <w:rPr>
          <w:rFonts w:ascii="Palatino Linotype" w:hAnsi="Palatino Linotype"/>
          <w:i/>
        </w:rPr>
        <w:t xml:space="preserve"> </w:t>
      </w:r>
      <w:r w:rsidRPr="00A61E43">
        <w:rPr>
          <w:rFonts w:ascii="Palatino Linotype" w:hAnsi="Palatino Linotype"/>
          <w:i/>
          <w:sz w:val="22"/>
          <w:szCs w:val="22"/>
        </w:rPr>
        <w:t>políticos,</w:t>
      </w:r>
      <w:r w:rsidRPr="00A61E43">
        <w:rPr>
          <w:rFonts w:ascii="Palatino Linotype" w:hAnsi="Palatino Linotype"/>
          <w:i/>
        </w:rPr>
        <w:t xml:space="preserve"> </w:t>
      </w:r>
      <w:r w:rsidRPr="00A61E43">
        <w:rPr>
          <w:rFonts w:ascii="Palatino Linotype" w:hAnsi="Palatino Linotype"/>
          <w:i/>
          <w:sz w:val="22"/>
          <w:szCs w:val="22"/>
        </w:rPr>
        <w:t>fideicomisos</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fondos</w:t>
      </w:r>
      <w:r w:rsidRPr="00A61E43">
        <w:rPr>
          <w:rFonts w:ascii="Palatino Linotype" w:hAnsi="Palatino Linotype"/>
          <w:i/>
        </w:rPr>
        <w:t xml:space="preserve"> </w:t>
      </w:r>
      <w:r w:rsidRPr="00A61E43">
        <w:rPr>
          <w:rFonts w:ascii="Palatino Linotype" w:hAnsi="Palatino Linotype"/>
          <w:i/>
          <w:sz w:val="22"/>
          <w:szCs w:val="22"/>
        </w:rPr>
        <w:t>públicos</w:t>
      </w:r>
      <w:r w:rsidRPr="00A61E43">
        <w:rPr>
          <w:rFonts w:ascii="Palatino Linotype" w:hAnsi="Palatino Linotype"/>
          <w:i/>
        </w:rPr>
        <w:t xml:space="preserve"> </w:t>
      </w:r>
      <w:r w:rsidRPr="00A61E43">
        <w:rPr>
          <w:rFonts w:ascii="Palatino Linotype" w:hAnsi="Palatino Linotype"/>
          <w:i/>
          <w:sz w:val="22"/>
          <w:szCs w:val="22"/>
        </w:rPr>
        <w:t>estatales</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municipales,</w:t>
      </w:r>
      <w:r w:rsidRPr="00A61E43">
        <w:rPr>
          <w:rFonts w:ascii="Palatino Linotype" w:hAnsi="Palatino Linotype"/>
          <w:i/>
        </w:rPr>
        <w:t xml:space="preserve"> </w:t>
      </w:r>
      <w:r w:rsidRPr="00A61E43">
        <w:rPr>
          <w:rFonts w:ascii="Palatino Linotype" w:hAnsi="Palatino Linotype"/>
          <w:i/>
          <w:sz w:val="22"/>
          <w:szCs w:val="22"/>
        </w:rPr>
        <w:t>así</w:t>
      </w:r>
      <w:r w:rsidRPr="00A61E43">
        <w:rPr>
          <w:rFonts w:ascii="Palatino Linotype" w:hAnsi="Palatino Linotype"/>
          <w:i/>
        </w:rPr>
        <w:t xml:space="preserve"> </w:t>
      </w:r>
      <w:r w:rsidRPr="00A61E43">
        <w:rPr>
          <w:rFonts w:ascii="Palatino Linotype" w:hAnsi="Palatino Linotype"/>
          <w:i/>
          <w:sz w:val="22"/>
          <w:szCs w:val="22"/>
        </w:rPr>
        <w:t>como</w:t>
      </w:r>
      <w:r w:rsidRPr="00A61E43">
        <w:rPr>
          <w:rFonts w:ascii="Palatino Linotype" w:hAnsi="Palatino Linotype"/>
          <w:i/>
        </w:rPr>
        <w:t xml:space="preserve"> </w:t>
      </w:r>
      <w:r w:rsidRPr="00A61E43">
        <w:rPr>
          <w:rFonts w:ascii="Palatino Linotype" w:hAnsi="Palatino Linotype"/>
          <w:b/>
          <w:i/>
          <w:sz w:val="22"/>
          <w:szCs w:val="22"/>
        </w:rPr>
        <w:t>del</w:t>
      </w:r>
      <w:r w:rsidRPr="00A61E43">
        <w:rPr>
          <w:rFonts w:ascii="Palatino Linotype" w:hAnsi="Palatino Linotype"/>
          <w:b/>
          <w:i/>
        </w:rPr>
        <w:t xml:space="preserve"> </w:t>
      </w:r>
      <w:r w:rsidRPr="00A61E43">
        <w:rPr>
          <w:rFonts w:ascii="Palatino Linotype" w:hAnsi="Palatino Linotype"/>
          <w:b/>
          <w:i/>
          <w:sz w:val="22"/>
          <w:szCs w:val="22"/>
        </w:rPr>
        <w:t>gobierno</w:t>
      </w:r>
      <w:r w:rsidRPr="00A61E43">
        <w:rPr>
          <w:rFonts w:ascii="Palatino Linotype" w:hAnsi="Palatino Linotype"/>
          <w:b/>
          <w:i/>
        </w:rPr>
        <w:t xml:space="preserve"> </w:t>
      </w:r>
      <w:r w:rsidRPr="00A61E43">
        <w:rPr>
          <w:rFonts w:ascii="Palatino Linotype" w:hAnsi="Palatino Linotype"/>
          <w:b/>
          <w:i/>
          <w:sz w:val="22"/>
          <w:szCs w:val="22"/>
        </w:rPr>
        <w:t>y</w:t>
      </w:r>
      <w:r w:rsidRPr="00A61E43">
        <w:rPr>
          <w:rFonts w:ascii="Palatino Linotype" w:hAnsi="Palatino Linotype"/>
          <w:b/>
          <w:i/>
        </w:rPr>
        <w:t xml:space="preserve"> </w:t>
      </w:r>
      <w:r w:rsidRPr="00A61E43">
        <w:rPr>
          <w:rFonts w:ascii="Palatino Linotype" w:hAnsi="Palatino Linotype"/>
          <w:b/>
          <w:i/>
          <w:sz w:val="22"/>
          <w:szCs w:val="22"/>
        </w:rPr>
        <w:t>de</w:t>
      </w:r>
      <w:r w:rsidRPr="00A61E43">
        <w:rPr>
          <w:rFonts w:ascii="Palatino Linotype" w:hAnsi="Palatino Linotype"/>
          <w:b/>
          <w:i/>
        </w:rPr>
        <w:t xml:space="preserve"> </w:t>
      </w:r>
      <w:r w:rsidRPr="00A61E43">
        <w:rPr>
          <w:rFonts w:ascii="Palatino Linotype" w:hAnsi="Palatino Linotype"/>
          <w:b/>
          <w:i/>
          <w:sz w:val="22"/>
          <w:szCs w:val="22"/>
        </w:rPr>
        <w:t>la</w:t>
      </w:r>
      <w:r w:rsidRPr="00A61E43">
        <w:rPr>
          <w:rFonts w:ascii="Palatino Linotype" w:hAnsi="Palatino Linotype"/>
          <w:b/>
          <w:i/>
        </w:rPr>
        <w:t xml:space="preserve"> </w:t>
      </w:r>
      <w:r w:rsidRPr="00A61E43">
        <w:rPr>
          <w:rFonts w:ascii="Palatino Linotype" w:hAnsi="Palatino Linotype"/>
          <w:b/>
          <w:i/>
          <w:sz w:val="22"/>
          <w:szCs w:val="22"/>
        </w:rPr>
        <w:t>administración</w:t>
      </w:r>
      <w:r w:rsidRPr="00A61E43">
        <w:rPr>
          <w:rFonts w:ascii="Palatino Linotype" w:hAnsi="Palatino Linotype"/>
          <w:b/>
          <w:i/>
        </w:rPr>
        <w:t xml:space="preserve"> </w:t>
      </w:r>
      <w:r w:rsidRPr="00A61E43">
        <w:rPr>
          <w:rFonts w:ascii="Palatino Linotype" w:hAnsi="Palatino Linotype"/>
          <w:b/>
          <w:i/>
          <w:sz w:val="22"/>
          <w:szCs w:val="22"/>
        </w:rPr>
        <w:t>pública</w:t>
      </w:r>
      <w:r w:rsidRPr="00A61E43">
        <w:rPr>
          <w:rFonts w:ascii="Palatino Linotype" w:hAnsi="Palatino Linotype"/>
          <w:b/>
          <w:i/>
        </w:rPr>
        <w:t xml:space="preserve"> </w:t>
      </w:r>
      <w:r w:rsidRPr="00A61E43">
        <w:rPr>
          <w:rFonts w:ascii="Palatino Linotype" w:hAnsi="Palatino Linotype"/>
          <w:b/>
          <w:i/>
          <w:sz w:val="22"/>
          <w:szCs w:val="22"/>
        </w:rPr>
        <w:t>municipal</w:t>
      </w:r>
      <w:r w:rsidRPr="00A61E43">
        <w:rPr>
          <w:rFonts w:ascii="Palatino Linotype" w:hAnsi="Palatino Linotype"/>
          <w:b/>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sus</w:t>
      </w:r>
      <w:r w:rsidRPr="00A61E43">
        <w:rPr>
          <w:rFonts w:ascii="Palatino Linotype" w:hAnsi="Palatino Linotype"/>
          <w:i/>
        </w:rPr>
        <w:t xml:space="preserve"> </w:t>
      </w:r>
      <w:r w:rsidRPr="00A61E43">
        <w:rPr>
          <w:rFonts w:ascii="Palatino Linotype" w:hAnsi="Palatino Linotype"/>
          <w:i/>
          <w:sz w:val="22"/>
          <w:szCs w:val="22"/>
        </w:rPr>
        <w:t>organismos</w:t>
      </w:r>
      <w:r w:rsidRPr="00A61E43">
        <w:rPr>
          <w:rFonts w:ascii="Palatino Linotype" w:hAnsi="Palatino Linotype"/>
          <w:i/>
        </w:rPr>
        <w:t xml:space="preserve"> </w:t>
      </w:r>
      <w:r w:rsidRPr="00A61E43">
        <w:rPr>
          <w:rFonts w:ascii="Palatino Linotype" w:hAnsi="Palatino Linotype"/>
          <w:i/>
          <w:sz w:val="22"/>
          <w:szCs w:val="22"/>
        </w:rPr>
        <w:t>descentralizados,</w:t>
      </w:r>
      <w:r w:rsidRPr="00A61E43">
        <w:rPr>
          <w:rFonts w:ascii="Palatino Linotype" w:hAnsi="Palatino Linotype"/>
          <w:i/>
        </w:rPr>
        <w:t xml:space="preserve"> </w:t>
      </w:r>
      <w:r w:rsidRPr="00A61E43">
        <w:rPr>
          <w:rFonts w:ascii="Palatino Linotype" w:hAnsi="Palatino Linotype"/>
          <w:i/>
          <w:sz w:val="22"/>
          <w:szCs w:val="22"/>
        </w:rPr>
        <w:t>asimismo</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cualquier</w:t>
      </w:r>
      <w:r w:rsidRPr="00A61E43">
        <w:rPr>
          <w:rFonts w:ascii="Palatino Linotype" w:hAnsi="Palatino Linotype"/>
          <w:i/>
        </w:rPr>
        <w:t xml:space="preserve"> </w:t>
      </w:r>
      <w:r w:rsidRPr="00A61E43">
        <w:rPr>
          <w:rFonts w:ascii="Palatino Linotype" w:hAnsi="Palatino Linotype"/>
          <w:i/>
          <w:sz w:val="22"/>
          <w:szCs w:val="22"/>
        </w:rPr>
        <w:t>persona</w:t>
      </w:r>
      <w:r w:rsidRPr="00A61E43">
        <w:rPr>
          <w:rFonts w:ascii="Palatino Linotype" w:hAnsi="Palatino Linotype"/>
          <w:i/>
        </w:rPr>
        <w:t xml:space="preserve"> </w:t>
      </w:r>
      <w:r w:rsidRPr="00A61E43">
        <w:rPr>
          <w:rFonts w:ascii="Palatino Linotype" w:hAnsi="Palatino Linotype"/>
          <w:i/>
          <w:sz w:val="22"/>
          <w:szCs w:val="22"/>
        </w:rPr>
        <w:t>física,</w:t>
      </w:r>
      <w:r w:rsidRPr="00A61E43">
        <w:rPr>
          <w:rFonts w:ascii="Palatino Linotype" w:hAnsi="Palatino Linotype"/>
          <w:i/>
        </w:rPr>
        <w:t xml:space="preserve"> </w:t>
      </w:r>
      <w:r w:rsidRPr="00A61E43">
        <w:rPr>
          <w:rFonts w:ascii="Palatino Linotype" w:hAnsi="Palatino Linotype"/>
          <w:i/>
          <w:sz w:val="22"/>
          <w:szCs w:val="22"/>
        </w:rPr>
        <w:t>jurídica</w:t>
      </w:r>
      <w:r w:rsidRPr="00A61E43">
        <w:rPr>
          <w:rFonts w:ascii="Palatino Linotype" w:hAnsi="Palatino Linotype"/>
          <w:i/>
        </w:rPr>
        <w:t xml:space="preserve"> </w:t>
      </w:r>
      <w:r w:rsidRPr="00A61E43">
        <w:rPr>
          <w:rFonts w:ascii="Palatino Linotype" w:hAnsi="Palatino Linotype"/>
          <w:i/>
          <w:sz w:val="22"/>
          <w:szCs w:val="22"/>
        </w:rPr>
        <w:t>colectiva</w:t>
      </w:r>
      <w:r w:rsidRPr="00A61E43">
        <w:rPr>
          <w:rFonts w:ascii="Palatino Linotype" w:hAnsi="Palatino Linotype"/>
          <w:i/>
        </w:rPr>
        <w:t xml:space="preserve"> </w:t>
      </w:r>
      <w:r w:rsidRPr="00A61E43">
        <w:rPr>
          <w:rFonts w:ascii="Palatino Linotype" w:hAnsi="Palatino Linotype"/>
          <w:i/>
          <w:sz w:val="22"/>
          <w:szCs w:val="22"/>
        </w:rPr>
        <w:t>o</w:t>
      </w:r>
      <w:r w:rsidRPr="00A61E43">
        <w:rPr>
          <w:rFonts w:ascii="Palatino Linotype" w:hAnsi="Palatino Linotype"/>
          <w:i/>
        </w:rPr>
        <w:t xml:space="preserve"> </w:t>
      </w:r>
      <w:r w:rsidRPr="00A61E43">
        <w:rPr>
          <w:rFonts w:ascii="Palatino Linotype" w:hAnsi="Palatino Linotype"/>
          <w:i/>
          <w:sz w:val="22"/>
          <w:szCs w:val="22"/>
        </w:rPr>
        <w:t>sindicato</w:t>
      </w:r>
      <w:r w:rsidRPr="00A61E43">
        <w:rPr>
          <w:rFonts w:ascii="Palatino Linotype" w:hAnsi="Palatino Linotype"/>
          <w:i/>
        </w:rPr>
        <w:t xml:space="preserve"> </w:t>
      </w:r>
      <w:r w:rsidRPr="00A61E43">
        <w:rPr>
          <w:rFonts w:ascii="Palatino Linotype" w:hAnsi="Palatino Linotype"/>
          <w:b/>
          <w:i/>
          <w:sz w:val="22"/>
          <w:szCs w:val="22"/>
        </w:rPr>
        <w:t>que</w:t>
      </w:r>
      <w:r w:rsidRPr="00A61E43">
        <w:rPr>
          <w:rFonts w:ascii="Palatino Linotype" w:hAnsi="Palatino Linotype"/>
          <w:b/>
          <w:i/>
        </w:rPr>
        <w:t xml:space="preserve"> </w:t>
      </w:r>
      <w:r w:rsidRPr="00A61E43">
        <w:rPr>
          <w:rFonts w:ascii="Palatino Linotype" w:hAnsi="Palatino Linotype"/>
          <w:b/>
          <w:i/>
          <w:sz w:val="22"/>
          <w:szCs w:val="22"/>
        </w:rPr>
        <w:t>reciba</w:t>
      </w:r>
      <w:r w:rsidRPr="00A61E43">
        <w:rPr>
          <w:rFonts w:ascii="Palatino Linotype" w:hAnsi="Palatino Linotype"/>
          <w:b/>
          <w:i/>
        </w:rPr>
        <w:t xml:space="preserve"> </w:t>
      </w:r>
      <w:r w:rsidRPr="00A61E43">
        <w:rPr>
          <w:rFonts w:ascii="Palatino Linotype" w:hAnsi="Palatino Linotype"/>
          <w:b/>
          <w:i/>
          <w:sz w:val="22"/>
          <w:szCs w:val="22"/>
        </w:rPr>
        <w:t>y</w:t>
      </w:r>
      <w:r w:rsidRPr="00A61E43">
        <w:rPr>
          <w:rFonts w:ascii="Palatino Linotype" w:hAnsi="Palatino Linotype"/>
          <w:b/>
          <w:i/>
        </w:rPr>
        <w:t xml:space="preserve"> </w:t>
      </w:r>
      <w:r w:rsidRPr="00A61E43">
        <w:rPr>
          <w:rFonts w:ascii="Palatino Linotype" w:hAnsi="Palatino Linotype"/>
          <w:b/>
          <w:i/>
          <w:sz w:val="22"/>
          <w:szCs w:val="22"/>
        </w:rPr>
        <w:t>ejerza</w:t>
      </w:r>
      <w:r w:rsidRPr="00A61E43">
        <w:rPr>
          <w:rFonts w:ascii="Palatino Linotype" w:hAnsi="Palatino Linotype"/>
          <w:b/>
          <w:i/>
        </w:rPr>
        <w:t xml:space="preserve"> </w:t>
      </w:r>
      <w:r w:rsidRPr="00A61E43">
        <w:rPr>
          <w:rFonts w:ascii="Palatino Linotype" w:hAnsi="Palatino Linotype"/>
          <w:b/>
          <w:i/>
          <w:sz w:val="22"/>
          <w:szCs w:val="22"/>
        </w:rPr>
        <w:t>recursos</w:t>
      </w:r>
      <w:r w:rsidRPr="00A61E43">
        <w:rPr>
          <w:rFonts w:ascii="Palatino Linotype" w:hAnsi="Palatino Linotype"/>
          <w:b/>
          <w:i/>
        </w:rPr>
        <w:t xml:space="preserve"> </w:t>
      </w:r>
      <w:r w:rsidRPr="00A61E43">
        <w:rPr>
          <w:rFonts w:ascii="Palatino Linotype" w:hAnsi="Palatino Linotype"/>
          <w:b/>
          <w:i/>
          <w:sz w:val="22"/>
          <w:szCs w:val="22"/>
        </w:rPr>
        <w:t>públicos</w:t>
      </w:r>
      <w:r w:rsidRPr="00A61E43">
        <w:rPr>
          <w:rFonts w:ascii="Palatino Linotype" w:hAnsi="Palatino Linotype"/>
          <w:b/>
          <w:i/>
        </w:rPr>
        <w:t xml:space="preserve"> </w:t>
      </w:r>
      <w:r w:rsidRPr="00A61E43">
        <w:rPr>
          <w:rFonts w:ascii="Palatino Linotype" w:hAnsi="Palatino Linotype"/>
          <w:b/>
          <w:i/>
          <w:sz w:val="22"/>
          <w:szCs w:val="22"/>
        </w:rPr>
        <w:t>o</w:t>
      </w:r>
      <w:r w:rsidRPr="00A61E43">
        <w:rPr>
          <w:rFonts w:ascii="Palatino Linotype" w:hAnsi="Palatino Linotype"/>
          <w:b/>
          <w:i/>
        </w:rPr>
        <w:t xml:space="preserve"> </w:t>
      </w:r>
      <w:r w:rsidRPr="00A61E43">
        <w:rPr>
          <w:rFonts w:ascii="Palatino Linotype" w:hAnsi="Palatino Linotype"/>
          <w:b/>
          <w:i/>
          <w:sz w:val="22"/>
          <w:szCs w:val="22"/>
        </w:rPr>
        <w:t>realice</w:t>
      </w:r>
      <w:r w:rsidRPr="00A61E43">
        <w:rPr>
          <w:rFonts w:ascii="Palatino Linotype" w:hAnsi="Palatino Linotype"/>
          <w:b/>
          <w:i/>
        </w:rPr>
        <w:t xml:space="preserve"> </w:t>
      </w:r>
      <w:r w:rsidRPr="00A61E43">
        <w:rPr>
          <w:rFonts w:ascii="Palatino Linotype" w:hAnsi="Palatino Linotype"/>
          <w:b/>
          <w:i/>
          <w:sz w:val="22"/>
          <w:szCs w:val="22"/>
        </w:rPr>
        <w:t>actos</w:t>
      </w:r>
      <w:r w:rsidRPr="00A61E43">
        <w:rPr>
          <w:rFonts w:ascii="Palatino Linotype" w:hAnsi="Palatino Linotype"/>
          <w:b/>
          <w:i/>
        </w:rPr>
        <w:t xml:space="preserve"> </w:t>
      </w:r>
      <w:r w:rsidRPr="00A61E43">
        <w:rPr>
          <w:rFonts w:ascii="Palatino Linotype" w:hAnsi="Palatino Linotype"/>
          <w:b/>
          <w:i/>
          <w:sz w:val="22"/>
          <w:szCs w:val="22"/>
        </w:rPr>
        <w:t>de</w:t>
      </w:r>
      <w:r w:rsidRPr="00A61E43">
        <w:rPr>
          <w:rFonts w:ascii="Palatino Linotype" w:hAnsi="Palatino Linotype"/>
          <w:b/>
          <w:i/>
        </w:rPr>
        <w:t xml:space="preserve"> </w:t>
      </w:r>
      <w:r w:rsidRPr="00A61E43">
        <w:rPr>
          <w:rFonts w:ascii="Palatino Linotype" w:hAnsi="Palatino Linotype"/>
          <w:b/>
          <w:i/>
          <w:sz w:val="22"/>
          <w:szCs w:val="22"/>
        </w:rPr>
        <w:t>autoridad</w:t>
      </w:r>
      <w:r w:rsidRPr="00A61E43">
        <w:rPr>
          <w:rFonts w:ascii="Palatino Linotype" w:hAnsi="Palatino Linotype"/>
          <w:b/>
          <w:i/>
        </w:rPr>
        <w:t xml:space="preserve"> </w:t>
      </w:r>
      <w:r w:rsidRPr="00A61E43">
        <w:rPr>
          <w:rFonts w:ascii="Palatino Linotype" w:hAnsi="Palatino Linotype"/>
          <w:b/>
          <w:i/>
          <w:sz w:val="22"/>
          <w:szCs w:val="22"/>
        </w:rPr>
        <w:t>en</w:t>
      </w:r>
      <w:r w:rsidRPr="00A61E43">
        <w:rPr>
          <w:rFonts w:ascii="Palatino Linotype" w:hAnsi="Palatino Linotype"/>
          <w:b/>
          <w:i/>
        </w:rPr>
        <w:t xml:space="preserve"> </w:t>
      </w:r>
      <w:r w:rsidRPr="00A61E43">
        <w:rPr>
          <w:rFonts w:ascii="Palatino Linotype" w:hAnsi="Palatino Linotype"/>
          <w:b/>
          <w:i/>
          <w:sz w:val="22"/>
          <w:szCs w:val="22"/>
        </w:rPr>
        <w:t>el</w:t>
      </w:r>
      <w:r w:rsidRPr="00A61E43">
        <w:rPr>
          <w:rFonts w:ascii="Palatino Linotype" w:hAnsi="Palatino Linotype"/>
          <w:b/>
          <w:i/>
        </w:rPr>
        <w:t xml:space="preserve"> </w:t>
      </w:r>
      <w:r w:rsidRPr="00A61E43">
        <w:rPr>
          <w:rFonts w:ascii="Palatino Linotype" w:hAnsi="Palatino Linotype"/>
          <w:b/>
          <w:i/>
          <w:sz w:val="22"/>
          <w:szCs w:val="22"/>
        </w:rPr>
        <w:t>ámbito</w:t>
      </w:r>
      <w:r w:rsidRPr="00A61E43">
        <w:rPr>
          <w:rFonts w:ascii="Palatino Linotype" w:hAnsi="Palatino Linotype"/>
          <w:b/>
          <w:i/>
        </w:rPr>
        <w:t xml:space="preserve"> </w:t>
      </w:r>
      <w:r w:rsidRPr="00A61E43">
        <w:rPr>
          <w:rFonts w:ascii="Palatino Linotype" w:hAnsi="Palatino Linotype"/>
          <w:b/>
          <w:i/>
          <w:sz w:val="22"/>
          <w:szCs w:val="22"/>
        </w:rPr>
        <w:t>estatal</w:t>
      </w:r>
      <w:r w:rsidRPr="00A61E43">
        <w:rPr>
          <w:rFonts w:ascii="Palatino Linotype" w:hAnsi="Palatino Linotype"/>
          <w:b/>
          <w:i/>
        </w:rPr>
        <w:t xml:space="preserve"> </w:t>
      </w:r>
      <w:r w:rsidRPr="00A61E43">
        <w:rPr>
          <w:rFonts w:ascii="Palatino Linotype" w:hAnsi="Palatino Linotype"/>
          <w:b/>
          <w:i/>
          <w:sz w:val="22"/>
          <w:szCs w:val="22"/>
        </w:rPr>
        <w:t>y</w:t>
      </w:r>
      <w:r w:rsidRPr="00A61E43">
        <w:rPr>
          <w:rFonts w:ascii="Palatino Linotype" w:hAnsi="Palatino Linotype"/>
          <w:b/>
          <w:i/>
        </w:rPr>
        <w:t xml:space="preserve"> </w:t>
      </w:r>
      <w:r w:rsidRPr="00A61E43">
        <w:rPr>
          <w:rFonts w:ascii="Palatino Linotype" w:hAnsi="Palatino Linotype"/>
          <w:b/>
          <w:i/>
          <w:sz w:val="22"/>
          <w:szCs w:val="22"/>
        </w:rPr>
        <w:t>municipal,</w:t>
      </w:r>
      <w:r w:rsidRPr="00A61E43">
        <w:rPr>
          <w:rFonts w:ascii="Palatino Linotype" w:hAnsi="Palatino Linotype"/>
          <w:i/>
        </w:rPr>
        <w:t xml:space="preserve"> </w:t>
      </w:r>
      <w:r w:rsidRPr="00A61E43">
        <w:rPr>
          <w:rFonts w:ascii="Palatino Linotype" w:hAnsi="Palatino Linotype"/>
          <w:b/>
          <w:i/>
          <w:sz w:val="22"/>
          <w:szCs w:val="22"/>
        </w:rPr>
        <w:t>es</w:t>
      </w:r>
      <w:r w:rsidRPr="00A61E43">
        <w:rPr>
          <w:rFonts w:ascii="Palatino Linotype" w:hAnsi="Palatino Linotype"/>
          <w:b/>
          <w:i/>
        </w:rPr>
        <w:t xml:space="preserve"> </w:t>
      </w:r>
      <w:r w:rsidRPr="00A61E43">
        <w:rPr>
          <w:rFonts w:ascii="Palatino Linotype" w:hAnsi="Palatino Linotype"/>
          <w:b/>
          <w:i/>
          <w:sz w:val="22"/>
          <w:szCs w:val="22"/>
        </w:rPr>
        <w:t>pública</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sólo</w:t>
      </w:r>
      <w:r w:rsidRPr="00A61E43">
        <w:rPr>
          <w:rFonts w:ascii="Palatino Linotype" w:hAnsi="Palatino Linotype"/>
          <w:i/>
        </w:rPr>
        <w:t xml:space="preserve"> </w:t>
      </w:r>
      <w:r w:rsidRPr="00A61E43">
        <w:rPr>
          <w:rFonts w:ascii="Palatino Linotype" w:hAnsi="Palatino Linotype"/>
          <w:i/>
          <w:sz w:val="22"/>
          <w:szCs w:val="22"/>
        </w:rPr>
        <w:t>podrá</w:t>
      </w:r>
      <w:r w:rsidRPr="00A61E43">
        <w:rPr>
          <w:rFonts w:ascii="Palatino Linotype" w:hAnsi="Palatino Linotype"/>
          <w:i/>
        </w:rPr>
        <w:t xml:space="preserve"> </w:t>
      </w:r>
      <w:r w:rsidRPr="00A61E43">
        <w:rPr>
          <w:rFonts w:ascii="Palatino Linotype" w:hAnsi="Palatino Linotype"/>
          <w:i/>
          <w:sz w:val="22"/>
          <w:szCs w:val="22"/>
        </w:rPr>
        <w:t>ser</w:t>
      </w:r>
      <w:r w:rsidRPr="00A61E43">
        <w:rPr>
          <w:rFonts w:ascii="Palatino Linotype" w:hAnsi="Palatino Linotype"/>
          <w:i/>
        </w:rPr>
        <w:t xml:space="preserve"> </w:t>
      </w:r>
      <w:r w:rsidRPr="00A61E43">
        <w:rPr>
          <w:rFonts w:ascii="Palatino Linotype" w:hAnsi="Palatino Linotype"/>
          <w:i/>
          <w:sz w:val="22"/>
          <w:szCs w:val="22"/>
        </w:rPr>
        <w:t>reservada</w:t>
      </w:r>
      <w:r w:rsidRPr="00A61E43">
        <w:rPr>
          <w:rFonts w:ascii="Palatino Linotype" w:hAnsi="Palatino Linotype"/>
          <w:i/>
        </w:rPr>
        <w:t xml:space="preserve"> </w:t>
      </w:r>
      <w:r w:rsidRPr="00A61E43">
        <w:rPr>
          <w:rFonts w:ascii="Palatino Linotype" w:hAnsi="Palatino Linotype"/>
          <w:i/>
          <w:sz w:val="22"/>
          <w:szCs w:val="22"/>
        </w:rPr>
        <w:t>temporalmente</w:t>
      </w:r>
      <w:r w:rsidRPr="00A61E43">
        <w:rPr>
          <w:rFonts w:ascii="Palatino Linotype" w:hAnsi="Palatino Linotype"/>
          <w:i/>
        </w:rPr>
        <w:t xml:space="preserve"> </w:t>
      </w:r>
      <w:r w:rsidRPr="00A61E43">
        <w:rPr>
          <w:rFonts w:ascii="Palatino Linotype" w:hAnsi="Palatino Linotype"/>
          <w:i/>
          <w:sz w:val="22"/>
          <w:szCs w:val="22"/>
        </w:rPr>
        <w:t>por</w:t>
      </w:r>
      <w:r w:rsidRPr="00A61E43">
        <w:rPr>
          <w:rFonts w:ascii="Palatino Linotype" w:hAnsi="Palatino Linotype"/>
          <w:i/>
        </w:rPr>
        <w:t xml:space="preserve"> </w:t>
      </w:r>
      <w:r w:rsidRPr="00A61E43">
        <w:rPr>
          <w:rFonts w:ascii="Palatino Linotype" w:hAnsi="Palatino Linotype"/>
          <w:i/>
          <w:sz w:val="22"/>
          <w:szCs w:val="22"/>
        </w:rPr>
        <w:t>razones</w:t>
      </w:r>
      <w:r w:rsidRPr="00A61E43">
        <w:rPr>
          <w:rFonts w:ascii="Palatino Linotype" w:hAnsi="Palatino Linotype"/>
          <w:i/>
        </w:rPr>
        <w:t xml:space="preserve"> </w:t>
      </w:r>
      <w:r w:rsidRPr="00A61E43">
        <w:rPr>
          <w:rFonts w:ascii="Palatino Linotype" w:hAnsi="Palatino Linotype"/>
          <w:i/>
          <w:sz w:val="22"/>
          <w:szCs w:val="22"/>
        </w:rPr>
        <w:t>previstas</w:t>
      </w:r>
      <w:r w:rsidRPr="00A61E43">
        <w:rPr>
          <w:rFonts w:ascii="Palatino Linotype" w:hAnsi="Palatino Linotype"/>
          <w:i/>
        </w:rPr>
        <w:t xml:space="preserve"> </w:t>
      </w:r>
      <w:r w:rsidRPr="00A61E43">
        <w:rPr>
          <w:rFonts w:ascii="Palatino Linotype" w:hAnsi="Palatino Linotype"/>
          <w:i/>
          <w:sz w:val="22"/>
          <w:szCs w:val="22"/>
        </w:rPr>
        <w:t>en</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Constitución</w:t>
      </w:r>
      <w:r w:rsidRPr="00A61E43">
        <w:rPr>
          <w:rFonts w:ascii="Palatino Linotype" w:hAnsi="Palatino Linotype"/>
          <w:i/>
        </w:rPr>
        <w:t xml:space="preserve"> </w:t>
      </w:r>
      <w:r w:rsidRPr="00A61E43">
        <w:rPr>
          <w:rFonts w:ascii="Palatino Linotype" w:hAnsi="Palatino Linotype"/>
          <w:i/>
          <w:sz w:val="22"/>
          <w:szCs w:val="22"/>
        </w:rPr>
        <w:t>Política</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Estados</w:t>
      </w:r>
      <w:r w:rsidRPr="00A61E43">
        <w:rPr>
          <w:rFonts w:ascii="Palatino Linotype" w:hAnsi="Palatino Linotype"/>
          <w:i/>
        </w:rPr>
        <w:t xml:space="preserve"> </w:t>
      </w:r>
      <w:r w:rsidRPr="00A61E43">
        <w:rPr>
          <w:rFonts w:ascii="Palatino Linotype" w:hAnsi="Palatino Linotype"/>
          <w:i/>
          <w:sz w:val="22"/>
          <w:szCs w:val="22"/>
        </w:rPr>
        <w:t>Unidos</w:t>
      </w:r>
      <w:r w:rsidRPr="00A61E43">
        <w:rPr>
          <w:rFonts w:ascii="Palatino Linotype" w:hAnsi="Palatino Linotype"/>
          <w:i/>
        </w:rPr>
        <w:t xml:space="preserve"> </w:t>
      </w:r>
      <w:r w:rsidRPr="00A61E43">
        <w:rPr>
          <w:rFonts w:ascii="Palatino Linotype" w:hAnsi="Palatino Linotype"/>
          <w:i/>
          <w:sz w:val="22"/>
          <w:szCs w:val="22"/>
        </w:rPr>
        <w:t>Mexicanos</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interés</w:t>
      </w:r>
      <w:r w:rsidRPr="00A61E43">
        <w:rPr>
          <w:rFonts w:ascii="Palatino Linotype" w:hAnsi="Palatino Linotype"/>
          <w:i/>
        </w:rPr>
        <w:t xml:space="preserve"> </w:t>
      </w:r>
      <w:r w:rsidRPr="00A61E43">
        <w:rPr>
          <w:rFonts w:ascii="Palatino Linotype" w:hAnsi="Palatino Linotype"/>
          <w:i/>
          <w:sz w:val="22"/>
          <w:szCs w:val="22"/>
        </w:rPr>
        <w:t>público</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seguridad,</w:t>
      </w:r>
      <w:r w:rsidRPr="00A61E43">
        <w:rPr>
          <w:rFonts w:ascii="Palatino Linotype" w:hAnsi="Palatino Linotype"/>
          <w:i/>
        </w:rPr>
        <w:t xml:space="preserve"> </w:t>
      </w:r>
      <w:r w:rsidRPr="00A61E43">
        <w:rPr>
          <w:rFonts w:ascii="Palatino Linotype" w:hAnsi="Palatino Linotype"/>
          <w:i/>
          <w:sz w:val="22"/>
          <w:szCs w:val="22"/>
        </w:rPr>
        <w:t>en</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términos</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fijen</w:t>
      </w:r>
      <w:r w:rsidRPr="00A61E43">
        <w:rPr>
          <w:rFonts w:ascii="Palatino Linotype" w:hAnsi="Palatino Linotype"/>
          <w:i/>
        </w:rPr>
        <w:t xml:space="preserve"> </w:t>
      </w:r>
      <w:r w:rsidRPr="00A61E43">
        <w:rPr>
          <w:rFonts w:ascii="Palatino Linotype" w:hAnsi="Palatino Linotype"/>
          <w:i/>
          <w:sz w:val="22"/>
          <w:szCs w:val="22"/>
        </w:rPr>
        <w:t>las</w:t>
      </w:r>
      <w:r w:rsidRPr="00A61E43">
        <w:rPr>
          <w:rFonts w:ascii="Palatino Linotype" w:hAnsi="Palatino Linotype"/>
          <w:i/>
        </w:rPr>
        <w:t xml:space="preserve"> </w:t>
      </w:r>
      <w:r w:rsidRPr="00A61E43">
        <w:rPr>
          <w:rFonts w:ascii="Palatino Linotype" w:hAnsi="Palatino Linotype"/>
          <w:i/>
          <w:sz w:val="22"/>
          <w:szCs w:val="22"/>
        </w:rPr>
        <w:t>leyes.</w:t>
      </w:r>
      <w:r w:rsidRPr="00A61E43">
        <w:rPr>
          <w:rFonts w:ascii="Palatino Linotype" w:hAnsi="Palatino Linotype"/>
          <w:i/>
        </w:rPr>
        <w:t xml:space="preserve"> </w:t>
      </w:r>
      <w:r w:rsidRPr="00A61E43">
        <w:rPr>
          <w:rFonts w:ascii="Palatino Linotype" w:hAnsi="Palatino Linotype"/>
          <w:i/>
          <w:sz w:val="22"/>
          <w:szCs w:val="22"/>
        </w:rPr>
        <w:t>En</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interpretación</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este</w:t>
      </w:r>
      <w:r w:rsidRPr="00A61E43">
        <w:rPr>
          <w:rFonts w:ascii="Palatino Linotype" w:hAnsi="Palatino Linotype"/>
          <w:i/>
        </w:rPr>
        <w:t xml:space="preserve"> </w:t>
      </w:r>
      <w:r w:rsidRPr="00A61E43">
        <w:rPr>
          <w:rFonts w:ascii="Palatino Linotype" w:hAnsi="Palatino Linotype"/>
          <w:i/>
          <w:sz w:val="22"/>
          <w:szCs w:val="22"/>
        </w:rPr>
        <w:t>derecho</w:t>
      </w:r>
      <w:r w:rsidRPr="00A61E43">
        <w:rPr>
          <w:rFonts w:ascii="Palatino Linotype" w:hAnsi="Palatino Linotype"/>
          <w:i/>
        </w:rPr>
        <w:t xml:space="preserve"> </w:t>
      </w:r>
      <w:r w:rsidRPr="00A61E43">
        <w:rPr>
          <w:rFonts w:ascii="Palatino Linotype" w:hAnsi="Palatino Linotype"/>
          <w:i/>
          <w:sz w:val="22"/>
          <w:szCs w:val="22"/>
        </w:rPr>
        <w:t>deberá</w:t>
      </w:r>
      <w:r w:rsidRPr="00A61E43">
        <w:rPr>
          <w:rFonts w:ascii="Palatino Linotype" w:hAnsi="Palatino Linotype"/>
          <w:i/>
        </w:rPr>
        <w:t xml:space="preserve"> </w:t>
      </w:r>
      <w:r w:rsidRPr="00A61E43">
        <w:rPr>
          <w:rFonts w:ascii="Palatino Linotype" w:hAnsi="Palatino Linotype"/>
          <w:i/>
          <w:sz w:val="22"/>
          <w:szCs w:val="22"/>
        </w:rPr>
        <w:t>prevalecer</w:t>
      </w:r>
      <w:r w:rsidRPr="00A61E43">
        <w:rPr>
          <w:rFonts w:ascii="Palatino Linotype" w:hAnsi="Palatino Linotype"/>
          <w:i/>
        </w:rPr>
        <w:t xml:space="preserve"> </w:t>
      </w:r>
      <w:r w:rsidRPr="00A61E43">
        <w:rPr>
          <w:rFonts w:ascii="Palatino Linotype" w:hAnsi="Palatino Linotype"/>
          <w:i/>
          <w:sz w:val="22"/>
          <w:szCs w:val="22"/>
        </w:rPr>
        <w:t>el</w:t>
      </w:r>
      <w:r w:rsidRPr="00A61E43">
        <w:rPr>
          <w:rFonts w:ascii="Palatino Linotype" w:hAnsi="Palatino Linotype"/>
          <w:i/>
        </w:rPr>
        <w:t xml:space="preserve"> </w:t>
      </w:r>
      <w:r w:rsidRPr="00A61E43">
        <w:rPr>
          <w:rFonts w:ascii="Palatino Linotype" w:hAnsi="Palatino Linotype"/>
          <w:i/>
          <w:sz w:val="22"/>
          <w:szCs w:val="22"/>
        </w:rPr>
        <w:t>principio</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máxima</w:t>
      </w:r>
      <w:r w:rsidRPr="00A61E43">
        <w:rPr>
          <w:rFonts w:ascii="Palatino Linotype" w:hAnsi="Palatino Linotype"/>
          <w:i/>
        </w:rPr>
        <w:t xml:space="preserve"> </w:t>
      </w:r>
      <w:r w:rsidRPr="00A61E43">
        <w:rPr>
          <w:rFonts w:ascii="Palatino Linotype" w:hAnsi="Palatino Linotype"/>
          <w:i/>
          <w:sz w:val="22"/>
          <w:szCs w:val="22"/>
        </w:rPr>
        <w:t>publicidad.</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sujetos</w:t>
      </w:r>
      <w:r w:rsidRPr="00A61E43">
        <w:rPr>
          <w:rFonts w:ascii="Palatino Linotype" w:hAnsi="Palatino Linotype"/>
          <w:i/>
        </w:rPr>
        <w:t xml:space="preserve"> </w:t>
      </w:r>
      <w:r w:rsidRPr="00A61E43">
        <w:rPr>
          <w:rFonts w:ascii="Palatino Linotype" w:hAnsi="Palatino Linotype"/>
          <w:i/>
          <w:sz w:val="22"/>
          <w:szCs w:val="22"/>
        </w:rPr>
        <w:t>obligados</w:t>
      </w:r>
      <w:r w:rsidRPr="00A61E43">
        <w:rPr>
          <w:rFonts w:ascii="Palatino Linotype" w:hAnsi="Palatino Linotype"/>
          <w:i/>
        </w:rPr>
        <w:t xml:space="preserve"> </w:t>
      </w:r>
      <w:r w:rsidRPr="00A61E43">
        <w:rPr>
          <w:rFonts w:ascii="Palatino Linotype" w:hAnsi="Palatino Linotype"/>
          <w:i/>
          <w:sz w:val="22"/>
          <w:szCs w:val="22"/>
        </w:rPr>
        <w:t>deberán</w:t>
      </w:r>
      <w:r w:rsidRPr="00A61E43">
        <w:rPr>
          <w:rFonts w:ascii="Palatino Linotype" w:hAnsi="Palatino Linotype"/>
          <w:i/>
        </w:rPr>
        <w:t xml:space="preserve"> </w:t>
      </w:r>
      <w:r w:rsidRPr="00A61E43">
        <w:rPr>
          <w:rFonts w:ascii="Palatino Linotype" w:hAnsi="Palatino Linotype"/>
          <w:i/>
          <w:sz w:val="22"/>
          <w:szCs w:val="22"/>
        </w:rPr>
        <w:t>documentar</w:t>
      </w:r>
      <w:r w:rsidRPr="00A61E43">
        <w:rPr>
          <w:rFonts w:ascii="Palatino Linotype" w:hAnsi="Palatino Linotype"/>
          <w:i/>
        </w:rPr>
        <w:t xml:space="preserve"> </w:t>
      </w:r>
      <w:r w:rsidRPr="00A61E43">
        <w:rPr>
          <w:rFonts w:ascii="Palatino Linotype" w:hAnsi="Palatino Linotype"/>
          <w:i/>
          <w:sz w:val="22"/>
          <w:szCs w:val="22"/>
        </w:rPr>
        <w:t>todo</w:t>
      </w:r>
      <w:r w:rsidRPr="00A61E43">
        <w:rPr>
          <w:rFonts w:ascii="Palatino Linotype" w:hAnsi="Palatino Linotype"/>
          <w:i/>
        </w:rPr>
        <w:t xml:space="preserve"> </w:t>
      </w:r>
      <w:r w:rsidRPr="00A61E43">
        <w:rPr>
          <w:rFonts w:ascii="Palatino Linotype" w:hAnsi="Palatino Linotype"/>
          <w:i/>
          <w:sz w:val="22"/>
          <w:szCs w:val="22"/>
        </w:rPr>
        <w:t>acto</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derive</w:t>
      </w:r>
      <w:r w:rsidRPr="00A61E43">
        <w:rPr>
          <w:rFonts w:ascii="Palatino Linotype" w:hAnsi="Palatino Linotype"/>
          <w:i/>
        </w:rPr>
        <w:t xml:space="preserve"> </w:t>
      </w:r>
      <w:r w:rsidRPr="00A61E43">
        <w:rPr>
          <w:rFonts w:ascii="Palatino Linotype" w:hAnsi="Palatino Linotype"/>
          <w:i/>
          <w:sz w:val="22"/>
          <w:szCs w:val="22"/>
        </w:rPr>
        <w:t>del</w:t>
      </w:r>
      <w:r w:rsidRPr="00A61E43">
        <w:rPr>
          <w:rFonts w:ascii="Palatino Linotype" w:hAnsi="Palatino Linotype"/>
          <w:i/>
        </w:rPr>
        <w:t xml:space="preserve"> </w:t>
      </w:r>
      <w:r w:rsidRPr="00A61E43">
        <w:rPr>
          <w:rFonts w:ascii="Palatino Linotype" w:hAnsi="Palatino Linotype"/>
          <w:i/>
          <w:sz w:val="22"/>
          <w:szCs w:val="22"/>
        </w:rPr>
        <w:t>ejercicio</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sus</w:t>
      </w:r>
      <w:r w:rsidRPr="00A61E43">
        <w:rPr>
          <w:rFonts w:ascii="Palatino Linotype" w:hAnsi="Palatino Linotype"/>
          <w:i/>
        </w:rPr>
        <w:t xml:space="preserve"> </w:t>
      </w:r>
      <w:r w:rsidRPr="00A61E43">
        <w:rPr>
          <w:rFonts w:ascii="Palatino Linotype" w:hAnsi="Palatino Linotype"/>
          <w:i/>
          <w:sz w:val="22"/>
          <w:szCs w:val="22"/>
        </w:rPr>
        <w:t>facultades,</w:t>
      </w:r>
      <w:r w:rsidRPr="00A61E43">
        <w:rPr>
          <w:rFonts w:ascii="Palatino Linotype" w:hAnsi="Palatino Linotype"/>
          <w:i/>
        </w:rPr>
        <w:t xml:space="preserve"> </w:t>
      </w:r>
      <w:r w:rsidRPr="00A61E43">
        <w:rPr>
          <w:rFonts w:ascii="Palatino Linotype" w:hAnsi="Palatino Linotype"/>
          <w:i/>
          <w:sz w:val="22"/>
          <w:szCs w:val="22"/>
        </w:rPr>
        <w:t>competencias</w:t>
      </w:r>
      <w:r w:rsidRPr="00A61E43">
        <w:rPr>
          <w:rFonts w:ascii="Palatino Linotype" w:hAnsi="Palatino Linotype"/>
          <w:i/>
        </w:rPr>
        <w:t xml:space="preserve"> </w:t>
      </w:r>
      <w:r w:rsidRPr="00A61E43">
        <w:rPr>
          <w:rFonts w:ascii="Palatino Linotype" w:hAnsi="Palatino Linotype"/>
          <w:i/>
          <w:sz w:val="22"/>
          <w:szCs w:val="22"/>
        </w:rPr>
        <w:t>o</w:t>
      </w:r>
      <w:r w:rsidRPr="00A61E43">
        <w:rPr>
          <w:rFonts w:ascii="Palatino Linotype" w:hAnsi="Palatino Linotype"/>
          <w:i/>
        </w:rPr>
        <w:t xml:space="preserve"> </w:t>
      </w:r>
      <w:r w:rsidRPr="00A61E43">
        <w:rPr>
          <w:rFonts w:ascii="Palatino Linotype" w:hAnsi="Palatino Linotype"/>
          <w:i/>
          <w:sz w:val="22"/>
          <w:szCs w:val="22"/>
        </w:rPr>
        <w:t>funciones,</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ley</w:t>
      </w:r>
      <w:r w:rsidRPr="00A61E43">
        <w:rPr>
          <w:rFonts w:ascii="Palatino Linotype" w:hAnsi="Palatino Linotype"/>
          <w:i/>
        </w:rPr>
        <w:t xml:space="preserve"> </w:t>
      </w:r>
      <w:r w:rsidRPr="00A61E43">
        <w:rPr>
          <w:rFonts w:ascii="Palatino Linotype" w:hAnsi="Palatino Linotype"/>
          <w:i/>
          <w:sz w:val="22"/>
          <w:szCs w:val="22"/>
        </w:rPr>
        <w:t>determinará</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supuestos</w:t>
      </w:r>
      <w:r w:rsidRPr="00A61E43">
        <w:rPr>
          <w:rFonts w:ascii="Palatino Linotype" w:hAnsi="Palatino Linotype"/>
          <w:i/>
        </w:rPr>
        <w:t xml:space="preserve"> </w:t>
      </w:r>
      <w:r w:rsidRPr="00A61E43">
        <w:rPr>
          <w:rFonts w:ascii="Palatino Linotype" w:hAnsi="Palatino Linotype"/>
          <w:i/>
          <w:sz w:val="22"/>
          <w:szCs w:val="22"/>
        </w:rPr>
        <w:t>específicos</w:t>
      </w:r>
      <w:r w:rsidRPr="00A61E43">
        <w:rPr>
          <w:rFonts w:ascii="Palatino Linotype" w:hAnsi="Palatino Linotype"/>
          <w:i/>
        </w:rPr>
        <w:t xml:space="preserve"> </w:t>
      </w:r>
      <w:r w:rsidRPr="00A61E43">
        <w:rPr>
          <w:rFonts w:ascii="Palatino Linotype" w:hAnsi="Palatino Linotype"/>
          <w:i/>
          <w:sz w:val="22"/>
          <w:szCs w:val="22"/>
        </w:rPr>
        <w:t>bajo</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cuales</w:t>
      </w:r>
      <w:r w:rsidRPr="00A61E43">
        <w:rPr>
          <w:rFonts w:ascii="Palatino Linotype" w:hAnsi="Palatino Linotype"/>
          <w:i/>
        </w:rPr>
        <w:t xml:space="preserve"> </w:t>
      </w:r>
      <w:r w:rsidRPr="00A61E43">
        <w:rPr>
          <w:rFonts w:ascii="Palatino Linotype" w:hAnsi="Palatino Linotype"/>
          <w:i/>
          <w:sz w:val="22"/>
          <w:szCs w:val="22"/>
        </w:rPr>
        <w:t>procederá</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declaración</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inexistencia</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información.</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II.</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información</w:t>
      </w:r>
      <w:r w:rsidRPr="00A61E43">
        <w:rPr>
          <w:rFonts w:ascii="Palatino Linotype" w:hAnsi="Palatino Linotype"/>
          <w:i/>
        </w:rPr>
        <w:t xml:space="preserve"> </w:t>
      </w:r>
      <w:r w:rsidRPr="00A61E43">
        <w:rPr>
          <w:rFonts w:ascii="Palatino Linotype" w:hAnsi="Palatino Linotype"/>
          <w:i/>
          <w:sz w:val="22"/>
          <w:szCs w:val="22"/>
        </w:rPr>
        <w:t>referente</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intimidad</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vida</w:t>
      </w:r>
      <w:r w:rsidRPr="00A61E43">
        <w:rPr>
          <w:rFonts w:ascii="Palatino Linotype" w:hAnsi="Palatino Linotype"/>
          <w:i/>
        </w:rPr>
        <w:t xml:space="preserve"> </w:t>
      </w:r>
      <w:r w:rsidRPr="00A61E43">
        <w:rPr>
          <w:rFonts w:ascii="Palatino Linotype" w:hAnsi="Palatino Linotype"/>
          <w:i/>
          <w:sz w:val="22"/>
          <w:szCs w:val="22"/>
        </w:rPr>
        <w:t>privada</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imagen</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las</w:t>
      </w:r>
      <w:r w:rsidRPr="00A61E43">
        <w:rPr>
          <w:rFonts w:ascii="Palatino Linotype" w:hAnsi="Palatino Linotype"/>
          <w:i/>
        </w:rPr>
        <w:t xml:space="preserve"> </w:t>
      </w:r>
      <w:r w:rsidRPr="00A61E43">
        <w:rPr>
          <w:rFonts w:ascii="Palatino Linotype" w:hAnsi="Palatino Linotype"/>
          <w:i/>
          <w:sz w:val="22"/>
          <w:szCs w:val="22"/>
        </w:rPr>
        <w:t>personas</w:t>
      </w:r>
      <w:r w:rsidRPr="00A61E43">
        <w:rPr>
          <w:rFonts w:ascii="Palatino Linotype" w:hAnsi="Palatino Linotype"/>
          <w:i/>
        </w:rPr>
        <w:t xml:space="preserve"> </w:t>
      </w:r>
      <w:r w:rsidRPr="00A61E43">
        <w:rPr>
          <w:rFonts w:ascii="Palatino Linotype" w:hAnsi="Palatino Linotype"/>
          <w:i/>
          <w:sz w:val="22"/>
          <w:szCs w:val="22"/>
        </w:rPr>
        <w:t>será</w:t>
      </w:r>
      <w:r w:rsidRPr="00A61E43">
        <w:rPr>
          <w:rFonts w:ascii="Palatino Linotype" w:hAnsi="Palatino Linotype"/>
          <w:i/>
        </w:rPr>
        <w:t xml:space="preserve"> </w:t>
      </w:r>
      <w:r w:rsidRPr="00A61E43">
        <w:rPr>
          <w:rFonts w:ascii="Palatino Linotype" w:hAnsi="Palatino Linotype"/>
          <w:i/>
          <w:sz w:val="22"/>
          <w:szCs w:val="22"/>
        </w:rPr>
        <w:t>protegida</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través</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un</w:t>
      </w:r>
      <w:r w:rsidRPr="00A61E43">
        <w:rPr>
          <w:rFonts w:ascii="Palatino Linotype" w:hAnsi="Palatino Linotype"/>
          <w:i/>
        </w:rPr>
        <w:t xml:space="preserve"> </w:t>
      </w:r>
      <w:r w:rsidRPr="00A61E43">
        <w:rPr>
          <w:rFonts w:ascii="Palatino Linotype" w:hAnsi="Palatino Linotype"/>
          <w:i/>
          <w:sz w:val="22"/>
          <w:szCs w:val="22"/>
        </w:rPr>
        <w:t>marco</w:t>
      </w:r>
      <w:r w:rsidRPr="00A61E43">
        <w:rPr>
          <w:rFonts w:ascii="Palatino Linotype" w:hAnsi="Palatino Linotype"/>
          <w:i/>
        </w:rPr>
        <w:t xml:space="preserve"> </w:t>
      </w:r>
      <w:r w:rsidRPr="00A61E43">
        <w:rPr>
          <w:rFonts w:ascii="Palatino Linotype" w:hAnsi="Palatino Linotype"/>
          <w:i/>
          <w:sz w:val="22"/>
          <w:szCs w:val="22"/>
        </w:rPr>
        <w:t>jurídico</w:t>
      </w:r>
      <w:r w:rsidRPr="00A61E43">
        <w:rPr>
          <w:rFonts w:ascii="Palatino Linotype" w:hAnsi="Palatino Linotype"/>
          <w:i/>
        </w:rPr>
        <w:t xml:space="preserve"> </w:t>
      </w:r>
      <w:r w:rsidRPr="00A61E43">
        <w:rPr>
          <w:rFonts w:ascii="Palatino Linotype" w:hAnsi="Palatino Linotype"/>
          <w:i/>
          <w:sz w:val="22"/>
          <w:szCs w:val="22"/>
        </w:rPr>
        <w:t>rígido</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tratamiento</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manejo</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datos</w:t>
      </w:r>
      <w:r w:rsidRPr="00A61E43">
        <w:rPr>
          <w:rFonts w:ascii="Palatino Linotype" w:hAnsi="Palatino Linotype"/>
          <w:i/>
        </w:rPr>
        <w:t xml:space="preserve"> </w:t>
      </w:r>
      <w:r w:rsidRPr="00A61E43">
        <w:rPr>
          <w:rFonts w:ascii="Palatino Linotype" w:hAnsi="Palatino Linotype"/>
          <w:i/>
          <w:sz w:val="22"/>
          <w:szCs w:val="22"/>
        </w:rPr>
        <w:t>personales,</w:t>
      </w:r>
      <w:r w:rsidRPr="00A61E43">
        <w:rPr>
          <w:rFonts w:ascii="Palatino Linotype" w:hAnsi="Palatino Linotype"/>
          <w:i/>
        </w:rPr>
        <w:t xml:space="preserve"> </w:t>
      </w:r>
      <w:r w:rsidRPr="00A61E43">
        <w:rPr>
          <w:rFonts w:ascii="Palatino Linotype" w:hAnsi="Palatino Linotype"/>
          <w:i/>
          <w:sz w:val="22"/>
          <w:szCs w:val="22"/>
        </w:rPr>
        <w:t>con</w:t>
      </w:r>
      <w:r w:rsidRPr="00A61E43">
        <w:rPr>
          <w:rFonts w:ascii="Palatino Linotype" w:hAnsi="Palatino Linotype"/>
          <w:i/>
        </w:rPr>
        <w:t xml:space="preserve"> </w:t>
      </w:r>
      <w:r w:rsidRPr="00A61E43">
        <w:rPr>
          <w:rFonts w:ascii="Palatino Linotype" w:hAnsi="Palatino Linotype"/>
          <w:i/>
          <w:sz w:val="22"/>
          <w:szCs w:val="22"/>
        </w:rPr>
        <w:t>las</w:t>
      </w:r>
      <w:r w:rsidRPr="00A61E43">
        <w:rPr>
          <w:rFonts w:ascii="Palatino Linotype" w:hAnsi="Palatino Linotype"/>
          <w:i/>
        </w:rPr>
        <w:t xml:space="preserve"> </w:t>
      </w:r>
      <w:r w:rsidRPr="00A61E43">
        <w:rPr>
          <w:rFonts w:ascii="Palatino Linotype" w:hAnsi="Palatino Linotype"/>
          <w:i/>
          <w:sz w:val="22"/>
          <w:szCs w:val="22"/>
        </w:rPr>
        <w:t>excepciones</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establezca</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ley</w:t>
      </w:r>
      <w:r w:rsidRPr="00A61E43">
        <w:rPr>
          <w:rFonts w:ascii="Palatino Linotype" w:hAnsi="Palatino Linotype"/>
          <w:i/>
        </w:rPr>
        <w:t xml:space="preserve"> </w:t>
      </w:r>
      <w:r w:rsidRPr="00A61E43">
        <w:rPr>
          <w:rFonts w:ascii="Palatino Linotype" w:hAnsi="Palatino Linotype"/>
          <w:i/>
          <w:sz w:val="22"/>
          <w:szCs w:val="22"/>
        </w:rPr>
        <w:t>reglamentaria.</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III.</w:t>
      </w:r>
      <w:r w:rsidRPr="00A61E43">
        <w:rPr>
          <w:rFonts w:ascii="Palatino Linotype" w:hAnsi="Palatino Linotype"/>
          <w:i/>
        </w:rPr>
        <w:t xml:space="preserve"> </w:t>
      </w:r>
      <w:r w:rsidRPr="00A61E43">
        <w:rPr>
          <w:rFonts w:ascii="Palatino Linotype" w:hAnsi="Palatino Linotype"/>
          <w:i/>
          <w:sz w:val="22"/>
          <w:szCs w:val="22"/>
        </w:rPr>
        <w:t>Toda</w:t>
      </w:r>
      <w:r w:rsidRPr="00A61E43">
        <w:rPr>
          <w:rFonts w:ascii="Palatino Linotype" w:hAnsi="Palatino Linotype"/>
          <w:i/>
        </w:rPr>
        <w:t xml:space="preserve"> </w:t>
      </w:r>
      <w:r w:rsidRPr="00A61E43">
        <w:rPr>
          <w:rFonts w:ascii="Palatino Linotype" w:hAnsi="Palatino Linotype"/>
          <w:i/>
          <w:sz w:val="22"/>
          <w:szCs w:val="22"/>
        </w:rPr>
        <w:t>persona,</w:t>
      </w:r>
      <w:r w:rsidRPr="00A61E43">
        <w:rPr>
          <w:rFonts w:ascii="Palatino Linotype" w:hAnsi="Palatino Linotype"/>
          <w:i/>
        </w:rPr>
        <w:t xml:space="preserve"> </w:t>
      </w:r>
      <w:r w:rsidRPr="00A61E43">
        <w:rPr>
          <w:rFonts w:ascii="Palatino Linotype" w:hAnsi="Palatino Linotype"/>
          <w:i/>
          <w:sz w:val="22"/>
          <w:szCs w:val="22"/>
        </w:rPr>
        <w:t>sin</w:t>
      </w:r>
      <w:r w:rsidRPr="00A61E43">
        <w:rPr>
          <w:rFonts w:ascii="Palatino Linotype" w:hAnsi="Palatino Linotype"/>
          <w:i/>
        </w:rPr>
        <w:t xml:space="preserve"> </w:t>
      </w:r>
      <w:r w:rsidRPr="00A61E43">
        <w:rPr>
          <w:rFonts w:ascii="Palatino Linotype" w:hAnsi="Palatino Linotype"/>
          <w:i/>
          <w:sz w:val="22"/>
          <w:szCs w:val="22"/>
        </w:rPr>
        <w:t>necesidad</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acreditar</w:t>
      </w:r>
      <w:r w:rsidRPr="00A61E43">
        <w:rPr>
          <w:rFonts w:ascii="Palatino Linotype" w:hAnsi="Palatino Linotype"/>
          <w:i/>
        </w:rPr>
        <w:t xml:space="preserve"> </w:t>
      </w:r>
      <w:r w:rsidRPr="00A61E43">
        <w:rPr>
          <w:rFonts w:ascii="Palatino Linotype" w:hAnsi="Palatino Linotype"/>
          <w:i/>
          <w:sz w:val="22"/>
          <w:szCs w:val="22"/>
        </w:rPr>
        <w:t>interés</w:t>
      </w:r>
      <w:r w:rsidRPr="00A61E43">
        <w:rPr>
          <w:rFonts w:ascii="Palatino Linotype" w:hAnsi="Palatino Linotype"/>
          <w:i/>
        </w:rPr>
        <w:t xml:space="preserve"> </w:t>
      </w:r>
      <w:r w:rsidRPr="00A61E43">
        <w:rPr>
          <w:rFonts w:ascii="Palatino Linotype" w:hAnsi="Palatino Linotype"/>
          <w:i/>
          <w:sz w:val="22"/>
          <w:szCs w:val="22"/>
        </w:rPr>
        <w:t>alguno</w:t>
      </w:r>
      <w:r w:rsidRPr="00A61E43">
        <w:rPr>
          <w:rFonts w:ascii="Palatino Linotype" w:hAnsi="Palatino Linotype"/>
          <w:i/>
        </w:rPr>
        <w:t xml:space="preserve"> </w:t>
      </w:r>
      <w:r w:rsidRPr="00A61E43">
        <w:rPr>
          <w:rFonts w:ascii="Palatino Linotype" w:hAnsi="Palatino Linotype"/>
          <w:i/>
          <w:sz w:val="22"/>
          <w:szCs w:val="22"/>
        </w:rPr>
        <w:t>o</w:t>
      </w:r>
      <w:r w:rsidRPr="00A61E43">
        <w:rPr>
          <w:rFonts w:ascii="Palatino Linotype" w:hAnsi="Palatino Linotype"/>
          <w:i/>
        </w:rPr>
        <w:t xml:space="preserve"> </w:t>
      </w:r>
      <w:r w:rsidRPr="00A61E43">
        <w:rPr>
          <w:rFonts w:ascii="Palatino Linotype" w:hAnsi="Palatino Linotype"/>
          <w:i/>
          <w:sz w:val="22"/>
          <w:szCs w:val="22"/>
        </w:rPr>
        <w:t>justificar</w:t>
      </w:r>
      <w:r w:rsidRPr="00A61E43">
        <w:rPr>
          <w:rFonts w:ascii="Palatino Linotype" w:hAnsi="Palatino Linotype"/>
          <w:i/>
        </w:rPr>
        <w:t xml:space="preserve"> </w:t>
      </w:r>
      <w:r w:rsidRPr="00A61E43">
        <w:rPr>
          <w:rFonts w:ascii="Palatino Linotype" w:hAnsi="Palatino Linotype"/>
          <w:i/>
          <w:sz w:val="22"/>
          <w:szCs w:val="22"/>
        </w:rPr>
        <w:t>su</w:t>
      </w:r>
      <w:r w:rsidRPr="00A61E43">
        <w:rPr>
          <w:rFonts w:ascii="Palatino Linotype" w:hAnsi="Palatino Linotype"/>
          <w:i/>
        </w:rPr>
        <w:t xml:space="preserve"> </w:t>
      </w:r>
      <w:r w:rsidRPr="00A61E43">
        <w:rPr>
          <w:rFonts w:ascii="Palatino Linotype" w:hAnsi="Palatino Linotype"/>
          <w:i/>
          <w:sz w:val="22"/>
          <w:szCs w:val="22"/>
        </w:rPr>
        <w:t>utilización,</w:t>
      </w:r>
      <w:r w:rsidRPr="00A61E43">
        <w:rPr>
          <w:rFonts w:ascii="Palatino Linotype" w:hAnsi="Palatino Linotype"/>
          <w:i/>
        </w:rPr>
        <w:t xml:space="preserve"> </w:t>
      </w:r>
      <w:r w:rsidRPr="00A61E43">
        <w:rPr>
          <w:rFonts w:ascii="Palatino Linotype" w:hAnsi="Palatino Linotype"/>
          <w:i/>
          <w:sz w:val="22"/>
          <w:szCs w:val="22"/>
        </w:rPr>
        <w:t>tendrá</w:t>
      </w:r>
      <w:r w:rsidRPr="00A61E43">
        <w:rPr>
          <w:rFonts w:ascii="Palatino Linotype" w:hAnsi="Palatino Linotype"/>
          <w:i/>
        </w:rPr>
        <w:t xml:space="preserve"> </w:t>
      </w:r>
      <w:r w:rsidRPr="00A61E43">
        <w:rPr>
          <w:rFonts w:ascii="Palatino Linotype" w:hAnsi="Palatino Linotype"/>
          <w:i/>
          <w:sz w:val="22"/>
          <w:szCs w:val="22"/>
        </w:rPr>
        <w:t>acceso</w:t>
      </w:r>
      <w:r w:rsidRPr="00A61E43">
        <w:rPr>
          <w:rFonts w:ascii="Palatino Linotype" w:hAnsi="Palatino Linotype"/>
          <w:i/>
        </w:rPr>
        <w:t xml:space="preserve"> </w:t>
      </w:r>
      <w:r w:rsidRPr="00A61E43">
        <w:rPr>
          <w:rFonts w:ascii="Palatino Linotype" w:hAnsi="Palatino Linotype"/>
          <w:i/>
          <w:sz w:val="22"/>
          <w:szCs w:val="22"/>
        </w:rPr>
        <w:t>gratuito</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información</w:t>
      </w:r>
      <w:r w:rsidRPr="00A61E43">
        <w:rPr>
          <w:rFonts w:ascii="Palatino Linotype" w:hAnsi="Palatino Linotype"/>
          <w:i/>
        </w:rPr>
        <w:t xml:space="preserve"> </w:t>
      </w:r>
      <w:r w:rsidRPr="00A61E43">
        <w:rPr>
          <w:rFonts w:ascii="Palatino Linotype" w:hAnsi="Palatino Linotype"/>
          <w:i/>
          <w:sz w:val="22"/>
          <w:szCs w:val="22"/>
        </w:rPr>
        <w:t>pública,</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sus</w:t>
      </w:r>
      <w:r w:rsidRPr="00A61E43">
        <w:rPr>
          <w:rFonts w:ascii="Palatino Linotype" w:hAnsi="Palatino Linotype"/>
          <w:i/>
        </w:rPr>
        <w:t xml:space="preserve"> </w:t>
      </w:r>
      <w:r w:rsidRPr="00A61E43">
        <w:rPr>
          <w:rFonts w:ascii="Palatino Linotype" w:hAnsi="Palatino Linotype"/>
          <w:i/>
          <w:sz w:val="22"/>
          <w:szCs w:val="22"/>
        </w:rPr>
        <w:t>datos</w:t>
      </w:r>
      <w:r w:rsidRPr="00A61E43">
        <w:rPr>
          <w:rFonts w:ascii="Palatino Linotype" w:hAnsi="Palatino Linotype"/>
          <w:i/>
        </w:rPr>
        <w:t xml:space="preserve"> </w:t>
      </w:r>
      <w:r w:rsidRPr="00A61E43">
        <w:rPr>
          <w:rFonts w:ascii="Palatino Linotype" w:hAnsi="Palatino Linotype"/>
          <w:i/>
          <w:sz w:val="22"/>
          <w:szCs w:val="22"/>
        </w:rPr>
        <w:t>personales</w:t>
      </w:r>
      <w:r w:rsidRPr="00A61E43">
        <w:rPr>
          <w:rFonts w:ascii="Palatino Linotype" w:hAnsi="Palatino Linotype"/>
          <w:i/>
        </w:rPr>
        <w:t xml:space="preserve"> </w:t>
      </w:r>
      <w:r w:rsidRPr="00A61E43">
        <w:rPr>
          <w:rFonts w:ascii="Palatino Linotype" w:hAnsi="Palatino Linotype"/>
          <w:i/>
          <w:sz w:val="22"/>
          <w:szCs w:val="22"/>
        </w:rPr>
        <w:t>o</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rectificación</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éstos.</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IV.</w:t>
      </w:r>
      <w:r w:rsidRPr="00A61E43">
        <w:rPr>
          <w:rFonts w:ascii="Palatino Linotype" w:hAnsi="Palatino Linotype"/>
          <w:i/>
        </w:rPr>
        <w:t xml:space="preserve"> </w:t>
      </w:r>
      <w:r w:rsidRPr="00A61E43">
        <w:rPr>
          <w:rFonts w:ascii="Palatino Linotype" w:hAnsi="Palatino Linotype"/>
          <w:i/>
          <w:sz w:val="22"/>
          <w:szCs w:val="22"/>
        </w:rPr>
        <w:t>Se</w:t>
      </w:r>
      <w:r w:rsidRPr="00A61E43">
        <w:rPr>
          <w:rFonts w:ascii="Palatino Linotype" w:hAnsi="Palatino Linotype"/>
          <w:i/>
        </w:rPr>
        <w:t xml:space="preserve"> </w:t>
      </w:r>
      <w:r w:rsidRPr="00A61E43">
        <w:rPr>
          <w:rFonts w:ascii="Palatino Linotype" w:hAnsi="Palatino Linotype"/>
          <w:i/>
          <w:sz w:val="22"/>
          <w:szCs w:val="22"/>
        </w:rPr>
        <w:t>establecerán</w:t>
      </w:r>
      <w:r w:rsidRPr="00A61E43">
        <w:rPr>
          <w:rFonts w:ascii="Palatino Linotype" w:hAnsi="Palatino Linotype"/>
          <w:i/>
        </w:rPr>
        <w:t xml:space="preserve"> </w:t>
      </w:r>
      <w:r w:rsidRPr="00A61E43">
        <w:rPr>
          <w:rFonts w:ascii="Palatino Linotype" w:hAnsi="Palatino Linotype"/>
          <w:i/>
          <w:sz w:val="22"/>
          <w:szCs w:val="22"/>
        </w:rPr>
        <w:t>mecanismos</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acceso</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información</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procedimientos</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revisión</w:t>
      </w:r>
      <w:r w:rsidRPr="00A61E43">
        <w:rPr>
          <w:rFonts w:ascii="Palatino Linotype" w:hAnsi="Palatino Linotype"/>
          <w:i/>
        </w:rPr>
        <w:t xml:space="preserve"> </w:t>
      </w:r>
      <w:r w:rsidRPr="00A61E43">
        <w:rPr>
          <w:rFonts w:ascii="Palatino Linotype" w:hAnsi="Palatino Linotype"/>
          <w:i/>
          <w:sz w:val="22"/>
          <w:szCs w:val="22"/>
        </w:rPr>
        <w:t>expeditos</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se</w:t>
      </w:r>
      <w:r w:rsidRPr="00A61E43">
        <w:rPr>
          <w:rFonts w:ascii="Palatino Linotype" w:hAnsi="Palatino Linotype"/>
          <w:i/>
        </w:rPr>
        <w:t xml:space="preserve"> </w:t>
      </w:r>
      <w:r w:rsidRPr="00A61E43">
        <w:rPr>
          <w:rFonts w:ascii="Palatino Linotype" w:hAnsi="Palatino Linotype"/>
          <w:i/>
          <w:sz w:val="22"/>
          <w:szCs w:val="22"/>
        </w:rPr>
        <w:t>sustanciarán</w:t>
      </w:r>
      <w:r w:rsidRPr="00A61E43">
        <w:rPr>
          <w:rFonts w:ascii="Palatino Linotype" w:hAnsi="Palatino Linotype"/>
          <w:i/>
        </w:rPr>
        <w:t xml:space="preserve"> </w:t>
      </w:r>
      <w:r w:rsidRPr="00A61E43">
        <w:rPr>
          <w:rFonts w:ascii="Palatino Linotype" w:hAnsi="Palatino Linotype"/>
          <w:i/>
          <w:sz w:val="22"/>
          <w:szCs w:val="22"/>
        </w:rPr>
        <w:t>ante</w:t>
      </w:r>
      <w:r w:rsidRPr="00A61E43">
        <w:rPr>
          <w:rFonts w:ascii="Palatino Linotype" w:hAnsi="Palatino Linotype"/>
          <w:i/>
        </w:rPr>
        <w:t xml:space="preserve"> </w:t>
      </w:r>
      <w:r w:rsidRPr="00A61E43">
        <w:rPr>
          <w:rFonts w:ascii="Palatino Linotype" w:hAnsi="Palatino Linotype"/>
          <w:i/>
          <w:sz w:val="22"/>
          <w:szCs w:val="22"/>
        </w:rPr>
        <w:t>el</w:t>
      </w:r>
      <w:r w:rsidRPr="00A61E43">
        <w:rPr>
          <w:rFonts w:ascii="Palatino Linotype" w:hAnsi="Palatino Linotype"/>
          <w:i/>
        </w:rPr>
        <w:t xml:space="preserve"> </w:t>
      </w:r>
      <w:r w:rsidRPr="00A61E43">
        <w:rPr>
          <w:rFonts w:ascii="Palatino Linotype" w:hAnsi="Palatino Linotype"/>
          <w:i/>
          <w:sz w:val="22"/>
          <w:szCs w:val="22"/>
        </w:rPr>
        <w:t>organismo</w:t>
      </w:r>
      <w:r w:rsidRPr="00A61E43">
        <w:rPr>
          <w:rFonts w:ascii="Palatino Linotype" w:hAnsi="Palatino Linotype"/>
          <w:i/>
        </w:rPr>
        <w:t xml:space="preserve"> </w:t>
      </w:r>
      <w:r w:rsidRPr="00A61E43">
        <w:rPr>
          <w:rFonts w:ascii="Palatino Linotype" w:hAnsi="Palatino Linotype"/>
          <w:i/>
          <w:sz w:val="22"/>
          <w:szCs w:val="22"/>
        </w:rPr>
        <w:t>autónomo</w:t>
      </w:r>
      <w:r w:rsidRPr="00A61E43">
        <w:rPr>
          <w:rFonts w:ascii="Palatino Linotype" w:hAnsi="Palatino Linotype"/>
          <w:i/>
        </w:rPr>
        <w:t xml:space="preserve"> </w:t>
      </w:r>
      <w:r w:rsidRPr="00A61E43">
        <w:rPr>
          <w:rFonts w:ascii="Palatino Linotype" w:hAnsi="Palatino Linotype"/>
          <w:i/>
          <w:sz w:val="22"/>
          <w:szCs w:val="22"/>
        </w:rPr>
        <w:t>especializado</w:t>
      </w:r>
      <w:r w:rsidRPr="00A61E43">
        <w:rPr>
          <w:rFonts w:ascii="Palatino Linotype" w:hAnsi="Palatino Linotype"/>
          <w:i/>
        </w:rPr>
        <w:t xml:space="preserve"> </w:t>
      </w:r>
      <w:r w:rsidRPr="00A61E43">
        <w:rPr>
          <w:rFonts w:ascii="Palatino Linotype" w:hAnsi="Palatino Linotype"/>
          <w:i/>
          <w:sz w:val="22"/>
          <w:szCs w:val="22"/>
        </w:rPr>
        <w:t>e</w:t>
      </w:r>
      <w:r w:rsidRPr="00A61E43">
        <w:rPr>
          <w:rFonts w:ascii="Palatino Linotype" w:hAnsi="Palatino Linotype"/>
          <w:i/>
        </w:rPr>
        <w:t xml:space="preserve"> </w:t>
      </w:r>
      <w:r w:rsidRPr="00A61E43">
        <w:rPr>
          <w:rFonts w:ascii="Palatino Linotype" w:hAnsi="Palatino Linotype"/>
          <w:i/>
          <w:sz w:val="22"/>
          <w:szCs w:val="22"/>
        </w:rPr>
        <w:t>imparcial</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establece</w:t>
      </w:r>
      <w:r w:rsidRPr="00A61E43">
        <w:rPr>
          <w:rFonts w:ascii="Palatino Linotype" w:hAnsi="Palatino Linotype"/>
          <w:i/>
        </w:rPr>
        <w:t xml:space="preserve"> </w:t>
      </w:r>
      <w:r w:rsidRPr="00A61E43">
        <w:rPr>
          <w:rFonts w:ascii="Palatino Linotype" w:hAnsi="Palatino Linotype"/>
          <w:i/>
          <w:sz w:val="22"/>
          <w:szCs w:val="22"/>
        </w:rPr>
        <w:t>esta</w:t>
      </w:r>
      <w:r w:rsidRPr="00A61E43">
        <w:rPr>
          <w:rFonts w:ascii="Palatino Linotype" w:hAnsi="Palatino Linotype"/>
          <w:i/>
        </w:rPr>
        <w:t xml:space="preserve"> </w:t>
      </w:r>
      <w:r w:rsidRPr="00A61E43">
        <w:rPr>
          <w:rFonts w:ascii="Palatino Linotype" w:hAnsi="Palatino Linotype"/>
          <w:i/>
          <w:sz w:val="22"/>
          <w:szCs w:val="22"/>
        </w:rPr>
        <w:t>Constitución.</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V.</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procedimientos</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acceso</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información</w:t>
      </w:r>
      <w:r w:rsidRPr="00A61E43">
        <w:rPr>
          <w:rFonts w:ascii="Palatino Linotype" w:hAnsi="Palatino Linotype"/>
          <w:i/>
        </w:rPr>
        <w:t xml:space="preserve"> </w:t>
      </w:r>
      <w:r w:rsidRPr="00A61E43">
        <w:rPr>
          <w:rFonts w:ascii="Palatino Linotype" w:hAnsi="Palatino Linotype"/>
          <w:i/>
          <w:sz w:val="22"/>
          <w:szCs w:val="22"/>
        </w:rPr>
        <w:t>pública,</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acceso,</w:t>
      </w:r>
      <w:r w:rsidRPr="00A61E43">
        <w:rPr>
          <w:rFonts w:ascii="Palatino Linotype" w:hAnsi="Palatino Linotype"/>
          <w:i/>
        </w:rPr>
        <w:t xml:space="preserve"> </w:t>
      </w:r>
      <w:r w:rsidRPr="00A61E43">
        <w:rPr>
          <w:rFonts w:ascii="Palatino Linotype" w:hAnsi="Palatino Linotype"/>
          <w:i/>
          <w:sz w:val="22"/>
          <w:szCs w:val="22"/>
        </w:rPr>
        <w:t>corrección</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supresión</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datos</w:t>
      </w:r>
      <w:r w:rsidRPr="00A61E43">
        <w:rPr>
          <w:rFonts w:ascii="Palatino Linotype" w:hAnsi="Palatino Linotype"/>
          <w:i/>
        </w:rPr>
        <w:t xml:space="preserve"> </w:t>
      </w:r>
      <w:r w:rsidRPr="00A61E43">
        <w:rPr>
          <w:rFonts w:ascii="Palatino Linotype" w:hAnsi="Palatino Linotype"/>
          <w:i/>
          <w:sz w:val="22"/>
          <w:szCs w:val="22"/>
        </w:rPr>
        <w:t>personales,</w:t>
      </w:r>
      <w:r w:rsidRPr="00A61E43">
        <w:rPr>
          <w:rFonts w:ascii="Palatino Linotype" w:hAnsi="Palatino Linotype"/>
          <w:i/>
        </w:rPr>
        <w:t xml:space="preserve"> </w:t>
      </w:r>
      <w:r w:rsidRPr="00A61E43">
        <w:rPr>
          <w:rFonts w:ascii="Palatino Linotype" w:hAnsi="Palatino Linotype"/>
          <w:i/>
          <w:sz w:val="22"/>
          <w:szCs w:val="22"/>
        </w:rPr>
        <w:t>así</w:t>
      </w:r>
      <w:r w:rsidRPr="00A61E43">
        <w:rPr>
          <w:rFonts w:ascii="Palatino Linotype" w:hAnsi="Palatino Linotype"/>
          <w:i/>
        </w:rPr>
        <w:t xml:space="preserve"> </w:t>
      </w:r>
      <w:r w:rsidRPr="00A61E43">
        <w:rPr>
          <w:rFonts w:ascii="Palatino Linotype" w:hAnsi="Palatino Linotype"/>
          <w:i/>
          <w:sz w:val="22"/>
          <w:szCs w:val="22"/>
        </w:rPr>
        <w:t>como</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recursos</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revisión</w:t>
      </w:r>
      <w:r w:rsidRPr="00A61E43">
        <w:rPr>
          <w:rFonts w:ascii="Palatino Linotype" w:hAnsi="Palatino Linotype"/>
          <w:i/>
        </w:rPr>
        <w:t xml:space="preserve"> </w:t>
      </w:r>
      <w:r w:rsidRPr="00A61E43">
        <w:rPr>
          <w:rFonts w:ascii="Palatino Linotype" w:hAnsi="Palatino Linotype"/>
          <w:i/>
          <w:sz w:val="22"/>
          <w:szCs w:val="22"/>
        </w:rPr>
        <w:t>derivados</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mismos,</w:t>
      </w:r>
      <w:r w:rsidRPr="00A61E43">
        <w:rPr>
          <w:rFonts w:ascii="Palatino Linotype" w:hAnsi="Palatino Linotype"/>
          <w:i/>
        </w:rPr>
        <w:t xml:space="preserve"> </w:t>
      </w:r>
      <w:r w:rsidRPr="00A61E43">
        <w:rPr>
          <w:rFonts w:ascii="Palatino Linotype" w:hAnsi="Palatino Linotype"/>
          <w:i/>
          <w:sz w:val="22"/>
          <w:szCs w:val="22"/>
        </w:rPr>
        <w:t>podrán</w:t>
      </w:r>
      <w:r w:rsidRPr="00A61E43">
        <w:rPr>
          <w:rFonts w:ascii="Palatino Linotype" w:hAnsi="Palatino Linotype"/>
          <w:i/>
        </w:rPr>
        <w:t xml:space="preserve"> </w:t>
      </w:r>
      <w:r w:rsidRPr="00A61E43">
        <w:rPr>
          <w:rFonts w:ascii="Palatino Linotype" w:hAnsi="Palatino Linotype"/>
          <w:i/>
          <w:sz w:val="22"/>
          <w:szCs w:val="22"/>
        </w:rPr>
        <w:t>tramitarse</w:t>
      </w:r>
      <w:r w:rsidRPr="00A61E43">
        <w:rPr>
          <w:rFonts w:ascii="Palatino Linotype" w:hAnsi="Palatino Linotype"/>
          <w:i/>
        </w:rPr>
        <w:t xml:space="preserve"> </w:t>
      </w:r>
      <w:r w:rsidRPr="00A61E43">
        <w:rPr>
          <w:rFonts w:ascii="Palatino Linotype" w:hAnsi="Palatino Linotype"/>
          <w:i/>
          <w:sz w:val="22"/>
          <w:szCs w:val="22"/>
        </w:rPr>
        <w:t>por</w:t>
      </w:r>
      <w:r w:rsidRPr="00A61E43">
        <w:rPr>
          <w:rFonts w:ascii="Palatino Linotype" w:hAnsi="Palatino Linotype"/>
          <w:i/>
        </w:rPr>
        <w:t xml:space="preserve"> </w:t>
      </w:r>
      <w:r w:rsidRPr="00A61E43">
        <w:rPr>
          <w:rFonts w:ascii="Palatino Linotype" w:hAnsi="Palatino Linotype"/>
          <w:i/>
          <w:sz w:val="22"/>
          <w:szCs w:val="22"/>
        </w:rPr>
        <w:t>medios</w:t>
      </w:r>
      <w:r w:rsidRPr="00A61E43">
        <w:rPr>
          <w:rFonts w:ascii="Palatino Linotype" w:hAnsi="Palatino Linotype"/>
          <w:i/>
        </w:rPr>
        <w:t xml:space="preserve"> </w:t>
      </w:r>
      <w:r w:rsidRPr="00A61E43">
        <w:rPr>
          <w:rFonts w:ascii="Palatino Linotype" w:hAnsi="Palatino Linotype"/>
          <w:i/>
          <w:sz w:val="22"/>
          <w:szCs w:val="22"/>
        </w:rPr>
        <w:t>electrónicos,</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través</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un</w:t>
      </w:r>
      <w:r w:rsidRPr="00A61E43">
        <w:rPr>
          <w:rFonts w:ascii="Palatino Linotype" w:hAnsi="Palatino Linotype"/>
          <w:i/>
        </w:rPr>
        <w:t xml:space="preserve"> </w:t>
      </w:r>
      <w:r w:rsidRPr="00A61E43">
        <w:rPr>
          <w:rFonts w:ascii="Palatino Linotype" w:hAnsi="Palatino Linotype"/>
          <w:i/>
          <w:sz w:val="22"/>
          <w:szCs w:val="22"/>
        </w:rPr>
        <w:t>sistema</w:t>
      </w:r>
      <w:r w:rsidRPr="00A61E43">
        <w:rPr>
          <w:rFonts w:ascii="Palatino Linotype" w:hAnsi="Palatino Linotype"/>
          <w:i/>
        </w:rPr>
        <w:t xml:space="preserve"> </w:t>
      </w:r>
      <w:r w:rsidRPr="00A61E43">
        <w:rPr>
          <w:rFonts w:ascii="Palatino Linotype" w:hAnsi="Palatino Linotype"/>
          <w:i/>
          <w:sz w:val="22"/>
          <w:szCs w:val="22"/>
        </w:rPr>
        <w:t>automatizado</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para</w:t>
      </w:r>
      <w:r w:rsidRPr="00A61E43">
        <w:rPr>
          <w:rFonts w:ascii="Palatino Linotype" w:hAnsi="Palatino Linotype"/>
          <w:i/>
        </w:rPr>
        <w:t xml:space="preserve"> </w:t>
      </w:r>
      <w:r w:rsidRPr="00A61E43">
        <w:rPr>
          <w:rFonts w:ascii="Palatino Linotype" w:hAnsi="Palatino Linotype"/>
          <w:i/>
          <w:sz w:val="22"/>
          <w:szCs w:val="22"/>
        </w:rPr>
        <w:t>tal</w:t>
      </w:r>
      <w:r w:rsidRPr="00A61E43">
        <w:rPr>
          <w:rFonts w:ascii="Palatino Linotype" w:hAnsi="Palatino Linotype"/>
          <w:i/>
        </w:rPr>
        <w:t xml:space="preserve"> </w:t>
      </w:r>
      <w:r w:rsidRPr="00A61E43">
        <w:rPr>
          <w:rFonts w:ascii="Palatino Linotype" w:hAnsi="Palatino Linotype"/>
          <w:i/>
          <w:sz w:val="22"/>
          <w:szCs w:val="22"/>
        </w:rPr>
        <w:t>efecto</w:t>
      </w:r>
      <w:r w:rsidRPr="00A61E43">
        <w:rPr>
          <w:rFonts w:ascii="Palatino Linotype" w:hAnsi="Palatino Linotype"/>
          <w:i/>
        </w:rPr>
        <w:t xml:space="preserve"> </w:t>
      </w:r>
      <w:r w:rsidRPr="00A61E43">
        <w:rPr>
          <w:rFonts w:ascii="Palatino Linotype" w:hAnsi="Palatino Linotype"/>
          <w:i/>
          <w:sz w:val="22"/>
          <w:szCs w:val="22"/>
        </w:rPr>
        <w:t>establezca</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ley</w:t>
      </w:r>
      <w:r w:rsidRPr="00A61E43">
        <w:rPr>
          <w:rFonts w:ascii="Palatino Linotype" w:hAnsi="Palatino Linotype"/>
          <w:i/>
        </w:rPr>
        <w:t xml:space="preserve"> </w:t>
      </w:r>
      <w:r w:rsidRPr="00A61E43">
        <w:rPr>
          <w:rFonts w:ascii="Palatino Linotype" w:hAnsi="Palatino Linotype"/>
          <w:i/>
          <w:sz w:val="22"/>
          <w:szCs w:val="22"/>
        </w:rPr>
        <w:t>reglamentaria</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el</w:t>
      </w:r>
      <w:r w:rsidRPr="00A61E43">
        <w:rPr>
          <w:rFonts w:ascii="Palatino Linotype" w:hAnsi="Palatino Linotype"/>
          <w:i/>
        </w:rPr>
        <w:t xml:space="preserve"> </w:t>
      </w:r>
      <w:r w:rsidRPr="00A61E43">
        <w:rPr>
          <w:rFonts w:ascii="Palatino Linotype" w:hAnsi="Palatino Linotype"/>
          <w:i/>
          <w:sz w:val="22"/>
          <w:szCs w:val="22"/>
        </w:rPr>
        <w:t>organismo</w:t>
      </w:r>
      <w:r w:rsidRPr="00A61E43">
        <w:rPr>
          <w:rFonts w:ascii="Palatino Linotype" w:hAnsi="Palatino Linotype"/>
          <w:i/>
        </w:rPr>
        <w:t xml:space="preserve"> </w:t>
      </w:r>
      <w:r w:rsidRPr="00A61E43">
        <w:rPr>
          <w:rFonts w:ascii="Palatino Linotype" w:hAnsi="Palatino Linotype"/>
          <w:i/>
          <w:sz w:val="22"/>
          <w:szCs w:val="22"/>
        </w:rPr>
        <w:t>autónomo</w:t>
      </w:r>
      <w:r w:rsidRPr="00A61E43">
        <w:rPr>
          <w:rFonts w:ascii="Palatino Linotype" w:hAnsi="Palatino Linotype"/>
          <w:i/>
        </w:rPr>
        <w:t xml:space="preserve"> </w:t>
      </w:r>
      <w:r w:rsidRPr="00A61E43">
        <w:rPr>
          <w:rFonts w:ascii="Palatino Linotype" w:hAnsi="Palatino Linotype"/>
          <w:i/>
          <w:sz w:val="22"/>
          <w:szCs w:val="22"/>
        </w:rPr>
        <w:t>garante</w:t>
      </w:r>
      <w:r w:rsidRPr="00A61E43">
        <w:rPr>
          <w:rFonts w:ascii="Palatino Linotype" w:hAnsi="Palatino Linotype"/>
          <w:i/>
        </w:rPr>
        <w:t xml:space="preserve"> </w:t>
      </w:r>
      <w:r w:rsidRPr="00A61E43">
        <w:rPr>
          <w:rFonts w:ascii="Palatino Linotype" w:hAnsi="Palatino Linotype"/>
          <w:i/>
          <w:sz w:val="22"/>
          <w:szCs w:val="22"/>
        </w:rPr>
        <w:t>en</w:t>
      </w:r>
      <w:r w:rsidRPr="00A61E43">
        <w:rPr>
          <w:rFonts w:ascii="Palatino Linotype" w:hAnsi="Palatino Linotype"/>
          <w:i/>
        </w:rPr>
        <w:t xml:space="preserve"> </w:t>
      </w:r>
      <w:r w:rsidRPr="00A61E43">
        <w:rPr>
          <w:rFonts w:ascii="Palatino Linotype" w:hAnsi="Palatino Linotype"/>
          <w:i/>
          <w:sz w:val="22"/>
          <w:szCs w:val="22"/>
        </w:rPr>
        <w:t>el</w:t>
      </w:r>
      <w:r w:rsidRPr="00A61E43">
        <w:rPr>
          <w:rFonts w:ascii="Palatino Linotype" w:hAnsi="Palatino Linotype"/>
          <w:i/>
        </w:rPr>
        <w:t xml:space="preserve"> </w:t>
      </w:r>
      <w:r w:rsidRPr="00A61E43">
        <w:rPr>
          <w:rFonts w:ascii="Palatino Linotype" w:hAnsi="Palatino Linotype"/>
          <w:i/>
          <w:sz w:val="22"/>
          <w:szCs w:val="22"/>
        </w:rPr>
        <w:t>ámbito</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su</w:t>
      </w:r>
      <w:r w:rsidRPr="00A61E43">
        <w:rPr>
          <w:rFonts w:ascii="Palatino Linotype" w:hAnsi="Palatino Linotype"/>
          <w:i/>
        </w:rPr>
        <w:t xml:space="preserve"> </w:t>
      </w:r>
      <w:r w:rsidRPr="00A61E43">
        <w:rPr>
          <w:rFonts w:ascii="Palatino Linotype" w:hAnsi="Palatino Linotype"/>
          <w:i/>
          <w:sz w:val="22"/>
          <w:szCs w:val="22"/>
        </w:rPr>
        <w:t>competencia.</w:t>
      </w:r>
      <w:r w:rsidRPr="00A61E43">
        <w:rPr>
          <w:rFonts w:ascii="Palatino Linotype" w:hAnsi="Palatino Linotype"/>
          <w:i/>
        </w:rPr>
        <w:t xml:space="preserve"> </w:t>
      </w:r>
      <w:r w:rsidRPr="00A61E43">
        <w:rPr>
          <w:rFonts w:ascii="Palatino Linotype" w:hAnsi="Palatino Linotype"/>
          <w:i/>
          <w:sz w:val="22"/>
          <w:szCs w:val="22"/>
        </w:rPr>
        <w:t>Las</w:t>
      </w:r>
      <w:r w:rsidRPr="00A61E43">
        <w:rPr>
          <w:rFonts w:ascii="Palatino Linotype" w:hAnsi="Palatino Linotype"/>
          <w:i/>
        </w:rPr>
        <w:t xml:space="preserve"> </w:t>
      </w:r>
      <w:r w:rsidRPr="00A61E43">
        <w:rPr>
          <w:rFonts w:ascii="Palatino Linotype" w:hAnsi="Palatino Linotype"/>
          <w:i/>
          <w:sz w:val="22"/>
          <w:szCs w:val="22"/>
        </w:rPr>
        <w:t>resoluciones</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correspondan</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estos</w:t>
      </w:r>
      <w:r w:rsidRPr="00A61E43">
        <w:rPr>
          <w:rFonts w:ascii="Palatino Linotype" w:hAnsi="Palatino Linotype"/>
          <w:i/>
        </w:rPr>
        <w:t xml:space="preserve"> </w:t>
      </w:r>
      <w:r w:rsidRPr="00A61E43">
        <w:rPr>
          <w:rFonts w:ascii="Palatino Linotype" w:hAnsi="Palatino Linotype"/>
          <w:i/>
          <w:sz w:val="22"/>
          <w:szCs w:val="22"/>
        </w:rPr>
        <w:t>procedimientos</w:t>
      </w:r>
      <w:r w:rsidRPr="00A61E43">
        <w:rPr>
          <w:rFonts w:ascii="Palatino Linotype" w:hAnsi="Palatino Linotype"/>
          <w:i/>
        </w:rPr>
        <w:t xml:space="preserve"> </w:t>
      </w:r>
      <w:r w:rsidRPr="00A61E43">
        <w:rPr>
          <w:rFonts w:ascii="Palatino Linotype" w:hAnsi="Palatino Linotype"/>
          <w:i/>
          <w:sz w:val="22"/>
          <w:szCs w:val="22"/>
        </w:rPr>
        <w:t>se</w:t>
      </w:r>
      <w:r w:rsidRPr="00A61E43">
        <w:rPr>
          <w:rFonts w:ascii="Palatino Linotype" w:hAnsi="Palatino Linotype"/>
          <w:i/>
        </w:rPr>
        <w:t xml:space="preserve"> </w:t>
      </w:r>
      <w:r w:rsidRPr="00A61E43">
        <w:rPr>
          <w:rFonts w:ascii="Palatino Linotype" w:hAnsi="Palatino Linotype"/>
          <w:i/>
          <w:sz w:val="22"/>
          <w:szCs w:val="22"/>
        </w:rPr>
        <w:t>sistematizarán</w:t>
      </w:r>
      <w:r w:rsidRPr="00A61E43">
        <w:rPr>
          <w:rFonts w:ascii="Palatino Linotype" w:hAnsi="Palatino Linotype"/>
          <w:i/>
        </w:rPr>
        <w:t xml:space="preserve"> </w:t>
      </w:r>
      <w:r w:rsidRPr="00A61E43">
        <w:rPr>
          <w:rFonts w:ascii="Palatino Linotype" w:hAnsi="Palatino Linotype"/>
          <w:i/>
          <w:sz w:val="22"/>
          <w:szCs w:val="22"/>
        </w:rPr>
        <w:t>para</w:t>
      </w:r>
      <w:r w:rsidRPr="00A61E43">
        <w:rPr>
          <w:rFonts w:ascii="Palatino Linotype" w:hAnsi="Palatino Linotype"/>
          <w:i/>
        </w:rPr>
        <w:t xml:space="preserve"> </w:t>
      </w:r>
      <w:r w:rsidRPr="00A61E43">
        <w:rPr>
          <w:rFonts w:ascii="Palatino Linotype" w:hAnsi="Palatino Linotype"/>
          <w:i/>
          <w:sz w:val="22"/>
          <w:szCs w:val="22"/>
        </w:rPr>
        <w:t>favorecer</w:t>
      </w:r>
      <w:r w:rsidRPr="00A61E43">
        <w:rPr>
          <w:rFonts w:ascii="Palatino Linotype" w:hAnsi="Palatino Linotype"/>
          <w:i/>
        </w:rPr>
        <w:t xml:space="preserve"> </w:t>
      </w:r>
      <w:r w:rsidRPr="00A61E43">
        <w:rPr>
          <w:rFonts w:ascii="Palatino Linotype" w:hAnsi="Palatino Linotype"/>
          <w:i/>
          <w:sz w:val="22"/>
          <w:szCs w:val="22"/>
        </w:rPr>
        <w:t>su</w:t>
      </w:r>
      <w:r w:rsidRPr="00A61E43">
        <w:rPr>
          <w:rFonts w:ascii="Palatino Linotype" w:hAnsi="Palatino Linotype"/>
          <w:i/>
        </w:rPr>
        <w:t xml:space="preserve"> </w:t>
      </w:r>
      <w:r w:rsidRPr="00A61E43">
        <w:rPr>
          <w:rFonts w:ascii="Palatino Linotype" w:hAnsi="Palatino Linotype"/>
          <w:i/>
          <w:sz w:val="22"/>
          <w:szCs w:val="22"/>
        </w:rPr>
        <w:t>consulta.</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b/>
          <w:i/>
          <w:sz w:val="22"/>
          <w:szCs w:val="22"/>
        </w:rPr>
        <w:lastRenderedPageBreak/>
        <w:t>VI.</w:t>
      </w:r>
      <w:r w:rsidRPr="00A61E43">
        <w:rPr>
          <w:rFonts w:ascii="Palatino Linotype" w:hAnsi="Palatino Linotype"/>
          <w:b/>
          <w:i/>
        </w:rPr>
        <w:t xml:space="preserve"> </w:t>
      </w:r>
      <w:r w:rsidRPr="00A61E43">
        <w:rPr>
          <w:rFonts w:ascii="Palatino Linotype" w:hAnsi="Palatino Linotype"/>
          <w:b/>
          <w:i/>
          <w:sz w:val="22"/>
          <w:szCs w:val="22"/>
        </w:rPr>
        <w:t>Los</w:t>
      </w:r>
      <w:r w:rsidRPr="00A61E43">
        <w:rPr>
          <w:rFonts w:ascii="Palatino Linotype" w:hAnsi="Palatino Linotype"/>
          <w:b/>
          <w:i/>
        </w:rPr>
        <w:t xml:space="preserve"> </w:t>
      </w:r>
      <w:r w:rsidRPr="00A61E43">
        <w:rPr>
          <w:rFonts w:ascii="Palatino Linotype" w:hAnsi="Palatino Linotype"/>
          <w:b/>
          <w:i/>
          <w:sz w:val="22"/>
          <w:szCs w:val="22"/>
        </w:rPr>
        <w:t>sujetos</w:t>
      </w:r>
      <w:r w:rsidRPr="00A61E43">
        <w:rPr>
          <w:rFonts w:ascii="Palatino Linotype" w:hAnsi="Palatino Linotype"/>
          <w:b/>
          <w:i/>
        </w:rPr>
        <w:t xml:space="preserve"> </w:t>
      </w:r>
      <w:r w:rsidRPr="00A61E43">
        <w:rPr>
          <w:rFonts w:ascii="Palatino Linotype" w:hAnsi="Palatino Linotype"/>
          <w:b/>
          <w:i/>
          <w:sz w:val="22"/>
          <w:szCs w:val="22"/>
        </w:rPr>
        <w:t>obligados</w:t>
      </w:r>
      <w:r w:rsidRPr="00A61E43">
        <w:rPr>
          <w:rFonts w:ascii="Palatino Linotype" w:hAnsi="Palatino Linotype"/>
          <w:b/>
          <w:i/>
        </w:rPr>
        <w:t xml:space="preserve"> </w:t>
      </w:r>
      <w:r w:rsidRPr="00A61E43">
        <w:rPr>
          <w:rFonts w:ascii="Palatino Linotype" w:hAnsi="Palatino Linotype"/>
          <w:b/>
          <w:i/>
          <w:sz w:val="22"/>
          <w:szCs w:val="22"/>
        </w:rPr>
        <w:t>deberán</w:t>
      </w:r>
      <w:r w:rsidRPr="00A61E43">
        <w:rPr>
          <w:rFonts w:ascii="Palatino Linotype" w:hAnsi="Palatino Linotype"/>
          <w:b/>
          <w:i/>
        </w:rPr>
        <w:t xml:space="preserve"> </w:t>
      </w:r>
      <w:r w:rsidRPr="00A61E43">
        <w:rPr>
          <w:rFonts w:ascii="Palatino Linotype" w:hAnsi="Palatino Linotype"/>
          <w:b/>
          <w:i/>
          <w:sz w:val="22"/>
          <w:szCs w:val="22"/>
        </w:rPr>
        <w:t>preservar</w:t>
      </w:r>
      <w:r w:rsidRPr="00A61E43">
        <w:rPr>
          <w:rFonts w:ascii="Palatino Linotype" w:hAnsi="Palatino Linotype"/>
          <w:b/>
          <w:i/>
        </w:rPr>
        <w:t xml:space="preserve"> </w:t>
      </w:r>
      <w:r w:rsidRPr="00A61E43">
        <w:rPr>
          <w:rFonts w:ascii="Palatino Linotype" w:hAnsi="Palatino Linotype"/>
          <w:b/>
          <w:i/>
          <w:sz w:val="22"/>
          <w:szCs w:val="22"/>
        </w:rPr>
        <w:t>sus</w:t>
      </w:r>
      <w:r w:rsidRPr="00A61E43">
        <w:rPr>
          <w:rFonts w:ascii="Palatino Linotype" w:hAnsi="Palatino Linotype"/>
          <w:b/>
          <w:i/>
        </w:rPr>
        <w:t xml:space="preserve"> </w:t>
      </w:r>
      <w:r w:rsidRPr="00A61E43">
        <w:rPr>
          <w:rFonts w:ascii="Palatino Linotype" w:hAnsi="Palatino Linotype"/>
          <w:b/>
          <w:i/>
          <w:sz w:val="22"/>
          <w:szCs w:val="22"/>
        </w:rPr>
        <w:t>documentos</w:t>
      </w:r>
      <w:r w:rsidRPr="00A61E43">
        <w:rPr>
          <w:rFonts w:ascii="Palatino Linotype" w:hAnsi="Palatino Linotype"/>
          <w:b/>
          <w:i/>
        </w:rPr>
        <w:t xml:space="preserve"> </w:t>
      </w:r>
      <w:r w:rsidRPr="00A61E43">
        <w:rPr>
          <w:rFonts w:ascii="Palatino Linotype" w:hAnsi="Palatino Linotype"/>
          <w:b/>
          <w:i/>
          <w:sz w:val="22"/>
          <w:szCs w:val="22"/>
        </w:rPr>
        <w:t>en</w:t>
      </w:r>
      <w:r w:rsidRPr="00A61E43">
        <w:rPr>
          <w:rFonts w:ascii="Palatino Linotype" w:hAnsi="Palatino Linotype"/>
          <w:b/>
          <w:i/>
        </w:rPr>
        <w:t xml:space="preserve"> </w:t>
      </w:r>
      <w:r w:rsidRPr="00A61E43">
        <w:rPr>
          <w:rFonts w:ascii="Palatino Linotype" w:hAnsi="Palatino Linotype"/>
          <w:b/>
          <w:i/>
          <w:sz w:val="22"/>
          <w:szCs w:val="22"/>
        </w:rPr>
        <w:t>archivos</w:t>
      </w:r>
      <w:r w:rsidRPr="00A61E43">
        <w:rPr>
          <w:rFonts w:ascii="Palatino Linotype" w:hAnsi="Palatino Linotype"/>
          <w:b/>
          <w:i/>
        </w:rPr>
        <w:t xml:space="preserve"> </w:t>
      </w:r>
      <w:r w:rsidRPr="00A61E43">
        <w:rPr>
          <w:rFonts w:ascii="Palatino Linotype" w:hAnsi="Palatino Linotype"/>
          <w:b/>
          <w:i/>
          <w:sz w:val="22"/>
          <w:szCs w:val="22"/>
        </w:rPr>
        <w:t>administrativos</w:t>
      </w:r>
      <w:r w:rsidRPr="00A61E43">
        <w:rPr>
          <w:rFonts w:ascii="Palatino Linotype" w:hAnsi="Palatino Linotype"/>
          <w:b/>
          <w:i/>
        </w:rPr>
        <w:t xml:space="preserve"> </w:t>
      </w:r>
      <w:r w:rsidRPr="00A61E43">
        <w:rPr>
          <w:rFonts w:ascii="Palatino Linotype" w:hAnsi="Palatino Linotype"/>
          <w:b/>
          <w:i/>
          <w:sz w:val="22"/>
          <w:szCs w:val="22"/>
        </w:rPr>
        <w:t>actualizados</w:t>
      </w:r>
      <w:r w:rsidRPr="00A61E43">
        <w:rPr>
          <w:rFonts w:ascii="Palatino Linotype" w:hAnsi="Palatino Linotype"/>
          <w:b/>
          <w:i/>
        </w:rPr>
        <w:t xml:space="preserve"> </w:t>
      </w:r>
      <w:r w:rsidRPr="00A61E43">
        <w:rPr>
          <w:rFonts w:ascii="Palatino Linotype" w:hAnsi="Palatino Linotype"/>
          <w:b/>
          <w:i/>
          <w:sz w:val="22"/>
          <w:szCs w:val="22"/>
        </w:rPr>
        <w:t>y</w:t>
      </w:r>
      <w:r w:rsidRPr="00A61E43">
        <w:rPr>
          <w:rFonts w:ascii="Palatino Linotype" w:hAnsi="Palatino Linotype"/>
          <w:b/>
          <w:i/>
        </w:rPr>
        <w:t xml:space="preserve"> </w:t>
      </w:r>
      <w:r w:rsidRPr="00A61E43">
        <w:rPr>
          <w:rFonts w:ascii="Palatino Linotype" w:hAnsi="Palatino Linotype"/>
          <w:b/>
          <w:i/>
          <w:sz w:val="22"/>
          <w:szCs w:val="22"/>
        </w:rPr>
        <w:t>publicarán,</w:t>
      </w:r>
      <w:r w:rsidRPr="00A61E43">
        <w:rPr>
          <w:rFonts w:ascii="Palatino Linotype" w:hAnsi="Palatino Linotype"/>
          <w:b/>
          <w:i/>
        </w:rPr>
        <w:t xml:space="preserve"> </w:t>
      </w:r>
      <w:r w:rsidRPr="00A61E43">
        <w:rPr>
          <w:rFonts w:ascii="Palatino Linotype" w:hAnsi="Palatino Linotype"/>
          <w:b/>
          <w:i/>
          <w:sz w:val="22"/>
          <w:szCs w:val="22"/>
        </w:rPr>
        <w:t>a</w:t>
      </w:r>
      <w:r w:rsidRPr="00A61E43">
        <w:rPr>
          <w:rFonts w:ascii="Palatino Linotype" w:hAnsi="Palatino Linotype"/>
          <w:b/>
          <w:i/>
        </w:rPr>
        <w:t xml:space="preserve"> </w:t>
      </w:r>
      <w:r w:rsidRPr="00A61E43">
        <w:rPr>
          <w:rFonts w:ascii="Palatino Linotype" w:hAnsi="Palatino Linotype"/>
          <w:b/>
          <w:i/>
          <w:sz w:val="22"/>
          <w:szCs w:val="22"/>
        </w:rPr>
        <w:t>través</w:t>
      </w:r>
      <w:r w:rsidRPr="00A61E43">
        <w:rPr>
          <w:rFonts w:ascii="Palatino Linotype" w:hAnsi="Palatino Linotype"/>
          <w:b/>
          <w:i/>
        </w:rPr>
        <w:t xml:space="preserve"> </w:t>
      </w:r>
      <w:r w:rsidRPr="00A61E43">
        <w:rPr>
          <w:rFonts w:ascii="Palatino Linotype" w:hAnsi="Palatino Linotype"/>
          <w:b/>
          <w:i/>
          <w:sz w:val="22"/>
          <w:szCs w:val="22"/>
        </w:rPr>
        <w:t>de</w:t>
      </w:r>
      <w:r w:rsidRPr="00A61E43">
        <w:rPr>
          <w:rFonts w:ascii="Palatino Linotype" w:hAnsi="Palatino Linotype"/>
          <w:b/>
          <w:i/>
        </w:rPr>
        <w:t xml:space="preserve"> </w:t>
      </w:r>
      <w:r w:rsidRPr="00A61E43">
        <w:rPr>
          <w:rFonts w:ascii="Palatino Linotype" w:hAnsi="Palatino Linotype"/>
          <w:b/>
          <w:i/>
          <w:sz w:val="22"/>
          <w:szCs w:val="22"/>
        </w:rPr>
        <w:t>los</w:t>
      </w:r>
      <w:r w:rsidRPr="00A61E43">
        <w:rPr>
          <w:rFonts w:ascii="Palatino Linotype" w:hAnsi="Palatino Linotype"/>
          <w:b/>
          <w:i/>
        </w:rPr>
        <w:t xml:space="preserve"> </w:t>
      </w:r>
      <w:r w:rsidRPr="00A61E43">
        <w:rPr>
          <w:rFonts w:ascii="Palatino Linotype" w:hAnsi="Palatino Linotype"/>
          <w:b/>
          <w:i/>
          <w:sz w:val="22"/>
          <w:szCs w:val="22"/>
        </w:rPr>
        <w:t>medios</w:t>
      </w:r>
      <w:r w:rsidRPr="00A61E43">
        <w:rPr>
          <w:rFonts w:ascii="Palatino Linotype" w:hAnsi="Palatino Linotype"/>
          <w:b/>
          <w:i/>
        </w:rPr>
        <w:t xml:space="preserve"> </w:t>
      </w:r>
      <w:r w:rsidRPr="00A61E43">
        <w:rPr>
          <w:rFonts w:ascii="Palatino Linotype" w:hAnsi="Palatino Linotype"/>
          <w:b/>
          <w:i/>
          <w:sz w:val="22"/>
          <w:szCs w:val="22"/>
        </w:rPr>
        <w:t>electrónicos</w:t>
      </w:r>
      <w:r w:rsidRPr="00A61E43">
        <w:rPr>
          <w:rFonts w:ascii="Palatino Linotype" w:hAnsi="Palatino Linotype"/>
          <w:b/>
          <w:i/>
        </w:rPr>
        <w:t xml:space="preserve"> </w:t>
      </w:r>
      <w:r w:rsidRPr="00A61E43">
        <w:rPr>
          <w:rFonts w:ascii="Palatino Linotype" w:hAnsi="Palatino Linotype"/>
          <w:b/>
          <w:i/>
          <w:sz w:val="22"/>
          <w:szCs w:val="22"/>
        </w:rPr>
        <w:t>disponibles,</w:t>
      </w:r>
      <w:r w:rsidRPr="00A61E43">
        <w:rPr>
          <w:rFonts w:ascii="Palatino Linotype" w:hAnsi="Palatino Linotype"/>
          <w:b/>
          <w:i/>
        </w:rPr>
        <w:t xml:space="preserve"> </w:t>
      </w:r>
      <w:r w:rsidRPr="00A61E43">
        <w:rPr>
          <w:rFonts w:ascii="Palatino Linotype" w:hAnsi="Palatino Linotype"/>
          <w:b/>
          <w:i/>
          <w:sz w:val="22"/>
          <w:szCs w:val="22"/>
        </w:rPr>
        <w:t>la</w:t>
      </w:r>
      <w:r w:rsidRPr="00A61E43">
        <w:rPr>
          <w:rFonts w:ascii="Palatino Linotype" w:hAnsi="Palatino Linotype"/>
          <w:b/>
          <w:i/>
        </w:rPr>
        <w:t xml:space="preserve"> </w:t>
      </w:r>
      <w:r w:rsidRPr="00A61E43">
        <w:rPr>
          <w:rFonts w:ascii="Palatino Linotype" w:hAnsi="Palatino Linotype"/>
          <w:b/>
          <w:i/>
          <w:sz w:val="22"/>
          <w:szCs w:val="22"/>
        </w:rPr>
        <w:t>información</w:t>
      </w:r>
      <w:r w:rsidRPr="00A61E43">
        <w:rPr>
          <w:rFonts w:ascii="Palatino Linotype" w:hAnsi="Palatino Linotype"/>
          <w:b/>
          <w:i/>
        </w:rPr>
        <w:t xml:space="preserve"> </w:t>
      </w:r>
      <w:r w:rsidRPr="00A61E43">
        <w:rPr>
          <w:rFonts w:ascii="Palatino Linotype" w:hAnsi="Palatino Linotype"/>
          <w:b/>
          <w:i/>
          <w:sz w:val="22"/>
          <w:szCs w:val="22"/>
        </w:rPr>
        <w:t>completa</w:t>
      </w:r>
      <w:r w:rsidRPr="00A61E43">
        <w:rPr>
          <w:rFonts w:ascii="Palatino Linotype" w:hAnsi="Palatino Linotype"/>
          <w:b/>
          <w:i/>
        </w:rPr>
        <w:t xml:space="preserve"> </w:t>
      </w:r>
      <w:r w:rsidRPr="00A61E43">
        <w:rPr>
          <w:rFonts w:ascii="Palatino Linotype" w:hAnsi="Palatino Linotype"/>
          <w:b/>
          <w:i/>
          <w:sz w:val="22"/>
          <w:szCs w:val="22"/>
        </w:rPr>
        <w:t>y</w:t>
      </w:r>
      <w:r w:rsidRPr="00A61E43">
        <w:rPr>
          <w:rFonts w:ascii="Palatino Linotype" w:hAnsi="Palatino Linotype"/>
          <w:b/>
          <w:i/>
        </w:rPr>
        <w:t xml:space="preserve"> </w:t>
      </w:r>
      <w:r w:rsidRPr="00A61E43">
        <w:rPr>
          <w:rFonts w:ascii="Palatino Linotype" w:hAnsi="Palatino Linotype"/>
          <w:b/>
          <w:i/>
          <w:sz w:val="22"/>
          <w:szCs w:val="22"/>
        </w:rPr>
        <w:t>actualizada</w:t>
      </w:r>
      <w:r w:rsidRPr="00A61E43">
        <w:rPr>
          <w:rFonts w:ascii="Palatino Linotype" w:hAnsi="Palatino Linotype"/>
          <w:b/>
          <w:i/>
        </w:rPr>
        <w:t xml:space="preserve"> </w:t>
      </w:r>
      <w:r w:rsidRPr="00A61E43">
        <w:rPr>
          <w:rFonts w:ascii="Palatino Linotype" w:hAnsi="Palatino Linotype"/>
          <w:b/>
          <w:i/>
          <w:sz w:val="22"/>
          <w:szCs w:val="22"/>
        </w:rPr>
        <w:t>sobre</w:t>
      </w:r>
      <w:r w:rsidRPr="00A61E43">
        <w:rPr>
          <w:rFonts w:ascii="Palatino Linotype" w:hAnsi="Palatino Linotype"/>
          <w:b/>
          <w:i/>
        </w:rPr>
        <w:t xml:space="preserve"> </w:t>
      </w:r>
      <w:r w:rsidRPr="00A61E43">
        <w:rPr>
          <w:rFonts w:ascii="Palatino Linotype" w:hAnsi="Palatino Linotype"/>
          <w:b/>
          <w:i/>
          <w:sz w:val="22"/>
          <w:szCs w:val="22"/>
        </w:rPr>
        <w:t>el</w:t>
      </w:r>
      <w:r w:rsidRPr="00A61E43">
        <w:rPr>
          <w:rFonts w:ascii="Palatino Linotype" w:hAnsi="Palatino Linotype"/>
          <w:b/>
          <w:i/>
        </w:rPr>
        <w:t xml:space="preserve"> </w:t>
      </w:r>
      <w:r w:rsidRPr="00A61E43">
        <w:rPr>
          <w:rFonts w:ascii="Palatino Linotype" w:hAnsi="Palatino Linotype"/>
          <w:b/>
          <w:i/>
          <w:sz w:val="22"/>
          <w:szCs w:val="22"/>
        </w:rPr>
        <w:t>ejercicio</w:t>
      </w:r>
      <w:r w:rsidRPr="00A61E43">
        <w:rPr>
          <w:rFonts w:ascii="Palatino Linotype" w:hAnsi="Palatino Linotype"/>
          <w:b/>
          <w:i/>
        </w:rPr>
        <w:t xml:space="preserve"> </w:t>
      </w:r>
      <w:r w:rsidRPr="00A61E43">
        <w:rPr>
          <w:rFonts w:ascii="Palatino Linotype" w:hAnsi="Palatino Linotype"/>
          <w:b/>
          <w:i/>
          <w:sz w:val="22"/>
          <w:szCs w:val="22"/>
        </w:rPr>
        <w:t>de</w:t>
      </w:r>
      <w:r w:rsidRPr="00A61E43">
        <w:rPr>
          <w:rFonts w:ascii="Palatino Linotype" w:hAnsi="Palatino Linotype"/>
          <w:b/>
          <w:i/>
        </w:rPr>
        <w:t xml:space="preserve"> </w:t>
      </w:r>
      <w:r w:rsidRPr="00A61E43">
        <w:rPr>
          <w:rFonts w:ascii="Palatino Linotype" w:hAnsi="Palatino Linotype"/>
          <w:b/>
          <w:i/>
          <w:sz w:val="22"/>
          <w:szCs w:val="22"/>
        </w:rPr>
        <w:t>los</w:t>
      </w:r>
      <w:r w:rsidRPr="00A61E43">
        <w:rPr>
          <w:rFonts w:ascii="Palatino Linotype" w:hAnsi="Palatino Linotype"/>
          <w:b/>
          <w:i/>
        </w:rPr>
        <w:t xml:space="preserve"> </w:t>
      </w:r>
      <w:r w:rsidRPr="00A61E43">
        <w:rPr>
          <w:rFonts w:ascii="Palatino Linotype" w:hAnsi="Palatino Linotype"/>
          <w:b/>
          <w:i/>
          <w:sz w:val="22"/>
          <w:szCs w:val="22"/>
        </w:rPr>
        <w:t>recursos</w:t>
      </w:r>
      <w:r w:rsidRPr="00A61E43">
        <w:rPr>
          <w:rFonts w:ascii="Palatino Linotype" w:hAnsi="Palatino Linotype"/>
          <w:b/>
          <w:i/>
        </w:rPr>
        <w:t xml:space="preserve"> </w:t>
      </w:r>
      <w:r w:rsidRPr="00A61E43">
        <w:rPr>
          <w:rFonts w:ascii="Palatino Linotype" w:hAnsi="Palatino Linotype"/>
          <w:b/>
          <w:i/>
          <w:sz w:val="22"/>
          <w:szCs w:val="22"/>
        </w:rPr>
        <w:t>públicos</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indicadores</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permitan</w:t>
      </w:r>
      <w:r w:rsidRPr="00A61E43">
        <w:rPr>
          <w:rFonts w:ascii="Palatino Linotype" w:hAnsi="Palatino Linotype"/>
          <w:i/>
        </w:rPr>
        <w:t xml:space="preserve"> </w:t>
      </w:r>
      <w:r w:rsidRPr="00A61E43">
        <w:rPr>
          <w:rFonts w:ascii="Palatino Linotype" w:hAnsi="Palatino Linotype"/>
          <w:i/>
          <w:sz w:val="22"/>
          <w:szCs w:val="22"/>
        </w:rPr>
        <w:t>rendir</w:t>
      </w:r>
      <w:r w:rsidRPr="00A61E43">
        <w:rPr>
          <w:rFonts w:ascii="Palatino Linotype" w:hAnsi="Palatino Linotype"/>
          <w:i/>
        </w:rPr>
        <w:t xml:space="preserve"> </w:t>
      </w:r>
      <w:r w:rsidRPr="00A61E43">
        <w:rPr>
          <w:rFonts w:ascii="Palatino Linotype" w:hAnsi="Palatino Linotype"/>
          <w:i/>
          <w:sz w:val="22"/>
          <w:szCs w:val="22"/>
        </w:rPr>
        <w:t>cuenta</w:t>
      </w:r>
      <w:r w:rsidRPr="00A61E43">
        <w:rPr>
          <w:rFonts w:ascii="Palatino Linotype" w:hAnsi="Palatino Linotype"/>
          <w:i/>
        </w:rPr>
        <w:t xml:space="preserve"> </w:t>
      </w:r>
      <w:r w:rsidRPr="00A61E43">
        <w:rPr>
          <w:rFonts w:ascii="Palatino Linotype" w:hAnsi="Palatino Linotype"/>
          <w:i/>
          <w:sz w:val="22"/>
          <w:szCs w:val="22"/>
        </w:rPr>
        <w:t>del</w:t>
      </w:r>
      <w:r w:rsidRPr="00A61E43">
        <w:rPr>
          <w:rFonts w:ascii="Palatino Linotype" w:hAnsi="Palatino Linotype"/>
          <w:i/>
        </w:rPr>
        <w:t xml:space="preserve"> </w:t>
      </w:r>
      <w:r w:rsidRPr="00A61E43">
        <w:rPr>
          <w:rFonts w:ascii="Palatino Linotype" w:hAnsi="Palatino Linotype"/>
          <w:i/>
          <w:sz w:val="22"/>
          <w:szCs w:val="22"/>
        </w:rPr>
        <w:t>cumplimiento</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sus</w:t>
      </w:r>
      <w:r w:rsidRPr="00A61E43">
        <w:rPr>
          <w:rFonts w:ascii="Palatino Linotype" w:hAnsi="Palatino Linotype"/>
          <w:i/>
        </w:rPr>
        <w:t xml:space="preserve"> </w:t>
      </w:r>
      <w:r w:rsidRPr="00A61E43">
        <w:rPr>
          <w:rFonts w:ascii="Palatino Linotype" w:hAnsi="Palatino Linotype"/>
          <w:i/>
          <w:sz w:val="22"/>
          <w:szCs w:val="22"/>
        </w:rPr>
        <w:t>objetivos</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resultados</w:t>
      </w:r>
      <w:r w:rsidRPr="00A61E43">
        <w:rPr>
          <w:rFonts w:ascii="Palatino Linotype" w:hAnsi="Palatino Linotype"/>
          <w:i/>
        </w:rPr>
        <w:t xml:space="preserve"> </w:t>
      </w:r>
      <w:r w:rsidRPr="00A61E43">
        <w:rPr>
          <w:rFonts w:ascii="Palatino Linotype" w:hAnsi="Palatino Linotype"/>
          <w:i/>
          <w:sz w:val="22"/>
          <w:szCs w:val="22"/>
        </w:rPr>
        <w:t>obtenidos.</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VII.</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ley</w:t>
      </w:r>
      <w:r w:rsidRPr="00A61E43">
        <w:rPr>
          <w:rFonts w:ascii="Palatino Linotype" w:hAnsi="Palatino Linotype"/>
          <w:i/>
        </w:rPr>
        <w:t xml:space="preserve"> </w:t>
      </w:r>
      <w:r w:rsidRPr="00A61E43">
        <w:rPr>
          <w:rFonts w:ascii="Palatino Linotype" w:hAnsi="Palatino Linotype"/>
          <w:i/>
          <w:sz w:val="22"/>
          <w:szCs w:val="22"/>
        </w:rPr>
        <w:t>reglamentaria,</w:t>
      </w:r>
      <w:r w:rsidRPr="00A61E43">
        <w:rPr>
          <w:rFonts w:ascii="Palatino Linotype" w:hAnsi="Palatino Linotype"/>
          <w:i/>
        </w:rPr>
        <w:t xml:space="preserve"> </w:t>
      </w:r>
      <w:r w:rsidRPr="00A61E43">
        <w:rPr>
          <w:rFonts w:ascii="Palatino Linotype" w:hAnsi="Palatino Linotype"/>
          <w:i/>
          <w:sz w:val="22"/>
          <w:szCs w:val="22"/>
        </w:rPr>
        <w:t>determinará</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manera</w:t>
      </w:r>
      <w:r w:rsidRPr="00A61E43">
        <w:rPr>
          <w:rFonts w:ascii="Palatino Linotype" w:hAnsi="Palatino Linotype"/>
          <w:i/>
        </w:rPr>
        <w:t xml:space="preserve"> </w:t>
      </w:r>
      <w:r w:rsidRPr="00A61E43">
        <w:rPr>
          <w:rFonts w:ascii="Palatino Linotype" w:hAnsi="Palatino Linotype"/>
          <w:i/>
          <w:sz w:val="22"/>
          <w:szCs w:val="22"/>
        </w:rPr>
        <w:t>en</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sujetos</w:t>
      </w:r>
      <w:r w:rsidRPr="00A61E43">
        <w:rPr>
          <w:rFonts w:ascii="Palatino Linotype" w:hAnsi="Palatino Linotype"/>
          <w:i/>
        </w:rPr>
        <w:t xml:space="preserve"> </w:t>
      </w:r>
      <w:r w:rsidRPr="00A61E43">
        <w:rPr>
          <w:rFonts w:ascii="Palatino Linotype" w:hAnsi="Palatino Linotype"/>
          <w:i/>
          <w:sz w:val="22"/>
          <w:szCs w:val="22"/>
        </w:rPr>
        <w:t>obligados</w:t>
      </w:r>
      <w:r w:rsidRPr="00A61E43">
        <w:rPr>
          <w:rFonts w:ascii="Palatino Linotype" w:hAnsi="Palatino Linotype"/>
          <w:i/>
        </w:rPr>
        <w:t xml:space="preserve"> </w:t>
      </w:r>
      <w:r w:rsidRPr="00A61E43">
        <w:rPr>
          <w:rFonts w:ascii="Palatino Linotype" w:hAnsi="Palatino Linotype"/>
          <w:i/>
          <w:sz w:val="22"/>
          <w:szCs w:val="22"/>
        </w:rPr>
        <w:t>deberán</w:t>
      </w:r>
      <w:r w:rsidRPr="00A61E43">
        <w:rPr>
          <w:rFonts w:ascii="Palatino Linotype" w:hAnsi="Palatino Linotype"/>
          <w:i/>
        </w:rPr>
        <w:t xml:space="preserve"> </w:t>
      </w:r>
      <w:r w:rsidRPr="00A61E43">
        <w:rPr>
          <w:rFonts w:ascii="Palatino Linotype" w:hAnsi="Palatino Linotype"/>
          <w:i/>
          <w:sz w:val="22"/>
          <w:szCs w:val="22"/>
        </w:rPr>
        <w:t>hacer</w:t>
      </w:r>
      <w:r w:rsidRPr="00A61E43">
        <w:rPr>
          <w:rFonts w:ascii="Palatino Linotype" w:hAnsi="Palatino Linotype"/>
          <w:i/>
        </w:rPr>
        <w:t xml:space="preserve"> </w:t>
      </w:r>
      <w:r w:rsidRPr="00A61E43">
        <w:rPr>
          <w:rFonts w:ascii="Palatino Linotype" w:hAnsi="Palatino Linotype"/>
          <w:i/>
          <w:sz w:val="22"/>
          <w:szCs w:val="22"/>
        </w:rPr>
        <w:t>pública</w:t>
      </w:r>
      <w:r w:rsidRPr="00A61E43">
        <w:rPr>
          <w:rFonts w:ascii="Palatino Linotype" w:hAnsi="Palatino Linotype"/>
          <w:i/>
        </w:rPr>
        <w:t xml:space="preserve"> </w:t>
      </w:r>
      <w:r w:rsidRPr="00A61E43">
        <w:rPr>
          <w:rFonts w:ascii="Palatino Linotype" w:hAnsi="Palatino Linotype"/>
          <w:i/>
          <w:sz w:val="22"/>
          <w:szCs w:val="22"/>
        </w:rPr>
        <w:t>la</w:t>
      </w:r>
      <w:r w:rsidRPr="00A61E43">
        <w:rPr>
          <w:rFonts w:ascii="Palatino Linotype" w:hAnsi="Palatino Linotype"/>
          <w:i/>
        </w:rPr>
        <w:t xml:space="preserve"> </w:t>
      </w:r>
      <w:r w:rsidRPr="00A61E43">
        <w:rPr>
          <w:rFonts w:ascii="Palatino Linotype" w:hAnsi="Palatino Linotype"/>
          <w:i/>
          <w:sz w:val="22"/>
          <w:szCs w:val="22"/>
        </w:rPr>
        <w:t>información</w:t>
      </w:r>
      <w:r w:rsidRPr="00A61E43">
        <w:rPr>
          <w:rFonts w:ascii="Palatino Linotype" w:hAnsi="Palatino Linotype"/>
          <w:i/>
        </w:rPr>
        <w:t xml:space="preserve"> </w:t>
      </w:r>
      <w:r w:rsidRPr="00A61E43">
        <w:rPr>
          <w:rFonts w:ascii="Palatino Linotype" w:hAnsi="Palatino Linotype"/>
          <w:i/>
          <w:sz w:val="22"/>
          <w:szCs w:val="22"/>
        </w:rPr>
        <w:t>relativa</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recursos</w:t>
      </w:r>
      <w:r w:rsidRPr="00A61E43">
        <w:rPr>
          <w:rFonts w:ascii="Palatino Linotype" w:hAnsi="Palatino Linotype"/>
          <w:i/>
        </w:rPr>
        <w:t xml:space="preserve"> </w:t>
      </w:r>
      <w:r w:rsidRPr="00A61E43">
        <w:rPr>
          <w:rFonts w:ascii="Palatino Linotype" w:hAnsi="Palatino Linotype"/>
          <w:i/>
          <w:sz w:val="22"/>
          <w:szCs w:val="22"/>
        </w:rPr>
        <w:t>públicos</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entreguen</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personas</w:t>
      </w:r>
      <w:r w:rsidRPr="00A61E43">
        <w:rPr>
          <w:rFonts w:ascii="Palatino Linotype" w:hAnsi="Palatino Linotype"/>
          <w:i/>
        </w:rPr>
        <w:t xml:space="preserve"> </w:t>
      </w:r>
      <w:r w:rsidRPr="00A61E43">
        <w:rPr>
          <w:rFonts w:ascii="Palatino Linotype" w:hAnsi="Palatino Linotype"/>
          <w:i/>
          <w:sz w:val="22"/>
          <w:szCs w:val="22"/>
        </w:rPr>
        <w:t>físicas</w:t>
      </w:r>
      <w:r w:rsidRPr="00A61E43">
        <w:rPr>
          <w:rFonts w:ascii="Palatino Linotype" w:hAnsi="Palatino Linotype"/>
          <w:i/>
        </w:rPr>
        <w:t xml:space="preserve"> </w:t>
      </w:r>
      <w:r w:rsidRPr="00A61E43">
        <w:rPr>
          <w:rFonts w:ascii="Palatino Linotype" w:hAnsi="Palatino Linotype"/>
          <w:i/>
          <w:sz w:val="22"/>
          <w:szCs w:val="22"/>
        </w:rPr>
        <w:t>o</w:t>
      </w:r>
      <w:r w:rsidRPr="00A61E43">
        <w:rPr>
          <w:rFonts w:ascii="Palatino Linotype" w:hAnsi="Palatino Linotype"/>
          <w:i/>
        </w:rPr>
        <w:t xml:space="preserve"> </w:t>
      </w:r>
      <w:r w:rsidRPr="00A61E43">
        <w:rPr>
          <w:rFonts w:ascii="Palatino Linotype" w:hAnsi="Palatino Linotype"/>
          <w:i/>
          <w:sz w:val="22"/>
          <w:szCs w:val="22"/>
        </w:rPr>
        <w:t>jurídicas</w:t>
      </w:r>
      <w:r w:rsidRPr="00A61E43">
        <w:rPr>
          <w:rFonts w:ascii="Palatino Linotype" w:hAnsi="Palatino Linotype"/>
          <w:i/>
        </w:rPr>
        <w:t xml:space="preserve"> </w:t>
      </w:r>
      <w:r w:rsidRPr="00A61E43">
        <w:rPr>
          <w:rFonts w:ascii="Palatino Linotype" w:hAnsi="Palatino Linotype"/>
          <w:i/>
          <w:sz w:val="22"/>
          <w:szCs w:val="22"/>
        </w:rPr>
        <w:t>colectivas.”</w:t>
      </w:r>
    </w:p>
    <w:p w:rsidR="0073279F" w:rsidRPr="00A61E43" w:rsidRDefault="0073279F" w:rsidP="0073279F">
      <w:pPr>
        <w:ind w:left="851" w:right="902"/>
        <w:jc w:val="both"/>
        <w:rPr>
          <w:rFonts w:ascii="Palatino Linotype" w:hAnsi="Palatino Linotype" w:cs="Arial"/>
          <w:i/>
          <w:sz w:val="22"/>
          <w:szCs w:val="22"/>
        </w:rPr>
      </w:pPr>
      <w:r w:rsidRPr="00A61E43">
        <w:rPr>
          <w:rFonts w:ascii="Palatino Linotype" w:hAnsi="Palatino Linotype"/>
          <w:i/>
          <w:sz w:val="22"/>
          <w:szCs w:val="22"/>
        </w:rPr>
        <w:t>(Énfasis</w:t>
      </w:r>
      <w:r w:rsidRPr="00A61E43">
        <w:rPr>
          <w:rFonts w:ascii="Palatino Linotype" w:hAnsi="Palatino Linotype"/>
          <w:i/>
        </w:rPr>
        <w:t xml:space="preserve"> </w:t>
      </w:r>
      <w:r w:rsidRPr="00A61E43">
        <w:rPr>
          <w:rFonts w:ascii="Palatino Linotype" w:hAnsi="Palatino Linotype"/>
          <w:i/>
          <w:sz w:val="22"/>
          <w:szCs w:val="22"/>
        </w:rPr>
        <w:t>añadido)</w:t>
      </w:r>
    </w:p>
    <w:p w:rsidR="0073279F" w:rsidRPr="00A61E43" w:rsidRDefault="0073279F" w:rsidP="0073279F">
      <w:pPr>
        <w:spacing w:before="100" w:beforeAutospacing="1" w:after="100" w:afterAutospacing="1" w:line="360" w:lineRule="auto"/>
        <w:jc w:val="both"/>
        <w:rPr>
          <w:rFonts w:ascii="Palatino Linotype" w:hAnsi="Palatino Linotype" w:cs="Arial"/>
          <w:sz w:val="28"/>
        </w:rPr>
      </w:pPr>
      <w:r w:rsidRPr="00A61E43">
        <w:rPr>
          <w:rFonts w:ascii="Palatino Linotype" w:hAnsi="Palatino Linotype" w:cs="Arial"/>
        </w:rPr>
        <w:t>En ese orden de ideas, la Ley de Transparencia y Acceso a la Información Pública del Estado de México y Municipios, prevé en su artículo 23, lo siguiente:</w:t>
      </w:r>
    </w:p>
    <w:p w:rsidR="0073279F" w:rsidRPr="00A61E43" w:rsidRDefault="0073279F" w:rsidP="0073279F">
      <w:pPr>
        <w:ind w:left="851" w:right="902"/>
        <w:jc w:val="both"/>
        <w:rPr>
          <w:rFonts w:ascii="Palatino Linotype" w:hAnsi="Palatino Linotype" w:cs="Arial"/>
          <w:i/>
          <w:sz w:val="22"/>
          <w:szCs w:val="22"/>
        </w:rPr>
      </w:pPr>
      <w:r w:rsidRPr="00A61E43">
        <w:rPr>
          <w:rFonts w:ascii="Palatino Linotype" w:hAnsi="Palatino Linotype" w:cs="Arial"/>
          <w:i/>
          <w:sz w:val="22"/>
          <w:szCs w:val="22"/>
        </w:rPr>
        <w:t>“</w:t>
      </w:r>
      <w:r w:rsidRPr="00A61E43">
        <w:rPr>
          <w:rFonts w:ascii="Palatino Linotype" w:hAnsi="Palatino Linotype" w:cs="Arial"/>
          <w:b/>
          <w:i/>
          <w:sz w:val="22"/>
          <w:szCs w:val="22"/>
        </w:rPr>
        <w:t>Artículo</w:t>
      </w:r>
      <w:r w:rsidRPr="00A61E43">
        <w:rPr>
          <w:rFonts w:ascii="Palatino Linotype" w:hAnsi="Palatino Linotype" w:cs="Arial"/>
          <w:b/>
          <w:i/>
        </w:rPr>
        <w:t xml:space="preserve"> </w:t>
      </w:r>
      <w:r w:rsidRPr="00A61E43">
        <w:rPr>
          <w:rFonts w:ascii="Palatino Linotype" w:hAnsi="Palatino Linotype" w:cs="Arial"/>
          <w:b/>
          <w:i/>
          <w:sz w:val="22"/>
          <w:szCs w:val="22"/>
        </w:rPr>
        <w:t>23.</w:t>
      </w:r>
      <w:r w:rsidRPr="00A61E43">
        <w:rPr>
          <w:rFonts w:ascii="Palatino Linotype" w:hAnsi="Palatino Linotype" w:cs="Arial"/>
          <w:b/>
          <w:i/>
        </w:rPr>
        <w:t xml:space="preserve"> </w:t>
      </w:r>
      <w:r w:rsidRPr="00A61E43">
        <w:rPr>
          <w:rFonts w:ascii="Palatino Linotype" w:hAnsi="Palatino Linotype" w:cs="Arial"/>
          <w:b/>
          <w:i/>
          <w:sz w:val="22"/>
          <w:szCs w:val="22"/>
        </w:rPr>
        <w:t>Son</w:t>
      </w:r>
      <w:r w:rsidRPr="00A61E43">
        <w:rPr>
          <w:rFonts w:ascii="Palatino Linotype" w:hAnsi="Palatino Linotype" w:cs="Arial"/>
          <w:b/>
          <w:i/>
        </w:rPr>
        <w:t xml:space="preserve"> </w:t>
      </w:r>
      <w:r w:rsidRPr="00A61E43">
        <w:rPr>
          <w:rFonts w:ascii="Palatino Linotype" w:hAnsi="Palatino Linotype" w:cs="Arial"/>
          <w:b/>
          <w:i/>
          <w:sz w:val="22"/>
          <w:szCs w:val="22"/>
        </w:rPr>
        <w:t>sujetos</w:t>
      </w:r>
      <w:r w:rsidRPr="00A61E43">
        <w:rPr>
          <w:rFonts w:ascii="Palatino Linotype" w:hAnsi="Palatino Linotype" w:cs="Arial"/>
          <w:b/>
          <w:i/>
        </w:rPr>
        <w:t xml:space="preserve"> </w:t>
      </w:r>
      <w:r w:rsidRPr="00A61E43">
        <w:rPr>
          <w:rFonts w:ascii="Palatino Linotype" w:hAnsi="Palatino Linotype" w:cs="Arial"/>
          <w:b/>
          <w:i/>
          <w:sz w:val="22"/>
          <w:szCs w:val="22"/>
        </w:rPr>
        <w:t>obligados</w:t>
      </w:r>
      <w:r w:rsidRPr="00A61E43">
        <w:rPr>
          <w:rFonts w:ascii="Palatino Linotype" w:hAnsi="Palatino Linotype" w:cs="Arial"/>
          <w:b/>
          <w:i/>
        </w:rPr>
        <w:t xml:space="preserve"> </w:t>
      </w:r>
      <w:r w:rsidRPr="00A61E43">
        <w:rPr>
          <w:rFonts w:ascii="Palatino Linotype" w:hAnsi="Palatino Linotype" w:cs="Arial"/>
          <w:b/>
          <w:i/>
          <w:sz w:val="22"/>
          <w:szCs w:val="22"/>
        </w:rPr>
        <w:t>a</w:t>
      </w:r>
      <w:r w:rsidRPr="00A61E43">
        <w:rPr>
          <w:rFonts w:ascii="Palatino Linotype" w:hAnsi="Palatino Linotype" w:cs="Arial"/>
          <w:b/>
          <w:i/>
        </w:rPr>
        <w:t xml:space="preserve"> </w:t>
      </w:r>
      <w:r w:rsidRPr="00A61E43">
        <w:rPr>
          <w:rFonts w:ascii="Palatino Linotype" w:hAnsi="Palatino Linotype" w:cs="Arial"/>
          <w:b/>
          <w:i/>
          <w:sz w:val="22"/>
          <w:szCs w:val="22"/>
        </w:rPr>
        <w:t>transparentar</w:t>
      </w:r>
      <w:r w:rsidRPr="00A61E43">
        <w:rPr>
          <w:rFonts w:ascii="Palatino Linotype" w:hAnsi="Palatino Linotype" w:cs="Arial"/>
          <w:b/>
          <w:i/>
        </w:rPr>
        <w:t xml:space="preserve"> </w:t>
      </w:r>
      <w:r w:rsidRPr="00A61E43">
        <w:rPr>
          <w:rFonts w:ascii="Palatino Linotype" w:hAnsi="Palatino Linotype" w:cs="Arial"/>
          <w:b/>
          <w:i/>
          <w:sz w:val="22"/>
          <w:szCs w:val="22"/>
        </w:rPr>
        <w:t>y</w:t>
      </w:r>
      <w:r w:rsidRPr="00A61E43">
        <w:rPr>
          <w:rFonts w:ascii="Palatino Linotype" w:hAnsi="Palatino Linotype" w:cs="Arial"/>
          <w:b/>
          <w:i/>
        </w:rPr>
        <w:t xml:space="preserve"> </w:t>
      </w:r>
      <w:r w:rsidRPr="00A61E43">
        <w:rPr>
          <w:rFonts w:ascii="Palatino Linotype" w:hAnsi="Palatino Linotype" w:cs="Arial"/>
          <w:b/>
          <w:i/>
          <w:sz w:val="22"/>
          <w:szCs w:val="22"/>
        </w:rPr>
        <w:t>permitir</w:t>
      </w:r>
      <w:r w:rsidRPr="00A61E43">
        <w:rPr>
          <w:rFonts w:ascii="Palatino Linotype" w:hAnsi="Palatino Linotype" w:cs="Arial"/>
          <w:b/>
          <w:i/>
        </w:rPr>
        <w:t xml:space="preserve"> </w:t>
      </w:r>
      <w:r w:rsidRPr="00A61E43">
        <w:rPr>
          <w:rFonts w:ascii="Palatino Linotype" w:hAnsi="Palatino Linotype" w:cs="Arial"/>
          <w:b/>
          <w:i/>
          <w:sz w:val="22"/>
          <w:szCs w:val="22"/>
        </w:rPr>
        <w:t>el</w:t>
      </w:r>
      <w:r w:rsidRPr="00A61E43">
        <w:rPr>
          <w:rFonts w:ascii="Palatino Linotype" w:hAnsi="Palatino Linotype" w:cs="Arial"/>
          <w:b/>
          <w:i/>
        </w:rPr>
        <w:t xml:space="preserve"> </w:t>
      </w:r>
      <w:r w:rsidRPr="00A61E43">
        <w:rPr>
          <w:rFonts w:ascii="Palatino Linotype" w:hAnsi="Palatino Linotype" w:cs="Arial"/>
          <w:b/>
          <w:i/>
          <w:sz w:val="22"/>
          <w:szCs w:val="22"/>
        </w:rPr>
        <w:t>acceso</w:t>
      </w:r>
      <w:r w:rsidRPr="00A61E43">
        <w:rPr>
          <w:rFonts w:ascii="Palatino Linotype" w:hAnsi="Palatino Linotype" w:cs="Arial"/>
          <w:b/>
          <w:i/>
        </w:rPr>
        <w:t xml:space="preserve"> </w:t>
      </w:r>
      <w:r w:rsidRPr="00A61E43">
        <w:rPr>
          <w:rFonts w:ascii="Palatino Linotype" w:hAnsi="Palatino Linotype" w:cs="Arial"/>
          <w:b/>
          <w:i/>
          <w:sz w:val="22"/>
          <w:szCs w:val="22"/>
        </w:rPr>
        <w:t>a</w:t>
      </w:r>
      <w:r w:rsidRPr="00A61E43">
        <w:rPr>
          <w:rFonts w:ascii="Palatino Linotype" w:hAnsi="Palatino Linotype" w:cs="Arial"/>
          <w:b/>
          <w:i/>
        </w:rPr>
        <w:t xml:space="preserve"> </w:t>
      </w:r>
      <w:r w:rsidRPr="00A61E43">
        <w:rPr>
          <w:rFonts w:ascii="Palatino Linotype" w:hAnsi="Palatino Linotype" w:cs="Arial"/>
          <w:b/>
          <w:i/>
          <w:sz w:val="22"/>
          <w:szCs w:val="22"/>
        </w:rPr>
        <w:t>su</w:t>
      </w:r>
      <w:r w:rsidRPr="00A61E43">
        <w:rPr>
          <w:rFonts w:ascii="Palatino Linotype" w:hAnsi="Palatino Linotype" w:cs="Arial"/>
          <w:b/>
          <w:i/>
        </w:rPr>
        <w:t xml:space="preserve"> </w:t>
      </w:r>
      <w:r w:rsidRPr="00A61E43">
        <w:rPr>
          <w:rFonts w:ascii="Palatino Linotype" w:hAnsi="Palatino Linotype" w:cs="Arial"/>
          <w:b/>
          <w:i/>
          <w:sz w:val="22"/>
          <w:szCs w:val="22"/>
        </w:rPr>
        <w:t>información</w:t>
      </w:r>
      <w:r w:rsidRPr="00A61E43">
        <w:rPr>
          <w:rFonts w:ascii="Palatino Linotype" w:hAnsi="Palatino Linotype" w:cs="Arial"/>
          <w:b/>
          <w:i/>
        </w:rPr>
        <w:t xml:space="preserve"> </w:t>
      </w:r>
      <w:r w:rsidRPr="00A61E43">
        <w:rPr>
          <w:rFonts w:ascii="Palatino Linotype" w:hAnsi="Palatino Linotype" w:cs="Arial"/>
          <w:b/>
          <w:i/>
          <w:sz w:val="22"/>
          <w:szCs w:val="22"/>
        </w:rPr>
        <w:t>y</w:t>
      </w:r>
      <w:r w:rsidRPr="00A61E43">
        <w:rPr>
          <w:rFonts w:ascii="Palatino Linotype" w:hAnsi="Palatino Linotype" w:cs="Arial"/>
          <w:b/>
          <w:i/>
        </w:rPr>
        <w:t xml:space="preserve"> </w:t>
      </w:r>
      <w:r w:rsidRPr="00A61E43">
        <w:rPr>
          <w:rFonts w:ascii="Palatino Linotype" w:hAnsi="Palatino Linotype"/>
          <w:b/>
          <w:i/>
          <w:sz w:val="22"/>
          <w:szCs w:val="22"/>
        </w:rPr>
        <w:t>proteger</w:t>
      </w:r>
      <w:r w:rsidRPr="00A61E43">
        <w:rPr>
          <w:rFonts w:ascii="Palatino Linotype" w:hAnsi="Palatino Linotype" w:cs="Arial"/>
          <w:b/>
          <w:i/>
        </w:rPr>
        <w:t xml:space="preserve"> </w:t>
      </w:r>
      <w:r w:rsidRPr="00A61E43">
        <w:rPr>
          <w:rFonts w:ascii="Palatino Linotype" w:hAnsi="Palatino Linotype" w:cs="Arial"/>
          <w:b/>
          <w:i/>
          <w:sz w:val="22"/>
          <w:szCs w:val="22"/>
        </w:rPr>
        <w:t>los</w:t>
      </w:r>
      <w:r w:rsidRPr="00A61E43">
        <w:rPr>
          <w:rFonts w:ascii="Palatino Linotype" w:hAnsi="Palatino Linotype" w:cs="Arial"/>
          <w:b/>
          <w:i/>
        </w:rPr>
        <w:t xml:space="preserve"> </w:t>
      </w:r>
      <w:r w:rsidRPr="00A61E43">
        <w:rPr>
          <w:rFonts w:ascii="Palatino Linotype" w:hAnsi="Palatino Linotype" w:cs="Arial"/>
          <w:b/>
          <w:i/>
          <w:sz w:val="22"/>
          <w:szCs w:val="22"/>
        </w:rPr>
        <w:t>datos</w:t>
      </w:r>
      <w:r w:rsidRPr="00A61E43">
        <w:rPr>
          <w:rFonts w:ascii="Palatino Linotype" w:hAnsi="Palatino Linotype" w:cs="Arial"/>
          <w:b/>
          <w:i/>
        </w:rPr>
        <w:t xml:space="preserve"> </w:t>
      </w:r>
      <w:r w:rsidRPr="00A61E43">
        <w:rPr>
          <w:rFonts w:ascii="Palatino Linotype" w:hAnsi="Palatino Linotype" w:cs="Arial"/>
          <w:b/>
          <w:i/>
          <w:sz w:val="22"/>
          <w:szCs w:val="22"/>
        </w:rPr>
        <w:t>personales</w:t>
      </w:r>
      <w:r w:rsidRPr="00A61E43">
        <w:rPr>
          <w:rFonts w:ascii="Palatino Linotype" w:hAnsi="Palatino Linotype" w:cs="Arial"/>
          <w:b/>
          <w:i/>
        </w:rPr>
        <w:t xml:space="preserve"> </w:t>
      </w:r>
      <w:r w:rsidRPr="00A61E43">
        <w:rPr>
          <w:rFonts w:ascii="Palatino Linotype" w:hAnsi="Palatino Linotype" w:cs="Arial"/>
          <w:b/>
          <w:i/>
          <w:sz w:val="22"/>
          <w:szCs w:val="22"/>
        </w:rPr>
        <w:t>que</w:t>
      </w:r>
      <w:r w:rsidRPr="00A61E43">
        <w:rPr>
          <w:rFonts w:ascii="Palatino Linotype" w:hAnsi="Palatino Linotype" w:cs="Arial"/>
          <w:b/>
          <w:i/>
        </w:rPr>
        <w:t xml:space="preserve"> </w:t>
      </w:r>
      <w:r w:rsidRPr="00A61E43">
        <w:rPr>
          <w:rFonts w:ascii="Palatino Linotype" w:hAnsi="Palatino Linotype" w:cs="Arial"/>
          <w:b/>
          <w:i/>
          <w:sz w:val="22"/>
          <w:szCs w:val="22"/>
        </w:rPr>
        <w:t>obren</w:t>
      </w:r>
      <w:r w:rsidRPr="00A61E43">
        <w:rPr>
          <w:rFonts w:ascii="Palatino Linotype" w:hAnsi="Palatino Linotype" w:cs="Arial"/>
          <w:b/>
          <w:i/>
        </w:rPr>
        <w:t xml:space="preserve"> </w:t>
      </w:r>
      <w:r w:rsidRPr="00A61E43">
        <w:rPr>
          <w:rFonts w:ascii="Palatino Linotype" w:hAnsi="Palatino Linotype" w:cs="Arial"/>
          <w:b/>
          <w:i/>
          <w:sz w:val="22"/>
          <w:szCs w:val="22"/>
        </w:rPr>
        <w:t>en</w:t>
      </w:r>
      <w:r w:rsidRPr="00A61E43">
        <w:rPr>
          <w:rFonts w:ascii="Palatino Linotype" w:hAnsi="Palatino Linotype" w:cs="Arial"/>
          <w:b/>
          <w:i/>
        </w:rPr>
        <w:t xml:space="preserve"> </w:t>
      </w:r>
      <w:r w:rsidRPr="00A61E43">
        <w:rPr>
          <w:rFonts w:ascii="Palatino Linotype" w:hAnsi="Palatino Linotype" w:cs="Arial"/>
          <w:b/>
          <w:i/>
          <w:sz w:val="22"/>
          <w:szCs w:val="22"/>
        </w:rPr>
        <w:t>su</w:t>
      </w:r>
      <w:r w:rsidRPr="00A61E43">
        <w:rPr>
          <w:rFonts w:ascii="Palatino Linotype" w:hAnsi="Palatino Linotype" w:cs="Arial"/>
          <w:b/>
          <w:i/>
        </w:rPr>
        <w:t xml:space="preserve"> </w:t>
      </w:r>
      <w:r w:rsidRPr="00A61E43">
        <w:rPr>
          <w:rFonts w:ascii="Palatino Linotype" w:hAnsi="Palatino Linotype" w:cs="Arial"/>
          <w:b/>
          <w:i/>
          <w:sz w:val="22"/>
          <w:szCs w:val="22"/>
        </w:rPr>
        <w:t>poder</w:t>
      </w:r>
      <w:r w:rsidRPr="00A61E43">
        <w:rPr>
          <w:rFonts w:ascii="Palatino Linotype" w:hAnsi="Palatino Linotype" w:cs="Arial"/>
          <w:i/>
          <w:sz w:val="22"/>
          <w:szCs w:val="22"/>
        </w:rPr>
        <w:t>:</w:t>
      </w:r>
    </w:p>
    <w:p w:rsidR="0073279F" w:rsidRPr="00A61E43" w:rsidRDefault="0073279F" w:rsidP="0073279F">
      <w:pPr>
        <w:ind w:left="851" w:right="902"/>
        <w:jc w:val="both"/>
        <w:rPr>
          <w:rFonts w:ascii="Palatino Linotype" w:hAnsi="Palatino Linotype" w:cs="Arial"/>
          <w:b/>
          <w:i/>
          <w:sz w:val="22"/>
          <w:szCs w:val="22"/>
        </w:rPr>
      </w:pPr>
      <w:r w:rsidRPr="00A61E43">
        <w:rPr>
          <w:rFonts w:ascii="Palatino Linotype" w:hAnsi="Palatino Linotype" w:cs="Arial"/>
          <w:i/>
          <w:sz w:val="22"/>
          <w:szCs w:val="22"/>
        </w:rPr>
        <w:t>I.</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Poder</w:t>
      </w:r>
      <w:r w:rsidRPr="00A61E43">
        <w:rPr>
          <w:rFonts w:ascii="Palatino Linotype" w:hAnsi="Palatino Linotype" w:cs="Arial"/>
          <w:i/>
        </w:rPr>
        <w:t xml:space="preserve"> </w:t>
      </w:r>
      <w:r w:rsidRPr="00A61E43">
        <w:rPr>
          <w:rFonts w:ascii="Palatino Linotype" w:hAnsi="Palatino Linotype" w:cs="Arial"/>
          <w:i/>
          <w:sz w:val="22"/>
          <w:szCs w:val="22"/>
        </w:rPr>
        <w:t>Ejecutivo</w:t>
      </w:r>
      <w:r w:rsidRPr="00A61E43">
        <w:rPr>
          <w:rFonts w:ascii="Palatino Linotype" w:hAnsi="Palatino Linotype" w:cs="Arial"/>
          <w:i/>
        </w:rPr>
        <w:t xml:space="preserve"> </w:t>
      </w:r>
      <w:r w:rsidRPr="00A61E43">
        <w:rPr>
          <w:rFonts w:ascii="Palatino Linotype" w:hAnsi="Palatino Linotype" w:cs="Arial"/>
          <w:i/>
          <w:sz w:val="22"/>
          <w:szCs w:val="22"/>
        </w:rPr>
        <w:t>del</w:t>
      </w:r>
      <w:r w:rsidRPr="00A61E43">
        <w:rPr>
          <w:rFonts w:ascii="Palatino Linotype" w:hAnsi="Palatino Linotype" w:cs="Arial"/>
          <w:i/>
        </w:rPr>
        <w:t xml:space="preserve"> </w:t>
      </w:r>
      <w:r w:rsidRPr="00A61E43">
        <w:rPr>
          <w:rFonts w:ascii="Palatino Linotype" w:hAnsi="Palatino Linotype" w:cs="Arial"/>
          <w:i/>
          <w:sz w:val="22"/>
          <w:szCs w:val="22"/>
        </w:rPr>
        <w:t>Estado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México,</w:t>
      </w:r>
      <w:r w:rsidRPr="00A61E43">
        <w:rPr>
          <w:rFonts w:ascii="Palatino Linotype" w:hAnsi="Palatino Linotype" w:cs="Arial"/>
          <w:i/>
        </w:rPr>
        <w:t xml:space="preserve"> </w:t>
      </w:r>
      <w:r w:rsidRPr="00A61E43">
        <w:rPr>
          <w:rFonts w:ascii="Palatino Linotype" w:hAnsi="Palatino Linotype" w:cs="Arial"/>
          <w:i/>
          <w:sz w:val="22"/>
          <w:szCs w:val="22"/>
        </w:rPr>
        <w:t>las</w:t>
      </w:r>
      <w:r w:rsidRPr="00A61E43">
        <w:rPr>
          <w:rFonts w:ascii="Palatino Linotype" w:hAnsi="Palatino Linotype" w:cs="Arial"/>
          <w:i/>
        </w:rPr>
        <w:t xml:space="preserve"> </w:t>
      </w:r>
      <w:r w:rsidRPr="00A61E43">
        <w:rPr>
          <w:rFonts w:ascii="Palatino Linotype" w:hAnsi="Palatino Linotype" w:cs="Arial"/>
          <w:i/>
          <w:sz w:val="22"/>
          <w:szCs w:val="22"/>
        </w:rPr>
        <w:t>dependencias,</w:t>
      </w:r>
      <w:r w:rsidRPr="00A61E43">
        <w:rPr>
          <w:rFonts w:ascii="Palatino Linotype" w:hAnsi="Palatino Linotype" w:cs="Arial"/>
          <w:i/>
        </w:rPr>
        <w:t xml:space="preserve"> </w:t>
      </w:r>
      <w:r w:rsidRPr="00A61E43">
        <w:rPr>
          <w:rFonts w:ascii="Palatino Linotype" w:hAnsi="Palatino Linotype" w:cs="Arial"/>
          <w:i/>
          <w:sz w:val="22"/>
          <w:szCs w:val="22"/>
        </w:rPr>
        <w:t>organismos</w:t>
      </w:r>
      <w:r w:rsidRPr="00A61E43">
        <w:rPr>
          <w:rFonts w:ascii="Palatino Linotype" w:hAnsi="Palatino Linotype" w:cs="Arial"/>
          <w:i/>
        </w:rPr>
        <w:t xml:space="preserve"> </w:t>
      </w:r>
      <w:r w:rsidRPr="00A61E43">
        <w:rPr>
          <w:rFonts w:ascii="Palatino Linotype" w:hAnsi="Palatino Linotype" w:cs="Arial"/>
          <w:i/>
          <w:sz w:val="22"/>
          <w:szCs w:val="22"/>
        </w:rPr>
        <w:t>auxiliares,</w:t>
      </w:r>
      <w:r w:rsidRPr="00A61E43">
        <w:rPr>
          <w:rFonts w:ascii="Palatino Linotype" w:hAnsi="Palatino Linotype" w:cs="Arial"/>
          <w:b/>
          <w:i/>
        </w:rPr>
        <w:t xml:space="preserve"> </w:t>
      </w:r>
      <w:r w:rsidRPr="00A61E43">
        <w:rPr>
          <w:rFonts w:ascii="Palatino Linotype" w:hAnsi="Palatino Linotype" w:cs="Arial"/>
          <w:i/>
          <w:sz w:val="22"/>
          <w:szCs w:val="22"/>
        </w:rPr>
        <w:t>órganos,</w:t>
      </w:r>
      <w:r w:rsidRPr="00A61E43">
        <w:rPr>
          <w:rFonts w:ascii="Palatino Linotype" w:hAnsi="Palatino Linotype" w:cs="Arial"/>
          <w:i/>
        </w:rPr>
        <w:t xml:space="preserve"> </w:t>
      </w:r>
      <w:r w:rsidRPr="00A61E43">
        <w:rPr>
          <w:rFonts w:ascii="Palatino Linotype" w:hAnsi="Palatino Linotype"/>
          <w:i/>
          <w:sz w:val="22"/>
          <w:szCs w:val="22"/>
        </w:rPr>
        <w:t>entidades</w:t>
      </w:r>
      <w:r w:rsidRPr="00A61E43">
        <w:rPr>
          <w:rFonts w:ascii="Palatino Linotype" w:hAnsi="Palatino Linotype" w:cs="Arial"/>
          <w:i/>
          <w:sz w:val="22"/>
          <w:szCs w:val="22"/>
        </w:rPr>
        <w:t>,</w:t>
      </w:r>
      <w:r w:rsidRPr="00A61E43">
        <w:rPr>
          <w:rFonts w:ascii="Palatino Linotype" w:hAnsi="Palatino Linotype" w:cs="Arial"/>
          <w:i/>
        </w:rPr>
        <w:t xml:space="preserve"> </w:t>
      </w:r>
      <w:r w:rsidRPr="00A61E43">
        <w:rPr>
          <w:rFonts w:ascii="Palatino Linotype" w:hAnsi="Palatino Linotype" w:cs="Arial"/>
          <w:i/>
          <w:sz w:val="22"/>
          <w:szCs w:val="22"/>
        </w:rPr>
        <w:t>fideicomisos</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fondos</w:t>
      </w:r>
      <w:r w:rsidRPr="00A61E43">
        <w:rPr>
          <w:rFonts w:ascii="Palatino Linotype" w:hAnsi="Palatino Linotype" w:cs="Arial"/>
          <w:i/>
        </w:rPr>
        <w:t xml:space="preserve"> </w:t>
      </w:r>
      <w:r w:rsidRPr="00A61E43">
        <w:rPr>
          <w:rFonts w:ascii="Palatino Linotype" w:hAnsi="Palatino Linotype" w:cs="Arial"/>
          <w:i/>
          <w:sz w:val="22"/>
          <w:szCs w:val="22"/>
        </w:rPr>
        <w:t>públicos,</w:t>
      </w:r>
      <w:r w:rsidRPr="00A61E43">
        <w:rPr>
          <w:rFonts w:ascii="Palatino Linotype" w:hAnsi="Palatino Linotype" w:cs="Arial"/>
          <w:i/>
        </w:rPr>
        <w:t xml:space="preserve"> </w:t>
      </w:r>
      <w:r w:rsidRPr="00A61E43">
        <w:rPr>
          <w:rFonts w:ascii="Palatino Linotype" w:hAnsi="Palatino Linotype" w:cs="Arial"/>
          <w:i/>
          <w:sz w:val="22"/>
          <w:szCs w:val="22"/>
        </w:rPr>
        <w:t>así</w:t>
      </w:r>
      <w:r w:rsidRPr="00A61E43">
        <w:rPr>
          <w:rFonts w:ascii="Palatino Linotype" w:hAnsi="Palatino Linotype" w:cs="Arial"/>
          <w:i/>
        </w:rPr>
        <w:t xml:space="preserve"> </w:t>
      </w:r>
      <w:r w:rsidRPr="00A61E43">
        <w:rPr>
          <w:rFonts w:ascii="Palatino Linotype" w:hAnsi="Palatino Linotype" w:cs="Arial"/>
          <w:i/>
          <w:sz w:val="22"/>
          <w:szCs w:val="22"/>
        </w:rPr>
        <w:t>como</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Procuraduría</w:t>
      </w:r>
      <w:r w:rsidRPr="00A61E43">
        <w:rPr>
          <w:rFonts w:ascii="Palatino Linotype" w:hAnsi="Palatino Linotype" w:cs="Arial"/>
          <w:i/>
        </w:rPr>
        <w:t xml:space="preserve"> </w:t>
      </w:r>
      <w:r w:rsidRPr="00A61E43">
        <w:rPr>
          <w:rFonts w:ascii="Palatino Linotype" w:hAnsi="Palatino Linotype" w:cs="Arial"/>
          <w:i/>
          <w:sz w:val="22"/>
          <w:szCs w:val="22"/>
        </w:rPr>
        <w:t>General</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Justicia;</w:t>
      </w:r>
    </w:p>
    <w:p w:rsidR="0073279F" w:rsidRPr="00A61E43" w:rsidRDefault="0073279F" w:rsidP="0073279F">
      <w:pPr>
        <w:ind w:left="851" w:right="902"/>
        <w:jc w:val="both"/>
        <w:rPr>
          <w:rFonts w:ascii="Palatino Linotype" w:hAnsi="Palatino Linotype" w:cs="Arial"/>
          <w:i/>
          <w:sz w:val="22"/>
          <w:szCs w:val="22"/>
        </w:rPr>
      </w:pPr>
      <w:r w:rsidRPr="00A61E43">
        <w:rPr>
          <w:rFonts w:ascii="Palatino Linotype" w:hAnsi="Palatino Linotype" w:cs="Arial"/>
          <w:i/>
          <w:sz w:val="22"/>
          <w:szCs w:val="22"/>
        </w:rPr>
        <w:t>II.</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Poder</w:t>
      </w:r>
      <w:r w:rsidRPr="00A61E43">
        <w:rPr>
          <w:rFonts w:ascii="Palatino Linotype" w:hAnsi="Palatino Linotype" w:cs="Arial"/>
          <w:i/>
        </w:rPr>
        <w:t xml:space="preserve"> </w:t>
      </w:r>
      <w:r w:rsidRPr="00A61E43">
        <w:rPr>
          <w:rFonts w:ascii="Palatino Linotype" w:hAnsi="Palatino Linotype"/>
          <w:i/>
          <w:sz w:val="22"/>
          <w:szCs w:val="22"/>
        </w:rPr>
        <w:t>Legislativo</w:t>
      </w:r>
      <w:r w:rsidRPr="00A61E43">
        <w:rPr>
          <w:rFonts w:ascii="Palatino Linotype" w:hAnsi="Palatino Linotype" w:cs="Arial"/>
          <w:i/>
        </w:rPr>
        <w:t xml:space="preserve"> </w:t>
      </w:r>
      <w:r w:rsidRPr="00A61E43">
        <w:rPr>
          <w:rFonts w:ascii="Palatino Linotype" w:hAnsi="Palatino Linotype" w:cs="Arial"/>
          <w:i/>
          <w:sz w:val="22"/>
          <w:szCs w:val="22"/>
        </w:rPr>
        <w:t>del</w:t>
      </w:r>
      <w:r w:rsidRPr="00A61E43">
        <w:rPr>
          <w:rFonts w:ascii="Palatino Linotype" w:hAnsi="Palatino Linotype" w:cs="Arial"/>
          <w:i/>
        </w:rPr>
        <w:t xml:space="preserve"> </w:t>
      </w:r>
      <w:r w:rsidRPr="00A61E43">
        <w:rPr>
          <w:rFonts w:ascii="Palatino Linotype" w:hAnsi="Palatino Linotype" w:cs="Arial"/>
          <w:i/>
          <w:sz w:val="22"/>
          <w:szCs w:val="22"/>
        </w:rPr>
        <w:t>Estado,</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cs="Arial"/>
          <w:i/>
          <w:sz w:val="22"/>
          <w:szCs w:val="22"/>
        </w:rPr>
        <w:t>organismos,</w:t>
      </w:r>
      <w:r w:rsidRPr="00A61E43">
        <w:rPr>
          <w:rFonts w:ascii="Palatino Linotype" w:hAnsi="Palatino Linotype" w:cs="Arial"/>
          <w:i/>
        </w:rPr>
        <w:t xml:space="preserve"> </w:t>
      </w:r>
      <w:r w:rsidRPr="00A61E43">
        <w:rPr>
          <w:rFonts w:ascii="Palatino Linotype" w:hAnsi="Palatino Linotype" w:cs="Arial"/>
          <w:i/>
          <w:sz w:val="22"/>
          <w:szCs w:val="22"/>
        </w:rPr>
        <w:t>órganos</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entidades</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cs="Arial"/>
          <w:i/>
          <w:sz w:val="22"/>
          <w:szCs w:val="22"/>
        </w:rPr>
        <w:t>Legislatura</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sus</w:t>
      </w:r>
      <w:r w:rsidRPr="00A61E43">
        <w:rPr>
          <w:rFonts w:ascii="Palatino Linotype" w:hAnsi="Palatino Linotype" w:cs="Arial"/>
          <w:i/>
        </w:rPr>
        <w:t xml:space="preserve"> </w:t>
      </w:r>
      <w:r w:rsidRPr="00A61E43">
        <w:rPr>
          <w:rFonts w:ascii="Palatino Linotype" w:hAnsi="Palatino Linotype" w:cs="Arial"/>
          <w:i/>
          <w:sz w:val="22"/>
          <w:szCs w:val="22"/>
        </w:rPr>
        <w:t>dependencias;</w:t>
      </w:r>
    </w:p>
    <w:p w:rsidR="0073279F" w:rsidRPr="00A61E43" w:rsidRDefault="0073279F" w:rsidP="0073279F">
      <w:pPr>
        <w:ind w:left="851" w:right="902"/>
        <w:jc w:val="both"/>
        <w:rPr>
          <w:rFonts w:ascii="Palatino Linotype" w:hAnsi="Palatino Linotype" w:cs="Arial"/>
          <w:i/>
          <w:sz w:val="22"/>
          <w:szCs w:val="22"/>
        </w:rPr>
      </w:pPr>
      <w:r w:rsidRPr="00A61E43">
        <w:rPr>
          <w:rFonts w:ascii="Palatino Linotype" w:hAnsi="Palatino Linotype" w:cs="Arial"/>
          <w:i/>
          <w:sz w:val="22"/>
          <w:szCs w:val="22"/>
        </w:rPr>
        <w:t>III.</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Poder</w:t>
      </w:r>
      <w:r w:rsidRPr="00A61E43">
        <w:rPr>
          <w:rFonts w:ascii="Palatino Linotype" w:hAnsi="Palatino Linotype" w:cs="Arial"/>
          <w:i/>
        </w:rPr>
        <w:t xml:space="preserve"> </w:t>
      </w:r>
      <w:r w:rsidRPr="00A61E43">
        <w:rPr>
          <w:rFonts w:ascii="Palatino Linotype" w:hAnsi="Palatino Linotype"/>
          <w:i/>
          <w:sz w:val="22"/>
          <w:szCs w:val="22"/>
        </w:rPr>
        <w:t>Judicial</w:t>
      </w:r>
      <w:r w:rsidRPr="00A61E43">
        <w:rPr>
          <w:rFonts w:ascii="Palatino Linotype" w:hAnsi="Palatino Linotype" w:cs="Arial"/>
          <w:i/>
          <w:sz w:val="22"/>
          <w:szCs w:val="22"/>
        </w:rPr>
        <w:t>,</w:t>
      </w:r>
      <w:r w:rsidRPr="00A61E43">
        <w:rPr>
          <w:rFonts w:ascii="Palatino Linotype" w:hAnsi="Palatino Linotype" w:cs="Arial"/>
          <w:i/>
        </w:rPr>
        <w:t xml:space="preserve"> </w:t>
      </w:r>
      <w:r w:rsidRPr="00A61E43">
        <w:rPr>
          <w:rFonts w:ascii="Palatino Linotype" w:hAnsi="Palatino Linotype" w:cs="Arial"/>
          <w:i/>
          <w:sz w:val="22"/>
          <w:szCs w:val="22"/>
        </w:rPr>
        <w:t>sus</w:t>
      </w:r>
      <w:r w:rsidRPr="00A61E43">
        <w:rPr>
          <w:rFonts w:ascii="Palatino Linotype" w:hAnsi="Palatino Linotype" w:cs="Arial"/>
          <w:i/>
        </w:rPr>
        <w:t xml:space="preserve"> </w:t>
      </w:r>
      <w:r w:rsidRPr="00A61E43">
        <w:rPr>
          <w:rFonts w:ascii="Palatino Linotype" w:hAnsi="Palatino Linotype" w:cs="Arial"/>
          <w:i/>
          <w:sz w:val="22"/>
          <w:szCs w:val="22"/>
        </w:rPr>
        <w:t>organismos,</w:t>
      </w:r>
      <w:r w:rsidRPr="00A61E43">
        <w:rPr>
          <w:rFonts w:ascii="Palatino Linotype" w:hAnsi="Palatino Linotype" w:cs="Arial"/>
          <w:i/>
        </w:rPr>
        <w:t xml:space="preserve"> </w:t>
      </w:r>
      <w:r w:rsidRPr="00A61E43">
        <w:rPr>
          <w:rFonts w:ascii="Palatino Linotype" w:hAnsi="Palatino Linotype" w:cs="Arial"/>
          <w:i/>
          <w:sz w:val="22"/>
          <w:szCs w:val="22"/>
        </w:rPr>
        <w:t>órganos</w:t>
      </w:r>
      <w:r w:rsidRPr="00A61E43">
        <w:rPr>
          <w:rFonts w:ascii="Palatino Linotype" w:hAnsi="Palatino Linotype" w:cs="Arial"/>
          <w:i/>
        </w:rPr>
        <w:t xml:space="preserve"> </w:t>
      </w:r>
      <w:r w:rsidRPr="00A61E43">
        <w:rPr>
          <w:rFonts w:ascii="Palatino Linotype" w:hAnsi="Palatino Linotype" w:cs="Arial"/>
          <w:i/>
          <w:sz w:val="22"/>
          <w:szCs w:val="22"/>
        </w:rPr>
        <w:t>y</w:t>
      </w:r>
      <w:r w:rsidRPr="00A61E43">
        <w:rPr>
          <w:rFonts w:ascii="Palatino Linotype" w:hAnsi="Palatino Linotype" w:cs="Arial"/>
          <w:i/>
        </w:rPr>
        <w:t xml:space="preserve"> </w:t>
      </w:r>
      <w:r w:rsidRPr="00A61E43">
        <w:rPr>
          <w:rFonts w:ascii="Palatino Linotype" w:hAnsi="Palatino Linotype" w:cs="Arial"/>
          <w:i/>
          <w:sz w:val="22"/>
          <w:szCs w:val="22"/>
        </w:rPr>
        <w:t>entidades,</w:t>
      </w:r>
      <w:r w:rsidRPr="00A61E43">
        <w:rPr>
          <w:rFonts w:ascii="Palatino Linotype" w:hAnsi="Palatino Linotype" w:cs="Arial"/>
          <w:i/>
        </w:rPr>
        <w:t xml:space="preserve"> </w:t>
      </w:r>
      <w:r w:rsidRPr="00A61E43">
        <w:rPr>
          <w:rFonts w:ascii="Palatino Linotype" w:hAnsi="Palatino Linotype" w:cs="Arial"/>
          <w:i/>
          <w:sz w:val="22"/>
          <w:szCs w:val="22"/>
        </w:rPr>
        <w:t>así</w:t>
      </w:r>
      <w:r w:rsidRPr="00A61E43">
        <w:rPr>
          <w:rFonts w:ascii="Palatino Linotype" w:hAnsi="Palatino Linotype" w:cs="Arial"/>
          <w:i/>
        </w:rPr>
        <w:t xml:space="preserve"> </w:t>
      </w:r>
      <w:r w:rsidRPr="00A61E43">
        <w:rPr>
          <w:rFonts w:ascii="Palatino Linotype" w:hAnsi="Palatino Linotype" w:cs="Arial"/>
          <w:i/>
          <w:sz w:val="22"/>
          <w:szCs w:val="22"/>
        </w:rPr>
        <w:t>como</w:t>
      </w:r>
      <w:r w:rsidRPr="00A61E43">
        <w:rPr>
          <w:rFonts w:ascii="Palatino Linotype" w:hAnsi="Palatino Linotype" w:cs="Arial"/>
          <w:i/>
        </w:rPr>
        <w:t xml:space="preserve"> </w:t>
      </w:r>
      <w:r w:rsidRPr="00A61E43">
        <w:rPr>
          <w:rFonts w:ascii="Palatino Linotype" w:hAnsi="Palatino Linotype" w:cs="Arial"/>
          <w:i/>
          <w:sz w:val="22"/>
          <w:szCs w:val="22"/>
        </w:rPr>
        <w:t>el</w:t>
      </w:r>
      <w:r w:rsidRPr="00A61E43">
        <w:rPr>
          <w:rFonts w:ascii="Palatino Linotype" w:hAnsi="Palatino Linotype" w:cs="Arial"/>
          <w:i/>
        </w:rPr>
        <w:t xml:space="preserve"> </w:t>
      </w:r>
      <w:r w:rsidRPr="00A61E43">
        <w:rPr>
          <w:rFonts w:ascii="Palatino Linotype" w:hAnsi="Palatino Linotype" w:cs="Arial"/>
          <w:i/>
          <w:sz w:val="22"/>
          <w:szCs w:val="22"/>
        </w:rPr>
        <w:t>Consejo</w:t>
      </w:r>
      <w:r w:rsidRPr="00A61E43">
        <w:rPr>
          <w:rFonts w:ascii="Palatino Linotype" w:hAnsi="Palatino Linotype" w:cs="Arial"/>
          <w:i/>
        </w:rPr>
        <w:t xml:space="preserve"> </w:t>
      </w:r>
      <w:r w:rsidRPr="00A61E43">
        <w:rPr>
          <w:rFonts w:ascii="Palatino Linotype" w:hAnsi="Palatino Linotype" w:cs="Arial"/>
          <w:i/>
          <w:sz w:val="22"/>
          <w:szCs w:val="22"/>
        </w:rPr>
        <w:t>de</w:t>
      </w:r>
      <w:r w:rsidRPr="00A61E43">
        <w:rPr>
          <w:rFonts w:ascii="Palatino Linotype" w:hAnsi="Palatino Linotype" w:cs="Arial"/>
          <w:i/>
        </w:rPr>
        <w:t xml:space="preserve"> </w:t>
      </w:r>
      <w:r w:rsidRPr="00A61E43">
        <w:rPr>
          <w:rFonts w:ascii="Palatino Linotype" w:hAnsi="Palatino Linotype" w:cs="Arial"/>
          <w:i/>
          <w:sz w:val="22"/>
          <w:szCs w:val="22"/>
        </w:rPr>
        <w:t>la</w:t>
      </w:r>
      <w:r w:rsidRPr="00A61E43">
        <w:rPr>
          <w:rFonts w:ascii="Palatino Linotype" w:hAnsi="Palatino Linotype" w:cs="Arial"/>
          <w:i/>
        </w:rPr>
        <w:t xml:space="preserve"> </w:t>
      </w:r>
      <w:r w:rsidRPr="00A61E43">
        <w:rPr>
          <w:rFonts w:ascii="Palatino Linotype" w:hAnsi="Palatino Linotype"/>
          <w:i/>
          <w:sz w:val="22"/>
          <w:szCs w:val="22"/>
        </w:rPr>
        <w:t>Judicatura</w:t>
      </w:r>
      <w:r w:rsidRPr="00A61E43">
        <w:rPr>
          <w:rFonts w:ascii="Palatino Linotype" w:hAnsi="Palatino Linotype" w:cs="Arial"/>
          <w:i/>
        </w:rPr>
        <w:t xml:space="preserve"> </w:t>
      </w:r>
      <w:r w:rsidRPr="00A61E43">
        <w:rPr>
          <w:rFonts w:ascii="Palatino Linotype" w:hAnsi="Palatino Linotype" w:cs="Arial"/>
          <w:i/>
          <w:sz w:val="22"/>
          <w:szCs w:val="22"/>
        </w:rPr>
        <w:t>del</w:t>
      </w:r>
      <w:r w:rsidRPr="00A61E43">
        <w:rPr>
          <w:rFonts w:ascii="Palatino Linotype" w:hAnsi="Palatino Linotype" w:cs="Arial"/>
          <w:i/>
        </w:rPr>
        <w:t xml:space="preserve"> </w:t>
      </w:r>
      <w:r w:rsidRPr="00A61E43">
        <w:rPr>
          <w:rFonts w:ascii="Palatino Linotype" w:hAnsi="Palatino Linotype" w:cs="Arial"/>
          <w:i/>
          <w:sz w:val="22"/>
          <w:szCs w:val="22"/>
        </w:rPr>
        <w:t>Estado;</w:t>
      </w:r>
    </w:p>
    <w:p w:rsidR="0073279F" w:rsidRPr="00A61E43" w:rsidRDefault="0073279F" w:rsidP="0073279F">
      <w:pPr>
        <w:ind w:left="851" w:right="902"/>
        <w:jc w:val="both"/>
        <w:rPr>
          <w:rFonts w:ascii="Palatino Linotype" w:hAnsi="Palatino Linotype" w:cs="Arial"/>
          <w:b/>
          <w:i/>
          <w:sz w:val="22"/>
          <w:szCs w:val="22"/>
        </w:rPr>
      </w:pPr>
      <w:r w:rsidRPr="00A61E43">
        <w:rPr>
          <w:rFonts w:ascii="Palatino Linotype" w:hAnsi="Palatino Linotype" w:cs="Arial"/>
          <w:b/>
          <w:i/>
          <w:sz w:val="22"/>
          <w:szCs w:val="22"/>
        </w:rPr>
        <w:t>IV.</w:t>
      </w:r>
      <w:r w:rsidRPr="00A61E43">
        <w:rPr>
          <w:rFonts w:ascii="Palatino Linotype" w:hAnsi="Palatino Linotype" w:cs="Arial"/>
          <w:b/>
          <w:i/>
        </w:rPr>
        <w:t xml:space="preserve"> </w:t>
      </w:r>
      <w:r w:rsidRPr="00A61E43">
        <w:rPr>
          <w:rFonts w:ascii="Palatino Linotype" w:hAnsi="Palatino Linotype" w:cs="Arial"/>
          <w:b/>
          <w:i/>
          <w:sz w:val="22"/>
          <w:szCs w:val="22"/>
        </w:rPr>
        <w:t>Los</w:t>
      </w:r>
      <w:r w:rsidRPr="00A61E43">
        <w:rPr>
          <w:rFonts w:ascii="Palatino Linotype" w:hAnsi="Palatino Linotype" w:cs="Arial"/>
          <w:b/>
          <w:i/>
        </w:rPr>
        <w:t xml:space="preserve"> </w:t>
      </w:r>
      <w:r w:rsidRPr="00A61E43">
        <w:rPr>
          <w:rFonts w:ascii="Palatino Linotype" w:hAnsi="Palatino Linotype" w:cs="Arial"/>
          <w:b/>
          <w:i/>
          <w:sz w:val="22"/>
          <w:szCs w:val="22"/>
        </w:rPr>
        <w:t>ayuntamientos</w:t>
      </w:r>
      <w:r w:rsidRPr="00A61E43">
        <w:rPr>
          <w:rFonts w:ascii="Palatino Linotype" w:hAnsi="Palatino Linotype" w:cs="Arial"/>
          <w:b/>
          <w:i/>
        </w:rPr>
        <w:t xml:space="preserve"> </w:t>
      </w:r>
      <w:r w:rsidRPr="00A61E43">
        <w:rPr>
          <w:rFonts w:ascii="Palatino Linotype" w:hAnsi="Palatino Linotype" w:cs="Arial"/>
          <w:b/>
          <w:i/>
          <w:sz w:val="22"/>
          <w:szCs w:val="22"/>
        </w:rPr>
        <w:t>y</w:t>
      </w:r>
      <w:r w:rsidRPr="00A61E43">
        <w:rPr>
          <w:rFonts w:ascii="Palatino Linotype" w:hAnsi="Palatino Linotype" w:cs="Arial"/>
          <w:b/>
          <w:i/>
        </w:rPr>
        <w:t xml:space="preserve"> </w:t>
      </w:r>
      <w:r w:rsidRPr="00A61E43">
        <w:rPr>
          <w:rFonts w:ascii="Palatino Linotype" w:hAnsi="Palatino Linotype" w:cs="Arial"/>
          <w:b/>
          <w:i/>
          <w:sz w:val="22"/>
          <w:szCs w:val="22"/>
        </w:rPr>
        <w:t>las</w:t>
      </w:r>
      <w:r w:rsidRPr="00A61E43">
        <w:rPr>
          <w:rFonts w:ascii="Palatino Linotype" w:hAnsi="Palatino Linotype" w:cs="Arial"/>
          <w:b/>
          <w:i/>
        </w:rPr>
        <w:t xml:space="preserve"> </w:t>
      </w:r>
      <w:r w:rsidRPr="00A61E43">
        <w:rPr>
          <w:rFonts w:ascii="Palatino Linotype" w:hAnsi="Palatino Linotype" w:cs="Arial"/>
          <w:b/>
          <w:i/>
          <w:sz w:val="22"/>
          <w:szCs w:val="22"/>
        </w:rPr>
        <w:t>dependencias,</w:t>
      </w:r>
      <w:r w:rsidRPr="00A61E43">
        <w:rPr>
          <w:rFonts w:ascii="Palatino Linotype" w:hAnsi="Palatino Linotype" w:cs="Arial"/>
          <w:b/>
          <w:i/>
        </w:rPr>
        <w:t xml:space="preserve"> </w:t>
      </w:r>
      <w:r w:rsidRPr="00A61E43">
        <w:rPr>
          <w:rFonts w:ascii="Palatino Linotype" w:hAnsi="Palatino Linotype" w:cs="Arial"/>
          <w:b/>
          <w:i/>
          <w:sz w:val="22"/>
          <w:szCs w:val="22"/>
        </w:rPr>
        <w:t>organismos,</w:t>
      </w:r>
      <w:r w:rsidRPr="00A61E43">
        <w:rPr>
          <w:rFonts w:ascii="Palatino Linotype" w:hAnsi="Palatino Linotype" w:cs="Arial"/>
          <w:b/>
          <w:i/>
        </w:rPr>
        <w:t xml:space="preserve"> </w:t>
      </w:r>
      <w:r w:rsidRPr="00A61E43">
        <w:rPr>
          <w:rFonts w:ascii="Palatino Linotype" w:hAnsi="Palatino Linotype" w:cs="Arial"/>
          <w:b/>
          <w:i/>
          <w:sz w:val="22"/>
          <w:szCs w:val="22"/>
        </w:rPr>
        <w:t>órganos</w:t>
      </w:r>
      <w:r w:rsidRPr="00A61E43">
        <w:rPr>
          <w:rFonts w:ascii="Palatino Linotype" w:hAnsi="Palatino Linotype" w:cs="Arial"/>
          <w:b/>
          <w:i/>
        </w:rPr>
        <w:t xml:space="preserve"> </w:t>
      </w:r>
      <w:r w:rsidRPr="00A61E43">
        <w:rPr>
          <w:rFonts w:ascii="Palatino Linotype" w:hAnsi="Palatino Linotype" w:cs="Arial"/>
          <w:b/>
          <w:i/>
          <w:sz w:val="22"/>
          <w:szCs w:val="22"/>
        </w:rPr>
        <w:t>y</w:t>
      </w:r>
      <w:r w:rsidRPr="00A61E43">
        <w:rPr>
          <w:rFonts w:ascii="Palatino Linotype" w:hAnsi="Palatino Linotype" w:cs="Arial"/>
          <w:b/>
          <w:i/>
        </w:rPr>
        <w:t xml:space="preserve"> </w:t>
      </w:r>
      <w:r w:rsidRPr="00A61E43">
        <w:rPr>
          <w:rFonts w:ascii="Palatino Linotype" w:hAnsi="Palatino Linotype" w:cs="Arial"/>
          <w:b/>
          <w:i/>
          <w:sz w:val="22"/>
          <w:szCs w:val="22"/>
        </w:rPr>
        <w:t>entidades</w:t>
      </w:r>
      <w:r w:rsidRPr="00A61E43">
        <w:rPr>
          <w:rFonts w:ascii="Palatino Linotype" w:hAnsi="Palatino Linotype" w:cs="Arial"/>
          <w:b/>
          <w:i/>
        </w:rPr>
        <w:t xml:space="preserve"> </w:t>
      </w:r>
      <w:r w:rsidRPr="00A61E43">
        <w:rPr>
          <w:rFonts w:ascii="Palatino Linotype" w:hAnsi="Palatino Linotype" w:cs="Arial"/>
          <w:b/>
          <w:i/>
          <w:sz w:val="22"/>
          <w:szCs w:val="22"/>
        </w:rPr>
        <w:t>de</w:t>
      </w:r>
      <w:r w:rsidRPr="00A61E43">
        <w:rPr>
          <w:rFonts w:ascii="Palatino Linotype" w:hAnsi="Palatino Linotype" w:cs="Arial"/>
          <w:b/>
          <w:i/>
        </w:rPr>
        <w:t xml:space="preserve"> </w:t>
      </w:r>
      <w:r w:rsidRPr="00A61E43">
        <w:rPr>
          <w:rFonts w:ascii="Palatino Linotype" w:hAnsi="Palatino Linotype" w:cs="Arial"/>
          <w:b/>
          <w:i/>
          <w:sz w:val="22"/>
          <w:szCs w:val="22"/>
        </w:rPr>
        <w:t>la</w:t>
      </w:r>
      <w:r w:rsidRPr="00A61E43">
        <w:rPr>
          <w:rFonts w:ascii="Palatino Linotype" w:hAnsi="Palatino Linotype" w:cs="Arial"/>
          <w:b/>
          <w:i/>
        </w:rPr>
        <w:t xml:space="preserve"> </w:t>
      </w:r>
      <w:r w:rsidRPr="00A61E43">
        <w:rPr>
          <w:rFonts w:ascii="Palatino Linotype" w:hAnsi="Palatino Linotype" w:cs="Arial"/>
          <w:b/>
          <w:i/>
          <w:sz w:val="22"/>
          <w:szCs w:val="22"/>
        </w:rPr>
        <w:t>administración</w:t>
      </w:r>
      <w:r w:rsidRPr="00A61E43">
        <w:rPr>
          <w:rFonts w:ascii="Palatino Linotype" w:hAnsi="Palatino Linotype" w:cs="Arial"/>
          <w:b/>
          <w:i/>
        </w:rPr>
        <w:t xml:space="preserve"> </w:t>
      </w:r>
      <w:r w:rsidRPr="00A61E43">
        <w:rPr>
          <w:rFonts w:ascii="Palatino Linotype" w:hAnsi="Palatino Linotype" w:cs="Arial"/>
          <w:b/>
          <w:i/>
          <w:sz w:val="22"/>
          <w:szCs w:val="22"/>
        </w:rPr>
        <w:t>municipal;</w:t>
      </w:r>
    </w:p>
    <w:p w:rsidR="0073279F" w:rsidRPr="00A61E43" w:rsidRDefault="0073279F" w:rsidP="0073279F">
      <w:pPr>
        <w:ind w:left="851" w:right="902"/>
        <w:jc w:val="both"/>
        <w:rPr>
          <w:rFonts w:ascii="Palatino Linotype" w:hAnsi="Palatino Linotype" w:cs="Arial"/>
          <w:i/>
          <w:sz w:val="22"/>
          <w:szCs w:val="22"/>
        </w:rPr>
      </w:pPr>
      <w:r w:rsidRPr="00A61E43">
        <w:rPr>
          <w:rFonts w:ascii="Palatino Linotype" w:hAnsi="Palatino Linotype" w:cs="Arial"/>
          <w:i/>
          <w:sz w:val="22"/>
          <w:szCs w:val="22"/>
        </w:rPr>
        <w:t>V.</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i/>
          <w:sz w:val="22"/>
          <w:szCs w:val="22"/>
        </w:rPr>
        <w:t>órganos</w:t>
      </w:r>
      <w:r w:rsidRPr="00A61E43">
        <w:rPr>
          <w:rFonts w:ascii="Palatino Linotype" w:hAnsi="Palatino Linotype" w:cs="Arial"/>
          <w:i/>
        </w:rPr>
        <w:t xml:space="preserve"> </w:t>
      </w:r>
      <w:r w:rsidRPr="00A61E43">
        <w:rPr>
          <w:rFonts w:ascii="Palatino Linotype" w:hAnsi="Palatino Linotype"/>
          <w:i/>
          <w:sz w:val="22"/>
          <w:szCs w:val="22"/>
        </w:rPr>
        <w:t>autónomos</w:t>
      </w:r>
      <w:r w:rsidRPr="00A61E43">
        <w:rPr>
          <w:rFonts w:ascii="Palatino Linotype" w:hAnsi="Palatino Linotype" w:cs="Arial"/>
          <w:i/>
          <w:sz w:val="22"/>
          <w:szCs w:val="22"/>
        </w:rPr>
        <w:t>;</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cs="Arial"/>
          <w:i/>
          <w:sz w:val="22"/>
          <w:szCs w:val="22"/>
        </w:rPr>
        <w:t>VI.</w:t>
      </w:r>
      <w:r w:rsidRPr="00A61E43">
        <w:rPr>
          <w:rFonts w:ascii="Palatino Linotype" w:hAnsi="Palatino Linotype" w:cs="Arial"/>
          <w:i/>
        </w:rPr>
        <w:t xml:space="preserve"> </w:t>
      </w:r>
      <w:r w:rsidRPr="00A61E43">
        <w:rPr>
          <w:rFonts w:ascii="Palatino Linotype" w:hAnsi="Palatino Linotype" w:cs="Arial"/>
          <w:i/>
          <w:sz w:val="22"/>
          <w:szCs w:val="22"/>
        </w:rPr>
        <w:t>Los</w:t>
      </w:r>
      <w:r w:rsidRPr="00A61E43">
        <w:rPr>
          <w:rFonts w:ascii="Palatino Linotype" w:hAnsi="Palatino Linotype" w:cs="Arial"/>
          <w:i/>
        </w:rPr>
        <w:t xml:space="preserve"> </w:t>
      </w:r>
      <w:r w:rsidRPr="00A61E43">
        <w:rPr>
          <w:rFonts w:ascii="Palatino Linotype" w:hAnsi="Palatino Linotype"/>
          <w:i/>
          <w:sz w:val="22"/>
          <w:szCs w:val="22"/>
        </w:rPr>
        <w:t>tribunales</w:t>
      </w:r>
      <w:r w:rsidRPr="00A61E43">
        <w:rPr>
          <w:rFonts w:ascii="Palatino Linotype" w:hAnsi="Palatino Linotype"/>
          <w:i/>
        </w:rPr>
        <w:t xml:space="preserve"> </w:t>
      </w:r>
      <w:r w:rsidRPr="00A61E43">
        <w:rPr>
          <w:rFonts w:ascii="Palatino Linotype" w:hAnsi="Palatino Linotype"/>
          <w:i/>
          <w:sz w:val="22"/>
          <w:szCs w:val="22"/>
        </w:rPr>
        <w:t>administrativos</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autoridades</w:t>
      </w:r>
      <w:r w:rsidRPr="00A61E43">
        <w:rPr>
          <w:rFonts w:ascii="Palatino Linotype" w:hAnsi="Palatino Linotype"/>
          <w:i/>
        </w:rPr>
        <w:t xml:space="preserve"> </w:t>
      </w:r>
      <w:r w:rsidRPr="00A61E43">
        <w:rPr>
          <w:rFonts w:ascii="Palatino Linotype" w:hAnsi="Palatino Linotype"/>
          <w:i/>
          <w:sz w:val="22"/>
          <w:szCs w:val="22"/>
        </w:rPr>
        <w:t>jurisdiccionales</w:t>
      </w:r>
      <w:r w:rsidRPr="00A61E43">
        <w:rPr>
          <w:rFonts w:ascii="Palatino Linotype" w:hAnsi="Palatino Linotype"/>
          <w:i/>
        </w:rPr>
        <w:t xml:space="preserve"> </w:t>
      </w:r>
      <w:r w:rsidRPr="00A61E43">
        <w:rPr>
          <w:rFonts w:ascii="Palatino Linotype" w:hAnsi="Palatino Linotype"/>
          <w:i/>
          <w:sz w:val="22"/>
          <w:szCs w:val="22"/>
        </w:rPr>
        <w:t>en</w:t>
      </w:r>
      <w:r w:rsidRPr="00A61E43">
        <w:rPr>
          <w:rFonts w:ascii="Palatino Linotype" w:hAnsi="Palatino Linotype"/>
          <w:i/>
        </w:rPr>
        <w:t xml:space="preserve"> </w:t>
      </w:r>
      <w:r w:rsidRPr="00A61E43">
        <w:rPr>
          <w:rFonts w:ascii="Palatino Linotype" w:hAnsi="Palatino Linotype"/>
          <w:i/>
          <w:sz w:val="22"/>
          <w:szCs w:val="22"/>
        </w:rPr>
        <w:t>materia</w:t>
      </w:r>
      <w:r w:rsidRPr="00A61E43">
        <w:rPr>
          <w:rFonts w:ascii="Palatino Linotype" w:hAnsi="Palatino Linotype"/>
          <w:i/>
        </w:rPr>
        <w:t xml:space="preserve"> </w:t>
      </w:r>
      <w:r w:rsidRPr="00A61E43">
        <w:rPr>
          <w:rFonts w:ascii="Palatino Linotype" w:hAnsi="Palatino Linotype"/>
          <w:i/>
          <w:sz w:val="22"/>
          <w:szCs w:val="22"/>
        </w:rPr>
        <w:t>laboral;</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VII.</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partidos</w:t>
      </w:r>
      <w:r w:rsidRPr="00A61E43">
        <w:rPr>
          <w:rFonts w:ascii="Palatino Linotype" w:hAnsi="Palatino Linotype"/>
          <w:i/>
        </w:rPr>
        <w:t xml:space="preserve"> </w:t>
      </w:r>
      <w:r w:rsidRPr="00A61E43">
        <w:rPr>
          <w:rFonts w:ascii="Palatino Linotype" w:hAnsi="Palatino Linotype"/>
          <w:i/>
          <w:sz w:val="22"/>
          <w:szCs w:val="22"/>
        </w:rPr>
        <w:t>políticos</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agrupaciones</w:t>
      </w:r>
      <w:r w:rsidRPr="00A61E43">
        <w:rPr>
          <w:rFonts w:ascii="Palatino Linotype" w:hAnsi="Palatino Linotype"/>
          <w:i/>
        </w:rPr>
        <w:t xml:space="preserve"> </w:t>
      </w:r>
      <w:r w:rsidRPr="00A61E43">
        <w:rPr>
          <w:rFonts w:ascii="Palatino Linotype" w:hAnsi="Palatino Linotype"/>
          <w:i/>
          <w:sz w:val="22"/>
          <w:szCs w:val="22"/>
        </w:rPr>
        <w:t>políticas,</w:t>
      </w:r>
      <w:r w:rsidRPr="00A61E43">
        <w:rPr>
          <w:rFonts w:ascii="Palatino Linotype" w:hAnsi="Palatino Linotype"/>
          <w:i/>
        </w:rPr>
        <w:t xml:space="preserve"> </w:t>
      </w:r>
      <w:r w:rsidRPr="00A61E43">
        <w:rPr>
          <w:rFonts w:ascii="Palatino Linotype" w:hAnsi="Palatino Linotype"/>
          <w:i/>
          <w:sz w:val="22"/>
          <w:szCs w:val="22"/>
        </w:rPr>
        <w:t>en</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términos</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las</w:t>
      </w:r>
      <w:r w:rsidRPr="00A61E43">
        <w:rPr>
          <w:rFonts w:ascii="Palatino Linotype" w:hAnsi="Palatino Linotype"/>
          <w:i/>
        </w:rPr>
        <w:t xml:space="preserve"> </w:t>
      </w:r>
      <w:r w:rsidRPr="00A61E43">
        <w:rPr>
          <w:rFonts w:ascii="Palatino Linotype" w:hAnsi="Palatino Linotype"/>
          <w:i/>
          <w:sz w:val="22"/>
          <w:szCs w:val="22"/>
        </w:rPr>
        <w:t>disposiciones</w:t>
      </w:r>
      <w:r w:rsidRPr="00A61E43">
        <w:rPr>
          <w:rFonts w:ascii="Palatino Linotype" w:hAnsi="Palatino Linotype"/>
          <w:i/>
        </w:rPr>
        <w:t xml:space="preserve"> </w:t>
      </w:r>
      <w:r w:rsidRPr="00A61E43">
        <w:rPr>
          <w:rFonts w:ascii="Palatino Linotype" w:hAnsi="Palatino Linotype"/>
          <w:i/>
          <w:sz w:val="22"/>
          <w:szCs w:val="22"/>
        </w:rPr>
        <w:t>aplicables;</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VIII.</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fideicomisos</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fondos</w:t>
      </w:r>
      <w:r w:rsidRPr="00A61E43">
        <w:rPr>
          <w:rFonts w:ascii="Palatino Linotype" w:hAnsi="Palatino Linotype"/>
          <w:i/>
        </w:rPr>
        <w:t xml:space="preserve"> </w:t>
      </w:r>
      <w:r w:rsidRPr="00A61E43">
        <w:rPr>
          <w:rFonts w:ascii="Palatino Linotype" w:hAnsi="Palatino Linotype"/>
          <w:i/>
          <w:sz w:val="22"/>
          <w:szCs w:val="22"/>
        </w:rPr>
        <w:t>públicos</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cuenten</w:t>
      </w:r>
      <w:r w:rsidRPr="00A61E43">
        <w:rPr>
          <w:rFonts w:ascii="Palatino Linotype" w:hAnsi="Palatino Linotype"/>
          <w:i/>
        </w:rPr>
        <w:t xml:space="preserve"> </w:t>
      </w:r>
      <w:r w:rsidRPr="00A61E43">
        <w:rPr>
          <w:rFonts w:ascii="Palatino Linotype" w:hAnsi="Palatino Linotype"/>
          <w:i/>
          <w:sz w:val="22"/>
          <w:szCs w:val="22"/>
        </w:rPr>
        <w:t>con</w:t>
      </w:r>
      <w:r w:rsidRPr="00A61E43">
        <w:rPr>
          <w:rFonts w:ascii="Palatino Linotype" w:hAnsi="Palatino Linotype"/>
          <w:i/>
        </w:rPr>
        <w:t xml:space="preserve"> </w:t>
      </w:r>
      <w:r w:rsidRPr="00A61E43">
        <w:rPr>
          <w:rFonts w:ascii="Palatino Linotype" w:hAnsi="Palatino Linotype"/>
          <w:i/>
          <w:sz w:val="22"/>
          <w:szCs w:val="22"/>
        </w:rPr>
        <w:t>financiamiento</w:t>
      </w:r>
      <w:r w:rsidRPr="00A61E43">
        <w:rPr>
          <w:rFonts w:ascii="Palatino Linotype" w:hAnsi="Palatino Linotype"/>
          <w:i/>
        </w:rPr>
        <w:t xml:space="preserve"> </w:t>
      </w:r>
      <w:r w:rsidRPr="00A61E43">
        <w:rPr>
          <w:rFonts w:ascii="Palatino Linotype" w:hAnsi="Palatino Linotype"/>
          <w:i/>
          <w:sz w:val="22"/>
          <w:szCs w:val="22"/>
        </w:rPr>
        <w:t>público,</w:t>
      </w:r>
      <w:r w:rsidRPr="00A61E43">
        <w:rPr>
          <w:rFonts w:ascii="Palatino Linotype" w:hAnsi="Palatino Linotype"/>
          <w:i/>
        </w:rPr>
        <w:t xml:space="preserve"> </w:t>
      </w:r>
      <w:r w:rsidRPr="00A61E43">
        <w:rPr>
          <w:rFonts w:ascii="Palatino Linotype" w:hAnsi="Palatino Linotype"/>
          <w:i/>
          <w:sz w:val="22"/>
          <w:szCs w:val="22"/>
        </w:rPr>
        <w:t>parcial</w:t>
      </w:r>
      <w:r w:rsidRPr="00A61E43">
        <w:rPr>
          <w:rFonts w:ascii="Palatino Linotype" w:hAnsi="Palatino Linotype"/>
          <w:i/>
        </w:rPr>
        <w:t xml:space="preserve"> </w:t>
      </w:r>
      <w:r w:rsidRPr="00A61E43">
        <w:rPr>
          <w:rFonts w:ascii="Palatino Linotype" w:hAnsi="Palatino Linotype"/>
          <w:i/>
          <w:sz w:val="22"/>
          <w:szCs w:val="22"/>
        </w:rPr>
        <w:t>o</w:t>
      </w:r>
      <w:r w:rsidRPr="00A61E43">
        <w:rPr>
          <w:rFonts w:ascii="Palatino Linotype" w:hAnsi="Palatino Linotype"/>
          <w:i/>
        </w:rPr>
        <w:t xml:space="preserve"> </w:t>
      </w:r>
      <w:r w:rsidRPr="00A61E43">
        <w:rPr>
          <w:rFonts w:ascii="Palatino Linotype" w:hAnsi="Palatino Linotype"/>
          <w:i/>
          <w:sz w:val="22"/>
          <w:szCs w:val="22"/>
        </w:rPr>
        <w:t>total,</w:t>
      </w:r>
      <w:r w:rsidRPr="00A61E43">
        <w:rPr>
          <w:rFonts w:ascii="Palatino Linotype" w:hAnsi="Palatino Linotype"/>
          <w:i/>
        </w:rPr>
        <w:t xml:space="preserve"> </w:t>
      </w:r>
      <w:r w:rsidRPr="00A61E43">
        <w:rPr>
          <w:rFonts w:ascii="Palatino Linotype" w:hAnsi="Palatino Linotype"/>
          <w:i/>
          <w:sz w:val="22"/>
          <w:szCs w:val="22"/>
        </w:rPr>
        <w:t>o</w:t>
      </w:r>
      <w:r w:rsidRPr="00A61E43">
        <w:rPr>
          <w:rFonts w:ascii="Palatino Linotype" w:hAnsi="Palatino Linotype"/>
          <w:i/>
        </w:rPr>
        <w:t xml:space="preserve"> </w:t>
      </w:r>
      <w:r w:rsidRPr="00A61E43">
        <w:rPr>
          <w:rFonts w:ascii="Palatino Linotype" w:hAnsi="Palatino Linotype"/>
          <w:i/>
          <w:sz w:val="22"/>
          <w:szCs w:val="22"/>
        </w:rPr>
        <w:t>con</w:t>
      </w:r>
      <w:r w:rsidRPr="00A61E43">
        <w:rPr>
          <w:rFonts w:ascii="Palatino Linotype" w:hAnsi="Palatino Linotype"/>
          <w:i/>
        </w:rPr>
        <w:t xml:space="preserve"> </w:t>
      </w:r>
      <w:r w:rsidRPr="00A61E43">
        <w:rPr>
          <w:rFonts w:ascii="Palatino Linotype" w:hAnsi="Palatino Linotype"/>
          <w:i/>
          <w:sz w:val="22"/>
          <w:szCs w:val="22"/>
        </w:rPr>
        <w:t>participación</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entidades</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gobierno;</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IX.</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sindicatos</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reciban</w:t>
      </w:r>
      <w:r w:rsidRPr="00A61E43">
        <w:rPr>
          <w:rFonts w:ascii="Palatino Linotype" w:hAnsi="Palatino Linotype"/>
          <w:i/>
        </w:rPr>
        <w:t xml:space="preserve"> </w:t>
      </w:r>
      <w:r w:rsidRPr="00A61E43">
        <w:rPr>
          <w:rFonts w:ascii="Palatino Linotype" w:hAnsi="Palatino Linotype"/>
          <w:i/>
          <w:sz w:val="22"/>
          <w:szCs w:val="22"/>
        </w:rPr>
        <w:t>y/o</w:t>
      </w:r>
      <w:r w:rsidRPr="00A61E43">
        <w:rPr>
          <w:rFonts w:ascii="Palatino Linotype" w:hAnsi="Palatino Linotype"/>
          <w:i/>
        </w:rPr>
        <w:t xml:space="preserve"> </w:t>
      </w:r>
      <w:r w:rsidRPr="00A61E43">
        <w:rPr>
          <w:rFonts w:ascii="Palatino Linotype" w:hAnsi="Palatino Linotype"/>
          <w:i/>
          <w:sz w:val="22"/>
          <w:szCs w:val="22"/>
        </w:rPr>
        <w:t>ejerzan</w:t>
      </w:r>
      <w:r w:rsidRPr="00A61E43">
        <w:rPr>
          <w:rFonts w:ascii="Palatino Linotype" w:hAnsi="Palatino Linotype"/>
          <w:i/>
        </w:rPr>
        <w:t xml:space="preserve"> </w:t>
      </w:r>
      <w:r w:rsidRPr="00A61E43">
        <w:rPr>
          <w:rFonts w:ascii="Palatino Linotype" w:hAnsi="Palatino Linotype"/>
          <w:i/>
          <w:sz w:val="22"/>
          <w:szCs w:val="22"/>
        </w:rPr>
        <w:t>recursos</w:t>
      </w:r>
      <w:r w:rsidRPr="00A61E43">
        <w:rPr>
          <w:rFonts w:ascii="Palatino Linotype" w:hAnsi="Palatino Linotype"/>
          <w:i/>
        </w:rPr>
        <w:t xml:space="preserve"> </w:t>
      </w:r>
      <w:r w:rsidRPr="00A61E43">
        <w:rPr>
          <w:rFonts w:ascii="Palatino Linotype" w:hAnsi="Palatino Linotype"/>
          <w:i/>
          <w:sz w:val="22"/>
          <w:szCs w:val="22"/>
        </w:rPr>
        <w:t>públicos</w:t>
      </w:r>
      <w:r w:rsidRPr="00A61E43">
        <w:rPr>
          <w:rFonts w:ascii="Palatino Linotype" w:hAnsi="Palatino Linotype"/>
          <w:i/>
        </w:rPr>
        <w:t xml:space="preserve"> </w:t>
      </w:r>
      <w:r w:rsidRPr="00A61E43">
        <w:rPr>
          <w:rFonts w:ascii="Palatino Linotype" w:hAnsi="Palatino Linotype"/>
          <w:i/>
          <w:sz w:val="22"/>
          <w:szCs w:val="22"/>
        </w:rPr>
        <w:t>en</w:t>
      </w:r>
      <w:r w:rsidRPr="00A61E43">
        <w:rPr>
          <w:rFonts w:ascii="Palatino Linotype" w:hAnsi="Palatino Linotype"/>
          <w:i/>
        </w:rPr>
        <w:t xml:space="preserve"> </w:t>
      </w:r>
      <w:r w:rsidRPr="00A61E43">
        <w:rPr>
          <w:rFonts w:ascii="Palatino Linotype" w:hAnsi="Palatino Linotype"/>
          <w:i/>
          <w:sz w:val="22"/>
          <w:szCs w:val="22"/>
        </w:rPr>
        <w:t>el</w:t>
      </w:r>
      <w:r w:rsidRPr="00A61E43">
        <w:rPr>
          <w:rFonts w:ascii="Palatino Linotype" w:hAnsi="Palatino Linotype"/>
          <w:i/>
        </w:rPr>
        <w:t xml:space="preserve"> </w:t>
      </w:r>
      <w:r w:rsidRPr="00A61E43">
        <w:rPr>
          <w:rFonts w:ascii="Palatino Linotype" w:hAnsi="Palatino Linotype"/>
          <w:i/>
          <w:sz w:val="22"/>
          <w:szCs w:val="22"/>
        </w:rPr>
        <w:t>ámbito</w:t>
      </w:r>
      <w:r w:rsidRPr="00A61E43">
        <w:rPr>
          <w:rFonts w:ascii="Palatino Linotype" w:hAnsi="Palatino Linotype"/>
          <w:i/>
        </w:rPr>
        <w:t xml:space="preserve"> </w:t>
      </w:r>
      <w:r w:rsidRPr="00A61E43">
        <w:rPr>
          <w:rFonts w:ascii="Palatino Linotype" w:hAnsi="Palatino Linotype"/>
          <w:i/>
          <w:sz w:val="22"/>
          <w:szCs w:val="22"/>
        </w:rPr>
        <w:t>estatal</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municipal;</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X.</w:t>
      </w:r>
      <w:r w:rsidRPr="00A61E43">
        <w:rPr>
          <w:rFonts w:ascii="Palatino Linotype" w:hAnsi="Palatino Linotype"/>
          <w:i/>
        </w:rPr>
        <w:t xml:space="preserve"> </w:t>
      </w:r>
      <w:r w:rsidRPr="00A61E43">
        <w:rPr>
          <w:rFonts w:ascii="Palatino Linotype" w:hAnsi="Palatino Linotype"/>
          <w:i/>
          <w:sz w:val="22"/>
          <w:szCs w:val="22"/>
        </w:rPr>
        <w:t>Cualquier</w:t>
      </w:r>
      <w:r w:rsidRPr="00A61E43">
        <w:rPr>
          <w:rFonts w:ascii="Palatino Linotype" w:hAnsi="Palatino Linotype"/>
          <w:i/>
        </w:rPr>
        <w:t xml:space="preserve"> </w:t>
      </w:r>
      <w:r w:rsidRPr="00A61E43">
        <w:rPr>
          <w:rFonts w:ascii="Palatino Linotype" w:hAnsi="Palatino Linotype"/>
          <w:i/>
          <w:sz w:val="22"/>
          <w:szCs w:val="22"/>
        </w:rPr>
        <w:t>persona</w:t>
      </w:r>
      <w:r w:rsidRPr="00A61E43">
        <w:rPr>
          <w:rFonts w:ascii="Palatino Linotype" w:hAnsi="Palatino Linotype"/>
          <w:i/>
        </w:rPr>
        <w:t xml:space="preserve"> </w:t>
      </w:r>
      <w:r w:rsidRPr="00A61E43">
        <w:rPr>
          <w:rFonts w:ascii="Palatino Linotype" w:hAnsi="Palatino Linotype"/>
          <w:i/>
          <w:sz w:val="22"/>
          <w:szCs w:val="22"/>
        </w:rPr>
        <w:t>física</w:t>
      </w:r>
      <w:r w:rsidRPr="00A61E43">
        <w:rPr>
          <w:rFonts w:ascii="Palatino Linotype" w:hAnsi="Palatino Linotype"/>
          <w:i/>
        </w:rPr>
        <w:t xml:space="preserve"> </w:t>
      </w:r>
      <w:r w:rsidRPr="00A61E43">
        <w:rPr>
          <w:rFonts w:ascii="Palatino Linotype" w:hAnsi="Palatino Linotype"/>
          <w:i/>
          <w:sz w:val="22"/>
          <w:szCs w:val="22"/>
        </w:rPr>
        <w:t>o</w:t>
      </w:r>
      <w:r w:rsidRPr="00A61E43">
        <w:rPr>
          <w:rFonts w:ascii="Palatino Linotype" w:hAnsi="Palatino Linotype"/>
          <w:i/>
        </w:rPr>
        <w:t xml:space="preserve"> </w:t>
      </w:r>
      <w:r w:rsidRPr="00A61E43">
        <w:rPr>
          <w:rFonts w:ascii="Palatino Linotype" w:hAnsi="Palatino Linotype"/>
          <w:i/>
          <w:sz w:val="22"/>
          <w:szCs w:val="22"/>
        </w:rPr>
        <w:t>jurídico</w:t>
      </w:r>
      <w:r w:rsidRPr="00A61E43">
        <w:rPr>
          <w:rFonts w:ascii="Palatino Linotype" w:hAnsi="Palatino Linotype"/>
          <w:i/>
        </w:rPr>
        <w:t xml:space="preserve"> </w:t>
      </w:r>
      <w:r w:rsidRPr="00A61E43">
        <w:rPr>
          <w:rFonts w:ascii="Palatino Linotype" w:hAnsi="Palatino Linotype"/>
          <w:i/>
          <w:sz w:val="22"/>
          <w:szCs w:val="22"/>
        </w:rPr>
        <w:t>colectiva</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reciba</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ejerza</w:t>
      </w:r>
      <w:r w:rsidRPr="00A61E43">
        <w:rPr>
          <w:rFonts w:ascii="Palatino Linotype" w:hAnsi="Palatino Linotype"/>
          <w:i/>
        </w:rPr>
        <w:t xml:space="preserve"> </w:t>
      </w:r>
      <w:r w:rsidRPr="00A61E43">
        <w:rPr>
          <w:rFonts w:ascii="Palatino Linotype" w:hAnsi="Palatino Linotype"/>
          <w:i/>
          <w:sz w:val="22"/>
          <w:szCs w:val="22"/>
        </w:rPr>
        <w:t>recursos</w:t>
      </w:r>
      <w:r w:rsidRPr="00A61E43">
        <w:rPr>
          <w:rFonts w:ascii="Palatino Linotype" w:hAnsi="Palatino Linotype"/>
          <w:i/>
        </w:rPr>
        <w:t xml:space="preserve"> </w:t>
      </w:r>
      <w:r w:rsidRPr="00A61E43">
        <w:rPr>
          <w:rFonts w:ascii="Palatino Linotype" w:hAnsi="Palatino Linotype"/>
          <w:i/>
          <w:sz w:val="22"/>
          <w:szCs w:val="22"/>
        </w:rPr>
        <w:t>públicos</w:t>
      </w:r>
      <w:r w:rsidRPr="00A61E43">
        <w:rPr>
          <w:rFonts w:ascii="Palatino Linotype" w:hAnsi="Palatino Linotype"/>
          <w:i/>
        </w:rPr>
        <w:t xml:space="preserve"> </w:t>
      </w:r>
      <w:r w:rsidRPr="00A61E43">
        <w:rPr>
          <w:rFonts w:ascii="Palatino Linotype" w:hAnsi="Palatino Linotype"/>
          <w:i/>
          <w:sz w:val="22"/>
          <w:szCs w:val="22"/>
        </w:rPr>
        <w:t>en</w:t>
      </w:r>
      <w:r w:rsidRPr="00A61E43">
        <w:rPr>
          <w:rFonts w:ascii="Palatino Linotype" w:hAnsi="Palatino Linotype"/>
          <w:i/>
        </w:rPr>
        <w:t xml:space="preserve"> </w:t>
      </w:r>
      <w:r w:rsidRPr="00A61E43">
        <w:rPr>
          <w:rFonts w:ascii="Palatino Linotype" w:hAnsi="Palatino Linotype"/>
          <w:i/>
          <w:sz w:val="22"/>
          <w:szCs w:val="22"/>
        </w:rPr>
        <w:t>el</w:t>
      </w:r>
      <w:r w:rsidRPr="00A61E43">
        <w:rPr>
          <w:rFonts w:ascii="Palatino Linotype" w:hAnsi="Palatino Linotype"/>
          <w:i/>
        </w:rPr>
        <w:t xml:space="preserve"> </w:t>
      </w:r>
      <w:r w:rsidRPr="00A61E43">
        <w:rPr>
          <w:rFonts w:ascii="Palatino Linotype" w:hAnsi="Palatino Linotype"/>
          <w:i/>
          <w:sz w:val="22"/>
          <w:szCs w:val="22"/>
        </w:rPr>
        <w:t>ámbito</w:t>
      </w:r>
      <w:r w:rsidRPr="00A61E43">
        <w:rPr>
          <w:rFonts w:ascii="Palatino Linotype" w:hAnsi="Palatino Linotype"/>
          <w:i/>
        </w:rPr>
        <w:t xml:space="preserve"> </w:t>
      </w:r>
      <w:r w:rsidRPr="00A61E43">
        <w:rPr>
          <w:rFonts w:ascii="Palatino Linotype" w:hAnsi="Palatino Linotype"/>
          <w:i/>
          <w:sz w:val="22"/>
          <w:szCs w:val="22"/>
        </w:rPr>
        <w:t>estatal</w:t>
      </w:r>
      <w:r w:rsidRPr="00A61E43">
        <w:rPr>
          <w:rFonts w:ascii="Palatino Linotype" w:hAnsi="Palatino Linotype"/>
          <w:i/>
        </w:rPr>
        <w:t xml:space="preserve"> </w:t>
      </w:r>
      <w:r w:rsidRPr="00A61E43">
        <w:rPr>
          <w:rFonts w:ascii="Palatino Linotype" w:hAnsi="Palatino Linotype"/>
          <w:i/>
          <w:sz w:val="22"/>
          <w:szCs w:val="22"/>
        </w:rPr>
        <w:t>o</w:t>
      </w:r>
      <w:r w:rsidRPr="00A61E43">
        <w:rPr>
          <w:rFonts w:ascii="Palatino Linotype" w:hAnsi="Palatino Linotype"/>
          <w:i/>
        </w:rPr>
        <w:t xml:space="preserve"> </w:t>
      </w:r>
      <w:r w:rsidRPr="00A61E43">
        <w:rPr>
          <w:rFonts w:ascii="Palatino Linotype" w:hAnsi="Palatino Linotype"/>
          <w:i/>
          <w:sz w:val="22"/>
          <w:szCs w:val="22"/>
        </w:rPr>
        <w:t>municipal;</w:t>
      </w:r>
      <w:r w:rsidRPr="00A61E43">
        <w:rPr>
          <w:rFonts w:ascii="Palatino Linotype" w:hAnsi="Palatino Linotype"/>
          <w:i/>
        </w:rPr>
        <w:t xml:space="preserve"> </w:t>
      </w:r>
      <w:r w:rsidRPr="00A61E43">
        <w:rPr>
          <w:rFonts w:ascii="Palatino Linotype" w:hAnsi="Palatino Linotype"/>
          <w:i/>
          <w:sz w:val="22"/>
          <w:szCs w:val="22"/>
        </w:rPr>
        <w:t>y</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XI.</w:t>
      </w:r>
      <w:r w:rsidRPr="00A61E43">
        <w:rPr>
          <w:rFonts w:ascii="Palatino Linotype" w:hAnsi="Palatino Linotype"/>
          <w:i/>
        </w:rPr>
        <w:t xml:space="preserve"> </w:t>
      </w:r>
      <w:r w:rsidRPr="00A61E43">
        <w:rPr>
          <w:rFonts w:ascii="Palatino Linotype" w:hAnsi="Palatino Linotype"/>
          <w:i/>
          <w:sz w:val="22"/>
          <w:szCs w:val="22"/>
        </w:rPr>
        <w:t>Cualquier</w:t>
      </w:r>
      <w:r w:rsidRPr="00A61E43">
        <w:rPr>
          <w:rFonts w:ascii="Palatino Linotype" w:hAnsi="Palatino Linotype"/>
          <w:i/>
        </w:rPr>
        <w:t xml:space="preserve"> </w:t>
      </w:r>
      <w:r w:rsidRPr="00A61E43">
        <w:rPr>
          <w:rFonts w:ascii="Palatino Linotype" w:hAnsi="Palatino Linotype"/>
          <w:i/>
          <w:sz w:val="22"/>
          <w:szCs w:val="22"/>
        </w:rPr>
        <w:t>otra</w:t>
      </w:r>
      <w:r w:rsidRPr="00A61E43">
        <w:rPr>
          <w:rFonts w:ascii="Palatino Linotype" w:hAnsi="Palatino Linotype"/>
          <w:i/>
        </w:rPr>
        <w:t xml:space="preserve"> </w:t>
      </w:r>
      <w:r w:rsidRPr="00A61E43">
        <w:rPr>
          <w:rFonts w:ascii="Palatino Linotype" w:hAnsi="Palatino Linotype"/>
          <w:i/>
          <w:sz w:val="22"/>
          <w:szCs w:val="22"/>
        </w:rPr>
        <w:t>autoridad,</w:t>
      </w:r>
      <w:r w:rsidRPr="00A61E43">
        <w:rPr>
          <w:rFonts w:ascii="Palatino Linotype" w:hAnsi="Palatino Linotype"/>
          <w:i/>
        </w:rPr>
        <w:t xml:space="preserve"> </w:t>
      </w:r>
      <w:r w:rsidRPr="00A61E43">
        <w:rPr>
          <w:rFonts w:ascii="Palatino Linotype" w:hAnsi="Palatino Linotype"/>
          <w:i/>
          <w:sz w:val="22"/>
          <w:szCs w:val="22"/>
        </w:rPr>
        <w:t>entidad,</w:t>
      </w:r>
      <w:r w:rsidRPr="00A61E43">
        <w:rPr>
          <w:rFonts w:ascii="Palatino Linotype" w:hAnsi="Palatino Linotype"/>
          <w:i/>
        </w:rPr>
        <w:t xml:space="preserve"> </w:t>
      </w:r>
      <w:r w:rsidRPr="00A61E43">
        <w:rPr>
          <w:rFonts w:ascii="Palatino Linotype" w:hAnsi="Palatino Linotype"/>
          <w:i/>
          <w:sz w:val="22"/>
          <w:szCs w:val="22"/>
        </w:rPr>
        <w:t>órgano</w:t>
      </w:r>
      <w:r w:rsidRPr="00A61E43">
        <w:rPr>
          <w:rFonts w:ascii="Palatino Linotype" w:hAnsi="Palatino Linotype"/>
          <w:i/>
        </w:rPr>
        <w:t xml:space="preserve"> </w:t>
      </w:r>
      <w:r w:rsidRPr="00A61E43">
        <w:rPr>
          <w:rFonts w:ascii="Palatino Linotype" w:hAnsi="Palatino Linotype"/>
          <w:i/>
          <w:sz w:val="22"/>
          <w:szCs w:val="22"/>
        </w:rPr>
        <w:t>u</w:t>
      </w:r>
      <w:r w:rsidRPr="00A61E43">
        <w:rPr>
          <w:rFonts w:ascii="Palatino Linotype" w:hAnsi="Palatino Linotype"/>
          <w:i/>
        </w:rPr>
        <w:t xml:space="preserve"> </w:t>
      </w:r>
      <w:r w:rsidRPr="00A61E43">
        <w:rPr>
          <w:rFonts w:ascii="Palatino Linotype" w:hAnsi="Palatino Linotype"/>
          <w:i/>
          <w:sz w:val="22"/>
          <w:szCs w:val="22"/>
        </w:rPr>
        <w:t>organismo</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poderes</w:t>
      </w:r>
      <w:r w:rsidRPr="00A61E43">
        <w:rPr>
          <w:rFonts w:ascii="Palatino Linotype" w:hAnsi="Palatino Linotype"/>
          <w:i/>
        </w:rPr>
        <w:t xml:space="preserve"> </w:t>
      </w:r>
      <w:r w:rsidRPr="00A61E43">
        <w:rPr>
          <w:rFonts w:ascii="Palatino Linotype" w:hAnsi="Palatino Linotype"/>
          <w:i/>
          <w:sz w:val="22"/>
          <w:szCs w:val="22"/>
        </w:rPr>
        <w:t>estatal</w:t>
      </w:r>
      <w:r w:rsidRPr="00A61E43">
        <w:rPr>
          <w:rFonts w:ascii="Palatino Linotype" w:hAnsi="Palatino Linotype"/>
          <w:i/>
        </w:rPr>
        <w:t xml:space="preserve"> </w:t>
      </w:r>
      <w:r w:rsidRPr="00A61E43">
        <w:rPr>
          <w:rFonts w:ascii="Palatino Linotype" w:hAnsi="Palatino Linotype"/>
          <w:i/>
          <w:sz w:val="22"/>
          <w:szCs w:val="22"/>
        </w:rPr>
        <w:t>o</w:t>
      </w:r>
      <w:r w:rsidRPr="00A61E43">
        <w:rPr>
          <w:rFonts w:ascii="Palatino Linotype" w:hAnsi="Palatino Linotype"/>
          <w:i/>
        </w:rPr>
        <w:t xml:space="preserve"> </w:t>
      </w:r>
      <w:r w:rsidRPr="00A61E43">
        <w:rPr>
          <w:rFonts w:ascii="Palatino Linotype" w:hAnsi="Palatino Linotype"/>
          <w:i/>
          <w:sz w:val="22"/>
          <w:szCs w:val="22"/>
        </w:rPr>
        <w:t>municipal,</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reciba</w:t>
      </w:r>
      <w:r w:rsidRPr="00A61E43">
        <w:rPr>
          <w:rFonts w:ascii="Palatino Linotype" w:hAnsi="Palatino Linotype"/>
          <w:i/>
        </w:rPr>
        <w:t xml:space="preserve"> </w:t>
      </w:r>
      <w:r w:rsidRPr="00A61E43">
        <w:rPr>
          <w:rFonts w:ascii="Palatino Linotype" w:hAnsi="Palatino Linotype"/>
          <w:i/>
          <w:sz w:val="22"/>
          <w:szCs w:val="22"/>
        </w:rPr>
        <w:t>recursos</w:t>
      </w:r>
      <w:r w:rsidRPr="00A61E43">
        <w:rPr>
          <w:rFonts w:ascii="Palatino Linotype" w:hAnsi="Palatino Linotype"/>
          <w:i/>
        </w:rPr>
        <w:t xml:space="preserve"> </w:t>
      </w:r>
      <w:r w:rsidRPr="00A61E43">
        <w:rPr>
          <w:rFonts w:ascii="Palatino Linotype" w:hAnsi="Palatino Linotype"/>
          <w:i/>
          <w:sz w:val="22"/>
          <w:szCs w:val="22"/>
        </w:rPr>
        <w:t>públicos.</w:t>
      </w:r>
    </w:p>
    <w:p w:rsidR="0073279F" w:rsidRPr="00A61E43" w:rsidRDefault="0073279F" w:rsidP="0073279F">
      <w:pPr>
        <w:ind w:left="851" w:right="902"/>
        <w:jc w:val="both"/>
        <w:rPr>
          <w:rFonts w:ascii="Palatino Linotype" w:hAnsi="Palatino Linotype"/>
          <w:i/>
          <w:sz w:val="22"/>
          <w:szCs w:val="22"/>
        </w:rPr>
      </w:pP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sujetos</w:t>
      </w:r>
      <w:r w:rsidRPr="00A61E43">
        <w:rPr>
          <w:rFonts w:ascii="Palatino Linotype" w:hAnsi="Palatino Linotype"/>
          <w:i/>
        </w:rPr>
        <w:t xml:space="preserve"> </w:t>
      </w:r>
      <w:r w:rsidRPr="00A61E43">
        <w:rPr>
          <w:rFonts w:ascii="Palatino Linotype" w:hAnsi="Palatino Linotype"/>
          <w:i/>
          <w:sz w:val="22"/>
          <w:szCs w:val="22"/>
        </w:rPr>
        <w:t>obligados</w:t>
      </w:r>
      <w:r w:rsidRPr="00A61E43">
        <w:rPr>
          <w:rFonts w:ascii="Palatino Linotype" w:hAnsi="Palatino Linotype"/>
          <w:i/>
        </w:rPr>
        <w:t xml:space="preserve"> </w:t>
      </w:r>
      <w:r w:rsidRPr="00A61E43">
        <w:rPr>
          <w:rFonts w:ascii="Palatino Linotype" w:hAnsi="Palatino Linotype"/>
          <w:i/>
          <w:sz w:val="22"/>
          <w:szCs w:val="22"/>
        </w:rPr>
        <w:t>deberán</w:t>
      </w:r>
      <w:r w:rsidRPr="00A61E43">
        <w:rPr>
          <w:rFonts w:ascii="Palatino Linotype" w:hAnsi="Palatino Linotype"/>
          <w:i/>
        </w:rPr>
        <w:t xml:space="preserve"> </w:t>
      </w:r>
      <w:r w:rsidRPr="00A61E43">
        <w:rPr>
          <w:rFonts w:ascii="Palatino Linotype" w:hAnsi="Palatino Linotype"/>
          <w:i/>
          <w:sz w:val="22"/>
          <w:szCs w:val="22"/>
        </w:rPr>
        <w:t>hacer</w:t>
      </w:r>
      <w:r w:rsidRPr="00A61E43">
        <w:rPr>
          <w:rFonts w:ascii="Palatino Linotype" w:hAnsi="Palatino Linotype"/>
          <w:i/>
        </w:rPr>
        <w:t xml:space="preserve"> </w:t>
      </w:r>
      <w:r w:rsidRPr="00A61E43">
        <w:rPr>
          <w:rFonts w:ascii="Palatino Linotype" w:hAnsi="Palatino Linotype"/>
          <w:i/>
          <w:sz w:val="22"/>
          <w:szCs w:val="22"/>
        </w:rPr>
        <w:t>pública</w:t>
      </w:r>
      <w:r w:rsidRPr="00A61E43">
        <w:rPr>
          <w:rFonts w:ascii="Palatino Linotype" w:hAnsi="Palatino Linotype"/>
          <w:i/>
        </w:rPr>
        <w:t xml:space="preserve"> </w:t>
      </w:r>
      <w:r w:rsidRPr="00A61E43">
        <w:rPr>
          <w:rFonts w:ascii="Palatino Linotype" w:hAnsi="Palatino Linotype"/>
          <w:i/>
          <w:sz w:val="22"/>
          <w:szCs w:val="22"/>
        </w:rPr>
        <w:t>toda</w:t>
      </w:r>
      <w:r w:rsidRPr="00A61E43">
        <w:rPr>
          <w:rFonts w:ascii="Palatino Linotype" w:hAnsi="Palatino Linotype"/>
          <w:i/>
        </w:rPr>
        <w:t xml:space="preserve"> </w:t>
      </w:r>
      <w:r w:rsidRPr="00A61E43">
        <w:rPr>
          <w:rFonts w:ascii="Palatino Linotype" w:hAnsi="Palatino Linotype"/>
          <w:i/>
          <w:sz w:val="22"/>
          <w:szCs w:val="22"/>
        </w:rPr>
        <w:t>aquella</w:t>
      </w:r>
      <w:r w:rsidRPr="00A61E43">
        <w:rPr>
          <w:rFonts w:ascii="Palatino Linotype" w:hAnsi="Palatino Linotype"/>
          <w:i/>
        </w:rPr>
        <w:t xml:space="preserve"> </w:t>
      </w:r>
      <w:r w:rsidRPr="00A61E43">
        <w:rPr>
          <w:rFonts w:ascii="Palatino Linotype" w:hAnsi="Palatino Linotype"/>
          <w:i/>
          <w:sz w:val="22"/>
          <w:szCs w:val="22"/>
        </w:rPr>
        <w:t>información</w:t>
      </w:r>
      <w:r w:rsidRPr="00A61E43">
        <w:rPr>
          <w:rFonts w:ascii="Palatino Linotype" w:hAnsi="Palatino Linotype"/>
          <w:i/>
        </w:rPr>
        <w:t xml:space="preserve"> </w:t>
      </w:r>
      <w:r w:rsidRPr="00A61E43">
        <w:rPr>
          <w:rFonts w:ascii="Palatino Linotype" w:hAnsi="Palatino Linotype"/>
          <w:i/>
          <w:sz w:val="22"/>
          <w:szCs w:val="22"/>
        </w:rPr>
        <w:t>relativa</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montos</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las</w:t>
      </w:r>
      <w:r w:rsidRPr="00A61E43">
        <w:rPr>
          <w:rFonts w:ascii="Palatino Linotype" w:hAnsi="Palatino Linotype"/>
          <w:i/>
        </w:rPr>
        <w:t xml:space="preserve"> </w:t>
      </w:r>
      <w:r w:rsidRPr="00A61E43">
        <w:rPr>
          <w:rFonts w:ascii="Palatino Linotype" w:hAnsi="Palatino Linotype"/>
          <w:i/>
          <w:sz w:val="22"/>
          <w:szCs w:val="22"/>
        </w:rPr>
        <w:t>personas</w:t>
      </w:r>
      <w:r w:rsidRPr="00A61E43">
        <w:rPr>
          <w:rFonts w:ascii="Palatino Linotype" w:hAnsi="Palatino Linotype"/>
          <w:i/>
        </w:rPr>
        <w:t xml:space="preserve"> </w:t>
      </w:r>
      <w:r w:rsidRPr="00A61E43">
        <w:rPr>
          <w:rFonts w:ascii="Palatino Linotype" w:hAnsi="Palatino Linotype"/>
          <w:i/>
          <w:sz w:val="22"/>
          <w:szCs w:val="22"/>
        </w:rPr>
        <w:t>a</w:t>
      </w:r>
      <w:r w:rsidRPr="00A61E43">
        <w:rPr>
          <w:rFonts w:ascii="Palatino Linotype" w:hAnsi="Palatino Linotype"/>
          <w:i/>
        </w:rPr>
        <w:t xml:space="preserve"> </w:t>
      </w:r>
      <w:r w:rsidRPr="00A61E43">
        <w:rPr>
          <w:rFonts w:ascii="Palatino Linotype" w:hAnsi="Palatino Linotype"/>
          <w:i/>
          <w:sz w:val="22"/>
          <w:szCs w:val="22"/>
        </w:rPr>
        <w:t>quienes</w:t>
      </w:r>
      <w:r w:rsidRPr="00A61E43">
        <w:rPr>
          <w:rFonts w:ascii="Palatino Linotype" w:hAnsi="Palatino Linotype"/>
          <w:i/>
        </w:rPr>
        <w:t xml:space="preserve"> </w:t>
      </w:r>
      <w:r w:rsidRPr="00A61E43">
        <w:rPr>
          <w:rFonts w:ascii="Palatino Linotype" w:hAnsi="Palatino Linotype"/>
          <w:i/>
          <w:sz w:val="22"/>
          <w:szCs w:val="22"/>
        </w:rPr>
        <w:t>entreguen,</w:t>
      </w:r>
      <w:r w:rsidRPr="00A61E43">
        <w:rPr>
          <w:rFonts w:ascii="Palatino Linotype" w:hAnsi="Palatino Linotype"/>
          <w:i/>
        </w:rPr>
        <w:t xml:space="preserve"> </w:t>
      </w:r>
      <w:r w:rsidRPr="00A61E43">
        <w:rPr>
          <w:rFonts w:ascii="Palatino Linotype" w:hAnsi="Palatino Linotype"/>
          <w:i/>
          <w:sz w:val="22"/>
          <w:szCs w:val="22"/>
        </w:rPr>
        <w:t>por</w:t>
      </w:r>
      <w:r w:rsidRPr="00A61E43">
        <w:rPr>
          <w:rFonts w:ascii="Palatino Linotype" w:hAnsi="Palatino Linotype"/>
          <w:i/>
        </w:rPr>
        <w:t xml:space="preserve"> </w:t>
      </w:r>
      <w:r w:rsidRPr="00A61E43">
        <w:rPr>
          <w:rFonts w:ascii="Palatino Linotype" w:hAnsi="Palatino Linotype"/>
          <w:i/>
          <w:sz w:val="22"/>
          <w:szCs w:val="22"/>
        </w:rPr>
        <w:t>cualquier</w:t>
      </w:r>
      <w:r w:rsidRPr="00A61E43">
        <w:rPr>
          <w:rFonts w:ascii="Palatino Linotype" w:hAnsi="Palatino Linotype"/>
          <w:i/>
        </w:rPr>
        <w:t xml:space="preserve"> </w:t>
      </w:r>
      <w:r w:rsidRPr="00A61E43">
        <w:rPr>
          <w:rFonts w:ascii="Palatino Linotype" w:hAnsi="Palatino Linotype"/>
          <w:i/>
          <w:sz w:val="22"/>
          <w:szCs w:val="22"/>
        </w:rPr>
        <w:t>motivo,</w:t>
      </w:r>
      <w:r w:rsidRPr="00A61E43">
        <w:rPr>
          <w:rFonts w:ascii="Palatino Linotype" w:hAnsi="Palatino Linotype"/>
          <w:i/>
        </w:rPr>
        <w:t xml:space="preserve"> </w:t>
      </w:r>
      <w:r w:rsidRPr="00A61E43">
        <w:rPr>
          <w:rFonts w:ascii="Palatino Linotype" w:hAnsi="Palatino Linotype"/>
          <w:i/>
          <w:sz w:val="22"/>
          <w:szCs w:val="22"/>
        </w:rPr>
        <w:t>recursos</w:t>
      </w:r>
      <w:r w:rsidRPr="00A61E43">
        <w:rPr>
          <w:rFonts w:ascii="Palatino Linotype" w:hAnsi="Palatino Linotype"/>
          <w:i/>
        </w:rPr>
        <w:t xml:space="preserve"> </w:t>
      </w:r>
      <w:r w:rsidRPr="00A61E43">
        <w:rPr>
          <w:rFonts w:ascii="Palatino Linotype" w:hAnsi="Palatino Linotype"/>
          <w:i/>
          <w:sz w:val="22"/>
          <w:szCs w:val="22"/>
        </w:rPr>
        <w:lastRenderedPageBreak/>
        <w:t>públicos,</w:t>
      </w:r>
      <w:r w:rsidRPr="00A61E43">
        <w:rPr>
          <w:rFonts w:ascii="Palatino Linotype" w:hAnsi="Palatino Linotype"/>
          <w:i/>
        </w:rPr>
        <w:t xml:space="preserve"> </w:t>
      </w:r>
      <w:r w:rsidRPr="00A61E43">
        <w:rPr>
          <w:rFonts w:ascii="Palatino Linotype" w:hAnsi="Palatino Linotype"/>
          <w:i/>
          <w:sz w:val="22"/>
          <w:szCs w:val="22"/>
        </w:rPr>
        <w:t>así</w:t>
      </w:r>
      <w:r w:rsidRPr="00A61E43">
        <w:rPr>
          <w:rFonts w:ascii="Palatino Linotype" w:hAnsi="Palatino Linotype"/>
          <w:i/>
        </w:rPr>
        <w:t xml:space="preserve"> </w:t>
      </w:r>
      <w:r w:rsidRPr="00A61E43">
        <w:rPr>
          <w:rFonts w:ascii="Palatino Linotype" w:hAnsi="Palatino Linotype"/>
          <w:i/>
          <w:sz w:val="22"/>
          <w:szCs w:val="22"/>
        </w:rPr>
        <w:t>como</w:t>
      </w:r>
      <w:r w:rsidRPr="00A61E43">
        <w:rPr>
          <w:rFonts w:ascii="Palatino Linotype" w:hAnsi="Palatino Linotype"/>
          <w:i/>
        </w:rPr>
        <w:t xml:space="preserve"> </w:t>
      </w:r>
      <w:r w:rsidRPr="00A61E43">
        <w:rPr>
          <w:rFonts w:ascii="Palatino Linotype" w:hAnsi="Palatino Linotype"/>
          <w:i/>
          <w:sz w:val="22"/>
          <w:szCs w:val="22"/>
        </w:rPr>
        <w:t>los</w:t>
      </w:r>
      <w:r w:rsidRPr="00A61E43">
        <w:rPr>
          <w:rFonts w:ascii="Palatino Linotype" w:hAnsi="Palatino Linotype"/>
          <w:i/>
        </w:rPr>
        <w:t xml:space="preserve"> </w:t>
      </w:r>
      <w:r w:rsidRPr="00A61E43">
        <w:rPr>
          <w:rFonts w:ascii="Palatino Linotype" w:hAnsi="Palatino Linotype"/>
          <w:i/>
          <w:sz w:val="22"/>
          <w:szCs w:val="22"/>
        </w:rPr>
        <w:t>informes</w:t>
      </w:r>
      <w:r w:rsidRPr="00A61E43">
        <w:rPr>
          <w:rFonts w:ascii="Palatino Linotype" w:hAnsi="Palatino Linotype"/>
          <w:i/>
        </w:rPr>
        <w:t xml:space="preserve"> </w:t>
      </w:r>
      <w:r w:rsidRPr="00A61E43">
        <w:rPr>
          <w:rFonts w:ascii="Palatino Linotype" w:hAnsi="Palatino Linotype"/>
          <w:i/>
          <w:sz w:val="22"/>
          <w:szCs w:val="22"/>
        </w:rPr>
        <w:t>que</w:t>
      </w:r>
      <w:r w:rsidRPr="00A61E43">
        <w:rPr>
          <w:rFonts w:ascii="Palatino Linotype" w:hAnsi="Palatino Linotype"/>
          <w:i/>
        </w:rPr>
        <w:t xml:space="preserve"> </w:t>
      </w:r>
      <w:r w:rsidRPr="00A61E43">
        <w:rPr>
          <w:rFonts w:ascii="Palatino Linotype" w:hAnsi="Palatino Linotype"/>
          <w:i/>
          <w:sz w:val="22"/>
          <w:szCs w:val="22"/>
        </w:rPr>
        <w:t>dichas</w:t>
      </w:r>
      <w:r w:rsidRPr="00A61E43">
        <w:rPr>
          <w:rFonts w:ascii="Palatino Linotype" w:hAnsi="Palatino Linotype"/>
          <w:i/>
        </w:rPr>
        <w:t xml:space="preserve"> </w:t>
      </w:r>
      <w:r w:rsidRPr="00A61E43">
        <w:rPr>
          <w:rFonts w:ascii="Palatino Linotype" w:hAnsi="Palatino Linotype"/>
          <w:i/>
          <w:sz w:val="22"/>
          <w:szCs w:val="22"/>
        </w:rPr>
        <w:t>personas</w:t>
      </w:r>
      <w:r w:rsidRPr="00A61E43">
        <w:rPr>
          <w:rFonts w:ascii="Palatino Linotype" w:hAnsi="Palatino Linotype"/>
          <w:i/>
        </w:rPr>
        <w:t xml:space="preserve"> </w:t>
      </w:r>
      <w:r w:rsidRPr="00A61E43">
        <w:rPr>
          <w:rFonts w:ascii="Palatino Linotype" w:hAnsi="Palatino Linotype"/>
          <w:i/>
          <w:sz w:val="22"/>
          <w:szCs w:val="22"/>
        </w:rPr>
        <w:t>les</w:t>
      </w:r>
      <w:r w:rsidRPr="00A61E43">
        <w:rPr>
          <w:rFonts w:ascii="Palatino Linotype" w:hAnsi="Palatino Linotype"/>
          <w:i/>
        </w:rPr>
        <w:t xml:space="preserve"> </w:t>
      </w:r>
      <w:r w:rsidRPr="00A61E43">
        <w:rPr>
          <w:rFonts w:ascii="Palatino Linotype" w:hAnsi="Palatino Linotype"/>
          <w:i/>
          <w:sz w:val="22"/>
          <w:szCs w:val="22"/>
        </w:rPr>
        <w:t>entreguen</w:t>
      </w:r>
      <w:r w:rsidRPr="00A61E43">
        <w:rPr>
          <w:rFonts w:ascii="Palatino Linotype" w:hAnsi="Palatino Linotype"/>
          <w:i/>
        </w:rPr>
        <w:t xml:space="preserve"> </w:t>
      </w:r>
      <w:r w:rsidRPr="00A61E43">
        <w:rPr>
          <w:rFonts w:ascii="Palatino Linotype" w:hAnsi="Palatino Linotype"/>
          <w:i/>
          <w:sz w:val="22"/>
          <w:szCs w:val="22"/>
        </w:rPr>
        <w:t>sobre</w:t>
      </w:r>
      <w:r w:rsidRPr="00A61E43">
        <w:rPr>
          <w:rFonts w:ascii="Palatino Linotype" w:hAnsi="Palatino Linotype"/>
          <w:i/>
        </w:rPr>
        <w:t xml:space="preserve"> </w:t>
      </w:r>
      <w:r w:rsidRPr="00A61E43">
        <w:rPr>
          <w:rFonts w:ascii="Palatino Linotype" w:hAnsi="Palatino Linotype"/>
          <w:i/>
          <w:sz w:val="22"/>
          <w:szCs w:val="22"/>
        </w:rPr>
        <w:t>el</w:t>
      </w:r>
      <w:r w:rsidRPr="00A61E43">
        <w:rPr>
          <w:rFonts w:ascii="Palatino Linotype" w:hAnsi="Palatino Linotype"/>
          <w:i/>
        </w:rPr>
        <w:t xml:space="preserve"> </w:t>
      </w:r>
      <w:r w:rsidRPr="00A61E43">
        <w:rPr>
          <w:rFonts w:ascii="Palatino Linotype" w:hAnsi="Palatino Linotype"/>
          <w:i/>
          <w:sz w:val="22"/>
          <w:szCs w:val="22"/>
        </w:rPr>
        <w:t>uso</w:t>
      </w:r>
      <w:r w:rsidRPr="00A61E43">
        <w:rPr>
          <w:rFonts w:ascii="Palatino Linotype" w:hAnsi="Palatino Linotype"/>
          <w:i/>
        </w:rPr>
        <w:t xml:space="preserve"> </w:t>
      </w:r>
      <w:r w:rsidRPr="00A61E43">
        <w:rPr>
          <w:rFonts w:ascii="Palatino Linotype" w:hAnsi="Palatino Linotype"/>
          <w:i/>
          <w:sz w:val="22"/>
          <w:szCs w:val="22"/>
        </w:rPr>
        <w:t>y</w:t>
      </w:r>
      <w:r w:rsidRPr="00A61E43">
        <w:rPr>
          <w:rFonts w:ascii="Palatino Linotype" w:hAnsi="Palatino Linotype"/>
          <w:i/>
        </w:rPr>
        <w:t xml:space="preserve"> </w:t>
      </w:r>
      <w:r w:rsidRPr="00A61E43">
        <w:rPr>
          <w:rFonts w:ascii="Palatino Linotype" w:hAnsi="Palatino Linotype"/>
          <w:i/>
          <w:sz w:val="22"/>
          <w:szCs w:val="22"/>
        </w:rPr>
        <w:t>destino</w:t>
      </w:r>
      <w:r w:rsidRPr="00A61E43">
        <w:rPr>
          <w:rFonts w:ascii="Palatino Linotype" w:hAnsi="Palatino Linotype"/>
          <w:i/>
        </w:rPr>
        <w:t xml:space="preserve"> </w:t>
      </w:r>
      <w:r w:rsidRPr="00A61E43">
        <w:rPr>
          <w:rFonts w:ascii="Palatino Linotype" w:hAnsi="Palatino Linotype"/>
          <w:i/>
          <w:sz w:val="22"/>
          <w:szCs w:val="22"/>
        </w:rPr>
        <w:t>de</w:t>
      </w:r>
      <w:r w:rsidRPr="00A61E43">
        <w:rPr>
          <w:rFonts w:ascii="Palatino Linotype" w:hAnsi="Palatino Linotype"/>
          <w:i/>
        </w:rPr>
        <w:t xml:space="preserve"> </w:t>
      </w:r>
      <w:r w:rsidRPr="00A61E43">
        <w:rPr>
          <w:rFonts w:ascii="Palatino Linotype" w:hAnsi="Palatino Linotype"/>
          <w:i/>
          <w:sz w:val="22"/>
          <w:szCs w:val="22"/>
        </w:rPr>
        <w:t>dichos</w:t>
      </w:r>
      <w:r w:rsidRPr="00A61E43">
        <w:rPr>
          <w:rFonts w:ascii="Palatino Linotype" w:hAnsi="Palatino Linotype"/>
          <w:i/>
        </w:rPr>
        <w:t xml:space="preserve"> </w:t>
      </w:r>
      <w:r w:rsidRPr="00A61E43">
        <w:rPr>
          <w:rFonts w:ascii="Palatino Linotype" w:hAnsi="Palatino Linotype"/>
          <w:i/>
          <w:sz w:val="22"/>
          <w:szCs w:val="22"/>
        </w:rPr>
        <w:t>recursos.</w:t>
      </w:r>
    </w:p>
    <w:p w:rsidR="0073279F" w:rsidRPr="00A61E43" w:rsidRDefault="0073279F" w:rsidP="0073279F">
      <w:pPr>
        <w:ind w:left="851" w:right="902"/>
        <w:jc w:val="both"/>
        <w:rPr>
          <w:rFonts w:ascii="Palatino Linotype" w:hAnsi="Palatino Linotype" w:cs="Arial"/>
          <w:i/>
          <w:sz w:val="22"/>
          <w:szCs w:val="22"/>
        </w:rPr>
      </w:pPr>
      <w:r w:rsidRPr="00A61E43">
        <w:rPr>
          <w:rFonts w:ascii="Palatino Linotype" w:hAnsi="Palatino Linotype" w:cs="Arial"/>
          <w:b/>
          <w:i/>
          <w:sz w:val="22"/>
          <w:szCs w:val="22"/>
        </w:rPr>
        <w:t>Los</w:t>
      </w:r>
      <w:r w:rsidRPr="00A61E43">
        <w:rPr>
          <w:rFonts w:ascii="Palatino Linotype" w:hAnsi="Palatino Linotype" w:cs="Arial"/>
          <w:b/>
          <w:i/>
        </w:rPr>
        <w:t xml:space="preserve"> </w:t>
      </w:r>
      <w:r w:rsidRPr="00A61E43">
        <w:rPr>
          <w:rFonts w:ascii="Palatino Linotype" w:hAnsi="Palatino Linotype" w:cs="Arial"/>
          <w:b/>
          <w:i/>
          <w:sz w:val="22"/>
          <w:szCs w:val="22"/>
        </w:rPr>
        <w:t>servidores</w:t>
      </w:r>
      <w:r w:rsidRPr="00A61E43">
        <w:rPr>
          <w:rFonts w:ascii="Palatino Linotype" w:hAnsi="Palatino Linotype" w:cs="Arial"/>
          <w:b/>
          <w:i/>
        </w:rPr>
        <w:t xml:space="preserve"> </w:t>
      </w:r>
      <w:r w:rsidRPr="00A61E43">
        <w:rPr>
          <w:rFonts w:ascii="Palatino Linotype" w:hAnsi="Palatino Linotype" w:cs="Arial"/>
          <w:b/>
          <w:i/>
          <w:sz w:val="22"/>
          <w:szCs w:val="22"/>
        </w:rPr>
        <w:t>públicos</w:t>
      </w:r>
      <w:r w:rsidRPr="00A61E43">
        <w:rPr>
          <w:rFonts w:ascii="Palatino Linotype" w:hAnsi="Palatino Linotype" w:cs="Arial"/>
          <w:b/>
          <w:i/>
        </w:rPr>
        <w:t xml:space="preserve"> </w:t>
      </w:r>
      <w:r w:rsidRPr="00A61E43">
        <w:rPr>
          <w:rFonts w:ascii="Palatino Linotype" w:hAnsi="Palatino Linotype" w:cs="Arial"/>
          <w:b/>
          <w:i/>
          <w:sz w:val="22"/>
          <w:szCs w:val="22"/>
        </w:rPr>
        <w:t>deberán</w:t>
      </w:r>
      <w:r w:rsidRPr="00A61E43">
        <w:rPr>
          <w:rFonts w:ascii="Palatino Linotype" w:hAnsi="Palatino Linotype" w:cs="Arial"/>
          <w:b/>
          <w:i/>
        </w:rPr>
        <w:t xml:space="preserve"> </w:t>
      </w:r>
      <w:r w:rsidRPr="00A61E43">
        <w:rPr>
          <w:rFonts w:ascii="Palatino Linotype" w:hAnsi="Palatino Linotype" w:cs="Arial"/>
          <w:b/>
          <w:i/>
          <w:sz w:val="22"/>
          <w:szCs w:val="22"/>
        </w:rPr>
        <w:t>transparentar</w:t>
      </w:r>
      <w:r w:rsidRPr="00A61E43">
        <w:rPr>
          <w:rFonts w:ascii="Palatino Linotype" w:hAnsi="Palatino Linotype" w:cs="Arial"/>
          <w:b/>
          <w:i/>
        </w:rPr>
        <w:t xml:space="preserve"> </w:t>
      </w:r>
      <w:r w:rsidRPr="00A61E43">
        <w:rPr>
          <w:rFonts w:ascii="Palatino Linotype" w:hAnsi="Palatino Linotype" w:cs="Arial"/>
          <w:b/>
          <w:i/>
          <w:sz w:val="22"/>
          <w:szCs w:val="22"/>
        </w:rPr>
        <w:t>sus</w:t>
      </w:r>
      <w:r w:rsidRPr="00A61E43">
        <w:rPr>
          <w:rFonts w:ascii="Palatino Linotype" w:hAnsi="Palatino Linotype" w:cs="Arial"/>
          <w:b/>
          <w:i/>
        </w:rPr>
        <w:t xml:space="preserve"> </w:t>
      </w:r>
      <w:r w:rsidRPr="00A61E43">
        <w:rPr>
          <w:rFonts w:ascii="Palatino Linotype" w:hAnsi="Palatino Linotype" w:cs="Arial"/>
          <w:b/>
          <w:i/>
          <w:sz w:val="22"/>
          <w:szCs w:val="22"/>
        </w:rPr>
        <w:t>acciones</w:t>
      </w:r>
      <w:r w:rsidRPr="00A61E43">
        <w:rPr>
          <w:rFonts w:ascii="Palatino Linotype" w:hAnsi="Palatino Linotype" w:cs="Arial"/>
          <w:b/>
          <w:i/>
        </w:rPr>
        <w:t xml:space="preserve"> </w:t>
      </w:r>
      <w:r w:rsidRPr="00A61E43">
        <w:rPr>
          <w:rFonts w:ascii="Palatino Linotype" w:hAnsi="Palatino Linotype" w:cs="Arial"/>
          <w:b/>
          <w:i/>
          <w:sz w:val="22"/>
          <w:szCs w:val="22"/>
        </w:rPr>
        <w:t>así</w:t>
      </w:r>
      <w:r w:rsidRPr="00A61E43">
        <w:rPr>
          <w:rFonts w:ascii="Palatino Linotype" w:hAnsi="Palatino Linotype" w:cs="Arial"/>
          <w:b/>
          <w:i/>
        </w:rPr>
        <w:t xml:space="preserve"> </w:t>
      </w:r>
      <w:r w:rsidRPr="00A61E43">
        <w:rPr>
          <w:rFonts w:ascii="Palatino Linotype" w:hAnsi="Palatino Linotype" w:cs="Arial"/>
          <w:b/>
          <w:i/>
          <w:sz w:val="22"/>
          <w:szCs w:val="22"/>
        </w:rPr>
        <w:t>como</w:t>
      </w:r>
      <w:r w:rsidRPr="00A61E43">
        <w:rPr>
          <w:rFonts w:ascii="Palatino Linotype" w:hAnsi="Palatino Linotype" w:cs="Arial"/>
          <w:b/>
          <w:i/>
        </w:rPr>
        <w:t xml:space="preserve"> </w:t>
      </w:r>
      <w:r w:rsidRPr="00A61E43">
        <w:rPr>
          <w:rFonts w:ascii="Palatino Linotype" w:hAnsi="Palatino Linotype" w:cs="Arial"/>
          <w:b/>
          <w:i/>
          <w:sz w:val="22"/>
          <w:szCs w:val="22"/>
        </w:rPr>
        <w:t>garantizar</w:t>
      </w:r>
      <w:r w:rsidRPr="00A61E43">
        <w:rPr>
          <w:rFonts w:ascii="Palatino Linotype" w:hAnsi="Palatino Linotype" w:cs="Arial"/>
          <w:b/>
          <w:i/>
        </w:rPr>
        <w:t xml:space="preserve"> </w:t>
      </w:r>
      <w:r w:rsidRPr="00A61E43">
        <w:rPr>
          <w:rFonts w:ascii="Palatino Linotype" w:hAnsi="Palatino Linotype" w:cs="Arial"/>
          <w:b/>
          <w:i/>
          <w:sz w:val="22"/>
          <w:szCs w:val="22"/>
        </w:rPr>
        <w:t>y</w:t>
      </w:r>
      <w:r w:rsidRPr="00A61E43">
        <w:rPr>
          <w:rFonts w:ascii="Palatino Linotype" w:hAnsi="Palatino Linotype" w:cs="Arial"/>
          <w:b/>
          <w:i/>
        </w:rPr>
        <w:t xml:space="preserve"> </w:t>
      </w:r>
      <w:r w:rsidRPr="00A61E43">
        <w:rPr>
          <w:rFonts w:ascii="Palatino Linotype" w:hAnsi="Palatino Linotype" w:cs="Arial"/>
          <w:b/>
          <w:i/>
          <w:sz w:val="22"/>
          <w:szCs w:val="22"/>
        </w:rPr>
        <w:t>respetar</w:t>
      </w:r>
      <w:r w:rsidRPr="00A61E43">
        <w:rPr>
          <w:rFonts w:ascii="Palatino Linotype" w:hAnsi="Palatino Linotype" w:cs="Arial"/>
          <w:b/>
          <w:i/>
        </w:rPr>
        <w:t xml:space="preserve"> </w:t>
      </w:r>
      <w:r w:rsidRPr="00A61E43">
        <w:rPr>
          <w:rFonts w:ascii="Palatino Linotype" w:hAnsi="Palatino Linotype" w:cs="Arial"/>
          <w:b/>
          <w:i/>
          <w:sz w:val="22"/>
          <w:szCs w:val="22"/>
        </w:rPr>
        <w:t>el</w:t>
      </w:r>
      <w:r w:rsidRPr="00A61E43">
        <w:rPr>
          <w:rFonts w:ascii="Palatino Linotype" w:hAnsi="Palatino Linotype" w:cs="Arial"/>
          <w:b/>
          <w:i/>
        </w:rPr>
        <w:t xml:space="preserve"> </w:t>
      </w:r>
      <w:r w:rsidRPr="00A61E43">
        <w:rPr>
          <w:rFonts w:ascii="Palatino Linotype" w:hAnsi="Palatino Linotype" w:cs="Arial"/>
          <w:b/>
          <w:i/>
          <w:sz w:val="22"/>
          <w:szCs w:val="22"/>
        </w:rPr>
        <w:t>derecho</w:t>
      </w:r>
      <w:r w:rsidRPr="00A61E43">
        <w:rPr>
          <w:rFonts w:ascii="Palatino Linotype" w:hAnsi="Palatino Linotype" w:cs="Arial"/>
          <w:b/>
          <w:i/>
        </w:rPr>
        <w:t xml:space="preserve"> </w:t>
      </w:r>
      <w:r w:rsidRPr="00A61E43">
        <w:rPr>
          <w:rFonts w:ascii="Palatino Linotype" w:hAnsi="Palatino Linotype" w:cs="Arial"/>
          <w:b/>
          <w:i/>
          <w:sz w:val="22"/>
          <w:szCs w:val="22"/>
        </w:rPr>
        <w:t>de</w:t>
      </w:r>
      <w:r w:rsidRPr="00A61E43">
        <w:rPr>
          <w:rFonts w:ascii="Palatino Linotype" w:hAnsi="Palatino Linotype" w:cs="Arial"/>
          <w:b/>
          <w:i/>
        </w:rPr>
        <w:t xml:space="preserve"> </w:t>
      </w:r>
      <w:r w:rsidRPr="00A61E43">
        <w:rPr>
          <w:rFonts w:ascii="Palatino Linotype" w:hAnsi="Palatino Linotype" w:cs="Arial"/>
          <w:b/>
          <w:i/>
          <w:sz w:val="22"/>
          <w:szCs w:val="22"/>
        </w:rPr>
        <w:t>acceso</w:t>
      </w:r>
      <w:r w:rsidRPr="00A61E43">
        <w:rPr>
          <w:rFonts w:ascii="Palatino Linotype" w:hAnsi="Palatino Linotype" w:cs="Arial"/>
          <w:b/>
          <w:i/>
        </w:rPr>
        <w:t xml:space="preserve"> </w:t>
      </w:r>
      <w:r w:rsidRPr="00A61E43">
        <w:rPr>
          <w:rFonts w:ascii="Palatino Linotype" w:hAnsi="Palatino Linotype" w:cs="Arial"/>
          <w:b/>
          <w:i/>
          <w:sz w:val="22"/>
          <w:szCs w:val="22"/>
        </w:rPr>
        <w:t>a</w:t>
      </w:r>
      <w:r w:rsidRPr="00A61E43">
        <w:rPr>
          <w:rFonts w:ascii="Palatino Linotype" w:hAnsi="Palatino Linotype" w:cs="Arial"/>
          <w:b/>
          <w:i/>
        </w:rPr>
        <w:t xml:space="preserve"> </w:t>
      </w:r>
      <w:r w:rsidRPr="00A61E43">
        <w:rPr>
          <w:rFonts w:ascii="Palatino Linotype" w:hAnsi="Palatino Linotype" w:cs="Arial"/>
          <w:b/>
          <w:i/>
          <w:sz w:val="22"/>
          <w:szCs w:val="22"/>
        </w:rPr>
        <w:t>la</w:t>
      </w:r>
      <w:r w:rsidRPr="00A61E43">
        <w:rPr>
          <w:rFonts w:ascii="Palatino Linotype" w:hAnsi="Palatino Linotype" w:cs="Arial"/>
          <w:b/>
          <w:i/>
        </w:rPr>
        <w:t xml:space="preserve"> </w:t>
      </w:r>
      <w:r w:rsidRPr="00A61E43">
        <w:rPr>
          <w:rFonts w:ascii="Palatino Linotype" w:hAnsi="Palatino Linotype" w:cs="Arial"/>
          <w:b/>
          <w:i/>
          <w:sz w:val="22"/>
          <w:szCs w:val="22"/>
        </w:rPr>
        <w:t>información</w:t>
      </w:r>
      <w:r w:rsidRPr="00A61E43">
        <w:rPr>
          <w:rFonts w:ascii="Palatino Linotype" w:hAnsi="Palatino Linotype" w:cs="Arial"/>
          <w:b/>
          <w:i/>
        </w:rPr>
        <w:t xml:space="preserve"> </w:t>
      </w:r>
      <w:r w:rsidRPr="00A61E43">
        <w:rPr>
          <w:rFonts w:ascii="Palatino Linotype" w:hAnsi="Palatino Linotype" w:cs="Arial"/>
          <w:b/>
          <w:i/>
          <w:sz w:val="22"/>
          <w:szCs w:val="22"/>
        </w:rPr>
        <w:t>pública</w:t>
      </w:r>
      <w:r w:rsidRPr="00A61E43">
        <w:rPr>
          <w:rFonts w:ascii="Palatino Linotype" w:hAnsi="Palatino Linotype" w:cs="Arial"/>
          <w:i/>
          <w:sz w:val="22"/>
          <w:szCs w:val="22"/>
        </w:rPr>
        <w:t>.”</w:t>
      </w:r>
      <w:r w:rsidRPr="00A61E43">
        <w:rPr>
          <w:rFonts w:ascii="Palatino Linotype" w:hAnsi="Palatino Linotype" w:cs="Arial"/>
          <w:i/>
        </w:rPr>
        <w:t xml:space="preserve"> </w:t>
      </w:r>
      <w:r w:rsidRPr="00A61E43">
        <w:rPr>
          <w:rFonts w:ascii="Palatino Linotype" w:hAnsi="Palatino Linotype" w:cs="Arial"/>
          <w:i/>
          <w:sz w:val="22"/>
          <w:szCs w:val="22"/>
        </w:rPr>
        <w:t>(Sic)</w:t>
      </w:r>
    </w:p>
    <w:p w:rsidR="0073279F" w:rsidRPr="00A61E43" w:rsidRDefault="0073279F" w:rsidP="0073279F">
      <w:pPr>
        <w:ind w:left="851" w:right="902"/>
        <w:jc w:val="both"/>
        <w:rPr>
          <w:rFonts w:ascii="Palatino Linotype" w:hAnsi="Palatino Linotype" w:cs="Arial"/>
          <w:sz w:val="22"/>
          <w:szCs w:val="22"/>
        </w:rPr>
      </w:pPr>
      <w:r w:rsidRPr="00A61E43">
        <w:rPr>
          <w:rFonts w:ascii="Palatino Linotype" w:hAnsi="Palatino Linotype" w:cs="Arial"/>
          <w:sz w:val="22"/>
          <w:szCs w:val="22"/>
        </w:rPr>
        <w:t>(Énfasis</w:t>
      </w:r>
      <w:r w:rsidRPr="00A61E43">
        <w:rPr>
          <w:rFonts w:ascii="Palatino Linotype" w:hAnsi="Palatino Linotype" w:cs="Arial"/>
        </w:rPr>
        <w:t xml:space="preserve"> </w:t>
      </w:r>
      <w:r w:rsidRPr="00A61E43">
        <w:rPr>
          <w:rFonts w:ascii="Palatino Linotype" w:hAnsi="Palatino Linotype" w:cs="Arial"/>
          <w:sz w:val="22"/>
          <w:szCs w:val="22"/>
        </w:rPr>
        <w:t>añadido)</w:t>
      </w:r>
    </w:p>
    <w:p w:rsidR="0073279F" w:rsidRPr="00A61E43" w:rsidRDefault="0073279F" w:rsidP="0073279F">
      <w:pPr>
        <w:spacing w:before="100" w:beforeAutospacing="1" w:after="100" w:afterAutospacing="1" w:line="360" w:lineRule="auto"/>
        <w:jc w:val="both"/>
        <w:rPr>
          <w:rFonts w:ascii="Palatino Linotype" w:hAnsi="Palatino Linotype" w:cs="Arial"/>
          <w:sz w:val="28"/>
        </w:rPr>
      </w:pPr>
      <w:r w:rsidRPr="00A61E4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73279F" w:rsidRPr="00A61E43" w:rsidRDefault="0073279F" w:rsidP="0073279F">
      <w:pPr>
        <w:spacing w:before="100" w:beforeAutospacing="1" w:after="100" w:afterAutospacing="1" w:line="360" w:lineRule="auto"/>
        <w:jc w:val="both"/>
        <w:rPr>
          <w:rFonts w:ascii="Palatino Linotype" w:hAnsi="Palatino Linotype"/>
        </w:rPr>
      </w:pPr>
      <w:r w:rsidRPr="00A61E43">
        <w:rPr>
          <w:rFonts w:ascii="Palatino Linotype" w:hAnsi="Palatino Linotype"/>
        </w:rPr>
        <w:t xml:space="preserve">Por su parte, de acuerdo a lo que establece el artículo 352 del Código Financiero del Estado de México y Municipios, la cuenta pública se constituye por la información económica, patrimonial, presupuestal, programática, cualitativa y cuantitativa que muestre los resultados de la ejecución de la Ley de Ingresos y del Presupuesto de Egresos. </w:t>
      </w:r>
    </w:p>
    <w:p w:rsidR="0073279F" w:rsidRPr="00A61E43" w:rsidRDefault="0073279F" w:rsidP="0073279F">
      <w:pPr>
        <w:spacing w:before="100" w:beforeAutospacing="1" w:after="100" w:afterAutospacing="1" w:line="360" w:lineRule="auto"/>
        <w:jc w:val="both"/>
        <w:rPr>
          <w:rFonts w:ascii="Palatino Linotype" w:hAnsi="Palatino Linotype"/>
        </w:rPr>
      </w:pPr>
      <w:r w:rsidRPr="00A61E43">
        <w:rPr>
          <w:rFonts w:ascii="Palatino Linotype" w:hAnsi="Palatino Linotype"/>
        </w:rPr>
        <w:t>Por su parte, el artículo 32 de la Ley de Fiscalización Superior del Estado de México establece que los Presidentes Municipales deben presentar a la Legislatura las cuentas públicas anuales de sus respectivos municipios, del ejercicio fiscal inmediato anterior, dentro de los quince primeros días del mes de marzo de cada año, conforme a lo establecido en la Ley General de Contabilidad Gubernamental, la Ley de Disciplina Financiera de las Entidades Federativas y los Municipios y demás disposiciones aplicables.</w:t>
      </w:r>
    </w:p>
    <w:p w:rsidR="0073279F" w:rsidRPr="00A61E43" w:rsidRDefault="0073279F" w:rsidP="0073279F">
      <w:pPr>
        <w:spacing w:before="100" w:beforeAutospacing="1" w:after="100" w:afterAutospacing="1" w:line="360" w:lineRule="auto"/>
        <w:jc w:val="both"/>
        <w:rPr>
          <w:rFonts w:ascii="Palatino Linotype" w:hAnsi="Palatino Linotype" w:cs="Arial"/>
        </w:rPr>
      </w:pPr>
      <w:r w:rsidRPr="00A61E43">
        <w:rPr>
          <w:rFonts w:ascii="Palatino Linotype" w:hAnsi="Palatino Linotype"/>
        </w:rPr>
        <w:t xml:space="preserve">Previo al análisis en específico de cada uno de los requerimientos realizados por </w:t>
      </w:r>
      <w:r w:rsidR="009C6FBF" w:rsidRPr="00A61E43">
        <w:rPr>
          <w:rFonts w:ascii="Palatino Linotype" w:hAnsi="Palatino Linotype"/>
        </w:rPr>
        <w:t xml:space="preserve">el </w:t>
      </w:r>
      <w:r w:rsidRPr="00A61E43">
        <w:rPr>
          <w:rFonts w:ascii="Palatino Linotype" w:hAnsi="Palatino Linotype"/>
        </w:rPr>
        <w:t xml:space="preserve">particular, es importante señalar que, pese a que ésta refirió a detalle el grado de </w:t>
      </w:r>
      <w:r w:rsidRPr="00A61E43">
        <w:rPr>
          <w:rFonts w:ascii="Palatino Linotype" w:hAnsi="Palatino Linotype"/>
        </w:rPr>
        <w:lastRenderedPageBreak/>
        <w:t xml:space="preserve">desagregación con la que pretende la información; de conformidad con el artículo 12 de la Ley de Transparencia y Acceso a la Información Pública del Estado de México y Municipios, </w:t>
      </w:r>
      <w:r w:rsidRPr="00A61E43">
        <w:rPr>
          <w:rFonts w:ascii="Palatino Linotype" w:hAnsi="Palatino Linotype"/>
          <w:b/>
        </w:rPr>
        <w:t>EL SUJETO OBLIGADO</w:t>
      </w:r>
      <w:r w:rsidRPr="00A61E43">
        <w:rPr>
          <w:rFonts w:ascii="Palatino Linotype" w:hAnsi="Palatino Linotype"/>
        </w:rPr>
        <w:t xml:space="preserve"> se encuentra constreñido a entregar la información; tal y como, la genera y obra en sus archivos; por lo que, debe entregar aquella que contenga el mayor grado de desagregación posible; sin que dicha situación conlleve a la realización de un documento en específico. A</w:t>
      </w:r>
      <w:r w:rsidRPr="00A61E43">
        <w:rPr>
          <w:rFonts w:ascii="Palatino Linotype" w:hAnsi="Palatino Linotype"/>
          <w:color w:val="212121"/>
          <w:bdr w:val="none" w:sz="0" w:space="0" w:color="auto" w:frame="1"/>
        </w:rPr>
        <w:t>rgumento que se fortalece con el criterio número 03/17 emitido por el INAI, cuyo contenido se inserta a continuación:</w:t>
      </w:r>
    </w:p>
    <w:p w:rsidR="0073279F" w:rsidRPr="00A61E43" w:rsidRDefault="0073279F" w:rsidP="0073279F">
      <w:pPr>
        <w:ind w:left="851" w:right="902"/>
        <w:jc w:val="both"/>
        <w:rPr>
          <w:rFonts w:ascii="Palatino Linotype" w:hAnsi="Palatino Linotype"/>
          <w:i/>
          <w:iCs/>
          <w:color w:val="212121"/>
          <w:sz w:val="21"/>
          <w:szCs w:val="21"/>
          <w:bdr w:val="none" w:sz="0" w:space="0" w:color="auto" w:frame="1"/>
          <w:lang w:val="es-ES" w:eastAsia="es-MX"/>
        </w:rPr>
      </w:pPr>
      <w:r w:rsidRPr="00A61E43">
        <w:rPr>
          <w:rFonts w:ascii="Palatino Linotype" w:hAnsi="Palatino Linotype"/>
          <w:b/>
          <w:bCs/>
          <w:i/>
          <w:iCs/>
          <w:color w:val="212121"/>
          <w:sz w:val="21"/>
          <w:szCs w:val="21"/>
          <w:bdr w:val="none" w:sz="0" w:space="0" w:color="auto" w:frame="1"/>
          <w:lang w:val="es-ES" w:eastAsia="es-MX"/>
        </w:rPr>
        <w:t>“No existe obligación de elaborar </w:t>
      </w:r>
      <w:r w:rsidRPr="00A61E43">
        <w:rPr>
          <w:rFonts w:ascii="Palatino Linotype" w:hAnsi="Palatino Linotype"/>
          <w:b/>
          <w:bCs/>
          <w:i/>
          <w:iCs/>
          <w:color w:val="212121"/>
          <w:spacing w:val="-3"/>
          <w:sz w:val="21"/>
          <w:szCs w:val="21"/>
          <w:bdr w:val="none" w:sz="0" w:space="0" w:color="auto" w:frame="1"/>
          <w:lang w:val="es-ES" w:eastAsia="es-MX"/>
        </w:rPr>
        <w:t>d</w:t>
      </w:r>
      <w:r w:rsidRPr="00A61E43">
        <w:rPr>
          <w:rFonts w:ascii="Palatino Linotype" w:hAnsi="Palatino Linotype"/>
          <w:b/>
          <w:bCs/>
          <w:i/>
          <w:iCs/>
          <w:color w:val="212121"/>
          <w:sz w:val="21"/>
          <w:szCs w:val="21"/>
          <w:bdr w:val="none" w:sz="0" w:space="0" w:color="auto" w:frame="1"/>
          <w:lang w:val="es-ES" w:eastAsia="es-MX"/>
        </w:rPr>
        <w:t>ocum</w:t>
      </w:r>
      <w:r w:rsidRPr="00A61E43">
        <w:rPr>
          <w:rFonts w:ascii="Palatino Linotype" w:hAnsi="Palatino Linotype"/>
          <w:b/>
          <w:bCs/>
          <w:i/>
          <w:iCs/>
          <w:color w:val="212121"/>
          <w:spacing w:val="1"/>
          <w:sz w:val="21"/>
          <w:szCs w:val="21"/>
          <w:bdr w:val="none" w:sz="0" w:space="0" w:color="auto" w:frame="1"/>
          <w:lang w:val="es-ES" w:eastAsia="es-MX"/>
        </w:rPr>
        <w:t>e</w:t>
      </w:r>
      <w:r w:rsidRPr="00A61E43">
        <w:rPr>
          <w:rFonts w:ascii="Palatino Linotype" w:hAnsi="Palatino Linotype"/>
          <w:b/>
          <w:bCs/>
          <w:i/>
          <w:iCs/>
          <w:color w:val="212121"/>
          <w:sz w:val="21"/>
          <w:szCs w:val="21"/>
          <w:bdr w:val="none" w:sz="0" w:space="0" w:color="auto" w:frame="1"/>
          <w:lang w:val="es-ES" w:eastAsia="es-MX"/>
        </w:rPr>
        <w:t>n</w:t>
      </w:r>
      <w:r w:rsidRPr="00A61E43">
        <w:rPr>
          <w:rFonts w:ascii="Palatino Linotype" w:hAnsi="Palatino Linotype"/>
          <w:b/>
          <w:bCs/>
          <w:i/>
          <w:iCs/>
          <w:color w:val="212121"/>
          <w:spacing w:val="-1"/>
          <w:sz w:val="21"/>
          <w:szCs w:val="21"/>
          <w:bdr w:val="none" w:sz="0" w:space="0" w:color="auto" w:frame="1"/>
          <w:lang w:val="es-ES" w:eastAsia="es-MX"/>
        </w:rPr>
        <w:t>t</w:t>
      </w:r>
      <w:r w:rsidRPr="00A61E43">
        <w:rPr>
          <w:rFonts w:ascii="Palatino Linotype" w:hAnsi="Palatino Linotype"/>
          <w:b/>
          <w:bCs/>
          <w:i/>
          <w:iCs/>
          <w:color w:val="212121"/>
          <w:sz w:val="21"/>
          <w:szCs w:val="21"/>
          <w:bdr w:val="none" w:sz="0" w:space="0" w:color="auto" w:frame="1"/>
          <w:lang w:val="es-ES" w:eastAsia="es-MX"/>
        </w:rPr>
        <w:t>os</w:t>
      </w:r>
      <w:r w:rsidRPr="00A61E43">
        <w:rPr>
          <w:rFonts w:ascii="Palatino Linotype" w:hAnsi="Palatino Linotype"/>
          <w:b/>
          <w:bCs/>
          <w:i/>
          <w:iCs/>
          <w:color w:val="212121"/>
          <w:spacing w:val="14"/>
          <w:sz w:val="21"/>
          <w:szCs w:val="21"/>
          <w:bdr w:val="none" w:sz="0" w:space="0" w:color="auto" w:frame="1"/>
          <w:lang w:val="es-ES" w:eastAsia="es-MX"/>
        </w:rPr>
        <w:t> </w:t>
      </w:r>
      <w:r w:rsidRPr="00A61E43">
        <w:rPr>
          <w:rFonts w:ascii="Palatino Linotype" w:hAnsi="Palatino Linotype"/>
          <w:b/>
          <w:bCs/>
          <w:i/>
          <w:iCs/>
          <w:color w:val="212121"/>
          <w:spacing w:val="-1"/>
          <w:sz w:val="21"/>
          <w:szCs w:val="21"/>
          <w:bdr w:val="none" w:sz="0" w:space="0" w:color="auto" w:frame="1"/>
          <w:lang w:val="es-ES" w:eastAsia="es-MX"/>
        </w:rPr>
        <w:t>ad </w:t>
      </w:r>
      <w:r w:rsidRPr="00A61E43">
        <w:rPr>
          <w:rFonts w:ascii="Palatino Linotype" w:hAnsi="Palatino Linotype"/>
          <w:b/>
          <w:bCs/>
          <w:i/>
          <w:iCs/>
          <w:color w:val="212121"/>
          <w:sz w:val="21"/>
          <w:szCs w:val="21"/>
          <w:bdr w:val="none" w:sz="0" w:space="0" w:color="auto" w:frame="1"/>
          <w:lang w:val="es-ES" w:eastAsia="es-MX"/>
        </w:rPr>
        <w:t>hoc</w:t>
      </w:r>
      <w:r w:rsidRPr="00A61E43">
        <w:rPr>
          <w:rFonts w:ascii="Palatino Linotype" w:hAnsi="Palatino Linotype"/>
          <w:b/>
          <w:bCs/>
          <w:i/>
          <w:iCs/>
          <w:color w:val="212121"/>
          <w:spacing w:val="11"/>
          <w:sz w:val="21"/>
          <w:szCs w:val="21"/>
          <w:bdr w:val="none" w:sz="0" w:space="0" w:color="auto" w:frame="1"/>
          <w:lang w:val="es-ES" w:eastAsia="es-MX"/>
        </w:rPr>
        <w:t> </w:t>
      </w:r>
      <w:r w:rsidRPr="00A61E43">
        <w:rPr>
          <w:rFonts w:ascii="Palatino Linotype" w:hAnsi="Palatino Linotype"/>
          <w:b/>
          <w:bCs/>
          <w:i/>
          <w:iCs/>
          <w:color w:val="212121"/>
          <w:sz w:val="21"/>
          <w:szCs w:val="21"/>
          <w:bdr w:val="none" w:sz="0" w:space="0" w:color="auto" w:frame="1"/>
          <w:lang w:val="es-ES" w:eastAsia="es-MX"/>
        </w:rPr>
        <w:t>para</w:t>
      </w:r>
      <w:r w:rsidRPr="00A61E43">
        <w:rPr>
          <w:rFonts w:ascii="Palatino Linotype" w:hAnsi="Palatino Linotype"/>
          <w:b/>
          <w:bCs/>
          <w:i/>
          <w:iCs/>
          <w:color w:val="212121"/>
          <w:spacing w:val="10"/>
          <w:sz w:val="21"/>
          <w:szCs w:val="21"/>
          <w:bdr w:val="none" w:sz="0" w:space="0" w:color="auto" w:frame="1"/>
          <w:lang w:val="es-ES" w:eastAsia="es-MX"/>
        </w:rPr>
        <w:t> </w:t>
      </w:r>
      <w:r w:rsidRPr="00A61E43">
        <w:rPr>
          <w:rFonts w:ascii="Palatino Linotype" w:hAnsi="Palatino Linotype"/>
          <w:b/>
          <w:bCs/>
          <w:i/>
          <w:iCs/>
          <w:color w:val="212121"/>
          <w:sz w:val="21"/>
          <w:szCs w:val="21"/>
          <w:bdr w:val="none" w:sz="0" w:space="0" w:color="auto" w:frame="1"/>
          <w:lang w:val="es-ES" w:eastAsia="es-MX"/>
        </w:rPr>
        <w:t>atender las sol</w:t>
      </w:r>
      <w:r w:rsidRPr="00A61E43">
        <w:rPr>
          <w:rFonts w:ascii="Palatino Linotype" w:hAnsi="Palatino Linotype"/>
          <w:b/>
          <w:bCs/>
          <w:i/>
          <w:iCs/>
          <w:color w:val="212121"/>
          <w:spacing w:val="-2"/>
          <w:sz w:val="21"/>
          <w:szCs w:val="21"/>
          <w:bdr w:val="none" w:sz="0" w:space="0" w:color="auto" w:frame="1"/>
          <w:lang w:val="es-ES" w:eastAsia="es-MX"/>
        </w:rPr>
        <w:t>i</w:t>
      </w:r>
      <w:r w:rsidRPr="00A61E43">
        <w:rPr>
          <w:rFonts w:ascii="Palatino Linotype" w:hAnsi="Palatino Linotype"/>
          <w:b/>
          <w:bCs/>
          <w:i/>
          <w:iCs/>
          <w:color w:val="212121"/>
          <w:spacing w:val="1"/>
          <w:sz w:val="21"/>
          <w:szCs w:val="21"/>
          <w:bdr w:val="none" w:sz="0" w:space="0" w:color="auto" w:frame="1"/>
          <w:lang w:val="es-ES" w:eastAsia="es-MX"/>
        </w:rPr>
        <w:t>c</w:t>
      </w:r>
      <w:r w:rsidRPr="00A61E43">
        <w:rPr>
          <w:rFonts w:ascii="Palatino Linotype" w:hAnsi="Palatino Linotype"/>
          <w:b/>
          <w:bCs/>
          <w:i/>
          <w:iCs/>
          <w:color w:val="212121"/>
          <w:sz w:val="21"/>
          <w:szCs w:val="21"/>
          <w:bdr w:val="none" w:sz="0" w:space="0" w:color="auto" w:frame="1"/>
          <w:lang w:val="es-ES" w:eastAsia="es-MX"/>
        </w:rPr>
        <w:t>itudes</w:t>
      </w:r>
      <w:r w:rsidRPr="00A61E43">
        <w:rPr>
          <w:rFonts w:ascii="Palatino Linotype" w:hAnsi="Palatino Linotype"/>
          <w:b/>
          <w:bCs/>
          <w:i/>
          <w:iCs/>
          <w:color w:val="212121"/>
          <w:spacing w:val="10"/>
          <w:sz w:val="21"/>
          <w:szCs w:val="21"/>
          <w:bdr w:val="none" w:sz="0" w:space="0" w:color="auto" w:frame="1"/>
          <w:lang w:val="es-ES" w:eastAsia="es-MX"/>
        </w:rPr>
        <w:t> </w:t>
      </w:r>
      <w:r w:rsidRPr="00A61E43">
        <w:rPr>
          <w:rFonts w:ascii="Palatino Linotype" w:hAnsi="Palatino Linotype"/>
          <w:b/>
          <w:bCs/>
          <w:i/>
          <w:iCs/>
          <w:color w:val="212121"/>
          <w:sz w:val="21"/>
          <w:szCs w:val="21"/>
          <w:bdr w:val="none" w:sz="0" w:space="0" w:color="auto" w:frame="1"/>
          <w:lang w:val="es-ES" w:eastAsia="es-MX"/>
        </w:rPr>
        <w:t>de</w:t>
      </w:r>
      <w:r w:rsidRPr="00A61E43">
        <w:rPr>
          <w:rFonts w:ascii="Palatino Linotype" w:hAnsi="Palatino Linotype"/>
          <w:b/>
          <w:bCs/>
          <w:i/>
          <w:iCs/>
          <w:color w:val="212121"/>
          <w:spacing w:val="9"/>
          <w:sz w:val="21"/>
          <w:szCs w:val="21"/>
          <w:bdr w:val="none" w:sz="0" w:space="0" w:color="auto" w:frame="1"/>
          <w:lang w:val="es-ES" w:eastAsia="es-MX"/>
        </w:rPr>
        <w:t> </w:t>
      </w:r>
      <w:r w:rsidRPr="00A61E43">
        <w:rPr>
          <w:rFonts w:ascii="Palatino Linotype" w:hAnsi="Palatino Linotype"/>
          <w:b/>
          <w:bCs/>
          <w:i/>
          <w:iCs/>
          <w:color w:val="212121"/>
          <w:spacing w:val="1"/>
          <w:sz w:val="21"/>
          <w:szCs w:val="21"/>
          <w:bdr w:val="none" w:sz="0" w:space="0" w:color="auto" w:frame="1"/>
          <w:lang w:val="es-ES" w:eastAsia="es-MX"/>
        </w:rPr>
        <w:t>ac</w:t>
      </w:r>
      <w:r w:rsidRPr="00A61E43">
        <w:rPr>
          <w:rFonts w:ascii="Palatino Linotype" w:hAnsi="Palatino Linotype"/>
          <w:b/>
          <w:bCs/>
          <w:i/>
          <w:iCs/>
          <w:color w:val="212121"/>
          <w:spacing w:val="-1"/>
          <w:sz w:val="21"/>
          <w:szCs w:val="21"/>
          <w:bdr w:val="none" w:sz="0" w:space="0" w:color="auto" w:frame="1"/>
          <w:lang w:val="es-ES" w:eastAsia="es-MX"/>
        </w:rPr>
        <w:t>c</w:t>
      </w:r>
      <w:r w:rsidRPr="00A61E43">
        <w:rPr>
          <w:rFonts w:ascii="Palatino Linotype" w:hAnsi="Palatino Linotype"/>
          <w:b/>
          <w:bCs/>
          <w:i/>
          <w:iCs/>
          <w:color w:val="212121"/>
          <w:spacing w:val="1"/>
          <w:sz w:val="21"/>
          <w:szCs w:val="21"/>
          <w:bdr w:val="none" w:sz="0" w:space="0" w:color="auto" w:frame="1"/>
          <w:lang w:val="es-ES" w:eastAsia="es-MX"/>
        </w:rPr>
        <w:t>es</w:t>
      </w:r>
      <w:r w:rsidRPr="00A61E43">
        <w:rPr>
          <w:rFonts w:ascii="Palatino Linotype" w:hAnsi="Palatino Linotype"/>
          <w:b/>
          <w:bCs/>
          <w:i/>
          <w:iCs/>
          <w:color w:val="212121"/>
          <w:sz w:val="21"/>
          <w:szCs w:val="21"/>
          <w:bdr w:val="none" w:sz="0" w:space="0" w:color="auto" w:frame="1"/>
          <w:lang w:val="es-ES" w:eastAsia="es-MX"/>
        </w:rPr>
        <w:t>o</w:t>
      </w:r>
      <w:r w:rsidRPr="00A61E43">
        <w:rPr>
          <w:rFonts w:ascii="Palatino Linotype" w:hAnsi="Palatino Linotype"/>
          <w:b/>
          <w:bCs/>
          <w:i/>
          <w:iCs/>
          <w:color w:val="212121"/>
          <w:spacing w:val="11"/>
          <w:sz w:val="21"/>
          <w:szCs w:val="21"/>
          <w:bdr w:val="none" w:sz="0" w:space="0" w:color="auto" w:frame="1"/>
          <w:lang w:val="es-ES" w:eastAsia="es-MX"/>
        </w:rPr>
        <w:t> </w:t>
      </w:r>
      <w:r w:rsidRPr="00A61E43">
        <w:rPr>
          <w:rFonts w:ascii="Palatino Linotype" w:hAnsi="Palatino Linotype"/>
          <w:b/>
          <w:bCs/>
          <w:i/>
          <w:iCs/>
          <w:color w:val="212121"/>
          <w:sz w:val="21"/>
          <w:szCs w:val="21"/>
          <w:bdr w:val="none" w:sz="0" w:space="0" w:color="auto" w:frame="1"/>
          <w:lang w:val="es-ES" w:eastAsia="es-MX"/>
        </w:rPr>
        <w:t>a</w:t>
      </w:r>
      <w:r w:rsidRPr="00A61E43">
        <w:rPr>
          <w:rFonts w:ascii="Palatino Linotype" w:hAnsi="Palatino Linotype"/>
          <w:b/>
          <w:bCs/>
          <w:i/>
          <w:iCs/>
          <w:color w:val="212121"/>
          <w:spacing w:val="9"/>
          <w:sz w:val="21"/>
          <w:szCs w:val="21"/>
          <w:bdr w:val="none" w:sz="0" w:space="0" w:color="auto" w:frame="1"/>
          <w:lang w:val="es-ES" w:eastAsia="es-MX"/>
        </w:rPr>
        <w:t> </w:t>
      </w:r>
      <w:r w:rsidRPr="00A61E43">
        <w:rPr>
          <w:rFonts w:ascii="Palatino Linotype" w:hAnsi="Palatino Linotype"/>
          <w:b/>
          <w:bCs/>
          <w:i/>
          <w:iCs/>
          <w:color w:val="212121"/>
          <w:sz w:val="21"/>
          <w:szCs w:val="21"/>
          <w:bdr w:val="none" w:sz="0" w:space="0" w:color="auto" w:frame="1"/>
          <w:lang w:val="es-ES" w:eastAsia="es-MX"/>
        </w:rPr>
        <w:t>la</w:t>
      </w:r>
      <w:r w:rsidRPr="00A61E43">
        <w:rPr>
          <w:rFonts w:ascii="Palatino Linotype" w:hAnsi="Palatino Linotype"/>
          <w:b/>
          <w:bCs/>
          <w:i/>
          <w:iCs/>
          <w:color w:val="212121"/>
          <w:spacing w:val="10"/>
          <w:sz w:val="21"/>
          <w:szCs w:val="21"/>
          <w:bdr w:val="none" w:sz="0" w:space="0" w:color="auto" w:frame="1"/>
          <w:lang w:val="es-ES" w:eastAsia="es-MX"/>
        </w:rPr>
        <w:t> </w:t>
      </w:r>
      <w:r w:rsidRPr="00A61E43">
        <w:rPr>
          <w:rFonts w:ascii="Palatino Linotype" w:hAnsi="Palatino Linotype"/>
          <w:b/>
          <w:bCs/>
          <w:i/>
          <w:iCs/>
          <w:color w:val="212121"/>
          <w:sz w:val="21"/>
          <w:szCs w:val="21"/>
          <w:bdr w:val="none" w:sz="0" w:space="0" w:color="auto" w:frame="1"/>
          <w:lang w:val="es-ES" w:eastAsia="es-MX"/>
        </w:rPr>
        <w:t>informa</w:t>
      </w:r>
      <w:r w:rsidRPr="00A61E43">
        <w:rPr>
          <w:rFonts w:ascii="Palatino Linotype" w:hAnsi="Palatino Linotype"/>
          <w:b/>
          <w:bCs/>
          <w:i/>
          <w:iCs/>
          <w:color w:val="212121"/>
          <w:spacing w:val="1"/>
          <w:sz w:val="21"/>
          <w:szCs w:val="21"/>
          <w:bdr w:val="none" w:sz="0" w:space="0" w:color="auto" w:frame="1"/>
          <w:lang w:val="es-ES" w:eastAsia="es-MX"/>
        </w:rPr>
        <w:t>c</w:t>
      </w:r>
      <w:r w:rsidRPr="00A61E43">
        <w:rPr>
          <w:rFonts w:ascii="Palatino Linotype" w:hAnsi="Palatino Linotype"/>
          <w:b/>
          <w:bCs/>
          <w:i/>
          <w:iCs/>
          <w:color w:val="212121"/>
          <w:sz w:val="21"/>
          <w:szCs w:val="21"/>
          <w:bdr w:val="none" w:sz="0" w:space="0" w:color="auto" w:frame="1"/>
          <w:lang w:val="es-ES" w:eastAsia="es-MX"/>
        </w:rPr>
        <w:t>ió</w:t>
      </w:r>
      <w:r w:rsidRPr="00A61E43">
        <w:rPr>
          <w:rFonts w:ascii="Palatino Linotype" w:hAnsi="Palatino Linotype"/>
          <w:b/>
          <w:bCs/>
          <w:i/>
          <w:iCs/>
          <w:color w:val="212121"/>
          <w:spacing w:val="-2"/>
          <w:sz w:val="21"/>
          <w:szCs w:val="21"/>
          <w:bdr w:val="none" w:sz="0" w:space="0" w:color="auto" w:frame="1"/>
          <w:lang w:val="es-ES" w:eastAsia="es-MX"/>
        </w:rPr>
        <w:t>n</w:t>
      </w:r>
      <w:r w:rsidRPr="00A61E43">
        <w:rPr>
          <w:rFonts w:ascii="Palatino Linotype" w:hAnsi="Palatino Linotype"/>
          <w:b/>
          <w:bCs/>
          <w:i/>
          <w:iCs/>
          <w:color w:val="212121"/>
          <w:sz w:val="21"/>
          <w:szCs w:val="21"/>
          <w:bdr w:val="none" w:sz="0" w:space="0" w:color="auto" w:frame="1"/>
          <w:lang w:val="es-ES" w:eastAsia="es-MX"/>
        </w:rPr>
        <w:t>.</w:t>
      </w:r>
      <w:r w:rsidRPr="00A61E43">
        <w:rPr>
          <w:rFonts w:ascii="Palatino Linotype" w:hAnsi="Palatino Linotype"/>
          <w:b/>
          <w:bCs/>
          <w:i/>
          <w:iCs/>
          <w:color w:val="212121"/>
          <w:spacing w:val="18"/>
          <w:sz w:val="21"/>
          <w:szCs w:val="21"/>
          <w:bdr w:val="none" w:sz="0" w:space="0" w:color="auto" w:frame="1"/>
          <w:lang w:val="es-ES" w:eastAsia="es-MX"/>
        </w:rPr>
        <w:t> </w:t>
      </w:r>
      <w:r w:rsidRPr="00A61E43">
        <w:rPr>
          <w:rFonts w:ascii="Palatino Linotype" w:hAnsi="Palatino Linotype"/>
          <w:i/>
          <w:iCs/>
          <w:color w:val="212121"/>
          <w:spacing w:val="18"/>
          <w:sz w:val="21"/>
          <w:szCs w:val="21"/>
          <w:bdr w:val="none" w:sz="0" w:space="0" w:color="auto" w:frame="1"/>
          <w:lang w:val="es-ES" w:eastAsia="es-MX"/>
        </w:rPr>
        <w:t>L</w:t>
      </w:r>
      <w:r w:rsidRPr="00A61E43">
        <w:rPr>
          <w:rFonts w:ascii="Palatino Linotype" w:hAnsi="Palatino Linotype"/>
          <w:i/>
          <w:iCs/>
          <w:color w:val="212121"/>
          <w:spacing w:val="-1"/>
          <w:sz w:val="21"/>
          <w:szCs w:val="21"/>
          <w:bdr w:val="none" w:sz="0" w:space="0" w:color="auto" w:frame="1"/>
          <w:lang w:val="es-ES" w:eastAsia="es-MX"/>
        </w:rPr>
        <w:t>os </w:t>
      </w:r>
      <w:r w:rsidRPr="00A61E43">
        <w:rPr>
          <w:rFonts w:ascii="Palatino Linotype" w:hAnsi="Palatino Linotype"/>
          <w:i/>
          <w:iCs/>
          <w:color w:val="212121"/>
          <w:spacing w:val="1"/>
          <w:sz w:val="21"/>
          <w:szCs w:val="21"/>
          <w:bdr w:val="none" w:sz="0" w:space="0" w:color="auto" w:frame="1"/>
          <w:lang w:val="es-ES" w:eastAsia="es-MX"/>
        </w:rPr>
        <w:t>a</w:t>
      </w:r>
      <w:r w:rsidRPr="00A61E43">
        <w:rPr>
          <w:rFonts w:ascii="Palatino Linotype" w:hAnsi="Palatino Linotype"/>
          <w:i/>
          <w:iCs/>
          <w:color w:val="212121"/>
          <w:sz w:val="21"/>
          <w:szCs w:val="21"/>
          <w:bdr w:val="none" w:sz="0" w:space="0" w:color="auto" w:frame="1"/>
          <w:lang w:val="es-ES" w:eastAsia="es-MX"/>
        </w:rPr>
        <w:t>rt</w:t>
      </w:r>
      <w:r w:rsidRPr="00A61E43">
        <w:rPr>
          <w:rFonts w:ascii="Palatino Linotype" w:hAnsi="Palatino Linotype"/>
          <w:i/>
          <w:iCs/>
          <w:color w:val="212121"/>
          <w:spacing w:val="-2"/>
          <w:sz w:val="21"/>
          <w:szCs w:val="21"/>
          <w:bdr w:val="none" w:sz="0" w:space="0" w:color="auto" w:frame="1"/>
          <w:lang w:val="es-ES" w:eastAsia="es-MX"/>
        </w:rPr>
        <w:t>í</w:t>
      </w:r>
      <w:r w:rsidRPr="00A61E43">
        <w:rPr>
          <w:rFonts w:ascii="Palatino Linotype" w:hAnsi="Palatino Linotype"/>
          <w:i/>
          <w:iCs/>
          <w:color w:val="212121"/>
          <w:sz w:val="21"/>
          <w:szCs w:val="21"/>
          <w:bdr w:val="none" w:sz="0" w:space="0" w:color="auto" w:frame="1"/>
          <w:lang w:val="es-ES" w:eastAsia="es-MX"/>
        </w:rPr>
        <w:t>c</w:t>
      </w:r>
      <w:r w:rsidRPr="00A61E43">
        <w:rPr>
          <w:rFonts w:ascii="Palatino Linotype" w:hAnsi="Palatino Linotype"/>
          <w:i/>
          <w:iCs/>
          <w:color w:val="212121"/>
          <w:spacing w:val="1"/>
          <w:sz w:val="21"/>
          <w:szCs w:val="21"/>
          <w:bdr w:val="none" w:sz="0" w:space="0" w:color="auto" w:frame="1"/>
          <w:lang w:val="es-ES" w:eastAsia="es-MX"/>
        </w:rPr>
        <w:t>u</w:t>
      </w:r>
      <w:r w:rsidRPr="00A61E43">
        <w:rPr>
          <w:rFonts w:ascii="Palatino Linotype" w:hAnsi="Palatino Linotype"/>
          <w:i/>
          <w:iCs/>
          <w:color w:val="212121"/>
          <w:sz w:val="21"/>
          <w:szCs w:val="21"/>
          <w:bdr w:val="none" w:sz="0" w:space="0" w:color="auto" w:frame="1"/>
          <w:lang w:val="es-ES" w:eastAsia="es-MX"/>
        </w:rPr>
        <w:t>los</w:t>
      </w:r>
      <w:r w:rsidRPr="00A61E43">
        <w:rPr>
          <w:rFonts w:ascii="Palatino Linotype" w:hAnsi="Palatino Linotype"/>
          <w:i/>
          <w:iCs/>
          <w:color w:val="212121"/>
          <w:spacing w:val="8"/>
          <w:sz w:val="21"/>
          <w:szCs w:val="21"/>
          <w:bdr w:val="none" w:sz="0" w:space="0" w:color="auto" w:frame="1"/>
          <w:lang w:val="es-ES" w:eastAsia="es-MX"/>
        </w:rPr>
        <w:t> 129 </w:t>
      </w:r>
      <w:r w:rsidRPr="00A61E43">
        <w:rPr>
          <w:rFonts w:ascii="Palatino Linotype" w:hAnsi="Palatino Linotype"/>
          <w:i/>
          <w:iCs/>
          <w:color w:val="212121"/>
          <w:spacing w:val="1"/>
          <w:sz w:val="21"/>
          <w:szCs w:val="21"/>
          <w:bdr w:val="none" w:sz="0" w:space="0" w:color="auto" w:frame="1"/>
          <w:lang w:val="es-ES" w:eastAsia="es-MX"/>
        </w:rPr>
        <w:t>d</w:t>
      </w:r>
      <w:r w:rsidRPr="00A61E43">
        <w:rPr>
          <w:rFonts w:ascii="Palatino Linotype" w:hAnsi="Palatino Linotype"/>
          <w:i/>
          <w:iCs/>
          <w:color w:val="212121"/>
          <w:sz w:val="21"/>
          <w:szCs w:val="21"/>
          <w:bdr w:val="none" w:sz="0" w:space="0" w:color="auto" w:frame="1"/>
          <w:lang w:val="es-ES" w:eastAsia="es-MX"/>
        </w:rPr>
        <w:t>e</w:t>
      </w:r>
      <w:r w:rsidRPr="00A61E43">
        <w:rPr>
          <w:rFonts w:ascii="Palatino Linotype" w:hAnsi="Palatino Linotype"/>
          <w:i/>
          <w:iCs/>
          <w:color w:val="212121"/>
          <w:spacing w:val="9"/>
          <w:sz w:val="21"/>
          <w:szCs w:val="21"/>
          <w:bdr w:val="none" w:sz="0" w:space="0" w:color="auto" w:frame="1"/>
          <w:lang w:val="es-ES" w:eastAsia="es-MX"/>
        </w:rPr>
        <w:t> </w:t>
      </w:r>
      <w:r w:rsidRPr="00A61E43">
        <w:rPr>
          <w:rFonts w:ascii="Palatino Linotype" w:hAnsi="Palatino Linotype"/>
          <w:i/>
          <w:iCs/>
          <w:color w:val="212121"/>
          <w:sz w:val="21"/>
          <w:szCs w:val="21"/>
          <w:bdr w:val="none" w:sz="0" w:space="0" w:color="auto" w:frame="1"/>
          <w:lang w:val="es-ES" w:eastAsia="es-MX"/>
        </w:rPr>
        <w:t>la</w:t>
      </w:r>
      <w:r w:rsidRPr="00A61E43">
        <w:rPr>
          <w:rFonts w:ascii="Palatino Linotype" w:hAnsi="Palatino Linotype"/>
          <w:i/>
          <w:iCs/>
          <w:color w:val="212121"/>
          <w:spacing w:val="10"/>
          <w:sz w:val="21"/>
          <w:szCs w:val="21"/>
          <w:bdr w:val="none" w:sz="0" w:space="0" w:color="auto" w:frame="1"/>
          <w:lang w:val="es-ES" w:eastAsia="es-MX"/>
        </w:rPr>
        <w:t> </w:t>
      </w:r>
      <w:r w:rsidRPr="00A61E43">
        <w:rPr>
          <w:rFonts w:ascii="Palatino Linotype" w:hAnsi="Palatino Linotype"/>
          <w:i/>
          <w:iCs/>
          <w:color w:val="212121"/>
          <w:spacing w:val="-1"/>
          <w:sz w:val="21"/>
          <w:szCs w:val="21"/>
          <w:bdr w:val="none" w:sz="0" w:space="0" w:color="auto" w:frame="1"/>
          <w:lang w:val="es-ES" w:eastAsia="es-MX"/>
        </w:rPr>
        <w:t>L</w:t>
      </w:r>
      <w:r w:rsidRPr="00A61E43">
        <w:rPr>
          <w:rFonts w:ascii="Palatino Linotype" w:hAnsi="Palatino Linotype"/>
          <w:i/>
          <w:iCs/>
          <w:color w:val="212121"/>
          <w:spacing w:val="1"/>
          <w:sz w:val="21"/>
          <w:szCs w:val="21"/>
          <w:bdr w:val="none" w:sz="0" w:space="0" w:color="auto" w:frame="1"/>
          <w:lang w:val="es-ES" w:eastAsia="es-MX"/>
        </w:rPr>
        <w:t>e</w:t>
      </w:r>
      <w:r w:rsidRPr="00A61E43">
        <w:rPr>
          <w:rFonts w:ascii="Palatino Linotype" w:hAnsi="Palatino Linotype"/>
          <w:i/>
          <w:iCs/>
          <w:color w:val="212121"/>
          <w:sz w:val="21"/>
          <w:szCs w:val="21"/>
          <w:bdr w:val="none" w:sz="0" w:space="0" w:color="auto" w:frame="1"/>
          <w:lang w:val="es-ES" w:eastAsia="es-MX"/>
        </w:rPr>
        <w:t>y</w:t>
      </w:r>
      <w:r w:rsidRPr="00A61E43">
        <w:rPr>
          <w:rFonts w:ascii="Palatino Linotype" w:hAnsi="Palatino Linotype"/>
          <w:i/>
          <w:iCs/>
          <w:color w:val="212121"/>
          <w:spacing w:val="8"/>
          <w:sz w:val="21"/>
          <w:szCs w:val="21"/>
          <w:bdr w:val="none" w:sz="0" w:space="0" w:color="auto" w:frame="1"/>
          <w:lang w:val="es-ES" w:eastAsia="es-MX"/>
        </w:rPr>
        <w:t> </w:t>
      </w:r>
      <w:r w:rsidRPr="00A61E43">
        <w:rPr>
          <w:rFonts w:ascii="Palatino Linotype" w:hAnsi="Palatino Linotype"/>
          <w:i/>
          <w:iCs/>
          <w:color w:val="212121"/>
          <w:sz w:val="21"/>
          <w:szCs w:val="21"/>
          <w:bdr w:val="none" w:sz="0" w:space="0" w:color="auto" w:frame="1"/>
          <w:lang w:val="es-ES" w:eastAsia="es-MX"/>
        </w:rPr>
        <w:t>General</w:t>
      </w:r>
      <w:r w:rsidRPr="00A61E43">
        <w:rPr>
          <w:rFonts w:ascii="Palatino Linotype" w:hAnsi="Palatino Linotype"/>
          <w:i/>
          <w:iCs/>
          <w:color w:val="212121"/>
          <w:spacing w:val="10"/>
          <w:sz w:val="21"/>
          <w:szCs w:val="21"/>
          <w:bdr w:val="none" w:sz="0" w:space="0" w:color="auto" w:frame="1"/>
          <w:lang w:val="es-ES" w:eastAsia="es-MX"/>
        </w:rPr>
        <w:t> </w:t>
      </w:r>
      <w:r w:rsidRPr="00A61E43">
        <w:rPr>
          <w:rFonts w:ascii="Palatino Linotype" w:hAnsi="Palatino Linotype"/>
          <w:i/>
          <w:iCs/>
          <w:color w:val="212121"/>
          <w:spacing w:val="-1"/>
          <w:sz w:val="21"/>
          <w:szCs w:val="21"/>
          <w:bdr w:val="none" w:sz="0" w:space="0" w:color="auto" w:frame="1"/>
          <w:lang w:val="es-ES" w:eastAsia="es-MX"/>
        </w:rPr>
        <w:t>d</w:t>
      </w:r>
      <w:r w:rsidRPr="00A61E43">
        <w:rPr>
          <w:rFonts w:ascii="Palatino Linotype" w:hAnsi="Palatino Linotype"/>
          <w:i/>
          <w:iCs/>
          <w:color w:val="212121"/>
          <w:sz w:val="21"/>
          <w:szCs w:val="21"/>
          <w:bdr w:val="none" w:sz="0" w:space="0" w:color="auto" w:frame="1"/>
          <w:lang w:val="es-ES" w:eastAsia="es-MX"/>
        </w:rPr>
        <w:t>e</w:t>
      </w:r>
      <w:r w:rsidRPr="00A61E43">
        <w:rPr>
          <w:rFonts w:ascii="Palatino Linotype" w:hAnsi="Palatino Linotype"/>
          <w:i/>
          <w:iCs/>
          <w:color w:val="212121"/>
          <w:spacing w:val="9"/>
          <w:sz w:val="21"/>
          <w:szCs w:val="21"/>
          <w:bdr w:val="none" w:sz="0" w:space="0" w:color="auto" w:frame="1"/>
          <w:lang w:val="es-ES" w:eastAsia="es-MX"/>
        </w:rPr>
        <w:t> </w:t>
      </w:r>
      <w:r w:rsidRPr="00A61E43">
        <w:rPr>
          <w:rFonts w:ascii="Palatino Linotype" w:hAnsi="Palatino Linotype"/>
          <w:i/>
          <w:iCs/>
          <w:color w:val="212121"/>
          <w:spacing w:val="2"/>
          <w:sz w:val="21"/>
          <w:szCs w:val="21"/>
          <w:bdr w:val="none" w:sz="0" w:space="0" w:color="auto" w:frame="1"/>
          <w:lang w:val="es-ES" w:eastAsia="es-MX"/>
        </w:rPr>
        <w:t>T</w:t>
      </w:r>
      <w:r w:rsidRPr="00A61E43">
        <w:rPr>
          <w:rFonts w:ascii="Palatino Linotype" w:hAnsi="Palatino Linotype"/>
          <w:i/>
          <w:iCs/>
          <w:color w:val="212121"/>
          <w:sz w:val="21"/>
          <w:szCs w:val="21"/>
          <w:bdr w:val="none" w:sz="0" w:space="0" w:color="auto" w:frame="1"/>
          <w:lang w:val="es-ES" w:eastAsia="es-MX"/>
        </w:rPr>
        <w:t>r</w:t>
      </w:r>
      <w:r w:rsidRPr="00A61E43">
        <w:rPr>
          <w:rFonts w:ascii="Palatino Linotype" w:hAnsi="Palatino Linotype"/>
          <w:i/>
          <w:iCs/>
          <w:color w:val="212121"/>
          <w:spacing w:val="-2"/>
          <w:sz w:val="21"/>
          <w:szCs w:val="21"/>
          <w:bdr w:val="none" w:sz="0" w:space="0" w:color="auto" w:frame="1"/>
          <w:lang w:val="es-ES" w:eastAsia="es-MX"/>
        </w:rPr>
        <w:t>a</w:t>
      </w:r>
      <w:r w:rsidRPr="00A61E43">
        <w:rPr>
          <w:rFonts w:ascii="Palatino Linotype" w:hAnsi="Palatino Linotype"/>
          <w:i/>
          <w:iCs/>
          <w:color w:val="212121"/>
          <w:spacing w:val="1"/>
          <w:sz w:val="21"/>
          <w:szCs w:val="21"/>
          <w:bdr w:val="none" w:sz="0" w:space="0" w:color="auto" w:frame="1"/>
          <w:lang w:val="es-ES" w:eastAsia="es-MX"/>
        </w:rPr>
        <w:t>n</w:t>
      </w:r>
      <w:r w:rsidRPr="00A61E43">
        <w:rPr>
          <w:rFonts w:ascii="Palatino Linotype" w:hAnsi="Palatino Linotype"/>
          <w:i/>
          <w:iCs/>
          <w:color w:val="212121"/>
          <w:sz w:val="21"/>
          <w:szCs w:val="21"/>
          <w:bdr w:val="none" w:sz="0" w:space="0" w:color="auto" w:frame="1"/>
          <w:lang w:val="es-ES" w:eastAsia="es-MX"/>
        </w:rPr>
        <w:t>s</w:t>
      </w:r>
      <w:r w:rsidRPr="00A61E43">
        <w:rPr>
          <w:rFonts w:ascii="Palatino Linotype" w:hAnsi="Palatino Linotype"/>
          <w:i/>
          <w:iCs/>
          <w:color w:val="212121"/>
          <w:spacing w:val="1"/>
          <w:sz w:val="21"/>
          <w:szCs w:val="21"/>
          <w:bdr w:val="none" w:sz="0" w:space="0" w:color="auto" w:frame="1"/>
          <w:lang w:val="es-ES" w:eastAsia="es-MX"/>
        </w:rPr>
        <w:t>pa</w:t>
      </w:r>
      <w:r w:rsidRPr="00A61E43">
        <w:rPr>
          <w:rFonts w:ascii="Palatino Linotype" w:hAnsi="Palatino Linotype"/>
          <w:i/>
          <w:iCs/>
          <w:color w:val="212121"/>
          <w:sz w:val="21"/>
          <w:szCs w:val="21"/>
          <w:bdr w:val="none" w:sz="0" w:space="0" w:color="auto" w:frame="1"/>
          <w:lang w:val="es-ES" w:eastAsia="es-MX"/>
        </w:rPr>
        <w:t>r</w:t>
      </w:r>
      <w:r w:rsidRPr="00A61E43">
        <w:rPr>
          <w:rFonts w:ascii="Palatino Linotype" w:hAnsi="Palatino Linotype"/>
          <w:i/>
          <w:iCs/>
          <w:color w:val="212121"/>
          <w:spacing w:val="-2"/>
          <w:sz w:val="21"/>
          <w:szCs w:val="21"/>
          <w:bdr w:val="none" w:sz="0" w:space="0" w:color="auto" w:frame="1"/>
          <w:lang w:val="es-ES" w:eastAsia="es-MX"/>
        </w:rPr>
        <w:t>e</w:t>
      </w:r>
      <w:r w:rsidRPr="00A61E43">
        <w:rPr>
          <w:rFonts w:ascii="Palatino Linotype" w:hAnsi="Palatino Linotype"/>
          <w:i/>
          <w:iCs/>
          <w:color w:val="212121"/>
          <w:spacing w:val="1"/>
          <w:sz w:val="21"/>
          <w:szCs w:val="21"/>
          <w:bdr w:val="none" w:sz="0" w:space="0" w:color="auto" w:frame="1"/>
          <w:lang w:val="es-ES" w:eastAsia="es-MX"/>
        </w:rPr>
        <w:t>n</w:t>
      </w:r>
      <w:r w:rsidRPr="00A61E43">
        <w:rPr>
          <w:rFonts w:ascii="Palatino Linotype" w:hAnsi="Palatino Linotype"/>
          <w:i/>
          <w:iCs/>
          <w:color w:val="212121"/>
          <w:sz w:val="21"/>
          <w:szCs w:val="21"/>
          <w:bdr w:val="none" w:sz="0" w:space="0" w:color="auto" w:frame="1"/>
          <w:lang w:val="es-ES" w:eastAsia="es-MX"/>
        </w:rPr>
        <w:t>cia y Acc</w:t>
      </w:r>
      <w:r w:rsidRPr="00A61E43">
        <w:rPr>
          <w:rFonts w:ascii="Palatino Linotype" w:hAnsi="Palatino Linotype"/>
          <w:i/>
          <w:iCs/>
          <w:color w:val="212121"/>
          <w:spacing w:val="1"/>
          <w:sz w:val="21"/>
          <w:szCs w:val="21"/>
          <w:bdr w:val="none" w:sz="0" w:space="0" w:color="auto" w:frame="1"/>
          <w:lang w:val="es-ES" w:eastAsia="es-MX"/>
        </w:rPr>
        <w:t>e</w:t>
      </w:r>
      <w:r w:rsidRPr="00A61E43">
        <w:rPr>
          <w:rFonts w:ascii="Palatino Linotype" w:hAnsi="Palatino Linotype"/>
          <w:i/>
          <w:iCs/>
          <w:color w:val="212121"/>
          <w:sz w:val="21"/>
          <w:szCs w:val="21"/>
          <w:bdr w:val="none" w:sz="0" w:space="0" w:color="auto" w:frame="1"/>
          <w:lang w:val="es-ES" w:eastAsia="es-MX"/>
        </w:rPr>
        <w:t>so</w:t>
      </w:r>
      <w:r w:rsidRPr="00A61E43">
        <w:rPr>
          <w:rFonts w:ascii="Palatino Linotype" w:hAnsi="Palatino Linotype"/>
          <w:i/>
          <w:iCs/>
          <w:color w:val="212121"/>
          <w:spacing w:val="3"/>
          <w:sz w:val="21"/>
          <w:szCs w:val="21"/>
          <w:bdr w:val="none" w:sz="0" w:space="0" w:color="auto" w:frame="1"/>
          <w:lang w:val="es-ES" w:eastAsia="es-MX"/>
        </w:rPr>
        <w:t> </w:t>
      </w:r>
      <w:r w:rsidRPr="00A61E43">
        <w:rPr>
          <w:rFonts w:ascii="Palatino Linotype" w:hAnsi="Palatino Linotype"/>
          <w:i/>
          <w:iCs/>
          <w:color w:val="212121"/>
          <w:sz w:val="21"/>
          <w:szCs w:val="21"/>
          <w:bdr w:val="none" w:sz="0" w:space="0" w:color="auto" w:frame="1"/>
          <w:lang w:val="es-ES" w:eastAsia="es-MX"/>
        </w:rPr>
        <w:t>a</w:t>
      </w:r>
      <w:r w:rsidRPr="00A61E43">
        <w:rPr>
          <w:rFonts w:ascii="Palatino Linotype" w:hAnsi="Palatino Linotype"/>
          <w:i/>
          <w:iCs/>
          <w:color w:val="212121"/>
          <w:spacing w:val="1"/>
          <w:sz w:val="21"/>
          <w:szCs w:val="21"/>
          <w:bdr w:val="none" w:sz="0" w:space="0" w:color="auto" w:frame="1"/>
          <w:lang w:val="es-ES" w:eastAsia="es-MX"/>
        </w:rPr>
        <w:t> </w:t>
      </w:r>
      <w:r w:rsidRPr="00A61E43">
        <w:rPr>
          <w:rFonts w:ascii="Palatino Linotype" w:hAnsi="Palatino Linotype"/>
          <w:i/>
          <w:iCs/>
          <w:color w:val="212121"/>
          <w:sz w:val="21"/>
          <w:szCs w:val="21"/>
          <w:bdr w:val="none" w:sz="0" w:space="0" w:color="auto" w:frame="1"/>
          <w:lang w:val="es-ES" w:eastAsia="es-MX"/>
        </w:rPr>
        <w:t>la I</w:t>
      </w:r>
      <w:r w:rsidRPr="00A61E43">
        <w:rPr>
          <w:rFonts w:ascii="Palatino Linotype" w:hAnsi="Palatino Linotype"/>
          <w:i/>
          <w:iCs/>
          <w:color w:val="212121"/>
          <w:spacing w:val="-1"/>
          <w:sz w:val="21"/>
          <w:szCs w:val="21"/>
          <w:bdr w:val="none" w:sz="0" w:space="0" w:color="auto" w:frame="1"/>
          <w:lang w:val="es-ES" w:eastAsia="es-MX"/>
        </w:rPr>
        <w:t>n</w:t>
      </w:r>
      <w:r w:rsidRPr="00A61E43">
        <w:rPr>
          <w:rFonts w:ascii="Palatino Linotype" w:hAnsi="Palatino Linotype"/>
          <w:i/>
          <w:iCs/>
          <w:color w:val="212121"/>
          <w:sz w:val="21"/>
          <w:szCs w:val="21"/>
          <w:bdr w:val="none" w:sz="0" w:space="0" w:color="auto" w:frame="1"/>
          <w:lang w:val="es-ES" w:eastAsia="es-MX"/>
        </w:rPr>
        <w:t>f</w:t>
      </w:r>
      <w:r w:rsidRPr="00A61E43">
        <w:rPr>
          <w:rFonts w:ascii="Palatino Linotype" w:hAnsi="Palatino Linotype"/>
          <w:i/>
          <w:iCs/>
          <w:color w:val="212121"/>
          <w:spacing w:val="1"/>
          <w:sz w:val="21"/>
          <w:szCs w:val="21"/>
          <w:bdr w:val="none" w:sz="0" w:space="0" w:color="auto" w:frame="1"/>
          <w:lang w:val="es-ES" w:eastAsia="es-MX"/>
        </w:rPr>
        <w:t>o</w:t>
      </w:r>
      <w:r w:rsidRPr="00A61E43">
        <w:rPr>
          <w:rFonts w:ascii="Palatino Linotype" w:hAnsi="Palatino Linotype"/>
          <w:i/>
          <w:iCs/>
          <w:color w:val="212121"/>
          <w:spacing w:val="-3"/>
          <w:sz w:val="21"/>
          <w:szCs w:val="21"/>
          <w:bdr w:val="none" w:sz="0" w:space="0" w:color="auto" w:frame="1"/>
          <w:lang w:val="es-ES" w:eastAsia="es-MX"/>
        </w:rPr>
        <w:t>r</w:t>
      </w:r>
      <w:r w:rsidRPr="00A61E43">
        <w:rPr>
          <w:rFonts w:ascii="Palatino Linotype" w:hAnsi="Palatino Linotype"/>
          <w:i/>
          <w:iCs/>
          <w:color w:val="212121"/>
          <w:spacing w:val="1"/>
          <w:sz w:val="21"/>
          <w:szCs w:val="21"/>
          <w:bdr w:val="none" w:sz="0" w:space="0" w:color="auto" w:frame="1"/>
          <w:lang w:val="es-ES" w:eastAsia="es-MX"/>
        </w:rPr>
        <w:t>ma</w:t>
      </w:r>
      <w:r w:rsidRPr="00A61E43">
        <w:rPr>
          <w:rFonts w:ascii="Palatino Linotype" w:hAnsi="Palatino Linotype"/>
          <w:i/>
          <w:iCs/>
          <w:color w:val="212121"/>
          <w:sz w:val="21"/>
          <w:szCs w:val="21"/>
          <w:bdr w:val="none" w:sz="0" w:space="0" w:color="auto" w:frame="1"/>
          <w:lang w:val="es-ES" w:eastAsia="es-MX"/>
        </w:rPr>
        <w:t>ci</w:t>
      </w:r>
      <w:r w:rsidRPr="00A61E43">
        <w:rPr>
          <w:rFonts w:ascii="Palatino Linotype" w:hAnsi="Palatino Linotype"/>
          <w:i/>
          <w:iCs/>
          <w:color w:val="212121"/>
          <w:spacing w:val="-2"/>
          <w:sz w:val="21"/>
          <w:szCs w:val="21"/>
          <w:bdr w:val="none" w:sz="0" w:space="0" w:color="auto" w:frame="1"/>
          <w:lang w:val="es-ES" w:eastAsia="es-MX"/>
        </w:rPr>
        <w:t>ó</w:t>
      </w:r>
      <w:r w:rsidRPr="00A61E43">
        <w:rPr>
          <w:rFonts w:ascii="Palatino Linotype" w:hAnsi="Palatino Linotype"/>
          <w:i/>
          <w:iCs/>
          <w:color w:val="212121"/>
          <w:sz w:val="21"/>
          <w:szCs w:val="21"/>
          <w:bdr w:val="none" w:sz="0" w:space="0" w:color="auto" w:frame="1"/>
          <w:lang w:val="es-ES" w:eastAsia="es-MX"/>
        </w:rPr>
        <w:t>n</w:t>
      </w:r>
      <w:r w:rsidRPr="00A61E43">
        <w:rPr>
          <w:rFonts w:ascii="Palatino Linotype" w:hAnsi="Palatino Linotype"/>
          <w:i/>
          <w:iCs/>
          <w:color w:val="212121"/>
          <w:spacing w:val="6"/>
          <w:sz w:val="21"/>
          <w:szCs w:val="21"/>
          <w:bdr w:val="none" w:sz="0" w:space="0" w:color="auto" w:frame="1"/>
          <w:lang w:val="es-ES" w:eastAsia="es-MX"/>
        </w:rPr>
        <w:t> </w:t>
      </w:r>
      <w:r w:rsidRPr="00A61E43">
        <w:rPr>
          <w:rFonts w:ascii="Palatino Linotype" w:hAnsi="Palatino Linotype"/>
          <w:i/>
          <w:iCs/>
          <w:color w:val="212121"/>
          <w:spacing w:val="-2"/>
          <w:sz w:val="21"/>
          <w:szCs w:val="21"/>
          <w:bdr w:val="none" w:sz="0" w:space="0" w:color="auto" w:frame="1"/>
          <w:lang w:val="es-ES" w:eastAsia="es-MX"/>
        </w:rPr>
        <w:t>P</w:t>
      </w:r>
      <w:r w:rsidRPr="00A61E43">
        <w:rPr>
          <w:rFonts w:ascii="Palatino Linotype" w:hAnsi="Palatino Linotype"/>
          <w:i/>
          <w:iCs/>
          <w:color w:val="212121"/>
          <w:spacing w:val="1"/>
          <w:sz w:val="21"/>
          <w:szCs w:val="21"/>
          <w:bdr w:val="none" w:sz="0" w:space="0" w:color="auto" w:frame="1"/>
          <w:lang w:val="es-ES" w:eastAsia="es-MX"/>
        </w:rPr>
        <w:t>úb</w:t>
      </w:r>
      <w:r w:rsidRPr="00A61E43">
        <w:rPr>
          <w:rFonts w:ascii="Palatino Linotype" w:hAnsi="Palatino Linotype"/>
          <w:i/>
          <w:iCs/>
          <w:color w:val="212121"/>
          <w:sz w:val="21"/>
          <w:szCs w:val="21"/>
          <w:bdr w:val="none" w:sz="0" w:space="0" w:color="auto" w:frame="1"/>
          <w:lang w:val="es-ES" w:eastAsia="es-MX"/>
        </w:rPr>
        <w:t>l</w:t>
      </w:r>
      <w:r w:rsidRPr="00A61E43">
        <w:rPr>
          <w:rFonts w:ascii="Palatino Linotype" w:hAnsi="Palatino Linotype"/>
          <w:i/>
          <w:iCs/>
          <w:color w:val="212121"/>
          <w:spacing w:val="-1"/>
          <w:sz w:val="21"/>
          <w:szCs w:val="21"/>
          <w:bdr w:val="none" w:sz="0" w:space="0" w:color="auto" w:frame="1"/>
          <w:lang w:val="es-ES" w:eastAsia="es-MX"/>
        </w:rPr>
        <w:t>i</w:t>
      </w:r>
      <w:r w:rsidRPr="00A61E43">
        <w:rPr>
          <w:rFonts w:ascii="Palatino Linotype" w:hAnsi="Palatino Linotype"/>
          <w:i/>
          <w:iCs/>
          <w:color w:val="212121"/>
          <w:sz w:val="21"/>
          <w:szCs w:val="21"/>
          <w:bdr w:val="none" w:sz="0" w:space="0" w:color="auto" w:frame="1"/>
          <w:lang w:val="es-ES" w:eastAsia="es-MX"/>
        </w:rPr>
        <w:t>ca y </w:t>
      </w:r>
      <w:r w:rsidRPr="00A61E43">
        <w:rPr>
          <w:rFonts w:ascii="Palatino Linotype" w:hAnsi="Palatino Linotype"/>
          <w:i/>
          <w:iCs/>
          <w:color w:val="212121"/>
          <w:spacing w:val="8"/>
          <w:sz w:val="21"/>
          <w:szCs w:val="21"/>
          <w:bdr w:val="none" w:sz="0" w:space="0" w:color="auto" w:frame="1"/>
          <w:lang w:val="es-ES" w:eastAsia="es-MX"/>
        </w:rPr>
        <w:t>130, párrafo cuarto, </w:t>
      </w:r>
      <w:r w:rsidRPr="00A61E43">
        <w:rPr>
          <w:rFonts w:ascii="Palatino Linotype" w:hAnsi="Palatino Linotype"/>
          <w:i/>
          <w:iCs/>
          <w:color w:val="212121"/>
          <w:spacing w:val="1"/>
          <w:sz w:val="21"/>
          <w:szCs w:val="21"/>
          <w:bdr w:val="none" w:sz="0" w:space="0" w:color="auto" w:frame="1"/>
          <w:lang w:val="es-ES" w:eastAsia="es-MX"/>
        </w:rPr>
        <w:t>d</w:t>
      </w:r>
      <w:r w:rsidRPr="00A61E43">
        <w:rPr>
          <w:rFonts w:ascii="Palatino Linotype" w:hAnsi="Palatino Linotype"/>
          <w:i/>
          <w:iCs/>
          <w:color w:val="212121"/>
          <w:sz w:val="21"/>
          <w:szCs w:val="21"/>
          <w:bdr w:val="none" w:sz="0" w:space="0" w:color="auto" w:frame="1"/>
          <w:lang w:val="es-ES" w:eastAsia="es-MX"/>
        </w:rPr>
        <w:t>e</w:t>
      </w:r>
      <w:r w:rsidRPr="00A61E43">
        <w:rPr>
          <w:rFonts w:ascii="Palatino Linotype" w:hAnsi="Palatino Linotype"/>
          <w:i/>
          <w:iCs/>
          <w:color w:val="212121"/>
          <w:spacing w:val="9"/>
          <w:sz w:val="21"/>
          <w:szCs w:val="21"/>
          <w:bdr w:val="none" w:sz="0" w:space="0" w:color="auto" w:frame="1"/>
          <w:lang w:val="es-ES" w:eastAsia="es-MX"/>
        </w:rPr>
        <w:t> </w:t>
      </w:r>
      <w:r w:rsidRPr="00A61E43">
        <w:rPr>
          <w:rFonts w:ascii="Palatino Linotype" w:hAnsi="Palatino Linotype"/>
          <w:i/>
          <w:iCs/>
          <w:color w:val="212121"/>
          <w:sz w:val="21"/>
          <w:szCs w:val="21"/>
          <w:bdr w:val="none" w:sz="0" w:space="0" w:color="auto" w:frame="1"/>
          <w:lang w:val="es-ES" w:eastAsia="es-MX"/>
        </w:rPr>
        <w:t>la</w:t>
      </w:r>
      <w:r w:rsidRPr="00A61E43">
        <w:rPr>
          <w:rFonts w:ascii="Palatino Linotype" w:hAnsi="Palatino Linotype"/>
          <w:i/>
          <w:iCs/>
          <w:color w:val="212121"/>
          <w:spacing w:val="10"/>
          <w:sz w:val="21"/>
          <w:szCs w:val="21"/>
          <w:bdr w:val="none" w:sz="0" w:space="0" w:color="auto" w:frame="1"/>
          <w:lang w:val="es-ES" w:eastAsia="es-MX"/>
        </w:rPr>
        <w:t> </w:t>
      </w:r>
      <w:r w:rsidRPr="00A61E43">
        <w:rPr>
          <w:rFonts w:ascii="Palatino Linotype" w:hAnsi="Palatino Linotype"/>
          <w:i/>
          <w:iCs/>
          <w:color w:val="212121"/>
          <w:spacing w:val="-1"/>
          <w:sz w:val="21"/>
          <w:szCs w:val="21"/>
          <w:bdr w:val="none" w:sz="0" w:space="0" w:color="auto" w:frame="1"/>
          <w:lang w:val="es-ES" w:eastAsia="es-MX"/>
        </w:rPr>
        <w:t>L</w:t>
      </w:r>
      <w:r w:rsidRPr="00A61E43">
        <w:rPr>
          <w:rFonts w:ascii="Palatino Linotype" w:hAnsi="Palatino Linotype"/>
          <w:i/>
          <w:iCs/>
          <w:color w:val="212121"/>
          <w:spacing w:val="1"/>
          <w:sz w:val="21"/>
          <w:szCs w:val="21"/>
          <w:bdr w:val="none" w:sz="0" w:space="0" w:color="auto" w:frame="1"/>
          <w:lang w:val="es-ES" w:eastAsia="es-MX"/>
        </w:rPr>
        <w:t>e</w:t>
      </w:r>
      <w:r w:rsidRPr="00A61E43">
        <w:rPr>
          <w:rFonts w:ascii="Palatino Linotype" w:hAnsi="Palatino Linotype"/>
          <w:i/>
          <w:iCs/>
          <w:color w:val="212121"/>
          <w:sz w:val="21"/>
          <w:szCs w:val="21"/>
          <w:bdr w:val="none" w:sz="0" w:space="0" w:color="auto" w:frame="1"/>
          <w:lang w:val="es-ES" w:eastAsia="es-MX"/>
        </w:rPr>
        <w:t>y</w:t>
      </w:r>
      <w:r w:rsidRPr="00A61E43">
        <w:rPr>
          <w:rFonts w:ascii="Palatino Linotype" w:hAnsi="Palatino Linotype"/>
          <w:i/>
          <w:iCs/>
          <w:color w:val="212121"/>
          <w:spacing w:val="8"/>
          <w:sz w:val="21"/>
          <w:szCs w:val="21"/>
          <w:bdr w:val="none" w:sz="0" w:space="0" w:color="auto" w:frame="1"/>
          <w:lang w:val="es-ES" w:eastAsia="es-MX"/>
        </w:rPr>
        <w:t> </w:t>
      </w:r>
      <w:r w:rsidRPr="00A61E43">
        <w:rPr>
          <w:rFonts w:ascii="Palatino Linotype" w:hAnsi="Palatino Linotype"/>
          <w:i/>
          <w:iCs/>
          <w:color w:val="212121"/>
          <w:sz w:val="21"/>
          <w:szCs w:val="21"/>
          <w:bdr w:val="none" w:sz="0" w:space="0" w:color="auto" w:frame="1"/>
          <w:lang w:val="es-ES" w:eastAsia="es-MX"/>
        </w:rPr>
        <w:t>Fe</w:t>
      </w:r>
      <w:r w:rsidRPr="00A61E43">
        <w:rPr>
          <w:rFonts w:ascii="Palatino Linotype" w:hAnsi="Palatino Linotype"/>
          <w:i/>
          <w:iCs/>
          <w:color w:val="212121"/>
          <w:spacing w:val="1"/>
          <w:sz w:val="21"/>
          <w:szCs w:val="21"/>
          <w:bdr w:val="none" w:sz="0" w:space="0" w:color="auto" w:frame="1"/>
          <w:lang w:val="es-ES" w:eastAsia="es-MX"/>
        </w:rPr>
        <w:t>de</w:t>
      </w:r>
      <w:r w:rsidRPr="00A61E43">
        <w:rPr>
          <w:rFonts w:ascii="Palatino Linotype" w:hAnsi="Palatino Linotype"/>
          <w:i/>
          <w:iCs/>
          <w:color w:val="212121"/>
          <w:sz w:val="21"/>
          <w:szCs w:val="21"/>
          <w:bdr w:val="none" w:sz="0" w:space="0" w:color="auto" w:frame="1"/>
          <w:lang w:val="es-ES" w:eastAsia="es-MX"/>
        </w:rPr>
        <w:t>ral</w:t>
      </w:r>
      <w:r w:rsidRPr="00A61E43">
        <w:rPr>
          <w:rFonts w:ascii="Palatino Linotype" w:hAnsi="Palatino Linotype"/>
          <w:i/>
          <w:iCs/>
          <w:color w:val="212121"/>
          <w:spacing w:val="10"/>
          <w:sz w:val="21"/>
          <w:szCs w:val="21"/>
          <w:bdr w:val="none" w:sz="0" w:space="0" w:color="auto" w:frame="1"/>
          <w:lang w:val="es-ES" w:eastAsia="es-MX"/>
        </w:rPr>
        <w:t> </w:t>
      </w:r>
      <w:r w:rsidRPr="00A61E43">
        <w:rPr>
          <w:rFonts w:ascii="Palatino Linotype" w:hAnsi="Palatino Linotype"/>
          <w:i/>
          <w:iCs/>
          <w:color w:val="212121"/>
          <w:spacing w:val="-1"/>
          <w:sz w:val="21"/>
          <w:szCs w:val="21"/>
          <w:bdr w:val="none" w:sz="0" w:space="0" w:color="auto" w:frame="1"/>
          <w:lang w:val="es-ES" w:eastAsia="es-MX"/>
        </w:rPr>
        <w:t>d</w:t>
      </w:r>
      <w:r w:rsidRPr="00A61E43">
        <w:rPr>
          <w:rFonts w:ascii="Palatino Linotype" w:hAnsi="Palatino Linotype"/>
          <w:i/>
          <w:iCs/>
          <w:color w:val="212121"/>
          <w:sz w:val="21"/>
          <w:szCs w:val="21"/>
          <w:bdr w:val="none" w:sz="0" w:space="0" w:color="auto" w:frame="1"/>
          <w:lang w:val="es-ES" w:eastAsia="es-MX"/>
        </w:rPr>
        <w:t>e</w:t>
      </w:r>
      <w:r w:rsidRPr="00A61E43">
        <w:rPr>
          <w:rFonts w:ascii="Palatino Linotype" w:hAnsi="Palatino Linotype"/>
          <w:i/>
          <w:iCs/>
          <w:color w:val="212121"/>
          <w:spacing w:val="9"/>
          <w:sz w:val="21"/>
          <w:szCs w:val="21"/>
          <w:bdr w:val="none" w:sz="0" w:space="0" w:color="auto" w:frame="1"/>
          <w:lang w:val="es-ES" w:eastAsia="es-MX"/>
        </w:rPr>
        <w:t> </w:t>
      </w:r>
      <w:r w:rsidRPr="00A61E43">
        <w:rPr>
          <w:rFonts w:ascii="Palatino Linotype" w:hAnsi="Palatino Linotype"/>
          <w:i/>
          <w:iCs/>
          <w:color w:val="212121"/>
          <w:spacing w:val="2"/>
          <w:sz w:val="21"/>
          <w:szCs w:val="21"/>
          <w:bdr w:val="none" w:sz="0" w:space="0" w:color="auto" w:frame="1"/>
          <w:lang w:val="es-ES" w:eastAsia="es-MX"/>
        </w:rPr>
        <w:t>T</w:t>
      </w:r>
      <w:r w:rsidRPr="00A61E43">
        <w:rPr>
          <w:rFonts w:ascii="Palatino Linotype" w:hAnsi="Palatino Linotype"/>
          <w:i/>
          <w:iCs/>
          <w:color w:val="212121"/>
          <w:sz w:val="21"/>
          <w:szCs w:val="21"/>
          <w:bdr w:val="none" w:sz="0" w:space="0" w:color="auto" w:frame="1"/>
          <w:lang w:val="es-ES" w:eastAsia="es-MX"/>
        </w:rPr>
        <w:t>r</w:t>
      </w:r>
      <w:r w:rsidRPr="00A61E43">
        <w:rPr>
          <w:rFonts w:ascii="Palatino Linotype" w:hAnsi="Palatino Linotype"/>
          <w:i/>
          <w:iCs/>
          <w:color w:val="212121"/>
          <w:spacing w:val="-2"/>
          <w:sz w:val="21"/>
          <w:szCs w:val="21"/>
          <w:bdr w:val="none" w:sz="0" w:space="0" w:color="auto" w:frame="1"/>
          <w:lang w:val="es-ES" w:eastAsia="es-MX"/>
        </w:rPr>
        <w:t>a</w:t>
      </w:r>
      <w:r w:rsidRPr="00A61E43">
        <w:rPr>
          <w:rFonts w:ascii="Palatino Linotype" w:hAnsi="Palatino Linotype"/>
          <w:i/>
          <w:iCs/>
          <w:color w:val="212121"/>
          <w:spacing w:val="1"/>
          <w:sz w:val="21"/>
          <w:szCs w:val="21"/>
          <w:bdr w:val="none" w:sz="0" w:space="0" w:color="auto" w:frame="1"/>
          <w:lang w:val="es-ES" w:eastAsia="es-MX"/>
        </w:rPr>
        <w:t>n</w:t>
      </w:r>
      <w:r w:rsidRPr="00A61E43">
        <w:rPr>
          <w:rFonts w:ascii="Palatino Linotype" w:hAnsi="Palatino Linotype"/>
          <w:i/>
          <w:iCs/>
          <w:color w:val="212121"/>
          <w:sz w:val="21"/>
          <w:szCs w:val="21"/>
          <w:bdr w:val="none" w:sz="0" w:space="0" w:color="auto" w:frame="1"/>
          <w:lang w:val="es-ES" w:eastAsia="es-MX"/>
        </w:rPr>
        <w:t>s</w:t>
      </w:r>
      <w:r w:rsidRPr="00A61E43">
        <w:rPr>
          <w:rFonts w:ascii="Palatino Linotype" w:hAnsi="Palatino Linotype"/>
          <w:i/>
          <w:iCs/>
          <w:color w:val="212121"/>
          <w:spacing w:val="1"/>
          <w:sz w:val="21"/>
          <w:szCs w:val="21"/>
          <w:bdr w:val="none" w:sz="0" w:space="0" w:color="auto" w:frame="1"/>
          <w:lang w:val="es-ES" w:eastAsia="es-MX"/>
        </w:rPr>
        <w:t>pa</w:t>
      </w:r>
      <w:r w:rsidRPr="00A61E43">
        <w:rPr>
          <w:rFonts w:ascii="Palatino Linotype" w:hAnsi="Palatino Linotype"/>
          <w:i/>
          <w:iCs/>
          <w:color w:val="212121"/>
          <w:sz w:val="21"/>
          <w:szCs w:val="21"/>
          <w:bdr w:val="none" w:sz="0" w:space="0" w:color="auto" w:frame="1"/>
          <w:lang w:val="es-ES" w:eastAsia="es-MX"/>
        </w:rPr>
        <w:t>r</w:t>
      </w:r>
      <w:r w:rsidRPr="00A61E43">
        <w:rPr>
          <w:rFonts w:ascii="Palatino Linotype" w:hAnsi="Palatino Linotype"/>
          <w:i/>
          <w:iCs/>
          <w:color w:val="212121"/>
          <w:spacing w:val="-2"/>
          <w:sz w:val="21"/>
          <w:szCs w:val="21"/>
          <w:bdr w:val="none" w:sz="0" w:space="0" w:color="auto" w:frame="1"/>
          <w:lang w:val="es-ES" w:eastAsia="es-MX"/>
        </w:rPr>
        <w:t>e</w:t>
      </w:r>
      <w:r w:rsidRPr="00A61E43">
        <w:rPr>
          <w:rFonts w:ascii="Palatino Linotype" w:hAnsi="Palatino Linotype"/>
          <w:i/>
          <w:iCs/>
          <w:color w:val="212121"/>
          <w:spacing w:val="1"/>
          <w:sz w:val="21"/>
          <w:szCs w:val="21"/>
          <w:bdr w:val="none" w:sz="0" w:space="0" w:color="auto" w:frame="1"/>
          <w:lang w:val="es-ES" w:eastAsia="es-MX"/>
        </w:rPr>
        <w:t>n</w:t>
      </w:r>
      <w:r w:rsidRPr="00A61E43">
        <w:rPr>
          <w:rFonts w:ascii="Palatino Linotype" w:hAnsi="Palatino Linotype"/>
          <w:i/>
          <w:iCs/>
          <w:color w:val="212121"/>
          <w:sz w:val="21"/>
          <w:szCs w:val="21"/>
          <w:bdr w:val="none" w:sz="0" w:space="0" w:color="auto" w:frame="1"/>
          <w:lang w:val="es-ES" w:eastAsia="es-MX"/>
        </w:rPr>
        <w:t>cia y Acc</w:t>
      </w:r>
      <w:r w:rsidRPr="00A61E43">
        <w:rPr>
          <w:rFonts w:ascii="Palatino Linotype" w:hAnsi="Palatino Linotype"/>
          <w:i/>
          <w:iCs/>
          <w:color w:val="212121"/>
          <w:spacing w:val="1"/>
          <w:sz w:val="21"/>
          <w:szCs w:val="21"/>
          <w:bdr w:val="none" w:sz="0" w:space="0" w:color="auto" w:frame="1"/>
          <w:lang w:val="es-ES" w:eastAsia="es-MX"/>
        </w:rPr>
        <w:t>e</w:t>
      </w:r>
      <w:r w:rsidRPr="00A61E43">
        <w:rPr>
          <w:rFonts w:ascii="Palatino Linotype" w:hAnsi="Palatino Linotype"/>
          <w:i/>
          <w:iCs/>
          <w:color w:val="212121"/>
          <w:sz w:val="21"/>
          <w:szCs w:val="21"/>
          <w:bdr w:val="none" w:sz="0" w:space="0" w:color="auto" w:frame="1"/>
          <w:lang w:val="es-ES" w:eastAsia="es-MX"/>
        </w:rPr>
        <w:t>so</w:t>
      </w:r>
      <w:r w:rsidRPr="00A61E43">
        <w:rPr>
          <w:rFonts w:ascii="Palatino Linotype" w:hAnsi="Palatino Linotype"/>
          <w:i/>
          <w:iCs/>
          <w:color w:val="212121"/>
          <w:spacing w:val="3"/>
          <w:sz w:val="21"/>
          <w:szCs w:val="21"/>
          <w:bdr w:val="none" w:sz="0" w:space="0" w:color="auto" w:frame="1"/>
          <w:lang w:val="es-ES" w:eastAsia="es-MX"/>
        </w:rPr>
        <w:t> </w:t>
      </w:r>
      <w:r w:rsidRPr="00A61E43">
        <w:rPr>
          <w:rFonts w:ascii="Palatino Linotype" w:hAnsi="Palatino Linotype"/>
          <w:i/>
          <w:iCs/>
          <w:color w:val="212121"/>
          <w:sz w:val="21"/>
          <w:szCs w:val="21"/>
          <w:bdr w:val="none" w:sz="0" w:space="0" w:color="auto" w:frame="1"/>
          <w:lang w:val="es-ES" w:eastAsia="es-MX"/>
        </w:rPr>
        <w:t>a</w:t>
      </w:r>
      <w:r w:rsidRPr="00A61E43">
        <w:rPr>
          <w:rFonts w:ascii="Palatino Linotype" w:hAnsi="Palatino Linotype"/>
          <w:i/>
          <w:iCs/>
          <w:color w:val="212121"/>
          <w:spacing w:val="1"/>
          <w:sz w:val="21"/>
          <w:szCs w:val="21"/>
          <w:bdr w:val="none" w:sz="0" w:space="0" w:color="auto" w:frame="1"/>
          <w:lang w:val="es-ES" w:eastAsia="es-MX"/>
        </w:rPr>
        <w:t> </w:t>
      </w:r>
      <w:r w:rsidRPr="00A61E43">
        <w:rPr>
          <w:rFonts w:ascii="Palatino Linotype" w:hAnsi="Palatino Linotype"/>
          <w:i/>
          <w:iCs/>
          <w:color w:val="212121"/>
          <w:sz w:val="21"/>
          <w:szCs w:val="21"/>
          <w:bdr w:val="none" w:sz="0" w:space="0" w:color="auto" w:frame="1"/>
          <w:lang w:val="es-ES" w:eastAsia="es-MX"/>
        </w:rPr>
        <w:t>la I</w:t>
      </w:r>
      <w:r w:rsidRPr="00A61E43">
        <w:rPr>
          <w:rFonts w:ascii="Palatino Linotype" w:hAnsi="Palatino Linotype"/>
          <w:i/>
          <w:iCs/>
          <w:color w:val="212121"/>
          <w:spacing w:val="-1"/>
          <w:sz w:val="21"/>
          <w:szCs w:val="21"/>
          <w:bdr w:val="none" w:sz="0" w:space="0" w:color="auto" w:frame="1"/>
          <w:lang w:val="es-ES" w:eastAsia="es-MX"/>
        </w:rPr>
        <w:t>n</w:t>
      </w:r>
      <w:r w:rsidRPr="00A61E43">
        <w:rPr>
          <w:rFonts w:ascii="Palatino Linotype" w:hAnsi="Palatino Linotype"/>
          <w:i/>
          <w:iCs/>
          <w:color w:val="212121"/>
          <w:sz w:val="21"/>
          <w:szCs w:val="21"/>
          <w:bdr w:val="none" w:sz="0" w:space="0" w:color="auto" w:frame="1"/>
          <w:lang w:val="es-ES" w:eastAsia="es-MX"/>
        </w:rPr>
        <w:t>f</w:t>
      </w:r>
      <w:r w:rsidRPr="00A61E43">
        <w:rPr>
          <w:rFonts w:ascii="Palatino Linotype" w:hAnsi="Palatino Linotype"/>
          <w:i/>
          <w:iCs/>
          <w:color w:val="212121"/>
          <w:spacing w:val="1"/>
          <w:sz w:val="21"/>
          <w:szCs w:val="21"/>
          <w:bdr w:val="none" w:sz="0" w:space="0" w:color="auto" w:frame="1"/>
          <w:lang w:val="es-ES" w:eastAsia="es-MX"/>
        </w:rPr>
        <w:t>o</w:t>
      </w:r>
      <w:r w:rsidRPr="00A61E43">
        <w:rPr>
          <w:rFonts w:ascii="Palatino Linotype" w:hAnsi="Palatino Linotype"/>
          <w:i/>
          <w:iCs/>
          <w:color w:val="212121"/>
          <w:spacing w:val="-3"/>
          <w:sz w:val="21"/>
          <w:szCs w:val="21"/>
          <w:bdr w:val="none" w:sz="0" w:space="0" w:color="auto" w:frame="1"/>
          <w:lang w:val="es-ES" w:eastAsia="es-MX"/>
        </w:rPr>
        <w:t>r</w:t>
      </w:r>
      <w:r w:rsidRPr="00A61E43">
        <w:rPr>
          <w:rFonts w:ascii="Palatino Linotype" w:hAnsi="Palatino Linotype"/>
          <w:i/>
          <w:iCs/>
          <w:color w:val="212121"/>
          <w:spacing w:val="1"/>
          <w:sz w:val="21"/>
          <w:szCs w:val="21"/>
          <w:bdr w:val="none" w:sz="0" w:space="0" w:color="auto" w:frame="1"/>
          <w:lang w:val="es-ES" w:eastAsia="es-MX"/>
        </w:rPr>
        <w:t>ma</w:t>
      </w:r>
      <w:r w:rsidRPr="00A61E43">
        <w:rPr>
          <w:rFonts w:ascii="Palatino Linotype" w:hAnsi="Palatino Linotype"/>
          <w:i/>
          <w:iCs/>
          <w:color w:val="212121"/>
          <w:sz w:val="21"/>
          <w:szCs w:val="21"/>
          <w:bdr w:val="none" w:sz="0" w:space="0" w:color="auto" w:frame="1"/>
          <w:lang w:val="es-ES" w:eastAsia="es-MX"/>
        </w:rPr>
        <w:t>ci</w:t>
      </w:r>
      <w:r w:rsidRPr="00A61E43">
        <w:rPr>
          <w:rFonts w:ascii="Palatino Linotype" w:hAnsi="Palatino Linotype"/>
          <w:i/>
          <w:iCs/>
          <w:color w:val="212121"/>
          <w:spacing w:val="-2"/>
          <w:sz w:val="21"/>
          <w:szCs w:val="21"/>
          <w:bdr w:val="none" w:sz="0" w:space="0" w:color="auto" w:frame="1"/>
          <w:lang w:val="es-ES" w:eastAsia="es-MX"/>
        </w:rPr>
        <w:t>ó</w:t>
      </w:r>
      <w:r w:rsidRPr="00A61E43">
        <w:rPr>
          <w:rFonts w:ascii="Palatino Linotype" w:hAnsi="Palatino Linotype"/>
          <w:i/>
          <w:iCs/>
          <w:color w:val="212121"/>
          <w:sz w:val="21"/>
          <w:szCs w:val="21"/>
          <w:bdr w:val="none" w:sz="0" w:space="0" w:color="auto" w:frame="1"/>
          <w:lang w:val="es-ES" w:eastAsia="es-MX"/>
        </w:rPr>
        <w:t>n</w:t>
      </w:r>
      <w:r w:rsidRPr="00A61E43">
        <w:rPr>
          <w:rFonts w:ascii="Palatino Linotype" w:hAnsi="Palatino Linotype"/>
          <w:i/>
          <w:iCs/>
          <w:color w:val="212121"/>
          <w:spacing w:val="6"/>
          <w:sz w:val="21"/>
          <w:szCs w:val="21"/>
          <w:bdr w:val="none" w:sz="0" w:space="0" w:color="auto" w:frame="1"/>
          <w:lang w:val="es-ES" w:eastAsia="es-MX"/>
        </w:rPr>
        <w:t> </w:t>
      </w:r>
      <w:r w:rsidRPr="00A61E43">
        <w:rPr>
          <w:rFonts w:ascii="Palatino Linotype" w:hAnsi="Palatino Linotype"/>
          <w:i/>
          <w:iCs/>
          <w:color w:val="212121"/>
          <w:spacing w:val="-2"/>
          <w:sz w:val="21"/>
          <w:szCs w:val="21"/>
          <w:bdr w:val="none" w:sz="0" w:space="0" w:color="auto" w:frame="1"/>
          <w:lang w:val="es-ES" w:eastAsia="es-MX"/>
        </w:rPr>
        <w:t>P</w:t>
      </w:r>
      <w:r w:rsidRPr="00A61E43">
        <w:rPr>
          <w:rFonts w:ascii="Palatino Linotype" w:hAnsi="Palatino Linotype"/>
          <w:i/>
          <w:iCs/>
          <w:color w:val="212121"/>
          <w:spacing w:val="1"/>
          <w:sz w:val="21"/>
          <w:szCs w:val="21"/>
          <w:bdr w:val="none" w:sz="0" w:space="0" w:color="auto" w:frame="1"/>
          <w:lang w:val="es-ES" w:eastAsia="es-MX"/>
        </w:rPr>
        <w:t>úb</w:t>
      </w:r>
      <w:r w:rsidRPr="00A61E43">
        <w:rPr>
          <w:rFonts w:ascii="Palatino Linotype" w:hAnsi="Palatino Linotype"/>
          <w:i/>
          <w:iCs/>
          <w:color w:val="212121"/>
          <w:sz w:val="21"/>
          <w:szCs w:val="21"/>
          <w:bdr w:val="none" w:sz="0" w:space="0" w:color="auto" w:frame="1"/>
          <w:lang w:val="es-ES" w:eastAsia="es-MX"/>
        </w:rPr>
        <w:t>l</w:t>
      </w:r>
      <w:r w:rsidRPr="00A61E43">
        <w:rPr>
          <w:rFonts w:ascii="Palatino Linotype" w:hAnsi="Palatino Linotype"/>
          <w:i/>
          <w:iCs/>
          <w:color w:val="212121"/>
          <w:spacing w:val="-1"/>
          <w:sz w:val="21"/>
          <w:szCs w:val="21"/>
          <w:bdr w:val="none" w:sz="0" w:space="0" w:color="auto" w:frame="1"/>
          <w:lang w:val="es-ES" w:eastAsia="es-MX"/>
        </w:rPr>
        <w:t>i</w:t>
      </w:r>
      <w:r w:rsidRPr="00A61E43">
        <w:rPr>
          <w:rFonts w:ascii="Palatino Linotype" w:hAnsi="Palatino Linotype"/>
          <w:i/>
          <w:iCs/>
          <w:color w:val="212121"/>
          <w:sz w:val="21"/>
          <w:szCs w:val="21"/>
          <w:bdr w:val="none" w:sz="0" w:space="0" w:color="auto" w:frame="1"/>
          <w:lang w:val="es-ES" w:eastAsia="es-MX"/>
        </w:rPr>
        <w:t>ca, </w:t>
      </w:r>
      <w:r w:rsidRPr="00A61E43">
        <w:rPr>
          <w:rFonts w:ascii="Palatino Linotype" w:hAnsi="Palatino Linotype"/>
          <w:i/>
          <w:iCs/>
          <w:color w:val="212121"/>
          <w:spacing w:val="-1"/>
          <w:sz w:val="21"/>
          <w:szCs w:val="21"/>
          <w:bdr w:val="none" w:sz="0" w:space="0" w:color="auto" w:frame="1"/>
          <w:lang w:val="es-ES" w:eastAsia="es-MX"/>
        </w:rPr>
        <w:t>señalan</w:t>
      </w:r>
      <w:r w:rsidRPr="00A61E43">
        <w:rPr>
          <w:rFonts w:ascii="Palatino Linotype" w:hAnsi="Palatino Linotype"/>
          <w:i/>
          <w:iCs/>
          <w:color w:val="212121"/>
          <w:spacing w:val="1"/>
          <w:sz w:val="21"/>
          <w:szCs w:val="21"/>
          <w:bdr w:val="none" w:sz="0" w:space="0" w:color="auto" w:frame="1"/>
          <w:lang w:val="es-ES" w:eastAsia="es-MX"/>
        </w:rPr>
        <w:t> </w:t>
      </w:r>
      <w:r w:rsidRPr="00A61E43">
        <w:rPr>
          <w:rFonts w:ascii="Palatino Linotype" w:hAnsi="Palatino Linotype"/>
          <w:i/>
          <w:iCs/>
          <w:color w:val="212121"/>
          <w:spacing w:val="-1"/>
          <w:sz w:val="21"/>
          <w:szCs w:val="21"/>
          <w:bdr w:val="none" w:sz="0" w:space="0" w:color="auto" w:frame="1"/>
          <w:lang w:val="es-ES" w:eastAsia="es-MX"/>
        </w:rPr>
        <w:t>q</w:t>
      </w:r>
      <w:r w:rsidRPr="00A61E43">
        <w:rPr>
          <w:rFonts w:ascii="Palatino Linotype" w:hAnsi="Palatino Linotype"/>
          <w:i/>
          <w:iCs/>
          <w:color w:val="212121"/>
          <w:spacing w:val="1"/>
          <w:sz w:val="21"/>
          <w:szCs w:val="21"/>
          <w:bdr w:val="none" w:sz="0" w:space="0" w:color="auto" w:frame="1"/>
          <w:lang w:val="es-ES" w:eastAsia="es-MX"/>
        </w:rPr>
        <w:t>u</w:t>
      </w:r>
      <w:r w:rsidRPr="00A61E43">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73279F" w:rsidRPr="00A61E43" w:rsidRDefault="0073279F" w:rsidP="0073279F">
      <w:pPr>
        <w:ind w:left="851" w:right="902"/>
        <w:jc w:val="both"/>
        <w:rPr>
          <w:rFonts w:ascii="Palatino Linotype" w:hAnsi="Palatino Linotype" w:cs="Arial"/>
          <w:i/>
          <w:color w:val="000000"/>
          <w:sz w:val="21"/>
          <w:szCs w:val="21"/>
        </w:rPr>
      </w:pPr>
      <w:r w:rsidRPr="00A61E43">
        <w:rPr>
          <w:rFonts w:ascii="Palatino Linotype" w:hAnsi="Palatino Linotype" w:cs="Arial"/>
          <w:i/>
          <w:color w:val="000000"/>
          <w:sz w:val="21"/>
          <w:szCs w:val="21"/>
        </w:rPr>
        <w:t xml:space="preserve">Resoluciones: </w:t>
      </w:r>
    </w:p>
    <w:p w:rsidR="0073279F" w:rsidRPr="00A61E43" w:rsidRDefault="0073279F" w:rsidP="0073279F">
      <w:pPr>
        <w:ind w:left="851" w:right="902"/>
        <w:jc w:val="both"/>
        <w:rPr>
          <w:rFonts w:ascii="Palatino Linotype" w:hAnsi="Palatino Linotype" w:cs="Arial"/>
          <w:i/>
          <w:color w:val="000000"/>
          <w:sz w:val="21"/>
          <w:szCs w:val="21"/>
        </w:rPr>
      </w:pPr>
      <w:r w:rsidRPr="00A61E43">
        <w:rPr>
          <w:rFonts w:ascii="Palatino Linotype" w:hAnsi="Palatino Linotype" w:cs="Arial"/>
          <w:i/>
          <w:color w:val="000000"/>
          <w:sz w:val="21"/>
          <w:szCs w:val="21"/>
        </w:rPr>
        <w:sym w:font="Symbol" w:char="F0B7"/>
      </w:r>
      <w:r w:rsidRPr="00A61E43">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73279F" w:rsidRPr="00A61E43" w:rsidRDefault="0073279F" w:rsidP="0073279F">
      <w:pPr>
        <w:ind w:left="851" w:right="902"/>
        <w:jc w:val="both"/>
        <w:rPr>
          <w:rFonts w:ascii="Palatino Linotype" w:hAnsi="Palatino Linotype" w:cs="Arial"/>
          <w:i/>
          <w:color w:val="000000"/>
          <w:sz w:val="21"/>
          <w:szCs w:val="21"/>
        </w:rPr>
      </w:pPr>
      <w:r w:rsidRPr="00A61E43">
        <w:rPr>
          <w:rFonts w:ascii="Palatino Linotype" w:hAnsi="Palatino Linotype" w:cs="Arial"/>
          <w:i/>
          <w:color w:val="000000"/>
          <w:sz w:val="21"/>
          <w:szCs w:val="21"/>
        </w:rPr>
        <w:sym w:font="Symbol" w:char="F0B7"/>
      </w:r>
      <w:r w:rsidRPr="00A61E43">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73279F" w:rsidRPr="00A61E43" w:rsidRDefault="0073279F" w:rsidP="0073279F">
      <w:pPr>
        <w:ind w:left="851" w:right="902"/>
        <w:jc w:val="both"/>
        <w:rPr>
          <w:rFonts w:ascii="Palatino Linotype" w:hAnsi="Palatino Linotype" w:cs="Arial"/>
          <w:i/>
          <w:color w:val="000000"/>
          <w:sz w:val="21"/>
          <w:szCs w:val="21"/>
        </w:rPr>
      </w:pPr>
      <w:r w:rsidRPr="00A61E43">
        <w:rPr>
          <w:rFonts w:ascii="Palatino Linotype" w:hAnsi="Palatino Linotype" w:cs="Arial"/>
          <w:i/>
          <w:color w:val="000000"/>
          <w:sz w:val="21"/>
          <w:szCs w:val="21"/>
        </w:rPr>
        <w:sym w:font="Symbol" w:char="F0B7"/>
      </w:r>
      <w:r w:rsidRPr="00A61E43">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8F03C0" w:rsidRPr="00A61E43" w:rsidRDefault="0073279F" w:rsidP="0073279F">
      <w:pPr>
        <w:ind w:left="851" w:right="902"/>
        <w:jc w:val="both"/>
        <w:rPr>
          <w:rFonts w:ascii="Palatino Linotype" w:hAnsi="Palatino Linotype" w:cs="Arial"/>
          <w:i/>
          <w:color w:val="000000"/>
          <w:sz w:val="21"/>
          <w:szCs w:val="21"/>
        </w:rPr>
      </w:pPr>
      <w:r w:rsidRPr="00A61E43">
        <w:rPr>
          <w:rFonts w:ascii="Palatino Linotype" w:hAnsi="Palatino Linotype" w:cs="Arial"/>
          <w:i/>
          <w:color w:val="000000"/>
          <w:sz w:val="21"/>
          <w:szCs w:val="21"/>
        </w:rPr>
        <w:t>(Sic)</w:t>
      </w:r>
    </w:p>
    <w:p w:rsidR="0073279F" w:rsidRPr="00A61E43" w:rsidRDefault="0073279F" w:rsidP="0073279F">
      <w:pPr>
        <w:ind w:left="851" w:right="902"/>
        <w:jc w:val="both"/>
        <w:rPr>
          <w:rFonts w:ascii="Palatino Linotype" w:hAnsi="Palatino Linotype" w:cs="Arial"/>
          <w:i/>
          <w:color w:val="000000"/>
          <w:sz w:val="21"/>
          <w:szCs w:val="21"/>
        </w:rPr>
      </w:pPr>
    </w:p>
    <w:p w:rsidR="008F03C0" w:rsidRPr="00A61E43" w:rsidRDefault="008F03C0" w:rsidP="008F03C0">
      <w:pPr>
        <w:spacing w:before="100" w:beforeAutospacing="1" w:after="100" w:afterAutospacing="1" w:line="360" w:lineRule="auto"/>
        <w:jc w:val="both"/>
        <w:rPr>
          <w:rFonts w:ascii="Palatino Linotype" w:hAnsi="Palatino Linotype"/>
          <w:color w:val="222222"/>
          <w:lang w:eastAsia="es-MX"/>
        </w:rPr>
      </w:pPr>
      <w:r w:rsidRPr="00A61E43">
        <w:rPr>
          <w:rFonts w:ascii="Palatino Linotype" w:eastAsia="Calibri" w:hAnsi="Palatino Linotype" w:cs="Arial"/>
        </w:rPr>
        <w:t xml:space="preserve">En ese contexto, este Instituto analizó la totalidad de las constancias que integran los expedientes electrónicos del </w:t>
      </w:r>
      <w:r w:rsidRPr="00A61E43">
        <w:rPr>
          <w:rFonts w:ascii="Palatino Linotype" w:eastAsia="Calibri" w:hAnsi="Palatino Linotype" w:cs="Arial"/>
          <w:b/>
        </w:rPr>
        <w:t xml:space="preserve">SAIMEX </w:t>
      </w:r>
      <w:r w:rsidRPr="00A61E43">
        <w:rPr>
          <w:rFonts w:ascii="Palatino Linotype" w:eastAsia="Calibri" w:hAnsi="Palatino Linotype" w:cs="Arial"/>
        </w:rPr>
        <w:t xml:space="preserve">se concluye que la controversia en el presente </w:t>
      </w:r>
      <w:r w:rsidRPr="00A61E43">
        <w:rPr>
          <w:rFonts w:ascii="Palatino Linotype" w:eastAsia="Calibri" w:hAnsi="Palatino Linotype" w:cs="Arial"/>
        </w:rPr>
        <w:lastRenderedPageBreak/>
        <w:t xml:space="preserve">asunto radica en que </w:t>
      </w:r>
      <w:r w:rsidR="007C698C" w:rsidRPr="00A61E43">
        <w:rPr>
          <w:rFonts w:ascii="Palatino Linotype" w:eastAsia="Calibri" w:hAnsi="Palatino Linotype" w:cs="Arial"/>
          <w:b/>
        </w:rPr>
        <w:t xml:space="preserve">EL SUJETO OBLIGADO, </w:t>
      </w:r>
      <w:r w:rsidR="007C698C" w:rsidRPr="00A61E43">
        <w:rPr>
          <w:rFonts w:ascii="Palatino Linotype" w:eastAsia="Calibri" w:hAnsi="Palatino Linotype" w:cs="Arial"/>
        </w:rPr>
        <w:t xml:space="preserve">no remitió la totalidad de la información pública </w:t>
      </w:r>
      <w:r w:rsidR="00306F75" w:rsidRPr="00A61E43">
        <w:rPr>
          <w:rFonts w:ascii="Palatino Linotype" w:eastAsia="Calibri" w:hAnsi="Palatino Linotype" w:cs="Arial"/>
        </w:rPr>
        <w:t>solicitada</w:t>
      </w:r>
      <w:r w:rsidR="0073279F" w:rsidRPr="00A61E43">
        <w:rPr>
          <w:rFonts w:ascii="Palatino Linotype" w:eastAsia="Calibri" w:hAnsi="Palatino Linotype" w:cs="Arial"/>
        </w:rPr>
        <w:t>.</w:t>
      </w:r>
    </w:p>
    <w:p w:rsidR="008F03C0" w:rsidRPr="00A61E43" w:rsidRDefault="00BE1D7D" w:rsidP="008F03C0">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Es así, que </w:t>
      </w:r>
      <w:r w:rsidR="00F01158" w:rsidRPr="00A61E43">
        <w:rPr>
          <w:rFonts w:ascii="Palatino Linotype" w:hAnsi="Palatino Linotype"/>
          <w:color w:val="222222"/>
          <w:lang w:eastAsia="es-MX"/>
        </w:rPr>
        <w:t xml:space="preserve">en primer término analizaremos el requerimiento enlistado con el número 15. Protección Civil, atlas de riesgos del Municipio, Programa Municipal de planes de riesgo, se puede advertir dentro del expediente electrónico que </w:t>
      </w:r>
      <w:r w:rsidR="00F01158" w:rsidRPr="00A61E43">
        <w:rPr>
          <w:rFonts w:ascii="Palatino Linotype" w:hAnsi="Palatino Linotype"/>
          <w:b/>
          <w:color w:val="222222"/>
          <w:lang w:eastAsia="es-MX"/>
        </w:rPr>
        <w:t>EL SUJETO OBLIGADO</w:t>
      </w:r>
      <w:r w:rsidR="00B43AC4" w:rsidRPr="00A61E43">
        <w:rPr>
          <w:rFonts w:ascii="Palatino Linotype" w:hAnsi="Palatino Linotype"/>
          <w:b/>
          <w:color w:val="222222"/>
          <w:lang w:eastAsia="es-MX"/>
        </w:rPr>
        <w:t xml:space="preserve">, </w:t>
      </w:r>
      <w:r w:rsidR="00B43AC4" w:rsidRPr="00A61E43">
        <w:rPr>
          <w:rFonts w:ascii="Palatino Linotype" w:hAnsi="Palatino Linotype"/>
          <w:color w:val="222222"/>
          <w:lang w:eastAsia="es-MX"/>
        </w:rPr>
        <w:t>dentro de su respuesta remitió mismo que se muestra a continuación.</w:t>
      </w:r>
    </w:p>
    <w:p w:rsidR="00B43AC4" w:rsidRPr="00A61E43" w:rsidRDefault="00B43AC4" w:rsidP="008F03C0">
      <w:pPr>
        <w:spacing w:before="360" w:after="240" w:line="360" w:lineRule="auto"/>
        <w:jc w:val="both"/>
        <w:rPr>
          <w:rFonts w:ascii="Palatino Linotype" w:hAnsi="Palatino Linotype"/>
          <w:color w:val="222222"/>
          <w:lang w:eastAsia="es-MX"/>
        </w:rPr>
      </w:pPr>
      <w:r w:rsidRPr="00A61E43">
        <w:rPr>
          <w:noProof/>
          <w:lang w:eastAsia="es-MX"/>
        </w:rPr>
        <w:drawing>
          <wp:inline distT="0" distB="0" distL="0" distR="0">
            <wp:extent cx="5635256" cy="49911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5992" cy="5000608"/>
                    </a:xfrm>
                    <a:prstGeom prst="rect">
                      <a:avLst/>
                    </a:prstGeom>
                  </pic:spPr>
                </pic:pic>
              </a:graphicData>
            </a:graphic>
          </wp:inline>
        </w:drawing>
      </w:r>
    </w:p>
    <w:p w:rsidR="00603BF4" w:rsidRPr="00A61E43" w:rsidRDefault="00B43AC4" w:rsidP="008F03C0">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lastRenderedPageBreak/>
        <w:t xml:space="preserve">Es de lo anterior, que podemos observar que dicho documento satisfizo el requerimiento enlistado con el número 15, toda vez que su contenido </w:t>
      </w:r>
      <w:r w:rsidR="004F6C6A" w:rsidRPr="00A61E43">
        <w:rPr>
          <w:rFonts w:ascii="Palatino Linotype" w:hAnsi="Palatino Linotype"/>
          <w:color w:val="222222"/>
          <w:lang w:eastAsia="es-MX"/>
        </w:rPr>
        <w:t>desglosa, estrategias, líneas de acción, metas de protección Civil dentro del Municipio, es por lo mismo, que se dará por colmado</w:t>
      </w:r>
      <w:r w:rsidR="00603BF4" w:rsidRPr="00A61E43">
        <w:rPr>
          <w:rFonts w:ascii="Palatino Linotype" w:hAnsi="Palatino Linotype"/>
          <w:color w:val="222222"/>
          <w:lang w:eastAsia="es-MX"/>
        </w:rPr>
        <w:t>, únicamente el programa de protección civil</w:t>
      </w:r>
      <w:r w:rsidR="00473C09" w:rsidRPr="00A61E43">
        <w:rPr>
          <w:rFonts w:ascii="Palatino Linotype" w:hAnsi="Palatino Linotype"/>
          <w:color w:val="222222"/>
          <w:lang w:eastAsia="es-MX"/>
        </w:rPr>
        <w:t xml:space="preserve">; </w:t>
      </w:r>
      <w:r w:rsidR="00603BF4" w:rsidRPr="00A61E43">
        <w:rPr>
          <w:rFonts w:ascii="Palatino Linotype" w:hAnsi="Palatino Linotype"/>
          <w:color w:val="222222"/>
          <w:lang w:eastAsia="es-MX"/>
        </w:rPr>
        <w:t>sin embargo el particular también dese</w:t>
      </w:r>
      <w:r w:rsidR="00DB518F" w:rsidRPr="00A61E43">
        <w:rPr>
          <w:rFonts w:ascii="Palatino Linotype" w:hAnsi="Palatino Linotype"/>
          <w:color w:val="222222"/>
          <w:lang w:eastAsia="es-MX"/>
        </w:rPr>
        <w:t>a</w:t>
      </w:r>
      <w:r w:rsidR="00603BF4" w:rsidRPr="00A61E43">
        <w:rPr>
          <w:rFonts w:ascii="Palatino Linotype" w:hAnsi="Palatino Linotype"/>
          <w:color w:val="222222"/>
          <w:lang w:eastAsia="es-MX"/>
        </w:rPr>
        <w:t xml:space="preserve"> acceder al atlas de riesgos del Municipio, mismo del cual </w:t>
      </w:r>
      <w:r w:rsidR="00603BF4" w:rsidRPr="00A61E43">
        <w:rPr>
          <w:rFonts w:ascii="Palatino Linotype" w:hAnsi="Palatino Linotype"/>
          <w:b/>
          <w:color w:val="222222"/>
          <w:lang w:eastAsia="es-MX"/>
        </w:rPr>
        <w:t>EL SUJETO OBLIGADO</w:t>
      </w:r>
      <w:r w:rsidR="00603BF4" w:rsidRPr="00A61E43">
        <w:rPr>
          <w:rFonts w:ascii="Palatino Linotype" w:hAnsi="Palatino Linotype"/>
          <w:color w:val="222222"/>
          <w:lang w:eastAsia="es-MX"/>
        </w:rPr>
        <w:t>, no se pronuncia al respecto.</w:t>
      </w:r>
    </w:p>
    <w:p w:rsidR="00603BF4" w:rsidRPr="00A61E43" w:rsidRDefault="00603BF4" w:rsidP="008F03C0">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Atento a lo anterior es menester analizar el artículo 81 ter de la Ley Orgánica Municipal del </w:t>
      </w:r>
      <w:r w:rsidR="00473C09" w:rsidRPr="00A61E43">
        <w:rPr>
          <w:rFonts w:ascii="Palatino Linotype" w:hAnsi="Palatino Linotype"/>
          <w:color w:val="222222"/>
          <w:lang w:eastAsia="es-MX"/>
        </w:rPr>
        <w:t>E</w:t>
      </w:r>
      <w:r w:rsidRPr="00A61E43">
        <w:rPr>
          <w:rFonts w:ascii="Palatino Linotype" w:hAnsi="Palatino Linotype"/>
          <w:color w:val="222222"/>
          <w:lang w:eastAsia="es-MX"/>
        </w:rPr>
        <w:t>stado de México nos dice que el Municipio contará con un consejo municipal de Protección Civil, mismo que se encargará de actualizar el documento requerido.</w:t>
      </w:r>
    </w:p>
    <w:p w:rsidR="00603BF4" w:rsidRPr="00A61E43" w:rsidRDefault="00603BF4" w:rsidP="006D763B">
      <w:pPr>
        <w:spacing w:before="360" w:after="240"/>
        <w:ind w:left="709" w:right="757"/>
        <w:jc w:val="both"/>
        <w:rPr>
          <w:rFonts w:ascii="Palatino Linotype" w:hAnsi="Palatino Linotype"/>
          <w:i/>
          <w:sz w:val="22"/>
          <w:szCs w:val="22"/>
        </w:rPr>
      </w:pPr>
      <w:r w:rsidRPr="00A61E43">
        <w:rPr>
          <w:rFonts w:ascii="Palatino Linotype" w:hAnsi="Palatino Linotype"/>
          <w:i/>
          <w:sz w:val="22"/>
          <w:szCs w:val="22"/>
        </w:rPr>
        <w:t xml:space="preserve">Artículo 81 TER.- Cada Ayuntamiento constituirá un consejo municipal de protección civil que encabezará el presidente municipal, con funciones de órgano de consulta y participación de los sectores público, social y privado para la prevención y adopción de acuerdos, ejecución de acciones y en general, de todas las actividades necesarias para la atención inmediata y eficaz de los asuntos relacionados con situaciones de emergencia, desastre, o calamidad pública que afecten a la población. </w:t>
      </w:r>
    </w:p>
    <w:p w:rsidR="00603BF4" w:rsidRPr="00A61E43" w:rsidRDefault="00603BF4" w:rsidP="006D763B">
      <w:pPr>
        <w:spacing w:before="360" w:after="240"/>
        <w:ind w:left="709" w:right="757"/>
        <w:jc w:val="both"/>
        <w:rPr>
          <w:rFonts w:ascii="Palatino Linotype" w:hAnsi="Palatino Linotype"/>
          <w:i/>
          <w:sz w:val="22"/>
          <w:szCs w:val="22"/>
        </w:rPr>
      </w:pPr>
      <w:r w:rsidRPr="00A61E43">
        <w:rPr>
          <w:rFonts w:ascii="Palatino Linotype" w:hAnsi="Palatino Linotype"/>
          <w:i/>
          <w:sz w:val="22"/>
          <w:szCs w:val="22"/>
        </w:rPr>
        <w:t>Son atribuciones de los Consejos Municipales de Protección Civil:</w:t>
      </w:r>
    </w:p>
    <w:p w:rsidR="00603BF4" w:rsidRPr="00A61E43" w:rsidRDefault="00603BF4" w:rsidP="006D763B">
      <w:pPr>
        <w:spacing w:before="360" w:after="240"/>
        <w:ind w:left="709" w:right="757"/>
        <w:jc w:val="both"/>
        <w:rPr>
          <w:rFonts w:ascii="Palatino Linotype" w:hAnsi="Palatino Linotype"/>
          <w:color w:val="222222"/>
          <w:lang w:eastAsia="es-MX"/>
        </w:rPr>
      </w:pPr>
      <w:r w:rsidRPr="00A61E43">
        <w:rPr>
          <w:rFonts w:ascii="Palatino Linotype" w:hAnsi="Palatino Linotype"/>
          <w:i/>
          <w:sz w:val="22"/>
          <w:szCs w:val="22"/>
        </w:rPr>
        <w:t xml:space="preserve"> </w:t>
      </w:r>
      <w:r w:rsidRPr="00A61E43">
        <w:rPr>
          <w:rFonts w:ascii="Palatino Linotype" w:hAnsi="Palatino Linotype"/>
          <w:b/>
          <w:i/>
          <w:sz w:val="22"/>
          <w:szCs w:val="22"/>
        </w:rPr>
        <w:t>I. Identificar en un Atlas de Riesgos Municipal, que deberá actualizarse permanentemente y publicarse en la Gaceta Municipal durante el primer año de gestión de cada ayuntamiento, sitios que por sus características específicas puedan ser escenarios de situaciones de emergencia, desastre o calamidad públicas;</w:t>
      </w:r>
    </w:p>
    <w:p w:rsidR="00A54E45" w:rsidRPr="00A61E43" w:rsidRDefault="00A54E45" w:rsidP="008F03C0">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t>Sirve de soporte a lo anterior, el numeral 31, fracción XXI quater de la ley en cita, mismo que nos señala las atribuciones de los Ayuntamientos.</w:t>
      </w:r>
    </w:p>
    <w:p w:rsidR="00A54E45" w:rsidRPr="00A61E43" w:rsidRDefault="00A54E45" w:rsidP="006D763B">
      <w:pPr>
        <w:spacing w:before="360" w:after="240"/>
        <w:ind w:left="709" w:right="757"/>
        <w:jc w:val="both"/>
        <w:rPr>
          <w:rFonts w:ascii="Palatino Linotype" w:hAnsi="Palatino Linotype"/>
          <w:i/>
          <w:sz w:val="22"/>
          <w:szCs w:val="22"/>
        </w:rPr>
      </w:pPr>
      <w:r w:rsidRPr="00A61E43">
        <w:rPr>
          <w:rFonts w:ascii="Palatino Linotype" w:hAnsi="Palatino Linotype"/>
          <w:i/>
          <w:sz w:val="22"/>
          <w:szCs w:val="22"/>
        </w:rPr>
        <w:t>Artículo 31.- Son atribuciones de los ayuntamientos:</w:t>
      </w:r>
    </w:p>
    <w:p w:rsidR="00A54E45" w:rsidRPr="00A61E43" w:rsidRDefault="00A54E45" w:rsidP="006D763B">
      <w:pPr>
        <w:spacing w:before="360" w:after="240"/>
        <w:ind w:left="709" w:right="757"/>
        <w:jc w:val="both"/>
        <w:rPr>
          <w:rFonts w:ascii="Palatino Linotype" w:hAnsi="Palatino Linotype"/>
          <w:i/>
          <w:sz w:val="22"/>
          <w:szCs w:val="22"/>
        </w:rPr>
      </w:pPr>
      <w:r w:rsidRPr="00A61E43">
        <w:rPr>
          <w:rFonts w:ascii="Palatino Linotype" w:hAnsi="Palatino Linotype"/>
          <w:i/>
          <w:sz w:val="22"/>
          <w:szCs w:val="22"/>
        </w:rPr>
        <w:lastRenderedPageBreak/>
        <w:t>…</w:t>
      </w:r>
    </w:p>
    <w:p w:rsidR="00A54E45" w:rsidRPr="00A61E43" w:rsidRDefault="00A54E45" w:rsidP="006D763B">
      <w:pPr>
        <w:spacing w:before="360" w:after="240"/>
        <w:ind w:left="709" w:right="757"/>
        <w:jc w:val="both"/>
        <w:rPr>
          <w:rFonts w:ascii="Palatino Linotype" w:hAnsi="Palatino Linotype"/>
          <w:color w:val="222222"/>
          <w:lang w:eastAsia="es-MX"/>
        </w:rPr>
      </w:pPr>
      <w:r w:rsidRPr="00A61E43">
        <w:rPr>
          <w:rFonts w:ascii="Palatino Linotype" w:hAnsi="Palatino Linotype"/>
          <w:i/>
          <w:sz w:val="22"/>
          <w:szCs w:val="22"/>
        </w:rPr>
        <w:t>XXI Quáter. Promover la creación, desarrollo y actualización permanente, de los atlas municipales de riesgos</w:t>
      </w:r>
      <w:r w:rsidRPr="00A61E43">
        <w:t>;</w:t>
      </w:r>
    </w:p>
    <w:p w:rsidR="009914E2" w:rsidRPr="00A61E43" w:rsidRDefault="00A54E45" w:rsidP="008F03C0">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Es por lo anteriormente señalado, que se llega a la conclusión de dicho punto de que el Ayuntamiento debe contar con un atlas de riego </w:t>
      </w:r>
      <w:r w:rsidR="00473C09" w:rsidRPr="00A61E43">
        <w:rPr>
          <w:rFonts w:ascii="Palatino Linotype" w:hAnsi="Palatino Linotype"/>
          <w:color w:val="222222"/>
          <w:lang w:eastAsia="es-MX"/>
        </w:rPr>
        <w:t>vigente</w:t>
      </w:r>
      <w:r w:rsidR="00D55401" w:rsidRPr="00A61E43">
        <w:rPr>
          <w:rFonts w:ascii="Palatino Linotype" w:hAnsi="Palatino Linotype"/>
          <w:color w:val="222222"/>
          <w:lang w:eastAsia="es-MX"/>
        </w:rPr>
        <w:t>,</w:t>
      </w:r>
      <w:r w:rsidRPr="00A61E43">
        <w:rPr>
          <w:rFonts w:ascii="Palatino Linotype" w:hAnsi="Palatino Linotype"/>
          <w:color w:val="222222"/>
          <w:lang w:eastAsia="es-MX"/>
        </w:rPr>
        <w:t xml:space="preserve"> por ello que se deberá hacer entrega del mismo.</w:t>
      </w:r>
      <w:r w:rsidR="009914E2" w:rsidRPr="00A61E43">
        <w:rPr>
          <w:rFonts w:ascii="Palatino Linotype" w:hAnsi="Palatino Linotype"/>
          <w:color w:val="222222"/>
          <w:lang w:eastAsia="es-MX"/>
        </w:rPr>
        <w:t xml:space="preserve"> </w:t>
      </w:r>
    </w:p>
    <w:p w:rsidR="005E1487" w:rsidRPr="00A61E43" w:rsidRDefault="005E1487" w:rsidP="008F03C0">
      <w:pPr>
        <w:spacing w:before="360" w:after="240" w:line="360" w:lineRule="auto"/>
        <w:jc w:val="both"/>
        <w:rPr>
          <w:rFonts w:ascii="Palatino Linotype" w:hAnsi="Palatino Linotype" w:cs="Arial"/>
          <w:lang w:val="es-ES_tradnl"/>
        </w:rPr>
      </w:pPr>
      <w:r w:rsidRPr="00A61E43">
        <w:rPr>
          <w:rFonts w:ascii="Palatino Linotype" w:hAnsi="Palatino Linotype"/>
          <w:color w:val="222222"/>
          <w:lang w:eastAsia="es-MX"/>
        </w:rPr>
        <w:t xml:space="preserve">Ahora bien, en segundo término, se procede a analizar el requerimiento enlistado con el número 10. Programa Anual de Obras 2019, así como las modificaciones o </w:t>
      </w:r>
      <w:r w:rsidR="00AD3E67" w:rsidRPr="00A61E43">
        <w:rPr>
          <w:rFonts w:ascii="Palatino Linotype" w:hAnsi="Palatino Linotype"/>
          <w:color w:val="222222"/>
          <w:lang w:eastAsia="es-MX"/>
        </w:rPr>
        <w:t xml:space="preserve">adiciones, es así que podemos advertir que a través de respuesta se adjunta el documento electrónico denominado </w:t>
      </w:r>
      <w:r w:rsidR="00AD3E67" w:rsidRPr="00A61E43">
        <w:rPr>
          <w:rFonts w:ascii="Palatino Linotype" w:hAnsi="Palatino Linotype" w:cs="Arial"/>
          <w:b/>
          <w:i/>
          <w:lang w:val="es-ES_tradnl"/>
        </w:rPr>
        <w:t xml:space="preserve">00022-TEZOYUCA-IP-2020-TSP-0004.xlsx, </w:t>
      </w:r>
      <w:r w:rsidR="00AD3E67" w:rsidRPr="00A61E43">
        <w:rPr>
          <w:rFonts w:ascii="Palatino Linotype" w:hAnsi="Palatino Linotype" w:cs="Arial"/>
          <w:lang w:val="es-ES_tradnl"/>
        </w:rPr>
        <w:t>mismo que contiene el Programa Anual de Obras del año 2019 tal y como se muestra en la siguiente imagen:</w:t>
      </w:r>
    </w:p>
    <w:p w:rsidR="0002158F" w:rsidRPr="00A61E43" w:rsidRDefault="0002158F" w:rsidP="008F03C0">
      <w:pPr>
        <w:spacing w:before="360" w:after="240" w:line="360" w:lineRule="auto"/>
        <w:jc w:val="both"/>
        <w:rPr>
          <w:rFonts w:ascii="Palatino Linotype" w:hAnsi="Palatino Linotype"/>
          <w:color w:val="222222"/>
          <w:lang w:eastAsia="es-MX"/>
        </w:rPr>
      </w:pPr>
      <w:r w:rsidRPr="00A61E43">
        <w:rPr>
          <w:noProof/>
          <w:lang w:eastAsia="es-MX"/>
        </w:rPr>
        <w:drawing>
          <wp:inline distT="0" distB="0" distL="0" distR="0">
            <wp:extent cx="5791835" cy="32854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3511" cy="3303428"/>
                    </a:xfrm>
                    <a:prstGeom prst="rect">
                      <a:avLst/>
                    </a:prstGeom>
                  </pic:spPr>
                </pic:pic>
              </a:graphicData>
            </a:graphic>
          </wp:inline>
        </w:drawing>
      </w:r>
    </w:p>
    <w:p w:rsidR="00673DD3" w:rsidRPr="00A61E43" w:rsidRDefault="00BE1D7D" w:rsidP="008F03C0">
      <w:pPr>
        <w:spacing w:before="360" w:after="240" w:line="360" w:lineRule="auto"/>
        <w:jc w:val="both"/>
        <w:rPr>
          <w:rFonts w:ascii="Palatino Linotype" w:hAnsi="Palatino Linotype" w:cs="Arial"/>
          <w:lang w:val="es-ES_tradnl"/>
        </w:rPr>
      </w:pPr>
      <w:r w:rsidRPr="00A61E43">
        <w:rPr>
          <w:rFonts w:ascii="Palatino Linotype" w:hAnsi="Palatino Linotype"/>
          <w:color w:val="222222"/>
          <w:lang w:eastAsia="es-MX"/>
        </w:rPr>
        <w:lastRenderedPageBreak/>
        <w:t xml:space="preserve">Es por </w:t>
      </w:r>
      <w:r w:rsidR="003B505F" w:rsidRPr="00A61E43">
        <w:rPr>
          <w:rFonts w:ascii="Palatino Linotype" w:hAnsi="Palatino Linotype"/>
          <w:color w:val="222222"/>
          <w:lang w:eastAsia="es-MX"/>
        </w:rPr>
        <w:t>ello que esta Ponencia advirtió</w:t>
      </w:r>
      <w:r w:rsidR="003B505F" w:rsidRPr="00A61E43">
        <w:rPr>
          <w:rFonts w:ascii="Palatino Linotype" w:hAnsi="Palatino Linotype" w:cs="Arial"/>
          <w:lang w:val="es-ES_tradnl"/>
        </w:rPr>
        <w:t>, que efectivamente se remite El Programa Anual de O</w:t>
      </w:r>
      <w:r w:rsidR="00673DD3" w:rsidRPr="00A61E43">
        <w:rPr>
          <w:rFonts w:ascii="Palatino Linotype" w:hAnsi="Palatino Linotype" w:cs="Arial"/>
          <w:lang w:val="es-ES_tradnl"/>
        </w:rPr>
        <w:t xml:space="preserve">bras del año </w:t>
      </w:r>
      <w:r w:rsidR="003B505F" w:rsidRPr="00A61E43">
        <w:rPr>
          <w:rFonts w:ascii="Palatino Linotype" w:hAnsi="Palatino Linotype" w:cs="Arial"/>
          <w:lang w:val="es-ES_tradnl"/>
        </w:rPr>
        <w:t>2019</w:t>
      </w:r>
      <w:r w:rsidR="00477077" w:rsidRPr="00A61E43">
        <w:rPr>
          <w:rFonts w:ascii="Palatino Linotype" w:hAnsi="Palatino Linotype" w:cs="Arial"/>
          <w:lang w:val="es-ES_tradnl"/>
        </w:rPr>
        <w:t xml:space="preserve">; </w:t>
      </w:r>
      <w:r w:rsidR="003B505F" w:rsidRPr="00A61E43">
        <w:rPr>
          <w:rFonts w:ascii="Palatino Linotype" w:hAnsi="Palatino Linotype" w:cs="Arial"/>
          <w:lang w:val="es-ES_tradnl"/>
        </w:rPr>
        <w:t xml:space="preserve">sin </w:t>
      </w:r>
      <w:r w:rsidR="00350CFB" w:rsidRPr="00A61E43">
        <w:rPr>
          <w:rFonts w:ascii="Palatino Linotype" w:hAnsi="Palatino Linotype" w:cs="Arial"/>
          <w:lang w:val="es-ES_tradnl"/>
        </w:rPr>
        <w:t>embargo,</w:t>
      </w:r>
      <w:r w:rsidR="003B505F" w:rsidRPr="00A61E43">
        <w:rPr>
          <w:rFonts w:ascii="Palatino Linotype" w:hAnsi="Palatino Linotype" w:cs="Arial"/>
          <w:lang w:val="es-ES_tradnl"/>
        </w:rPr>
        <w:t xml:space="preserve"> no se pronuncia respecto las </w:t>
      </w:r>
      <w:r w:rsidR="00673DD3" w:rsidRPr="00A61E43">
        <w:rPr>
          <w:rFonts w:ascii="Palatino Linotype" w:hAnsi="Palatino Linotype" w:cs="Arial"/>
          <w:lang w:val="es-ES_tradnl"/>
        </w:rPr>
        <w:t>modificaciones</w:t>
      </w:r>
      <w:r w:rsidR="003B505F" w:rsidRPr="00A61E43">
        <w:rPr>
          <w:rFonts w:ascii="Palatino Linotype" w:hAnsi="Palatino Linotype" w:cs="Arial"/>
          <w:lang w:val="es-ES_tradnl"/>
        </w:rPr>
        <w:t xml:space="preserve"> o adiciones al mismo, es por ello que se dará por colmado únicamente el programa</w:t>
      </w:r>
      <w:r w:rsidR="00673DD3" w:rsidRPr="00A61E43">
        <w:rPr>
          <w:rFonts w:ascii="Palatino Linotype" w:hAnsi="Palatino Linotype" w:cs="Arial"/>
          <w:lang w:val="es-ES_tradnl"/>
        </w:rPr>
        <w:t xml:space="preserve"> y no así las modificaciones y adiciones, es por ello que se ordenarán para el caso de que se hayan hecho</w:t>
      </w:r>
      <w:r w:rsidR="00C548B8" w:rsidRPr="00A61E43">
        <w:rPr>
          <w:rFonts w:ascii="Palatino Linotype" w:hAnsi="Palatino Linotype" w:cs="Arial"/>
          <w:lang w:val="es-ES_tradnl"/>
        </w:rPr>
        <w:t xml:space="preserve">; caso contrario, deberá de hacerlo del conocimiento del particular de manera fundada y motivada. </w:t>
      </w:r>
    </w:p>
    <w:p w:rsidR="009914E2" w:rsidRPr="00A61E43" w:rsidRDefault="009914E2" w:rsidP="008F03C0">
      <w:pPr>
        <w:spacing w:before="360" w:after="240" w:line="360" w:lineRule="auto"/>
        <w:jc w:val="both"/>
        <w:rPr>
          <w:rFonts w:ascii="Palatino Linotype" w:hAnsi="Palatino Linotype" w:cs="Arial"/>
          <w:lang w:val="es-ES_tradnl"/>
        </w:rPr>
      </w:pPr>
      <w:r w:rsidRPr="00A61E43">
        <w:rPr>
          <w:rFonts w:ascii="Palatino Linotype" w:hAnsi="Palatino Linotype" w:cs="Arial"/>
          <w:lang w:val="es-ES_tradnl"/>
        </w:rPr>
        <w:t xml:space="preserve">Asimismo, </w:t>
      </w:r>
      <w:r w:rsidR="00CF3F5F" w:rsidRPr="00A61E43">
        <w:rPr>
          <w:rFonts w:ascii="Palatino Linotype" w:hAnsi="Palatino Linotype" w:cs="Arial"/>
          <w:lang w:val="es-ES_tradnl"/>
        </w:rPr>
        <w:t>dentro del punto número 14 se advierte que el particular dese</w:t>
      </w:r>
      <w:r w:rsidR="00477077" w:rsidRPr="00A61E43">
        <w:rPr>
          <w:rFonts w:ascii="Palatino Linotype" w:hAnsi="Palatino Linotype" w:cs="Arial"/>
          <w:lang w:val="es-ES_tradnl"/>
        </w:rPr>
        <w:t>a</w:t>
      </w:r>
      <w:r w:rsidR="00CF3F5F" w:rsidRPr="00A61E43">
        <w:rPr>
          <w:rFonts w:ascii="Palatino Linotype" w:hAnsi="Palatino Linotype" w:cs="Arial"/>
          <w:lang w:val="es-ES_tradnl"/>
        </w:rPr>
        <w:t xml:space="preserve"> acceder a</w:t>
      </w:r>
      <w:r w:rsidR="00B72BC1" w:rsidRPr="00A61E43">
        <w:rPr>
          <w:rFonts w:ascii="Palatino Linotype" w:hAnsi="Palatino Linotype" w:cs="Arial"/>
          <w:lang w:val="es-ES_tradnl"/>
        </w:rPr>
        <w:t xml:space="preserve"> </w:t>
      </w:r>
      <w:r w:rsidR="00CF3F5F" w:rsidRPr="00A61E43">
        <w:rPr>
          <w:rFonts w:ascii="Palatino Linotype" w:hAnsi="Palatino Linotype" w:cs="Arial"/>
          <w:lang w:val="es-ES_tradnl"/>
        </w:rPr>
        <w:t>las concesiones de las áreas deportivas municipales, a lo que</w:t>
      </w:r>
      <w:r w:rsidR="00CF3F5F" w:rsidRPr="00A61E43">
        <w:rPr>
          <w:rFonts w:ascii="Palatino Linotype" w:hAnsi="Palatino Linotype" w:cs="Arial"/>
          <w:b/>
          <w:lang w:val="es-ES_tradnl"/>
        </w:rPr>
        <w:t xml:space="preserve"> EL SUJETO OBLIGADO, </w:t>
      </w:r>
      <w:r w:rsidR="00CF3F5F" w:rsidRPr="00A61E43">
        <w:rPr>
          <w:rFonts w:ascii="Palatino Linotype" w:hAnsi="Palatino Linotype" w:cs="Arial"/>
          <w:lang w:val="es-ES_tradnl"/>
        </w:rPr>
        <w:t>a través de su respuesta le hace de su conocimiento al particular que el Organismo descentralizado denominado como el Instituto Municipal de Cultura Física y Deporte de Tezoyuca no cuenta con ningún bien inmueble deportivo, respuesta que se dará por satisfactoria a la requisición del particular al ser un hecho negativo</w:t>
      </w:r>
      <w:r w:rsidR="002E6F17" w:rsidRPr="00A61E43">
        <w:rPr>
          <w:rFonts w:ascii="Palatino Linotype" w:hAnsi="Palatino Linotype" w:cs="Arial"/>
          <w:lang w:val="es-ES_tradnl"/>
        </w:rPr>
        <w:t xml:space="preserve"> toda vez que se concesionan los servicios públicos conforme lo manda la Ley Orgánica  Municipal del Estado de México.</w:t>
      </w:r>
      <w:r w:rsidR="00CF3F5F" w:rsidRPr="00A61E43">
        <w:rPr>
          <w:rFonts w:ascii="Palatino Linotype" w:hAnsi="Palatino Linotype" w:cs="Arial"/>
          <w:lang w:val="es-ES_tradnl"/>
        </w:rPr>
        <w:t xml:space="preserve">  </w:t>
      </w:r>
    </w:p>
    <w:p w:rsidR="00926481" w:rsidRPr="00A61E43" w:rsidRDefault="00926481" w:rsidP="00926481">
      <w:pPr>
        <w:spacing w:before="360" w:after="240" w:line="360" w:lineRule="auto"/>
        <w:jc w:val="both"/>
        <w:rPr>
          <w:rFonts w:ascii="Palatino Linotype" w:hAnsi="Palatino Linotype" w:cs="Arial"/>
          <w:color w:val="222222"/>
        </w:rPr>
      </w:pPr>
      <w:r w:rsidRPr="00A61E43">
        <w:rPr>
          <w:rFonts w:ascii="Palatino Linotype" w:hAnsi="Palatino Linotype" w:cs="Arial"/>
        </w:rPr>
        <w:t xml:space="preserve">Por ello, de conformidad con lo establecido en el artículo 12 de la Ley de Transparencia y Acceso a la Información Pública del Estado de México y Municipios </w:t>
      </w:r>
      <w:r w:rsidRPr="00A61E43">
        <w:rPr>
          <w:rFonts w:ascii="Palatino Linotype" w:hAnsi="Palatino Linotype" w:cs="Arial"/>
          <w:b/>
        </w:rPr>
        <w:t>EL SUJETO OBLIGADO</w:t>
      </w:r>
      <w:r w:rsidRPr="00A61E43">
        <w:rPr>
          <w:rFonts w:ascii="Palatino Linotype" w:hAnsi="Palatino Linotype" w:cs="Arial"/>
        </w:rPr>
        <w:t xml:space="preserve"> sólo proporcionará la información que se les requiera y que obre en sus archivos, lo que a </w:t>
      </w:r>
      <w:r w:rsidRPr="00A61E43">
        <w:rPr>
          <w:rFonts w:ascii="Palatino Linotype" w:hAnsi="Palatino Linotype" w:cs="Arial"/>
          <w:i/>
        </w:rPr>
        <w:t>contrario sensu</w:t>
      </w:r>
      <w:r w:rsidRPr="00A61E43">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A61E43">
        <w:rPr>
          <w:rFonts w:ascii="Palatino Linotype" w:hAnsi="Palatino Linotype" w:cs="Arial"/>
          <w:color w:val="222222"/>
        </w:rPr>
        <w:t>:</w:t>
      </w:r>
    </w:p>
    <w:p w:rsidR="00926481" w:rsidRPr="00A61E43" w:rsidRDefault="00926481" w:rsidP="00926481">
      <w:pPr>
        <w:shd w:val="clear" w:color="auto" w:fill="FFFFFF"/>
        <w:ind w:left="851"/>
        <w:jc w:val="both"/>
        <w:rPr>
          <w:rFonts w:ascii="Palatino Linotype" w:hAnsi="Palatino Linotype" w:cs="Arial"/>
          <w:color w:val="222222"/>
          <w:sz w:val="22"/>
        </w:rPr>
      </w:pPr>
      <w:r w:rsidRPr="00A61E43">
        <w:rPr>
          <w:rFonts w:ascii="Palatino Linotype" w:hAnsi="Palatino Linotype" w:cs="Arial"/>
          <w:b/>
          <w:bCs/>
          <w:i/>
          <w:iCs/>
          <w:color w:val="222222"/>
          <w:sz w:val="22"/>
        </w:rPr>
        <w:lastRenderedPageBreak/>
        <w:t>“HECHOS NEGATIVOS, NO SON SUSCEPTIBLES DE DEMOSTRACIÓN.</w:t>
      </w:r>
    </w:p>
    <w:p w:rsidR="00926481" w:rsidRPr="00A61E43" w:rsidRDefault="00926481" w:rsidP="00926481">
      <w:pPr>
        <w:shd w:val="clear" w:color="auto" w:fill="FFFFFF"/>
        <w:ind w:left="851" w:right="899"/>
        <w:jc w:val="both"/>
        <w:rPr>
          <w:rFonts w:ascii="Palatino Linotype" w:hAnsi="Palatino Linotype" w:cs="Arial"/>
          <w:color w:val="222222"/>
          <w:sz w:val="22"/>
        </w:rPr>
      </w:pPr>
      <w:r w:rsidRPr="00A61E43">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926481" w:rsidRPr="00A61E43" w:rsidRDefault="00926481" w:rsidP="00926481">
      <w:pPr>
        <w:shd w:val="clear" w:color="auto" w:fill="FFFFFF"/>
        <w:ind w:left="851" w:right="899"/>
        <w:jc w:val="both"/>
        <w:rPr>
          <w:rFonts w:ascii="Palatino Linotype" w:hAnsi="Palatino Linotype" w:cs="Arial"/>
          <w:i/>
          <w:iCs/>
          <w:color w:val="222222"/>
          <w:sz w:val="22"/>
        </w:rPr>
      </w:pPr>
      <w:r w:rsidRPr="00A61E43">
        <w:rPr>
          <w:rFonts w:ascii="Palatino Linotype" w:hAnsi="Palatino Linotype" w:cs="Arial"/>
          <w:i/>
          <w:iCs/>
          <w:color w:val="222222"/>
          <w:sz w:val="22"/>
        </w:rPr>
        <w:t>Amparo en revisión 2022/61. José García Florín (Menor). 9 de octubre de 1961. Cinco votos. Ponente: José Rivera Pérez Campos.”</w:t>
      </w:r>
    </w:p>
    <w:p w:rsidR="00926481" w:rsidRPr="00A61E43" w:rsidRDefault="00926481" w:rsidP="00926481">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t>De igual forma, es aplicable el criterio 7/2017, emitido en la Segunda Época por el Instituto Nacional de Transparencia, Acceso a la Información y Protección de Datos Personales (INAI), el cual señala lo siguiente:</w:t>
      </w:r>
    </w:p>
    <w:p w:rsidR="00926481" w:rsidRPr="00A61E43" w:rsidRDefault="00926481" w:rsidP="00926481">
      <w:pPr>
        <w:shd w:val="clear" w:color="auto" w:fill="FFFFFF"/>
        <w:ind w:left="851" w:right="902"/>
        <w:jc w:val="both"/>
        <w:rPr>
          <w:rFonts w:ascii="Palatino Linotype" w:hAnsi="Palatino Linotype" w:cs="Arial"/>
          <w:i/>
          <w:color w:val="222222"/>
          <w:sz w:val="22"/>
        </w:rPr>
      </w:pPr>
      <w:r w:rsidRPr="00A61E43">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A61E43">
        <w:rPr>
          <w:rFonts w:ascii="Palatino Linotype" w:hAnsi="Palatino Linotype" w:cs="Arial"/>
          <w:b/>
          <w:i/>
          <w:color w:val="222222"/>
          <w:sz w:val="22"/>
        </w:rPr>
        <w:t>no será necesario que el Comité de Transparencia emita una resolución que confirme la inexistencia de la información</w:t>
      </w:r>
      <w:r w:rsidRPr="00A61E43">
        <w:rPr>
          <w:rFonts w:ascii="Palatino Linotype" w:hAnsi="Palatino Linotype" w:cs="Arial"/>
          <w:i/>
          <w:color w:val="222222"/>
          <w:sz w:val="22"/>
        </w:rPr>
        <w:t xml:space="preserve">. </w:t>
      </w:r>
    </w:p>
    <w:p w:rsidR="00926481" w:rsidRPr="00A61E43" w:rsidRDefault="00926481" w:rsidP="00926481">
      <w:pPr>
        <w:shd w:val="clear" w:color="auto" w:fill="FFFFFF"/>
        <w:ind w:left="851" w:right="902"/>
        <w:jc w:val="both"/>
        <w:rPr>
          <w:rFonts w:ascii="Palatino Linotype" w:hAnsi="Palatino Linotype" w:cs="Arial"/>
          <w:i/>
          <w:color w:val="222222"/>
          <w:sz w:val="22"/>
        </w:rPr>
      </w:pPr>
      <w:r w:rsidRPr="00A61E43">
        <w:rPr>
          <w:rFonts w:ascii="Palatino Linotype" w:hAnsi="Palatino Linotype" w:cs="Arial"/>
          <w:i/>
          <w:color w:val="222222"/>
          <w:sz w:val="22"/>
        </w:rPr>
        <w:t>Resoluciones:</w:t>
      </w:r>
    </w:p>
    <w:p w:rsidR="00926481" w:rsidRPr="00A61E43" w:rsidRDefault="00926481" w:rsidP="00926481">
      <w:pPr>
        <w:shd w:val="clear" w:color="auto" w:fill="FFFFFF"/>
        <w:ind w:left="851" w:right="902"/>
        <w:jc w:val="both"/>
        <w:rPr>
          <w:rFonts w:ascii="Palatino Linotype" w:hAnsi="Palatino Linotype" w:cs="Arial"/>
          <w:i/>
          <w:color w:val="222222"/>
          <w:sz w:val="22"/>
        </w:rPr>
      </w:pPr>
      <w:r w:rsidRPr="00A61E43">
        <w:rPr>
          <w:rFonts w:ascii="Palatino Linotype" w:hAnsi="Palatino Linotype" w:cs="Arial"/>
          <w:i/>
          <w:color w:val="222222"/>
          <w:sz w:val="22"/>
        </w:rPr>
        <w:t>•</w:t>
      </w:r>
      <w:r w:rsidRPr="00A61E43">
        <w:rPr>
          <w:rFonts w:ascii="Palatino Linotype" w:hAnsi="Palatino Linotype" w:cs="Arial"/>
          <w:i/>
          <w:color w:val="222222"/>
          <w:sz w:val="22"/>
        </w:rPr>
        <w:tab/>
        <w:t>RRA 2959/16. Secretaría de Gobernación. 23 de noviembre de 2016. Por unanimidad. Comisionado Ponente Rosendoevgueni Monterrey Chepov.</w:t>
      </w:r>
    </w:p>
    <w:p w:rsidR="00926481" w:rsidRPr="00A61E43" w:rsidRDefault="00926481" w:rsidP="00926481">
      <w:pPr>
        <w:shd w:val="clear" w:color="auto" w:fill="FFFFFF"/>
        <w:ind w:left="851" w:right="902"/>
        <w:jc w:val="both"/>
        <w:rPr>
          <w:rFonts w:ascii="Palatino Linotype" w:hAnsi="Palatino Linotype" w:cs="Arial"/>
          <w:i/>
          <w:color w:val="222222"/>
          <w:sz w:val="22"/>
        </w:rPr>
      </w:pPr>
      <w:r w:rsidRPr="00A61E43">
        <w:rPr>
          <w:rFonts w:ascii="Palatino Linotype" w:hAnsi="Palatino Linotype" w:cs="Arial"/>
          <w:i/>
          <w:color w:val="222222"/>
          <w:sz w:val="22"/>
        </w:rPr>
        <w:t>•</w:t>
      </w:r>
      <w:r w:rsidRPr="00A61E43">
        <w:rPr>
          <w:rFonts w:ascii="Palatino Linotype" w:hAnsi="Palatino Linotype" w:cs="Arial"/>
          <w:i/>
          <w:color w:val="222222"/>
          <w:sz w:val="22"/>
        </w:rPr>
        <w:tab/>
        <w:t>RRA 3186/16. Petróleos Mexicanos. 13 de diciembre de 2016. Por unanimidad. Comisionado Ponente Francisco Javier Acuña Llamas.</w:t>
      </w:r>
    </w:p>
    <w:p w:rsidR="00926481" w:rsidRPr="00A61E43" w:rsidRDefault="00926481" w:rsidP="002E6F17">
      <w:pPr>
        <w:spacing w:before="360" w:after="240" w:line="360" w:lineRule="auto"/>
        <w:ind w:left="851" w:right="899"/>
        <w:jc w:val="both"/>
        <w:rPr>
          <w:rFonts w:ascii="Palatino Linotype" w:hAnsi="Palatino Linotype" w:cs="Arial"/>
          <w:lang w:val="es-ES_tradnl"/>
        </w:rPr>
      </w:pPr>
      <w:r w:rsidRPr="00A61E43">
        <w:rPr>
          <w:rFonts w:ascii="Palatino Linotype" w:hAnsi="Palatino Linotype" w:cs="Arial"/>
          <w:i/>
          <w:color w:val="222222"/>
          <w:sz w:val="22"/>
        </w:rPr>
        <w:t>•</w:t>
      </w:r>
      <w:r w:rsidRPr="00A61E43">
        <w:rPr>
          <w:rFonts w:ascii="Palatino Linotype" w:hAnsi="Palatino Linotype" w:cs="Arial"/>
          <w:i/>
          <w:color w:val="222222"/>
          <w:sz w:val="22"/>
        </w:rPr>
        <w:tab/>
        <w:t>RRA 4216/16. Cámara de Diputados. 05 de enero de 2017. Por unanimidad. Comisionada Ponente Areli Cano Guadiana.”</w:t>
      </w:r>
    </w:p>
    <w:p w:rsidR="002E6F17" w:rsidRPr="00A61E43" w:rsidRDefault="002E6F17" w:rsidP="008F03C0">
      <w:pPr>
        <w:spacing w:before="360" w:after="240" w:line="360" w:lineRule="auto"/>
        <w:jc w:val="both"/>
        <w:rPr>
          <w:rFonts w:ascii="Palatino Linotype" w:hAnsi="Palatino Linotype" w:cs="Arial"/>
        </w:rPr>
      </w:pPr>
      <w:r w:rsidRPr="00A61E43">
        <w:rPr>
          <w:rFonts w:ascii="Palatino Linotype" w:hAnsi="Palatino Linotype" w:cs="Arial"/>
        </w:rPr>
        <w:lastRenderedPageBreak/>
        <w:t>Asimismo, es menester remitirnos al criterio emitido por el Instituto Nacional de Transparencia, Acceso a la Información y Protección de Datos Personales 31/10 mismo que a la letra nos dice:</w:t>
      </w:r>
    </w:p>
    <w:p w:rsidR="002E6F17" w:rsidRPr="00A61E43" w:rsidRDefault="002E6F17" w:rsidP="005C1F40">
      <w:pPr>
        <w:spacing w:before="60"/>
        <w:ind w:left="709" w:right="757"/>
        <w:jc w:val="both"/>
        <w:rPr>
          <w:rFonts w:ascii="Palatino Linotype" w:eastAsia="Arial" w:hAnsi="Palatino Linotype" w:cs="Arial"/>
          <w:i/>
          <w:sz w:val="22"/>
          <w:szCs w:val="22"/>
        </w:rPr>
      </w:pPr>
      <w:r w:rsidRPr="00A61E43">
        <w:rPr>
          <w:rFonts w:ascii="Palatino Linotype" w:hAnsi="Palatino Linotype" w:cs="Arial"/>
        </w:rPr>
        <w:t xml:space="preserve"> </w:t>
      </w:r>
      <w:r w:rsidRPr="00A61E43">
        <w:rPr>
          <w:rFonts w:ascii="Palatino Linotype" w:eastAsia="Arial" w:hAnsi="Palatino Linotype" w:cs="Arial"/>
          <w:b/>
          <w:i/>
          <w:sz w:val="22"/>
          <w:szCs w:val="22"/>
        </w:rPr>
        <w:t>El</w:t>
      </w:r>
      <w:r w:rsidRPr="00A61E43">
        <w:rPr>
          <w:rFonts w:ascii="Palatino Linotype" w:eastAsia="Arial" w:hAnsi="Palatino Linotype" w:cs="Arial"/>
          <w:b/>
          <w:i/>
          <w:spacing w:val="7"/>
          <w:sz w:val="22"/>
          <w:szCs w:val="22"/>
        </w:rPr>
        <w:t xml:space="preserve"> </w:t>
      </w:r>
      <w:r w:rsidRPr="00A61E43">
        <w:rPr>
          <w:rFonts w:ascii="Palatino Linotype" w:eastAsia="Arial" w:hAnsi="Palatino Linotype" w:cs="Arial"/>
          <w:b/>
          <w:i/>
          <w:sz w:val="22"/>
          <w:szCs w:val="22"/>
        </w:rPr>
        <w:t>In</w:t>
      </w:r>
      <w:r w:rsidRPr="00A61E43">
        <w:rPr>
          <w:rFonts w:ascii="Palatino Linotype" w:eastAsia="Arial" w:hAnsi="Palatino Linotype" w:cs="Arial"/>
          <w:b/>
          <w:i/>
          <w:spacing w:val="1"/>
          <w:sz w:val="22"/>
          <w:szCs w:val="22"/>
        </w:rPr>
        <w:t>s</w:t>
      </w:r>
      <w:r w:rsidRPr="00A61E43">
        <w:rPr>
          <w:rFonts w:ascii="Palatino Linotype" w:eastAsia="Arial" w:hAnsi="Palatino Linotype" w:cs="Arial"/>
          <w:b/>
          <w:i/>
          <w:sz w:val="22"/>
          <w:szCs w:val="22"/>
        </w:rPr>
        <w:t>ti</w:t>
      </w:r>
      <w:r w:rsidRPr="00A61E43">
        <w:rPr>
          <w:rFonts w:ascii="Palatino Linotype" w:eastAsia="Arial" w:hAnsi="Palatino Linotype" w:cs="Arial"/>
          <w:b/>
          <w:i/>
          <w:spacing w:val="-1"/>
          <w:sz w:val="22"/>
          <w:szCs w:val="22"/>
        </w:rPr>
        <w:t>t</w:t>
      </w:r>
      <w:r w:rsidRPr="00A61E43">
        <w:rPr>
          <w:rFonts w:ascii="Palatino Linotype" w:eastAsia="Arial" w:hAnsi="Palatino Linotype" w:cs="Arial"/>
          <w:b/>
          <w:i/>
          <w:sz w:val="22"/>
          <w:szCs w:val="22"/>
        </w:rPr>
        <w:t>u</w:t>
      </w:r>
      <w:r w:rsidRPr="00A61E43">
        <w:rPr>
          <w:rFonts w:ascii="Palatino Linotype" w:eastAsia="Arial" w:hAnsi="Palatino Linotype" w:cs="Arial"/>
          <w:b/>
          <w:i/>
          <w:spacing w:val="-1"/>
          <w:sz w:val="22"/>
          <w:szCs w:val="22"/>
        </w:rPr>
        <w:t>t</w:t>
      </w:r>
      <w:r w:rsidRPr="00A61E43">
        <w:rPr>
          <w:rFonts w:ascii="Palatino Linotype" w:eastAsia="Arial" w:hAnsi="Palatino Linotype" w:cs="Arial"/>
          <w:b/>
          <w:i/>
          <w:sz w:val="22"/>
          <w:szCs w:val="22"/>
        </w:rPr>
        <w:t>o</w:t>
      </w:r>
      <w:r w:rsidRPr="00A61E43">
        <w:rPr>
          <w:rFonts w:ascii="Palatino Linotype" w:eastAsia="Arial" w:hAnsi="Palatino Linotype" w:cs="Arial"/>
          <w:b/>
          <w:i/>
          <w:spacing w:val="6"/>
          <w:sz w:val="22"/>
          <w:szCs w:val="22"/>
        </w:rPr>
        <w:t xml:space="preserve"> </w:t>
      </w:r>
      <w:r w:rsidRPr="00A61E43">
        <w:rPr>
          <w:rFonts w:ascii="Palatino Linotype" w:eastAsia="Arial" w:hAnsi="Palatino Linotype" w:cs="Arial"/>
          <w:b/>
          <w:i/>
          <w:sz w:val="22"/>
          <w:szCs w:val="22"/>
        </w:rPr>
        <w:t>Feder</w:t>
      </w:r>
      <w:r w:rsidRPr="00A61E43">
        <w:rPr>
          <w:rFonts w:ascii="Palatino Linotype" w:eastAsia="Arial" w:hAnsi="Palatino Linotype" w:cs="Arial"/>
          <w:b/>
          <w:i/>
          <w:spacing w:val="1"/>
          <w:sz w:val="22"/>
          <w:szCs w:val="22"/>
        </w:rPr>
        <w:t>a</w:t>
      </w:r>
      <w:r w:rsidRPr="00A61E43">
        <w:rPr>
          <w:rFonts w:ascii="Palatino Linotype" w:eastAsia="Arial" w:hAnsi="Palatino Linotype" w:cs="Arial"/>
          <w:b/>
          <w:i/>
          <w:sz w:val="22"/>
          <w:szCs w:val="22"/>
        </w:rPr>
        <w:t>l</w:t>
      </w:r>
      <w:r w:rsidRPr="00A61E43">
        <w:rPr>
          <w:rFonts w:ascii="Palatino Linotype" w:eastAsia="Arial" w:hAnsi="Palatino Linotype" w:cs="Arial"/>
          <w:b/>
          <w:i/>
          <w:spacing w:val="5"/>
          <w:sz w:val="22"/>
          <w:szCs w:val="22"/>
        </w:rPr>
        <w:t xml:space="preserve"> </w:t>
      </w:r>
      <w:r w:rsidRPr="00A61E43">
        <w:rPr>
          <w:rFonts w:ascii="Palatino Linotype" w:eastAsia="Arial" w:hAnsi="Palatino Linotype" w:cs="Arial"/>
          <w:b/>
          <w:i/>
          <w:sz w:val="22"/>
          <w:szCs w:val="22"/>
        </w:rPr>
        <w:t>de</w:t>
      </w:r>
      <w:r w:rsidRPr="00A61E43">
        <w:rPr>
          <w:rFonts w:ascii="Palatino Linotype" w:eastAsia="Arial" w:hAnsi="Palatino Linotype" w:cs="Arial"/>
          <w:b/>
          <w:i/>
          <w:spacing w:val="9"/>
          <w:sz w:val="22"/>
          <w:szCs w:val="22"/>
        </w:rPr>
        <w:t xml:space="preserve"> </w:t>
      </w:r>
      <w:r w:rsidRPr="00A61E43">
        <w:rPr>
          <w:rFonts w:ascii="Palatino Linotype" w:eastAsia="Arial" w:hAnsi="Palatino Linotype" w:cs="Arial"/>
          <w:b/>
          <w:i/>
          <w:spacing w:val="-5"/>
          <w:sz w:val="22"/>
          <w:szCs w:val="22"/>
        </w:rPr>
        <w:t>A</w:t>
      </w:r>
      <w:r w:rsidRPr="00A61E43">
        <w:rPr>
          <w:rFonts w:ascii="Palatino Linotype" w:eastAsia="Arial" w:hAnsi="Palatino Linotype" w:cs="Arial"/>
          <w:b/>
          <w:i/>
          <w:spacing w:val="1"/>
          <w:sz w:val="22"/>
          <w:szCs w:val="22"/>
        </w:rPr>
        <w:t>cces</w:t>
      </w:r>
      <w:r w:rsidRPr="00A61E43">
        <w:rPr>
          <w:rFonts w:ascii="Palatino Linotype" w:eastAsia="Arial" w:hAnsi="Palatino Linotype" w:cs="Arial"/>
          <w:b/>
          <w:i/>
          <w:sz w:val="22"/>
          <w:szCs w:val="22"/>
        </w:rPr>
        <w:t>o</w:t>
      </w:r>
      <w:r w:rsidRPr="00A61E43">
        <w:rPr>
          <w:rFonts w:ascii="Palatino Linotype" w:eastAsia="Arial" w:hAnsi="Palatino Linotype" w:cs="Arial"/>
          <w:b/>
          <w:i/>
          <w:spacing w:val="6"/>
          <w:sz w:val="22"/>
          <w:szCs w:val="22"/>
        </w:rPr>
        <w:t xml:space="preserve"> </w:t>
      </w:r>
      <w:r w:rsidRPr="00A61E43">
        <w:rPr>
          <w:rFonts w:ascii="Palatino Linotype" w:eastAsia="Arial" w:hAnsi="Palatino Linotype" w:cs="Arial"/>
          <w:b/>
          <w:i/>
          <w:sz w:val="22"/>
          <w:szCs w:val="22"/>
        </w:rPr>
        <w:t>a</w:t>
      </w:r>
      <w:r w:rsidRPr="00A61E43">
        <w:rPr>
          <w:rFonts w:ascii="Palatino Linotype" w:eastAsia="Arial" w:hAnsi="Palatino Linotype" w:cs="Arial"/>
          <w:b/>
          <w:i/>
          <w:spacing w:val="7"/>
          <w:sz w:val="22"/>
          <w:szCs w:val="22"/>
        </w:rPr>
        <w:t xml:space="preserve"> </w:t>
      </w:r>
      <w:r w:rsidRPr="00A61E43">
        <w:rPr>
          <w:rFonts w:ascii="Palatino Linotype" w:eastAsia="Arial" w:hAnsi="Palatino Linotype" w:cs="Arial"/>
          <w:b/>
          <w:i/>
          <w:sz w:val="22"/>
          <w:szCs w:val="22"/>
        </w:rPr>
        <w:t>la</w:t>
      </w:r>
      <w:r w:rsidRPr="00A61E43">
        <w:rPr>
          <w:rFonts w:ascii="Palatino Linotype" w:eastAsia="Arial" w:hAnsi="Palatino Linotype" w:cs="Arial"/>
          <w:b/>
          <w:i/>
          <w:spacing w:val="8"/>
          <w:sz w:val="22"/>
          <w:szCs w:val="22"/>
        </w:rPr>
        <w:t xml:space="preserve"> </w:t>
      </w:r>
      <w:r w:rsidRPr="00A61E43">
        <w:rPr>
          <w:rFonts w:ascii="Palatino Linotype" w:eastAsia="Arial" w:hAnsi="Palatino Linotype" w:cs="Arial"/>
          <w:b/>
          <w:i/>
          <w:sz w:val="22"/>
          <w:szCs w:val="22"/>
        </w:rPr>
        <w:t>Info</w:t>
      </w:r>
      <w:r w:rsidRPr="00A61E43">
        <w:rPr>
          <w:rFonts w:ascii="Palatino Linotype" w:eastAsia="Arial" w:hAnsi="Palatino Linotype" w:cs="Arial"/>
          <w:b/>
          <w:i/>
          <w:spacing w:val="-3"/>
          <w:sz w:val="22"/>
          <w:szCs w:val="22"/>
        </w:rPr>
        <w:t>r</w:t>
      </w:r>
      <w:r w:rsidRPr="00A61E43">
        <w:rPr>
          <w:rFonts w:ascii="Palatino Linotype" w:eastAsia="Arial" w:hAnsi="Palatino Linotype" w:cs="Arial"/>
          <w:b/>
          <w:i/>
          <w:sz w:val="22"/>
          <w:szCs w:val="22"/>
        </w:rPr>
        <w:t>m</w:t>
      </w:r>
      <w:r w:rsidRPr="00A61E43">
        <w:rPr>
          <w:rFonts w:ascii="Palatino Linotype" w:eastAsia="Arial" w:hAnsi="Palatino Linotype" w:cs="Arial"/>
          <w:b/>
          <w:i/>
          <w:spacing w:val="1"/>
          <w:sz w:val="22"/>
          <w:szCs w:val="22"/>
        </w:rPr>
        <w:t>ac</w:t>
      </w:r>
      <w:r w:rsidRPr="00A61E43">
        <w:rPr>
          <w:rFonts w:ascii="Palatino Linotype" w:eastAsia="Arial" w:hAnsi="Palatino Linotype" w:cs="Arial"/>
          <w:b/>
          <w:i/>
          <w:sz w:val="22"/>
          <w:szCs w:val="22"/>
        </w:rPr>
        <w:t>ión</w:t>
      </w:r>
      <w:r w:rsidRPr="00A61E43">
        <w:rPr>
          <w:rFonts w:ascii="Palatino Linotype" w:eastAsia="Arial" w:hAnsi="Palatino Linotype" w:cs="Arial"/>
          <w:b/>
          <w:i/>
          <w:spacing w:val="9"/>
          <w:sz w:val="22"/>
          <w:szCs w:val="22"/>
        </w:rPr>
        <w:t xml:space="preserve"> </w:t>
      </w:r>
      <w:r w:rsidRPr="00A61E43">
        <w:rPr>
          <w:rFonts w:ascii="Palatino Linotype" w:eastAsia="Arial" w:hAnsi="Palatino Linotype" w:cs="Arial"/>
          <w:b/>
          <w:i/>
          <w:sz w:val="22"/>
          <w:szCs w:val="22"/>
        </w:rPr>
        <w:t>y Prote</w:t>
      </w:r>
      <w:r w:rsidRPr="00A61E43">
        <w:rPr>
          <w:rFonts w:ascii="Palatino Linotype" w:eastAsia="Arial" w:hAnsi="Palatino Linotype" w:cs="Arial"/>
          <w:b/>
          <w:i/>
          <w:spacing w:val="1"/>
          <w:sz w:val="22"/>
          <w:szCs w:val="22"/>
        </w:rPr>
        <w:t>cc</w:t>
      </w:r>
      <w:r w:rsidRPr="00A61E43">
        <w:rPr>
          <w:rFonts w:ascii="Palatino Linotype" w:eastAsia="Arial" w:hAnsi="Palatino Linotype" w:cs="Arial"/>
          <w:b/>
          <w:i/>
          <w:sz w:val="22"/>
          <w:szCs w:val="22"/>
        </w:rPr>
        <w:t>ión</w:t>
      </w:r>
      <w:r w:rsidRPr="00A61E43">
        <w:rPr>
          <w:rFonts w:ascii="Palatino Linotype" w:eastAsia="Arial" w:hAnsi="Palatino Linotype" w:cs="Arial"/>
          <w:b/>
          <w:i/>
          <w:spacing w:val="7"/>
          <w:sz w:val="22"/>
          <w:szCs w:val="22"/>
        </w:rPr>
        <w:t xml:space="preserve"> </w:t>
      </w:r>
      <w:r w:rsidRPr="00A61E43">
        <w:rPr>
          <w:rFonts w:ascii="Palatino Linotype" w:eastAsia="Arial" w:hAnsi="Palatino Linotype" w:cs="Arial"/>
          <w:b/>
          <w:i/>
          <w:sz w:val="22"/>
          <w:szCs w:val="22"/>
        </w:rPr>
        <w:t>de</w:t>
      </w:r>
      <w:r w:rsidRPr="00A61E43">
        <w:rPr>
          <w:rFonts w:ascii="Palatino Linotype" w:eastAsia="Arial" w:hAnsi="Palatino Linotype" w:cs="Arial"/>
          <w:b/>
          <w:i/>
          <w:spacing w:val="7"/>
          <w:sz w:val="22"/>
          <w:szCs w:val="22"/>
        </w:rPr>
        <w:t xml:space="preserve"> </w:t>
      </w:r>
      <w:r w:rsidRPr="00A61E43">
        <w:rPr>
          <w:rFonts w:ascii="Palatino Linotype" w:eastAsia="Arial" w:hAnsi="Palatino Linotype" w:cs="Arial"/>
          <w:b/>
          <w:i/>
          <w:sz w:val="22"/>
          <w:szCs w:val="22"/>
        </w:rPr>
        <w:t>Datos</w:t>
      </w:r>
      <w:r w:rsidRPr="00A61E43">
        <w:rPr>
          <w:rFonts w:ascii="Palatino Linotype" w:eastAsia="Arial" w:hAnsi="Palatino Linotype" w:cs="Arial"/>
          <w:b/>
          <w:i/>
          <w:spacing w:val="7"/>
          <w:sz w:val="22"/>
          <w:szCs w:val="22"/>
        </w:rPr>
        <w:t xml:space="preserve"> </w:t>
      </w:r>
      <w:r w:rsidRPr="00A61E43">
        <w:rPr>
          <w:rFonts w:ascii="Palatino Linotype" w:eastAsia="Arial" w:hAnsi="Palatino Linotype" w:cs="Arial"/>
          <w:b/>
          <w:i/>
          <w:sz w:val="22"/>
          <w:szCs w:val="22"/>
        </w:rPr>
        <w:t xml:space="preserve">no </w:t>
      </w:r>
      <w:r w:rsidRPr="00A61E43">
        <w:rPr>
          <w:rFonts w:ascii="Palatino Linotype" w:eastAsia="Arial" w:hAnsi="Palatino Linotype" w:cs="Arial"/>
          <w:b/>
          <w:i/>
          <w:spacing w:val="1"/>
          <w:sz w:val="22"/>
          <w:szCs w:val="22"/>
        </w:rPr>
        <w:t>c</w:t>
      </w:r>
      <w:r w:rsidRPr="00A61E43">
        <w:rPr>
          <w:rFonts w:ascii="Palatino Linotype" w:eastAsia="Arial" w:hAnsi="Palatino Linotype" w:cs="Arial"/>
          <w:b/>
          <w:i/>
          <w:sz w:val="22"/>
          <w:szCs w:val="22"/>
        </w:rPr>
        <w:t>uen</w:t>
      </w:r>
      <w:r w:rsidRPr="00A61E43">
        <w:rPr>
          <w:rFonts w:ascii="Palatino Linotype" w:eastAsia="Arial" w:hAnsi="Palatino Linotype" w:cs="Arial"/>
          <w:b/>
          <w:i/>
          <w:spacing w:val="-1"/>
          <w:sz w:val="22"/>
          <w:szCs w:val="22"/>
        </w:rPr>
        <w:t>t</w:t>
      </w:r>
      <w:r w:rsidRPr="00A61E43">
        <w:rPr>
          <w:rFonts w:ascii="Palatino Linotype" w:eastAsia="Arial" w:hAnsi="Palatino Linotype" w:cs="Arial"/>
          <w:b/>
          <w:i/>
          <w:sz w:val="22"/>
          <w:szCs w:val="22"/>
        </w:rPr>
        <w:t>a</w:t>
      </w:r>
      <w:r w:rsidRPr="00A61E43">
        <w:rPr>
          <w:rFonts w:ascii="Palatino Linotype" w:eastAsia="Arial" w:hAnsi="Palatino Linotype" w:cs="Arial"/>
          <w:b/>
          <w:i/>
          <w:spacing w:val="1"/>
          <w:sz w:val="22"/>
          <w:szCs w:val="22"/>
        </w:rPr>
        <w:t xml:space="preserve"> c</w:t>
      </w:r>
      <w:r w:rsidRPr="00A61E43">
        <w:rPr>
          <w:rFonts w:ascii="Palatino Linotype" w:eastAsia="Arial" w:hAnsi="Palatino Linotype" w:cs="Arial"/>
          <w:b/>
          <w:i/>
          <w:sz w:val="22"/>
          <w:szCs w:val="22"/>
        </w:rPr>
        <w:t>on f</w:t>
      </w:r>
      <w:r w:rsidRPr="00A61E43">
        <w:rPr>
          <w:rFonts w:ascii="Palatino Linotype" w:eastAsia="Arial" w:hAnsi="Palatino Linotype" w:cs="Arial"/>
          <w:b/>
          <w:i/>
          <w:spacing w:val="-2"/>
          <w:sz w:val="22"/>
          <w:szCs w:val="22"/>
        </w:rPr>
        <w:t>a</w:t>
      </w:r>
      <w:r w:rsidRPr="00A61E43">
        <w:rPr>
          <w:rFonts w:ascii="Palatino Linotype" w:eastAsia="Arial" w:hAnsi="Palatino Linotype" w:cs="Arial"/>
          <w:b/>
          <w:i/>
          <w:spacing w:val="1"/>
          <w:sz w:val="22"/>
          <w:szCs w:val="22"/>
        </w:rPr>
        <w:t>c</w:t>
      </w:r>
      <w:r w:rsidRPr="00A61E43">
        <w:rPr>
          <w:rFonts w:ascii="Palatino Linotype" w:eastAsia="Arial" w:hAnsi="Palatino Linotype" w:cs="Arial"/>
          <w:b/>
          <w:i/>
          <w:sz w:val="22"/>
          <w:szCs w:val="22"/>
        </w:rPr>
        <w:t>ulta</w:t>
      </w:r>
      <w:r w:rsidRPr="00A61E43">
        <w:rPr>
          <w:rFonts w:ascii="Palatino Linotype" w:eastAsia="Arial" w:hAnsi="Palatino Linotype" w:cs="Arial"/>
          <w:b/>
          <w:i/>
          <w:spacing w:val="-2"/>
          <w:sz w:val="22"/>
          <w:szCs w:val="22"/>
        </w:rPr>
        <w:t>d</w:t>
      </w:r>
      <w:r w:rsidRPr="00A61E43">
        <w:rPr>
          <w:rFonts w:ascii="Palatino Linotype" w:eastAsia="Arial" w:hAnsi="Palatino Linotype" w:cs="Arial"/>
          <w:b/>
          <w:i/>
          <w:spacing w:val="1"/>
          <w:sz w:val="22"/>
          <w:szCs w:val="22"/>
        </w:rPr>
        <w:t>e</w:t>
      </w:r>
      <w:r w:rsidRPr="00A61E43">
        <w:rPr>
          <w:rFonts w:ascii="Palatino Linotype" w:eastAsia="Arial" w:hAnsi="Palatino Linotype" w:cs="Arial"/>
          <w:b/>
          <w:i/>
          <w:sz w:val="22"/>
          <w:szCs w:val="22"/>
        </w:rPr>
        <w:t>s</w:t>
      </w:r>
      <w:r w:rsidRPr="00A61E43">
        <w:rPr>
          <w:rFonts w:ascii="Palatino Linotype" w:eastAsia="Arial" w:hAnsi="Palatino Linotype" w:cs="Arial"/>
          <w:b/>
          <w:i/>
          <w:spacing w:val="1"/>
          <w:sz w:val="22"/>
          <w:szCs w:val="22"/>
        </w:rPr>
        <w:t xml:space="preserve"> </w:t>
      </w:r>
      <w:r w:rsidRPr="00A61E43">
        <w:rPr>
          <w:rFonts w:ascii="Palatino Linotype" w:eastAsia="Arial" w:hAnsi="Palatino Linotype" w:cs="Arial"/>
          <w:b/>
          <w:i/>
          <w:sz w:val="22"/>
          <w:szCs w:val="22"/>
        </w:rPr>
        <w:t>pa</w:t>
      </w:r>
      <w:r w:rsidRPr="00A61E43">
        <w:rPr>
          <w:rFonts w:ascii="Palatino Linotype" w:eastAsia="Arial" w:hAnsi="Palatino Linotype" w:cs="Arial"/>
          <w:b/>
          <w:i/>
          <w:spacing w:val="-2"/>
          <w:sz w:val="22"/>
          <w:szCs w:val="22"/>
        </w:rPr>
        <w:t>r</w:t>
      </w:r>
      <w:r w:rsidRPr="00A61E43">
        <w:rPr>
          <w:rFonts w:ascii="Palatino Linotype" w:eastAsia="Arial" w:hAnsi="Palatino Linotype" w:cs="Arial"/>
          <w:b/>
          <w:i/>
          <w:sz w:val="22"/>
          <w:szCs w:val="22"/>
        </w:rPr>
        <w:t>a</w:t>
      </w:r>
      <w:r w:rsidRPr="00A61E43">
        <w:rPr>
          <w:rFonts w:ascii="Palatino Linotype" w:eastAsia="Arial" w:hAnsi="Palatino Linotype" w:cs="Arial"/>
          <w:b/>
          <w:i/>
          <w:spacing w:val="1"/>
          <w:sz w:val="22"/>
          <w:szCs w:val="22"/>
        </w:rPr>
        <w:t xml:space="preserve"> </w:t>
      </w:r>
      <w:r w:rsidRPr="00A61E43">
        <w:rPr>
          <w:rFonts w:ascii="Palatino Linotype" w:eastAsia="Arial" w:hAnsi="Palatino Linotype" w:cs="Arial"/>
          <w:b/>
          <w:i/>
          <w:sz w:val="22"/>
          <w:szCs w:val="22"/>
        </w:rPr>
        <w:t>pron</w:t>
      </w:r>
      <w:r w:rsidRPr="00A61E43">
        <w:rPr>
          <w:rFonts w:ascii="Palatino Linotype" w:eastAsia="Arial" w:hAnsi="Palatino Linotype" w:cs="Arial"/>
          <w:b/>
          <w:i/>
          <w:spacing w:val="-1"/>
          <w:sz w:val="22"/>
          <w:szCs w:val="22"/>
        </w:rPr>
        <w:t>u</w:t>
      </w:r>
      <w:r w:rsidRPr="00A61E43">
        <w:rPr>
          <w:rFonts w:ascii="Palatino Linotype" w:eastAsia="Arial" w:hAnsi="Palatino Linotype" w:cs="Arial"/>
          <w:b/>
          <w:i/>
          <w:sz w:val="22"/>
          <w:szCs w:val="22"/>
        </w:rPr>
        <w:t>nci</w:t>
      </w:r>
      <w:r w:rsidRPr="00A61E43">
        <w:rPr>
          <w:rFonts w:ascii="Palatino Linotype" w:eastAsia="Arial" w:hAnsi="Palatino Linotype" w:cs="Arial"/>
          <w:b/>
          <w:i/>
          <w:spacing w:val="1"/>
          <w:sz w:val="22"/>
          <w:szCs w:val="22"/>
        </w:rPr>
        <w:t>a</w:t>
      </w:r>
      <w:r w:rsidRPr="00A61E43">
        <w:rPr>
          <w:rFonts w:ascii="Palatino Linotype" w:eastAsia="Arial" w:hAnsi="Palatino Linotype" w:cs="Arial"/>
          <w:b/>
          <w:i/>
          <w:spacing w:val="-2"/>
          <w:sz w:val="22"/>
          <w:szCs w:val="22"/>
        </w:rPr>
        <w:t>r</w:t>
      </w:r>
      <w:r w:rsidRPr="00A61E43">
        <w:rPr>
          <w:rFonts w:ascii="Palatino Linotype" w:eastAsia="Arial" w:hAnsi="Palatino Linotype" w:cs="Arial"/>
          <w:b/>
          <w:i/>
          <w:spacing w:val="-1"/>
          <w:sz w:val="22"/>
          <w:szCs w:val="22"/>
        </w:rPr>
        <w:t>s</w:t>
      </w:r>
      <w:r w:rsidRPr="00A61E43">
        <w:rPr>
          <w:rFonts w:ascii="Palatino Linotype" w:eastAsia="Arial" w:hAnsi="Palatino Linotype" w:cs="Arial"/>
          <w:b/>
          <w:i/>
          <w:sz w:val="22"/>
          <w:szCs w:val="22"/>
        </w:rPr>
        <w:t>e</w:t>
      </w:r>
      <w:r w:rsidRPr="00A61E43">
        <w:rPr>
          <w:rFonts w:ascii="Palatino Linotype" w:eastAsia="Arial" w:hAnsi="Palatino Linotype" w:cs="Arial"/>
          <w:b/>
          <w:i/>
          <w:spacing w:val="1"/>
          <w:sz w:val="22"/>
          <w:szCs w:val="22"/>
        </w:rPr>
        <w:t xml:space="preserve"> </w:t>
      </w:r>
      <w:r w:rsidRPr="00A61E43">
        <w:rPr>
          <w:rFonts w:ascii="Palatino Linotype" w:eastAsia="Arial" w:hAnsi="Palatino Linotype" w:cs="Arial"/>
          <w:b/>
          <w:i/>
          <w:sz w:val="22"/>
          <w:szCs w:val="22"/>
        </w:rPr>
        <w:t>r</w:t>
      </w:r>
      <w:r w:rsidRPr="00A61E43">
        <w:rPr>
          <w:rFonts w:ascii="Palatino Linotype" w:eastAsia="Arial" w:hAnsi="Palatino Linotype" w:cs="Arial"/>
          <w:b/>
          <w:i/>
          <w:spacing w:val="1"/>
          <w:sz w:val="22"/>
          <w:szCs w:val="22"/>
        </w:rPr>
        <w:t>es</w:t>
      </w:r>
      <w:r w:rsidRPr="00A61E43">
        <w:rPr>
          <w:rFonts w:ascii="Palatino Linotype" w:eastAsia="Arial" w:hAnsi="Palatino Linotype" w:cs="Arial"/>
          <w:b/>
          <w:i/>
          <w:spacing w:val="-3"/>
          <w:sz w:val="22"/>
          <w:szCs w:val="22"/>
        </w:rPr>
        <w:t>p</w:t>
      </w:r>
      <w:r w:rsidRPr="00A61E43">
        <w:rPr>
          <w:rFonts w:ascii="Palatino Linotype" w:eastAsia="Arial" w:hAnsi="Palatino Linotype" w:cs="Arial"/>
          <w:b/>
          <w:i/>
          <w:spacing w:val="1"/>
          <w:sz w:val="22"/>
          <w:szCs w:val="22"/>
        </w:rPr>
        <w:t>ec</w:t>
      </w:r>
      <w:r w:rsidRPr="00A61E43">
        <w:rPr>
          <w:rFonts w:ascii="Palatino Linotype" w:eastAsia="Arial" w:hAnsi="Palatino Linotype" w:cs="Arial"/>
          <w:b/>
          <w:i/>
          <w:sz w:val="22"/>
          <w:szCs w:val="22"/>
        </w:rPr>
        <w:t>to de</w:t>
      </w:r>
      <w:r w:rsidRPr="00A61E43">
        <w:rPr>
          <w:rFonts w:ascii="Palatino Linotype" w:eastAsia="Arial" w:hAnsi="Palatino Linotype" w:cs="Arial"/>
          <w:b/>
          <w:i/>
          <w:spacing w:val="1"/>
          <w:sz w:val="22"/>
          <w:szCs w:val="22"/>
        </w:rPr>
        <w:t xml:space="preserve"> </w:t>
      </w:r>
      <w:r w:rsidRPr="00A61E43">
        <w:rPr>
          <w:rFonts w:ascii="Palatino Linotype" w:eastAsia="Arial" w:hAnsi="Palatino Linotype" w:cs="Arial"/>
          <w:b/>
          <w:i/>
          <w:spacing w:val="-2"/>
          <w:sz w:val="22"/>
          <w:szCs w:val="22"/>
        </w:rPr>
        <w:t>l</w:t>
      </w:r>
      <w:r w:rsidRPr="00A61E43">
        <w:rPr>
          <w:rFonts w:ascii="Palatino Linotype" w:eastAsia="Arial" w:hAnsi="Palatino Linotype" w:cs="Arial"/>
          <w:b/>
          <w:i/>
          <w:sz w:val="22"/>
          <w:szCs w:val="22"/>
        </w:rPr>
        <w:t>a</w:t>
      </w:r>
      <w:r w:rsidRPr="00A61E43">
        <w:rPr>
          <w:rFonts w:ascii="Palatino Linotype" w:eastAsia="Arial" w:hAnsi="Palatino Linotype" w:cs="Arial"/>
          <w:b/>
          <w:i/>
          <w:spacing w:val="1"/>
          <w:sz w:val="22"/>
          <w:szCs w:val="22"/>
        </w:rPr>
        <w:t xml:space="preserve"> </w:t>
      </w:r>
      <w:r w:rsidRPr="00A61E43">
        <w:rPr>
          <w:rFonts w:ascii="Palatino Linotype" w:eastAsia="Arial" w:hAnsi="Palatino Linotype" w:cs="Arial"/>
          <w:b/>
          <w:i/>
          <w:spacing w:val="-4"/>
          <w:sz w:val="22"/>
          <w:szCs w:val="22"/>
        </w:rPr>
        <w:t>v</w:t>
      </w:r>
      <w:r w:rsidRPr="00A61E43">
        <w:rPr>
          <w:rFonts w:ascii="Palatino Linotype" w:eastAsia="Arial" w:hAnsi="Palatino Linotype" w:cs="Arial"/>
          <w:b/>
          <w:i/>
          <w:spacing w:val="1"/>
          <w:sz w:val="22"/>
          <w:szCs w:val="22"/>
        </w:rPr>
        <w:t>e</w:t>
      </w:r>
      <w:r w:rsidRPr="00A61E43">
        <w:rPr>
          <w:rFonts w:ascii="Palatino Linotype" w:eastAsia="Arial" w:hAnsi="Palatino Linotype" w:cs="Arial"/>
          <w:b/>
          <w:i/>
          <w:sz w:val="22"/>
          <w:szCs w:val="22"/>
        </w:rPr>
        <w:t>r</w:t>
      </w:r>
      <w:r w:rsidRPr="00A61E43">
        <w:rPr>
          <w:rFonts w:ascii="Palatino Linotype" w:eastAsia="Arial" w:hAnsi="Palatino Linotype" w:cs="Arial"/>
          <w:b/>
          <w:i/>
          <w:spacing w:val="1"/>
          <w:sz w:val="22"/>
          <w:szCs w:val="22"/>
        </w:rPr>
        <w:t>ac</w:t>
      </w:r>
      <w:r w:rsidRPr="00A61E43">
        <w:rPr>
          <w:rFonts w:ascii="Palatino Linotype" w:eastAsia="Arial" w:hAnsi="Palatino Linotype" w:cs="Arial"/>
          <w:b/>
          <w:i/>
          <w:sz w:val="22"/>
          <w:szCs w:val="22"/>
        </w:rPr>
        <w:t>id</w:t>
      </w:r>
      <w:r w:rsidRPr="00A61E43">
        <w:rPr>
          <w:rFonts w:ascii="Palatino Linotype" w:eastAsia="Arial" w:hAnsi="Palatino Linotype" w:cs="Arial"/>
          <w:b/>
          <w:i/>
          <w:spacing w:val="1"/>
          <w:sz w:val="22"/>
          <w:szCs w:val="22"/>
        </w:rPr>
        <w:t>a</w:t>
      </w:r>
      <w:r w:rsidRPr="00A61E43">
        <w:rPr>
          <w:rFonts w:ascii="Palatino Linotype" w:eastAsia="Arial" w:hAnsi="Palatino Linotype" w:cs="Arial"/>
          <w:b/>
          <w:i/>
          <w:sz w:val="22"/>
          <w:szCs w:val="22"/>
        </w:rPr>
        <w:t>d</w:t>
      </w:r>
      <w:r w:rsidRPr="00A61E43">
        <w:rPr>
          <w:rFonts w:ascii="Palatino Linotype" w:eastAsia="Arial" w:hAnsi="Palatino Linotype" w:cs="Arial"/>
          <w:b/>
          <w:i/>
          <w:spacing w:val="1"/>
          <w:sz w:val="22"/>
          <w:szCs w:val="22"/>
        </w:rPr>
        <w:t xml:space="preserve"> </w:t>
      </w:r>
      <w:r w:rsidRPr="00A61E43">
        <w:rPr>
          <w:rFonts w:ascii="Palatino Linotype" w:eastAsia="Arial" w:hAnsi="Palatino Linotype" w:cs="Arial"/>
          <w:b/>
          <w:i/>
          <w:spacing w:val="-3"/>
          <w:sz w:val="22"/>
          <w:szCs w:val="22"/>
        </w:rPr>
        <w:t>d</w:t>
      </w:r>
      <w:r w:rsidRPr="00A61E43">
        <w:rPr>
          <w:rFonts w:ascii="Palatino Linotype" w:eastAsia="Arial" w:hAnsi="Palatino Linotype" w:cs="Arial"/>
          <w:b/>
          <w:i/>
          <w:sz w:val="22"/>
          <w:szCs w:val="22"/>
        </w:rPr>
        <w:t>e</w:t>
      </w:r>
      <w:r w:rsidRPr="00A61E43">
        <w:rPr>
          <w:rFonts w:ascii="Palatino Linotype" w:eastAsia="Arial" w:hAnsi="Palatino Linotype" w:cs="Arial"/>
          <w:b/>
          <w:i/>
          <w:spacing w:val="1"/>
          <w:sz w:val="22"/>
          <w:szCs w:val="22"/>
        </w:rPr>
        <w:t xml:space="preserve"> </w:t>
      </w:r>
      <w:r w:rsidRPr="00A61E43">
        <w:rPr>
          <w:rFonts w:ascii="Palatino Linotype" w:eastAsia="Arial" w:hAnsi="Palatino Linotype" w:cs="Arial"/>
          <w:b/>
          <w:i/>
          <w:sz w:val="22"/>
          <w:szCs w:val="22"/>
        </w:rPr>
        <w:t>los docum</w:t>
      </w:r>
      <w:r w:rsidRPr="00A61E43">
        <w:rPr>
          <w:rFonts w:ascii="Palatino Linotype" w:eastAsia="Arial" w:hAnsi="Palatino Linotype" w:cs="Arial"/>
          <w:b/>
          <w:i/>
          <w:spacing w:val="1"/>
          <w:sz w:val="22"/>
          <w:szCs w:val="22"/>
        </w:rPr>
        <w:t>e</w:t>
      </w:r>
      <w:r w:rsidRPr="00A61E43">
        <w:rPr>
          <w:rFonts w:ascii="Palatino Linotype" w:eastAsia="Arial" w:hAnsi="Palatino Linotype" w:cs="Arial"/>
          <w:b/>
          <w:i/>
          <w:sz w:val="22"/>
          <w:szCs w:val="22"/>
        </w:rPr>
        <w:t>n</w:t>
      </w:r>
      <w:r w:rsidRPr="00A61E43">
        <w:rPr>
          <w:rFonts w:ascii="Palatino Linotype" w:eastAsia="Arial" w:hAnsi="Palatino Linotype" w:cs="Arial"/>
          <w:b/>
          <w:i/>
          <w:spacing w:val="-1"/>
          <w:sz w:val="22"/>
          <w:szCs w:val="22"/>
        </w:rPr>
        <w:t>t</w:t>
      </w:r>
      <w:r w:rsidRPr="00A61E43">
        <w:rPr>
          <w:rFonts w:ascii="Palatino Linotype" w:eastAsia="Arial" w:hAnsi="Palatino Linotype" w:cs="Arial"/>
          <w:b/>
          <w:i/>
          <w:sz w:val="22"/>
          <w:szCs w:val="22"/>
        </w:rPr>
        <w:t>os</w:t>
      </w:r>
      <w:r w:rsidRPr="00A61E43">
        <w:rPr>
          <w:rFonts w:ascii="Palatino Linotype" w:eastAsia="Arial" w:hAnsi="Palatino Linotype" w:cs="Arial"/>
          <w:b/>
          <w:i/>
          <w:spacing w:val="11"/>
          <w:sz w:val="22"/>
          <w:szCs w:val="22"/>
        </w:rPr>
        <w:t xml:space="preserve"> </w:t>
      </w:r>
      <w:r w:rsidRPr="00A61E43">
        <w:rPr>
          <w:rFonts w:ascii="Palatino Linotype" w:eastAsia="Arial" w:hAnsi="Palatino Linotype" w:cs="Arial"/>
          <w:b/>
          <w:i/>
          <w:sz w:val="22"/>
          <w:szCs w:val="22"/>
        </w:rPr>
        <w:t>prop</w:t>
      </w:r>
      <w:r w:rsidRPr="00A61E43">
        <w:rPr>
          <w:rFonts w:ascii="Palatino Linotype" w:eastAsia="Arial" w:hAnsi="Palatino Linotype" w:cs="Arial"/>
          <w:b/>
          <w:i/>
          <w:spacing w:val="-1"/>
          <w:sz w:val="22"/>
          <w:szCs w:val="22"/>
        </w:rPr>
        <w:t>o</w:t>
      </w:r>
      <w:r w:rsidRPr="00A61E43">
        <w:rPr>
          <w:rFonts w:ascii="Palatino Linotype" w:eastAsia="Arial" w:hAnsi="Palatino Linotype" w:cs="Arial"/>
          <w:b/>
          <w:i/>
          <w:sz w:val="22"/>
          <w:szCs w:val="22"/>
        </w:rPr>
        <w:t>r</w:t>
      </w:r>
      <w:r w:rsidRPr="00A61E43">
        <w:rPr>
          <w:rFonts w:ascii="Palatino Linotype" w:eastAsia="Arial" w:hAnsi="Palatino Linotype" w:cs="Arial"/>
          <w:b/>
          <w:i/>
          <w:spacing w:val="-1"/>
          <w:sz w:val="22"/>
          <w:szCs w:val="22"/>
        </w:rPr>
        <w:t>c</w:t>
      </w:r>
      <w:r w:rsidRPr="00A61E43">
        <w:rPr>
          <w:rFonts w:ascii="Palatino Linotype" w:eastAsia="Arial" w:hAnsi="Palatino Linotype" w:cs="Arial"/>
          <w:b/>
          <w:i/>
          <w:sz w:val="22"/>
          <w:szCs w:val="22"/>
        </w:rPr>
        <w:t>ion</w:t>
      </w:r>
      <w:r w:rsidRPr="00A61E43">
        <w:rPr>
          <w:rFonts w:ascii="Palatino Linotype" w:eastAsia="Arial" w:hAnsi="Palatino Linotype" w:cs="Arial"/>
          <w:b/>
          <w:i/>
          <w:spacing w:val="1"/>
          <w:sz w:val="22"/>
          <w:szCs w:val="22"/>
        </w:rPr>
        <w:t>a</w:t>
      </w:r>
      <w:r w:rsidRPr="00A61E43">
        <w:rPr>
          <w:rFonts w:ascii="Palatino Linotype" w:eastAsia="Arial" w:hAnsi="Palatino Linotype" w:cs="Arial"/>
          <w:b/>
          <w:i/>
          <w:sz w:val="22"/>
          <w:szCs w:val="22"/>
        </w:rPr>
        <w:t>dos</w:t>
      </w:r>
      <w:r w:rsidRPr="00A61E43">
        <w:rPr>
          <w:rFonts w:ascii="Palatino Linotype" w:eastAsia="Arial" w:hAnsi="Palatino Linotype" w:cs="Arial"/>
          <w:b/>
          <w:i/>
          <w:spacing w:val="11"/>
          <w:sz w:val="22"/>
          <w:szCs w:val="22"/>
        </w:rPr>
        <w:t xml:space="preserve"> </w:t>
      </w:r>
      <w:r w:rsidRPr="00A61E43">
        <w:rPr>
          <w:rFonts w:ascii="Palatino Linotype" w:eastAsia="Arial" w:hAnsi="Palatino Linotype" w:cs="Arial"/>
          <w:b/>
          <w:i/>
          <w:sz w:val="22"/>
          <w:szCs w:val="22"/>
        </w:rPr>
        <w:t>por</w:t>
      </w:r>
      <w:r w:rsidRPr="00A61E43">
        <w:rPr>
          <w:rFonts w:ascii="Palatino Linotype" w:eastAsia="Arial" w:hAnsi="Palatino Linotype" w:cs="Arial"/>
          <w:b/>
          <w:i/>
          <w:spacing w:val="10"/>
          <w:sz w:val="22"/>
          <w:szCs w:val="22"/>
        </w:rPr>
        <w:t xml:space="preserve"> </w:t>
      </w:r>
      <w:r w:rsidRPr="00A61E43">
        <w:rPr>
          <w:rFonts w:ascii="Palatino Linotype" w:eastAsia="Arial" w:hAnsi="Palatino Linotype" w:cs="Arial"/>
          <w:b/>
          <w:i/>
          <w:sz w:val="22"/>
          <w:szCs w:val="22"/>
        </w:rPr>
        <w:t>l</w:t>
      </w:r>
      <w:r w:rsidRPr="00A61E43">
        <w:rPr>
          <w:rFonts w:ascii="Palatino Linotype" w:eastAsia="Arial" w:hAnsi="Palatino Linotype" w:cs="Arial"/>
          <w:b/>
          <w:i/>
          <w:spacing w:val="-2"/>
          <w:sz w:val="22"/>
          <w:szCs w:val="22"/>
        </w:rPr>
        <w:t>o</w:t>
      </w:r>
      <w:r w:rsidRPr="00A61E43">
        <w:rPr>
          <w:rFonts w:ascii="Palatino Linotype" w:eastAsia="Arial" w:hAnsi="Palatino Linotype" w:cs="Arial"/>
          <w:b/>
          <w:i/>
          <w:sz w:val="22"/>
          <w:szCs w:val="22"/>
        </w:rPr>
        <w:t>s</w:t>
      </w:r>
      <w:r w:rsidRPr="00A61E43">
        <w:rPr>
          <w:rFonts w:ascii="Palatino Linotype" w:eastAsia="Arial" w:hAnsi="Palatino Linotype" w:cs="Arial"/>
          <w:b/>
          <w:i/>
          <w:spacing w:val="11"/>
          <w:sz w:val="22"/>
          <w:szCs w:val="22"/>
        </w:rPr>
        <w:t xml:space="preserve"> </w:t>
      </w:r>
      <w:r w:rsidRPr="00A61E43">
        <w:rPr>
          <w:rFonts w:ascii="Palatino Linotype" w:eastAsia="Arial" w:hAnsi="Palatino Linotype" w:cs="Arial"/>
          <w:b/>
          <w:i/>
          <w:spacing w:val="1"/>
          <w:sz w:val="22"/>
          <w:szCs w:val="22"/>
        </w:rPr>
        <w:t>s</w:t>
      </w:r>
      <w:r w:rsidRPr="00A61E43">
        <w:rPr>
          <w:rFonts w:ascii="Palatino Linotype" w:eastAsia="Arial" w:hAnsi="Palatino Linotype" w:cs="Arial"/>
          <w:b/>
          <w:i/>
          <w:sz w:val="22"/>
          <w:szCs w:val="22"/>
        </w:rPr>
        <w:t>u</w:t>
      </w:r>
      <w:r w:rsidRPr="00A61E43">
        <w:rPr>
          <w:rFonts w:ascii="Palatino Linotype" w:eastAsia="Arial" w:hAnsi="Palatino Linotype" w:cs="Arial"/>
          <w:b/>
          <w:i/>
          <w:spacing w:val="-2"/>
          <w:sz w:val="22"/>
          <w:szCs w:val="22"/>
        </w:rPr>
        <w:t>j</w:t>
      </w:r>
      <w:r w:rsidRPr="00A61E43">
        <w:rPr>
          <w:rFonts w:ascii="Palatino Linotype" w:eastAsia="Arial" w:hAnsi="Palatino Linotype" w:cs="Arial"/>
          <w:b/>
          <w:i/>
          <w:spacing w:val="1"/>
          <w:sz w:val="22"/>
          <w:szCs w:val="22"/>
        </w:rPr>
        <w:t>e</w:t>
      </w:r>
      <w:r w:rsidRPr="00A61E43">
        <w:rPr>
          <w:rFonts w:ascii="Palatino Linotype" w:eastAsia="Arial" w:hAnsi="Palatino Linotype" w:cs="Arial"/>
          <w:b/>
          <w:i/>
          <w:spacing w:val="-3"/>
          <w:sz w:val="22"/>
          <w:szCs w:val="22"/>
        </w:rPr>
        <w:t>t</w:t>
      </w:r>
      <w:r w:rsidRPr="00A61E43">
        <w:rPr>
          <w:rFonts w:ascii="Palatino Linotype" w:eastAsia="Arial" w:hAnsi="Palatino Linotype" w:cs="Arial"/>
          <w:b/>
          <w:i/>
          <w:sz w:val="22"/>
          <w:szCs w:val="22"/>
        </w:rPr>
        <w:t>os</w:t>
      </w:r>
      <w:r w:rsidRPr="00A61E43">
        <w:rPr>
          <w:rFonts w:ascii="Palatino Linotype" w:eastAsia="Arial" w:hAnsi="Palatino Linotype" w:cs="Arial"/>
          <w:b/>
          <w:i/>
          <w:spacing w:val="11"/>
          <w:sz w:val="22"/>
          <w:szCs w:val="22"/>
        </w:rPr>
        <w:t xml:space="preserve"> </w:t>
      </w:r>
      <w:r w:rsidRPr="00A61E43">
        <w:rPr>
          <w:rFonts w:ascii="Palatino Linotype" w:eastAsia="Arial" w:hAnsi="Palatino Linotype" w:cs="Arial"/>
          <w:b/>
          <w:i/>
          <w:sz w:val="22"/>
          <w:szCs w:val="22"/>
        </w:rPr>
        <w:t>oblig</w:t>
      </w:r>
      <w:r w:rsidRPr="00A61E43">
        <w:rPr>
          <w:rFonts w:ascii="Palatino Linotype" w:eastAsia="Arial" w:hAnsi="Palatino Linotype" w:cs="Arial"/>
          <w:b/>
          <w:i/>
          <w:spacing w:val="1"/>
          <w:sz w:val="22"/>
          <w:szCs w:val="22"/>
        </w:rPr>
        <w:t>a</w:t>
      </w:r>
      <w:r w:rsidRPr="00A61E43">
        <w:rPr>
          <w:rFonts w:ascii="Palatino Linotype" w:eastAsia="Arial" w:hAnsi="Palatino Linotype" w:cs="Arial"/>
          <w:b/>
          <w:i/>
          <w:sz w:val="22"/>
          <w:szCs w:val="22"/>
        </w:rPr>
        <w:t>do</w:t>
      </w:r>
      <w:r w:rsidRPr="00A61E43">
        <w:rPr>
          <w:rFonts w:ascii="Palatino Linotype" w:eastAsia="Arial" w:hAnsi="Palatino Linotype" w:cs="Arial"/>
          <w:b/>
          <w:i/>
          <w:spacing w:val="-2"/>
          <w:sz w:val="22"/>
          <w:szCs w:val="22"/>
        </w:rPr>
        <w:t>s</w:t>
      </w:r>
      <w:r w:rsidRPr="00A61E43">
        <w:rPr>
          <w:rFonts w:ascii="Palatino Linotype" w:eastAsia="Arial" w:hAnsi="Palatino Linotype" w:cs="Arial"/>
          <w:b/>
          <w:i/>
          <w:sz w:val="22"/>
          <w:szCs w:val="22"/>
        </w:rPr>
        <w:t>.</w:t>
      </w:r>
      <w:r w:rsidRPr="00A61E43">
        <w:rPr>
          <w:rFonts w:ascii="Palatino Linotype" w:eastAsia="Arial" w:hAnsi="Palatino Linotype" w:cs="Arial"/>
          <w:b/>
          <w:i/>
          <w:spacing w:val="15"/>
          <w:sz w:val="22"/>
          <w:szCs w:val="22"/>
        </w:rPr>
        <w:t xml:space="preserve"> </w:t>
      </w:r>
      <w:r w:rsidRPr="00A61E43">
        <w:rPr>
          <w:rFonts w:ascii="Palatino Linotype" w:eastAsia="Arial" w:hAnsi="Palatino Linotype" w:cs="Arial"/>
          <w:i/>
          <w:sz w:val="22"/>
          <w:szCs w:val="22"/>
        </w:rPr>
        <w:t xml:space="preserve">El </w:t>
      </w:r>
      <w:r w:rsidRPr="00A61E43">
        <w:rPr>
          <w:rFonts w:ascii="Palatino Linotype" w:eastAsia="Arial" w:hAnsi="Palatino Linotype" w:cs="Arial"/>
          <w:i/>
          <w:spacing w:val="-2"/>
          <w:sz w:val="22"/>
          <w:szCs w:val="22"/>
        </w:rPr>
        <w:t>I</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sti</w:t>
      </w:r>
      <w:r w:rsidRPr="00A61E43">
        <w:rPr>
          <w:rFonts w:ascii="Palatino Linotype" w:eastAsia="Arial" w:hAnsi="Palatino Linotype" w:cs="Arial"/>
          <w:i/>
          <w:spacing w:val="-2"/>
          <w:sz w:val="22"/>
          <w:szCs w:val="22"/>
        </w:rPr>
        <w:t>t</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to</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z w:val="22"/>
          <w:szCs w:val="22"/>
        </w:rPr>
        <w:t>F</w:t>
      </w:r>
      <w:r w:rsidRPr="00A61E43">
        <w:rPr>
          <w:rFonts w:ascii="Palatino Linotype" w:eastAsia="Arial" w:hAnsi="Palatino Linotype" w:cs="Arial"/>
          <w:i/>
          <w:spacing w:val="-2"/>
          <w:sz w:val="22"/>
          <w:szCs w:val="22"/>
        </w:rPr>
        <w:t>e</w:t>
      </w:r>
      <w:r w:rsidRPr="00A61E43">
        <w:rPr>
          <w:rFonts w:ascii="Palatino Linotype" w:eastAsia="Arial" w:hAnsi="Palatino Linotype" w:cs="Arial"/>
          <w:i/>
          <w:spacing w:val="1"/>
          <w:sz w:val="22"/>
          <w:szCs w:val="22"/>
        </w:rPr>
        <w:t>de</w:t>
      </w:r>
      <w:r w:rsidRPr="00A61E43">
        <w:rPr>
          <w:rFonts w:ascii="Palatino Linotype" w:eastAsia="Arial" w:hAnsi="Palatino Linotype" w:cs="Arial"/>
          <w:i/>
          <w:sz w:val="22"/>
          <w:szCs w:val="22"/>
        </w:rPr>
        <w:t>ral</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 Acc</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so</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a</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la</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2"/>
          <w:sz w:val="22"/>
          <w:szCs w:val="22"/>
        </w:rPr>
        <w:t>I</w:t>
      </w:r>
      <w:r w:rsidRPr="00A61E43">
        <w:rPr>
          <w:rFonts w:ascii="Palatino Linotype" w:eastAsia="Arial" w:hAnsi="Palatino Linotype" w:cs="Arial"/>
          <w:i/>
          <w:spacing w:val="-1"/>
          <w:sz w:val="22"/>
          <w:szCs w:val="22"/>
        </w:rPr>
        <w:t>n</w:t>
      </w:r>
      <w:r w:rsidRPr="00A61E43">
        <w:rPr>
          <w:rFonts w:ascii="Palatino Linotype" w:eastAsia="Arial" w:hAnsi="Palatino Linotype" w:cs="Arial"/>
          <w:i/>
          <w:spacing w:val="3"/>
          <w:sz w:val="22"/>
          <w:szCs w:val="22"/>
        </w:rPr>
        <w:t>f</w:t>
      </w:r>
      <w:r w:rsidRPr="00A61E43">
        <w:rPr>
          <w:rFonts w:ascii="Palatino Linotype" w:eastAsia="Arial" w:hAnsi="Palatino Linotype" w:cs="Arial"/>
          <w:i/>
          <w:spacing w:val="1"/>
          <w:sz w:val="22"/>
          <w:szCs w:val="22"/>
        </w:rPr>
        <w:t>o</w:t>
      </w:r>
      <w:r w:rsidRPr="00A61E43">
        <w:rPr>
          <w:rFonts w:ascii="Palatino Linotype" w:eastAsia="Arial" w:hAnsi="Palatino Linotype" w:cs="Arial"/>
          <w:i/>
          <w:spacing w:val="-3"/>
          <w:sz w:val="22"/>
          <w:szCs w:val="22"/>
        </w:rPr>
        <w:t>r</w:t>
      </w:r>
      <w:r w:rsidRPr="00A61E43">
        <w:rPr>
          <w:rFonts w:ascii="Palatino Linotype" w:eastAsia="Arial" w:hAnsi="Palatino Linotype" w:cs="Arial"/>
          <w:i/>
          <w:spacing w:val="1"/>
          <w:sz w:val="22"/>
          <w:szCs w:val="22"/>
        </w:rPr>
        <w:t>ma</w:t>
      </w:r>
      <w:r w:rsidRPr="00A61E43">
        <w:rPr>
          <w:rFonts w:ascii="Palatino Linotype" w:eastAsia="Arial" w:hAnsi="Palatino Linotype" w:cs="Arial"/>
          <w:i/>
          <w:sz w:val="22"/>
          <w:szCs w:val="22"/>
        </w:rPr>
        <w:t>c</w:t>
      </w:r>
      <w:r w:rsidRPr="00A61E43">
        <w:rPr>
          <w:rFonts w:ascii="Palatino Linotype" w:eastAsia="Arial" w:hAnsi="Palatino Linotype" w:cs="Arial"/>
          <w:i/>
          <w:spacing w:val="-3"/>
          <w:sz w:val="22"/>
          <w:szCs w:val="22"/>
        </w:rPr>
        <w:t>i</w:t>
      </w:r>
      <w:r w:rsidRPr="00A61E43">
        <w:rPr>
          <w:rFonts w:ascii="Palatino Linotype" w:eastAsia="Arial" w:hAnsi="Palatino Linotype" w:cs="Arial"/>
          <w:i/>
          <w:spacing w:val="1"/>
          <w:sz w:val="22"/>
          <w:szCs w:val="22"/>
        </w:rPr>
        <w:t>ó</w:t>
      </w:r>
      <w:r w:rsidRPr="00A61E43">
        <w:rPr>
          <w:rFonts w:ascii="Palatino Linotype" w:eastAsia="Arial" w:hAnsi="Palatino Linotype" w:cs="Arial"/>
          <w:i/>
          <w:sz w:val="22"/>
          <w:szCs w:val="22"/>
        </w:rPr>
        <w:t>n</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y</w:t>
      </w:r>
      <w:r w:rsidRPr="00A61E43">
        <w:rPr>
          <w:rFonts w:ascii="Palatino Linotype" w:eastAsia="Arial" w:hAnsi="Palatino Linotype" w:cs="Arial"/>
          <w:i/>
          <w:spacing w:val="4"/>
          <w:sz w:val="22"/>
          <w:szCs w:val="22"/>
        </w:rPr>
        <w:t xml:space="preserve"> </w:t>
      </w:r>
      <w:r w:rsidRPr="00A61E43">
        <w:rPr>
          <w:rFonts w:ascii="Palatino Linotype" w:eastAsia="Arial" w:hAnsi="Palatino Linotype" w:cs="Arial"/>
          <w:i/>
          <w:sz w:val="22"/>
          <w:szCs w:val="22"/>
        </w:rPr>
        <w:t>Prot</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cción</w:t>
      </w:r>
      <w:r w:rsidRPr="00A61E43">
        <w:rPr>
          <w:rFonts w:ascii="Palatino Linotype" w:eastAsia="Arial" w:hAnsi="Palatino Linotype" w:cs="Arial"/>
          <w:i/>
          <w:spacing w:val="4"/>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D</w:t>
      </w:r>
      <w:r w:rsidRPr="00A61E43">
        <w:rPr>
          <w:rFonts w:ascii="Palatino Linotype" w:eastAsia="Arial" w:hAnsi="Palatino Linotype" w:cs="Arial"/>
          <w:i/>
          <w:spacing w:val="-2"/>
          <w:sz w:val="22"/>
          <w:szCs w:val="22"/>
        </w:rPr>
        <w:t>a</w:t>
      </w:r>
      <w:r w:rsidRPr="00A61E43">
        <w:rPr>
          <w:rFonts w:ascii="Palatino Linotype" w:eastAsia="Arial" w:hAnsi="Palatino Linotype" w:cs="Arial"/>
          <w:i/>
          <w:sz w:val="22"/>
          <w:szCs w:val="22"/>
        </w:rPr>
        <w:t>t</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s</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s</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n</w:t>
      </w:r>
      <w:r w:rsidRPr="00A61E43">
        <w:rPr>
          <w:rFonts w:ascii="Palatino Linotype" w:eastAsia="Arial" w:hAnsi="Palatino Linotype" w:cs="Arial"/>
          <w:i/>
          <w:spacing w:val="1"/>
          <w:sz w:val="22"/>
          <w:szCs w:val="22"/>
        </w:rPr>
        <w:t xml:space="preserve"> ó</w:t>
      </w:r>
      <w:r w:rsidRPr="00A61E43">
        <w:rPr>
          <w:rFonts w:ascii="Palatino Linotype" w:eastAsia="Arial" w:hAnsi="Palatino Linotype" w:cs="Arial"/>
          <w:i/>
          <w:sz w:val="22"/>
          <w:szCs w:val="22"/>
        </w:rPr>
        <w:t>r</w:t>
      </w:r>
      <w:r w:rsidRPr="00A61E43">
        <w:rPr>
          <w:rFonts w:ascii="Palatino Linotype" w:eastAsia="Arial" w:hAnsi="Palatino Linotype" w:cs="Arial"/>
          <w:i/>
          <w:spacing w:val="-2"/>
          <w:sz w:val="22"/>
          <w:szCs w:val="22"/>
        </w:rPr>
        <w:t>g</w:t>
      </w:r>
      <w:r w:rsidRPr="00A61E43">
        <w:rPr>
          <w:rFonts w:ascii="Palatino Linotype" w:eastAsia="Arial" w:hAnsi="Palatino Linotype" w:cs="Arial"/>
          <w:i/>
          <w:spacing w:val="1"/>
          <w:sz w:val="22"/>
          <w:szCs w:val="22"/>
        </w:rPr>
        <w:t>an</w:t>
      </w:r>
      <w:r w:rsidRPr="00A61E43">
        <w:rPr>
          <w:rFonts w:ascii="Palatino Linotype" w:eastAsia="Arial" w:hAnsi="Palatino Linotype" w:cs="Arial"/>
          <w:i/>
          <w:sz w:val="22"/>
          <w:szCs w:val="22"/>
        </w:rPr>
        <w:t>o</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la A</w:t>
      </w:r>
      <w:r w:rsidRPr="00A61E43">
        <w:rPr>
          <w:rFonts w:ascii="Palatino Linotype" w:eastAsia="Arial" w:hAnsi="Palatino Linotype" w:cs="Arial"/>
          <w:i/>
          <w:spacing w:val="1"/>
          <w:sz w:val="22"/>
          <w:szCs w:val="22"/>
        </w:rPr>
        <w:t>dm</w:t>
      </w:r>
      <w:r w:rsidRPr="00A61E43">
        <w:rPr>
          <w:rFonts w:ascii="Palatino Linotype" w:eastAsia="Arial" w:hAnsi="Palatino Linotype" w:cs="Arial"/>
          <w:i/>
          <w:sz w:val="22"/>
          <w:szCs w:val="22"/>
        </w:rPr>
        <w:t>inistrac</w:t>
      </w:r>
      <w:r w:rsidRPr="00A61E43">
        <w:rPr>
          <w:rFonts w:ascii="Palatino Linotype" w:eastAsia="Arial" w:hAnsi="Palatino Linotype" w:cs="Arial"/>
          <w:i/>
          <w:spacing w:val="-2"/>
          <w:sz w:val="22"/>
          <w:szCs w:val="22"/>
        </w:rPr>
        <w:t>i</w:t>
      </w:r>
      <w:r w:rsidRPr="00A61E43">
        <w:rPr>
          <w:rFonts w:ascii="Palatino Linotype" w:eastAsia="Arial" w:hAnsi="Palatino Linotype" w:cs="Arial"/>
          <w:i/>
          <w:spacing w:val="-1"/>
          <w:sz w:val="22"/>
          <w:szCs w:val="22"/>
        </w:rPr>
        <w:t>ó</w:t>
      </w:r>
      <w:r w:rsidRPr="00A61E43">
        <w:rPr>
          <w:rFonts w:ascii="Palatino Linotype" w:eastAsia="Arial" w:hAnsi="Palatino Linotype" w:cs="Arial"/>
          <w:i/>
          <w:sz w:val="22"/>
          <w:szCs w:val="22"/>
        </w:rPr>
        <w:t>n P</w:t>
      </w:r>
      <w:r w:rsidRPr="00A61E43">
        <w:rPr>
          <w:rFonts w:ascii="Palatino Linotype" w:eastAsia="Arial" w:hAnsi="Palatino Linotype" w:cs="Arial"/>
          <w:i/>
          <w:spacing w:val="1"/>
          <w:sz w:val="22"/>
          <w:szCs w:val="22"/>
        </w:rPr>
        <w:t>úb</w:t>
      </w:r>
      <w:r w:rsidRPr="00A61E43">
        <w:rPr>
          <w:rFonts w:ascii="Palatino Linotype" w:eastAsia="Arial" w:hAnsi="Palatino Linotype" w:cs="Arial"/>
          <w:i/>
          <w:sz w:val="22"/>
          <w:szCs w:val="22"/>
        </w:rPr>
        <w:t>l</w:t>
      </w:r>
      <w:r w:rsidRPr="00A61E43">
        <w:rPr>
          <w:rFonts w:ascii="Palatino Linotype" w:eastAsia="Arial" w:hAnsi="Palatino Linotype" w:cs="Arial"/>
          <w:i/>
          <w:spacing w:val="-1"/>
          <w:sz w:val="22"/>
          <w:szCs w:val="22"/>
        </w:rPr>
        <w:t>i</w:t>
      </w:r>
      <w:r w:rsidRPr="00A61E43">
        <w:rPr>
          <w:rFonts w:ascii="Palatino Linotype" w:eastAsia="Arial" w:hAnsi="Palatino Linotype" w:cs="Arial"/>
          <w:i/>
          <w:sz w:val="22"/>
          <w:szCs w:val="22"/>
        </w:rPr>
        <w:t>ca</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F</w:t>
      </w:r>
      <w:r w:rsidRPr="00A61E43">
        <w:rPr>
          <w:rFonts w:ascii="Palatino Linotype" w:eastAsia="Arial" w:hAnsi="Palatino Linotype" w:cs="Arial"/>
          <w:i/>
          <w:spacing w:val="-1"/>
          <w:sz w:val="22"/>
          <w:szCs w:val="22"/>
        </w:rPr>
        <w:t>e</w:t>
      </w:r>
      <w:r w:rsidRPr="00A61E43">
        <w:rPr>
          <w:rFonts w:ascii="Palatino Linotype" w:eastAsia="Arial" w:hAnsi="Palatino Linotype" w:cs="Arial"/>
          <w:i/>
          <w:spacing w:val="1"/>
          <w:sz w:val="22"/>
          <w:szCs w:val="22"/>
        </w:rPr>
        <w:t>de</w:t>
      </w:r>
      <w:r w:rsidRPr="00A61E43">
        <w:rPr>
          <w:rFonts w:ascii="Palatino Linotype" w:eastAsia="Arial" w:hAnsi="Palatino Linotype" w:cs="Arial"/>
          <w:i/>
          <w:sz w:val="22"/>
          <w:szCs w:val="22"/>
        </w:rPr>
        <w:t>ral c</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n</w:t>
      </w:r>
      <w:r w:rsidRPr="00A61E43">
        <w:rPr>
          <w:rFonts w:ascii="Palatino Linotype" w:eastAsia="Arial" w:hAnsi="Palatino Linotype" w:cs="Arial"/>
          <w:i/>
          <w:spacing w:val="-1"/>
          <w:sz w:val="22"/>
          <w:szCs w:val="22"/>
        </w:rPr>
        <w:t xml:space="preserve"> a</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t</w:t>
      </w:r>
      <w:r w:rsidRPr="00A61E43">
        <w:rPr>
          <w:rFonts w:ascii="Palatino Linotype" w:eastAsia="Arial" w:hAnsi="Palatino Linotype" w:cs="Arial"/>
          <w:i/>
          <w:spacing w:val="1"/>
          <w:sz w:val="22"/>
          <w:szCs w:val="22"/>
        </w:rPr>
        <w:t>o</w:t>
      </w:r>
      <w:r w:rsidRPr="00A61E43">
        <w:rPr>
          <w:rFonts w:ascii="Palatino Linotype" w:eastAsia="Arial" w:hAnsi="Palatino Linotype" w:cs="Arial"/>
          <w:i/>
          <w:spacing w:val="-1"/>
          <w:sz w:val="22"/>
          <w:szCs w:val="22"/>
        </w:rPr>
        <w:t>n</w:t>
      </w:r>
      <w:r w:rsidRPr="00A61E43">
        <w:rPr>
          <w:rFonts w:ascii="Palatino Linotype" w:eastAsia="Arial" w:hAnsi="Palatino Linotype" w:cs="Arial"/>
          <w:i/>
          <w:spacing w:val="1"/>
          <w:sz w:val="22"/>
          <w:szCs w:val="22"/>
        </w:rPr>
        <w:t>om</w:t>
      </w:r>
      <w:r w:rsidRPr="00A61E43">
        <w:rPr>
          <w:rFonts w:ascii="Palatino Linotype" w:eastAsia="Arial" w:hAnsi="Palatino Linotype" w:cs="Arial"/>
          <w:i/>
          <w:spacing w:val="-2"/>
          <w:sz w:val="22"/>
          <w:szCs w:val="22"/>
        </w:rPr>
        <w:t>í</w:t>
      </w:r>
      <w:r w:rsidRPr="00A61E43">
        <w:rPr>
          <w:rFonts w:ascii="Palatino Linotype" w:eastAsia="Arial" w:hAnsi="Palatino Linotype" w:cs="Arial"/>
          <w:i/>
          <w:sz w:val="22"/>
          <w:szCs w:val="22"/>
        </w:rPr>
        <w:t>a</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pacing w:val="-1"/>
          <w:sz w:val="22"/>
          <w:szCs w:val="22"/>
        </w:rPr>
        <w:t>o</w:t>
      </w:r>
      <w:r w:rsidRPr="00A61E43">
        <w:rPr>
          <w:rFonts w:ascii="Palatino Linotype" w:eastAsia="Arial" w:hAnsi="Palatino Linotype" w:cs="Arial"/>
          <w:i/>
          <w:spacing w:val="1"/>
          <w:sz w:val="22"/>
          <w:szCs w:val="22"/>
        </w:rPr>
        <w:t>pe</w:t>
      </w:r>
      <w:r w:rsidRPr="00A61E43">
        <w:rPr>
          <w:rFonts w:ascii="Palatino Linotype" w:eastAsia="Arial" w:hAnsi="Palatino Linotype" w:cs="Arial"/>
          <w:i/>
          <w:sz w:val="22"/>
          <w:szCs w:val="22"/>
        </w:rPr>
        <w:t>rati</w:t>
      </w:r>
      <w:r w:rsidRPr="00A61E43">
        <w:rPr>
          <w:rFonts w:ascii="Palatino Linotype" w:eastAsia="Arial" w:hAnsi="Palatino Linotype" w:cs="Arial"/>
          <w:i/>
          <w:spacing w:val="-2"/>
          <w:sz w:val="22"/>
          <w:szCs w:val="22"/>
        </w:rPr>
        <w:t>v</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w:t>
      </w:r>
      <w:r w:rsidRPr="00A61E43">
        <w:rPr>
          <w:rFonts w:ascii="Palatino Linotype" w:eastAsia="Arial" w:hAnsi="Palatino Linotype" w:cs="Arial"/>
          <w:i/>
          <w:spacing w:val="1"/>
          <w:sz w:val="22"/>
          <w:szCs w:val="22"/>
        </w:rPr>
        <w:t xml:space="preserve"> p</w:t>
      </w:r>
      <w:r w:rsidRPr="00A61E43">
        <w:rPr>
          <w:rFonts w:ascii="Palatino Linotype" w:eastAsia="Arial" w:hAnsi="Palatino Linotype" w:cs="Arial"/>
          <w:i/>
          <w:spacing w:val="-3"/>
          <w:sz w:val="22"/>
          <w:szCs w:val="22"/>
        </w:rPr>
        <w:t>r</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s</w:t>
      </w:r>
      <w:r w:rsidRPr="00A61E43">
        <w:rPr>
          <w:rFonts w:ascii="Palatino Linotype" w:eastAsia="Arial" w:hAnsi="Palatino Linotype" w:cs="Arial"/>
          <w:i/>
          <w:spacing w:val="1"/>
          <w:sz w:val="22"/>
          <w:szCs w:val="22"/>
        </w:rPr>
        <w:t>u</w:t>
      </w:r>
      <w:r w:rsidRPr="00A61E43">
        <w:rPr>
          <w:rFonts w:ascii="Palatino Linotype" w:eastAsia="Arial" w:hAnsi="Palatino Linotype" w:cs="Arial"/>
          <w:i/>
          <w:spacing w:val="-1"/>
          <w:sz w:val="22"/>
          <w:szCs w:val="22"/>
        </w:rPr>
        <w:t>p</w:t>
      </w:r>
      <w:r w:rsidRPr="00A61E43">
        <w:rPr>
          <w:rFonts w:ascii="Palatino Linotype" w:eastAsia="Arial" w:hAnsi="Palatino Linotype" w:cs="Arial"/>
          <w:i/>
          <w:spacing w:val="1"/>
          <w:sz w:val="22"/>
          <w:szCs w:val="22"/>
        </w:rPr>
        <w:t>ue</w:t>
      </w:r>
      <w:r w:rsidRPr="00A61E43">
        <w:rPr>
          <w:rFonts w:ascii="Palatino Linotype" w:eastAsia="Arial" w:hAnsi="Palatino Linotype" w:cs="Arial"/>
          <w:i/>
          <w:sz w:val="22"/>
          <w:szCs w:val="22"/>
        </w:rPr>
        <w:t>st</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r</w:t>
      </w:r>
      <w:r w:rsidRPr="00A61E43">
        <w:rPr>
          <w:rFonts w:ascii="Palatino Linotype" w:eastAsia="Arial" w:hAnsi="Palatino Linotype" w:cs="Arial"/>
          <w:i/>
          <w:spacing w:val="-1"/>
          <w:sz w:val="22"/>
          <w:szCs w:val="22"/>
        </w:rPr>
        <w:t>i</w:t>
      </w:r>
      <w:r w:rsidRPr="00A61E43">
        <w:rPr>
          <w:rFonts w:ascii="Palatino Linotype" w:eastAsia="Arial" w:hAnsi="Palatino Linotype" w:cs="Arial"/>
          <w:i/>
          <w:sz w:val="22"/>
          <w:szCs w:val="22"/>
        </w:rPr>
        <w:t>a</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y</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1"/>
          <w:sz w:val="22"/>
          <w:szCs w:val="22"/>
        </w:rPr>
        <w:t xml:space="preserve"> de</w:t>
      </w:r>
      <w:r w:rsidRPr="00A61E43">
        <w:rPr>
          <w:rFonts w:ascii="Palatino Linotype" w:eastAsia="Arial" w:hAnsi="Palatino Linotype" w:cs="Arial"/>
          <w:i/>
          <w:sz w:val="22"/>
          <w:szCs w:val="22"/>
        </w:rPr>
        <w:t>c</w:t>
      </w:r>
      <w:r w:rsidRPr="00A61E43">
        <w:rPr>
          <w:rFonts w:ascii="Palatino Linotype" w:eastAsia="Arial" w:hAnsi="Palatino Linotype" w:cs="Arial"/>
          <w:i/>
          <w:spacing w:val="-3"/>
          <w:sz w:val="22"/>
          <w:szCs w:val="22"/>
        </w:rPr>
        <w:t>i</w:t>
      </w:r>
      <w:r w:rsidRPr="00A61E43">
        <w:rPr>
          <w:rFonts w:ascii="Palatino Linotype" w:eastAsia="Arial" w:hAnsi="Palatino Linotype" w:cs="Arial"/>
          <w:i/>
          <w:sz w:val="22"/>
          <w:szCs w:val="22"/>
        </w:rPr>
        <w:t>sió</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w:t>
      </w:r>
      <w:r w:rsidRPr="00A61E43">
        <w:rPr>
          <w:rFonts w:ascii="Palatino Linotype" w:eastAsia="Arial" w:hAnsi="Palatino Linotype" w:cs="Arial"/>
          <w:i/>
          <w:spacing w:val="1"/>
          <w:sz w:val="22"/>
          <w:szCs w:val="22"/>
        </w:rPr>
        <w:t xml:space="preserve"> en</w:t>
      </w:r>
      <w:r w:rsidRPr="00A61E43">
        <w:rPr>
          <w:rFonts w:ascii="Palatino Linotype" w:eastAsia="Arial" w:hAnsi="Palatino Linotype" w:cs="Arial"/>
          <w:i/>
          <w:spacing w:val="-2"/>
          <w:sz w:val="22"/>
          <w:szCs w:val="22"/>
        </w:rPr>
        <w:t>c</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r</w:t>
      </w:r>
      <w:r w:rsidRPr="00A61E43">
        <w:rPr>
          <w:rFonts w:ascii="Palatino Linotype" w:eastAsia="Arial" w:hAnsi="Palatino Linotype" w:cs="Arial"/>
          <w:i/>
          <w:spacing w:val="-2"/>
          <w:sz w:val="22"/>
          <w:szCs w:val="22"/>
        </w:rPr>
        <w:t>g</w:t>
      </w:r>
      <w:r w:rsidRPr="00A61E43">
        <w:rPr>
          <w:rFonts w:ascii="Palatino Linotype" w:eastAsia="Arial" w:hAnsi="Palatino Linotype" w:cs="Arial"/>
          <w:i/>
          <w:spacing w:val="1"/>
          <w:sz w:val="22"/>
          <w:szCs w:val="22"/>
        </w:rPr>
        <w:t>ad</w:t>
      </w:r>
      <w:r w:rsidRPr="00A61E43">
        <w:rPr>
          <w:rFonts w:ascii="Palatino Linotype" w:eastAsia="Arial" w:hAnsi="Palatino Linotype" w:cs="Arial"/>
          <w:i/>
          <w:sz w:val="22"/>
          <w:szCs w:val="22"/>
        </w:rPr>
        <w:t xml:space="preserve">o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1"/>
          <w:sz w:val="22"/>
          <w:szCs w:val="22"/>
        </w:rPr>
        <w:t xml:space="preserve"> p</w:t>
      </w:r>
      <w:r w:rsidRPr="00A61E43">
        <w:rPr>
          <w:rFonts w:ascii="Palatino Linotype" w:eastAsia="Arial" w:hAnsi="Palatino Linotype" w:cs="Arial"/>
          <w:i/>
          <w:sz w:val="22"/>
          <w:szCs w:val="22"/>
        </w:rPr>
        <w:t>romo</w:t>
      </w:r>
      <w:r w:rsidRPr="00A61E43">
        <w:rPr>
          <w:rFonts w:ascii="Palatino Linotype" w:eastAsia="Arial" w:hAnsi="Palatino Linotype" w:cs="Arial"/>
          <w:i/>
          <w:spacing w:val="-2"/>
          <w:sz w:val="22"/>
          <w:szCs w:val="22"/>
        </w:rPr>
        <w:t>v</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r</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z w:val="22"/>
          <w:szCs w:val="22"/>
        </w:rPr>
        <w:t xml:space="preserve">y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if</w:t>
      </w:r>
      <w:r w:rsidRPr="00A61E43">
        <w:rPr>
          <w:rFonts w:ascii="Palatino Linotype" w:eastAsia="Arial" w:hAnsi="Palatino Linotype" w:cs="Arial"/>
          <w:i/>
          <w:spacing w:val="1"/>
          <w:sz w:val="22"/>
          <w:szCs w:val="22"/>
        </w:rPr>
        <w:t>und</w:t>
      </w:r>
      <w:r w:rsidRPr="00A61E43">
        <w:rPr>
          <w:rFonts w:ascii="Palatino Linotype" w:eastAsia="Arial" w:hAnsi="Palatino Linotype" w:cs="Arial"/>
          <w:i/>
          <w:sz w:val="22"/>
          <w:szCs w:val="22"/>
        </w:rPr>
        <w:t>ir</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 xml:space="preserve">l </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jerc</w:t>
      </w:r>
      <w:r w:rsidRPr="00A61E43">
        <w:rPr>
          <w:rFonts w:ascii="Palatino Linotype" w:eastAsia="Arial" w:hAnsi="Palatino Linotype" w:cs="Arial"/>
          <w:i/>
          <w:spacing w:val="-1"/>
          <w:sz w:val="22"/>
          <w:szCs w:val="22"/>
        </w:rPr>
        <w:t>i</w:t>
      </w:r>
      <w:r w:rsidRPr="00A61E43">
        <w:rPr>
          <w:rFonts w:ascii="Palatino Linotype" w:eastAsia="Arial" w:hAnsi="Palatino Linotype" w:cs="Arial"/>
          <w:i/>
          <w:sz w:val="22"/>
          <w:szCs w:val="22"/>
        </w:rPr>
        <w:t>cio</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l</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rec</w:t>
      </w:r>
      <w:r w:rsidRPr="00A61E43">
        <w:rPr>
          <w:rFonts w:ascii="Palatino Linotype" w:eastAsia="Arial" w:hAnsi="Palatino Linotype" w:cs="Arial"/>
          <w:i/>
          <w:spacing w:val="-1"/>
          <w:sz w:val="22"/>
          <w:szCs w:val="22"/>
        </w:rPr>
        <w:t>h</w:t>
      </w:r>
      <w:r w:rsidRPr="00A61E43">
        <w:rPr>
          <w:rFonts w:ascii="Palatino Linotype" w:eastAsia="Arial" w:hAnsi="Palatino Linotype" w:cs="Arial"/>
          <w:i/>
          <w:sz w:val="22"/>
          <w:szCs w:val="22"/>
        </w:rPr>
        <w:t>o</w:t>
      </w:r>
      <w:r w:rsidRPr="00A61E43">
        <w:rPr>
          <w:rFonts w:ascii="Palatino Linotype" w:eastAsia="Arial" w:hAnsi="Palatino Linotype" w:cs="Arial"/>
          <w:i/>
          <w:spacing w:val="4"/>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1"/>
          <w:sz w:val="22"/>
          <w:szCs w:val="22"/>
        </w:rPr>
        <w:t xml:space="preserve"> a</w:t>
      </w:r>
      <w:r w:rsidRPr="00A61E43">
        <w:rPr>
          <w:rFonts w:ascii="Palatino Linotype" w:eastAsia="Arial" w:hAnsi="Palatino Linotype" w:cs="Arial"/>
          <w:i/>
          <w:sz w:val="22"/>
          <w:szCs w:val="22"/>
        </w:rPr>
        <w:t>cc</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so</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a</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la</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i</w:t>
      </w:r>
      <w:r w:rsidRPr="00A61E43">
        <w:rPr>
          <w:rFonts w:ascii="Palatino Linotype" w:eastAsia="Arial" w:hAnsi="Palatino Linotype" w:cs="Arial"/>
          <w:i/>
          <w:spacing w:val="-2"/>
          <w:sz w:val="22"/>
          <w:szCs w:val="22"/>
        </w:rPr>
        <w:t>n</w:t>
      </w:r>
      <w:r w:rsidRPr="00A61E43">
        <w:rPr>
          <w:rFonts w:ascii="Palatino Linotype" w:eastAsia="Arial" w:hAnsi="Palatino Linotype" w:cs="Arial"/>
          <w:i/>
          <w:sz w:val="22"/>
          <w:szCs w:val="22"/>
        </w:rPr>
        <w:t>f</w:t>
      </w:r>
      <w:r w:rsidRPr="00A61E43">
        <w:rPr>
          <w:rFonts w:ascii="Palatino Linotype" w:eastAsia="Arial" w:hAnsi="Palatino Linotype" w:cs="Arial"/>
          <w:i/>
          <w:spacing w:val="1"/>
          <w:sz w:val="22"/>
          <w:szCs w:val="22"/>
        </w:rPr>
        <w:t>o</w:t>
      </w:r>
      <w:r w:rsidRPr="00A61E43">
        <w:rPr>
          <w:rFonts w:ascii="Palatino Linotype" w:eastAsia="Arial" w:hAnsi="Palatino Linotype" w:cs="Arial"/>
          <w:i/>
          <w:spacing w:val="-3"/>
          <w:sz w:val="22"/>
          <w:szCs w:val="22"/>
        </w:rPr>
        <w:t>r</w:t>
      </w:r>
      <w:r w:rsidRPr="00A61E43">
        <w:rPr>
          <w:rFonts w:ascii="Palatino Linotype" w:eastAsia="Arial" w:hAnsi="Palatino Linotype" w:cs="Arial"/>
          <w:i/>
          <w:spacing w:val="1"/>
          <w:sz w:val="22"/>
          <w:szCs w:val="22"/>
        </w:rPr>
        <w:t>ma</w:t>
      </w:r>
      <w:r w:rsidRPr="00A61E43">
        <w:rPr>
          <w:rFonts w:ascii="Palatino Linotype" w:eastAsia="Arial" w:hAnsi="Palatino Linotype" w:cs="Arial"/>
          <w:i/>
          <w:sz w:val="22"/>
          <w:szCs w:val="22"/>
        </w:rPr>
        <w:t>ci</w:t>
      </w:r>
      <w:r w:rsidRPr="00A61E43">
        <w:rPr>
          <w:rFonts w:ascii="Palatino Linotype" w:eastAsia="Arial" w:hAnsi="Palatino Linotype" w:cs="Arial"/>
          <w:i/>
          <w:spacing w:val="-2"/>
          <w:sz w:val="22"/>
          <w:szCs w:val="22"/>
        </w:rPr>
        <w:t>ó</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re</w:t>
      </w:r>
      <w:r w:rsidRPr="00A61E43">
        <w:rPr>
          <w:rFonts w:ascii="Palatino Linotype" w:eastAsia="Arial" w:hAnsi="Palatino Linotype" w:cs="Arial"/>
          <w:i/>
          <w:spacing w:val="-2"/>
          <w:sz w:val="22"/>
          <w:szCs w:val="22"/>
        </w:rPr>
        <w:t>s</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l</w:t>
      </w:r>
      <w:r w:rsidRPr="00A61E43">
        <w:rPr>
          <w:rFonts w:ascii="Palatino Linotype" w:eastAsia="Arial" w:hAnsi="Palatino Linotype" w:cs="Arial"/>
          <w:i/>
          <w:spacing w:val="-3"/>
          <w:sz w:val="22"/>
          <w:szCs w:val="22"/>
        </w:rPr>
        <w:t>v</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r s</w:t>
      </w:r>
      <w:r w:rsidRPr="00A61E43">
        <w:rPr>
          <w:rFonts w:ascii="Palatino Linotype" w:eastAsia="Arial" w:hAnsi="Palatino Linotype" w:cs="Arial"/>
          <w:i/>
          <w:spacing w:val="1"/>
          <w:sz w:val="22"/>
          <w:szCs w:val="22"/>
        </w:rPr>
        <w:t>ob</w:t>
      </w:r>
      <w:r w:rsidRPr="00A61E43">
        <w:rPr>
          <w:rFonts w:ascii="Palatino Linotype" w:eastAsia="Arial" w:hAnsi="Palatino Linotype" w:cs="Arial"/>
          <w:i/>
          <w:sz w:val="22"/>
          <w:szCs w:val="22"/>
        </w:rPr>
        <w:t>re</w:t>
      </w:r>
      <w:r w:rsidRPr="00A61E43">
        <w:rPr>
          <w:rFonts w:ascii="Palatino Linotype" w:eastAsia="Arial" w:hAnsi="Palatino Linotype" w:cs="Arial"/>
          <w:i/>
          <w:spacing w:val="46"/>
          <w:sz w:val="22"/>
          <w:szCs w:val="22"/>
        </w:rPr>
        <w:t xml:space="preserve"> </w:t>
      </w:r>
      <w:r w:rsidRPr="00A61E43">
        <w:rPr>
          <w:rFonts w:ascii="Palatino Linotype" w:eastAsia="Arial" w:hAnsi="Palatino Linotype" w:cs="Arial"/>
          <w:i/>
          <w:sz w:val="22"/>
          <w:szCs w:val="22"/>
        </w:rPr>
        <w:t>la</w:t>
      </w:r>
      <w:r w:rsidRPr="00A61E43">
        <w:rPr>
          <w:rFonts w:ascii="Palatino Linotype" w:eastAsia="Arial" w:hAnsi="Palatino Linotype" w:cs="Arial"/>
          <w:i/>
          <w:spacing w:val="46"/>
          <w:sz w:val="22"/>
          <w:szCs w:val="22"/>
        </w:rPr>
        <w:t xml:space="preserve"> </w:t>
      </w:r>
      <w:r w:rsidRPr="00A61E43">
        <w:rPr>
          <w:rFonts w:ascii="Palatino Linotype" w:eastAsia="Arial" w:hAnsi="Palatino Linotype" w:cs="Arial"/>
          <w:i/>
          <w:spacing w:val="1"/>
          <w:sz w:val="22"/>
          <w:szCs w:val="22"/>
        </w:rPr>
        <w:t>ne</w:t>
      </w:r>
      <w:r w:rsidRPr="00A61E43">
        <w:rPr>
          <w:rFonts w:ascii="Palatino Linotype" w:eastAsia="Arial" w:hAnsi="Palatino Linotype" w:cs="Arial"/>
          <w:i/>
          <w:spacing w:val="-1"/>
          <w:sz w:val="22"/>
          <w:szCs w:val="22"/>
        </w:rPr>
        <w:t>g</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ti</w:t>
      </w:r>
      <w:r w:rsidRPr="00A61E43">
        <w:rPr>
          <w:rFonts w:ascii="Palatino Linotype" w:eastAsia="Arial" w:hAnsi="Palatino Linotype" w:cs="Arial"/>
          <w:i/>
          <w:spacing w:val="-2"/>
          <w:sz w:val="22"/>
          <w:szCs w:val="22"/>
        </w:rPr>
        <w:t>v</w:t>
      </w:r>
      <w:r w:rsidRPr="00A61E43">
        <w:rPr>
          <w:rFonts w:ascii="Palatino Linotype" w:eastAsia="Arial" w:hAnsi="Palatino Linotype" w:cs="Arial"/>
          <w:i/>
          <w:sz w:val="22"/>
          <w:szCs w:val="22"/>
        </w:rPr>
        <w:t>a</w:t>
      </w:r>
      <w:r w:rsidRPr="00A61E43">
        <w:rPr>
          <w:rFonts w:ascii="Palatino Linotype" w:eastAsia="Arial" w:hAnsi="Palatino Linotype" w:cs="Arial"/>
          <w:i/>
          <w:spacing w:val="49"/>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46"/>
          <w:sz w:val="22"/>
          <w:szCs w:val="22"/>
        </w:rPr>
        <w:t xml:space="preserve"> </w:t>
      </w:r>
      <w:r w:rsidRPr="00A61E43">
        <w:rPr>
          <w:rFonts w:ascii="Palatino Linotype" w:eastAsia="Arial" w:hAnsi="Palatino Linotype" w:cs="Arial"/>
          <w:i/>
          <w:sz w:val="22"/>
          <w:szCs w:val="22"/>
        </w:rPr>
        <w:t>las</w:t>
      </w:r>
      <w:r w:rsidRPr="00A61E43">
        <w:rPr>
          <w:rFonts w:ascii="Palatino Linotype" w:eastAsia="Arial" w:hAnsi="Palatino Linotype" w:cs="Arial"/>
          <w:i/>
          <w:spacing w:val="48"/>
          <w:sz w:val="22"/>
          <w:szCs w:val="22"/>
        </w:rPr>
        <w:t xml:space="preserve"> </w:t>
      </w:r>
      <w:r w:rsidRPr="00A61E43">
        <w:rPr>
          <w:rFonts w:ascii="Palatino Linotype" w:eastAsia="Arial" w:hAnsi="Palatino Linotype" w:cs="Arial"/>
          <w:i/>
          <w:sz w:val="22"/>
          <w:szCs w:val="22"/>
        </w:rPr>
        <w:t>s</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l</w:t>
      </w:r>
      <w:r w:rsidRPr="00A61E43">
        <w:rPr>
          <w:rFonts w:ascii="Palatino Linotype" w:eastAsia="Arial" w:hAnsi="Palatino Linotype" w:cs="Arial"/>
          <w:i/>
          <w:spacing w:val="-1"/>
          <w:sz w:val="22"/>
          <w:szCs w:val="22"/>
        </w:rPr>
        <w:t>i</w:t>
      </w:r>
      <w:r w:rsidRPr="00A61E43">
        <w:rPr>
          <w:rFonts w:ascii="Palatino Linotype" w:eastAsia="Arial" w:hAnsi="Palatino Linotype" w:cs="Arial"/>
          <w:i/>
          <w:sz w:val="22"/>
          <w:szCs w:val="22"/>
        </w:rPr>
        <w:t>cit</w:t>
      </w:r>
      <w:r w:rsidRPr="00A61E43">
        <w:rPr>
          <w:rFonts w:ascii="Palatino Linotype" w:eastAsia="Arial" w:hAnsi="Palatino Linotype" w:cs="Arial"/>
          <w:i/>
          <w:spacing w:val="-1"/>
          <w:sz w:val="22"/>
          <w:szCs w:val="22"/>
        </w:rPr>
        <w:t>u</w:t>
      </w:r>
      <w:r w:rsidRPr="00A61E43">
        <w:rPr>
          <w:rFonts w:ascii="Palatino Linotype" w:eastAsia="Arial" w:hAnsi="Palatino Linotype" w:cs="Arial"/>
          <w:i/>
          <w:spacing w:val="1"/>
          <w:sz w:val="22"/>
          <w:szCs w:val="22"/>
        </w:rPr>
        <w:t>de</w:t>
      </w:r>
      <w:r w:rsidRPr="00A61E43">
        <w:rPr>
          <w:rFonts w:ascii="Palatino Linotype" w:eastAsia="Arial" w:hAnsi="Palatino Linotype" w:cs="Arial"/>
          <w:i/>
          <w:sz w:val="22"/>
          <w:szCs w:val="22"/>
        </w:rPr>
        <w:t>s</w:t>
      </w:r>
      <w:r w:rsidRPr="00A61E43">
        <w:rPr>
          <w:rFonts w:ascii="Palatino Linotype" w:eastAsia="Arial" w:hAnsi="Palatino Linotype" w:cs="Arial"/>
          <w:i/>
          <w:spacing w:val="50"/>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47"/>
          <w:sz w:val="22"/>
          <w:szCs w:val="22"/>
        </w:rPr>
        <w:t xml:space="preserve"> </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c</w:t>
      </w:r>
      <w:r w:rsidRPr="00A61E43">
        <w:rPr>
          <w:rFonts w:ascii="Palatino Linotype" w:eastAsia="Arial" w:hAnsi="Palatino Linotype" w:cs="Arial"/>
          <w:i/>
          <w:spacing w:val="-2"/>
          <w:sz w:val="22"/>
          <w:szCs w:val="22"/>
        </w:rPr>
        <w:t>c</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so</w:t>
      </w:r>
      <w:r w:rsidRPr="00A61E43">
        <w:rPr>
          <w:rFonts w:ascii="Palatino Linotype" w:eastAsia="Arial" w:hAnsi="Palatino Linotype" w:cs="Arial"/>
          <w:i/>
          <w:spacing w:val="46"/>
          <w:sz w:val="22"/>
          <w:szCs w:val="22"/>
        </w:rPr>
        <w:t xml:space="preserve"> </w:t>
      </w:r>
      <w:r w:rsidRPr="00A61E43">
        <w:rPr>
          <w:rFonts w:ascii="Palatino Linotype" w:eastAsia="Arial" w:hAnsi="Palatino Linotype" w:cs="Arial"/>
          <w:i/>
          <w:sz w:val="22"/>
          <w:szCs w:val="22"/>
        </w:rPr>
        <w:t>a</w:t>
      </w:r>
      <w:r w:rsidRPr="00A61E43">
        <w:rPr>
          <w:rFonts w:ascii="Palatino Linotype" w:eastAsia="Arial" w:hAnsi="Palatino Linotype" w:cs="Arial"/>
          <w:i/>
          <w:spacing w:val="47"/>
          <w:sz w:val="22"/>
          <w:szCs w:val="22"/>
        </w:rPr>
        <w:t xml:space="preserve"> </w:t>
      </w:r>
      <w:r w:rsidRPr="00A61E43">
        <w:rPr>
          <w:rFonts w:ascii="Palatino Linotype" w:eastAsia="Arial" w:hAnsi="Palatino Linotype" w:cs="Arial"/>
          <w:i/>
          <w:sz w:val="22"/>
          <w:szCs w:val="22"/>
        </w:rPr>
        <w:t>la</w:t>
      </w:r>
      <w:r w:rsidRPr="00A61E43">
        <w:rPr>
          <w:rFonts w:ascii="Palatino Linotype" w:eastAsia="Arial" w:hAnsi="Palatino Linotype" w:cs="Arial"/>
          <w:i/>
          <w:spacing w:val="48"/>
          <w:sz w:val="22"/>
          <w:szCs w:val="22"/>
        </w:rPr>
        <w:t xml:space="preserve"> </w:t>
      </w:r>
      <w:r w:rsidRPr="00A61E43">
        <w:rPr>
          <w:rFonts w:ascii="Palatino Linotype" w:eastAsia="Arial" w:hAnsi="Palatino Linotype" w:cs="Arial"/>
          <w:i/>
          <w:spacing w:val="-3"/>
          <w:sz w:val="22"/>
          <w:szCs w:val="22"/>
        </w:rPr>
        <w:t>i</w:t>
      </w:r>
      <w:r w:rsidRPr="00A61E43">
        <w:rPr>
          <w:rFonts w:ascii="Palatino Linotype" w:eastAsia="Arial" w:hAnsi="Palatino Linotype" w:cs="Arial"/>
          <w:i/>
          <w:spacing w:val="-1"/>
          <w:sz w:val="22"/>
          <w:szCs w:val="22"/>
        </w:rPr>
        <w:t>n</w:t>
      </w:r>
      <w:r w:rsidRPr="00A61E43">
        <w:rPr>
          <w:rFonts w:ascii="Palatino Linotype" w:eastAsia="Arial" w:hAnsi="Palatino Linotype" w:cs="Arial"/>
          <w:i/>
          <w:spacing w:val="3"/>
          <w:sz w:val="22"/>
          <w:szCs w:val="22"/>
        </w:rPr>
        <w:t>f</w:t>
      </w:r>
      <w:r w:rsidRPr="00A61E43">
        <w:rPr>
          <w:rFonts w:ascii="Palatino Linotype" w:eastAsia="Arial" w:hAnsi="Palatino Linotype" w:cs="Arial"/>
          <w:i/>
          <w:spacing w:val="1"/>
          <w:sz w:val="22"/>
          <w:szCs w:val="22"/>
        </w:rPr>
        <w:t>o</w:t>
      </w:r>
      <w:r w:rsidRPr="00A61E43">
        <w:rPr>
          <w:rFonts w:ascii="Palatino Linotype" w:eastAsia="Arial" w:hAnsi="Palatino Linotype" w:cs="Arial"/>
          <w:i/>
          <w:spacing w:val="-3"/>
          <w:sz w:val="22"/>
          <w:szCs w:val="22"/>
        </w:rPr>
        <w:t>r</w:t>
      </w:r>
      <w:r w:rsidRPr="00A61E43">
        <w:rPr>
          <w:rFonts w:ascii="Palatino Linotype" w:eastAsia="Arial" w:hAnsi="Palatino Linotype" w:cs="Arial"/>
          <w:i/>
          <w:spacing w:val="1"/>
          <w:sz w:val="22"/>
          <w:szCs w:val="22"/>
        </w:rPr>
        <w:t>ma</w:t>
      </w:r>
      <w:r w:rsidRPr="00A61E43">
        <w:rPr>
          <w:rFonts w:ascii="Palatino Linotype" w:eastAsia="Arial" w:hAnsi="Palatino Linotype" w:cs="Arial"/>
          <w:i/>
          <w:sz w:val="22"/>
          <w:szCs w:val="22"/>
        </w:rPr>
        <w:t>ció</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w:t>
      </w:r>
      <w:r w:rsidRPr="00A61E43">
        <w:rPr>
          <w:rFonts w:ascii="Palatino Linotype" w:eastAsia="Arial" w:hAnsi="Palatino Linotype" w:cs="Arial"/>
          <w:i/>
          <w:spacing w:val="46"/>
          <w:sz w:val="22"/>
          <w:szCs w:val="22"/>
        </w:rPr>
        <w:t xml:space="preserve"> </w:t>
      </w:r>
      <w:r w:rsidRPr="00A61E43">
        <w:rPr>
          <w:rFonts w:ascii="Palatino Linotype" w:eastAsia="Arial" w:hAnsi="Palatino Linotype" w:cs="Arial"/>
          <w:i/>
          <w:sz w:val="22"/>
          <w:szCs w:val="22"/>
        </w:rPr>
        <w:t>y</w:t>
      </w:r>
      <w:r w:rsidRPr="00A61E43">
        <w:rPr>
          <w:rFonts w:ascii="Palatino Linotype" w:eastAsia="Arial" w:hAnsi="Palatino Linotype" w:cs="Arial"/>
          <w:i/>
          <w:spacing w:val="46"/>
          <w:sz w:val="22"/>
          <w:szCs w:val="22"/>
        </w:rPr>
        <w:t xml:space="preserve"> </w:t>
      </w:r>
      <w:r w:rsidRPr="00A61E43">
        <w:rPr>
          <w:rFonts w:ascii="Palatino Linotype" w:eastAsia="Arial" w:hAnsi="Palatino Linotype" w:cs="Arial"/>
          <w:i/>
          <w:spacing w:val="1"/>
          <w:sz w:val="22"/>
          <w:szCs w:val="22"/>
        </w:rPr>
        <w:t>p</w:t>
      </w:r>
      <w:r w:rsidRPr="00A61E43">
        <w:rPr>
          <w:rFonts w:ascii="Palatino Linotype" w:eastAsia="Arial" w:hAnsi="Palatino Linotype" w:cs="Arial"/>
          <w:i/>
          <w:sz w:val="22"/>
          <w:szCs w:val="22"/>
        </w:rPr>
        <w:t>rot</w:t>
      </w:r>
      <w:r w:rsidRPr="00A61E43">
        <w:rPr>
          <w:rFonts w:ascii="Palatino Linotype" w:eastAsia="Arial" w:hAnsi="Palatino Linotype" w:cs="Arial"/>
          <w:i/>
          <w:spacing w:val="1"/>
          <w:sz w:val="22"/>
          <w:szCs w:val="22"/>
        </w:rPr>
        <w:t>e</w:t>
      </w:r>
      <w:r w:rsidRPr="00A61E43">
        <w:rPr>
          <w:rFonts w:ascii="Palatino Linotype" w:eastAsia="Arial" w:hAnsi="Palatino Linotype" w:cs="Arial"/>
          <w:i/>
          <w:spacing w:val="-1"/>
          <w:sz w:val="22"/>
          <w:szCs w:val="22"/>
        </w:rPr>
        <w:t>g</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r</w:t>
      </w:r>
      <w:r w:rsidRPr="00A61E43">
        <w:rPr>
          <w:rFonts w:ascii="Palatino Linotype" w:eastAsia="Arial" w:hAnsi="Palatino Linotype" w:cs="Arial"/>
          <w:i/>
          <w:spacing w:val="45"/>
          <w:sz w:val="22"/>
          <w:szCs w:val="22"/>
        </w:rPr>
        <w:t xml:space="preserve"> </w:t>
      </w:r>
      <w:r w:rsidRPr="00A61E43">
        <w:rPr>
          <w:rFonts w:ascii="Palatino Linotype" w:eastAsia="Arial" w:hAnsi="Palatino Linotype" w:cs="Arial"/>
          <w:i/>
          <w:sz w:val="22"/>
          <w:szCs w:val="22"/>
        </w:rPr>
        <w:t>l</w:t>
      </w:r>
      <w:r w:rsidRPr="00A61E43">
        <w:rPr>
          <w:rFonts w:ascii="Palatino Linotype" w:eastAsia="Arial" w:hAnsi="Palatino Linotype" w:cs="Arial"/>
          <w:i/>
          <w:spacing w:val="-2"/>
          <w:sz w:val="22"/>
          <w:szCs w:val="22"/>
        </w:rPr>
        <w:t>o</w:t>
      </w:r>
      <w:r w:rsidRPr="00A61E43">
        <w:rPr>
          <w:rFonts w:ascii="Palatino Linotype" w:eastAsia="Arial" w:hAnsi="Palatino Linotype" w:cs="Arial"/>
          <w:i/>
          <w:sz w:val="22"/>
          <w:szCs w:val="22"/>
        </w:rPr>
        <w:t xml:space="preserve">s </w:t>
      </w:r>
      <w:r w:rsidRPr="00A61E43">
        <w:rPr>
          <w:rFonts w:ascii="Palatino Linotype" w:eastAsia="Arial" w:hAnsi="Palatino Linotype" w:cs="Arial"/>
          <w:i/>
          <w:spacing w:val="1"/>
          <w:sz w:val="22"/>
          <w:szCs w:val="22"/>
        </w:rPr>
        <w:t>da</w:t>
      </w:r>
      <w:r w:rsidRPr="00A61E43">
        <w:rPr>
          <w:rFonts w:ascii="Palatino Linotype" w:eastAsia="Arial" w:hAnsi="Palatino Linotype" w:cs="Arial"/>
          <w:i/>
          <w:sz w:val="22"/>
          <w:szCs w:val="22"/>
        </w:rPr>
        <w:t>t</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 xml:space="preserve">s </w:t>
      </w:r>
      <w:r w:rsidRPr="00A61E43">
        <w:rPr>
          <w:rFonts w:ascii="Palatino Linotype" w:eastAsia="Arial" w:hAnsi="Palatino Linotype" w:cs="Arial"/>
          <w:i/>
          <w:spacing w:val="-1"/>
          <w:sz w:val="22"/>
          <w:szCs w:val="22"/>
        </w:rPr>
        <w:t>p</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rso</w:t>
      </w:r>
      <w:r w:rsidRPr="00A61E43">
        <w:rPr>
          <w:rFonts w:ascii="Palatino Linotype" w:eastAsia="Arial" w:hAnsi="Palatino Linotype" w:cs="Arial"/>
          <w:i/>
          <w:spacing w:val="1"/>
          <w:sz w:val="22"/>
          <w:szCs w:val="22"/>
        </w:rPr>
        <w:t>na</w:t>
      </w:r>
      <w:r w:rsidRPr="00A61E43">
        <w:rPr>
          <w:rFonts w:ascii="Palatino Linotype" w:eastAsia="Arial" w:hAnsi="Palatino Linotype" w:cs="Arial"/>
          <w:i/>
          <w:spacing w:val="-3"/>
          <w:sz w:val="22"/>
          <w:szCs w:val="22"/>
        </w:rPr>
        <w:t>l</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s</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n</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pacing w:val="-1"/>
          <w:sz w:val="22"/>
          <w:szCs w:val="22"/>
        </w:rPr>
        <w:t>p</w:t>
      </w:r>
      <w:r w:rsidRPr="00A61E43">
        <w:rPr>
          <w:rFonts w:ascii="Palatino Linotype" w:eastAsia="Arial" w:hAnsi="Palatino Linotype" w:cs="Arial"/>
          <w:i/>
          <w:spacing w:val="1"/>
          <w:sz w:val="22"/>
          <w:szCs w:val="22"/>
        </w:rPr>
        <w:t>ode</w:t>
      </w:r>
      <w:r w:rsidRPr="00A61E43">
        <w:rPr>
          <w:rFonts w:ascii="Palatino Linotype" w:eastAsia="Arial" w:hAnsi="Palatino Linotype" w:cs="Arial"/>
          <w:i/>
          <w:sz w:val="22"/>
          <w:szCs w:val="22"/>
        </w:rPr>
        <w:t>r de</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las</w:t>
      </w:r>
      <w:r w:rsidRPr="00A61E43">
        <w:rPr>
          <w:rFonts w:ascii="Palatino Linotype" w:eastAsia="Arial" w:hAnsi="Palatino Linotype" w:cs="Arial"/>
          <w:i/>
          <w:spacing w:val="1"/>
          <w:sz w:val="22"/>
          <w:szCs w:val="22"/>
        </w:rPr>
        <w:t xml:space="preserve"> de</w:t>
      </w:r>
      <w:r w:rsidRPr="00A61E43">
        <w:rPr>
          <w:rFonts w:ascii="Palatino Linotype" w:eastAsia="Arial" w:hAnsi="Palatino Linotype" w:cs="Arial"/>
          <w:i/>
          <w:spacing w:val="-1"/>
          <w:sz w:val="22"/>
          <w:szCs w:val="22"/>
        </w:rPr>
        <w:t>p</w:t>
      </w:r>
      <w:r w:rsidRPr="00A61E43">
        <w:rPr>
          <w:rFonts w:ascii="Palatino Linotype" w:eastAsia="Arial" w:hAnsi="Palatino Linotype" w:cs="Arial"/>
          <w:i/>
          <w:spacing w:val="1"/>
          <w:sz w:val="22"/>
          <w:szCs w:val="22"/>
        </w:rPr>
        <w:t>e</w:t>
      </w:r>
      <w:r w:rsidRPr="00A61E43">
        <w:rPr>
          <w:rFonts w:ascii="Palatino Linotype" w:eastAsia="Arial" w:hAnsi="Palatino Linotype" w:cs="Arial"/>
          <w:i/>
          <w:spacing w:val="-1"/>
          <w:sz w:val="22"/>
          <w:szCs w:val="22"/>
        </w:rPr>
        <w:t>n</w:t>
      </w:r>
      <w:r w:rsidRPr="00A61E43">
        <w:rPr>
          <w:rFonts w:ascii="Palatino Linotype" w:eastAsia="Arial" w:hAnsi="Palatino Linotype" w:cs="Arial"/>
          <w:i/>
          <w:spacing w:val="1"/>
          <w:sz w:val="22"/>
          <w:szCs w:val="22"/>
        </w:rPr>
        <w:t>den</w:t>
      </w:r>
      <w:r w:rsidRPr="00A61E43">
        <w:rPr>
          <w:rFonts w:ascii="Palatino Linotype" w:eastAsia="Arial" w:hAnsi="Palatino Linotype" w:cs="Arial"/>
          <w:i/>
          <w:spacing w:val="-2"/>
          <w:sz w:val="22"/>
          <w:szCs w:val="22"/>
        </w:rPr>
        <w:t>c</w:t>
      </w:r>
      <w:r w:rsidRPr="00A61E43">
        <w:rPr>
          <w:rFonts w:ascii="Palatino Linotype" w:eastAsia="Arial" w:hAnsi="Palatino Linotype" w:cs="Arial"/>
          <w:i/>
          <w:sz w:val="22"/>
          <w:szCs w:val="22"/>
        </w:rPr>
        <w:t>ias</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 xml:space="preserve">y </w:t>
      </w:r>
      <w:r w:rsidRPr="00A61E43">
        <w:rPr>
          <w:rFonts w:ascii="Palatino Linotype" w:eastAsia="Arial" w:hAnsi="Palatino Linotype" w:cs="Arial"/>
          <w:i/>
          <w:spacing w:val="1"/>
          <w:sz w:val="22"/>
          <w:szCs w:val="22"/>
        </w:rPr>
        <w:t>en</w:t>
      </w:r>
      <w:r w:rsidRPr="00A61E43">
        <w:rPr>
          <w:rFonts w:ascii="Palatino Linotype" w:eastAsia="Arial" w:hAnsi="Palatino Linotype" w:cs="Arial"/>
          <w:i/>
          <w:sz w:val="22"/>
          <w:szCs w:val="22"/>
        </w:rPr>
        <w:t>ti</w:t>
      </w:r>
      <w:r w:rsidRPr="00A61E43">
        <w:rPr>
          <w:rFonts w:ascii="Palatino Linotype" w:eastAsia="Arial" w:hAnsi="Palatino Linotype" w:cs="Arial"/>
          <w:i/>
          <w:spacing w:val="-1"/>
          <w:sz w:val="22"/>
          <w:szCs w:val="22"/>
        </w:rPr>
        <w:t>d</w:t>
      </w:r>
      <w:r w:rsidRPr="00A61E43">
        <w:rPr>
          <w:rFonts w:ascii="Palatino Linotype" w:eastAsia="Arial" w:hAnsi="Palatino Linotype" w:cs="Arial"/>
          <w:i/>
          <w:spacing w:val="1"/>
          <w:sz w:val="22"/>
          <w:szCs w:val="22"/>
        </w:rPr>
        <w:t>ade</w:t>
      </w:r>
      <w:r w:rsidRPr="00A61E43">
        <w:rPr>
          <w:rFonts w:ascii="Palatino Linotype" w:eastAsia="Arial" w:hAnsi="Palatino Linotype" w:cs="Arial"/>
          <w:i/>
          <w:spacing w:val="-2"/>
          <w:sz w:val="22"/>
          <w:szCs w:val="22"/>
        </w:rPr>
        <w:t>s</w:t>
      </w:r>
      <w:r w:rsidRPr="00A61E43">
        <w:rPr>
          <w:rFonts w:ascii="Palatino Linotype" w:eastAsia="Arial" w:hAnsi="Palatino Linotype" w:cs="Arial"/>
          <w:i/>
          <w:sz w:val="22"/>
          <w:szCs w:val="22"/>
        </w:rPr>
        <w:t>.</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S</w:t>
      </w:r>
      <w:r w:rsidRPr="00A61E43">
        <w:rPr>
          <w:rFonts w:ascii="Palatino Linotype" w:eastAsia="Arial" w:hAnsi="Palatino Linotype" w:cs="Arial"/>
          <w:i/>
          <w:spacing w:val="-3"/>
          <w:sz w:val="22"/>
          <w:szCs w:val="22"/>
        </w:rPr>
        <w:t>i</w:t>
      </w:r>
      <w:r w:rsidRPr="00A61E43">
        <w:rPr>
          <w:rFonts w:ascii="Palatino Linotype" w:eastAsia="Arial" w:hAnsi="Palatino Linotype" w:cs="Arial"/>
          <w:i/>
          <w:sz w:val="22"/>
          <w:szCs w:val="22"/>
        </w:rPr>
        <w:t>n</w:t>
      </w:r>
      <w:r w:rsidRPr="00A61E43">
        <w:rPr>
          <w:rFonts w:ascii="Palatino Linotype" w:eastAsia="Arial" w:hAnsi="Palatino Linotype" w:cs="Arial"/>
          <w:i/>
          <w:spacing w:val="4"/>
          <w:sz w:val="22"/>
          <w:szCs w:val="22"/>
        </w:rPr>
        <w:t xml:space="preserve"> </w:t>
      </w:r>
      <w:r w:rsidRPr="00A61E43">
        <w:rPr>
          <w:rFonts w:ascii="Palatino Linotype" w:eastAsia="Arial" w:hAnsi="Palatino Linotype" w:cs="Arial"/>
          <w:i/>
          <w:spacing w:val="-1"/>
          <w:sz w:val="22"/>
          <w:szCs w:val="22"/>
        </w:rPr>
        <w:t>e</w:t>
      </w:r>
      <w:r w:rsidRPr="00A61E43">
        <w:rPr>
          <w:rFonts w:ascii="Palatino Linotype" w:eastAsia="Arial" w:hAnsi="Palatino Linotype" w:cs="Arial"/>
          <w:i/>
          <w:spacing w:val="1"/>
          <w:sz w:val="22"/>
          <w:szCs w:val="22"/>
        </w:rPr>
        <w:t>mba</w:t>
      </w:r>
      <w:r w:rsidRPr="00A61E43">
        <w:rPr>
          <w:rFonts w:ascii="Palatino Linotype" w:eastAsia="Arial" w:hAnsi="Palatino Linotype" w:cs="Arial"/>
          <w:i/>
          <w:sz w:val="22"/>
          <w:szCs w:val="22"/>
        </w:rPr>
        <w:t>r</w:t>
      </w:r>
      <w:r w:rsidRPr="00A61E43">
        <w:rPr>
          <w:rFonts w:ascii="Palatino Linotype" w:eastAsia="Arial" w:hAnsi="Palatino Linotype" w:cs="Arial"/>
          <w:i/>
          <w:spacing w:val="-2"/>
          <w:sz w:val="22"/>
          <w:szCs w:val="22"/>
        </w:rPr>
        <w:t>g</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w:t>
      </w:r>
      <w:r w:rsidRPr="00A61E43">
        <w:rPr>
          <w:rFonts w:ascii="Palatino Linotype" w:eastAsia="Arial" w:hAnsi="Palatino Linotype" w:cs="Arial"/>
          <w:i/>
          <w:spacing w:val="1"/>
          <w:sz w:val="22"/>
          <w:szCs w:val="22"/>
        </w:rPr>
        <w:t xml:space="preserve"> n</w:t>
      </w:r>
      <w:r w:rsidRPr="00A61E43">
        <w:rPr>
          <w:rFonts w:ascii="Palatino Linotype" w:eastAsia="Arial" w:hAnsi="Palatino Linotype" w:cs="Arial"/>
          <w:i/>
          <w:sz w:val="22"/>
          <w:szCs w:val="22"/>
        </w:rPr>
        <w:t>o</w:t>
      </w:r>
      <w:r w:rsidRPr="00A61E43">
        <w:rPr>
          <w:rFonts w:ascii="Palatino Linotype" w:eastAsia="Arial" w:hAnsi="Palatino Linotype" w:cs="Arial"/>
          <w:i/>
          <w:spacing w:val="1"/>
          <w:sz w:val="22"/>
          <w:szCs w:val="22"/>
        </w:rPr>
        <w:t xml:space="preserve"> e</w:t>
      </w:r>
      <w:r w:rsidRPr="00A61E43">
        <w:rPr>
          <w:rFonts w:ascii="Palatino Linotype" w:eastAsia="Arial" w:hAnsi="Palatino Linotype" w:cs="Arial"/>
          <w:i/>
          <w:spacing w:val="-2"/>
          <w:sz w:val="22"/>
          <w:szCs w:val="22"/>
        </w:rPr>
        <w:t>st</w:t>
      </w:r>
      <w:r w:rsidRPr="00A61E43">
        <w:rPr>
          <w:rFonts w:ascii="Palatino Linotype" w:eastAsia="Arial" w:hAnsi="Palatino Linotype" w:cs="Arial"/>
          <w:i/>
          <w:sz w:val="22"/>
          <w:szCs w:val="22"/>
        </w:rPr>
        <w:t>á f</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c</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lt</w:t>
      </w:r>
      <w:r w:rsidRPr="00A61E43">
        <w:rPr>
          <w:rFonts w:ascii="Palatino Linotype" w:eastAsia="Arial" w:hAnsi="Palatino Linotype" w:cs="Arial"/>
          <w:i/>
          <w:spacing w:val="-1"/>
          <w:sz w:val="22"/>
          <w:szCs w:val="22"/>
        </w:rPr>
        <w:t>a</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o</w:t>
      </w:r>
      <w:r w:rsidRPr="00A61E43">
        <w:rPr>
          <w:rFonts w:ascii="Palatino Linotype" w:eastAsia="Arial" w:hAnsi="Palatino Linotype" w:cs="Arial"/>
          <w:i/>
          <w:spacing w:val="37"/>
          <w:sz w:val="22"/>
          <w:szCs w:val="22"/>
        </w:rPr>
        <w:t xml:space="preserve"> </w:t>
      </w:r>
      <w:r w:rsidRPr="00A61E43">
        <w:rPr>
          <w:rFonts w:ascii="Palatino Linotype" w:eastAsia="Arial" w:hAnsi="Palatino Linotype" w:cs="Arial"/>
          <w:i/>
          <w:spacing w:val="1"/>
          <w:sz w:val="22"/>
          <w:szCs w:val="22"/>
        </w:rPr>
        <w:t>pa</w:t>
      </w:r>
      <w:r w:rsidRPr="00A61E43">
        <w:rPr>
          <w:rFonts w:ascii="Palatino Linotype" w:eastAsia="Arial" w:hAnsi="Palatino Linotype" w:cs="Arial"/>
          <w:i/>
          <w:sz w:val="22"/>
          <w:szCs w:val="22"/>
        </w:rPr>
        <w:t>ra</w:t>
      </w:r>
      <w:r w:rsidRPr="00A61E43">
        <w:rPr>
          <w:rFonts w:ascii="Palatino Linotype" w:eastAsia="Arial" w:hAnsi="Palatino Linotype" w:cs="Arial"/>
          <w:i/>
          <w:spacing w:val="36"/>
          <w:sz w:val="22"/>
          <w:szCs w:val="22"/>
        </w:rPr>
        <w:t xml:space="preserve"> </w:t>
      </w:r>
      <w:r w:rsidRPr="00A61E43">
        <w:rPr>
          <w:rFonts w:ascii="Palatino Linotype" w:eastAsia="Arial" w:hAnsi="Palatino Linotype" w:cs="Arial"/>
          <w:i/>
          <w:spacing w:val="1"/>
          <w:sz w:val="22"/>
          <w:szCs w:val="22"/>
        </w:rPr>
        <w:t>p</w:t>
      </w:r>
      <w:r w:rsidRPr="00A61E43">
        <w:rPr>
          <w:rFonts w:ascii="Palatino Linotype" w:eastAsia="Arial" w:hAnsi="Palatino Linotype" w:cs="Arial"/>
          <w:i/>
          <w:sz w:val="22"/>
          <w:szCs w:val="22"/>
        </w:rPr>
        <w:t>r</w:t>
      </w:r>
      <w:r w:rsidRPr="00A61E43">
        <w:rPr>
          <w:rFonts w:ascii="Palatino Linotype" w:eastAsia="Arial" w:hAnsi="Palatino Linotype" w:cs="Arial"/>
          <w:i/>
          <w:spacing w:val="-2"/>
          <w:sz w:val="22"/>
          <w:szCs w:val="22"/>
        </w:rPr>
        <w:t>o</w:t>
      </w:r>
      <w:r w:rsidRPr="00A61E43">
        <w:rPr>
          <w:rFonts w:ascii="Palatino Linotype" w:eastAsia="Arial" w:hAnsi="Palatino Linotype" w:cs="Arial"/>
          <w:i/>
          <w:spacing w:val="1"/>
          <w:sz w:val="22"/>
          <w:szCs w:val="22"/>
        </w:rPr>
        <w:t>nu</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ciarse</w:t>
      </w:r>
      <w:r w:rsidRPr="00A61E43">
        <w:rPr>
          <w:rFonts w:ascii="Palatino Linotype" w:eastAsia="Arial" w:hAnsi="Palatino Linotype" w:cs="Arial"/>
          <w:i/>
          <w:spacing w:val="39"/>
          <w:sz w:val="22"/>
          <w:szCs w:val="22"/>
        </w:rPr>
        <w:t xml:space="preserve"> </w:t>
      </w:r>
      <w:r w:rsidRPr="00A61E43">
        <w:rPr>
          <w:rFonts w:ascii="Palatino Linotype" w:eastAsia="Arial" w:hAnsi="Palatino Linotype" w:cs="Arial"/>
          <w:i/>
          <w:sz w:val="22"/>
          <w:szCs w:val="22"/>
        </w:rPr>
        <w:t>s</w:t>
      </w:r>
      <w:r w:rsidRPr="00A61E43">
        <w:rPr>
          <w:rFonts w:ascii="Palatino Linotype" w:eastAsia="Arial" w:hAnsi="Palatino Linotype" w:cs="Arial"/>
          <w:i/>
          <w:spacing w:val="1"/>
          <w:sz w:val="22"/>
          <w:szCs w:val="22"/>
        </w:rPr>
        <w:t>ob</w:t>
      </w:r>
      <w:r w:rsidRPr="00A61E43">
        <w:rPr>
          <w:rFonts w:ascii="Palatino Linotype" w:eastAsia="Arial" w:hAnsi="Palatino Linotype" w:cs="Arial"/>
          <w:i/>
          <w:sz w:val="22"/>
          <w:szCs w:val="22"/>
        </w:rPr>
        <w:t>re</w:t>
      </w:r>
      <w:r w:rsidRPr="00A61E43">
        <w:rPr>
          <w:rFonts w:ascii="Palatino Linotype" w:eastAsia="Arial" w:hAnsi="Palatino Linotype" w:cs="Arial"/>
          <w:i/>
          <w:spacing w:val="36"/>
          <w:sz w:val="22"/>
          <w:szCs w:val="22"/>
        </w:rPr>
        <w:t xml:space="preserve"> </w:t>
      </w:r>
      <w:r w:rsidRPr="00A61E43">
        <w:rPr>
          <w:rFonts w:ascii="Palatino Linotype" w:eastAsia="Arial" w:hAnsi="Palatino Linotype" w:cs="Arial"/>
          <w:i/>
          <w:sz w:val="22"/>
          <w:szCs w:val="22"/>
        </w:rPr>
        <w:t>la</w:t>
      </w:r>
      <w:r w:rsidRPr="00A61E43">
        <w:rPr>
          <w:rFonts w:ascii="Palatino Linotype" w:eastAsia="Arial" w:hAnsi="Palatino Linotype" w:cs="Arial"/>
          <w:i/>
          <w:spacing w:val="39"/>
          <w:sz w:val="22"/>
          <w:szCs w:val="22"/>
        </w:rPr>
        <w:t xml:space="preserve"> </w:t>
      </w:r>
      <w:r w:rsidRPr="00A61E43">
        <w:rPr>
          <w:rFonts w:ascii="Palatino Linotype" w:eastAsia="Arial" w:hAnsi="Palatino Linotype" w:cs="Arial"/>
          <w:i/>
          <w:spacing w:val="-2"/>
          <w:sz w:val="22"/>
          <w:szCs w:val="22"/>
        </w:rPr>
        <w:t>v</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rac</w:t>
      </w:r>
      <w:r w:rsidRPr="00A61E43">
        <w:rPr>
          <w:rFonts w:ascii="Palatino Linotype" w:eastAsia="Arial" w:hAnsi="Palatino Linotype" w:cs="Arial"/>
          <w:i/>
          <w:spacing w:val="-3"/>
          <w:sz w:val="22"/>
          <w:szCs w:val="22"/>
        </w:rPr>
        <w:t>i</w:t>
      </w:r>
      <w:r w:rsidRPr="00A61E43">
        <w:rPr>
          <w:rFonts w:ascii="Palatino Linotype" w:eastAsia="Arial" w:hAnsi="Palatino Linotype" w:cs="Arial"/>
          <w:i/>
          <w:spacing w:val="1"/>
          <w:sz w:val="22"/>
          <w:szCs w:val="22"/>
        </w:rPr>
        <w:t>da</w:t>
      </w:r>
      <w:r w:rsidRPr="00A61E43">
        <w:rPr>
          <w:rFonts w:ascii="Palatino Linotype" w:eastAsia="Arial" w:hAnsi="Palatino Linotype" w:cs="Arial"/>
          <w:i/>
          <w:sz w:val="22"/>
          <w:szCs w:val="22"/>
        </w:rPr>
        <w:t>d</w:t>
      </w:r>
      <w:r w:rsidRPr="00A61E43">
        <w:rPr>
          <w:rFonts w:ascii="Palatino Linotype" w:eastAsia="Arial" w:hAnsi="Palatino Linotype" w:cs="Arial"/>
          <w:i/>
          <w:spacing w:val="37"/>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37"/>
          <w:sz w:val="22"/>
          <w:szCs w:val="22"/>
        </w:rPr>
        <w:t xml:space="preserve"> </w:t>
      </w:r>
      <w:r w:rsidRPr="00A61E43">
        <w:rPr>
          <w:rFonts w:ascii="Palatino Linotype" w:eastAsia="Arial" w:hAnsi="Palatino Linotype" w:cs="Arial"/>
          <w:i/>
          <w:sz w:val="22"/>
          <w:szCs w:val="22"/>
        </w:rPr>
        <w:t>la</w:t>
      </w:r>
      <w:r w:rsidRPr="00A61E43">
        <w:rPr>
          <w:rFonts w:ascii="Palatino Linotype" w:eastAsia="Arial" w:hAnsi="Palatino Linotype" w:cs="Arial"/>
          <w:i/>
          <w:spacing w:val="39"/>
          <w:sz w:val="22"/>
          <w:szCs w:val="22"/>
        </w:rPr>
        <w:t xml:space="preserve"> </w:t>
      </w:r>
      <w:r w:rsidRPr="00A61E43">
        <w:rPr>
          <w:rFonts w:ascii="Palatino Linotype" w:eastAsia="Arial" w:hAnsi="Palatino Linotype" w:cs="Arial"/>
          <w:i/>
          <w:sz w:val="22"/>
          <w:szCs w:val="22"/>
        </w:rPr>
        <w:t>i</w:t>
      </w:r>
      <w:r w:rsidRPr="00A61E43">
        <w:rPr>
          <w:rFonts w:ascii="Palatino Linotype" w:eastAsia="Arial" w:hAnsi="Palatino Linotype" w:cs="Arial"/>
          <w:i/>
          <w:spacing w:val="-2"/>
          <w:sz w:val="22"/>
          <w:szCs w:val="22"/>
        </w:rPr>
        <w:t>n</w:t>
      </w:r>
      <w:r w:rsidRPr="00A61E43">
        <w:rPr>
          <w:rFonts w:ascii="Palatino Linotype" w:eastAsia="Arial" w:hAnsi="Palatino Linotype" w:cs="Arial"/>
          <w:i/>
          <w:sz w:val="22"/>
          <w:szCs w:val="22"/>
        </w:rPr>
        <w:t>f</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r</w:t>
      </w:r>
      <w:r w:rsidRPr="00A61E43">
        <w:rPr>
          <w:rFonts w:ascii="Palatino Linotype" w:eastAsia="Arial" w:hAnsi="Palatino Linotype" w:cs="Arial"/>
          <w:i/>
          <w:spacing w:val="-1"/>
          <w:sz w:val="22"/>
          <w:szCs w:val="22"/>
        </w:rPr>
        <w:t>m</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ción</w:t>
      </w:r>
      <w:r w:rsidRPr="00A61E43">
        <w:rPr>
          <w:rFonts w:ascii="Palatino Linotype" w:eastAsia="Arial" w:hAnsi="Palatino Linotype" w:cs="Arial"/>
          <w:i/>
          <w:spacing w:val="37"/>
          <w:sz w:val="22"/>
          <w:szCs w:val="22"/>
        </w:rPr>
        <w:t xml:space="preserve"> </w:t>
      </w:r>
      <w:r w:rsidRPr="00A61E43">
        <w:rPr>
          <w:rFonts w:ascii="Palatino Linotype" w:eastAsia="Arial" w:hAnsi="Palatino Linotype" w:cs="Arial"/>
          <w:i/>
          <w:spacing w:val="1"/>
          <w:sz w:val="22"/>
          <w:szCs w:val="22"/>
        </w:rPr>
        <w:t>p</w:t>
      </w:r>
      <w:r w:rsidRPr="00A61E43">
        <w:rPr>
          <w:rFonts w:ascii="Palatino Linotype" w:eastAsia="Arial" w:hAnsi="Palatino Linotype" w:cs="Arial"/>
          <w:i/>
          <w:sz w:val="22"/>
          <w:szCs w:val="22"/>
        </w:rPr>
        <w:t>ro</w:t>
      </w:r>
      <w:r w:rsidRPr="00A61E43">
        <w:rPr>
          <w:rFonts w:ascii="Palatino Linotype" w:eastAsia="Arial" w:hAnsi="Palatino Linotype" w:cs="Arial"/>
          <w:i/>
          <w:spacing w:val="-1"/>
          <w:sz w:val="22"/>
          <w:szCs w:val="22"/>
        </w:rPr>
        <w:t>p</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rc</w:t>
      </w:r>
      <w:r w:rsidRPr="00A61E43">
        <w:rPr>
          <w:rFonts w:ascii="Palatino Linotype" w:eastAsia="Arial" w:hAnsi="Palatino Linotype" w:cs="Arial"/>
          <w:i/>
          <w:spacing w:val="-1"/>
          <w:sz w:val="22"/>
          <w:szCs w:val="22"/>
        </w:rPr>
        <w:t>i</w:t>
      </w:r>
      <w:r w:rsidRPr="00A61E43">
        <w:rPr>
          <w:rFonts w:ascii="Palatino Linotype" w:eastAsia="Arial" w:hAnsi="Palatino Linotype" w:cs="Arial"/>
          <w:i/>
          <w:spacing w:val="1"/>
          <w:sz w:val="22"/>
          <w:szCs w:val="22"/>
        </w:rPr>
        <w:t>on</w:t>
      </w:r>
      <w:r w:rsidRPr="00A61E43">
        <w:rPr>
          <w:rFonts w:ascii="Palatino Linotype" w:eastAsia="Arial" w:hAnsi="Palatino Linotype" w:cs="Arial"/>
          <w:i/>
          <w:spacing w:val="-1"/>
          <w:sz w:val="22"/>
          <w:szCs w:val="22"/>
        </w:rPr>
        <w:t>ad</w:t>
      </w:r>
      <w:r w:rsidRPr="00A61E43">
        <w:rPr>
          <w:rFonts w:ascii="Palatino Linotype" w:eastAsia="Arial" w:hAnsi="Palatino Linotype" w:cs="Arial"/>
          <w:i/>
          <w:sz w:val="22"/>
          <w:szCs w:val="22"/>
        </w:rPr>
        <w:t xml:space="preserve">a </w:t>
      </w:r>
      <w:r w:rsidRPr="00A61E43">
        <w:rPr>
          <w:rFonts w:ascii="Palatino Linotype" w:eastAsia="Arial" w:hAnsi="Palatino Linotype" w:cs="Arial"/>
          <w:i/>
          <w:spacing w:val="1"/>
          <w:sz w:val="22"/>
          <w:szCs w:val="22"/>
        </w:rPr>
        <w:t>po</w:t>
      </w:r>
      <w:r w:rsidRPr="00A61E43">
        <w:rPr>
          <w:rFonts w:ascii="Palatino Linotype" w:eastAsia="Arial" w:hAnsi="Palatino Linotype" w:cs="Arial"/>
          <w:i/>
          <w:sz w:val="22"/>
          <w:szCs w:val="22"/>
        </w:rPr>
        <w:t xml:space="preserve">r </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z w:val="22"/>
          <w:szCs w:val="22"/>
        </w:rPr>
        <w:t xml:space="preserve">las </w:t>
      </w:r>
      <w:r w:rsidRPr="00A61E43">
        <w:rPr>
          <w:rFonts w:ascii="Palatino Linotype" w:eastAsia="Arial" w:hAnsi="Palatino Linotype" w:cs="Arial"/>
          <w:i/>
          <w:spacing w:val="1"/>
          <w:sz w:val="22"/>
          <w:szCs w:val="22"/>
        </w:rPr>
        <w:t xml:space="preserve"> a</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t</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r</w:t>
      </w:r>
      <w:r w:rsidRPr="00A61E43">
        <w:rPr>
          <w:rFonts w:ascii="Palatino Linotype" w:eastAsia="Arial" w:hAnsi="Palatino Linotype" w:cs="Arial"/>
          <w:i/>
          <w:spacing w:val="-1"/>
          <w:sz w:val="22"/>
          <w:szCs w:val="22"/>
        </w:rPr>
        <w:t>i</w:t>
      </w:r>
      <w:r w:rsidRPr="00A61E43">
        <w:rPr>
          <w:rFonts w:ascii="Palatino Linotype" w:eastAsia="Arial" w:hAnsi="Palatino Linotype" w:cs="Arial"/>
          <w:i/>
          <w:spacing w:val="1"/>
          <w:sz w:val="22"/>
          <w:szCs w:val="22"/>
        </w:rPr>
        <w:t>d</w:t>
      </w:r>
      <w:r w:rsidRPr="00A61E43">
        <w:rPr>
          <w:rFonts w:ascii="Palatino Linotype" w:eastAsia="Arial" w:hAnsi="Palatino Linotype" w:cs="Arial"/>
          <w:i/>
          <w:spacing w:val="-1"/>
          <w:sz w:val="22"/>
          <w:szCs w:val="22"/>
        </w:rPr>
        <w:t>a</w:t>
      </w:r>
      <w:r w:rsidRPr="00A61E43">
        <w:rPr>
          <w:rFonts w:ascii="Palatino Linotype" w:eastAsia="Arial" w:hAnsi="Palatino Linotype" w:cs="Arial"/>
          <w:i/>
          <w:spacing w:val="1"/>
          <w:sz w:val="22"/>
          <w:szCs w:val="22"/>
        </w:rPr>
        <w:t>de</w:t>
      </w:r>
      <w:r w:rsidRPr="00A61E43">
        <w:rPr>
          <w:rFonts w:ascii="Palatino Linotype" w:eastAsia="Arial" w:hAnsi="Palatino Linotype" w:cs="Arial"/>
          <w:i/>
          <w:sz w:val="22"/>
          <w:szCs w:val="22"/>
        </w:rPr>
        <w:t xml:space="preserve">s  </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 xml:space="preserve">n </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re</w:t>
      </w:r>
      <w:r w:rsidRPr="00A61E43">
        <w:rPr>
          <w:rFonts w:ascii="Palatino Linotype" w:eastAsia="Arial" w:hAnsi="Palatino Linotype" w:cs="Arial"/>
          <w:i/>
          <w:spacing w:val="-2"/>
          <w:sz w:val="22"/>
          <w:szCs w:val="22"/>
        </w:rPr>
        <w:t>s</w:t>
      </w:r>
      <w:r w:rsidRPr="00A61E43">
        <w:rPr>
          <w:rFonts w:ascii="Palatino Linotype" w:eastAsia="Arial" w:hAnsi="Palatino Linotype" w:cs="Arial"/>
          <w:i/>
          <w:spacing w:val="1"/>
          <w:sz w:val="22"/>
          <w:szCs w:val="22"/>
        </w:rPr>
        <w:t>pue</w:t>
      </w:r>
      <w:r w:rsidRPr="00A61E43">
        <w:rPr>
          <w:rFonts w:ascii="Palatino Linotype" w:eastAsia="Arial" w:hAnsi="Palatino Linotype" w:cs="Arial"/>
          <w:i/>
          <w:spacing w:val="-2"/>
          <w:sz w:val="22"/>
          <w:szCs w:val="22"/>
        </w:rPr>
        <w:t>s</w:t>
      </w:r>
      <w:r w:rsidRPr="00A61E43">
        <w:rPr>
          <w:rFonts w:ascii="Palatino Linotype" w:eastAsia="Arial" w:hAnsi="Palatino Linotype" w:cs="Arial"/>
          <w:i/>
          <w:sz w:val="22"/>
          <w:szCs w:val="22"/>
        </w:rPr>
        <w:t xml:space="preserve">ta </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 xml:space="preserve">a </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3"/>
          <w:sz w:val="22"/>
          <w:szCs w:val="22"/>
        </w:rPr>
        <w:t>l</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s  s</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l</w:t>
      </w:r>
      <w:r w:rsidRPr="00A61E43">
        <w:rPr>
          <w:rFonts w:ascii="Palatino Linotype" w:eastAsia="Arial" w:hAnsi="Palatino Linotype" w:cs="Arial"/>
          <w:i/>
          <w:spacing w:val="-1"/>
          <w:sz w:val="22"/>
          <w:szCs w:val="22"/>
        </w:rPr>
        <w:t>i</w:t>
      </w:r>
      <w:r w:rsidRPr="00A61E43">
        <w:rPr>
          <w:rFonts w:ascii="Palatino Linotype" w:eastAsia="Arial" w:hAnsi="Palatino Linotype" w:cs="Arial"/>
          <w:i/>
          <w:sz w:val="22"/>
          <w:szCs w:val="22"/>
        </w:rPr>
        <w:t>cit</w:t>
      </w:r>
      <w:r w:rsidRPr="00A61E43">
        <w:rPr>
          <w:rFonts w:ascii="Palatino Linotype" w:eastAsia="Arial" w:hAnsi="Palatino Linotype" w:cs="Arial"/>
          <w:i/>
          <w:spacing w:val="1"/>
          <w:sz w:val="22"/>
          <w:szCs w:val="22"/>
        </w:rPr>
        <w:t>ude</w:t>
      </w:r>
      <w:r w:rsidRPr="00A61E43">
        <w:rPr>
          <w:rFonts w:ascii="Palatino Linotype" w:eastAsia="Arial" w:hAnsi="Palatino Linotype" w:cs="Arial"/>
          <w:i/>
          <w:sz w:val="22"/>
          <w:szCs w:val="22"/>
        </w:rPr>
        <w:t xml:space="preserve">s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 xml:space="preserve">e </w:t>
      </w:r>
      <w:r w:rsidRPr="00A61E43">
        <w:rPr>
          <w:rFonts w:ascii="Palatino Linotype" w:eastAsia="Arial" w:hAnsi="Palatino Linotype" w:cs="Arial"/>
          <w:i/>
          <w:spacing w:val="9"/>
          <w:sz w:val="22"/>
          <w:szCs w:val="22"/>
        </w:rPr>
        <w:t xml:space="preserve"> </w:t>
      </w:r>
      <w:r w:rsidRPr="00A61E43">
        <w:rPr>
          <w:rFonts w:ascii="Palatino Linotype" w:eastAsia="Arial" w:hAnsi="Palatino Linotype" w:cs="Arial"/>
          <w:i/>
          <w:sz w:val="22"/>
          <w:szCs w:val="22"/>
        </w:rPr>
        <w:t>i</w:t>
      </w:r>
      <w:r w:rsidRPr="00A61E43">
        <w:rPr>
          <w:rFonts w:ascii="Palatino Linotype" w:eastAsia="Arial" w:hAnsi="Palatino Linotype" w:cs="Arial"/>
          <w:i/>
          <w:spacing w:val="-2"/>
          <w:sz w:val="22"/>
          <w:szCs w:val="22"/>
        </w:rPr>
        <w:t>n</w:t>
      </w:r>
      <w:r w:rsidRPr="00A61E43">
        <w:rPr>
          <w:rFonts w:ascii="Palatino Linotype" w:eastAsia="Arial" w:hAnsi="Palatino Linotype" w:cs="Arial"/>
          <w:i/>
          <w:sz w:val="22"/>
          <w:szCs w:val="22"/>
        </w:rPr>
        <w:t>f</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r</w:t>
      </w:r>
      <w:r w:rsidRPr="00A61E43">
        <w:rPr>
          <w:rFonts w:ascii="Palatino Linotype" w:eastAsia="Arial" w:hAnsi="Palatino Linotype" w:cs="Arial"/>
          <w:i/>
          <w:spacing w:val="-1"/>
          <w:sz w:val="22"/>
          <w:szCs w:val="22"/>
        </w:rPr>
        <w:t>m</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 xml:space="preserve">ción </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qu</w:t>
      </w:r>
      <w:r w:rsidRPr="00A61E43">
        <w:rPr>
          <w:rFonts w:ascii="Palatino Linotype" w:eastAsia="Arial" w:hAnsi="Palatino Linotype" w:cs="Arial"/>
          <w:i/>
          <w:sz w:val="22"/>
          <w:szCs w:val="22"/>
        </w:rPr>
        <w:t xml:space="preserve">e </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l</w:t>
      </w:r>
      <w:r w:rsidRPr="00A61E43">
        <w:rPr>
          <w:rFonts w:ascii="Palatino Linotype" w:eastAsia="Arial" w:hAnsi="Palatino Linotype" w:cs="Arial"/>
          <w:i/>
          <w:spacing w:val="-2"/>
          <w:sz w:val="22"/>
          <w:szCs w:val="22"/>
        </w:rPr>
        <w:t>e</w:t>
      </w:r>
      <w:r w:rsidRPr="00A61E43">
        <w:rPr>
          <w:rFonts w:ascii="Palatino Linotype" w:eastAsia="Arial" w:hAnsi="Palatino Linotype" w:cs="Arial"/>
          <w:i/>
          <w:sz w:val="22"/>
          <w:szCs w:val="22"/>
        </w:rPr>
        <w:t xml:space="preserve">s </w:t>
      </w:r>
      <w:r w:rsidRPr="00A61E43">
        <w:rPr>
          <w:rFonts w:ascii="Palatino Linotype" w:eastAsia="Arial" w:hAnsi="Palatino Linotype" w:cs="Arial"/>
          <w:i/>
          <w:spacing w:val="1"/>
          <w:sz w:val="22"/>
          <w:szCs w:val="22"/>
        </w:rPr>
        <w:t>p</w:t>
      </w:r>
      <w:r w:rsidRPr="00A61E43">
        <w:rPr>
          <w:rFonts w:ascii="Palatino Linotype" w:eastAsia="Arial" w:hAnsi="Palatino Linotype" w:cs="Arial"/>
          <w:i/>
          <w:sz w:val="22"/>
          <w:szCs w:val="22"/>
        </w:rPr>
        <w:t>res</w:t>
      </w:r>
      <w:r w:rsidRPr="00A61E43">
        <w:rPr>
          <w:rFonts w:ascii="Palatino Linotype" w:eastAsia="Arial" w:hAnsi="Palatino Linotype" w:cs="Arial"/>
          <w:i/>
          <w:spacing w:val="1"/>
          <w:sz w:val="22"/>
          <w:szCs w:val="22"/>
        </w:rPr>
        <w:t>en</w:t>
      </w:r>
      <w:r w:rsidRPr="00A61E43">
        <w:rPr>
          <w:rFonts w:ascii="Palatino Linotype" w:eastAsia="Arial" w:hAnsi="Palatino Linotype" w:cs="Arial"/>
          <w:i/>
          <w:spacing w:val="-2"/>
          <w:sz w:val="22"/>
          <w:szCs w:val="22"/>
        </w:rPr>
        <w:t>t</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n</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los</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p</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rt</w:t>
      </w:r>
      <w:r w:rsidRPr="00A61E43">
        <w:rPr>
          <w:rFonts w:ascii="Palatino Linotype" w:eastAsia="Arial" w:hAnsi="Palatino Linotype" w:cs="Arial"/>
          <w:i/>
          <w:spacing w:val="-1"/>
          <w:sz w:val="22"/>
          <w:szCs w:val="22"/>
        </w:rPr>
        <w:t>i</w:t>
      </w:r>
      <w:r w:rsidRPr="00A61E43">
        <w:rPr>
          <w:rFonts w:ascii="Palatino Linotype" w:eastAsia="Arial" w:hAnsi="Palatino Linotype" w:cs="Arial"/>
          <w:i/>
          <w:sz w:val="22"/>
          <w:szCs w:val="22"/>
        </w:rPr>
        <w:t>c</w:t>
      </w:r>
      <w:r w:rsidRPr="00A61E43">
        <w:rPr>
          <w:rFonts w:ascii="Palatino Linotype" w:eastAsia="Arial" w:hAnsi="Palatino Linotype" w:cs="Arial"/>
          <w:i/>
          <w:spacing w:val="1"/>
          <w:sz w:val="22"/>
          <w:szCs w:val="22"/>
        </w:rPr>
        <w:t>u</w:t>
      </w:r>
      <w:r w:rsidRPr="00A61E43">
        <w:rPr>
          <w:rFonts w:ascii="Palatino Linotype" w:eastAsia="Arial" w:hAnsi="Palatino Linotype" w:cs="Arial"/>
          <w:i/>
          <w:spacing w:val="-3"/>
          <w:sz w:val="22"/>
          <w:szCs w:val="22"/>
        </w:rPr>
        <w:t>l</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res,</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n</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2"/>
          <w:sz w:val="22"/>
          <w:szCs w:val="22"/>
        </w:rPr>
        <w:t>v</w:t>
      </w:r>
      <w:r w:rsidRPr="00A61E43">
        <w:rPr>
          <w:rFonts w:ascii="Palatino Linotype" w:eastAsia="Arial" w:hAnsi="Palatino Linotype" w:cs="Arial"/>
          <w:i/>
          <w:sz w:val="22"/>
          <w:szCs w:val="22"/>
        </w:rPr>
        <w:t>i</w:t>
      </w:r>
      <w:r w:rsidRPr="00A61E43">
        <w:rPr>
          <w:rFonts w:ascii="Palatino Linotype" w:eastAsia="Arial" w:hAnsi="Palatino Linotype" w:cs="Arial"/>
          <w:i/>
          <w:spacing w:val="-1"/>
          <w:sz w:val="22"/>
          <w:szCs w:val="22"/>
        </w:rPr>
        <w:t>r</w:t>
      </w:r>
      <w:r w:rsidRPr="00A61E43">
        <w:rPr>
          <w:rFonts w:ascii="Palatino Linotype" w:eastAsia="Arial" w:hAnsi="Palatino Linotype" w:cs="Arial"/>
          <w:i/>
          <w:sz w:val="22"/>
          <w:szCs w:val="22"/>
        </w:rPr>
        <w:t>t</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d</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qu</w:t>
      </w:r>
      <w:r w:rsidRPr="00A61E43">
        <w:rPr>
          <w:rFonts w:ascii="Palatino Linotype" w:eastAsia="Arial" w:hAnsi="Palatino Linotype" w:cs="Arial"/>
          <w:i/>
          <w:sz w:val="22"/>
          <w:szCs w:val="22"/>
        </w:rPr>
        <w:t>e</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n</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los</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rt</w:t>
      </w:r>
      <w:r w:rsidRPr="00A61E43">
        <w:rPr>
          <w:rFonts w:ascii="Palatino Linotype" w:eastAsia="Arial" w:hAnsi="Palatino Linotype" w:cs="Arial"/>
          <w:i/>
          <w:spacing w:val="-2"/>
          <w:sz w:val="22"/>
          <w:szCs w:val="22"/>
        </w:rPr>
        <w:t>í</w:t>
      </w:r>
      <w:r w:rsidRPr="00A61E43">
        <w:rPr>
          <w:rFonts w:ascii="Palatino Linotype" w:eastAsia="Arial" w:hAnsi="Palatino Linotype" w:cs="Arial"/>
          <w:i/>
          <w:sz w:val="22"/>
          <w:szCs w:val="22"/>
        </w:rPr>
        <w:t>c</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los</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4</w:t>
      </w:r>
      <w:r w:rsidRPr="00A61E43">
        <w:rPr>
          <w:rFonts w:ascii="Palatino Linotype" w:eastAsia="Arial" w:hAnsi="Palatino Linotype" w:cs="Arial"/>
          <w:i/>
          <w:sz w:val="22"/>
          <w:szCs w:val="22"/>
        </w:rPr>
        <w:t xml:space="preserve">9 y </w:t>
      </w:r>
      <w:r w:rsidRPr="00A61E43">
        <w:rPr>
          <w:rFonts w:ascii="Palatino Linotype" w:eastAsia="Arial" w:hAnsi="Palatino Linotype" w:cs="Arial"/>
          <w:i/>
          <w:spacing w:val="1"/>
          <w:sz w:val="22"/>
          <w:szCs w:val="22"/>
        </w:rPr>
        <w:t>5</w:t>
      </w:r>
      <w:r w:rsidRPr="00A61E43">
        <w:rPr>
          <w:rFonts w:ascii="Palatino Linotype" w:eastAsia="Arial" w:hAnsi="Palatino Linotype" w:cs="Arial"/>
          <w:i/>
          <w:sz w:val="22"/>
          <w:szCs w:val="22"/>
        </w:rPr>
        <w:t>0</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la</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1"/>
          <w:sz w:val="22"/>
          <w:szCs w:val="22"/>
        </w:rPr>
        <w:t>Le</w:t>
      </w:r>
      <w:r w:rsidRPr="00A61E43">
        <w:rPr>
          <w:rFonts w:ascii="Palatino Linotype" w:eastAsia="Arial" w:hAnsi="Palatino Linotype" w:cs="Arial"/>
          <w:i/>
          <w:sz w:val="22"/>
          <w:szCs w:val="22"/>
        </w:rPr>
        <w:t>y Fe</w:t>
      </w:r>
      <w:r w:rsidRPr="00A61E43">
        <w:rPr>
          <w:rFonts w:ascii="Palatino Linotype" w:eastAsia="Arial" w:hAnsi="Palatino Linotype" w:cs="Arial"/>
          <w:i/>
          <w:spacing w:val="1"/>
          <w:sz w:val="22"/>
          <w:szCs w:val="22"/>
        </w:rPr>
        <w:t>de</w:t>
      </w:r>
      <w:r w:rsidRPr="00A61E43">
        <w:rPr>
          <w:rFonts w:ascii="Palatino Linotype" w:eastAsia="Arial" w:hAnsi="Palatino Linotype" w:cs="Arial"/>
          <w:i/>
          <w:sz w:val="22"/>
          <w:szCs w:val="22"/>
        </w:rPr>
        <w:t xml:space="preserve">ral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pacing w:val="2"/>
          <w:sz w:val="22"/>
          <w:szCs w:val="22"/>
        </w:rPr>
        <w:t>T</w:t>
      </w:r>
      <w:r w:rsidRPr="00A61E43">
        <w:rPr>
          <w:rFonts w:ascii="Palatino Linotype" w:eastAsia="Arial" w:hAnsi="Palatino Linotype" w:cs="Arial"/>
          <w:i/>
          <w:sz w:val="22"/>
          <w:szCs w:val="22"/>
        </w:rPr>
        <w:t>r</w:t>
      </w:r>
      <w:r w:rsidRPr="00A61E43">
        <w:rPr>
          <w:rFonts w:ascii="Palatino Linotype" w:eastAsia="Arial" w:hAnsi="Palatino Linotype" w:cs="Arial"/>
          <w:i/>
          <w:spacing w:val="-2"/>
          <w:sz w:val="22"/>
          <w:szCs w:val="22"/>
        </w:rPr>
        <w:t>a</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s</w:t>
      </w:r>
      <w:r w:rsidRPr="00A61E43">
        <w:rPr>
          <w:rFonts w:ascii="Palatino Linotype" w:eastAsia="Arial" w:hAnsi="Palatino Linotype" w:cs="Arial"/>
          <w:i/>
          <w:spacing w:val="-1"/>
          <w:sz w:val="22"/>
          <w:szCs w:val="22"/>
        </w:rPr>
        <w:t>p</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re</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cia</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y Acc</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so</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a</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la I</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f</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r</w:t>
      </w:r>
      <w:r w:rsidRPr="00A61E43">
        <w:rPr>
          <w:rFonts w:ascii="Palatino Linotype" w:eastAsia="Arial" w:hAnsi="Palatino Linotype" w:cs="Arial"/>
          <w:i/>
          <w:spacing w:val="1"/>
          <w:sz w:val="22"/>
          <w:szCs w:val="22"/>
        </w:rPr>
        <w:t>ma</w:t>
      </w:r>
      <w:r w:rsidRPr="00A61E43">
        <w:rPr>
          <w:rFonts w:ascii="Palatino Linotype" w:eastAsia="Arial" w:hAnsi="Palatino Linotype" w:cs="Arial"/>
          <w:i/>
          <w:sz w:val="22"/>
          <w:szCs w:val="22"/>
        </w:rPr>
        <w:t>ci</w:t>
      </w:r>
      <w:r w:rsidRPr="00A61E43">
        <w:rPr>
          <w:rFonts w:ascii="Palatino Linotype" w:eastAsia="Arial" w:hAnsi="Palatino Linotype" w:cs="Arial"/>
          <w:i/>
          <w:spacing w:val="-2"/>
          <w:sz w:val="22"/>
          <w:szCs w:val="22"/>
        </w:rPr>
        <w:t>ó</w:t>
      </w:r>
      <w:r w:rsidRPr="00A61E43">
        <w:rPr>
          <w:rFonts w:ascii="Palatino Linotype" w:eastAsia="Arial" w:hAnsi="Palatino Linotype" w:cs="Arial"/>
          <w:i/>
          <w:sz w:val="22"/>
          <w:szCs w:val="22"/>
        </w:rPr>
        <w:t>n</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pacing w:val="-2"/>
          <w:sz w:val="22"/>
          <w:szCs w:val="22"/>
        </w:rPr>
        <w:t>P</w:t>
      </w:r>
      <w:r w:rsidRPr="00A61E43">
        <w:rPr>
          <w:rFonts w:ascii="Palatino Linotype" w:eastAsia="Arial" w:hAnsi="Palatino Linotype" w:cs="Arial"/>
          <w:i/>
          <w:spacing w:val="1"/>
          <w:sz w:val="22"/>
          <w:szCs w:val="22"/>
        </w:rPr>
        <w:t>úb</w:t>
      </w:r>
      <w:r w:rsidRPr="00A61E43">
        <w:rPr>
          <w:rFonts w:ascii="Palatino Linotype" w:eastAsia="Arial" w:hAnsi="Palatino Linotype" w:cs="Arial"/>
          <w:i/>
          <w:sz w:val="22"/>
          <w:szCs w:val="22"/>
        </w:rPr>
        <w:t>l</w:t>
      </w:r>
      <w:r w:rsidRPr="00A61E43">
        <w:rPr>
          <w:rFonts w:ascii="Palatino Linotype" w:eastAsia="Arial" w:hAnsi="Palatino Linotype" w:cs="Arial"/>
          <w:i/>
          <w:spacing w:val="-1"/>
          <w:sz w:val="22"/>
          <w:szCs w:val="22"/>
        </w:rPr>
        <w:t>i</w:t>
      </w:r>
      <w:r w:rsidRPr="00A61E43">
        <w:rPr>
          <w:rFonts w:ascii="Palatino Linotype" w:eastAsia="Arial" w:hAnsi="Palatino Linotype" w:cs="Arial"/>
          <w:i/>
          <w:sz w:val="22"/>
          <w:szCs w:val="22"/>
        </w:rPr>
        <w:t>ca</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G</w:t>
      </w:r>
      <w:r w:rsidRPr="00A61E43">
        <w:rPr>
          <w:rFonts w:ascii="Palatino Linotype" w:eastAsia="Arial" w:hAnsi="Palatino Linotype" w:cs="Arial"/>
          <w:i/>
          <w:spacing w:val="1"/>
          <w:sz w:val="22"/>
          <w:szCs w:val="22"/>
        </w:rPr>
        <w:t>u</w:t>
      </w:r>
      <w:r w:rsidRPr="00A61E43">
        <w:rPr>
          <w:rFonts w:ascii="Palatino Linotype" w:eastAsia="Arial" w:hAnsi="Palatino Linotype" w:cs="Arial"/>
          <w:i/>
          <w:spacing w:val="-1"/>
          <w:sz w:val="22"/>
          <w:szCs w:val="22"/>
        </w:rPr>
        <w:t>b</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rn</w:t>
      </w:r>
      <w:r w:rsidRPr="00A61E43">
        <w:rPr>
          <w:rFonts w:ascii="Palatino Linotype" w:eastAsia="Arial" w:hAnsi="Palatino Linotype" w:cs="Arial"/>
          <w:i/>
          <w:spacing w:val="1"/>
          <w:sz w:val="22"/>
          <w:szCs w:val="22"/>
        </w:rPr>
        <w:t>a</w:t>
      </w:r>
      <w:r w:rsidRPr="00A61E43">
        <w:rPr>
          <w:rFonts w:ascii="Palatino Linotype" w:eastAsia="Arial" w:hAnsi="Palatino Linotype" w:cs="Arial"/>
          <w:i/>
          <w:spacing w:val="-1"/>
          <w:sz w:val="22"/>
          <w:szCs w:val="22"/>
        </w:rPr>
        <w:t>m</w:t>
      </w:r>
      <w:r w:rsidRPr="00A61E43">
        <w:rPr>
          <w:rFonts w:ascii="Palatino Linotype" w:eastAsia="Arial" w:hAnsi="Palatino Linotype" w:cs="Arial"/>
          <w:i/>
          <w:spacing w:val="1"/>
          <w:sz w:val="22"/>
          <w:szCs w:val="22"/>
        </w:rPr>
        <w:t>en</w:t>
      </w:r>
      <w:r w:rsidRPr="00A61E43">
        <w:rPr>
          <w:rFonts w:ascii="Palatino Linotype" w:eastAsia="Arial" w:hAnsi="Palatino Linotype" w:cs="Arial"/>
          <w:i/>
          <w:spacing w:val="-2"/>
          <w:sz w:val="22"/>
          <w:szCs w:val="22"/>
        </w:rPr>
        <w:t>t</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l</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o</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pacing w:val="-2"/>
          <w:sz w:val="22"/>
          <w:szCs w:val="22"/>
        </w:rPr>
        <w:t>s</w:t>
      </w:r>
      <w:r w:rsidRPr="00A61E43">
        <w:rPr>
          <w:rFonts w:ascii="Palatino Linotype" w:eastAsia="Arial" w:hAnsi="Palatino Linotype" w:cs="Arial"/>
          <w:i/>
          <w:sz w:val="22"/>
          <w:szCs w:val="22"/>
        </w:rPr>
        <w:t xml:space="preserve">e </w:t>
      </w:r>
      <w:r w:rsidRPr="00A61E43">
        <w:rPr>
          <w:rFonts w:ascii="Palatino Linotype" w:eastAsia="Arial" w:hAnsi="Palatino Linotype" w:cs="Arial"/>
          <w:i/>
          <w:spacing w:val="1"/>
          <w:sz w:val="22"/>
          <w:szCs w:val="22"/>
        </w:rPr>
        <w:t>p</w:t>
      </w:r>
      <w:r w:rsidRPr="00A61E43">
        <w:rPr>
          <w:rFonts w:ascii="Palatino Linotype" w:eastAsia="Arial" w:hAnsi="Palatino Linotype" w:cs="Arial"/>
          <w:i/>
          <w:sz w:val="22"/>
          <w:szCs w:val="22"/>
        </w:rPr>
        <w:t>re</w:t>
      </w:r>
      <w:r w:rsidRPr="00A61E43">
        <w:rPr>
          <w:rFonts w:ascii="Palatino Linotype" w:eastAsia="Arial" w:hAnsi="Palatino Linotype" w:cs="Arial"/>
          <w:i/>
          <w:spacing w:val="-2"/>
          <w:sz w:val="22"/>
          <w:szCs w:val="22"/>
        </w:rPr>
        <w:t>v</w:t>
      </w:r>
      <w:r w:rsidRPr="00A61E43">
        <w:rPr>
          <w:rFonts w:ascii="Palatino Linotype" w:eastAsia="Arial" w:hAnsi="Palatino Linotype" w:cs="Arial"/>
          <w:i/>
          <w:sz w:val="22"/>
          <w:szCs w:val="22"/>
        </w:rPr>
        <w:t>é</w:t>
      </w:r>
      <w:r w:rsidRPr="00A61E43">
        <w:rPr>
          <w:rFonts w:ascii="Palatino Linotype" w:eastAsia="Arial" w:hAnsi="Palatino Linotype" w:cs="Arial"/>
          <w:i/>
          <w:spacing w:val="4"/>
          <w:sz w:val="22"/>
          <w:szCs w:val="22"/>
        </w:rPr>
        <w:t xml:space="preserve"> </w:t>
      </w:r>
      <w:r w:rsidRPr="00A61E43">
        <w:rPr>
          <w:rFonts w:ascii="Palatino Linotype" w:eastAsia="Arial" w:hAnsi="Palatino Linotype" w:cs="Arial"/>
          <w:i/>
          <w:spacing w:val="1"/>
          <w:sz w:val="22"/>
          <w:szCs w:val="22"/>
        </w:rPr>
        <w:t>u</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a</w:t>
      </w:r>
      <w:r w:rsidRPr="00A61E43">
        <w:rPr>
          <w:rFonts w:ascii="Palatino Linotype" w:eastAsia="Arial" w:hAnsi="Palatino Linotype" w:cs="Arial"/>
          <w:i/>
          <w:spacing w:val="4"/>
          <w:sz w:val="22"/>
          <w:szCs w:val="22"/>
        </w:rPr>
        <w:t xml:space="preserve"> </w:t>
      </w:r>
      <w:r w:rsidRPr="00A61E43">
        <w:rPr>
          <w:rFonts w:ascii="Palatino Linotype" w:eastAsia="Arial" w:hAnsi="Palatino Linotype" w:cs="Arial"/>
          <w:i/>
          <w:sz w:val="22"/>
          <w:szCs w:val="22"/>
        </w:rPr>
        <w:t>c</w:t>
      </w:r>
      <w:r w:rsidRPr="00A61E43">
        <w:rPr>
          <w:rFonts w:ascii="Palatino Linotype" w:eastAsia="Arial" w:hAnsi="Palatino Linotype" w:cs="Arial"/>
          <w:i/>
          <w:spacing w:val="-1"/>
          <w:sz w:val="22"/>
          <w:szCs w:val="22"/>
        </w:rPr>
        <w:t>a</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s</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 xml:space="preserve">l </w:t>
      </w:r>
      <w:r w:rsidRPr="00A61E43">
        <w:rPr>
          <w:rFonts w:ascii="Palatino Linotype" w:eastAsia="Arial" w:hAnsi="Palatino Linotype" w:cs="Arial"/>
          <w:i/>
          <w:spacing w:val="-1"/>
          <w:sz w:val="22"/>
          <w:szCs w:val="22"/>
        </w:rPr>
        <w:t>q</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e</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pacing w:val="1"/>
          <w:sz w:val="22"/>
          <w:szCs w:val="22"/>
        </w:rPr>
        <w:t>pe</w:t>
      </w:r>
      <w:r w:rsidRPr="00A61E43">
        <w:rPr>
          <w:rFonts w:ascii="Palatino Linotype" w:eastAsia="Arial" w:hAnsi="Palatino Linotype" w:cs="Arial"/>
          <w:i/>
          <w:spacing w:val="-3"/>
          <w:sz w:val="22"/>
          <w:szCs w:val="22"/>
        </w:rPr>
        <w:t>r</w:t>
      </w:r>
      <w:r w:rsidRPr="00A61E43">
        <w:rPr>
          <w:rFonts w:ascii="Palatino Linotype" w:eastAsia="Arial" w:hAnsi="Palatino Linotype" w:cs="Arial"/>
          <w:i/>
          <w:spacing w:val="1"/>
          <w:sz w:val="22"/>
          <w:szCs w:val="22"/>
        </w:rPr>
        <w:t>m</w:t>
      </w:r>
      <w:r w:rsidRPr="00A61E43">
        <w:rPr>
          <w:rFonts w:ascii="Palatino Linotype" w:eastAsia="Arial" w:hAnsi="Palatino Linotype" w:cs="Arial"/>
          <w:i/>
          <w:sz w:val="22"/>
          <w:szCs w:val="22"/>
        </w:rPr>
        <w:t>ita</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l I</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sti</w:t>
      </w:r>
      <w:r w:rsidRPr="00A61E43">
        <w:rPr>
          <w:rFonts w:ascii="Palatino Linotype" w:eastAsia="Arial" w:hAnsi="Palatino Linotype" w:cs="Arial"/>
          <w:i/>
          <w:spacing w:val="-2"/>
          <w:sz w:val="22"/>
          <w:szCs w:val="22"/>
        </w:rPr>
        <w:t>t</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to</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pacing w:val="-3"/>
          <w:sz w:val="22"/>
          <w:szCs w:val="22"/>
        </w:rPr>
        <w:t>F</w:t>
      </w:r>
      <w:r w:rsidRPr="00A61E43">
        <w:rPr>
          <w:rFonts w:ascii="Palatino Linotype" w:eastAsia="Arial" w:hAnsi="Palatino Linotype" w:cs="Arial"/>
          <w:i/>
          <w:spacing w:val="1"/>
          <w:sz w:val="22"/>
          <w:szCs w:val="22"/>
        </w:rPr>
        <w:t>ede</w:t>
      </w:r>
      <w:r w:rsidRPr="00A61E43">
        <w:rPr>
          <w:rFonts w:ascii="Palatino Linotype" w:eastAsia="Arial" w:hAnsi="Palatino Linotype" w:cs="Arial"/>
          <w:i/>
          <w:sz w:val="22"/>
          <w:szCs w:val="22"/>
        </w:rPr>
        <w:t>ral</w:t>
      </w:r>
      <w:r w:rsidRPr="00A61E43">
        <w:rPr>
          <w:rFonts w:ascii="Palatino Linotype" w:eastAsia="Arial" w:hAnsi="Palatino Linotype" w:cs="Arial"/>
          <w:i/>
          <w:spacing w:val="1"/>
          <w:sz w:val="22"/>
          <w:szCs w:val="22"/>
        </w:rPr>
        <w:t xml:space="preserve"> d</w:t>
      </w:r>
      <w:r w:rsidRPr="00A61E43">
        <w:rPr>
          <w:rFonts w:ascii="Palatino Linotype" w:eastAsia="Arial" w:hAnsi="Palatino Linotype" w:cs="Arial"/>
          <w:i/>
          <w:sz w:val="22"/>
          <w:szCs w:val="22"/>
        </w:rPr>
        <w:t>e</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z w:val="22"/>
          <w:szCs w:val="22"/>
        </w:rPr>
        <w:t>Ac</w:t>
      </w:r>
      <w:r w:rsidRPr="00A61E43">
        <w:rPr>
          <w:rFonts w:ascii="Palatino Linotype" w:eastAsia="Arial" w:hAnsi="Palatino Linotype" w:cs="Arial"/>
          <w:i/>
          <w:spacing w:val="-2"/>
          <w:sz w:val="22"/>
          <w:szCs w:val="22"/>
        </w:rPr>
        <w:t>c</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so</w:t>
      </w:r>
      <w:r w:rsidRPr="00A61E43">
        <w:rPr>
          <w:rFonts w:ascii="Palatino Linotype" w:eastAsia="Arial" w:hAnsi="Palatino Linotype" w:cs="Arial"/>
          <w:i/>
          <w:spacing w:val="2"/>
          <w:sz w:val="22"/>
          <w:szCs w:val="22"/>
        </w:rPr>
        <w:t xml:space="preserve"> </w:t>
      </w:r>
      <w:r w:rsidRPr="00A61E43">
        <w:rPr>
          <w:rFonts w:ascii="Palatino Linotype" w:eastAsia="Arial" w:hAnsi="Palatino Linotype" w:cs="Arial"/>
          <w:i/>
          <w:sz w:val="22"/>
          <w:szCs w:val="22"/>
        </w:rPr>
        <w:t>a</w:t>
      </w:r>
      <w:r w:rsidRPr="00A61E43">
        <w:rPr>
          <w:rFonts w:ascii="Palatino Linotype" w:eastAsia="Arial" w:hAnsi="Palatino Linotype" w:cs="Arial"/>
          <w:i/>
          <w:spacing w:val="4"/>
          <w:sz w:val="22"/>
          <w:szCs w:val="22"/>
        </w:rPr>
        <w:t xml:space="preserve"> </w:t>
      </w:r>
      <w:r w:rsidRPr="00A61E43">
        <w:rPr>
          <w:rFonts w:ascii="Palatino Linotype" w:eastAsia="Arial" w:hAnsi="Palatino Linotype" w:cs="Arial"/>
          <w:i/>
          <w:spacing w:val="-3"/>
          <w:sz w:val="22"/>
          <w:szCs w:val="22"/>
        </w:rPr>
        <w:t>l</w:t>
      </w:r>
      <w:r w:rsidRPr="00A61E43">
        <w:rPr>
          <w:rFonts w:ascii="Palatino Linotype" w:eastAsia="Arial" w:hAnsi="Palatino Linotype" w:cs="Arial"/>
          <w:i/>
          <w:sz w:val="22"/>
          <w:szCs w:val="22"/>
        </w:rPr>
        <w:t>a</w:t>
      </w:r>
      <w:r w:rsidRPr="00A61E43">
        <w:rPr>
          <w:rFonts w:ascii="Palatino Linotype" w:eastAsia="Arial" w:hAnsi="Palatino Linotype" w:cs="Arial"/>
          <w:i/>
          <w:spacing w:val="4"/>
          <w:sz w:val="22"/>
          <w:szCs w:val="22"/>
        </w:rPr>
        <w:t xml:space="preserve"> </w:t>
      </w:r>
      <w:r w:rsidRPr="00A61E43">
        <w:rPr>
          <w:rFonts w:ascii="Palatino Linotype" w:eastAsia="Arial" w:hAnsi="Palatino Linotype" w:cs="Arial"/>
          <w:i/>
          <w:spacing w:val="-2"/>
          <w:sz w:val="22"/>
          <w:szCs w:val="22"/>
        </w:rPr>
        <w:t>I</w:t>
      </w:r>
      <w:r w:rsidRPr="00A61E43">
        <w:rPr>
          <w:rFonts w:ascii="Palatino Linotype" w:eastAsia="Arial" w:hAnsi="Palatino Linotype" w:cs="Arial"/>
          <w:i/>
          <w:spacing w:val="-1"/>
          <w:sz w:val="22"/>
          <w:szCs w:val="22"/>
        </w:rPr>
        <w:t>n</w:t>
      </w:r>
      <w:r w:rsidRPr="00A61E43">
        <w:rPr>
          <w:rFonts w:ascii="Palatino Linotype" w:eastAsia="Arial" w:hAnsi="Palatino Linotype" w:cs="Arial"/>
          <w:i/>
          <w:spacing w:val="3"/>
          <w:sz w:val="22"/>
          <w:szCs w:val="22"/>
        </w:rPr>
        <w:t>f</w:t>
      </w:r>
      <w:r w:rsidRPr="00A61E43">
        <w:rPr>
          <w:rFonts w:ascii="Palatino Linotype" w:eastAsia="Arial" w:hAnsi="Palatino Linotype" w:cs="Arial"/>
          <w:i/>
          <w:spacing w:val="1"/>
          <w:sz w:val="22"/>
          <w:szCs w:val="22"/>
        </w:rPr>
        <w:t>o</w:t>
      </w:r>
      <w:r w:rsidRPr="00A61E43">
        <w:rPr>
          <w:rFonts w:ascii="Palatino Linotype" w:eastAsia="Arial" w:hAnsi="Palatino Linotype" w:cs="Arial"/>
          <w:i/>
          <w:spacing w:val="-3"/>
          <w:sz w:val="22"/>
          <w:szCs w:val="22"/>
        </w:rPr>
        <w:t>r</w:t>
      </w:r>
      <w:r w:rsidRPr="00A61E43">
        <w:rPr>
          <w:rFonts w:ascii="Palatino Linotype" w:eastAsia="Arial" w:hAnsi="Palatino Linotype" w:cs="Arial"/>
          <w:i/>
          <w:spacing w:val="1"/>
          <w:sz w:val="22"/>
          <w:szCs w:val="22"/>
        </w:rPr>
        <w:t>ma</w:t>
      </w:r>
      <w:r w:rsidRPr="00A61E43">
        <w:rPr>
          <w:rFonts w:ascii="Palatino Linotype" w:eastAsia="Arial" w:hAnsi="Palatino Linotype" w:cs="Arial"/>
          <w:i/>
          <w:sz w:val="22"/>
          <w:szCs w:val="22"/>
        </w:rPr>
        <w:t>ción</w:t>
      </w:r>
      <w:r w:rsidRPr="00A61E43">
        <w:rPr>
          <w:rFonts w:ascii="Palatino Linotype" w:eastAsia="Arial" w:hAnsi="Palatino Linotype" w:cs="Arial"/>
          <w:i/>
          <w:spacing w:val="13"/>
          <w:sz w:val="22"/>
          <w:szCs w:val="22"/>
        </w:rPr>
        <w:t xml:space="preserve"> </w:t>
      </w:r>
      <w:r w:rsidRPr="00A61E43">
        <w:rPr>
          <w:rFonts w:ascii="Palatino Linotype" w:eastAsia="Arial" w:hAnsi="Palatino Linotype" w:cs="Arial"/>
          <w:i/>
          <w:sz w:val="22"/>
          <w:szCs w:val="22"/>
        </w:rPr>
        <w:t>y Prot</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cci</w:t>
      </w:r>
      <w:r w:rsidRPr="00A61E43">
        <w:rPr>
          <w:rFonts w:ascii="Palatino Linotype" w:eastAsia="Arial" w:hAnsi="Palatino Linotype" w:cs="Arial"/>
          <w:i/>
          <w:spacing w:val="-2"/>
          <w:sz w:val="22"/>
          <w:szCs w:val="22"/>
        </w:rPr>
        <w:t>ó</w:t>
      </w:r>
      <w:r w:rsidRPr="00A61E43">
        <w:rPr>
          <w:rFonts w:ascii="Palatino Linotype" w:eastAsia="Arial" w:hAnsi="Palatino Linotype" w:cs="Arial"/>
          <w:i/>
          <w:sz w:val="22"/>
          <w:szCs w:val="22"/>
        </w:rPr>
        <w:t>n</w:t>
      </w:r>
      <w:r w:rsidRPr="00A61E43">
        <w:rPr>
          <w:rFonts w:ascii="Palatino Linotype" w:eastAsia="Arial" w:hAnsi="Palatino Linotype" w:cs="Arial"/>
          <w:i/>
          <w:spacing w:val="1"/>
          <w:sz w:val="22"/>
          <w:szCs w:val="22"/>
        </w:rPr>
        <w:t xml:space="preserve"> d</w:t>
      </w:r>
      <w:r w:rsidRPr="00A61E43">
        <w:rPr>
          <w:rFonts w:ascii="Palatino Linotype" w:eastAsia="Arial" w:hAnsi="Palatino Linotype" w:cs="Arial"/>
          <w:i/>
          <w:sz w:val="22"/>
          <w:szCs w:val="22"/>
        </w:rPr>
        <w:t>e</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D</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t</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s</w:t>
      </w:r>
      <w:r w:rsidRPr="00A61E43">
        <w:rPr>
          <w:rFonts w:ascii="Palatino Linotype" w:eastAsia="Arial" w:hAnsi="Palatino Linotype" w:cs="Arial"/>
          <w:i/>
          <w:spacing w:val="-2"/>
          <w:sz w:val="22"/>
          <w:szCs w:val="22"/>
        </w:rPr>
        <w:t xml:space="preserve"> c</w:t>
      </w:r>
      <w:r w:rsidRPr="00A61E43">
        <w:rPr>
          <w:rFonts w:ascii="Palatino Linotype" w:eastAsia="Arial" w:hAnsi="Palatino Linotype" w:cs="Arial"/>
          <w:i/>
          <w:spacing w:val="1"/>
          <w:sz w:val="22"/>
          <w:szCs w:val="22"/>
        </w:rPr>
        <w:t>ono</w:t>
      </w:r>
      <w:r w:rsidRPr="00A61E43">
        <w:rPr>
          <w:rFonts w:ascii="Palatino Linotype" w:eastAsia="Arial" w:hAnsi="Palatino Linotype" w:cs="Arial"/>
          <w:i/>
          <w:spacing w:val="-2"/>
          <w:sz w:val="22"/>
          <w:szCs w:val="22"/>
        </w:rPr>
        <w:t>c</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 xml:space="preserve">r, </w:t>
      </w:r>
      <w:r w:rsidRPr="00A61E43">
        <w:rPr>
          <w:rFonts w:ascii="Palatino Linotype" w:eastAsia="Arial" w:hAnsi="Palatino Linotype" w:cs="Arial"/>
          <w:i/>
          <w:spacing w:val="-2"/>
          <w:sz w:val="22"/>
          <w:szCs w:val="22"/>
        </w:rPr>
        <w:t>ví</w:t>
      </w:r>
      <w:r w:rsidRPr="00A61E43">
        <w:rPr>
          <w:rFonts w:ascii="Palatino Linotype" w:eastAsia="Arial" w:hAnsi="Palatino Linotype" w:cs="Arial"/>
          <w:i/>
          <w:sz w:val="22"/>
          <w:szCs w:val="22"/>
        </w:rPr>
        <w:t>a</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rec</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rso</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revis</w:t>
      </w:r>
      <w:r w:rsidRPr="00A61E43">
        <w:rPr>
          <w:rFonts w:ascii="Palatino Linotype" w:eastAsia="Arial" w:hAnsi="Palatino Linotype" w:cs="Arial"/>
          <w:i/>
          <w:spacing w:val="-1"/>
          <w:sz w:val="22"/>
          <w:szCs w:val="22"/>
        </w:rPr>
        <w:t>i</w:t>
      </w:r>
      <w:r w:rsidRPr="00A61E43">
        <w:rPr>
          <w:rFonts w:ascii="Palatino Linotype" w:eastAsia="Arial" w:hAnsi="Palatino Linotype" w:cs="Arial"/>
          <w:i/>
          <w:spacing w:val="1"/>
          <w:sz w:val="22"/>
          <w:szCs w:val="22"/>
        </w:rPr>
        <w:t>ón</w:t>
      </w:r>
      <w:r w:rsidRPr="00A61E43">
        <w:rPr>
          <w:rFonts w:ascii="Palatino Linotype" w:eastAsia="Arial" w:hAnsi="Palatino Linotype" w:cs="Arial"/>
          <w:i/>
          <w:sz w:val="22"/>
          <w:szCs w:val="22"/>
        </w:rPr>
        <w:t>,</w:t>
      </w:r>
      <w:r w:rsidRPr="00A61E43">
        <w:rPr>
          <w:rFonts w:ascii="Palatino Linotype" w:eastAsia="Arial" w:hAnsi="Palatino Linotype" w:cs="Arial"/>
          <w:i/>
          <w:spacing w:val="1"/>
          <w:sz w:val="22"/>
          <w:szCs w:val="22"/>
        </w:rPr>
        <w:t xml:space="preserve"> a</w:t>
      </w:r>
      <w:r w:rsidRPr="00A61E43">
        <w:rPr>
          <w:rFonts w:ascii="Palatino Linotype" w:eastAsia="Arial" w:hAnsi="Palatino Linotype" w:cs="Arial"/>
          <w:i/>
          <w:sz w:val="22"/>
          <w:szCs w:val="22"/>
        </w:rPr>
        <w:t>l re</w:t>
      </w:r>
      <w:r w:rsidRPr="00A61E43">
        <w:rPr>
          <w:rFonts w:ascii="Palatino Linotype" w:eastAsia="Arial" w:hAnsi="Palatino Linotype" w:cs="Arial"/>
          <w:i/>
          <w:spacing w:val="-2"/>
          <w:sz w:val="22"/>
          <w:szCs w:val="22"/>
        </w:rPr>
        <w:t>s</w:t>
      </w:r>
      <w:r w:rsidRPr="00A61E43">
        <w:rPr>
          <w:rFonts w:ascii="Palatino Linotype" w:eastAsia="Arial" w:hAnsi="Palatino Linotype" w:cs="Arial"/>
          <w:i/>
          <w:spacing w:val="1"/>
          <w:sz w:val="22"/>
          <w:szCs w:val="22"/>
        </w:rPr>
        <w:t>pe</w:t>
      </w:r>
      <w:r w:rsidRPr="00A61E43">
        <w:rPr>
          <w:rFonts w:ascii="Palatino Linotype" w:eastAsia="Arial" w:hAnsi="Palatino Linotype" w:cs="Arial"/>
          <w:i/>
          <w:sz w:val="22"/>
          <w:szCs w:val="22"/>
        </w:rPr>
        <w:t>c</w:t>
      </w:r>
      <w:r w:rsidRPr="00A61E43">
        <w:rPr>
          <w:rFonts w:ascii="Palatino Linotype" w:eastAsia="Arial" w:hAnsi="Palatino Linotype" w:cs="Arial"/>
          <w:i/>
          <w:spacing w:val="-2"/>
          <w:sz w:val="22"/>
          <w:szCs w:val="22"/>
        </w:rPr>
        <w:t>t</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w:t>
      </w:r>
    </w:p>
    <w:p w:rsidR="002E6F17" w:rsidRPr="00A61E43" w:rsidRDefault="002E6F17" w:rsidP="005C1F40">
      <w:pPr>
        <w:spacing w:before="1"/>
        <w:ind w:left="709" w:right="757"/>
        <w:rPr>
          <w:rFonts w:ascii="Palatino Linotype" w:hAnsi="Palatino Linotype"/>
          <w:i/>
          <w:sz w:val="22"/>
          <w:szCs w:val="22"/>
        </w:rPr>
      </w:pPr>
    </w:p>
    <w:p w:rsidR="002E6F17" w:rsidRPr="00A61E43" w:rsidRDefault="002E6F17" w:rsidP="001D26CD">
      <w:pPr>
        <w:ind w:left="709" w:right="760"/>
        <w:jc w:val="both"/>
        <w:rPr>
          <w:rFonts w:ascii="Palatino Linotype" w:eastAsia="Arial" w:hAnsi="Palatino Linotype" w:cs="Arial"/>
          <w:i/>
          <w:sz w:val="22"/>
          <w:szCs w:val="22"/>
        </w:rPr>
      </w:pPr>
      <w:r w:rsidRPr="00A61E43">
        <w:rPr>
          <w:rFonts w:ascii="Palatino Linotype" w:eastAsia="Arial" w:hAnsi="Palatino Linotype" w:cs="Arial"/>
          <w:b/>
          <w:i/>
          <w:sz w:val="22"/>
          <w:szCs w:val="22"/>
        </w:rPr>
        <w:t>E</w:t>
      </w:r>
      <w:r w:rsidRPr="00A61E43">
        <w:rPr>
          <w:rFonts w:ascii="Palatino Linotype" w:eastAsia="Arial" w:hAnsi="Palatino Linotype" w:cs="Arial"/>
          <w:b/>
          <w:i/>
          <w:spacing w:val="1"/>
          <w:sz w:val="22"/>
          <w:szCs w:val="22"/>
        </w:rPr>
        <w:t>x</w:t>
      </w:r>
      <w:r w:rsidRPr="00A61E43">
        <w:rPr>
          <w:rFonts w:ascii="Palatino Linotype" w:eastAsia="Arial" w:hAnsi="Palatino Linotype" w:cs="Arial"/>
          <w:b/>
          <w:i/>
          <w:sz w:val="22"/>
          <w:szCs w:val="22"/>
        </w:rPr>
        <w:t>pedi</w:t>
      </w:r>
      <w:r w:rsidRPr="00A61E43">
        <w:rPr>
          <w:rFonts w:ascii="Palatino Linotype" w:eastAsia="Arial" w:hAnsi="Palatino Linotype" w:cs="Arial"/>
          <w:b/>
          <w:i/>
          <w:spacing w:val="1"/>
          <w:sz w:val="22"/>
          <w:szCs w:val="22"/>
        </w:rPr>
        <w:t>e</w:t>
      </w:r>
      <w:r w:rsidRPr="00A61E43">
        <w:rPr>
          <w:rFonts w:ascii="Palatino Linotype" w:eastAsia="Arial" w:hAnsi="Palatino Linotype" w:cs="Arial"/>
          <w:b/>
          <w:i/>
          <w:sz w:val="22"/>
          <w:szCs w:val="22"/>
        </w:rPr>
        <w:t>n</w:t>
      </w:r>
      <w:r w:rsidRPr="00A61E43">
        <w:rPr>
          <w:rFonts w:ascii="Palatino Linotype" w:eastAsia="Arial" w:hAnsi="Palatino Linotype" w:cs="Arial"/>
          <w:b/>
          <w:i/>
          <w:spacing w:val="-1"/>
          <w:sz w:val="22"/>
          <w:szCs w:val="22"/>
        </w:rPr>
        <w:t>tes</w:t>
      </w:r>
      <w:r w:rsidRPr="00A61E43">
        <w:rPr>
          <w:rFonts w:ascii="Palatino Linotype" w:eastAsia="Arial" w:hAnsi="Palatino Linotype" w:cs="Arial"/>
          <w:b/>
          <w:i/>
          <w:sz w:val="22"/>
          <w:szCs w:val="22"/>
        </w:rPr>
        <w:t>:</w:t>
      </w:r>
    </w:p>
    <w:p w:rsidR="002E6F17" w:rsidRPr="00A61E43" w:rsidRDefault="002E6F17" w:rsidP="001D26CD">
      <w:pPr>
        <w:ind w:left="709" w:right="760"/>
        <w:jc w:val="both"/>
        <w:rPr>
          <w:rFonts w:ascii="Palatino Linotype" w:eastAsia="Arial" w:hAnsi="Palatino Linotype" w:cs="Arial"/>
          <w:i/>
          <w:sz w:val="22"/>
          <w:szCs w:val="22"/>
        </w:rPr>
      </w:pPr>
      <w:r w:rsidRPr="00A61E43">
        <w:rPr>
          <w:rFonts w:ascii="Palatino Linotype" w:eastAsia="Arial" w:hAnsi="Palatino Linotype" w:cs="Arial"/>
          <w:i/>
          <w:spacing w:val="1"/>
          <w:sz w:val="22"/>
          <w:szCs w:val="22"/>
        </w:rPr>
        <w:t>24</w:t>
      </w:r>
      <w:r w:rsidRPr="00A61E43">
        <w:rPr>
          <w:rFonts w:ascii="Palatino Linotype" w:eastAsia="Arial" w:hAnsi="Palatino Linotype" w:cs="Arial"/>
          <w:i/>
          <w:spacing w:val="-1"/>
          <w:sz w:val="22"/>
          <w:szCs w:val="22"/>
        </w:rPr>
        <w:t>4</w:t>
      </w:r>
      <w:r w:rsidRPr="00A61E43">
        <w:rPr>
          <w:rFonts w:ascii="Palatino Linotype" w:eastAsia="Arial" w:hAnsi="Palatino Linotype" w:cs="Arial"/>
          <w:i/>
          <w:spacing w:val="1"/>
          <w:sz w:val="22"/>
          <w:szCs w:val="22"/>
        </w:rPr>
        <w:t>0</w:t>
      </w:r>
      <w:r w:rsidRPr="00A61E43">
        <w:rPr>
          <w:rFonts w:ascii="Palatino Linotype" w:eastAsia="Arial" w:hAnsi="Palatino Linotype" w:cs="Arial"/>
          <w:i/>
          <w:sz w:val="22"/>
          <w:szCs w:val="22"/>
        </w:rPr>
        <w:t>/</w:t>
      </w:r>
      <w:r w:rsidRPr="00A61E43">
        <w:rPr>
          <w:rFonts w:ascii="Palatino Linotype" w:eastAsia="Arial" w:hAnsi="Palatino Linotype" w:cs="Arial"/>
          <w:i/>
          <w:spacing w:val="1"/>
          <w:sz w:val="22"/>
          <w:szCs w:val="22"/>
        </w:rPr>
        <w:t>0</w:t>
      </w:r>
      <w:r w:rsidRPr="00A61E43">
        <w:rPr>
          <w:rFonts w:ascii="Palatino Linotype" w:eastAsia="Arial" w:hAnsi="Palatino Linotype" w:cs="Arial"/>
          <w:i/>
          <w:sz w:val="22"/>
          <w:szCs w:val="22"/>
        </w:rPr>
        <w:t xml:space="preserve">7      </w:t>
      </w:r>
      <w:r w:rsidRPr="00A61E43">
        <w:rPr>
          <w:rFonts w:ascii="Palatino Linotype" w:eastAsia="Arial" w:hAnsi="Palatino Linotype" w:cs="Arial"/>
          <w:i/>
          <w:spacing w:val="64"/>
          <w:sz w:val="22"/>
          <w:szCs w:val="22"/>
        </w:rPr>
        <w:t xml:space="preserve"> </w:t>
      </w:r>
      <w:r w:rsidRPr="00A61E43">
        <w:rPr>
          <w:rFonts w:ascii="Palatino Linotype" w:eastAsia="Arial" w:hAnsi="Palatino Linotype" w:cs="Arial"/>
          <w:i/>
          <w:sz w:val="22"/>
          <w:szCs w:val="22"/>
        </w:rPr>
        <w:t>Co</w:t>
      </w:r>
      <w:r w:rsidRPr="00A61E43">
        <w:rPr>
          <w:rFonts w:ascii="Palatino Linotype" w:eastAsia="Arial" w:hAnsi="Palatino Linotype" w:cs="Arial"/>
          <w:i/>
          <w:spacing w:val="2"/>
          <w:sz w:val="22"/>
          <w:szCs w:val="22"/>
        </w:rPr>
        <w:t>m</w:t>
      </w:r>
      <w:r w:rsidRPr="00A61E43">
        <w:rPr>
          <w:rFonts w:ascii="Palatino Linotype" w:eastAsia="Arial" w:hAnsi="Palatino Linotype" w:cs="Arial"/>
          <w:i/>
          <w:sz w:val="22"/>
          <w:szCs w:val="22"/>
        </w:rPr>
        <w:t>is</w:t>
      </w:r>
      <w:r w:rsidRPr="00A61E43">
        <w:rPr>
          <w:rFonts w:ascii="Palatino Linotype" w:eastAsia="Arial" w:hAnsi="Palatino Linotype" w:cs="Arial"/>
          <w:i/>
          <w:spacing w:val="-1"/>
          <w:sz w:val="22"/>
          <w:szCs w:val="22"/>
        </w:rPr>
        <w:t>i</w:t>
      </w:r>
      <w:r w:rsidRPr="00A61E43">
        <w:rPr>
          <w:rFonts w:ascii="Palatino Linotype" w:eastAsia="Arial" w:hAnsi="Palatino Linotype" w:cs="Arial"/>
          <w:i/>
          <w:spacing w:val="1"/>
          <w:sz w:val="22"/>
          <w:szCs w:val="22"/>
        </w:rPr>
        <w:t>ó</w:t>
      </w:r>
      <w:r w:rsidRPr="00A61E43">
        <w:rPr>
          <w:rFonts w:ascii="Palatino Linotype" w:eastAsia="Arial" w:hAnsi="Palatino Linotype" w:cs="Arial"/>
          <w:i/>
          <w:sz w:val="22"/>
          <w:szCs w:val="22"/>
        </w:rPr>
        <w:t>n</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pacing w:val="-2"/>
          <w:sz w:val="22"/>
          <w:szCs w:val="22"/>
        </w:rPr>
        <w:t>F</w:t>
      </w:r>
      <w:r w:rsidRPr="00A61E43">
        <w:rPr>
          <w:rFonts w:ascii="Palatino Linotype" w:eastAsia="Arial" w:hAnsi="Palatino Linotype" w:cs="Arial"/>
          <w:i/>
          <w:spacing w:val="1"/>
          <w:sz w:val="22"/>
          <w:szCs w:val="22"/>
        </w:rPr>
        <w:t>ede</w:t>
      </w:r>
      <w:r w:rsidRPr="00A61E43">
        <w:rPr>
          <w:rFonts w:ascii="Palatino Linotype" w:eastAsia="Arial" w:hAnsi="Palatino Linotype" w:cs="Arial"/>
          <w:i/>
          <w:spacing w:val="-3"/>
          <w:sz w:val="22"/>
          <w:szCs w:val="22"/>
        </w:rPr>
        <w:t>r</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 xml:space="preserve">l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pacing w:val="-2"/>
          <w:sz w:val="22"/>
          <w:szCs w:val="22"/>
        </w:rPr>
        <w:t>E</w:t>
      </w:r>
      <w:r w:rsidRPr="00A61E43">
        <w:rPr>
          <w:rFonts w:ascii="Palatino Linotype" w:eastAsia="Arial" w:hAnsi="Palatino Linotype" w:cs="Arial"/>
          <w:i/>
          <w:sz w:val="22"/>
          <w:szCs w:val="22"/>
        </w:rPr>
        <w:t>lec</w:t>
      </w:r>
      <w:r w:rsidRPr="00A61E43">
        <w:rPr>
          <w:rFonts w:ascii="Palatino Linotype" w:eastAsia="Arial" w:hAnsi="Palatino Linotype" w:cs="Arial"/>
          <w:i/>
          <w:spacing w:val="1"/>
          <w:sz w:val="22"/>
          <w:szCs w:val="22"/>
        </w:rPr>
        <w:t>t</w:t>
      </w:r>
      <w:r w:rsidRPr="00A61E43">
        <w:rPr>
          <w:rFonts w:ascii="Palatino Linotype" w:eastAsia="Arial" w:hAnsi="Palatino Linotype" w:cs="Arial"/>
          <w:i/>
          <w:sz w:val="22"/>
          <w:szCs w:val="22"/>
        </w:rPr>
        <w:t>r</w:t>
      </w:r>
      <w:r w:rsidRPr="00A61E43">
        <w:rPr>
          <w:rFonts w:ascii="Palatino Linotype" w:eastAsia="Arial" w:hAnsi="Palatino Linotype" w:cs="Arial"/>
          <w:i/>
          <w:spacing w:val="-1"/>
          <w:sz w:val="22"/>
          <w:szCs w:val="22"/>
        </w:rPr>
        <w:t>i</w:t>
      </w:r>
      <w:r w:rsidRPr="00A61E43">
        <w:rPr>
          <w:rFonts w:ascii="Palatino Linotype" w:eastAsia="Arial" w:hAnsi="Palatino Linotype" w:cs="Arial"/>
          <w:i/>
          <w:sz w:val="22"/>
          <w:szCs w:val="22"/>
        </w:rPr>
        <w:t>cid</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d</w:t>
      </w:r>
      <w:r w:rsidRPr="00A61E43">
        <w:rPr>
          <w:rFonts w:ascii="Palatino Linotype" w:eastAsia="Arial" w:hAnsi="Palatino Linotype" w:cs="Arial"/>
          <w:i/>
          <w:spacing w:val="5"/>
          <w:sz w:val="22"/>
          <w:szCs w:val="22"/>
        </w:rPr>
        <w:t xml:space="preserve"> </w:t>
      </w:r>
      <w:r w:rsidRPr="00A61E43">
        <w:rPr>
          <w:rFonts w:ascii="Palatino Linotype" w:eastAsia="Arial" w:hAnsi="Palatino Linotype" w:cs="Arial"/>
          <w:i/>
          <w:sz w:val="22"/>
          <w:szCs w:val="22"/>
        </w:rPr>
        <w:t>- Al</w:t>
      </w:r>
      <w:r w:rsidRPr="00A61E43">
        <w:rPr>
          <w:rFonts w:ascii="Palatino Linotype" w:eastAsia="Arial" w:hAnsi="Palatino Linotype" w:cs="Arial"/>
          <w:i/>
          <w:spacing w:val="-2"/>
          <w:sz w:val="22"/>
          <w:szCs w:val="22"/>
        </w:rPr>
        <w:t>o</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so</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pacing w:val="1"/>
          <w:sz w:val="22"/>
          <w:szCs w:val="22"/>
        </w:rPr>
        <w:t>Lu</w:t>
      </w:r>
      <w:r w:rsidRPr="00A61E43">
        <w:rPr>
          <w:rFonts w:ascii="Palatino Linotype" w:eastAsia="Arial" w:hAnsi="Palatino Linotype" w:cs="Arial"/>
          <w:i/>
          <w:spacing w:val="-3"/>
          <w:sz w:val="22"/>
          <w:szCs w:val="22"/>
        </w:rPr>
        <w:t>j</w:t>
      </w:r>
      <w:r w:rsidRPr="00A61E43">
        <w:rPr>
          <w:rFonts w:ascii="Palatino Linotype" w:eastAsia="Arial" w:hAnsi="Palatino Linotype" w:cs="Arial"/>
          <w:i/>
          <w:spacing w:val="1"/>
          <w:sz w:val="22"/>
          <w:szCs w:val="22"/>
        </w:rPr>
        <w:t>amb</w:t>
      </w:r>
      <w:r w:rsidRPr="00A61E43">
        <w:rPr>
          <w:rFonts w:ascii="Palatino Linotype" w:eastAsia="Arial" w:hAnsi="Palatino Linotype" w:cs="Arial"/>
          <w:i/>
          <w:spacing w:val="-3"/>
          <w:sz w:val="22"/>
          <w:szCs w:val="22"/>
        </w:rPr>
        <w:t>i</w:t>
      </w:r>
      <w:r w:rsidRPr="00A61E43">
        <w:rPr>
          <w:rFonts w:ascii="Palatino Linotype" w:eastAsia="Arial" w:hAnsi="Palatino Linotype" w:cs="Arial"/>
          <w:i/>
          <w:sz w:val="22"/>
          <w:szCs w:val="22"/>
        </w:rPr>
        <w:t>o</w:t>
      </w:r>
      <w:r w:rsidRPr="00A61E43">
        <w:rPr>
          <w:rFonts w:ascii="Palatino Linotype" w:eastAsia="Arial" w:hAnsi="Palatino Linotype" w:cs="Arial"/>
          <w:i/>
          <w:spacing w:val="1"/>
          <w:sz w:val="22"/>
          <w:szCs w:val="22"/>
        </w:rPr>
        <w:t xml:space="preserve"> I</w:t>
      </w:r>
      <w:r w:rsidRPr="00A61E43">
        <w:rPr>
          <w:rFonts w:ascii="Palatino Linotype" w:eastAsia="Arial" w:hAnsi="Palatino Linotype" w:cs="Arial"/>
          <w:i/>
          <w:sz w:val="22"/>
          <w:szCs w:val="22"/>
        </w:rPr>
        <w:t>ra</w:t>
      </w:r>
      <w:r w:rsidRPr="00A61E43">
        <w:rPr>
          <w:rFonts w:ascii="Palatino Linotype" w:eastAsia="Arial" w:hAnsi="Palatino Linotype" w:cs="Arial"/>
          <w:i/>
          <w:spacing w:val="-2"/>
          <w:sz w:val="22"/>
          <w:szCs w:val="22"/>
        </w:rPr>
        <w:t>z</w:t>
      </w:r>
      <w:r w:rsidRPr="00A61E43">
        <w:rPr>
          <w:rFonts w:ascii="Palatino Linotype" w:eastAsia="Arial" w:hAnsi="Palatino Linotype" w:cs="Arial"/>
          <w:i/>
          <w:spacing w:val="1"/>
          <w:sz w:val="22"/>
          <w:szCs w:val="22"/>
        </w:rPr>
        <w:t>ába</w:t>
      </w:r>
      <w:r w:rsidRPr="00A61E43">
        <w:rPr>
          <w:rFonts w:ascii="Palatino Linotype" w:eastAsia="Arial" w:hAnsi="Palatino Linotype" w:cs="Arial"/>
          <w:i/>
          <w:sz w:val="22"/>
          <w:szCs w:val="22"/>
        </w:rPr>
        <w:t>l</w:t>
      </w:r>
    </w:p>
    <w:p w:rsidR="002E6F17" w:rsidRPr="00A61E43" w:rsidRDefault="002E6F17" w:rsidP="001D26CD">
      <w:pPr>
        <w:ind w:left="709" w:right="760"/>
        <w:jc w:val="both"/>
        <w:rPr>
          <w:rFonts w:ascii="Palatino Linotype" w:eastAsia="Arial" w:hAnsi="Palatino Linotype" w:cs="Arial"/>
          <w:i/>
          <w:sz w:val="22"/>
          <w:szCs w:val="22"/>
        </w:rPr>
      </w:pPr>
      <w:r w:rsidRPr="00A61E43">
        <w:rPr>
          <w:rFonts w:ascii="Palatino Linotype" w:eastAsia="Arial" w:hAnsi="Palatino Linotype" w:cs="Arial"/>
          <w:i/>
          <w:spacing w:val="1"/>
          <w:sz w:val="22"/>
          <w:szCs w:val="22"/>
        </w:rPr>
        <w:t>01</w:t>
      </w:r>
      <w:r w:rsidRPr="00A61E43">
        <w:rPr>
          <w:rFonts w:ascii="Palatino Linotype" w:eastAsia="Arial" w:hAnsi="Palatino Linotype" w:cs="Arial"/>
          <w:i/>
          <w:spacing w:val="-1"/>
          <w:sz w:val="22"/>
          <w:szCs w:val="22"/>
        </w:rPr>
        <w:t>1</w:t>
      </w:r>
      <w:r w:rsidRPr="00A61E43">
        <w:rPr>
          <w:rFonts w:ascii="Palatino Linotype" w:eastAsia="Arial" w:hAnsi="Palatino Linotype" w:cs="Arial"/>
          <w:i/>
          <w:spacing w:val="1"/>
          <w:sz w:val="22"/>
          <w:szCs w:val="22"/>
        </w:rPr>
        <w:t>3</w:t>
      </w:r>
      <w:r w:rsidRPr="00A61E43">
        <w:rPr>
          <w:rFonts w:ascii="Palatino Linotype" w:eastAsia="Arial" w:hAnsi="Palatino Linotype" w:cs="Arial"/>
          <w:i/>
          <w:sz w:val="22"/>
          <w:szCs w:val="22"/>
        </w:rPr>
        <w:t>/</w:t>
      </w:r>
      <w:r w:rsidRPr="00A61E43">
        <w:rPr>
          <w:rFonts w:ascii="Palatino Linotype" w:eastAsia="Arial" w:hAnsi="Palatino Linotype" w:cs="Arial"/>
          <w:i/>
          <w:spacing w:val="1"/>
          <w:sz w:val="22"/>
          <w:szCs w:val="22"/>
        </w:rPr>
        <w:t>0</w:t>
      </w:r>
      <w:r w:rsidRPr="00A61E43">
        <w:rPr>
          <w:rFonts w:ascii="Palatino Linotype" w:eastAsia="Arial" w:hAnsi="Palatino Linotype" w:cs="Arial"/>
          <w:i/>
          <w:sz w:val="22"/>
          <w:szCs w:val="22"/>
        </w:rPr>
        <w:t xml:space="preserve">9      </w:t>
      </w:r>
      <w:r w:rsidRPr="00A61E43">
        <w:rPr>
          <w:rFonts w:ascii="Palatino Linotype" w:eastAsia="Arial" w:hAnsi="Palatino Linotype" w:cs="Arial"/>
          <w:i/>
          <w:spacing w:val="64"/>
          <w:sz w:val="22"/>
          <w:szCs w:val="22"/>
        </w:rPr>
        <w:t xml:space="preserve"> </w:t>
      </w:r>
      <w:r w:rsidRPr="00A61E43">
        <w:rPr>
          <w:rFonts w:ascii="Palatino Linotype" w:eastAsia="Arial" w:hAnsi="Palatino Linotype" w:cs="Arial"/>
          <w:i/>
          <w:sz w:val="22"/>
          <w:szCs w:val="22"/>
        </w:rPr>
        <w:t>I</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stit</w:t>
      </w:r>
      <w:r w:rsidRPr="00A61E43">
        <w:rPr>
          <w:rFonts w:ascii="Palatino Linotype" w:eastAsia="Arial" w:hAnsi="Palatino Linotype" w:cs="Arial"/>
          <w:i/>
          <w:spacing w:val="1"/>
          <w:sz w:val="22"/>
          <w:szCs w:val="22"/>
        </w:rPr>
        <w:t>u</w:t>
      </w:r>
      <w:r w:rsidRPr="00A61E43">
        <w:rPr>
          <w:rFonts w:ascii="Palatino Linotype" w:eastAsia="Arial" w:hAnsi="Palatino Linotype" w:cs="Arial"/>
          <w:i/>
          <w:spacing w:val="-2"/>
          <w:sz w:val="22"/>
          <w:szCs w:val="22"/>
        </w:rPr>
        <w:t>t</w:t>
      </w:r>
      <w:r w:rsidRPr="00A61E43">
        <w:rPr>
          <w:rFonts w:ascii="Palatino Linotype" w:eastAsia="Arial" w:hAnsi="Palatino Linotype" w:cs="Arial"/>
          <w:i/>
          <w:sz w:val="22"/>
          <w:szCs w:val="22"/>
        </w:rPr>
        <w:t>o</w:t>
      </w:r>
      <w:r w:rsidRPr="00A61E43">
        <w:rPr>
          <w:rFonts w:ascii="Palatino Linotype" w:eastAsia="Arial" w:hAnsi="Palatino Linotype" w:cs="Arial"/>
          <w:i/>
          <w:spacing w:val="37"/>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37"/>
          <w:sz w:val="22"/>
          <w:szCs w:val="22"/>
        </w:rPr>
        <w:t xml:space="preserve"> </w:t>
      </w:r>
      <w:r w:rsidRPr="00A61E43">
        <w:rPr>
          <w:rFonts w:ascii="Palatino Linotype" w:eastAsia="Arial" w:hAnsi="Palatino Linotype" w:cs="Arial"/>
          <w:i/>
          <w:sz w:val="22"/>
          <w:szCs w:val="22"/>
        </w:rPr>
        <w:t>S</w:t>
      </w:r>
      <w:r w:rsidRPr="00A61E43">
        <w:rPr>
          <w:rFonts w:ascii="Palatino Linotype" w:eastAsia="Arial" w:hAnsi="Palatino Linotype" w:cs="Arial"/>
          <w:i/>
          <w:spacing w:val="1"/>
          <w:sz w:val="22"/>
          <w:szCs w:val="22"/>
        </w:rPr>
        <w:t>e</w:t>
      </w:r>
      <w:r w:rsidRPr="00A61E43">
        <w:rPr>
          <w:rFonts w:ascii="Palatino Linotype" w:eastAsia="Arial" w:hAnsi="Palatino Linotype" w:cs="Arial"/>
          <w:i/>
          <w:spacing w:val="-1"/>
          <w:sz w:val="22"/>
          <w:szCs w:val="22"/>
        </w:rPr>
        <w:t>g</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r</w:t>
      </w:r>
      <w:r w:rsidRPr="00A61E43">
        <w:rPr>
          <w:rFonts w:ascii="Palatino Linotype" w:eastAsia="Arial" w:hAnsi="Palatino Linotype" w:cs="Arial"/>
          <w:i/>
          <w:spacing w:val="-1"/>
          <w:sz w:val="22"/>
          <w:szCs w:val="22"/>
        </w:rPr>
        <w:t>i</w:t>
      </w:r>
      <w:r w:rsidRPr="00A61E43">
        <w:rPr>
          <w:rFonts w:ascii="Palatino Linotype" w:eastAsia="Arial" w:hAnsi="Palatino Linotype" w:cs="Arial"/>
          <w:i/>
          <w:spacing w:val="1"/>
          <w:sz w:val="22"/>
          <w:szCs w:val="22"/>
        </w:rPr>
        <w:t>d</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d</w:t>
      </w:r>
      <w:r w:rsidRPr="00A61E43">
        <w:rPr>
          <w:rFonts w:ascii="Palatino Linotype" w:eastAsia="Arial" w:hAnsi="Palatino Linotype" w:cs="Arial"/>
          <w:i/>
          <w:spacing w:val="35"/>
          <w:sz w:val="22"/>
          <w:szCs w:val="22"/>
        </w:rPr>
        <w:t xml:space="preserve"> </w:t>
      </w:r>
      <w:r w:rsidRPr="00A61E43">
        <w:rPr>
          <w:rFonts w:ascii="Palatino Linotype" w:eastAsia="Arial" w:hAnsi="Palatino Linotype" w:cs="Arial"/>
          <w:i/>
          <w:sz w:val="22"/>
          <w:szCs w:val="22"/>
        </w:rPr>
        <w:t>y</w:t>
      </w:r>
      <w:r w:rsidRPr="00A61E43">
        <w:rPr>
          <w:rFonts w:ascii="Palatino Linotype" w:eastAsia="Arial" w:hAnsi="Palatino Linotype" w:cs="Arial"/>
          <w:i/>
          <w:spacing w:val="34"/>
          <w:sz w:val="22"/>
          <w:szCs w:val="22"/>
        </w:rPr>
        <w:t xml:space="preserve"> </w:t>
      </w:r>
      <w:r w:rsidRPr="00A61E43">
        <w:rPr>
          <w:rFonts w:ascii="Palatino Linotype" w:eastAsia="Arial" w:hAnsi="Palatino Linotype" w:cs="Arial"/>
          <w:i/>
          <w:sz w:val="22"/>
          <w:szCs w:val="22"/>
        </w:rPr>
        <w:t>S</w:t>
      </w:r>
      <w:r w:rsidRPr="00A61E43">
        <w:rPr>
          <w:rFonts w:ascii="Palatino Linotype" w:eastAsia="Arial" w:hAnsi="Palatino Linotype" w:cs="Arial"/>
          <w:i/>
          <w:spacing w:val="1"/>
          <w:sz w:val="22"/>
          <w:szCs w:val="22"/>
        </w:rPr>
        <w:t>er</w:t>
      </w:r>
      <w:r w:rsidRPr="00A61E43">
        <w:rPr>
          <w:rFonts w:ascii="Palatino Linotype" w:eastAsia="Arial" w:hAnsi="Palatino Linotype" w:cs="Arial"/>
          <w:i/>
          <w:spacing w:val="-2"/>
          <w:sz w:val="22"/>
          <w:szCs w:val="22"/>
        </w:rPr>
        <w:t>v</w:t>
      </w:r>
      <w:r w:rsidRPr="00A61E43">
        <w:rPr>
          <w:rFonts w:ascii="Palatino Linotype" w:eastAsia="Arial" w:hAnsi="Palatino Linotype" w:cs="Arial"/>
          <w:i/>
          <w:sz w:val="22"/>
          <w:szCs w:val="22"/>
        </w:rPr>
        <w:t>ic</w:t>
      </w:r>
      <w:r w:rsidRPr="00A61E43">
        <w:rPr>
          <w:rFonts w:ascii="Palatino Linotype" w:eastAsia="Arial" w:hAnsi="Palatino Linotype" w:cs="Arial"/>
          <w:i/>
          <w:spacing w:val="-1"/>
          <w:sz w:val="22"/>
          <w:szCs w:val="22"/>
        </w:rPr>
        <w:t>i</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s</w:t>
      </w:r>
      <w:r w:rsidRPr="00A61E43">
        <w:rPr>
          <w:rFonts w:ascii="Palatino Linotype" w:eastAsia="Arial" w:hAnsi="Palatino Linotype" w:cs="Arial"/>
          <w:i/>
          <w:spacing w:val="36"/>
          <w:sz w:val="22"/>
          <w:szCs w:val="22"/>
        </w:rPr>
        <w:t xml:space="preserve"> </w:t>
      </w:r>
      <w:r w:rsidRPr="00A61E43">
        <w:rPr>
          <w:rFonts w:ascii="Palatino Linotype" w:eastAsia="Arial" w:hAnsi="Palatino Linotype" w:cs="Arial"/>
          <w:i/>
          <w:sz w:val="22"/>
          <w:szCs w:val="22"/>
        </w:rPr>
        <w:t>S</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cial</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s</w:t>
      </w:r>
      <w:r w:rsidRPr="00A61E43">
        <w:rPr>
          <w:rFonts w:ascii="Palatino Linotype" w:eastAsia="Arial" w:hAnsi="Palatino Linotype" w:cs="Arial"/>
          <w:i/>
          <w:spacing w:val="36"/>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37"/>
          <w:sz w:val="22"/>
          <w:szCs w:val="22"/>
        </w:rPr>
        <w:t xml:space="preserve"> </w:t>
      </w:r>
      <w:r w:rsidRPr="00A61E43">
        <w:rPr>
          <w:rFonts w:ascii="Palatino Linotype" w:eastAsia="Arial" w:hAnsi="Palatino Linotype" w:cs="Arial"/>
          <w:i/>
          <w:sz w:val="22"/>
          <w:szCs w:val="22"/>
        </w:rPr>
        <w:t>los</w:t>
      </w:r>
      <w:r w:rsidRPr="00A61E43">
        <w:rPr>
          <w:rFonts w:ascii="Palatino Linotype" w:eastAsia="Arial" w:hAnsi="Palatino Linotype" w:cs="Arial"/>
          <w:i/>
          <w:spacing w:val="34"/>
          <w:sz w:val="22"/>
          <w:szCs w:val="22"/>
        </w:rPr>
        <w:t xml:space="preserve"> </w:t>
      </w:r>
      <w:r w:rsidRPr="00A61E43">
        <w:rPr>
          <w:rFonts w:ascii="Palatino Linotype" w:eastAsia="Arial" w:hAnsi="Palatino Linotype" w:cs="Arial"/>
          <w:i/>
          <w:spacing w:val="2"/>
          <w:sz w:val="22"/>
          <w:szCs w:val="22"/>
        </w:rPr>
        <w:t>T</w:t>
      </w:r>
      <w:r w:rsidRPr="00A61E43">
        <w:rPr>
          <w:rFonts w:ascii="Palatino Linotype" w:eastAsia="Arial" w:hAnsi="Palatino Linotype" w:cs="Arial"/>
          <w:i/>
          <w:sz w:val="22"/>
          <w:szCs w:val="22"/>
        </w:rPr>
        <w:t>ra</w:t>
      </w:r>
      <w:r w:rsidRPr="00A61E43">
        <w:rPr>
          <w:rFonts w:ascii="Palatino Linotype" w:eastAsia="Arial" w:hAnsi="Palatino Linotype" w:cs="Arial"/>
          <w:i/>
          <w:spacing w:val="-1"/>
          <w:sz w:val="22"/>
          <w:szCs w:val="22"/>
        </w:rPr>
        <w:t>b</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ja</w:t>
      </w:r>
      <w:r w:rsidRPr="00A61E43">
        <w:rPr>
          <w:rFonts w:ascii="Palatino Linotype" w:eastAsia="Arial" w:hAnsi="Palatino Linotype" w:cs="Arial"/>
          <w:i/>
          <w:spacing w:val="-1"/>
          <w:sz w:val="22"/>
          <w:szCs w:val="22"/>
        </w:rPr>
        <w:t>d</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res</w:t>
      </w:r>
      <w:r w:rsidRPr="00A61E43">
        <w:rPr>
          <w:rFonts w:ascii="Palatino Linotype" w:eastAsia="Arial" w:hAnsi="Palatino Linotype" w:cs="Arial"/>
          <w:i/>
          <w:spacing w:val="36"/>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l</w:t>
      </w:r>
    </w:p>
    <w:p w:rsidR="002E6F17" w:rsidRPr="00A61E43" w:rsidRDefault="002E6F17" w:rsidP="001D26CD">
      <w:pPr>
        <w:ind w:left="709" w:right="760"/>
        <w:rPr>
          <w:rFonts w:ascii="Palatino Linotype" w:eastAsia="Arial" w:hAnsi="Palatino Linotype" w:cs="Arial"/>
          <w:i/>
          <w:sz w:val="22"/>
          <w:szCs w:val="22"/>
        </w:rPr>
      </w:pPr>
      <w:r w:rsidRPr="00A61E43">
        <w:rPr>
          <w:rFonts w:ascii="Palatino Linotype" w:eastAsia="Arial" w:hAnsi="Palatino Linotype" w:cs="Arial"/>
          <w:i/>
          <w:sz w:val="22"/>
          <w:szCs w:val="22"/>
        </w:rPr>
        <w:t>Est</w:t>
      </w:r>
      <w:r w:rsidRPr="00A61E43">
        <w:rPr>
          <w:rFonts w:ascii="Palatino Linotype" w:eastAsia="Arial" w:hAnsi="Palatino Linotype" w:cs="Arial"/>
          <w:i/>
          <w:spacing w:val="1"/>
          <w:sz w:val="22"/>
          <w:szCs w:val="22"/>
        </w:rPr>
        <w:t>a</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o</w:t>
      </w:r>
      <w:r w:rsidRPr="00A61E43">
        <w:rPr>
          <w:rFonts w:ascii="Palatino Linotype" w:eastAsia="Arial" w:hAnsi="Palatino Linotype" w:cs="Arial"/>
          <w:i/>
          <w:spacing w:val="3"/>
          <w:sz w:val="22"/>
          <w:szCs w:val="22"/>
        </w:rPr>
        <w:t xml:space="preserve"> </w:t>
      </w:r>
      <w:r w:rsidRPr="00A61E43">
        <w:rPr>
          <w:rFonts w:ascii="Palatino Linotype" w:eastAsia="Arial" w:hAnsi="Palatino Linotype" w:cs="Arial"/>
          <w:i/>
          <w:sz w:val="22"/>
          <w:szCs w:val="22"/>
        </w:rPr>
        <w:t>–</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Alo</w:t>
      </w:r>
      <w:r w:rsidRPr="00A61E43">
        <w:rPr>
          <w:rFonts w:ascii="Palatino Linotype" w:eastAsia="Arial" w:hAnsi="Palatino Linotype" w:cs="Arial"/>
          <w:i/>
          <w:spacing w:val="1"/>
          <w:sz w:val="22"/>
          <w:szCs w:val="22"/>
        </w:rPr>
        <w:t>n</w:t>
      </w:r>
      <w:r w:rsidRPr="00A61E43">
        <w:rPr>
          <w:rFonts w:ascii="Palatino Linotype" w:eastAsia="Arial" w:hAnsi="Palatino Linotype" w:cs="Arial"/>
          <w:i/>
          <w:spacing w:val="-2"/>
          <w:sz w:val="22"/>
          <w:szCs w:val="22"/>
        </w:rPr>
        <w:t>s</w:t>
      </w:r>
      <w:r w:rsidRPr="00A61E43">
        <w:rPr>
          <w:rFonts w:ascii="Palatino Linotype" w:eastAsia="Arial" w:hAnsi="Palatino Linotype" w:cs="Arial"/>
          <w:i/>
          <w:sz w:val="22"/>
          <w:szCs w:val="22"/>
        </w:rPr>
        <w:t>o</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pacing w:val="-1"/>
          <w:sz w:val="22"/>
          <w:szCs w:val="22"/>
        </w:rPr>
        <w:t>L</w:t>
      </w:r>
      <w:r w:rsidRPr="00A61E43">
        <w:rPr>
          <w:rFonts w:ascii="Palatino Linotype" w:eastAsia="Arial" w:hAnsi="Palatino Linotype" w:cs="Arial"/>
          <w:i/>
          <w:spacing w:val="1"/>
          <w:sz w:val="22"/>
          <w:szCs w:val="22"/>
        </w:rPr>
        <w:t>u</w:t>
      </w:r>
      <w:r w:rsidRPr="00A61E43">
        <w:rPr>
          <w:rFonts w:ascii="Palatino Linotype" w:eastAsia="Arial" w:hAnsi="Palatino Linotype" w:cs="Arial"/>
          <w:i/>
          <w:sz w:val="22"/>
          <w:szCs w:val="22"/>
        </w:rPr>
        <w:t>j</w:t>
      </w:r>
      <w:r w:rsidRPr="00A61E43">
        <w:rPr>
          <w:rFonts w:ascii="Palatino Linotype" w:eastAsia="Arial" w:hAnsi="Palatino Linotype" w:cs="Arial"/>
          <w:i/>
          <w:spacing w:val="-2"/>
          <w:sz w:val="22"/>
          <w:szCs w:val="22"/>
        </w:rPr>
        <w:t>a</w:t>
      </w:r>
      <w:r w:rsidRPr="00A61E43">
        <w:rPr>
          <w:rFonts w:ascii="Palatino Linotype" w:eastAsia="Arial" w:hAnsi="Palatino Linotype" w:cs="Arial"/>
          <w:i/>
          <w:spacing w:val="1"/>
          <w:sz w:val="22"/>
          <w:szCs w:val="22"/>
        </w:rPr>
        <w:t>mb</w:t>
      </w:r>
      <w:r w:rsidRPr="00A61E43">
        <w:rPr>
          <w:rFonts w:ascii="Palatino Linotype" w:eastAsia="Arial" w:hAnsi="Palatino Linotype" w:cs="Arial"/>
          <w:i/>
          <w:sz w:val="22"/>
          <w:szCs w:val="22"/>
        </w:rPr>
        <w:t>io</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Ira</w:t>
      </w:r>
      <w:r w:rsidRPr="00A61E43">
        <w:rPr>
          <w:rFonts w:ascii="Palatino Linotype" w:eastAsia="Arial" w:hAnsi="Palatino Linotype" w:cs="Arial"/>
          <w:i/>
          <w:spacing w:val="-1"/>
          <w:sz w:val="22"/>
          <w:szCs w:val="22"/>
        </w:rPr>
        <w:t>z</w:t>
      </w:r>
      <w:r w:rsidRPr="00A61E43">
        <w:rPr>
          <w:rFonts w:ascii="Palatino Linotype" w:eastAsia="Arial" w:hAnsi="Palatino Linotype" w:cs="Arial"/>
          <w:i/>
          <w:spacing w:val="1"/>
          <w:sz w:val="22"/>
          <w:szCs w:val="22"/>
        </w:rPr>
        <w:t>ábal</w:t>
      </w:r>
    </w:p>
    <w:p w:rsidR="002E6F17" w:rsidRPr="00A61E43" w:rsidRDefault="002E6F17" w:rsidP="001D26CD">
      <w:pPr>
        <w:ind w:left="709" w:right="760"/>
        <w:rPr>
          <w:rFonts w:ascii="Palatino Linotype" w:hAnsi="Palatino Linotype"/>
          <w:i/>
          <w:sz w:val="22"/>
          <w:szCs w:val="22"/>
        </w:rPr>
      </w:pPr>
    </w:p>
    <w:p w:rsidR="002E6F17" w:rsidRPr="00A61E43" w:rsidRDefault="002E6F17" w:rsidP="001D26CD">
      <w:pPr>
        <w:ind w:left="709" w:right="760"/>
        <w:jc w:val="both"/>
        <w:rPr>
          <w:rFonts w:ascii="Palatino Linotype" w:eastAsia="Arial" w:hAnsi="Palatino Linotype" w:cs="Arial"/>
          <w:i/>
          <w:sz w:val="22"/>
          <w:szCs w:val="22"/>
        </w:rPr>
      </w:pPr>
      <w:r w:rsidRPr="00A61E43">
        <w:rPr>
          <w:rFonts w:ascii="Palatino Linotype" w:eastAsia="Arial" w:hAnsi="Palatino Linotype" w:cs="Arial"/>
          <w:i/>
          <w:spacing w:val="1"/>
          <w:sz w:val="22"/>
          <w:szCs w:val="22"/>
        </w:rPr>
        <w:t>16</w:t>
      </w:r>
      <w:r w:rsidRPr="00A61E43">
        <w:rPr>
          <w:rFonts w:ascii="Palatino Linotype" w:eastAsia="Arial" w:hAnsi="Palatino Linotype" w:cs="Arial"/>
          <w:i/>
          <w:spacing w:val="-1"/>
          <w:sz w:val="22"/>
          <w:szCs w:val="22"/>
        </w:rPr>
        <w:t>2</w:t>
      </w:r>
      <w:r w:rsidRPr="00A61E43">
        <w:rPr>
          <w:rFonts w:ascii="Palatino Linotype" w:eastAsia="Arial" w:hAnsi="Palatino Linotype" w:cs="Arial"/>
          <w:i/>
          <w:spacing w:val="1"/>
          <w:sz w:val="22"/>
          <w:szCs w:val="22"/>
        </w:rPr>
        <w:t>4</w:t>
      </w:r>
      <w:r w:rsidRPr="00A61E43">
        <w:rPr>
          <w:rFonts w:ascii="Palatino Linotype" w:eastAsia="Arial" w:hAnsi="Palatino Linotype" w:cs="Arial"/>
          <w:i/>
          <w:sz w:val="22"/>
          <w:szCs w:val="22"/>
        </w:rPr>
        <w:t>/</w:t>
      </w:r>
      <w:r w:rsidRPr="00A61E43">
        <w:rPr>
          <w:rFonts w:ascii="Palatino Linotype" w:eastAsia="Arial" w:hAnsi="Palatino Linotype" w:cs="Arial"/>
          <w:i/>
          <w:spacing w:val="1"/>
          <w:sz w:val="22"/>
          <w:szCs w:val="22"/>
        </w:rPr>
        <w:t>0</w:t>
      </w:r>
      <w:r w:rsidRPr="00A61E43">
        <w:rPr>
          <w:rFonts w:ascii="Palatino Linotype" w:eastAsia="Arial" w:hAnsi="Palatino Linotype" w:cs="Arial"/>
          <w:i/>
          <w:sz w:val="22"/>
          <w:szCs w:val="22"/>
        </w:rPr>
        <w:t xml:space="preserve">9      </w:t>
      </w:r>
      <w:r w:rsidRPr="00A61E43">
        <w:rPr>
          <w:rFonts w:ascii="Palatino Linotype" w:eastAsia="Arial" w:hAnsi="Palatino Linotype" w:cs="Arial"/>
          <w:i/>
          <w:spacing w:val="64"/>
          <w:sz w:val="22"/>
          <w:szCs w:val="22"/>
        </w:rPr>
        <w:t xml:space="preserve"> </w:t>
      </w:r>
      <w:r w:rsidRPr="00A61E43">
        <w:rPr>
          <w:rFonts w:ascii="Palatino Linotype" w:eastAsia="Arial" w:hAnsi="Palatino Linotype" w:cs="Arial"/>
          <w:i/>
          <w:sz w:val="22"/>
          <w:szCs w:val="22"/>
        </w:rPr>
        <w:t>I</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stit</w:t>
      </w:r>
      <w:r w:rsidRPr="00A61E43">
        <w:rPr>
          <w:rFonts w:ascii="Palatino Linotype" w:eastAsia="Arial" w:hAnsi="Palatino Linotype" w:cs="Arial"/>
          <w:i/>
          <w:spacing w:val="1"/>
          <w:sz w:val="22"/>
          <w:szCs w:val="22"/>
        </w:rPr>
        <w:t>u</w:t>
      </w:r>
      <w:r w:rsidRPr="00A61E43">
        <w:rPr>
          <w:rFonts w:ascii="Palatino Linotype" w:eastAsia="Arial" w:hAnsi="Palatino Linotype" w:cs="Arial"/>
          <w:i/>
          <w:spacing w:val="-2"/>
          <w:sz w:val="22"/>
          <w:szCs w:val="22"/>
        </w:rPr>
        <w:t>t</w:t>
      </w:r>
      <w:r w:rsidRPr="00A61E43">
        <w:rPr>
          <w:rFonts w:ascii="Palatino Linotype" w:eastAsia="Arial" w:hAnsi="Palatino Linotype" w:cs="Arial"/>
          <w:i/>
          <w:sz w:val="22"/>
          <w:szCs w:val="22"/>
        </w:rPr>
        <w:t>o</w:t>
      </w:r>
      <w:r w:rsidRPr="00A61E43">
        <w:rPr>
          <w:rFonts w:ascii="Palatino Linotype" w:eastAsia="Arial" w:hAnsi="Palatino Linotype" w:cs="Arial"/>
          <w:i/>
          <w:spacing w:val="37"/>
          <w:sz w:val="22"/>
          <w:szCs w:val="22"/>
        </w:rPr>
        <w:t xml:space="preserve"> </w:t>
      </w:r>
      <w:r w:rsidRPr="00A61E43">
        <w:rPr>
          <w:rFonts w:ascii="Palatino Linotype" w:eastAsia="Arial" w:hAnsi="Palatino Linotype" w:cs="Arial"/>
          <w:i/>
          <w:sz w:val="22"/>
          <w:szCs w:val="22"/>
        </w:rPr>
        <w:t>Naci</w:t>
      </w:r>
      <w:r w:rsidRPr="00A61E43">
        <w:rPr>
          <w:rFonts w:ascii="Palatino Linotype" w:eastAsia="Arial" w:hAnsi="Palatino Linotype" w:cs="Arial"/>
          <w:i/>
          <w:spacing w:val="1"/>
          <w:sz w:val="22"/>
          <w:szCs w:val="22"/>
        </w:rPr>
        <w:t>o</w:t>
      </w:r>
      <w:r w:rsidRPr="00A61E43">
        <w:rPr>
          <w:rFonts w:ascii="Palatino Linotype" w:eastAsia="Arial" w:hAnsi="Palatino Linotype" w:cs="Arial"/>
          <w:i/>
          <w:spacing w:val="-1"/>
          <w:sz w:val="22"/>
          <w:szCs w:val="22"/>
        </w:rPr>
        <w:t>n</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l</w:t>
      </w:r>
      <w:r w:rsidRPr="00A61E43">
        <w:rPr>
          <w:rFonts w:ascii="Palatino Linotype" w:eastAsia="Arial" w:hAnsi="Palatino Linotype" w:cs="Arial"/>
          <w:i/>
          <w:spacing w:val="35"/>
          <w:sz w:val="22"/>
          <w:szCs w:val="22"/>
        </w:rPr>
        <w:t xml:space="preserve"> </w:t>
      </w:r>
      <w:r w:rsidRPr="00A61E43">
        <w:rPr>
          <w:rFonts w:ascii="Palatino Linotype" w:eastAsia="Arial" w:hAnsi="Palatino Linotype" w:cs="Arial"/>
          <w:i/>
          <w:spacing w:val="1"/>
          <w:sz w:val="22"/>
          <w:szCs w:val="22"/>
        </w:rPr>
        <w:t>pa</w:t>
      </w:r>
      <w:r w:rsidRPr="00A61E43">
        <w:rPr>
          <w:rFonts w:ascii="Palatino Linotype" w:eastAsia="Arial" w:hAnsi="Palatino Linotype" w:cs="Arial"/>
          <w:i/>
          <w:spacing w:val="-3"/>
          <w:sz w:val="22"/>
          <w:szCs w:val="22"/>
        </w:rPr>
        <w:t>r</w:t>
      </w:r>
      <w:r w:rsidRPr="00A61E43">
        <w:rPr>
          <w:rFonts w:ascii="Palatino Linotype" w:eastAsia="Arial" w:hAnsi="Palatino Linotype" w:cs="Arial"/>
          <w:i/>
          <w:sz w:val="22"/>
          <w:szCs w:val="22"/>
        </w:rPr>
        <w:t>a</w:t>
      </w:r>
      <w:r w:rsidRPr="00A61E43">
        <w:rPr>
          <w:rFonts w:ascii="Palatino Linotype" w:eastAsia="Arial" w:hAnsi="Palatino Linotype" w:cs="Arial"/>
          <w:i/>
          <w:spacing w:val="37"/>
          <w:sz w:val="22"/>
          <w:szCs w:val="22"/>
        </w:rPr>
        <w:t xml:space="preserve"> </w:t>
      </w:r>
      <w:r w:rsidRPr="00A61E43">
        <w:rPr>
          <w:rFonts w:ascii="Palatino Linotype" w:eastAsia="Arial" w:hAnsi="Palatino Linotype" w:cs="Arial"/>
          <w:i/>
          <w:sz w:val="22"/>
          <w:szCs w:val="22"/>
        </w:rPr>
        <w:t>la</w:t>
      </w:r>
      <w:r w:rsidRPr="00A61E43">
        <w:rPr>
          <w:rFonts w:ascii="Palatino Linotype" w:eastAsia="Arial" w:hAnsi="Palatino Linotype" w:cs="Arial"/>
          <w:i/>
          <w:spacing w:val="36"/>
          <w:sz w:val="22"/>
          <w:szCs w:val="22"/>
        </w:rPr>
        <w:t xml:space="preserve"> </w:t>
      </w:r>
      <w:r w:rsidRPr="00A61E43">
        <w:rPr>
          <w:rFonts w:ascii="Palatino Linotype" w:eastAsia="Arial" w:hAnsi="Palatino Linotype" w:cs="Arial"/>
          <w:i/>
          <w:sz w:val="22"/>
          <w:szCs w:val="22"/>
        </w:rPr>
        <w:t>E</w:t>
      </w:r>
      <w:r w:rsidRPr="00A61E43">
        <w:rPr>
          <w:rFonts w:ascii="Palatino Linotype" w:eastAsia="Arial" w:hAnsi="Palatino Linotype" w:cs="Arial"/>
          <w:i/>
          <w:spacing w:val="1"/>
          <w:sz w:val="22"/>
          <w:szCs w:val="22"/>
        </w:rPr>
        <w:t>du</w:t>
      </w:r>
      <w:r w:rsidRPr="00A61E43">
        <w:rPr>
          <w:rFonts w:ascii="Palatino Linotype" w:eastAsia="Arial" w:hAnsi="Palatino Linotype" w:cs="Arial"/>
          <w:i/>
          <w:spacing w:val="-2"/>
          <w:sz w:val="22"/>
          <w:szCs w:val="22"/>
        </w:rPr>
        <w:t>c</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ción</w:t>
      </w:r>
      <w:r w:rsidRPr="00A61E43">
        <w:rPr>
          <w:rFonts w:ascii="Palatino Linotype" w:eastAsia="Arial" w:hAnsi="Palatino Linotype" w:cs="Arial"/>
          <w:i/>
          <w:spacing w:val="35"/>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37"/>
          <w:sz w:val="22"/>
          <w:szCs w:val="22"/>
        </w:rPr>
        <w:t xml:space="preserve"> </w:t>
      </w:r>
      <w:r w:rsidRPr="00A61E43">
        <w:rPr>
          <w:rFonts w:ascii="Palatino Linotype" w:eastAsia="Arial" w:hAnsi="Palatino Linotype" w:cs="Arial"/>
          <w:i/>
          <w:sz w:val="22"/>
          <w:szCs w:val="22"/>
        </w:rPr>
        <w:t>los</w:t>
      </w:r>
      <w:r w:rsidRPr="00A61E43">
        <w:rPr>
          <w:rFonts w:ascii="Palatino Linotype" w:eastAsia="Arial" w:hAnsi="Palatino Linotype" w:cs="Arial"/>
          <w:i/>
          <w:spacing w:val="34"/>
          <w:sz w:val="22"/>
          <w:szCs w:val="22"/>
        </w:rPr>
        <w:t xml:space="preserve"> </w:t>
      </w:r>
      <w:r w:rsidRPr="00A61E43">
        <w:rPr>
          <w:rFonts w:ascii="Palatino Linotype" w:eastAsia="Arial" w:hAnsi="Palatino Linotype" w:cs="Arial"/>
          <w:i/>
          <w:sz w:val="22"/>
          <w:szCs w:val="22"/>
        </w:rPr>
        <w:t>A</w:t>
      </w:r>
      <w:r w:rsidRPr="00A61E43">
        <w:rPr>
          <w:rFonts w:ascii="Palatino Linotype" w:eastAsia="Arial" w:hAnsi="Palatino Linotype" w:cs="Arial"/>
          <w:i/>
          <w:spacing w:val="1"/>
          <w:sz w:val="22"/>
          <w:szCs w:val="22"/>
        </w:rPr>
        <w:t>du</w:t>
      </w:r>
      <w:r w:rsidRPr="00A61E43">
        <w:rPr>
          <w:rFonts w:ascii="Palatino Linotype" w:eastAsia="Arial" w:hAnsi="Palatino Linotype" w:cs="Arial"/>
          <w:i/>
          <w:sz w:val="22"/>
          <w:szCs w:val="22"/>
        </w:rPr>
        <w:t>lt</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s</w:t>
      </w:r>
      <w:r w:rsidRPr="00A61E43">
        <w:rPr>
          <w:rFonts w:ascii="Palatino Linotype" w:eastAsia="Arial" w:hAnsi="Palatino Linotype" w:cs="Arial"/>
          <w:i/>
          <w:spacing w:val="43"/>
          <w:sz w:val="22"/>
          <w:szCs w:val="22"/>
        </w:rPr>
        <w:t xml:space="preserve"> </w:t>
      </w:r>
      <w:r w:rsidRPr="00A61E43">
        <w:rPr>
          <w:rFonts w:ascii="Palatino Linotype" w:eastAsia="Calibri" w:hAnsi="Palatino Linotype" w:cs="Calibri"/>
          <w:i/>
          <w:color w:val="275027"/>
          <w:sz w:val="22"/>
          <w:szCs w:val="22"/>
        </w:rPr>
        <w:t xml:space="preserve">- </w:t>
      </w:r>
      <w:r w:rsidRPr="00A61E43">
        <w:rPr>
          <w:rFonts w:ascii="Palatino Linotype" w:eastAsia="Calibri" w:hAnsi="Palatino Linotype" w:cs="Calibri"/>
          <w:i/>
          <w:color w:val="275027"/>
          <w:spacing w:val="23"/>
          <w:sz w:val="22"/>
          <w:szCs w:val="22"/>
        </w:rPr>
        <w:t xml:space="preserve"> </w:t>
      </w:r>
      <w:r w:rsidRPr="00A61E43">
        <w:rPr>
          <w:rFonts w:ascii="Palatino Linotype" w:eastAsia="Arial" w:hAnsi="Palatino Linotype" w:cs="Arial"/>
          <w:i/>
          <w:color w:val="000000"/>
          <w:spacing w:val="-1"/>
          <w:sz w:val="22"/>
          <w:szCs w:val="22"/>
        </w:rPr>
        <w:t>M</w:t>
      </w:r>
      <w:r w:rsidRPr="00A61E43">
        <w:rPr>
          <w:rFonts w:ascii="Palatino Linotype" w:eastAsia="Arial" w:hAnsi="Palatino Linotype" w:cs="Arial"/>
          <w:i/>
          <w:color w:val="000000"/>
          <w:spacing w:val="1"/>
          <w:sz w:val="22"/>
          <w:szCs w:val="22"/>
        </w:rPr>
        <w:t>a</w:t>
      </w:r>
      <w:r w:rsidRPr="00A61E43">
        <w:rPr>
          <w:rFonts w:ascii="Palatino Linotype" w:eastAsia="Arial" w:hAnsi="Palatino Linotype" w:cs="Arial"/>
          <w:i/>
          <w:color w:val="000000"/>
          <w:sz w:val="22"/>
          <w:szCs w:val="22"/>
        </w:rPr>
        <w:t>r</w:t>
      </w:r>
      <w:r w:rsidRPr="00A61E43">
        <w:rPr>
          <w:rFonts w:ascii="Palatino Linotype" w:eastAsia="Arial" w:hAnsi="Palatino Linotype" w:cs="Arial"/>
          <w:i/>
          <w:color w:val="000000"/>
          <w:spacing w:val="-3"/>
          <w:sz w:val="22"/>
          <w:szCs w:val="22"/>
        </w:rPr>
        <w:t>í</w:t>
      </w:r>
      <w:r w:rsidRPr="00A61E43">
        <w:rPr>
          <w:rFonts w:ascii="Palatino Linotype" w:eastAsia="Arial" w:hAnsi="Palatino Linotype" w:cs="Arial"/>
          <w:i/>
          <w:color w:val="000000"/>
          <w:sz w:val="22"/>
          <w:szCs w:val="22"/>
        </w:rPr>
        <w:t>a</w:t>
      </w:r>
      <w:r w:rsidRPr="00A61E43">
        <w:rPr>
          <w:rFonts w:ascii="Palatino Linotype" w:eastAsia="Arial" w:hAnsi="Palatino Linotype" w:cs="Arial"/>
          <w:i/>
          <w:color w:val="000000"/>
          <w:spacing w:val="37"/>
          <w:sz w:val="22"/>
          <w:szCs w:val="22"/>
        </w:rPr>
        <w:t xml:space="preserve"> </w:t>
      </w:r>
      <w:r w:rsidRPr="00A61E43">
        <w:rPr>
          <w:rFonts w:ascii="Palatino Linotype" w:eastAsia="Arial" w:hAnsi="Palatino Linotype" w:cs="Arial"/>
          <w:i/>
          <w:color w:val="000000"/>
          <w:spacing w:val="-1"/>
          <w:sz w:val="22"/>
          <w:szCs w:val="22"/>
        </w:rPr>
        <w:t>M</w:t>
      </w:r>
      <w:r w:rsidRPr="00A61E43">
        <w:rPr>
          <w:rFonts w:ascii="Palatino Linotype" w:eastAsia="Arial" w:hAnsi="Palatino Linotype" w:cs="Arial"/>
          <w:i/>
          <w:color w:val="000000"/>
          <w:spacing w:val="1"/>
          <w:sz w:val="22"/>
          <w:szCs w:val="22"/>
        </w:rPr>
        <w:t>a</w:t>
      </w:r>
      <w:r w:rsidRPr="00A61E43">
        <w:rPr>
          <w:rFonts w:ascii="Palatino Linotype" w:eastAsia="Arial" w:hAnsi="Palatino Linotype" w:cs="Arial"/>
          <w:i/>
          <w:color w:val="000000"/>
          <w:sz w:val="22"/>
          <w:szCs w:val="22"/>
        </w:rPr>
        <w:t>rván</w:t>
      </w:r>
    </w:p>
    <w:p w:rsidR="002E6F17" w:rsidRPr="00A61E43" w:rsidRDefault="002E6F17" w:rsidP="001D26CD">
      <w:pPr>
        <w:ind w:left="709" w:right="760"/>
        <w:rPr>
          <w:rFonts w:ascii="Palatino Linotype" w:eastAsia="Arial" w:hAnsi="Palatino Linotype" w:cs="Arial"/>
          <w:i/>
          <w:sz w:val="22"/>
          <w:szCs w:val="22"/>
        </w:rPr>
      </w:pPr>
      <w:r w:rsidRPr="00A61E43">
        <w:rPr>
          <w:rFonts w:ascii="Palatino Linotype" w:eastAsia="Arial" w:hAnsi="Palatino Linotype" w:cs="Arial"/>
          <w:i/>
          <w:spacing w:val="1"/>
          <w:sz w:val="22"/>
          <w:szCs w:val="22"/>
        </w:rPr>
        <w:t>La</w:t>
      </w:r>
      <w:r w:rsidRPr="00A61E43">
        <w:rPr>
          <w:rFonts w:ascii="Palatino Linotype" w:eastAsia="Arial" w:hAnsi="Palatino Linotype" w:cs="Arial"/>
          <w:i/>
          <w:spacing w:val="-1"/>
          <w:sz w:val="22"/>
          <w:szCs w:val="22"/>
        </w:rPr>
        <w:t>b</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rde</w:t>
      </w:r>
    </w:p>
    <w:p w:rsidR="002E6F17" w:rsidRPr="00A61E43" w:rsidRDefault="002E6F17" w:rsidP="001D26CD">
      <w:pPr>
        <w:ind w:left="709" w:right="760"/>
        <w:jc w:val="both"/>
        <w:rPr>
          <w:rFonts w:ascii="Palatino Linotype" w:eastAsia="Arial" w:hAnsi="Palatino Linotype" w:cs="Arial"/>
          <w:i/>
          <w:sz w:val="22"/>
          <w:szCs w:val="22"/>
        </w:rPr>
      </w:pPr>
      <w:r w:rsidRPr="00A61E43">
        <w:rPr>
          <w:rFonts w:ascii="Palatino Linotype" w:eastAsia="Arial" w:hAnsi="Palatino Linotype" w:cs="Arial"/>
          <w:i/>
          <w:spacing w:val="1"/>
          <w:sz w:val="22"/>
          <w:szCs w:val="22"/>
        </w:rPr>
        <w:t>23</w:t>
      </w:r>
      <w:r w:rsidRPr="00A61E43">
        <w:rPr>
          <w:rFonts w:ascii="Palatino Linotype" w:eastAsia="Arial" w:hAnsi="Palatino Linotype" w:cs="Arial"/>
          <w:i/>
          <w:spacing w:val="-1"/>
          <w:sz w:val="22"/>
          <w:szCs w:val="22"/>
        </w:rPr>
        <w:t>9</w:t>
      </w:r>
      <w:r w:rsidRPr="00A61E43">
        <w:rPr>
          <w:rFonts w:ascii="Palatino Linotype" w:eastAsia="Arial" w:hAnsi="Palatino Linotype" w:cs="Arial"/>
          <w:i/>
          <w:spacing w:val="1"/>
          <w:sz w:val="22"/>
          <w:szCs w:val="22"/>
        </w:rPr>
        <w:t>5</w:t>
      </w:r>
      <w:r w:rsidRPr="00A61E43">
        <w:rPr>
          <w:rFonts w:ascii="Palatino Linotype" w:eastAsia="Arial" w:hAnsi="Palatino Linotype" w:cs="Arial"/>
          <w:i/>
          <w:sz w:val="22"/>
          <w:szCs w:val="22"/>
        </w:rPr>
        <w:t>/</w:t>
      </w:r>
      <w:r w:rsidRPr="00A61E43">
        <w:rPr>
          <w:rFonts w:ascii="Palatino Linotype" w:eastAsia="Arial" w:hAnsi="Palatino Linotype" w:cs="Arial"/>
          <w:i/>
          <w:spacing w:val="1"/>
          <w:sz w:val="22"/>
          <w:szCs w:val="22"/>
        </w:rPr>
        <w:t>0</w:t>
      </w:r>
      <w:r w:rsidRPr="00A61E43">
        <w:rPr>
          <w:rFonts w:ascii="Palatino Linotype" w:eastAsia="Arial" w:hAnsi="Palatino Linotype" w:cs="Arial"/>
          <w:i/>
          <w:sz w:val="22"/>
          <w:szCs w:val="22"/>
        </w:rPr>
        <w:t xml:space="preserve">9      </w:t>
      </w:r>
      <w:r w:rsidRPr="00A61E43">
        <w:rPr>
          <w:rFonts w:ascii="Palatino Linotype" w:eastAsia="Arial" w:hAnsi="Palatino Linotype" w:cs="Arial"/>
          <w:i/>
          <w:spacing w:val="64"/>
          <w:sz w:val="22"/>
          <w:szCs w:val="22"/>
        </w:rPr>
        <w:t xml:space="preserve"> </w:t>
      </w:r>
      <w:r w:rsidRPr="00A61E43">
        <w:rPr>
          <w:rFonts w:ascii="Palatino Linotype" w:eastAsia="Arial" w:hAnsi="Palatino Linotype" w:cs="Arial"/>
          <w:i/>
          <w:sz w:val="22"/>
          <w:szCs w:val="22"/>
        </w:rPr>
        <w:t>S</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cret</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r</w:t>
      </w:r>
      <w:r w:rsidRPr="00A61E43">
        <w:rPr>
          <w:rFonts w:ascii="Palatino Linotype" w:eastAsia="Arial" w:hAnsi="Palatino Linotype" w:cs="Arial"/>
          <w:i/>
          <w:spacing w:val="-3"/>
          <w:sz w:val="22"/>
          <w:szCs w:val="22"/>
        </w:rPr>
        <w:t>í</w:t>
      </w:r>
      <w:r w:rsidRPr="00A61E43">
        <w:rPr>
          <w:rFonts w:ascii="Palatino Linotype" w:eastAsia="Arial" w:hAnsi="Palatino Linotype" w:cs="Arial"/>
          <w:i/>
          <w:sz w:val="22"/>
          <w:szCs w:val="22"/>
        </w:rPr>
        <w:t>a</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1"/>
          <w:sz w:val="22"/>
          <w:szCs w:val="22"/>
        </w:rPr>
        <w:t xml:space="preserve"> E</w:t>
      </w:r>
      <w:r w:rsidRPr="00A61E43">
        <w:rPr>
          <w:rFonts w:ascii="Palatino Linotype" w:eastAsia="Arial" w:hAnsi="Palatino Linotype" w:cs="Arial"/>
          <w:i/>
          <w:sz w:val="22"/>
          <w:szCs w:val="22"/>
        </w:rPr>
        <w:t>c</w:t>
      </w:r>
      <w:r w:rsidRPr="00A61E43">
        <w:rPr>
          <w:rFonts w:ascii="Palatino Linotype" w:eastAsia="Arial" w:hAnsi="Palatino Linotype" w:cs="Arial"/>
          <w:i/>
          <w:spacing w:val="-1"/>
          <w:sz w:val="22"/>
          <w:szCs w:val="22"/>
        </w:rPr>
        <w:t>o</w:t>
      </w:r>
      <w:r w:rsidRPr="00A61E43">
        <w:rPr>
          <w:rFonts w:ascii="Palatino Linotype" w:eastAsia="Arial" w:hAnsi="Palatino Linotype" w:cs="Arial"/>
          <w:i/>
          <w:spacing w:val="1"/>
          <w:sz w:val="22"/>
          <w:szCs w:val="22"/>
        </w:rPr>
        <w:t>n</w:t>
      </w:r>
      <w:r w:rsidRPr="00A61E43">
        <w:rPr>
          <w:rFonts w:ascii="Palatino Linotype" w:eastAsia="Arial" w:hAnsi="Palatino Linotype" w:cs="Arial"/>
          <w:i/>
          <w:spacing w:val="-1"/>
          <w:sz w:val="22"/>
          <w:szCs w:val="22"/>
        </w:rPr>
        <w:t>o</w:t>
      </w:r>
      <w:r w:rsidRPr="00A61E43">
        <w:rPr>
          <w:rFonts w:ascii="Palatino Linotype" w:eastAsia="Arial" w:hAnsi="Palatino Linotype" w:cs="Arial"/>
          <w:i/>
          <w:spacing w:val="1"/>
          <w:sz w:val="22"/>
          <w:szCs w:val="22"/>
        </w:rPr>
        <w:t>m</w:t>
      </w:r>
      <w:r w:rsidRPr="00A61E43">
        <w:rPr>
          <w:rFonts w:ascii="Palatino Linotype" w:eastAsia="Arial" w:hAnsi="Palatino Linotype" w:cs="Arial"/>
          <w:i/>
          <w:spacing w:val="-2"/>
          <w:sz w:val="22"/>
          <w:szCs w:val="22"/>
        </w:rPr>
        <w:t>í</w:t>
      </w:r>
      <w:r w:rsidRPr="00A61E43">
        <w:rPr>
          <w:rFonts w:ascii="Palatino Linotype" w:eastAsia="Arial" w:hAnsi="Palatino Linotype" w:cs="Arial"/>
          <w:i/>
          <w:sz w:val="22"/>
          <w:szCs w:val="22"/>
        </w:rPr>
        <w:t>a</w:t>
      </w:r>
      <w:r w:rsidRPr="00A61E43">
        <w:rPr>
          <w:rFonts w:ascii="Palatino Linotype" w:eastAsia="Arial" w:hAnsi="Palatino Linotype" w:cs="Arial"/>
          <w:i/>
          <w:spacing w:val="4"/>
          <w:sz w:val="22"/>
          <w:szCs w:val="22"/>
        </w:rPr>
        <w:t xml:space="preserve"> </w:t>
      </w:r>
      <w:r w:rsidRPr="00A61E43">
        <w:rPr>
          <w:rFonts w:ascii="Palatino Linotype" w:eastAsia="Arial" w:hAnsi="Palatino Linotype" w:cs="Arial"/>
          <w:i/>
          <w:sz w:val="22"/>
          <w:szCs w:val="22"/>
        </w:rPr>
        <w:t xml:space="preserve">- </w:t>
      </w:r>
      <w:r w:rsidRPr="00A61E43">
        <w:rPr>
          <w:rFonts w:ascii="Palatino Linotype" w:eastAsia="Arial" w:hAnsi="Palatino Linotype" w:cs="Arial"/>
          <w:i/>
          <w:spacing w:val="-1"/>
          <w:sz w:val="22"/>
          <w:szCs w:val="22"/>
        </w:rPr>
        <w:t>M</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r</w:t>
      </w:r>
      <w:r w:rsidRPr="00A61E43">
        <w:rPr>
          <w:rFonts w:ascii="Palatino Linotype" w:eastAsia="Arial" w:hAnsi="Palatino Linotype" w:cs="Arial"/>
          <w:i/>
          <w:spacing w:val="-3"/>
          <w:sz w:val="22"/>
          <w:szCs w:val="22"/>
        </w:rPr>
        <w:t>í</w:t>
      </w:r>
      <w:r w:rsidRPr="00A61E43">
        <w:rPr>
          <w:rFonts w:ascii="Palatino Linotype" w:eastAsia="Arial" w:hAnsi="Palatino Linotype" w:cs="Arial"/>
          <w:i/>
          <w:sz w:val="22"/>
          <w:szCs w:val="22"/>
        </w:rPr>
        <w:t>a</w:t>
      </w:r>
      <w:r w:rsidRPr="00A61E43">
        <w:rPr>
          <w:rFonts w:ascii="Palatino Linotype" w:eastAsia="Arial" w:hAnsi="Palatino Linotype" w:cs="Arial"/>
          <w:i/>
          <w:spacing w:val="1"/>
          <w:sz w:val="22"/>
          <w:szCs w:val="22"/>
        </w:rPr>
        <w:t xml:space="preserve"> </w:t>
      </w:r>
      <w:r w:rsidRPr="00A61E43">
        <w:rPr>
          <w:rFonts w:ascii="Palatino Linotype" w:eastAsia="Arial" w:hAnsi="Palatino Linotype" w:cs="Arial"/>
          <w:i/>
          <w:sz w:val="22"/>
          <w:szCs w:val="22"/>
        </w:rPr>
        <w:t>Mar</w:t>
      </w:r>
      <w:r w:rsidRPr="00A61E43">
        <w:rPr>
          <w:rFonts w:ascii="Palatino Linotype" w:eastAsia="Arial" w:hAnsi="Palatino Linotype" w:cs="Arial"/>
          <w:i/>
          <w:spacing w:val="-3"/>
          <w:sz w:val="22"/>
          <w:szCs w:val="22"/>
        </w:rPr>
        <w:t>v</w:t>
      </w:r>
      <w:r w:rsidRPr="00A61E43">
        <w:rPr>
          <w:rFonts w:ascii="Palatino Linotype" w:eastAsia="Arial" w:hAnsi="Palatino Linotype" w:cs="Arial"/>
          <w:i/>
          <w:spacing w:val="1"/>
          <w:sz w:val="22"/>
          <w:szCs w:val="22"/>
        </w:rPr>
        <w:t>á</w:t>
      </w:r>
      <w:r w:rsidRPr="00A61E43">
        <w:rPr>
          <w:rFonts w:ascii="Palatino Linotype" w:eastAsia="Arial" w:hAnsi="Palatino Linotype" w:cs="Arial"/>
          <w:i/>
          <w:sz w:val="22"/>
          <w:szCs w:val="22"/>
        </w:rPr>
        <w:t>n</w:t>
      </w:r>
      <w:r w:rsidRPr="00A61E43">
        <w:rPr>
          <w:rFonts w:ascii="Palatino Linotype" w:eastAsia="Arial" w:hAnsi="Palatino Linotype" w:cs="Arial"/>
          <w:i/>
          <w:spacing w:val="1"/>
          <w:sz w:val="22"/>
          <w:szCs w:val="22"/>
        </w:rPr>
        <w:t xml:space="preserve"> Lab</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rde</w:t>
      </w:r>
    </w:p>
    <w:p w:rsidR="002E6F17" w:rsidRPr="00A61E43" w:rsidRDefault="002E6F17" w:rsidP="001D26CD">
      <w:pPr>
        <w:ind w:left="709" w:right="760"/>
        <w:jc w:val="both"/>
        <w:rPr>
          <w:rFonts w:ascii="Palatino Linotype" w:eastAsia="Arial" w:hAnsi="Palatino Linotype" w:cs="Arial"/>
          <w:i/>
          <w:sz w:val="22"/>
          <w:szCs w:val="22"/>
        </w:rPr>
      </w:pPr>
      <w:r w:rsidRPr="00A61E43">
        <w:rPr>
          <w:rFonts w:ascii="Palatino Linotype" w:eastAsia="Arial" w:hAnsi="Palatino Linotype" w:cs="Arial"/>
          <w:i/>
          <w:spacing w:val="1"/>
          <w:sz w:val="22"/>
          <w:szCs w:val="22"/>
        </w:rPr>
        <w:t>08</w:t>
      </w:r>
      <w:r w:rsidRPr="00A61E43">
        <w:rPr>
          <w:rFonts w:ascii="Palatino Linotype" w:eastAsia="Arial" w:hAnsi="Palatino Linotype" w:cs="Arial"/>
          <w:i/>
          <w:spacing w:val="-1"/>
          <w:sz w:val="22"/>
          <w:szCs w:val="22"/>
        </w:rPr>
        <w:t>3</w:t>
      </w:r>
      <w:r w:rsidRPr="00A61E43">
        <w:rPr>
          <w:rFonts w:ascii="Palatino Linotype" w:eastAsia="Arial" w:hAnsi="Palatino Linotype" w:cs="Arial"/>
          <w:i/>
          <w:spacing w:val="1"/>
          <w:sz w:val="22"/>
          <w:szCs w:val="22"/>
        </w:rPr>
        <w:t>7</w:t>
      </w:r>
      <w:r w:rsidRPr="00A61E43">
        <w:rPr>
          <w:rFonts w:ascii="Palatino Linotype" w:eastAsia="Arial" w:hAnsi="Palatino Linotype" w:cs="Arial"/>
          <w:i/>
          <w:sz w:val="22"/>
          <w:szCs w:val="22"/>
        </w:rPr>
        <w:t>/</w:t>
      </w:r>
      <w:r w:rsidRPr="00A61E43">
        <w:rPr>
          <w:rFonts w:ascii="Palatino Linotype" w:eastAsia="Arial" w:hAnsi="Palatino Linotype" w:cs="Arial"/>
          <w:i/>
          <w:spacing w:val="1"/>
          <w:sz w:val="22"/>
          <w:szCs w:val="22"/>
        </w:rPr>
        <w:t>1</w:t>
      </w:r>
      <w:r w:rsidRPr="00A61E43">
        <w:rPr>
          <w:rFonts w:ascii="Palatino Linotype" w:eastAsia="Arial" w:hAnsi="Palatino Linotype" w:cs="Arial"/>
          <w:i/>
          <w:sz w:val="22"/>
          <w:szCs w:val="22"/>
        </w:rPr>
        <w:t xml:space="preserve">0      </w:t>
      </w:r>
      <w:r w:rsidRPr="00A61E43">
        <w:rPr>
          <w:rFonts w:ascii="Palatino Linotype" w:eastAsia="Arial" w:hAnsi="Palatino Linotype" w:cs="Arial"/>
          <w:i/>
          <w:spacing w:val="64"/>
          <w:sz w:val="22"/>
          <w:szCs w:val="22"/>
        </w:rPr>
        <w:t xml:space="preserve"> </w:t>
      </w:r>
      <w:r w:rsidRPr="00A61E43">
        <w:rPr>
          <w:rFonts w:ascii="Palatino Linotype" w:eastAsia="Arial" w:hAnsi="Palatino Linotype" w:cs="Arial"/>
          <w:i/>
          <w:sz w:val="22"/>
          <w:szCs w:val="22"/>
        </w:rPr>
        <w:t>A</w:t>
      </w:r>
      <w:r w:rsidRPr="00A61E43">
        <w:rPr>
          <w:rFonts w:ascii="Palatino Linotype" w:eastAsia="Arial" w:hAnsi="Palatino Linotype" w:cs="Arial"/>
          <w:i/>
          <w:spacing w:val="1"/>
          <w:sz w:val="22"/>
          <w:szCs w:val="22"/>
        </w:rPr>
        <w:t>dm</w:t>
      </w:r>
      <w:r w:rsidRPr="00A61E43">
        <w:rPr>
          <w:rFonts w:ascii="Palatino Linotype" w:eastAsia="Arial" w:hAnsi="Palatino Linotype" w:cs="Arial"/>
          <w:i/>
          <w:spacing w:val="-3"/>
          <w:sz w:val="22"/>
          <w:szCs w:val="22"/>
        </w:rPr>
        <w:t>i</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istración</w:t>
      </w:r>
      <w:r w:rsidRPr="00A61E43">
        <w:rPr>
          <w:rFonts w:ascii="Palatino Linotype" w:eastAsia="Arial" w:hAnsi="Palatino Linotype" w:cs="Arial"/>
          <w:i/>
          <w:spacing w:val="30"/>
          <w:sz w:val="22"/>
          <w:szCs w:val="22"/>
        </w:rPr>
        <w:t xml:space="preserve"> </w:t>
      </w:r>
      <w:r w:rsidRPr="00A61E43">
        <w:rPr>
          <w:rFonts w:ascii="Palatino Linotype" w:eastAsia="Arial" w:hAnsi="Palatino Linotype" w:cs="Arial"/>
          <w:i/>
          <w:spacing w:val="-2"/>
          <w:sz w:val="22"/>
          <w:szCs w:val="22"/>
        </w:rPr>
        <w:t>P</w:t>
      </w:r>
      <w:r w:rsidRPr="00A61E43">
        <w:rPr>
          <w:rFonts w:ascii="Palatino Linotype" w:eastAsia="Arial" w:hAnsi="Palatino Linotype" w:cs="Arial"/>
          <w:i/>
          <w:spacing w:val="1"/>
          <w:sz w:val="22"/>
          <w:szCs w:val="22"/>
        </w:rPr>
        <w:t>o</w:t>
      </w:r>
      <w:r w:rsidRPr="00A61E43">
        <w:rPr>
          <w:rFonts w:ascii="Palatino Linotype" w:eastAsia="Arial" w:hAnsi="Palatino Linotype" w:cs="Arial"/>
          <w:i/>
          <w:sz w:val="22"/>
          <w:szCs w:val="22"/>
        </w:rPr>
        <w:t>rt</w:t>
      </w:r>
      <w:r w:rsidRPr="00A61E43">
        <w:rPr>
          <w:rFonts w:ascii="Palatino Linotype" w:eastAsia="Arial" w:hAnsi="Palatino Linotype" w:cs="Arial"/>
          <w:i/>
          <w:spacing w:val="-2"/>
          <w:sz w:val="22"/>
          <w:szCs w:val="22"/>
        </w:rPr>
        <w:t>u</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r</w:t>
      </w:r>
      <w:r w:rsidRPr="00A61E43">
        <w:rPr>
          <w:rFonts w:ascii="Palatino Linotype" w:eastAsia="Arial" w:hAnsi="Palatino Linotype" w:cs="Arial"/>
          <w:i/>
          <w:spacing w:val="-1"/>
          <w:sz w:val="22"/>
          <w:szCs w:val="22"/>
        </w:rPr>
        <w:t>i</w:t>
      </w:r>
      <w:r w:rsidRPr="00A61E43">
        <w:rPr>
          <w:rFonts w:ascii="Palatino Linotype" w:eastAsia="Arial" w:hAnsi="Palatino Linotype" w:cs="Arial"/>
          <w:i/>
          <w:sz w:val="22"/>
          <w:szCs w:val="22"/>
        </w:rPr>
        <w:t>a</w:t>
      </w:r>
      <w:r w:rsidRPr="00A61E43">
        <w:rPr>
          <w:rFonts w:ascii="Palatino Linotype" w:eastAsia="Arial" w:hAnsi="Palatino Linotype" w:cs="Arial"/>
          <w:i/>
          <w:spacing w:val="30"/>
          <w:sz w:val="22"/>
          <w:szCs w:val="22"/>
        </w:rPr>
        <w:t xml:space="preserve"> </w:t>
      </w:r>
      <w:r w:rsidRPr="00A61E43">
        <w:rPr>
          <w:rFonts w:ascii="Palatino Linotype" w:eastAsia="Arial" w:hAnsi="Palatino Linotype" w:cs="Arial"/>
          <w:i/>
          <w:sz w:val="22"/>
          <w:szCs w:val="22"/>
        </w:rPr>
        <w:t>I</w:t>
      </w:r>
      <w:r w:rsidRPr="00A61E43">
        <w:rPr>
          <w:rFonts w:ascii="Palatino Linotype" w:eastAsia="Arial" w:hAnsi="Palatino Linotype" w:cs="Arial"/>
          <w:i/>
          <w:spacing w:val="1"/>
          <w:sz w:val="22"/>
          <w:szCs w:val="22"/>
        </w:rPr>
        <w:t>n</w:t>
      </w:r>
      <w:r w:rsidRPr="00A61E43">
        <w:rPr>
          <w:rFonts w:ascii="Palatino Linotype" w:eastAsia="Arial" w:hAnsi="Palatino Linotype" w:cs="Arial"/>
          <w:i/>
          <w:sz w:val="22"/>
          <w:szCs w:val="22"/>
        </w:rPr>
        <w:t>t</w:t>
      </w:r>
      <w:r w:rsidRPr="00A61E43">
        <w:rPr>
          <w:rFonts w:ascii="Palatino Linotype" w:eastAsia="Arial" w:hAnsi="Palatino Linotype" w:cs="Arial"/>
          <w:i/>
          <w:spacing w:val="1"/>
          <w:sz w:val="22"/>
          <w:szCs w:val="22"/>
        </w:rPr>
        <w:t>e</w:t>
      </w:r>
      <w:r w:rsidRPr="00A61E43">
        <w:rPr>
          <w:rFonts w:ascii="Palatino Linotype" w:eastAsia="Arial" w:hAnsi="Palatino Linotype" w:cs="Arial"/>
          <w:i/>
          <w:spacing w:val="-1"/>
          <w:sz w:val="22"/>
          <w:szCs w:val="22"/>
        </w:rPr>
        <w:t>g</w:t>
      </w:r>
      <w:r w:rsidRPr="00A61E43">
        <w:rPr>
          <w:rFonts w:ascii="Palatino Linotype" w:eastAsia="Arial" w:hAnsi="Palatino Linotype" w:cs="Arial"/>
          <w:i/>
          <w:sz w:val="22"/>
          <w:szCs w:val="22"/>
        </w:rPr>
        <w:t>ral</w:t>
      </w:r>
      <w:r w:rsidRPr="00A61E43">
        <w:rPr>
          <w:rFonts w:ascii="Palatino Linotype" w:eastAsia="Arial" w:hAnsi="Palatino Linotype" w:cs="Arial"/>
          <w:i/>
          <w:spacing w:val="29"/>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30"/>
          <w:sz w:val="22"/>
          <w:szCs w:val="22"/>
        </w:rPr>
        <w:t xml:space="preserve"> </w:t>
      </w:r>
      <w:r w:rsidRPr="00A61E43">
        <w:rPr>
          <w:rFonts w:ascii="Palatino Linotype" w:eastAsia="Arial" w:hAnsi="Palatino Linotype" w:cs="Arial"/>
          <w:i/>
          <w:spacing w:val="-2"/>
          <w:sz w:val="22"/>
          <w:szCs w:val="22"/>
        </w:rPr>
        <w:t>V</w:t>
      </w:r>
      <w:r w:rsidRPr="00A61E43">
        <w:rPr>
          <w:rFonts w:ascii="Palatino Linotype" w:eastAsia="Arial" w:hAnsi="Palatino Linotype" w:cs="Arial"/>
          <w:i/>
          <w:spacing w:val="1"/>
          <w:sz w:val="22"/>
          <w:szCs w:val="22"/>
        </w:rPr>
        <w:t>e</w:t>
      </w:r>
      <w:r w:rsidRPr="00A61E43">
        <w:rPr>
          <w:rFonts w:ascii="Palatino Linotype" w:eastAsia="Arial" w:hAnsi="Palatino Linotype" w:cs="Arial"/>
          <w:i/>
          <w:sz w:val="22"/>
          <w:szCs w:val="22"/>
        </w:rPr>
        <w:t>rac</w:t>
      </w:r>
      <w:r w:rsidRPr="00A61E43">
        <w:rPr>
          <w:rFonts w:ascii="Palatino Linotype" w:eastAsia="Arial" w:hAnsi="Palatino Linotype" w:cs="Arial"/>
          <w:i/>
          <w:spacing w:val="-3"/>
          <w:sz w:val="22"/>
          <w:szCs w:val="22"/>
        </w:rPr>
        <w:t>r</w:t>
      </w:r>
      <w:r w:rsidRPr="00A61E43">
        <w:rPr>
          <w:rFonts w:ascii="Palatino Linotype" w:eastAsia="Arial" w:hAnsi="Palatino Linotype" w:cs="Arial"/>
          <w:i/>
          <w:spacing w:val="1"/>
          <w:sz w:val="22"/>
          <w:szCs w:val="22"/>
        </w:rPr>
        <w:t>u</w:t>
      </w:r>
      <w:r w:rsidRPr="00A61E43">
        <w:rPr>
          <w:rFonts w:ascii="Palatino Linotype" w:eastAsia="Arial" w:hAnsi="Palatino Linotype" w:cs="Arial"/>
          <w:i/>
          <w:spacing w:val="-2"/>
          <w:sz w:val="22"/>
          <w:szCs w:val="22"/>
        </w:rPr>
        <w:t>z</w:t>
      </w:r>
      <w:r w:rsidRPr="00A61E43">
        <w:rPr>
          <w:rFonts w:ascii="Palatino Linotype" w:eastAsia="Arial" w:hAnsi="Palatino Linotype" w:cs="Arial"/>
          <w:i/>
          <w:sz w:val="22"/>
          <w:szCs w:val="22"/>
        </w:rPr>
        <w:t>,</w:t>
      </w:r>
      <w:r w:rsidRPr="00A61E43">
        <w:rPr>
          <w:rFonts w:ascii="Palatino Linotype" w:eastAsia="Arial" w:hAnsi="Palatino Linotype" w:cs="Arial"/>
          <w:i/>
          <w:spacing w:val="30"/>
          <w:sz w:val="22"/>
          <w:szCs w:val="22"/>
        </w:rPr>
        <w:t xml:space="preserve"> </w:t>
      </w:r>
      <w:r w:rsidRPr="00A61E43">
        <w:rPr>
          <w:rFonts w:ascii="Palatino Linotype" w:eastAsia="Arial" w:hAnsi="Palatino Linotype" w:cs="Arial"/>
          <w:i/>
          <w:sz w:val="22"/>
          <w:szCs w:val="22"/>
        </w:rPr>
        <w:t>S.</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w:t>
      </w:r>
      <w:r w:rsidRPr="00A61E43">
        <w:rPr>
          <w:rFonts w:ascii="Palatino Linotype" w:eastAsia="Arial" w:hAnsi="Palatino Linotype" w:cs="Arial"/>
          <w:i/>
          <w:spacing w:val="30"/>
          <w:sz w:val="22"/>
          <w:szCs w:val="22"/>
        </w:rPr>
        <w:t xml:space="preserve"> </w:t>
      </w:r>
      <w:r w:rsidRPr="00A61E43">
        <w:rPr>
          <w:rFonts w:ascii="Palatino Linotype" w:eastAsia="Arial" w:hAnsi="Palatino Linotype" w:cs="Arial"/>
          <w:i/>
          <w:spacing w:val="1"/>
          <w:sz w:val="22"/>
          <w:szCs w:val="22"/>
        </w:rPr>
        <w:t>d</w:t>
      </w:r>
      <w:r w:rsidRPr="00A61E43">
        <w:rPr>
          <w:rFonts w:ascii="Palatino Linotype" w:eastAsia="Arial" w:hAnsi="Palatino Linotype" w:cs="Arial"/>
          <w:i/>
          <w:sz w:val="22"/>
          <w:szCs w:val="22"/>
        </w:rPr>
        <w:t>e</w:t>
      </w:r>
      <w:r w:rsidRPr="00A61E43">
        <w:rPr>
          <w:rFonts w:ascii="Palatino Linotype" w:eastAsia="Arial" w:hAnsi="Palatino Linotype" w:cs="Arial"/>
          <w:i/>
          <w:spacing w:val="30"/>
          <w:sz w:val="22"/>
          <w:szCs w:val="22"/>
        </w:rPr>
        <w:t xml:space="preserve"> </w:t>
      </w:r>
      <w:r w:rsidRPr="00A61E43">
        <w:rPr>
          <w:rFonts w:ascii="Palatino Linotype" w:eastAsia="Arial" w:hAnsi="Palatino Linotype" w:cs="Arial"/>
          <w:i/>
          <w:sz w:val="22"/>
          <w:szCs w:val="22"/>
        </w:rPr>
        <w:t>C</w:t>
      </w:r>
      <w:r w:rsidRPr="00A61E43">
        <w:rPr>
          <w:rFonts w:ascii="Palatino Linotype" w:eastAsia="Arial" w:hAnsi="Palatino Linotype" w:cs="Arial"/>
          <w:i/>
          <w:spacing w:val="-2"/>
          <w:sz w:val="22"/>
          <w:szCs w:val="22"/>
        </w:rPr>
        <w:t>.</w:t>
      </w:r>
      <w:r w:rsidRPr="00A61E43">
        <w:rPr>
          <w:rFonts w:ascii="Palatino Linotype" w:eastAsia="Arial" w:hAnsi="Palatino Linotype" w:cs="Arial"/>
          <w:i/>
          <w:sz w:val="22"/>
          <w:szCs w:val="22"/>
        </w:rPr>
        <w:t>V.</w:t>
      </w:r>
      <w:r w:rsidRPr="00A61E43">
        <w:rPr>
          <w:rFonts w:ascii="Palatino Linotype" w:eastAsia="Arial" w:hAnsi="Palatino Linotype" w:cs="Arial"/>
          <w:i/>
          <w:spacing w:val="37"/>
          <w:sz w:val="22"/>
          <w:szCs w:val="22"/>
        </w:rPr>
        <w:t xml:space="preserve"> </w:t>
      </w:r>
      <w:r w:rsidRPr="00A61E43">
        <w:rPr>
          <w:rFonts w:ascii="Palatino Linotype" w:eastAsia="Arial" w:hAnsi="Palatino Linotype" w:cs="Arial"/>
          <w:i/>
          <w:sz w:val="22"/>
          <w:szCs w:val="22"/>
        </w:rPr>
        <w:t>–</w:t>
      </w:r>
      <w:r w:rsidRPr="00A61E43">
        <w:rPr>
          <w:rFonts w:ascii="Palatino Linotype" w:eastAsia="Arial" w:hAnsi="Palatino Linotype" w:cs="Arial"/>
          <w:i/>
          <w:spacing w:val="30"/>
          <w:sz w:val="22"/>
          <w:szCs w:val="22"/>
        </w:rPr>
        <w:t xml:space="preserve"> </w:t>
      </w:r>
      <w:r w:rsidRPr="00A61E43">
        <w:rPr>
          <w:rFonts w:ascii="Palatino Linotype" w:eastAsia="Arial" w:hAnsi="Palatino Linotype" w:cs="Arial"/>
          <w:i/>
          <w:spacing w:val="-1"/>
          <w:sz w:val="22"/>
          <w:szCs w:val="22"/>
        </w:rPr>
        <w:t>Ma</w:t>
      </w:r>
      <w:r w:rsidRPr="00A61E43">
        <w:rPr>
          <w:rFonts w:ascii="Palatino Linotype" w:eastAsia="Arial" w:hAnsi="Palatino Linotype" w:cs="Arial"/>
          <w:i/>
          <w:sz w:val="22"/>
          <w:szCs w:val="22"/>
        </w:rPr>
        <w:t>r</w:t>
      </w:r>
      <w:r w:rsidRPr="00A61E43">
        <w:rPr>
          <w:rFonts w:ascii="Palatino Linotype" w:eastAsia="Arial" w:hAnsi="Palatino Linotype" w:cs="Arial"/>
          <w:i/>
          <w:spacing w:val="-3"/>
          <w:sz w:val="22"/>
          <w:szCs w:val="22"/>
        </w:rPr>
        <w:t>í</w:t>
      </w:r>
      <w:r w:rsidRPr="00A61E43">
        <w:rPr>
          <w:rFonts w:ascii="Palatino Linotype" w:eastAsia="Arial" w:hAnsi="Palatino Linotype" w:cs="Arial"/>
          <w:i/>
          <w:sz w:val="22"/>
          <w:szCs w:val="22"/>
        </w:rPr>
        <w:t>a</w:t>
      </w:r>
    </w:p>
    <w:p w:rsidR="002E6F17" w:rsidRPr="00A61E43" w:rsidRDefault="002E6F17" w:rsidP="001D26CD">
      <w:pPr>
        <w:ind w:left="709" w:right="760"/>
        <w:jc w:val="both"/>
        <w:rPr>
          <w:rFonts w:ascii="Palatino Linotype" w:hAnsi="Palatino Linotype" w:cs="Arial"/>
          <w:i/>
          <w:sz w:val="22"/>
          <w:szCs w:val="22"/>
        </w:rPr>
      </w:pPr>
      <w:r w:rsidRPr="00A61E43">
        <w:rPr>
          <w:rFonts w:ascii="Palatino Linotype" w:eastAsia="Arial" w:hAnsi="Palatino Linotype" w:cs="Arial"/>
          <w:i/>
          <w:spacing w:val="-1"/>
          <w:sz w:val="22"/>
          <w:szCs w:val="22"/>
        </w:rPr>
        <w:t>M</w:t>
      </w:r>
      <w:r w:rsidRPr="00A61E43">
        <w:rPr>
          <w:rFonts w:ascii="Palatino Linotype" w:eastAsia="Arial" w:hAnsi="Palatino Linotype" w:cs="Arial"/>
          <w:i/>
          <w:spacing w:val="1"/>
          <w:sz w:val="22"/>
          <w:szCs w:val="22"/>
        </w:rPr>
        <w:t>a</w:t>
      </w:r>
      <w:r w:rsidRPr="00A61E43">
        <w:rPr>
          <w:rFonts w:ascii="Palatino Linotype" w:eastAsia="Arial" w:hAnsi="Palatino Linotype" w:cs="Arial"/>
          <w:i/>
          <w:sz w:val="22"/>
          <w:szCs w:val="22"/>
        </w:rPr>
        <w:t>r</w:t>
      </w:r>
      <w:r w:rsidRPr="00A61E43">
        <w:rPr>
          <w:rFonts w:ascii="Palatino Linotype" w:eastAsia="Arial" w:hAnsi="Palatino Linotype" w:cs="Arial"/>
          <w:i/>
          <w:spacing w:val="-3"/>
          <w:sz w:val="22"/>
          <w:szCs w:val="22"/>
        </w:rPr>
        <w:t>v</w:t>
      </w:r>
      <w:r w:rsidRPr="00A61E43">
        <w:rPr>
          <w:rFonts w:ascii="Palatino Linotype" w:eastAsia="Arial" w:hAnsi="Palatino Linotype" w:cs="Arial"/>
          <w:i/>
          <w:spacing w:val="1"/>
          <w:sz w:val="22"/>
          <w:szCs w:val="22"/>
        </w:rPr>
        <w:t>á</w:t>
      </w:r>
      <w:r w:rsidRPr="00A61E43">
        <w:rPr>
          <w:rFonts w:ascii="Palatino Linotype" w:eastAsia="Arial" w:hAnsi="Palatino Linotype" w:cs="Arial"/>
          <w:i/>
          <w:sz w:val="22"/>
          <w:szCs w:val="22"/>
        </w:rPr>
        <w:t>n</w:t>
      </w:r>
      <w:r w:rsidRPr="00A61E43">
        <w:rPr>
          <w:rFonts w:ascii="Palatino Linotype" w:eastAsia="Arial" w:hAnsi="Palatino Linotype" w:cs="Arial"/>
          <w:i/>
          <w:spacing w:val="1"/>
          <w:sz w:val="22"/>
          <w:szCs w:val="22"/>
        </w:rPr>
        <w:t xml:space="preserve"> Labo</w:t>
      </w:r>
      <w:r w:rsidRPr="00A61E43">
        <w:rPr>
          <w:rFonts w:ascii="Palatino Linotype" w:eastAsia="Arial" w:hAnsi="Palatino Linotype" w:cs="Arial"/>
          <w:i/>
          <w:sz w:val="22"/>
          <w:szCs w:val="22"/>
        </w:rPr>
        <w:t>r</w:t>
      </w:r>
      <w:r w:rsidRPr="00A61E43">
        <w:rPr>
          <w:rFonts w:ascii="Palatino Linotype" w:eastAsia="Arial" w:hAnsi="Palatino Linotype" w:cs="Arial"/>
          <w:i/>
          <w:spacing w:val="-2"/>
          <w:sz w:val="22"/>
          <w:szCs w:val="22"/>
        </w:rPr>
        <w:t>d</w:t>
      </w:r>
      <w:r w:rsidRPr="00A61E43">
        <w:rPr>
          <w:rFonts w:ascii="Palatino Linotype" w:eastAsia="Arial" w:hAnsi="Palatino Linotype" w:cs="Arial"/>
          <w:i/>
          <w:sz w:val="22"/>
          <w:szCs w:val="22"/>
        </w:rPr>
        <w:t>e</w:t>
      </w:r>
    </w:p>
    <w:p w:rsidR="002E6F17" w:rsidRPr="00A61E43" w:rsidRDefault="002E6F17" w:rsidP="008F03C0">
      <w:pPr>
        <w:spacing w:before="360" w:after="240" w:line="360" w:lineRule="auto"/>
        <w:jc w:val="both"/>
        <w:rPr>
          <w:rFonts w:ascii="Palatino Linotype" w:hAnsi="Palatino Linotype" w:cs="Arial"/>
        </w:rPr>
      </w:pPr>
      <w:r w:rsidRPr="00A61E43">
        <w:rPr>
          <w:rFonts w:ascii="Palatino Linotype" w:hAnsi="Palatino Linotype" w:cs="Arial"/>
        </w:rPr>
        <w:t>Es así, que como dicta el criterio previsto, el Instituto, no se encuentra facultado para pronunciarse sobre la veracidad de los documento o información que los sujetos obligados emitan como respuesta o mediante la rendición de un Informe Justificado.</w:t>
      </w:r>
    </w:p>
    <w:p w:rsidR="005B0310" w:rsidRPr="00A61E43" w:rsidRDefault="00B72BC1" w:rsidP="008F03C0">
      <w:pPr>
        <w:spacing w:before="360" w:after="240" w:line="360" w:lineRule="auto"/>
        <w:jc w:val="both"/>
        <w:rPr>
          <w:rFonts w:ascii="Palatino Linotype" w:hAnsi="Palatino Linotype" w:cs="Arial"/>
        </w:rPr>
      </w:pPr>
      <w:r w:rsidRPr="00A61E43">
        <w:rPr>
          <w:rFonts w:ascii="Palatino Linotype" w:hAnsi="Palatino Linotype" w:cs="Arial"/>
        </w:rPr>
        <w:lastRenderedPageBreak/>
        <w:t>A</w:t>
      </w:r>
      <w:r w:rsidR="00673DD3" w:rsidRPr="00A61E43">
        <w:rPr>
          <w:rFonts w:ascii="Palatino Linotype" w:hAnsi="Palatino Linotype" w:cs="Arial"/>
        </w:rPr>
        <w:t xml:space="preserve">hora bien, se procederá a analizar los requerimientos que no fueron colmados por </w:t>
      </w:r>
      <w:r w:rsidR="00673DD3" w:rsidRPr="00A61E43">
        <w:rPr>
          <w:rFonts w:ascii="Palatino Linotype" w:hAnsi="Palatino Linotype" w:cs="Arial"/>
          <w:b/>
        </w:rPr>
        <w:t xml:space="preserve">EL SUJETO OBLIGADO, </w:t>
      </w:r>
      <w:r w:rsidR="00673DD3" w:rsidRPr="00A61E43">
        <w:rPr>
          <w:rFonts w:ascii="Palatino Linotype" w:hAnsi="Palatino Linotype" w:cs="Arial"/>
        </w:rPr>
        <w:t xml:space="preserve">es por ello que es menester iniciar con el punto </w:t>
      </w:r>
      <w:r w:rsidRPr="00A61E43">
        <w:rPr>
          <w:rFonts w:ascii="Palatino Linotype" w:hAnsi="Palatino Linotype" w:cs="Arial"/>
        </w:rPr>
        <w:t>número</w:t>
      </w:r>
      <w:r w:rsidR="00673DD3" w:rsidRPr="00A61E43">
        <w:rPr>
          <w:rFonts w:ascii="Palatino Linotype" w:hAnsi="Palatino Linotype" w:cs="Arial"/>
        </w:rPr>
        <w:t xml:space="preserve"> 1 de la lista mismo en el que requiere copia simple de las </w:t>
      </w:r>
      <w:r w:rsidRPr="00A61E43">
        <w:rPr>
          <w:rFonts w:ascii="Palatino Linotype" w:hAnsi="Palatino Linotype" w:cs="Arial"/>
        </w:rPr>
        <w:t>A</w:t>
      </w:r>
      <w:r w:rsidR="00673DD3" w:rsidRPr="00A61E43">
        <w:rPr>
          <w:rFonts w:ascii="Palatino Linotype" w:hAnsi="Palatino Linotype" w:cs="Arial"/>
        </w:rPr>
        <w:t>ctas de cabildo del Ayuntamiento tanto ordinarias y extraordinarias del 1 de enero al 15 de diciembre de 2019</w:t>
      </w:r>
      <w:r w:rsidR="005B0310" w:rsidRPr="00A61E43">
        <w:rPr>
          <w:rFonts w:ascii="Palatino Linotype" w:hAnsi="Palatino Linotype" w:cs="Arial"/>
        </w:rPr>
        <w:t xml:space="preserve">, a lo que </w:t>
      </w:r>
      <w:r w:rsidR="005B0310" w:rsidRPr="00A61E43">
        <w:rPr>
          <w:rFonts w:ascii="Palatino Linotype" w:hAnsi="Palatino Linotype" w:cs="Arial"/>
          <w:b/>
        </w:rPr>
        <w:t>EL SUJETO OBLIGADO</w:t>
      </w:r>
      <w:r w:rsidR="005B0310" w:rsidRPr="00A61E43">
        <w:rPr>
          <w:rFonts w:ascii="Palatino Linotype" w:hAnsi="Palatino Linotype" w:cs="Arial"/>
        </w:rPr>
        <w:t xml:space="preserve"> manifestó mediante el oficio remitido que dichas actas se podían encontrar en el portal IPOMEX y de manera física en las instalaciones de la Unidad de Transparencia del Ayuntamiento</w:t>
      </w:r>
      <w:r w:rsidR="00B06AE1" w:rsidRPr="00A61E43">
        <w:rPr>
          <w:rFonts w:ascii="Palatino Linotype" w:hAnsi="Palatino Linotype" w:cs="Arial"/>
        </w:rPr>
        <w:t>, asimismo que de requerir copias simples se debería realizar un previo pago por el monto de la primera hoja veinte pesos mexicanos y las subsecuentes tendrían un valor de dos pesos mexicanos.</w:t>
      </w:r>
    </w:p>
    <w:p w:rsidR="005B0310" w:rsidRPr="00A61E43" w:rsidRDefault="005B0310" w:rsidP="008F03C0">
      <w:pPr>
        <w:spacing w:before="360" w:after="240" w:line="360" w:lineRule="auto"/>
        <w:jc w:val="both"/>
        <w:rPr>
          <w:rFonts w:ascii="Palatino Linotype" w:hAnsi="Palatino Linotype" w:cs="Arial"/>
        </w:rPr>
      </w:pPr>
      <w:r w:rsidRPr="00A61E43">
        <w:rPr>
          <w:noProof/>
          <w:lang w:eastAsia="es-MX"/>
        </w:rPr>
        <w:lastRenderedPageBreak/>
        <w:drawing>
          <wp:inline distT="0" distB="0" distL="0" distR="0">
            <wp:extent cx="5629275" cy="7134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9275" cy="7134225"/>
                    </a:xfrm>
                    <a:prstGeom prst="rect">
                      <a:avLst/>
                    </a:prstGeom>
                  </pic:spPr>
                </pic:pic>
              </a:graphicData>
            </a:graphic>
          </wp:inline>
        </w:drawing>
      </w:r>
    </w:p>
    <w:p w:rsidR="00AD5858" w:rsidRPr="00A61E43" w:rsidRDefault="005B0310" w:rsidP="008F03C0">
      <w:pPr>
        <w:spacing w:before="360" w:after="240" w:line="360" w:lineRule="auto"/>
        <w:jc w:val="both"/>
        <w:rPr>
          <w:rFonts w:ascii="Palatino Linotype" w:hAnsi="Palatino Linotype" w:cs="Arial"/>
        </w:rPr>
      </w:pPr>
      <w:r w:rsidRPr="00A61E43">
        <w:rPr>
          <w:rFonts w:ascii="Palatino Linotype" w:hAnsi="Palatino Linotype" w:cs="Arial"/>
        </w:rPr>
        <w:lastRenderedPageBreak/>
        <w:t>Sin embargo, los sujeto</w:t>
      </w:r>
      <w:r w:rsidR="00B60347" w:rsidRPr="00A61E43">
        <w:rPr>
          <w:rFonts w:ascii="Palatino Linotype" w:hAnsi="Palatino Linotype" w:cs="Arial"/>
        </w:rPr>
        <w:t>s</w:t>
      </w:r>
      <w:r w:rsidRPr="00A61E43">
        <w:rPr>
          <w:rFonts w:ascii="Palatino Linotype" w:hAnsi="Palatino Linotype" w:cs="Arial"/>
        </w:rPr>
        <w:t xml:space="preserve"> obligados se encuentran constreñidos a orientar paso por paso a los particulares la manera en que se puede acceder a la Información en caso de encontrarse en este caso en el portal IPOMEX</w:t>
      </w:r>
      <w:r w:rsidR="00AD5858" w:rsidRPr="00A61E43">
        <w:rPr>
          <w:rFonts w:ascii="Palatino Linotype" w:hAnsi="Palatino Linotype" w:cs="Arial"/>
        </w:rPr>
        <w:t>, tal y como lo señla el numeral 161 de la Ley de la materia.</w:t>
      </w:r>
    </w:p>
    <w:p w:rsidR="008F2559" w:rsidRPr="00A61E43" w:rsidRDefault="00AD5858" w:rsidP="001D26CD">
      <w:pPr>
        <w:tabs>
          <w:tab w:val="left" w:pos="8647"/>
        </w:tabs>
        <w:spacing w:before="360" w:after="240"/>
        <w:ind w:left="709" w:right="757"/>
        <w:jc w:val="both"/>
        <w:rPr>
          <w:rFonts w:ascii="Palatino Linotype" w:hAnsi="Palatino Linotype" w:cs="Arial"/>
          <w:i/>
          <w:sz w:val="22"/>
          <w:szCs w:val="22"/>
        </w:rPr>
      </w:pPr>
      <w:r w:rsidRPr="00A61E43">
        <w:rPr>
          <w:rFonts w:ascii="Palatino Linotype" w:hAnsi="Palatino Linotype"/>
          <w:b/>
          <w:i/>
          <w:sz w:val="22"/>
          <w:szCs w:val="22"/>
        </w:rPr>
        <w:t>Artículo 161</w:t>
      </w:r>
      <w:r w:rsidRPr="00A61E43">
        <w:rPr>
          <w:rFonts w:ascii="Palatino Linotype" w:hAnsi="Palatino Linotype"/>
          <w:i/>
          <w:sz w:val="22"/>
          <w:szCs w:val="22"/>
        </w:rPr>
        <w:t xml:space="preserve">. Cuando la información requerida por el solicitante ya esté disponible al público en medios impresos, tales como libros, compendios, trípticos, registros públicos, </w:t>
      </w:r>
      <w:r w:rsidRPr="00A61E43">
        <w:rPr>
          <w:rFonts w:ascii="Palatino Linotype" w:hAnsi="Palatino Linotype"/>
          <w:b/>
          <w:i/>
          <w:sz w:val="22"/>
          <w:szCs w:val="22"/>
        </w:rPr>
        <w:t>en formatos electrónicos disponibles en Internet</w:t>
      </w:r>
      <w:r w:rsidRPr="00A61E43">
        <w:rPr>
          <w:rFonts w:ascii="Palatino Linotype" w:hAnsi="Palatino Linotype"/>
          <w:i/>
          <w:sz w:val="22"/>
          <w:szCs w:val="22"/>
        </w:rPr>
        <w:t xml:space="preserve">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D54449" w:rsidRPr="00A61E43" w:rsidRDefault="00D54449" w:rsidP="00D54449">
      <w:pPr>
        <w:spacing w:line="360" w:lineRule="auto"/>
        <w:jc w:val="both"/>
        <w:rPr>
          <w:rFonts w:ascii="Palatino Linotype" w:hAnsi="Palatino Linotype" w:cs="Arial"/>
        </w:rPr>
      </w:pPr>
      <w:r w:rsidRPr="00A61E43">
        <w:rPr>
          <w:rFonts w:ascii="Palatino Linotype" w:hAnsi="Palatino Linotype" w:cs="Arial"/>
        </w:rPr>
        <w:t>Es así, que la formalización de la sesiones de Cabildo se harán mediante acta y su resguardo estará a cargo del Secretario del Ayuntamiento, conforme a lo dispuesto por los diversos 30 y 91, fracciones I, IV y VI de la Ley Orgánica Municipal del Estado de México.</w:t>
      </w:r>
    </w:p>
    <w:p w:rsidR="00D54449" w:rsidRPr="00A61E43" w:rsidRDefault="00D54449" w:rsidP="00D54449">
      <w:pPr>
        <w:spacing w:line="360" w:lineRule="auto"/>
        <w:jc w:val="both"/>
        <w:rPr>
          <w:rFonts w:ascii="Palatino Linotype" w:hAnsi="Palatino Linotype" w:cs="Arial"/>
        </w:rPr>
      </w:pPr>
    </w:p>
    <w:p w:rsidR="009A4D4B" w:rsidRPr="00A61E43" w:rsidRDefault="00D54449" w:rsidP="00D54449">
      <w:pPr>
        <w:ind w:left="709" w:right="814"/>
        <w:jc w:val="both"/>
        <w:rPr>
          <w:rFonts w:ascii="Palatino Linotype" w:hAnsi="Palatino Linotype" w:cs="Arial"/>
          <w:i/>
          <w:sz w:val="22"/>
        </w:rPr>
      </w:pPr>
      <w:r w:rsidRPr="00A61E43">
        <w:rPr>
          <w:rFonts w:ascii="Palatino Linotype" w:hAnsi="Palatino Linotype" w:cs="Arial"/>
          <w:b/>
          <w:i/>
          <w:sz w:val="22"/>
        </w:rPr>
        <w:t>Artículo 30</w:t>
      </w:r>
      <w:r w:rsidRPr="00A61E43">
        <w:rPr>
          <w:rFonts w:ascii="Palatino Linotype" w:hAnsi="Palatino Linotype" w:cs="Arial"/>
          <w:i/>
          <w:sz w:val="22"/>
        </w:rPr>
        <w:t xml:space="preserve">. </w:t>
      </w:r>
      <w:r w:rsidRPr="00A61E43">
        <w:rPr>
          <w:rFonts w:ascii="Palatino Linotype" w:hAnsi="Palatino Linotype" w:cs="Arial"/>
          <w:b/>
          <w:i/>
          <w:sz w:val="22"/>
        </w:rPr>
        <w:t>Las sesiones del ayuntamiento</w:t>
      </w:r>
      <w:r w:rsidRPr="00A61E43">
        <w:rPr>
          <w:rFonts w:ascii="Palatino Linotype" w:hAnsi="Palatino Linotype" w:cs="Arial"/>
          <w:i/>
          <w:sz w:val="22"/>
        </w:rPr>
        <w:t xml:space="preserve"> serán presididas por el presidente municipal o por quien lo sustituya legalmente; </w:t>
      </w:r>
      <w:r w:rsidRPr="00A61E43">
        <w:rPr>
          <w:rFonts w:ascii="Palatino Linotype" w:hAnsi="Palatino Linotype" w:cs="Arial"/>
          <w:b/>
          <w:i/>
          <w:sz w:val="22"/>
        </w:rPr>
        <w:t>constarán en un libro que deberá contener las actas en las cuales deberán asentarse los extractos de los acuerdos y asuntos tratados y el resultado de la votación</w:t>
      </w:r>
      <w:r w:rsidRPr="00A61E43">
        <w:rPr>
          <w:rFonts w:ascii="Palatino Linotype" w:hAnsi="Palatino Linotype" w:cs="Arial"/>
          <w:i/>
          <w:sz w:val="22"/>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r w:rsidRPr="00A61E43">
        <w:rPr>
          <w:rFonts w:ascii="Palatino Linotype" w:hAnsi="Palatino Linotype" w:cs="Arial"/>
          <w:b/>
          <w:i/>
          <w:sz w:val="22"/>
        </w:rPr>
        <w:t xml:space="preserve">De las actas, se les entregará copia certificada en formato físico o electrónico a los integrantes del Ayuntamiento que lo soliciten en un plazo no mayor de ocho días hábiles. </w:t>
      </w:r>
      <w:r w:rsidRPr="00A61E43">
        <w:rPr>
          <w:rFonts w:ascii="Palatino Linotype" w:hAnsi="Palatino Linotype" w:cs="Arial"/>
          <w:i/>
          <w:sz w:val="22"/>
        </w:rPr>
        <w:t>Los documentos electrónicos en el que consten las firmas electrónicas avanzadas o el sello electrónico de los integrantes del Ayuntamiento tendrá el carácter de copia certificada</w:t>
      </w:r>
    </w:p>
    <w:p w:rsidR="009A4D4B" w:rsidRPr="00A61E43" w:rsidRDefault="009A4D4B" w:rsidP="00D54449">
      <w:pPr>
        <w:ind w:left="709" w:right="814"/>
        <w:jc w:val="both"/>
        <w:rPr>
          <w:rFonts w:ascii="Palatino Linotype" w:hAnsi="Palatino Linotype" w:cs="Arial"/>
          <w:i/>
          <w:sz w:val="22"/>
        </w:rPr>
      </w:pPr>
    </w:p>
    <w:p w:rsidR="009A4D4B" w:rsidRPr="00A61E43" w:rsidRDefault="009A4D4B" w:rsidP="00D54449">
      <w:pPr>
        <w:ind w:left="709" w:right="814"/>
        <w:jc w:val="both"/>
        <w:rPr>
          <w:rFonts w:ascii="Palatino Linotype" w:hAnsi="Palatino Linotype"/>
          <w:i/>
          <w:sz w:val="22"/>
          <w:szCs w:val="22"/>
        </w:rPr>
      </w:pPr>
      <w:r w:rsidRPr="00A61E43">
        <w:rPr>
          <w:rFonts w:ascii="Palatino Linotype" w:hAnsi="Palatino Linotype"/>
          <w:i/>
          <w:sz w:val="22"/>
          <w:szCs w:val="22"/>
        </w:rPr>
        <w:lastRenderedPageBreak/>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Para cada sesión se deberá contar con una versión estenográfica o videograbada que permita hacer las aclaraciones pertinentes, la cual formará parte del acta correspondiente. </w:t>
      </w:r>
    </w:p>
    <w:p w:rsidR="009A4D4B" w:rsidRPr="00A61E43" w:rsidRDefault="009A4D4B" w:rsidP="00D54449">
      <w:pPr>
        <w:ind w:left="709" w:right="814"/>
        <w:jc w:val="both"/>
        <w:rPr>
          <w:rFonts w:ascii="Palatino Linotype" w:hAnsi="Palatino Linotype"/>
          <w:i/>
          <w:sz w:val="22"/>
          <w:szCs w:val="22"/>
        </w:rPr>
      </w:pPr>
    </w:p>
    <w:p w:rsidR="00D54449" w:rsidRPr="00A61E43" w:rsidRDefault="009A4D4B" w:rsidP="00D54449">
      <w:pPr>
        <w:ind w:left="709" w:right="814"/>
        <w:jc w:val="both"/>
        <w:rPr>
          <w:rFonts w:ascii="Palatino Linotype" w:hAnsi="Palatino Linotype" w:cs="Arial"/>
          <w:i/>
          <w:sz w:val="22"/>
        </w:rPr>
      </w:pPr>
      <w:r w:rsidRPr="00A61E43">
        <w:rPr>
          <w:rFonts w:ascii="Palatino Linotype" w:hAnsi="Palatino Linotype"/>
          <w:i/>
          <w:sz w:val="22"/>
          <w:szCs w:val="22"/>
        </w:rPr>
        <w:t>La versión estenográfica o videograbada deberá estar disponible en la página de internet del Ayuntamiento y en las oficinas de la Secretaría del Ayuntamiento.</w:t>
      </w:r>
      <w:r w:rsidRPr="00A61E43">
        <w:rPr>
          <w:rFonts w:ascii="Palatino Linotype" w:hAnsi="Palatino Linotype" w:cs="Arial"/>
          <w:i/>
          <w:sz w:val="22"/>
        </w:rPr>
        <w:t xml:space="preserve"> </w:t>
      </w:r>
    </w:p>
    <w:p w:rsidR="00D54449" w:rsidRPr="00A61E43" w:rsidRDefault="00D54449" w:rsidP="00D54449">
      <w:pPr>
        <w:ind w:left="709" w:right="814"/>
        <w:jc w:val="both"/>
        <w:rPr>
          <w:rFonts w:ascii="Palatino Linotype" w:hAnsi="Palatino Linotype" w:cs="Arial"/>
          <w:i/>
          <w:sz w:val="22"/>
        </w:rPr>
      </w:pPr>
    </w:p>
    <w:p w:rsidR="00D54449" w:rsidRPr="00A61E43" w:rsidRDefault="00D54449" w:rsidP="00D54449">
      <w:pPr>
        <w:ind w:left="709" w:right="814"/>
        <w:jc w:val="both"/>
        <w:rPr>
          <w:rFonts w:ascii="Palatino Linotype" w:hAnsi="Palatino Linotype" w:cs="Arial"/>
          <w:i/>
          <w:sz w:val="22"/>
        </w:rPr>
      </w:pPr>
      <w:r w:rsidRPr="00A61E43">
        <w:rPr>
          <w:rFonts w:ascii="Palatino Linotype" w:hAnsi="Palatino Linotype" w:cs="Arial"/>
          <w:b/>
          <w:i/>
          <w:sz w:val="22"/>
        </w:rPr>
        <w:t>Artículo 91.-</w:t>
      </w:r>
      <w:r w:rsidRPr="00A61E43">
        <w:rPr>
          <w:rFonts w:ascii="Palatino Linotype" w:hAnsi="Palatino Linotype" w:cs="Arial"/>
          <w:i/>
          <w:sz w:val="22"/>
        </w:rPr>
        <w:t xml:space="preserve"> La </w:t>
      </w:r>
      <w:r w:rsidRPr="00A61E43">
        <w:rPr>
          <w:rFonts w:ascii="Palatino Linotype" w:hAnsi="Palatino Linotype" w:cs="Arial"/>
          <w:b/>
          <w:i/>
          <w:sz w:val="22"/>
        </w:rPr>
        <w:t>Secretaría del Ayuntamiento</w:t>
      </w:r>
      <w:r w:rsidRPr="00A61E43">
        <w:rPr>
          <w:rFonts w:ascii="Palatino Linotype" w:hAnsi="Palatino Linotype" w:cs="Arial"/>
          <w:i/>
          <w:sz w:val="22"/>
        </w:rPr>
        <w:t xml:space="preserve"> estará a cargo de un </w:t>
      </w:r>
      <w:r w:rsidRPr="00A61E43">
        <w:rPr>
          <w:rFonts w:ascii="Palatino Linotype" w:hAnsi="Palatino Linotype" w:cs="Arial"/>
          <w:b/>
          <w:i/>
          <w:sz w:val="22"/>
        </w:rPr>
        <w:t>Secretario</w:t>
      </w:r>
      <w:r w:rsidRPr="00A61E43">
        <w:rPr>
          <w:rFonts w:ascii="Palatino Linotype" w:hAnsi="Palatino Linotype" w:cs="Arial"/>
          <w:i/>
          <w:sz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D54449" w:rsidRPr="00A61E43" w:rsidRDefault="00D54449" w:rsidP="00D54449">
      <w:pPr>
        <w:ind w:left="709" w:right="814"/>
        <w:jc w:val="both"/>
        <w:rPr>
          <w:rFonts w:ascii="Palatino Linotype" w:hAnsi="Palatino Linotype" w:cs="Arial"/>
          <w:i/>
          <w:sz w:val="22"/>
        </w:rPr>
      </w:pPr>
    </w:p>
    <w:p w:rsidR="00D54449" w:rsidRPr="00A61E43" w:rsidRDefault="00D54449" w:rsidP="00D54449">
      <w:pPr>
        <w:ind w:left="709" w:right="814"/>
        <w:jc w:val="both"/>
        <w:rPr>
          <w:rFonts w:ascii="Palatino Linotype" w:hAnsi="Palatino Linotype" w:cs="Arial"/>
          <w:b/>
          <w:i/>
          <w:sz w:val="22"/>
        </w:rPr>
      </w:pPr>
      <w:r w:rsidRPr="00A61E43">
        <w:rPr>
          <w:rFonts w:ascii="Palatino Linotype" w:hAnsi="Palatino Linotype" w:cs="Arial"/>
          <w:b/>
          <w:i/>
          <w:sz w:val="22"/>
        </w:rPr>
        <w:t>I. Asistir a las sesiones del ayuntamiento y levantar las actas correspondientes;</w:t>
      </w:r>
    </w:p>
    <w:p w:rsidR="00D54449" w:rsidRPr="00A61E43" w:rsidRDefault="00D54449" w:rsidP="00D54449">
      <w:pPr>
        <w:ind w:left="709" w:right="814"/>
        <w:jc w:val="both"/>
        <w:rPr>
          <w:rFonts w:ascii="Palatino Linotype" w:hAnsi="Palatino Linotype" w:cs="Arial"/>
          <w:i/>
          <w:sz w:val="22"/>
        </w:rPr>
      </w:pPr>
    </w:p>
    <w:p w:rsidR="00D54449" w:rsidRPr="00A61E43" w:rsidRDefault="00D54449" w:rsidP="00D54449">
      <w:pPr>
        <w:ind w:left="709" w:right="814"/>
        <w:jc w:val="both"/>
        <w:rPr>
          <w:rFonts w:ascii="Palatino Linotype" w:hAnsi="Palatino Linotype" w:cs="Arial"/>
          <w:i/>
          <w:sz w:val="22"/>
        </w:rPr>
      </w:pPr>
      <w:r w:rsidRPr="00A61E43">
        <w:rPr>
          <w:rFonts w:ascii="Palatino Linotype" w:hAnsi="Palatino Linotype" w:cs="Arial"/>
          <w:i/>
          <w:sz w:val="22"/>
        </w:rPr>
        <w:t>II. Emitir los citatorios para la celebración de las sesiones de cabildo, convocadas legalmente;</w:t>
      </w:r>
    </w:p>
    <w:p w:rsidR="00D54449" w:rsidRPr="00A61E43" w:rsidRDefault="00D54449" w:rsidP="00D54449">
      <w:pPr>
        <w:ind w:left="709" w:right="814"/>
        <w:jc w:val="both"/>
        <w:rPr>
          <w:rFonts w:ascii="Palatino Linotype" w:hAnsi="Palatino Linotype" w:cs="Arial"/>
          <w:i/>
          <w:sz w:val="22"/>
        </w:rPr>
      </w:pPr>
      <w:r w:rsidRPr="00A61E43">
        <w:rPr>
          <w:rFonts w:ascii="Palatino Linotype" w:hAnsi="Palatino Linotype" w:cs="Arial"/>
          <w:i/>
          <w:sz w:val="22"/>
        </w:rPr>
        <w:t>III. Dar cuenta en la primera sesión de cada mes, del número y contenido de los expedientes pasados a comisión, con mención de los que hayan sido resueltos y de los pendientes;</w:t>
      </w:r>
    </w:p>
    <w:p w:rsidR="00D54449" w:rsidRPr="00A61E43" w:rsidRDefault="00D54449" w:rsidP="00D54449">
      <w:pPr>
        <w:ind w:left="709" w:right="814"/>
        <w:jc w:val="both"/>
        <w:rPr>
          <w:rFonts w:ascii="Palatino Linotype" w:hAnsi="Palatino Linotype" w:cs="Arial"/>
          <w:b/>
          <w:i/>
          <w:sz w:val="22"/>
        </w:rPr>
      </w:pPr>
      <w:r w:rsidRPr="00A61E43">
        <w:rPr>
          <w:rFonts w:ascii="Palatino Linotype" w:hAnsi="Palatino Linotype" w:cs="Arial"/>
          <w:b/>
          <w:i/>
          <w:sz w:val="22"/>
        </w:rPr>
        <w:t>IV. Llevar y conservar los libros de actas de cabildo, obteniendo las firmas de los asistentes a las sesiones;</w:t>
      </w:r>
    </w:p>
    <w:p w:rsidR="00D54449" w:rsidRPr="00A61E43" w:rsidRDefault="00D54449" w:rsidP="00D54449">
      <w:pPr>
        <w:ind w:left="709" w:right="814"/>
        <w:jc w:val="both"/>
        <w:rPr>
          <w:rFonts w:ascii="Palatino Linotype" w:hAnsi="Palatino Linotype" w:cs="Arial"/>
          <w:i/>
          <w:sz w:val="22"/>
        </w:rPr>
      </w:pPr>
      <w:r w:rsidRPr="00A61E43">
        <w:rPr>
          <w:rFonts w:ascii="Palatino Linotype" w:hAnsi="Palatino Linotype" w:cs="Arial"/>
          <w:i/>
          <w:sz w:val="22"/>
        </w:rPr>
        <w:t>V. Validar con su firma, los documentos oficiales emanados del ayuntamiento o de cualquiera de sus miembros;</w:t>
      </w:r>
    </w:p>
    <w:p w:rsidR="00D54449" w:rsidRPr="00A61E43" w:rsidRDefault="00D54449" w:rsidP="00D54449">
      <w:pPr>
        <w:ind w:left="709" w:right="814"/>
        <w:jc w:val="both"/>
        <w:rPr>
          <w:rFonts w:ascii="Palatino Linotype" w:hAnsi="Palatino Linotype" w:cs="Arial"/>
          <w:i/>
          <w:sz w:val="22"/>
        </w:rPr>
      </w:pPr>
      <w:r w:rsidRPr="00A61E43">
        <w:rPr>
          <w:rFonts w:ascii="Palatino Linotype" w:hAnsi="Palatino Linotype" w:cs="Arial"/>
          <w:b/>
          <w:i/>
          <w:sz w:val="22"/>
        </w:rPr>
        <w:t>VI. Tener a su cargo el archivo general del ayuntamiento</w:t>
      </w:r>
      <w:r w:rsidRPr="00A61E43">
        <w:rPr>
          <w:rFonts w:ascii="Palatino Linotype" w:hAnsi="Palatino Linotype" w:cs="Arial"/>
          <w:i/>
          <w:sz w:val="22"/>
        </w:rPr>
        <w:t>;</w:t>
      </w:r>
    </w:p>
    <w:p w:rsidR="00D54449" w:rsidRPr="00A61E43" w:rsidRDefault="00D54449" w:rsidP="00D54449">
      <w:pPr>
        <w:ind w:left="709" w:right="814"/>
        <w:jc w:val="both"/>
        <w:rPr>
          <w:rFonts w:ascii="Palatino Linotype" w:hAnsi="Palatino Linotype" w:cs="Arial"/>
          <w:i/>
          <w:sz w:val="22"/>
        </w:rPr>
      </w:pPr>
      <w:r w:rsidRPr="00A61E43">
        <w:rPr>
          <w:rFonts w:ascii="Palatino Linotype" w:hAnsi="Palatino Linotype" w:cs="Arial"/>
          <w:i/>
          <w:sz w:val="22"/>
        </w:rPr>
        <w:t>…”</w:t>
      </w:r>
    </w:p>
    <w:p w:rsidR="00D54449" w:rsidRPr="00A61E43" w:rsidRDefault="00D54449" w:rsidP="00D54449">
      <w:pPr>
        <w:spacing w:line="360" w:lineRule="auto"/>
        <w:ind w:left="709" w:right="814"/>
        <w:jc w:val="both"/>
        <w:rPr>
          <w:rFonts w:ascii="Palatino Linotype" w:hAnsi="Palatino Linotype" w:cs="Arial"/>
          <w:i/>
          <w:sz w:val="22"/>
        </w:rPr>
      </w:pPr>
    </w:p>
    <w:p w:rsidR="00D54449" w:rsidRPr="00A61E43" w:rsidRDefault="00D54449" w:rsidP="00D54449">
      <w:pPr>
        <w:spacing w:line="360" w:lineRule="auto"/>
        <w:jc w:val="both"/>
        <w:rPr>
          <w:rFonts w:ascii="Palatino Linotype" w:hAnsi="Palatino Linotype" w:cs="Arial"/>
        </w:rPr>
      </w:pPr>
      <w:r w:rsidRPr="00A61E43">
        <w:rPr>
          <w:rFonts w:ascii="Palatino Linotype" w:hAnsi="Palatino Linotype" w:cs="Arial"/>
        </w:rPr>
        <w:t xml:space="preserve">En este sentido, resulta claro que </w:t>
      </w:r>
      <w:r w:rsidRPr="00A61E43">
        <w:rPr>
          <w:rFonts w:ascii="Palatino Linotype" w:hAnsi="Palatino Linotype" w:cs="Arial"/>
          <w:b/>
        </w:rPr>
        <w:t>EL SUJETO OBLIGADO</w:t>
      </w:r>
      <w:r w:rsidRPr="00A61E43">
        <w:rPr>
          <w:rFonts w:ascii="Palatino Linotype" w:hAnsi="Palatino Linotype" w:cs="Arial"/>
        </w:rPr>
        <w:t xml:space="preserve"> se encuentra constreñido a entregar la información solicitada por </w:t>
      </w:r>
      <w:r w:rsidR="00B60347" w:rsidRPr="00A61E43">
        <w:rPr>
          <w:rFonts w:ascii="Palatino Linotype" w:hAnsi="Palatino Linotype" w:cs="Arial"/>
          <w:b/>
          <w:lang w:eastAsia="es-MX"/>
        </w:rPr>
        <w:t xml:space="preserve">EL </w:t>
      </w:r>
      <w:r w:rsidRPr="00A61E43">
        <w:rPr>
          <w:rFonts w:ascii="Palatino Linotype" w:hAnsi="Palatino Linotype" w:cs="Arial"/>
          <w:b/>
          <w:lang w:eastAsia="es-MX"/>
        </w:rPr>
        <w:t>RECURRENTE</w:t>
      </w:r>
      <w:r w:rsidRPr="00A61E43">
        <w:rPr>
          <w:rFonts w:ascii="Palatino Linotype" w:hAnsi="Palatino Linotype" w:cs="Arial"/>
        </w:rPr>
        <w:t xml:space="preserve">, de acuerdo a lo dispuesto por los artículos 3, fracción XI y 12 </w:t>
      </w:r>
      <w:r w:rsidRPr="00A61E43">
        <w:rPr>
          <w:rFonts w:ascii="Palatino Linotype" w:hAnsi="Palatino Linotype" w:cs="Arial"/>
          <w:bCs/>
        </w:rPr>
        <w:t>de la Ley de Transparencia y Acceso a la Información Pública del Estado de México y Municipios</w:t>
      </w:r>
      <w:r w:rsidRPr="00A61E43">
        <w:rPr>
          <w:rFonts w:ascii="Palatino Linotype" w:hAnsi="Palatino Linotype" w:cs="Arial"/>
        </w:rPr>
        <w:t xml:space="preserve">, de los cuales se desprende </w:t>
      </w:r>
      <w:r w:rsidRPr="00A61E43">
        <w:rPr>
          <w:rFonts w:ascii="Palatino Linotype" w:hAnsi="Palatino Linotype" w:cs="Arial"/>
        </w:rPr>
        <w:lastRenderedPageBreak/>
        <w:t>que es información pública la contenida en los documentos que los Sujetos Obligados generen, administren o se encuentre en su posesión en ejercicio de sus atribuciones.</w:t>
      </w:r>
    </w:p>
    <w:p w:rsidR="00D54449" w:rsidRPr="00A61E43" w:rsidRDefault="00D54449" w:rsidP="00D54449">
      <w:pPr>
        <w:spacing w:line="360" w:lineRule="auto"/>
        <w:jc w:val="both"/>
        <w:rPr>
          <w:rFonts w:ascii="Palatino Linotype" w:hAnsi="Palatino Linotype" w:cs="Arial"/>
        </w:rPr>
      </w:pPr>
    </w:p>
    <w:p w:rsidR="00D54449" w:rsidRPr="00A61E43" w:rsidRDefault="00D54449" w:rsidP="00D54449">
      <w:pPr>
        <w:autoSpaceDE w:val="0"/>
        <w:autoSpaceDN w:val="0"/>
        <w:adjustRightInd w:val="0"/>
        <w:spacing w:line="360" w:lineRule="auto"/>
        <w:jc w:val="both"/>
        <w:rPr>
          <w:rFonts w:ascii="Palatino Linotype" w:hAnsi="Palatino Linotype" w:cs="Arial"/>
        </w:rPr>
      </w:pPr>
      <w:r w:rsidRPr="00A61E43">
        <w:rPr>
          <w:rFonts w:ascii="Palatino Linotype" w:hAnsi="Palatino Linotype" w:cs="Arial"/>
        </w:rPr>
        <w:t xml:space="preserve">Siendo aplicable, el criterio </w:t>
      </w:r>
      <w:r w:rsidRPr="00A61E43">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A61E43">
        <w:rPr>
          <w:rFonts w:ascii="Palatino Linotype" w:hAnsi="Palatino Linotype" w:cs="Arial"/>
        </w:rPr>
        <w:t>cuyo rubro y texto dispone:</w:t>
      </w:r>
    </w:p>
    <w:p w:rsidR="00D54449" w:rsidRPr="00A61E43" w:rsidRDefault="00D54449" w:rsidP="00D54449">
      <w:pPr>
        <w:autoSpaceDE w:val="0"/>
        <w:autoSpaceDN w:val="0"/>
        <w:adjustRightInd w:val="0"/>
        <w:spacing w:line="360" w:lineRule="auto"/>
        <w:jc w:val="both"/>
        <w:rPr>
          <w:rFonts w:ascii="Palatino Linotype" w:hAnsi="Palatino Linotype" w:cs="Arial"/>
        </w:rPr>
      </w:pPr>
    </w:p>
    <w:p w:rsidR="00D54449" w:rsidRPr="00A61E43" w:rsidRDefault="00D54449" w:rsidP="00D54449">
      <w:pPr>
        <w:ind w:left="709" w:right="760"/>
        <w:jc w:val="center"/>
        <w:rPr>
          <w:rFonts w:ascii="Palatino Linotype" w:hAnsi="Palatino Linotype" w:cs="Arial"/>
          <w:b/>
          <w:i/>
          <w:sz w:val="22"/>
        </w:rPr>
      </w:pPr>
      <w:r w:rsidRPr="00A61E43">
        <w:rPr>
          <w:rFonts w:ascii="Palatino Linotype" w:hAnsi="Palatino Linotype" w:cs="Arial"/>
          <w:b/>
          <w:i/>
          <w:sz w:val="22"/>
        </w:rPr>
        <w:t>“CRITERIO 0002-11</w:t>
      </w:r>
    </w:p>
    <w:p w:rsidR="00D54449" w:rsidRPr="00A61E43" w:rsidRDefault="00D54449" w:rsidP="00D54449">
      <w:pPr>
        <w:ind w:left="709" w:right="760"/>
        <w:jc w:val="both"/>
        <w:rPr>
          <w:rFonts w:ascii="Palatino Linotype" w:hAnsi="Palatino Linotype" w:cs="Arial"/>
          <w:i/>
          <w:sz w:val="22"/>
        </w:rPr>
      </w:pPr>
      <w:r w:rsidRPr="00A61E43">
        <w:rPr>
          <w:rFonts w:ascii="Palatino Linotype" w:hAnsi="Palatino Linotype" w:cs="Arial"/>
          <w:b/>
          <w:i/>
          <w:sz w:val="22"/>
        </w:rPr>
        <w:t xml:space="preserve">INFORMACIÓN PÚBLICA, CONCEPTO DE, EN MATERIA DE TRANSPARENCIA. INTERPRETACIÓN TEMÁTICA DE LOS ARTÍCULOS 2 2, FRACCIÓN </w:t>
      </w:r>
      <w:r w:rsidRPr="00A61E43">
        <w:rPr>
          <w:rFonts w:ascii="Palatino Linotype" w:hAnsi="Palatino Linotype" w:cs="Arial"/>
          <w:b/>
          <w:bCs/>
          <w:i/>
          <w:sz w:val="22"/>
        </w:rPr>
        <w:t xml:space="preserve">V, XV, Y XVI, </w:t>
      </w:r>
      <w:r w:rsidRPr="00A61E43">
        <w:rPr>
          <w:rFonts w:ascii="Palatino Linotype" w:hAnsi="Palatino Linotype" w:cs="Arial"/>
          <w:b/>
          <w:i/>
          <w:sz w:val="22"/>
        </w:rPr>
        <w:t>32, 4,11 Y 41.</w:t>
      </w:r>
      <w:r w:rsidRPr="00A61E43">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54449" w:rsidRPr="00A61E43" w:rsidRDefault="00D54449" w:rsidP="00D54449">
      <w:pPr>
        <w:ind w:left="709" w:right="760"/>
        <w:jc w:val="both"/>
        <w:rPr>
          <w:rFonts w:ascii="Palatino Linotype" w:hAnsi="Palatino Linotype" w:cs="Arial"/>
          <w:i/>
          <w:sz w:val="22"/>
        </w:rPr>
      </w:pPr>
      <w:r w:rsidRPr="00A61E43">
        <w:rPr>
          <w:rFonts w:ascii="Palatino Linotype" w:hAnsi="Palatino Linotype" w:cs="Arial"/>
          <w:i/>
          <w:sz w:val="22"/>
        </w:rPr>
        <w:t>En consecuencia el acceso a la información se refiere a que se cumplan cualquiera de los siguientes tres supuestos:</w:t>
      </w:r>
    </w:p>
    <w:p w:rsidR="00D54449" w:rsidRPr="00A61E43" w:rsidRDefault="00D54449" w:rsidP="00D54449">
      <w:pPr>
        <w:ind w:left="709" w:right="760"/>
        <w:jc w:val="both"/>
        <w:rPr>
          <w:rFonts w:ascii="Palatino Linotype" w:hAnsi="Palatino Linotype" w:cs="Arial"/>
          <w:b/>
          <w:i/>
          <w:sz w:val="22"/>
        </w:rPr>
      </w:pPr>
    </w:p>
    <w:p w:rsidR="00D54449" w:rsidRPr="00A61E43" w:rsidRDefault="00D54449" w:rsidP="00D54449">
      <w:pPr>
        <w:ind w:left="709" w:right="760"/>
        <w:jc w:val="both"/>
        <w:rPr>
          <w:rFonts w:ascii="Palatino Linotype" w:hAnsi="Palatino Linotype" w:cs="Arial"/>
          <w:b/>
          <w:i/>
          <w:sz w:val="22"/>
        </w:rPr>
      </w:pPr>
      <w:r w:rsidRPr="00A61E43">
        <w:rPr>
          <w:rFonts w:ascii="Palatino Linotype" w:hAnsi="Palatino Linotype" w:cs="Arial"/>
          <w:b/>
          <w:i/>
          <w:sz w:val="22"/>
        </w:rPr>
        <w:t>1) Que se trate de información registrada en cualquier soporte documental, que en ejercicio de las atribuciones conferidas, sea generada por los Sujetos Obligados;</w:t>
      </w:r>
    </w:p>
    <w:p w:rsidR="00D54449" w:rsidRPr="00A61E43" w:rsidRDefault="00D54449" w:rsidP="00D54449">
      <w:pPr>
        <w:ind w:left="709" w:right="760"/>
        <w:jc w:val="both"/>
        <w:rPr>
          <w:rFonts w:ascii="Palatino Linotype" w:hAnsi="Palatino Linotype" w:cs="Arial"/>
          <w:i/>
          <w:sz w:val="22"/>
        </w:rPr>
      </w:pPr>
    </w:p>
    <w:p w:rsidR="00D54449" w:rsidRPr="00A61E43" w:rsidRDefault="00D54449" w:rsidP="00D54449">
      <w:pPr>
        <w:ind w:left="709" w:right="760"/>
        <w:jc w:val="both"/>
        <w:rPr>
          <w:rFonts w:ascii="Palatino Linotype" w:hAnsi="Palatino Linotype" w:cs="Arial"/>
          <w:i/>
          <w:sz w:val="22"/>
        </w:rPr>
      </w:pPr>
      <w:r w:rsidRPr="00A61E43">
        <w:rPr>
          <w:rFonts w:ascii="Palatino Linotype" w:hAnsi="Palatino Linotype" w:cs="Arial"/>
          <w:i/>
          <w:sz w:val="22"/>
        </w:rPr>
        <w:t>2) Que se trate de información registrada en cualquier soporte documental, que en ejercicio de las atribuciones conferidas, sea administrada por los Sujetos Obligados, y</w:t>
      </w:r>
    </w:p>
    <w:p w:rsidR="00D54449" w:rsidRPr="00A61E43" w:rsidRDefault="00D54449" w:rsidP="00D54449">
      <w:pPr>
        <w:ind w:left="709" w:right="760"/>
        <w:jc w:val="both"/>
        <w:rPr>
          <w:rFonts w:ascii="Palatino Linotype" w:hAnsi="Palatino Linotype" w:cs="Arial"/>
          <w:i/>
          <w:sz w:val="22"/>
        </w:rPr>
      </w:pPr>
    </w:p>
    <w:p w:rsidR="00D54449" w:rsidRPr="00A61E43" w:rsidRDefault="00D54449" w:rsidP="00D54449">
      <w:pPr>
        <w:ind w:left="709" w:right="760"/>
        <w:jc w:val="both"/>
        <w:rPr>
          <w:rFonts w:ascii="Palatino Linotype" w:hAnsi="Palatino Linotype" w:cs="Arial"/>
          <w:i/>
          <w:sz w:val="22"/>
        </w:rPr>
      </w:pPr>
      <w:r w:rsidRPr="00A61E43">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rsidR="00D54449" w:rsidRPr="00A61E43" w:rsidRDefault="00D54449" w:rsidP="00D54449">
      <w:pPr>
        <w:ind w:left="709" w:right="760"/>
        <w:jc w:val="both"/>
        <w:rPr>
          <w:rFonts w:ascii="Palatino Linotype" w:hAnsi="Palatino Linotype" w:cs="Arial"/>
          <w:i/>
          <w:sz w:val="22"/>
        </w:rPr>
      </w:pPr>
    </w:p>
    <w:p w:rsidR="00D54449" w:rsidRPr="00A61E43" w:rsidRDefault="00D54449" w:rsidP="00D54449">
      <w:pPr>
        <w:ind w:left="709" w:right="760"/>
        <w:jc w:val="both"/>
        <w:rPr>
          <w:rFonts w:ascii="Palatino Linotype" w:hAnsi="Palatino Linotype"/>
          <w:i/>
          <w:sz w:val="22"/>
        </w:rPr>
      </w:pPr>
      <w:r w:rsidRPr="00A61E43">
        <w:rPr>
          <w:rFonts w:ascii="Palatino Linotype" w:hAnsi="Palatino Linotype"/>
          <w:i/>
          <w:sz w:val="22"/>
        </w:rPr>
        <w:t>(Énfasis Añadido)</w:t>
      </w:r>
    </w:p>
    <w:p w:rsidR="00D54449" w:rsidRPr="00A61E43" w:rsidRDefault="00D54449" w:rsidP="00D54449">
      <w:pPr>
        <w:spacing w:line="360" w:lineRule="auto"/>
        <w:ind w:left="709" w:right="760"/>
        <w:jc w:val="both"/>
        <w:rPr>
          <w:rFonts w:ascii="Palatino Linotype" w:hAnsi="Palatino Linotype"/>
          <w:i/>
        </w:rPr>
      </w:pPr>
    </w:p>
    <w:p w:rsidR="00D54449" w:rsidRPr="00A61E43" w:rsidRDefault="00D54449" w:rsidP="00D54449">
      <w:pPr>
        <w:spacing w:before="360" w:after="240" w:line="360" w:lineRule="auto"/>
        <w:jc w:val="both"/>
        <w:rPr>
          <w:rFonts w:ascii="Palatino Linotype" w:hAnsi="Palatino Linotype" w:cs="Arial"/>
        </w:rPr>
      </w:pPr>
      <w:r w:rsidRPr="00A61E43">
        <w:rPr>
          <w:rFonts w:ascii="Palatino Linotype" w:hAnsi="Palatino Linotype" w:cs="Arial"/>
          <w:bCs/>
          <w:lang w:val="es-ES"/>
        </w:rPr>
        <w:t xml:space="preserve">En conclusión, </w:t>
      </w:r>
      <w:r w:rsidRPr="00A61E43">
        <w:rPr>
          <w:rFonts w:ascii="Palatino Linotype" w:hAnsi="Palatino Linotype" w:cs="Arial"/>
          <w:b/>
          <w:bCs/>
          <w:lang w:val="es-ES"/>
        </w:rPr>
        <w:t xml:space="preserve">EL SUJETO OBLIGADO </w:t>
      </w:r>
      <w:r w:rsidRPr="00A61E43">
        <w:rPr>
          <w:rFonts w:ascii="Palatino Linotype" w:hAnsi="Palatino Linotype" w:cs="Arial"/>
          <w:bCs/>
          <w:lang w:val="es-ES"/>
        </w:rPr>
        <w:t xml:space="preserve">deberá atender la solicitud de información pública de la hoy </w:t>
      </w:r>
      <w:r w:rsidRPr="00A61E43">
        <w:rPr>
          <w:rFonts w:ascii="Palatino Linotype" w:hAnsi="Palatino Linotype" w:cs="Arial"/>
          <w:b/>
          <w:bCs/>
          <w:lang w:val="es-ES"/>
        </w:rPr>
        <w:t xml:space="preserve">RECURRENTE </w:t>
      </w:r>
      <w:r w:rsidRPr="00A61E43">
        <w:rPr>
          <w:rFonts w:ascii="Palatino Linotype" w:hAnsi="Palatino Linotype" w:cs="Arial"/>
          <w:bCs/>
          <w:lang w:val="es-ES"/>
        </w:rPr>
        <w:t xml:space="preserve">y hará entrega </w:t>
      </w:r>
      <w:r w:rsidR="00B60347" w:rsidRPr="00A61E43">
        <w:rPr>
          <w:rFonts w:ascii="Palatino Linotype" w:hAnsi="Palatino Linotype" w:cs="Arial"/>
          <w:bCs/>
          <w:lang w:val="es-ES"/>
        </w:rPr>
        <w:t>de las</w:t>
      </w:r>
      <w:r w:rsidRPr="00A61E43">
        <w:rPr>
          <w:rFonts w:ascii="Palatino Linotype" w:hAnsi="Palatino Linotype" w:cs="Arial"/>
          <w:bCs/>
          <w:lang w:val="es-ES"/>
        </w:rPr>
        <w:t xml:space="preserve"> las Actas de Cabildo </w:t>
      </w:r>
      <w:r w:rsidRPr="00A61E43">
        <w:rPr>
          <w:rFonts w:ascii="Palatino Linotype" w:hAnsi="Palatino Linotype" w:cs="Arial"/>
        </w:rPr>
        <w:t xml:space="preserve">tanto ordinarias y extraordinarias </w:t>
      </w:r>
      <w:r w:rsidR="00B60347" w:rsidRPr="00A61E43">
        <w:rPr>
          <w:rFonts w:ascii="Palatino Linotype" w:hAnsi="Palatino Linotype" w:cs="Arial"/>
        </w:rPr>
        <w:t xml:space="preserve">celebradas </w:t>
      </w:r>
      <w:r w:rsidRPr="00A61E43">
        <w:rPr>
          <w:rFonts w:ascii="Palatino Linotype" w:hAnsi="Palatino Linotype" w:cs="Arial"/>
        </w:rPr>
        <w:t>del 1 de enero al 15 de diciembre de 2019.</w:t>
      </w:r>
    </w:p>
    <w:p w:rsidR="00D54449" w:rsidRPr="00A61E43" w:rsidRDefault="00D54449" w:rsidP="00D54449">
      <w:pPr>
        <w:spacing w:before="360" w:after="240" w:line="360" w:lineRule="auto"/>
        <w:jc w:val="both"/>
        <w:rPr>
          <w:rFonts w:ascii="Palatino Linotype" w:hAnsi="Palatino Linotype" w:cs="Arial"/>
        </w:rPr>
      </w:pPr>
      <w:r w:rsidRPr="00A61E43">
        <w:rPr>
          <w:rFonts w:ascii="Palatino Linotype" w:hAnsi="Palatino Linotype" w:cs="Arial"/>
        </w:rPr>
        <w:t xml:space="preserve">Por lo que hace al requerimiento enlistado con el número 2 consistente en las Gacetas Municipales emitidas a partir del 1 de enero al 15 de diciembre de dos mil </w:t>
      </w:r>
      <w:r w:rsidR="00E75260" w:rsidRPr="00A61E43">
        <w:rPr>
          <w:rFonts w:ascii="Palatino Linotype" w:hAnsi="Palatino Linotype" w:cs="Arial"/>
        </w:rPr>
        <w:t>diecinueve</w:t>
      </w:r>
      <w:r w:rsidRPr="00A61E43">
        <w:rPr>
          <w:rFonts w:ascii="Palatino Linotype" w:hAnsi="Palatino Linotype" w:cs="Arial"/>
        </w:rPr>
        <w:t xml:space="preserve">, </w:t>
      </w:r>
      <w:r w:rsidR="00B60347" w:rsidRPr="00A61E43">
        <w:rPr>
          <w:rFonts w:ascii="Palatino Linotype" w:hAnsi="Palatino Linotype" w:cs="Arial"/>
        </w:rPr>
        <w:t xml:space="preserve">se desprende que EL SUJETO OBLIGADO </w:t>
      </w:r>
      <w:r w:rsidR="00C41A81" w:rsidRPr="00A61E43">
        <w:rPr>
          <w:rFonts w:ascii="Palatino Linotype" w:hAnsi="Palatino Linotype" w:cs="Arial"/>
        </w:rPr>
        <w:t xml:space="preserve">no </w:t>
      </w:r>
      <w:r w:rsidR="00B60347" w:rsidRPr="00A61E43">
        <w:rPr>
          <w:rFonts w:ascii="Palatino Linotype" w:hAnsi="Palatino Linotype" w:cs="Arial"/>
        </w:rPr>
        <w:t xml:space="preserve">realizó pronunciamiento </w:t>
      </w:r>
      <w:r w:rsidR="00C41A81" w:rsidRPr="00A61E43">
        <w:rPr>
          <w:rFonts w:ascii="Palatino Linotype" w:hAnsi="Palatino Linotype" w:cs="Arial"/>
        </w:rPr>
        <w:t xml:space="preserve">al respecto, </w:t>
      </w:r>
      <w:r w:rsidR="00B60347" w:rsidRPr="00A61E43">
        <w:rPr>
          <w:rFonts w:ascii="Palatino Linotype" w:hAnsi="Palatino Linotype" w:cs="Arial"/>
        </w:rPr>
        <w:t xml:space="preserve">por lo que debemos </w:t>
      </w:r>
      <w:r w:rsidRPr="00A61E43">
        <w:rPr>
          <w:rFonts w:ascii="Palatino Linotype" w:hAnsi="Palatino Linotype" w:cs="Arial"/>
        </w:rPr>
        <w:t>advertir que emitir dichas gacetas son una atribución con la que cuenta el Ayuntamiento, lo anteriormente descrito lo podemos constatar dentro del artículo 41, fracción XXXVI, mismo que nos dice lo siguiente:</w:t>
      </w:r>
    </w:p>
    <w:p w:rsidR="00E75260" w:rsidRPr="00A61E43" w:rsidRDefault="00D54449" w:rsidP="00E75260">
      <w:pPr>
        <w:spacing w:before="360" w:after="240"/>
        <w:ind w:left="851" w:right="757"/>
        <w:jc w:val="center"/>
        <w:rPr>
          <w:rFonts w:ascii="Palatino Linotype" w:hAnsi="Palatino Linotype"/>
          <w:b/>
          <w:i/>
          <w:sz w:val="22"/>
          <w:szCs w:val="22"/>
        </w:rPr>
      </w:pPr>
      <w:r w:rsidRPr="00A61E43">
        <w:rPr>
          <w:rFonts w:ascii="Palatino Linotype" w:hAnsi="Palatino Linotype"/>
          <w:b/>
          <w:i/>
          <w:sz w:val="22"/>
          <w:szCs w:val="22"/>
        </w:rPr>
        <w:t>CAPITULO TERCERO</w:t>
      </w:r>
    </w:p>
    <w:p w:rsidR="00E75260" w:rsidRPr="00A61E43" w:rsidRDefault="00D54449" w:rsidP="00E75260">
      <w:pPr>
        <w:spacing w:before="360" w:after="240"/>
        <w:ind w:left="851" w:right="757"/>
        <w:jc w:val="center"/>
        <w:rPr>
          <w:rFonts w:ascii="Palatino Linotype" w:hAnsi="Palatino Linotype"/>
          <w:b/>
          <w:i/>
          <w:sz w:val="22"/>
          <w:szCs w:val="22"/>
        </w:rPr>
      </w:pPr>
      <w:r w:rsidRPr="00A61E43">
        <w:rPr>
          <w:rFonts w:ascii="Palatino Linotype" w:hAnsi="Palatino Linotype"/>
          <w:b/>
          <w:i/>
          <w:sz w:val="22"/>
          <w:szCs w:val="22"/>
        </w:rPr>
        <w:t>ATRIBUCIONES DE LOS AYUNTAMIENTOS</w:t>
      </w:r>
    </w:p>
    <w:p w:rsidR="00D54449" w:rsidRPr="00A61E43" w:rsidRDefault="00D54449" w:rsidP="00E75260">
      <w:pPr>
        <w:spacing w:before="360" w:after="240"/>
        <w:ind w:left="851" w:right="757"/>
        <w:jc w:val="both"/>
        <w:rPr>
          <w:rFonts w:ascii="Palatino Linotype" w:hAnsi="Palatino Linotype"/>
          <w:i/>
          <w:sz w:val="22"/>
          <w:szCs w:val="22"/>
        </w:rPr>
      </w:pPr>
      <w:r w:rsidRPr="00A61E43">
        <w:rPr>
          <w:rFonts w:ascii="Palatino Linotype" w:hAnsi="Palatino Linotype"/>
          <w:i/>
          <w:sz w:val="22"/>
          <w:szCs w:val="22"/>
        </w:rPr>
        <w:t>Artículo 31.- Son atribuciones de los ayuntamientos:</w:t>
      </w:r>
    </w:p>
    <w:p w:rsidR="00E75260" w:rsidRPr="00A61E43" w:rsidRDefault="00E75260" w:rsidP="00E75260">
      <w:pPr>
        <w:spacing w:before="360" w:after="240"/>
        <w:ind w:left="851" w:right="757"/>
        <w:jc w:val="both"/>
        <w:rPr>
          <w:rFonts w:ascii="Palatino Linotype" w:hAnsi="Palatino Linotype"/>
          <w:i/>
          <w:sz w:val="22"/>
          <w:szCs w:val="22"/>
        </w:rPr>
      </w:pPr>
      <w:r w:rsidRPr="00A61E43">
        <w:rPr>
          <w:rFonts w:ascii="Palatino Linotype" w:hAnsi="Palatino Linotype"/>
          <w:i/>
          <w:sz w:val="22"/>
          <w:szCs w:val="22"/>
        </w:rPr>
        <w:t xml:space="preserve">… </w:t>
      </w:r>
    </w:p>
    <w:p w:rsidR="00E75260" w:rsidRPr="00A61E43" w:rsidRDefault="00E75260" w:rsidP="00E75260">
      <w:pPr>
        <w:spacing w:before="360" w:after="240"/>
        <w:ind w:left="851" w:right="757"/>
        <w:jc w:val="both"/>
        <w:rPr>
          <w:rFonts w:ascii="Palatino Linotype" w:hAnsi="Palatino Linotype"/>
          <w:i/>
          <w:sz w:val="22"/>
          <w:szCs w:val="22"/>
        </w:rPr>
      </w:pPr>
      <w:r w:rsidRPr="00A61E43">
        <w:rPr>
          <w:rFonts w:ascii="Palatino Linotype" w:hAnsi="Palatino Linotype"/>
          <w:i/>
          <w:sz w:val="22"/>
          <w:szCs w:val="22"/>
        </w:rPr>
        <w:t>XXXVI. Editar, publicar y circular la Gaceta Municipal órgano oficial en formato físico o electrónico, cuando menos cada tres meses para la difusión de todos los acuerdos de Cabildo de las sesiones que no contengan información clasificada, los acuerdos de carácter general tomados por el ayuntamiento y de otros asuntos de interés público;</w:t>
      </w:r>
    </w:p>
    <w:p w:rsidR="00E75260" w:rsidRPr="00A61E43" w:rsidRDefault="00E75260" w:rsidP="00E75260">
      <w:pPr>
        <w:spacing w:before="360" w:after="240"/>
        <w:ind w:left="851" w:right="757"/>
        <w:jc w:val="both"/>
        <w:rPr>
          <w:rFonts w:ascii="Palatino Linotype" w:hAnsi="Palatino Linotype" w:cs="Arial"/>
          <w:i/>
          <w:sz w:val="22"/>
          <w:szCs w:val="22"/>
        </w:rPr>
      </w:pPr>
      <w:r w:rsidRPr="00A61E43">
        <w:rPr>
          <w:rFonts w:ascii="Palatino Linotype" w:hAnsi="Palatino Linotype"/>
          <w:i/>
          <w:sz w:val="22"/>
          <w:szCs w:val="22"/>
        </w:rPr>
        <w:t>…</w:t>
      </w:r>
    </w:p>
    <w:p w:rsidR="00AC0655" w:rsidRPr="00A61E43" w:rsidRDefault="00E75260" w:rsidP="008F03C0">
      <w:pPr>
        <w:spacing w:before="360" w:after="240" w:line="360" w:lineRule="auto"/>
        <w:jc w:val="both"/>
        <w:rPr>
          <w:rFonts w:ascii="Palatino Linotype" w:hAnsi="Palatino Linotype" w:cs="Arial"/>
        </w:rPr>
      </w:pPr>
      <w:r w:rsidRPr="00A61E43">
        <w:rPr>
          <w:rFonts w:ascii="Palatino Linotype" w:hAnsi="Palatino Linotype"/>
          <w:color w:val="222222"/>
          <w:lang w:eastAsia="es-MX"/>
        </w:rPr>
        <w:t xml:space="preserve">Es así, que del numeral anterior podemos observar que el Ayuntamiento tiene como atribución el publicar y circular la Gaceta Municipal cuando menos cada tres meses, </w:t>
      </w:r>
      <w:r w:rsidRPr="00A61E43">
        <w:rPr>
          <w:rFonts w:ascii="Palatino Linotype" w:hAnsi="Palatino Linotype"/>
          <w:color w:val="222222"/>
          <w:lang w:eastAsia="es-MX"/>
        </w:rPr>
        <w:lastRenderedPageBreak/>
        <w:t xml:space="preserve">es por ello que se obvia la posesión del </w:t>
      </w:r>
      <w:r w:rsidRPr="00A61E43">
        <w:rPr>
          <w:rFonts w:ascii="Palatino Linotype" w:hAnsi="Palatino Linotype"/>
          <w:b/>
          <w:color w:val="222222"/>
          <w:lang w:eastAsia="es-MX"/>
        </w:rPr>
        <w:t xml:space="preserve">SUJETO OBLIGADO </w:t>
      </w:r>
      <w:r w:rsidRPr="00A61E43">
        <w:rPr>
          <w:rFonts w:ascii="Palatino Linotype" w:hAnsi="Palatino Linotype"/>
          <w:color w:val="222222"/>
          <w:lang w:eastAsia="es-MX"/>
        </w:rPr>
        <w:t>de las gacetas requeridas; derivado de lo anterior se ordenará la entrega de las</w:t>
      </w:r>
      <w:r w:rsidRPr="00A61E43">
        <w:rPr>
          <w:rFonts w:ascii="Palatino Linotype" w:hAnsi="Palatino Linotype" w:cs="Arial"/>
        </w:rPr>
        <w:t xml:space="preserve"> Gacetas Municipales emitidas a partir del 1 de enero al 15 de diciembre de dos mil diecinueve.</w:t>
      </w:r>
    </w:p>
    <w:p w:rsidR="00E75260" w:rsidRPr="00A61E43" w:rsidRDefault="00706112" w:rsidP="008F03C0">
      <w:pPr>
        <w:spacing w:before="360" w:after="240" w:line="360" w:lineRule="auto"/>
        <w:jc w:val="both"/>
        <w:rPr>
          <w:rFonts w:ascii="Palatino Linotype" w:hAnsi="Palatino Linotype" w:cs="Arial"/>
        </w:rPr>
      </w:pPr>
      <w:r w:rsidRPr="00A61E43">
        <w:rPr>
          <w:rFonts w:ascii="Palatino Linotype" w:hAnsi="Palatino Linotype" w:cs="Arial"/>
        </w:rPr>
        <w:t>Ahora bien, del expediente electrónico conformado dentro del SAIMEX, podemos advertir que el particular requirió el prepuesto de ingreso y egresos del año 2019 junto con sus modificaciones y adiciones, mismos que se enlistan dentro de la resolución con los números 3 y 4</w:t>
      </w:r>
      <w:r w:rsidR="00C41A81" w:rsidRPr="00A61E43">
        <w:rPr>
          <w:rFonts w:ascii="Palatino Linotype" w:hAnsi="Palatino Linotype" w:cs="Arial"/>
        </w:rPr>
        <w:t xml:space="preserve">, </w:t>
      </w:r>
      <w:r w:rsidR="00C41A81" w:rsidRPr="00A61E43">
        <w:rPr>
          <w:rFonts w:ascii="Palatino Linotype" w:hAnsi="Palatino Linotype" w:cs="Arial"/>
          <w:b/>
        </w:rPr>
        <w:t>EL SUJETO OBLIGADO</w:t>
      </w:r>
      <w:r w:rsidR="00C41A81" w:rsidRPr="00A61E43">
        <w:rPr>
          <w:rFonts w:ascii="Palatino Linotype" w:hAnsi="Palatino Linotype" w:cs="Arial"/>
        </w:rPr>
        <w:t xml:space="preserve"> no realiz</w:t>
      </w:r>
      <w:r w:rsidR="00B60347" w:rsidRPr="00A61E43">
        <w:rPr>
          <w:rFonts w:ascii="Palatino Linotype" w:hAnsi="Palatino Linotype" w:cs="Arial"/>
        </w:rPr>
        <w:t>ó</w:t>
      </w:r>
      <w:r w:rsidR="00C41A81" w:rsidRPr="00A61E43">
        <w:rPr>
          <w:rFonts w:ascii="Palatino Linotype" w:hAnsi="Palatino Linotype" w:cs="Arial"/>
        </w:rPr>
        <w:t xml:space="preserve"> pronunciamiento alguno al respecto</w:t>
      </w:r>
      <w:r w:rsidRPr="00A61E43">
        <w:rPr>
          <w:rFonts w:ascii="Palatino Linotype" w:hAnsi="Palatino Linotype" w:cs="Arial"/>
        </w:rPr>
        <w:t>.</w:t>
      </w:r>
    </w:p>
    <w:p w:rsidR="007927F1" w:rsidRPr="00A61E43" w:rsidRDefault="00706112" w:rsidP="007927F1">
      <w:pPr>
        <w:spacing w:line="360" w:lineRule="auto"/>
        <w:jc w:val="both"/>
        <w:rPr>
          <w:rFonts w:ascii="Palatino Linotype" w:hAnsi="Palatino Linotype" w:cs="Arial"/>
          <w:lang w:eastAsia="es-MX"/>
        </w:rPr>
      </w:pPr>
      <w:r w:rsidRPr="00A61E43">
        <w:rPr>
          <w:rFonts w:ascii="Palatino Linotype" w:hAnsi="Palatino Linotype" w:cs="Arial"/>
        </w:rPr>
        <w:t xml:space="preserve">Es así </w:t>
      </w:r>
      <w:r w:rsidR="007927F1" w:rsidRPr="00A61E43">
        <w:rPr>
          <w:rFonts w:ascii="Palatino Linotype" w:hAnsi="Palatino Linotype" w:cs="Arial"/>
        </w:rPr>
        <w:t xml:space="preserve">que </w:t>
      </w:r>
      <w:r w:rsidR="007927F1" w:rsidRPr="00A61E43">
        <w:rPr>
          <w:rFonts w:ascii="Palatino Linotype" w:hAnsi="Palatino Linotype" w:cs="Arial"/>
          <w:lang w:eastAsia="es-MX"/>
        </w:rPr>
        <w:t>el Presupuesto de Egresos Municipal será publicado a más tardar el día 25 de febrero de cada año</w:t>
      </w:r>
      <w:r w:rsidR="00B72BC1" w:rsidRPr="00A61E43">
        <w:rPr>
          <w:rFonts w:ascii="Palatino Linotype" w:hAnsi="Palatino Linotype" w:cs="Arial"/>
          <w:lang w:eastAsia="es-MX"/>
        </w:rPr>
        <w:t>,</w:t>
      </w:r>
      <w:r w:rsidR="007927F1" w:rsidRPr="00A61E43">
        <w:rPr>
          <w:rFonts w:ascii="Palatino Linotype" w:hAnsi="Palatino Linotype" w:cs="Arial"/>
          <w:lang w:eastAsia="es-MX"/>
        </w:rPr>
        <w:t xml:space="preserve"> tal y como lo prevé el Manual para la Planeación, Programación y Presupuesto de Egresos Municip</w:t>
      </w:r>
      <w:r w:rsidR="00704BC4" w:rsidRPr="00A61E43">
        <w:rPr>
          <w:rFonts w:ascii="Palatino Linotype" w:hAnsi="Palatino Linotype" w:cs="Arial"/>
          <w:lang w:eastAsia="es-MX"/>
        </w:rPr>
        <w:t>al para el Ejercicio Fiscal 2019</w:t>
      </w:r>
      <w:r w:rsidR="007927F1" w:rsidRPr="00A61E43">
        <w:rPr>
          <w:rFonts w:ascii="Palatino Linotype" w:hAnsi="Palatino Linotype" w:cs="Arial"/>
          <w:lang w:eastAsia="es-MX"/>
        </w:rPr>
        <w:t xml:space="preserve"> en su fracción III relativa a los Lineamientos para la Integración del Presupuesto de Egresos Municipal que a la letra dice lo siguiente:</w:t>
      </w:r>
    </w:p>
    <w:p w:rsidR="007927F1" w:rsidRPr="00A61E43" w:rsidRDefault="007927F1" w:rsidP="007927F1">
      <w:pPr>
        <w:spacing w:before="240"/>
        <w:ind w:left="851" w:right="757"/>
        <w:jc w:val="both"/>
        <w:rPr>
          <w:rFonts w:ascii="Palatino Linotype" w:hAnsi="Palatino Linotype"/>
          <w:i/>
          <w:sz w:val="22"/>
          <w:szCs w:val="22"/>
        </w:rPr>
      </w:pPr>
      <w:r w:rsidRPr="00A61E43">
        <w:rPr>
          <w:rFonts w:ascii="Palatino Linotype" w:hAnsi="Palatino Linotype"/>
          <w:i/>
          <w:sz w:val="22"/>
          <w:szCs w:val="22"/>
        </w:rPr>
        <w:t xml:space="preserve">“El Presupuesto de Egresos Municipal ocurre en tres fases o etapas para su integración, revisión y autorización final, las cuales tienen las siguientes fechas límite: </w:t>
      </w:r>
    </w:p>
    <w:p w:rsidR="007927F1" w:rsidRPr="00A61E43" w:rsidRDefault="007927F1" w:rsidP="007927F1">
      <w:pPr>
        <w:spacing w:before="240"/>
        <w:ind w:left="851" w:right="757"/>
        <w:jc w:val="both"/>
        <w:rPr>
          <w:rFonts w:ascii="Palatino Linotype" w:hAnsi="Palatino Linotype"/>
          <w:i/>
          <w:sz w:val="22"/>
          <w:szCs w:val="22"/>
        </w:rPr>
      </w:pPr>
      <w:r w:rsidRPr="00A61E43">
        <w:rPr>
          <w:rFonts w:ascii="Palatino Linotype" w:hAnsi="Palatino Linotype"/>
          <w:i/>
          <w:sz w:val="22"/>
          <w:szCs w:val="22"/>
        </w:rPr>
        <w:t xml:space="preserve">1. Anteproyecto de Presupuesto de Egresos Municipal. -Las Unidades Administrativas de los Municipios presentan a la Tesorería y a la UIPPE municipal el último día hábil anterior al 15 de agosto en términos de artículo 298 del Código Financiero del Estado de México y Municipios; </w:t>
      </w:r>
    </w:p>
    <w:p w:rsidR="007927F1" w:rsidRPr="00A61E43" w:rsidRDefault="007927F1" w:rsidP="007927F1">
      <w:pPr>
        <w:spacing w:before="240"/>
        <w:ind w:left="851" w:right="757"/>
        <w:jc w:val="both"/>
        <w:rPr>
          <w:rFonts w:ascii="Palatino Linotype" w:hAnsi="Palatino Linotype"/>
          <w:i/>
          <w:sz w:val="22"/>
          <w:szCs w:val="22"/>
        </w:rPr>
      </w:pPr>
      <w:r w:rsidRPr="00A61E43">
        <w:rPr>
          <w:rFonts w:ascii="Palatino Linotype" w:hAnsi="Palatino Linotype"/>
          <w:i/>
          <w:sz w:val="22"/>
          <w:szCs w:val="22"/>
        </w:rPr>
        <w:t xml:space="preserve">2. Proyecto de Presupuesto de Egresos Municipal. - El Presidente Municipal lo presenta al Ayuntamiento a más tardar el día 20 de diciembre en términos del artículo 302 del Código Financiero del Estado de México y Municipios; y </w:t>
      </w:r>
    </w:p>
    <w:p w:rsidR="007927F1" w:rsidRPr="00A61E43" w:rsidRDefault="007927F1" w:rsidP="007927F1">
      <w:pPr>
        <w:spacing w:before="240"/>
        <w:ind w:left="851" w:right="757"/>
        <w:jc w:val="both"/>
        <w:rPr>
          <w:rFonts w:ascii="Palatino Linotype" w:hAnsi="Palatino Linotype"/>
          <w:i/>
          <w:sz w:val="22"/>
          <w:szCs w:val="22"/>
        </w:rPr>
      </w:pPr>
      <w:r w:rsidRPr="00A61E43">
        <w:rPr>
          <w:rFonts w:ascii="Palatino Linotype" w:hAnsi="Palatino Linotype"/>
          <w:i/>
          <w:sz w:val="22"/>
          <w:szCs w:val="22"/>
        </w:rPr>
        <w:t xml:space="preserve">3. </w:t>
      </w:r>
      <w:r w:rsidRPr="00A61E43">
        <w:rPr>
          <w:rFonts w:ascii="Palatino Linotype" w:hAnsi="Palatino Linotype"/>
          <w:b/>
          <w:i/>
          <w:sz w:val="22"/>
          <w:szCs w:val="22"/>
        </w:rPr>
        <w:t>Publicación del Presupuesto de Egresos Municipal. - Los Ayuntamientos deberán publicar en la “Gaceta Municipal” a más tardar el 25 de febrero</w:t>
      </w:r>
      <w:r w:rsidRPr="00A61E43">
        <w:rPr>
          <w:rFonts w:ascii="Palatino Linotype" w:hAnsi="Palatino Linotype"/>
          <w:i/>
          <w:sz w:val="22"/>
          <w:szCs w:val="22"/>
        </w:rPr>
        <w:t xml:space="preserve"> del año para el cual habrá de aplicar dicho presupuesto.”</w:t>
      </w:r>
    </w:p>
    <w:p w:rsidR="007927F1" w:rsidRPr="00A61E43" w:rsidRDefault="007927F1" w:rsidP="007927F1">
      <w:pPr>
        <w:spacing w:before="240"/>
        <w:ind w:left="851" w:right="757"/>
        <w:jc w:val="both"/>
        <w:rPr>
          <w:rFonts w:ascii="Palatino Linotype" w:hAnsi="Palatino Linotype"/>
          <w:i/>
          <w:sz w:val="22"/>
          <w:szCs w:val="22"/>
        </w:rPr>
      </w:pPr>
    </w:p>
    <w:p w:rsidR="007927F1" w:rsidRPr="00A61E43" w:rsidRDefault="007927F1" w:rsidP="007927F1">
      <w:pPr>
        <w:spacing w:before="240"/>
        <w:ind w:left="851" w:right="757"/>
        <w:jc w:val="both"/>
        <w:rPr>
          <w:rFonts w:ascii="Palatino Linotype" w:hAnsi="Palatino Linotype"/>
          <w:i/>
          <w:sz w:val="22"/>
          <w:szCs w:val="22"/>
        </w:rPr>
      </w:pPr>
      <w:r w:rsidRPr="00A61E43">
        <w:rPr>
          <w:rFonts w:ascii="Palatino Linotype" w:hAnsi="Palatino Linotype"/>
          <w:i/>
          <w:sz w:val="22"/>
          <w:szCs w:val="22"/>
        </w:rPr>
        <w:t>“III.4 Presupuesto de Egresos Municipal (Tercera etapa)</w:t>
      </w:r>
    </w:p>
    <w:p w:rsidR="007927F1" w:rsidRPr="00A61E43" w:rsidRDefault="007927F1" w:rsidP="007927F1">
      <w:pPr>
        <w:spacing w:before="240"/>
        <w:ind w:left="851" w:right="757"/>
        <w:jc w:val="both"/>
        <w:rPr>
          <w:rFonts w:ascii="Palatino Linotype" w:hAnsi="Palatino Linotype"/>
          <w:i/>
          <w:sz w:val="22"/>
          <w:szCs w:val="22"/>
        </w:rPr>
      </w:pPr>
      <w:r w:rsidRPr="00A61E43">
        <w:rPr>
          <w:rFonts w:ascii="Palatino Linotype" w:hAnsi="Palatino Linotype"/>
          <w:i/>
          <w:sz w:val="22"/>
          <w:szCs w:val="22"/>
        </w:rPr>
        <w:t>III.4.1 Lineamientos generales</w:t>
      </w:r>
    </w:p>
    <w:p w:rsidR="007927F1" w:rsidRPr="00A61E43" w:rsidRDefault="007927F1" w:rsidP="007927F1">
      <w:pPr>
        <w:spacing w:before="240"/>
        <w:ind w:left="851" w:right="757"/>
        <w:jc w:val="both"/>
        <w:rPr>
          <w:rFonts w:ascii="Palatino Linotype" w:hAnsi="Palatino Linotype"/>
          <w:i/>
          <w:sz w:val="22"/>
          <w:szCs w:val="22"/>
        </w:rPr>
      </w:pPr>
      <w:r w:rsidRPr="00A61E43">
        <w:rPr>
          <w:rFonts w:ascii="Palatino Linotype" w:hAnsi="Palatino Linotype"/>
          <w:i/>
          <w:sz w:val="22"/>
          <w:szCs w:val="22"/>
        </w:rPr>
        <w:t>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w:t>
      </w:r>
    </w:p>
    <w:p w:rsidR="007927F1" w:rsidRPr="00A61E43" w:rsidRDefault="007927F1" w:rsidP="007927F1">
      <w:pPr>
        <w:spacing w:before="240"/>
        <w:ind w:right="757"/>
        <w:jc w:val="both"/>
        <w:rPr>
          <w:rFonts w:ascii="Palatino Linotype" w:hAnsi="Palatino Linotype"/>
          <w:i/>
          <w:sz w:val="22"/>
          <w:szCs w:val="22"/>
        </w:rPr>
      </w:pPr>
    </w:p>
    <w:p w:rsidR="007927F1" w:rsidRPr="00A61E43" w:rsidRDefault="007927F1" w:rsidP="007927F1">
      <w:pPr>
        <w:spacing w:line="360" w:lineRule="auto"/>
        <w:jc w:val="both"/>
        <w:rPr>
          <w:rFonts w:ascii="Palatino Linotype" w:hAnsi="Palatino Linotype" w:cs="Arial"/>
          <w:lang w:eastAsia="es-MX"/>
        </w:rPr>
      </w:pPr>
      <w:r w:rsidRPr="00A61E43">
        <w:rPr>
          <w:rFonts w:ascii="Palatino Linotype" w:hAnsi="Palatino Linotype" w:cs="Arial"/>
          <w:lang w:eastAsia="es-MX"/>
        </w:rPr>
        <w:t>Asimismo, el artículo 47 de la Ley de Fiscalización Superior del Estado de México dentro de su capítulo tercero denominado “De las Cuentas Públicas Municipales” establece lo siguiente:</w:t>
      </w:r>
    </w:p>
    <w:p w:rsidR="007927F1" w:rsidRPr="00A61E43" w:rsidRDefault="007927F1" w:rsidP="007927F1">
      <w:pPr>
        <w:ind w:left="851" w:right="757"/>
        <w:jc w:val="both"/>
        <w:rPr>
          <w:rFonts w:ascii="Palatino Linotype" w:hAnsi="Palatino Linotype" w:cs="Arial"/>
          <w:i/>
          <w:sz w:val="22"/>
          <w:szCs w:val="22"/>
          <w:lang w:eastAsia="es-MX"/>
        </w:rPr>
      </w:pPr>
      <w:r w:rsidRPr="00A61E43">
        <w:rPr>
          <w:rFonts w:ascii="Palatino Linotype" w:hAnsi="Palatino Linotype"/>
          <w:i/>
          <w:sz w:val="22"/>
          <w:szCs w:val="22"/>
        </w:rPr>
        <w:t>“</w:t>
      </w:r>
      <w:r w:rsidRPr="00A61E43">
        <w:rPr>
          <w:rFonts w:ascii="Palatino Linotype" w:hAnsi="Palatino Linotype"/>
          <w:b/>
          <w:i/>
          <w:sz w:val="22"/>
          <w:szCs w:val="22"/>
        </w:rPr>
        <w:t>Artículo 47.-</w:t>
      </w:r>
      <w:r w:rsidRPr="00A61E43">
        <w:rPr>
          <w:rFonts w:ascii="Palatino Linotype" w:hAnsi="Palatino Linotype"/>
          <w:i/>
          <w:sz w:val="22"/>
          <w:szCs w:val="22"/>
        </w:rPr>
        <w:t xml:space="preserve"> Los Presidentes Municipales y los Síndicos estarán obligados a informar al Órgano Superior, a más tardar el 25 de febrero de cada año, el Presupuesto de Egresos Municipal que haya aprobado el Ayuntamiento correspondiente.”</w:t>
      </w:r>
    </w:p>
    <w:p w:rsidR="00706112" w:rsidRPr="00A61E43" w:rsidRDefault="00CE55C1" w:rsidP="008F03C0">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Ahora bien, por lo que concierne al presupuesto de ingresos, es menester señalar que es un requisito </w:t>
      </w:r>
      <w:r w:rsidR="00704BC4" w:rsidRPr="00A61E43">
        <w:rPr>
          <w:rFonts w:ascii="Palatino Linotype" w:hAnsi="Palatino Linotype"/>
          <w:color w:val="222222"/>
          <w:lang w:eastAsia="es-MX"/>
        </w:rPr>
        <w:t xml:space="preserve">adjuntar el presupuesto de ingresos </w:t>
      </w:r>
      <w:r w:rsidR="005B0310" w:rsidRPr="00A61E43">
        <w:rPr>
          <w:rFonts w:ascii="Palatino Linotype" w:hAnsi="Palatino Linotype"/>
          <w:color w:val="222222"/>
          <w:lang w:eastAsia="es-MX"/>
        </w:rPr>
        <w:t xml:space="preserve">para </w:t>
      </w:r>
      <w:r w:rsidR="00704BC4" w:rsidRPr="00A61E43">
        <w:rPr>
          <w:rFonts w:ascii="Palatino Linotype" w:hAnsi="Palatino Linotype"/>
          <w:color w:val="222222"/>
          <w:lang w:eastAsia="es-MX"/>
        </w:rPr>
        <w:t xml:space="preserve">poder entregar el anteproyecto de egresos 2019 tal y como se señala dentro del </w:t>
      </w:r>
      <w:r w:rsidR="00704BC4" w:rsidRPr="00A61E43">
        <w:rPr>
          <w:rFonts w:ascii="Palatino Linotype" w:hAnsi="Palatino Linotype" w:cs="Arial"/>
          <w:lang w:eastAsia="es-MX"/>
        </w:rPr>
        <w:t>Manual para la Planeación, Programación y Presupuesto de Egresos Municipal para el Ejercicio Fiscal</w:t>
      </w:r>
    </w:p>
    <w:p w:rsidR="00704BC4" w:rsidRPr="00A61E43" w:rsidRDefault="00704BC4" w:rsidP="00704BC4">
      <w:pPr>
        <w:spacing w:before="360" w:after="240"/>
        <w:ind w:left="709" w:right="899"/>
        <w:jc w:val="both"/>
        <w:rPr>
          <w:rFonts w:ascii="Palatino Linotype" w:hAnsi="Palatino Linotype"/>
          <w:i/>
          <w:color w:val="222222"/>
          <w:sz w:val="22"/>
          <w:szCs w:val="22"/>
          <w:lang w:eastAsia="es-MX"/>
        </w:rPr>
      </w:pPr>
      <w:r w:rsidRPr="00A61E43">
        <w:rPr>
          <w:rFonts w:ascii="Palatino Linotype" w:hAnsi="Palatino Linotype"/>
          <w:i/>
          <w:sz w:val="22"/>
          <w:szCs w:val="22"/>
        </w:rPr>
        <w:t xml:space="preserve">“Para determinar el proyecto de presupuesto de egresos se debe conocer la estimación de ingresos que serán captados por el Ayuntamiento por lo que para este fin se deberá integrar el Proyecto de Presupuesto de Ingresos, para lo cual, servirá de apoyo el formato de Presupuesto de ingresos para el ejercicio fiscal 2020 (Presupuesto de Ingresos Detallado) (PbRM-03a), el cual fue llenado durante la etapa del </w:t>
      </w:r>
      <w:r w:rsidRPr="00A61E43">
        <w:rPr>
          <w:rFonts w:ascii="Palatino Linotype" w:hAnsi="Palatino Linotype"/>
          <w:i/>
          <w:sz w:val="22"/>
          <w:szCs w:val="22"/>
        </w:rPr>
        <w:lastRenderedPageBreak/>
        <w:t>anteproyecto y en el que se deberán registrar los ingresos estimados a nivel concepto y distribuirlos por mes, del mismo modo se incluirá la Carátula de Presupuesto de Ingresos (PbRM-03b).”</w:t>
      </w:r>
    </w:p>
    <w:p w:rsidR="00704BC4" w:rsidRPr="00A61E43" w:rsidRDefault="00704BC4" w:rsidP="008F03C0">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Es por ello que esta Ponencia concluye que </w:t>
      </w:r>
      <w:r w:rsidRPr="00A61E43">
        <w:rPr>
          <w:rFonts w:ascii="Palatino Linotype" w:hAnsi="Palatino Linotype"/>
          <w:b/>
          <w:color w:val="222222"/>
          <w:lang w:eastAsia="es-MX"/>
        </w:rPr>
        <w:t xml:space="preserve">EL SUJETO OBLIGADO, </w:t>
      </w:r>
      <w:r w:rsidRPr="00A61E43">
        <w:rPr>
          <w:rFonts w:ascii="Palatino Linotype" w:hAnsi="Palatino Linotype"/>
          <w:color w:val="222222"/>
          <w:lang w:eastAsia="es-MX"/>
        </w:rPr>
        <w:t>se encuentra constreñido a contar con estos documentos que el particular está solicitando por lo que se deberá hacer entrega del Presupuesto de Egreso</w:t>
      </w:r>
      <w:r w:rsidR="00B72BC1" w:rsidRPr="00A61E43">
        <w:rPr>
          <w:rFonts w:ascii="Palatino Linotype" w:hAnsi="Palatino Linotype"/>
          <w:color w:val="222222"/>
          <w:lang w:eastAsia="es-MX"/>
        </w:rPr>
        <w:t>s</w:t>
      </w:r>
      <w:r w:rsidRPr="00A61E43">
        <w:rPr>
          <w:rFonts w:ascii="Palatino Linotype" w:hAnsi="Palatino Linotype"/>
          <w:color w:val="222222"/>
          <w:lang w:eastAsia="es-MX"/>
        </w:rPr>
        <w:t xml:space="preserve"> e Ingresos 2019 junto con sus adiciones y modificaciones.</w:t>
      </w:r>
    </w:p>
    <w:p w:rsidR="002439CC" w:rsidRPr="00A61E43" w:rsidRDefault="002439CC" w:rsidP="008F03C0">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Asimismo, se puede advertir dentro de la solicitud realizada por el particular, que requiere </w:t>
      </w:r>
      <w:r w:rsidR="00224A09" w:rsidRPr="00A61E43">
        <w:rPr>
          <w:rFonts w:ascii="Palatino Linotype" w:hAnsi="Palatino Linotype"/>
          <w:color w:val="222222"/>
          <w:lang w:eastAsia="es-MX"/>
        </w:rPr>
        <w:t xml:space="preserve">el tabulador de salarios del Ayuntamiento, mismo requerimiento se </w:t>
      </w:r>
      <w:r w:rsidR="00B60347" w:rsidRPr="00A61E43">
        <w:rPr>
          <w:rFonts w:ascii="Palatino Linotype" w:hAnsi="Palatino Linotype"/>
          <w:color w:val="222222"/>
          <w:lang w:eastAsia="es-MX"/>
        </w:rPr>
        <w:t xml:space="preserve">relaciona  </w:t>
      </w:r>
      <w:r w:rsidR="00224A09" w:rsidRPr="00A61E43">
        <w:rPr>
          <w:rFonts w:ascii="Palatino Linotype" w:hAnsi="Palatino Linotype"/>
          <w:color w:val="222222"/>
          <w:lang w:eastAsia="es-MX"/>
        </w:rPr>
        <w:t>con el punto número 5</w:t>
      </w:r>
      <w:r w:rsidR="00C41A81" w:rsidRPr="00A61E43">
        <w:rPr>
          <w:rFonts w:ascii="Palatino Linotype" w:hAnsi="Palatino Linotype"/>
          <w:color w:val="222222"/>
          <w:lang w:eastAsia="es-MX"/>
        </w:rPr>
        <w:t xml:space="preserve">, sin embargo se observa dentro del expediente que </w:t>
      </w:r>
      <w:r w:rsidR="00C41A81" w:rsidRPr="00A61E43">
        <w:rPr>
          <w:rFonts w:ascii="Palatino Linotype" w:hAnsi="Palatino Linotype"/>
          <w:b/>
          <w:color w:val="222222"/>
          <w:lang w:eastAsia="es-MX"/>
        </w:rPr>
        <w:t>EL SUJETO OBLIGADO</w:t>
      </w:r>
      <w:r w:rsidR="00C41A81" w:rsidRPr="00A61E43">
        <w:rPr>
          <w:rFonts w:ascii="Palatino Linotype" w:hAnsi="Palatino Linotype"/>
          <w:color w:val="222222"/>
          <w:lang w:eastAsia="es-MX"/>
        </w:rPr>
        <w:t xml:space="preserve"> </w:t>
      </w:r>
      <w:r w:rsidR="00C41A81" w:rsidRPr="00A61E43">
        <w:rPr>
          <w:rFonts w:ascii="Palatino Linotype" w:hAnsi="Palatino Linotype"/>
          <w:b/>
          <w:color w:val="222222"/>
          <w:lang w:eastAsia="es-MX"/>
        </w:rPr>
        <w:t xml:space="preserve"> </w:t>
      </w:r>
      <w:r w:rsidR="00C41A81" w:rsidRPr="00A61E43">
        <w:rPr>
          <w:rFonts w:ascii="Palatino Linotype" w:hAnsi="Palatino Linotype"/>
          <w:color w:val="222222"/>
          <w:lang w:eastAsia="es-MX"/>
        </w:rPr>
        <w:t>omitió pronunciarse al respecto.</w:t>
      </w:r>
    </w:p>
    <w:p w:rsidR="00224A09" w:rsidRPr="00A61E43" w:rsidRDefault="00224A09" w:rsidP="008F03C0">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Es de lo anterior, </w:t>
      </w:r>
      <w:r w:rsidR="00BF105B" w:rsidRPr="00A61E43">
        <w:rPr>
          <w:rFonts w:ascii="Palatino Linotype" w:hAnsi="Palatino Linotype"/>
          <w:color w:val="222222"/>
          <w:lang w:eastAsia="es-MX"/>
        </w:rPr>
        <w:t>que,</w:t>
      </w:r>
      <w:r w:rsidRPr="00A61E43">
        <w:rPr>
          <w:rFonts w:ascii="Palatino Linotype" w:hAnsi="Palatino Linotype"/>
          <w:color w:val="222222"/>
          <w:lang w:eastAsia="es-MX"/>
        </w:rPr>
        <w:t xml:space="preserve"> al remitirse a los Lineamientos para la Entrega del Informe Mensual Municipal del año 2019, podemos advertir que dentro del contenido del disco 4, debe ir inmerso el tabulador de sueldos tal y como se aprecia a continuación:</w:t>
      </w:r>
    </w:p>
    <w:p w:rsidR="00224A09" w:rsidRPr="00A61E43" w:rsidRDefault="00224A09" w:rsidP="008F03C0">
      <w:pPr>
        <w:spacing w:before="360" w:after="240" w:line="360" w:lineRule="auto"/>
        <w:jc w:val="both"/>
        <w:rPr>
          <w:rFonts w:ascii="Palatino Linotype" w:hAnsi="Palatino Linotype"/>
          <w:color w:val="222222"/>
          <w:lang w:eastAsia="es-MX"/>
        </w:rPr>
      </w:pPr>
      <w:r w:rsidRPr="00A61E43">
        <w:rPr>
          <w:noProof/>
          <w:lang w:eastAsia="es-MX"/>
        </w:rPr>
        <w:lastRenderedPageBreak/>
        <w:drawing>
          <wp:inline distT="0" distB="0" distL="0" distR="0">
            <wp:extent cx="5791835" cy="49053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905375"/>
                    </a:xfrm>
                    <a:prstGeom prst="rect">
                      <a:avLst/>
                    </a:prstGeom>
                  </pic:spPr>
                </pic:pic>
              </a:graphicData>
            </a:graphic>
          </wp:inline>
        </w:drawing>
      </w:r>
    </w:p>
    <w:p w:rsidR="00704BC4" w:rsidRPr="00A61E43" w:rsidRDefault="00BF105B" w:rsidP="008F03C0">
      <w:pPr>
        <w:spacing w:before="360" w:after="240" w:line="360" w:lineRule="auto"/>
        <w:jc w:val="both"/>
        <w:rPr>
          <w:rFonts w:ascii="Palatino Linotype" w:hAnsi="Palatino Linotype"/>
          <w:color w:val="222222"/>
          <w:lang w:eastAsia="es-MX"/>
        </w:rPr>
      </w:pPr>
      <w:r w:rsidRPr="00A61E43">
        <w:rPr>
          <w:noProof/>
          <w:lang w:eastAsia="es-MX"/>
        </w:rPr>
        <w:lastRenderedPageBreak/>
        <w:drawing>
          <wp:inline distT="0" distB="0" distL="0" distR="0">
            <wp:extent cx="4914900" cy="5745450"/>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5979" cy="5746711"/>
                    </a:xfrm>
                    <a:prstGeom prst="rect">
                      <a:avLst/>
                    </a:prstGeom>
                  </pic:spPr>
                </pic:pic>
              </a:graphicData>
            </a:graphic>
          </wp:inline>
        </w:drawing>
      </w:r>
    </w:p>
    <w:p w:rsidR="00BF105B" w:rsidRPr="00A61E43" w:rsidRDefault="00BF105B" w:rsidP="008F03C0">
      <w:pPr>
        <w:spacing w:before="360" w:after="240" w:line="360" w:lineRule="auto"/>
        <w:jc w:val="both"/>
        <w:rPr>
          <w:rFonts w:ascii="Palatino Linotype" w:hAnsi="Palatino Linotype"/>
          <w:color w:val="222222"/>
          <w:lang w:eastAsia="es-MX"/>
        </w:rPr>
      </w:pPr>
    </w:p>
    <w:p w:rsidR="00BF105B" w:rsidRPr="00A61E43" w:rsidRDefault="00BF105B" w:rsidP="008F03C0">
      <w:pPr>
        <w:spacing w:before="360" w:after="240" w:line="360" w:lineRule="auto"/>
        <w:jc w:val="both"/>
        <w:rPr>
          <w:rFonts w:ascii="Palatino Linotype" w:hAnsi="Palatino Linotype"/>
          <w:color w:val="222222"/>
          <w:lang w:eastAsia="es-MX"/>
        </w:rPr>
      </w:pPr>
    </w:p>
    <w:p w:rsidR="00BF105B" w:rsidRPr="00A61E43" w:rsidRDefault="00BF105B" w:rsidP="008F03C0">
      <w:pPr>
        <w:spacing w:before="360" w:after="240" w:line="360" w:lineRule="auto"/>
        <w:jc w:val="both"/>
        <w:rPr>
          <w:rFonts w:ascii="Palatino Linotype" w:hAnsi="Palatino Linotype"/>
          <w:color w:val="222222"/>
          <w:lang w:eastAsia="es-MX"/>
        </w:rPr>
      </w:pPr>
    </w:p>
    <w:p w:rsidR="00BF105B" w:rsidRPr="00A61E43" w:rsidRDefault="00BF105B" w:rsidP="008F03C0">
      <w:pPr>
        <w:spacing w:before="360" w:after="240" w:line="360" w:lineRule="auto"/>
        <w:jc w:val="both"/>
        <w:rPr>
          <w:rFonts w:ascii="Palatino Linotype" w:hAnsi="Palatino Linotype"/>
          <w:color w:val="222222"/>
          <w:lang w:eastAsia="es-MX"/>
        </w:rPr>
      </w:pPr>
      <w:r w:rsidRPr="00A61E43">
        <w:rPr>
          <w:noProof/>
          <w:lang w:eastAsia="es-MX"/>
        </w:rPr>
        <w:lastRenderedPageBreak/>
        <w:drawing>
          <wp:inline distT="0" distB="0" distL="0" distR="0">
            <wp:extent cx="4972050" cy="3314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2050" cy="3314700"/>
                    </a:xfrm>
                    <a:prstGeom prst="rect">
                      <a:avLst/>
                    </a:prstGeom>
                  </pic:spPr>
                </pic:pic>
              </a:graphicData>
            </a:graphic>
          </wp:inline>
        </w:drawing>
      </w:r>
    </w:p>
    <w:p w:rsidR="00BF105B" w:rsidRPr="00A61E43" w:rsidRDefault="00BF105B" w:rsidP="00D9462F">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De las imágenes anteriores, podemos advertir que efectivamente el documento requerido forma parte del disco 4 del informe mensual que se remite al Órgano Superior de Fiscalización del Estado de México, por lo que debe obrar dentro de los archivos del </w:t>
      </w:r>
      <w:r w:rsidRPr="00A61E43">
        <w:rPr>
          <w:rFonts w:ascii="Palatino Linotype" w:hAnsi="Palatino Linotype"/>
          <w:b/>
          <w:color w:val="222222"/>
          <w:lang w:eastAsia="es-MX"/>
        </w:rPr>
        <w:t>SUJETO OBLIGADO</w:t>
      </w:r>
      <w:r w:rsidRPr="00A61E43">
        <w:rPr>
          <w:rFonts w:ascii="Palatino Linotype" w:hAnsi="Palatino Linotype"/>
          <w:color w:val="222222"/>
          <w:lang w:eastAsia="es-MX"/>
        </w:rPr>
        <w:t xml:space="preserve">, es por ello que se deberá hacer entrega del Tabulador de sueldos </w:t>
      </w:r>
      <w:r w:rsidR="00B60347" w:rsidRPr="00A61E43">
        <w:rPr>
          <w:rFonts w:ascii="Palatino Linotype" w:hAnsi="Palatino Linotype"/>
          <w:color w:val="222222"/>
          <w:lang w:eastAsia="es-MX"/>
        </w:rPr>
        <w:t xml:space="preserve">vigente para </w:t>
      </w:r>
      <w:r w:rsidRPr="00A61E43">
        <w:rPr>
          <w:rFonts w:ascii="Palatino Linotype" w:hAnsi="Palatino Linotype"/>
          <w:color w:val="222222"/>
          <w:lang w:eastAsia="es-MX"/>
        </w:rPr>
        <w:t>el 2019</w:t>
      </w:r>
      <w:r w:rsidR="00B72BC1" w:rsidRPr="00A61E43">
        <w:rPr>
          <w:rFonts w:ascii="Palatino Linotype" w:hAnsi="Palatino Linotype"/>
          <w:color w:val="222222"/>
          <w:lang w:eastAsia="es-MX"/>
        </w:rPr>
        <w:t xml:space="preserve"> </w:t>
      </w:r>
      <w:r w:rsidR="00B60347" w:rsidRPr="00A61E43">
        <w:rPr>
          <w:rFonts w:ascii="Palatino Linotype" w:hAnsi="Palatino Linotype"/>
          <w:color w:val="222222"/>
          <w:lang w:eastAsia="es-MX"/>
        </w:rPr>
        <w:t xml:space="preserve">es decir el </w:t>
      </w:r>
      <w:r w:rsidR="00B72BC1" w:rsidRPr="00A61E43">
        <w:rPr>
          <w:rFonts w:ascii="Palatino Linotype" w:hAnsi="Palatino Linotype"/>
          <w:color w:val="222222"/>
          <w:lang w:eastAsia="es-MX"/>
        </w:rPr>
        <w:t>aplicable para dicho ejercicio</w:t>
      </w:r>
      <w:r w:rsidRPr="00A61E43">
        <w:rPr>
          <w:rFonts w:ascii="Palatino Linotype" w:hAnsi="Palatino Linotype"/>
          <w:color w:val="222222"/>
          <w:lang w:eastAsia="es-MX"/>
        </w:rPr>
        <w:t>.</w:t>
      </w:r>
    </w:p>
    <w:p w:rsidR="00BF105B" w:rsidRPr="00A61E43" w:rsidRDefault="00DF6E4C" w:rsidP="00D9462F">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Ahora bien, dentro del listado con el punto número 6, podemos observar que el particular requirió específicamente “el reglamento de la ley de la administración pública Municipal de Tezoyuca para el periodo 201</w:t>
      </w:r>
      <w:r w:rsidR="00C55A14" w:rsidRPr="00A61E43">
        <w:rPr>
          <w:rFonts w:ascii="Palatino Linotype" w:hAnsi="Palatino Linotype"/>
          <w:color w:val="222222"/>
          <w:lang w:eastAsia="es-MX"/>
        </w:rPr>
        <w:t>9</w:t>
      </w:r>
      <w:r w:rsidRPr="00A61E43">
        <w:rPr>
          <w:rFonts w:ascii="Palatino Linotype" w:hAnsi="Palatino Linotype"/>
          <w:color w:val="222222"/>
          <w:lang w:eastAsia="es-MX"/>
        </w:rPr>
        <w:t xml:space="preserve">; atento a ello no se advierte manifestación alguna por parte del </w:t>
      </w:r>
      <w:r w:rsidRPr="00A61E43">
        <w:rPr>
          <w:rFonts w:ascii="Palatino Linotype" w:hAnsi="Palatino Linotype"/>
          <w:b/>
          <w:color w:val="222222"/>
          <w:lang w:eastAsia="es-MX"/>
        </w:rPr>
        <w:t xml:space="preserve">SUJETO OBLIGADO, </w:t>
      </w:r>
      <w:r w:rsidRPr="00A61E43">
        <w:rPr>
          <w:rFonts w:ascii="Palatino Linotype" w:hAnsi="Palatino Linotype"/>
          <w:color w:val="222222"/>
          <w:lang w:eastAsia="es-MX"/>
        </w:rPr>
        <w:t xml:space="preserve">es por ello que esta Ponencia al interpretar el requerimiento de manera específica e invocando el numeral </w:t>
      </w:r>
      <w:r w:rsidR="00C55A14" w:rsidRPr="00A61E43">
        <w:rPr>
          <w:rFonts w:ascii="Palatino Linotype" w:hAnsi="Palatino Linotype"/>
          <w:color w:val="222222"/>
          <w:lang w:eastAsia="es-MX"/>
        </w:rPr>
        <w:t>13 de la ley de la materia</w:t>
      </w:r>
      <w:r w:rsidR="00B72BC1" w:rsidRPr="00A61E43">
        <w:rPr>
          <w:rFonts w:ascii="Palatino Linotype" w:hAnsi="Palatino Linotype"/>
          <w:color w:val="222222"/>
          <w:lang w:eastAsia="es-MX"/>
        </w:rPr>
        <w:t xml:space="preserve"> respecto a la suplencia</w:t>
      </w:r>
      <w:r w:rsidR="00C55A14" w:rsidRPr="00A61E43">
        <w:rPr>
          <w:rFonts w:ascii="Palatino Linotype" w:hAnsi="Palatino Linotype"/>
          <w:color w:val="222222"/>
          <w:lang w:eastAsia="es-MX"/>
        </w:rPr>
        <w:t>, puede advertirse que el particular desea adquirir el bando municipal de Tezoyuca.</w:t>
      </w:r>
    </w:p>
    <w:p w:rsidR="00C55A14" w:rsidRPr="00A61E43" w:rsidRDefault="00C55A14" w:rsidP="00D9462F">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lastRenderedPageBreak/>
        <w:t>Es así, que a la literalidad del artículo 3 de la Ley Orgánica Municipal del Estado de México nos dice que los municipios del Estado regularán su funcionamiento</w:t>
      </w:r>
      <w:r w:rsidR="00447251" w:rsidRPr="00A61E43">
        <w:rPr>
          <w:rFonts w:ascii="Palatino Linotype" w:hAnsi="Palatino Linotype"/>
          <w:color w:val="222222"/>
          <w:lang w:eastAsia="es-MX"/>
        </w:rPr>
        <w:t xml:space="preserve"> conforme lo establecido en la misma Ley, su Bando Municipal</w:t>
      </w:r>
      <w:r w:rsidR="00BE5672" w:rsidRPr="00A61E43">
        <w:rPr>
          <w:rFonts w:ascii="Palatino Linotype" w:hAnsi="Palatino Linotype"/>
          <w:color w:val="222222"/>
          <w:lang w:eastAsia="es-MX"/>
        </w:rPr>
        <w:t xml:space="preserve"> y demás reglamentos.</w:t>
      </w:r>
    </w:p>
    <w:p w:rsidR="00BE5672" w:rsidRPr="00A61E43" w:rsidRDefault="00BE5672" w:rsidP="00BE5672">
      <w:pPr>
        <w:spacing w:before="100" w:beforeAutospacing="1" w:after="100" w:afterAutospacing="1"/>
        <w:ind w:left="709" w:right="757"/>
        <w:jc w:val="both"/>
        <w:rPr>
          <w:rFonts w:ascii="Palatino Linotype" w:hAnsi="Palatino Linotype"/>
          <w:color w:val="222222"/>
          <w:lang w:eastAsia="es-MX"/>
        </w:rPr>
      </w:pPr>
      <w:r w:rsidRPr="00A61E43">
        <w:rPr>
          <w:rFonts w:ascii="Palatino Linotype" w:hAnsi="Palatino Linotype"/>
          <w:i/>
          <w:sz w:val="22"/>
          <w:szCs w:val="22"/>
        </w:rPr>
        <w:t>Artículo 3.- Los municipios del Estado regularán su funcionamiento de conformidad con lo que establece esta Ley, los Bandos municipales, reglamentos y demás disposiciones legales aplicables</w:t>
      </w:r>
      <w:r w:rsidRPr="00A61E43">
        <w:t>.</w:t>
      </w:r>
    </w:p>
    <w:p w:rsidR="00BF105B" w:rsidRPr="00A61E43" w:rsidRDefault="00BE5672" w:rsidP="00D9462F">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Asimismo, es importante remitirnos al artículo 160 de la Ley en mención mismo que nos describe la </w:t>
      </w:r>
      <w:r w:rsidR="00B72BC1" w:rsidRPr="00A61E43">
        <w:rPr>
          <w:rFonts w:ascii="Palatino Linotype" w:hAnsi="Palatino Linotype"/>
          <w:color w:val="222222"/>
          <w:lang w:eastAsia="es-MX"/>
        </w:rPr>
        <w:t xml:space="preserve">expedición </w:t>
      </w:r>
      <w:r w:rsidRPr="00A61E43">
        <w:rPr>
          <w:rFonts w:ascii="Palatino Linotype" w:hAnsi="Palatino Linotype"/>
          <w:color w:val="222222"/>
          <w:lang w:eastAsia="es-MX"/>
        </w:rPr>
        <w:t>del Bando Municipal.</w:t>
      </w:r>
    </w:p>
    <w:p w:rsidR="00BE5672" w:rsidRPr="00A61E43" w:rsidRDefault="00BE5672" w:rsidP="00BE5672">
      <w:pPr>
        <w:spacing w:before="100" w:beforeAutospacing="1" w:after="100" w:afterAutospacing="1"/>
        <w:ind w:left="851" w:right="757"/>
        <w:jc w:val="both"/>
        <w:rPr>
          <w:rFonts w:ascii="Palatino Linotype" w:hAnsi="Palatino Linotype"/>
          <w:i/>
          <w:sz w:val="22"/>
          <w:szCs w:val="22"/>
        </w:rPr>
      </w:pPr>
      <w:r w:rsidRPr="00A61E43">
        <w:rPr>
          <w:rFonts w:ascii="Palatino Linotype" w:hAnsi="Palatino Linotype"/>
          <w:i/>
          <w:sz w:val="22"/>
          <w:szCs w:val="22"/>
        </w:rPr>
        <w:t xml:space="preserve">Artículo 160.- Los ayuntamientos expedirán el Bando Municipal y los presidentes municipales lo promulgarán y difundirán en la Gaceta Municipal y en los estrados de los Ayuntamientos, así como por los medios que estime conveniente. </w:t>
      </w:r>
    </w:p>
    <w:p w:rsidR="00BE5672" w:rsidRPr="00A61E43" w:rsidRDefault="00BE5672" w:rsidP="00BE5672">
      <w:pPr>
        <w:spacing w:before="100" w:beforeAutospacing="1" w:after="100" w:afterAutospacing="1"/>
        <w:ind w:left="851" w:right="757"/>
        <w:jc w:val="both"/>
        <w:rPr>
          <w:rFonts w:ascii="Palatino Linotype" w:hAnsi="Palatino Linotype"/>
          <w:color w:val="222222"/>
          <w:lang w:eastAsia="es-MX"/>
        </w:rPr>
      </w:pPr>
      <w:r w:rsidRPr="00A61E43">
        <w:rPr>
          <w:rFonts w:ascii="Palatino Linotype" w:hAnsi="Palatino Linotype"/>
          <w:i/>
          <w:sz w:val="22"/>
          <w:szCs w:val="22"/>
        </w:rPr>
        <w:t>El 5 de febrero de cada año el presidente municipal acompañado de los demás miembros del ayuntamiento en acto solemne dará publicidad al bando municipal o sus modificaciones</w:t>
      </w:r>
      <w:r w:rsidRPr="00A61E43">
        <w:t>.</w:t>
      </w:r>
    </w:p>
    <w:p w:rsidR="00350CFB" w:rsidRPr="00A61E43" w:rsidRDefault="00350CFB" w:rsidP="00D9462F">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Es de lo anterior, que en aplicación de la interpretación jurídica y tomando como base el numeral 13 de la ley de la materia </w:t>
      </w:r>
      <w:r w:rsidRPr="00A61E43">
        <w:rPr>
          <w:rFonts w:ascii="Palatino Linotype" w:hAnsi="Palatino Linotype"/>
          <w:b/>
          <w:color w:val="222222"/>
          <w:lang w:eastAsia="es-MX"/>
        </w:rPr>
        <w:t>EL SUJETO OBLIGADO</w:t>
      </w:r>
      <w:r w:rsidRPr="00A61E43">
        <w:rPr>
          <w:rFonts w:ascii="Palatino Linotype" w:hAnsi="Palatino Linotype"/>
          <w:color w:val="222222"/>
          <w:lang w:eastAsia="es-MX"/>
        </w:rPr>
        <w:t>, deberá hacer entrega de su Bando Municipal por el cual se rige a partir del año 2019.</w:t>
      </w:r>
    </w:p>
    <w:p w:rsidR="009A4D4B" w:rsidRPr="00A61E43" w:rsidRDefault="009A4D4B" w:rsidP="009A4D4B">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t>Asimismo, el requerimiento enlistado con el punto número 7 podemos advertir que solicita la estructura orgánica, facultades de cada unidad administrativa, directorio de los servidores públicos y remuneración mensual, a lo que</w:t>
      </w:r>
      <w:r w:rsidRPr="00A61E43">
        <w:rPr>
          <w:rFonts w:ascii="Palatino Linotype" w:hAnsi="Palatino Linotype"/>
          <w:b/>
          <w:color w:val="222222"/>
          <w:lang w:eastAsia="es-MX"/>
        </w:rPr>
        <w:t xml:space="preserve"> EL SUJETO OBLIGADO, </w:t>
      </w:r>
      <w:r w:rsidRPr="00A61E43">
        <w:rPr>
          <w:rFonts w:ascii="Palatino Linotype" w:hAnsi="Palatino Linotype"/>
          <w:color w:val="222222"/>
          <w:lang w:eastAsia="es-MX"/>
        </w:rPr>
        <w:t>mediante respuesta remitió las siguientes ligas electrónicas:</w:t>
      </w:r>
    </w:p>
    <w:p w:rsidR="009A4D4B" w:rsidRPr="00A61E43" w:rsidRDefault="00643200" w:rsidP="009A4D4B">
      <w:pPr>
        <w:spacing w:before="360" w:after="240" w:line="360" w:lineRule="auto"/>
        <w:jc w:val="both"/>
        <w:rPr>
          <w:rFonts w:ascii="Verdana" w:hAnsi="Verdana"/>
          <w:color w:val="000000"/>
          <w:sz w:val="18"/>
          <w:szCs w:val="18"/>
        </w:rPr>
      </w:pPr>
      <w:hyperlink r:id="rId16" w:history="1">
        <w:r w:rsidR="009A4D4B" w:rsidRPr="00A61E43">
          <w:rPr>
            <w:rStyle w:val="Hipervnculo"/>
            <w:rFonts w:ascii="Verdana" w:hAnsi="Verdana"/>
            <w:sz w:val="18"/>
            <w:szCs w:val="18"/>
          </w:rPr>
          <w:t>https://www.ipomex.org.mx/recursos/ipo/files_ipo3/2019/42929/5/84712424e6f12c1a7c319e0a48fd539f.pdf</w:t>
        </w:r>
      </w:hyperlink>
    </w:p>
    <w:p w:rsidR="009A4D4B" w:rsidRPr="00A61E43" w:rsidRDefault="009A4D4B" w:rsidP="009A4D4B">
      <w:pPr>
        <w:spacing w:before="360" w:after="240" w:line="360" w:lineRule="auto"/>
        <w:jc w:val="both"/>
        <w:rPr>
          <w:rFonts w:ascii="Palatino Linotype" w:hAnsi="Palatino Linotype"/>
          <w:color w:val="222222"/>
          <w:lang w:eastAsia="es-MX"/>
        </w:rPr>
      </w:pPr>
      <w:r w:rsidRPr="00A61E43">
        <w:rPr>
          <w:noProof/>
          <w:lang w:eastAsia="es-MX"/>
        </w:rPr>
        <w:lastRenderedPageBreak/>
        <w:drawing>
          <wp:inline distT="0" distB="0" distL="0" distR="0">
            <wp:extent cx="5791835" cy="31356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135630"/>
                    </a:xfrm>
                    <a:prstGeom prst="rect">
                      <a:avLst/>
                    </a:prstGeom>
                  </pic:spPr>
                </pic:pic>
              </a:graphicData>
            </a:graphic>
          </wp:inline>
        </w:drawing>
      </w:r>
    </w:p>
    <w:p w:rsidR="009A4D4B" w:rsidRPr="00A61E43" w:rsidRDefault="009A4D4B" w:rsidP="009A4D4B">
      <w:pPr>
        <w:spacing w:before="360" w:after="240" w:line="360" w:lineRule="auto"/>
        <w:jc w:val="both"/>
        <w:rPr>
          <w:rFonts w:ascii="Verdana" w:hAnsi="Verdana"/>
          <w:color w:val="000000"/>
          <w:sz w:val="18"/>
          <w:szCs w:val="18"/>
        </w:rPr>
      </w:pPr>
      <w:r w:rsidRPr="00A61E43">
        <w:rPr>
          <w:rFonts w:ascii="Verdana" w:hAnsi="Verdana"/>
          <w:color w:val="000000"/>
          <w:sz w:val="18"/>
          <w:szCs w:val="18"/>
        </w:rPr>
        <w:t> </w:t>
      </w:r>
      <w:hyperlink r:id="rId18" w:history="1">
        <w:r w:rsidRPr="00A61E43">
          <w:rPr>
            <w:rStyle w:val="Hipervnculo"/>
            <w:rFonts w:ascii="Verdana" w:hAnsi="Verdana"/>
            <w:sz w:val="18"/>
            <w:szCs w:val="18"/>
          </w:rPr>
          <w:t>https://www.ipomex.org.mx/ipo3/lgt/indice/TEZOYUCA/art_92_vii/1.web</w:t>
        </w:r>
      </w:hyperlink>
    </w:p>
    <w:p w:rsidR="009A4D4B" w:rsidRPr="00A61E43" w:rsidRDefault="009A4D4B" w:rsidP="009A4D4B">
      <w:pPr>
        <w:spacing w:before="360" w:after="240" w:line="360" w:lineRule="auto"/>
        <w:jc w:val="both"/>
        <w:rPr>
          <w:rFonts w:ascii="Palatino Linotype" w:hAnsi="Palatino Linotype"/>
          <w:color w:val="222222"/>
          <w:lang w:eastAsia="es-MX"/>
        </w:rPr>
      </w:pPr>
      <w:r w:rsidRPr="00A61E43">
        <w:rPr>
          <w:noProof/>
          <w:lang w:eastAsia="es-MX"/>
        </w:rPr>
        <w:lastRenderedPageBreak/>
        <w:drawing>
          <wp:inline distT="0" distB="0" distL="0" distR="0">
            <wp:extent cx="5791835" cy="388302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883025"/>
                    </a:xfrm>
                    <a:prstGeom prst="rect">
                      <a:avLst/>
                    </a:prstGeom>
                  </pic:spPr>
                </pic:pic>
              </a:graphicData>
            </a:graphic>
          </wp:inline>
        </w:drawing>
      </w:r>
    </w:p>
    <w:p w:rsidR="009A4D4B" w:rsidRPr="00A61E43" w:rsidRDefault="00643200" w:rsidP="009A4D4B">
      <w:pPr>
        <w:spacing w:before="360" w:after="240" w:line="360" w:lineRule="auto"/>
        <w:jc w:val="both"/>
        <w:rPr>
          <w:rFonts w:ascii="Verdana" w:hAnsi="Verdana"/>
          <w:color w:val="000000"/>
          <w:sz w:val="18"/>
          <w:szCs w:val="18"/>
        </w:rPr>
      </w:pPr>
      <w:hyperlink r:id="rId20" w:history="1">
        <w:r w:rsidR="009A4D4B" w:rsidRPr="00A61E43">
          <w:rPr>
            <w:rStyle w:val="Hipervnculo"/>
            <w:rFonts w:ascii="Verdana" w:hAnsi="Verdana"/>
            <w:sz w:val="18"/>
            <w:szCs w:val="18"/>
          </w:rPr>
          <w:t>https://www.ipomex.org.mx/ipo3/lgt/indice/tezoyuca.web</w:t>
        </w:r>
      </w:hyperlink>
    </w:p>
    <w:p w:rsidR="009A4D4B" w:rsidRPr="00A61E43" w:rsidRDefault="009A4D4B" w:rsidP="009A4D4B">
      <w:pPr>
        <w:spacing w:before="360" w:after="240" w:line="360" w:lineRule="auto"/>
        <w:jc w:val="both"/>
        <w:rPr>
          <w:rFonts w:ascii="Palatino Linotype" w:hAnsi="Palatino Linotype"/>
          <w:color w:val="222222"/>
          <w:lang w:eastAsia="es-MX"/>
        </w:rPr>
      </w:pPr>
      <w:r w:rsidRPr="00A61E43">
        <w:rPr>
          <w:noProof/>
          <w:lang w:eastAsia="es-MX"/>
        </w:rPr>
        <w:lastRenderedPageBreak/>
        <w:drawing>
          <wp:inline distT="0" distB="0" distL="0" distR="0">
            <wp:extent cx="5791835" cy="50120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5012055"/>
                    </a:xfrm>
                    <a:prstGeom prst="rect">
                      <a:avLst/>
                    </a:prstGeom>
                  </pic:spPr>
                </pic:pic>
              </a:graphicData>
            </a:graphic>
          </wp:inline>
        </w:drawing>
      </w:r>
    </w:p>
    <w:p w:rsidR="009A4D4B" w:rsidRPr="00A61E43" w:rsidRDefault="009A4D4B" w:rsidP="009A4D4B">
      <w:pPr>
        <w:spacing w:before="360" w:after="240"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A esta última </w:t>
      </w:r>
      <w:r w:rsidRPr="00A61E43">
        <w:rPr>
          <w:rFonts w:ascii="Palatino Linotype" w:hAnsi="Palatino Linotype"/>
          <w:b/>
          <w:color w:val="222222"/>
          <w:lang w:eastAsia="es-MX"/>
        </w:rPr>
        <w:t xml:space="preserve">EL SUJETO OBLIGADO, </w:t>
      </w:r>
      <w:r w:rsidRPr="00A61E43">
        <w:rPr>
          <w:rFonts w:ascii="Palatino Linotype" w:hAnsi="Palatino Linotype"/>
          <w:color w:val="222222"/>
          <w:lang w:eastAsia="es-MX"/>
        </w:rPr>
        <w:t>mediante respuesta menciona de manera específica que la facultad de cada área se encuentra dentro de la fracción III.</w:t>
      </w:r>
    </w:p>
    <w:p w:rsidR="009A4D4B" w:rsidRPr="00A61E43" w:rsidRDefault="009A4D4B" w:rsidP="009A4D4B">
      <w:pPr>
        <w:spacing w:before="360" w:after="240" w:line="360" w:lineRule="auto"/>
        <w:jc w:val="both"/>
        <w:rPr>
          <w:rFonts w:ascii="Palatino Linotype" w:eastAsia="Calibri" w:hAnsi="Palatino Linotype"/>
        </w:rPr>
      </w:pPr>
      <w:r w:rsidRPr="00A61E43">
        <w:rPr>
          <w:rFonts w:ascii="Palatino Linotype" w:eastAsia="Calibri" w:hAnsi="Palatino Linotype"/>
        </w:rPr>
        <w:t>Es de los requerimientos anteriores, que se considera menester remitirnos a los Lineamientos Técnicos Generales para la Publicación, Homologación y Estandarización de la Información de las Obligaciones establecidas en el Título Quinto y en las fracciones, II, III, VII del artículo 70 de la Ley General de Transparencia y Acceso a la Información Pública, los cuales refieren lo siguiente:</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iCs/>
          <w:color w:val="2F2F2F"/>
          <w:sz w:val="22"/>
          <w:szCs w:val="22"/>
          <w:lang w:eastAsia="es-MX"/>
        </w:rPr>
        <w:lastRenderedPageBreak/>
        <w:t>II</w:t>
      </w:r>
      <w:r w:rsidRPr="00A61E43">
        <w:rPr>
          <w:rFonts w:ascii="Palatino Linotype" w:hAnsi="Palatino Linotype" w:cs="Helvetica"/>
          <w:b/>
          <w:i/>
          <w:iCs/>
          <w:color w:val="2F2F2F"/>
          <w:sz w:val="22"/>
          <w:szCs w:val="22"/>
          <w:lang w:eastAsia="es-MX"/>
        </w:rPr>
        <w:t>.</w:t>
      </w:r>
      <w:r w:rsidRPr="00A61E43">
        <w:rPr>
          <w:rFonts w:ascii="Palatino Linotype" w:hAnsi="Palatino Linotype" w:cs="Arial"/>
          <w:b/>
          <w:i/>
          <w:color w:val="2F2F2F"/>
          <w:sz w:val="22"/>
          <w:szCs w:val="22"/>
          <w:lang w:eastAsia="es-MX"/>
        </w:rPr>
        <w:t>         </w:t>
      </w:r>
      <w:r w:rsidRPr="00A61E43">
        <w:rPr>
          <w:rFonts w:ascii="Palatino Linotype" w:hAnsi="Palatino Linotype" w:cs="Helvetica"/>
          <w:b/>
          <w:i/>
          <w:iCs/>
          <w:color w:val="2F2F2F"/>
          <w:sz w:val="22"/>
          <w:szCs w:val="22"/>
          <w:lang w:eastAsia="es-MX"/>
        </w:rPr>
        <w:t>Su estructura orgánica completa, en un formato que permita vincular   cada parte de la estructura</w:t>
      </w:r>
      <w:r w:rsidRPr="00A61E43">
        <w:rPr>
          <w:rFonts w:ascii="Palatino Linotype" w:hAnsi="Palatino Linotype" w:cs="Helvetica"/>
          <w:i/>
          <w:iCs/>
          <w:color w:val="2F2F2F"/>
          <w:sz w:val="22"/>
          <w:szCs w:val="22"/>
          <w:lang w:eastAsia="es-MX"/>
        </w:rPr>
        <w:t>, las atribuciones y responsabilidades que le corresponden a cada servidor público, prestador de servicios profesionales o miembro de los sujetos obligados de conformidad con las disposiciones aplicables</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Los sujetos obligados que no tengan estructura orgánica autorizada deberán incluir una leyenda fundamentada, motivada y actualizada al periodo que corresponda, que explique la situación del sujeto obligado.</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Asimismo, se publicará la estructura orgánica de la administración paramunicipal, desconcentrada y de los diversos institutos con que cuentan los municipios, ayuntamientos o delegaciones.</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En cada nivel de estructura el sujeto obligado deberá incluir, en su caso, a los prestadores de servicios profesionales contratados y/o a los miembros integrados de conformidad con las disposiciones aplicables (por ejemplo, en puestos honoríficos o que realicen actos de autoridad). Todos los sujetos obligados deberán incluir una leyenda que especifique claramente que los prestadores de servicios profesionales reportados no forman parte de la estructura orgánica en virtud de que fungen como apoyo para el desarrollo de las actividades de los puestos que sí conforman la estructura orgánica.</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Cada nivel de la estructura deberá desplegar un listado de las áreas que le están subordinadas jerárquicamente, así como las atribuciones, responsabilidades y/o funciones conferidas por las disposiciones aplicables a los(as) servidores(as) públicos(as) y/o toda per</w:t>
      </w:r>
      <w:r w:rsidRPr="00A61E43">
        <w:rPr>
          <w:rFonts w:ascii="Palatino Linotype" w:hAnsi="Palatino Linotype" w:cs="Helvetica"/>
          <w:i/>
          <w:color w:val="2F2F2F"/>
          <w:sz w:val="22"/>
          <w:szCs w:val="22"/>
          <w:lang w:eastAsia="es-MX"/>
        </w:rPr>
        <w:lastRenderedPageBreak/>
        <w:t>sona que desempeñe un empleo, cargo o comisión y/o ejerza actos de autoridad, además de los(as) prestadores(as) de servicios profesionales contratados en cada una de esas áreas.</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Además, se publicará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adscrito(3).</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Respecto de los sujetos obligados que no forman parte de los organismos gubernamentales la estructura orgánica hará referencia a los cargos equivalentes conforme a su normatividad interna.</w:t>
      </w:r>
    </w:p>
    <w:p w:rsidR="009A4D4B" w:rsidRPr="00A61E43" w:rsidRDefault="009A4D4B" w:rsidP="009A4D4B">
      <w:pPr>
        <w:shd w:val="clear" w:color="auto" w:fill="FFFFFF"/>
        <w:ind w:left="709" w:right="757"/>
        <w:jc w:val="both"/>
        <w:rPr>
          <w:rFonts w:ascii="Palatino Linotype" w:hAnsi="Palatino Linotype"/>
          <w:b/>
          <w:i/>
          <w:color w:val="2F2F2F"/>
          <w:sz w:val="22"/>
          <w:szCs w:val="22"/>
          <w:lang w:eastAsia="es-MX"/>
        </w:rPr>
      </w:pPr>
      <w:r w:rsidRPr="00A61E43">
        <w:rPr>
          <w:rFonts w:ascii="Palatino Linotype" w:hAnsi="Palatino Linotype" w:cs="Helvetica"/>
          <w:b/>
          <w:i/>
          <w:iCs/>
          <w:color w:val="2F2F2F"/>
          <w:sz w:val="22"/>
          <w:szCs w:val="22"/>
          <w:lang w:eastAsia="es-MX"/>
        </w:rPr>
        <w:t>III. Las facultades de cada Área</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En cumplimiento a esta fracción, los sujetos obligados publicarán las facultades respecto de cada una de las áreas previstas en el reglamento interior, estatuto orgánico o normatividad equivalente respectiva, entendidas éstas como las aptitudes o potestades que les otorga la ley para para llevar a cabo actos administrativos y/o legales válidos, de los cuales surgen obligaciones, derechos y atribuciones.</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Esta fracción guarda relación directa con la estructura orgánica publicada por los sujetos obligados en</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cumplimiento de la fracción II, toda vez que deben describirse las facultades de cada una de las áreas que la conforman. También guarda correspondencia con lo publicado en las fracciones IV (metas y objetivos), V (indicadores de interés), VI (indicadores de resultados) y XIII (unidad de transparencia) del artículo 70 de la Ley General.</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_______________________________________________________________________________________</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Periodo de actualización</w:t>
      </w:r>
      <w:r w:rsidRPr="00A61E43">
        <w:rPr>
          <w:rFonts w:ascii="Palatino Linotype" w:hAnsi="Palatino Linotype" w:cs="Helvetica"/>
          <w:i/>
          <w:color w:val="2F2F2F"/>
          <w:sz w:val="22"/>
          <w:szCs w:val="22"/>
          <w:lang w:eastAsia="es-MX"/>
        </w:rPr>
        <w:t>: trimestral</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En su caso, 15 días hábiles después de alguna modificación.</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Conservar en el sitio de Internet</w:t>
      </w:r>
      <w:r w:rsidRPr="00A61E43">
        <w:rPr>
          <w:rFonts w:ascii="Palatino Linotype" w:hAnsi="Palatino Linotype" w:cs="Helvetica"/>
          <w:i/>
          <w:color w:val="2F2F2F"/>
          <w:sz w:val="22"/>
          <w:szCs w:val="22"/>
          <w:lang w:eastAsia="es-MX"/>
        </w:rPr>
        <w:t>: información vigente</w:t>
      </w:r>
    </w:p>
    <w:p w:rsidR="009A4D4B" w:rsidRPr="00A61E43" w:rsidRDefault="009A4D4B" w:rsidP="009A4D4B">
      <w:pPr>
        <w:shd w:val="clear" w:color="auto" w:fill="FFFFFF"/>
        <w:ind w:left="709"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Aplica a:</w:t>
      </w:r>
      <w:r w:rsidRPr="00A61E43">
        <w:rPr>
          <w:rFonts w:ascii="Palatino Linotype" w:hAnsi="Palatino Linotype" w:cs="Helvetica"/>
          <w:i/>
          <w:color w:val="2F2F2F"/>
          <w:sz w:val="22"/>
          <w:szCs w:val="22"/>
          <w:lang w:eastAsia="es-MX"/>
        </w:rPr>
        <w:t> todos los sujetos obligados</w:t>
      </w:r>
    </w:p>
    <w:p w:rsidR="009A4D4B" w:rsidRPr="00A61E43" w:rsidRDefault="009A4D4B" w:rsidP="009A4D4B">
      <w:pPr>
        <w:spacing w:before="360" w:after="240" w:line="360" w:lineRule="auto"/>
        <w:jc w:val="both"/>
        <w:rPr>
          <w:rFonts w:ascii="Palatino Linotype" w:eastAsia="Calibri" w:hAnsi="Palatino Linotype"/>
        </w:rPr>
      </w:pP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i/>
          <w:iCs/>
          <w:color w:val="2F2F2F"/>
          <w:sz w:val="22"/>
          <w:szCs w:val="22"/>
          <w:lang w:eastAsia="es-MX"/>
        </w:rPr>
        <w:t>VII.</w:t>
      </w:r>
      <w:r w:rsidRPr="00A61E43">
        <w:rPr>
          <w:rFonts w:ascii="Palatino Linotype" w:hAnsi="Palatino Linotype" w:cs="Arial"/>
          <w:b/>
          <w:i/>
          <w:color w:val="2F2F2F"/>
          <w:sz w:val="22"/>
          <w:szCs w:val="22"/>
          <w:lang w:eastAsia="es-MX"/>
        </w:rPr>
        <w:t>       </w:t>
      </w:r>
      <w:r w:rsidRPr="00A61E43">
        <w:rPr>
          <w:rFonts w:ascii="Palatino Linotype" w:hAnsi="Palatino Linotype" w:cs="Helvetica"/>
          <w:b/>
          <w:i/>
          <w:iCs/>
          <w:color w:val="2F2F2F"/>
          <w:sz w:val="22"/>
          <w:szCs w:val="22"/>
          <w:lang w:eastAsia="es-MX"/>
        </w:rPr>
        <w:t>El directorio de todos los servidores públicos</w:t>
      </w:r>
      <w:r w:rsidRPr="00A61E43">
        <w:rPr>
          <w:rFonts w:ascii="Palatino Linotype" w:hAnsi="Palatino Linotype" w:cs="Helvetica"/>
          <w:i/>
          <w:iCs/>
          <w:color w:val="2F2F2F"/>
          <w:sz w:val="22"/>
          <w:szCs w:val="22"/>
          <w:lang w:eastAsia="es-MX"/>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lastRenderedPageBreak/>
        <w:t>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base(7).</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Respecto de los prestadores de servicios profesionales reportados se incluirá una leyenda que</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especifique que éstos no forman parte de la estructura orgánica del sujeto obligado toda vez que fungen como apoyo para el desarrollo de las actividades de los puestos que sí conforman la estructura.</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La información que se publique en cumplimiento de la presente fracción guardará correspondencia con lo publicado en las fracciones II (estructura orgánica), III (facultades de cada área), VIII (remuneración), IX (gastos de representación y viáticos), X (total de plazas y personal de base y confianza), XII (declaraciones patrimoniales), XIII (Unidad de Transparencia), XIV (convocatorias a concursos para ocupar cargos públicos) y XVII (información curricular de servidores[as] públicos[as]) del artículo 70 de la Ley General.</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_______________________________________________________________________________________</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Periodo de actualización</w:t>
      </w:r>
      <w:r w:rsidRPr="00A61E43">
        <w:rPr>
          <w:rFonts w:ascii="Palatino Linotype" w:hAnsi="Palatino Linotype" w:cs="Helvetica"/>
          <w:i/>
          <w:color w:val="2F2F2F"/>
          <w:sz w:val="22"/>
          <w:szCs w:val="22"/>
          <w:lang w:eastAsia="es-MX"/>
        </w:rPr>
        <w:t>: trimestral</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Conservar en sitio de Internet</w:t>
      </w:r>
      <w:r w:rsidRPr="00A61E43">
        <w:rPr>
          <w:rFonts w:ascii="Palatino Linotype" w:hAnsi="Palatino Linotype" w:cs="Helvetica"/>
          <w:i/>
          <w:color w:val="2F2F2F"/>
          <w:sz w:val="22"/>
          <w:szCs w:val="22"/>
          <w:lang w:eastAsia="es-MX"/>
        </w:rPr>
        <w:t>: información vigente</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Aplica a</w:t>
      </w:r>
      <w:r w:rsidRPr="00A61E43">
        <w:rPr>
          <w:rFonts w:ascii="Palatino Linotype" w:hAnsi="Palatino Linotype" w:cs="Helvetica"/>
          <w:i/>
          <w:color w:val="2F2F2F"/>
          <w:sz w:val="22"/>
          <w:szCs w:val="22"/>
          <w:lang w:eastAsia="es-MX"/>
        </w:rPr>
        <w:t>: todos los sujetos obligados</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_______________________________________________________________________________________</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Criterios sustantivos de contenido</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1</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Clave o nivel del puesto (de acuerdo con el catálogo que regule la actividad del sujeto obligado)</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2</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Denominación del cargo o nombramiento otorgado</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3</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Nombre del servidor(a) público(a)(nombre[s], primer apellido, segundo apellido), integrante y/o miembro del sujeto obligado, y/o persona que desempeñe un empleo, cargo o comisión y/o ejerza actos de autoridad(8). En su caso, incluir una leyenda que especifique el motivo por el cual no existe servidor público ocupando el cargo, por ejemplo: </w:t>
      </w:r>
      <w:r w:rsidRPr="00A61E43">
        <w:rPr>
          <w:rFonts w:ascii="Palatino Linotype" w:hAnsi="Palatino Linotype" w:cs="Helvetica"/>
          <w:i/>
          <w:iCs/>
          <w:color w:val="2F2F2F"/>
          <w:sz w:val="22"/>
          <w:szCs w:val="22"/>
          <w:lang w:eastAsia="es-MX"/>
        </w:rPr>
        <w:t>Vacante</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4</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Área o unidad administrativa de adscripción (de acuerdo con el catálogo de unidades administrativas o puestos)</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5</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Fecha de alta en el cargo con el formato día/mes/año (ej. 31/Marzo/2016)</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lastRenderedPageBreak/>
        <w:t>Criterio 6</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Domicilio para recibir correspondencia oficial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postal)(9)</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7</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Número(s) de teléfono(s) oficial(es) y extensión (es)</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8</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Correo electrónico oficial, en su caso</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9</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Criterios adjetivos de actualización</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10</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Periodo de actualización de la información: trimestral</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11</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La información publicada deberá estar actualizada al periodo que corresponde de acuerdo con la </w:t>
      </w:r>
      <w:r w:rsidRPr="00A61E43">
        <w:rPr>
          <w:rFonts w:ascii="Palatino Linotype" w:hAnsi="Palatino Linotype" w:cs="Helvetica"/>
          <w:i/>
          <w:iCs/>
          <w:color w:val="2F2F2F"/>
          <w:sz w:val="22"/>
          <w:szCs w:val="22"/>
          <w:lang w:eastAsia="es-MX"/>
        </w:rPr>
        <w:t>Tabla de actualización y conservación de la información</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12</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Conservar en el sitio de Internet y a través de la Plataforma Nacional la información de acuerdo con la </w:t>
      </w:r>
      <w:r w:rsidRPr="00A61E43">
        <w:rPr>
          <w:rFonts w:ascii="Palatino Linotype" w:hAnsi="Palatino Linotype" w:cs="Helvetica"/>
          <w:i/>
          <w:iCs/>
          <w:color w:val="2F2F2F"/>
          <w:sz w:val="22"/>
          <w:szCs w:val="22"/>
          <w:lang w:eastAsia="es-MX"/>
        </w:rPr>
        <w:t>Tabla de actualización y conservación de la información</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Criterios adjetivos de confiabilidad</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13</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Área(s) o unidad(es) administrativa(s) que genera(n) o posee(n) la información respectiva y son responsables de publicarla y actualizarla</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14</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Fecha de actualización de la información publicada con el formato día/mes/año (por ej. 31/Marzo/2016)</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15</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Fecha de validación de la información publicada con el formato día/mes/año (por ej. 31/Marzo/2016)</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i/>
          <w:color w:val="2F2F2F"/>
          <w:sz w:val="22"/>
          <w:szCs w:val="22"/>
          <w:lang w:eastAsia="es-MX"/>
        </w:rPr>
        <w:t> </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Criterios adjetivos de formato</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16</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La información publicada se organiza mediante el formato 7, en el que se incluyen todos los campos especificados en los criterios sustantivos de contenido</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Criterio 17</w:t>
      </w:r>
      <w:r w:rsidRPr="00A61E43">
        <w:rPr>
          <w:rFonts w:ascii="Palatino Linotype" w:hAnsi="Palatino Linotype" w:cs="Arial"/>
          <w:i/>
          <w:color w:val="2F2F2F"/>
          <w:sz w:val="22"/>
          <w:szCs w:val="22"/>
          <w:lang w:eastAsia="es-MX"/>
        </w:rPr>
        <w:t>    </w:t>
      </w:r>
      <w:r w:rsidRPr="00A61E43">
        <w:rPr>
          <w:rFonts w:ascii="Palatino Linotype" w:hAnsi="Palatino Linotype" w:cs="Helvetica"/>
          <w:i/>
          <w:color w:val="2F2F2F"/>
          <w:sz w:val="22"/>
          <w:szCs w:val="22"/>
          <w:lang w:eastAsia="es-MX"/>
        </w:rPr>
        <w:t>El soporte de la información permite su reutilización</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Formato 7. LGT_Art_70_Fr_VII</w:t>
      </w:r>
    </w:p>
    <w:p w:rsidR="009A4D4B" w:rsidRPr="00A61E43" w:rsidRDefault="009A4D4B" w:rsidP="009A4D4B">
      <w:pPr>
        <w:shd w:val="clear" w:color="auto" w:fill="FFFFFF"/>
        <w:ind w:left="567" w:right="757"/>
        <w:jc w:val="center"/>
        <w:rPr>
          <w:rFonts w:ascii="Palatino Linotype" w:hAnsi="Palatino Linotype"/>
          <w:i/>
          <w:color w:val="2F2F2F"/>
          <w:sz w:val="22"/>
          <w:szCs w:val="22"/>
          <w:lang w:eastAsia="es-MX"/>
        </w:rPr>
      </w:pPr>
      <w:r w:rsidRPr="00A61E43">
        <w:rPr>
          <w:rFonts w:ascii="Palatino Linotype" w:hAnsi="Palatino Linotype" w:cs="Helvetica"/>
          <w:b/>
          <w:bCs/>
          <w:i/>
          <w:color w:val="2F2F2F"/>
          <w:sz w:val="22"/>
          <w:szCs w:val="22"/>
          <w:lang w:eastAsia="es-MX"/>
        </w:rPr>
        <w:t>Directorio de &lt;&lt;sujeto obligado&gt;&gt;</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i/>
          <w:color w:val="2F2F2F"/>
          <w:sz w:val="22"/>
          <w:szCs w:val="22"/>
          <w:lang w:eastAsia="es-MX"/>
        </w:rPr>
        <w:t>… </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Periodo de actualización de la información: trimestral</w:t>
      </w:r>
    </w:p>
    <w:p w:rsidR="009A4D4B" w:rsidRPr="00A61E43" w:rsidRDefault="009A4D4B" w:rsidP="009A4D4B">
      <w:pPr>
        <w:shd w:val="clear" w:color="auto" w:fill="FFFFFF"/>
        <w:ind w:left="567" w:right="757"/>
        <w:jc w:val="both"/>
        <w:rPr>
          <w:rFonts w:ascii="Palatino Linotype" w:hAnsi="Palatino Linotype"/>
          <w:i/>
          <w:color w:val="2F2F2F"/>
          <w:sz w:val="22"/>
          <w:szCs w:val="22"/>
          <w:lang w:eastAsia="es-MX"/>
        </w:rPr>
      </w:pPr>
      <w:r w:rsidRPr="00A61E43">
        <w:rPr>
          <w:rFonts w:ascii="Palatino Linotype" w:hAnsi="Palatino Linotype" w:cs="Helvetica"/>
          <w:i/>
          <w:color w:val="2F2F2F"/>
          <w:sz w:val="22"/>
          <w:szCs w:val="22"/>
          <w:lang w:eastAsia="es-MX"/>
        </w:rPr>
        <w:t>Fecha de actualización: día/mes/año</w:t>
      </w:r>
    </w:p>
    <w:p w:rsidR="009A4D4B" w:rsidRPr="00A61E43" w:rsidRDefault="009A4D4B" w:rsidP="009A4D4B">
      <w:pPr>
        <w:shd w:val="clear" w:color="auto" w:fill="FFFFFF"/>
        <w:ind w:left="567" w:right="757"/>
        <w:jc w:val="both"/>
        <w:rPr>
          <w:color w:val="2F2F2F"/>
          <w:sz w:val="16"/>
          <w:szCs w:val="16"/>
          <w:lang w:eastAsia="es-MX"/>
        </w:rPr>
      </w:pPr>
      <w:r w:rsidRPr="00A61E43">
        <w:rPr>
          <w:rFonts w:ascii="Palatino Linotype" w:hAnsi="Palatino Linotype" w:cs="Helvetica"/>
          <w:i/>
          <w:color w:val="2F2F2F"/>
          <w:sz w:val="22"/>
          <w:szCs w:val="22"/>
          <w:lang w:eastAsia="es-MX"/>
        </w:rPr>
        <w:t>Fecha de validación: día/mes/año</w:t>
      </w:r>
    </w:p>
    <w:p w:rsidR="009A4D4B" w:rsidRPr="00A61E43" w:rsidRDefault="009A4D4B" w:rsidP="009A4D4B">
      <w:pPr>
        <w:spacing w:before="360" w:after="240" w:line="360" w:lineRule="auto"/>
        <w:jc w:val="both"/>
        <w:rPr>
          <w:rFonts w:ascii="Palatino Linotype" w:hAnsi="Palatino Linotype"/>
          <w:color w:val="222222"/>
          <w:lang w:eastAsia="es-MX"/>
        </w:rPr>
      </w:pPr>
    </w:p>
    <w:p w:rsidR="009A4D4B" w:rsidRPr="00A61E43" w:rsidRDefault="009A4D4B" w:rsidP="009A4D4B">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lastRenderedPageBreak/>
        <w:t xml:space="preserve">De lo anteriormente descrito, al realizar esta Ponencia el análisis minucioso, se determina que no se puede dar  por colmado el directorio de los servidores públicos y las facultades de cada área, toda vez que no se advierten dentro de las ligas electrónicas remitidas que estén la totalidad de las áreas que señala el Bando Municipal del Ayuntamiento, advirtiéndose la ausencia de áreas como </w:t>
      </w:r>
      <w:r w:rsidR="000A539E" w:rsidRPr="00A61E43">
        <w:rPr>
          <w:rFonts w:ascii="Palatino Linotype" w:hAnsi="Palatino Linotype"/>
          <w:color w:val="222222"/>
          <w:lang w:eastAsia="es-MX"/>
        </w:rPr>
        <w:t xml:space="preserve">Coordinación de Salud Municipal y Dirección de ecología </w:t>
      </w:r>
      <w:r w:rsidRPr="00A61E43">
        <w:rPr>
          <w:rFonts w:ascii="Palatino Linotype" w:hAnsi="Palatino Linotype"/>
          <w:color w:val="222222"/>
          <w:lang w:eastAsia="es-MX"/>
        </w:rPr>
        <w:t>, asimismo, el organigrama al que te remite la liga electrónica es imposible distinguir su contenido es por ello que se deberá hacer entrega nuevamente del mismo en un formato que sea legible para el particular.</w:t>
      </w:r>
    </w:p>
    <w:p w:rsidR="00CF3F5F" w:rsidRPr="00A61E43" w:rsidRDefault="00CF3F5F" w:rsidP="00D9462F">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Ahora bien, como siguiente término nos encontramos con los requerimientos enlistados con los puntos número 8 y 9 en donde el particular desea acceder en la nómina de enero a diciembre del año 2019 del Ayuntamiento de Tezoyuca</w:t>
      </w:r>
      <w:r w:rsidR="00B72BC1" w:rsidRPr="00A61E43">
        <w:rPr>
          <w:rFonts w:ascii="Palatino Linotype" w:hAnsi="Palatino Linotype"/>
          <w:color w:val="222222"/>
          <w:lang w:eastAsia="es-MX"/>
        </w:rPr>
        <w:t xml:space="preserve">, mismo que a través de la respuesta </w:t>
      </w:r>
      <w:r w:rsidR="00506659" w:rsidRPr="00A61E43">
        <w:rPr>
          <w:rFonts w:ascii="Palatino Linotype" w:hAnsi="Palatino Linotype"/>
          <w:color w:val="222222"/>
          <w:lang w:eastAsia="es-MX"/>
        </w:rPr>
        <w:t xml:space="preserve">no se advierte que </w:t>
      </w:r>
      <w:r w:rsidR="00506659" w:rsidRPr="00A61E43">
        <w:rPr>
          <w:rFonts w:ascii="Palatino Linotype" w:hAnsi="Palatino Linotype"/>
          <w:b/>
          <w:color w:val="222222"/>
          <w:lang w:eastAsia="es-MX"/>
        </w:rPr>
        <w:t>EL SUJETO OBLIGADO</w:t>
      </w:r>
      <w:r w:rsidR="00506659" w:rsidRPr="00A61E43">
        <w:rPr>
          <w:rFonts w:ascii="Palatino Linotype" w:hAnsi="Palatino Linotype"/>
          <w:color w:val="222222"/>
          <w:lang w:eastAsia="es-MX"/>
        </w:rPr>
        <w:t xml:space="preserve"> haya hecho manifestación al respecto</w:t>
      </w:r>
      <w:r w:rsidRPr="00A61E43">
        <w:rPr>
          <w:rFonts w:ascii="Palatino Linotype" w:hAnsi="Palatino Linotype"/>
          <w:color w:val="222222"/>
          <w:lang w:eastAsia="es-MX"/>
        </w:rPr>
        <w:t>.</w:t>
      </w:r>
    </w:p>
    <w:p w:rsidR="00CF3F5F" w:rsidRPr="00A61E43" w:rsidRDefault="00CF3F5F" w:rsidP="00CF3F5F">
      <w:pPr>
        <w:spacing w:before="240" w:after="240" w:line="360" w:lineRule="auto"/>
        <w:jc w:val="both"/>
        <w:rPr>
          <w:rFonts w:ascii="Palatino Linotype" w:hAnsi="Palatino Linotype" w:cs="Arial"/>
        </w:rPr>
      </w:pPr>
      <w:r w:rsidRPr="00A61E43">
        <w:rPr>
          <w:rFonts w:ascii="Palatino Linotype" w:hAnsi="Palatino Linotype" w:cs="Arial"/>
        </w:rPr>
        <w:t>Asimismo, y toda vez que la materia elemental de la solicitud de información pública, es referente a la nómina del Municipio de “</w:t>
      </w:r>
      <w:r w:rsidRPr="00A61E43">
        <w:rPr>
          <w:rFonts w:ascii="Palatino Linotype" w:hAnsi="Palatino Linotype" w:cs="Arial"/>
          <w:b/>
        </w:rPr>
        <w:t>TEZOYUCA</w:t>
      </w:r>
      <w:r w:rsidRPr="00A61E43">
        <w:rPr>
          <w:rFonts w:ascii="Palatino Linotype" w:hAnsi="Palatino Linotype" w:cs="Arial"/>
        </w:rPr>
        <w:t xml:space="preserve">”, es preciso señalar que en nuestra legislación no existe como tal una definición de </w:t>
      </w:r>
      <w:r w:rsidRPr="00A61E43">
        <w:rPr>
          <w:rFonts w:ascii="Palatino Linotype" w:hAnsi="Palatino Linotype" w:cs="Arial"/>
          <w:b/>
        </w:rPr>
        <w:t>“</w:t>
      </w:r>
      <w:r w:rsidRPr="00A61E43">
        <w:rPr>
          <w:rFonts w:ascii="Palatino Linotype" w:hAnsi="Palatino Linotype" w:cs="Arial"/>
          <w:b/>
          <w:u w:val="single"/>
        </w:rPr>
        <w:t>nómina</w:t>
      </w:r>
      <w:r w:rsidRPr="00A61E43">
        <w:rPr>
          <w:rFonts w:ascii="Palatino Linotype" w:hAnsi="Palatino Linotype" w:cs="Arial"/>
          <w:b/>
        </w:rPr>
        <w:t>”</w:t>
      </w:r>
      <w:r w:rsidRPr="00A61E43">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w:t>
      </w:r>
      <w:r w:rsidRPr="00A61E43">
        <w:rPr>
          <w:rFonts w:ascii="Palatino Linotype" w:hAnsi="Palatino Linotype" w:cs="Arial"/>
        </w:rPr>
        <w:lastRenderedPageBreak/>
        <w:t>Contable y Presupuestal de la Comisión Permanente de Funcionarios Fiscales del Instituto para el Desarrollo Técnico de las Haciendas Públicas (INDETEC) señalan la siguiente definición de la palabra nómina:</w:t>
      </w:r>
    </w:p>
    <w:p w:rsidR="00CF3F5F" w:rsidRPr="00A61E43" w:rsidRDefault="00CF3F5F" w:rsidP="00CF3F5F">
      <w:pPr>
        <w:spacing w:before="240" w:after="240"/>
        <w:ind w:left="851" w:right="902"/>
        <w:jc w:val="both"/>
        <w:rPr>
          <w:rFonts w:ascii="Palatino Linotype" w:hAnsi="Palatino Linotype" w:cs="Arial"/>
          <w:i/>
          <w:sz w:val="22"/>
          <w:szCs w:val="22"/>
        </w:rPr>
      </w:pPr>
      <w:r w:rsidRPr="00A61E43">
        <w:rPr>
          <w:rFonts w:ascii="Palatino Linotype" w:hAnsi="Palatino Linotype" w:cs="Arial"/>
          <w:i/>
          <w:sz w:val="22"/>
          <w:szCs w:val="22"/>
        </w:rPr>
        <w:t>“</w:t>
      </w:r>
      <w:r w:rsidRPr="00A61E43">
        <w:rPr>
          <w:rFonts w:ascii="Palatino Linotype" w:hAnsi="Palatino Linotype" w:cs="Arial"/>
          <w:b/>
          <w:i/>
          <w:sz w:val="22"/>
          <w:szCs w:val="22"/>
        </w:rPr>
        <w:t>NÓMINA</w:t>
      </w:r>
      <w:r w:rsidRPr="00A61E43">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 (Sic)</w:t>
      </w:r>
    </w:p>
    <w:p w:rsidR="00CF3F5F" w:rsidRPr="00A61E43" w:rsidRDefault="00CF3F5F" w:rsidP="00CF3F5F">
      <w:pPr>
        <w:spacing w:before="240" w:after="240" w:line="360" w:lineRule="auto"/>
        <w:jc w:val="both"/>
        <w:rPr>
          <w:rFonts w:ascii="Palatino Linotype" w:hAnsi="Palatino Linotype" w:cs="Arial"/>
          <w:lang w:eastAsia="es-MX"/>
        </w:rPr>
      </w:pPr>
      <w:r w:rsidRPr="00A61E43">
        <w:rPr>
          <w:rFonts w:ascii="Palatino Linotype" w:hAnsi="Palatino Linotype" w:cs="Arial"/>
        </w:rPr>
        <w:t>Como ya se apuntó, si bien es cierto nuestra legislación no establece la definición de “nómina”,</w:t>
      </w:r>
      <w:r w:rsidRPr="00A61E43">
        <w:rPr>
          <w:rFonts w:ascii="Palatino Linotype" w:hAnsi="Palatino Linotype" w:cs="Arial"/>
          <w:b/>
        </w:rPr>
        <w:t xml:space="preserve"> </w:t>
      </w:r>
      <w:r w:rsidRPr="00A61E43">
        <w:rPr>
          <w:rFonts w:ascii="Palatino Linotype" w:hAnsi="Palatino Linotype" w:cs="Arial"/>
          <w:lang w:eastAsia="es-MX"/>
        </w:rPr>
        <w:t xml:space="preserve">este </w:t>
      </w:r>
      <w:r w:rsidRPr="00A61E43">
        <w:rPr>
          <w:rFonts w:ascii="Palatino Linotype" w:hAnsi="Palatino Linotype" w:cs="Arial"/>
        </w:rPr>
        <w:t>término</w:t>
      </w:r>
      <w:r w:rsidRPr="00A61E43">
        <w:rPr>
          <w:rFonts w:ascii="Palatino Linotype" w:hAnsi="Palatino Linotype" w:cs="Arial"/>
          <w:lang w:eastAsia="es-MX"/>
        </w:rPr>
        <w:t xml:space="preserve"> es </w:t>
      </w:r>
      <w:r w:rsidRPr="00A61E43">
        <w:rPr>
          <w:rFonts w:ascii="Palatino Linotype" w:hAnsi="Palatino Linotype" w:cs="Arial"/>
        </w:rPr>
        <w:t>mencionado</w:t>
      </w:r>
      <w:r w:rsidRPr="00A61E43">
        <w:rPr>
          <w:rFonts w:ascii="Palatino Linotype" w:hAnsi="Palatino Linotype" w:cs="Arial"/>
          <w:lang w:eastAsia="es-MX"/>
        </w:rPr>
        <w:t xml:space="preserve"> en diferentes ordenamientos legales, así el artículo 804 fracción II de la Ley Federal de Trabajo, señala lo siguiente: </w:t>
      </w:r>
    </w:p>
    <w:p w:rsidR="00CF3F5F" w:rsidRPr="00A61E43" w:rsidRDefault="00CF3F5F" w:rsidP="00CF3F5F">
      <w:pPr>
        <w:tabs>
          <w:tab w:val="left" w:pos="8222"/>
        </w:tabs>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Cs/>
          <w:i/>
          <w:sz w:val="22"/>
          <w:szCs w:val="22"/>
          <w:lang w:eastAsia="es-MX"/>
        </w:rPr>
        <w:t>“</w:t>
      </w:r>
      <w:r w:rsidRPr="00A61E43">
        <w:rPr>
          <w:rFonts w:ascii="Palatino Linotype" w:hAnsi="Palatino Linotype" w:cs="Arial"/>
          <w:b/>
          <w:i/>
          <w:sz w:val="22"/>
          <w:szCs w:val="22"/>
          <w:lang w:eastAsia="es-MX"/>
        </w:rPr>
        <w:t>Artículo 804.-</w:t>
      </w:r>
      <w:r w:rsidRPr="00A61E43">
        <w:rPr>
          <w:rFonts w:ascii="Palatino Linotype" w:hAnsi="Palatino Linotype" w:cs="Arial"/>
          <w:i/>
          <w:sz w:val="22"/>
          <w:szCs w:val="22"/>
          <w:lang w:eastAsia="es-MX"/>
        </w:rPr>
        <w:t xml:space="preserve"> </w:t>
      </w:r>
      <w:r w:rsidRPr="00A61E43">
        <w:rPr>
          <w:rFonts w:ascii="Palatino Linotype" w:hAnsi="Palatino Linotype" w:cs="Arial"/>
          <w:b/>
          <w:i/>
          <w:sz w:val="22"/>
          <w:szCs w:val="22"/>
          <w:u w:val="single"/>
          <w:lang w:eastAsia="es-MX"/>
        </w:rPr>
        <w:t>El patrón tiene obligación de conservar y exhibir en juicio los documentos que a continuación se precisan</w:t>
      </w:r>
      <w:r w:rsidRPr="00A61E43">
        <w:rPr>
          <w:rFonts w:ascii="Palatino Linotype" w:hAnsi="Palatino Linotype" w:cs="Arial"/>
          <w:i/>
          <w:sz w:val="22"/>
          <w:szCs w:val="22"/>
          <w:lang w:eastAsia="es-MX"/>
        </w:rPr>
        <w:t xml:space="preserve">: </w:t>
      </w:r>
    </w:p>
    <w:p w:rsidR="00CF3F5F" w:rsidRPr="00A61E43" w:rsidRDefault="00CF3F5F" w:rsidP="00CF3F5F">
      <w:pPr>
        <w:tabs>
          <w:tab w:val="left" w:pos="8222"/>
        </w:tabs>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w:t>
      </w:r>
    </w:p>
    <w:p w:rsidR="00CF3F5F" w:rsidRPr="00A61E43" w:rsidRDefault="00CF3F5F" w:rsidP="00CF3F5F">
      <w:pPr>
        <w:tabs>
          <w:tab w:val="left" w:pos="8222"/>
        </w:tabs>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 xml:space="preserve">II. Listas de raya o </w:t>
      </w:r>
      <w:r w:rsidRPr="00A61E43">
        <w:rPr>
          <w:rFonts w:ascii="Palatino Linotype" w:hAnsi="Palatino Linotype" w:cs="Arial"/>
          <w:b/>
          <w:i/>
          <w:sz w:val="22"/>
          <w:szCs w:val="22"/>
          <w:u w:val="single"/>
          <w:lang w:eastAsia="es-MX"/>
        </w:rPr>
        <w:t>nómina de personal</w:t>
      </w:r>
      <w:r w:rsidRPr="00A61E43">
        <w:rPr>
          <w:rFonts w:ascii="Palatino Linotype" w:hAnsi="Palatino Linotype" w:cs="Arial"/>
          <w:i/>
          <w:sz w:val="22"/>
          <w:szCs w:val="22"/>
          <w:lang w:eastAsia="es-MX"/>
        </w:rPr>
        <w:t xml:space="preserve">, cuando se lleven en el centro de trabajo; o recibos de pagos de salarios; </w:t>
      </w:r>
    </w:p>
    <w:p w:rsidR="00CF3F5F" w:rsidRPr="00A61E43" w:rsidRDefault="00CF3F5F" w:rsidP="00CF3F5F">
      <w:pPr>
        <w:tabs>
          <w:tab w:val="left" w:pos="8222"/>
        </w:tabs>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w:t>
      </w:r>
    </w:p>
    <w:p w:rsidR="00CF3F5F" w:rsidRPr="00A61E43" w:rsidRDefault="00CF3F5F" w:rsidP="00CF3F5F">
      <w:pPr>
        <w:tabs>
          <w:tab w:val="left" w:pos="8222"/>
        </w:tabs>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u w:val="single"/>
          <w:lang w:eastAsia="es-MX"/>
        </w:rPr>
        <w:t>Los documentos</w:t>
      </w:r>
      <w:r w:rsidRPr="00A61E43">
        <w:rPr>
          <w:rFonts w:ascii="Palatino Linotype" w:hAnsi="Palatino Linotype" w:cs="Arial"/>
          <w:i/>
          <w:sz w:val="22"/>
          <w:szCs w:val="22"/>
          <w:lang w:eastAsia="es-MX"/>
        </w:rPr>
        <w:t xml:space="preserve"> señalados en la fracción I </w:t>
      </w:r>
      <w:r w:rsidRPr="00A61E43">
        <w:rPr>
          <w:rFonts w:ascii="Palatino Linotype" w:hAnsi="Palatino Linotype" w:cs="Arial"/>
          <w:b/>
          <w:i/>
          <w:sz w:val="22"/>
          <w:szCs w:val="22"/>
          <w:u w:val="single"/>
          <w:lang w:eastAsia="es-MX"/>
        </w:rPr>
        <w:t>deberán conservarse</w:t>
      </w:r>
      <w:r w:rsidRPr="00A61E43">
        <w:rPr>
          <w:rFonts w:ascii="Palatino Linotype" w:hAnsi="Palatino Linotype" w:cs="Arial"/>
          <w:i/>
          <w:sz w:val="22"/>
          <w:szCs w:val="22"/>
          <w:lang w:eastAsia="es-MX"/>
        </w:rPr>
        <w:t xml:space="preserve"> mientras dure la relación laboral y hasta un año después; los </w:t>
      </w:r>
      <w:r w:rsidRPr="00A61E43">
        <w:rPr>
          <w:rFonts w:ascii="Palatino Linotype" w:hAnsi="Palatino Linotype" w:cs="Arial"/>
          <w:b/>
          <w:i/>
          <w:sz w:val="22"/>
          <w:szCs w:val="22"/>
          <w:u w:val="single"/>
          <w:lang w:eastAsia="es-MX"/>
        </w:rPr>
        <w:t>señalados en las fracciones II</w:t>
      </w:r>
      <w:r w:rsidRPr="00A61E43">
        <w:rPr>
          <w:rFonts w:ascii="Palatino Linotype" w:hAnsi="Palatino Linotype" w:cs="Arial"/>
          <w:i/>
          <w:sz w:val="22"/>
          <w:szCs w:val="22"/>
          <w:lang w:eastAsia="es-MX"/>
        </w:rPr>
        <w:t xml:space="preserve">, III y IV, </w:t>
      </w:r>
      <w:r w:rsidRPr="00A61E43">
        <w:rPr>
          <w:rFonts w:ascii="Palatino Linotype" w:hAnsi="Palatino Linotype" w:cs="Arial"/>
          <w:b/>
          <w:i/>
          <w:sz w:val="22"/>
          <w:szCs w:val="22"/>
          <w:u w:val="single"/>
          <w:lang w:eastAsia="es-MX"/>
        </w:rPr>
        <w:t>durante el último año y un año después de que se extinga la relación laboral</w:t>
      </w:r>
      <w:r w:rsidRPr="00A61E43">
        <w:rPr>
          <w:rFonts w:ascii="Palatino Linotype" w:hAnsi="Palatino Linotype" w:cs="Arial"/>
          <w:i/>
          <w:sz w:val="22"/>
          <w:szCs w:val="22"/>
          <w:lang w:eastAsia="es-MX"/>
        </w:rPr>
        <w:t xml:space="preserve">; y los mencionados en la fracción V, conforme lo señalen las Leyes que los rijan.” </w:t>
      </w:r>
      <w:r w:rsidRPr="00A61E43">
        <w:rPr>
          <w:rFonts w:ascii="Palatino Linotype" w:hAnsi="Palatino Linotype" w:cs="Arial"/>
          <w:i/>
          <w:sz w:val="22"/>
          <w:szCs w:val="22"/>
        </w:rPr>
        <w:t>(Sic)</w:t>
      </w:r>
    </w:p>
    <w:p w:rsidR="00CF3F5F" w:rsidRPr="00A61E43" w:rsidRDefault="00CF3F5F" w:rsidP="00CF3F5F">
      <w:pPr>
        <w:tabs>
          <w:tab w:val="left" w:pos="8222"/>
        </w:tabs>
        <w:spacing w:before="240" w:after="240"/>
        <w:ind w:left="851" w:right="899"/>
        <w:jc w:val="both"/>
        <w:rPr>
          <w:rFonts w:ascii="Palatino Linotype" w:hAnsi="Palatino Linotype"/>
          <w:sz w:val="22"/>
          <w:szCs w:val="22"/>
        </w:rPr>
      </w:pPr>
      <w:r w:rsidRPr="00A61E43">
        <w:rPr>
          <w:rFonts w:ascii="Palatino Linotype" w:hAnsi="Palatino Linotype"/>
          <w:sz w:val="22"/>
          <w:szCs w:val="22"/>
        </w:rPr>
        <w:t>(Énfasis añadido)</w:t>
      </w:r>
    </w:p>
    <w:p w:rsidR="00CF3F5F" w:rsidRPr="00A61E43" w:rsidRDefault="00CF3F5F" w:rsidP="00CF3F5F">
      <w:pPr>
        <w:spacing w:before="240" w:after="240" w:line="360" w:lineRule="auto"/>
        <w:jc w:val="both"/>
        <w:rPr>
          <w:rFonts w:ascii="Palatino Linotype" w:hAnsi="Palatino Linotype" w:cs="Arial"/>
        </w:rPr>
      </w:pPr>
      <w:r w:rsidRPr="00A61E43">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CF3F5F" w:rsidRPr="00A61E43" w:rsidRDefault="00CF3F5F" w:rsidP="00CF3F5F">
      <w:pPr>
        <w:spacing w:before="240" w:after="240" w:line="360" w:lineRule="auto"/>
        <w:jc w:val="both"/>
        <w:rPr>
          <w:rFonts w:ascii="Palatino Linotype" w:hAnsi="Palatino Linotype"/>
        </w:rPr>
      </w:pPr>
      <w:r w:rsidRPr="00A61E43">
        <w:rPr>
          <w:rFonts w:ascii="Palatino Linotype" w:hAnsi="Palatino Linotype"/>
        </w:rPr>
        <w:lastRenderedPageBreak/>
        <w:t xml:space="preserve">De igual forma, la Constitución </w:t>
      </w:r>
      <w:r w:rsidRPr="00A61E43">
        <w:rPr>
          <w:rFonts w:ascii="Palatino Linotype" w:hAnsi="Palatino Linotype" w:cs="Arial"/>
        </w:rPr>
        <w:t>Política</w:t>
      </w:r>
      <w:r w:rsidRPr="00A61E43">
        <w:rPr>
          <w:rFonts w:ascii="Palatino Linotype" w:hAnsi="Palatino Linotype"/>
        </w:rPr>
        <w:t xml:space="preserve"> del Estado Libre y Soberano de México dispone en lo relativo a las remuneraciones de los servidores públicos, lo siguiente:</w:t>
      </w:r>
    </w:p>
    <w:p w:rsidR="00CF3F5F" w:rsidRPr="00A61E43" w:rsidRDefault="00CF3F5F" w:rsidP="00CF3F5F">
      <w:pPr>
        <w:spacing w:before="240" w:after="240"/>
        <w:ind w:left="851" w:right="902"/>
        <w:jc w:val="both"/>
        <w:rPr>
          <w:rFonts w:ascii="Palatino Linotype" w:hAnsi="Palatino Linotype" w:cs="Arial"/>
          <w:bCs/>
          <w:i/>
          <w:sz w:val="22"/>
          <w:szCs w:val="22"/>
        </w:rPr>
      </w:pPr>
      <w:r w:rsidRPr="00A61E43">
        <w:rPr>
          <w:rFonts w:ascii="Palatino Linotype" w:hAnsi="Palatino Linotype" w:cs="Arial"/>
          <w:b/>
          <w:bCs/>
          <w:i/>
          <w:sz w:val="22"/>
          <w:szCs w:val="22"/>
        </w:rPr>
        <w:t xml:space="preserve">“Artículo 147.- </w:t>
      </w:r>
      <w:r w:rsidRPr="00A61E43">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A61E43">
        <w:rPr>
          <w:rFonts w:ascii="Palatino Linotype" w:hAnsi="Palatino Linotype" w:cs="Arial"/>
          <w:b/>
          <w:bCs/>
          <w:i/>
          <w:sz w:val="22"/>
          <w:szCs w:val="22"/>
        </w:rPr>
        <w:t>los miembros de los ayuntamientos</w:t>
      </w:r>
      <w:r w:rsidRPr="00A61E43">
        <w:rPr>
          <w:rFonts w:ascii="Palatino Linotype" w:hAnsi="Palatino Linotype" w:cs="Arial"/>
          <w:bCs/>
          <w:i/>
          <w:sz w:val="22"/>
          <w:szCs w:val="22"/>
        </w:rPr>
        <w:t xml:space="preserve"> y demás servidores públicos municipales </w:t>
      </w:r>
      <w:r w:rsidRPr="00A61E43">
        <w:rPr>
          <w:rFonts w:ascii="Palatino Linotype" w:hAnsi="Palatino Linotype" w:cs="Arial"/>
          <w:b/>
          <w:bCs/>
          <w:i/>
          <w:sz w:val="22"/>
          <w:szCs w:val="22"/>
        </w:rPr>
        <w:t>recibirán una retribución adecuada</w:t>
      </w:r>
      <w:r w:rsidRPr="00A61E43">
        <w:rPr>
          <w:rFonts w:ascii="Palatino Linotype" w:hAnsi="Palatino Linotype" w:cs="Arial"/>
          <w:bCs/>
          <w:i/>
          <w:sz w:val="22"/>
          <w:szCs w:val="22"/>
        </w:rPr>
        <w:t xml:space="preserve"> e </w:t>
      </w:r>
      <w:r w:rsidRPr="00A61E43">
        <w:rPr>
          <w:rFonts w:ascii="Palatino Linotype" w:hAnsi="Palatino Linotype" w:cs="Arial"/>
          <w:b/>
          <w:bCs/>
          <w:i/>
          <w:sz w:val="22"/>
          <w:szCs w:val="22"/>
        </w:rPr>
        <w:t>irrenunciable por el desempeño de su empleo, cargo o comisión</w:t>
      </w:r>
      <w:r w:rsidRPr="00A61E43">
        <w:rPr>
          <w:rFonts w:ascii="Palatino Linotype" w:hAnsi="Palatino Linotype" w:cs="Arial"/>
          <w:bCs/>
          <w:i/>
          <w:sz w:val="22"/>
          <w:szCs w:val="22"/>
        </w:rPr>
        <w:t xml:space="preserve">, que </w:t>
      </w:r>
      <w:r w:rsidRPr="00A61E43">
        <w:rPr>
          <w:rFonts w:ascii="Palatino Linotype" w:hAnsi="Palatino Linotype" w:cs="Arial"/>
          <w:b/>
          <w:bCs/>
          <w:i/>
          <w:sz w:val="22"/>
          <w:szCs w:val="22"/>
        </w:rPr>
        <w:t>será determinada en el presupuesto de egresos que corresponda.</w:t>
      </w:r>
      <w:r w:rsidRPr="00A61E43">
        <w:rPr>
          <w:rFonts w:ascii="Palatino Linotype" w:hAnsi="Palatino Linotype" w:cs="Arial"/>
          <w:bCs/>
          <w:i/>
          <w:sz w:val="22"/>
          <w:szCs w:val="22"/>
        </w:rPr>
        <w:t>”</w:t>
      </w:r>
      <w:r w:rsidRPr="00A61E43">
        <w:rPr>
          <w:rFonts w:ascii="Palatino Linotype" w:hAnsi="Palatino Linotype" w:cs="Arial"/>
          <w:i/>
          <w:sz w:val="22"/>
          <w:szCs w:val="22"/>
        </w:rPr>
        <w:t xml:space="preserve"> (Sic)</w:t>
      </w:r>
    </w:p>
    <w:p w:rsidR="00CF3F5F" w:rsidRPr="00A61E43" w:rsidRDefault="00CF3F5F" w:rsidP="00CF3F5F">
      <w:pPr>
        <w:spacing w:before="240" w:after="240" w:line="360" w:lineRule="auto"/>
        <w:jc w:val="both"/>
        <w:rPr>
          <w:rFonts w:ascii="Palatino Linotype" w:hAnsi="Palatino Linotype" w:cs="Arial"/>
        </w:rPr>
      </w:pPr>
      <w:r w:rsidRPr="00A61E43">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CF3F5F" w:rsidRPr="00A61E43" w:rsidRDefault="00CF3F5F" w:rsidP="00CF3F5F">
      <w:pPr>
        <w:spacing w:before="240" w:after="240"/>
        <w:ind w:left="851" w:right="992"/>
        <w:jc w:val="both"/>
        <w:rPr>
          <w:rFonts w:ascii="Palatino Linotype" w:hAnsi="Palatino Linotype" w:cs="Arial"/>
          <w:bCs/>
          <w:i/>
          <w:sz w:val="22"/>
          <w:szCs w:val="22"/>
        </w:rPr>
      </w:pPr>
      <w:r w:rsidRPr="00A61E43">
        <w:rPr>
          <w:rFonts w:ascii="Palatino Linotype" w:hAnsi="Palatino Linotype" w:cs="Arial"/>
          <w:bCs/>
          <w:i/>
          <w:sz w:val="22"/>
          <w:szCs w:val="22"/>
        </w:rPr>
        <w:t>“</w:t>
      </w:r>
      <w:r w:rsidRPr="00A61E43">
        <w:rPr>
          <w:rFonts w:ascii="Palatino Linotype" w:hAnsi="Palatino Linotype" w:cs="Arial"/>
          <w:b/>
          <w:bCs/>
          <w:i/>
          <w:sz w:val="22"/>
          <w:szCs w:val="22"/>
        </w:rPr>
        <w:t>Artículo 3.-</w:t>
      </w:r>
      <w:r w:rsidRPr="00A61E43">
        <w:rPr>
          <w:rFonts w:ascii="Palatino Linotype" w:hAnsi="Palatino Linotype" w:cs="Arial"/>
          <w:bCs/>
          <w:i/>
          <w:sz w:val="22"/>
          <w:szCs w:val="22"/>
        </w:rPr>
        <w:t xml:space="preserve"> Para efectos de este Código, Ley de Ingresos del Estado y del Presupuesto de Egresos se entenderá por:</w:t>
      </w:r>
    </w:p>
    <w:p w:rsidR="00CF3F5F" w:rsidRPr="00A61E43" w:rsidRDefault="00CF3F5F" w:rsidP="00CF3F5F">
      <w:pPr>
        <w:spacing w:before="240" w:after="240"/>
        <w:ind w:left="851" w:right="992"/>
        <w:jc w:val="both"/>
        <w:rPr>
          <w:rFonts w:ascii="Palatino Linotype" w:hAnsi="Palatino Linotype" w:cs="Arial"/>
          <w:bCs/>
          <w:i/>
          <w:sz w:val="22"/>
          <w:szCs w:val="22"/>
        </w:rPr>
      </w:pPr>
      <w:r w:rsidRPr="00A61E43">
        <w:rPr>
          <w:rFonts w:ascii="Palatino Linotype" w:hAnsi="Palatino Linotype" w:cs="Arial"/>
          <w:bCs/>
          <w:i/>
          <w:sz w:val="22"/>
          <w:szCs w:val="22"/>
        </w:rPr>
        <w:t>…</w:t>
      </w:r>
    </w:p>
    <w:p w:rsidR="00CF3F5F" w:rsidRPr="00A61E43" w:rsidRDefault="00CF3F5F" w:rsidP="00CF3F5F">
      <w:pPr>
        <w:spacing w:before="240" w:after="240"/>
        <w:ind w:left="851" w:right="992"/>
        <w:jc w:val="both"/>
        <w:rPr>
          <w:rFonts w:ascii="Palatino Linotype" w:hAnsi="Palatino Linotype" w:cs="Arial"/>
          <w:bCs/>
          <w:i/>
          <w:sz w:val="22"/>
          <w:szCs w:val="22"/>
        </w:rPr>
      </w:pPr>
      <w:r w:rsidRPr="00A61E43">
        <w:rPr>
          <w:rFonts w:ascii="Palatino Linotype" w:hAnsi="Palatino Linotype" w:cs="Arial"/>
          <w:b/>
          <w:bCs/>
          <w:i/>
          <w:sz w:val="22"/>
          <w:szCs w:val="22"/>
        </w:rPr>
        <w:t xml:space="preserve">XXXII. Remuneración: </w:t>
      </w:r>
      <w:r w:rsidRPr="00A61E43">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A61E43">
        <w:rPr>
          <w:rFonts w:ascii="Palatino Linotype" w:hAnsi="Palatino Linotype" w:cs="Arial"/>
          <w:i/>
          <w:sz w:val="22"/>
          <w:szCs w:val="22"/>
        </w:rPr>
        <w:t xml:space="preserve"> (Sic)</w:t>
      </w:r>
    </w:p>
    <w:p w:rsidR="00CF3F5F" w:rsidRPr="00A61E43" w:rsidRDefault="00CF3F5F" w:rsidP="00CF3F5F">
      <w:pPr>
        <w:spacing w:before="240" w:after="240" w:line="360" w:lineRule="auto"/>
        <w:jc w:val="both"/>
        <w:rPr>
          <w:rFonts w:ascii="Palatino Linotype" w:hAnsi="Palatino Linotype" w:cs="Arial"/>
        </w:rPr>
      </w:pPr>
      <w:r w:rsidRPr="00A61E43">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CF3F5F" w:rsidRPr="00A61E43" w:rsidRDefault="00CF3F5F" w:rsidP="00CF3F5F">
      <w:pPr>
        <w:spacing w:before="240" w:after="240" w:line="360" w:lineRule="auto"/>
        <w:jc w:val="both"/>
        <w:rPr>
          <w:rFonts w:ascii="Palatino Linotype" w:hAnsi="Palatino Linotype" w:cs="Arial"/>
        </w:rPr>
      </w:pPr>
      <w:r w:rsidRPr="00A61E43">
        <w:rPr>
          <w:rFonts w:ascii="Palatino Linotype" w:hAnsi="Palatino Linotype" w:cs="Arial"/>
        </w:rPr>
        <w:lastRenderedPageBreak/>
        <w:t>Ahora bien, el artículo 350 del Código Financiero del Estado de México dispone lo que se transcribe a continuación:</w:t>
      </w:r>
    </w:p>
    <w:p w:rsidR="00CF3F5F" w:rsidRPr="00A61E43" w:rsidRDefault="00CF3F5F" w:rsidP="00CF3F5F">
      <w:pPr>
        <w:spacing w:before="240" w:after="240"/>
        <w:ind w:left="851" w:right="899"/>
        <w:jc w:val="both"/>
        <w:rPr>
          <w:rFonts w:ascii="Palatino Linotype" w:hAnsi="Palatino Linotype" w:cs="Arial"/>
          <w:bCs/>
          <w:i/>
          <w:sz w:val="22"/>
          <w:szCs w:val="22"/>
        </w:rPr>
      </w:pPr>
      <w:r w:rsidRPr="00A61E43">
        <w:rPr>
          <w:rFonts w:ascii="Palatino Linotype" w:hAnsi="Palatino Linotype"/>
          <w:i/>
          <w:sz w:val="22"/>
          <w:szCs w:val="22"/>
        </w:rPr>
        <w:t>“</w:t>
      </w:r>
      <w:r w:rsidRPr="00A61E43">
        <w:rPr>
          <w:rFonts w:ascii="Palatino Linotype" w:hAnsi="Palatino Linotype"/>
          <w:b/>
          <w:i/>
          <w:sz w:val="22"/>
          <w:szCs w:val="22"/>
        </w:rPr>
        <w:t>Artículo 350.-</w:t>
      </w:r>
      <w:r w:rsidRPr="00A61E43">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A61E43">
        <w:rPr>
          <w:rFonts w:ascii="Palatino Linotype" w:hAnsi="Palatino Linotype" w:cs="Arial"/>
          <w:bCs/>
          <w:i/>
          <w:sz w:val="22"/>
          <w:szCs w:val="22"/>
        </w:rPr>
        <w:t xml:space="preserve">Fiscalización del Estado de México, la siguiente información: </w:t>
      </w:r>
    </w:p>
    <w:p w:rsidR="00CF3F5F" w:rsidRPr="00A61E43" w:rsidRDefault="00CF3F5F" w:rsidP="00CF3F5F">
      <w:pPr>
        <w:spacing w:before="240" w:after="240"/>
        <w:ind w:left="851" w:right="899"/>
        <w:jc w:val="both"/>
        <w:rPr>
          <w:rFonts w:ascii="Palatino Linotype" w:hAnsi="Palatino Linotype" w:cs="Arial"/>
          <w:bCs/>
          <w:i/>
          <w:sz w:val="22"/>
          <w:szCs w:val="22"/>
        </w:rPr>
      </w:pPr>
      <w:r w:rsidRPr="00A61E43">
        <w:rPr>
          <w:rFonts w:ascii="Palatino Linotype" w:hAnsi="Palatino Linotype" w:cs="Arial"/>
          <w:bCs/>
          <w:i/>
          <w:sz w:val="22"/>
          <w:szCs w:val="22"/>
        </w:rPr>
        <w:t xml:space="preserve">I. Información patrimonial. </w:t>
      </w:r>
    </w:p>
    <w:p w:rsidR="00CF3F5F" w:rsidRPr="00A61E43" w:rsidRDefault="00CF3F5F" w:rsidP="00CF3F5F">
      <w:pPr>
        <w:spacing w:before="240" w:after="240"/>
        <w:ind w:left="851" w:right="899"/>
        <w:jc w:val="both"/>
        <w:rPr>
          <w:rFonts w:ascii="Palatino Linotype" w:hAnsi="Palatino Linotype" w:cs="Arial"/>
          <w:bCs/>
          <w:i/>
          <w:sz w:val="22"/>
          <w:szCs w:val="22"/>
        </w:rPr>
      </w:pPr>
      <w:r w:rsidRPr="00A61E43">
        <w:rPr>
          <w:rFonts w:ascii="Palatino Linotype" w:hAnsi="Palatino Linotype" w:cs="Arial"/>
          <w:bCs/>
          <w:i/>
          <w:sz w:val="22"/>
          <w:szCs w:val="22"/>
        </w:rPr>
        <w:t xml:space="preserve">II. Información presupuestal. </w:t>
      </w:r>
    </w:p>
    <w:p w:rsidR="00CF3F5F" w:rsidRPr="00A61E43" w:rsidRDefault="00CF3F5F" w:rsidP="00CF3F5F">
      <w:pPr>
        <w:spacing w:before="240" w:after="240"/>
        <w:ind w:left="851" w:right="899"/>
        <w:jc w:val="both"/>
        <w:rPr>
          <w:rFonts w:ascii="Palatino Linotype" w:hAnsi="Palatino Linotype" w:cs="Arial"/>
          <w:bCs/>
          <w:i/>
          <w:sz w:val="22"/>
          <w:szCs w:val="22"/>
        </w:rPr>
      </w:pPr>
      <w:r w:rsidRPr="00A61E43">
        <w:rPr>
          <w:rFonts w:ascii="Palatino Linotype" w:hAnsi="Palatino Linotype" w:cs="Arial"/>
          <w:bCs/>
          <w:i/>
          <w:sz w:val="22"/>
          <w:szCs w:val="22"/>
        </w:rPr>
        <w:t xml:space="preserve">III. Información de la obra pública. </w:t>
      </w:r>
    </w:p>
    <w:p w:rsidR="00CF3F5F" w:rsidRPr="00A61E43" w:rsidRDefault="00CF3F5F" w:rsidP="00CF3F5F">
      <w:pPr>
        <w:spacing w:before="240" w:after="240"/>
        <w:ind w:left="851" w:right="899"/>
        <w:jc w:val="both"/>
        <w:rPr>
          <w:rFonts w:ascii="Palatino Linotype" w:hAnsi="Palatino Linotype" w:cs="Arial"/>
          <w:bCs/>
          <w:i/>
          <w:sz w:val="22"/>
          <w:szCs w:val="22"/>
        </w:rPr>
      </w:pPr>
      <w:r w:rsidRPr="00A61E43">
        <w:rPr>
          <w:rFonts w:ascii="Palatino Linotype" w:hAnsi="Palatino Linotype" w:cs="Arial"/>
          <w:bCs/>
          <w:i/>
          <w:sz w:val="22"/>
          <w:szCs w:val="22"/>
        </w:rPr>
        <w:t xml:space="preserve">IV. Información de nómina.” </w:t>
      </w:r>
      <w:r w:rsidRPr="00A61E43">
        <w:rPr>
          <w:rFonts w:ascii="Palatino Linotype" w:hAnsi="Palatino Linotype" w:cs="Arial"/>
          <w:i/>
          <w:sz w:val="22"/>
          <w:szCs w:val="22"/>
        </w:rPr>
        <w:t>(Sic)</w:t>
      </w:r>
    </w:p>
    <w:p w:rsidR="00CF3F5F" w:rsidRPr="00A61E43" w:rsidRDefault="00CF3F5F" w:rsidP="00CF3F5F">
      <w:pPr>
        <w:spacing w:before="240" w:after="240" w:line="360" w:lineRule="auto"/>
        <w:jc w:val="both"/>
        <w:rPr>
          <w:rFonts w:ascii="Palatino Linotype" w:hAnsi="Palatino Linotype"/>
        </w:rPr>
      </w:pPr>
      <w:r w:rsidRPr="00A61E43">
        <w:rPr>
          <w:rFonts w:ascii="Palatino Linotype" w:hAnsi="Palatino Linotype"/>
        </w:rPr>
        <w:t xml:space="preserve">De igual forma, </w:t>
      </w:r>
      <w:r w:rsidRPr="00A61E43">
        <w:rPr>
          <w:rFonts w:ascii="Palatino Linotype" w:eastAsia="MS Mincho" w:hAnsi="Palatino Linotype" w:cs="Arial"/>
          <w:lang w:val="es-ES_tradnl"/>
        </w:rPr>
        <w:t xml:space="preserve">las </w:t>
      </w:r>
      <w:r w:rsidRPr="00A61E43">
        <w:rPr>
          <w:rFonts w:ascii="Palatino Linotype" w:hAnsi="Palatino Linotype" w:cs="Arial"/>
        </w:rPr>
        <w:t>disposiciones</w:t>
      </w:r>
      <w:r w:rsidRPr="00A61E43">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A61E43">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CF3F5F" w:rsidRPr="00A61E43" w:rsidRDefault="00CF3F5F" w:rsidP="00CF3F5F">
      <w:pPr>
        <w:spacing w:before="240" w:after="240" w:line="360" w:lineRule="auto"/>
        <w:jc w:val="both"/>
        <w:rPr>
          <w:rFonts w:ascii="Palatino Linotype" w:hAnsi="Palatino Linotype" w:cs="Arial"/>
        </w:rPr>
      </w:pPr>
      <w:r w:rsidRPr="00A61E43">
        <w:rPr>
          <w:rFonts w:ascii="Palatino Linotype" w:eastAsia="MS Mincho" w:hAnsi="Palatino Linotype" w:cs="Tahoma"/>
          <w:lang w:val="es-ES_tradnl"/>
        </w:rPr>
        <w:t xml:space="preserve">Así, los Lineamientos en comento sirven para definir los criterios, formatos y documentación necesaria para </w:t>
      </w:r>
      <w:r w:rsidRPr="00A61E43">
        <w:rPr>
          <w:rFonts w:ascii="Palatino Linotype" w:hAnsi="Palatino Linotype" w:cs="Arial"/>
        </w:rPr>
        <w:t>presentar</w:t>
      </w:r>
      <w:r w:rsidRPr="00A61E43">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A61E43">
        <w:rPr>
          <w:rFonts w:ascii="Palatino Linotype" w:eastAsia="MS Mincho" w:hAnsi="Palatino Linotype" w:cs="Tahoma"/>
          <w:b/>
          <w:i/>
          <w:lang w:val="es-ES_tradnl"/>
        </w:rPr>
        <w:t>información de nómina</w:t>
      </w:r>
      <w:r w:rsidRPr="00A61E43">
        <w:rPr>
          <w:rFonts w:ascii="Palatino Linotype" w:eastAsia="MS Mincho" w:hAnsi="Palatino Linotype" w:cs="Tahoma"/>
          <w:lang w:val="es-ES_tradnl"/>
        </w:rPr>
        <w:t xml:space="preserve">, el cual, se integra por documentos tales como 4.1 Nómina </w:t>
      </w:r>
      <w:r w:rsidRPr="00A61E43">
        <w:rPr>
          <w:rFonts w:ascii="Palatino Linotype" w:eastAsia="MS Mincho" w:hAnsi="Palatino Linotype" w:cs="Tahoma"/>
          <w:lang w:val="es-ES_tradnl"/>
        </w:rPr>
        <w:lastRenderedPageBreak/>
        <w:t xml:space="preserve">General del 01 al 15 del mes (Formato xls), Nómina General del 16 al 30/31 del mes (Formato xls), </w:t>
      </w:r>
      <w:r w:rsidRPr="00A61E43">
        <w:rPr>
          <w:rFonts w:ascii="Palatino Linotype" w:hAnsi="Palatino Linotype"/>
          <w:color w:val="000000"/>
        </w:rPr>
        <w:t>correspondiente al</w:t>
      </w:r>
      <w:r w:rsidRPr="00A61E43">
        <w:rPr>
          <w:rFonts w:ascii="Palatino Linotype" w:hAnsi="Palatino Linotype" w:cs="Arial"/>
        </w:rPr>
        <w:t xml:space="preserve"> Disco 4 de los informes mensuales correspondientes, los cuales debieron ser enviados por el Tesorero Municipal al OSFEM, en términos del </w:t>
      </w:r>
      <w:r w:rsidRPr="00A61E43">
        <w:rPr>
          <w:rFonts w:ascii="Palatino Linotype" w:hAnsi="Palatino Linotype" w:cs="Arial"/>
          <w:lang w:eastAsia="es-MX"/>
        </w:rPr>
        <w:t>artículo 2 fracción XI de la Ley de Fiscalización Superior del Estado de México</w:t>
      </w:r>
      <w:r w:rsidRPr="00A61E43">
        <w:rPr>
          <w:rStyle w:val="Refdenotaalpie"/>
          <w:rFonts w:ascii="Palatino Linotype" w:hAnsi="Palatino Linotype" w:cs="Arial"/>
        </w:rPr>
        <w:footnoteReference w:id="1"/>
      </w:r>
      <w:r w:rsidRPr="00A61E43">
        <w:rPr>
          <w:rFonts w:ascii="Palatino Linotype" w:hAnsi="Palatino Linotype" w:cs="Arial"/>
        </w:rPr>
        <w:t xml:space="preserve">, acorde a lo establecido en los </w:t>
      </w:r>
      <w:r w:rsidRPr="00A61E43">
        <w:rPr>
          <w:rFonts w:ascii="Palatino Linotype" w:hAnsi="Palatino Linotype"/>
        </w:rPr>
        <w:t xml:space="preserve">Lineamientos para la Integración del Informe Mensual y del Calendario de Obligaciones Periódicas 2018, como se muestra a continuación: </w:t>
      </w:r>
    </w:p>
    <w:p w:rsidR="00CF3F5F" w:rsidRPr="00A61E43" w:rsidRDefault="00643200" w:rsidP="00CF3F5F">
      <w:pPr>
        <w:spacing w:before="240" w:after="240" w:line="360" w:lineRule="auto"/>
        <w:jc w:val="center"/>
        <w:rPr>
          <w:rFonts w:ascii="Palatino Linotype" w:hAnsi="Palatino Linotype" w:cs="Arial"/>
          <w:color w:val="000000"/>
        </w:rPr>
      </w:pPr>
      <w:r>
        <w:rPr>
          <w:rFonts w:ascii="Palatino Linotype" w:hAnsi="Palatino Linotype"/>
          <w:noProof/>
          <w:lang w:eastAsia="es-MX"/>
        </w:rPr>
        <mc:AlternateContent>
          <mc:Choice Requires="wps">
            <w:drawing>
              <wp:anchor distT="0" distB="0" distL="114300" distR="114300" simplePos="0" relativeHeight="251666432" behindDoc="0" locked="0" layoutInCell="1" allowOverlap="1">
                <wp:simplePos x="0" y="0"/>
                <wp:positionH relativeFrom="margin">
                  <wp:posOffset>250825</wp:posOffset>
                </wp:positionH>
                <wp:positionV relativeFrom="paragraph">
                  <wp:posOffset>1322705</wp:posOffset>
                </wp:positionV>
                <wp:extent cx="1851025" cy="158750"/>
                <wp:effectExtent l="0" t="0" r="0" b="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1025" cy="15875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FFCB3" id="Rectángulo 65" o:spid="_x0000_s1026" style="position:absolute;margin-left:19.75pt;margin-top:104.15pt;width:145.75pt;height: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" filled="f" strokecolor="red" strokeweight="1.5pt">
                <v:path arrowok="t"/>
                <w10:wrap anchorx="margin"/>
              </v:rect>
            </w:pict>
          </mc:Fallback>
        </mc:AlternateContent>
      </w:r>
      <w:r w:rsidR="00CF3F5F" w:rsidRPr="00A61E43">
        <w:rPr>
          <w:rFonts w:ascii="Palatino Linotype" w:hAnsi="Palatino Linotype"/>
          <w:noProof/>
          <w:lang w:eastAsia="es-MX"/>
        </w:rPr>
        <w:drawing>
          <wp:inline distT="0" distB="0" distL="0" distR="0">
            <wp:extent cx="5288120" cy="2019868"/>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2608" cy="2124712"/>
                    </a:xfrm>
                    <a:prstGeom prst="rect">
                      <a:avLst/>
                    </a:prstGeom>
                  </pic:spPr>
                </pic:pic>
              </a:graphicData>
            </a:graphic>
          </wp:inline>
        </w:drawing>
      </w:r>
    </w:p>
    <w:p w:rsidR="00CF3F5F" w:rsidRPr="00A61E43" w:rsidRDefault="00643200" w:rsidP="00CF3F5F">
      <w:pPr>
        <w:spacing w:before="240" w:after="240" w:line="360" w:lineRule="auto"/>
        <w:jc w:val="center"/>
        <w:rPr>
          <w:rFonts w:ascii="Palatino Linotype" w:hAnsi="Palatino Linotype" w:cs="Arial"/>
          <w:color w:val="000000"/>
        </w:rPr>
      </w:pPr>
      <w:r>
        <w:rPr>
          <w:rFonts w:ascii="Palatino Linotype" w:hAnsi="Palatino Linotype"/>
          <w:noProof/>
          <w:lang w:eastAsia="es-MX"/>
        </w:rPr>
        <mc:AlternateContent>
          <mc:Choice Requires="wps">
            <w:drawing>
              <wp:anchor distT="0" distB="0" distL="114300" distR="114300" simplePos="0" relativeHeight="251668480" behindDoc="0" locked="0" layoutInCell="1" allowOverlap="1">
                <wp:simplePos x="0" y="0"/>
                <wp:positionH relativeFrom="margin">
                  <wp:posOffset>2850515</wp:posOffset>
                </wp:positionH>
                <wp:positionV relativeFrom="paragraph">
                  <wp:posOffset>109855</wp:posOffset>
                </wp:positionV>
                <wp:extent cx="2940685" cy="144145"/>
                <wp:effectExtent l="0" t="0" r="0" b="825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685" cy="14414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6ED67" id="Rectángulo 18" o:spid="_x0000_s1026" style="position:absolute;margin-left:224.45pt;margin-top:8.65pt;width:231.55pt;height:1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" filled="f" strokecolor="red" strokeweight="1.5pt">
                <v:path arrowok="t"/>
                <w10:wrap anchorx="margin"/>
              </v:rect>
            </w:pict>
          </mc:Fallback>
        </mc:AlternateContent>
      </w:r>
      <w:r w:rsidR="00CF3F5F" w:rsidRPr="00A61E43">
        <w:rPr>
          <w:rFonts w:ascii="Palatino Linotype" w:hAnsi="Palatino Linotype"/>
          <w:noProof/>
          <w:lang w:eastAsia="es-MX"/>
        </w:rPr>
        <w:drawing>
          <wp:inline distT="0" distB="0" distL="0" distR="0">
            <wp:extent cx="5791835" cy="25209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252095"/>
                    </a:xfrm>
                    <a:prstGeom prst="rect">
                      <a:avLst/>
                    </a:prstGeom>
                  </pic:spPr>
                </pic:pic>
              </a:graphicData>
            </a:graphic>
          </wp:inline>
        </w:drawing>
      </w:r>
    </w:p>
    <w:p w:rsidR="00CF3F5F" w:rsidRPr="00A61E43" w:rsidRDefault="00643200" w:rsidP="00CF3F5F">
      <w:pPr>
        <w:spacing w:before="240" w:after="240" w:line="360" w:lineRule="auto"/>
        <w:jc w:val="center"/>
        <w:rPr>
          <w:rFonts w:ascii="Palatino Linotype" w:hAnsi="Palatino Linotype" w:cs="Arial"/>
          <w:color w:val="000000"/>
        </w:rPr>
      </w:pPr>
      <w:r>
        <w:rPr>
          <w:rFonts w:ascii="Palatino Linotype" w:hAnsi="Palatino Linotype"/>
          <w:noProof/>
          <w:lang w:eastAsia="es-MX"/>
        </w:rPr>
        <mc:AlternateContent>
          <mc:Choice Requires="wps">
            <w:drawing>
              <wp:anchor distT="0" distB="0" distL="114300" distR="114300" simplePos="0" relativeHeight="251667456" behindDoc="0" locked="0" layoutInCell="1" allowOverlap="1">
                <wp:simplePos x="0" y="0"/>
                <wp:positionH relativeFrom="margin">
                  <wp:posOffset>638810</wp:posOffset>
                </wp:positionH>
                <wp:positionV relativeFrom="paragraph">
                  <wp:posOffset>340360</wp:posOffset>
                </wp:positionV>
                <wp:extent cx="2216150" cy="687705"/>
                <wp:effectExtent l="0" t="0" r="0" b="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0" cy="68770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F932B" id="Rectángulo 66" o:spid="_x0000_s1026" style="position:absolute;margin-left:50.3pt;margin-top:26.8pt;width:174.5pt;height:54.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" filled="f" strokecolor="red" strokeweight="1.5pt">
                <v:path arrowok="t"/>
                <w10:wrap anchorx="margin"/>
              </v:rect>
            </w:pict>
          </mc:Fallback>
        </mc:AlternateContent>
      </w:r>
      <w:r w:rsidR="00CF3F5F" w:rsidRPr="00A61E43">
        <w:rPr>
          <w:rFonts w:ascii="Palatino Linotype" w:hAnsi="Palatino Linotype"/>
          <w:noProof/>
          <w:lang w:eastAsia="es-MX"/>
        </w:rPr>
        <w:drawing>
          <wp:inline distT="0" distB="0" distL="0" distR="0">
            <wp:extent cx="5791835" cy="1031443"/>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6140" cy="1037552"/>
                    </a:xfrm>
                    <a:prstGeom prst="rect">
                      <a:avLst/>
                    </a:prstGeom>
                  </pic:spPr>
                </pic:pic>
              </a:graphicData>
            </a:graphic>
          </wp:inline>
        </w:drawing>
      </w:r>
    </w:p>
    <w:p w:rsidR="00CF3F5F" w:rsidRPr="00A61E43" w:rsidRDefault="00CF3F5F" w:rsidP="006D763B">
      <w:pPr>
        <w:spacing w:before="240" w:after="240" w:line="360" w:lineRule="auto"/>
        <w:rPr>
          <w:rFonts w:ascii="Palatino Linotype" w:hAnsi="Palatino Linotype" w:cs="Arial"/>
          <w:color w:val="000000"/>
        </w:rPr>
      </w:pPr>
    </w:p>
    <w:p w:rsidR="00CF3F5F" w:rsidRPr="00A61E43" w:rsidRDefault="00643200" w:rsidP="00CF3F5F">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noProof/>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5533390</wp:posOffset>
                </wp:positionH>
                <wp:positionV relativeFrom="paragraph">
                  <wp:posOffset>1438275</wp:posOffset>
                </wp:positionV>
                <wp:extent cx="273050" cy="334645"/>
                <wp:effectExtent l="0" t="0" r="0" b="825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3464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6BC420" id="Rectángulo 19" o:spid="_x0000_s1026" style="position:absolute;margin-left:435.7pt;margin-top:113.25pt;width:21.5pt;height:2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" filled="f" strokecolor="red" strokeweight="1pt">
                <v:path arrowok="t"/>
              </v:rect>
            </w:pict>
          </mc:Fallback>
        </mc:AlternateContent>
      </w:r>
      <w:r>
        <w:rPr>
          <w:rFonts w:ascii="Palatino Linotype" w:hAnsi="Palatino Linotype"/>
          <w:noProof/>
          <w:lang w:eastAsia="es-MX"/>
        </w:rPr>
        <mc:AlternateContent>
          <mc:Choice Requires="wps">
            <w:drawing>
              <wp:anchor distT="0" distB="0" distL="114300" distR="114300" simplePos="0" relativeHeight="251671552" behindDoc="0" locked="0" layoutInCell="1" allowOverlap="1">
                <wp:simplePos x="0" y="0"/>
                <wp:positionH relativeFrom="column">
                  <wp:posOffset>4624705</wp:posOffset>
                </wp:positionH>
                <wp:positionV relativeFrom="paragraph">
                  <wp:posOffset>1401445</wp:posOffset>
                </wp:positionV>
                <wp:extent cx="273050" cy="334645"/>
                <wp:effectExtent l="0" t="0" r="0" b="825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3464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ADD710" id="Rectángulo 20" o:spid="_x0000_s1026" style="position:absolute;margin-left:364.15pt;margin-top:110.35pt;width:21.5pt;height:2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" filled="f" strokecolor="red" strokeweight="1pt">
                <v:path arrowok="t"/>
              </v:rect>
            </w:pict>
          </mc:Fallback>
        </mc:AlternateContent>
      </w:r>
      <w:r>
        <w:rPr>
          <w:rFonts w:ascii="Palatino Linotype" w:hAnsi="Palatino Linotype"/>
          <w:noProof/>
          <w:lang w:eastAsia="es-MX"/>
        </w:rPr>
        <mc:AlternateContent>
          <mc:Choice Requires="wps">
            <w:drawing>
              <wp:anchor distT="0" distB="0" distL="114300" distR="114300" simplePos="0" relativeHeight="251670528" behindDoc="0" locked="0" layoutInCell="1" allowOverlap="1">
                <wp:simplePos x="0" y="0"/>
                <wp:positionH relativeFrom="column">
                  <wp:posOffset>3021330</wp:posOffset>
                </wp:positionH>
                <wp:positionV relativeFrom="paragraph">
                  <wp:posOffset>1422400</wp:posOffset>
                </wp:positionV>
                <wp:extent cx="273050" cy="334645"/>
                <wp:effectExtent l="0" t="0" r="0" b="825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3464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B19365" id="Rectángulo 21" o:spid="_x0000_s1026" style="position:absolute;margin-left:237.9pt;margin-top:112pt;width:21.5pt;height:2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" filled="f" strokecolor="red" strokeweight="1pt">
                <v:path arrowok="t"/>
              </v:rect>
            </w:pict>
          </mc:Fallback>
        </mc:AlternateContent>
      </w:r>
      <w:r w:rsidR="00CF3F5F" w:rsidRPr="00A61E43">
        <w:rPr>
          <w:rFonts w:ascii="Palatino Linotype" w:hAnsi="Palatino Linotype"/>
          <w:noProof/>
          <w:lang w:eastAsia="es-MX"/>
        </w:rPr>
        <w:drawing>
          <wp:inline distT="0" distB="0" distL="0" distR="0">
            <wp:extent cx="5852615" cy="3834732"/>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1668" cy="3840664"/>
                    </a:xfrm>
                    <a:prstGeom prst="rect">
                      <a:avLst/>
                    </a:prstGeom>
                  </pic:spPr>
                </pic:pic>
              </a:graphicData>
            </a:graphic>
          </wp:inline>
        </w:drawing>
      </w:r>
    </w:p>
    <w:p w:rsidR="00CF3F5F" w:rsidRPr="00A61E43" w:rsidRDefault="00CF3F5F" w:rsidP="00CF3F5F">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CF3F5F" w:rsidRPr="00A61E43" w:rsidRDefault="00CF3F5F" w:rsidP="00CF3F5F">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CF3F5F" w:rsidRPr="00A61E43" w:rsidRDefault="00CF3F5F" w:rsidP="00CF3F5F">
      <w:pPr>
        <w:spacing w:before="240" w:after="240" w:line="360" w:lineRule="auto"/>
        <w:jc w:val="center"/>
        <w:rPr>
          <w:rFonts w:ascii="Palatino Linotype" w:hAnsi="Palatino Linotype" w:cs="Arial"/>
          <w:color w:val="000000"/>
        </w:rPr>
      </w:pPr>
      <w:r w:rsidRPr="00A61E43">
        <w:rPr>
          <w:rFonts w:ascii="Palatino Linotype" w:hAnsi="Palatino Linotype"/>
          <w:noProof/>
          <w:lang w:eastAsia="es-MX"/>
        </w:rPr>
        <w:lastRenderedPageBreak/>
        <w:drawing>
          <wp:inline distT="0" distB="0" distL="0" distR="0">
            <wp:extent cx="4795960" cy="4890052"/>
            <wp:effectExtent l="0" t="0" r="5080" b="635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19580" cy="5016097"/>
                    </a:xfrm>
                    <a:prstGeom prst="rect">
                      <a:avLst/>
                    </a:prstGeom>
                  </pic:spPr>
                </pic:pic>
              </a:graphicData>
            </a:graphic>
          </wp:inline>
        </w:drawing>
      </w:r>
    </w:p>
    <w:p w:rsidR="00CF3F5F" w:rsidRPr="00A61E43" w:rsidRDefault="00CF3F5F" w:rsidP="00CF3F5F">
      <w:pPr>
        <w:spacing w:before="240" w:after="240" w:line="360" w:lineRule="auto"/>
        <w:jc w:val="both"/>
        <w:rPr>
          <w:rFonts w:ascii="Palatino Linotype" w:hAnsi="Palatino Linotype" w:cs="Arial"/>
          <w:lang w:eastAsia="es-MX"/>
        </w:rPr>
      </w:pPr>
      <w:r w:rsidRPr="00A61E43">
        <w:rPr>
          <w:rFonts w:ascii="Palatino Linotype" w:hAnsi="Palatino Linotype" w:cs="Arial"/>
          <w:lang w:eastAsia="es-MX"/>
        </w:rPr>
        <w:t xml:space="preserve">Los formatos de nómina, se integran con la información concerniente al pago de las remuneraciones de cada uno de los servidores públicos de la entidad fiscalizable de que se trate, correspondiente a un periodo determinado, siendo así, que tal formato constituye un soporte </w:t>
      </w:r>
      <w:r w:rsidRPr="00A61E43">
        <w:rPr>
          <w:rFonts w:ascii="Palatino Linotype" w:hAnsi="Palatino Linotype" w:cs="Arial"/>
        </w:rPr>
        <w:t>documental</w:t>
      </w:r>
      <w:r w:rsidRPr="00A61E43">
        <w:rPr>
          <w:rFonts w:ascii="Palatino Linotype" w:hAnsi="Palatino Linotype" w:cs="Arial"/>
          <w:lang w:eastAsia="es-MX"/>
        </w:rPr>
        <w:t>.</w:t>
      </w:r>
    </w:p>
    <w:p w:rsidR="00CF3F5F" w:rsidRPr="00A61E43" w:rsidRDefault="00CF3F5F" w:rsidP="00CF3F5F">
      <w:pPr>
        <w:spacing w:before="240" w:after="240" w:line="360" w:lineRule="auto"/>
        <w:jc w:val="both"/>
        <w:rPr>
          <w:rFonts w:ascii="Palatino Linotype" w:hAnsi="Palatino Linotype" w:cs="Arial"/>
        </w:rPr>
      </w:pPr>
      <w:r w:rsidRPr="00A61E43">
        <w:rPr>
          <w:rFonts w:ascii="Palatino Linotype" w:hAnsi="Palatino Linotype" w:cs="Arial"/>
        </w:rPr>
        <w:t>En ese sentido, se estima, que el documento idóneo mediante el cual se puede satisfacer parte de la pretensión del</w:t>
      </w:r>
      <w:r w:rsidRPr="00A61E43">
        <w:rPr>
          <w:rFonts w:ascii="Palatino Linotype" w:hAnsi="Palatino Linotype" w:cs="Arial"/>
          <w:b/>
        </w:rPr>
        <w:t xml:space="preserve"> RECURRENTE </w:t>
      </w:r>
      <w:r w:rsidRPr="00A61E43">
        <w:rPr>
          <w:rFonts w:ascii="Palatino Linotype" w:hAnsi="Palatino Linotype" w:cs="Arial"/>
        </w:rPr>
        <w:t xml:space="preserve">es la nómina general, que </w:t>
      </w:r>
      <w:r w:rsidRPr="00A61E43">
        <w:rPr>
          <w:rFonts w:ascii="Palatino Linotype" w:hAnsi="Palatino Linotype" w:cs="Arial"/>
          <w:b/>
        </w:rPr>
        <w:t xml:space="preserve">EL </w:t>
      </w:r>
      <w:r w:rsidRPr="00A61E43">
        <w:rPr>
          <w:rFonts w:ascii="Palatino Linotype" w:hAnsi="Palatino Linotype" w:cs="Arial"/>
          <w:b/>
        </w:rPr>
        <w:lastRenderedPageBreak/>
        <w:t xml:space="preserve">SUJETO OBLIGADO </w:t>
      </w:r>
      <w:r w:rsidRPr="00A61E43">
        <w:rPr>
          <w:rFonts w:ascii="Palatino Linotype" w:hAnsi="Palatino Linotype" w:cs="Arial"/>
        </w:rPr>
        <w:t>remite al Órgano Superior de Fiscalización del Estado de México, en razón de que en ella se advierte lo requerido por el solicitante.</w:t>
      </w:r>
    </w:p>
    <w:p w:rsidR="00B1201D" w:rsidRPr="00A61E43" w:rsidRDefault="00B1201D" w:rsidP="00B1201D">
      <w:pPr>
        <w:spacing w:before="240" w:after="240" w:line="360" w:lineRule="auto"/>
        <w:jc w:val="both"/>
        <w:rPr>
          <w:rFonts w:ascii="Palatino Linotype" w:hAnsi="Palatino Linotype" w:cs="Arial"/>
        </w:rPr>
      </w:pPr>
      <w:r w:rsidRPr="00A61E43">
        <w:rPr>
          <w:rFonts w:ascii="Palatino Linotype" w:hAnsi="Palatino Linotype" w:cs="Arial"/>
        </w:rPr>
        <w:t xml:space="preserve">Atento a lo anterior, esta Ponencia Resolutora determina ordenar al </w:t>
      </w:r>
      <w:r w:rsidRPr="00A61E43">
        <w:rPr>
          <w:rFonts w:ascii="Palatino Linotype" w:hAnsi="Palatino Linotype" w:cs="Arial"/>
          <w:b/>
        </w:rPr>
        <w:t>SUJETO OBLIGADO</w:t>
      </w:r>
      <w:r w:rsidRPr="00A61E43">
        <w:rPr>
          <w:rFonts w:ascii="Palatino Linotype" w:hAnsi="Palatino Linotype" w:cs="Arial"/>
        </w:rPr>
        <w:t xml:space="preserve">, la entrega de la nómina general del personal adscrito al </w:t>
      </w:r>
      <w:r w:rsidRPr="00A61E43">
        <w:rPr>
          <w:rFonts w:ascii="Palatino Linotype" w:hAnsi="Palatino Linotype" w:cs="Arial"/>
          <w:b/>
        </w:rPr>
        <w:t>SUJETO OBLIGADO</w:t>
      </w:r>
      <w:r w:rsidRPr="00A61E43">
        <w:rPr>
          <w:rFonts w:ascii="Palatino Linotype" w:hAnsi="Palatino Linotype" w:cs="Arial"/>
        </w:rPr>
        <w:t>, correspondiente a primera quincena de enero</w:t>
      </w:r>
      <w:r w:rsidRPr="00A61E43">
        <w:rPr>
          <w:rFonts w:ascii="Palatino Linotype" w:hAnsi="Palatino Linotype" w:cs="Arial"/>
          <w:lang w:val="es-ES"/>
        </w:rPr>
        <w:t xml:space="preserve"> a la segunda de diciembre de 2019</w:t>
      </w:r>
      <w:r w:rsidRPr="00A61E43">
        <w:rPr>
          <w:rFonts w:ascii="Palatino Linotype" w:hAnsi="Palatino Linotype" w:cs="Arial"/>
        </w:rPr>
        <w:t xml:space="preserve">, en </w:t>
      </w:r>
      <w:r w:rsidRPr="00A61E43">
        <w:rPr>
          <w:rFonts w:ascii="Palatino Linotype" w:hAnsi="Palatino Linotype" w:cs="Arial"/>
          <w:b/>
        </w:rPr>
        <w:t>versión pública</w:t>
      </w:r>
      <w:r w:rsidRPr="00A61E43">
        <w:rPr>
          <w:rFonts w:ascii="Palatino Linotype" w:hAnsi="Palatino Linotype" w:cs="Arial"/>
        </w:rPr>
        <w:t>.</w:t>
      </w:r>
    </w:p>
    <w:p w:rsidR="00B1201D" w:rsidRPr="00A61E43" w:rsidRDefault="00B1201D" w:rsidP="00B1201D">
      <w:pPr>
        <w:spacing w:before="240" w:after="240" w:line="360" w:lineRule="auto"/>
        <w:jc w:val="both"/>
        <w:rPr>
          <w:rFonts w:ascii="Palatino Linotype" w:hAnsi="Palatino Linotype" w:cs="Arial"/>
        </w:rPr>
      </w:pPr>
      <w:r w:rsidRPr="00A61E43">
        <w:rPr>
          <w:rFonts w:ascii="Palatino Linotype" w:hAnsi="Palatino Linotype"/>
          <w:color w:val="000000"/>
        </w:rPr>
        <w:t xml:space="preserve">Ahora </w:t>
      </w:r>
      <w:r w:rsidRPr="00A61E43">
        <w:rPr>
          <w:rFonts w:ascii="Palatino Linotype" w:hAnsi="Palatino Linotype" w:cs="Arial"/>
          <w:noProof/>
          <w:lang w:eastAsia="es-MX"/>
        </w:rPr>
        <w:t>bien</w:t>
      </w:r>
      <w:r w:rsidRPr="00A61E43">
        <w:rPr>
          <w:rFonts w:ascii="Palatino Linotype" w:hAnsi="Palatino Linotype"/>
          <w:color w:val="000000"/>
        </w:rPr>
        <w:t xml:space="preserve">, en relación a la información de la que se ordena su entrega en versión pública, en términos del artículo 143 de la Ley de Transparencia y Acceso a la Información Pública del Estado de México y Municipios, deberá </w:t>
      </w:r>
      <w:r w:rsidRPr="00A61E43">
        <w:rPr>
          <w:rFonts w:ascii="Palatino Linotype" w:eastAsia="Arial Unicode MS" w:hAnsi="Palatino Linotype" w:cs="Arial"/>
        </w:rPr>
        <w:t>omitirse, eliminarse o suprimirse la</w:t>
      </w:r>
      <w:r w:rsidRPr="00A61E43">
        <w:rPr>
          <w:rFonts w:ascii="Palatino Linotype" w:hAnsi="Palatino Linotype"/>
          <w:color w:val="000000"/>
        </w:rPr>
        <w:t xml:space="preserve"> información </w:t>
      </w:r>
      <w:r w:rsidRPr="00A61E43">
        <w:rPr>
          <w:rFonts w:ascii="Palatino Linotype" w:hAnsi="Palatino Linotype"/>
          <w:b/>
          <w:color w:val="000000"/>
        </w:rPr>
        <w:t>confidencial</w:t>
      </w:r>
      <w:r w:rsidRPr="00A61E43">
        <w:rPr>
          <w:rFonts w:ascii="Palatino Linotype" w:eastAsia="Arial Unicode MS" w:hAnsi="Palatino Linotype" w:cs="Arial"/>
        </w:rPr>
        <w:t xml:space="preserve">. En ese sentido, </w:t>
      </w:r>
      <w:r w:rsidRPr="00A61E4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A61E43">
        <w:rPr>
          <w:rFonts w:ascii="Palatino Linotype" w:hAnsi="Palatino Linotype" w:cs="Arial"/>
        </w:rPr>
        <w:t xml:space="preserve"> que el Comité de Transparencia del </w:t>
      </w:r>
      <w:r w:rsidRPr="00A61E43">
        <w:rPr>
          <w:rFonts w:ascii="Palatino Linotype" w:hAnsi="Palatino Linotype" w:cs="Arial"/>
          <w:b/>
        </w:rPr>
        <w:t>SUJETO OBLIGADO</w:t>
      </w:r>
      <w:r w:rsidRPr="00A61E43">
        <w:rPr>
          <w:rFonts w:ascii="Palatino Linotype" w:hAnsi="Palatino Linotype" w:cs="Arial"/>
        </w:rPr>
        <w:t xml:space="preserve"> emita el Acuerdo de Clasificación correspondiente</w:t>
      </w:r>
      <w:r w:rsidRPr="00A61E43">
        <w:rPr>
          <w:rFonts w:ascii="Palatino Linotype" w:hAnsi="Palatino Linotype" w:cs="Arial"/>
          <w:lang w:val="es-ES_tradnl"/>
        </w:rPr>
        <w:t xml:space="preserve"> debidamente fundado y motivado, en el cual se</w:t>
      </w:r>
      <w:r w:rsidRPr="00A61E43">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B1201D" w:rsidRPr="00A61E43" w:rsidRDefault="00B1201D" w:rsidP="00B1201D">
      <w:pPr>
        <w:spacing w:before="240" w:after="240" w:line="360" w:lineRule="auto"/>
        <w:jc w:val="both"/>
        <w:rPr>
          <w:rFonts w:ascii="Palatino Linotype" w:eastAsia="Arial Unicode MS" w:hAnsi="Palatino Linotype" w:cs="Arial"/>
        </w:rPr>
      </w:pPr>
      <w:r w:rsidRPr="00A61E43">
        <w:rPr>
          <w:rFonts w:ascii="Palatino Linotype" w:hAnsi="Palatino Linotype" w:cs="Arial"/>
          <w:lang w:eastAsia="es-MX"/>
        </w:rPr>
        <w:lastRenderedPageBreak/>
        <w:t xml:space="preserve">Así, respecto de </w:t>
      </w:r>
      <w:r w:rsidRPr="00A61E43">
        <w:rPr>
          <w:rFonts w:ascii="Palatino Linotype" w:eastAsia="Arial Unicode MS" w:hAnsi="Palatino Linotype" w:cs="Arial"/>
        </w:rPr>
        <w:t xml:space="preserve">los </w:t>
      </w:r>
      <w:r w:rsidRPr="00A61E43">
        <w:rPr>
          <w:rFonts w:ascii="Palatino Linotype" w:hAnsi="Palatino Linotype" w:cs="Arial"/>
        </w:rPr>
        <w:t>documentos</w:t>
      </w:r>
      <w:r w:rsidRPr="00A61E43">
        <w:rPr>
          <w:rFonts w:ascii="Palatino Linotype" w:eastAsia="Arial Unicode MS" w:hAnsi="Palatino Linotype" w:cs="Arial"/>
        </w:rPr>
        <w:t xml:space="preserve"> que </w:t>
      </w:r>
      <w:r w:rsidRPr="00A61E43">
        <w:rPr>
          <w:rFonts w:ascii="Palatino Linotype" w:eastAsia="Arial Unicode MS" w:hAnsi="Palatino Linotype" w:cs="Arial"/>
          <w:b/>
        </w:rPr>
        <w:t xml:space="preserve">EL SUJETO OBLIGADO </w:t>
      </w:r>
      <w:r w:rsidRPr="00A61E43">
        <w:rPr>
          <w:rFonts w:ascii="Palatino Linotype" w:eastAsia="Arial Unicode MS" w:hAnsi="Palatino Linotype" w:cs="Arial"/>
        </w:rPr>
        <w:t xml:space="preserve">ha de entregar en </w:t>
      </w:r>
      <w:r w:rsidRPr="00A61E43">
        <w:rPr>
          <w:rFonts w:ascii="Palatino Linotype" w:eastAsia="Arial Unicode MS" w:hAnsi="Palatino Linotype" w:cs="Arial"/>
          <w:b/>
        </w:rPr>
        <w:t>versión pública</w:t>
      </w:r>
      <w:r w:rsidRPr="00A61E43">
        <w:rPr>
          <w:rFonts w:ascii="Palatino Linotype" w:eastAsia="Arial Unicode MS" w:hAnsi="Palatino Linotype" w:cs="Arial"/>
        </w:rPr>
        <w:t xml:space="preserve">, se deberá omitir, eliminar o suprimir la información personal de los funcionarios públicos, como Registro Federal de Contribuyentes, Clave Única de Registro de Población, Clave del Instituto de Seguridad Social </w:t>
      </w:r>
      <w:r w:rsidRPr="00A61E43">
        <w:rPr>
          <w:rFonts w:ascii="Palatino Linotype" w:hAnsi="Palatino Linotype" w:cs="Arial"/>
        </w:rPr>
        <w:t>del</w:t>
      </w:r>
      <w:r w:rsidRPr="00A61E43">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A61E43">
        <w:rPr>
          <w:rFonts w:ascii="Palatino Linotype" w:hAnsi="Palatino Linotype" w:cs="Arial"/>
        </w:rPr>
        <w:t>no se encuentren relacionados con los impuestos o la cuotas por seguridad social</w:t>
      </w:r>
      <w:r w:rsidRPr="00A61E43">
        <w:rPr>
          <w:rFonts w:ascii="Palatino Linotype" w:eastAsia="Arial Unicode MS" w:hAnsi="Palatino Linotype" w:cs="Arial"/>
        </w:rPr>
        <w:t xml:space="preserve">, número de cuenta o cualquier otro dato que ponga en riesgo la vida, seguridad y salud de dichas </w:t>
      </w:r>
      <w:r w:rsidRPr="00A61E43">
        <w:rPr>
          <w:rFonts w:ascii="Palatino Linotype" w:hAnsi="Palatino Linotype" w:cs="Arial"/>
        </w:rPr>
        <w:t>personas</w:t>
      </w:r>
      <w:r w:rsidRPr="00A61E43">
        <w:rPr>
          <w:rFonts w:ascii="Palatino Linotype" w:eastAsia="Arial Unicode MS" w:hAnsi="Palatino Linotype" w:cs="Arial"/>
        </w:rPr>
        <w:t>.</w:t>
      </w:r>
    </w:p>
    <w:p w:rsidR="00B1201D" w:rsidRPr="00A61E43" w:rsidRDefault="00B1201D" w:rsidP="00B1201D">
      <w:pPr>
        <w:spacing w:before="240" w:after="240" w:line="360" w:lineRule="auto"/>
        <w:jc w:val="both"/>
        <w:rPr>
          <w:rFonts w:ascii="Palatino Linotype" w:hAnsi="Palatino Linotype" w:cs="Arial"/>
          <w:lang w:eastAsia="en-US"/>
        </w:rPr>
      </w:pPr>
      <w:r w:rsidRPr="00A61E43">
        <w:rPr>
          <w:rFonts w:ascii="Palatino Linotype" w:hAnsi="Palatino Linotype"/>
        </w:rPr>
        <w:t xml:space="preserve">En el caso específico de la nómina solicitada, obran datos que son considerados </w:t>
      </w:r>
      <w:r w:rsidRPr="00A61E43">
        <w:rPr>
          <w:rFonts w:ascii="Palatino Linotype" w:hAnsi="Palatino Linotype" w:cs="Arial"/>
        </w:rPr>
        <w:t>confidenciales</w:t>
      </w:r>
      <w:r w:rsidRPr="00A61E43">
        <w:rPr>
          <w:rFonts w:ascii="Palatino Linotype" w:hAnsi="Palatino Linotype"/>
        </w:rPr>
        <w:t xml:space="preserve">, cuyo acceso </w:t>
      </w:r>
      <w:r w:rsidRPr="00A61E43">
        <w:rPr>
          <w:rFonts w:ascii="Palatino Linotype" w:hAnsi="Palatino Linotype" w:cs="Arial"/>
        </w:rPr>
        <w:t>debe</w:t>
      </w:r>
      <w:r w:rsidRPr="00A61E43">
        <w:rPr>
          <w:rFonts w:ascii="Palatino Linotype" w:hAnsi="Palatino Linotype"/>
        </w:rPr>
        <w:t xml:space="preserve"> ser restringido, los cuales </w:t>
      </w:r>
      <w:r w:rsidRPr="00A61E43">
        <w:rPr>
          <w:rFonts w:ascii="Palatino Linotype" w:hAnsi="Palatino Linotype" w:cs="Arial"/>
        </w:rPr>
        <w:t xml:space="preserve">deben testarse al momento de la elaboración de versiones públicas, como es el caso del </w:t>
      </w:r>
      <w:r w:rsidRPr="00A61E43">
        <w:rPr>
          <w:rFonts w:ascii="Palatino Linotype" w:hAnsi="Palatino Linotype" w:cs="Arial"/>
          <w:b/>
        </w:rPr>
        <w:t>Registro Federal de Contribuyentes</w:t>
      </w:r>
      <w:r w:rsidRPr="00A61E43">
        <w:rPr>
          <w:rFonts w:ascii="Palatino Linotype" w:hAnsi="Palatino Linotype" w:cs="Arial"/>
        </w:rPr>
        <w:t xml:space="preserve"> (RFC), la </w:t>
      </w:r>
      <w:r w:rsidRPr="00A61E43">
        <w:rPr>
          <w:rFonts w:ascii="Palatino Linotype" w:hAnsi="Palatino Linotype" w:cs="Arial"/>
          <w:b/>
        </w:rPr>
        <w:t>Clave Única de Registro de Población</w:t>
      </w:r>
      <w:r w:rsidRPr="00A61E43">
        <w:rPr>
          <w:rFonts w:ascii="Palatino Linotype" w:hAnsi="Palatino Linotype" w:cs="Arial"/>
        </w:rPr>
        <w:t xml:space="preserve"> (CURP), la </w:t>
      </w:r>
      <w:r w:rsidRPr="00A61E43">
        <w:rPr>
          <w:rFonts w:ascii="Palatino Linotype" w:hAnsi="Palatino Linotype" w:cs="Arial"/>
          <w:b/>
        </w:rPr>
        <w:t>Clave de cualquier tipo de seguridad social</w:t>
      </w:r>
      <w:r w:rsidRPr="00A61E43">
        <w:rPr>
          <w:rFonts w:ascii="Palatino Linotype" w:hAnsi="Palatino Linotype" w:cs="Arial"/>
        </w:rPr>
        <w:t xml:space="preserve"> (ISSEMYM, u otros), así como, los </w:t>
      </w:r>
      <w:r w:rsidRPr="00A61E43">
        <w:rPr>
          <w:rFonts w:ascii="Palatino Linotype" w:hAnsi="Palatino Linotype" w:cs="Arial"/>
          <w:b/>
        </w:rPr>
        <w:t xml:space="preserve">préstamos o descuentos </w:t>
      </w:r>
      <w:r w:rsidRPr="00A61E43">
        <w:rPr>
          <w:rFonts w:ascii="Palatino Linotype" w:hAnsi="Palatino Linotype" w:cs="Arial"/>
        </w:rPr>
        <w:t>que se le hagan al servidor público.</w:t>
      </w:r>
    </w:p>
    <w:p w:rsidR="00B1201D" w:rsidRPr="00A61E43" w:rsidRDefault="00B1201D" w:rsidP="00B1201D">
      <w:pPr>
        <w:spacing w:before="240" w:after="240" w:line="360" w:lineRule="auto"/>
        <w:jc w:val="both"/>
        <w:rPr>
          <w:rFonts w:ascii="Palatino Linotype" w:hAnsi="Palatino Linotype"/>
        </w:rPr>
      </w:pPr>
      <w:r w:rsidRPr="00A61E43">
        <w:rPr>
          <w:rFonts w:ascii="Palatino Linotype" w:hAnsi="Palatino Linotype" w:cs="Arial"/>
          <w:lang w:eastAsia="es-MX"/>
        </w:rPr>
        <w:t xml:space="preserve">Por cuanto hace al </w:t>
      </w:r>
      <w:r w:rsidRPr="00A61E43">
        <w:rPr>
          <w:rFonts w:ascii="Palatino Linotype" w:hAnsi="Palatino Linotype" w:cs="Arial"/>
          <w:b/>
          <w:lang w:eastAsia="es-MX"/>
        </w:rPr>
        <w:t>Registro Federal de Contribuyentes</w:t>
      </w:r>
      <w:r w:rsidRPr="00A61E43">
        <w:rPr>
          <w:rFonts w:ascii="Palatino Linotype" w:hAnsi="Palatino Linotype" w:cs="Arial"/>
          <w:lang w:eastAsia="es-MX"/>
        </w:rPr>
        <w:t xml:space="preserve"> </w:t>
      </w:r>
      <w:r w:rsidRPr="00A61E43">
        <w:rPr>
          <w:rFonts w:ascii="Palatino Linotype" w:hAnsi="Palatino Linotype" w:cs="Arial"/>
          <w:b/>
          <w:lang w:eastAsia="es-MX"/>
        </w:rPr>
        <w:t>de las personas físicas</w:t>
      </w:r>
      <w:r w:rsidRPr="00A61E43">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A61E43">
        <w:rPr>
          <w:rFonts w:ascii="Palatino Linotype" w:hAnsi="Palatino Linotype" w:cs="Arial"/>
        </w:rPr>
        <w:t>del</w:t>
      </w:r>
      <w:r w:rsidRPr="00A61E43">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61E43">
        <w:rPr>
          <w:rFonts w:ascii="Palatino Linotype" w:hAnsi="Palatino Linotype"/>
        </w:rPr>
        <w:t xml:space="preserve"> y finalmente la homoclave; la cual, para su obtención es necesario acreditar personalidad, fecha de nacimiento entre otros con documentos oficiales.</w:t>
      </w:r>
    </w:p>
    <w:p w:rsidR="00B1201D" w:rsidRPr="00A61E43" w:rsidRDefault="00B1201D" w:rsidP="00B1201D">
      <w:pPr>
        <w:spacing w:before="240" w:after="240" w:line="360" w:lineRule="auto"/>
        <w:jc w:val="both"/>
        <w:rPr>
          <w:rFonts w:ascii="Palatino Linotype" w:hAnsi="Palatino Linotype"/>
          <w:b/>
          <w:bCs/>
          <w:color w:val="000000"/>
        </w:rPr>
      </w:pPr>
      <w:r w:rsidRPr="00A61E43">
        <w:rPr>
          <w:rFonts w:ascii="Palatino Linotype" w:hAnsi="Palatino Linotype" w:cs="Arial"/>
          <w:lang w:eastAsia="es-MX"/>
        </w:rPr>
        <w:lastRenderedPageBreak/>
        <w:t xml:space="preserve">Al respecto, </w:t>
      </w:r>
      <w:r w:rsidRPr="00A61E43">
        <w:rPr>
          <w:rFonts w:ascii="Palatino Linotype" w:hAnsi="Palatino Linotype" w:cs="Arial"/>
          <w:color w:val="000000"/>
        </w:rPr>
        <w:t xml:space="preserve">es aplicable el Criterio 19/17 de la Segunda Época, emitido por </w:t>
      </w:r>
      <w:r w:rsidRPr="00A61E43">
        <w:rPr>
          <w:rFonts w:ascii="Palatino Linotype" w:eastAsia="Arial Unicode MS" w:hAnsi="Palatino Linotype" w:cs="Arial"/>
          <w:color w:val="000000"/>
        </w:rPr>
        <w:t xml:space="preserve">el Instituto Nacional de </w:t>
      </w:r>
      <w:r w:rsidRPr="00A61E43">
        <w:rPr>
          <w:rFonts w:ascii="Palatino Linotype" w:hAnsi="Palatino Linotype"/>
          <w:bCs/>
        </w:rPr>
        <w:t>Transparencia</w:t>
      </w:r>
      <w:r w:rsidRPr="00A61E43">
        <w:rPr>
          <w:rFonts w:ascii="Palatino Linotype" w:eastAsia="Arial Unicode MS" w:hAnsi="Palatino Linotype" w:cs="Arial"/>
          <w:color w:val="000000"/>
        </w:rPr>
        <w:t xml:space="preserve">, Acceso a la </w:t>
      </w:r>
      <w:r w:rsidRPr="00A61E43">
        <w:rPr>
          <w:rFonts w:ascii="Palatino Linotype" w:hAnsi="Palatino Linotype" w:cs="Arial"/>
        </w:rPr>
        <w:t>Información</w:t>
      </w:r>
      <w:r w:rsidRPr="00A61E43">
        <w:rPr>
          <w:rFonts w:ascii="Palatino Linotype" w:eastAsia="Arial Unicode MS" w:hAnsi="Palatino Linotype" w:cs="Arial"/>
          <w:color w:val="000000"/>
        </w:rPr>
        <w:t xml:space="preserve"> y Protección de Datos Personales,</w:t>
      </w:r>
      <w:r w:rsidRPr="00A61E43">
        <w:rPr>
          <w:rFonts w:ascii="Palatino Linotype" w:hAnsi="Palatino Linotype"/>
          <w:bCs/>
          <w:color w:val="000000"/>
        </w:rPr>
        <w:t xml:space="preserve"> que dice:</w:t>
      </w:r>
      <w:r w:rsidRPr="00A61E43">
        <w:rPr>
          <w:rFonts w:ascii="Palatino Linotype" w:hAnsi="Palatino Linotype"/>
          <w:b/>
          <w:bCs/>
          <w:color w:val="000000"/>
        </w:rPr>
        <w:t xml:space="preserve"> </w:t>
      </w:r>
    </w:p>
    <w:p w:rsidR="00B1201D" w:rsidRPr="00A61E43" w:rsidRDefault="00B1201D" w:rsidP="00B1201D">
      <w:pPr>
        <w:autoSpaceDE w:val="0"/>
        <w:autoSpaceDN w:val="0"/>
        <w:adjustRightInd w:val="0"/>
        <w:spacing w:before="240" w:after="240"/>
        <w:ind w:left="851" w:right="902"/>
        <w:jc w:val="both"/>
        <w:rPr>
          <w:rFonts w:ascii="Palatino Linotype" w:hAnsi="Palatino Linotype" w:cs="Arial"/>
          <w:bCs/>
          <w:i/>
          <w:sz w:val="22"/>
          <w:szCs w:val="22"/>
          <w:lang w:eastAsia="en-US"/>
        </w:rPr>
      </w:pPr>
      <w:r w:rsidRPr="00A61E43">
        <w:rPr>
          <w:rFonts w:ascii="Palatino Linotype" w:hAnsi="Palatino Linotype" w:cs="Arial"/>
          <w:bCs/>
          <w:i/>
          <w:sz w:val="22"/>
          <w:szCs w:val="22"/>
        </w:rPr>
        <w:t>“</w:t>
      </w:r>
      <w:r w:rsidRPr="00A61E43">
        <w:rPr>
          <w:rFonts w:ascii="Palatino Linotype" w:hAnsi="Palatino Linotype" w:cs="Arial"/>
          <w:b/>
          <w:bCs/>
          <w:i/>
          <w:sz w:val="22"/>
          <w:szCs w:val="22"/>
        </w:rPr>
        <w:t xml:space="preserve">Registro Federal de Contribuyentes (RFC) de personas físicas. </w:t>
      </w:r>
      <w:r w:rsidRPr="00A61E43">
        <w:rPr>
          <w:rFonts w:ascii="Palatino Linotype" w:hAnsi="Palatino Linotype" w:cs="Arial"/>
          <w:b/>
          <w:bCs/>
          <w:i/>
          <w:sz w:val="22"/>
          <w:szCs w:val="22"/>
          <w:u w:val="single"/>
        </w:rPr>
        <w:t>El RFC es una clave</w:t>
      </w:r>
      <w:r w:rsidRPr="00A61E43">
        <w:rPr>
          <w:rFonts w:ascii="Palatino Linotype" w:hAnsi="Palatino Linotype" w:cs="Arial"/>
          <w:bCs/>
          <w:i/>
          <w:sz w:val="22"/>
          <w:szCs w:val="22"/>
        </w:rPr>
        <w:t xml:space="preserve"> de carácter fiscal, única e irrepetible, </w:t>
      </w:r>
      <w:r w:rsidRPr="00A61E43">
        <w:rPr>
          <w:rFonts w:ascii="Palatino Linotype" w:hAnsi="Palatino Linotype" w:cs="Arial"/>
          <w:b/>
          <w:bCs/>
          <w:i/>
          <w:sz w:val="22"/>
          <w:szCs w:val="22"/>
          <w:u w:val="single"/>
        </w:rPr>
        <w:t>que permite identificar al titular, su edad y fecha de nacimiento</w:t>
      </w:r>
      <w:r w:rsidRPr="00A61E43">
        <w:rPr>
          <w:rFonts w:ascii="Palatino Linotype" w:hAnsi="Palatino Linotype" w:cs="Arial"/>
          <w:bCs/>
          <w:i/>
          <w:sz w:val="22"/>
          <w:szCs w:val="22"/>
        </w:rPr>
        <w:t xml:space="preserve">, </w:t>
      </w:r>
      <w:r w:rsidRPr="00A61E43">
        <w:rPr>
          <w:rFonts w:ascii="Palatino Linotype" w:hAnsi="Palatino Linotype" w:cs="Arial"/>
          <w:i/>
          <w:sz w:val="22"/>
          <w:szCs w:val="22"/>
          <w:lang w:eastAsia="es-MX"/>
        </w:rPr>
        <w:t>por</w:t>
      </w:r>
      <w:r w:rsidRPr="00A61E43">
        <w:rPr>
          <w:rFonts w:ascii="Palatino Linotype" w:hAnsi="Palatino Linotype" w:cs="Arial"/>
          <w:bCs/>
          <w:i/>
          <w:sz w:val="22"/>
          <w:szCs w:val="22"/>
        </w:rPr>
        <w:t xml:space="preserve"> lo que </w:t>
      </w:r>
      <w:r w:rsidRPr="00A61E43">
        <w:rPr>
          <w:rFonts w:ascii="Palatino Linotype" w:hAnsi="Palatino Linotype" w:cs="Arial"/>
          <w:b/>
          <w:bCs/>
          <w:i/>
          <w:sz w:val="22"/>
          <w:szCs w:val="22"/>
          <w:u w:val="single"/>
        </w:rPr>
        <w:t>es un dato personal de carácter confidencial</w:t>
      </w:r>
      <w:r w:rsidRPr="00A61E43">
        <w:rPr>
          <w:rFonts w:ascii="Palatino Linotype" w:hAnsi="Palatino Linotype" w:cs="Arial"/>
          <w:i/>
          <w:sz w:val="22"/>
          <w:szCs w:val="22"/>
        </w:rPr>
        <w:t>.</w:t>
      </w:r>
    </w:p>
    <w:p w:rsidR="00B1201D" w:rsidRPr="00A61E43" w:rsidRDefault="00B1201D" w:rsidP="00B1201D">
      <w:pPr>
        <w:autoSpaceDE w:val="0"/>
        <w:autoSpaceDN w:val="0"/>
        <w:adjustRightInd w:val="0"/>
        <w:spacing w:before="240" w:after="240"/>
        <w:ind w:left="851" w:right="902"/>
        <w:jc w:val="both"/>
        <w:rPr>
          <w:rFonts w:ascii="Palatino Linotype" w:hAnsi="Palatino Linotype" w:cs="Arial"/>
          <w:bCs/>
          <w:i/>
          <w:sz w:val="22"/>
          <w:szCs w:val="22"/>
        </w:rPr>
      </w:pPr>
      <w:r w:rsidRPr="00A61E43">
        <w:rPr>
          <w:rFonts w:ascii="Palatino Linotype" w:hAnsi="Palatino Linotype" w:cs="Arial"/>
          <w:bCs/>
          <w:i/>
          <w:sz w:val="22"/>
          <w:szCs w:val="22"/>
        </w:rPr>
        <w:t>Resoluciones:</w:t>
      </w:r>
    </w:p>
    <w:p w:rsidR="00B1201D" w:rsidRPr="00A61E43" w:rsidRDefault="00B1201D" w:rsidP="00B1201D">
      <w:pPr>
        <w:autoSpaceDE w:val="0"/>
        <w:autoSpaceDN w:val="0"/>
        <w:adjustRightInd w:val="0"/>
        <w:spacing w:before="240" w:after="240"/>
        <w:ind w:left="851" w:right="902"/>
        <w:jc w:val="both"/>
        <w:rPr>
          <w:rFonts w:ascii="Palatino Linotype" w:hAnsi="Palatino Linotype" w:cs="Arial"/>
          <w:bCs/>
          <w:i/>
          <w:sz w:val="22"/>
          <w:szCs w:val="22"/>
        </w:rPr>
      </w:pPr>
      <w:r w:rsidRPr="00A61E43">
        <w:rPr>
          <w:rFonts w:ascii="Palatino Linotype" w:hAnsi="Palatino Linotype" w:cs="Arial"/>
          <w:bCs/>
          <w:i/>
          <w:sz w:val="22"/>
          <w:szCs w:val="22"/>
        </w:rPr>
        <w:t>• RRA 0189/</w:t>
      </w:r>
      <w:r w:rsidRPr="00A61E43">
        <w:rPr>
          <w:rFonts w:ascii="Palatino Linotype" w:hAnsi="Palatino Linotype" w:cs="Arial"/>
          <w:i/>
          <w:sz w:val="22"/>
          <w:szCs w:val="22"/>
          <w:lang w:eastAsia="es-MX"/>
        </w:rPr>
        <w:t>17</w:t>
      </w:r>
      <w:r w:rsidRPr="00A61E43">
        <w:rPr>
          <w:rFonts w:ascii="Palatino Linotype" w:hAnsi="Palatino Linotype" w:cs="Arial"/>
          <w:bCs/>
          <w:i/>
          <w:sz w:val="22"/>
          <w:szCs w:val="22"/>
        </w:rPr>
        <w:t>. Morena. 08 de febrero de 2017. Por unanimidad. Comisionado Ponente Joel Salas Suárez.</w:t>
      </w:r>
    </w:p>
    <w:p w:rsidR="00B1201D" w:rsidRPr="00A61E43" w:rsidRDefault="00B1201D" w:rsidP="00B1201D">
      <w:pPr>
        <w:autoSpaceDE w:val="0"/>
        <w:autoSpaceDN w:val="0"/>
        <w:adjustRightInd w:val="0"/>
        <w:spacing w:before="240" w:after="240"/>
        <w:ind w:left="851" w:right="902"/>
        <w:jc w:val="both"/>
        <w:rPr>
          <w:rFonts w:ascii="Palatino Linotype" w:hAnsi="Palatino Linotype" w:cs="Arial"/>
          <w:bCs/>
          <w:i/>
          <w:sz w:val="22"/>
          <w:szCs w:val="22"/>
        </w:rPr>
      </w:pPr>
      <w:r w:rsidRPr="00A61E43">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B1201D" w:rsidRPr="00A61E43" w:rsidRDefault="00B1201D" w:rsidP="00B1201D">
      <w:pPr>
        <w:autoSpaceDE w:val="0"/>
        <w:autoSpaceDN w:val="0"/>
        <w:adjustRightInd w:val="0"/>
        <w:spacing w:before="240" w:after="240"/>
        <w:ind w:left="851" w:right="902"/>
        <w:jc w:val="both"/>
        <w:rPr>
          <w:rFonts w:ascii="Palatino Linotype" w:hAnsi="Palatino Linotype" w:cs="Arial"/>
          <w:i/>
          <w:sz w:val="22"/>
          <w:szCs w:val="22"/>
        </w:rPr>
      </w:pPr>
      <w:r w:rsidRPr="00A61E43">
        <w:rPr>
          <w:rFonts w:ascii="Palatino Linotype" w:hAnsi="Palatino Linotype" w:cs="Arial"/>
          <w:bCs/>
          <w:i/>
          <w:sz w:val="22"/>
          <w:szCs w:val="22"/>
        </w:rPr>
        <w:t xml:space="preserve">• RRA 1564/17. Tribunal Electoral del Poder Judicial de la Federación. 26 de abril de 2017. Por </w:t>
      </w:r>
      <w:r w:rsidRPr="00A61E43">
        <w:rPr>
          <w:rFonts w:ascii="Palatino Linotype" w:hAnsi="Palatino Linotype" w:cs="Arial"/>
          <w:i/>
          <w:sz w:val="22"/>
          <w:szCs w:val="22"/>
          <w:lang w:eastAsia="es-MX"/>
        </w:rPr>
        <w:t>unanimidad</w:t>
      </w:r>
      <w:r w:rsidRPr="00A61E43">
        <w:rPr>
          <w:rFonts w:ascii="Palatino Linotype" w:hAnsi="Palatino Linotype" w:cs="Arial"/>
          <w:bCs/>
          <w:i/>
          <w:sz w:val="22"/>
          <w:szCs w:val="22"/>
        </w:rPr>
        <w:t>. Comisionado Ponente Oscar Mauricio Guerra Ford.</w:t>
      </w:r>
      <w:r w:rsidRPr="00A61E43">
        <w:rPr>
          <w:rFonts w:ascii="Palatino Linotype" w:hAnsi="Palatino Linotype" w:cs="Arial"/>
          <w:i/>
          <w:sz w:val="22"/>
          <w:szCs w:val="22"/>
        </w:rPr>
        <w:t>” (Sic)</w:t>
      </w:r>
    </w:p>
    <w:p w:rsidR="00B1201D" w:rsidRPr="00A61E43" w:rsidRDefault="00B1201D" w:rsidP="00B1201D">
      <w:pPr>
        <w:autoSpaceDE w:val="0"/>
        <w:autoSpaceDN w:val="0"/>
        <w:adjustRightInd w:val="0"/>
        <w:spacing w:before="240" w:after="240"/>
        <w:ind w:left="851" w:right="902"/>
        <w:jc w:val="both"/>
        <w:rPr>
          <w:rFonts w:ascii="Palatino Linotype" w:hAnsi="Palatino Linotype" w:cs="Arial"/>
        </w:rPr>
      </w:pPr>
      <w:r w:rsidRPr="00A61E43">
        <w:rPr>
          <w:rFonts w:ascii="Palatino Linotype" w:hAnsi="Palatino Linotype" w:cs="Arial"/>
          <w:sz w:val="22"/>
          <w:szCs w:val="22"/>
        </w:rPr>
        <w:t>(Énfasis añadido)</w:t>
      </w:r>
    </w:p>
    <w:p w:rsidR="00B1201D" w:rsidRPr="00A61E43" w:rsidRDefault="00B1201D" w:rsidP="00B1201D">
      <w:pPr>
        <w:spacing w:before="240" w:after="240" w:line="360" w:lineRule="auto"/>
        <w:jc w:val="both"/>
        <w:rPr>
          <w:rFonts w:ascii="Palatino Linotype" w:hAnsi="Palatino Linotype" w:cs="Arial"/>
          <w:lang w:eastAsia="es-MX"/>
        </w:rPr>
      </w:pPr>
      <w:r w:rsidRPr="00A61E43">
        <w:rPr>
          <w:rFonts w:ascii="Palatino Linotype" w:hAnsi="Palatino Linotype" w:cs="Arial"/>
          <w:lang w:eastAsia="es-MX"/>
        </w:rPr>
        <w:t xml:space="preserve">De lo anterior, se desprende que el Registro Federal de Contribuyentes se vincula al nombre de su </w:t>
      </w:r>
      <w:r w:rsidRPr="00A61E43">
        <w:rPr>
          <w:rFonts w:ascii="Palatino Linotype" w:hAnsi="Palatino Linotype"/>
          <w:bCs/>
        </w:rPr>
        <w:t>titular</w:t>
      </w:r>
      <w:r w:rsidRPr="00A61E43">
        <w:rPr>
          <w:rFonts w:ascii="Palatino Linotype" w:hAnsi="Palatino Linotype" w:cs="Arial"/>
          <w:lang w:eastAsia="es-MX"/>
        </w:rPr>
        <w:t xml:space="preserve">, permitiendo identificar la edad de la persona y fecha de nacimiento, determinando </w:t>
      </w:r>
      <w:r w:rsidRPr="00A61E43">
        <w:rPr>
          <w:rFonts w:ascii="Palatino Linotype" w:hAnsi="Palatino Linotype" w:cs="Arial"/>
        </w:rPr>
        <w:t>la</w:t>
      </w:r>
      <w:r w:rsidRPr="00A61E43">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A61E43">
        <w:rPr>
          <w:rFonts w:ascii="Palatino Linotype" w:hAnsi="Palatino Linotype"/>
          <w:lang w:eastAsia="es-MX"/>
        </w:rPr>
        <w:t>Municipios</w:t>
      </w:r>
      <w:r w:rsidRPr="00A61E43">
        <w:rPr>
          <w:rFonts w:ascii="Palatino Linotype" w:hAnsi="Palatino Linotype" w:cs="Arial"/>
          <w:lang w:eastAsia="es-MX"/>
        </w:rPr>
        <w:t xml:space="preserve"> y </w:t>
      </w:r>
      <w:r w:rsidRPr="00A61E43">
        <w:rPr>
          <w:rFonts w:ascii="Palatino Linotype" w:hAnsi="Palatino Linotype" w:cs="Arial"/>
        </w:rPr>
        <w:t>4 fracción XI</w:t>
      </w:r>
      <w:r w:rsidRPr="00A61E43">
        <w:rPr>
          <w:rFonts w:ascii="Palatino Linotype" w:hAnsi="Palatino Linotype" w:cs="Arial"/>
          <w:lang w:eastAsia="es-MX"/>
        </w:rPr>
        <w:t xml:space="preserve"> </w:t>
      </w:r>
      <w:r w:rsidRPr="00A61E43">
        <w:rPr>
          <w:rFonts w:ascii="Palatino Linotype" w:hAnsi="Palatino Linotype" w:cs="Arial"/>
        </w:rPr>
        <w:t>de la Ley de Protección de Datos Personales en Posesión de Sujetos Obligados del Estado de México y Municipios.</w:t>
      </w:r>
    </w:p>
    <w:p w:rsidR="00B1201D" w:rsidRPr="00A61E43" w:rsidRDefault="00B1201D" w:rsidP="00B1201D">
      <w:pPr>
        <w:spacing w:before="240" w:after="240" w:line="360" w:lineRule="auto"/>
        <w:jc w:val="both"/>
        <w:rPr>
          <w:rFonts w:ascii="Palatino Linotype" w:hAnsi="Palatino Linotype" w:cs="Arial"/>
          <w:lang w:eastAsia="es-MX"/>
        </w:rPr>
      </w:pPr>
      <w:r w:rsidRPr="00A61E43">
        <w:rPr>
          <w:rFonts w:ascii="Palatino Linotype" w:hAnsi="Palatino Linotype" w:cs="Arial"/>
          <w:lang w:eastAsia="es-MX"/>
        </w:rPr>
        <w:t xml:space="preserve">Por cuanto hace a la </w:t>
      </w:r>
      <w:r w:rsidRPr="00A61E43">
        <w:rPr>
          <w:rFonts w:ascii="Palatino Linotype" w:hAnsi="Palatino Linotype" w:cs="Arial"/>
          <w:b/>
        </w:rPr>
        <w:t xml:space="preserve">Clave Única de Registro de Población, </w:t>
      </w:r>
      <w:r w:rsidRPr="00A61E43">
        <w:rPr>
          <w:rFonts w:ascii="Palatino Linotype" w:hAnsi="Palatino Linotype" w:cs="Arial"/>
          <w:lang w:eastAsia="es-MX"/>
        </w:rPr>
        <w:t xml:space="preserve">constituye un dato personal, ya que </w:t>
      </w:r>
      <w:r w:rsidRPr="00A61E43">
        <w:rPr>
          <w:rFonts w:ascii="Palatino Linotype" w:hAnsi="Palatino Linotype"/>
          <w:lang w:eastAsia="es-MX"/>
        </w:rPr>
        <w:t>tiene</w:t>
      </w:r>
      <w:r w:rsidRPr="00A61E43">
        <w:rPr>
          <w:rFonts w:ascii="Palatino Linotype" w:hAnsi="Palatino Linotype" w:cs="Arial"/>
          <w:lang w:eastAsia="es-MX"/>
        </w:rPr>
        <w:t xml:space="preserve"> como finalidad registrar a cada una de las personas que </w:t>
      </w:r>
      <w:r w:rsidRPr="00A61E43">
        <w:rPr>
          <w:rFonts w:ascii="Palatino Linotype" w:hAnsi="Palatino Linotype" w:cs="Arial"/>
          <w:lang w:eastAsia="es-MX"/>
        </w:rPr>
        <w:lastRenderedPageBreak/>
        <w:t>integran la población del país, con los datos que permitan certificar y acreditar fehacientemente su identidad, la cual servirá para identificarla de manera individual.</w:t>
      </w:r>
    </w:p>
    <w:p w:rsidR="00B1201D" w:rsidRPr="00A61E43" w:rsidRDefault="00B1201D" w:rsidP="00B1201D">
      <w:pPr>
        <w:spacing w:before="240" w:after="240" w:line="360" w:lineRule="auto"/>
        <w:jc w:val="both"/>
        <w:rPr>
          <w:rFonts w:ascii="Palatino Linotype" w:hAnsi="Palatino Linotype" w:cs="Arial"/>
          <w:lang w:eastAsia="es-MX"/>
        </w:rPr>
      </w:pPr>
      <w:r w:rsidRPr="00A61E43">
        <w:rPr>
          <w:rFonts w:ascii="Palatino Linotype" w:hAnsi="Palatino Linotype" w:cs="Arial"/>
          <w:lang w:eastAsia="es-MX"/>
        </w:rPr>
        <w:t xml:space="preserve">Lo </w:t>
      </w:r>
      <w:r w:rsidRPr="00A61E43">
        <w:rPr>
          <w:rFonts w:ascii="Palatino Linotype" w:hAnsi="Palatino Linotype"/>
          <w:lang w:eastAsia="es-MX"/>
        </w:rPr>
        <w:t>anterior</w:t>
      </w:r>
      <w:r w:rsidRPr="00A61E43">
        <w:rPr>
          <w:rFonts w:ascii="Palatino Linotype" w:hAnsi="Palatino Linotype" w:cs="Arial"/>
          <w:lang w:eastAsia="es-MX"/>
        </w:rPr>
        <w:t xml:space="preserve">, </w:t>
      </w:r>
      <w:r w:rsidRPr="00A61E43">
        <w:rPr>
          <w:rFonts w:ascii="Palatino Linotype" w:hAnsi="Palatino Linotype" w:cs="Arial"/>
        </w:rPr>
        <w:t>tiene</w:t>
      </w:r>
      <w:r w:rsidRPr="00A61E43">
        <w:rPr>
          <w:rFonts w:ascii="Palatino Linotype" w:hAnsi="Palatino Linotype" w:cs="Arial"/>
          <w:lang w:eastAsia="es-MX"/>
        </w:rPr>
        <w:t xml:space="preserve"> sustento en los artículos 86 y 91 de la Ley General de Población, la cual señala lo siguiente:</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Bold"/>
          <w:bCs/>
          <w:i/>
          <w:sz w:val="22"/>
          <w:szCs w:val="22"/>
          <w:lang w:eastAsia="es-MX"/>
        </w:rPr>
        <w:t>“</w:t>
      </w:r>
      <w:r w:rsidRPr="00A61E43">
        <w:rPr>
          <w:rFonts w:ascii="Palatino Linotype" w:hAnsi="Palatino Linotype" w:cs="Arial,Bold"/>
          <w:b/>
          <w:bCs/>
          <w:i/>
          <w:sz w:val="22"/>
          <w:szCs w:val="22"/>
          <w:lang w:eastAsia="es-MX"/>
        </w:rPr>
        <w:t xml:space="preserve">Artículo 86. </w:t>
      </w:r>
      <w:r w:rsidRPr="00A61E43">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Bold"/>
          <w:b/>
          <w:bCs/>
          <w:i/>
          <w:sz w:val="22"/>
          <w:szCs w:val="22"/>
          <w:lang w:eastAsia="es-MX"/>
        </w:rPr>
        <w:t xml:space="preserve">Artículo 91. </w:t>
      </w:r>
      <w:r w:rsidRPr="00A61E43">
        <w:rPr>
          <w:rFonts w:ascii="Palatino Linotype" w:hAnsi="Palatino Linotype" w:cs="Arial"/>
          <w:b/>
          <w:i/>
          <w:sz w:val="22"/>
          <w:szCs w:val="22"/>
          <w:u w:val="single"/>
          <w:lang w:eastAsia="es-MX"/>
        </w:rPr>
        <w:t>Al incorporar a una persona en el Registro Nacional de Población</w:t>
      </w:r>
      <w:r w:rsidRPr="00A61E43">
        <w:rPr>
          <w:rFonts w:ascii="Palatino Linotype" w:hAnsi="Palatino Linotype" w:cs="Arial"/>
          <w:i/>
          <w:sz w:val="22"/>
          <w:szCs w:val="22"/>
          <w:lang w:eastAsia="es-MX"/>
        </w:rPr>
        <w:t xml:space="preserve">, se le asignará una clave </w:t>
      </w:r>
      <w:r w:rsidRPr="00A61E43">
        <w:rPr>
          <w:rFonts w:ascii="Palatino Linotype" w:hAnsi="Palatino Linotype" w:cs="Arial"/>
          <w:b/>
          <w:i/>
          <w:sz w:val="22"/>
          <w:szCs w:val="22"/>
          <w:u w:val="single"/>
          <w:lang w:eastAsia="es-MX"/>
        </w:rPr>
        <w:t>que se denominará Clave Única de Registro de Población</w:t>
      </w:r>
      <w:r w:rsidRPr="00A61E43">
        <w:rPr>
          <w:rFonts w:ascii="Palatino Linotype" w:hAnsi="Palatino Linotype" w:cs="Arial"/>
          <w:i/>
          <w:sz w:val="22"/>
          <w:szCs w:val="22"/>
          <w:lang w:eastAsia="es-MX"/>
        </w:rPr>
        <w:t xml:space="preserve">. </w:t>
      </w:r>
      <w:r w:rsidRPr="00A61E43">
        <w:rPr>
          <w:rFonts w:ascii="Palatino Linotype" w:hAnsi="Palatino Linotype" w:cs="Arial"/>
          <w:b/>
          <w:i/>
          <w:sz w:val="22"/>
          <w:szCs w:val="22"/>
          <w:u w:val="single"/>
          <w:lang w:eastAsia="es-MX"/>
        </w:rPr>
        <w:t>Esta servirá para</w:t>
      </w:r>
      <w:r w:rsidRPr="00A61E43">
        <w:rPr>
          <w:rFonts w:ascii="Palatino Linotype" w:hAnsi="Palatino Linotype" w:cs="Arial"/>
          <w:i/>
          <w:sz w:val="22"/>
          <w:szCs w:val="22"/>
          <w:lang w:eastAsia="es-MX"/>
        </w:rPr>
        <w:t xml:space="preserve"> registrarla e </w:t>
      </w:r>
      <w:r w:rsidRPr="00A61E43">
        <w:rPr>
          <w:rFonts w:ascii="Palatino Linotype" w:hAnsi="Palatino Linotype" w:cs="Arial"/>
          <w:b/>
          <w:i/>
          <w:sz w:val="22"/>
          <w:szCs w:val="22"/>
          <w:u w:val="single"/>
          <w:lang w:eastAsia="es-MX"/>
        </w:rPr>
        <w:t>identificarla en forma individual</w:t>
      </w:r>
      <w:r w:rsidRPr="00A61E43">
        <w:rPr>
          <w:rFonts w:ascii="Palatino Linotype" w:hAnsi="Palatino Linotype" w:cs="Arial"/>
          <w:i/>
          <w:sz w:val="22"/>
          <w:szCs w:val="22"/>
          <w:lang w:eastAsia="es-MX"/>
        </w:rPr>
        <w:t xml:space="preserve">.” </w:t>
      </w:r>
      <w:r w:rsidRPr="00A61E43">
        <w:rPr>
          <w:rFonts w:ascii="Palatino Linotype" w:hAnsi="Palatino Linotype" w:cs="Arial"/>
          <w:i/>
          <w:sz w:val="22"/>
          <w:szCs w:val="22"/>
        </w:rPr>
        <w:t>(Sic)</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sz w:val="22"/>
          <w:szCs w:val="22"/>
        </w:rPr>
      </w:pPr>
      <w:r w:rsidRPr="00A61E43">
        <w:rPr>
          <w:rFonts w:ascii="Palatino Linotype" w:hAnsi="Palatino Linotype" w:cs="Arial"/>
          <w:sz w:val="22"/>
          <w:szCs w:val="22"/>
        </w:rPr>
        <w:t>(Énfasis añadido)</w:t>
      </w:r>
    </w:p>
    <w:p w:rsidR="00B1201D" w:rsidRPr="00A61E43" w:rsidRDefault="00B1201D" w:rsidP="00B1201D">
      <w:pPr>
        <w:spacing w:before="240" w:after="240" w:line="360" w:lineRule="auto"/>
        <w:jc w:val="both"/>
        <w:rPr>
          <w:rFonts w:ascii="Palatino Linotype" w:hAnsi="Palatino Linotype"/>
          <w:lang w:eastAsia="es-MX"/>
        </w:rPr>
      </w:pPr>
      <w:r w:rsidRPr="00A61E43">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A61E43">
        <w:rPr>
          <w:rFonts w:ascii="Palatino Linotype" w:hAnsi="Palatino Linotype"/>
          <w:bCs/>
        </w:rPr>
        <w:t>identidad</w:t>
      </w:r>
      <w:r w:rsidRPr="00A61E43">
        <w:rPr>
          <w:rFonts w:ascii="Palatino Linotype" w:hAnsi="Palatino Linotype"/>
          <w:lang w:eastAsia="es-MX"/>
        </w:rPr>
        <w:t xml:space="preserve"> (acta de nacimiento, carta de naturalización o documento migratorio), la </w:t>
      </w:r>
      <w:r w:rsidRPr="00A61E43">
        <w:rPr>
          <w:rFonts w:ascii="Palatino Linotype" w:hAnsi="Palatino Linotype" w:cs="Arial"/>
        </w:rPr>
        <w:t>cual</w:t>
      </w:r>
      <w:r w:rsidRPr="00A61E43">
        <w:rPr>
          <w:rFonts w:ascii="Palatino Linotype" w:hAnsi="Palatino Linotype"/>
          <w:lang w:eastAsia="es-MX"/>
        </w:rPr>
        <w:t xml:space="preserve"> se integra de</w:t>
      </w:r>
      <w:r w:rsidRPr="00A61E4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61E43">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B1201D" w:rsidRPr="00A61E43" w:rsidRDefault="00B1201D" w:rsidP="00B1201D">
      <w:pPr>
        <w:spacing w:before="240" w:after="240" w:line="360" w:lineRule="auto"/>
        <w:jc w:val="both"/>
        <w:rPr>
          <w:rFonts w:ascii="Palatino Linotype" w:hAnsi="Palatino Linotype" w:cs="Arial"/>
          <w:lang w:eastAsia="es-MX"/>
        </w:rPr>
      </w:pPr>
      <w:r w:rsidRPr="00A61E43">
        <w:rPr>
          <w:rFonts w:ascii="Palatino Linotype" w:hAnsi="Palatino Linotype" w:cs="Arial"/>
          <w:lang w:eastAsia="es-MX"/>
        </w:rPr>
        <w:t xml:space="preserve">Al respecto, el </w:t>
      </w:r>
      <w:r w:rsidRPr="00A61E43">
        <w:rPr>
          <w:rFonts w:ascii="Palatino Linotype" w:eastAsia="Arial Unicode MS" w:hAnsi="Palatino Linotype" w:cs="Arial"/>
        </w:rPr>
        <w:t>Instituto Nacional de Transparencia, Acceso a la Información y Protección de Datos Personales (INAI),</w:t>
      </w:r>
      <w:r w:rsidRPr="00A61E43">
        <w:rPr>
          <w:rFonts w:ascii="Palatino Linotype" w:hAnsi="Palatino Linotype" w:cs="Arial"/>
          <w:lang w:eastAsia="es-MX"/>
        </w:rPr>
        <w:t xml:space="preserve"> a través del Criterio 18/17 de la Segunda Época, señala literalmente lo siguiente:</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lastRenderedPageBreak/>
        <w:t>“</w:t>
      </w:r>
      <w:r w:rsidRPr="00A61E43">
        <w:rPr>
          <w:rFonts w:ascii="Palatino Linotype" w:hAnsi="Palatino Linotype" w:cs="Arial"/>
          <w:b/>
          <w:i/>
          <w:sz w:val="22"/>
          <w:szCs w:val="22"/>
          <w:lang w:eastAsia="es-MX"/>
        </w:rPr>
        <w:t>Clave Única de Registro de Población (CURP).</w:t>
      </w:r>
      <w:r w:rsidRPr="00A61E43">
        <w:rPr>
          <w:rFonts w:ascii="Palatino Linotype" w:hAnsi="Palatino Linotype" w:cs="Arial"/>
          <w:i/>
          <w:sz w:val="22"/>
          <w:szCs w:val="22"/>
          <w:lang w:eastAsia="es-MX"/>
        </w:rPr>
        <w:t xml:space="preserve"> </w:t>
      </w:r>
      <w:r w:rsidRPr="00A61E43">
        <w:rPr>
          <w:rFonts w:ascii="Palatino Linotype" w:hAnsi="Palatino Linotype" w:cs="Arial"/>
          <w:b/>
          <w:i/>
          <w:sz w:val="22"/>
          <w:szCs w:val="22"/>
          <w:u w:val="single"/>
          <w:lang w:eastAsia="es-MX"/>
        </w:rPr>
        <w:t>La Clave Única de Registro de Población se integra por datos personales que sólo conciernen al particular titular</w:t>
      </w:r>
      <w:r w:rsidRPr="00A61E43">
        <w:rPr>
          <w:rFonts w:ascii="Palatino Linotype" w:hAnsi="Palatino Linotype" w:cs="Arial"/>
          <w:i/>
          <w:sz w:val="22"/>
          <w:szCs w:val="22"/>
          <w:lang w:eastAsia="es-MX"/>
        </w:rPr>
        <w:t xml:space="preserve"> de la misma, </w:t>
      </w:r>
      <w:r w:rsidRPr="00A61E43">
        <w:rPr>
          <w:rFonts w:ascii="Palatino Linotype" w:hAnsi="Palatino Linotype" w:cs="Arial"/>
          <w:b/>
          <w:i/>
          <w:sz w:val="22"/>
          <w:szCs w:val="22"/>
          <w:u w:val="single"/>
          <w:lang w:eastAsia="es-MX"/>
        </w:rPr>
        <w:t>como lo son su nombre, apellidos, fecha de nacimiento, lugar de nacimiento y sexo</w:t>
      </w:r>
      <w:r w:rsidRPr="00A61E43">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A61E43">
        <w:rPr>
          <w:rFonts w:ascii="Palatino Linotype" w:hAnsi="Palatino Linotype" w:cs="Arial"/>
          <w:b/>
          <w:i/>
          <w:sz w:val="22"/>
          <w:szCs w:val="22"/>
          <w:u w:val="single"/>
          <w:lang w:eastAsia="es-MX"/>
        </w:rPr>
        <w:t>por lo que la CURP está considerada como información confidencial</w:t>
      </w:r>
      <w:r w:rsidRPr="00A61E43">
        <w:rPr>
          <w:rFonts w:ascii="Palatino Linotype" w:hAnsi="Palatino Linotype" w:cs="Arial"/>
          <w:i/>
          <w:sz w:val="22"/>
          <w:szCs w:val="22"/>
          <w:lang w:eastAsia="es-MX"/>
        </w:rPr>
        <w:t xml:space="preserve">. </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Cs/>
          <w:i/>
          <w:sz w:val="22"/>
          <w:szCs w:val="22"/>
          <w:lang w:eastAsia="es-MX"/>
        </w:rPr>
      </w:pPr>
      <w:r w:rsidRPr="00A61E43">
        <w:rPr>
          <w:rFonts w:ascii="Palatino Linotype" w:hAnsi="Palatino Linotype" w:cs="Arial"/>
          <w:bCs/>
          <w:i/>
          <w:sz w:val="22"/>
          <w:szCs w:val="22"/>
          <w:lang w:eastAsia="es-MX"/>
        </w:rPr>
        <w:t>Resoluciones:</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Cs/>
          <w:i/>
          <w:sz w:val="22"/>
          <w:szCs w:val="22"/>
          <w:lang w:eastAsia="es-MX"/>
        </w:rPr>
      </w:pPr>
      <w:r w:rsidRPr="00A61E43">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Cs/>
          <w:i/>
          <w:sz w:val="22"/>
          <w:szCs w:val="22"/>
          <w:lang w:eastAsia="es-MX"/>
        </w:rPr>
      </w:pPr>
      <w:r w:rsidRPr="00A61E43">
        <w:rPr>
          <w:rFonts w:ascii="Palatino Linotype" w:hAnsi="Palatino Linotype" w:cs="Arial"/>
          <w:bCs/>
          <w:i/>
          <w:sz w:val="22"/>
          <w:szCs w:val="22"/>
          <w:lang w:eastAsia="es-MX"/>
        </w:rPr>
        <w:t xml:space="preserve">• RRA 0937/17. Senado de la República. 15 de marzo de 2017. Por unanimidad. Comisionada Ponente </w:t>
      </w:r>
      <w:r w:rsidRPr="00A61E43">
        <w:rPr>
          <w:rFonts w:ascii="Palatino Linotype" w:hAnsi="Palatino Linotype" w:cs="Arial"/>
          <w:i/>
          <w:sz w:val="22"/>
          <w:szCs w:val="22"/>
          <w:lang w:eastAsia="es-MX"/>
        </w:rPr>
        <w:t>Ximena</w:t>
      </w:r>
      <w:r w:rsidRPr="00A61E43">
        <w:rPr>
          <w:rFonts w:ascii="Palatino Linotype" w:hAnsi="Palatino Linotype" w:cs="Arial"/>
          <w:bCs/>
          <w:i/>
          <w:sz w:val="22"/>
          <w:szCs w:val="22"/>
          <w:lang w:eastAsia="es-MX"/>
        </w:rPr>
        <w:t xml:space="preserve"> Puente de la Mora. </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Cs/>
          <w:i/>
          <w:sz w:val="22"/>
          <w:szCs w:val="22"/>
          <w:lang w:eastAsia="es-MX"/>
        </w:rPr>
        <w:t xml:space="preserve">• RRA 0478/17. Secretaría de Relaciones Exteriores. 26 de abril de 2017. Por unanimidad. </w:t>
      </w:r>
      <w:r w:rsidRPr="00A61E43">
        <w:rPr>
          <w:rFonts w:ascii="Palatino Linotype" w:hAnsi="Palatino Linotype" w:cs="Arial"/>
          <w:i/>
          <w:sz w:val="22"/>
          <w:szCs w:val="22"/>
          <w:lang w:eastAsia="es-MX"/>
        </w:rPr>
        <w:t>Comisionada</w:t>
      </w:r>
      <w:r w:rsidRPr="00A61E43">
        <w:rPr>
          <w:rFonts w:ascii="Palatino Linotype" w:hAnsi="Palatino Linotype" w:cs="Arial"/>
          <w:bCs/>
          <w:i/>
          <w:sz w:val="22"/>
          <w:szCs w:val="22"/>
          <w:lang w:eastAsia="es-MX"/>
        </w:rPr>
        <w:t xml:space="preserve"> Ponente Areli Cano Guadiana.</w:t>
      </w:r>
      <w:r w:rsidRPr="00A61E43">
        <w:rPr>
          <w:rFonts w:ascii="Palatino Linotype" w:hAnsi="Palatino Linotype" w:cs="Arial"/>
          <w:i/>
          <w:sz w:val="22"/>
          <w:szCs w:val="22"/>
          <w:lang w:eastAsia="es-MX"/>
        </w:rPr>
        <w:t xml:space="preserve">” </w:t>
      </w:r>
      <w:r w:rsidRPr="00A61E43">
        <w:rPr>
          <w:rFonts w:ascii="Palatino Linotype" w:hAnsi="Palatino Linotype" w:cs="Arial"/>
          <w:i/>
          <w:sz w:val="22"/>
          <w:szCs w:val="22"/>
        </w:rPr>
        <w:t>(Sic)</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sz w:val="22"/>
          <w:szCs w:val="22"/>
        </w:rPr>
      </w:pPr>
      <w:r w:rsidRPr="00A61E43">
        <w:rPr>
          <w:rFonts w:ascii="Palatino Linotype" w:hAnsi="Palatino Linotype" w:cs="Arial"/>
          <w:sz w:val="22"/>
          <w:szCs w:val="22"/>
        </w:rPr>
        <w:t>(Énfasis añadido)</w:t>
      </w:r>
    </w:p>
    <w:p w:rsidR="00B1201D" w:rsidRPr="00A61E43" w:rsidRDefault="00B1201D" w:rsidP="00B1201D">
      <w:pPr>
        <w:spacing w:before="240" w:after="240" w:line="360" w:lineRule="auto"/>
        <w:jc w:val="both"/>
        <w:rPr>
          <w:rFonts w:ascii="Palatino Linotype" w:hAnsi="Palatino Linotype" w:cs="Arial"/>
          <w:lang w:eastAsia="es-MX"/>
        </w:rPr>
      </w:pPr>
      <w:r w:rsidRPr="00A61E43">
        <w:rPr>
          <w:rFonts w:ascii="Palatino Linotype" w:hAnsi="Palatino Linotype" w:cs="Arial"/>
          <w:lang w:eastAsia="es-MX"/>
        </w:rPr>
        <w:t xml:space="preserve">De lo anterior, se desprende que la </w:t>
      </w:r>
      <w:r w:rsidRPr="00A61E43">
        <w:rPr>
          <w:rFonts w:ascii="Palatino Linotype" w:hAnsi="Palatino Linotype"/>
          <w:lang w:eastAsia="es-MX"/>
        </w:rPr>
        <w:t xml:space="preserve">Clave Única de Registro de Población, </w:t>
      </w:r>
      <w:r w:rsidRPr="00A61E43">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61E43">
        <w:rPr>
          <w:rFonts w:ascii="Palatino Linotype" w:hAnsi="Palatino Linotype"/>
          <w:bCs/>
        </w:rPr>
        <w:t>personal</w:t>
      </w:r>
      <w:r w:rsidRPr="00A61E43">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61E43">
        <w:rPr>
          <w:rFonts w:ascii="Palatino Linotype" w:hAnsi="Palatino Linotype" w:cs="Arial"/>
        </w:rPr>
        <w:t>4 fracción XI</w:t>
      </w:r>
      <w:r w:rsidRPr="00A61E43">
        <w:rPr>
          <w:rFonts w:ascii="Palatino Linotype" w:hAnsi="Palatino Linotype" w:cs="Arial"/>
          <w:lang w:eastAsia="es-MX"/>
        </w:rPr>
        <w:t xml:space="preserve"> </w:t>
      </w:r>
      <w:r w:rsidRPr="00A61E43">
        <w:rPr>
          <w:rFonts w:ascii="Palatino Linotype" w:hAnsi="Palatino Linotype" w:cs="Arial"/>
        </w:rPr>
        <w:t>de la Ley de Protección de Datos Personales en Posesión de Sujetos Obligados del Estado de México y Municipios</w:t>
      </w:r>
      <w:r w:rsidRPr="00A61E43">
        <w:rPr>
          <w:rFonts w:ascii="Palatino Linotype" w:hAnsi="Palatino Linotype" w:cs="Arial"/>
          <w:lang w:eastAsia="es-MX"/>
        </w:rPr>
        <w:t>.</w:t>
      </w:r>
    </w:p>
    <w:p w:rsidR="00B1201D" w:rsidRPr="00A61E43" w:rsidRDefault="00B1201D" w:rsidP="00B1201D">
      <w:pPr>
        <w:spacing w:before="240" w:after="240" w:line="360" w:lineRule="auto"/>
        <w:jc w:val="both"/>
        <w:rPr>
          <w:rFonts w:ascii="Palatino Linotype" w:hAnsi="Palatino Linotype" w:cs="Arial"/>
          <w:lang w:eastAsia="es-MX"/>
        </w:rPr>
      </w:pPr>
      <w:r w:rsidRPr="00A61E43">
        <w:rPr>
          <w:rFonts w:ascii="Palatino Linotype" w:hAnsi="Palatino Linotype" w:cs="Arial"/>
          <w:lang w:eastAsia="es-MX"/>
        </w:rPr>
        <w:t xml:space="preserve">Por cuanto hace a la </w:t>
      </w:r>
      <w:r w:rsidRPr="00A61E43">
        <w:rPr>
          <w:rFonts w:ascii="Palatino Linotype" w:hAnsi="Palatino Linotype" w:cs="Arial"/>
          <w:b/>
        </w:rPr>
        <w:t>Clave de cualquier tipo de seguridad social</w:t>
      </w:r>
      <w:r w:rsidRPr="00A61E43">
        <w:rPr>
          <w:rFonts w:ascii="Palatino Linotype" w:hAnsi="Palatino Linotype" w:cs="Arial"/>
        </w:rPr>
        <w:t xml:space="preserve"> (ISSEMYM, u otros), está integrado por una </w:t>
      </w:r>
      <w:r w:rsidRPr="00A61E43">
        <w:rPr>
          <w:rFonts w:ascii="Palatino Linotype" w:hAnsi="Palatino Linotype" w:cs="Arial"/>
          <w:bCs/>
          <w:lang w:eastAsia="es-MX"/>
        </w:rPr>
        <w:t xml:space="preserve">secuencia de números con los que se identifica a los trabajadores que </w:t>
      </w:r>
      <w:r w:rsidRPr="00A61E43">
        <w:rPr>
          <w:rFonts w:ascii="Palatino Linotype" w:hAnsi="Palatino Linotype"/>
          <w:lang w:eastAsia="es-MX"/>
        </w:rPr>
        <w:t>cubren</w:t>
      </w:r>
      <w:r w:rsidRPr="00A61E43">
        <w:rPr>
          <w:rFonts w:ascii="Palatino Linotype" w:hAnsi="Palatino Linotype" w:cs="Arial"/>
          <w:bCs/>
          <w:lang w:eastAsia="es-MX"/>
        </w:rPr>
        <w:t xml:space="preserve"> las cuotas respectivas, asimismo, lo identifica con la fuente de trabajo; por lo que al ser una clave de </w:t>
      </w:r>
      <w:r w:rsidRPr="00A61E43">
        <w:rPr>
          <w:rFonts w:ascii="Palatino Linotype" w:hAnsi="Palatino Linotype" w:cs="Arial"/>
        </w:rPr>
        <w:t>identificación</w:t>
      </w:r>
      <w:r w:rsidRPr="00A61E43">
        <w:rPr>
          <w:rFonts w:ascii="Palatino Linotype" w:hAnsi="Palatino Linotype" w:cs="Arial"/>
          <w:bCs/>
          <w:lang w:eastAsia="es-MX"/>
        </w:rPr>
        <w:t xml:space="preserve"> de los trabajadores, constituye información confidencial, </w:t>
      </w:r>
      <w:r w:rsidRPr="00A61E43">
        <w:rPr>
          <w:rFonts w:ascii="Palatino Linotype" w:hAnsi="Palatino Linotype" w:cs="Arial"/>
          <w:lang w:eastAsia="es-MX"/>
        </w:rPr>
        <w:t xml:space="preserve">dato que únicamente le atañe al servidor público, por lo </w:t>
      </w:r>
      <w:r w:rsidRPr="00A61E43">
        <w:rPr>
          <w:rFonts w:ascii="Palatino Linotype" w:hAnsi="Palatino Linotype" w:cs="Arial"/>
          <w:lang w:eastAsia="es-MX"/>
        </w:rPr>
        <w:lastRenderedPageBreak/>
        <w:t xml:space="preserve">constituye un dato personal que concierne a una persona física identificada e identificable en términos de los artículos 2 fracción II de la Ley de Transparencia y Acceso a la Información Pública del Estado de México y Municipios y </w:t>
      </w:r>
      <w:r w:rsidRPr="00A61E43">
        <w:rPr>
          <w:rFonts w:ascii="Palatino Linotype" w:hAnsi="Palatino Linotype" w:cs="Arial"/>
        </w:rPr>
        <w:t>4 fracción XI</w:t>
      </w:r>
      <w:r w:rsidRPr="00A61E43">
        <w:rPr>
          <w:rFonts w:ascii="Palatino Linotype" w:hAnsi="Palatino Linotype" w:cs="Arial"/>
          <w:lang w:eastAsia="es-MX"/>
        </w:rPr>
        <w:t xml:space="preserve"> </w:t>
      </w:r>
      <w:r w:rsidRPr="00A61E43">
        <w:rPr>
          <w:rFonts w:ascii="Palatino Linotype" w:hAnsi="Palatino Linotype" w:cs="Arial"/>
        </w:rPr>
        <w:t>de la Ley de Protección de Datos Personales en Posesión de Sujetos Obligados del Estado de México y Municipios</w:t>
      </w:r>
      <w:r w:rsidRPr="00A61E43">
        <w:rPr>
          <w:rFonts w:ascii="Palatino Linotype" w:hAnsi="Palatino Linotype" w:cs="Arial"/>
          <w:lang w:eastAsia="es-MX"/>
        </w:rPr>
        <w:t>.</w:t>
      </w:r>
    </w:p>
    <w:p w:rsidR="00B1201D" w:rsidRPr="00A61E43" w:rsidRDefault="00B1201D" w:rsidP="00B1201D">
      <w:pPr>
        <w:spacing w:before="240" w:after="240" w:line="360" w:lineRule="auto"/>
        <w:jc w:val="both"/>
        <w:rPr>
          <w:rFonts w:ascii="Palatino Linotype" w:hAnsi="Palatino Linotype" w:cs="Arial"/>
          <w:lang w:eastAsia="es-MX"/>
        </w:rPr>
      </w:pPr>
      <w:r w:rsidRPr="00A61E43">
        <w:rPr>
          <w:rFonts w:ascii="Palatino Linotype" w:hAnsi="Palatino Linotype" w:cs="Arial"/>
        </w:rPr>
        <w:t xml:space="preserve">Respecto de los </w:t>
      </w:r>
      <w:r w:rsidRPr="00A61E43">
        <w:rPr>
          <w:rFonts w:ascii="Palatino Linotype" w:hAnsi="Palatino Linotype" w:cs="Arial"/>
          <w:b/>
        </w:rPr>
        <w:t>préstamos o descuentos</w:t>
      </w:r>
      <w:r w:rsidRPr="00A61E43">
        <w:rPr>
          <w:rFonts w:ascii="Palatino Linotype" w:hAnsi="Palatino Linotype" w:cs="Arial"/>
        </w:rPr>
        <w:t xml:space="preserve"> </w:t>
      </w:r>
      <w:r w:rsidRPr="00A61E43">
        <w:rPr>
          <w:rFonts w:ascii="Palatino Linotype" w:hAnsi="Palatino Linotype" w:cs="Arial"/>
          <w:b/>
        </w:rPr>
        <w:t>de carácter personal</w:t>
      </w:r>
      <w:r w:rsidRPr="00A61E43">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61E43">
        <w:rPr>
          <w:rFonts w:ascii="Palatino Linotype" w:hAnsi="Palatino Linotype" w:cs="Arial"/>
          <w:lang w:eastAsia="es-MX"/>
        </w:rPr>
        <w:t>favorecer en la transparencia y rendición de cuentas, sino, por el contrario con ello se violentaría la</w:t>
      </w:r>
      <w:r w:rsidRPr="00A61E43">
        <w:rPr>
          <w:rFonts w:ascii="Palatino Linotype" w:hAnsi="Palatino Linotype"/>
        </w:rPr>
        <w:t xml:space="preserve"> </w:t>
      </w:r>
      <w:r w:rsidRPr="00A61E43">
        <w:rPr>
          <w:rFonts w:ascii="Palatino Linotype" w:hAnsi="Palatino Linotype" w:cs="Arial"/>
          <w:lang w:eastAsia="es-MX"/>
        </w:rPr>
        <w:t>protección de información confidencial, porque incide en la intimidad de un individuo</w:t>
      </w:r>
      <w:r w:rsidRPr="00A61E43">
        <w:rPr>
          <w:rFonts w:ascii="Palatino Linotype" w:hAnsi="Palatino Linotype"/>
        </w:rPr>
        <w:t xml:space="preserve"> </w:t>
      </w:r>
      <w:r w:rsidRPr="00A61E43">
        <w:rPr>
          <w:rFonts w:ascii="Palatino Linotype" w:hAnsi="Palatino Linotype" w:cs="Arial"/>
          <w:lang w:eastAsia="es-MX"/>
        </w:rPr>
        <w:t>identificado.</w:t>
      </w:r>
    </w:p>
    <w:p w:rsidR="00B1201D" w:rsidRPr="00A61E43" w:rsidRDefault="00B1201D" w:rsidP="00B1201D">
      <w:pPr>
        <w:spacing w:before="240" w:after="240" w:line="360" w:lineRule="auto"/>
        <w:jc w:val="both"/>
        <w:rPr>
          <w:rFonts w:ascii="Palatino Linotype" w:hAnsi="Palatino Linotype" w:cs="Arial"/>
          <w:lang w:eastAsia="es-MX"/>
        </w:rPr>
      </w:pPr>
      <w:r w:rsidRPr="00A61E43">
        <w:rPr>
          <w:rFonts w:ascii="Palatino Linotype" w:hAnsi="Palatino Linotype" w:cs="Arial"/>
          <w:lang w:eastAsia="es-MX"/>
        </w:rPr>
        <w:t xml:space="preserve">Por su </w:t>
      </w:r>
      <w:r w:rsidRPr="00A61E43">
        <w:rPr>
          <w:rFonts w:ascii="Palatino Linotype" w:hAnsi="Palatino Linotype"/>
          <w:lang w:eastAsia="es-MX"/>
        </w:rPr>
        <w:t>parte</w:t>
      </w:r>
      <w:r w:rsidRPr="00A61E43">
        <w:rPr>
          <w:rFonts w:ascii="Palatino Linotype" w:hAnsi="Palatino Linotype" w:cs="Arial"/>
          <w:lang w:eastAsia="es-MX"/>
        </w:rPr>
        <w:t xml:space="preserve">, el </w:t>
      </w:r>
      <w:r w:rsidRPr="00A61E43">
        <w:rPr>
          <w:rFonts w:ascii="Palatino Linotype" w:hAnsi="Palatino Linotype" w:cs="Arial"/>
        </w:rPr>
        <w:t>artículo 84 de la Ley del Trabajo de los Servidores Públicos del Estado y Municipios, señala:</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
          <w:bCs/>
          <w:i/>
          <w:noProof/>
          <w:sz w:val="22"/>
          <w:szCs w:val="22"/>
        </w:rPr>
      </w:pPr>
      <w:r w:rsidRPr="00A61E43">
        <w:rPr>
          <w:rFonts w:ascii="Palatino Linotype" w:hAnsi="Palatino Linotype" w:cs="Arial"/>
          <w:bCs/>
          <w:i/>
          <w:noProof/>
          <w:sz w:val="22"/>
          <w:szCs w:val="22"/>
        </w:rPr>
        <w:t>“</w:t>
      </w:r>
      <w:r w:rsidRPr="00A61E43">
        <w:rPr>
          <w:rFonts w:ascii="Palatino Linotype" w:hAnsi="Palatino Linotype" w:cs="Arial"/>
          <w:b/>
          <w:bCs/>
          <w:i/>
          <w:noProof/>
          <w:sz w:val="22"/>
          <w:szCs w:val="22"/>
        </w:rPr>
        <w:t xml:space="preserve">ARTICULO 84. </w:t>
      </w:r>
      <w:r w:rsidRPr="00A61E43">
        <w:rPr>
          <w:rFonts w:ascii="Palatino Linotype" w:hAnsi="Palatino Linotype" w:cs="Arial"/>
          <w:b/>
          <w:bCs/>
          <w:i/>
          <w:noProof/>
          <w:sz w:val="22"/>
          <w:szCs w:val="22"/>
          <w:u w:val="single"/>
        </w:rPr>
        <w:t>Sólo podrán hacerse retenciones, descuentos o deducciones al sueldo de los servidores públicos por concepto de</w:t>
      </w:r>
      <w:r w:rsidRPr="00A61E43">
        <w:rPr>
          <w:rFonts w:ascii="Palatino Linotype" w:hAnsi="Palatino Linotype" w:cs="Arial"/>
          <w:b/>
          <w:bCs/>
          <w:i/>
          <w:noProof/>
          <w:sz w:val="22"/>
          <w:szCs w:val="22"/>
        </w:rPr>
        <w:t>:</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Cs/>
          <w:i/>
          <w:noProof/>
          <w:sz w:val="22"/>
          <w:szCs w:val="22"/>
        </w:rPr>
        <w:t xml:space="preserve">I. </w:t>
      </w:r>
      <w:r w:rsidRPr="00A61E43">
        <w:rPr>
          <w:rFonts w:ascii="Palatino Linotype" w:hAnsi="Palatino Linotype" w:cs="Arial"/>
          <w:i/>
          <w:sz w:val="22"/>
          <w:szCs w:val="22"/>
          <w:lang w:eastAsia="es-MX"/>
        </w:rPr>
        <w:t>Gravámenes fiscales relacionados con el sueldo;</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 xml:space="preserve">II. </w:t>
      </w:r>
      <w:r w:rsidRPr="00A61E43">
        <w:rPr>
          <w:rFonts w:ascii="Palatino Linotype" w:hAnsi="Palatino Linotype" w:cs="Arial"/>
          <w:b/>
          <w:i/>
          <w:sz w:val="22"/>
          <w:szCs w:val="22"/>
          <w:u w:val="single"/>
          <w:lang w:eastAsia="es-MX"/>
        </w:rPr>
        <w:t>Deudas contraídas con las instituciones públicas o dependencias</w:t>
      </w:r>
      <w:r w:rsidRPr="00A61E43">
        <w:rPr>
          <w:rFonts w:ascii="Palatino Linotype" w:hAnsi="Palatino Linotype" w:cs="Arial"/>
          <w:i/>
          <w:sz w:val="22"/>
          <w:szCs w:val="22"/>
          <w:lang w:eastAsia="es-MX"/>
        </w:rPr>
        <w:t xml:space="preserve"> por concepto de anticipos de sueldo, pagos hechos con exceso, errores o pérdidas debidamente comprobados;</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Cs/>
          <w:i/>
          <w:noProof/>
          <w:sz w:val="22"/>
          <w:szCs w:val="22"/>
        </w:rPr>
      </w:pPr>
      <w:r w:rsidRPr="00A61E43">
        <w:rPr>
          <w:rFonts w:ascii="Palatino Linotype" w:hAnsi="Palatino Linotype" w:cs="Arial"/>
          <w:b/>
          <w:i/>
          <w:sz w:val="22"/>
          <w:szCs w:val="22"/>
          <w:lang w:eastAsia="es-MX"/>
        </w:rPr>
        <w:t xml:space="preserve">III. </w:t>
      </w:r>
      <w:r w:rsidRPr="00A61E43">
        <w:rPr>
          <w:rFonts w:ascii="Palatino Linotype" w:hAnsi="Palatino Linotype" w:cs="Arial"/>
          <w:b/>
          <w:i/>
          <w:sz w:val="22"/>
          <w:szCs w:val="22"/>
          <w:u w:val="single"/>
          <w:lang w:eastAsia="es-MX"/>
        </w:rPr>
        <w:t>Cuotas sindicales</w:t>
      </w:r>
      <w:r w:rsidRPr="00A61E43">
        <w:rPr>
          <w:rFonts w:ascii="Palatino Linotype" w:hAnsi="Palatino Linotype" w:cs="Arial"/>
          <w:bCs/>
          <w:i/>
          <w:noProof/>
          <w:sz w:val="22"/>
          <w:szCs w:val="22"/>
        </w:rPr>
        <w:t>;</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Cs/>
          <w:i/>
          <w:noProof/>
          <w:sz w:val="22"/>
          <w:szCs w:val="22"/>
        </w:rPr>
      </w:pPr>
      <w:r w:rsidRPr="00A61E43">
        <w:rPr>
          <w:rFonts w:ascii="Palatino Linotype" w:hAnsi="Palatino Linotype" w:cs="Arial"/>
          <w:bCs/>
          <w:i/>
          <w:noProof/>
          <w:sz w:val="22"/>
          <w:szCs w:val="22"/>
        </w:rPr>
        <w:t xml:space="preserve">IV. Cuotas de </w:t>
      </w:r>
      <w:r w:rsidRPr="00A61E43">
        <w:rPr>
          <w:rFonts w:ascii="Palatino Linotype" w:hAnsi="Palatino Linotype" w:cs="Arial"/>
          <w:i/>
          <w:sz w:val="22"/>
          <w:szCs w:val="22"/>
          <w:lang w:eastAsia="es-MX"/>
        </w:rPr>
        <w:t>aportación</w:t>
      </w:r>
      <w:r w:rsidRPr="00A61E43">
        <w:rPr>
          <w:rFonts w:ascii="Palatino Linotype" w:hAnsi="Palatino Linotype" w:cs="Arial"/>
          <w:bCs/>
          <w:i/>
          <w:noProof/>
          <w:sz w:val="22"/>
          <w:szCs w:val="22"/>
        </w:rPr>
        <w:t xml:space="preserve"> a fondos para la constitución de cooperativas y de cajas de ahorro, </w:t>
      </w:r>
      <w:r w:rsidRPr="00A61E43">
        <w:rPr>
          <w:rFonts w:ascii="Palatino Linotype" w:hAnsi="Palatino Linotype" w:cs="Arial"/>
          <w:i/>
          <w:sz w:val="22"/>
          <w:szCs w:val="22"/>
          <w:lang w:eastAsia="es-MX"/>
        </w:rPr>
        <w:t>siempre</w:t>
      </w:r>
      <w:r w:rsidRPr="00A61E43">
        <w:rPr>
          <w:rFonts w:ascii="Palatino Linotype" w:hAnsi="Palatino Linotype" w:cs="Arial"/>
          <w:bCs/>
          <w:i/>
          <w:noProof/>
          <w:sz w:val="22"/>
          <w:szCs w:val="22"/>
        </w:rPr>
        <w:t xml:space="preserve"> que el servidor público hubiese manifestado previamente, de manera expresa, su conformidad;</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Cs/>
          <w:i/>
          <w:noProof/>
          <w:sz w:val="22"/>
          <w:szCs w:val="22"/>
        </w:rPr>
      </w:pPr>
      <w:r w:rsidRPr="00A61E43">
        <w:rPr>
          <w:rFonts w:ascii="Palatino Linotype" w:hAnsi="Palatino Linotype" w:cs="Arial"/>
          <w:bCs/>
          <w:i/>
          <w:noProof/>
          <w:sz w:val="22"/>
          <w:szCs w:val="22"/>
        </w:rPr>
        <w:lastRenderedPageBreak/>
        <w:t xml:space="preserve">V. Descuentos ordenados por el Instituto de Seguridad Social del Estado de México y </w:t>
      </w:r>
      <w:r w:rsidRPr="00A61E43">
        <w:rPr>
          <w:rFonts w:ascii="Palatino Linotype" w:hAnsi="Palatino Linotype" w:cs="Arial"/>
          <w:i/>
          <w:sz w:val="22"/>
          <w:szCs w:val="22"/>
          <w:lang w:eastAsia="es-MX"/>
        </w:rPr>
        <w:t>Municipios</w:t>
      </w:r>
      <w:r w:rsidRPr="00A61E43">
        <w:rPr>
          <w:rFonts w:ascii="Palatino Linotype" w:hAnsi="Palatino Linotype" w:cs="Arial"/>
          <w:bCs/>
          <w:i/>
          <w:noProof/>
          <w:sz w:val="22"/>
          <w:szCs w:val="22"/>
        </w:rPr>
        <w:t>, con motivo de cuotas y obligaciones contraídas con éste por los servidores públicos;</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
          <w:bCs/>
          <w:i/>
          <w:noProof/>
          <w:sz w:val="22"/>
          <w:szCs w:val="22"/>
        </w:rPr>
      </w:pPr>
      <w:r w:rsidRPr="00A61E43">
        <w:rPr>
          <w:rFonts w:ascii="Palatino Linotype" w:hAnsi="Palatino Linotype" w:cs="Arial"/>
          <w:b/>
          <w:bCs/>
          <w:i/>
          <w:noProof/>
          <w:sz w:val="22"/>
          <w:szCs w:val="22"/>
        </w:rPr>
        <w:t xml:space="preserve">VI. </w:t>
      </w:r>
      <w:r w:rsidRPr="00A61E43">
        <w:rPr>
          <w:rFonts w:ascii="Palatino Linotype" w:hAnsi="Palatino Linotype" w:cs="Arial"/>
          <w:b/>
          <w:bCs/>
          <w:i/>
          <w:noProof/>
          <w:sz w:val="22"/>
          <w:szCs w:val="22"/>
          <w:u w:val="single"/>
        </w:rPr>
        <w:t>Obligaciones a cargo del servidor público con las que haya consentido</w:t>
      </w:r>
      <w:r w:rsidRPr="00A61E43">
        <w:rPr>
          <w:rFonts w:ascii="Palatino Linotype" w:hAnsi="Palatino Linotype" w:cs="Arial"/>
          <w:bCs/>
          <w:i/>
          <w:noProof/>
          <w:sz w:val="22"/>
          <w:szCs w:val="22"/>
        </w:rPr>
        <w:t>, derivadas de la adquisición o del uso de habitaciones consideradas como de interés social;</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Cs/>
          <w:i/>
          <w:noProof/>
          <w:sz w:val="22"/>
          <w:szCs w:val="22"/>
        </w:rPr>
      </w:pPr>
      <w:r w:rsidRPr="00A61E43">
        <w:rPr>
          <w:rFonts w:ascii="Palatino Linotype" w:hAnsi="Palatino Linotype" w:cs="Arial"/>
          <w:bCs/>
          <w:i/>
          <w:noProof/>
          <w:sz w:val="22"/>
          <w:szCs w:val="22"/>
        </w:rPr>
        <w:t xml:space="preserve">VII. Faltas de </w:t>
      </w:r>
      <w:r w:rsidRPr="00A61E43">
        <w:rPr>
          <w:rFonts w:ascii="Palatino Linotype" w:hAnsi="Palatino Linotype" w:cs="Arial"/>
          <w:i/>
          <w:sz w:val="22"/>
          <w:szCs w:val="22"/>
          <w:lang w:eastAsia="es-MX"/>
        </w:rPr>
        <w:t>puntualidad</w:t>
      </w:r>
      <w:r w:rsidRPr="00A61E43">
        <w:rPr>
          <w:rFonts w:ascii="Palatino Linotype" w:hAnsi="Palatino Linotype" w:cs="Arial"/>
          <w:bCs/>
          <w:i/>
          <w:noProof/>
          <w:sz w:val="22"/>
          <w:szCs w:val="22"/>
        </w:rPr>
        <w:t xml:space="preserve"> o </w:t>
      </w:r>
      <w:r w:rsidRPr="00A61E43">
        <w:rPr>
          <w:rFonts w:ascii="Palatino Linotype" w:hAnsi="Palatino Linotype" w:cs="Arial"/>
          <w:i/>
          <w:sz w:val="22"/>
          <w:szCs w:val="22"/>
          <w:lang w:eastAsia="es-MX"/>
        </w:rPr>
        <w:t>de</w:t>
      </w:r>
      <w:r w:rsidRPr="00A61E43">
        <w:rPr>
          <w:rFonts w:ascii="Palatino Linotype" w:hAnsi="Palatino Linotype" w:cs="Arial"/>
          <w:bCs/>
          <w:i/>
          <w:noProof/>
          <w:sz w:val="22"/>
          <w:szCs w:val="22"/>
        </w:rPr>
        <w:t xml:space="preserve"> asistencia injustificadas;</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Cs/>
          <w:i/>
          <w:noProof/>
          <w:sz w:val="22"/>
          <w:szCs w:val="22"/>
        </w:rPr>
      </w:pPr>
      <w:r w:rsidRPr="00A61E43">
        <w:rPr>
          <w:rFonts w:ascii="Palatino Linotype" w:hAnsi="Palatino Linotype" w:cs="Arial"/>
          <w:b/>
          <w:bCs/>
          <w:i/>
          <w:noProof/>
          <w:sz w:val="22"/>
          <w:szCs w:val="22"/>
        </w:rPr>
        <w:t xml:space="preserve">VIII. </w:t>
      </w:r>
      <w:r w:rsidRPr="00A61E43">
        <w:rPr>
          <w:rFonts w:ascii="Palatino Linotype" w:hAnsi="Palatino Linotype" w:cs="Arial"/>
          <w:b/>
          <w:bCs/>
          <w:i/>
          <w:noProof/>
          <w:sz w:val="22"/>
          <w:szCs w:val="22"/>
          <w:u w:val="single"/>
        </w:rPr>
        <w:t>Pensiones alimenticias ordenadas por la autoridad judicial</w:t>
      </w:r>
      <w:r w:rsidRPr="00A61E43">
        <w:rPr>
          <w:rFonts w:ascii="Palatino Linotype" w:hAnsi="Palatino Linotype" w:cs="Arial"/>
          <w:b/>
          <w:bCs/>
          <w:i/>
          <w:noProof/>
          <w:sz w:val="22"/>
          <w:szCs w:val="22"/>
        </w:rPr>
        <w:t>;</w:t>
      </w:r>
      <w:r w:rsidRPr="00A61E43">
        <w:rPr>
          <w:rFonts w:ascii="Palatino Linotype" w:hAnsi="Palatino Linotype" w:cs="Arial"/>
          <w:bCs/>
          <w:i/>
          <w:noProof/>
          <w:sz w:val="22"/>
          <w:szCs w:val="22"/>
        </w:rPr>
        <w:t xml:space="preserve"> o</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
          <w:bCs/>
          <w:i/>
          <w:noProof/>
          <w:sz w:val="22"/>
          <w:szCs w:val="22"/>
        </w:rPr>
      </w:pPr>
      <w:r w:rsidRPr="00A61E43">
        <w:rPr>
          <w:rFonts w:ascii="Palatino Linotype" w:hAnsi="Palatino Linotype" w:cs="Arial"/>
          <w:b/>
          <w:bCs/>
          <w:i/>
          <w:noProof/>
          <w:sz w:val="22"/>
          <w:szCs w:val="22"/>
        </w:rPr>
        <w:t xml:space="preserve">IX. </w:t>
      </w:r>
      <w:r w:rsidRPr="00A61E43">
        <w:rPr>
          <w:rFonts w:ascii="Palatino Linotype" w:hAnsi="Palatino Linotype" w:cs="Arial"/>
          <w:b/>
          <w:bCs/>
          <w:i/>
          <w:noProof/>
          <w:sz w:val="22"/>
          <w:szCs w:val="22"/>
          <w:u w:val="single"/>
        </w:rPr>
        <w:t>Cualquier otro convenido con instituciones de servicios y aceptado por el servidor público</w:t>
      </w:r>
      <w:r w:rsidRPr="00A61E43">
        <w:rPr>
          <w:rFonts w:ascii="Palatino Linotype" w:hAnsi="Palatino Linotype" w:cs="Arial"/>
          <w:b/>
          <w:bCs/>
          <w:i/>
          <w:noProof/>
          <w:sz w:val="22"/>
          <w:szCs w:val="22"/>
        </w:rPr>
        <w:t>.</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sz w:val="22"/>
          <w:szCs w:val="22"/>
        </w:rPr>
      </w:pPr>
      <w:r w:rsidRPr="00A61E43">
        <w:rPr>
          <w:rFonts w:ascii="Palatino Linotype" w:hAnsi="Palatino Linotype" w:cs="Arial"/>
          <w:bCs/>
          <w:i/>
          <w:noProof/>
          <w:sz w:val="22"/>
          <w:szCs w:val="22"/>
        </w:rPr>
        <w:t xml:space="preserve">El monto total de las retenciones, descuentos o deducciones no podrá exceder del 30% de la remuneración total, </w:t>
      </w:r>
      <w:r w:rsidRPr="00A61E43">
        <w:rPr>
          <w:rFonts w:ascii="Palatino Linotype" w:hAnsi="Palatino Linotype" w:cs="Arial"/>
          <w:i/>
          <w:sz w:val="22"/>
          <w:szCs w:val="22"/>
          <w:lang w:eastAsia="es-MX"/>
        </w:rPr>
        <w:t>excepto</w:t>
      </w:r>
      <w:r w:rsidRPr="00A61E43">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61E43">
        <w:rPr>
          <w:rFonts w:ascii="Palatino Linotype" w:hAnsi="Palatino Linotype" w:cs="Arial"/>
          <w:i/>
          <w:sz w:val="22"/>
          <w:szCs w:val="22"/>
          <w:lang w:eastAsia="es-MX"/>
        </w:rPr>
        <w:t>ajustará</w:t>
      </w:r>
      <w:r w:rsidRPr="00A61E43">
        <w:rPr>
          <w:rFonts w:ascii="Palatino Linotype" w:hAnsi="Palatino Linotype" w:cs="Arial"/>
          <w:bCs/>
          <w:i/>
          <w:noProof/>
          <w:sz w:val="22"/>
          <w:szCs w:val="22"/>
        </w:rPr>
        <w:t xml:space="preserve"> a lo determinado por la autoridad judicial.” </w:t>
      </w:r>
      <w:r w:rsidRPr="00A61E43">
        <w:rPr>
          <w:rFonts w:ascii="Palatino Linotype" w:hAnsi="Palatino Linotype" w:cs="Arial"/>
          <w:i/>
          <w:sz w:val="22"/>
          <w:szCs w:val="22"/>
        </w:rPr>
        <w:t>(Sic)</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sz w:val="22"/>
          <w:szCs w:val="22"/>
        </w:rPr>
      </w:pPr>
      <w:r w:rsidRPr="00A61E43">
        <w:rPr>
          <w:rFonts w:ascii="Palatino Linotype" w:hAnsi="Palatino Linotype" w:cs="Arial"/>
          <w:sz w:val="22"/>
          <w:szCs w:val="22"/>
        </w:rPr>
        <w:t>(Énfasis añadido)</w:t>
      </w:r>
    </w:p>
    <w:p w:rsidR="00B1201D" w:rsidRPr="00A61E43" w:rsidRDefault="00B1201D" w:rsidP="00B1201D">
      <w:pPr>
        <w:spacing w:before="240" w:after="240" w:line="360" w:lineRule="auto"/>
        <w:jc w:val="both"/>
        <w:rPr>
          <w:rFonts w:ascii="Palatino Linotype" w:hAnsi="Palatino Linotype" w:cs="Arial"/>
        </w:rPr>
      </w:pPr>
      <w:r w:rsidRPr="00A61E43">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61E43">
        <w:rPr>
          <w:rFonts w:ascii="Palatino Linotype" w:hAnsi="Palatino Linotype" w:cs="Arial"/>
          <w:b/>
        </w:rPr>
        <w:t>únicamente inciden en su vida privada</w:t>
      </w:r>
      <w:r w:rsidRPr="00A61E43">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B1201D" w:rsidRPr="00A61E43" w:rsidRDefault="00B1201D" w:rsidP="00B1201D">
      <w:pPr>
        <w:spacing w:before="240" w:after="240" w:line="360" w:lineRule="auto"/>
        <w:jc w:val="both"/>
        <w:rPr>
          <w:rFonts w:ascii="Palatino Linotype" w:hAnsi="Palatino Linotype" w:cs="Arial"/>
          <w:lang w:val="es-ES_tradnl"/>
        </w:rPr>
      </w:pPr>
      <w:r w:rsidRPr="00A61E43">
        <w:rPr>
          <w:rFonts w:ascii="Palatino Linotype" w:hAnsi="Palatino Linotype" w:cs="Arial"/>
          <w:lang w:val="es-ES_tradnl"/>
        </w:rPr>
        <w:t xml:space="preserve">Por </w:t>
      </w:r>
      <w:r w:rsidRPr="00A61E43">
        <w:rPr>
          <w:rFonts w:ascii="Palatino Linotype" w:hAnsi="Palatino Linotype" w:cs="Arial"/>
          <w:lang w:eastAsia="es-MX"/>
        </w:rPr>
        <w:t>ende</w:t>
      </w:r>
      <w:r w:rsidRPr="00A61E43">
        <w:rPr>
          <w:rFonts w:ascii="Palatino Linotype" w:hAnsi="Palatino Linotype" w:cs="Arial"/>
          <w:lang w:val="es-ES_tradnl"/>
        </w:rPr>
        <w:t xml:space="preserve">, </w:t>
      </w:r>
      <w:r w:rsidRPr="00A61E43">
        <w:rPr>
          <w:rFonts w:ascii="Palatino Linotype" w:hAnsi="Palatino Linotype" w:cs="Arial"/>
          <w:b/>
          <w:lang w:val="es-ES_tradnl"/>
        </w:rPr>
        <w:t>EL SUJETO OBLIGADO</w:t>
      </w:r>
      <w:r w:rsidRPr="00A61E43">
        <w:rPr>
          <w:rFonts w:ascii="Palatino Linotype" w:hAnsi="Palatino Linotype" w:cs="Arial"/>
          <w:lang w:val="es-ES_tradnl"/>
        </w:rPr>
        <w:t xml:space="preserve"> debe testar los datos confidenciales, sin pasar por alto que la clasificación respectiva tiene </w:t>
      </w:r>
      <w:r w:rsidRPr="00A61E43">
        <w:rPr>
          <w:rFonts w:ascii="Palatino Linotype" w:hAnsi="Palatino Linotype" w:cs="Arial"/>
        </w:rPr>
        <w:t>que</w:t>
      </w:r>
      <w:r w:rsidRPr="00A61E43">
        <w:rPr>
          <w:rFonts w:ascii="Palatino Linotype" w:hAnsi="Palatino Linotype" w:cs="Arial"/>
          <w:lang w:val="es-ES_tradnl"/>
        </w:rPr>
        <w:t xml:space="preserve"> cumplirse mediante la forma y formalidades que la Ley impone; </w:t>
      </w:r>
      <w:r w:rsidRPr="00A61E43">
        <w:rPr>
          <w:rFonts w:ascii="Palatino Linotype" w:hAnsi="Palatino Linotype" w:cs="Arial"/>
        </w:rPr>
        <w:t>es</w:t>
      </w:r>
      <w:r w:rsidRPr="00A61E43">
        <w:rPr>
          <w:rFonts w:ascii="Palatino Linotype" w:hAnsi="Palatino Linotype" w:cs="Arial"/>
          <w:lang w:val="es-ES_tradnl"/>
        </w:rPr>
        <w:t xml:space="preserve"> decir, mediante Acuerdo debidamente fundado y motivado, en </w:t>
      </w:r>
      <w:r w:rsidRPr="00A61E43">
        <w:rPr>
          <w:rFonts w:ascii="Palatino Linotype" w:hAnsi="Palatino Linotype" w:cs="Arial"/>
          <w:noProof/>
          <w:lang w:eastAsia="es-MX"/>
        </w:rPr>
        <w:t>términos</w:t>
      </w:r>
      <w:r w:rsidRPr="00A61E43">
        <w:rPr>
          <w:rFonts w:ascii="Palatino Linotype" w:hAnsi="Palatino Linotype" w:cs="Arial"/>
          <w:lang w:val="es-ES_tradnl"/>
        </w:rPr>
        <w:t xml:space="preserve"> de los numerales 49 fracción VIII y 132 fracciones II y III de la </w:t>
      </w:r>
      <w:r w:rsidRPr="00A61E43">
        <w:rPr>
          <w:rFonts w:ascii="Palatino Linotype" w:hAnsi="Palatino Linotype" w:cs="Arial"/>
          <w:lang w:val="es-ES_tradnl"/>
        </w:rPr>
        <w:lastRenderedPageBreak/>
        <w:t>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1201D" w:rsidRPr="00A61E43" w:rsidRDefault="00B1201D" w:rsidP="00B1201D">
      <w:pPr>
        <w:spacing w:before="240" w:after="240"/>
        <w:ind w:left="851" w:right="899"/>
        <w:jc w:val="center"/>
        <w:rPr>
          <w:rFonts w:ascii="Palatino Linotype" w:hAnsi="Palatino Linotype" w:cs="Arial"/>
          <w:b/>
          <w:i/>
          <w:sz w:val="22"/>
          <w:szCs w:val="22"/>
        </w:rPr>
      </w:pPr>
      <w:r w:rsidRPr="00A61E43">
        <w:rPr>
          <w:rFonts w:ascii="Palatino Linotype" w:hAnsi="Palatino Linotype" w:cs="Arial"/>
          <w:b/>
          <w:i/>
          <w:sz w:val="22"/>
          <w:szCs w:val="22"/>
        </w:rPr>
        <w:t>Ley de Transparencia y Acceso a la Información Pública del Estado de México y Municipios</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w:t>
      </w:r>
      <w:r w:rsidRPr="00A61E43">
        <w:rPr>
          <w:rFonts w:ascii="Palatino Linotype" w:hAnsi="Palatino Linotype" w:cs="Arial"/>
          <w:b/>
          <w:i/>
          <w:sz w:val="22"/>
          <w:szCs w:val="22"/>
          <w:lang w:eastAsia="es-MX"/>
        </w:rPr>
        <w:t xml:space="preserve">Artículo 49. </w:t>
      </w:r>
      <w:r w:rsidRPr="00A61E43">
        <w:rPr>
          <w:rFonts w:ascii="Palatino Linotype" w:hAnsi="Palatino Linotype" w:cs="Arial"/>
          <w:i/>
          <w:sz w:val="22"/>
          <w:szCs w:val="22"/>
          <w:lang w:eastAsia="es-MX"/>
        </w:rPr>
        <w:t xml:space="preserve">Los </w:t>
      </w:r>
      <w:r w:rsidRPr="00A61E43">
        <w:rPr>
          <w:rFonts w:ascii="Palatino Linotype" w:hAnsi="Palatino Linotype" w:cs="Arial"/>
          <w:i/>
          <w:sz w:val="22"/>
          <w:szCs w:val="22"/>
        </w:rPr>
        <w:t>Comités</w:t>
      </w:r>
      <w:r w:rsidRPr="00A61E43">
        <w:rPr>
          <w:rFonts w:ascii="Palatino Linotype" w:hAnsi="Palatino Linotype" w:cs="Arial"/>
          <w:i/>
          <w:sz w:val="22"/>
          <w:szCs w:val="22"/>
          <w:lang w:eastAsia="es-MX"/>
        </w:rPr>
        <w:t xml:space="preserve"> de Transparencia </w:t>
      </w:r>
      <w:r w:rsidRPr="00A61E43">
        <w:rPr>
          <w:rFonts w:ascii="Palatino Linotype" w:hAnsi="Palatino Linotype"/>
          <w:i/>
          <w:sz w:val="22"/>
          <w:szCs w:val="22"/>
        </w:rPr>
        <w:t>tendrán</w:t>
      </w:r>
      <w:r w:rsidRPr="00A61E43">
        <w:rPr>
          <w:rFonts w:ascii="Palatino Linotype" w:hAnsi="Palatino Linotype" w:cs="Arial"/>
          <w:i/>
          <w:sz w:val="22"/>
          <w:szCs w:val="22"/>
          <w:lang w:eastAsia="es-MX"/>
        </w:rPr>
        <w:t xml:space="preserve"> las siguientes atribuciones:</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VIII.</w:t>
      </w:r>
      <w:r w:rsidRPr="00A61E43">
        <w:rPr>
          <w:rFonts w:ascii="Palatino Linotype" w:hAnsi="Palatino Linotype" w:cs="Arial"/>
          <w:i/>
          <w:sz w:val="22"/>
          <w:szCs w:val="22"/>
          <w:lang w:eastAsia="es-MX"/>
        </w:rPr>
        <w:t xml:space="preserve"> Aprobar, </w:t>
      </w:r>
      <w:r w:rsidRPr="00A61E43">
        <w:rPr>
          <w:rFonts w:ascii="Palatino Linotype" w:hAnsi="Palatino Linotype" w:cs="Arial"/>
          <w:i/>
          <w:sz w:val="22"/>
          <w:szCs w:val="22"/>
        </w:rPr>
        <w:t>modificar</w:t>
      </w:r>
      <w:r w:rsidRPr="00A61E43">
        <w:rPr>
          <w:rFonts w:ascii="Palatino Linotype" w:hAnsi="Palatino Linotype" w:cs="Arial"/>
          <w:i/>
          <w:sz w:val="22"/>
          <w:szCs w:val="22"/>
          <w:lang w:eastAsia="es-MX"/>
        </w:rPr>
        <w:t xml:space="preserve"> o revocar la clasificación de la información;</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Artículo 132.</w:t>
      </w:r>
      <w:r w:rsidRPr="00A61E43">
        <w:rPr>
          <w:rFonts w:ascii="Palatino Linotype" w:hAnsi="Palatino Linotype" w:cs="Arial"/>
          <w:i/>
          <w:sz w:val="22"/>
          <w:szCs w:val="22"/>
          <w:lang w:eastAsia="es-MX"/>
        </w:rPr>
        <w:t xml:space="preserve"> La clasificación de la información se llevará a cabo en el momento en que:</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II.</w:t>
      </w:r>
      <w:r w:rsidRPr="00A61E43">
        <w:rPr>
          <w:rFonts w:ascii="Palatino Linotype" w:hAnsi="Palatino Linotype" w:cs="Arial"/>
          <w:i/>
          <w:sz w:val="22"/>
          <w:szCs w:val="22"/>
          <w:lang w:eastAsia="es-MX"/>
        </w:rPr>
        <w:t xml:space="preserve"> Se determine mediante resolución de autoridad competente; o</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III</w:t>
      </w:r>
      <w:r w:rsidRPr="00A61E43">
        <w:rPr>
          <w:rFonts w:ascii="Palatino Linotype" w:hAnsi="Palatino Linotype" w:cs="Arial"/>
          <w:i/>
          <w:sz w:val="22"/>
          <w:szCs w:val="22"/>
          <w:lang w:eastAsia="es-MX"/>
        </w:rPr>
        <w:t>. Se generen versiones públicas para dar cumplimiento a las obligaciones de transparencia previstas en esta Ley.”</w:t>
      </w:r>
    </w:p>
    <w:p w:rsidR="00B1201D" w:rsidRPr="00A61E43" w:rsidRDefault="00B1201D" w:rsidP="00B1201D">
      <w:pPr>
        <w:spacing w:before="240" w:after="240"/>
        <w:ind w:left="851" w:right="899"/>
        <w:jc w:val="center"/>
        <w:rPr>
          <w:rFonts w:ascii="Palatino Linotype" w:hAnsi="Palatino Linotype" w:cs="Arial"/>
          <w:b/>
          <w:i/>
          <w:sz w:val="22"/>
          <w:szCs w:val="22"/>
          <w:lang w:eastAsia="es-MX"/>
        </w:rPr>
      </w:pPr>
      <w:r w:rsidRPr="00A61E43">
        <w:rPr>
          <w:rFonts w:ascii="Palatino Linotype" w:hAnsi="Palatino Linotype" w:cs="Arial"/>
          <w:b/>
          <w:i/>
          <w:sz w:val="22"/>
          <w:szCs w:val="22"/>
          <w:lang w:eastAsia="es-MX"/>
        </w:rPr>
        <w:t xml:space="preserve">Lineamientos Generales en materia de Clasificación y Desclasificación de la </w:t>
      </w:r>
      <w:r w:rsidRPr="00A61E43">
        <w:rPr>
          <w:rFonts w:ascii="Palatino Linotype" w:hAnsi="Palatino Linotype" w:cs="Arial"/>
          <w:b/>
          <w:i/>
          <w:sz w:val="22"/>
          <w:szCs w:val="22"/>
        </w:rPr>
        <w:t>Información</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w:t>
      </w:r>
      <w:r w:rsidRPr="00A61E43">
        <w:rPr>
          <w:rFonts w:ascii="Palatino Linotype" w:hAnsi="Palatino Linotype" w:cs="Arial"/>
          <w:b/>
          <w:i/>
          <w:sz w:val="22"/>
          <w:szCs w:val="22"/>
          <w:lang w:eastAsia="es-MX"/>
        </w:rPr>
        <w:t>Segundo.-</w:t>
      </w:r>
      <w:r w:rsidRPr="00A61E43">
        <w:rPr>
          <w:rFonts w:ascii="Palatino Linotype" w:hAnsi="Palatino Linotype" w:cs="Arial"/>
          <w:i/>
          <w:sz w:val="22"/>
          <w:szCs w:val="22"/>
          <w:lang w:eastAsia="es-MX"/>
        </w:rPr>
        <w:t xml:space="preserve"> Para efectos de los </w:t>
      </w:r>
      <w:r w:rsidRPr="00A61E43">
        <w:rPr>
          <w:rFonts w:ascii="Palatino Linotype" w:hAnsi="Palatino Linotype" w:cs="Arial"/>
          <w:i/>
          <w:sz w:val="22"/>
          <w:szCs w:val="22"/>
        </w:rPr>
        <w:t>presentes</w:t>
      </w:r>
      <w:r w:rsidRPr="00A61E43">
        <w:rPr>
          <w:rFonts w:ascii="Palatino Linotype" w:hAnsi="Palatino Linotype" w:cs="Arial"/>
          <w:i/>
          <w:sz w:val="22"/>
          <w:szCs w:val="22"/>
          <w:lang w:eastAsia="es-MX"/>
        </w:rPr>
        <w:t xml:space="preserve"> Lineamientos Generales, se entenderá por:</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XVIII.</w:t>
      </w:r>
      <w:r w:rsidRPr="00A61E43">
        <w:rPr>
          <w:rFonts w:ascii="Palatino Linotype" w:hAnsi="Palatino Linotype" w:cs="Arial"/>
          <w:i/>
          <w:sz w:val="22"/>
          <w:szCs w:val="22"/>
          <w:lang w:eastAsia="es-MX"/>
        </w:rPr>
        <w:t xml:space="preserve"> </w:t>
      </w:r>
      <w:r w:rsidRPr="00A61E43">
        <w:rPr>
          <w:rFonts w:ascii="Palatino Linotype" w:hAnsi="Palatino Linotype" w:cs="Arial"/>
          <w:b/>
          <w:i/>
          <w:sz w:val="22"/>
          <w:szCs w:val="22"/>
          <w:lang w:eastAsia="es-MX"/>
        </w:rPr>
        <w:t>Versión pública:</w:t>
      </w:r>
      <w:r w:rsidRPr="00A61E43">
        <w:rPr>
          <w:rFonts w:ascii="Palatino Linotype" w:hAnsi="Palatino Linotype" w:cs="Arial"/>
          <w:i/>
          <w:sz w:val="22"/>
          <w:szCs w:val="22"/>
          <w:lang w:eastAsia="es-MX"/>
        </w:rPr>
        <w:t xml:space="preserve"> El </w:t>
      </w:r>
      <w:r w:rsidRPr="00A61E43">
        <w:rPr>
          <w:rFonts w:ascii="Palatino Linotype" w:hAnsi="Palatino Linotype" w:cs="Arial"/>
          <w:bCs/>
          <w:i/>
          <w:noProof/>
          <w:sz w:val="22"/>
          <w:szCs w:val="22"/>
        </w:rPr>
        <w:t>documento</w:t>
      </w:r>
      <w:r w:rsidRPr="00A61E4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61E43">
        <w:rPr>
          <w:rFonts w:ascii="Palatino Linotype" w:hAnsi="Palatino Linotype" w:cs="Arial"/>
          <w:b/>
          <w:i/>
          <w:sz w:val="22"/>
          <w:szCs w:val="22"/>
          <w:u w:val="single"/>
          <w:lang w:eastAsia="es-MX"/>
        </w:rPr>
        <w:t>fundando y motivando</w:t>
      </w:r>
      <w:r w:rsidRPr="00A61E43">
        <w:rPr>
          <w:rFonts w:ascii="Palatino Linotype" w:hAnsi="Palatino Linotype" w:cs="Arial"/>
          <w:b/>
          <w:i/>
          <w:sz w:val="22"/>
          <w:szCs w:val="22"/>
          <w:lang w:eastAsia="es-MX"/>
        </w:rPr>
        <w:t xml:space="preserve"> </w:t>
      </w:r>
      <w:r w:rsidRPr="00A61E43">
        <w:rPr>
          <w:rFonts w:ascii="Palatino Linotype" w:hAnsi="Palatino Linotype" w:cs="Arial"/>
          <w:b/>
          <w:i/>
          <w:sz w:val="22"/>
          <w:szCs w:val="22"/>
          <w:u w:val="single"/>
          <w:lang w:eastAsia="es-MX"/>
        </w:rPr>
        <w:t>la</w:t>
      </w:r>
      <w:r w:rsidRPr="00A61E43">
        <w:rPr>
          <w:rFonts w:ascii="Palatino Linotype" w:hAnsi="Palatino Linotype" w:cs="Arial"/>
          <w:i/>
          <w:sz w:val="22"/>
          <w:szCs w:val="22"/>
          <w:lang w:eastAsia="es-MX"/>
        </w:rPr>
        <w:t xml:space="preserve"> reserva o </w:t>
      </w:r>
      <w:r w:rsidRPr="00A61E43">
        <w:rPr>
          <w:rFonts w:ascii="Palatino Linotype" w:hAnsi="Palatino Linotype" w:cs="Arial"/>
          <w:b/>
          <w:i/>
          <w:sz w:val="22"/>
          <w:szCs w:val="22"/>
          <w:u w:val="single"/>
          <w:lang w:eastAsia="es-MX"/>
        </w:rPr>
        <w:t>confidencialidad</w:t>
      </w:r>
      <w:r w:rsidRPr="00A61E43">
        <w:rPr>
          <w:rFonts w:ascii="Palatino Linotype" w:hAnsi="Palatino Linotype" w:cs="Arial"/>
          <w:i/>
          <w:sz w:val="22"/>
          <w:szCs w:val="22"/>
          <w:lang w:eastAsia="es-MX"/>
        </w:rPr>
        <w:t xml:space="preserve">, a través de la resolución que para tal efecto emita el </w:t>
      </w:r>
      <w:r w:rsidRPr="00A61E43">
        <w:rPr>
          <w:rFonts w:ascii="Palatino Linotype" w:hAnsi="Palatino Linotype" w:cs="Arial"/>
          <w:bCs/>
          <w:i/>
          <w:noProof/>
          <w:sz w:val="22"/>
          <w:szCs w:val="22"/>
        </w:rPr>
        <w:t>Comité</w:t>
      </w:r>
      <w:r w:rsidRPr="00A61E43">
        <w:rPr>
          <w:rFonts w:ascii="Palatino Linotype" w:hAnsi="Palatino Linotype" w:cs="Arial"/>
          <w:i/>
          <w:sz w:val="22"/>
          <w:szCs w:val="22"/>
          <w:lang w:eastAsia="es-MX"/>
        </w:rPr>
        <w:t xml:space="preserve"> de Transparencia.</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Cuarto.</w:t>
      </w:r>
      <w:r w:rsidRPr="00A61E43">
        <w:rPr>
          <w:rFonts w:ascii="Palatino Linotype" w:hAnsi="Palatino Linotype" w:cs="Arial"/>
          <w:i/>
          <w:sz w:val="22"/>
          <w:szCs w:val="22"/>
          <w:lang w:eastAsia="es-MX"/>
        </w:rPr>
        <w:t xml:space="preserve"> Para clasificar la información como reservada o confidencial, de manera total o parcial, el titular del </w:t>
      </w:r>
      <w:r w:rsidRPr="00A61E43">
        <w:rPr>
          <w:rFonts w:ascii="Palatino Linotype" w:hAnsi="Palatino Linotype" w:cs="Arial"/>
          <w:bCs/>
          <w:i/>
          <w:noProof/>
          <w:sz w:val="22"/>
          <w:szCs w:val="22"/>
        </w:rPr>
        <w:t>área</w:t>
      </w:r>
      <w:r w:rsidRPr="00A61E43">
        <w:rPr>
          <w:rFonts w:ascii="Palatino Linotype" w:hAnsi="Palatino Linotype" w:cs="Arial"/>
          <w:i/>
          <w:sz w:val="22"/>
          <w:szCs w:val="22"/>
          <w:lang w:eastAsia="es-MX"/>
        </w:rPr>
        <w:t xml:space="preserve"> del sujeto </w:t>
      </w:r>
      <w:r w:rsidRPr="00A61E43">
        <w:rPr>
          <w:rFonts w:ascii="Palatino Linotype" w:hAnsi="Palatino Linotype" w:cs="Arial"/>
          <w:i/>
          <w:sz w:val="22"/>
          <w:szCs w:val="22"/>
        </w:rPr>
        <w:t>obligado</w:t>
      </w:r>
      <w:r w:rsidRPr="00A61E4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w:t>
      </w:r>
      <w:r w:rsidRPr="00A61E43">
        <w:rPr>
          <w:rFonts w:ascii="Palatino Linotype" w:hAnsi="Palatino Linotype" w:cs="Arial"/>
          <w:i/>
          <w:sz w:val="22"/>
          <w:szCs w:val="22"/>
          <w:lang w:eastAsia="es-MX"/>
        </w:rPr>
        <w:lastRenderedPageBreak/>
        <w:t>materia en el ámbito de sus respectivas competencias, en tanto estas últimas no contravengan lo dispuesto en la Ley General.</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 xml:space="preserve">Los sujetos obligados deberán aplicar, de manera estricta, las excepciones al derecho de acceso a la </w:t>
      </w:r>
      <w:r w:rsidRPr="00A61E43">
        <w:rPr>
          <w:rFonts w:ascii="Palatino Linotype" w:hAnsi="Palatino Linotype" w:cs="Arial"/>
          <w:bCs/>
          <w:i/>
          <w:noProof/>
          <w:sz w:val="22"/>
          <w:szCs w:val="22"/>
        </w:rPr>
        <w:t>información</w:t>
      </w:r>
      <w:r w:rsidRPr="00A61E43">
        <w:rPr>
          <w:rFonts w:ascii="Palatino Linotype" w:hAnsi="Palatino Linotype" w:cs="Arial"/>
          <w:i/>
          <w:sz w:val="22"/>
          <w:szCs w:val="22"/>
          <w:lang w:eastAsia="es-MX"/>
        </w:rPr>
        <w:t xml:space="preserve"> y sólo </w:t>
      </w:r>
      <w:r w:rsidRPr="00A61E43">
        <w:rPr>
          <w:rFonts w:ascii="Palatino Linotype" w:hAnsi="Palatino Linotype" w:cs="Arial"/>
          <w:i/>
          <w:sz w:val="22"/>
          <w:szCs w:val="22"/>
        </w:rPr>
        <w:t>podrán</w:t>
      </w:r>
      <w:r w:rsidRPr="00A61E43">
        <w:rPr>
          <w:rFonts w:ascii="Palatino Linotype" w:hAnsi="Palatino Linotype" w:cs="Arial"/>
          <w:i/>
          <w:sz w:val="22"/>
          <w:szCs w:val="22"/>
          <w:lang w:eastAsia="es-MX"/>
        </w:rPr>
        <w:t xml:space="preserve"> invocarlas cuando acrediten su procedencia.</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Quinto.</w:t>
      </w:r>
      <w:r w:rsidRPr="00A61E4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A61E43">
        <w:rPr>
          <w:rFonts w:ascii="Palatino Linotype" w:hAnsi="Palatino Linotype" w:cs="Arial"/>
          <w:i/>
          <w:sz w:val="22"/>
          <w:szCs w:val="22"/>
        </w:rPr>
        <w:t>corresponderá</w:t>
      </w:r>
      <w:r w:rsidRPr="00A61E4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Sexto.</w:t>
      </w:r>
      <w:r w:rsidRPr="00A61E43">
        <w:rPr>
          <w:rFonts w:ascii="Palatino Linotype" w:hAnsi="Palatino Linotype" w:cs="Arial"/>
          <w:i/>
          <w:sz w:val="22"/>
          <w:szCs w:val="22"/>
          <w:lang w:eastAsia="es-MX"/>
        </w:rPr>
        <w:t xml:space="preserve"> Los sujetos obligados no podrán emitir acuerdos de carácter general ni particular que clasifiquen </w:t>
      </w:r>
      <w:r w:rsidRPr="00A61E43">
        <w:rPr>
          <w:rFonts w:ascii="Palatino Linotype" w:hAnsi="Palatino Linotype" w:cs="Arial"/>
          <w:bCs/>
          <w:i/>
          <w:noProof/>
          <w:sz w:val="22"/>
          <w:szCs w:val="22"/>
        </w:rPr>
        <w:t>documentos</w:t>
      </w:r>
      <w:r w:rsidRPr="00A61E4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1201D" w:rsidRPr="00A61E43" w:rsidRDefault="00B1201D" w:rsidP="00B1201D">
      <w:pPr>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 xml:space="preserve">La clasificación de </w:t>
      </w:r>
      <w:r w:rsidRPr="00A61E43">
        <w:rPr>
          <w:rFonts w:ascii="Palatino Linotype" w:hAnsi="Palatino Linotype" w:cs="Arial"/>
          <w:i/>
          <w:sz w:val="22"/>
          <w:szCs w:val="22"/>
        </w:rPr>
        <w:t>información</w:t>
      </w:r>
      <w:r w:rsidRPr="00A61E43">
        <w:rPr>
          <w:rFonts w:ascii="Palatino Linotype" w:hAnsi="Palatino Linotype" w:cs="Arial"/>
          <w:i/>
          <w:sz w:val="22"/>
          <w:szCs w:val="22"/>
          <w:lang w:eastAsia="es-MX"/>
        </w:rPr>
        <w:t xml:space="preserve"> se realizará conforme a un análisis caso por caso, mediante la aplicación </w:t>
      </w:r>
      <w:r w:rsidRPr="00A61E43">
        <w:rPr>
          <w:rFonts w:ascii="Palatino Linotype" w:hAnsi="Palatino Linotype" w:cs="Arial"/>
          <w:bCs/>
          <w:i/>
          <w:noProof/>
          <w:sz w:val="22"/>
          <w:szCs w:val="22"/>
        </w:rPr>
        <w:t>de</w:t>
      </w:r>
      <w:r w:rsidRPr="00A61E43">
        <w:rPr>
          <w:rFonts w:ascii="Palatino Linotype" w:hAnsi="Palatino Linotype" w:cs="Arial"/>
          <w:i/>
          <w:sz w:val="22"/>
          <w:szCs w:val="22"/>
          <w:lang w:eastAsia="es-MX"/>
        </w:rPr>
        <w:t xml:space="preserve"> la prueba de daño y de interés público.</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Séptimo.</w:t>
      </w:r>
      <w:r w:rsidRPr="00A61E43">
        <w:rPr>
          <w:rFonts w:ascii="Palatino Linotype" w:hAnsi="Palatino Linotype" w:cs="Arial"/>
          <w:i/>
          <w:sz w:val="22"/>
          <w:szCs w:val="22"/>
          <w:lang w:eastAsia="es-MX"/>
        </w:rPr>
        <w:t xml:space="preserve"> La clasificación </w:t>
      </w:r>
      <w:r w:rsidRPr="00A61E43">
        <w:rPr>
          <w:rFonts w:ascii="Palatino Linotype" w:hAnsi="Palatino Linotype" w:cs="Arial"/>
          <w:bCs/>
          <w:i/>
          <w:noProof/>
          <w:sz w:val="22"/>
          <w:szCs w:val="22"/>
        </w:rPr>
        <w:t>de</w:t>
      </w:r>
      <w:r w:rsidRPr="00A61E43">
        <w:rPr>
          <w:rFonts w:ascii="Palatino Linotype" w:hAnsi="Palatino Linotype" w:cs="Arial"/>
          <w:i/>
          <w:sz w:val="22"/>
          <w:szCs w:val="22"/>
          <w:lang w:eastAsia="es-MX"/>
        </w:rPr>
        <w:t xml:space="preserve"> la </w:t>
      </w:r>
      <w:r w:rsidRPr="00A61E43">
        <w:rPr>
          <w:rFonts w:ascii="Palatino Linotype" w:hAnsi="Palatino Linotype" w:cs="Arial"/>
          <w:i/>
          <w:sz w:val="22"/>
          <w:szCs w:val="22"/>
        </w:rPr>
        <w:t>información</w:t>
      </w:r>
      <w:r w:rsidRPr="00A61E43">
        <w:rPr>
          <w:rFonts w:ascii="Palatino Linotype" w:hAnsi="Palatino Linotype" w:cs="Arial"/>
          <w:i/>
          <w:sz w:val="22"/>
          <w:szCs w:val="22"/>
          <w:lang w:eastAsia="es-MX"/>
        </w:rPr>
        <w:t xml:space="preserve"> se llevará a cabo en el momento en que:</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I.</w:t>
      </w:r>
      <w:r w:rsidRPr="00A61E43">
        <w:rPr>
          <w:rFonts w:ascii="Palatino Linotype" w:hAnsi="Palatino Linotype" w:cs="Arial"/>
          <w:i/>
          <w:sz w:val="22"/>
          <w:szCs w:val="22"/>
          <w:lang w:eastAsia="es-MX"/>
        </w:rPr>
        <w:t xml:space="preserve"> Se reciba una solicitud de acceso a la información;</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II.</w:t>
      </w:r>
      <w:r w:rsidRPr="00A61E43">
        <w:rPr>
          <w:rFonts w:ascii="Palatino Linotype" w:hAnsi="Palatino Linotype" w:cs="Arial"/>
          <w:i/>
          <w:sz w:val="22"/>
          <w:szCs w:val="22"/>
          <w:lang w:eastAsia="es-MX"/>
        </w:rPr>
        <w:t xml:space="preserve"> Se determine </w:t>
      </w:r>
      <w:r w:rsidRPr="00A61E43">
        <w:rPr>
          <w:rFonts w:ascii="Palatino Linotype" w:hAnsi="Palatino Linotype" w:cs="Arial"/>
          <w:bCs/>
          <w:i/>
          <w:noProof/>
          <w:sz w:val="22"/>
          <w:szCs w:val="22"/>
        </w:rPr>
        <w:t>mediante</w:t>
      </w:r>
      <w:r w:rsidRPr="00A61E43">
        <w:rPr>
          <w:rFonts w:ascii="Palatino Linotype" w:hAnsi="Palatino Linotype" w:cs="Arial"/>
          <w:i/>
          <w:sz w:val="22"/>
          <w:szCs w:val="22"/>
          <w:lang w:eastAsia="es-MX"/>
        </w:rPr>
        <w:t xml:space="preserve"> resolución de autoridad competente, o</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III.</w:t>
      </w:r>
      <w:r w:rsidRPr="00A61E43">
        <w:rPr>
          <w:rFonts w:ascii="Palatino Linotype" w:hAnsi="Palatino Linotype" w:cs="Arial"/>
          <w:i/>
          <w:sz w:val="22"/>
          <w:szCs w:val="22"/>
          <w:lang w:eastAsia="es-MX"/>
        </w:rPr>
        <w:t xml:space="preserve"> Se generen </w:t>
      </w:r>
      <w:r w:rsidRPr="00A61E43">
        <w:rPr>
          <w:rFonts w:ascii="Palatino Linotype" w:hAnsi="Palatino Linotype" w:cs="Arial"/>
          <w:bCs/>
          <w:i/>
          <w:noProof/>
          <w:sz w:val="22"/>
          <w:szCs w:val="22"/>
        </w:rPr>
        <w:t>versiones</w:t>
      </w:r>
      <w:r w:rsidRPr="00A61E4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 xml:space="preserve">Los titulares de las áreas deberán revisar la clasificación al momento de la recepción de una solicitud de </w:t>
      </w:r>
      <w:r w:rsidRPr="00A61E43">
        <w:rPr>
          <w:rFonts w:ascii="Palatino Linotype" w:hAnsi="Palatino Linotype" w:cs="Arial"/>
          <w:bCs/>
          <w:i/>
          <w:noProof/>
          <w:sz w:val="22"/>
          <w:szCs w:val="22"/>
        </w:rPr>
        <w:t>acceso</w:t>
      </w:r>
      <w:r w:rsidRPr="00A61E43">
        <w:rPr>
          <w:rFonts w:ascii="Palatino Linotype" w:hAnsi="Palatino Linotype" w:cs="Arial"/>
          <w:i/>
          <w:sz w:val="22"/>
          <w:szCs w:val="22"/>
          <w:lang w:eastAsia="es-MX"/>
        </w:rPr>
        <w:t xml:space="preserve"> a la información, para verificar si encuadra en una causal de reserva o de confidencialidad.</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Octavo.</w:t>
      </w:r>
      <w:r w:rsidRPr="00A61E4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A61E43">
        <w:rPr>
          <w:rFonts w:ascii="Palatino Linotype" w:hAnsi="Palatino Linotype" w:cs="Arial"/>
          <w:bCs/>
          <w:i/>
          <w:noProof/>
          <w:sz w:val="22"/>
          <w:szCs w:val="22"/>
        </w:rPr>
        <w:t>expresamente</w:t>
      </w:r>
      <w:r w:rsidRPr="00A61E43">
        <w:rPr>
          <w:rFonts w:ascii="Palatino Linotype" w:hAnsi="Palatino Linotype" w:cs="Arial"/>
          <w:i/>
          <w:sz w:val="22"/>
          <w:szCs w:val="22"/>
          <w:lang w:eastAsia="es-MX"/>
        </w:rPr>
        <w:t xml:space="preserve"> le otorga el carácter de reservada o confidencial.</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Cs/>
          <w:i/>
          <w:noProof/>
          <w:sz w:val="22"/>
          <w:szCs w:val="22"/>
        </w:rPr>
      </w:pPr>
      <w:r w:rsidRPr="00A61E43">
        <w:rPr>
          <w:rFonts w:ascii="Palatino Linotype" w:hAnsi="Palatino Linotype" w:cs="Arial"/>
          <w:i/>
          <w:sz w:val="22"/>
          <w:szCs w:val="22"/>
          <w:lang w:eastAsia="es-MX"/>
        </w:rPr>
        <w:lastRenderedPageBreak/>
        <w:t xml:space="preserve">Para </w:t>
      </w:r>
      <w:r w:rsidRPr="00A61E43">
        <w:rPr>
          <w:rFonts w:ascii="Palatino Linotype" w:hAnsi="Palatino Linotype" w:cs="Arial"/>
          <w:bCs/>
          <w:i/>
          <w:noProof/>
          <w:sz w:val="22"/>
          <w:szCs w:val="22"/>
        </w:rPr>
        <w:t xml:space="preserve">motivar la clasificación se deberán señalar las razones o circunstancias especiales que lo </w:t>
      </w:r>
      <w:r w:rsidRPr="00A61E43">
        <w:rPr>
          <w:rFonts w:ascii="Palatino Linotype" w:hAnsi="Palatino Linotype" w:cs="Arial"/>
          <w:i/>
          <w:sz w:val="22"/>
          <w:szCs w:val="22"/>
          <w:lang w:eastAsia="es-MX"/>
        </w:rPr>
        <w:t>llevaron</w:t>
      </w:r>
      <w:r w:rsidRPr="00A61E43">
        <w:rPr>
          <w:rFonts w:ascii="Palatino Linotype" w:hAnsi="Palatino Linotype" w:cs="Arial"/>
          <w:bCs/>
          <w:i/>
          <w:noProof/>
          <w:sz w:val="22"/>
          <w:szCs w:val="22"/>
        </w:rPr>
        <w:t xml:space="preserve"> a concluir que el caso particular se ajusta al supuesto previsto por la norma legal invocada como fundamento.</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Cs/>
          <w:i/>
          <w:noProof/>
          <w:sz w:val="22"/>
          <w:szCs w:val="22"/>
        </w:rPr>
      </w:pPr>
      <w:r w:rsidRPr="00A61E4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61E43">
        <w:rPr>
          <w:rFonts w:ascii="Palatino Linotype" w:hAnsi="Palatino Linotype" w:cs="Arial"/>
          <w:i/>
          <w:sz w:val="22"/>
          <w:szCs w:val="22"/>
          <w:lang w:eastAsia="es-MX"/>
        </w:rPr>
        <w:t>de</w:t>
      </w:r>
      <w:r w:rsidRPr="00A61E43">
        <w:rPr>
          <w:rFonts w:ascii="Palatino Linotype" w:hAnsi="Palatino Linotype" w:cs="Arial"/>
          <w:bCs/>
          <w:i/>
          <w:noProof/>
          <w:sz w:val="22"/>
          <w:szCs w:val="22"/>
        </w:rPr>
        <w:t xml:space="preserve"> </w:t>
      </w:r>
      <w:r w:rsidRPr="00A61E43">
        <w:rPr>
          <w:rFonts w:ascii="Palatino Linotype" w:hAnsi="Palatino Linotype" w:cs="Arial"/>
          <w:i/>
          <w:sz w:val="22"/>
          <w:szCs w:val="22"/>
          <w:lang w:eastAsia="es-MX"/>
        </w:rPr>
        <w:t>reserva</w:t>
      </w:r>
      <w:r w:rsidRPr="00A61E43">
        <w:rPr>
          <w:rFonts w:ascii="Palatino Linotype" w:hAnsi="Palatino Linotype" w:cs="Arial"/>
          <w:bCs/>
          <w:i/>
          <w:noProof/>
          <w:sz w:val="22"/>
          <w:szCs w:val="22"/>
        </w:rPr>
        <w:t>.</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bCs/>
          <w:i/>
          <w:noProof/>
          <w:sz w:val="22"/>
          <w:szCs w:val="22"/>
        </w:rPr>
      </w:pPr>
      <w:r w:rsidRPr="00A61E43">
        <w:rPr>
          <w:rFonts w:ascii="Palatino Linotype" w:hAnsi="Palatino Linotype" w:cs="Arial"/>
          <w:i/>
          <w:sz w:val="22"/>
          <w:szCs w:val="22"/>
          <w:lang w:eastAsia="es-MX"/>
        </w:rPr>
        <w:t>Tratándose</w:t>
      </w:r>
      <w:r w:rsidRPr="00A61E43">
        <w:rPr>
          <w:rFonts w:ascii="Palatino Linotype" w:hAnsi="Palatino Linotype" w:cs="Arial"/>
          <w:bCs/>
          <w:i/>
          <w:noProof/>
          <w:sz w:val="22"/>
          <w:szCs w:val="22"/>
        </w:rPr>
        <w:t xml:space="preserve"> de información clasificada como confidencial respecto de la cual se haya </w:t>
      </w:r>
      <w:r w:rsidRPr="00A61E43">
        <w:rPr>
          <w:rFonts w:ascii="Palatino Linotype" w:hAnsi="Palatino Linotype" w:cs="Arial"/>
          <w:i/>
          <w:sz w:val="22"/>
          <w:szCs w:val="22"/>
          <w:lang w:eastAsia="es-MX"/>
        </w:rPr>
        <w:t>determinado</w:t>
      </w:r>
      <w:r w:rsidRPr="00A61E43">
        <w:rPr>
          <w:rFonts w:ascii="Palatino Linotype" w:hAnsi="Palatino Linotype" w:cs="Arial"/>
          <w:bCs/>
          <w:i/>
          <w:noProof/>
          <w:sz w:val="22"/>
          <w:szCs w:val="22"/>
        </w:rPr>
        <w:t xml:space="preserve"> </w:t>
      </w:r>
      <w:r w:rsidRPr="00A61E43">
        <w:rPr>
          <w:rFonts w:ascii="Palatino Linotype" w:hAnsi="Palatino Linotype" w:cs="Arial"/>
          <w:i/>
          <w:sz w:val="22"/>
          <w:szCs w:val="22"/>
          <w:lang w:eastAsia="es-MX"/>
        </w:rPr>
        <w:t>su</w:t>
      </w:r>
      <w:r w:rsidRPr="00A61E4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Cs/>
          <w:i/>
          <w:noProof/>
          <w:sz w:val="22"/>
          <w:szCs w:val="22"/>
        </w:rPr>
        <w:t>Los documentos contenidos</w:t>
      </w:r>
      <w:r w:rsidRPr="00A61E4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Noveno.</w:t>
      </w:r>
      <w:r w:rsidRPr="00A61E4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Décimo.</w:t>
      </w:r>
      <w:r w:rsidRPr="00A61E4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A61E43">
        <w:rPr>
          <w:rFonts w:ascii="Palatino Linotype" w:hAnsi="Palatino Linotype" w:cs="Arial"/>
          <w:i/>
          <w:sz w:val="22"/>
          <w:szCs w:val="22"/>
        </w:rPr>
        <w:t>documentos</w:t>
      </w:r>
      <w:r w:rsidRPr="00A61E4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61E43">
        <w:rPr>
          <w:rFonts w:ascii="Palatino Linotype" w:hAnsi="Palatino Linotype" w:cs="Arial"/>
          <w:i/>
          <w:sz w:val="22"/>
          <w:szCs w:val="22"/>
        </w:rPr>
        <w:t>que</w:t>
      </w:r>
      <w:r w:rsidRPr="00A61E43">
        <w:rPr>
          <w:rFonts w:ascii="Palatino Linotype" w:hAnsi="Palatino Linotype" w:cs="Arial"/>
          <w:i/>
          <w:sz w:val="22"/>
          <w:szCs w:val="22"/>
          <w:lang w:eastAsia="es-MX"/>
        </w:rPr>
        <w:t xml:space="preserve"> rija la actuación del sujeto obligado.</w:t>
      </w:r>
    </w:p>
    <w:p w:rsidR="00B1201D" w:rsidRPr="00A61E43" w:rsidRDefault="00B1201D" w:rsidP="00B1201D">
      <w:pPr>
        <w:autoSpaceDE w:val="0"/>
        <w:autoSpaceDN w:val="0"/>
        <w:adjustRightInd w:val="0"/>
        <w:spacing w:before="240" w:after="240"/>
        <w:ind w:left="851" w:right="899"/>
        <w:jc w:val="both"/>
        <w:rPr>
          <w:rFonts w:ascii="Palatino Linotype" w:hAnsi="Palatino Linotype" w:cs="Arial"/>
          <w:i/>
          <w:sz w:val="22"/>
          <w:szCs w:val="22"/>
          <w:lang w:eastAsia="es-MX"/>
        </w:rPr>
      </w:pPr>
      <w:r w:rsidRPr="00A61E43">
        <w:rPr>
          <w:rFonts w:ascii="Palatino Linotype" w:hAnsi="Palatino Linotype" w:cs="Arial"/>
          <w:b/>
          <w:i/>
          <w:sz w:val="22"/>
          <w:szCs w:val="22"/>
          <w:lang w:eastAsia="es-MX"/>
        </w:rPr>
        <w:t>Décimo primero.</w:t>
      </w:r>
      <w:r w:rsidRPr="00A61E4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A61E43">
        <w:rPr>
          <w:rFonts w:ascii="Palatino Linotype" w:hAnsi="Palatino Linotype" w:cs="Arial"/>
          <w:i/>
          <w:sz w:val="22"/>
          <w:szCs w:val="22"/>
        </w:rPr>
        <w:t>(Sic)</w:t>
      </w:r>
    </w:p>
    <w:p w:rsidR="00B1201D" w:rsidRPr="00A61E43" w:rsidRDefault="00B1201D" w:rsidP="00B1201D">
      <w:pPr>
        <w:spacing w:before="240" w:after="240"/>
        <w:ind w:left="851" w:right="899"/>
        <w:jc w:val="both"/>
        <w:rPr>
          <w:rFonts w:ascii="Palatino Linotype" w:hAnsi="Palatino Linotype" w:cs="Arial"/>
          <w:sz w:val="22"/>
          <w:szCs w:val="22"/>
          <w:lang w:eastAsia="es-MX"/>
        </w:rPr>
      </w:pPr>
      <w:r w:rsidRPr="00A61E43">
        <w:rPr>
          <w:rFonts w:ascii="Palatino Linotype" w:hAnsi="Palatino Linotype" w:cs="Arial"/>
          <w:sz w:val="22"/>
          <w:szCs w:val="22"/>
          <w:lang w:eastAsia="es-MX"/>
        </w:rPr>
        <w:t>(Énfasis Añadido)</w:t>
      </w:r>
    </w:p>
    <w:p w:rsidR="00B1201D" w:rsidRPr="00A61E43" w:rsidRDefault="00B1201D" w:rsidP="00B1201D">
      <w:pPr>
        <w:spacing w:before="240" w:after="240" w:line="360" w:lineRule="auto"/>
        <w:jc w:val="both"/>
        <w:rPr>
          <w:rFonts w:ascii="Palatino Linotype" w:hAnsi="Palatino Linotype" w:cs="Arial"/>
        </w:rPr>
      </w:pPr>
      <w:r w:rsidRPr="00A61E43">
        <w:rPr>
          <w:rFonts w:ascii="Palatino Linotype" w:hAnsi="Palatino Linotype" w:cs="Arial"/>
        </w:rPr>
        <w:t>Por lo tanto,</w:t>
      </w:r>
      <w:r w:rsidRPr="00A61E43">
        <w:rPr>
          <w:rFonts w:ascii="Palatino Linotype" w:hAnsi="Palatino Linotype"/>
        </w:rPr>
        <w:t xml:space="preserve"> es importante referir que </w:t>
      </w:r>
      <w:r w:rsidRPr="00A61E43">
        <w:rPr>
          <w:rFonts w:ascii="Palatino Linotype" w:hAnsi="Palatino Linotype"/>
          <w:b/>
        </w:rPr>
        <w:t>EL SUJETO OBLIGADO</w:t>
      </w:r>
      <w:r w:rsidRPr="00A61E43">
        <w:rPr>
          <w:rFonts w:ascii="Palatino Linotype" w:hAnsi="Palatino Linotype"/>
        </w:rPr>
        <w:t xml:space="preserve"> deberá seguir el procedimiento legal establecido para su </w:t>
      </w:r>
      <w:r w:rsidRPr="00A61E43">
        <w:rPr>
          <w:rFonts w:ascii="Palatino Linotype" w:hAnsi="Palatino Linotype"/>
          <w:lang w:eastAsia="es-MX"/>
        </w:rPr>
        <w:t>clasificación</w:t>
      </w:r>
      <w:r w:rsidRPr="00A61E43">
        <w:rPr>
          <w:rFonts w:ascii="Palatino Linotype" w:hAnsi="Palatino Linotype"/>
        </w:rPr>
        <w:t>, esto es, que su Comité de</w:t>
      </w:r>
      <w:r w:rsidRPr="00A61E43">
        <w:rPr>
          <w:rFonts w:ascii="Palatino Linotype" w:hAnsi="Palatino Linotype" w:cs="Arial"/>
        </w:rPr>
        <w:t xml:space="preserve"> </w:t>
      </w:r>
      <w:r w:rsidRPr="00A61E43">
        <w:rPr>
          <w:rFonts w:ascii="Palatino Linotype" w:hAnsi="Palatino Linotype" w:cs="Arial"/>
        </w:rPr>
        <w:lastRenderedPageBreak/>
        <w:t>Transparencia emita un Acuerdo de Clasificación que cumpla con las formalidades previstas, antes citadas</w:t>
      </w:r>
      <w:r w:rsidRPr="00A61E43">
        <w:rPr>
          <w:rFonts w:ascii="Palatino Linotype" w:hAnsi="Palatino Linotype" w:cs="Arial"/>
          <w:b/>
        </w:rPr>
        <w:t xml:space="preserve"> </w:t>
      </w:r>
      <w:r w:rsidRPr="00A61E43">
        <w:rPr>
          <w:rFonts w:ascii="Palatino Linotype" w:hAnsi="Palatino Linotype" w:cs="Arial"/>
        </w:rPr>
        <w:t xml:space="preserve">que lo sustente, en el </w:t>
      </w:r>
      <w:r w:rsidRPr="00A61E43">
        <w:rPr>
          <w:rFonts w:ascii="Palatino Linotype" w:hAnsi="Palatino Linotype" w:cs="Arial"/>
          <w:lang w:eastAsia="es-MX"/>
        </w:rPr>
        <w:t>que</w:t>
      </w:r>
      <w:r w:rsidRPr="00A61E4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1201D" w:rsidRPr="00A61E43" w:rsidRDefault="00B1201D" w:rsidP="00B1201D">
      <w:pPr>
        <w:spacing w:before="240" w:after="240" w:line="360" w:lineRule="auto"/>
        <w:jc w:val="both"/>
        <w:rPr>
          <w:rFonts w:ascii="Palatino Linotype" w:hAnsi="Palatino Linotype" w:cs="Arial"/>
        </w:rPr>
      </w:pPr>
      <w:r w:rsidRPr="00A61E43">
        <w:rPr>
          <w:rFonts w:ascii="Palatino Linotype" w:hAnsi="Palatino Linotype" w:cs="Arial"/>
        </w:rPr>
        <w:t xml:space="preserve">No obstante lo anterior, en el caso particular del personal adscrito a </w:t>
      </w:r>
      <w:r w:rsidRPr="00A61E43">
        <w:rPr>
          <w:rFonts w:ascii="Palatino Linotype" w:hAnsi="Palatino Linotype" w:cs="Arial"/>
          <w:b/>
        </w:rPr>
        <w:t xml:space="preserve">Seguridad </w:t>
      </w:r>
      <w:r w:rsidR="00764B45" w:rsidRPr="00A61E43">
        <w:rPr>
          <w:rFonts w:ascii="Palatino Linotype" w:hAnsi="Palatino Linotype" w:cs="Arial"/>
          <w:b/>
        </w:rPr>
        <w:t>Pública</w:t>
      </w:r>
      <w:r w:rsidRPr="00A61E43">
        <w:rPr>
          <w:rFonts w:ascii="Palatino Linotype" w:hAnsi="Palatino Linotype" w:cs="Arial"/>
        </w:rPr>
        <w:t xml:space="preserve"> </w:t>
      </w:r>
      <w:r w:rsidRPr="00A61E43">
        <w:rPr>
          <w:rFonts w:ascii="Palatino Linotype" w:hAnsi="Palatino Linotype" w:cs="Arial"/>
          <w:b/>
        </w:rPr>
        <w:t>EL SUJETO OBLIGADO</w:t>
      </w:r>
      <w:r w:rsidRPr="00A61E43">
        <w:rPr>
          <w:rFonts w:ascii="Palatino Linotype" w:hAnsi="Palatino Linotype" w:cs="Arial"/>
        </w:rPr>
        <w:t xml:space="preserve"> deberá proceder a realizar el procedimiento de disociación de la información, en términos del artículo 4</w:t>
      </w:r>
      <w:r w:rsidR="00084DC1" w:rsidRPr="00A61E43">
        <w:rPr>
          <w:rFonts w:ascii="Palatino Linotype" w:hAnsi="Palatino Linotype" w:cs="Arial"/>
        </w:rPr>
        <w:t>,</w:t>
      </w:r>
      <w:r w:rsidRPr="00A61E43">
        <w:rPr>
          <w:rFonts w:ascii="Palatino Linotype" w:hAnsi="Palatino Linotype" w:cs="Arial"/>
        </w:rPr>
        <w:t xml:space="preserve"> fracción XI</w:t>
      </w:r>
      <w:r w:rsidRPr="00A61E43">
        <w:rPr>
          <w:rFonts w:ascii="Palatino Linotype" w:hAnsi="Palatino Linotype" w:cs="Arial"/>
          <w:lang w:eastAsia="es-MX"/>
        </w:rPr>
        <w:t xml:space="preserve"> </w:t>
      </w:r>
      <w:r w:rsidRPr="00A61E43">
        <w:rPr>
          <w:rFonts w:ascii="Palatino Linotype" w:hAnsi="Palatino Linotype" w:cs="Arial"/>
        </w:rPr>
        <w:t>de la Ley de Protección de Datos Personales en Posesión de Sujetos Obligados del Estado de México y Municipios, a efecto de desagregar o desvincular los nombres de los servidores públicos dentro de la estructura de seguridad pública municipal a efecto de evitar su identificación</w:t>
      </w:r>
      <w:r w:rsidR="00B04D8D" w:rsidRPr="00A61E43">
        <w:rPr>
          <w:rFonts w:ascii="Palatino Linotype" w:hAnsi="Palatino Linotype" w:cs="Arial"/>
        </w:rPr>
        <w:t xml:space="preserve"> con su cargo</w:t>
      </w:r>
      <w:r w:rsidRPr="00A61E43">
        <w:rPr>
          <w:rFonts w:ascii="Palatino Linotype" w:hAnsi="Palatino Linotype" w:cs="Arial"/>
        </w:rPr>
        <w:t>. Para tales efectos, respecto de dicho personal deberá hacer la entrega de la información por separado, es decir, realizar la entrega de un listado que contenga el nombre de dichos servidores públicos y otro en el que se contenga el cargo y sueldo, como lo sería el tabulador de sueldos, con la finalidad de no poner en riesgo a dichos servidores públicos.</w:t>
      </w:r>
    </w:p>
    <w:p w:rsidR="008F5ADC" w:rsidRPr="00A61E43" w:rsidRDefault="008F5ADC" w:rsidP="008F5ADC">
      <w:pPr>
        <w:spacing w:line="360" w:lineRule="auto"/>
        <w:jc w:val="both"/>
        <w:rPr>
          <w:rFonts w:ascii="Palatino Linotype" w:hAnsi="Palatino Linotype"/>
        </w:rPr>
      </w:pPr>
      <w:r w:rsidRPr="00A61E43">
        <w:rPr>
          <w:rFonts w:ascii="Palatino Linotype" w:hAnsi="Palatino Linotype" w:cs="Arial"/>
        </w:rPr>
        <w:t xml:space="preserve">Ahora bien, respecto al requerimiento enlistado con el número 11, mismo en el que el particular solicita el Programa Operativo Anual, metas y objetivos de las unidades </w:t>
      </w:r>
      <w:r w:rsidRPr="00A61E43">
        <w:rPr>
          <w:rFonts w:ascii="Palatino Linotype" w:hAnsi="Palatino Linotype" w:cs="Arial"/>
        </w:rPr>
        <w:lastRenderedPageBreak/>
        <w:t xml:space="preserve">administrativas de conformidad con el programa, </w:t>
      </w:r>
      <w:r w:rsidRPr="00A61E43">
        <w:t>m</w:t>
      </w:r>
      <w:r w:rsidRPr="00A61E43">
        <w:rPr>
          <w:rFonts w:ascii="Palatino Linotype" w:hAnsi="Palatino Linotype"/>
        </w:rPr>
        <w:t xml:space="preserve">ediante respuesta, el </w:t>
      </w:r>
      <w:r w:rsidRPr="00A61E43">
        <w:rPr>
          <w:rFonts w:ascii="Palatino Linotype" w:hAnsi="Palatino Linotype"/>
          <w:b/>
        </w:rPr>
        <w:t xml:space="preserve">SUJETO OBLIGADO, </w:t>
      </w:r>
      <w:r w:rsidRPr="00A61E43">
        <w:rPr>
          <w:rFonts w:ascii="Palatino Linotype" w:hAnsi="Palatino Linotype"/>
        </w:rPr>
        <w:t xml:space="preserve">no se pronunció al respecto; de tal forma, </w:t>
      </w:r>
      <w:r w:rsidRPr="00A61E43">
        <w:rPr>
          <w:rFonts w:ascii="Palatino Linotype" w:hAnsi="Palatino Linotype" w:cs="Arial"/>
        </w:rPr>
        <w:t xml:space="preserve">es importante traer a contexto lo dispuesto en los </w:t>
      </w:r>
      <w:r w:rsidRPr="00A61E43">
        <w:rPr>
          <w:rFonts w:ascii="Palatino Linotype" w:eastAsia="Calibri" w:hAnsi="Palatino Linotype" w:cs="Arial"/>
          <w:lang w:eastAsia="en-US"/>
        </w:rPr>
        <w:t>artículos 1, facción I y IX; 14 y 19 fracción I de la Ley de Planeación del Estado de México y Municipios, que establecen:</w:t>
      </w:r>
    </w:p>
    <w:p w:rsidR="008F5ADC" w:rsidRPr="00A61E43" w:rsidRDefault="008F5ADC" w:rsidP="008F5ADC">
      <w:pPr>
        <w:autoSpaceDE w:val="0"/>
        <w:autoSpaceDN w:val="0"/>
        <w:adjustRightInd w:val="0"/>
        <w:ind w:left="851" w:right="900"/>
        <w:jc w:val="both"/>
        <w:rPr>
          <w:rFonts w:ascii="Palatino Linotype" w:eastAsia="Calibri" w:hAnsi="Palatino Linotype" w:cs="Bookman Old Style"/>
          <w:bCs/>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Bookman Old Style"/>
          <w:i/>
          <w:sz w:val="22"/>
          <w:szCs w:val="22"/>
          <w:lang w:eastAsia="en-US"/>
        </w:rPr>
      </w:pPr>
      <w:r w:rsidRPr="00A61E43">
        <w:rPr>
          <w:rFonts w:ascii="Palatino Linotype" w:eastAsia="Calibri" w:hAnsi="Palatino Linotype" w:cs="Bookman Old Style"/>
          <w:bCs/>
          <w:i/>
          <w:sz w:val="22"/>
          <w:szCs w:val="22"/>
          <w:lang w:eastAsia="en-US"/>
        </w:rPr>
        <w:t>“</w:t>
      </w:r>
      <w:r w:rsidRPr="00A61E43">
        <w:rPr>
          <w:rFonts w:ascii="Palatino Linotype" w:eastAsia="Calibri" w:hAnsi="Palatino Linotype" w:cs="Bookman Old Style"/>
          <w:b/>
          <w:bCs/>
          <w:i/>
          <w:sz w:val="22"/>
          <w:szCs w:val="22"/>
          <w:lang w:eastAsia="en-US"/>
        </w:rPr>
        <w:t xml:space="preserve">Artículo 1.- </w:t>
      </w:r>
      <w:r w:rsidRPr="00A61E43">
        <w:rPr>
          <w:rFonts w:ascii="Palatino Linotype" w:eastAsia="Calibri" w:hAnsi="Palatino Linotype" w:cs="Bookman Old Style"/>
          <w:i/>
          <w:sz w:val="22"/>
          <w:szCs w:val="22"/>
          <w:lang w:eastAsia="en-US"/>
        </w:rPr>
        <w:t>La presente ley es de orden público e interés social y tiene por objeto, establecer las normas:</w:t>
      </w:r>
    </w:p>
    <w:p w:rsidR="008F5ADC" w:rsidRPr="00A61E43" w:rsidRDefault="008F5ADC" w:rsidP="008F5ADC">
      <w:pPr>
        <w:tabs>
          <w:tab w:val="left" w:pos="8222"/>
        </w:tabs>
        <w:ind w:left="851" w:right="1134"/>
        <w:jc w:val="both"/>
        <w:rPr>
          <w:rFonts w:ascii="Palatino Linotype" w:eastAsia="Calibri" w:hAnsi="Palatino Linotype" w:cs="Bookman Old Style"/>
          <w:i/>
          <w:sz w:val="22"/>
          <w:szCs w:val="22"/>
          <w:lang w:eastAsia="en-US"/>
        </w:rPr>
      </w:pPr>
      <w:r w:rsidRPr="00A61E43">
        <w:rPr>
          <w:rFonts w:ascii="Palatino Linotype" w:eastAsia="Calibri" w:hAnsi="Palatino Linotype" w:cs="Bookman Old Style"/>
          <w:i/>
          <w:sz w:val="22"/>
          <w:szCs w:val="22"/>
          <w:lang w:eastAsia="en-US"/>
        </w:rPr>
        <w:t xml:space="preserve">I. Del Sistema de Planeación Democrática para el Desarrollo del Estado de México </w:t>
      </w:r>
      <w:r w:rsidRPr="00A61E43">
        <w:rPr>
          <w:rFonts w:ascii="Palatino Linotype" w:eastAsia="Calibri" w:hAnsi="Palatino Linotype" w:cs="Bookman Old Style"/>
          <w:b/>
          <w:i/>
          <w:sz w:val="22"/>
          <w:szCs w:val="22"/>
          <w:lang w:eastAsia="en-US"/>
        </w:rPr>
        <w:t>y Municipios;</w:t>
      </w: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II. (…)</w:t>
      </w:r>
    </w:p>
    <w:p w:rsidR="008F5ADC" w:rsidRPr="00A61E43" w:rsidRDefault="008F5ADC" w:rsidP="008F5ADC">
      <w:pPr>
        <w:tabs>
          <w:tab w:val="left" w:pos="7655"/>
        </w:tabs>
        <w:ind w:left="851" w:right="900"/>
        <w:jc w:val="both"/>
        <w:rPr>
          <w:rFonts w:ascii="Palatino Linotype" w:eastAsia="Calibri" w:hAnsi="Palatino Linotype" w:cs="Arial"/>
          <w:b/>
          <w:bCs/>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b/>
          <w:bCs/>
          <w:i/>
          <w:sz w:val="22"/>
          <w:szCs w:val="22"/>
          <w:lang w:eastAsia="en-US"/>
        </w:rPr>
        <w:t xml:space="preserve">Artículo 14.- </w:t>
      </w:r>
      <w:r w:rsidRPr="00A61E43">
        <w:rPr>
          <w:rFonts w:ascii="Palatino Linotype" w:eastAsia="Calibri" w:hAnsi="Palatino Linotype" w:cs="Arial"/>
          <w:i/>
          <w:sz w:val="22"/>
          <w:szCs w:val="22"/>
          <w:lang w:eastAsia="en-US"/>
        </w:rPr>
        <w:t>El Sistema de Planeación Democrática para el Desarrollo del Estado de México y Municipios se conforma por:</w:t>
      </w: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 xml:space="preserve">I. El Plan de Desarrollo del Estado de México; </w:t>
      </w:r>
    </w:p>
    <w:p w:rsidR="008F5ADC" w:rsidRPr="00A61E43" w:rsidRDefault="008F5ADC" w:rsidP="008F5ADC">
      <w:pPr>
        <w:tabs>
          <w:tab w:val="left" w:pos="8222"/>
        </w:tabs>
        <w:ind w:left="851" w:right="1134"/>
        <w:jc w:val="both"/>
        <w:rPr>
          <w:rFonts w:ascii="Palatino Linotype" w:eastAsia="Calibri" w:hAnsi="Palatino Linotype" w:cs="Arial"/>
          <w:b/>
          <w:i/>
          <w:sz w:val="22"/>
          <w:szCs w:val="22"/>
          <w:lang w:eastAsia="en-US"/>
        </w:rPr>
      </w:pPr>
      <w:r w:rsidRPr="00A61E43">
        <w:rPr>
          <w:rFonts w:ascii="Palatino Linotype" w:eastAsia="Calibri" w:hAnsi="Palatino Linotype" w:cs="Arial"/>
          <w:b/>
          <w:i/>
          <w:sz w:val="22"/>
          <w:szCs w:val="22"/>
          <w:lang w:eastAsia="en-US"/>
        </w:rPr>
        <w:t xml:space="preserve">II. Los planes de desarrollo municipales; </w:t>
      </w:r>
    </w:p>
    <w:p w:rsidR="008F5ADC" w:rsidRPr="00A61E43" w:rsidRDefault="008F5ADC" w:rsidP="008F5ADC">
      <w:pPr>
        <w:tabs>
          <w:tab w:val="left" w:pos="8222"/>
        </w:tabs>
        <w:ind w:left="851" w:right="1134"/>
        <w:jc w:val="both"/>
        <w:rPr>
          <w:rFonts w:ascii="Palatino Linotype" w:eastAsia="Calibri" w:hAnsi="Palatino Linotype" w:cs="Arial"/>
          <w:b/>
          <w:i/>
          <w:sz w:val="22"/>
          <w:szCs w:val="22"/>
          <w:lang w:eastAsia="en-US"/>
        </w:rPr>
      </w:pPr>
      <w:r w:rsidRPr="00A61E43">
        <w:rPr>
          <w:rFonts w:ascii="Palatino Linotype" w:eastAsia="Calibri" w:hAnsi="Palatino Linotype" w:cs="Arial"/>
          <w:b/>
          <w:i/>
          <w:sz w:val="22"/>
          <w:szCs w:val="22"/>
          <w:lang w:eastAsia="en-US"/>
        </w:rPr>
        <w:t xml:space="preserve">III. Los programas sectoriales de corto, mediano y largo plazo; </w:t>
      </w:r>
    </w:p>
    <w:p w:rsidR="008F5ADC" w:rsidRPr="00A61E43" w:rsidRDefault="008F5ADC" w:rsidP="008F5ADC">
      <w:pPr>
        <w:tabs>
          <w:tab w:val="left" w:pos="8222"/>
        </w:tabs>
        <w:ind w:left="851" w:right="1134"/>
        <w:jc w:val="both"/>
        <w:rPr>
          <w:rFonts w:ascii="Palatino Linotype" w:eastAsia="Calibri" w:hAnsi="Palatino Linotype" w:cs="Arial"/>
          <w:b/>
          <w:i/>
          <w:sz w:val="22"/>
          <w:szCs w:val="22"/>
          <w:lang w:eastAsia="en-US"/>
        </w:rPr>
      </w:pPr>
      <w:r w:rsidRPr="00A61E43">
        <w:rPr>
          <w:rFonts w:ascii="Palatino Linotype" w:eastAsia="Calibri" w:hAnsi="Palatino Linotype" w:cs="Arial"/>
          <w:b/>
          <w:i/>
          <w:sz w:val="22"/>
          <w:szCs w:val="22"/>
          <w:lang w:eastAsia="en-US"/>
        </w:rPr>
        <w:t xml:space="preserve">IV. Los programas regionales de corto, mediano y largo plazo; </w:t>
      </w:r>
    </w:p>
    <w:p w:rsidR="008F5ADC" w:rsidRPr="00A61E43" w:rsidRDefault="008F5ADC" w:rsidP="008F5ADC">
      <w:pPr>
        <w:tabs>
          <w:tab w:val="left" w:pos="8222"/>
        </w:tabs>
        <w:ind w:left="851" w:right="1134"/>
        <w:jc w:val="both"/>
        <w:rPr>
          <w:rFonts w:ascii="Palatino Linotype" w:eastAsia="Calibri" w:hAnsi="Palatino Linotype" w:cs="Arial"/>
          <w:b/>
          <w:i/>
          <w:sz w:val="22"/>
          <w:szCs w:val="22"/>
          <w:lang w:eastAsia="en-US"/>
        </w:rPr>
      </w:pPr>
      <w:r w:rsidRPr="00A61E43">
        <w:rPr>
          <w:rFonts w:ascii="Palatino Linotype" w:eastAsia="Calibri" w:hAnsi="Palatino Linotype" w:cs="Arial"/>
          <w:b/>
          <w:i/>
          <w:sz w:val="22"/>
          <w:szCs w:val="22"/>
          <w:lang w:eastAsia="en-US"/>
        </w:rPr>
        <w:t xml:space="preserve">V. Los programas especiales; </w:t>
      </w: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 xml:space="preserve">VI. Los presupuestos por programas; </w:t>
      </w: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 xml:space="preserve">VII. Los convenios de coordinación; </w:t>
      </w: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 xml:space="preserve">VIII. Los convenios de participación; </w:t>
      </w: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 xml:space="preserve">IX. Los informes de evaluación; </w:t>
      </w: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 xml:space="preserve">X. Los dictámenes de reconducción y actualización. </w:t>
      </w: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 xml:space="preserve">XI. Los planes de desarrollo a largo plazo. </w:t>
      </w: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XII. La Agenda Digital.</w:t>
      </w:r>
    </w:p>
    <w:p w:rsidR="008F5ADC" w:rsidRPr="00A61E43" w:rsidRDefault="008F5ADC" w:rsidP="008F5ADC">
      <w:pPr>
        <w:tabs>
          <w:tab w:val="left" w:pos="7655"/>
        </w:tabs>
        <w:ind w:left="851" w:right="900"/>
        <w:jc w:val="both"/>
        <w:rPr>
          <w:rFonts w:ascii="Palatino Linotype" w:eastAsia="Calibri" w:hAnsi="Palatino Linotype" w:cs="Arial"/>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b/>
          <w:bCs/>
          <w:i/>
          <w:sz w:val="22"/>
          <w:szCs w:val="22"/>
          <w:lang w:eastAsia="en-US"/>
        </w:rPr>
        <w:t xml:space="preserve">Artículo 19.- </w:t>
      </w:r>
      <w:r w:rsidRPr="00A61E43">
        <w:rPr>
          <w:rFonts w:ascii="Palatino Linotype" w:eastAsia="Calibri" w:hAnsi="Palatino Linotype" w:cs="Arial"/>
          <w:i/>
          <w:sz w:val="22"/>
          <w:szCs w:val="22"/>
          <w:lang w:eastAsia="en-US"/>
        </w:rPr>
        <w:t>Compete a los ayuntamientos, en materia de planeación democrática para el desarrollo:</w:t>
      </w:r>
    </w:p>
    <w:p w:rsidR="008F5ADC" w:rsidRPr="00A61E43" w:rsidRDefault="008F5ADC" w:rsidP="008F5ADC">
      <w:pPr>
        <w:tabs>
          <w:tab w:val="left" w:pos="7655"/>
        </w:tabs>
        <w:ind w:left="851" w:right="900"/>
        <w:jc w:val="both"/>
        <w:rPr>
          <w:rFonts w:ascii="Palatino Linotype" w:eastAsia="Calibri" w:hAnsi="Palatino Linotype" w:cs="Arial"/>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Arial"/>
          <w:b/>
          <w:i/>
          <w:sz w:val="22"/>
          <w:szCs w:val="22"/>
          <w:u w:val="single"/>
          <w:lang w:eastAsia="en-US"/>
        </w:rPr>
      </w:pPr>
      <w:r w:rsidRPr="00A61E43">
        <w:rPr>
          <w:rFonts w:ascii="Palatino Linotype" w:eastAsia="Calibri" w:hAnsi="Palatino Linotype" w:cs="Arial"/>
          <w:b/>
          <w:i/>
          <w:sz w:val="22"/>
          <w:szCs w:val="22"/>
          <w:u w:val="single"/>
          <w:lang w:eastAsia="en-US"/>
        </w:rPr>
        <w:t>I. Elaborar, aprobar, ejecutar, dar seguimiento, evaluar y el control del Plan de Desarrollo Municipal y sus programas;</w:t>
      </w:r>
    </w:p>
    <w:p w:rsidR="008F5ADC" w:rsidRPr="00A61E43" w:rsidRDefault="008F5ADC" w:rsidP="008F5ADC">
      <w:pPr>
        <w:tabs>
          <w:tab w:val="left" w:pos="7655"/>
        </w:tabs>
        <w:ind w:left="851" w:right="900"/>
        <w:jc w:val="both"/>
        <w:rPr>
          <w:rFonts w:ascii="Palatino Linotype" w:eastAsia="Calibri" w:hAnsi="Palatino Linotype" w:cs="Arial"/>
          <w:i/>
          <w:sz w:val="22"/>
          <w:szCs w:val="22"/>
          <w:lang w:eastAsia="en-US"/>
        </w:rPr>
      </w:pPr>
    </w:p>
    <w:p w:rsidR="008F5ADC" w:rsidRPr="00A61E43" w:rsidRDefault="008F5ADC" w:rsidP="008F5ADC">
      <w:pPr>
        <w:tabs>
          <w:tab w:val="left" w:pos="7655"/>
        </w:tabs>
        <w:ind w:left="851" w:right="900"/>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w:t>
      </w:r>
    </w:p>
    <w:p w:rsidR="008F5ADC" w:rsidRPr="00A61E43" w:rsidRDefault="008F5ADC" w:rsidP="008F5ADC">
      <w:pPr>
        <w:tabs>
          <w:tab w:val="left" w:pos="7655"/>
        </w:tabs>
        <w:ind w:left="851" w:right="900"/>
        <w:jc w:val="both"/>
        <w:rPr>
          <w:rFonts w:ascii="Palatino Linotype" w:eastAsia="Calibri" w:hAnsi="Palatino Linotype" w:cs="Arial"/>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 xml:space="preserve">VI. Verificar periódicamente la relación que guarden sus actividades con los objetivos, metas y prioridades de sus programas, así como </w:t>
      </w:r>
      <w:r w:rsidRPr="00A61E43">
        <w:rPr>
          <w:rFonts w:ascii="Palatino Linotype" w:eastAsia="Calibri" w:hAnsi="Palatino Linotype" w:cs="Arial"/>
          <w:b/>
          <w:i/>
          <w:sz w:val="22"/>
          <w:szCs w:val="22"/>
          <w:lang w:eastAsia="en-US"/>
        </w:rPr>
        <w:t xml:space="preserve">evaluar los </w:t>
      </w:r>
      <w:r w:rsidRPr="00A61E43">
        <w:rPr>
          <w:rFonts w:ascii="Palatino Linotype" w:eastAsia="Calibri" w:hAnsi="Palatino Linotype" w:cs="Arial"/>
          <w:b/>
          <w:i/>
          <w:sz w:val="22"/>
          <w:szCs w:val="22"/>
          <w:lang w:eastAsia="en-US"/>
        </w:rPr>
        <w:lastRenderedPageBreak/>
        <w:t>resultados de su ejecución</w:t>
      </w:r>
      <w:r w:rsidRPr="00A61E43">
        <w:rPr>
          <w:rFonts w:ascii="Palatino Linotype" w:eastAsia="Calibri" w:hAnsi="Palatino Linotype" w:cs="Arial"/>
          <w:i/>
          <w:sz w:val="22"/>
          <w:szCs w:val="22"/>
          <w:lang w:eastAsia="en-US"/>
        </w:rPr>
        <w:t xml:space="preserve"> y en su caso emitir los dictámenes de reconducción y actualización que corresponda;</w:t>
      </w:r>
    </w:p>
    <w:p w:rsidR="008F5ADC" w:rsidRPr="00A61E43" w:rsidRDefault="008F5ADC" w:rsidP="008F5ADC">
      <w:pPr>
        <w:tabs>
          <w:tab w:val="left" w:pos="7655"/>
        </w:tabs>
        <w:ind w:left="851" w:right="900"/>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w:t>
      </w:r>
    </w:p>
    <w:p w:rsidR="008F5ADC" w:rsidRPr="00A61E43" w:rsidRDefault="008F5ADC" w:rsidP="008F5ADC">
      <w:pPr>
        <w:tabs>
          <w:tab w:val="left" w:pos="7655"/>
        </w:tabs>
        <w:ind w:left="851" w:right="900"/>
        <w:jc w:val="both"/>
        <w:rPr>
          <w:rFonts w:ascii="Palatino Linotype" w:eastAsia="Calibri" w:hAnsi="Palatino Linotype" w:cs="Arial"/>
          <w:i/>
          <w:sz w:val="22"/>
          <w:szCs w:val="22"/>
          <w:lang w:eastAsia="en-US"/>
        </w:rPr>
      </w:pPr>
    </w:p>
    <w:p w:rsidR="008F5ADC" w:rsidRPr="00A61E43" w:rsidRDefault="008F5ADC" w:rsidP="008F5ADC">
      <w:pPr>
        <w:tabs>
          <w:tab w:val="left" w:pos="7655"/>
        </w:tabs>
        <w:ind w:right="49"/>
        <w:jc w:val="both"/>
        <w:rPr>
          <w:rFonts w:ascii="Palatino Linotype" w:eastAsia="Calibri" w:hAnsi="Palatino Linotype" w:cs="Arial"/>
          <w:lang w:eastAsia="en-US"/>
        </w:rPr>
      </w:pPr>
    </w:p>
    <w:p w:rsidR="008F5ADC" w:rsidRPr="00A61E43" w:rsidRDefault="008F5ADC" w:rsidP="008F5ADC">
      <w:pPr>
        <w:tabs>
          <w:tab w:val="left" w:pos="7655"/>
        </w:tabs>
        <w:spacing w:line="360" w:lineRule="auto"/>
        <w:ind w:right="49"/>
        <w:jc w:val="both"/>
        <w:rPr>
          <w:rFonts w:ascii="Palatino Linotype" w:eastAsia="Calibri" w:hAnsi="Palatino Linotype" w:cs="Arial"/>
          <w:lang w:eastAsia="en-US"/>
        </w:rPr>
      </w:pPr>
      <w:r w:rsidRPr="00A61E43">
        <w:rPr>
          <w:rFonts w:ascii="Palatino Linotype" w:eastAsia="Calibri" w:hAnsi="Palatino Linotype" w:cs="Arial"/>
          <w:lang w:eastAsia="en-US"/>
        </w:rPr>
        <w:t>De tal forma, se determina que los Planes de Desarrollo Municipal y sus programas forman parte del Sistema de Planeación Democrática para el Desarrollo del Estado de México y Municipios, por lo que, compete a los ayuntamientos, en dicha materia, elaborar, aprobar, ejecutar, dar seguimiento, evalua</w:t>
      </w:r>
      <w:r w:rsidRPr="00A61E43">
        <w:rPr>
          <w:rFonts w:ascii="Palatino Linotype" w:eastAsia="Calibri" w:hAnsi="Palatino Linotype" w:cs="Arial"/>
          <w:b/>
          <w:lang w:eastAsia="en-US"/>
        </w:rPr>
        <w:t>r</w:t>
      </w:r>
      <w:r w:rsidRPr="00A61E43">
        <w:rPr>
          <w:rFonts w:ascii="Palatino Linotype" w:eastAsia="Calibri" w:hAnsi="Palatino Linotype" w:cs="Arial"/>
          <w:lang w:eastAsia="en-US"/>
        </w:rPr>
        <w:t xml:space="preserve"> y controlar el Plan de Desarrollo Municipal y sus programas de manera periódica, verificar que sus actividades guarden relación con los objetivos, meta y prioridades y en su caso emitir dictámenes de reconducción y actualización. </w:t>
      </w:r>
    </w:p>
    <w:p w:rsidR="008F5ADC" w:rsidRPr="00A61E43" w:rsidRDefault="008F5ADC" w:rsidP="008F5ADC">
      <w:pPr>
        <w:tabs>
          <w:tab w:val="left" w:pos="7655"/>
        </w:tabs>
        <w:spacing w:line="360" w:lineRule="auto"/>
        <w:ind w:right="49"/>
        <w:jc w:val="both"/>
        <w:rPr>
          <w:rFonts w:ascii="Palatino Linotype" w:eastAsia="Calibri" w:hAnsi="Palatino Linotype" w:cs="Arial"/>
          <w:lang w:eastAsia="en-US"/>
        </w:rPr>
      </w:pPr>
    </w:p>
    <w:p w:rsidR="008F5ADC" w:rsidRPr="00A61E43" w:rsidRDefault="008F5ADC" w:rsidP="008F5ADC">
      <w:pPr>
        <w:tabs>
          <w:tab w:val="left" w:pos="7655"/>
        </w:tabs>
        <w:spacing w:line="360" w:lineRule="auto"/>
        <w:ind w:right="49"/>
        <w:jc w:val="both"/>
        <w:rPr>
          <w:rFonts w:ascii="Palatino Linotype" w:eastAsia="Calibri" w:hAnsi="Palatino Linotype" w:cs="Arial"/>
          <w:lang w:eastAsia="en-US"/>
        </w:rPr>
      </w:pPr>
      <w:r w:rsidRPr="00A61E43">
        <w:rPr>
          <w:rFonts w:ascii="Palatino Linotype" w:eastAsia="Calibri" w:hAnsi="Palatino Linotype" w:cs="Arial"/>
          <w:lang w:eastAsia="en-US"/>
        </w:rPr>
        <w:t>Lo anterior</w:t>
      </w:r>
      <w:r w:rsidR="00084DC1" w:rsidRPr="00A61E43">
        <w:rPr>
          <w:rFonts w:ascii="Palatino Linotype" w:eastAsia="Calibri" w:hAnsi="Palatino Linotype" w:cs="Arial"/>
          <w:lang w:eastAsia="en-US"/>
        </w:rPr>
        <w:t>,</w:t>
      </w:r>
      <w:r w:rsidRPr="00A61E43">
        <w:rPr>
          <w:rFonts w:ascii="Palatino Linotype" w:eastAsia="Calibri" w:hAnsi="Palatino Linotype" w:cs="Arial"/>
          <w:lang w:eastAsia="en-US"/>
        </w:rPr>
        <w:t xml:space="preserve"> se robustece con lo dispuesto en los artículos 18 fracciones I y VI, y 20 fracción VI, inciso a) del Reglamento de la Ley de Planeación del Estado de México y Municipios, que en materia de evaluación ordenan:  </w:t>
      </w:r>
    </w:p>
    <w:p w:rsidR="008F5ADC" w:rsidRPr="00A61E43" w:rsidRDefault="008F5ADC" w:rsidP="008F5ADC">
      <w:pPr>
        <w:tabs>
          <w:tab w:val="left" w:pos="7655"/>
        </w:tabs>
        <w:ind w:right="49"/>
        <w:jc w:val="both"/>
        <w:rPr>
          <w:rFonts w:ascii="Palatino Linotype" w:eastAsia="Calibri" w:hAnsi="Palatino Linotype" w:cs="Arial"/>
          <w:lang w:eastAsia="en-US"/>
        </w:rPr>
      </w:pPr>
    </w:p>
    <w:p w:rsidR="008F5ADC" w:rsidRPr="00A61E43" w:rsidRDefault="008F5ADC" w:rsidP="008F5ADC">
      <w:pPr>
        <w:tabs>
          <w:tab w:val="left" w:pos="8222"/>
        </w:tabs>
        <w:ind w:left="851" w:right="1134"/>
        <w:jc w:val="both"/>
        <w:rPr>
          <w:rFonts w:ascii="Palatino Linotype" w:eastAsia="Calibri" w:hAnsi="Palatino Linotype" w:cs="Bookman Old Style"/>
          <w:bCs/>
          <w:i/>
          <w:sz w:val="22"/>
          <w:szCs w:val="22"/>
          <w:lang w:eastAsia="en-US"/>
        </w:rPr>
      </w:pPr>
      <w:r w:rsidRPr="00A61E43">
        <w:rPr>
          <w:rFonts w:ascii="Palatino Linotype" w:eastAsia="Calibri" w:hAnsi="Palatino Linotype" w:cs="Bookman Old Style"/>
          <w:bCs/>
          <w:i/>
          <w:sz w:val="22"/>
          <w:szCs w:val="22"/>
          <w:lang w:eastAsia="en-US"/>
        </w:rPr>
        <w:t>“</w:t>
      </w:r>
      <w:r w:rsidRPr="00A61E43">
        <w:rPr>
          <w:rFonts w:ascii="Palatino Linotype" w:eastAsia="Calibri" w:hAnsi="Palatino Linotype" w:cs="Bookman Old Style"/>
          <w:b/>
          <w:bCs/>
          <w:i/>
          <w:sz w:val="22"/>
          <w:szCs w:val="22"/>
          <w:lang w:eastAsia="en-US"/>
        </w:rPr>
        <w:t xml:space="preserve">Artículo 18.- </w:t>
      </w:r>
      <w:r w:rsidRPr="00A61E43">
        <w:rPr>
          <w:rFonts w:ascii="Palatino Linotype" w:eastAsia="Calibri" w:hAnsi="Palatino Linotype" w:cs="Bookman Old Style"/>
          <w:bCs/>
          <w:i/>
          <w:sz w:val="22"/>
          <w:szCs w:val="22"/>
          <w:lang w:eastAsia="en-US"/>
        </w:rPr>
        <w:t>Para efectos de lo dispuesto en el artículo 19 de la Ley, los Ayuntamientos de los municipios del Estado realizarán las siguientes acciones:</w:t>
      </w:r>
    </w:p>
    <w:p w:rsidR="008F5ADC" w:rsidRPr="00A61E43" w:rsidRDefault="008F5ADC" w:rsidP="008F5ADC">
      <w:pPr>
        <w:autoSpaceDE w:val="0"/>
        <w:autoSpaceDN w:val="0"/>
        <w:adjustRightInd w:val="0"/>
        <w:ind w:left="851" w:right="900"/>
        <w:jc w:val="both"/>
        <w:rPr>
          <w:rFonts w:ascii="Palatino Linotype" w:eastAsia="Calibri" w:hAnsi="Palatino Linotype" w:cs="Bookman Old Style"/>
          <w:b/>
          <w:bCs/>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Bookman Old Style"/>
          <w:bCs/>
          <w:i/>
          <w:sz w:val="22"/>
          <w:szCs w:val="22"/>
          <w:lang w:eastAsia="en-US"/>
        </w:rPr>
      </w:pPr>
      <w:r w:rsidRPr="00A61E43">
        <w:rPr>
          <w:rFonts w:ascii="Palatino Linotype" w:eastAsia="Calibri" w:hAnsi="Palatino Linotype" w:cs="Bookman Old Style"/>
          <w:b/>
          <w:bCs/>
          <w:i/>
          <w:sz w:val="22"/>
          <w:szCs w:val="22"/>
          <w:lang w:eastAsia="en-US"/>
        </w:rPr>
        <w:t xml:space="preserve">I. </w:t>
      </w:r>
      <w:r w:rsidRPr="00A61E43">
        <w:rPr>
          <w:rFonts w:ascii="Palatino Linotype" w:eastAsia="Calibri" w:hAnsi="Palatino Linotype" w:cs="Bookman Old Style"/>
          <w:bCs/>
          <w:i/>
          <w:sz w:val="22"/>
          <w:szCs w:val="22"/>
          <w:lang w:eastAsia="en-US"/>
        </w:rPr>
        <w:t xml:space="preserve">Elaborar conforme a los criterios y metodología que el Ejecutivo del Estado proponga a través de la Secretaría, los planes de desarrollo y sus </w:t>
      </w:r>
      <w:r w:rsidRPr="00A61E43">
        <w:rPr>
          <w:rFonts w:ascii="Palatino Linotype" w:eastAsia="Calibri" w:hAnsi="Palatino Linotype" w:cs="Bookman Old Style"/>
          <w:b/>
          <w:bCs/>
          <w:i/>
          <w:sz w:val="22"/>
          <w:szCs w:val="22"/>
          <w:lang w:eastAsia="en-US"/>
        </w:rPr>
        <w:t xml:space="preserve">programas </w:t>
      </w:r>
      <w:r w:rsidRPr="00A61E43">
        <w:rPr>
          <w:rFonts w:ascii="Palatino Linotype" w:eastAsia="Calibri" w:hAnsi="Palatino Linotype" w:cs="Bookman Old Style"/>
          <w:bCs/>
          <w:i/>
          <w:sz w:val="22"/>
          <w:szCs w:val="22"/>
          <w:lang w:eastAsia="en-US"/>
        </w:rPr>
        <w:t xml:space="preserve">al inicio de cada periodo constitucional de Gobierno, los cuales, una vez aprobados por el Cabildo, deberán ser documentados en el Registro Estatal de Planes y Programas, y presentados a la H. Legislatura Local a través del Órgano Superior de Fiscalización del Estado de México. Así mismo deberán remitir copia del Plan de Desarrollo Municipal al COPLADEM; </w:t>
      </w:r>
    </w:p>
    <w:p w:rsidR="008F5ADC" w:rsidRPr="00A61E43" w:rsidRDefault="008F5ADC" w:rsidP="008F5ADC">
      <w:pPr>
        <w:autoSpaceDE w:val="0"/>
        <w:autoSpaceDN w:val="0"/>
        <w:adjustRightInd w:val="0"/>
        <w:ind w:left="851" w:right="900"/>
        <w:jc w:val="both"/>
        <w:rPr>
          <w:rFonts w:ascii="Palatino Linotype" w:eastAsia="Calibri" w:hAnsi="Palatino Linotype" w:cs="Bookman Old Style"/>
          <w:bCs/>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Bookman Old Style"/>
          <w:bCs/>
          <w:i/>
          <w:sz w:val="22"/>
          <w:szCs w:val="22"/>
          <w:lang w:eastAsia="en-US"/>
        </w:rPr>
      </w:pPr>
      <w:r w:rsidRPr="00A61E43">
        <w:rPr>
          <w:rFonts w:ascii="Palatino Linotype" w:eastAsia="Calibri" w:hAnsi="Palatino Linotype" w:cs="Bookman Old Style"/>
          <w:bCs/>
          <w:i/>
          <w:sz w:val="22"/>
          <w:szCs w:val="22"/>
          <w:lang w:eastAsia="en-US"/>
        </w:rPr>
        <w:t>(…)</w:t>
      </w:r>
    </w:p>
    <w:p w:rsidR="008F5ADC" w:rsidRPr="00A61E43" w:rsidRDefault="008F5ADC" w:rsidP="008F5ADC">
      <w:pPr>
        <w:autoSpaceDE w:val="0"/>
        <w:autoSpaceDN w:val="0"/>
        <w:adjustRightInd w:val="0"/>
        <w:ind w:left="851" w:right="900"/>
        <w:jc w:val="both"/>
        <w:rPr>
          <w:rFonts w:ascii="Palatino Linotype" w:eastAsia="Calibri" w:hAnsi="Palatino Linotype" w:cs="Bookman Old Style"/>
          <w:b/>
          <w:bCs/>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Bookman Old Style"/>
          <w:bCs/>
          <w:i/>
          <w:sz w:val="22"/>
          <w:szCs w:val="22"/>
          <w:lang w:eastAsia="en-US"/>
        </w:rPr>
      </w:pPr>
      <w:r w:rsidRPr="00A61E43">
        <w:rPr>
          <w:rFonts w:ascii="Palatino Linotype" w:eastAsia="Calibri" w:hAnsi="Palatino Linotype" w:cs="Bookman Old Style"/>
          <w:b/>
          <w:bCs/>
          <w:i/>
          <w:sz w:val="22"/>
          <w:szCs w:val="22"/>
          <w:lang w:eastAsia="en-US"/>
        </w:rPr>
        <w:t>VI. Integrar en los documentos que contengan la evaluación de los resultados de la ejecución de sus planes de desarrollo</w:t>
      </w:r>
      <w:r w:rsidRPr="00A61E43">
        <w:rPr>
          <w:rFonts w:ascii="Palatino Linotype" w:eastAsia="Calibri" w:hAnsi="Palatino Linotype" w:cs="Bookman Old Style"/>
          <w:bCs/>
          <w:i/>
          <w:sz w:val="22"/>
          <w:szCs w:val="22"/>
          <w:lang w:eastAsia="en-US"/>
        </w:rPr>
        <w:t xml:space="preserve">, el análisis de </w:t>
      </w:r>
      <w:r w:rsidRPr="00A61E43">
        <w:rPr>
          <w:rFonts w:ascii="Palatino Linotype" w:eastAsia="Calibri" w:hAnsi="Palatino Linotype" w:cs="Bookman Old Style"/>
          <w:bCs/>
          <w:i/>
          <w:sz w:val="22"/>
          <w:szCs w:val="22"/>
          <w:lang w:eastAsia="en-US"/>
        </w:rPr>
        <w:lastRenderedPageBreak/>
        <w:t xml:space="preserve">congruencia entre las acciones realizadas y las prioridades, objetivos y metas de sus planes de desarrollo y </w:t>
      </w:r>
      <w:r w:rsidRPr="00A61E43">
        <w:rPr>
          <w:rFonts w:ascii="Palatino Linotype" w:eastAsia="Calibri" w:hAnsi="Palatino Linotype" w:cs="Bookman Old Style"/>
          <w:b/>
          <w:bCs/>
          <w:i/>
          <w:sz w:val="22"/>
          <w:szCs w:val="22"/>
          <w:lang w:eastAsia="en-US"/>
        </w:rPr>
        <w:t>programas</w:t>
      </w:r>
      <w:r w:rsidRPr="00A61E43">
        <w:rPr>
          <w:rFonts w:ascii="Palatino Linotype" w:eastAsia="Calibri" w:hAnsi="Palatino Linotype" w:cs="Bookman Old Style"/>
          <w:bCs/>
          <w:i/>
          <w:sz w:val="22"/>
          <w:szCs w:val="22"/>
          <w:lang w:eastAsia="en-US"/>
        </w:rPr>
        <w:t>; e</w:t>
      </w:r>
    </w:p>
    <w:p w:rsidR="008F5ADC" w:rsidRPr="00A61E43" w:rsidRDefault="008F5ADC" w:rsidP="008F5ADC">
      <w:pPr>
        <w:autoSpaceDE w:val="0"/>
        <w:autoSpaceDN w:val="0"/>
        <w:adjustRightInd w:val="0"/>
        <w:ind w:left="851" w:right="900"/>
        <w:jc w:val="both"/>
        <w:rPr>
          <w:rFonts w:ascii="Palatino Linotype" w:eastAsia="Calibri" w:hAnsi="Palatino Linotype" w:cs="Bookman Old Style"/>
          <w:bCs/>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Bookman Old Style"/>
          <w:bCs/>
          <w:i/>
          <w:sz w:val="22"/>
          <w:szCs w:val="22"/>
          <w:lang w:eastAsia="en-US"/>
        </w:rPr>
      </w:pPr>
      <w:r w:rsidRPr="00A61E43">
        <w:rPr>
          <w:rFonts w:ascii="Palatino Linotype" w:eastAsia="Calibri" w:hAnsi="Palatino Linotype" w:cs="Bookman Old Style"/>
          <w:bCs/>
          <w:i/>
          <w:sz w:val="22"/>
          <w:szCs w:val="22"/>
          <w:lang w:eastAsia="en-US"/>
        </w:rPr>
        <w:t>(…)”</w:t>
      </w:r>
    </w:p>
    <w:p w:rsidR="008F5ADC" w:rsidRPr="00A61E43" w:rsidRDefault="008F5ADC" w:rsidP="008F5ADC">
      <w:pPr>
        <w:tabs>
          <w:tab w:val="left" w:pos="8222"/>
        </w:tabs>
        <w:ind w:left="851" w:right="1134"/>
        <w:jc w:val="both"/>
        <w:rPr>
          <w:rFonts w:ascii="Palatino Linotype" w:eastAsia="Calibri" w:hAnsi="Palatino Linotype" w:cs="Bookman Old Style"/>
          <w:bCs/>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Bookman Old Style"/>
          <w:i/>
          <w:sz w:val="22"/>
          <w:szCs w:val="22"/>
          <w:lang w:eastAsia="en-US"/>
        </w:rPr>
      </w:pPr>
      <w:r w:rsidRPr="00A61E43">
        <w:rPr>
          <w:rFonts w:ascii="Palatino Linotype" w:eastAsia="Calibri" w:hAnsi="Palatino Linotype" w:cs="Bookman Old Style"/>
          <w:bCs/>
          <w:i/>
          <w:sz w:val="22"/>
          <w:szCs w:val="22"/>
          <w:lang w:eastAsia="en-US"/>
        </w:rPr>
        <w:t>“</w:t>
      </w:r>
      <w:r w:rsidRPr="00A61E43">
        <w:rPr>
          <w:rFonts w:ascii="Palatino Linotype" w:eastAsia="Calibri" w:hAnsi="Palatino Linotype" w:cs="Bookman Old Style"/>
          <w:b/>
          <w:bCs/>
          <w:i/>
          <w:sz w:val="22"/>
          <w:szCs w:val="22"/>
          <w:lang w:eastAsia="en-US"/>
        </w:rPr>
        <w:t xml:space="preserve">Artículo 20.- </w:t>
      </w:r>
      <w:r w:rsidRPr="00A61E43">
        <w:rPr>
          <w:rFonts w:ascii="Palatino Linotype" w:eastAsia="Calibri" w:hAnsi="Palatino Linotype" w:cs="Bookman Old Style"/>
          <w:i/>
          <w:sz w:val="22"/>
          <w:szCs w:val="22"/>
          <w:lang w:eastAsia="en-US"/>
        </w:rPr>
        <w:t>En el caso de los Ayuntamientos, las unidades administrativas o servidores públicos que realicen las tareas de información, planeación, programación y evaluación tendrán las siguientes funciones:</w:t>
      </w: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w:t>
      </w:r>
    </w:p>
    <w:p w:rsidR="008F5ADC" w:rsidRPr="00A61E43" w:rsidRDefault="008F5ADC" w:rsidP="008F5ADC">
      <w:pPr>
        <w:tabs>
          <w:tab w:val="left" w:pos="7655"/>
        </w:tabs>
        <w:ind w:left="851" w:right="900"/>
        <w:jc w:val="both"/>
        <w:rPr>
          <w:rFonts w:ascii="Palatino Linotype" w:eastAsia="Calibri" w:hAnsi="Palatino Linotype" w:cs="Arial"/>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Bookman Old Style"/>
          <w:b/>
          <w:bCs/>
          <w:i/>
          <w:sz w:val="22"/>
          <w:szCs w:val="22"/>
          <w:lang w:eastAsia="en-US"/>
        </w:rPr>
      </w:pPr>
      <w:r w:rsidRPr="00A61E43">
        <w:rPr>
          <w:rFonts w:ascii="Palatino Linotype" w:eastAsia="Calibri" w:hAnsi="Palatino Linotype" w:cs="Bookman Old Style"/>
          <w:b/>
          <w:bCs/>
          <w:i/>
          <w:sz w:val="22"/>
          <w:szCs w:val="22"/>
          <w:lang w:eastAsia="en-US"/>
        </w:rPr>
        <w:t>VI. En materia de evaluación:</w:t>
      </w:r>
    </w:p>
    <w:p w:rsidR="008F5ADC" w:rsidRPr="00A61E43" w:rsidRDefault="008F5ADC" w:rsidP="008F5ADC">
      <w:pPr>
        <w:tabs>
          <w:tab w:val="left" w:pos="8222"/>
        </w:tabs>
        <w:ind w:left="851" w:right="1134"/>
        <w:jc w:val="both"/>
        <w:rPr>
          <w:rFonts w:ascii="Palatino Linotype" w:eastAsia="Calibri" w:hAnsi="Palatino Linotype" w:cs="Bookman Old Style"/>
          <w:b/>
          <w:bCs/>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Bookman Old Style"/>
          <w:b/>
          <w:i/>
          <w:sz w:val="22"/>
          <w:szCs w:val="22"/>
          <w:lang w:eastAsia="en-US"/>
        </w:rPr>
      </w:pPr>
      <w:r w:rsidRPr="00A61E43">
        <w:rPr>
          <w:rFonts w:ascii="Palatino Linotype" w:eastAsia="Calibri" w:hAnsi="Palatino Linotype" w:cs="Bookman Old Style"/>
          <w:b/>
          <w:bCs/>
          <w:i/>
          <w:sz w:val="22"/>
          <w:szCs w:val="22"/>
          <w:lang w:eastAsia="en-US"/>
        </w:rPr>
        <w:t xml:space="preserve">a) </w:t>
      </w:r>
      <w:r w:rsidRPr="00A61E43">
        <w:rPr>
          <w:rFonts w:ascii="Palatino Linotype" w:eastAsia="Calibri" w:hAnsi="Palatino Linotype" w:cs="Bookman Old Style"/>
          <w:i/>
          <w:sz w:val="22"/>
          <w:szCs w:val="22"/>
          <w:lang w:eastAsia="en-US"/>
        </w:rPr>
        <w:t xml:space="preserve">Diseñar, instrumentar e implantar un </w:t>
      </w:r>
      <w:r w:rsidRPr="00A61E43">
        <w:rPr>
          <w:rFonts w:ascii="Palatino Linotype" w:eastAsia="Calibri" w:hAnsi="Palatino Linotype" w:cs="Bookman Old Style"/>
          <w:b/>
          <w:i/>
          <w:sz w:val="22"/>
          <w:szCs w:val="22"/>
          <w:lang w:eastAsia="en-US"/>
        </w:rPr>
        <w:t>sistema de evaluación y seguimiento</w:t>
      </w:r>
      <w:r w:rsidRPr="00A61E43">
        <w:rPr>
          <w:rFonts w:ascii="Palatino Linotype" w:eastAsia="Calibri" w:hAnsi="Palatino Linotype" w:cs="Bookman Old Style"/>
          <w:i/>
          <w:sz w:val="22"/>
          <w:szCs w:val="22"/>
          <w:lang w:eastAsia="en-US"/>
        </w:rPr>
        <w:t xml:space="preserve"> que permita medir el desempeño de la Administración Pública Municipal, en términos de los resultados obtenidos en el logro de sus objetivos y metas establecidas en el Plan de Desarrollo Municipal</w:t>
      </w:r>
      <w:r w:rsidRPr="00A61E43">
        <w:rPr>
          <w:rFonts w:ascii="Palatino Linotype" w:eastAsia="Calibri" w:hAnsi="Palatino Linotype" w:cs="Bookman Old Style"/>
          <w:b/>
          <w:i/>
          <w:sz w:val="22"/>
          <w:szCs w:val="22"/>
          <w:lang w:eastAsia="en-US"/>
        </w:rPr>
        <w:t xml:space="preserve"> </w:t>
      </w:r>
      <w:r w:rsidRPr="00A61E43">
        <w:rPr>
          <w:rFonts w:ascii="Palatino Linotype" w:eastAsia="Calibri" w:hAnsi="Palatino Linotype" w:cs="Bookman Old Style"/>
          <w:i/>
          <w:sz w:val="22"/>
          <w:szCs w:val="22"/>
          <w:lang w:eastAsia="en-US"/>
        </w:rPr>
        <w:t xml:space="preserve">y </w:t>
      </w:r>
      <w:r w:rsidRPr="00A61E43">
        <w:rPr>
          <w:rFonts w:ascii="Palatino Linotype" w:eastAsia="Calibri" w:hAnsi="Palatino Linotype" w:cs="Bookman Old Style"/>
          <w:b/>
          <w:i/>
          <w:sz w:val="22"/>
          <w:szCs w:val="22"/>
          <w:lang w:eastAsia="en-US"/>
        </w:rPr>
        <w:t>en los programas de mediano y corto plazo;</w:t>
      </w:r>
    </w:p>
    <w:p w:rsidR="008F5ADC" w:rsidRPr="00A61E43" w:rsidRDefault="008F5ADC" w:rsidP="008F5ADC">
      <w:pPr>
        <w:tabs>
          <w:tab w:val="left" w:pos="7655"/>
        </w:tabs>
        <w:ind w:left="851" w:right="900"/>
        <w:jc w:val="both"/>
        <w:rPr>
          <w:rFonts w:ascii="Palatino Linotype" w:eastAsia="Calibri" w:hAnsi="Palatino Linotype" w:cs="Arial"/>
          <w:b/>
          <w:i/>
          <w:sz w:val="22"/>
          <w:szCs w:val="22"/>
          <w:lang w:eastAsia="en-US"/>
        </w:rPr>
      </w:pPr>
    </w:p>
    <w:p w:rsidR="008F5ADC" w:rsidRPr="00A61E43" w:rsidRDefault="008F5ADC" w:rsidP="008F5ADC">
      <w:pPr>
        <w:tabs>
          <w:tab w:val="left" w:pos="8222"/>
        </w:tabs>
        <w:ind w:left="851" w:right="1134"/>
        <w:jc w:val="both"/>
        <w:rPr>
          <w:rFonts w:ascii="Palatino Linotype" w:eastAsia="Calibri" w:hAnsi="Palatino Linotype" w:cs="Arial"/>
          <w:i/>
          <w:sz w:val="22"/>
          <w:szCs w:val="22"/>
          <w:lang w:eastAsia="en-US"/>
        </w:rPr>
      </w:pPr>
      <w:r w:rsidRPr="00A61E43">
        <w:rPr>
          <w:rFonts w:ascii="Palatino Linotype" w:eastAsia="Calibri" w:hAnsi="Palatino Linotype" w:cs="Arial"/>
          <w:i/>
          <w:sz w:val="22"/>
          <w:szCs w:val="22"/>
          <w:lang w:eastAsia="en-US"/>
        </w:rPr>
        <w:t>(…)</w:t>
      </w:r>
    </w:p>
    <w:p w:rsidR="008F5ADC" w:rsidRPr="00A61E43" w:rsidRDefault="008F5ADC" w:rsidP="008F5ADC">
      <w:pPr>
        <w:autoSpaceDE w:val="0"/>
        <w:autoSpaceDN w:val="0"/>
        <w:adjustRightInd w:val="0"/>
        <w:ind w:left="851" w:right="900"/>
        <w:jc w:val="both"/>
        <w:rPr>
          <w:rFonts w:ascii="Palatino Linotype" w:eastAsia="Calibri" w:hAnsi="Palatino Linotype" w:cs="Bookman Old Style"/>
          <w:i/>
          <w:sz w:val="22"/>
          <w:szCs w:val="22"/>
          <w:lang w:eastAsia="en-US"/>
        </w:rPr>
      </w:pPr>
    </w:p>
    <w:p w:rsidR="003253B6" w:rsidRPr="00A61E43" w:rsidRDefault="008F5ADC" w:rsidP="008F5ADC">
      <w:pPr>
        <w:spacing w:before="240" w:after="240" w:line="360" w:lineRule="auto"/>
        <w:jc w:val="both"/>
        <w:rPr>
          <w:rFonts w:ascii="Palatino Linotype" w:eastAsia="Calibri" w:hAnsi="Palatino Linotype"/>
          <w:lang w:eastAsia="en-US"/>
        </w:rPr>
      </w:pPr>
      <w:r w:rsidRPr="00A61E43">
        <w:rPr>
          <w:rFonts w:ascii="Palatino Linotype" w:eastAsia="Calibri" w:hAnsi="Palatino Linotype"/>
          <w:lang w:eastAsia="en-US"/>
        </w:rPr>
        <w:t xml:space="preserve">De esta manera, el Programa Operativo Anual (POA) es el principal instrumento de planeación en la Administración Pública, en virtud de que en él, se establecen de manera pormenorizada las acciones y compromisos anuales para el cumplimiento de los programas y permite definir </w:t>
      </w:r>
      <w:r w:rsidRPr="00A61E43">
        <w:rPr>
          <w:rFonts w:ascii="Palatino Linotype" w:eastAsia="Calibri" w:hAnsi="Palatino Linotype"/>
          <w:b/>
          <w:lang w:eastAsia="en-US"/>
        </w:rPr>
        <w:t>estrategias, líneas de acción, períodos de cumplimiento, metas y gestión de recursos para la ejecución de los programas</w:t>
      </w:r>
      <w:r w:rsidRPr="00A61E43">
        <w:rPr>
          <w:rFonts w:ascii="Palatino Linotype" w:eastAsia="Calibri" w:hAnsi="Palatino Linotype"/>
          <w:lang w:eastAsia="en-US"/>
        </w:rPr>
        <w:t>, en cualquier institución pública, incluyendo los Municipios, los cuales deberán contemplar todas sus áreas; en consecuencia deberá hacer entrega del Programa Operativo Anual (POA) correspondiente al ejercicio fiscal 2019.</w:t>
      </w:r>
    </w:p>
    <w:p w:rsidR="00842E87" w:rsidRPr="00A61E43" w:rsidRDefault="00842E87" w:rsidP="008F5ADC">
      <w:pPr>
        <w:spacing w:before="240" w:after="240" w:line="360" w:lineRule="auto"/>
        <w:jc w:val="both"/>
        <w:rPr>
          <w:rFonts w:ascii="Palatino Linotype" w:eastAsia="Calibri" w:hAnsi="Palatino Linotype"/>
          <w:lang w:eastAsia="en-US"/>
        </w:rPr>
      </w:pPr>
      <w:r w:rsidRPr="00A61E43">
        <w:rPr>
          <w:rFonts w:ascii="Palatino Linotype" w:eastAsia="Calibri" w:hAnsi="Palatino Linotype"/>
          <w:lang w:eastAsia="en-US"/>
        </w:rPr>
        <w:t>En el siguiente término, encontramos los requerimientos enlistados con los números 12 y 13 mismos que constan de lo siguiente:</w:t>
      </w:r>
    </w:p>
    <w:p w:rsidR="00C227A4" w:rsidRPr="00A61E43" w:rsidRDefault="00C227A4" w:rsidP="00C227A4">
      <w:pPr>
        <w:pStyle w:val="Prrafodelista"/>
        <w:widowControl w:val="0"/>
        <w:numPr>
          <w:ilvl w:val="0"/>
          <w:numId w:val="4"/>
        </w:numPr>
        <w:tabs>
          <w:tab w:val="left" w:pos="1418"/>
        </w:tabs>
        <w:autoSpaceDE w:val="0"/>
        <w:autoSpaceDN w:val="0"/>
        <w:adjustRightInd w:val="0"/>
        <w:spacing w:before="200" w:after="200" w:line="360" w:lineRule="auto"/>
        <w:ind w:right="757"/>
        <w:jc w:val="both"/>
        <w:rPr>
          <w:rFonts w:ascii="Palatino Linotype" w:hAnsi="Palatino Linotype"/>
        </w:rPr>
      </w:pPr>
      <w:r w:rsidRPr="00A61E43">
        <w:rPr>
          <w:rFonts w:ascii="Palatino Linotype" w:hAnsi="Palatino Linotype"/>
        </w:rPr>
        <w:t xml:space="preserve">PADRONES DE BENEFICIARIOS DE LOS PROGRAMAS SOCIALES </w:t>
      </w:r>
      <w:r w:rsidRPr="00A61E43">
        <w:rPr>
          <w:rFonts w:ascii="Palatino Linotype" w:hAnsi="Palatino Linotype"/>
        </w:rPr>
        <w:lastRenderedPageBreak/>
        <w:t>EJERCIDOS POR LA ADMINISTRACIÓN MUNICIPAL DE TEZOYUCA EN LOS EJERCICIOS 2019. ASÍ COMO LA RELACIÓN DE PROGRAMAS APLICADOS Y REGLAS DE OPERACIÓN;</w:t>
      </w:r>
    </w:p>
    <w:p w:rsidR="00C227A4" w:rsidRPr="00A61E43" w:rsidRDefault="00C227A4" w:rsidP="00C227A4">
      <w:pPr>
        <w:pStyle w:val="Prrafodelista"/>
        <w:numPr>
          <w:ilvl w:val="0"/>
          <w:numId w:val="4"/>
        </w:numPr>
        <w:spacing w:before="240" w:after="240" w:line="360" w:lineRule="auto"/>
        <w:ind w:right="757"/>
        <w:jc w:val="both"/>
        <w:rPr>
          <w:rFonts w:ascii="Palatino Linotype" w:hAnsi="Palatino Linotype" w:cs="Arial"/>
        </w:rPr>
      </w:pPr>
      <w:r w:rsidRPr="00A61E43">
        <w:rPr>
          <w:rFonts w:ascii="Palatino Linotype" w:hAnsi="Palatino Linotype"/>
        </w:rPr>
        <w:t>LAS CONCESIONES, PERMISOS Y AUTORIZACIONES DE BIENES MUNICIPALES OTORGADOS EN LOS EJERCICIOS 2019, ESPECIFICANDO LOS TITULARES DE LOS MISMOS, LAS CONTRATACIONES QUE SE HAYAN CELEBRADO EN TÉRMINOS DE LA LEGISLACIÓN APLICABLE DE CADA CONTRATO, LAS OBRAS PÚBLICAS, LOS BIENES ADQUIRIDOS, ARRENDADOS Y LOS SERVICIOS CONTRATADOS, EN EL CASO DE ESTUDIOS O INVESTIGACIONES DEBERÁ SEÑALARSE EL TEMA ESPECIFICO; EL NOMBRE DEL PROVEEDOR , CONTRATISTA O DE LA PERSONA FÍSICA O MORAL CON QUIENES SE HAYAN CELEBRADO EL CONTRATO, Y LOS PLAZOS DE CUMPLIMIENTO DE LOS CONTRATOS; EL MARCO NORMATIVO APLICABLE A CADA SUJETO OBLIGADO; LOS INFORMES QUE , POR DISPOSICIÓN LEGAL, GENEREN LOS SUJETOS OBLIGADOS</w:t>
      </w:r>
    </w:p>
    <w:p w:rsidR="00706441" w:rsidRPr="00A61E43" w:rsidRDefault="005E5D76" w:rsidP="00B1201D">
      <w:pPr>
        <w:spacing w:before="240" w:after="240" w:line="360" w:lineRule="auto"/>
        <w:jc w:val="both"/>
        <w:rPr>
          <w:rFonts w:ascii="Palatino Linotype" w:hAnsi="Palatino Linotype" w:cs="Arial"/>
          <w:b/>
        </w:rPr>
      </w:pPr>
      <w:r w:rsidRPr="00A61E43">
        <w:rPr>
          <w:rFonts w:ascii="Palatino Linotype" w:hAnsi="Palatino Linotype" w:cs="Arial"/>
        </w:rPr>
        <w:t xml:space="preserve">Es así, que </w:t>
      </w:r>
      <w:r w:rsidR="00706441" w:rsidRPr="00A61E43">
        <w:rPr>
          <w:rFonts w:ascii="Palatino Linotype" w:hAnsi="Palatino Linotype" w:cs="Arial"/>
        </w:rPr>
        <w:t xml:space="preserve">por cuanto hace al punto 1 referido en líneas que antecede, </w:t>
      </w:r>
      <w:r w:rsidRPr="00A61E43">
        <w:rPr>
          <w:rFonts w:ascii="Palatino Linotype" w:hAnsi="Palatino Linotype" w:cs="Arial"/>
        </w:rPr>
        <w:t xml:space="preserve">del expediente conformado dentro del SAIMEX </w:t>
      </w:r>
      <w:r w:rsidR="00FB5CCC" w:rsidRPr="00A61E43">
        <w:rPr>
          <w:rFonts w:ascii="Palatino Linotype" w:hAnsi="Palatino Linotype" w:cs="Arial"/>
        </w:rPr>
        <w:t xml:space="preserve">podemos observar que al momento de dar respuesta </w:t>
      </w:r>
      <w:r w:rsidR="00FB5CCC" w:rsidRPr="00A61E43">
        <w:rPr>
          <w:rFonts w:ascii="Palatino Linotype" w:hAnsi="Palatino Linotype" w:cs="Arial"/>
          <w:b/>
        </w:rPr>
        <w:t xml:space="preserve">EL SUJETO OBLIGADO, </w:t>
      </w:r>
      <w:r w:rsidR="00171E5E" w:rsidRPr="00A61E43">
        <w:rPr>
          <w:rFonts w:ascii="Palatino Linotype" w:hAnsi="Palatino Linotype" w:cs="Arial"/>
        </w:rPr>
        <w:t xml:space="preserve">adjuntó la liga electrónica </w:t>
      </w:r>
      <w:hyperlink r:id="rId27" w:history="1">
        <w:r w:rsidR="00171E5E" w:rsidRPr="00A61E43">
          <w:rPr>
            <w:rStyle w:val="Hipervnculo"/>
            <w:rFonts w:ascii="Verdana" w:hAnsi="Verdana"/>
            <w:sz w:val="18"/>
            <w:szCs w:val="18"/>
          </w:rPr>
          <w:t>https://www.ipomex.org.mx/recursos/ipo/files_ipo3/2019/42931/12/0543200c63a7dcbbf8222f78e667ba76.pdf</w:t>
        </w:r>
      </w:hyperlink>
      <w:r w:rsidR="00171E5E" w:rsidRPr="00A61E43">
        <w:rPr>
          <w:rFonts w:ascii="Verdana" w:hAnsi="Verdana"/>
          <w:color w:val="000000"/>
          <w:sz w:val="18"/>
          <w:szCs w:val="18"/>
        </w:rPr>
        <w:t xml:space="preserve"> </w:t>
      </w:r>
      <w:r w:rsidR="00171E5E" w:rsidRPr="00A61E43">
        <w:rPr>
          <w:rFonts w:ascii="Palatino Linotype" w:hAnsi="Palatino Linotype" w:cs="Arial"/>
        </w:rPr>
        <w:t xml:space="preserve"> </w:t>
      </w:r>
      <w:r w:rsidR="001F4D74" w:rsidRPr="00A61E43">
        <w:rPr>
          <w:rFonts w:ascii="Palatino Linotype" w:hAnsi="Palatino Linotype" w:cs="Arial"/>
        </w:rPr>
        <w:t>misma que contien</w:t>
      </w:r>
      <w:r w:rsidR="005B0864" w:rsidRPr="00A61E43">
        <w:rPr>
          <w:rFonts w:ascii="Palatino Linotype" w:hAnsi="Palatino Linotype" w:cs="Arial"/>
        </w:rPr>
        <w:t>e el nombre de los benefi</w:t>
      </w:r>
      <w:r w:rsidR="00706441" w:rsidRPr="00A61E43">
        <w:rPr>
          <w:rFonts w:ascii="Palatino Linotype" w:hAnsi="Palatino Linotype" w:cs="Arial"/>
        </w:rPr>
        <w:t xml:space="preserve">ciados de calentadores solares; </w:t>
      </w:r>
      <w:r w:rsidR="005B0864" w:rsidRPr="00A61E43">
        <w:rPr>
          <w:rFonts w:ascii="Palatino Linotype" w:hAnsi="Palatino Linotype" w:cs="Arial"/>
        </w:rPr>
        <w:t xml:space="preserve">sin embargo, al ser el único documento remitido y sin contar con más </w:t>
      </w:r>
      <w:r w:rsidR="005B0864" w:rsidRPr="00A61E43">
        <w:rPr>
          <w:rFonts w:ascii="Palatino Linotype" w:hAnsi="Palatino Linotype" w:cs="Arial"/>
        </w:rPr>
        <w:lastRenderedPageBreak/>
        <w:t xml:space="preserve">manifestaciones al respecto por parte del </w:t>
      </w:r>
      <w:r w:rsidR="005B0864" w:rsidRPr="00A61E43">
        <w:rPr>
          <w:rFonts w:ascii="Palatino Linotype" w:hAnsi="Palatino Linotype" w:cs="Arial"/>
          <w:b/>
        </w:rPr>
        <w:t>SUJETO OBLIGADO</w:t>
      </w:r>
      <w:r w:rsidR="00706441" w:rsidRPr="00A61E43">
        <w:rPr>
          <w:rFonts w:ascii="Palatino Linotype" w:hAnsi="Palatino Linotype" w:cs="Arial"/>
          <w:b/>
        </w:rPr>
        <w:t xml:space="preserve"> </w:t>
      </w:r>
      <w:r w:rsidR="00706441" w:rsidRPr="00A61E43">
        <w:rPr>
          <w:rFonts w:ascii="Palatino Linotype" w:hAnsi="Palatino Linotype" w:cs="Arial"/>
        </w:rPr>
        <w:t>no se tiene por colmada la solicitud.</w:t>
      </w:r>
    </w:p>
    <w:p w:rsidR="00706441" w:rsidRPr="00A61E43" w:rsidRDefault="00706441" w:rsidP="00B1201D">
      <w:pPr>
        <w:spacing w:before="240" w:after="240" w:line="360" w:lineRule="auto"/>
        <w:jc w:val="both"/>
        <w:rPr>
          <w:rFonts w:ascii="Palatino Linotype" w:hAnsi="Palatino Linotype" w:cs="Arial"/>
        </w:rPr>
      </w:pPr>
      <w:r w:rsidRPr="00A61E43">
        <w:rPr>
          <w:rFonts w:ascii="Palatino Linotype" w:hAnsi="Palatino Linotype" w:cs="Arial"/>
        </w:rPr>
        <w:t>E</w:t>
      </w:r>
      <w:r w:rsidR="00F010A4" w:rsidRPr="00A61E43">
        <w:rPr>
          <w:rFonts w:ascii="Palatino Linotype" w:hAnsi="Palatino Linotype" w:cs="Arial"/>
        </w:rPr>
        <w:t xml:space="preserve">s así, que al ingresar al Portal IPOMEX, se puede advertir que durante el ejercicio 2019 se </w:t>
      </w:r>
      <w:r w:rsidRPr="00A61E43">
        <w:rPr>
          <w:rFonts w:ascii="Palatino Linotype" w:hAnsi="Palatino Linotype" w:cs="Arial"/>
        </w:rPr>
        <w:t>desprenden</w:t>
      </w:r>
      <w:r w:rsidR="00F010A4" w:rsidRPr="00A61E43">
        <w:rPr>
          <w:rFonts w:ascii="Palatino Linotype" w:hAnsi="Palatino Linotype" w:cs="Arial"/>
        </w:rPr>
        <w:t xml:space="preserve"> más progr</w:t>
      </w:r>
      <w:r w:rsidRPr="00A61E43">
        <w:rPr>
          <w:rFonts w:ascii="Palatino Linotype" w:hAnsi="Palatino Linotype" w:cs="Arial"/>
        </w:rPr>
        <w:t xml:space="preserve">amas sociales de los remitidos </w:t>
      </w:r>
      <w:r w:rsidR="00F010A4" w:rsidRPr="00A61E43">
        <w:rPr>
          <w:rFonts w:ascii="Palatino Linotype" w:hAnsi="Palatino Linotype" w:cs="Arial"/>
        </w:rPr>
        <w:t>dentro de la liga electrónica anteriormente señalada</w:t>
      </w:r>
      <w:r w:rsidRPr="00A61E43">
        <w:rPr>
          <w:rFonts w:ascii="Palatino Linotype" w:hAnsi="Palatino Linotype" w:cs="Arial"/>
        </w:rPr>
        <w:t xml:space="preserve"> tales como programa del adulto mayor, 68 y más, entre otros, como se desprende a continuación: </w:t>
      </w:r>
    </w:p>
    <w:p w:rsidR="00706441" w:rsidRPr="00A61E43" w:rsidRDefault="00706441" w:rsidP="00B1201D">
      <w:pPr>
        <w:spacing w:before="240" w:after="240" w:line="360" w:lineRule="auto"/>
        <w:jc w:val="both"/>
        <w:rPr>
          <w:rFonts w:ascii="Palatino Linotype" w:hAnsi="Palatino Linotype" w:cs="Arial"/>
        </w:rPr>
      </w:pPr>
      <w:r w:rsidRPr="00A61E43">
        <w:rPr>
          <w:noProof/>
          <w:lang w:eastAsia="es-MX"/>
        </w:rPr>
        <w:drawing>
          <wp:inline distT="0" distB="0" distL="0" distR="0">
            <wp:extent cx="5791835" cy="29698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2969895"/>
                    </a:xfrm>
                    <a:prstGeom prst="rect">
                      <a:avLst/>
                    </a:prstGeom>
                  </pic:spPr>
                </pic:pic>
              </a:graphicData>
            </a:graphic>
          </wp:inline>
        </w:drawing>
      </w:r>
    </w:p>
    <w:p w:rsidR="00084DC1" w:rsidRPr="00A61E43" w:rsidRDefault="00706441" w:rsidP="00B1201D">
      <w:pPr>
        <w:spacing w:before="240" w:after="240" w:line="360" w:lineRule="auto"/>
        <w:jc w:val="both"/>
        <w:rPr>
          <w:rFonts w:ascii="Palatino Linotype" w:hAnsi="Palatino Linotype" w:cs="Arial"/>
        </w:rPr>
      </w:pPr>
      <w:r w:rsidRPr="00A61E43">
        <w:rPr>
          <w:rFonts w:ascii="Palatino Linotype" w:hAnsi="Palatino Linotype" w:cs="Arial"/>
        </w:rPr>
        <w:t>En ese sentido, se desprende que durante dicho periodo se realizaron más programas sociales, por lo que deberá hacer entrega de dicha información, así como las reglas de operación de los mismos, incluyendo el relativo a calentadores sociales y los beneficiarios del resto de los programas sociales implementados</w:t>
      </w:r>
      <w:r w:rsidR="00F010A4" w:rsidRPr="00A61E43">
        <w:rPr>
          <w:rFonts w:ascii="Palatino Linotype" w:hAnsi="Palatino Linotype" w:cs="Arial"/>
        </w:rPr>
        <w:t>.</w:t>
      </w:r>
    </w:p>
    <w:p w:rsidR="00CD369E" w:rsidRPr="00A61E43" w:rsidRDefault="00CD0D78" w:rsidP="00B1201D">
      <w:pPr>
        <w:spacing w:before="240" w:after="240" w:line="360" w:lineRule="auto"/>
        <w:jc w:val="both"/>
        <w:rPr>
          <w:rFonts w:ascii="Palatino Linotype" w:hAnsi="Palatino Linotype"/>
        </w:rPr>
      </w:pPr>
      <w:r w:rsidRPr="00A61E43">
        <w:rPr>
          <w:rFonts w:ascii="Palatino Linotype" w:hAnsi="Palatino Linotype"/>
        </w:rPr>
        <w:t>Ahora bien, es menester tocar un punto importante tal como l</w:t>
      </w:r>
      <w:r w:rsidR="00B04D8D" w:rsidRPr="00A61E43">
        <w:rPr>
          <w:rFonts w:ascii="Palatino Linotype" w:hAnsi="Palatino Linotype"/>
        </w:rPr>
        <w:t>a</w:t>
      </w:r>
      <w:r w:rsidRPr="00A61E43">
        <w:rPr>
          <w:rFonts w:ascii="Palatino Linotype" w:hAnsi="Palatino Linotype"/>
        </w:rPr>
        <w:t xml:space="preserve"> publicación de datos </w:t>
      </w:r>
      <w:r w:rsidR="00B04D8D" w:rsidRPr="00A61E43">
        <w:rPr>
          <w:rFonts w:ascii="Palatino Linotype" w:hAnsi="Palatino Linotype"/>
        </w:rPr>
        <w:t xml:space="preserve">que conlleven a actos de discriminación, </w:t>
      </w:r>
      <w:r w:rsidRPr="00A61E43">
        <w:rPr>
          <w:rFonts w:ascii="Palatino Linotype" w:hAnsi="Palatino Linotype"/>
        </w:rPr>
        <w:t xml:space="preserve">por ello que se toma a bien traer a contexto </w:t>
      </w:r>
      <w:r w:rsidRPr="00A61E43">
        <w:rPr>
          <w:rFonts w:ascii="Palatino Linotype" w:hAnsi="Palatino Linotype"/>
        </w:rPr>
        <w:lastRenderedPageBreak/>
        <w:t>el criterio de interpretación del Instituto de Trasparencia, Acceso a la Información Pública y Protección de Datos Personales del Estado de México y Municipios.</w:t>
      </w:r>
    </w:p>
    <w:p w:rsidR="00CD0D78" w:rsidRPr="00A61E43" w:rsidRDefault="00CD0D78" w:rsidP="006D763B">
      <w:pPr>
        <w:ind w:left="709" w:right="757"/>
        <w:jc w:val="both"/>
        <w:rPr>
          <w:rFonts w:ascii="Palatino Linotype" w:hAnsi="Palatino Linotype"/>
          <w:i/>
          <w:sz w:val="22"/>
          <w:szCs w:val="22"/>
        </w:rPr>
      </w:pPr>
      <w:r w:rsidRPr="00A61E43">
        <w:rPr>
          <w:rFonts w:ascii="Palatino Linotype" w:hAnsi="Palatino Linotype"/>
          <w:b/>
          <w:i/>
          <w:sz w:val="22"/>
          <w:szCs w:val="22"/>
        </w:rPr>
        <w:t xml:space="preserve">PADRÓN DE BENEFICIARIOS EN POSESIÓN DE SUJETOS OBLIGADOS. EXCEPCIONES PARA LA PUBLICACIÓN DE DATOS PERSONALES CONTENIDOS EN AQUÉL. </w:t>
      </w:r>
      <w:r w:rsidRPr="00A61E43">
        <w:rPr>
          <w:rFonts w:ascii="Palatino Linotype" w:hAnsi="Palatino Linotype"/>
          <w:i/>
          <w:sz w:val="22"/>
          <w:szCs w:val="22"/>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w:t>
      </w:r>
      <w:r w:rsidRPr="00A61E43">
        <w:rPr>
          <w:rFonts w:ascii="Palatino Linotype" w:hAnsi="Palatino Linotype"/>
          <w:i/>
          <w:sz w:val="22"/>
          <w:szCs w:val="22"/>
        </w:rPr>
        <w:lastRenderedPageBreak/>
        <w:t>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rsidR="00CD0D78" w:rsidRPr="00A61E43" w:rsidRDefault="00CD0D78" w:rsidP="006D763B">
      <w:pPr>
        <w:ind w:left="709" w:right="757"/>
        <w:jc w:val="both"/>
        <w:rPr>
          <w:rFonts w:ascii="Palatino Linotype" w:hAnsi="Palatino Linotype"/>
          <w:b/>
          <w:i/>
          <w:sz w:val="22"/>
          <w:szCs w:val="22"/>
        </w:rPr>
      </w:pPr>
    </w:p>
    <w:p w:rsidR="00CD0D78" w:rsidRPr="00A61E43" w:rsidRDefault="00CD0D78" w:rsidP="006D763B">
      <w:pPr>
        <w:ind w:left="709" w:right="757"/>
        <w:jc w:val="both"/>
        <w:rPr>
          <w:rFonts w:ascii="Palatino Linotype" w:hAnsi="Palatino Linotype"/>
          <w:b/>
          <w:i/>
          <w:sz w:val="22"/>
          <w:szCs w:val="22"/>
        </w:rPr>
      </w:pPr>
      <w:r w:rsidRPr="00A61E43">
        <w:rPr>
          <w:rFonts w:ascii="Palatino Linotype" w:hAnsi="Palatino Linotype"/>
          <w:b/>
          <w:i/>
          <w:sz w:val="22"/>
          <w:szCs w:val="22"/>
        </w:rPr>
        <w:t xml:space="preserve">Precedentes: </w:t>
      </w:r>
    </w:p>
    <w:p w:rsidR="00CD0D78" w:rsidRPr="00A61E43" w:rsidRDefault="00CD0D78" w:rsidP="006D763B">
      <w:pPr>
        <w:pStyle w:val="Prrafodelista"/>
        <w:numPr>
          <w:ilvl w:val="0"/>
          <w:numId w:val="6"/>
        </w:numPr>
        <w:ind w:left="709" w:right="757"/>
        <w:contextualSpacing/>
        <w:jc w:val="both"/>
        <w:rPr>
          <w:rFonts w:ascii="Palatino Linotype" w:eastAsiaTheme="minorHAnsi" w:hAnsi="Palatino Linotype"/>
          <w:i/>
          <w:sz w:val="22"/>
          <w:szCs w:val="22"/>
          <w:lang w:eastAsia="en-US"/>
        </w:rPr>
      </w:pPr>
      <w:r w:rsidRPr="00A61E43">
        <w:rPr>
          <w:rFonts w:ascii="Palatino Linotype" w:eastAsiaTheme="minorHAnsi" w:hAnsi="Palatino Linotype"/>
          <w:i/>
          <w:sz w:val="22"/>
          <w:szCs w:val="22"/>
          <w:lang w:eastAsia="en-US"/>
        </w:rPr>
        <w:t xml:space="preserve">En materia de acceso a la información pública. 03182/INFOEM/IP/RR/2019. Aprobado por unanimidad de votos. Ayuntamiento de Toluca. Comisionada Ponente Eva Abaid Yapur. </w:t>
      </w:r>
    </w:p>
    <w:p w:rsidR="00CD0D78" w:rsidRPr="00A61E43" w:rsidRDefault="00CD0D78" w:rsidP="006D763B">
      <w:pPr>
        <w:pStyle w:val="Prrafodelista"/>
        <w:numPr>
          <w:ilvl w:val="0"/>
          <w:numId w:val="6"/>
        </w:numPr>
        <w:ind w:left="709" w:right="757"/>
        <w:contextualSpacing/>
        <w:jc w:val="both"/>
        <w:rPr>
          <w:rFonts w:ascii="Palatino Linotype" w:eastAsiaTheme="minorHAnsi" w:hAnsi="Palatino Linotype"/>
          <w:i/>
          <w:sz w:val="22"/>
          <w:szCs w:val="22"/>
          <w:lang w:eastAsia="en-US"/>
        </w:rPr>
      </w:pPr>
      <w:r w:rsidRPr="00A61E43">
        <w:rPr>
          <w:rFonts w:ascii="Palatino Linotype" w:eastAsiaTheme="minorHAnsi" w:hAnsi="Palatino Linotype"/>
          <w:i/>
          <w:sz w:val="22"/>
          <w:szCs w:val="22"/>
          <w:lang w:eastAsia="en-US"/>
        </w:rPr>
        <w:t>En materia de acceso a la información pública.</w:t>
      </w:r>
      <w:r w:rsidRPr="00A61E43">
        <w:rPr>
          <w:i/>
          <w:sz w:val="22"/>
          <w:szCs w:val="22"/>
        </w:rPr>
        <w:t xml:space="preserve"> </w:t>
      </w:r>
      <w:r w:rsidRPr="00A61E43">
        <w:rPr>
          <w:rFonts w:ascii="Palatino Linotype" w:eastAsiaTheme="minorHAnsi" w:hAnsi="Palatino Linotype"/>
          <w:i/>
          <w:sz w:val="22"/>
          <w:szCs w:val="22"/>
          <w:lang w:eastAsia="en-US"/>
        </w:rPr>
        <w:t xml:space="preserve">02878/INFOEM/IP/RR/2019. Aprobado por unanimidad de votos. Ayuntamiento de Valle de Chalco Solidaridad. Comisionado Ponente José Guadalupe Luna Hernández. </w:t>
      </w:r>
    </w:p>
    <w:p w:rsidR="00CD0D78" w:rsidRPr="00A61E43" w:rsidRDefault="00CD0D78" w:rsidP="006D763B">
      <w:pPr>
        <w:pStyle w:val="Prrafodelista"/>
        <w:numPr>
          <w:ilvl w:val="0"/>
          <w:numId w:val="6"/>
        </w:numPr>
        <w:ind w:left="709" w:right="757"/>
        <w:contextualSpacing/>
        <w:jc w:val="both"/>
        <w:rPr>
          <w:rFonts w:ascii="Palatino Linotype" w:eastAsiaTheme="minorHAnsi" w:hAnsi="Palatino Linotype"/>
          <w:i/>
          <w:sz w:val="22"/>
          <w:szCs w:val="22"/>
          <w:lang w:eastAsia="en-US"/>
        </w:rPr>
      </w:pPr>
      <w:r w:rsidRPr="00A61E43">
        <w:rPr>
          <w:rFonts w:ascii="Palatino Linotype" w:eastAsiaTheme="minorHAnsi" w:hAnsi="Palatino Linotype"/>
          <w:i/>
          <w:sz w:val="22"/>
          <w:szCs w:val="22"/>
          <w:lang w:eastAsia="en-US"/>
        </w:rPr>
        <w:t xml:space="preserve">En materia de acceso a la información pública. </w:t>
      </w:r>
      <w:r w:rsidRPr="00A61E43">
        <w:rPr>
          <w:rFonts w:ascii="Palatino Linotype" w:hAnsi="Palatino Linotype"/>
          <w:i/>
          <w:sz w:val="22"/>
          <w:szCs w:val="22"/>
        </w:rPr>
        <w:t>01869/INFOEM/IP/RR/2019</w:t>
      </w:r>
      <w:r w:rsidRPr="00A61E43">
        <w:rPr>
          <w:rFonts w:ascii="Palatino Linotype" w:eastAsiaTheme="minorHAnsi" w:hAnsi="Palatino Linotype"/>
          <w:i/>
          <w:sz w:val="22"/>
          <w:szCs w:val="22"/>
          <w:lang w:eastAsia="en-US"/>
        </w:rPr>
        <w:t xml:space="preserve">. Aprobado por unanimidad de votos, emitiendo voto particular José Guadalupe Luna Hernández. Ayuntamiento de Tecámac. Comisionado Ponente Javier Martínez Cruz. </w:t>
      </w:r>
    </w:p>
    <w:p w:rsidR="00CD0D78" w:rsidRPr="00A61E43" w:rsidRDefault="00CD0D78" w:rsidP="006D763B">
      <w:pPr>
        <w:pBdr>
          <w:bottom w:val="single" w:sz="12" w:space="4" w:color="auto"/>
        </w:pBdr>
        <w:tabs>
          <w:tab w:val="left" w:pos="3855"/>
        </w:tabs>
        <w:autoSpaceDE w:val="0"/>
        <w:autoSpaceDN w:val="0"/>
        <w:adjustRightInd w:val="0"/>
        <w:ind w:left="709" w:right="757"/>
        <w:jc w:val="both"/>
        <w:rPr>
          <w:rFonts w:ascii="Palatino Linotype" w:hAnsi="Palatino Linotype" w:cs="Arial"/>
          <w:i/>
          <w:sz w:val="22"/>
          <w:szCs w:val="22"/>
        </w:rPr>
      </w:pPr>
      <w:r w:rsidRPr="00A61E43">
        <w:rPr>
          <w:rFonts w:ascii="Palatino Linotype" w:hAnsi="Palatino Linotype" w:cs="Arial"/>
          <w:i/>
          <w:sz w:val="22"/>
          <w:szCs w:val="22"/>
        </w:rPr>
        <w:tab/>
      </w:r>
    </w:p>
    <w:p w:rsidR="00CD0D78" w:rsidRPr="00A61E43" w:rsidRDefault="00CD0D78" w:rsidP="006D763B">
      <w:pPr>
        <w:tabs>
          <w:tab w:val="left" w:pos="7830"/>
        </w:tabs>
        <w:ind w:left="709" w:right="757"/>
        <w:rPr>
          <w:i/>
          <w:sz w:val="22"/>
          <w:szCs w:val="22"/>
        </w:rPr>
      </w:pPr>
      <w:r w:rsidRPr="00A61E43">
        <w:rPr>
          <w:rFonts w:ascii="Palatino Linotype" w:hAnsi="Palatino Linotype" w:cstheme="minorHAnsi"/>
          <w:b/>
          <w:i/>
          <w:sz w:val="22"/>
          <w:szCs w:val="22"/>
        </w:rPr>
        <w:t xml:space="preserve">Segunda Época                                                                                                                    </w:t>
      </w:r>
      <w:r w:rsidRPr="00A61E43">
        <w:rPr>
          <w:rFonts w:ascii="Palatino Linotype" w:hAnsi="Palatino Linotype" w:cstheme="minorHAnsi"/>
          <w:b/>
          <w:i/>
          <w:sz w:val="22"/>
          <w:szCs w:val="22"/>
        </w:rPr>
        <w:tab/>
        <w:t xml:space="preserve">          Criterio Reiterado 04/19                                                                           </w:t>
      </w:r>
    </w:p>
    <w:p w:rsidR="00CD0D78" w:rsidRPr="00A61E43" w:rsidRDefault="00CD0D78" w:rsidP="00B1201D">
      <w:pPr>
        <w:spacing w:before="240" w:after="240" w:line="360" w:lineRule="auto"/>
        <w:jc w:val="both"/>
        <w:rPr>
          <w:rFonts w:ascii="Palatino Linotype" w:hAnsi="Palatino Linotype" w:cs="Arial"/>
        </w:rPr>
      </w:pPr>
      <w:r w:rsidRPr="00A61E43">
        <w:rPr>
          <w:rFonts w:ascii="Palatino Linotype" w:hAnsi="Palatino Linotype" w:cs="Arial"/>
        </w:rPr>
        <w:t>Es por lo anteriormente señalado, que de existir algún beneficiario que aún no cumpla con la mayoría de edad, no se podrá divulgar su identidad en términos del criterio previsto, así como dentro del numeral 92 de la Ley de la materia fracción XIV, inciso p).</w:t>
      </w:r>
    </w:p>
    <w:p w:rsidR="00CD0D78" w:rsidRPr="00A61E43" w:rsidRDefault="00CD0D78" w:rsidP="00CD0D78">
      <w:pPr>
        <w:spacing w:before="240" w:after="240"/>
        <w:ind w:left="709" w:right="757"/>
        <w:jc w:val="center"/>
        <w:rPr>
          <w:rFonts w:ascii="Palatino Linotype" w:hAnsi="Palatino Linotype"/>
          <w:b/>
          <w:i/>
          <w:sz w:val="22"/>
          <w:szCs w:val="22"/>
        </w:rPr>
      </w:pPr>
      <w:r w:rsidRPr="00A61E43">
        <w:rPr>
          <w:rFonts w:ascii="Palatino Linotype" w:hAnsi="Palatino Linotype"/>
          <w:b/>
          <w:i/>
          <w:sz w:val="22"/>
          <w:szCs w:val="22"/>
        </w:rPr>
        <w:t>De las Obligaciones de Transparencia Comunes</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b/>
          <w:i/>
          <w:sz w:val="22"/>
          <w:szCs w:val="22"/>
        </w:rPr>
        <w:t>Artículo 92</w:t>
      </w:r>
      <w:r w:rsidRPr="00A61E43">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b/>
          <w:i/>
          <w:sz w:val="22"/>
          <w:szCs w:val="22"/>
        </w:rPr>
        <w:lastRenderedPageBreak/>
        <w:t>XIV.</w:t>
      </w:r>
      <w:r w:rsidRPr="00A61E43">
        <w:rPr>
          <w:rFonts w:ascii="Palatino Linotype" w:hAnsi="Palatino Linotype"/>
          <w:i/>
          <w:sz w:val="22"/>
          <w:szCs w:val="22"/>
        </w:rPr>
        <w:t xml:space="preserve"> La información de los programas de subsidios, estímulos y apoyos, en el que se deberá informar respecto de los programas de transferencia, de servicios, de infraestructura social y de subsidio, en los que se deberá contener lo siguiente: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a) Área;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b) Denominación del programa;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c) Periodo de vigencia; d) Diseño, objetivos y alcances;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e) Metas físicas;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f) Población beneficiada estimada;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g) Monto aprobado, modificado y ejercido, así como los calendarios de su programación presupuestal;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h) Requisitos y procedimientos de acceso;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i) Procedimiento de queja o inconformidad ciudadana;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j) Mecanismos de exigibilidad;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k) Mecanismos e informes de evaluación y seguimiento de recomendaciones;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l) Indicadores con nombre, definición, método de cálculo, unidad de medida; dimensión, frecuencia de medición, nombre de las bases de datos utilizadas para su cálculo;</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 m) Formas de participación social;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n) Articulación con otros programas sociales; </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ñ) Vínculo a las reglas de operación o documento equivalente;</w:t>
      </w:r>
    </w:p>
    <w:p w:rsidR="00CD0D78" w:rsidRPr="00A61E43" w:rsidRDefault="00CD0D78" w:rsidP="00CD0D78">
      <w:pPr>
        <w:spacing w:before="240" w:after="240"/>
        <w:ind w:left="709" w:right="757"/>
        <w:jc w:val="both"/>
        <w:rPr>
          <w:rFonts w:ascii="Palatino Linotype" w:hAnsi="Palatino Linotype"/>
          <w:i/>
          <w:sz w:val="22"/>
          <w:szCs w:val="22"/>
        </w:rPr>
      </w:pPr>
      <w:r w:rsidRPr="00A61E43">
        <w:rPr>
          <w:rFonts w:ascii="Palatino Linotype" w:hAnsi="Palatino Linotype"/>
          <w:i/>
          <w:sz w:val="22"/>
          <w:szCs w:val="22"/>
        </w:rPr>
        <w:t xml:space="preserve"> o) Informes periódicos sobre la ejecución y los resultados de las evaluaciones realizadas; y </w:t>
      </w:r>
    </w:p>
    <w:p w:rsidR="00CD0D78" w:rsidRPr="00A61E43" w:rsidRDefault="00CD0D78" w:rsidP="00CD0D78">
      <w:pPr>
        <w:spacing w:before="240" w:after="240"/>
        <w:ind w:left="709" w:right="757"/>
        <w:jc w:val="both"/>
        <w:rPr>
          <w:rFonts w:ascii="Palatino Linotype" w:hAnsi="Palatino Linotype"/>
          <w:b/>
          <w:i/>
          <w:sz w:val="22"/>
          <w:szCs w:val="22"/>
        </w:rPr>
      </w:pPr>
      <w:r w:rsidRPr="00A61E43">
        <w:rPr>
          <w:rFonts w:ascii="Palatino Linotype" w:hAnsi="Palatino Linotype"/>
          <w:b/>
          <w:i/>
          <w:sz w:val="22"/>
          <w:szCs w:val="22"/>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rsidR="00CD0D78" w:rsidRPr="00A61E43" w:rsidRDefault="00CD0D78" w:rsidP="006D763B">
      <w:pPr>
        <w:spacing w:before="240" w:after="240"/>
        <w:ind w:left="709" w:right="757"/>
        <w:jc w:val="both"/>
        <w:rPr>
          <w:rFonts w:ascii="Palatino Linotype" w:hAnsi="Palatino Linotype" w:cs="Arial"/>
        </w:rPr>
      </w:pPr>
      <w:r w:rsidRPr="00A61E43">
        <w:rPr>
          <w:rFonts w:ascii="Palatino Linotype" w:hAnsi="Palatino Linotype"/>
          <w:i/>
          <w:sz w:val="22"/>
          <w:szCs w:val="22"/>
        </w:rPr>
        <w:lastRenderedPageBreak/>
        <w:t>…</w:t>
      </w:r>
    </w:p>
    <w:p w:rsidR="005B0864" w:rsidRPr="00A61E43" w:rsidRDefault="005B0864" w:rsidP="00B1201D">
      <w:pPr>
        <w:spacing w:before="240" w:after="240" w:line="360" w:lineRule="auto"/>
        <w:jc w:val="both"/>
        <w:rPr>
          <w:rFonts w:ascii="Palatino Linotype" w:hAnsi="Palatino Linotype" w:cs="Arial"/>
        </w:rPr>
      </w:pPr>
      <w:r w:rsidRPr="00A61E43">
        <w:rPr>
          <w:rFonts w:ascii="Palatino Linotype" w:hAnsi="Palatino Linotype" w:cs="Arial"/>
        </w:rPr>
        <w:t>Asimismo, el particular dese</w:t>
      </w:r>
      <w:r w:rsidR="00764B45" w:rsidRPr="00A61E43">
        <w:rPr>
          <w:rFonts w:ascii="Palatino Linotype" w:hAnsi="Palatino Linotype" w:cs="Arial"/>
        </w:rPr>
        <w:t>a</w:t>
      </w:r>
      <w:r w:rsidRPr="00A61E43">
        <w:rPr>
          <w:rFonts w:ascii="Palatino Linotype" w:hAnsi="Palatino Linotype" w:cs="Arial"/>
        </w:rPr>
        <w:t xml:space="preserve"> acceder</w:t>
      </w:r>
      <w:r w:rsidR="00676A2F" w:rsidRPr="00A61E43">
        <w:rPr>
          <w:rFonts w:ascii="Palatino Linotype" w:hAnsi="Palatino Linotype" w:cs="Arial"/>
        </w:rPr>
        <w:t xml:space="preserve"> a las concesiones, permisos y autorizaciones de bienes Municipales en el ejercicio 2019; es por ello que de los dos requerimientos anteriormente señalados podemos advertir que</w:t>
      </w:r>
      <w:r w:rsidR="00621E0D" w:rsidRPr="00A61E43">
        <w:rPr>
          <w:rFonts w:ascii="Palatino Linotype" w:hAnsi="Palatino Linotype" w:cs="Arial"/>
        </w:rPr>
        <w:t xml:space="preserve"> se tratan de obligaciones de transparencia común</w:t>
      </w:r>
      <w:r w:rsidR="00C835C4" w:rsidRPr="00A61E43">
        <w:rPr>
          <w:rFonts w:ascii="Palatino Linotype" w:hAnsi="Palatino Linotype" w:cs="Arial"/>
        </w:rPr>
        <w:t xml:space="preserve"> tal y como lo indica el numeral 92, </w:t>
      </w:r>
      <w:r w:rsidR="00CD0D78" w:rsidRPr="00A61E43">
        <w:rPr>
          <w:rFonts w:ascii="Palatino Linotype" w:hAnsi="Palatino Linotype" w:cs="Arial"/>
        </w:rPr>
        <w:t xml:space="preserve">fracción XXXII </w:t>
      </w:r>
    </w:p>
    <w:p w:rsidR="00C835C4" w:rsidRPr="00A61E43" w:rsidRDefault="00C835C4" w:rsidP="00C835C4">
      <w:pPr>
        <w:spacing w:before="240" w:after="240"/>
        <w:ind w:left="709" w:right="757"/>
        <w:jc w:val="both"/>
        <w:rPr>
          <w:rFonts w:ascii="Palatino Linotype" w:hAnsi="Palatino Linotype"/>
          <w:i/>
          <w:sz w:val="22"/>
          <w:szCs w:val="22"/>
        </w:rPr>
      </w:pPr>
      <w:r w:rsidRPr="00A61E43">
        <w:rPr>
          <w:rFonts w:ascii="Palatino Linotype" w:hAnsi="Palatino Linotype"/>
          <w:b/>
          <w:i/>
          <w:sz w:val="22"/>
          <w:szCs w:val="22"/>
        </w:rPr>
        <w:t>XXXII</w:t>
      </w:r>
      <w:r w:rsidRPr="00A61E43">
        <w:rPr>
          <w:rFonts w:ascii="Palatino Linotype" w:hAnsi="Palatino Linotype"/>
          <w:i/>
          <w:sz w:val="22"/>
          <w:szCs w:val="22"/>
        </w:rPr>
        <w:t>.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CF3F5F" w:rsidRPr="00A61E43" w:rsidRDefault="002A16E4" w:rsidP="00D9462F">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Es del numeral anterior, que podemos advertir que las dos requisiciones del particular se tratan de obligaciones de transparencia común, es decir, que dichas actuaciones el </w:t>
      </w:r>
      <w:r w:rsidRPr="00A61E43">
        <w:rPr>
          <w:rFonts w:ascii="Palatino Linotype" w:hAnsi="Palatino Linotype"/>
          <w:b/>
          <w:color w:val="222222"/>
          <w:lang w:eastAsia="es-MX"/>
        </w:rPr>
        <w:t>SUJETO OBLIGADO</w:t>
      </w:r>
      <w:r w:rsidRPr="00A61E43">
        <w:rPr>
          <w:rFonts w:ascii="Palatino Linotype" w:hAnsi="Palatino Linotype"/>
          <w:color w:val="222222"/>
          <w:lang w:eastAsia="es-MX"/>
        </w:rPr>
        <w:t>, se encuentra constreñido a documentarlas, poseerlas y publicarlas dentro del Portal IPOMEX es por ello que se ordenará que haga entrega de las concesiones, contratos, convenios, permisos, licencias o autorizaciones otorgados, especific</w:t>
      </w:r>
      <w:r w:rsidR="00345A2B" w:rsidRPr="00A61E43">
        <w:rPr>
          <w:rFonts w:ascii="Palatino Linotype" w:hAnsi="Palatino Linotype"/>
          <w:color w:val="222222"/>
          <w:lang w:eastAsia="es-MX"/>
        </w:rPr>
        <w:t>ando los titulares de aquéllos</w:t>
      </w:r>
      <w:r w:rsidRPr="00A61E43">
        <w:rPr>
          <w:rFonts w:ascii="Palatino Linotype" w:hAnsi="Palatino Linotype"/>
          <w:color w:val="222222"/>
          <w:lang w:eastAsia="es-MX"/>
        </w:rPr>
        <w:t>, nombre o razón social del titular, vigencia, tipo, términos, condiciones, monto y modificaciones, así como si el procedimiento involucra el aprovechamiento de bienes, servicios y/o recursos públicos; en cuanto al padrón de beneficiarios deberá manifestar si el remitido es el único programa social de beneficiarios llevado a cabo en el año 2019, de lo contrario deberá remitir los faltantes.</w:t>
      </w:r>
    </w:p>
    <w:p w:rsidR="00AE170E" w:rsidRPr="00A61E43" w:rsidRDefault="00AE170E" w:rsidP="00D9462F">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Ahora bien, tomando el requerimiento enlistado con el punto número 16</w:t>
      </w:r>
      <w:r w:rsidR="00084DC1" w:rsidRPr="00A61E43">
        <w:rPr>
          <w:rFonts w:ascii="Palatino Linotype" w:hAnsi="Palatino Linotype"/>
          <w:color w:val="222222"/>
          <w:lang w:eastAsia="es-MX"/>
        </w:rPr>
        <w:t xml:space="preserve"> </w:t>
      </w:r>
      <w:r w:rsidRPr="00A61E43">
        <w:rPr>
          <w:rFonts w:ascii="Palatino Linotype" w:hAnsi="Palatino Linotype"/>
          <w:color w:val="222222"/>
          <w:lang w:eastAsia="es-MX"/>
        </w:rPr>
        <w:t>mismo en el que requiere textualmente “copia de los 12 informes trimestrales del año 2019”</w:t>
      </w:r>
      <w:r w:rsidR="00745574" w:rsidRPr="00A61E43">
        <w:rPr>
          <w:rFonts w:ascii="Palatino Linotype" w:hAnsi="Palatino Linotype"/>
          <w:color w:val="222222"/>
          <w:lang w:eastAsia="es-MX"/>
        </w:rPr>
        <w:t xml:space="preserve">esta Ponencia advierte que no es posible remitir 12 informes de manera trimestral en tan solo un año, es por ello que apegado al numeral 13 de la Ley de la materia en donde </w:t>
      </w:r>
      <w:r w:rsidR="00745574" w:rsidRPr="00A61E43">
        <w:rPr>
          <w:rFonts w:ascii="Palatino Linotype" w:hAnsi="Palatino Linotype"/>
          <w:color w:val="222222"/>
          <w:lang w:eastAsia="es-MX"/>
        </w:rPr>
        <w:lastRenderedPageBreak/>
        <w:t>nos dice que se deberá suplir cualquier deficiencia para garantizar el derecho de acceso a la información pública</w:t>
      </w:r>
      <w:r w:rsidR="00084DC1" w:rsidRPr="00A61E43">
        <w:rPr>
          <w:rFonts w:ascii="Palatino Linotype" w:hAnsi="Palatino Linotype"/>
          <w:color w:val="222222"/>
          <w:lang w:eastAsia="es-MX"/>
        </w:rPr>
        <w:t xml:space="preserve"> toda vez que no son expertos</w:t>
      </w:r>
      <w:r w:rsidR="00745574" w:rsidRPr="00A61E43">
        <w:rPr>
          <w:rFonts w:ascii="Palatino Linotype" w:hAnsi="Palatino Linotype"/>
          <w:color w:val="222222"/>
          <w:lang w:eastAsia="es-MX"/>
        </w:rPr>
        <w:t xml:space="preserve">, a la interpretación sistemática de lo requerido el particular desea acceder a los 12 informes </w:t>
      </w:r>
      <w:r w:rsidR="00084DC1" w:rsidRPr="00A61E43">
        <w:rPr>
          <w:rFonts w:ascii="Palatino Linotype" w:hAnsi="Palatino Linotype"/>
          <w:color w:val="222222"/>
          <w:lang w:eastAsia="es-MX"/>
        </w:rPr>
        <w:t xml:space="preserve">mensuales </w:t>
      </w:r>
      <w:r w:rsidR="00745574" w:rsidRPr="00A61E43">
        <w:rPr>
          <w:rFonts w:ascii="Palatino Linotype" w:hAnsi="Palatino Linotype"/>
          <w:color w:val="222222"/>
          <w:lang w:eastAsia="es-MX"/>
        </w:rPr>
        <w:t xml:space="preserve">que se remitieron durante el ejercicio 2019 al Órgano Superior de Fiscalización del Estado de México </w:t>
      </w:r>
      <w:r w:rsidR="008078C5" w:rsidRPr="00A61E43">
        <w:rPr>
          <w:rFonts w:ascii="Palatino Linotype" w:hAnsi="Palatino Linotype"/>
          <w:color w:val="222222"/>
          <w:lang w:eastAsia="es-MX"/>
        </w:rPr>
        <w:t>a lo que E</w:t>
      </w:r>
      <w:r w:rsidR="008078C5" w:rsidRPr="00A61E43">
        <w:rPr>
          <w:rFonts w:ascii="Palatino Linotype" w:hAnsi="Palatino Linotype"/>
          <w:b/>
          <w:color w:val="222222"/>
          <w:lang w:eastAsia="es-MX"/>
        </w:rPr>
        <w:t xml:space="preserve">l SUJETO OBLIGADO, </w:t>
      </w:r>
      <w:r w:rsidR="008078C5" w:rsidRPr="00A61E43">
        <w:rPr>
          <w:rFonts w:ascii="Palatino Linotype" w:hAnsi="Palatino Linotype"/>
          <w:color w:val="222222"/>
          <w:lang w:eastAsia="es-MX"/>
        </w:rPr>
        <w:t>omito hacer manifestación alguna,</w:t>
      </w:r>
    </w:p>
    <w:p w:rsidR="008078C5" w:rsidRPr="00A61E43" w:rsidRDefault="008078C5" w:rsidP="00D9462F">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Es por ello que es menester remitirse al artículo 32 de la Ley de Fiscalización Superior del Estado de México que a la letra nos dice lo siguiente:</w:t>
      </w:r>
    </w:p>
    <w:p w:rsidR="008078C5" w:rsidRPr="00A61E43" w:rsidRDefault="008078C5" w:rsidP="008078C5">
      <w:pPr>
        <w:spacing w:before="100" w:beforeAutospacing="1" w:after="100" w:afterAutospacing="1"/>
        <w:ind w:left="709" w:right="757"/>
        <w:jc w:val="both"/>
        <w:rPr>
          <w:rFonts w:ascii="Palatino Linotype" w:hAnsi="Palatino Linotype"/>
          <w:b/>
          <w:i/>
        </w:rPr>
      </w:pPr>
      <w:r w:rsidRPr="00A61E43">
        <w:rPr>
          <w:rFonts w:ascii="Palatino Linotype" w:hAnsi="Palatino Linotype"/>
          <w:b/>
          <w:i/>
        </w:rPr>
        <w:t>Artículo 32.-</w:t>
      </w:r>
    </w:p>
    <w:p w:rsidR="008078C5" w:rsidRPr="00A61E43" w:rsidRDefault="008078C5" w:rsidP="008078C5">
      <w:pPr>
        <w:spacing w:before="100" w:beforeAutospacing="1" w:after="100" w:afterAutospacing="1"/>
        <w:ind w:left="709" w:right="757"/>
        <w:jc w:val="both"/>
        <w:rPr>
          <w:rFonts w:ascii="Palatino Linotype" w:hAnsi="Palatino Linotype"/>
          <w:i/>
          <w:color w:val="222222"/>
          <w:lang w:eastAsia="es-MX"/>
        </w:rPr>
      </w:pPr>
      <w:r w:rsidRPr="00A61E43">
        <w:rPr>
          <w:rFonts w:ascii="Palatino Linotype" w:hAnsi="Palatino Linotype"/>
          <w:i/>
        </w:rPr>
        <w:t>…</w:t>
      </w:r>
    </w:p>
    <w:p w:rsidR="008078C5" w:rsidRPr="00A61E43" w:rsidRDefault="008078C5" w:rsidP="008078C5">
      <w:pPr>
        <w:spacing w:before="100" w:beforeAutospacing="1" w:after="100" w:afterAutospacing="1"/>
        <w:ind w:left="709" w:right="757"/>
        <w:jc w:val="both"/>
        <w:rPr>
          <w:rFonts w:ascii="Palatino Linotype" w:hAnsi="Palatino Linotype"/>
          <w:b/>
          <w:i/>
        </w:rPr>
      </w:pPr>
      <w:r w:rsidRPr="00A61E43">
        <w:rPr>
          <w:rFonts w:ascii="Palatino Linotype" w:hAnsi="Palatino Linotype"/>
          <w:b/>
          <w:i/>
        </w:rPr>
        <w:t>Los Presidentes Municipales presentarán</w:t>
      </w:r>
      <w:r w:rsidRPr="00A61E43">
        <w:rPr>
          <w:rFonts w:ascii="Palatino Linotype" w:hAnsi="Palatino Linotype"/>
          <w:i/>
        </w:rPr>
        <w:t xml:space="preserve"> a la Legislatura las cuentas públicas anuales de sus respectivos municipios, del ejercicio fiscal inmediato anterior, dentro de los quince primeros días del mes de marzo de cada año; asimismo, </w:t>
      </w:r>
      <w:r w:rsidRPr="00A61E43">
        <w:rPr>
          <w:rFonts w:ascii="Palatino Linotype" w:hAnsi="Palatino Linotype"/>
          <w:b/>
          <w:i/>
        </w:rPr>
        <w:t>los informes mensuales los deberán presentar dentro de los veinte días posteriores al término del mes correspondiente.</w:t>
      </w:r>
    </w:p>
    <w:p w:rsidR="006F4C27" w:rsidRPr="00A61E43" w:rsidRDefault="006F4C27" w:rsidP="008078C5">
      <w:pPr>
        <w:spacing w:before="100" w:beforeAutospacing="1" w:after="100" w:afterAutospacing="1"/>
        <w:ind w:left="709" w:right="757"/>
        <w:jc w:val="both"/>
        <w:rPr>
          <w:rFonts w:ascii="Palatino Linotype" w:hAnsi="Palatino Linotype"/>
          <w:i/>
          <w:color w:val="222222"/>
          <w:lang w:eastAsia="es-MX"/>
        </w:rPr>
      </w:pPr>
    </w:p>
    <w:p w:rsidR="00BF105B" w:rsidRPr="00A61E43" w:rsidRDefault="006F4C27" w:rsidP="00D9462F">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Asimismo y soportando el argumento anterior,</w:t>
      </w:r>
      <w:r w:rsidR="00350CFB" w:rsidRPr="00A61E43">
        <w:rPr>
          <w:rFonts w:ascii="Palatino Linotype" w:hAnsi="Palatino Linotype"/>
          <w:color w:val="222222"/>
          <w:lang w:eastAsia="es-MX"/>
        </w:rPr>
        <w:t xml:space="preserve"> </w:t>
      </w:r>
      <w:r w:rsidRPr="00A61E43">
        <w:rPr>
          <w:rFonts w:ascii="Palatino Linotype" w:hAnsi="Palatino Linotype"/>
          <w:color w:val="222222"/>
          <w:lang w:eastAsia="es-MX"/>
        </w:rPr>
        <w:t>dentro del Código Financiero del Estado de México y Municipios en su artículo 350 nos habla de los informes mensuales que se deberán presentar ante el OSFEM.</w:t>
      </w:r>
    </w:p>
    <w:p w:rsidR="006F4C27" w:rsidRPr="00A61E43" w:rsidRDefault="006F4C27" w:rsidP="006F4C27">
      <w:pPr>
        <w:spacing w:before="100" w:beforeAutospacing="1" w:after="100" w:afterAutospacing="1"/>
        <w:ind w:left="709" w:right="757"/>
        <w:jc w:val="both"/>
        <w:rPr>
          <w:rFonts w:ascii="Palatino Linotype" w:hAnsi="Palatino Linotype"/>
          <w:i/>
          <w:sz w:val="22"/>
          <w:szCs w:val="22"/>
        </w:rPr>
      </w:pPr>
      <w:r w:rsidRPr="00A61E43">
        <w:rPr>
          <w:rFonts w:ascii="Palatino Linotype" w:hAnsi="Palatino Linotype"/>
          <w:b/>
          <w:i/>
          <w:sz w:val="22"/>
          <w:szCs w:val="22"/>
        </w:rPr>
        <w:t>Artículo 350.-</w:t>
      </w:r>
      <w:r w:rsidRPr="00A61E43">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w:t>
      </w:r>
    </w:p>
    <w:p w:rsidR="006F4C27" w:rsidRPr="00A61E43" w:rsidRDefault="006F4C27" w:rsidP="006F4C27">
      <w:pPr>
        <w:spacing w:before="100" w:beforeAutospacing="1" w:after="100" w:afterAutospacing="1"/>
        <w:ind w:left="709" w:right="757"/>
        <w:jc w:val="both"/>
        <w:rPr>
          <w:rFonts w:ascii="Palatino Linotype" w:hAnsi="Palatino Linotype"/>
          <w:i/>
          <w:sz w:val="22"/>
          <w:szCs w:val="22"/>
        </w:rPr>
      </w:pPr>
      <w:r w:rsidRPr="00A61E43">
        <w:rPr>
          <w:rFonts w:ascii="Palatino Linotype" w:hAnsi="Palatino Linotype"/>
          <w:i/>
          <w:sz w:val="22"/>
          <w:szCs w:val="22"/>
        </w:rPr>
        <w:t xml:space="preserve">I. Información patrimonial. </w:t>
      </w:r>
    </w:p>
    <w:p w:rsidR="006F4C27" w:rsidRPr="00A61E43" w:rsidRDefault="006F4C27" w:rsidP="006F4C27">
      <w:pPr>
        <w:spacing w:before="100" w:beforeAutospacing="1" w:after="100" w:afterAutospacing="1"/>
        <w:ind w:left="709" w:right="757"/>
        <w:jc w:val="both"/>
        <w:rPr>
          <w:rFonts w:ascii="Palatino Linotype" w:hAnsi="Palatino Linotype"/>
          <w:i/>
          <w:sz w:val="22"/>
          <w:szCs w:val="22"/>
        </w:rPr>
      </w:pPr>
      <w:r w:rsidRPr="00A61E43">
        <w:rPr>
          <w:rFonts w:ascii="Palatino Linotype" w:hAnsi="Palatino Linotype"/>
          <w:i/>
          <w:sz w:val="22"/>
          <w:szCs w:val="22"/>
        </w:rPr>
        <w:t xml:space="preserve">II. Información presupuestal. </w:t>
      </w:r>
    </w:p>
    <w:p w:rsidR="006F4C27" w:rsidRPr="00A61E43" w:rsidRDefault="006F4C27" w:rsidP="006F4C27">
      <w:pPr>
        <w:spacing w:before="100" w:beforeAutospacing="1" w:after="100" w:afterAutospacing="1"/>
        <w:ind w:left="709" w:right="757"/>
        <w:jc w:val="both"/>
        <w:rPr>
          <w:rFonts w:ascii="Palatino Linotype" w:hAnsi="Palatino Linotype"/>
          <w:i/>
          <w:sz w:val="22"/>
          <w:szCs w:val="22"/>
        </w:rPr>
      </w:pPr>
      <w:r w:rsidRPr="00A61E43">
        <w:rPr>
          <w:rFonts w:ascii="Palatino Linotype" w:hAnsi="Palatino Linotype"/>
          <w:i/>
          <w:sz w:val="22"/>
          <w:szCs w:val="22"/>
        </w:rPr>
        <w:lastRenderedPageBreak/>
        <w:t>III. Información de la obra pública.</w:t>
      </w:r>
    </w:p>
    <w:p w:rsidR="006F4C27" w:rsidRPr="00A61E43" w:rsidRDefault="006F4C27" w:rsidP="006F4C27">
      <w:pPr>
        <w:spacing w:before="100" w:beforeAutospacing="1" w:after="100" w:afterAutospacing="1"/>
        <w:ind w:left="709" w:right="757"/>
        <w:jc w:val="both"/>
        <w:rPr>
          <w:rFonts w:ascii="Palatino Linotype" w:hAnsi="Palatino Linotype"/>
          <w:i/>
          <w:sz w:val="22"/>
          <w:szCs w:val="22"/>
        </w:rPr>
      </w:pPr>
      <w:r w:rsidRPr="00A61E43">
        <w:rPr>
          <w:rFonts w:ascii="Palatino Linotype" w:hAnsi="Palatino Linotype"/>
          <w:i/>
          <w:sz w:val="22"/>
          <w:szCs w:val="22"/>
        </w:rPr>
        <w:t xml:space="preserve"> IV. Información de nómina.</w:t>
      </w:r>
    </w:p>
    <w:p w:rsidR="006F4C27" w:rsidRPr="00A61E43" w:rsidRDefault="006F4C27" w:rsidP="006F4C27">
      <w:pPr>
        <w:spacing w:before="100" w:beforeAutospacing="1" w:after="100" w:afterAutospacing="1"/>
        <w:ind w:left="851"/>
        <w:jc w:val="both"/>
        <w:rPr>
          <w:rFonts w:ascii="Palatino Linotype" w:hAnsi="Palatino Linotype"/>
          <w:i/>
          <w:sz w:val="22"/>
          <w:szCs w:val="22"/>
        </w:rPr>
      </w:pPr>
    </w:p>
    <w:p w:rsidR="00441C2B" w:rsidRPr="00A61E43" w:rsidRDefault="006F4C27" w:rsidP="006F4C27">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Es de lo anterior, que podemos advertir que </w:t>
      </w:r>
      <w:r w:rsidRPr="00A61E43">
        <w:rPr>
          <w:rFonts w:ascii="Palatino Linotype" w:hAnsi="Palatino Linotype"/>
          <w:b/>
          <w:color w:val="222222"/>
          <w:lang w:eastAsia="es-MX"/>
        </w:rPr>
        <w:t xml:space="preserve">EL SUJETO OBLIGADO, </w:t>
      </w:r>
      <w:r w:rsidRPr="00A61E43">
        <w:rPr>
          <w:rFonts w:ascii="Palatino Linotype" w:hAnsi="Palatino Linotype"/>
          <w:color w:val="222222"/>
          <w:lang w:eastAsia="es-MX"/>
        </w:rPr>
        <w:t xml:space="preserve">se encuentra constreñido a presentar de manera mensual un informe en donde contenga datos acerca de su información patrimonial, presupuestal, de la obra pública y de su nómina, al presentarse dichos informes de manera mensual, se obvia la </w:t>
      </w:r>
      <w:r w:rsidR="00441C2B" w:rsidRPr="00A61E43">
        <w:rPr>
          <w:rFonts w:ascii="Palatino Linotype" w:hAnsi="Palatino Linotype"/>
          <w:color w:val="222222"/>
          <w:lang w:eastAsia="es-MX"/>
        </w:rPr>
        <w:t>aseveración</w:t>
      </w:r>
      <w:r w:rsidRPr="00A61E43">
        <w:rPr>
          <w:rFonts w:ascii="Palatino Linotype" w:hAnsi="Palatino Linotype"/>
          <w:color w:val="222222"/>
          <w:lang w:eastAsia="es-MX"/>
        </w:rPr>
        <w:t xml:space="preserve"> de que durante el ejercicio 2019 se presentaron doce informes, es por ello, que se deberá hacer entrega de dichos informes al particular.</w:t>
      </w:r>
    </w:p>
    <w:p w:rsidR="00441C2B" w:rsidRPr="00A61E43" w:rsidRDefault="00441C2B" w:rsidP="006F4C27">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En último término, hizo el requerimiento enlistado con el punto número 17</w:t>
      </w:r>
      <w:r w:rsidR="00AB1AE0" w:rsidRPr="00A61E43">
        <w:rPr>
          <w:rFonts w:ascii="Palatino Linotype" w:hAnsi="Palatino Linotype"/>
          <w:color w:val="222222"/>
          <w:lang w:eastAsia="es-MX"/>
        </w:rPr>
        <w:t xml:space="preserve"> mismo que consiste en conocer la Cuenta pública</w:t>
      </w:r>
      <w:r w:rsidR="00662247" w:rsidRPr="00A61E43">
        <w:rPr>
          <w:rFonts w:ascii="Palatino Linotype" w:hAnsi="Palatino Linotype"/>
          <w:color w:val="222222"/>
          <w:lang w:eastAsia="es-MX"/>
        </w:rPr>
        <w:t xml:space="preserve"> certificada por el OSFEM</w:t>
      </w:r>
      <w:r w:rsidR="00AB1AE0" w:rsidRPr="00A61E43">
        <w:rPr>
          <w:rFonts w:ascii="Palatino Linotype" w:hAnsi="Palatino Linotype"/>
          <w:color w:val="222222"/>
          <w:lang w:eastAsia="es-MX"/>
        </w:rPr>
        <w:t xml:space="preserve"> 2019 correspondiente a </w:t>
      </w:r>
      <w:r w:rsidR="00662247" w:rsidRPr="00A61E43">
        <w:rPr>
          <w:rFonts w:ascii="Palatino Linotype" w:hAnsi="Palatino Linotype"/>
          <w:color w:val="222222"/>
          <w:lang w:eastAsia="es-MX"/>
        </w:rPr>
        <w:t>al mes</w:t>
      </w:r>
      <w:r w:rsidR="00AB1AE0" w:rsidRPr="00A61E43">
        <w:rPr>
          <w:rFonts w:ascii="Palatino Linotype" w:hAnsi="Palatino Linotype"/>
          <w:color w:val="222222"/>
          <w:lang w:eastAsia="es-MX"/>
        </w:rPr>
        <w:t xml:space="preserve"> de enero</w:t>
      </w:r>
      <w:r w:rsidR="00662247" w:rsidRPr="00A61E43">
        <w:rPr>
          <w:rFonts w:ascii="Palatino Linotype" w:hAnsi="Palatino Linotype"/>
          <w:color w:val="222222"/>
          <w:lang w:eastAsia="es-MX"/>
        </w:rPr>
        <w:t xml:space="preserve"> a diciembre.</w:t>
      </w:r>
    </w:p>
    <w:p w:rsidR="00662247" w:rsidRPr="00A61E43" w:rsidRDefault="00662247" w:rsidP="006F4C27">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Es por lo anterior que es menester remitirnos nuevamente al artículo 32 de la Ley de Fiscalización Superior del Estado de México.</w:t>
      </w:r>
    </w:p>
    <w:p w:rsidR="00EE6206" w:rsidRPr="00A61E43" w:rsidRDefault="00EE6206" w:rsidP="00EE6206">
      <w:pPr>
        <w:spacing w:before="100" w:beforeAutospacing="1" w:after="100" w:afterAutospacing="1"/>
        <w:ind w:left="709" w:right="757"/>
        <w:jc w:val="both"/>
        <w:rPr>
          <w:rFonts w:ascii="Palatino Linotype" w:hAnsi="Palatino Linotype"/>
          <w:b/>
          <w:i/>
        </w:rPr>
      </w:pPr>
      <w:r w:rsidRPr="00A61E43">
        <w:rPr>
          <w:rFonts w:ascii="Palatino Linotype" w:hAnsi="Palatino Linotype"/>
          <w:b/>
          <w:i/>
        </w:rPr>
        <w:t>Artículo 32.-</w:t>
      </w:r>
    </w:p>
    <w:p w:rsidR="00EE6206" w:rsidRPr="00A61E43" w:rsidRDefault="00EE6206" w:rsidP="00EE6206">
      <w:pPr>
        <w:spacing w:before="100" w:beforeAutospacing="1" w:after="100" w:afterAutospacing="1"/>
        <w:ind w:left="709" w:right="757"/>
        <w:jc w:val="both"/>
        <w:rPr>
          <w:rFonts w:ascii="Palatino Linotype" w:hAnsi="Palatino Linotype"/>
          <w:i/>
          <w:color w:val="222222"/>
          <w:lang w:eastAsia="es-MX"/>
        </w:rPr>
      </w:pPr>
      <w:r w:rsidRPr="00A61E43">
        <w:rPr>
          <w:rFonts w:ascii="Palatino Linotype" w:hAnsi="Palatino Linotype"/>
          <w:i/>
        </w:rPr>
        <w:t>…</w:t>
      </w:r>
    </w:p>
    <w:p w:rsidR="00662247" w:rsidRPr="00A61E43" w:rsidRDefault="00EE6206" w:rsidP="00EE6206">
      <w:pPr>
        <w:spacing w:before="100" w:beforeAutospacing="1" w:after="100" w:afterAutospacing="1"/>
        <w:ind w:left="709" w:right="757"/>
        <w:jc w:val="both"/>
        <w:rPr>
          <w:rFonts w:ascii="Palatino Linotype" w:hAnsi="Palatino Linotype"/>
          <w:i/>
          <w:sz w:val="22"/>
          <w:szCs w:val="22"/>
        </w:rPr>
      </w:pPr>
      <w:r w:rsidRPr="00A61E43">
        <w:rPr>
          <w:rFonts w:ascii="Palatino Linotype" w:hAnsi="Palatino Linotype"/>
          <w:b/>
          <w:i/>
        </w:rPr>
        <w:t>Los Presidentes Municipales presentarán</w:t>
      </w:r>
      <w:r w:rsidRPr="00A61E43">
        <w:rPr>
          <w:rFonts w:ascii="Palatino Linotype" w:hAnsi="Palatino Linotype"/>
          <w:i/>
        </w:rPr>
        <w:t xml:space="preserve"> </w:t>
      </w:r>
      <w:r w:rsidRPr="00A61E43">
        <w:rPr>
          <w:rFonts w:ascii="Palatino Linotype" w:hAnsi="Palatino Linotype"/>
          <w:b/>
          <w:i/>
        </w:rPr>
        <w:t>a la Legislatura las cuentas públicas anuales de sus respectivos municipios, del ejercicio fiscal inmediato anterior</w:t>
      </w:r>
      <w:r w:rsidRPr="00A61E43">
        <w:rPr>
          <w:rFonts w:ascii="Palatino Linotype" w:hAnsi="Palatino Linotype"/>
          <w:i/>
        </w:rPr>
        <w:t>, dentro de los quince primeros días del mes de marzo de cada año; asimismo, los informes mensuales los deberán presentar dentro de los veinte días posteriores al término del mes correspondiente</w:t>
      </w:r>
      <w:r w:rsidRPr="00A61E43">
        <w:rPr>
          <w:rFonts w:ascii="Palatino Linotype" w:hAnsi="Palatino Linotype"/>
          <w:b/>
          <w:i/>
        </w:rPr>
        <w:t>.</w:t>
      </w:r>
    </w:p>
    <w:p w:rsidR="00EE6206" w:rsidRPr="00A61E43" w:rsidRDefault="00EE6206" w:rsidP="006F4C27">
      <w:pPr>
        <w:spacing w:before="100" w:beforeAutospacing="1" w:after="100" w:afterAutospacing="1" w:line="360" w:lineRule="auto"/>
        <w:jc w:val="both"/>
        <w:rPr>
          <w:rFonts w:ascii="Palatino Linotype" w:hAnsi="Palatino Linotype"/>
          <w:color w:val="222222"/>
          <w:lang w:eastAsia="es-MX"/>
        </w:rPr>
      </w:pPr>
    </w:p>
    <w:p w:rsidR="00662247" w:rsidRPr="00A61E43" w:rsidRDefault="00662247" w:rsidP="006F4C27">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lastRenderedPageBreak/>
        <w:t xml:space="preserve"> Es así qu</w:t>
      </w:r>
      <w:r w:rsidR="00EE6206" w:rsidRPr="00A61E43">
        <w:rPr>
          <w:rFonts w:ascii="Palatino Linotype" w:hAnsi="Palatino Linotype"/>
          <w:color w:val="222222"/>
          <w:lang w:eastAsia="es-MX"/>
        </w:rPr>
        <w:t>e podemos observar que los presidentes municipales deberán presentar a la Legislatura las cuentas públicas anuales del ejercicio fiscal inmediato anterior dentro de los quince primeros días de marzo, es decir que durante el mes de marzo de la presente anualidad se presentó la Cuenta pública del ejercicio 2019 del Ayuntamiento de Tezoyuca, sin embargo, atendiendo al artículo 50 de la Ley en cuestión, podemos advertir que nos mandata lo siguiente:</w:t>
      </w:r>
    </w:p>
    <w:p w:rsidR="00EE6206" w:rsidRPr="00A61E43" w:rsidRDefault="00EE6206" w:rsidP="00EE6206">
      <w:pPr>
        <w:spacing w:before="100" w:beforeAutospacing="1" w:after="100" w:afterAutospacing="1"/>
        <w:ind w:left="709" w:right="757"/>
        <w:jc w:val="both"/>
        <w:rPr>
          <w:rFonts w:ascii="Palatino Linotype" w:hAnsi="Palatino Linotype"/>
          <w:i/>
          <w:color w:val="222222"/>
          <w:sz w:val="22"/>
          <w:szCs w:val="22"/>
          <w:lang w:eastAsia="es-MX"/>
        </w:rPr>
      </w:pPr>
      <w:r w:rsidRPr="00A61E43">
        <w:rPr>
          <w:rFonts w:ascii="Palatino Linotype" w:hAnsi="Palatino Linotype"/>
          <w:i/>
          <w:sz w:val="22"/>
          <w:szCs w:val="22"/>
        </w:rPr>
        <w:t xml:space="preserve">Artículo 50.- </w:t>
      </w:r>
      <w:r w:rsidRPr="00A61E43">
        <w:rPr>
          <w:rFonts w:ascii="Palatino Linotype" w:hAnsi="Palatino Linotype"/>
          <w:b/>
          <w:i/>
          <w:sz w:val="22"/>
          <w:szCs w:val="22"/>
        </w:rPr>
        <w:t>El Órgano Superior tendrá un plazo improrrogable que vence el 30 de septiembre del año en que se entreguen las cuentas públicas, para presentar el Informe de Resultados ante la Comisión de Vigilancia del Órgano Superior de Fiscalización, mismo que tendrá el carácter público</w:t>
      </w:r>
      <w:r w:rsidRPr="00A61E43">
        <w:rPr>
          <w:rFonts w:ascii="Palatino Linotype" w:hAnsi="Palatino Linotype"/>
          <w:i/>
          <w:sz w:val="22"/>
          <w:szCs w:val="22"/>
        </w:rPr>
        <w:t xml:space="preserve"> y, en consecuencia, deberá ser publicado en medios electrónicos de manera inmediatamente posterior a la entrega que haga el Órgano Superior a la Comisión de Vigilancia; </w:t>
      </w:r>
      <w:r w:rsidRPr="00A61E43">
        <w:rPr>
          <w:rFonts w:ascii="Palatino Linotype" w:hAnsi="Palatino Linotype"/>
          <w:b/>
          <w:i/>
          <w:sz w:val="22"/>
          <w:szCs w:val="22"/>
        </w:rPr>
        <w:t>mientras ello no suceda, el Órgano Superior deberá guardar reserva de sus actuaciones e informaciones</w:t>
      </w:r>
    </w:p>
    <w:p w:rsidR="0079106C" w:rsidRPr="00A61E43" w:rsidRDefault="0079106C" w:rsidP="006F4C27">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Ahora bien es menester remitirse a las atribuciones del Órgano Superior de Fiscalización del Estado de México ya que el documento que requiere el particular en específico se refiere al que se encuentra certificado por el mismo órgano.</w:t>
      </w:r>
    </w:p>
    <w:p w:rsidR="0079106C" w:rsidRPr="00A61E43" w:rsidRDefault="0079106C" w:rsidP="0079106C">
      <w:pPr>
        <w:spacing w:before="100" w:beforeAutospacing="1" w:after="100" w:afterAutospacing="1"/>
        <w:ind w:left="709" w:right="757"/>
        <w:jc w:val="both"/>
        <w:rPr>
          <w:rFonts w:ascii="Palatino Linotype" w:hAnsi="Palatino Linotype"/>
          <w:i/>
          <w:sz w:val="22"/>
          <w:szCs w:val="22"/>
        </w:rPr>
      </w:pPr>
      <w:r w:rsidRPr="00A61E43">
        <w:rPr>
          <w:rFonts w:ascii="Palatino Linotype" w:hAnsi="Palatino Linotype"/>
          <w:b/>
          <w:i/>
          <w:sz w:val="22"/>
          <w:szCs w:val="22"/>
        </w:rPr>
        <w:t>Artículo 8</w:t>
      </w:r>
      <w:r w:rsidRPr="00A61E43">
        <w:rPr>
          <w:rFonts w:ascii="Palatino Linotype" w:hAnsi="Palatino Linotype"/>
          <w:i/>
          <w:sz w:val="22"/>
          <w:szCs w:val="22"/>
        </w:rPr>
        <w:t xml:space="preserve">.- El Órgano Superior tendrá las siguientes atribuciones: </w:t>
      </w:r>
    </w:p>
    <w:p w:rsidR="0079106C" w:rsidRPr="00A61E43" w:rsidRDefault="0079106C" w:rsidP="0079106C">
      <w:pPr>
        <w:spacing w:before="100" w:beforeAutospacing="1" w:after="100" w:afterAutospacing="1"/>
        <w:ind w:left="709" w:right="757"/>
        <w:jc w:val="both"/>
        <w:rPr>
          <w:rFonts w:ascii="Palatino Linotype" w:hAnsi="Palatino Linotype"/>
          <w:i/>
          <w:sz w:val="22"/>
          <w:szCs w:val="22"/>
        </w:rPr>
      </w:pPr>
      <w:r w:rsidRPr="00A61E43">
        <w:rPr>
          <w:rFonts w:ascii="Palatino Linotype" w:hAnsi="Palatino Linotype"/>
          <w:i/>
          <w:sz w:val="22"/>
          <w:szCs w:val="22"/>
        </w:rPr>
        <w:t>…</w:t>
      </w:r>
    </w:p>
    <w:p w:rsidR="0079106C" w:rsidRPr="00A61E43" w:rsidRDefault="0079106C" w:rsidP="0079106C">
      <w:pPr>
        <w:spacing w:before="100" w:beforeAutospacing="1" w:after="100" w:afterAutospacing="1"/>
        <w:ind w:left="709" w:right="757"/>
        <w:jc w:val="both"/>
        <w:rPr>
          <w:rFonts w:ascii="Palatino Linotype" w:hAnsi="Palatino Linotype"/>
          <w:i/>
          <w:color w:val="222222"/>
          <w:sz w:val="22"/>
          <w:szCs w:val="22"/>
          <w:lang w:eastAsia="es-MX"/>
        </w:rPr>
      </w:pPr>
      <w:r w:rsidRPr="00A61E43">
        <w:rPr>
          <w:rFonts w:ascii="Palatino Linotype" w:hAnsi="Palatino Linotype"/>
          <w:i/>
          <w:sz w:val="22"/>
          <w:szCs w:val="22"/>
        </w:rPr>
        <w:t>III. Revisar las cuentas públicas de las entidades fiscalizables y entregar a la Legislatura, a través de la Comisión, el informe de resultados y los informes de auditorías que correspondan.</w:t>
      </w:r>
      <w:r w:rsidR="006F4C27" w:rsidRPr="00A61E43">
        <w:rPr>
          <w:rFonts w:ascii="Palatino Linotype" w:hAnsi="Palatino Linotype"/>
          <w:i/>
          <w:color w:val="222222"/>
          <w:sz w:val="22"/>
          <w:szCs w:val="22"/>
          <w:lang w:eastAsia="es-MX"/>
        </w:rPr>
        <w:t xml:space="preserve"> </w:t>
      </w:r>
    </w:p>
    <w:p w:rsidR="0079106C" w:rsidRPr="00A61E43" w:rsidRDefault="0079106C" w:rsidP="0079106C">
      <w:pPr>
        <w:spacing w:before="100" w:beforeAutospacing="1" w:after="100" w:afterAutospacing="1"/>
        <w:ind w:left="709" w:right="757"/>
        <w:jc w:val="both"/>
        <w:rPr>
          <w:rFonts w:ascii="Palatino Linotype" w:hAnsi="Palatino Linotype"/>
          <w:i/>
          <w:color w:val="222222"/>
          <w:sz w:val="22"/>
          <w:szCs w:val="22"/>
          <w:lang w:eastAsia="es-MX"/>
        </w:rPr>
      </w:pPr>
      <w:r w:rsidRPr="00A61E43">
        <w:rPr>
          <w:rFonts w:ascii="Palatino Linotype" w:hAnsi="Palatino Linotype"/>
          <w:i/>
          <w:color w:val="222222"/>
          <w:sz w:val="22"/>
          <w:szCs w:val="22"/>
          <w:lang w:eastAsia="es-MX"/>
        </w:rPr>
        <w:t>…</w:t>
      </w:r>
    </w:p>
    <w:p w:rsidR="0079106C" w:rsidRPr="00A61E43" w:rsidRDefault="0079106C" w:rsidP="0079106C">
      <w:pPr>
        <w:spacing w:before="100" w:beforeAutospacing="1" w:after="100" w:afterAutospacing="1"/>
        <w:ind w:left="709" w:right="757"/>
        <w:jc w:val="both"/>
        <w:rPr>
          <w:rFonts w:ascii="Palatino Linotype" w:hAnsi="Palatino Linotype"/>
          <w:i/>
          <w:color w:val="222222"/>
          <w:sz w:val="22"/>
          <w:szCs w:val="22"/>
          <w:lang w:eastAsia="es-MX"/>
        </w:rPr>
      </w:pPr>
      <w:r w:rsidRPr="00A61E43">
        <w:rPr>
          <w:rFonts w:ascii="Palatino Linotype" w:hAnsi="Palatino Linotype"/>
          <w:i/>
          <w:sz w:val="22"/>
          <w:szCs w:val="22"/>
        </w:rPr>
        <w:t>XIV. Verificar que las cuentas públicas, los informes mensuales y la información financiera, se hayan presentado de conformidad con lo dispuesto en la Ley General de Contabilidad Gubernamental, la Ley de Disciplina Financiera de las Entidades Federativas y los Municipios y demás disposiciones aplicables.</w:t>
      </w:r>
    </w:p>
    <w:p w:rsidR="006F4C27" w:rsidRPr="00A61E43" w:rsidRDefault="00EE6206" w:rsidP="006F4C27">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lastRenderedPageBreak/>
        <w:t xml:space="preserve">Atento a lo anterior, podemos advertir dos puntos, </w:t>
      </w:r>
      <w:r w:rsidR="0079106C" w:rsidRPr="00A61E43">
        <w:rPr>
          <w:rFonts w:ascii="Palatino Linotype" w:hAnsi="Palatino Linotype"/>
          <w:color w:val="222222"/>
          <w:lang w:eastAsia="es-MX"/>
        </w:rPr>
        <w:t xml:space="preserve">el primero consiste en </w:t>
      </w:r>
      <w:r w:rsidRPr="00A61E43">
        <w:rPr>
          <w:rFonts w:ascii="Palatino Linotype" w:hAnsi="Palatino Linotype"/>
          <w:color w:val="222222"/>
          <w:lang w:eastAsia="es-MX"/>
        </w:rPr>
        <w:t xml:space="preserve">que el documento que requiere el particular no se encuentra en posesión </w:t>
      </w:r>
      <w:r w:rsidR="0079106C" w:rsidRPr="00A61E43">
        <w:rPr>
          <w:rFonts w:ascii="Palatino Linotype" w:hAnsi="Palatino Linotype"/>
          <w:color w:val="222222"/>
          <w:lang w:eastAsia="es-MX"/>
        </w:rPr>
        <w:t xml:space="preserve">del </w:t>
      </w:r>
      <w:r w:rsidR="0079106C" w:rsidRPr="00A61E43">
        <w:rPr>
          <w:rFonts w:ascii="Palatino Linotype" w:hAnsi="Palatino Linotype"/>
          <w:b/>
          <w:color w:val="222222"/>
          <w:lang w:eastAsia="es-MX"/>
        </w:rPr>
        <w:t xml:space="preserve">SUJETO OBLIGADO </w:t>
      </w:r>
      <w:r w:rsidR="0079106C" w:rsidRPr="00A61E43">
        <w:rPr>
          <w:rFonts w:ascii="Palatino Linotype" w:hAnsi="Palatino Linotype"/>
          <w:color w:val="222222"/>
          <w:lang w:eastAsia="es-MX"/>
        </w:rPr>
        <w:t>en cuestión es decir el Ayuntamiento de Tezoyuca ya que solicita la cuenta pública revisada por el órgano Superior de Fiscalización, que conforme ya vimos anteriormente y conforme a las atribuciones referidas se encontraría en posesión del multicitado Órgano.</w:t>
      </w:r>
    </w:p>
    <w:p w:rsidR="0079106C" w:rsidRPr="00A61E43" w:rsidRDefault="0079106C" w:rsidP="006F4C27">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Como segundo punto podemos observar que la cuenta pública revisada por el OSFEM correspondiente al año 2019 se encuentra reservada hasta el mes de septiembre de la presente anualidad tal como fue previsto en el numeral 50 e la Ley de Fiscalización Superior del Estado de México.</w:t>
      </w:r>
    </w:p>
    <w:p w:rsidR="0079106C" w:rsidRPr="00A61E43" w:rsidRDefault="0079106C" w:rsidP="006F4C27">
      <w:pPr>
        <w:spacing w:before="100" w:beforeAutospacing="1" w:after="100" w:afterAutospacing="1" w:line="360" w:lineRule="auto"/>
        <w:jc w:val="both"/>
        <w:rPr>
          <w:rFonts w:ascii="Palatino Linotype" w:hAnsi="Palatino Linotype"/>
          <w:color w:val="222222"/>
          <w:lang w:eastAsia="es-MX"/>
        </w:rPr>
      </w:pPr>
      <w:r w:rsidRPr="00A61E43">
        <w:rPr>
          <w:rFonts w:ascii="Palatino Linotype" w:hAnsi="Palatino Linotype"/>
          <w:color w:val="222222"/>
          <w:lang w:eastAsia="es-MX"/>
        </w:rPr>
        <w:t xml:space="preserve"> Es por ello que esta Ponencia considera dejar a salvo los derechos del</w:t>
      </w:r>
      <w:r w:rsidRPr="00A61E43">
        <w:rPr>
          <w:rFonts w:ascii="Palatino Linotype" w:hAnsi="Palatino Linotype"/>
          <w:b/>
          <w:color w:val="222222"/>
          <w:lang w:eastAsia="es-MX"/>
        </w:rPr>
        <w:t xml:space="preserve"> RECURRENTE, </w:t>
      </w:r>
      <w:r w:rsidRPr="00A61E43">
        <w:rPr>
          <w:rFonts w:ascii="Palatino Linotype" w:hAnsi="Palatino Linotype"/>
          <w:color w:val="222222"/>
          <w:lang w:eastAsia="es-MX"/>
        </w:rPr>
        <w:t xml:space="preserve">para que se pueda dirigir dicha solicitud al </w:t>
      </w:r>
      <w:r w:rsidRPr="00A61E43">
        <w:rPr>
          <w:rFonts w:ascii="Palatino Linotype" w:hAnsi="Palatino Linotype"/>
          <w:b/>
          <w:color w:val="222222"/>
          <w:lang w:eastAsia="es-MX"/>
        </w:rPr>
        <w:t xml:space="preserve">SUJETO OBLIGAD </w:t>
      </w:r>
      <w:r w:rsidRPr="00A61E43">
        <w:rPr>
          <w:rFonts w:ascii="Palatino Linotype" w:hAnsi="Palatino Linotype"/>
          <w:color w:val="222222"/>
          <w:lang w:eastAsia="es-MX"/>
        </w:rPr>
        <w:t xml:space="preserve">correspondiente que en este caso sería el </w:t>
      </w:r>
      <w:r w:rsidR="00926481" w:rsidRPr="00A61E43">
        <w:rPr>
          <w:rFonts w:ascii="Palatino Linotype" w:hAnsi="Palatino Linotype"/>
          <w:b/>
          <w:color w:val="222222"/>
          <w:lang w:eastAsia="es-MX"/>
        </w:rPr>
        <w:t>Órgano Superior de Fiscalización del Estado de México</w:t>
      </w:r>
      <w:r w:rsidRPr="00A61E43">
        <w:rPr>
          <w:rFonts w:ascii="Palatino Linotype" w:hAnsi="Palatino Linotype"/>
          <w:b/>
          <w:color w:val="222222"/>
          <w:lang w:eastAsia="es-MX"/>
        </w:rPr>
        <w:t>.</w:t>
      </w:r>
    </w:p>
    <w:p w:rsidR="00B47828" w:rsidRPr="00A61E43" w:rsidRDefault="00B47828" w:rsidP="009124B2">
      <w:pPr>
        <w:ind w:left="851" w:right="901"/>
        <w:jc w:val="both"/>
        <w:rPr>
          <w:rFonts w:ascii="Palatino Linotype" w:hAnsi="Palatino Linotype" w:cs="Arial"/>
          <w:i/>
          <w:sz w:val="22"/>
        </w:rPr>
      </w:pPr>
      <w:r w:rsidRPr="00A61E43">
        <w:rPr>
          <w:rFonts w:ascii="Palatino Linotype" w:hAnsi="Palatino Linotype" w:cs="Arial"/>
        </w:rPr>
        <w:t xml:space="preserve"> </w:t>
      </w:r>
    </w:p>
    <w:p w:rsidR="00A625A6" w:rsidRPr="00A61E43" w:rsidRDefault="00926481" w:rsidP="00A625A6">
      <w:pPr>
        <w:widowControl w:val="0"/>
        <w:autoSpaceDE w:val="0"/>
        <w:autoSpaceDN w:val="0"/>
        <w:adjustRightInd w:val="0"/>
        <w:spacing w:line="360" w:lineRule="auto"/>
        <w:jc w:val="both"/>
        <w:rPr>
          <w:rFonts w:ascii="Palatino Linotype" w:eastAsia="Calibri" w:hAnsi="Palatino Linotype" w:cs="Arial"/>
        </w:rPr>
      </w:pPr>
      <w:r w:rsidRPr="00A61E43">
        <w:rPr>
          <w:rFonts w:ascii="Palatino Linotype" w:eastAsia="Calibri" w:hAnsi="Palatino Linotype" w:cs="Arial"/>
        </w:rPr>
        <w:t>Finalmente,</w:t>
      </w:r>
      <w:r w:rsidR="00A625A6" w:rsidRPr="00A61E43">
        <w:rPr>
          <w:rFonts w:ascii="Palatino Linotype" w:eastAsia="Calibri" w:hAnsi="Palatino Linotype" w:cs="Arial"/>
        </w:rPr>
        <w:t xml:space="preserve"> y del análisis expuesto en la presente resolución, este Instituto considera que resultan </w:t>
      </w:r>
      <w:r w:rsidR="009124B2" w:rsidRPr="00A61E43">
        <w:rPr>
          <w:rFonts w:ascii="Palatino Linotype" w:eastAsia="Calibri" w:hAnsi="Palatino Linotype" w:cs="Arial"/>
          <w:b/>
        </w:rPr>
        <w:t xml:space="preserve">parcialmente </w:t>
      </w:r>
      <w:r w:rsidR="00A625A6" w:rsidRPr="00A61E43">
        <w:rPr>
          <w:rFonts w:ascii="Palatino Linotype" w:eastAsia="Calibri" w:hAnsi="Palatino Linotype" w:cs="Arial"/>
          <w:b/>
        </w:rPr>
        <w:t>fundadas</w:t>
      </w:r>
      <w:r w:rsidR="00A625A6" w:rsidRPr="00A61E43">
        <w:rPr>
          <w:rFonts w:ascii="Palatino Linotype" w:eastAsia="Calibri" w:hAnsi="Palatino Linotype" w:cs="Arial"/>
        </w:rPr>
        <w:t xml:space="preserve"> las razones o motivos de inconformidad expuestos por </w:t>
      </w:r>
      <w:r w:rsidR="00A625A6" w:rsidRPr="00A61E43">
        <w:rPr>
          <w:rFonts w:ascii="Palatino Linotype" w:eastAsia="Calibri" w:hAnsi="Palatino Linotype" w:cs="Arial"/>
          <w:b/>
        </w:rPr>
        <w:t>EL RECURRENTE</w:t>
      </w:r>
      <w:r w:rsidR="00A625A6" w:rsidRPr="00A61E43">
        <w:rPr>
          <w:rFonts w:ascii="Palatino Linotype" w:eastAsia="Calibri" w:hAnsi="Palatino Linotype" w:cs="Arial"/>
        </w:rPr>
        <w:t xml:space="preserve">, al actualizarse la fracción V del artículo 179 de la Ley de Transparencia y Acceso a la Información Pública del Estado de México y Municipios; por lo que, se determina procedente </w:t>
      </w:r>
      <w:r w:rsidR="00A625A6" w:rsidRPr="00A61E43">
        <w:rPr>
          <w:rFonts w:ascii="Palatino Linotype" w:eastAsia="Calibri" w:hAnsi="Palatino Linotype" w:cs="Arial"/>
          <w:b/>
        </w:rPr>
        <w:t xml:space="preserve">MODIFICAR </w:t>
      </w:r>
      <w:r w:rsidR="00A625A6" w:rsidRPr="00A61E43">
        <w:rPr>
          <w:rFonts w:ascii="Palatino Linotype" w:eastAsia="Calibri" w:hAnsi="Palatino Linotype" w:cs="Arial"/>
        </w:rPr>
        <w:t xml:space="preserve">la respuesta del </w:t>
      </w:r>
      <w:r w:rsidR="00A625A6" w:rsidRPr="00A61E43">
        <w:rPr>
          <w:rFonts w:ascii="Palatino Linotype" w:eastAsia="Calibri" w:hAnsi="Palatino Linotype" w:cs="Arial"/>
          <w:b/>
        </w:rPr>
        <w:t>SUJETO OBLIGADO.</w:t>
      </w:r>
    </w:p>
    <w:p w:rsidR="007D7174" w:rsidRPr="00A61E43" w:rsidRDefault="00A625A6" w:rsidP="00A625A6">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A61E43">
        <w:rPr>
          <w:rFonts w:ascii="Palatino Linotype" w:eastAsia="Calibri" w:hAnsi="Palatino Linotype" w:cs="Arial"/>
        </w:rPr>
        <w:t xml:space="preserve">Así, con </w:t>
      </w:r>
      <w:r w:rsidRPr="00A61E43">
        <w:rPr>
          <w:rFonts w:ascii="Palatino Linotype" w:hAnsi="Palatino Linotype" w:cs="Arial"/>
        </w:rPr>
        <w:t>fundamento</w:t>
      </w:r>
      <w:r w:rsidRPr="00A61E43">
        <w:rPr>
          <w:rFonts w:ascii="Palatino Linotype" w:eastAsia="Calibri" w:hAnsi="Palatino Linotype" w:cs="Arial"/>
        </w:rPr>
        <w:t xml:space="preserve"> en lo prescrito en los artículos 5 párrafos vigésimo segundo, vigésimo tercero, vigésimo cuarto, fracciones IV y V de la Constitución Política del </w:t>
      </w:r>
      <w:r w:rsidRPr="00A61E43">
        <w:rPr>
          <w:rFonts w:ascii="Palatino Linotype" w:eastAsia="Calibri" w:hAnsi="Palatino Linotype" w:cs="Arial"/>
        </w:rPr>
        <w:lastRenderedPageBreak/>
        <w:t xml:space="preserve">Estado Libre y Soberano de México; </w:t>
      </w:r>
      <w:r w:rsidRPr="00A61E43">
        <w:rPr>
          <w:rFonts w:ascii="Palatino Linotype" w:hAnsi="Palatino Linotype"/>
        </w:rPr>
        <w:t>2, fracción II, 29, 36, fracciones I y II, 176, 178, 179, 181, 185, fracción I, 186 y 188</w:t>
      </w:r>
      <w:r w:rsidRPr="00A61E43">
        <w:rPr>
          <w:rFonts w:ascii="Palatino Linotype" w:eastAsia="Calibri" w:hAnsi="Palatino Linotype" w:cs="Arial"/>
        </w:rPr>
        <w:t xml:space="preserve"> de la Ley de Transparencia y Acceso a la Información Pública del Estado de México y Municipios, este Pleno:</w:t>
      </w:r>
      <w:r w:rsidR="007D7174" w:rsidRPr="00A61E43">
        <w:rPr>
          <w:rFonts w:ascii="Palatino Linotype" w:eastAsia="Calibri" w:hAnsi="Palatino Linotype" w:cs="Arial"/>
        </w:rPr>
        <w:t xml:space="preserve"> </w:t>
      </w:r>
    </w:p>
    <w:p w:rsidR="007D7174" w:rsidRPr="00A61E43" w:rsidRDefault="007D7174" w:rsidP="007D7174">
      <w:pPr>
        <w:spacing w:before="240" w:after="120" w:line="360" w:lineRule="auto"/>
        <w:jc w:val="center"/>
        <w:rPr>
          <w:rFonts w:ascii="Palatino Linotype" w:hAnsi="Palatino Linotype" w:cs="Arial"/>
          <w:b/>
          <w:bCs/>
          <w:spacing w:val="40"/>
          <w:sz w:val="28"/>
          <w:szCs w:val="28"/>
          <w:lang w:val="es-ES_tradnl"/>
        </w:rPr>
      </w:pPr>
      <w:r w:rsidRPr="00A61E43">
        <w:rPr>
          <w:rFonts w:ascii="Palatino Linotype" w:hAnsi="Palatino Linotype" w:cs="Arial"/>
          <w:b/>
          <w:bCs/>
          <w:spacing w:val="40"/>
          <w:sz w:val="28"/>
          <w:szCs w:val="28"/>
          <w:lang w:val="es-ES_tradnl"/>
        </w:rPr>
        <w:t>RESUELVE</w:t>
      </w:r>
    </w:p>
    <w:p w:rsidR="0039118A" w:rsidRPr="00A61E43" w:rsidRDefault="0039118A" w:rsidP="0039118A">
      <w:pPr>
        <w:spacing w:before="240" w:after="240" w:line="360" w:lineRule="auto"/>
        <w:jc w:val="both"/>
        <w:rPr>
          <w:rFonts w:ascii="Palatino Linotype" w:hAnsi="Palatino Linotype" w:cs="Arial"/>
        </w:rPr>
      </w:pPr>
      <w:r w:rsidRPr="00A61E43">
        <w:rPr>
          <w:rFonts w:ascii="Palatino Linotype" w:hAnsi="Palatino Linotype" w:cs="Arial"/>
          <w:b/>
          <w:bCs/>
          <w:color w:val="222222"/>
          <w:sz w:val="28"/>
          <w:lang w:eastAsia="es-MX"/>
        </w:rPr>
        <w:t>PRIMERO</w:t>
      </w:r>
      <w:r w:rsidRPr="00A61E43">
        <w:rPr>
          <w:rFonts w:ascii="Palatino Linotype" w:hAnsi="Palatino Linotype" w:cs="Arial"/>
        </w:rPr>
        <w:t xml:space="preserve">. Resultan </w:t>
      </w:r>
      <w:r w:rsidR="00542B0A" w:rsidRPr="00A61E43">
        <w:rPr>
          <w:rFonts w:ascii="Palatino Linotype" w:hAnsi="Palatino Linotype" w:cs="Arial"/>
          <w:b/>
        </w:rPr>
        <w:t>p</w:t>
      </w:r>
      <w:r w:rsidR="009124B2" w:rsidRPr="00A61E43">
        <w:rPr>
          <w:rFonts w:ascii="Palatino Linotype" w:hAnsi="Palatino Linotype" w:cs="Arial"/>
          <w:b/>
        </w:rPr>
        <w:t>arcialmente</w:t>
      </w:r>
      <w:r w:rsidR="009124B2" w:rsidRPr="00A61E43">
        <w:rPr>
          <w:rFonts w:ascii="Palatino Linotype" w:hAnsi="Palatino Linotype" w:cs="Arial"/>
        </w:rPr>
        <w:t xml:space="preserve"> </w:t>
      </w:r>
      <w:r w:rsidRPr="00A61E43">
        <w:rPr>
          <w:rFonts w:ascii="Palatino Linotype" w:hAnsi="Palatino Linotype" w:cs="Arial"/>
          <w:b/>
        </w:rPr>
        <w:t>fundadas</w:t>
      </w:r>
      <w:r w:rsidRPr="00A61E43">
        <w:rPr>
          <w:rFonts w:ascii="Palatino Linotype" w:hAnsi="Palatino Linotype" w:cs="Arial"/>
        </w:rPr>
        <w:t xml:space="preserve"> las razones o motivos de inconformidad planteadas por </w:t>
      </w:r>
      <w:r w:rsidRPr="00A61E43">
        <w:rPr>
          <w:rFonts w:ascii="Palatino Linotype" w:hAnsi="Palatino Linotype" w:cs="Arial"/>
          <w:b/>
        </w:rPr>
        <w:t>EL RECURRENTE</w:t>
      </w:r>
      <w:r w:rsidRPr="00A61E43">
        <w:rPr>
          <w:rFonts w:ascii="Palatino Linotype" w:hAnsi="Palatino Linotype" w:cs="Arial"/>
        </w:rPr>
        <w:t xml:space="preserve">, </w:t>
      </w:r>
      <w:r w:rsidRPr="00A61E43">
        <w:rPr>
          <w:rFonts w:ascii="Palatino Linotype" w:eastAsia="Calibri" w:hAnsi="Palatino Linotype" w:cs="Arial"/>
        </w:rPr>
        <w:t>en t</w:t>
      </w:r>
      <w:r w:rsidRPr="00A61E43">
        <w:rPr>
          <w:rFonts w:ascii="Palatino Linotype" w:hAnsi="Palatino Linotype" w:cs="Arial"/>
        </w:rPr>
        <w:t xml:space="preserve">érminos del Considerando </w:t>
      </w:r>
      <w:r w:rsidRPr="00A61E43">
        <w:rPr>
          <w:rFonts w:ascii="Palatino Linotype" w:hAnsi="Palatino Linotype" w:cs="Arial"/>
          <w:b/>
        </w:rPr>
        <w:t>QUINTO</w:t>
      </w:r>
      <w:r w:rsidRPr="00A61E43">
        <w:rPr>
          <w:rFonts w:ascii="Palatino Linotype" w:hAnsi="Palatino Linotype" w:cs="Arial"/>
        </w:rPr>
        <w:t xml:space="preserve"> de esta Resolución.</w:t>
      </w:r>
    </w:p>
    <w:p w:rsidR="00706441" w:rsidRPr="00A61E43" w:rsidRDefault="0039118A" w:rsidP="0039118A">
      <w:pPr>
        <w:spacing w:before="100" w:beforeAutospacing="1" w:after="100" w:afterAutospacing="1" w:line="360" w:lineRule="auto"/>
        <w:jc w:val="both"/>
        <w:rPr>
          <w:rFonts w:ascii="Palatino Linotype" w:hAnsi="Palatino Linotype" w:cs="Arial"/>
          <w:b/>
          <w:lang w:val="es-ES"/>
        </w:rPr>
      </w:pPr>
      <w:r w:rsidRPr="00A61E43">
        <w:rPr>
          <w:rFonts w:ascii="Palatino Linotype" w:hAnsi="Palatino Linotype" w:cs="Arial"/>
          <w:b/>
          <w:bCs/>
          <w:color w:val="222222"/>
          <w:sz w:val="28"/>
          <w:lang w:eastAsia="es-MX"/>
        </w:rPr>
        <w:t>SEGUNDO</w:t>
      </w:r>
      <w:r w:rsidRPr="00A61E43">
        <w:rPr>
          <w:rFonts w:ascii="Palatino Linotype" w:hAnsi="Palatino Linotype" w:cs="Arial"/>
        </w:rPr>
        <w:t xml:space="preserve">. Se </w:t>
      </w:r>
      <w:r w:rsidRPr="00A61E43">
        <w:rPr>
          <w:rFonts w:ascii="Palatino Linotype" w:eastAsia="Calibri" w:hAnsi="Palatino Linotype" w:cs="Arial"/>
          <w:b/>
        </w:rPr>
        <w:t xml:space="preserve">MODIFICA </w:t>
      </w:r>
      <w:r w:rsidRPr="00A61E43">
        <w:rPr>
          <w:rFonts w:ascii="Palatino Linotype" w:hAnsi="Palatino Linotype" w:cs="Arial"/>
        </w:rPr>
        <w:t xml:space="preserve">la </w:t>
      </w:r>
      <w:r w:rsidRPr="00A61E43">
        <w:rPr>
          <w:rFonts w:ascii="Palatino Linotype" w:eastAsia="Calibri" w:hAnsi="Palatino Linotype" w:cs="Arial"/>
        </w:rPr>
        <w:t xml:space="preserve">respuesta del </w:t>
      </w:r>
      <w:r w:rsidRPr="00A61E43">
        <w:rPr>
          <w:rFonts w:ascii="Palatino Linotype" w:eastAsia="Calibri" w:hAnsi="Palatino Linotype" w:cs="Arial"/>
          <w:b/>
        </w:rPr>
        <w:t xml:space="preserve">SUJETO OBLIGADO </w:t>
      </w:r>
      <w:r w:rsidRPr="00A61E43">
        <w:rPr>
          <w:rFonts w:ascii="Palatino Linotype" w:eastAsia="Calibri" w:hAnsi="Palatino Linotype" w:cs="Arial"/>
        </w:rPr>
        <w:t xml:space="preserve">otorgada a la solicitud de información número </w:t>
      </w:r>
      <w:r w:rsidR="00926481" w:rsidRPr="00A61E43">
        <w:rPr>
          <w:rFonts w:ascii="Palatino Linotype" w:hAnsi="Palatino Linotype" w:cs="Arial"/>
          <w:b/>
          <w:lang w:val="es-ES"/>
        </w:rPr>
        <w:t>00022/TEZO</w:t>
      </w:r>
    </w:p>
    <w:p w:rsidR="0039118A" w:rsidRPr="00A61E43" w:rsidRDefault="00926481" w:rsidP="0039118A">
      <w:pPr>
        <w:spacing w:before="100" w:beforeAutospacing="1" w:after="100" w:afterAutospacing="1" w:line="360" w:lineRule="auto"/>
        <w:jc w:val="both"/>
        <w:rPr>
          <w:rFonts w:ascii="Palatino Linotype" w:hAnsi="Palatino Linotype" w:cs="Arial"/>
        </w:rPr>
      </w:pPr>
      <w:r w:rsidRPr="00A61E43">
        <w:rPr>
          <w:rFonts w:ascii="Palatino Linotype" w:hAnsi="Palatino Linotype" w:cs="Arial"/>
          <w:b/>
          <w:lang w:val="es-ES"/>
        </w:rPr>
        <w:t>YUCA/IP/2020</w:t>
      </w:r>
      <w:r w:rsidR="0039118A" w:rsidRPr="00A61E43">
        <w:rPr>
          <w:rFonts w:ascii="Palatino Linotype" w:hAnsi="Palatino Linotype" w:cs="Arial"/>
          <w:b/>
          <w:lang w:val="es-ES"/>
        </w:rPr>
        <w:t xml:space="preserve">, </w:t>
      </w:r>
      <w:r w:rsidR="0039118A" w:rsidRPr="00A61E43">
        <w:rPr>
          <w:rFonts w:ascii="Palatino Linotype" w:eastAsia="Calibri" w:hAnsi="Palatino Linotype" w:cs="Arial"/>
        </w:rPr>
        <w:t xml:space="preserve">ordenando que en términos del </w:t>
      </w:r>
      <w:r w:rsidR="0039118A" w:rsidRPr="00A61E43">
        <w:rPr>
          <w:rFonts w:ascii="Palatino Linotype" w:hAnsi="Palatino Linotype" w:cs="Arial"/>
        </w:rPr>
        <w:t xml:space="preserve">Considerando </w:t>
      </w:r>
      <w:r w:rsidR="0039118A" w:rsidRPr="00A61E43">
        <w:rPr>
          <w:rFonts w:ascii="Palatino Linotype" w:hAnsi="Palatino Linotype" w:cs="Arial"/>
          <w:b/>
        </w:rPr>
        <w:t xml:space="preserve">QUINTO </w:t>
      </w:r>
      <w:r w:rsidR="0039118A" w:rsidRPr="00A61E43">
        <w:rPr>
          <w:rFonts w:ascii="Palatino Linotype" w:hAnsi="Palatino Linotype" w:cs="Arial"/>
          <w:lang w:val="es-ES"/>
        </w:rPr>
        <w:t>de la presente resolución haga entrega al</w:t>
      </w:r>
      <w:r w:rsidR="0039118A" w:rsidRPr="00A61E43">
        <w:rPr>
          <w:rFonts w:ascii="Palatino Linotype" w:hAnsi="Palatino Linotype" w:cs="Arial"/>
          <w:b/>
          <w:lang w:val="es-ES"/>
        </w:rPr>
        <w:t xml:space="preserve"> RECURRENTE</w:t>
      </w:r>
      <w:r w:rsidR="0039118A" w:rsidRPr="00A61E43">
        <w:rPr>
          <w:rFonts w:ascii="Palatino Linotype" w:hAnsi="Palatino Linotype" w:cs="Arial"/>
          <w:lang w:val="es-ES"/>
        </w:rPr>
        <w:t xml:space="preserve">, vía el </w:t>
      </w:r>
      <w:r w:rsidR="0039118A" w:rsidRPr="00A61E43">
        <w:rPr>
          <w:rFonts w:ascii="Palatino Linotype" w:hAnsi="Palatino Linotype" w:cs="Arial"/>
          <w:b/>
          <w:lang w:val="es-ES"/>
        </w:rPr>
        <w:t>SAIMEX</w:t>
      </w:r>
      <w:r w:rsidR="007C519B" w:rsidRPr="00A61E43">
        <w:rPr>
          <w:rFonts w:ascii="Palatino Linotype" w:hAnsi="Palatino Linotype" w:cs="Arial"/>
          <w:b/>
          <w:lang w:val="es-ES"/>
        </w:rPr>
        <w:t xml:space="preserve">, </w:t>
      </w:r>
      <w:r w:rsidRPr="00A61E43">
        <w:rPr>
          <w:rFonts w:ascii="Palatino Linotype" w:hAnsi="Palatino Linotype" w:cs="Arial"/>
          <w:lang w:val="es-ES"/>
        </w:rPr>
        <w:t>de ser procedente en</w:t>
      </w:r>
      <w:r w:rsidR="00204B06" w:rsidRPr="00A61E43">
        <w:rPr>
          <w:rFonts w:ascii="Palatino Linotype" w:hAnsi="Palatino Linotype" w:cs="Arial"/>
          <w:lang w:val="es-ES"/>
        </w:rPr>
        <w:t xml:space="preserve"> </w:t>
      </w:r>
      <w:r w:rsidR="00204B06" w:rsidRPr="00A61E43">
        <w:rPr>
          <w:rFonts w:ascii="Palatino Linotype" w:hAnsi="Palatino Linotype" w:cs="Arial"/>
          <w:b/>
          <w:lang w:val="es-ES"/>
        </w:rPr>
        <w:t>versión pública</w:t>
      </w:r>
      <w:r w:rsidR="00542B0A" w:rsidRPr="00A61E43">
        <w:rPr>
          <w:rFonts w:ascii="Palatino Linotype" w:hAnsi="Palatino Linotype" w:cs="Arial"/>
          <w:b/>
          <w:lang w:val="es-ES"/>
        </w:rPr>
        <w:t xml:space="preserve">, </w:t>
      </w:r>
      <w:r w:rsidR="00542B0A" w:rsidRPr="00A61E43">
        <w:rPr>
          <w:rFonts w:ascii="Palatino Linotype" w:hAnsi="Palatino Linotype" w:cs="Arial"/>
          <w:lang w:val="es-ES"/>
        </w:rPr>
        <w:t>de lo siguiente</w:t>
      </w:r>
      <w:r w:rsidR="0039118A" w:rsidRPr="00A61E43">
        <w:rPr>
          <w:rFonts w:ascii="Palatino Linotype" w:hAnsi="Palatino Linotype" w:cs="Arial"/>
          <w:lang w:val="es-ES"/>
        </w:rPr>
        <w:t>:</w:t>
      </w:r>
      <w:r w:rsidR="0019769D" w:rsidRPr="00A61E43">
        <w:rPr>
          <w:rFonts w:ascii="Palatino Linotype" w:hAnsi="Palatino Linotype" w:cs="Arial"/>
          <w:lang w:val="es-ES"/>
        </w:rPr>
        <w:t xml:space="preserve"> </w:t>
      </w:r>
    </w:p>
    <w:p w:rsidR="00D9462F" w:rsidRPr="00A61E43" w:rsidRDefault="0039118A" w:rsidP="0019769D">
      <w:pPr>
        <w:pStyle w:val="Prrafodelista"/>
        <w:ind w:left="851" w:right="899"/>
        <w:jc w:val="both"/>
        <w:rPr>
          <w:rFonts w:ascii="Palatino Linotype" w:hAnsi="Palatino Linotype" w:cs="Arial"/>
          <w:i/>
          <w:sz w:val="22"/>
          <w:szCs w:val="22"/>
          <w:lang w:val="es-ES"/>
        </w:rPr>
      </w:pPr>
      <w:r w:rsidRPr="00A61E43">
        <w:rPr>
          <w:rFonts w:ascii="Palatino Linotype" w:hAnsi="Palatino Linotype" w:cs="Arial"/>
          <w:i/>
          <w:sz w:val="22"/>
          <w:szCs w:val="22"/>
          <w:lang w:val="es-ES"/>
        </w:rPr>
        <w:t>“</w:t>
      </w:r>
      <w:r w:rsidR="00D9462F" w:rsidRPr="00A61E43">
        <w:rPr>
          <w:rFonts w:ascii="Palatino Linotype" w:hAnsi="Palatino Linotype" w:cs="Arial"/>
          <w:i/>
          <w:sz w:val="22"/>
          <w:szCs w:val="22"/>
          <w:lang w:val="es-ES"/>
        </w:rPr>
        <w:t>a</w:t>
      </w:r>
      <w:r w:rsidR="00542B0A" w:rsidRPr="00A61E43">
        <w:rPr>
          <w:rFonts w:ascii="Palatino Linotype" w:hAnsi="Palatino Linotype" w:cs="Arial"/>
          <w:i/>
          <w:sz w:val="22"/>
          <w:szCs w:val="22"/>
          <w:lang w:val="es-ES"/>
        </w:rPr>
        <w:t xml:space="preserve">) Las actas de las sesiones </w:t>
      </w:r>
      <w:r w:rsidR="00926481" w:rsidRPr="00A61E43">
        <w:rPr>
          <w:rFonts w:ascii="Palatino Linotype" w:hAnsi="Palatino Linotype" w:cs="Arial"/>
          <w:i/>
          <w:sz w:val="22"/>
          <w:szCs w:val="22"/>
          <w:lang w:val="es-ES"/>
        </w:rPr>
        <w:t xml:space="preserve">ordinarias y extraordinarias </w:t>
      </w:r>
      <w:r w:rsidR="00542B0A" w:rsidRPr="00A61E43">
        <w:rPr>
          <w:rFonts w:ascii="Palatino Linotype" w:hAnsi="Palatino Linotype" w:cs="Arial"/>
          <w:i/>
          <w:sz w:val="22"/>
          <w:szCs w:val="22"/>
          <w:lang w:val="es-ES"/>
        </w:rPr>
        <w:t xml:space="preserve">de Cabildo celebradas </w:t>
      </w:r>
      <w:r w:rsidR="00926481" w:rsidRPr="00A61E43">
        <w:rPr>
          <w:rFonts w:ascii="Palatino Linotype" w:hAnsi="Palatino Linotype" w:cs="Arial"/>
          <w:i/>
          <w:sz w:val="22"/>
          <w:szCs w:val="22"/>
          <w:lang w:val="es-ES"/>
        </w:rPr>
        <w:t>del 1 de enero al</w:t>
      </w:r>
      <w:r w:rsidR="00542B0A" w:rsidRPr="00A61E43">
        <w:rPr>
          <w:rFonts w:ascii="Palatino Linotype" w:hAnsi="Palatino Linotype" w:cs="Arial"/>
          <w:i/>
          <w:sz w:val="22"/>
          <w:szCs w:val="22"/>
          <w:lang w:val="es-ES"/>
        </w:rPr>
        <w:t xml:space="preserve"> </w:t>
      </w:r>
      <w:r w:rsidR="00926481" w:rsidRPr="00A61E43">
        <w:rPr>
          <w:rFonts w:ascii="Palatino Linotype" w:hAnsi="Palatino Linotype" w:cs="Arial"/>
          <w:i/>
          <w:sz w:val="22"/>
          <w:szCs w:val="22"/>
          <w:lang w:val="es-ES"/>
        </w:rPr>
        <w:t>15 de diciembre del 2019</w:t>
      </w:r>
      <w:r w:rsidR="00542B0A" w:rsidRPr="00A61E43">
        <w:rPr>
          <w:rFonts w:ascii="Palatino Linotype" w:hAnsi="Palatino Linotype" w:cs="Arial"/>
          <w:i/>
          <w:sz w:val="22"/>
          <w:szCs w:val="22"/>
          <w:lang w:val="es-ES"/>
        </w:rPr>
        <w:t>;</w:t>
      </w:r>
    </w:p>
    <w:p w:rsidR="00D9462F" w:rsidRPr="00A61E43" w:rsidRDefault="00D9462F" w:rsidP="0019769D">
      <w:pPr>
        <w:pStyle w:val="Prrafodelista"/>
        <w:ind w:left="851" w:right="899"/>
        <w:jc w:val="both"/>
        <w:rPr>
          <w:rFonts w:ascii="Palatino Linotype" w:hAnsi="Palatino Linotype" w:cs="Arial"/>
          <w:i/>
          <w:sz w:val="22"/>
          <w:szCs w:val="22"/>
          <w:lang w:val="es-ES"/>
        </w:rPr>
      </w:pPr>
    </w:p>
    <w:p w:rsidR="00926481" w:rsidRPr="00A61E43" w:rsidRDefault="00D9462F" w:rsidP="0019769D">
      <w:pPr>
        <w:pStyle w:val="Prrafodelista"/>
        <w:ind w:left="851" w:right="899"/>
        <w:jc w:val="both"/>
        <w:rPr>
          <w:rFonts w:ascii="Palatino Linotype" w:hAnsi="Palatino Linotype" w:cs="Arial"/>
          <w:i/>
          <w:sz w:val="22"/>
          <w:szCs w:val="22"/>
          <w:lang w:val="es-ES"/>
        </w:rPr>
      </w:pPr>
      <w:r w:rsidRPr="00A61E43">
        <w:rPr>
          <w:rFonts w:ascii="Palatino Linotype" w:hAnsi="Palatino Linotype" w:cs="Arial"/>
          <w:i/>
          <w:sz w:val="22"/>
          <w:szCs w:val="22"/>
          <w:lang w:val="es-ES"/>
        </w:rPr>
        <w:t xml:space="preserve"> b) </w:t>
      </w:r>
      <w:r w:rsidR="00542B0A" w:rsidRPr="00A61E43">
        <w:rPr>
          <w:rFonts w:ascii="Palatino Linotype" w:hAnsi="Palatino Linotype" w:cs="Arial"/>
          <w:i/>
          <w:sz w:val="22"/>
          <w:szCs w:val="22"/>
          <w:lang w:val="es-ES"/>
        </w:rPr>
        <w:t xml:space="preserve">Las </w:t>
      </w:r>
      <w:r w:rsidR="00926481" w:rsidRPr="00A61E43">
        <w:rPr>
          <w:rFonts w:ascii="Palatino Linotype" w:hAnsi="Palatino Linotype" w:cs="Arial"/>
          <w:i/>
          <w:sz w:val="22"/>
          <w:szCs w:val="22"/>
          <w:lang w:val="es-ES"/>
        </w:rPr>
        <w:t>Gacetas Municipales emitidas del 1 de enero al15 de diciembre del 2019</w:t>
      </w:r>
      <w:r w:rsidR="00542B0A" w:rsidRPr="00A61E43">
        <w:rPr>
          <w:rFonts w:ascii="Palatino Linotype" w:hAnsi="Palatino Linotype" w:cs="Arial"/>
          <w:i/>
          <w:sz w:val="22"/>
          <w:szCs w:val="22"/>
          <w:lang w:val="es-ES"/>
        </w:rPr>
        <w:t>;</w:t>
      </w:r>
    </w:p>
    <w:p w:rsidR="00926481" w:rsidRPr="00A61E43" w:rsidRDefault="00926481" w:rsidP="0019769D">
      <w:pPr>
        <w:pStyle w:val="Prrafodelista"/>
        <w:ind w:left="851" w:right="899"/>
        <w:jc w:val="both"/>
        <w:rPr>
          <w:rFonts w:ascii="Palatino Linotype" w:hAnsi="Palatino Linotype" w:cs="Arial"/>
          <w:i/>
          <w:sz w:val="22"/>
          <w:szCs w:val="22"/>
          <w:lang w:val="es-ES"/>
        </w:rPr>
      </w:pPr>
    </w:p>
    <w:p w:rsidR="0019769D" w:rsidRPr="00A61E43" w:rsidRDefault="00926481" w:rsidP="0019769D">
      <w:pPr>
        <w:pStyle w:val="Prrafodelista"/>
        <w:ind w:left="851" w:right="899"/>
        <w:jc w:val="both"/>
        <w:rPr>
          <w:rFonts w:ascii="Palatino Linotype" w:hAnsi="Palatino Linotype" w:cs="Arial"/>
          <w:i/>
          <w:sz w:val="22"/>
          <w:szCs w:val="22"/>
          <w:lang w:val="es-ES"/>
        </w:rPr>
      </w:pPr>
      <w:r w:rsidRPr="00A61E43">
        <w:rPr>
          <w:rFonts w:ascii="Palatino Linotype" w:hAnsi="Palatino Linotype" w:cs="Arial"/>
          <w:i/>
          <w:sz w:val="22"/>
          <w:szCs w:val="22"/>
          <w:lang w:val="es-ES"/>
        </w:rPr>
        <w:t xml:space="preserve">c) </w:t>
      </w:r>
      <w:r w:rsidR="00542B0A" w:rsidRPr="00A61E43">
        <w:rPr>
          <w:rFonts w:ascii="Palatino Linotype" w:hAnsi="Palatino Linotype" w:cs="Arial"/>
          <w:i/>
          <w:sz w:val="22"/>
          <w:szCs w:val="22"/>
          <w:lang w:val="es-ES"/>
        </w:rPr>
        <w:t>El p</w:t>
      </w:r>
      <w:r w:rsidRPr="00A61E43">
        <w:rPr>
          <w:rFonts w:ascii="Palatino Linotype" w:hAnsi="Palatino Linotype" w:cs="Arial"/>
          <w:i/>
          <w:sz w:val="22"/>
          <w:szCs w:val="22"/>
          <w:lang w:val="es-ES"/>
        </w:rPr>
        <w:t xml:space="preserve">resupuesto de ingreso y egresos, así como sus adiciones y </w:t>
      </w:r>
      <w:r w:rsidR="00AC7216" w:rsidRPr="00A61E43">
        <w:rPr>
          <w:rFonts w:ascii="Palatino Linotype" w:hAnsi="Palatino Linotype" w:cs="Arial"/>
          <w:i/>
          <w:sz w:val="22"/>
          <w:szCs w:val="22"/>
          <w:lang w:val="es-ES"/>
        </w:rPr>
        <w:t>modificaciones</w:t>
      </w:r>
      <w:r w:rsidR="00542B0A" w:rsidRPr="00A61E43">
        <w:rPr>
          <w:rFonts w:ascii="Palatino Linotype" w:hAnsi="Palatino Linotype" w:cs="Arial"/>
          <w:i/>
          <w:sz w:val="22"/>
          <w:szCs w:val="22"/>
          <w:lang w:val="es-ES"/>
        </w:rPr>
        <w:t xml:space="preserve"> correspondiente</w:t>
      </w:r>
      <w:r w:rsidR="001F11D7" w:rsidRPr="00A61E43">
        <w:rPr>
          <w:rFonts w:ascii="Palatino Linotype" w:hAnsi="Palatino Linotype" w:cs="Arial"/>
          <w:i/>
          <w:sz w:val="22"/>
          <w:szCs w:val="22"/>
          <w:lang w:val="es-ES"/>
        </w:rPr>
        <w:t>s</w:t>
      </w:r>
      <w:r w:rsidR="00542B0A" w:rsidRPr="00A61E43">
        <w:rPr>
          <w:rFonts w:ascii="Palatino Linotype" w:hAnsi="Palatino Linotype" w:cs="Arial"/>
          <w:i/>
          <w:sz w:val="22"/>
          <w:szCs w:val="22"/>
          <w:lang w:val="es-ES"/>
        </w:rPr>
        <w:t xml:space="preserve"> al ejercicio</w:t>
      </w:r>
      <w:r w:rsidRPr="00A61E43">
        <w:rPr>
          <w:rFonts w:ascii="Palatino Linotype" w:hAnsi="Palatino Linotype" w:cs="Arial"/>
          <w:i/>
          <w:sz w:val="22"/>
          <w:szCs w:val="22"/>
          <w:lang w:val="es-ES"/>
        </w:rPr>
        <w:t xml:space="preserve"> 2019</w:t>
      </w:r>
      <w:r w:rsidR="00542B0A" w:rsidRPr="00A61E43">
        <w:rPr>
          <w:rFonts w:ascii="Palatino Linotype" w:hAnsi="Palatino Linotype" w:cs="Arial"/>
          <w:i/>
          <w:sz w:val="22"/>
          <w:szCs w:val="22"/>
          <w:lang w:val="es-ES"/>
        </w:rPr>
        <w:t>;</w:t>
      </w:r>
      <w:r w:rsidR="00D75FE9" w:rsidRPr="00A61E43">
        <w:rPr>
          <w:rFonts w:ascii="Palatino Linotype" w:hAnsi="Palatino Linotype" w:cs="Arial"/>
          <w:i/>
          <w:sz w:val="22"/>
          <w:szCs w:val="22"/>
          <w:lang w:val="es-ES"/>
        </w:rPr>
        <w:t xml:space="preserve"> para el caso de que no hubiese tenido adiciones o modificaciones deberá de manifestarlo de manera fundada y motivada;</w:t>
      </w:r>
    </w:p>
    <w:p w:rsidR="0039118A" w:rsidRPr="00A61E43" w:rsidRDefault="0039118A" w:rsidP="0039118A">
      <w:pPr>
        <w:pStyle w:val="Prrafodelista"/>
        <w:ind w:left="851" w:right="899"/>
        <w:jc w:val="both"/>
        <w:rPr>
          <w:rFonts w:ascii="Palatino Linotype" w:hAnsi="Palatino Linotype" w:cs="Arial"/>
          <w:i/>
          <w:sz w:val="22"/>
          <w:szCs w:val="22"/>
          <w:lang w:val="es-ES"/>
        </w:rPr>
      </w:pPr>
    </w:p>
    <w:p w:rsidR="00926481" w:rsidRPr="00A61E43" w:rsidRDefault="00926481" w:rsidP="0039118A">
      <w:pPr>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d)</w:t>
      </w:r>
      <w:r w:rsidR="00542B0A" w:rsidRPr="00A61E43">
        <w:rPr>
          <w:rFonts w:ascii="Palatino Linotype" w:hAnsi="Palatino Linotype" w:cs="Arial"/>
          <w:i/>
          <w:sz w:val="22"/>
          <w:szCs w:val="22"/>
          <w:lang w:eastAsia="es-MX"/>
        </w:rPr>
        <w:t xml:space="preserve"> El t</w:t>
      </w:r>
      <w:r w:rsidRPr="00A61E43">
        <w:rPr>
          <w:rFonts w:ascii="Palatino Linotype" w:hAnsi="Palatino Linotype" w:cs="Arial"/>
          <w:i/>
          <w:sz w:val="22"/>
          <w:szCs w:val="22"/>
          <w:lang w:eastAsia="es-MX"/>
        </w:rPr>
        <w:t xml:space="preserve">abulador de </w:t>
      </w:r>
      <w:r w:rsidR="00542B0A" w:rsidRPr="00A61E43">
        <w:rPr>
          <w:rFonts w:ascii="Palatino Linotype" w:hAnsi="Palatino Linotype" w:cs="Arial"/>
          <w:i/>
          <w:sz w:val="22"/>
          <w:szCs w:val="22"/>
          <w:lang w:eastAsia="es-MX"/>
        </w:rPr>
        <w:t xml:space="preserve">sueldos </w:t>
      </w:r>
      <w:r w:rsidR="00516879" w:rsidRPr="00A61E43">
        <w:rPr>
          <w:rFonts w:ascii="Palatino Linotype" w:hAnsi="Palatino Linotype" w:cs="Arial"/>
          <w:i/>
          <w:sz w:val="22"/>
          <w:szCs w:val="22"/>
          <w:lang w:eastAsia="es-MX"/>
        </w:rPr>
        <w:t>aplicable al</w:t>
      </w:r>
      <w:r w:rsidRPr="00A61E43">
        <w:rPr>
          <w:rFonts w:ascii="Palatino Linotype" w:hAnsi="Palatino Linotype" w:cs="Arial"/>
          <w:i/>
          <w:sz w:val="22"/>
          <w:szCs w:val="22"/>
          <w:lang w:eastAsia="es-MX"/>
        </w:rPr>
        <w:t xml:space="preserve"> </w:t>
      </w:r>
      <w:r w:rsidR="00542B0A" w:rsidRPr="00A61E43">
        <w:rPr>
          <w:rFonts w:ascii="Palatino Linotype" w:hAnsi="Palatino Linotype" w:cs="Arial"/>
          <w:i/>
          <w:sz w:val="22"/>
          <w:szCs w:val="22"/>
          <w:lang w:eastAsia="es-MX"/>
        </w:rPr>
        <w:t xml:space="preserve">ejercicio </w:t>
      </w:r>
      <w:r w:rsidRPr="00A61E43">
        <w:rPr>
          <w:rFonts w:ascii="Palatino Linotype" w:hAnsi="Palatino Linotype" w:cs="Arial"/>
          <w:i/>
          <w:sz w:val="22"/>
          <w:szCs w:val="22"/>
          <w:lang w:eastAsia="es-MX"/>
        </w:rPr>
        <w:t>2019</w:t>
      </w:r>
      <w:r w:rsidR="00542B0A" w:rsidRPr="00A61E43">
        <w:rPr>
          <w:rFonts w:ascii="Palatino Linotype" w:hAnsi="Palatino Linotype" w:cs="Arial"/>
          <w:i/>
          <w:sz w:val="22"/>
          <w:szCs w:val="22"/>
          <w:lang w:eastAsia="es-MX"/>
        </w:rPr>
        <w:t>;</w:t>
      </w:r>
    </w:p>
    <w:p w:rsidR="00926481" w:rsidRPr="00A61E43" w:rsidRDefault="00926481" w:rsidP="0039118A">
      <w:pPr>
        <w:ind w:left="851" w:right="899"/>
        <w:jc w:val="both"/>
        <w:rPr>
          <w:rFonts w:ascii="Palatino Linotype" w:hAnsi="Palatino Linotype" w:cs="Arial"/>
          <w:i/>
          <w:sz w:val="22"/>
          <w:szCs w:val="22"/>
          <w:lang w:eastAsia="es-MX"/>
        </w:rPr>
      </w:pPr>
    </w:p>
    <w:p w:rsidR="00542B0A" w:rsidRPr="00A61E43" w:rsidRDefault="00926481" w:rsidP="0039118A">
      <w:pPr>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 xml:space="preserve">e) </w:t>
      </w:r>
      <w:r w:rsidR="00542B0A" w:rsidRPr="00A61E43">
        <w:rPr>
          <w:rFonts w:ascii="Palatino Linotype" w:hAnsi="Palatino Linotype" w:cs="Arial"/>
          <w:i/>
          <w:sz w:val="22"/>
          <w:szCs w:val="22"/>
          <w:lang w:eastAsia="es-MX"/>
        </w:rPr>
        <w:t>El B</w:t>
      </w:r>
      <w:r w:rsidRPr="00A61E43">
        <w:rPr>
          <w:rFonts w:ascii="Palatino Linotype" w:hAnsi="Palatino Linotype" w:cs="Arial"/>
          <w:i/>
          <w:sz w:val="22"/>
          <w:szCs w:val="22"/>
          <w:lang w:eastAsia="es-MX"/>
        </w:rPr>
        <w:t xml:space="preserve">ando </w:t>
      </w:r>
      <w:r w:rsidR="00542B0A" w:rsidRPr="00A61E43">
        <w:rPr>
          <w:rFonts w:ascii="Palatino Linotype" w:hAnsi="Palatino Linotype" w:cs="Arial"/>
          <w:i/>
          <w:sz w:val="22"/>
          <w:szCs w:val="22"/>
          <w:lang w:eastAsia="es-MX"/>
        </w:rPr>
        <w:t>M</w:t>
      </w:r>
      <w:r w:rsidRPr="00A61E43">
        <w:rPr>
          <w:rFonts w:ascii="Palatino Linotype" w:hAnsi="Palatino Linotype" w:cs="Arial"/>
          <w:i/>
          <w:sz w:val="22"/>
          <w:szCs w:val="22"/>
          <w:lang w:eastAsia="es-MX"/>
        </w:rPr>
        <w:t>unicipal</w:t>
      </w:r>
      <w:r w:rsidR="00542B0A" w:rsidRPr="00A61E43">
        <w:rPr>
          <w:rFonts w:ascii="Palatino Linotype" w:hAnsi="Palatino Linotype" w:cs="Arial"/>
          <w:i/>
          <w:sz w:val="22"/>
          <w:szCs w:val="22"/>
          <w:lang w:eastAsia="es-MX"/>
        </w:rPr>
        <w:t xml:space="preserve"> vigente para el ejercicio</w:t>
      </w:r>
      <w:r w:rsidRPr="00A61E43">
        <w:rPr>
          <w:rFonts w:ascii="Palatino Linotype" w:hAnsi="Palatino Linotype" w:cs="Arial"/>
          <w:i/>
          <w:sz w:val="22"/>
          <w:szCs w:val="22"/>
          <w:lang w:eastAsia="es-MX"/>
        </w:rPr>
        <w:t xml:space="preserve"> 2019</w:t>
      </w:r>
      <w:r w:rsidR="00542B0A" w:rsidRPr="00A61E43">
        <w:rPr>
          <w:rFonts w:ascii="Palatino Linotype" w:hAnsi="Palatino Linotype" w:cs="Arial"/>
          <w:i/>
          <w:sz w:val="22"/>
          <w:szCs w:val="22"/>
          <w:lang w:eastAsia="es-MX"/>
        </w:rPr>
        <w:t>;</w:t>
      </w:r>
    </w:p>
    <w:p w:rsidR="00516879" w:rsidRPr="00A61E43" w:rsidRDefault="00516879" w:rsidP="0039118A">
      <w:pPr>
        <w:ind w:left="851" w:right="899"/>
        <w:jc w:val="both"/>
        <w:rPr>
          <w:rFonts w:ascii="Palatino Linotype" w:hAnsi="Palatino Linotype" w:cs="Arial"/>
          <w:i/>
          <w:sz w:val="22"/>
          <w:szCs w:val="22"/>
          <w:lang w:eastAsia="es-MX"/>
        </w:rPr>
      </w:pPr>
    </w:p>
    <w:p w:rsidR="00BE6B2A" w:rsidRPr="00A61E43" w:rsidRDefault="00BE6B2A" w:rsidP="00BE6B2A">
      <w:pPr>
        <w:ind w:left="851" w:right="899"/>
        <w:jc w:val="both"/>
        <w:rPr>
          <w:rFonts w:ascii="Palatino Linotype" w:hAnsi="Palatino Linotype"/>
          <w:i/>
          <w:sz w:val="22"/>
          <w:szCs w:val="22"/>
        </w:rPr>
      </w:pPr>
      <w:r w:rsidRPr="00A61E43">
        <w:rPr>
          <w:rFonts w:ascii="Palatino Linotype" w:hAnsi="Palatino Linotype"/>
          <w:i/>
          <w:sz w:val="22"/>
          <w:szCs w:val="22"/>
        </w:rPr>
        <w:t xml:space="preserve">f) </w:t>
      </w:r>
      <w:r w:rsidR="00516879" w:rsidRPr="00A61E43">
        <w:rPr>
          <w:rFonts w:ascii="Palatino Linotype" w:hAnsi="Palatino Linotype"/>
          <w:i/>
          <w:sz w:val="22"/>
          <w:szCs w:val="22"/>
        </w:rPr>
        <w:t>El d</w:t>
      </w:r>
      <w:r w:rsidRPr="00A61E43">
        <w:rPr>
          <w:rFonts w:ascii="Palatino Linotype" w:hAnsi="Palatino Linotype"/>
          <w:i/>
          <w:sz w:val="22"/>
          <w:szCs w:val="22"/>
        </w:rPr>
        <w:t>ocumento donde conste la estructura orgánica del Ayuntamiento de Tezoyuca</w:t>
      </w:r>
      <w:r w:rsidR="002C7DED" w:rsidRPr="00A61E43">
        <w:rPr>
          <w:rFonts w:ascii="Palatino Linotype" w:hAnsi="Palatino Linotype"/>
          <w:i/>
          <w:sz w:val="22"/>
          <w:szCs w:val="22"/>
        </w:rPr>
        <w:t xml:space="preserve">, así como </w:t>
      </w:r>
      <w:r w:rsidR="000A539E" w:rsidRPr="00A61E43">
        <w:rPr>
          <w:rFonts w:ascii="Palatino Linotype" w:hAnsi="Palatino Linotype"/>
          <w:i/>
          <w:sz w:val="22"/>
          <w:szCs w:val="22"/>
        </w:rPr>
        <w:t xml:space="preserve">los documentos donde consten las facultades </w:t>
      </w:r>
      <w:r w:rsidR="006D626C" w:rsidRPr="00A61E43">
        <w:rPr>
          <w:rFonts w:ascii="Palatino Linotype" w:hAnsi="Palatino Linotype"/>
          <w:i/>
          <w:sz w:val="22"/>
          <w:szCs w:val="22"/>
        </w:rPr>
        <w:t xml:space="preserve">faltantes </w:t>
      </w:r>
      <w:r w:rsidR="000A539E" w:rsidRPr="00A61E43">
        <w:rPr>
          <w:rFonts w:ascii="Palatino Linotype" w:hAnsi="Palatino Linotype"/>
          <w:i/>
          <w:sz w:val="22"/>
          <w:szCs w:val="22"/>
        </w:rPr>
        <w:t xml:space="preserve">y </w:t>
      </w:r>
      <w:r w:rsidR="000A539E" w:rsidRPr="00A61E43">
        <w:rPr>
          <w:rFonts w:ascii="Palatino Linotype" w:hAnsi="Palatino Linotype"/>
          <w:i/>
          <w:sz w:val="22"/>
          <w:szCs w:val="22"/>
        </w:rPr>
        <w:lastRenderedPageBreak/>
        <w:t>directorio de las áreas faltantes que integraban la administración municipal</w:t>
      </w:r>
      <w:r w:rsidR="006D626C" w:rsidRPr="00A61E43">
        <w:rPr>
          <w:rFonts w:ascii="Palatino Linotype" w:hAnsi="Palatino Linotype"/>
          <w:i/>
          <w:sz w:val="22"/>
          <w:szCs w:val="22"/>
        </w:rPr>
        <w:t xml:space="preserve"> en el ejercicio 2019.</w:t>
      </w:r>
    </w:p>
    <w:p w:rsidR="00BE6B2A" w:rsidRPr="00A61E43" w:rsidRDefault="00BE6B2A" w:rsidP="0039118A">
      <w:pPr>
        <w:ind w:left="851" w:right="899"/>
        <w:jc w:val="both"/>
        <w:rPr>
          <w:rFonts w:ascii="Palatino Linotype" w:hAnsi="Palatino Linotype" w:cs="Arial"/>
          <w:i/>
          <w:sz w:val="22"/>
          <w:szCs w:val="22"/>
          <w:lang w:eastAsia="es-MX"/>
        </w:rPr>
      </w:pPr>
    </w:p>
    <w:p w:rsidR="002C7DED" w:rsidRPr="00A61E43" w:rsidRDefault="00BE6B2A" w:rsidP="002C7DED">
      <w:pPr>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g</w:t>
      </w:r>
      <w:r w:rsidR="00926481" w:rsidRPr="00A61E43">
        <w:rPr>
          <w:rFonts w:ascii="Palatino Linotype" w:hAnsi="Palatino Linotype" w:cs="Arial"/>
          <w:i/>
          <w:sz w:val="22"/>
          <w:szCs w:val="22"/>
          <w:lang w:eastAsia="es-MX"/>
        </w:rPr>
        <w:t>)</w:t>
      </w:r>
      <w:r w:rsidR="00AC7216" w:rsidRPr="00A61E43">
        <w:rPr>
          <w:rFonts w:ascii="Palatino Linotype" w:hAnsi="Palatino Linotype" w:cs="Arial"/>
          <w:i/>
          <w:sz w:val="22"/>
          <w:szCs w:val="22"/>
          <w:lang w:eastAsia="es-MX"/>
        </w:rPr>
        <w:t xml:space="preserve"> </w:t>
      </w:r>
      <w:r w:rsidR="00542B0A" w:rsidRPr="00A61E43">
        <w:rPr>
          <w:rFonts w:ascii="Palatino Linotype" w:hAnsi="Palatino Linotype" w:cs="Arial"/>
          <w:i/>
          <w:sz w:val="22"/>
          <w:szCs w:val="22"/>
          <w:lang w:eastAsia="es-MX"/>
        </w:rPr>
        <w:t>L</w:t>
      </w:r>
      <w:r w:rsidR="00AC7216" w:rsidRPr="00A61E43">
        <w:rPr>
          <w:rFonts w:ascii="Palatino Linotype" w:hAnsi="Palatino Linotype" w:cs="Arial"/>
          <w:i/>
          <w:sz w:val="22"/>
          <w:szCs w:val="22"/>
          <w:lang w:eastAsia="es-MX"/>
        </w:rPr>
        <w:t xml:space="preserve">a nómina general </w:t>
      </w:r>
      <w:r w:rsidR="00542B0A" w:rsidRPr="00A61E43">
        <w:rPr>
          <w:rFonts w:ascii="Palatino Linotype" w:hAnsi="Palatino Linotype" w:cs="Arial"/>
          <w:i/>
          <w:sz w:val="22"/>
          <w:szCs w:val="22"/>
          <w:lang w:eastAsia="es-MX"/>
        </w:rPr>
        <w:t xml:space="preserve">de </w:t>
      </w:r>
      <w:r w:rsidR="00AC7216" w:rsidRPr="00A61E43">
        <w:rPr>
          <w:rFonts w:ascii="Palatino Linotype" w:hAnsi="Palatino Linotype" w:cs="Arial"/>
          <w:i/>
          <w:sz w:val="22"/>
          <w:szCs w:val="22"/>
          <w:lang w:eastAsia="es-MX"/>
        </w:rPr>
        <w:t>la primera quincena de enero a la segunda quincena de diciembre de 2019</w:t>
      </w:r>
      <w:r w:rsidR="00542B0A" w:rsidRPr="00A61E43">
        <w:rPr>
          <w:rFonts w:ascii="Palatino Linotype" w:hAnsi="Palatino Linotype" w:cs="Arial"/>
          <w:i/>
          <w:sz w:val="22"/>
          <w:szCs w:val="22"/>
          <w:lang w:eastAsia="es-MX"/>
        </w:rPr>
        <w:t>;</w:t>
      </w:r>
    </w:p>
    <w:p w:rsidR="006D763B" w:rsidRPr="00A61E43" w:rsidRDefault="006D763B" w:rsidP="0039118A">
      <w:pPr>
        <w:ind w:left="851" w:right="899"/>
        <w:jc w:val="both"/>
        <w:rPr>
          <w:rFonts w:ascii="Palatino Linotype" w:hAnsi="Palatino Linotype" w:cs="Arial"/>
          <w:i/>
          <w:sz w:val="22"/>
          <w:szCs w:val="22"/>
          <w:lang w:eastAsia="es-MX"/>
        </w:rPr>
      </w:pPr>
    </w:p>
    <w:p w:rsidR="006D763B" w:rsidRPr="00A61E43" w:rsidRDefault="006D763B" w:rsidP="006D763B">
      <w:pPr>
        <w:ind w:left="851" w:right="899"/>
        <w:jc w:val="both"/>
        <w:rPr>
          <w:rFonts w:ascii="Palatino Linotype" w:hAnsi="Palatino Linotype"/>
          <w:b/>
          <w:i/>
          <w:sz w:val="22"/>
          <w:szCs w:val="22"/>
        </w:rPr>
      </w:pPr>
      <w:r w:rsidRPr="00A61E43">
        <w:rPr>
          <w:rFonts w:ascii="Palatino Linotype" w:hAnsi="Palatino Linotype"/>
          <w:i/>
          <w:sz w:val="22"/>
          <w:szCs w:val="22"/>
        </w:rPr>
        <w:t xml:space="preserve">h) </w:t>
      </w:r>
      <w:r w:rsidR="00516879" w:rsidRPr="00A61E43">
        <w:rPr>
          <w:rFonts w:ascii="Palatino Linotype" w:hAnsi="Palatino Linotype"/>
          <w:i/>
          <w:sz w:val="22"/>
          <w:szCs w:val="22"/>
        </w:rPr>
        <w:t>Las</w:t>
      </w:r>
      <w:r w:rsidRPr="00A61E43">
        <w:rPr>
          <w:rFonts w:ascii="Palatino Linotype" w:hAnsi="Palatino Linotype"/>
          <w:i/>
          <w:sz w:val="22"/>
          <w:szCs w:val="22"/>
        </w:rPr>
        <w:t xml:space="preserve"> adiciones y modificaciones al Programa Anual de obras 2019</w:t>
      </w:r>
      <w:r w:rsidR="00516879" w:rsidRPr="00A61E43">
        <w:rPr>
          <w:rFonts w:ascii="Palatino Linotype" w:hAnsi="Palatino Linotype"/>
          <w:i/>
          <w:sz w:val="22"/>
          <w:szCs w:val="22"/>
        </w:rPr>
        <w:t>; para el caso de que dicho programa no hubiese tenido adiciones o modificaciones</w:t>
      </w:r>
      <w:r w:rsidRPr="00A61E43">
        <w:rPr>
          <w:rFonts w:ascii="Palatino Linotype" w:hAnsi="Palatino Linotype"/>
          <w:i/>
          <w:sz w:val="22"/>
          <w:szCs w:val="22"/>
        </w:rPr>
        <w:t xml:space="preserve"> </w:t>
      </w:r>
      <w:r w:rsidR="00516879" w:rsidRPr="00A61E43">
        <w:rPr>
          <w:rFonts w:ascii="Palatino Linotype" w:hAnsi="Palatino Linotype"/>
          <w:i/>
          <w:sz w:val="22"/>
          <w:szCs w:val="22"/>
        </w:rPr>
        <w:t>deberá hacerlo del conocimiento de manera fundada y motivada</w:t>
      </w:r>
      <w:r w:rsidRPr="00A61E43">
        <w:rPr>
          <w:rFonts w:ascii="Palatino Linotype" w:hAnsi="Palatino Linotype"/>
          <w:b/>
          <w:i/>
          <w:sz w:val="22"/>
          <w:szCs w:val="22"/>
        </w:rPr>
        <w:t>.</w:t>
      </w:r>
    </w:p>
    <w:p w:rsidR="006D763B" w:rsidRPr="00A61E43" w:rsidRDefault="006D763B" w:rsidP="0039118A">
      <w:pPr>
        <w:ind w:left="851" w:right="899"/>
        <w:jc w:val="both"/>
        <w:rPr>
          <w:rFonts w:ascii="Palatino Linotype" w:hAnsi="Palatino Linotype" w:cs="Arial"/>
          <w:i/>
          <w:sz w:val="22"/>
          <w:szCs w:val="22"/>
          <w:lang w:eastAsia="es-MX"/>
        </w:rPr>
      </w:pPr>
    </w:p>
    <w:p w:rsidR="00AC7216" w:rsidRPr="00A61E43" w:rsidRDefault="006D763B" w:rsidP="0039118A">
      <w:pPr>
        <w:ind w:left="851"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i</w:t>
      </w:r>
      <w:r w:rsidR="00AC7216" w:rsidRPr="00A61E43">
        <w:rPr>
          <w:rFonts w:ascii="Palatino Linotype" w:hAnsi="Palatino Linotype" w:cs="Arial"/>
          <w:i/>
          <w:sz w:val="22"/>
          <w:szCs w:val="22"/>
          <w:lang w:eastAsia="es-MX"/>
        </w:rPr>
        <w:t xml:space="preserve">) </w:t>
      </w:r>
      <w:r w:rsidR="00542B0A" w:rsidRPr="00A61E43">
        <w:rPr>
          <w:rFonts w:ascii="Palatino Linotype" w:hAnsi="Palatino Linotype" w:cs="Arial"/>
          <w:i/>
          <w:sz w:val="22"/>
          <w:szCs w:val="22"/>
          <w:lang w:eastAsia="es-MX"/>
        </w:rPr>
        <w:t xml:space="preserve">El </w:t>
      </w:r>
      <w:r w:rsidR="00AC7216" w:rsidRPr="00A61E43">
        <w:rPr>
          <w:rFonts w:ascii="Palatino Linotype" w:hAnsi="Palatino Linotype" w:cs="Arial"/>
          <w:i/>
          <w:sz w:val="22"/>
          <w:szCs w:val="22"/>
          <w:lang w:eastAsia="es-MX"/>
        </w:rPr>
        <w:t>Programa Operativo Anual 2019</w:t>
      </w:r>
      <w:r w:rsidR="00542B0A" w:rsidRPr="00A61E43">
        <w:rPr>
          <w:rFonts w:ascii="Palatino Linotype" w:hAnsi="Palatino Linotype" w:cs="Arial"/>
          <w:i/>
          <w:sz w:val="22"/>
          <w:szCs w:val="22"/>
          <w:lang w:eastAsia="es-MX"/>
        </w:rPr>
        <w:t>;</w:t>
      </w:r>
    </w:p>
    <w:p w:rsidR="00BE6B2A" w:rsidRPr="00A61E43" w:rsidRDefault="00BE6B2A" w:rsidP="0039118A">
      <w:pPr>
        <w:ind w:left="851" w:right="899"/>
        <w:jc w:val="both"/>
        <w:rPr>
          <w:rFonts w:ascii="Palatino Linotype" w:hAnsi="Palatino Linotype" w:cs="Arial"/>
          <w:i/>
          <w:sz w:val="22"/>
          <w:szCs w:val="22"/>
          <w:lang w:eastAsia="es-MX"/>
        </w:rPr>
      </w:pPr>
    </w:p>
    <w:p w:rsidR="00BE6B2A" w:rsidRPr="00A61E43" w:rsidRDefault="001B2738" w:rsidP="0039118A">
      <w:pPr>
        <w:ind w:left="851" w:right="899"/>
        <w:jc w:val="both"/>
        <w:rPr>
          <w:rFonts w:ascii="Palatino Linotype" w:hAnsi="Palatino Linotype" w:cs="Arial"/>
          <w:i/>
          <w:sz w:val="22"/>
          <w:szCs w:val="22"/>
          <w:lang w:eastAsia="es-MX"/>
        </w:rPr>
      </w:pPr>
      <w:r w:rsidRPr="00A61E43">
        <w:rPr>
          <w:rFonts w:ascii="Palatino Linotype" w:hAnsi="Palatino Linotype"/>
          <w:i/>
          <w:sz w:val="22"/>
          <w:szCs w:val="22"/>
        </w:rPr>
        <w:t>j</w:t>
      </w:r>
      <w:r w:rsidR="00BE6B2A" w:rsidRPr="00A61E43">
        <w:rPr>
          <w:rFonts w:ascii="Palatino Linotype" w:hAnsi="Palatino Linotype"/>
          <w:i/>
          <w:sz w:val="22"/>
          <w:szCs w:val="22"/>
        </w:rPr>
        <w:t xml:space="preserve">) </w:t>
      </w:r>
      <w:r w:rsidRPr="00A61E43">
        <w:rPr>
          <w:rFonts w:ascii="Palatino Linotype" w:hAnsi="Palatino Linotype"/>
          <w:i/>
          <w:sz w:val="22"/>
          <w:szCs w:val="22"/>
        </w:rPr>
        <w:t xml:space="preserve">Los programas sociales aplicados durante el ejercicio fiscal 2019 y las reglas de operación de los mismos; así como los </w:t>
      </w:r>
      <w:r w:rsidR="00BE6B2A" w:rsidRPr="00A61E43">
        <w:rPr>
          <w:rFonts w:ascii="Palatino Linotype" w:hAnsi="Palatino Linotype"/>
          <w:i/>
          <w:sz w:val="22"/>
          <w:szCs w:val="22"/>
        </w:rPr>
        <w:t xml:space="preserve">beneficiarios de los programas sociales </w:t>
      </w:r>
      <w:r w:rsidR="00516879" w:rsidRPr="00A61E43">
        <w:rPr>
          <w:rFonts w:ascii="Palatino Linotype" w:hAnsi="Palatino Linotype"/>
          <w:i/>
          <w:sz w:val="22"/>
          <w:szCs w:val="22"/>
        </w:rPr>
        <w:t xml:space="preserve">faltantes del </w:t>
      </w:r>
      <w:r w:rsidR="00BE6B2A" w:rsidRPr="00A61E43">
        <w:rPr>
          <w:rFonts w:ascii="Palatino Linotype" w:hAnsi="Palatino Linotype"/>
          <w:i/>
          <w:sz w:val="22"/>
          <w:szCs w:val="22"/>
        </w:rPr>
        <w:t>ejerci</w:t>
      </w:r>
      <w:r w:rsidR="00AB6AFB" w:rsidRPr="00A61E43">
        <w:rPr>
          <w:rFonts w:ascii="Palatino Linotype" w:hAnsi="Palatino Linotype"/>
          <w:i/>
          <w:sz w:val="22"/>
          <w:szCs w:val="22"/>
        </w:rPr>
        <w:t>cio</w:t>
      </w:r>
      <w:r w:rsidR="00BE6B2A" w:rsidRPr="00A61E43">
        <w:rPr>
          <w:rFonts w:ascii="Palatino Linotype" w:hAnsi="Palatino Linotype"/>
          <w:i/>
          <w:sz w:val="22"/>
          <w:szCs w:val="22"/>
        </w:rPr>
        <w:t xml:space="preserve"> 201</w:t>
      </w:r>
      <w:r w:rsidR="00AB6AFB" w:rsidRPr="00A61E43">
        <w:rPr>
          <w:rFonts w:ascii="Palatino Linotype" w:hAnsi="Palatino Linotype"/>
          <w:i/>
          <w:sz w:val="22"/>
          <w:szCs w:val="22"/>
        </w:rPr>
        <w:t>9</w:t>
      </w:r>
      <w:r w:rsidR="00BE6B2A" w:rsidRPr="00A61E43">
        <w:rPr>
          <w:rFonts w:ascii="Palatino Linotype" w:hAnsi="Palatino Linotype"/>
          <w:b/>
          <w:i/>
          <w:sz w:val="22"/>
          <w:szCs w:val="22"/>
        </w:rPr>
        <w:t>.</w:t>
      </w:r>
    </w:p>
    <w:p w:rsidR="00AC7216" w:rsidRPr="00A61E43" w:rsidRDefault="00AC7216" w:rsidP="0039118A">
      <w:pPr>
        <w:ind w:left="851" w:right="899"/>
        <w:jc w:val="both"/>
        <w:rPr>
          <w:rFonts w:ascii="Palatino Linotype" w:hAnsi="Palatino Linotype" w:cs="Arial"/>
          <w:i/>
          <w:sz w:val="22"/>
          <w:szCs w:val="22"/>
          <w:lang w:eastAsia="es-MX"/>
        </w:rPr>
      </w:pPr>
    </w:p>
    <w:p w:rsidR="00BE6B2A" w:rsidRPr="00A61E43" w:rsidRDefault="001B2738" w:rsidP="0039118A">
      <w:pPr>
        <w:ind w:left="851" w:right="899"/>
        <w:jc w:val="both"/>
        <w:rPr>
          <w:rFonts w:ascii="Palatino Linotype" w:hAnsi="Palatino Linotype"/>
          <w:i/>
          <w:sz w:val="22"/>
          <w:szCs w:val="22"/>
        </w:rPr>
      </w:pPr>
      <w:r w:rsidRPr="00A61E43">
        <w:rPr>
          <w:rFonts w:ascii="Palatino Linotype" w:hAnsi="Palatino Linotype" w:cs="Arial"/>
          <w:i/>
          <w:sz w:val="22"/>
          <w:szCs w:val="22"/>
          <w:lang w:eastAsia="es-MX"/>
        </w:rPr>
        <w:t>k</w:t>
      </w:r>
      <w:r w:rsidR="00AC7216" w:rsidRPr="00A61E43">
        <w:rPr>
          <w:rFonts w:ascii="Palatino Linotype" w:hAnsi="Palatino Linotype" w:cs="Arial"/>
          <w:i/>
          <w:sz w:val="22"/>
          <w:szCs w:val="22"/>
          <w:lang w:eastAsia="es-MX"/>
        </w:rPr>
        <w:t xml:space="preserve">) </w:t>
      </w:r>
      <w:r w:rsidR="00AC7216" w:rsidRPr="00A61E43">
        <w:rPr>
          <w:rFonts w:ascii="Palatino Linotype" w:hAnsi="Palatino Linotype"/>
          <w:i/>
          <w:sz w:val="22"/>
          <w:szCs w:val="22"/>
        </w:rPr>
        <w:t>Las concesiones, contratos, convenios, permisos, licencias o autorizaciones otorgados</w:t>
      </w:r>
      <w:r w:rsidR="007E5243" w:rsidRPr="00A61E43">
        <w:rPr>
          <w:rFonts w:ascii="Palatino Linotype" w:hAnsi="Palatino Linotype"/>
          <w:i/>
          <w:sz w:val="22"/>
          <w:szCs w:val="22"/>
        </w:rPr>
        <w:t xml:space="preserve"> dentro del ejercicio 2019</w:t>
      </w:r>
      <w:r w:rsidR="00BE6B2A" w:rsidRPr="00A61E43">
        <w:rPr>
          <w:rFonts w:ascii="Palatino Linotype" w:hAnsi="Palatino Linotype"/>
          <w:i/>
          <w:sz w:val="22"/>
          <w:szCs w:val="22"/>
        </w:rPr>
        <w:t>.</w:t>
      </w:r>
    </w:p>
    <w:p w:rsidR="006D763B" w:rsidRPr="00A61E43" w:rsidRDefault="006D763B" w:rsidP="0039118A">
      <w:pPr>
        <w:ind w:left="851" w:right="899"/>
        <w:jc w:val="both"/>
        <w:rPr>
          <w:rFonts w:ascii="Palatino Linotype" w:hAnsi="Palatino Linotype"/>
          <w:i/>
          <w:sz w:val="22"/>
          <w:szCs w:val="22"/>
        </w:rPr>
      </w:pPr>
    </w:p>
    <w:p w:rsidR="006D763B" w:rsidRPr="00A61E43" w:rsidRDefault="001B2738" w:rsidP="0039118A">
      <w:pPr>
        <w:ind w:left="851" w:right="899"/>
        <w:jc w:val="both"/>
        <w:rPr>
          <w:rFonts w:ascii="Palatino Linotype" w:hAnsi="Palatino Linotype"/>
          <w:i/>
          <w:sz w:val="22"/>
          <w:szCs w:val="22"/>
        </w:rPr>
      </w:pPr>
      <w:r w:rsidRPr="00A61E43">
        <w:rPr>
          <w:rFonts w:ascii="Palatino Linotype" w:hAnsi="Palatino Linotype"/>
          <w:i/>
          <w:sz w:val="22"/>
          <w:szCs w:val="22"/>
        </w:rPr>
        <w:t>l</w:t>
      </w:r>
      <w:r w:rsidR="006D763B" w:rsidRPr="00A61E43">
        <w:rPr>
          <w:rFonts w:ascii="Palatino Linotype" w:hAnsi="Palatino Linotype"/>
          <w:i/>
          <w:sz w:val="22"/>
          <w:szCs w:val="22"/>
        </w:rPr>
        <w:t xml:space="preserve">) El atlas de riesgos Municipal </w:t>
      </w:r>
      <w:r w:rsidR="00AB6AFB" w:rsidRPr="00A61E43">
        <w:rPr>
          <w:rFonts w:ascii="Palatino Linotype" w:hAnsi="Palatino Linotype"/>
          <w:i/>
          <w:sz w:val="22"/>
          <w:szCs w:val="22"/>
        </w:rPr>
        <w:t>vigente en el año 2019</w:t>
      </w:r>
      <w:r w:rsidR="006D763B" w:rsidRPr="00A61E43">
        <w:rPr>
          <w:rFonts w:ascii="Palatino Linotype" w:hAnsi="Palatino Linotype"/>
          <w:i/>
          <w:sz w:val="22"/>
          <w:szCs w:val="22"/>
        </w:rPr>
        <w:t>.</w:t>
      </w:r>
    </w:p>
    <w:p w:rsidR="00AC7216" w:rsidRPr="00A61E43" w:rsidRDefault="00AC7216" w:rsidP="006D763B">
      <w:pPr>
        <w:ind w:right="899"/>
        <w:jc w:val="both"/>
        <w:rPr>
          <w:rFonts w:ascii="Palatino Linotype" w:hAnsi="Palatino Linotype"/>
          <w:i/>
          <w:sz w:val="22"/>
          <w:szCs w:val="22"/>
        </w:rPr>
      </w:pPr>
    </w:p>
    <w:p w:rsidR="007E5243" w:rsidRPr="00A61E43" w:rsidRDefault="001B2738" w:rsidP="006D763B">
      <w:pPr>
        <w:ind w:left="851" w:right="899"/>
        <w:jc w:val="both"/>
        <w:rPr>
          <w:rFonts w:ascii="Palatino Linotype" w:hAnsi="Palatino Linotype"/>
          <w:i/>
          <w:sz w:val="22"/>
          <w:szCs w:val="22"/>
        </w:rPr>
      </w:pPr>
      <w:r w:rsidRPr="00A61E43">
        <w:rPr>
          <w:rFonts w:ascii="Palatino Linotype" w:hAnsi="Palatino Linotype"/>
          <w:i/>
          <w:sz w:val="22"/>
          <w:szCs w:val="22"/>
        </w:rPr>
        <w:t>m</w:t>
      </w:r>
      <w:r w:rsidR="00AC7216" w:rsidRPr="00A61E43">
        <w:rPr>
          <w:rFonts w:ascii="Palatino Linotype" w:hAnsi="Palatino Linotype"/>
          <w:i/>
          <w:sz w:val="22"/>
          <w:szCs w:val="22"/>
        </w:rPr>
        <w:t>) Los informes Mensuales remitidos al OSFEM durante el año 2019</w:t>
      </w:r>
      <w:r w:rsidR="00AB6AFB" w:rsidRPr="00A61E43">
        <w:rPr>
          <w:rFonts w:ascii="Palatino Linotype" w:hAnsi="Palatino Linotype"/>
          <w:i/>
          <w:sz w:val="22"/>
          <w:szCs w:val="22"/>
        </w:rPr>
        <w:t>.</w:t>
      </w:r>
    </w:p>
    <w:p w:rsidR="00AC7216" w:rsidRPr="00A61E43" w:rsidRDefault="00AC7216" w:rsidP="00E16049">
      <w:pPr>
        <w:ind w:right="899"/>
        <w:jc w:val="both"/>
        <w:rPr>
          <w:rFonts w:ascii="Palatino Linotype" w:hAnsi="Palatino Linotype" w:cs="Arial"/>
          <w:i/>
          <w:sz w:val="22"/>
          <w:szCs w:val="22"/>
          <w:lang w:eastAsia="es-MX"/>
        </w:rPr>
      </w:pPr>
      <w:r w:rsidRPr="00A61E43">
        <w:rPr>
          <w:rFonts w:ascii="Palatino Linotype" w:hAnsi="Palatino Linotype" w:cs="Arial"/>
          <w:i/>
          <w:sz w:val="22"/>
          <w:szCs w:val="22"/>
          <w:lang w:eastAsia="es-MX"/>
        </w:rPr>
        <w:t xml:space="preserve"> </w:t>
      </w:r>
    </w:p>
    <w:p w:rsidR="0039118A" w:rsidRPr="00A61E43" w:rsidRDefault="0039118A" w:rsidP="0039118A">
      <w:pPr>
        <w:ind w:left="851" w:right="899"/>
        <w:jc w:val="both"/>
        <w:rPr>
          <w:rFonts w:ascii="Palatino Linotype" w:hAnsi="Palatino Linotype" w:cs="Arial"/>
          <w:i/>
          <w:sz w:val="22"/>
          <w:szCs w:val="22"/>
          <w:lang w:val="es-ES"/>
        </w:rPr>
      </w:pPr>
      <w:r w:rsidRPr="00A61E43">
        <w:rPr>
          <w:rFonts w:ascii="Palatino Linotype" w:hAnsi="Palatino Linotype" w:cs="Arial"/>
          <w:i/>
          <w:sz w:val="22"/>
          <w:szCs w:val="22"/>
          <w:lang w:eastAsia="es-MX"/>
        </w:rPr>
        <w:t>Debiendo</w:t>
      </w:r>
      <w:r w:rsidRPr="00A61E43">
        <w:rPr>
          <w:rFonts w:ascii="Palatino Linotype" w:hAnsi="Palatino Linotype" w:cs="Arial"/>
          <w:i/>
          <w:sz w:val="22"/>
          <w:szCs w:val="22"/>
        </w:rPr>
        <w:t xml:space="preserve"> notificar al</w:t>
      </w:r>
      <w:r w:rsidRPr="00A61E43">
        <w:rPr>
          <w:rFonts w:ascii="Palatino Linotype" w:hAnsi="Palatino Linotype" w:cs="Arial"/>
          <w:b/>
          <w:i/>
          <w:sz w:val="22"/>
          <w:szCs w:val="22"/>
        </w:rPr>
        <w:t xml:space="preserve"> RECURRENTE</w:t>
      </w:r>
      <w:r w:rsidRPr="00A61E43">
        <w:rPr>
          <w:rFonts w:ascii="Palatino Linotype" w:hAnsi="Palatino Linotype" w:cs="Arial"/>
          <w:i/>
          <w:sz w:val="22"/>
          <w:szCs w:val="22"/>
        </w:rPr>
        <w:t xml:space="preserve"> el </w:t>
      </w:r>
      <w:r w:rsidRPr="00A61E43">
        <w:rPr>
          <w:rFonts w:ascii="Palatino Linotype" w:hAnsi="Palatino Linotype" w:cs="Arial"/>
          <w:i/>
          <w:sz w:val="22"/>
          <w:szCs w:val="22"/>
          <w:lang w:eastAsia="es-MX"/>
        </w:rPr>
        <w:t>Acuerdo</w:t>
      </w:r>
      <w:r w:rsidRPr="00A61E43">
        <w:rPr>
          <w:rFonts w:ascii="Palatino Linotype" w:hAnsi="Palatino Linotype" w:cs="Arial"/>
          <w:i/>
          <w:sz w:val="22"/>
          <w:szCs w:val="22"/>
        </w:rPr>
        <w:t xml:space="preserve"> de Clasificación de la información, que emita el Comité de Transparencia con motivo de las versiones públicas.</w:t>
      </w:r>
    </w:p>
    <w:p w:rsidR="0039118A" w:rsidRPr="00A61E43" w:rsidRDefault="0039118A" w:rsidP="0039118A">
      <w:pPr>
        <w:ind w:left="851"/>
        <w:jc w:val="both"/>
        <w:rPr>
          <w:rFonts w:ascii="Palatino Linotype" w:hAnsi="Palatino Linotype" w:cs="Arial"/>
          <w:i/>
          <w:sz w:val="22"/>
          <w:szCs w:val="22"/>
          <w:lang w:val="es-ES"/>
        </w:rPr>
      </w:pPr>
    </w:p>
    <w:p w:rsidR="0039118A" w:rsidRPr="00A61E43" w:rsidRDefault="0039118A" w:rsidP="0039118A">
      <w:pPr>
        <w:spacing w:before="100" w:beforeAutospacing="1" w:after="100" w:afterAutospacing="1" w:line="360" w:lineRule="auto"/>
        <w:jc w:val="both"/>
        <w:rPr>
          <w:rFonts w:ascii="Palatino Linotype" w:hAnsi="Palatino Linotype"/>
          <w:color w:val="222222"/>
          <w:shd w:val="clear" w:color="auto" w:fill="FFFFFF"/>
        </w:rPr>
      </w:pPr>
      <w:r w:rsidRPr="00A61E43">
        <w:rPr>
          <w:rFonts w:ascii="Palatino Linotype" w:hAnsi="Palatino Linotype"/>
          <w:b/>
          <w:color w:val="222222"/>
          <w:sz w:val="28"/>
          <w:szCs w:val="28"/>
          <w:shd w:val="clear" w:color="auto" w:fill="FFFFFF"/>
        </w:rPr>
        <w:t>TERCERO.</w:t>
      </w:r>
      <w:r w:rsidRPr="00A61E43">
        <w:rPr>
          <w:rFonts w:ascii="Palatino Linotype" w:hAnsi="Palatino Linotype"/>
          <w:b/>
          <w:color w:val="222222"/>
          <w:shd w:val="clear" w:color="auto" w:fill="FFFFFF"/>
        </w:rPr>
        <w:t> </w:t>
      </w:r>
      <w:r w:rsidRPr="00A61E43">
        <w:rPr>
          <w:rFonts w:ascii="Palatino Linotype" w:hAnsi="Palatino Linotype"/>
          <w:b/>
          <w:color w:val="222222"/>
          <w:lang w:eastAsia="es-ES_tradnl"/>
        </w:rPr>
        <w:t>Notifíquese</w:t>
      </w:r>
      <w:r w:rsidRPr="00A61E43">
        <w:rPr>
          <w:rFonts w:ascii="Palatino Linotype" w:hAnsi="Palatino Linotype"/>
          <w:color w:val="222222"/>
          <w:lang w:eastAsia="es-ES_tradnl"/>
        </w:rPr>
        <w:t xml:space="preserve"> </w:t>
      </w:r>
      <w:r w:rsidRPr="00A61E43">
        <w:rPr>
          <w:rFonts w:ascii="Palatino Linotype" w:hAnsi="Palatino Linotype"/>
          <w:color w:val="222222"/>
          <w:shd w:val="clear" w:color="auto" w:fill="FFFFFF"/>
        </w:rPr>
        <w:t>al Titular de la Unidad de Transparencia del</w:t>
      </w:r>
      <w:r w:rsidRPr="00A61E43">
        <w:rPr>
          <w:rFonts w:ascii="Palatino Linotype" w:hAnsi="Palatino Linotype"/>
          <w:b/>
          <w:color w:val="222222"/>
          <w:shd w:val="clear" w:color="auto" w:fill="FFFFFF"/>
        </w:rPr>
        <w:t> SUJETO OBLIGADO</w:t>
      </w:r>
      <w:r w:rsidRPr="00A61E43">
        <w:rPr>
          <w:rFonts w:ascii="Palatino Linotype" w:hAnsi="Palatino Linotype"/>
          <w:color w:val="222222"/>
          <w:shd w:val="clear" w:color="auto" w:fill="FFFFFF"/>
        </w:rPr>
        <w:t xml:space="preserve">, para que conforme a los artículos 186, último párrafo y 189, párrafo segundo de la Ley de </w:t>
      </w:r>
      <w:r w:rsidRPr="00A61E43">
        <w:rPr>
          <w:rFonts w:ascii="Palatino Linotype" w:hAnsi="Palatino Linotype" w:cs="Arial"/>
        </w:rPr>
        <w:t>Transparencia</w:t>
      </w:r>
      <w:r w:rsidRPr="00A61E43">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A61E43">
        <w:rPr>
          <w:rFonts w:ascii="Palatino Linotype" w:hAnsi="Palatino Linotype"/>
          <w:color w:val="222222"/>
          <w:lang w:eastAsia="es-ES_tradnl"/>
        </w:rPr>
        <w:t>de</w:t>
      </w:r>
      <w:r w:rsidRPr="00A61E43">
        <w:rPr>
          <w:rFonts w:ascii="Palatino Linotype" w:hAnsi="Palatino Linotype"/>
          <w:color w:val="222222"/>
          <w:shd w:val="clear" w:color="auto" w:fill="FFFFFF"/>
        </w:rPr>
        <w:t xml:space="preserve"> tres días hábiles siguientes sobre el cumplimiento dado a la presente resolución.</w:t>
      </w:r>
    </w:p>
    <w:p w:rsidR="002C7DED" w:rsidRPr="00A61E43" w:rsidRDefault="002C7DED" w:rsidP="0039118A">
      <w:pPr>
        <w:spacing w:before="100" w:beforeAutospacing="1" w:after="100" w:afterAutospacing="1" w:line="360" w:lineRule="auto"/>
        <w:jc w:val="both"/>
        <w:rPr>
          <w:rFonts w:ascii="Palatino Linotype" w:hAnsi="Palatino Linotype"/>
          <w:color w:val="222222"/>
          <w:shd w:val="clear" w:color="auto" w:fill="FFFFFF"/>
        </w:rPr>
      </w:pPr>
      <w:r w:rsidRPr="00A61E43">
        <w:rPr>
          <w:rFonts w:ascii="Palatino Linotype" w:eastAsia="Calibri" w:hAnsi="Palatino Linotype" w:cs="Arial"/>
          <w:b/>
          <w:sz w:val="28"/>
          <w:szCs w:val="28"/>
        </w:rPr>
        <w:lastRenderedPageBreak/>
        <w:t xml:space="preserve">CUARTO. </w:t>
      </w:r>
      <w:r w:rsidRPr="00A61E43">
        <w:rPr>
          <w:rFonts w:ascii="Palatino Linotype" w:eastAsia="Calibri" w:hAnsi="Palatino Linotype" w:cs="Arial"/>
        </w:rPr>
        <w:t xml:space="preserve">Con fundamento en el artículo 198 de la Ley de Transparencia y Acceso a la Información Pública del Estado de México y Municipios, se apercibe al </w:t>
      </w:r>
      <w:r w:rsidRPr="00A61E43">
        <w:rPr>
          <w:rFonts w:ascii="Palatino Linotype" w:eastAsia="Calibri" w:hAnsi="Palatino Linotype" w:cs="Arial"/>
          <w:b/>
        </w:rPr>
        <w:t xml:space="preserve">SUJETO OBLIGADO </w:t>
      </w:r>
      <w:r w:rsidRPr="00A61E43">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rsidR="0039118A" w:rsidRPr="00A61E43" w:rsidRDefault="002C7DED" w:rsidP="0039118A">
      <w:pPr>
        <w:spacing w:before="100" w:beforeAutospacing="1" w:after="100" w:afterAutospacing="1" w:line="360" w:lineRule="auto"/>
        <w:ind w:right="49"/>
        <w:jc w:val="both"/>
        <w:rPr>
          <w:rFonts w:ascii="Palatino Linotype" w:hAnsi="Palatino Linotype"/>
          <w:color w:val="222222"/>
          <w:lang w:eastAsia="es-ES_tradnl"/>
        </w:rPr>
      </w:pPr>
      <w:r w:rsidRPr="00A61E43">
        <w:rPr>
          <w:rFonts w:ascii="Palatino Linotype" w:hAnsi="Palatino Linotype" w:cs="Arial"/>
          <w:b/>
          <w:bCs/>
          <w:color w:val="222222"/>
          <w:sz w:val="28"/>
          <w:lang w:eastAsia="es-MX"/>
        </w:rPr>
        <w:t>QUINTO</w:t>
      </w:r>
      <w:r w:rsidR="0039118A" w:rsidRPr="00A61E43">
        <w:rPr>
          <w:rFonts w:ascii="Palatino Linotype" w:hAnsi="Palatino Linotype" w:cs="Arial"/>
          <w:b/>
          <w:bCs/>
          <w:color w:val="222222"/>
          <w:sz w:val="28"/>
          <w:lang w:eastAsia="es-MX"/>
        </w:rPr>
        <w:t xml:space="preserve">. </w:t>
      </w:r>
      <w:r w:rsidR="0039118A" w:rsidRPr="00A61E43">
        <w:rPr>
          <w:rFonts w:ascii="Palatino Linotype" w:hAnsi="Palatino Linotype"/>
          <w:b/>
          <w:color w:val="222222"/>
          <w:lang w:eastAsia="es-ES_tradnl"/>
        </w:rPr>
        <w:t>Notifíquese</w:t>
      </w:r>
      <w:r w:rsidR="0039118A" w:rsidRPr="00A61E43">
        <w:rPr>
          <w:rFonts w:ascii="Palatino Linotype" w:hAnsi="Palatino Linotype"/>
          <w:color w:val="222222"/>
          <w:lang w:eastAsia="es-ES_tradnl"/>
        </w:rPr>
        <w:t xml:space="preserve"> al </w:t>
      </w:r>
      <w:r w:rsidR="0039118A" w:rsidRPr="00A61E43">
        <w:rPr>
          <w:rFonts w:ascii="Palatino Linotype" w:hAnsi="Palatino Linotype"/>
          <w:b/>
          <w:color w:val="222222"/>
          <w:lang w:eastAsia="es-ES_tradnl"/>
        </w:rPr>
        <w:t>RECURRENTE</w:t>
      </w:r>
      <w:r w:rsidR="0039118A" w:rsidRPr="00A61E43">
        <w:rPr>
          <w:rFonts w:ascii="Palatino Linotype" w:hAnsi="Palatino Linotype"/>
          <w:color w:val="222222"/>
          <w:lang w:eastAsia="es-ES_tradnl"/>
        </w:rPr>
        <w:t xml:space="preserve"> la </w:t>
      </w:r>
      <w:r w:rsidR="0039118A" w:rsidRPr="00A61E43">
        <w:rPr>
          <w:rFonts w:ascii="Palatino Linotype" w:hAnsi="Palatino Linotype" w:cs="Arial"/>
        </w:rPr>
        <w:t>presente</w:t>
      </w:r>
      <w:r w:rsidR="0039118A" w:rsidRPr="00A61E43">
        <w:rPr>
          <w:rFonts w:ascii="Palatino Linotype" w:hAnsi="Palatino Linotype"/>
          <w:color w:val="222222"/>
          <w:lang w:eastAsia="es-ES_tradnl"/>
        </w:rPr>
        <w:t xml:space="preserve"> resolución. </w:t>
      </w:r>
    </w:p>
    <w:p w:rsidR="0039118A" w:rsidRDefault="002C7DED" w:rsidP="0039118A">
      <w:pPr>
        <w:spacing w:before="100" w:beforeAutospacing="1" w:after="100" w:afterAutospacing="1" w:line="360" w:lineRule="auto"/>
        <w:ind w:right="49"/>
        <w:jc w:val="both"/>
        <w:rPr>
          <w:rFonts w:ascii="Palatino Linotype" w:hAnsi="Palatino Linotype"/>
          <w:color w:val="222222"/>
          <w:lang w:eastAsia="es-ES_tradnl"/>
        </w:rPr>
      </w:pPr>
      <w:r w:rsidRPr="00A61E43">
        <w:rPr>
          <w:rFonts w:ascii="Palatino Linotype" w:hAnsi="Palatino Linotype" w:cs="Arial"/>
          <w:b/>
          <w:bCs/>
          <w:color w:val="222222"/>
          <w:sz w:val="28"/>
          <w:lang w:eastAsia="es-MX"/>
        </w:rPr>
        <w:t>SEXTO</w:t>
      </w:r>
      <w:r w:rsidR="0039118A" w:rsidRPr="00A61E43">
        <w:rPr>
          <w:rFonts w:ascii="Palatino Linotype" w:hAnsi="Palatino Linotype" w:cs="Arial"/>
          <w:b/>
          <w:bCs/>
          <w:color w:val="222222"/>
          <w:sz w:val="28"/>
          <w:lang w:eastAsia="es-MX"/>
        </w:rPr>
        <w:t>.</w:t>
      </w:r>
      <w:r w:rsidR="0039118A" w:rsidRPr="00A61E43">
        <w:rPr>
          <w:rFonts w:ascii="Palatino Linotype" w:hAnsi="Palatino Linotype"/>
          <w:color w:val="222222"/>
          <w:szCs w:val="17"/>
          <w:lang w:eastAsia="es-ES_tradnl"/>
        </w:rPr>
        <w:t xml:space="preserve"> </w:t>
      </w:r>
      <w:r w:rsidR="0039118A" w:rsidRPr="00A61E43">
        <w:rPr>
          <w:rFonts w:ascii="Palatino Linotype" w:hAnsi="Palatino Linotype"/>
          <w:b/>
          <w:color w:val="222222"/>
          <w:lang w:eastAsia="es-ES_tradnl"/>
        </w:rPr>
        <w:t>Hágase del conocimiento</w:t>
      </w:r>
      <w:r w:rsidR="0039118A" w:rsidRPr="00A61E43">
        <w:rPr>
          <w:rFonts w:ascii="Palatino Linotype" w:hAnsi="Palatino Linotype"/>
          <w:color w:val="222222"/>
          <w:lang w:eastAsia="es-ES_tradnl"/>
        </w:rPr>
        <w:t xml:space="preserve"> al </w:t>
      </w:r>
      <w:r w:rsidR="0039118A" w:rsidRPr="00A61E43">
        <w:rPr>
          <w:rFonts w:ascii="Palatino Linotype" w:hAnsi="Palatino Linotype"/>
          <w:b/>
          <w:color w:val="222222"/>
          <w:lang w:eastAsia="es-ES_tradnl"/>
        </w:rPr>
        <w:t>RECURRENTE</w:t>
      </w:r>
      <w:r w:rsidR="0039118A" w:rsidRPr="00A61E43">
        <w:rPr>
          <w:rFonts w:ascii="Palatino Linotype" w:hAnsi="Palatino Linotype"/>
          <w:color w:val="222222"/>
          <w:lang w:eastAsia="es-ES_tradnl"/>
        </w:rPr>
        <w:t xml:space="preserve"> que, de conformidad con lo establecido en el artículo 196 de la </w:t>
      </w:r>
      <w:r w:rsidR="0039118A" w:rsidRPr="00A61E43">
        <w:rPr>
          <w:rFonts w:ascii="Palatino Linotype" w:hAnsi="Palatino Linotype" w:cs="Arial"/>
        </w:rPr>
        <w:t>Ley</w:t>
      </w:r>
      <w:r w:rsidR="0039118A" w:rsidRPr="00A61E43">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7D7174" w:rsidRPr="005E7982" w:rsidRDefault="007D7174" w:rsidP="007D7174">
      <w:pPr>
        <w:spacing w:before="100" w:beforeAutospacing="1" w:after="100" w:afterAutospacing="1" w:line="360" w:lineRule="auto"/>
        <w:jc w:val="both"/>
        <w:rPr>
          <w:rFonts w:ascii="Palatino Linotype" w:hAnsi="Palatino Linotype" w:cs="Arial"/>
          <w:lang w:val="es-ES_tradnl"/>
        </w:rPr>
      </w:pPr>
      <w:r w:rsidRPr="005E7982">
        <w:rPr>
          <w:rFonts w:ascii="Palatino Linotype" w:hAnsi="Palatino Linotype" w:cs="Arial"/>
        </w:rPr>
        <w:t xml:space="preserve">ASÍ LO RESUELVE, POR </w:t>
      </w:r>
      <w:r w:rsidR="00501F6A" w:rsidRPr="00501F6A">
        <w:rPr>
          <w:rFonts w:ascii="Palatino Linotype" w:hAnsi="Palatino Linotype" w:cs="Arial"/>
        </w:rPr>
        <w:t>UNANIMIDAD</w:t>
      </w:r>
      <w:r w:rsidRPr="005E7982">
        <w:rPr>
          <w:rFonts w:ascii="Palatino Linotype" w:hAnsi="Palatino Linotype" w:cs="Arial"/>
        </w:rPr>
        <w:t xml:space="preserve"> DE VOTOS EL PLENO DEL</w:t>
      </w:r>
      <w:r w:rsidRPr="005E7982">
        <w:rPr>
          <w:rFonts w:ascii="Palatino Linotype" w:eastAsia="Arial Unicode MS" w:hAnsi="Palatino Linotype" w:cs="Arial"/>
        </w:rPr>
        <w:t xml:space="preserve"> INSTITUTO DE </w:t>
      </w:r>
      <w:r w:rsidRPr="005E7982">
        <w:rPr>
          <w:rFonts w:ascii="Palatino Linotype" w:hAnsi="Palatino Linotype"/>
          <w:lang w:eastAsia="en-US"/>
        </w:rPr>
        <w:t>TRANSPARENCIA</w:t>
      </w:r>
      <w:r w:rsidRPr="005E7982">
        <w:rPr>
          <w:rFonts w:ascii="Palatino Linotype" w:eastAsia="Arial Unicode MS" w:hAnsi="Palatino Linotype" w:cs="Arial"/>
        </w:rPr>
        <w:t>, ACCESO A LA INFORMACIÓN PÚBLICA Y PROTECCIÓN DE DATOS PERSONALES DEL ESTADO DE MÉXICO Y MUNICIPIOS</w:t>
      </w:r>
      <w:r w:rsidRPr="005E7982">
        <w:rPr>
          <w:rFonts w:ascii="Palatino Linotype" w:hAnsi="Palatino Linotype" w:cs="Arial"/>
        </w:rPr>
        <w:t>, CONFORMADO POR LOS COMISIONADOS ZULEMA MARTÍNEZ SÁNCHEZ; EVA ABAID YAPUR; JOSÉ GUADALUPE LUNA HERNÁNDEZ</w:t>
      </w:r>
      <w:r w:rsidR="00501F6A">
        <w:rPr>
          <w:rFonts w:ascii="Palatino Linotype" w:hAnsi="Palatino Linotype" w:cs="Arial"/>
        </w:rPr>
        <w:t xml:space="preserve"> EMITIENDO VOTO PARTICULAR Y</w:t>
      </w:r>
      <w:r w:rsidRPr="005E7982">
        <w:rPr>
          <w:rFonts w:ascii="Palatino Linotype" w:hAnsi="Palatino Linotype" w:cs="Arial"/>
        </w:rPr>
        <w:t xml:space="preserve"> JAVIER MARTÍNEZ CRUZ</w:t>
      </w:r>
      <w:r w:rsidR="00501F6A">
        <w:rPr>
          <w:rFonts w:ascii="Palatino Linotype" w:hAnsi="Palatino Linotype" w:cs="Arial"/>
        </w:rPr>
        <w:t xml:space="preserve"> EMITIENDO VOTO PARTICULAR</w:t>
      </w:r>
      <w:r w:rsidRPr="005E7982">
        <w:rPr>
          <w:rFonts w:ascii="Palatino Linotype" w:hAnsi="Palatino Linotype" w:cs="Arial"/>
        </w:rPr>
        <w:t xml:space="preserve">; </w:t>
      </w:r>
      <w:r w:rsidRPr="005E7982">
        <w:rPr>
          <w:rFonts w:ascii="Palatino Linotype" w:hAnsi="Palatino Linotype" w:cs="Arial"/>
          <w:shd w:val="clear" w:color="auto" w:fill="FFFFFF" w:themeFill="background1"/>
        </w:rPr>
        <w:t xml:space="preserve">EN LA </w:t>
      </w:r>
      <w:r w:rsidR="00501F6A">
        <w:rPr>
          <w:rFonts w:ascii="Palatino Linotype" w:hAnsi="Palatino Linotype" w:cs="Arial"/>
        </w:rPr>
        <w:t>DÉCIMA SEXTA</w:t>
      </w:r>
      <w:r>
        <w:rPr>
          <w:rFonts w:ascii="Palatino Linotype" w:hAnsi="Palatino Linotype" w:cs="Arial"/>
        </w:rPr>
        <w:t xml:space="preserve"> S</w:t>
      </w:r>
      <w:r w:rsidRPr="005E7982">
        <w:rPr>
          <w:rFonts w:ascii="Palatino Linotype" w:hAnsi="Palatino Linotype" w:cs="Arial"/>
        </w:rPr>
        <w:t>ESIÓN ORDINARIA CELEBRADA EL</w:t>
      </w:r>
      <w:r w:rsidR="00501F6A">
        <w:rPr>
          <w:rFonts w:ascii="Palatino Linotype" w:hAnsi="Palatino Linotype" w:cs="Arial"/>
        </w:rPr>
        <w:t xml:space="preserve"> DOS DE SEPTIEMBRE</w:t>
      </w:r>
      <w:r>
        <w:rPr>
          <w:rFonts w:ascii="Palatino Linotype" w:hAnsi="Palatino Linotype" w:cs="Arial"/>
        </w:rPr>
        <w:t xml:space="preserve"> DE </w:t>
      </w:r>
      <w:r w:rsidR="00040263">
        <w:rPr>
          <w:rFonts w:ascii="Palatino Linotype" w:hAnsi="Palatino Linotype" w:cs="Arial"/>
        </w:rPr>
        <w:t>DOS MIL VEINTE</w:t>
      </w:r>
      <w:r w:rsidRPr="005E7982">
        <w:rPr>
          <w:rFonts w:ascii="Palatino Linotype" w:hAnsi="Palatino Linotype" w:cs="Arial"/>
        </w:rPr>
        <w:t xml:space="preserve">, ANTE EL SECRETARIO TÉCNICO DEL PLENO, </w:t>
      </w:r>
      <w:r w:rsidRPr="005E7982">
        <w:rPr>
          <w:rFonts w:ascii="Palatino Linotype" w:eastAsia="Arial Unicode MS" w:hAnsi="Palatino Linotype" w:cs="Arial"/>
        </w:rPr>
        <w:t>ALEXIS</w:t>
      </w:r>
      <w:r w:rsidRPr="005E7982">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7D7174" w:rsidRPr="005E7982">
        <w:trPr>
          <w:jc w:val="center"/>
        </w:trPr>
        <w:tc>
          <w:tcPr>
            <w:tcW w:w="10365" w:type="dxa"/>
            <w:gridSpan w:val="2"/>
          </w:tcPr>
          <w:p w:rsidR="007D7174" w:rsidRDefault="007D7174" w:rsidP="00C56D0A">
            <w:pPr>
              <w:jc w:val="center"/>
              <w:rPr>
                <w:rFonts w:ascii="Palatino Linotype" w:hAnsi="Palatino Linotype" w:cs="Arial"/>
                <w:b/>
              </w:rPr>
            </w:pPr>
          </w:p>
          <w:p w:rsidR="00040263" w:rsidRDefault="00040263" w:rsidP="00C56D0A">
            <w:pPr>
              <w:jc w:val="center"/>
              <w:rPr>
                <w:rFonts w:ascii="Palatino Linotype" w:hAnsi="Palatino Linotype" w:cs="Arial"/>
                <w:b/>
              </w:rPr>
            </w:pPr>
          </w:p>
          <w:p w:rsidR="00040263" w:rsidRDefault="00040263" w:rsidP="00C56D0A">
            <w:pPr>
              <w:jc w:val="center"/>
              <w:rPr>
                <w:rFonts w:ascii="Palatino Linotype" w:hAnsi="Palatino Linotype" w:cs="Arial"/>
                <w:b/>
              </w:rPr>
            </w:pPr>
          </w:p>
          <w:p w:rsidR="00040263" w:rsidRDefault="00040263" w:rsidP="00C56D0A">
            <w:pPr>
              <w:jc w:val="center"/>
              <w:rPr>
                <w:rFonts w:ascii="Palatino Linotype" w:hAnsi="Palatino Linotype" w:cs="Arial"/>
                <w:b/>
              </w:rPr>
            </w:pPr>
          </w:p>
          <w:p w:rsidR="00040263" w:rsidRDefault="00040263" w:rsidP="00C56D0A">
            <w:pPr>
              <w:jc w:val="center"/>
              <w:rPr>
                <w:rFonts w:ascii="Palatino Linotype" w:hAnsi="Palatino Linotype" w:cs="Arial"/>
                <w:b/>
              </w:rPr>
            </w:pPr>
          </w:p>
          <w:p w:rsidR="00040263" w:rsidRDefault="00040263" w:rsidP="00C56D0A">
            <w:pPr>
              <w:jc w:val="center"/>
              <w:rPr>
                <w:rFonts w:ascii="Palatino Linotype" w:hAnsi="Palatino Linotype" w:cs="Arial"/>
                <w:b/>
              </w:rPr>
            </w:pPr>
          </w:p>
          <w:p w:rsidR="0039118A" w:rsidRDefault="0039118A"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Zulema Martínez Sánchez</w:t>
            </w:r>
          </w:p>
          <w:p w:rsidR="007D7174" w:rsidRPr="005E7982" w:rsidRDefault="007D7174" w:rsidP="00C56D0A">
            <w:pPr>
              <w:jc w:val="center"/>
              <w:rPr>
                <w:rFonts w:ascii="Palatino Linotype" w:hAnsi="Palatino Linotype" w:cs="Arial"/>
                <w:b/>
              </w:rPr>
            </w:pPr>
            <w:r w:rsidRPr="005E7982">
              <w:rPr>
                <w:rFonts w:ascii="Palatino Linotype" w:hAnsi="Palatino Linotype" w:cs="Arial"/>
              </w:rPr>
              <w:t>Comisionada Presidenta</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 xml:space="preserve">(RÚBRICA) </w:t>
            </w:r>
          </w:p>
        </w:tc>
      </w:tr>
      <w:tr w:rsidR="007D7174" w:rsidRPr="005E7982">
        <w:trPr>
          <w:jc w:val="center"/>
        </w:trPr>
        <w:tc>
          <w:tcPr>
            <w:tcW w:w="5182"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Eva Abaid Yapur</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Comisionada</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José Guadalupe Luna Hernández</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r>
      <w:tr w:rsidR="007D7174" w:rsidRPr="005E7982">
        <w:trPr>
          <w:jc w:val="center"/>
        </w:trPr>
        <w:tc>
          <w:tcPr>
            <w:tcW w:w="5182"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Javier Martínez Cruz</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rPr>
            </w:pPr>
            <w:r w:rsidRPr="005E7982">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Luis Gustavo Parra Noriega</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040263" w:rsidP="00C56D0A">
            <w:pPr>
              <w:jc w:val="center"/>
              <w:rPr>
                <w:rFonts w:ascii="Palatino Linotype" w:hAnsi="Palatino Linotype" w:cs="Arial"/>
                <w:b/>
              </w:rPr>
            </w:pPr>
            <w:r>
              <w:rPr>
                <w:rFonts w:ascii="Palatino Linotype" w:hAnsi="Palatino Linotype" w:cs="Arial"/>
                <w:b/>
              </w:rPr>
              <w:t>(AUSENCIA JUSTIFICADA</w:t>
            </w:r>
            <w:r w:rsidR="007D7174" w:rsidRPr="005E7982">
              <w:rPr>
                <w:rFonts w:ascii="Palatino Linotype" w:hAnsi="Palatino Linotype" w:cs="Arial"/>
                <w:b/>
              </w:rPr>
              <w:t>)</w:t>
            </w:r>
          </w:p>
        </w:tc>
      </w:tr>
      <w:tr w:rsidR="007D7174" w:rsidRPr="005E7982">
        <w:trPr>
          <w:jc w:val="center"/>
        </w:trPr>
        <w:tc>
          <w:tcPr>
            <w:tcW w:w="10365" w:type="dxa"/>
            <w:gridSpan w:val="2"/>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Alexis Tapia Ramírez</w:t>
            </w:r>
          </w:p>
          <w:p w:rsidR="007D7174" w:rsidRPr="005E7982" w:rsidRDefault="007D7174" w:rsidP="00C56D0A">
            <w:pPr>
              <w:jc w:val="center"/>
              <w:rPr>
                <w:rFonts w:ascii="Palatino Linotype" w:hAnsi="Palatino Linotype" w:cs="Arial"/>
              </w:rPr>
            </w:pPr>
            <w:r w:rsidRPr="005E7982">
              <w:rPr>
                <w:rFonts w:ascii="Palatino Linotype" w:hAnsi="Palatino Linotype" w:cs="Arial"/>
              </w:rPr>
              <w:t>Secretario Técnico del Pleno</w:t>
            </w:r>
          </w:p>
          <w:p w:rsidR="007D7174" w:rsidRPr="005E7982" w:rsidRDefault="007D7174" w:rsidP="00C56D0A">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7D7174" w:rsidRDefault="007D7174" w:rsidP="007D7174">
      <w:pPr>
        <w:jc w:val="both"/>
        <w:rPr>
          <w:rFonts w:ascii="Palatino Linotype" w:hAnsi="Palatino Linotype" w:cs="Arial"/>
          <w:sz w:val="20"/>
        </w:rPr>
      </w:pPr>
    </w:p>
    <w:p w:rsidR="007D7174" w:rsidRDefault="007D7174" w:rsidP="007D7174">
      <w:pPr>
        <w:jc w:val="both"/>
        <w:rPr>
          <w:rFonts w:ascii="Palatino Linotype" w:hAnsi="Palatino Linotype" w:cs="Arial"/>
          <w:sz w:val="20"/>
        </w:rPr>
      </w:pPr>
    </w:p>
    <w:p w:rsidR="007D7174" w:rsidRDefault="007D7174" w:rsidP="007D7174">
      <w:pPr>
        <w:jc w:val="both"/>
        <w:rPr>
          <w:rFonts w:ascii="Palatino Linotype" w:hAnsi="Palatino Linotype" w:cs="Arial"/>
          <w:sz w:val="20"/>
        </w:rPr>
      </w:pPr>
    </w:p>
    <w:p w:rsidR="007D7174" w:rsidRPr="005E7982" w:rsidRDefault="007D7174" w:rsidP="007D7174">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pond</w:t>
      </w:r>
      <w:r w:rsidR="007C519B">
        <w:rPr>
          <w:rFonts w:ascii="Palatino Linotype" w:hAnsi="Palatino Linotype" w:cs="Arial"/>
          <w:sz w:val="20"/>
        </w:rPr>
        <w:t xml:space="preserve">e a la resolución de fecha </w:t>
      </w:r>
      <w:r w:rsidR="007863CD">
        <w:rPr>
          <w:rFonts w:ascii="Palatino Linotype" w:hAnsi="Palatino Linotype" w:cs="Arial"/>
          <w:sz w:val="20"/>
        </w:rPr>
        <w:t>dos de septiembre</w:t>
      </w:r>
      <w:r>
        <w:rPr>
          <w:rFonts w:ascii="Palatino Linotype" w:hAnsi="Palatino Linotype" w:cs="Arial"/>
          <w:sz w:val="20"/>
        </w:rPr>
        <w:t xml:space="preserve"> d</w:t>
      </w:r>
      <w:r w:rsidRPr="005E7982">
        <w:rPr>
          <w:rFonts w:ascii="Palatino Linotype" w:hAnsi="Palatino Linotype" w:cs="Arial"/>
          <w:sz w:val="20"/>
        </w:rPr>
        <w:t xml:space="preserve">e dos mil </w:t>
      </w:r>
      <w:r w:rsidR="00723786">
        <w:rPr>
          <w:rFonts w:ascii="Palatino Linotype" w:hAnsi="Palatino Linotype" w:cs="Arial"/>
          <w:sz w:val="20"/>
        </w:rPr>
        <w:t>veinte</w:t>
      </w:r>
      <w:r w:rsidRPr="005E7982">
        <w:rPr>
          <w:rFonts w:ascii="Palatino Linotype" w:hAnsi="Palatino Linotype" w:cs="Arial"/>
          <w:sz w:val="20"/>
        </w:rPr>
        <w:t xml:space="preserve">, emitida en el recurso de revisión </w:t>
      </w:r>
      <w:r w:rsidR="007863CD">
        <w:rPr>
          <w:rFonts w:ascii="Palatino Linotype" w:hAnsi="Palatino Linotype" w:cs="Arial"/>
          <w:sz w:val="20"/>
        </w:rPr>
        <w:t>01047</w:t>
      </w:r>
      <w:r w:rsidRPr="005E7982">
        <w:rPr>
          <w:rFonts w:ascii="Palatino Linotype" w:hAnsi="Palatino Linotype" w:cs="Arial"/>
          <w:sz w:val="20"/>
        </w:rPr>
        <w:t>/INFOEM/IP/RR/2019.</w:t>
      </w:r>
    </w:p>
    <w:p w:rsidR="007D7174" w:rsidRDefault="007C519B" w:rsidP="007D7174">
      <w:pPr>
        <w:pStyle w:val="Piedepgina"/>
      </w:pPr>
      <w:r>
        <w:rPr>
          <w:rFonts w:ascii="Palatino Linotype" w:hAnsi="Palatino Linotype" w:cs="Arial"/>
          <w:sz w:val="20"/>
        </w:rPr>
        <w:t>YSM/EJCA</w:t>
      </w:r>
    </w:p>
    <w:sectPr w:rsidR="007D7174" w:rsidSect="00C56D0A">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119" w:rsidRDefault="00CA3119" w:rsidP="007D7174">
      <w:r>
        <w:separator/>
      </w:r>
    </w:p>
  </w:endnote>
  <w:endnote w:type="continuationSeparator" w:id="0">
    <w:p w:rsidR="00CA3119" w:rsidRDefault="00CA3119" w:rsidP="007D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4D"/>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441" w:rsidRPr="00A2780F" w:rsidRDefault="00706441" w:rsidP="00C56D0A">
    <w:pPr>
      <w:pStyle w:val="Piedepgina"/>
      <w:spacing w:before="120"/>
      <w:jc w:val="right"/>
      <w:rPr>
        <w:rFonts w:ascii="Arial" w:hAnsi="Arial" w:cs="Arial"/>
        <w:sz w:val="20"/>
        <w:szCs w:val="20"/>
      </w:rPr>
    </w:pPr>
    <w:r>
      <w:rPr>
        <w:rFonts w:ascii="Arial" w:hAnsi="Arial" w:cs="Arial"/>
        <w:b/>
        <w:bCs/>
        <w:sz w:val="20"/>
        <w:szCs w:val="20"/>
      </w:rPr>
      <w:t xml:space="preserve">Página </w:t>
    </w:r>
    <w:r w:rsidR="0076182C" w:rsidRPr="00986599">
      <w:rPr>
        <w:rFonts w:ascii="Arial" w:hAnsi="Arial" w:cs="Arial"/>
        <w:b/>
        <w:bCs/>
        <w:sz w:val="20"/>
        <w:szCs w:val="20"/>
      </w:rPr>
      <w:fldChar w:fldCharType="begin"/>
    </w:r>
    <w:r w:rsidRPr="00986599">
      <w:rPr>
        <w:rFonts w:ascii="Arial" w:hAnsi="Arial" w:cs="Arial"/>
        <w:b/>
        <w:bCs/>
        <w:sz w:val="20"/>
        <w:szCs w:val="20"/>
      </w:rPr>
      <w:instrText>PAGE</w:instrText>
    </w:r>
    <w:r w:rsidR="0076182C" w:rsidRPr="00986599">
      <w:rPr>
        <w:rFonts w:ascii="Arial" w:hAnsi="Arial" w:cs="Arial"/>
        <w:b/>
        <w:bCs/>
        <w:sz w:val="20"/>
        <w:szCs w:val="20"/>
      </w:rPr>
      <w:fldChar w:fldCharType="separate"/>
    </w:r>
    <w:r w:rsidR="00643200">
      <w:rPr>
        <w:rFonts w:ascii="Arial" w:hAnsi="Arial" w:cs="Arial"/>
        <w:b/>
        <w:bCs/>
        <w:noProof/>
        <w:sz w:val="20"/>
        <w:szCs w:val="20"/>
      </w:rPr>
      <w:t>2</w:t>
    </w:r>
    <w:r w:rsidR="0076182C"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0076182C" w:rsidRPr="00986599">
      <w:rPr>
        <w:rFonts w:ascii="Arial" w:hAnsi="Arial" w:cs="Arial"/>
        <w:b/>
        <w:bCs/>
        <w:sz w:val="20"/>
        <w:szCs w:val="20"/>
      </w:rPr>
      <w:fldChar w:fldCharType="begin"/>
    </w:r>
    <w:r w:rsidRPr="00986599">
      <w:rPr>
        <w:rFonts w:ascii="Arial" w:hAnsi="Arial" w:cs="Arial"/>
        <w:b/>
        <w:bCs/>
        <w:sz w:val="20"/>
        <w:szCs w:val="20"/>
      </w:rPr>
      <w:instrText>NUMPAGES</w:instrText>
    </w:r>
    <w:r w:rsidR="0076182C" w:rsidRPr="00986599">
      <w:rPr>
        <w:rFonts w:ascii="Arial" w:hAnsi="Arial" w:cs="Arial"/>
        <w:b/>
        <w:bCs/>
        <w:sz w:val="20"/>
        <w:szCs w:val="20"/>
      </w:rPr>
      <w:fldChar w:fldCharType="separate"/>
    </w:r>
    <w:r w:rsidR="00643200">
      <w:rPr>
        <w:rFonts w:ascii="Arial" w:hAnsi="Arial" w:cs="Arial"/>
        <w:b/>
        <w:bCs/>
        <w:noProof/>
        <w:sz w:val="20"/>
        <w:szCs w:val="20"/>
      </w:rPr>
      <w:t>78</w:t>
    </w:r>
    <w:r w:rsidR="0076182C"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441" w:rsidRDefault="00706441" w:rsidP="00C56D0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0076182C" w:rsidRPr="00986599">
      <w:rPr>
        <w:rFonts w:ascii="Arial" w:hAnsi="Arial" w:cs="Arial"/>
        <w:b/>
        <w:bCs/>
        <w:sz w:val="20"/>
        <w:szCs w:val="20"/>
      </w:rPr>
      <w:fldChar w:fldCharType="begin"/>
    </w:r>
    <w:r w:rsidRPr="00986599">
      <w:rPr>
        <w:rFonts w:ascii="Arial" w:hAnsi="Arial" w:cs="Arial"/>
        <w:b/>
        <w:bCs/>
        <w:sz w:val="20"/>
        <w:szCs w:val="20"/>
      </w:rPr>
      <w:instrText>PAGE</w:instrText>
    </w:r>
    <w:r w:rsidR="0076182C" w:rsidRPr="00986599">
      <w:rPr>
        <w:rFonts w:ascii="Arial" w:hAnsi="Arial" w:cs="Arial"/>
        <w:b/>
        <w:bCs/>
        <w:sz w:val="20"/>
        <w:szCs w:val="20"/>
      </w:rPr>
      <w:fldChar w:fldCharType="separate"/>
    </w:r>
    <w:r w:rsidR="00643200">
      <w:rPr>
        <w:rFonts w:ascii="Arial" w:hAnsi="Arial" w:cs="Arial"/>
        <w:b/>
        <w:bCs/>
        <w:noProof/>
        <w:sz w:val="20"/>
        <w:szCs w:val="20"/>
      </w:rPr>
      <w:t>1</w:t>
    </w:r>
    <w:r w:rsidR="0076182C"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0076182C" w:rsidRPr="00986599">
      <w:rPr>
        <w:rFonts w:ascii="Arial" w:hAnsi="Arial" w:cs="Arial"/>
        <w:b/>
        <w:bCs/>
        <w:sz w:val="20"/>
        <w:szCs w:val="20"/>
      </w:rPr>
      <w:fldChar w:fldCharType="begin"/>
    </w:r>
    <w:r w:rsidRPr="00986599">
      <w:rPr>
        <w:rFonts w:ascii="Arial" w:hAnsi="Arial" w:cs="Arial"/>
        <w:b/>
        <w:bCs/>
        <w:sz w:val="20"/>
        <w:szCs w:val="20"/>
      </w:rPr>
      <w:instrText>NUMPAGES</w:instrText>
    </w:r>
    <w:r w:rsidR="0076182C" w:rsidRPr="00986599">
      <w:rPr>
        <w:rFonts w:ascii="Arial" w:hAnsi="Arial" w:cs="Arial"/>
        <w:b/>
        <w:bCs/>
        <w:sz w:val="20"/>
        <w:szCs w:val="20"/>
      </w:rPr>
      <w:fldChar w:fldCharType="separate"/>
    </w:r>
    <w:r w:rsidR="00643200">
      <w:rPr>
        <w:rFonts w:ascii="Arial" w:hAnsi="Arial" w:cs="Arial"/>
        <w:b/>
        <w:bCs/>
        <w:noProof/>
        <w:sz w:val="20"/>
        <w:szCs w:val="20"/>
      </w:rPr>
      <w:t>78</w:t>
    </w:r>
    <w:r w:rsidR="0076182C" w:rsidRPr="00986599">
      <w:rPr>
        <w:rFonts w:ascii="Arial" w:hAnsi="Arial" w:cs="Arial"/>
        <w:b/>
        <w:bCs/>
        <w:sz w:val="20"/>
        <w:szCs w:val="20"/>
      </w:rPr>
      <w:fldChar w:fldCharType="end"/>
    </w:r>
  </w:p>
  <w:p w:rsidR="00706441" w:rsidRPr="00070856" w:rsidRDefault="00706441" w:rsidP="00C56D0A">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119" w:rsidRDefault="00CA3119" w:rsidP="007D7174">
      <w:r>
        <w:separator/>
      </w:r>
    </w:p>
  </w:footnote>
  <w:footnote w:type="continuationSeparator" w:id="0">
    <w:p w:rsidR="00CA3119" w:rsidRDefault="00CA3119" w:rsidP="007D7174">
      <w:r>
        <w:continuationSeparator/>
      </w:r>
    </w:p>
  </w:footnote>
  <w:footnote w:id="1">
    <w:p w:rsidR="00706441" w:rsidRDefault="00706441" w:rsidP="00CF3F5F">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706441" w:rsidRPr="008C3786" w:rsidRDefault="00706441" w:rsidP="00CF3F5F">
      <w:pPr>
        <w:pStyle w:val="Textonotapie"/>
        <w:jc w:val="both"/>
        <w:rPr>
          <w:rFonts w:ascii="Palatino Linotype" w:hAnsi="Palatino Linotype"/>
          <w:sz w:val="16"/>
          <w:szCs w:val="16"/>
        </w:rPr>
      </w:pPr>
      <w:r>
        <w:rPr>
          <w:rFonts w:ascii="Palatino Linotype" w:hAnsi="Palatino Linotype"/>
          <w:sz w:val="16"/>
          <w:szCs w:val="16"/>
        </w:rPr>
        <w:t>…</w:t>
      </w:r>
    </w:p>
    <w:p w:rsidR="00706441" w:rsidRPr="008C3786" w:rsidRDefault="00706441" w:rsidP="00CF3F5F">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441" w:rsidRPr="00BD798B" w:rsidRDefault="00706441" w:rsidP="00C56D0A">
    <w:pPr>
      <w:pStyle w:val="Encabezado"/>
      <w:tabs>
        <w:tab w:val="clear" w:pos="4252"/>
        <w:tab w:val="clear" w:pos="8504"/>
        <w:tab w:val="left" w:pos="2326"/>
      </w:tabs>
      <w:rPr>
        <w:rFonts w:ascii="Palatino Linotype" w:hAnsi="Palatino Linotype"/>
        <w:sz w:val="18"/>
        <w:szCs w:val="22"/>
      </w:rPr>
    </w:pPr>
    <w:r>
      <w:rPr>
        <w:rFonts w:ascii="Palatino Linotype" w:hAnsi="Palatino Linotype"/>
        <w:noProof/>
        <w:sz w:val="28"/>
        <w:szCs w:val="28"/>
        <w:lang w:val="es-MX" w:eastAsia="es-MX"/>
      </w:rPr>
      <w:drawing>
        <wp:anchor distT="0" distB="0" distL="114300" distR="114300" simplePos="0" relativeHeight="251658240" behindDoc="1" locked="0" layoutInCell="1" allowOverlap="1">
          <wp:simplePos x="0" y="0"/>
          <wp:positionH relativeFrom="column">
            <wp:posOffset>-189755</wp:posOffset>
          </wp:positionH>
          <wp:positionV relativeFrom="paragraph">
            <wp:posOffset>2651</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anchor>
      </w:drawing>
    </w:r>
  </w:p>
  <w:tbl>
    <w:tblPr>
      <w:tblW w:w="5670" w:type="dxa"/>
      <w:tblInd w:w="4116" w:type="dxa"/>
      <w:tblLayout w:type="fixed"/>
      <w:tblLook w:val="04A0" w:firstRow="1" w:lastRow="0" w:firstColumn="1" w:lastColumn="0" w:noHBand="0" w:noVBand="1"/>
    </w:tblPr>
    <w:tblGrid>
      <w:gridCol w:w="2693"/>
      <w:gridCol w:w="2977"/>
    </w:tblGrid>
    <w:tr w:rsidR="00706441" w:rsidRPr="007769F3">
      <w:tc>
        <w:tcPr>
          <w:tcW w:w="2693" w:type="dxa"/>
          <w:shd w:val="clear" w:color="auto" w:fill="auto"/>
        </w:tcPr>
        <w:p w:rsidR="00706441" w:rsidRPr="007769F3" w:rsidRDefault="00706441" w:rsidP="00C56D0A">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706441" w:rsidRPr="007769F3" w:rsidRDefault="00706441" w:rsidP="007D7174">
          <w:pPr>
            <w:jc w:val="both"/>
            <w:rPr>
              <w:rFonts w:ascii="Palatino Linotype" w:hAnsi="Palatino Linotype"/>
              <w:b/>
              <w:lang w:val="es-ES_tradnl"/>
            </w:rPr>
          </w:pPr>
          <w:r>
            <w:rPr>
              <w:rFonts w:ascii="Palatino Linotype" w:hAnsi="Palatino Linotype"/>
              <w:b/>
              <w:sz w:val="22"/>
              <w:szCs w:val="22"/>
              <w:lang w:val="es-ES_tradnl"/>
            </w:rPr>
            <w:t>01047/INFOEM/IP/RR/2020</w:t>
          </w:r>
        </w:p>
      </w:tc>
    </w:tr>
    <w:tr w:rsidR="00706441" w:rsidRPr="007769F3">
      <w:tc>
        <w:tcPr>
          <w:tcW w:w="2693" w:type="dxa"/>
          <w:shd w:val="clear" w:color="auto" w:fill="auto"/>
        </w:tcPr>
        <w:p w:rsidR="00706441" w:rsidRPr="007769F3" w:rsidRDefault="00706441" w:rsidP="00C56D0A">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706441" w:rsidRPr="007769F3" w:rsidRDefault="00706441" w:rsidP="00DC6A58">
          <w:pPr>
            <w:ind w:right="34"/>
            <w:jc w:val="both"/>
            <w:rPr>
              <w:rFonts w:ascii="Palatino Linotype" w:hAnsi="Palatino Linotype"/>
              <w:b/>
            </w:rPr>
          </w:pPr>
          <w:r>
            <w:rPr>
              <w:rFonts w:ascii="Palatino Linotype" w:hAnsi="Palatino Linotype"/>
              <w:b/>
              <w:sz w:val="22"/>
              <w:szCs w:val="22"/>
              <w:lang w:val="es-ES_tradnl"/>
            </w:rPr>
            <w:t xml:space="preserve">Ayuntamiento </w:t>
          </w:r>
          <w:r w:rsidRPr="00DC6A58">
            <w:rPr>
              <w:rFonts w:ascii="Palatino Linotype" w:hAnsi="Palatino Linotype"/>
              <w:b/>
              <w:sz w:val="22"/>
              <w:szCs w:val="22"/>
              <w:lang w:val="es-ES_tradnl"/>
            </w:rPr>
            <w:t>de Tezoyuca</w:t>
          </w:r>
          <w:r>
            <w:rPr>
              <w:rFonts w:ascii="Palatino Linotype" w:hAnsi="Palatino Linotype"/>
              <w:b/>
              <w:sz w:val="22"/>
              <w:szCs w:val="22"/>
            </w:rPr>
            <w:t xml:space="preserve"> </w:t>
          </w:r>
        </w:p>
      </w:tc>
    </w:tr>
    <w:tr w:rsidR="00706441" w:rsidRPr="007769F3">
      <w:trPr>
        <w:trHeight w:val="228"/>
      </w:trPr>
      <w:tc>
        <w:tcPr>
          <w:tcW w:w="2693" w:type="dxa"/>
          <w:shd w:val="clear" w:color="auto" w:fill="auto"/>
        </w:tcPr>
        <w:p w:rsidR="00706441" w:rsidRPr="007769F3" w:rsidRDefault="00706441" w:rsidP="00C56D0A">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706441" w:rsidRPr="007769F3" w:rsidRDefault="00706441" w:rsidP="00C56D0A">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706441" w:rsidRPr="00BD798B" w:rsidRDefault="00706441" w:rsidP="00C56D0A">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441" w:rsidRPr="00463339" w:rsidRDefault="00706441" w:rsidP="00C56D0A">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706441" w:rsidRPr="008F2CCC">
      <w:tc>
        <w:tcPr>
          <w:tcW w:w="3970" w:type="dxa"/>
          <w:vMerge w:val="restart"/>
        </w:tcPr>
        <w:p w:rsidR="00706441" w:rsidRPr="008F2CCC" w:rsidRDefault="00706441" w:rsidP="00C56D0A">
          <w:pPr>
            <w:ind w:right="34"/>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706441" w:rsidRPr="008F2CCC" w:rsidRDefault="00706441" w:rsidP="00C56D0A">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706441" w:rsidRPr="008F2CCC" w:rsidRDefault="00706441" w:rsidP="007D7174">
          <w:pPr>
            <w:jc w:val="both"/>
            <w:rPr>
              <w:rFonts w:ascii="Palatino Linotype" w:hAnsi="Palatino Linotype"/>
              <w:b/>
              <w:lang w:val="es-ES_tradnl"/>
            </w:rPr>
          </w:pPr>
          <w:r>
            <w:rPr>
              <w:rFonts w:ascii="Palatino Linotype" w:hAnsi="Palatino Linotype"/>
              <w:b/>
              <w:sz w:val="22"/>
              <w:szCs w:val="22"/>
              <w:lang w:val="es-ES_tradnl"/>
            </w:rPr>
            <w:t>01047/INFOEM/IP/RR/2020</w:t>
          </w:r>
        </w:p>
      </w:tc>
    </w:tr>
    <w:tr w:rsidR="00706441" w:rsidRPr="008F2CCC">
      <w:tc>
        <w:tcPr>
          <w:tcW w:w="3970" w:type="dxa"/>
          <w:vMerge/>
        </w:tcPr>
        <w:p w:rsidR="00706441" w:rsidRPr="008F2CCC" w:rsidRDefault="00706441" w:rsidP="00C56D0A">
          <w:pPr>
            <w:rPr>
              <w:rFonts w:ascii="Palatino Linotype" w:hAnsi="Palatino Linotype"/>
              <w:b/>
              <w:lang w:val="es-ES_tradnl"/>
            </w:rPr>
          </w:pPr>
        </w:p>
      </w:tc>
      <w:tc>
        <w:tcPr>
          <w:tcW w:w="2551" w:type="dxa"/>
          <w:shd w:val="clear" w:color="auto" w:fill="auto"/>
        </w:tcPr>
        <w:p w:rsidR="00706441" w:rsidRPr="008F2CCC" w:rsidRDefault="00706441" w:rsidP="00C56D0A">
          <w:pPr>
            <w:rPr>
              <w:rFonts w:ascii="Palatino Linotype" w:hAnsi="Palatino Linotype"/>
              <w:b/>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706441" w:rsidRPr="008F2CCC" w:rsidRDefault="00643200" w:rsidP="00643200">
          <w:pPr>
            <w:ind w:right="34"/>
            <w:jc w:val="both"/>
            <w:rPr>
              <w:rFonts w:ascii="Palatino Linotype" w:hAnsi="Palatino Linotype"/>
              <w:b/>
              <w:lang w:val="es-ES_tradnl"/>
            </w:rPr>
          </w:pPr>
          <w:r>
            <w:rPr>
              <w:rFonts w:ascii="Palatino Linotype" w:hAnsi="Palatino Linotype"/>
              <w:b/>
              <w:sz w:val="22"/>
              <w:szCs w:val="22"/>
              <w:lang w:val="es-ES_tradnl"/>
            </w:rPr>
            <w:t>XXXX</w:t>
          </w:r>
          <w:r w:rsidR="00706441" w:rsidRPr="0049323A">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706441" w:rsidRPr="0049323A">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706441" w:rsidRPr="008F2CCC">
      <w:trPr>
        <w:trHeight w:val="228"/>
      </w:trPr>
      <w:tc>
        <w:tcPr>
          <w:tcW w:w="3970" w:type="dxa"/>
          <w:vMerge/>
        </w:tcPr>
        <w:p w:rsidR="00706441" w:rsidRPr="008F2CCC" w:rsidRDefault="00706441" w:rsidP="00C56D0A">
          <w:pPr>
            <w:rPr>
              <w:rFonts w:ascii="Palatino Linotype" w:hAnsi="Palatino Linotype"/>
              <w:b/>
              <w:lang w:val="es-ES_tradnl"/>
            </w:rPr>
          </w:pPr>
        </w:p>
      </w:tc>
      <w:tc>
        <w:tcPr>
          <w:tcW w:w="2551" w:type="dxa"/>
          <w:shd w:val="clear" w:color="auto" w:fill="auto"/>
        </w:tcPr>
        <w:p w:rsidR="00706441" w:rsidRPr="008F2CCC" w:rsidRDefault="00706441" w:rsidP="00C56D0A">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706441" w:rsidRPr="004C1DCD" w:rsidRDefault="00706441" w:rsidP="008B0691">
          <w:pPr>
            <w:jc w:val="both"/>
            <w:rPr>
              <w:rFonts w:ascii="Palatino Linotype" w:hAnsi="Palatino Linotype"/>
              <w:b/>
              <w:lang w:val="es-ES_tradnl"/>
            </w:rPr>
          </w:pPr>
          <w:r w:rsidRPr="0049323A">
            <w:rPr>
              <w:rFonts w:ascii="Palatino Linotype" w:hAnsi="Palatino Linotype"/>
              <w:b/>
              <w:sz w:val="22"/>
              <w:szCs w:val="22"/>
              <w:lang w:val="es-ES_tradnl"/>
            </w:rPr>
            <w:t>Ayuntamiento de Tezoyuca</w:t>
          </w:r>
        </w:p>
      </w:tc>
    </w:tr>
    <w:tr w:rsidR="00706441" w:rsidRPr="008F2CCC">
      <w:tc>
        <w:tcPr>
          <w:tcW w:w="3970" w:type="dxa"/>
          <w:vMerge/>
        </w:tcPr>
        <w:p w:rsidR="00706441" w:rsidRPr="008F2CCC" w:rsidRDefault="00706441" w:rsidP="00C56D0A">
          <w:pPr>
            <w:rPr>
              <w:rFonts w:ascii="Palatino Linotype" w:hAnsi="Palatino Linotype"/>
              <w:b/>
              <w:lang w:val="es-ES_tradnl"/>
            </w:rPr>
          </w:pPr>
        </w:p>
      </w:tc>
      <w:tc>
        <w:tcPr>
          <w:tcW w:w="2551" w:type="dxa"/>
          <w:shd w:val="clear" w:color="auto" w:fill="auto"/>
        </w:tcPr>
        <w:p w:rsidR="00706441" w:rsidRPr="008F2CCC" w:rsidRDefault="00706441" w:rsidP="00C56D0A">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706441" w:rsidRPr="008F2CCC" w:rsidRDefault="00706441" w:rsidP="00C56D0A">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06441" w:rsidRPr="00463339" w:rsidRDefault="00706441" w:rsidP="00C56D0A">
    <w:pPr>
      <w:rPr>
        <w:rFonts w:ascii="Palatino Linotype" w:hAnsi="Palatino Linotype"/>
        <w:sz w:val="16"/>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841B2"/>
    <w:multiLevelType w:val="hybridMultilevel"/>
    <w:tmpl w:val="A7CCAAB8"/>
    <w:lvl w:ilvl="0" w:tplc="5AD4052C">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5C1422DD"/>
    <w:multiLevelType w:val="hybridMultilevel"/>
    <w:tmpl w:val="49CC7D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C5C416E"/>
    <w:multiLevelType w:val="hybridMultilevel"/>
    <w:tmpl w:val="C8DC3C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174"/>
    <w:rsid w:val="0000606B"/>
    <w:rsid w:val="00007F9A"/>
    <w:rsid w:val="0001094E"/>
    <w:rsid w:val="00015355"/>
    <w:rsid w:val="0002158F"/>
    <w:rsid w:val="0003520E"/>
    <w:rsid w:val="00040263"/>
    <w:rsid w:val="00047709"/>
    <w:rsid w:val="00073AA2"/>
    <w:rsid w:val="00084DC1"/>
    <w:rsid w:val="00091A9C"/>
    <w:rsid w:val="000A539E"/>
    <w:rsid w:val="000B5A81"/>
    <w:rsid w:val="000C12BA"/>
    <w:rsid w:val="000D76D0"/>
    <w:rsid w:val="00100AC2"/>
    <w:rsid w:val="001116E6"/>
    <w:rsid w:val="00121864"/>
    <w:rsid w:val="00133AAF"/>
    <w:rsid w:val="00140D7A"/>
    <w:rsid w:val="0014280B"/>
    <w:rsid w:val="00147BBF"/>
    <w:rsid w:val="001708C5"/>
    <w:rsid w:val="00170B6D"/>
    <w:rsid w:val="00171E5E"/>
    <w:rsid w:val="001763D2"/>
    <w:rsid w:val="0018572C"/>
    <w:rsid w:val="0019769D"/>
    <w:rsid w:val="001A1910"/>
    <w:rsid w:val="001B2738"/>
    <w:rsid w:val="001C3EFE"/>
    <w:rsid w:val="001D26CD"/>
    <w:rsid w:val="001F0D2B"/>
    <w:rsid w:val="001F11D7"/>
    <w:rsid w:val="001F3ADF"/>
    <w:rsid w:val="001F4D74"/>
    <w:rsid w:val="00204B06"/>
    <w:rsid w:val="00224A09"/>
    <w:rsid w:val="002439CC"/>
    <w:rsid w:val="00246205"/>
    <w:rsid w:val="002873F2"/>
    <w:rsid w:val="002A16E4"/>
    <w:rsid w:val="002C7DED"/>
    <w:rsid w:val="002E130E"/>
    <w:rsid w:val="002E6F17"/>
    <w:rsid w:val="002F0634"/>
    <w:rsid w:val="00304D0F"/>
    <w:rsid w:val="00306F75"/>
    <w:rsid w:val="003253B6"/>
    <w:rsid w:val="00341EF9"/>
    <w:rsid w:val="00345A2B"/>
    <w:rsid w:val="00346381"/>
    <w:rsid w:val="00350CFB"/>
    <w:rsid w:val="00372C1E"/>
    <w:rsid w:val="00381C26"/>
    <w:rsid w:val="0038582E"/>
    <w:rsid w:val="0039118A"/>
    <w:rsid w:val="003B505F"/>
    <w:rsid w:val="003C182D"/>
    <w:rsid w:val="003D2AD6"/>
    <w:rsid w:val="003D48C7"/>
    <w:rsid w:val="00403C22"/>
    <w:rsid w:val="00420EC9"/>
    <w:rsid w:val="00441C2B"/>
    <w:rsid w:val="00447251"/>
    <w:rsid w:val="0045253B"/>
    <w:rsid w:val="004563AD"/>
    <w:rsid w:val="00473C09"/>
    <w:rsid w:val="00477077"/>
    <w:rsid w:val="0049323A"/>
    <w:rsid w:val="004A0062"/>
    <w:rsid w:val="004D661F"/>
    <w:rsid w:val="004F6C6A"/>
    <w:rsid w:val="00501F6A"/>
    <w:rsid w:val="00506659"/>
    <w:rsid w:val="00516879"/>
    <w:rsid w:val="005231F5"/>
    <w:rsid w:val="00531895"/>
    <w:rsid w:val="00535340"/>
    <w:rsid w:val="00542B0A"/>
    <w:rsid w:val="00567457"/>
    <w:rsid w:val="00580C2E"/>
    <w:rsid w:val="00580F88"/>
    <w:rsid w:val="00582C8D"/>
    <w:rsid w:val="00585AF6"/>
    <w:rsid w:val="00586A21"/>
    <w:rsid w:val="005876E1"/>
    <w:rsid w:val="005961CB"/>
    <w:rsid w:val="005B0310"/>
    <w:rsid w:val="005B0864"/>
    <w:rsid w:val="005C1F40"/>
    <w:rsid w:val="005D26EF"/>
    <w:rsid w:val="005E1487"/>
    <w:rsid w:val="005E5D76"/>
    <w:rsid w:val="00603BF4"/>
    <w:rsid w:val="00610D90"/>
    <w:rsid w:val="00612C24"/>
    <w:rsid w:val="00621E0D"/>
    <w:rsid w:val="00625989"/>
    <w:rsid w:val="006312B2"/>
    <w:rsid w:val="006425C6"/>
    <w:rsid w:val="00643200"/>
    <w:rsid w:val="0064688C"/>
    <w:rsid w:val="00657761"/>
    <w:rsid w:val="00662247"/>
    <w:rsid w:val="00665202"/>
    <w:rsid w:val="00665A90"/>
    <w:rsid w:val="006709E3"/>
    <w:rsid w:val="00671FB6"/>
    <w:rsid w:val="00673DD3"/>
    <w:rsid w:val="00676A2F"/>
    <w:rsid w:val="006848BA"/>
    <w:rsid w:val="00687B48"/>
    <w:rsid w:val="00694D0B"/>
    <w:rsid w:val="006A563C"/>
    <w:rsid w:val="006B65EC"/>
    <w:rsid w:val="006C0681"/>
    <w:rsid w:val="006D626C"/>
    <w:rsid w:val="006D763B"/>
    <w:rsid w:val="006F4C27"/>
    <w:rsid w:val="00702E9C"/>
    <w:rsid w:val="00704BC4"/>
    <w:rsid w:val="00706112"/>
    <w:rsid w:val="00706441"/>
    <w:rsid w:val="00706EF9"/>
    <w:rsid w:val="007151ED"/>
    <w:rsid w:val="00723786"/>
    <w:rsid w:val="0073279F"/>
    <w:rsid w:val="00735E1F"/>
    <w:rsid w:val="00742908"/>
    <w:rsid w:val="00745574"/>
    <w:rsid w:val="0076182C"/>
    <w:rsid w:val="0076348A"/>
    <w:rsid w:val="00764B45"/>
    <w:rsid w:val="007664D5"/>
    <w:rsid w:val="00777672"/>
    <w:rsid w:val="00786321"/>
    <w:rsid w:val="007863CD"/>
    <w:rsid w:val="00790648"/>
    <w:rsid w:val="0079106C"/>
    <w:rsid w:val="007927F1"/>
    <w:rsid w:val="007B0C53"/>
    <w:rsid w:val="007C0A6F"/>
    <w:rsid w:val="007C519B"/>
    <w:rsid w:val="007C698C"/>
    <w:rsid w:val="007D7174"/>
    <w:rsid w:val="007E4DC8"/>
    <w:rsid w:val="007E5243"/>
    <w:rsid w:val="008078C5"/>
    <w:rsid w:val="00810F6D"/>
    <w:rsid w:val="00812FAC"/>
    <w:rsid w:val="0082035C"/>
    <w:rsid w:val="008212E0"/>
    <w:rsid w:val="00835BA2"/>
    <w:rsid w:val="00842E87"/>
    <w:rsid w:val="00865807"/>
    <w:rsid w:val="00882B38"/>
    <w:rsid w:val="00891DC3"/>
    <w:rsid w:val="008B0691"/>
    <w:rsid w:val="008D3574"/>
    <w:rsid w:val="008F03C0"/>
    <w:rsid w:val="008F0A78"/>
    <w:rsid w:val="008F2559"/>
    <w:rsid w:val="008F5AC3"/>
    <w:rsid w:val="008F5ADC"/>
    <w:rsid w:val="008F7486"/>
    <w:rsid w:val="009124B2"/>
    <w:rsid w:val="009163BF"/>
    <w:rsid w:val="00926481"/>
    <w:rsid w:val="00942FD4"/>
    <w:rsid w:val="0094737D"/>
    <w:rsid w:val="009528DA"/>
    <w:rsid w:val="009914E2"/>
    <w:rsid w:val="00997C51"/>
    <w:rsid w:val="009A2F28"/>
    <w:rsid w:val="009A4D4B"/>
    <w:rsid w:val="009C6FBF"/>
    <w:rsid w:val="009D62AB"/>
    <w:rsid w:val="009F6E80"/>
    <w:rsid w:val="00A12410"/>
    <w:rsid w:val="00A32582"/>
    <w:rsid w:val="00A40396"/>
    <w:rsid w:val="00A54E45"/>
    <w:rsid w:val="00A61E43"/>
    <w:rsid w:val="00A625A6"/>
    <w:rsid w:val="00A8552F"/>
    <w:rsid w:val="00AB1AE0"/>
    <w:rsid w:val="00AB5D09"/>
    <w:rsid w:val="00AB6AFB"/>
    <w:rsid w:val="00AC0655"/>
    <w:rsid w:val="00AC7216"/>
    <w:rsid w:val="00AD3E67"/>
    <w:rsid w:val="00AD5858"/>
    <w:rsid w:val="00AE170E"/>
    <w:rsid w:val="00B04D8D"/>
    <w:rsid w:val="00B06AE1"/>
    <w:rsid w:val="00B1201D"/>
    <w:rsid w:val="00B22EEE"/>
    <w:rsid w:val="00B27080"/>
    <w:rsid w:val="00B43AC4"/>
    <w:rsid w:val="00B4524D"/>
    <w:rsid w:val="00B47828"/>
    <w:rsid w:val="00B55AB0"/>
    <w:rsid w:val="00B60347"/>
    <w:rsid w:val="00B72BC1"/>
    <w:rsid w:val="00B96486"/>
    <w:rsid w:val="00BA51BE"/>
    <w:rsid w:val="00BB4729"/>
    <w:rsid w:val="00BC7D05"/>
    <w:rsid w:val="00BD5238"/>
    <w:rsid w:val="00BE1D7D"/>
    <w:rsid w:val="00BE5672"/>
    <w:rsid w:val="00BE6B2A"/>
    <w:rsid w:val="00BF105B"/>
    <w:rsid w:val="00BF4524"/>
    <w:rsid w:val="00BF746D"/>
    <w:rsid w:val="00C20701"/>
    <w:rsid w:val="00C227A4"/>
    <w:rsid w:val="00C23B43"/>
    <w:rsid w:val="00C41A81"/>
    <w:rsid w:val="00C54308"/>
    <w:rsid w:val="00C548B8"/>
    <w:rsid w:val="00C55A14"/>
    <w:rsid w:val="00C56D0A"/>
    <w:rsid w:val="00C752D8"/>
    <w:rsid w:val="00C76BE0"/>
    <w:rsid w:val="00C82468"/>
    <w:rsid w:val="00C835C4"/>
    <w:rsid w:val="00C90AD1"/>
    <w:rsid w:val="00C9714C"/>
    <w:rsid w:val="00C97432"/>
    <w:rsid w:val="00CA3119"/>
    <w:rsid w:val="00CA3C32"/>
    <w:rsid w:val="00CB65A0"/>
    <w:rsid w:val="00CC3A92"/>
    <w:rsid w:val="00CC7949"/>
    <w:rsid w:val="00CD0D78"/>
    <w:rsid w:val="00CD369E"/>
    <w:rsid w:val="00CD7FBB"/>
    <w:rsid w:val="00CE55C1"/>
    <w:rsid w:val="00CF3F5F"/>
    <w:rsid w:val="00CF449D"/>
    <w:rsid w:val="00D02760"/>
    <w:rsid w:val="00D2520A"/>
    <w:rsid w:val="00D5071F"/>
    <w:rsid w:val="00D54449"/>
    <w:rsid w:val="00D55401"/>
    <w:rsid w:val="00D73957"/>
    <w:rsid w:val="00D75FE9"/>
    <w:rsid w:val="00D8039D"/>
    <w:rsid w:val="00D80EDD"/>
    <w:rsid w:val="00D81C7B"/>
    <w:rsid w:val="00D9462F"/>
    <w:rsid w:val="00DA1CBF"/>
    <w:rsid w:val="00DB3973"/>
    <w:rsid w:val="00DB518F"/>
    <w:rsid w:val="00DC3EE5"/>
    <w:rsid w:val="00DC6A58"/>
    <w:rsid w:val="00DE1FD7"/>
    <w:rsid w:val="00DE3A28"/>
    <w:rsid w:val="00DE48FE"/>
    <w:rsid w:val="00DE56FE"/>
    <w:rsid w:val="00DF6E4C"/>
    <w:rsid w:val="00E16049"/>
    <w:rsid w:val="00E24FC3"/>
    <w:rsid w:val="00E471FD"/>
    <w:rsid w:val="00E75260"/>
    <w:rsid w:val="00E9605D"/>
    <w:rsid w:val="00E9662D"/>
    <w:rsid w:val="00EB3C70"/>
    <w:rsid w:val="00EE6206"/>
    <w:rsid w:val="00F010A4"/>
    <w:rsid w:val="00F01158"/>
    <w:rsid w:val="00F4210E"/>
    <w:rsid w:val="00F97640"/>
    <w:rsid w:val="00FB3B60"/>
    <w:rsid w:val="00FB5207"/>
    <w:rsid w:val="00FB5CCC"/>
    <w:rsid w:val="00FB6CD7"/>
    <w:rsid w:val="00FB6E6E"/>
    <w:rsid w:val="00FD7231"/>
    <w:rsid w:val="00FF2F7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3D0D0E"/>
  <w15:docId w15:val="{88B0B81F-B4D3-4D0B-A01D-7943B42D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20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73279F"/>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73279F"/>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73279F"/>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73279F"/>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73279F"/>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73279F"/>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D7174"/>
    <w:rPr>
      <w:rFonts w:eastAsiaTheme="minorEastAsia"/>
      <w:sz w:val="24"/>
      <w:szCs w:val="24"/>
      <w:lang w:val="es-ES_tradnl" w:eastAsia="es-ES"/>
    </w:rPr>
  </w:style>
  <w:style w:type="paragraph" w:styleId="Piedepgina">
    <w:name w:val="footer"/>
    <w:basedOn w:val="Normal"/>
    <w:link w:val="Piedepgina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D717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D717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D7174"/>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35BA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81C7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1C7B"/>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D81C7B"/>
    <w:rPr>
      <w:vertAlign w:val="superscript"/>
    </w:rPr>
  </w:style>
  <w:style w:type="table" w:styleId="Tablaconcuadrcula">
    <w:name w:val="Table Grid"/>
    <w:basedOn w:val="Tablanormal"/>
    <w:uiPriority w:val="39"/>
    <w:rsid w:val="00C56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07F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7F9A"/>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73279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3279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3279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73279F"/>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73279F"/>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73279F"/>
    <w:rPr>
      <w:rFonts w:asciiTheme="majorHAnsi" w:eastAsiaTheme="majorEastAsia" w:hAnsiTheme="majorHAnsi" w:cstheme="majorBidi"/>
      <w:color w:val="1F4D78" w:themeColor="accent1" w:themeShade="7F"/>
      <w:sz w:val="24"/>
      <w:szCs w:val="24"/>
      <w:lang w:val="es-ES" w:eastAsia="es-ES"/>
    </w:rPr>
  </w:style>
  <w:style w:type="paragraph" w:styleId="NormalWeb">
    <w:name w:val="Normal (Web)"/>
    <w:basedOn w:val="Normal"/>
    <w:uiPriority w:val="99"/>
    <w:rsid w:val="0073279F"/>
    <w:pPr>
      <w:spacing w:before="100" w:beforeAutospacing="1" w:after="100" w:afterAutospacing="1"/>
    </w:pPr>
  </w:style>
  <w:style w:type="character" w:styleId="Textoennegrita">
    <w:name w:val="Strong"/>
    <w:uiPriority w:val="22"/>
    <w:qFormat/>
    <w:rsid w:val="0073279F"/>
    <w:rPr>
      <w:b/>
      <w:bCs/>
    </w:rPr>
  </w:style>
  <w:style w:type="character" w:styleId="Hipervnculovisitado">
    <w:name w:val="FollowedHyperlink"/>
    <w:basedOn w:val="Fuentedeprrafopredeter"/>
    <w:uiPriority w:val="99"/>
    <w:semiHidden/>
    <w:unhideWhenUsed/>
    <w:rsid w:val="0073279F"/>
    <w:rPr>
      <w:color w:val="954F72" w:themeColor="followedHyperlink"/>
      <w:u w:val="single"/>
    </w:rPr>
  </w:style>
  <w:style w:type="paragraph" w:styleId="Textoindependiente2">
    <w:name w:val="Body Text 2"/>
    <w:basedOn w:val="Normal"/>
    <w:link w:val="Textoindependiente2Car"/>
    <w:uiPriority w:val="99"/>
    <w:unhideWhenUsed/>
    <w:rsid w:val="0073279F"/>
    <w:pPr>
      <w:spacing w:after="120" w:line="480" w:lineRule="auto"/>
    </w:pPr>
  </w:style>
  <w:style w:type="character" w:customStyle="1" w:styleId="Textoindependiente2Car">
    <w:name w:val="Texto independiente 2 Car"/>
    <w:basedOn w:val="Fuentedeprrafopredeter"/>
    <w:link w:val="Textoindependiente2"/>
    <w:uiPriority w:val="99"/>
    <w:rsid w:val="0073279F"/>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73279F"/>
    <w:rPr>
      <w:sz w:val="16"/>
      <w:szCs w:val="16"/>
    </w:rPr>
  </w:style>
  <w:style w:type="character" w:customStyle="1" w:styleId="apple-converted-space">
    <w:name w:val="apple-converted-space"/>
    <w:basedOn w:val="Fuentedeprrafopredeter"/>
    <w:rsid w:val="0073279F"/>
  </w:style>
  <w:style w:type="paragraph" w:customStyle="1" w:styleId="Default">
    <w:name w:val="Default"/>
    <w:rsid w:val="0073279F"/>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73279F"/>
    <w:pPr>
      <w:ind w:left="708"/>
    </w:pPr>
  </w:style>
  <w:style w:type="character" w:customStyle="1" w:styleId="Listavistosa-nfasis1Car">
    <w:name w:val="Lista vistosa - Énfasis 1 Car"/>
    <w:link w:val="Listavistosa-nfasis11"/>
    <w:uiPriority w:val="34"/>
    <w:locked/>
    <w:rsid w:val="0073279F"/>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73279F"/>
    <w:pPr>
      <w:spacing w:after="101" w:line="216" w:lineRule="exact"/>
      <w:ind w:firstLine="288"/>
      <w:jc w:val="both"/>
    </w:pPr>
    <w:rPr>
      <w:rFonts w:ascii="Arial" w:hAnsi="Arial" w:cs="Arial"/>
      <w:sz w:val="18"/>
      <w:szCs w:val="18"/>
    </w:rPr>
  </w:style>
  <w:style w:type="character" w:customStyle="1" w:styleId="apple-style-span">
    <w:name w:val="apple-style-span"/>
    <w:rsid w:val="0073279F"/>
  </w:style>
  <w:style w:type="paragraph" w:styleId="Sinespaciado">
    <w:name w:val="No Spacing"/>
    <w:aliases w:val="Francesa"/>
    <w:link w:val="SinespaciadoCar"/>
    <w:uiPriority w:val="1"/>
    <w:qFormat/>
    <w:rsid w:val="0073279F"/>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73279F"/>
    <w:rPr>
      <w:rFonts w:ascii="Courier New" w:hAnsi="Courier New"/>
      <w:sz w:val="20"/>
      <w:szCs w:val="20"/>
    </w:rPr>
  </w:style>
  <w:style w:type="character" w:customStyle="1" w:styleId="TextosinformatoCar">
    <w:name w:val="Texto sin formato Car"/>
    <w:basedOn w:val="Fuentedeprrafopredeter"/>
    <w:link w:val="Textosinformato"/>
    <w:rsid w:val="0073279F"/>
    <w:rPr>
      <w:rFonts w:ascii="Courier New" w:eastAsia="Times New Roman" w:hAnsi="Courier New" w:cs="Times New Roman"/>
      <w:sz w:val="20"/>
      <w:szCs w:val="20"/>
      <w:lang w:eastAsia="es-ES"/>
    </w:rPr>
  </w:style>
  <w:style w:type="paragraph" w:customStyle="1" w:styleId="Standard">
    <w:name w:val="Standard"/>
    <w:rsid w:val="0073279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73279F"/>
    <w:rPr>
      <w:rFonts w:ascii="Arial" w:hAnsi="Arial" w:cs="Arial" w:hint="default"/>
      <w:b/>
      <w:bCs/>
      <w:sz w:val="18"/>
      <w:szCs w:val="18"/>
    </w:rPr>
  </w:style>
  <w:style w:type="paragraph" w:customStyle="1" w:styleId="Pa2">
    <w:name w:val="Pa2"/>
    <w:basedOn w:val="Normal"/>
    <w:next w:val="Normal"/>
    <w:uiPriority w:val="99"/>
    <w:rsid w:val="0073279F"/>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73279F"/>
    <w:pPr>
      <w:spacing w:before="100" w:beforeAutospacing="1" w:after="100" w:afterAutospacing="1"/>
    </w:pPr>
    <w:rPr>
      <w:lang w:eastAsia="es-MX"/>
    </w:rPr>
  </w:style>
  <w:style w:type="character" w:customStyle="1" w:styleId="d">
    <w:name w:val="d"/>
    <w:basedOn w:val="Fuentedeprrafopredeter"/>
    <w:rsid w:val="0073279F"/>
  </w:style>
  <w:style w:type="character" w:customStyle="1" w:styleId="b">
    <w:name w:val="b"/>
    <w:basedOn w:val="Fuentedeprrafopredeter"/>
    <w:rsid w:val="0073279F"/>
  </w:style>
  <w:style w:type="character" w:customStyle="1" w:styleId="k">
    <w:name w:val="k"/>
    <w:basedOn w:val="Fuentedeprrafopredeter"/>
    <w:rsid w:val="0073279F"/>
  </w:style>
  <w:style w:type="character" w:customStyle="1" w:styleId="h">
    <w:name w:val="h"/>
    <w:basedOn w:val="Fuentedeprrafopredeter"/>
    <w:rsid w:val="0073279F"/>
  </w:style>
  <w:style w:type="character" w:styleId="CitaHTML">
    <w:name w:val="HTML Cite"/>
    <w:uiPriority w:val="99"/>
    <w:semiHidden/>
    <w:unhideWhenUsed/>
    <w:rsid w:val="0073279F"/>
    <w:rPr>
      <w:i/>
      <w:iCs/>
    </w:rPr>
  </w:style>
  <w:style w:type="paragraph" w:customStyle="1" w:styleId="RSCGnotaalpie">
    <w:name w:val="RSCG nota al pie"/>
    <w:basedOn w:val="Normal"/>
    <w:uiPriority w:val="99"/>
    <w:qFormat/>
    <w:rsid w:val="0073279F"/>
    <w:pPr>
      <w:spacing w:after="120"/>
      <w:jc w:val="both"/>
    </w:pPr>
    <w:rPr>
      <w:rFonts w:ascii="palatino" w:hAnsi="palatino" w:cstheme="minorBidi"/>
      <w:sz w:val="22"/>
      <w:szCs w:val="22"/>
      <w:lang w:eastAsia="en-US"/>
    </w:rPr>
  </w:style>
  <w:style w:type="character" w:customStyle="1" w:styleId="lbl-encabezado-blanco2">
    <w:name w:val="lbl-encabezado-blanco2"/>
    <w:rsid w:val="0073279F"/>
    <w:rPr>
      <w:color w:val="FFFFFF"/>
    </w:rPr>
  </w:style>
  <w:style w:type="character" w:customStyle="1" w:styleId="TextoCar">
    <w:name w:val="Texto Car"/>
    <w:link w:val="Texto"/>
    <w:locked/>
    <w:rsid w:val="0073279F"/>
    <w:rPr>
      <w:rFonts w:ascii="Arial" w:eastAsia="Times New Roman" w:hAnsi="Arial" w:cs="Arial"/>
      <w:sz w:val="18"/>
      <w:szCs w:val="18"/>
      <w:lang w:eastAsia="es-ES"/>
    </w:rPr>
  </w:style>
  <w:style w:type="paragraph" w:customStyle="1" w:styleId="ANOTACION">
    <w:name w:val="ANOTACION"/>
    <w:basedOn w:val="Normal"/>
    <w:link w:val="ANOTACIONCar"/>
    <w:rsid w:val="0073279F"/>
    <w:pPr>
      <w:spacing w:before="101" w:after="101"/>
      <w:jc w:val="center"/>
    </w:pPr>
    <w:rPr>
      <w:b/>
      <w:sz w:val="18"/>
      <w:szCs w:val="18"/>
    </w:rPr>
  </w:style>
  <w:style w:type="character" w:customStyle="1" w:styleId="ANOTACIONCar">
    <w:name w:val="ANOTACION Car"/>
    <w:link w:val="ANOTACION"/>
    <w:locked/>
    <w:rsid w:val="0073279F"/>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73279F"/>
    <w:rPr>
      <w:i/>
      <w:iCs/>
    </w:rPr>
  </w:style>
  <w:style w:type="character" w:customStyle="1" w:styleId="SinespaciadoCar">
    <w:name w:val="Sin espaciado Car"/>
    <w:aliases w:val="Francesa Car"/>
    <w:link w:val="Sinespaciado"/>
    <w:uiPriority w:val="1"/>
    <w:locked/>
    <w:rsid w:val="0073279F"/>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73279F"/>
  </w:style>
  <w:style w:type="paragraph" w:styleId="Textocomentario">
    <w:name w:val="annotation text"/>
    <w:basedOn w:val="Normal"/>
    <w:link w:val="TextocomentarioCar"/>
    <w:uiPriority w:val="99"/>
    <w:semiHidden/>
    <w:unhideWhenUsed/>
    <w:rsid w:val="0073279F"/>
    <w:rPr>
      <w:sz w:val="20"/>
      <w:szCs w:val="20"/>
    </w:rPr>
  </w:style>
  <w:style w:type="character" w:customStyle="1" w:styleId="TextocomentarioCar">
    <w:name w:val="Texto comentario Car"/>
    <w:basedOn w:val="Fuentedeprrafopredeter"/>
    <w:link w:val="Textocomentario"/>
    <w:uiPriority w:val="99"/>
    <w:semiHidden/>
    <w:rsid w:val="0073279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3279F"/>
    <w:rPr>
      <w:b/>
      <w:bCs/>
    </w:rPr>
  </w:style>
  <w:style w:type="character" w:customStyle="1" w:styleId="AsuntodelcomentarioCar">
    <w:name w:val="Asunto del comentario Car"/>
    <w:basedOn w:val="TextocomentarioCar"/>
    <w:link w:val="Asuntodelcomentario"/>
    <w:uiPriority w:val="99"/>
    <w:semiHidden/>
    <w:rsid w:val="0073279F"/>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73279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73279F"/>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73279F"/>
  </w:style>
  <w:style w:type="character" w:customStyle="1" w:styleId="Ninguno">
    <w:name w:val="Ninguno"/>
    <w:rsid w:val="0073279F"/>
    <w:rPr>
      <w:lang w:val="es-ES_tradnl"/>
    </w:rPr>
  </w:style>
  <w:style w:type="paragraph" w:customStyle="1" w:styleId="Cuerpo">
    <w:name w:val="Cuerpo"/>
    <w:rsid w:val="0073279F"/>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73279F"/>
    <w:pPr>
      <w:numPr>
        <w:numId w:val="2"/>
      </w:numPr>
    </w:pPr>
  </w:style>
  <w:style w:type="numbering" w:customStyle="1" w:styleId="Estiloimportado1">
    <w:name w:val="Estilo importado 1"/>
    <w:rsid w:val="0073279F"/>
    <w:pPr>
      <w:numPr>
        <w:numId w:val="3"/>
      </w:numPr>
    </w:pPr>
  </w:style>
  <w:style w:type="character" w:customStyle="1" w:styleId="normaltextrun">
    <w:name w:val="normaltextrun"/>
    <w:basedOn w:val="Fuentedeprrafopredeter"/>
    <w:rsid w:val="0073279F"/>
  </w:style>
  <w:style w:type="paragraph" w:customStyle="1" w:styleId="INCISO">
    <w:name w:val="INCISO"/>
    <w:basedOn w:val="Normal"/>
    <w:rsid w:val="0073279F"/>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73279F"/>
    <w:pPr>
      <w:spacing w:before="100" w:beforeAutospacing="1" w:after="100" w:afterAutospacing="1"/>
    </w:pPr>
    <w:rPr>
      <w:lang w:eastAsia="es-MX"/>
    </w:rPr>
  </w:style>
  <w:style w:type="paragraph" w:customStyle="1" w:styleId="j">
    <w:name w:val="j"/>
    <w:basedOn w:val="Normal"/>
    <w:rsid w:val="0073279F"/>
    <w:pPr>
      <w:spacing w:before="100" w:beforeAutospacing="1" w:after="100" w:afterAutospacing="1"/>
    </w:pPr>
    <w:rPr>
      <w:lang w:eastAsia="es-MX"/>
    </w:rPr>
  </w:style>
  <w:style w:type="character" w:customStyle="1" w:styleId="nacep">
    <w:name w:val="n_acep"/>
    <w:basedOn w:val="Fuentedeprrafopredeter"/>
    <w:rsid w:val="0073279F"/>
  </w:style>
  <w:style w:type="paragraph" w:customStyle="1" w:styleId="m5212863947045306324gmail-msonormal">
    <w:name w:val="m_5212863947045306324gmail-msonormal"/>
    <w:basedOn w:val="Normal"/>
    <w:rsid w:val="0073279F"/>
    <w:pPr>
      <w:spacing w:before="100" w:beforeAutospacing="1" w:after="100" w:afterAutospacing="1"/>
    </w:pPr>
    <w:rPr>
      <w:lang w:eastAsia="es-MX"/>
    </w:rPr>
  </w:style>
  <w:style w:type="character" w:customStyle="1" w:styleId="user-highlighted-active">
    <w:name w:val="user-highlighted-active"/>
    <w:basedOn w:val="Fuentedeprrafopredeter"/>
    <w:rsid w:val="0073279F"/>
  </w:style>
  <w:style w:type="paragraph" w:styleId="Lista">
    <w:name w:val="List"/>
    <w:basedOn w:val="Normal"/>
    <w:uiPriority w:val="99"/>
    <w:unhideWhenUsed/>
    <w:rsid w:val="0073279F"/>
    <w:pPr>
      <w:ind w:left="283" w:hanging="283"/>
      <w:contextualSpacing/>
    </w:pPr>
    <w:rPr>
      <w:lang w:val="es-ES"/>
    </w:rPr>
  </w:style>
  <w:style w:type="paragraph" w:styleId="Lista2">
    <w:name w:val="List 2"/>
    <w:basedOn w:val="Normal"/>
    <w:uiPriority w:val="99"/>
    <w:unhideWhenUsed/>
    <w:rsid w:val="0073279F"/>
    <w:pPr>
      <w:ind w:left="566" w:hanging="283"/>
      <w:contextualSpacing/>
    </w:pPr>
    <w:rPr>
      <w:lang w:val="es-ES"/>
    </w:rPr>
  </w:style>
  <w:style w:type="paragraph" w:styleId="Lista3">
    <w:name w:val="List 3"/>
    <w:basedOn w:val="Normal"/>
    <w:uiPriority w:val="99"/>
    <w:unhideWhenUsed/>
    <w:rsid w:val="0073279F"/>
    <w:pPr>
      <w:ind w:left="849" w:hanging="283"/>
      <w:contextualSpacing/>
    </w:pPr>
    <w:rPr>
      <w:lang w:val="es-ES"/>
    </w:rPr>
  </w:style>
  <w:style w:type="paragraph" w:styleId="Textoindependiente">
    <w:name w:val="Body Text"/>
    <w:basedOn w:val="Normal"/>
    <w:link w:val="TextoindependienteCar"/>
    <w:uiPriority w:val="99"/>
    <w:unhideWhenUsed/>
    <w:rsid w:val="0073279F"/>
    <w:pPr>
      <w:spacing w:after="120"/>
    </w:pPr>
    <w:rPr>
      <w:lang w:val="es-ES"/>
    </w:rPr>
  </w:style>
  <w:style w:type="character" w:customStyle="1" w:styleId="TextoindependienteCar">
    <w:name w:val="Texto independiente Car"/>
    <w:basedOn w:val="Fuentedeprrafopredeter"/>
    <w:link w:val="Textoindependiente"/>
    <w:uiPriority w:val="99"/>
    <w:rsid w:val="0073279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73279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73279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73279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3279F"/>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73279F"/>
  </w:style>
  <w:style w:type="character" w:customStyle="1" w:styleId="titulorubrolgt">
    <w:name w:val="titulorubrolgt"/>
    <w:basedOn w:val="Fuentedeprrafopredeter"/>
    <w:rsid w:val="0073279F"/>
  </w:style>
  <w:style w:type="paragraph" w:customStyle="1" w:styleId="Text">
    <w:name w:val="Text"/>
    <w:basedOn w:val="Normal"/>
    <w:link w:val="TextChar"/>
    <w:rsid w:val="0073279F"/>
    <w:pPr>
      <w:spacing w:after="240"/>
    </w:pPr>
    <w:rPr>
      <w:szCs w:val="20"/>
      <w:lang w:val="en-US" w:eastAsia="en-US"/>
    </w:rPr>
  </w:style>
  <w:style w:type="character" w:customStyle="1" w:styleId="TextChar">
    <w:name w:val="Text Char"/>
    <w:link w:val="Text"/>
    <w:locked/>
    <w:rsid w:val="0073279F"/>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73279F"/>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73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3279F"/>
  </w:style>
  <w:style w:type="table" w:customStyle="1" w:styleId="Tablaconcuadrcula2">
    <w:name w:val="Tabla con cuadrícula2"/>
    <w:basedOn w:val="Tablanormal"/>
    <w:next w:val="Tablaconcuadrcula"/>
    <w:uiPriority w:val="39"/>
    <w:rsid w:val="0073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3279F"/>
  </w:style>
  <w:style w:type="table" w:customStyle="1" w:styleId="Tablaconcuadrcula11">
    <w:name w:val="Tabla con cuadrícula11"/>
    <w:basedOn w:val="Tablanormal"/>
    <w:next w:val="Tablaconcuadrcula"/>
    <w:uiPriority w:val="39"/>
    <w:rsid w:val="0073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279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279F"/>
    <w:rPr>
      <w:rFonts w:ascii="Times New Roman" w:eastAsia="Times New Roman" w:hAnsi="Times New Roman" w:cs="Times New Roman"/>
      <w:sz w:val="16"/>
      <w:szCs w:val="16"/>
      <w:lang w:eastAsia="es-ES"/>
    </w:rPr>
  </w:style>
  <w:style w:type="paragraph" w:customStyle="1" w:styleId="xmsonormal">
    <w:name w:val="x_msonormal"/>
    <w:basedOn w:val="Normal"/>
    <w:rsid w:val="0073279F"/>
    <w:pPr>
      <w:spacing w:before="100" w:beforeAutospacing="1" w:after="100" w:afterAutospacing="1"/>
    </w:pPr>
    <w:rPr>
      <w:lang w:eastAsia="es-MX"/>
    </w:rPr>
  </w:style>
  <w:style w:type="numbering" w:customStyle="1" w:styleId="Sinlista2">
    <w:name w:val="Sin lista2"/>
    <w:next w:val="Sinlista"/>
    <w:uiPriority w:val="99"/>
    <w:semiHidden/>
    <w:unhideWhenUsed/>
    <w:rsid w:val="0073279F"/>
  </w:style>
  <w:style w:type="numbering" w:customStyle="1" w:styleId="Sinlista3">
    <w:name w:val="Sin lista3"/>
    <w:next w:val="Sinlista"/>
    <w:uiPriority w:val="99"/>
    <w:semiHidden/>
    <w:unhideWhenUsed/>
    <w:rsid w:val="0073279F"/>
  </w:style>
  <w:style w:type="table" w:customStyle="1" w:styleId="Tablaconcuadrcula3">
    <w:name w:val="Tabla con cuadrícula3"/>
    <w:basedOn w:val="Tablanormal"/>
    <w:next w:val="Tablaconcuadrcula"/>
    <w:uiPriority w:val="39"/>
    <w:rsid w:val="0073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3279F"/>
  </w:style>
  <w:style w:type="table" w:customStyle="1" w:styleId="Tablaconcuadrcula4">
    <w:name w:val="Tabla con cuadrícula4"/>
    <w:basedOn w:val="Tablanormal"/>
    <w:next w:val="Tablaconcuadrcula"/>
    <w:uiPriority w:val="39"/>
    <w:rsid w:val="0073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73279F"/>
    <w:pPr>
      <w:spacing w:before="100" w:beforeAutospacing="1" w:after="100" w:afterAutospacing="1"/>
    </w:pPr>
    <w:rPr>
      <w:lang w:eastAsia="es-MX"/>
    </w:rPr>
  </w:style>
  <w:style w:type="character" w:customStyle="1" w:styleId="eop">
    <w:name w:val="eop"/>
    <w:basedOn w:val="Fuentedeprrafopredeter"/>
    <w:rsid w:val="0073279F"/>
  </w:style>
  <w:style w:type="numbering" w:customStyle="1" w:styleId="Sinlista5">
    <w:name w:val="Sin lista5"/>
    <w:next w:val="Sinlista"/>
    <w:uiPriority w:val="99"/>
    <w:semiHidden/>
    <w:unhideWhenUsed/>
    <w:rsid w:val="0073279F"/>
  </w:style>
  <w:style w:type="table" w:customStyle="1" w:styleId="Tablaconcuadrcula5">
    <w:name w:val="Tabla con cuadrícula5"/>
    <w:basedOn w:val="Tablanormal"/>
    <w:next w:val="Tablaconcuadrcula"/>
    <w:uiPriority w:val="39"/>
    <w:rsid w:val="0073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3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3279F"/>
  </w:style>
  <w:style w:type="table" w:customStyle="1" w:styleId="Tablaconcuadrcula21">
    <w:name w:val="Tabla con cuadrícula21"/>
    <w:basedOn w:val="Tablanormal"/>
    <w:next w:val="Tablaconcuadrcula"/>
    <w:uiPriority w:val="39"/>
    <w:rsid w:val="0073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3279F"/>
  </w:style>
  <w:style w:type="table" w:customStyle="1" w:styleId="Tablaconcuadrcula111">
    <w:name w:val="Tabla con cuadrícula111"/>
    <w:basedOn w:val="Tablanormal"/>
    <w:next w:val="Tablaconcuadrcula"/>
    <w:uiPriority w:val="39"/>
    <w:rsid w:val="0073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3279F"/>
  </w:style>
  <w:style w:type="numbering" w:customStyle="1" w:styleId="Sinlista31">
    <w:name w:val="Sin lista31"/>
    <w:next w:val="Sinlista"/>
    <w:uiPriority w:val="99"/>
    <w:semiHidden/>
    <w:unhideWhenUsed/>
    <w:rsid w:val="0073279F"/>
  </w:style>
  <w:style w:type="table" w:customStyle="1" w:styleId="Tablaconcuadrcula31">
    <w:name w:val="Tabla con cuadrícula31"/>
    <w:basedOn w:val="Tablanormal"/>
    <w:next w:val="Tablaconcuadrcula"/>
    <w:uiPriority w:val="39"/>
    <w:rsid w:val="0073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3279F"/>
  </w:style>
  <w:style w:type="table" w:customStyle="1" w:styleId="Tablaconcuadrcula41">
    <w:name w:val="Tabla con cuadrícula41"/>
    <w:basedOn w:val="Tablanormal"/>
    <w:next w:val="Tablaconcuadrcula"/>
    <w:uiPriority w:val="39"/>
    <w:rsid w:val="0073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92583">
      <w:bodyDiv w:val="1"/>
      <w:marLeft w:val="0"/>
      <w:marRight w:val="0"/>
      <w:marTop w:val="0"/>
      <w:marBottom w:val="0"/>
      <w:divBdr>
        <w:top w:val="none" w:sz="0" w:space="0" w:color="auto"/>
        <w:left w:val="none" w:sz="0" w:space="0" w:color="auto"/>
        <w:bottom w:val="none" w:sz="0" w:space="0" w:color="auto"/>
        <w:right w:val="none" w:sz="0" w:space="0" w:color="auto"/>
      </w:divBdr>
      <w:divsChild>
        <w:div w:id="1357462024">
          <w:marLeft w:val="1080"/>
          <w:marRight w:val="850"/>
          <w:marTop w:val="0"/>
          <w:marBottom w:val="101"/>
          <w:divBdr>
            <w:top w:val="none" w:sz="0" w:space="0" w:color="auto"/>
            <w:left w:val="none" w:sz="0" w:space="0" w:color="auto"/>
            <w:bottom w:val="none" w:sz="0" w:space="0" w:color="auto"/>
            <w:right w:val="none" w:sz="0" w:space="0" w:color="auto"/>
          </w:divBdr>
        </w:div>
        <w:div w:id="1366324355">
          <w:marLeft w:val="0"/>
          <w:marRight w:val="48"/>
          <w:marTop w:val="0"/>
          <w:marBottom w:val="101"/>
          <w:divBdr>
            <w:top w:val="none" w:sz="0" w:space="0" w:color="auto"/>
            <w:left w:val="none" w:sz="0" w:space="0" w:color="auto"/>
            <w:bottom w:val="none" w:sz="0" w:space="0" w:color="auto"/>
            <w:right w:val="none" w:sz="0" w:space="0" w:color="auto"/>
          </w:divBdr>
        </w:div>
        <w:div w:id="1961034563">
          <w:marLeft w:val="0"/>
          <w:marRight w:val="48"/>
          <w:marTop w:val="0"/>
          <w:marBottom w:val="101"/>
          <w:divBdr>
            <w:top w:val="none" w:sz="0" w:space="0" w:color="auto"/>
            <w:left w:val="none" w:sz="0" w:space="0" w:color="auto"/>
            <w:bottom w:val="none" w:sz="0" w:space="0" w:color="auto"/>
            <w:right w:val="none" w:sz="0" w:space="0" w:color="auto"/>
          </w:divBdr>
        </w:div>
        <w:div w:id="795296036">
          <w:marLeft w:val="0"/>
          <w:marRight w:val="48"/>
          <w:marTop w:val="0"/>
          <w:marBottom w:val="101"/>
          <w:divBdr>
            <w:top w:val="none" w:sz="0" w:space="0" w:color="auto"/>
            <w:left w:val="none" w:sz="0" w:space="0" w:color="auto"/>
            <w:bottom w:val="none" w:sz="0" w:space="0" w:color="auto"/>
            <w:right w:val="none" w:sz="0" w:space="0" w:color="auto"/>
          </w:divBdr>
        </w:div>
        <w:div w:id="290749951">
          <w:marLeft w:val="0"/>
          <w:marRight w:val="48"/>
          <w:marTop w:val="0"/>
          <w:marBottom w:val="101"/>
          <w:divBdr>
            <w:top w:val="none" w:sz="0" w:space="0" w:color="auto"/>
            <w:left w:val="none" w:sz="0" w:space="0" w:color="auto"/>
            <w:bottom w:val="none" w:sz="0" w:space="0" w:color="auto"/>
            <w:right w:val="none" w:sz="0" w:space="0" w:color="auto"/>
          </w:divBdr>
        </w:div>
        <w:div w:id="1342128124">
          <w:marLeft w:val="0"/>
          <w:marRight w:val="48"/>
          <w:marTop w:val="0"/>
          <w:marBottom w:val="101"/>
          <w:divBdr>
            <w:top w:val="none" w:sz="0" w:space="0" w:color="auto"/>
            <w:left w:val="none" w:sz="0" w:space="0" w:color="auto"/>
            <w:bottom w:val="none" w:sz="0" w:space="0" w:color="auto"/>
            <w:right w:val="none" w:sz="0" w:space="0" w:color="auto"/>
          </w:divBdr>
        </w:div>
        <w:div w:id="788817849">
          <w:marLeft w:val="0"/>
          <w:marRight w:val="48"/>
          <w:marTop w:val="0"/>
          <w:marBottom w:val="101"/>
          <w:divBdr>
            <w:top w:val="none" w:sz="0" w:space="0" w:color="auto"/>
            <w:left w:val="none" w:sz="0" w:space="0" w:color="auto"/>
            <w:bottom w:val="none" w:sz="0" w:space="0" w:color="auto"/>
            <w:right w:val="none" w:sz="0" w:space="0" w:color="auto"/>
          </w:divBdr>
        </w:div>
        <w:div w:id="1285230142">
          <w:marLeft w:val="0"/>
          <w:marRight w:val="45"/>
          <w:marTop w:val="0"/>
          <w:marBottom w:val="101"/>
          <w:divBdr>
            <w:top w:val="none" w:sz="0" w:space="0" w:color="auto"/>
            <w:left w:val="none" w:sz="0" w:space="0" w:color="auto"/>
            <w:bottom w:val="none" w:sz="0" w:space="0" w:color="auto"/>
            <w:right w:val="none" w:sz="0" w:space="0" w:color="auto"/>
          </w:divBdr>
        </w:div>
        <w:div w:id="2048986077">
          <w:marLeft w:val="0"/>
          <w:marRight w:val="48"/>
          <w:marTop w:val="0"/>
          <w:marBottom w:val="101"/>
          <w:divBdr>
            <w:top w:val="none" w:sz="0" w:space="0" w:color="auto"/>
            <w:left w:val="none" w:sz="0" w:space="0" w:color="auto"/>
            <w:bottom w:val="none" w:sz="0" w:space="0" w:color="auto"/>
            <w:right w:val="none" w:sz="0" w:space="0" w:color="auto"/>
          </w:divBdr>
        </w:div>
        <w:div w:id="520054268">
          <w:marLeft w:val="0"/>
          <w:marRight w:val="48"/>
          <w:marTop w:val="0"/>
          <w:marBottom w:val="101"/>
          <w:divBdr>
            <w:top w:val="none" w:sz="0" w:space="0" w:color="auto"/>
            <w:left w:val="none" w:sz="0" w:space="0" w:color="auto"/>
            <w:bottom w:val="none" w:sz="0" w:space="0" w:color="auto"/>
            <w:right w:val="none" w:sz="0" w:space="0" w:color="auto"/>
          </w:divBdr>
        </w:div>
      </w:divsChild>
    </w:div>
    <w:div w:id="198515622">
      <w:bodyDiv w:val="1"/>
      <w:marLeft w:val="0"/>
      <w:marRight w:val="0"/>
      <w:marTop w:val="0"/>
      <w:marBottom w:val="0"/>
      <w:divBdr>
        <w:top w:val="none" w:sz="0" w:space="0" w:color="auto"/>
        <w:left w:val="none" w:sz="0" w:space="0" w:color="auto"/>
        <w:bottom w:val="none" w:sz="0" w:space="0" w:color="auto"/>
        <w:right w:val="none" w:sz="0" w:space="0" w:color="auto"/>
      </w:divBdr>
    </w:div>
    <w:div w:id="477301600">
      <w:bodyDiv w:val="1"/>
      <w:marLeft w:val="0"/>
      <w:marRight w:val="0"/>
      <w:marTop w:val="0"/>
      <w:marBottom w:val="0"/>
      <w:divBdr>
        <w:top w:val="none" w:sz="0" w:space="0" w:color="auto"/>
        <w:left w:val="none" w:sz="0" w:space="0" w:color="auto"/>
        <w:bottom w:val="none" w:sz="0" w:space="0" w:color="auto"/>
        <w:right w:val="none" w:sz="0" w:space="0" w:color="auto"/>
      </w:divBdr>
    </w:div>
    <w:div w:id="511917578">
      <w:bodyDiv w:val="1"/>
      <w:marLeft w:val="0"/>
      <w:marRight w:val="0"/>
      <w:marTop w:val="0"/>
      <w:marBottom w:val="0"/>
      <w:divBdr>
        <w:top w:val="none" w:sz="0" w:space="0" w:color="auto"/>
        <w:left w:val="none" w:sz="0" w:space="0" w:color="auto"/>
        <w:bottom w:val="none" w:sz="0" w:space="0" w:color="auto"/>
        <w:right w:val="none" w:sz="0" w:space="0" w:color="auto"/>
      </w:divBdr>
      <w:divsChild>
        <w:div w:id="1101529173">
          <w:marLeft w:val="1080"/>
          <w:marRight w:val="0"/>
          <w:marTop w:val="0"/>
          <w:marBottom w:val="101"/>
          <w:divBdr>
            <w:top w:val="none" w:sz="0" w:space="0" w:color="auto"/>
            <w:left w:val="none" w:sz="0" w:space="0" w:color="auto"/>
            <w:bottom w:val="none" w:sz="0" w:space="0" w:color="auto"/>
            <w:right w:val="none" w:sz="0" w:space="0" w:color="auto"/>
          </w:divBdr>
        </w:div>
        <w:div w:id="1173107998">
          <w:marLeft w:val="0"/>
          <w:marRight w:val="0"/>
          <w:marTop w:val="0"/>
          <w:marBottom w:val="101"/>
          <w:divBdr>
            <w:top w:val="none" w:sz="0" w:space="0" w:color="auto"/>
            <w:left w:val="none" w:sz="0" w:space="0" w:color="auto"/>
            <w:bottom w:val="none" w:sz="0" w:space="0" w:color="auto"/>
            <w:right w:val="none" w:sz="0" w:space="0" w:color="auto"/>
          </w:divBdr>
        </w:div>
        <w:div w:id="1768234577">
          <w:marLeft w:val="0"/>
          <w:marRight w:val="0"/>
          <w:marTop w:val="0"/>
          <w:marBottom w:val="101"/>
          <w:divBdr>
            <w:top w:val="none" w:sz="0" w:space="0" w:color="auto"/>
            <w:left w:val="none" w:sz="0" w:space="0" w:color="auto"/>
            <w:bottom w:val="none" w:sz="0" w:space="0" w:color="auto"/>
            <w:right w:val="none" w:sz="0" w:space="0" w:color="auto"/>
          </w:divBdr>
        </w:div>
        <w:div w:id="500582718">
          <w:marLeft w:val="0"/>
          <w:marRight w:val="0"/>
          <w:marTop w:val="0"/>
          <w:marBottom w:val="101"/>
          <w:divBdr>
            <w:top w:val="none" w:sz="0" w:space="0" w:color="auto"/>
            <w:left w:val="none" w:sz="0" w:space="0" w:color="auto"/>
            <w:bottom w:val="none" w:sz="0" w:space="0" w:color="auto"/>
            <w:right w:val="none" w:sz="0" w:space="0" w:color="auto"/>
          </w:divBdr>
        </w:div>
        <w:div w:id="1984121496">
          <w:marLeft w:val="0"/>
          <w:marRight w:val="48"/>
          <w:marTop w:val="0"/>
          <w:marBottom w:val="101"/>
          <w:divBdr>
            <w:top w:val="none" w:sz="0" w:space="0" w:color="auto"/>
            <w:left w:val="none" w:sz="0" w:space="0" w:color="auto"/>
            <w:bottom w:val="none" w:sz="0" w:space="0" w:color="auto"/>
            <w:right w:val="none" w:sz="0" w:space="0" w:color="auto"/>
          </w:divBdr>
        </w:div>
        <w:div w:id="1374690852">
          <w:marLeft w:val="0"/>
          <w:marRight w:val="48"/>
          <w:marTop w:val="0"/>
          <w:marBottom w:val="101"/>
          <w:divBdr>
            <w:top w:val="none" w:sz="0" w:space="0" w:color="auto"/>
            <w:left w:val="none" w:sz="0" w:space="0" w:color="auto"/>
            <w:bottom w:val="none" w:sz="0" w:space="0" w:color="auto"/>
            <w:right w:val="none" w:sz="0" w:space="0" w:color="auto"/>
          </w:divBdr>
        </w:div>
        <w:div w:id="1529949500">
          <w:marLeft w:val="0"/>
          <w:marRight w:val="48"/>
          <w:marTop w:val="0"/>
          <w:marBottom w:val="101"/>
          <w:divBdr>
            <w:top w:val="none" w:sz="0" w:space="0" w:color="auto"/>
            <w:left w:val="none" w:sz="0" w:space="0" w:color="auto"/>
            <w:bottom w:val="none" w:sz="0" w:space="0" w:color="auto"/>
            <w:right w:val="none" w:sz="0" w:space="0" w:color="auto"/>
          </w:divBdr>
        </w:div>
        <w:div w:id="1876498002">
          <w:marLeft w:val="0"/>
          <w:marRight w:val="48"/>
          <w:marTop w:val="0"/>
          <w:marBottom w:val="101"/>
          <w:divBdr>
            <w:top w:val="none" w:sz="0" w:space="0" w:color="auto"/>
            <w:left w:val="none" w:sz="0" w:space="0" w:color="auto"/>
            <w:bottom w:val="none" w:sz="0" w:space="0" w:color="auto"/>
            <w:right w:val="none" w:sz="0" w:space="0" w:color="auto"/>
          </w:divBdr>
        </w:div>
        <w:div w:id="1644118121">
          <w:marLeft w:val="0"/>
          <w:marRight w:val="850"/>
          <w:marTop w:val="0"/>
          <w:marBottom w:val="101"/>
          <w:divBdr>
            <w:top w:val="none" w:sz="0" w:space="0" w:color="auto"/>
            <w:left w:val="none" w:sz="0" w:space="0" w:color="auto"/>
            <w:bottom w:val="none" w:sz="0" w:space="0" w:color="auto"/>
            <w:right w:val="none" w:sz="0" w:space="0" w:color="auto"/>
          </w:divBdr>
        </w:div>
      </w:divsChild>
    </w:div>
    <w:div w:id="692925157">
      <w:bodyDiv w:val="1"/>
      <w:marLeft w:val="0"/>
      <w:marRight w:val="0"/>
      <w:marTop w:val="0"/>
      <w:marBottom w:val="0"/>
      <w:divBdr>
        <w:top w:val="none" w:sz="0" w:space="0" w:color="auto"/>
        <w:left w:val="none" w:sz="0" w:space="0" w:color="auto"/>
        <w:bottom w:val="none" w:sz="0" w:space="0" w:color="auto"/>
        <w:right w:val="none" w:sz="0" w:space="0" w:color="auto"/>
      </w:divBdr>
    </w:div>
    <w:div w:id="700321152">
      <w:bodyDiv w:val="1"/>
      <w:marLeft w:val="0"/>
      <w:marRight w:val="0"/>
      <w:marTop w:val="0"/>
      <w:marBottom w:val="0"/>
      <w:divBdr>
        <w:top w:val="none" w:sz="0" w:space="0" w:color="auto"/>
        <w:left w:val="none" w:sz="0" w:space="0" w:color="auto"/>
        <w:bottom w:val="none" w:sz="0" w:space="0" w:color="auto"/>
        <w:right w:val="none" w:sz="0" w:space="0" w:color="auto"/>
      </w:divBdr>
    </w:div>
    <w:div w:id="918100939">
      <w:bodyDiv w:val="1"/>
      <w:marLeft w:val="0"/>
      <w:marRight w:val="0"/>
      <w:marTop w:val="0"/>
      <w:marBottom w:val="0"/>
      <w:divBdr>
        <w:top w:val="none" w:sz="0" w:space="0" w:color="auto"/>
        <w:left w:val="none" w:sz="0" w:space="0" w:color="auto"/>
        <w:bottom w:val="none" w:sz="0" w:space="0" w:color="auto"/>
        <w:right w:val="none" w:sz="0" w:space="0" w:color="auto"/>
      </w:divBdr>
    </w:div>
    <w:div w:id="1094285205">
      <w:bodyDiv w:val="1"/>
      <w:marLeft w:val="0"/>
      <w:marRight w:val="0"/>
      <w:marTop w:val="0"/>
      <w:marBottom w:val="0"/>
      <w:divBdr>
        <w:top w:val="none" w:sz="0" w:space="0" w:color="auto"/>
        <w:left w:val="none" w:sz="0" w:space="0" w:color="auto"/>
        <w:bottom w:val="none" w:sz="0" w:space="0" w:color="auto"/>
        <w:right w:val="none" w:sz="0" w:space="0" w:color="auto"/>
      </w:divBdr>
    </w:div>
    <w:div w:id="1216165073">
      <w:bodyDiv w:val="1"/>
      <w:marLeft w:val="0"/>
      <w:marRight w:val="0"/>
      <w:marTop w:val="0"/>
      <w:marBottom w:val="0"/>
      <w:divBdr>
        <w:top w:val="none" w:sz="0" w:space="0" w:color="auto"/>
        <w:left w:val="none" w:sz="0" w:space="0" w:color="auto"/>
        <w:bottom w:val="none" w:sz="0" w:space="0" w:color="auto"/>
        <w:right w:val="none" w:sz="0" w:space="0" w:color="auto"/>
      </w:divBdr>
    </w:div>
    <w:div w:id="1284339513">
      <w:bodyDiv w:val="1"/>
      <w:marLeft w:val="0"/>
      <w:marRight w:val="0"/>
      <w:marTop w:val="0"/>
      <w:marBottom w:val="0"/>
      <w:divBdr>
        <w:top w:val="none" w:sz="0" w:space="0" w:color="auto"/>
        <w:left w:val="none" w:sz="0" w:space="0" w:color="auto"/>
        <w:bottom w:val="none" w:sz="0" w:space="0" w:color="auto"/>
        <w:right w:val="none" w:sz="0" w:space="0" w:color="auto"/>
      </w:divBdr>
    </w:div>
    <w:div w:id="1361973512">
      <w:bodyDiv w:val="1"/>
      <w:marLeft w:val="0"/>
      <w:marRight w:val="0"/>
      <w:marTop w:val="0"/>
      <w:marBottom w:val="0"/>
      <w:divBdr>
        <w:top w:val="none" w:sz="0" w:space="0" w:color="auto"/>
        <w:left w:val="none" w:sz="0" w:space="0" w:color="auto"/>
        <w:bottom w:val="none" w:sz="0" w:space="0" w:color="auto"/>
        <w:right w:val="none" w:sz="0" w:space="0" w:color="auto"/>
      </w:divBdr>
    </w:div>
    <w:div w:id="1514682937">
      <w:bodyDiv w:val="1"/>
      <w:marLeft w:val="0"/>
      <w:marRight w:val="0"/>
      <w:marTop w:val="0"/>
      <w:marBottom w:val="0"/>
      <w:divBdr>
        <w:top w:val="none" w:sz="0" w:space="0" w:color="auto"/>
        <w:left w:val="none" w:sz="0" w:space="0" w:color="auto"/>
        <w:bottom w:val="none" w:sz="0" w:space="0" w:color="auto"/>
        <w:right w:val="none" w:sz="0" w:space="0" w:color="auto"/>
      </w:divBdr>
    </w:div>
    <w:div w:id="1517497537">
      <w:bodyDiv w:val="1"/>
      <w:marLeft w:val="0"/>
      <w:marRight w:val="0"/>
      <w:marTop w:val="0"/>
      <w:marBottom w:val="0"/>
      <w:divBdr>
        <w:top w:val="none" w:sz="0" w:space="0" w:color="auto"/>
        <w:left w:val="none" w:sz="0" w:space="0" w:color="auto"/>
        <w:bottom w:val="none" w:sz="0" w:space="0" w:color="auto"/>
        <w:right w:val="none" w:sz="0" w:space="0" w:color="auto"/>
      </w:divBdr>
    </w:div>
    <w:div w:id="1628048877">
      <w:bodyDiv w:val="1"/>
      <w:marLeft w:val="0"/>
      <w:marRight w:val="0"/>
      <w:marTop w:val="0"/>
      <w:marBottom w:val="0"/>
      <w:divBdr>
        <w:top w:val="none" w:sz="0" w:space="0" w:color="auto"/>
        <w:left w:val="none" w:sz="0" w:space="0" w:color="auto"/>
        <w:bottom w:val="none" w:sz="0" w:space="0" w:color="auto"/>
        <w:right w:val="none" w:sz="0" w:space="0" w:color="auto"/>
      </w:divBdr>
    </w:div>
    <w:div w:id="1673946229">
      <w:bodyDiv w:val="1"/>
      <w:marLeft w:val="0"/>
      <w:marRight w:val="0"/>
      <w:marTop w:val="0"/>
      <w:marBottom w:val="0"/>
      <w:divBdr>
        <w:top w:val="none" w:sz="0" w:space="0" w:color="auto"/>
        <w:left w:val="none" w:sz="0" w:space="0" w:color="auto"/>
        <w:bottom w:val="none" w:sz="0" w:space="0" w:color="auto"/>
        <w:right w:val="none" w:sz="0" w:space="0" w:color="auto"/>
      </w:divBdr>
    </w:div>
    <w:div w:id="1680278305">
      <w:bodyDiv w:val="1"/>
      <w:marLeft w:val="0"/>
      <w:marRight w:val="0"/>
      <w:marTop w:val="0"/>
      <w:marBottom w:val="0"/>
      <w:divBdr>
        <w:top w:val="none" w:sz="0" w:space="0" w:color="auto"/>
        <w:left w:val="none" w:sz="0" w:space="0" w:color="auto"/>
        <w:bottom w:val="none" w:sz="0" w:space="0" w:color="auto"/>
        <w:right w:val="none" w:sz="0" w:space="0" w:color="auto"/>
      </w:divBdr>
    </w:div>
    <w:div w:id="1692141622">
      <w:bodyDiv w:val="1"/>
      <w:marLeft w:val="0"/>
      <w:marRight w:val="0"/>
      <w:marTop w:val="0"/>
      <w:marBottom w:val="0"/>
      <w:divBdr>
        <w:top w:val="none" w:sz="0" w:space="0" w:color="auto"/>
        <w:left w:val="none" w:sz="0" w:space="0" w:color="auto"/>
        <w:bottom w:val="none" w:sz="0" w:space="0" w:color="auto"/>
        <w:right w:val="none" w:sz="0" w:space="0" w:color="auto"/>
      </w:divBdr>
    </w:div>
    <w:div w:id="1696151162">
      <w:bodyDiv w:val="1"/>
      <w:marLeft w:val="0"/>
      <w:marRight w:val="0"/>
      <w:marTop w:val="0"/>
      <w:marBottom w:val="0"/>
      <w:divBdr>
        <w:top w:val="none" w:sz="0" w:space="0" w:color="auto"/>
        <w:left w:val="none" w:sz="0" w:space="0" w:color="auto"/>
        <w:bottom w:val="none" w:sz="0" w:space="0" w:color="auto"/>
        <w:right w:val="none" w:sz="0" w:space="0" w:color="auto"/>
      </w:divBdr>
      <w:divsChild>
        <w:div w:id="1882472613">
          <w:marLeft w:val="1800"/>
          <w:marRight w:val="851"/>
          <w:marTop w:val="0"/>
          <w:marBottom w:val="80"/>
          <w:divBdr>
            <w:top w:val="none" w:sz="0" w:space="0" w:color="auto"/>
            <w:left w:val="none" w:sz="0" w:space="0" w:color="auto"/>
            <w:bottom w:val="none" w:sz="0" w:space="0" w:color="auto"/>
            <w:right w:val="none" w:sz="0" w:space="0" w:color="auto"/>
          </w:divBdr>
        </w:div>
        <w:div w:id="562717112">
          <w:marLeft w:val="360"/>
          <w:marRight w:val="48"/>
          <w:marTop w:val="0"/>
          <w:marBottom w:val="80"/>
          <w:divBdr>
            <w:top w:val="none" w:sz="0" w:space="0" w:color="auto"/>
            <w:left w:val="none" w:sz="0" w:space="0" w:color="auto"/>
            <w:bottom w:val="none" w:sz="0" w:space="0" w:color="auto"/>
            <w:right w:val="none" w:sz="0" w:space="0" w:color="auto"/>
          </w:divBdr>
        </w:div>
        <w:div w:id="1939480184">
          <w:marLeft w:val="360"/>
          <w:marRight w:val="48"/>
          <w:marTop w:val="0"/>
          <w:marBottom w:val="80"/>
          <w:divBdr>
            <w:top w:val="none" w:sz="0" w:space="0" w:color="auto"/>
            <w:left w:val="none" w:sz="0" w:space="0" w:color="auto"/>
            <w:bottom w:val="none" w:sz="0" w:space="0" w:color="auto"/>
            <w:right w:val="none" w:sz="0" w:space="0" w:color="auto"/>
          </w:divBdr>
        </w:div>
        <w:div w:id="2122262333">
          <w:marLeft w:val="360"/>
          <w:marRight w:val="48"/>
          <w:marTop w:val="0"/>
          <w:marBottom w:val="80"/>
          <w:divBdr>
            <w:top w:val="none" w:sz="0" w:space="0" w:color="auto"/>
            <w:left w:val="none" w:sz="0" w:space="0" w:color="auto"/>
            <w:bottom w:val="none" w:sz="0" w:space="0" w:color="auto"/>
            <w:right w:val="none" w:sz="0" w:space="0" w:color="auto"/>
          </w:divBdr>
        </w:div>
        <w:div w:id="1588420761">
          <w:marLeft w:val="360"/>
          <w:marRight w:val="48"/>
          <w:marTop w:val="0"/>
          <w:marBottom w:val="80"/>
          <w:divBdr>
            <w:top w:val="none" w:sz="0" w:space="0" w:color="auto"/>
            <w:left w:val="none" w:sz="0" w:space="0" w:color="auto"/>
            <w:bottom w:val="none" w:sz="0" w:space="0" w:color="auto"/>
            <w:right w:val="none" w:sz="0" w:space="0" w:color="auto"/>
          </w:divBdr>
        </w:div>
        <w:div w:id="55863533">
          <w:marLeft w:val="360"/>
          <w:marRight w:val="48"/>
          <w:marTop w:val="0"/>
          <w:marBottom w:val="80"/>
          <w:divBdr>
            <w:top w:val="none" w:sz="0" w:space="0" w:color="auto"/>
            <w:left w:val="none" w:sz="0" w:space="0" w:color="auto"/>
            <w:bottom w:val="none" w:sz="0" w:space="0" w:color="auto"/>
            <w:right w:val="none" w:sz="0" w:space="0" w:color="auto"/>
          </w:divBdr>
        </w:div>
        <w:div w:id="1701514089">
          <w:marLeft w:val="0"/>
          <w:marRight w:val="48"/>
          <w:marTop w:val="0"/>
          <w:marBottom w:val="80"/>
          <w:divBdr>
            <w:top w:val="none" w:sz="0" w:space="0" w:color="auto"/>
            <w:left w:val="none" w:sz="0" w:space="0" w:color="auto"/>
            <w:bottom w:val="none" w:sz="0" w:space="0" w:color="auto"/>
            <w:right w:val="none" w:sz="0" w:space="0" w:color="auto"/>
          </w:divBdr>
        </w:div>
        <w:div w:id="1360622727">
          <w:marLeft w:val="0"/>
          <w:marRight w:val="48"/>
          <w:marTop w:val="0"/>
          <w:marBottom w:val="80"/>
          <w:divBdr>
            <w:top w:val="none" w:sz="0" w:space="0" w:color="auto"/>
            <w:left w:val="none" w:sz="0" w:space="0" w:color="auto"/>
            <w:bottom w:val="none" w:sz="0" w:space="0" w:color="auto"/>
            <w:right w:val="none" w:sz="0" w:space="0" w:color="auto"/>
          </w:divBdr>
        </w:div>
        <w:div w:id="460416362">
          <w:marLeft w:val="0"/>
          <w:marRight w:val="48"/>
          <w:marTop w:val="0"/>
          <w:marBottom w:val="80"/>
          <w:divBdr>
            <w:top w:val="none" w:sz="0" w:space="0" w:color="auto"/>
            <w:left w:val="none" w:sz="0" w:space="0" w:color="auto"/>
            <w:bottom w:val="none" w:sz="0" w:space="0" w:color="auto"/>
            <w:right w:val="none" w:sz="0" w:space="0" w:color="auto"/>
          </w:divBdr>
        </w:div>
        <w:div w:id="692613392">
          <w:marLeft w:val="0"/>
          <w:marRight w:val="48"/>
          <w:marTop w:val="0"/>
          <w:marBottom w:val="80"/>
          <w:divBdr>
            <w:top w:val="none" w:sz="0" w:space="0" w:color="auto"/>
            <w:left w:val="none" w:sz="0" w:space="0" w:color="auto"/>
            <w:bottom w:val="none" w:sz="0" w:space="0" w:color="auto"/>
            <w:right w:val="none" w:sz="0" w:space="0" w:color="auto"/>
          </w:divBdr>
        </w:div>
        <w:div w:id="753402199">
          <w:marLeft w:val="0"/>
          <w:marRight w:val="48"/>
          <w:marTop w:val="0"/>
          <w:marBottom w:val="80"/>
          <w:divBdr>
            <w:top w:val="none" w:sz="0" w:space="0" w:color="auto"/>
            <w:left w:val="none" w:sz="0" w:space="0" w:color="auto"/>
            <w:bottom w:val="none" w:sz="0" w:space="0" w:color="auto"/>
            <w:right w:val="none" w:sz="0" w:space="0" w:color="auto"/>
          </w:divBdr>
        </w:div>
        <w:div w:id="1720351141">
          <w:marLeft w:val="0"/>
          <w:marRight w:val="0"/>
          <w:marTop w:val="0"/>
          <w:marBottom w:val="80"/>
          <w:divBdr>
            <w:top w:val="none" w:sz="0" w:space="0" w:color="auto"/>
            <w:left w:val="none" w:sz="0" w:space="0" w:color="auto"/>
            <w:bottom w:val="none" w:sz="0" w:space="0" w:color="auto"/>
            <w:right w:val="none" w:sz="0" w:space="0" w:color="auto"/>
          </w:divBdr>
        </w:div>
        <w:div w:id="1593247557">
          <w:marLeft w:val="1701"/>
          <w:marRight w:val="899"/>
          <w:marTop w:val="0"/>
          <w:marBottom w:val="80"/>
          <w:divBdr>
            <w:top w:val="none" w:sz="0" w:space="0" w:color="auto"/>
            <w:left w:val="none" w:sz="0" w:space="0" w:color="auto"/>
            <w:bottom w:val="none" w:sz="0" w:space="0" w:color="auto"/>
            <w:right w:val="none" w:sz="0" w:space="0" w:color="auto"/>
          </w:divBdr>
        </w:div>
        <w:div w:id="2100978388">
          <w:marLeft w:val="1701"/>
          <w:marRight w:val="899"/>
          <w:marTop w:val="0"/>
          <w:marBottom w:val="80"/>
          <w:divBdr>
            <w:top w:val="none" w:sz="0" w:space="0" w:color="auto"/>
            <w:left w:val="none" w:sz="0" w:space="0" w:color="auto"/>
            <w:bottom w:val="none" w:sz="0" w:space="0" w:color="auto"/>
            <w:right w:val="none" w:sz="0" w:space="0" w:color="auto"/>
          </w:divBdr>
        </w:div>
        <w:div w:id="288896020">
          <w:marLeft w:val="1701"/>
          <w:marRight w:val="899"/>
          <w:marTop w:val="0"/>
          <w:marBottom w:val="80"/>
          <w:divBdr>
            <w:top w:val="none" w:sz="0" w:space="0" w:color="auto"/>
            <w:left w:val="none" w:sz="0" w:space="0" w:color="auto"/>
            <w:bottom w:val="none" w:sz="0" w:space="0" w:color="auto"/>
            <w:right w:val="none" w:sz="0" w:space="0" w:color="auto"/>
          </w:divBdr>
        </w:div>
        <w:div w:id="160242716">
          <w:marLeft w:val="1701"/>
          <w:marRight w:val="899"/>
          <w:marTop w:val="0"/>
          <w:marBottom w:val="80"/>
          <w:divBdr>
            <w:top w:val="none" w:sz="0" w:space="0" w:color="auto"/>
            <w:left w:val="none" w:sz="0" w:space="0" w:color="auto"/>
            <w:bottom w:val="none" w:sz="0" w:space="0" w:color="auto"/>
            <w:right w:val="none" w:sz="0" w:space="0" w:color="auto"/>
          </w:divBdr>
        </w:div>
        <w:div w:id="10491840">
          <w:marLeft w:val="1701"/>
          <w:marRight w:val="899"/>
          <w:marTop w:val="0"/>
          <w:marBottom w:val="80"/>
          <w:divBdr>
            <w:top w:val="none" w:sz="0" w:space="0" w:color="auto"/>
            <w:left w:val="none" w:sz="0" w:space="0" w:color="auto"/>
            <w:bottom w:val="none" w:sz="0" w:space="0" w:color="auto"/>
            <w:right w:val="none" w:sz="0" w:space="0" w:color="auto"/>
          </w:divBdr>
        </w:div>
        <w:div w:id="511605458">
          <w:marLeft w:val="1701"/>
          <w:marRight w:val="899"/>
          <w:marTop w:val="0"/>
          <w:marBottom w:val="80"/>
          <w:divBdr>
            <w:top w:val="none" w:sz="0" w:space="0" w:color="auto"/>
            <w:left w:val="none" w:sz="0" w:space="0" w:color="auto"/>
            <w:bottom w:val="none" w:sz="0" w:space="0" w:color="auto"/>
            <w:right w:val="none" w:sz="0" w:space="0" w:color="auto"/>
          </w:divBdr>
        </w:div>
        <w:div w:id="1681541332">
          <w:marLeft w:val="1701"/>
          <w:marRight w:val="899"/>
          <w:marTop w:val="0"/>
          <w:marBottom w:val="68"/>
          <w:divBdr>
            <w:top w:val="none" w:sz="0" w:space="0" w:color="auto"/>
            <w:left w:val="none" w:sz="0" w:space="0" w:color="auto"/>
            <w:bottom w:val="none" w:sz="0" w:space="0" w:color="auto"/>
            <w:right w:val="none" w:sz="0" w:space="0" w:color="auto"/>
          </w:divBdr>
        </w:div>
        <w:div w:id="2123837345">
          <w:marLeft w:val="1701"/>
          <w:marRight w:val="899"/>
          <w:marTop w:val="0"/>
          <w:marBottom w:val="68"/>
          <w:divBdr>
            <w:top w:val="none" w:sz="0" w:space="0" w:color="auto"/>
            <w:left w:val="none" w:sz="0" w:space="0" w:color="auto"/>
            <w:bottom w:val="none" w:sz="0" w:space="0" w:color="auto"/>
            <w:right w:val="none" w:sz="0" w:space="0" w:color="auto"/>
          </w:divBdr>
        </w:div>
        <w:div w:id="1443377754">
          <w:marLeft w:val="1701"/>
          <w:marRight w:val="899"/>
          <w:marTop w:val="0"/>
          <w:marBottom w:val="68"/>
          <w:divBdr>
            <w:top w:val="none" w:sz="0" w:space="0" w:color="auto"/>
            <w:left w:val="none" w:sz="0" w:space="0" w:color="auto"/>
            <w:bottom w:val="none" w:sz="0" w:space="0" w:color="auto"/>
            <w:right w:val="none" w:sz="0" w:space="0" w:color="auto"/>
          </w:divBdr>
        </w:div>
        <w:div w:id="733964681">
          <w:marLeft w:val="0"/>
          <w:marRight w:val="899"/>
          <w:marTop w:val="0"/>
          <w:marBottom w:val="68"/>
          <w:divBdr>
            <w:top w:val="none" w:sz="0" w:space="0" w:color="auto"/>
            <w:left w:val="none" w:sz="0" w:space="0" w:color="auto"/>
            <w:bottom w:val="none" w:sz="0" w:space="0" w:color="auto"/>
            <w:right w:val="none" w:sz="0" w:space="0" w:color="auto"/>
          </w:divBdr>
        </w:div>
        <w:div w:id="1490754076">
          <w:marLeft w:val="1701"/>
          <w:marRight w:val="899"/>
          <w:marTop w:val="0"/>
          <w:marBottom w:val="68"/>
          <w:divBdr>
            <w:top w:val="none" w:sz="0" w:space="0" w:color="auto"/>
            <w:left w:val="none" w:sz="0" w:space="0" w:color="auto"/>
            <w:bottom w:val="none" w:sz="0" w:space="0" w:color="auto"/>
            <w:right w:val="none" w:sz="0" w:space="0" w:color="auto"/>
          </w:divBdr>
        </w:div>
        <w:div w:id="829178499">
          <w:marLeft w:val="1701"/>
          <w:marRight w:val="899"/>
          <w:marTop w:val="0"/>
          <w:marBottom w:val="68"/>
          <w:divBdr>
            <w:top w:val="none" w:sz="0" w:space="0" w:color="auto"/>
            <w:left w:val="none" w:sz="0" w:space="0" w:color="auto"/>
            <w:bottom w:val="none" w:sz="0" w:space="0" w:color="auto"/>
            <w:right w:val="none" w:sz="0" w:space="0" w:color="auto"/>
          </w:divBdr>
        </w:div>
        <w:div w:id="826286215">
          <w:marLeft w:val="1701"/>
          <w:marRight w:val="899"/>
          <w:marTop w:val="0"/>
          <w:marBottom w:val="68"/>
          <w:divBdr>
            <w:top w:val="none" w:sz="0" w:space="0" w:color="auto"/>
            <w:left w:val="none" w:sz="0" w:space="0" w:color="auto"/>
            <w:bottom w:val="none" w:sz="0" w:space="0" w:color="auto"/>
            <w:right w:val="none" w:sz="0" w:space="0" w:color="auto"/>
          </w:divBdr>
        </w:div>
        <w:div w:id="1975787309">
          <w:marLeft w:val="0"/>
          <w:marRight w:val="850"/>
          <w:marTop w:val="0"/>
          <w:marBottom w:val="68"/>
          <w:divBdr>
            <w:top w:val="none" w:sz="0" w:space="0" w:color="auto"/>
            <w:left w:val="none" w:sz="0" w:space="0" w:color="auto"/>
            <w:bottom w:val="none" w:sz="0" w:space="0" w:color="auto"/>
            <w:right w:val="none" w:sz="0" w:space="0" w:color="auto"/>
          </w:divBdr>
        </w:div>
        <w:div w:id="302925266">
          <w:marLeft w:val="1701"/>
          <w:marRight w:val="899"/>
          <w:marTop w:val="0"/>
          <w:marBottom w:val="68"/>
          <w:divBdr>
            <w:top w:val="none" w:sz="0" w:space="0" w:color="auto"/>
            <w:left w:val="none" w:sz="0" w:space="0" w:color="auto"/>
            <w:bottom w:val="none" w:sz="0" w:space="0" w:color="auto"/>
            <w:right w:val="none" w:sz="0" w:space="0" w:color="auto"/>
          </w:divBdr>
        </w:div>
        <w:div w:id="740172691">
          <w:marLeft w:val="1701"/>
          <w:marRight w:val="899"/>
          <w:marTop w:val="0"/>
          <w:marBottom w:val="68"/>
          <w:divBdr>
            <w:top w:val="none" w:sz="0" w:space="0" w:color="auto"/>
            <w:left w:val="none" w:sz="0" w:space="0" w:color="auto"/>
            <w:bottom w:val="none" w:sz="0" w:space="0" w:color="auto"/>
            <w:right w:val="none" w:sz="0" w:space="0" w:color="auto"/>
          </w:divBdr>
        </w:div>
        <w:div w:id="1367608411">
          <w:marLeft w:val="1701"/>
          <w:marRight w:val="899"/>
          <w:marTop w:val="0"/>
          <w:marBottom w:val="68"/>
          <w:divBdr>
            <w:top w:val="none" w:sz="0" w:space="0" w:color="auto"/>
            <w:left w:val="none" w:sz="0" w:space="0" w:color="auto"/>
            <w:bottom w:val="none" w:sz="0" w:space="0" w:color="auto"/>
            <w:right w:val="none" w:sz="0" w:space="0" w:color="auto"/>
          </w:divBdr>
        </w:div>
        <w:div w:id="2019230057">
          <w:marLeft w:val="0"/>
          <w:marRight w:val="850"/>
          <w:marTop w:val="0"/>
          <w:marBottom w:val="68"/>
          <w:divBdr>
            <w:top w:val="none" w:sz="0" w:space="0" w:color="auto"/>
            <w:left w:val="none" w:sz="0" w:space="0" w:color="auto"/>
            <w:bottom w:val="none" w:sz="0" w:space="0" w:color="auto"/>
            <w:right w:val="none" w:sz="0" w:space="0" w:color="auto"/>
          </w:divBdr>
        </w:div>
        <w:div w:id="708530773">
          <w:marLeft w:val="0"/>
          <w:marRight w:val="850"/>
          <w:marTop w:val="0"/>
          <w:marBottom w:val="68"/>
          <w:divBdr>
            <w:top w:val="none" w:sz="0" w:space="0" w:color="auto"/>
            <w:left w:val="none" w:sz="0" w:space="0" w:color="auto"/>
            <w:bottom w:val="none" w:sz="0" w:space="0" w:color="auto"/>
            <w:right w:val="none" w:sz="0" w:space="0" w:color="auto"/>
          </w:divBdr>
        </w:div>
        <w:div w:id="430246311">
          <w:marLeft w:val="1701"/>
          <w:marRight w:val="899"/>
          <w:marTop w:val="0"/>
          <w:marBottom w:val="68"/>
          <w:divBdr>
            <w:top w:val="none" w:sz="0" w:space="0" w:color="auto"/>
            <w:left w:val="none" w:sz="0" w:space="0" w:color="auto"/>
            <w:bottom w:val="none" w:sz="0" w:space="0" w:color="auto"/>
            <w:right w:val="none" w:sz="0" w:space="0" w:color="auto"/>
          </w:divBdr>
        </w:div>
        <w:div w:id="1457605286">
          <w:marLeft w:val="1701"/>
          <w:marRight w:val="899"/>
          <w:marTop w:val="0"/>
          <w:marBottom w:val="68"/>
          <w:divBdr>
            <w:top w:val="none" w:sz="0" w:space="0" w:color="auto"/>
            <w:left w:val="none" w:sz="0" w:space="0" w:color="auto"/>
            <w:bottom w:val="none" w:sz="0" w:space="0" w:color="auto"/>
            <w:right w:val="none" w:sz="0" w:space="0" w:color="auto"/>
          </w:divBdr>
        </w:div>
        <w:div w:id="1836919721">
          <w:marLeft w:val="0"/>
          <w:marRight w:val="0"/>
          <w:marTop w:val="0"/>
          <w:marBottom w:val="101"/>
          <w:divBdr>
            <w:top w:val="none" w:sz="0" w:space="0" w:color="auto"/>
            <w:left w:val="none" w:sz="0" w:space="0" w:color="auto"/>
            <w:bottom w:val="none" w:sz="0" w:space="0" w:color="auto"/>
            <w:right w:val="none" w:sz="0" w:space="0" w:color="auto"/>
          </w:divBdr>
        </w:div>
        <w:div w:id="92866598">
          <w:marLeft w:val="360"/>
          <w:marRight w:val="0"/>
          <w:marTop w:val="0"/>
          <w:marBottom w:val="101"/>
          <w:divBdr>
            <w:top w:val="none" w:sz="0" w:space="0" w:color="auto"/>
            <w:left w:val="none" w:sz="0" w:space="0" w:color="auto"/>
            <w:bottom w:val="none" w:sz="0" w:space="0" w:color="auto"/>
            <w:right w:val="none" w:sz="0" w:space="0" w:color="auto"/>
          </w:divBdr>
        </w:div>
        <w:div w:id="783034439">
          <w:marLeft w:val="0"/>
          <w:marRight w:val="0"/>
          <w:marTop w:val="40"/>
          <w:marBottom w:val="40"/>
          <w:divBdr>
            <w:top w:val="none" w:sz="0" w:space="0" w:color="auto"/>
            <w:left w:val="none" w:sz="0" w:space="0" w:color="auto"/>
            <w:bottom w:val="none" w:sz="0" w:space="0" w:color="auto"/>
            <w:right w:val="none" w:sz="0" w:space="0" w:color="auto"/>
          </w:divBdr>
        </w:div>
        <w:div w:id="1098595906">
          <w:marLeft w:val="0"/>
          <w:marRight w:val="0"/>
          <w:marTop w:val="40"/>
          <w:marBottom w:val="40"/>
          <w:divBdr>
            <w:top w:val="none" w:sz="0" w:space="0" w:color="auto"/>
            <w:left w:val="none" w:sz="0" w:space="0" w:color="auto"/>
            <w:bottom w:val="none" w:sz="0" w:space="0" w:color="auto"/>
            <w:right w:val="none" w:sz="0" w:space="0" w:color="auto"/>
          </w:divBdr>
        </w:div>
        <w:div w:id="2132741111">
          <w:marLeft w:val="0"/>
          <w:marRight w:val="0"/>
          <w:marTop w:val="40"/>
          <w:marBottom w:val="40"/>
          <w:divBdr>
            <w:top w:val="none" w:sz="0" w:space="0" w:color="auto"/>
            <w:left w:val="none" w:sz="0" w:space="0" w:color="auto"/>
            <w:bottom w:val="none" w:sz="0" w:space="0" w:color="auto"/>
            <w:right w:val="none" w:sz="0" w:space="0" w:color="auto"/>
          </w:divBdr>
        </w:div>
        <w:div w:id="331566663">
          <w:marLeft w:val="0"/>
          <w:marRight w:val="0"/>
          <w:marTop w:val="40"/>
          <w:marBottom w:val="40"/>
          <w:divBdr>
            <w:top w:val="none" w:sz="0" w:space="0" w:color="auto"/>
            <w:left w:val="none" w:sz="0" w:space="0" w:color="auto"/>
            <w:bottom w:val="none" w:sz="0" w:space="0" w:color="auto"/>
            <w:right w:val="none" w:sz="0" w:space="0" w:color="auto"/>
          </w:divBdr>
        </w:div>
        <w:div w:id="297339742">
          <w:marLeft w:val="0"/>
          <w:marRight w:val="0"/>
          <w:marTop w:val="40"/>
          <w:marBottom w:val="40"/>
          <w:divBdr>
            <w:top w:val="none" w:sz="0" w:space="0" w:color="auto"/>
            <w:left w:val="none" w:sz="0" w:space="0" w:color="auto"/>
            <w:bottom w:val="none" w:sz="0" w:space="0" w:color="auto"/>
            <w:right w:val="none" w:sz="0" w:space="0" w:color="auto"/>
          </w:divBdr>
        </w:div>
        <w:div w:id="794642926">
          <w:marLeft w:val="0"/>
          <w:marRight w:val="0"/>
          <w:marTop w:val="40"/>
          <w:marBottom w:val="40"/>
          <w:divBdr>
            <w:top w:val="none" w:sz="0" w:space="0" w:color="auto"/>
            <w:left w:val="none" w:sz="0" w:space="0" w:color="auto"/>
            <w:bottom w:val="none" w:sz="0" w:space="0" w:color="auto"/>
            <w:right w:val="none" w:sz="0" w:space="0" w:color="auto"/>
          </w:divBdr>
        </w:div>
        <w:div w:id="1566717030">
          <w:marLeft w:val="0"/>
          <w:marRight w:val="0"/>
          <w:marTop w:val="40"/>
          <w:marBottom w:val="40"/>
          <w:divBdr>
            <w:top w:val="none" w:sz="0" w:space="0" w:color="auto"/>
            <w:left w:val="none" w:sz="0" w:space="0" w:color="auto"/>
            <w:bottom w:val="none" w:sz="0" w:space="0" w:color="auto"/>
            <w:right w:val="none" w:sz="0" w:space="0" w:color="auto"/>
          </w:divBdr>
        </w:div>
        <w:div w:id="1278027450">
          <w:marLeft w:val="0"/>
          <w:marRight w:val="0"/>
          <w:marTop w:val="40"/>
          <w:marBottom w:val="40"/>
          <w:divBdr>
            <w:top w:val="none" w:sz="0" w:space="0" w:color="auto"/>
            <w:left w:val="none" w:sz="0" w:space="0" w:color="auto"/>
            <w:bottom w:val="none" w:sz="0" w:space="0" w:color="auto"/>
            <w:right w:val="none" w:sz="0" w:space="0" w:color="auto"/>
          </w:divBdr>
        </w:div>
        <w:div w:id="1158116174">
          <w:marLeft w:val="0"/>
          <w:marRight w:val="0"/>
          <w:marTop w:val="40"/>
          <w:marBottom w:val="40"/>
          <w:divBdr>
            <w:top w:val="none" w:sz="0" w:space="0" w:color="auto"/>
            <w:left w:val="none" w:sz="0" w:space="0" w:color="auto"/>
            <w:bottom w:val="none" w:sz="0" w:space="0" w:color="auto"/>
            <w:right w:val="none" w:sz="0" w:space="0" w:color="auto"/>
          </w:divBdr>
        </w:div>
        <w:div w:id="718406288">
          <w:marLeft w:val="0"/>
          <w:marRight w:val="0"/>
          <w:marTop w:val="40"/>
          <w:marBottom w:val="40"/>
          <w:divBdr>
            <w:top w:val="none" w:sz="0" w:space="0" w:color="auto"/>
            <w:left w:val="none" w:sz="0" w:space="0" w:color="auto"/>
            <w:bottom w:val="none" w:sz="0" w:space="0" w:color="auto"/>
            <w:right w:val="none" w:sz="0" w:space="0" w:color="auto"/>
          </w:divBdr>
        </w:div>
        <w:div w:id="1753359221">
          <w:marLeft w:val="0"/>
          <w:marRight w:val="0"/>
          <w:marTop w:val="40"/>
          <w:marBottom w:val="40"/>
          <w:divBdr>
            <w:top w:val="none" w:sz="0" w:space="0" w:color="auto"/>
            <w:left w:val="none" w:sz="0" w:space="0" w:color="auto"/>
            <w:bottom w:val="none" w:sz="0" w:space="0" w:color="auto"/>
            <w:right w:val="none" w:sz="0" w:space="0" w:color="auto"/>
          </w:divBdr>
        </w:div>
        <w:div w:id="1595430962">
          <w:marLeft w:val="0"/>
          <w:marRight w:val="0"/>
          <w:marTop w:val="40"/>
          <w:marBottom w:val="40"/>
          <w:divBdr>
            <w:top w:val="none" w:sz="0" w:space="0" w:color="auto"/>
            <w:left w:val="none" w:sz="0" w:space="0" w:color="auto"/>
            <w:bottom w:val="none" w:sz="0" w:space="0" w:color="auto"/>
            <w:right w:val="none" w:sz="0" w:space="0" w:color="auto"/>
          </w:divBdr>
        </w:div>
        <w:div w:id="612133777">
          <w:marLeft w:val="0"/>
          <w:marRight w:val="0"/>
          <w:marTop w:val="40"/>
          <w:marBottom w:val="40"/>
          <w:divBdr>
            <w:top w:val="none" w:sz="0" w:space="0" w:color="auto"/>
            <w:left w:val="none" w:sz="0" w:space="0" w:color="auto"/>
            <w:bottom w:val="none" w:sz="0" w:space="0" w:color="auto"/>
            <w:right w:val="none" w:sz="0" w:space="0" w:color="auto"/>
          </w:divBdr>
        </w:div>
        <w:div w:id="1046877222">
          <w:marLeft w:val="0"/>
          <w:marRight w:val="0"/>
          <w:marTop w:val="40"/>
          <w:marBottom w:val="40"/>
          <w:divBdr>
            <w:top w:val="none" w:sz="0" w:space="0" w:color="auto"/>
            <w:left w:val="none" w:sz="0" w:space="0" w:color="auto"/>
            <w:bottom w:val="none" w:sz="0" w:space="0" w:color="auto"/>
            <w:right w:val="none" w:sz="0" w:space="0" w:color="auto"/>
          </w:divBdr>
        </w:div>
        <w:div w:id="62217717">
          <w:marLeft w:val="0"/>
          <w:marRight w:val="0"/>
          <w:marTop w:val="40"/>
          <w:marBottom w:val="40"/>
          <w:divBdr>
            <w:top w:val="none" w:sz="0" w:space="0" w:color="auto"/>
            <w:left w:val="none" w:sz="0" w:space="0" w:color="auto"/>
            <w:bottom w:val="none" w:sz="0" w:space="0" w:color="auto"/>
            <w:right w:val="none" w:sz="0" w:space="0" w:color="auto"/>
          </w:divBdr>
        </w:div>
        <w:div w:id="705719725">
          <w:marLeft w:val="0"/>
          <w:marRight w:val="0"/>
          <w:marTop w:val="40"/>
          <w:marBottom w:val="40"/>
          <w:divBdr>
            <w:top w:val="none" w:sz="0" w:space="0" w:color="auto"/>
            <w:left w:val="none" w:sz="0" w:space="0" w:color="auto"/>
            <w:bottom w:val="none" w:sz="0" w:space="0" w:color="auto"/>
            <w:right w:val="none" w:sz="0" w:space="0" w:color="auto"/>
          </w:divBdr>
        </w:div>
        <w:div w:id="1058820258">
          <w:marLeft w:val="0"/>
          <w:marRight w:val="0"/>
          <w:marTop w:val="40"/>
          <w:marBottom w:val="40"/>
          <w:divBdr>
            <w:top w:val="none" w:sz="0" w:space="0" w:color="auto"/>
            <w:left w:val="none" w:sz="0" w:space="0" w:color="auto"/>
            <w:bottom w:val="none" w:sz="0" w:space="0" w:color="auto"/>
            <w:right w:val="none" w:sz="0" w:space="0" w:color="auto"/>
          </w:divBdr>
        </w:div>
        <w:div w:id="41828785">
          <w:marLeft w:val="0"/>
          <w:marRight w:val="0"/>
          <w:marTop w:val="40"/>
          <w:marBottom w:val="40"/>
          <w:divBdr>
            <w:top w:val="none" w:sz="0" w:space="0" w:color="auto"/>
            <w:left w:val="none" w:sz="0" w:space="0" w:color="auto"/>
            <w:bottom w:val="none" w:sz="0" w:space="0" w:color="auto"/>
            <w:right w:val="none" w:sz="0" w:space="0" w:color="auto"/>
          </w:divBdr>
        </w:div>
        <w:div w:id="1333603058">
          <w:marLeft w:val="0"/>
          <w:marRight w:val="0"/>
          <w:marTop w:val="40"/>
          <w:marBottom w:val="40"/>
          <w:divBdr>
            <w:top w:val="none" w:sz="0" w:space="0" w:color="auto"/>
            <w:left w:val="none" w:sz="0" w:space="0" w:color="auto"/>
            <w:bottom w:val="none" w:sz="0" w:space="0" w:color="auto"/>
            <w:right w:val="none" w:sz="0" w:space="0" w:color="auto"/>
          </w:divBdr>
        </w:div>
        <w:div w:id="314771920">
          <w:marLeft w:val="0"/>
          <w:marRight w:val="0"/>
          <w:marTop w:val="40"/>
          <w:marBottom w:val="40"/>
          <w:divBdr>
            <w:top w:val="none" w:sz="0" w:space="0" w:color="auto"/>
            <w:left w:val="none" w:sz="0" w:space="0" w:color="auto"/>
            <w:bottom w:val="none" w:sz="0" w:space="0" w:color="auto"/>
            <w:right w:val="none" w:sz="0" w:space="0" w:color="auto"/>
          </w:divBdr>
        </w:div>
        <w:div w:id="2088569798">
          <w:marLeft w:val="0"/>
          <w:marRight w:val="0"/>
          <w:marTop w:val="40"/>
          <w:marBottom w:val="40"/>
          <w:divBdr>
            <w:top w:val="none" w:sz="0" w:space="0" w:color="auto"/>
            <w:left w:val="none" w:sz="0" w:space="0" w:color="auto"/>
            <w:bottom w:val="none" w:sz="0" w:space="0" w:color="auto"/>
            <w:right w:val="none" w:sz="0" w:space="0" w:color="auto"/>
          </w:divBdr>
        </w:div>
        <w:div w:id="1050500980">
          <w:marLeft w:val="0"/>
          <w:marRight w:val="0"/>
          <w:marTop w:val="40"/>
          <w:marBottom w:val="40"/>
          <w:divBdr>
            <w:top w:val="none" w:sz="0" w:space="0" w:color="auto"/>
            <w:left w:val="none" w:sz="0" w:space="0" w:color="auto"/>
            <w:bottom w:val="none" w:sz="0" w:space="0" w:color="auto"/>
            <w:right w:val="none" w:sz="0" w:space="0" w:color="auto"/>
          </w:divBdr>
        </w:div>
        <w:div w:id="284850395">
          <w:marLeft w:val="360"/>
          <w:marRight w:val="0"/>
          <w:marTop w:val="0"/>
          <w:marBottom w:val="68"/>
          <w:divBdr>
            <w:top w:val="none" w:sz="0" w:space="0" w:color="auto"/>
            <w:left w:val="none" w:sz="0" w:space="0" w:color="auto"/>
            <w:bottom w:val="none" w:sz="0" w:space="0" w:color="auto"/>
            <w:right w:val="none" w:sz="0" w:space="0" w:color="auto"/>
          </w:divBdr>
        </w:div>
        <w:div w:id="555245259">
          <w:marLeft w:val="0"/>
          <w:marRight w:val="0"/>
          <w:marTop w:val="40"/>
          <w:marBottom w:val="40"/>
          <w:divBdr>
            <w:top w:val="none" w:sz="0" w:space="0" w:color="auto"/>
            <w:left w:val="none" w:sz="0" w:space="0" w:color="auto"/>
            <w:bottom w:val="none" w:sz="0" w:space="0" w:color="auto"/>
            <w:right w:val="none" w:sz="0" w:space="0" w:color="auto"/>
          </w:divBdr>
        </w:div>
        <w:div w:id="966929983">
          <w:marLeft w:val="0"/>
          <w:marRight w:val="0"/>
          <w:marTop w:val="40"/>
          <w:marBottom w:val="40"/>
          <w:divBdr>
            <w:top w:val="none" w:sz="0" w:space="0" w:color="auto"/>
            <w:left w:val="none" w:sz="0" w:space="0" w:color="auto"/>
            <w:bottom w:val="none" w:sz="0" w:space="0" w:color="auto"/>
            <w:right w:val="none" w:sz="0" w:space="0" w:color="auto"/>
          </w:divBdr>
        </w:div>
        <w:div w:id="988443398">
          <w:marLeft w:val="0"/>
          <w:marRight w:val="0"/>
          <w:marTop w:val="40"/>
          <w:marBottom w:val="40"/>
          <w:divBdr>
            <w:top w:val="none" w:sz="0" w:space="0" w:color="auto"/>
            <w:left w:val="none" w:sz="0" w:space="0" w:color="auto"/>
            <w:bottom w:val="none" w:sz="0" w:space="0" w:color="auto"/>
            <w:right w:val="none" w:sz="0" w:space="0" w:color="auto"/>
          </w:divBdr>
        </w:div>
        <w:div w:id="1336958515">
          <w:marLeft w:val="0"/>
          <w:marRight w:val="0"/>
          <w:marTop w:val="40"/>
          <w:marBottom w:val="40"/>
          <w:divBdr>
            <w:top w:val="none" w:sz="0" w:space="0" w:color="auto"/>
            <w:left w:val="none" w:sz="0" w:space="0" w:color="auto"/>
            <w:bottom w:val="none" w:sz="0" w:space="0" w:color="auto"/>
            <w:right w:val="none" w:sz="0" w:space="0" w:color="auto"/>
          </w:divBdr>
        </w:div>
        <w:div w:id="1635790667">
          <w:marLeft w:val="0"/>
          <w:marRight w:val="0"/>
          <w:marTop w:val="40"/>
          <w:marBottom w:val="40"/>
          <w:divBdr>
            <w:top w:val="none" w:sz="0" w:space="0" w:color="auto"/>
            <w:left w:val="none" w:sz="0" w:space="0" w:color="auto"/>
            <w:bottom w:val="none" w:sz="0" w:space="0" w:color="auto"/>
            <w:right w:val="none" w:sz="0" w:space="0" w:color="auto"/>
          </w:divBdr>
        </w:div>
        <w:div w:id="1699694887">
          <w:marLeft w:val="0"/>
          <w:marRight w:val="0"/>
          <w:marTop w:val="40"/>
          <w:marBottom w:val="40"/>
          <w:divBdr>
            <w:top w:val="none" w:sz="0" w:space="0" w:color="auto"/>
            <w:left w:val="none" w:sz="0" w:space="0" w:color="auto"/>
            <w:bottom w:val="none" w:sz="0" w:space="0" w:color="auto"/>
            <w:right w:val="none" w:sz="0" w:space="0" w:color="auto"/>
          </w:divBdr>
        </w:div>
        <w:div w:id="1830831799">
          <w:marLeft w:val="0"/>
          <w:marRight w:val="0"/>
          <w:marTop w:val="40"/>
          <w:marBottom w:val="40"/>
          <w:divBdr>
            <w:top w:val="none" w:sz="0" w:space="0" w:color="auto"/>
            <w:left w:val="none" w:sz="0" w:space="0" w:color="auto"/>
            <w:bottom w:val="none" w:sz="0" w:space="0" w:color="auto"/>
            <w:right w:val="none" w:sz="0" w:space="0" w:color="auto"/>
          </w:divBdr>
        </w:div>
        <w:div w:id="1887139999">
          <w:marLeft w:val="0"/>
          <w:marRight w:val="0"/>
          <w:marTop w:val="40"/>
          <w:marBottom w:val="40"/>
          <w:divBdr>
            <w:top w:val="none" w:sz="0" w:space="0" w:color="auto"/>
            <w:left w:val="none" w:sz="0" w:space="0" w:color="auto"/>
            <w:bottom w:val="none" w:sz="0" w:space="0" w:color="auto"/>
            <w:right w:val="none" w:sz="0" w:space="0" w:color="auto"/>
          </w:divBdr>
        </w:div>
        <w:div w:id="594048840">
          <w:marLeft w:val="0"/>
          <w:marRight w:val="0"/>
          <w:marTop w:val="40"/>
          <w:marBottom w:val="40"/>
          <w:divBdr>
            <w:top w:val="none" w:sz="0" w:space="0" w:color="auto"/>
            <w:left w:val="none" w:sz="0" w:space="0" w:color="auto"/>
            <w:bottom w:val="none" w:sz="0" w:space="0" w:color="auto"/>
            <w:right w:val="none" w:sz="0" w:space="0" w:color="auto"/>
          </w:divBdr>
        </w:div>
        <w:div w:id="947273001">
          <w:marLeft w:val="0"/>
          <w:marRight w:val="0"/>
          <w:marTop w:val="40"/>
          <w:marBottom w:val="40"/>
          <w:divBdr>
            <w:top w:val="none" w:sz="0" w:space="0" w:color="auto"/>
            <w:left w:val="none" w:sz="0" w:space="0" w:color="auto"/>
            <w:bottom w:val="none" w:sz="0" w:space="0" w:color="auto"/>
            <w:right w:val="none" w:sz="0" w:space="0" w:color="auto"/>
          </w:divBdr>
        </w:div>
        <w:div w:id="1637023790">
          <w:marLeft w:val="0"/>
          <w:marRight w:val="0"/>
          <w:marTop w:val="40"/>
          <w:marBottom w:val="40"/>
          <w:divBdr>
            <w:top w:val="none" w:sz="0" w:space="0" w:color="auto"/>
            <w:left w:val="none" w:sz="0" w:space="0" w:color="auto"/>
            <w:bottom w:val="none" w:sz="0" w:space="0" w:color="auto"/>
            <w:right w:val="none" w:sz="0" w:space="0" w:color="auto"/>
          </w:divBdr>
        </w:div>
        <w:div w:id="1962375879">
          <w:marLeft w:val="0"/>
          <w:marRight w:val="0"/>
          <w:marTop w:val="40"/>
          <w:marBottom w:val="40"/>
          <w:divBdr>
            <w:top w:val="none" w:sz="0" w:space="0" w:color="auto"/>
            <w:left w:val="none" w:sz="0" w:space="0" w:color="auto"/>
            <w:bottom w:val="none" w:sz="0" w:space="0" w:color="auto"/>
            <w:right w:val="none" w:sz="0" w:space="0" w:color="auto"/>
          </w:divBdr>
        </w:div>
        <w:div w:id="1139686393">
          <w:marLeft w:val="0"/>
          <w:marRight w:val="0"/>
          <w:marTop w:val="40"/>
          <w:marBottom w:val="40"/>
          <w:divBdr>
            <w:top w:val="none" w:sz="0" w:space="0" w:color="auto"/>
            <w:left w:val="none" w:sz="0" w:space="0" w:color="auto"/>
            <w:bottom w:val="none" w:sz="0" w:space="0" w:color="auto"/>
            <w:right w:val="none" w:sz="0" w:space="0" w:color="auto"/>
          </w:divBdr>
        </w:div>
        <w:div w:id="1440682848">
          <w:marLeft w:val="0"/>
          <w:marRight w:val="0"/>
          <w:marTop w:val="40"/>
          <w:marBottom w:val="40"/>
          <w:divBdr>
            <w:top w:val="none" w:sz="0" w:space="0" w:color="auto"/>
            <w:left w:val="none" w:sz="0" w:space="0" w:color="auto"/>
            <w:bottom w:val="none" w:sz="0" w:space="0" w:color="auto"/>
            <w:right w:val="none" w:sz="0" w:space="0" w:color="auto"/>
          </w:divBdr>
        </w:div>
        <w:div w:id="1371878726">
          <w:marLeft w:val="0"/>
          <w:marRight w:val="0"/>
          <w:marTop w:val="40"/>
          <w:marBottom w:val="40"/>
          <w:divBdr>
            <w:top w:val="none" w:sz="0" w:space="0" w:color="auto"/>
            <w:left w:val="none" w:sz="0" w:space="0" w:color="auto"/>
            <w:bottom w:val="none" w:sz="0" w:space="0" w:color="auto"/>
            <w:right w:val="none" w:sz="0" w:space="0" w:color="auto"/>
          </w:divBdr>
        </w:div>
        <w:div w:id="1491366165">
          <w:marLeft w:val="0"/>
          <w:marRight w:val="0"/>
          <w:marTop w:val="40"/>
          <w:marBottom w:val="40"/>
          <w:divBdr>
            <w:top w:val="none" w:sz="0" w:space="0" w:color="auto"/>
            <w:left w:val="none" w:sz="0" w:space="0" w:color="auto"/>
            <w:bottom w:val="none" w:sz="0" w:space="0" w:color="auto"/>
            <w:right w:val="none" w:sz="0" w:space="0" w:color="auto"/>
          </w:divBdr>
        </w:div>
        <w:div w:id="1663269139">
          <w:marLeft w:val="0"/>
          <w:marRight w:val="0"/>
          <w:marTop w:val="40"/>
          <w:marBottom w:val="40"/>
          <w:divBdr>
            <w:top w:val="none" w:sz="0" w:space="0" w:color="auto"/>
            <w:left w:val="none" w:sz="0" w:space="0" w:color="auto"/>
            <w:bottom w:val="none" w:sz="0" w:space="0" w:color="auto"/>
            <w:right w:val="none" w:sz="0" w:space="0" w:color="auto"/>
          </w:divBdr>
        </w:div>
        <w:div w:id="1942294801">
          <w:marLeft w:val="0"/>
          <w:marRight w:val="0"/>
          <w:marTop w:val="40"/>
          <w:marBottom w:val="40"/>
          <w:divBdr>
            <w:top w:val="none" w:sz="0" w:space="0" w:color="auto"/>
            <w:left w:val="none" w:sz="0" w:space="0" w:color="auto"/>
            <w:bottom w:val="none" w:sz="0" w:space="0" w:color="auto"/>
            <w:right w:val="none" w:sz="0" w:space="0" w:color="auto"/>
          </w:divBdr>
        </w:div>
        <w:div w:id="1150900877">
          <w:marLeft w:val="0"/>
          <w:marRight w:val="0"/>
          <w:marTop w:val="40"/>
          <w:marBottom w:val="40"/>
          <w:divBdr>
            <w:top w:val="none" w:sz="0" w:space="0" w:color="auto"/>
            <w:left w:val="none" w:sz="0" w:space="0" w:color="auto"/>
            <w:bottom w:val="none" w:sz="0" w:space="0" w:color="auto"/>
            <w:right w:val="none" w:sz="0" w:space="0" w:color="auto"/>
          </w:divBdr>
        </w:div>
        <w:div w:id="7681937">
          <w:marLeft w:val="0"/>
          <w:marRight w:val="0"/>
          <w:marTop w:val="40"/>
          <w:marBottom w:val="40"/>
          <w:divBdr>
            <w:top w:val="none" w:sz="0" w:space="0" w:color="auto"/>
            <w:left w:val="none" w:sz="0" w:space="0" w:color="auto"/>
            <w:bottom w:val="none" w:sz="0" w:space="0" w:color="auto"/>
            <w:right w:val="none" w:sz="0" w:space="0" w:color="auto"/>
          </w:divBdr>
        </w:div>
        <w:div w:id="1003168289">
          <w:marLeft w:val="0"/>
          <w:marRight w:val="0"/>
          <w:marTop w:val="40"/>
          <w:marBottom w:val="40"/>
          <w:divBdr>
            <w:top w:val="none" w:sz="0" w:space="0" w:color="auto"/>
            <w:left w:val="none" w:sz="0" w:space="0" w:color="auto"/>
            <w:bottom w:val="none" w:sz="0" w:space="0" w:color="auto"/>
            <w:right w:val="none" w:sz="0" w:space="0" w:color="auto"/>
          </w:divBdr>
        </w:div>
        <w:div w:id="1260214989">
          <w:marLeft w:val="0"/>
          <w:marRight w:val="0"/>
          <w:marTop w:val="40"/>
          <w:marBottom w:val="40"/>
          <w:divBdr>
            <w:top w:val="none" w:sz="0" w:space="0" w:color="auto"/>
            <w:left w:val="none" w:sz="0" w:space="0" w:color="auto"/>
            <w:bottom w:val="none" w:sz="0" w:space="0" w:color="auto"/>
            <w:right w:val="none" w:sz="0" w:space="0" w:color="auto"/>
          </w:divBdr>
        </w:div>
        <w:div w:id="137114340">
          <w:marLeft w:val="0"/>
          <w:marRight w:val="0"/>
          <w:marTop w:val="40"/>
          <w:marBottom w:val="40"/>
          <w:divBdr>
            <w:top w:val="none" w:sz="0" w:space="0" w:color="auto"/>
            <w:left w:val="none" w:sz="0" w:space="0" w:color="auto"/>
            <w:bottom w:val="none" w:sz="0" w:space="0" w:color="auto"/>
            <w:right w:val="none" w:sz="0" w:space="0" w:color="auto"/>
          </w:divBdr>
        </w:div>
        <w:div w:id="1999072467">
          <w:marLeft w:val="0"/>
          <w:marRight w:val="0"/>
          <w:marTop w:val="40"/>
          <w:marBottom w:val="40"/>
          <w:divBdr>
            <w:top w:val="none" w:sz="0" w:space="0" w:color="auto"/>
            <w:left w:val="none" w:sz="0" w:space="0" w:color="auto"/>
            <w:bottom w:val="none" w:sz="0" w:space="0" w:color="auto"/>
            <w:right w:val="none" w:sz="0" w:space="0" w:color="auto"/>
          </w:divBdr>
        </w:div>
        <w:div w:id="224878849">
          <w:marLeft w:val="0"/>
          <w:marRight w:val="0"/>
          <w:marTop w:val="40"/>
          <w:marBottom w:val="40"/>
          <w:divBdr>
            <w:top w:val="none" w:sz="0" w:space="0" w:color="auto"/>
            <w:left w:val="none" w:sz="0" w:space="0" w:color="auto"/>
            <w:bottom w:val="none" w:sz="0" w:space="0" w:color="auto"/>
            <w:right w:val="none" w:sz="0" w:space="0" w:color="auto"/>
          </w:divBdr>
        </w:div>
        <w:div w:id="2069837434">
          <w:marLeft w:val="0"/>
          <w:marRight w:val="0"/>
          <w:marTop w:val="40"/>
          <w:marBottom w:val="40"/>
          <w:divBdr>
            <w:top w:val="none" w:sz="0" w:space="0" w:color="auto"/>
            <w:left w:val="none" w:sz="0" w:space="0" w:color="auto"/>
            <w:bottom w:val="none" w:sz="0" w:space="0" w:color="auto"/>
            <w:right w:val="none" w:sz="0" w:space="0" w:color="auto"/>
          </w:divBdr>
        </w:div>
        <w:div w:id="269164590">
          <w:marLeft w:val="0"/>
          <w:marRight w:val="0"/>
          <w:marTop w:val="40"/>
          <w:marBottom w:val="40"/>
          <w:divBdr>
            <w:top w:val="none" w:sz="0" w:space="0" w:color="auto"/>
            <w:left w:val="none" w:sz="0" w:space="0" w:color="auto"/>
            <w:bottom w:val="none" w:sz="0" w:space="0" w:color="auto"/>
            <w:right w:val="none" w:sz="0" w:space="0" w:color="auto"/>
          </w:divBdr>
        </w:div>
        <w:div w:id="593126561">
          <w:marLeft w:val="0"/>
          <w:marRight w:val="0"/>
          <w:marTop w:val="40"/>
          <w:marBottom w:val="40"/>
          <w:divBdr>
            <w:top w:val="none" w:sz="0" w:space="0" w:color="auto"/>
            <w:left w:val="none" w:sz="0" w:space="0" w:color="auto"/>
            <w:bottom w:val="none" w:sz="0" w:space="0" w:color="auto"/>
            <w:right w:val="none" w:sz="0" w:space="0" w:color="auto"/>
          </w:divBdr>
        </w:div>
        <w:div w:id="382098790">
          <w:marLeft w:val="0"/>
          <w:marRight w:val="0"/>
          <w:marTop w:val="40"/>
          <w:marBottom w:val="40"/>
          <w:divBdr>
            <w:top w:val="none" w:sz="0" w:space="0" w:color="auto"/>
            <w:left w:val="none" w:sz="0" w:space="0" w:color="auto"/>
            <w:bottom w:val="none" w:sz="0" w:space="0" w:color="auto"/>
            <w:right w:val="none" w:sz="0" w:space="0" w:color="auto"/>
          </w:divBdr>
        </w:div>
        <w:div w:id="1059785630">
          <w:marLeft w:val="0"/>
          <w:marRight w:val="0"/>
          <w:marTop w:val="40"/>
          <w:marBottom w:val="40"/>
          <w:divBdr>
            <w:top w:val="none" w:sz="0" w:space="0" w:color="auto"/>
            <w:left w:val="none" w:sz="0" w:space="0" w:color="auto"/>
            <w:bottom w:val="none" w:sz="0" w:space="0" w:color="auto"/>
            <w:right w:val="none" w:sz="0" w:space="0" w:color="auto"/>
          </w:divBdr>
        </w:div>
        <w:div w:id="943348200">
          <w:marLeft w:val="0"/>
          <w:marRight w:val="0"/>
          <w:marTop w:val="40"/>
          <w:marBottom w:val="40"/>
          <w:divBdr>
            <w:top w:val="none" w:sz="0" w:space="0" w:color="auto"/>
            <w:left w:val="none" w:sz="0" w:space="0" w:color="auto"/>
            <w:bottom w:val="none" w:sz="0" w:space="0" w:color="auto"/>
            <w:right w:val="none" w:sz="0" w:space="0" w:color="auto"/>
          </w:divBdr>
        </w:div>
        <w:div w:id="1133256625">
          <w:marLeft w:val="0"/>
          <w:marRight w:val="0"/>
          <w:marTop w:val="40"/>
          <w:marBottom w:val="40"/>
          <w:divBdr>
            <w:top w:val="none" w:sz="0" w:space="0" w:color="auto"/>
            <w:left w:val="none" w:sz="0" w:space="0" w:color="auto"/>
            <w:bottom w:val="none" w:sz="0" w:space="0" w:color="auto"/>
            <w:right w:val="none" w:sz="0" w:space="0" w:color="auto"/>
          </w:divBdr>
        </w:div>
        <w:div w:id="1250118938">
          <w:marLeft w:val="0"/>
          <w:marRight w:val="0"/>
          <w:marTop w:val="40"/>
          <w:marBottom w:val="40"/>
          <w:divBdr>
            <w:top w:val="none" w:sz="0" w:space="0" w:color="auto"/>
            <w:left w:val="none" w:sz="0" w:space="0" w:color="auto"/>
            <w:bottom w:val="none" w:sz="0" w:space="0" w:color="auto"/>
            <w:right w:val="none" w:sz="0" w:space="0" w:color="auto"/>
          </w:divBdr>
        </w:div>
        <w:div w:id="200753413">
          <w:marLeft w:val="0"/>
          <w:marRight w:val="0"/>
          <w:marTop w:val="40"/>
          <w:marBottom w:val="40"/>
          <w:divBdr>
            <w:top w:val="none" w:sz="0" w:space="0" w:color="auto"/>
            <w:left w:val="none" w:sz="0" w:space="0" w:color="auto"/>
            <w:bottom w:val="none" w:sz="0" w:space="0" w:color="auto"/>
            <w:right w:val="none" w:sz="0" w:space="0" w:color="auto"/>
          </w:divBdr>
        </w:div>
        <w:div w:id="1863980001">
          <w:marLeft w:val="0"/>
          <w:marRight w:val="0"/>
          <w:marTop w:val="40"/>
          <w:marBottom w:val="40"/>
          <w:divBdr>
            <w:top w:val="none" w:sz="0" w:space="0" w:color="auto"/>
            <w:left w:val="none" w:sz="0" w:space="0" w:color="auto"/>
            <w:bottom w:val="none" w:sz="0" w:space="0" w:color="auto"/>
            <w:right w:val="none" w:sz="0" w:space="0" w:color="auto"/>
          </w:divBdr>
        </w:div>
        <w:div w:id="872840677">
          <w:marLeft w:val="0"/>
          <w:marRight w:val="0"/>
          <w:marTop w:val="40"/>
          <w:marBottom w:val="40"/>
          <w:divBdr>
            <w:top w:val="none" w:sz="0" w:space="0" w:color="auto"/>
            <w:left w:val="none" w:sz="0" w:space="0" w:color="auto"/>
            <w:bottom w:val="none" w:sz="0" w:space="0" w:color="auto"/>
            <w:right w:val="none" w:sz="0" w:space="0" w:color="auto"/>
          </w:divBdr>
        </w:div>
        <w:div w:id="1798336806">
          <w:marLeft w:val="0"/>
          <w:marRight w:val="0"/>
          <w:marTop w:val="40"/>
          <w:marBottom w:val="40"/>
          <w:divBdr>
            <w:top w:val="none" w:sz="0" w:space="0" w:color="auto"/>
            <w:left w:val="none" w:sz="0" w:space="0" w:color="auto"/>
            <w:bottom w:val="none" w:sz="0" w:space="0" w:color="auto"/>
            <w:right w:val="none" w:sz="0" w:space="0" w:color="auto"/>
          </w:divBdr>
        </w:div>
        <w:div w:id="1563716080">
          <w:marLeft w:val="0"/>
          <w:marRight w:val="0"/>
          <w:marTop w:val="40"/>
          <w:marBottom w:val="40"/>
          <w:divBdr>
            <w:top w:val="none" w:sz="0" w:space="0" w:color="auto"/>
            <w:left w:val="none" w:sz="0" w:space="0" w:color="auto"/>
            <w:bottom w:val="none" w:sz="0" w:space="0" w:color="auto"/>
            <w:right w:val="none" w:sz="0" w:space="0" w:color="auto"/>
          </w:divBdr>
        </w:div>
        <w:div w:id="946616676">
          <w:marLeft w:val="0"/>
          <w:marRight w:val="0"/>
          <w:marTop w:val="40"/>
          <w:marBottom w:val="40"/>
          <w:divBdr>
            <w:top w:val="none" w:sz="0" w:space="0" w:color="auto"/>
            <w:left w:val="none" w:sz="0" w:space="0" w:color="auto"/>
            <w:bottom w:val="none" w:sz="0" w:space="0" w:color="auto"/>
            <w:right w:val="none" w:sz="0" w:space="0" w:color="auto"/>
          </w:divBdr>
        </w:div>
        <w:div w:id="1263221196">
          <w:marLeft w:val="0"/>
          <w:marRight w:val="0"/>
          <w:marTop w:val="40"/>
          <w:marBottom w:val="40"/>
          <w:divBdr>
            <w:top w:val="none" w:sz="0" w:space="0" w:color="auto"/>
            <w:left w:val="none" w:sz="0" w:space="0" w:color="auto"/>
            <w:bottom w:val="none" w:sz="0" w:space="0" w:color="auto"/>
            <w:right w:val="none" w:sz="0" w:space="0" w:color="auto"/>
          </w:divBdr>
        </w:div>
        <w:div w:id="1418285340">
          <w:marLeft w:val="360"/>
          <w:marRight w:val="0"/>
          <w:marTop w:val="0"/>
          <w:marBottom w:val="68"/>
          <w:divBdr>
            <w:top w:val="none" w:sz="0" w:space="0" w:color="auto"/>
            <w:left w:val="none" w:sz="0" w:space="0" w:color="auto"/>
            <w:bottom w:val="none" w:sz="0" w:space="0" w:color="auto"/>
            <w:right w:val="none" w:sz="0" w:space="0" w:color="auto"/>
          </w:divBdr>
        </w:div>
        <w:div w:id="1127159895">
          <w:marLeft w:val="0"/>
          <w:marRight w:val="0"/>
          <w:marTop w:val="40"/>
          <w:marBottom w:val="40"/>
          <w:divBdr>
            <w:top w:val="none" w:sz="0" w:space="0" w:color="auto"/>
            <w:left w:val="none" w:sz="0" w:space="0" w:color="auto"/>
            <w:bottom w:val="none" w:sz="0" w:space="0" w:color="auto"/>
            <w:right w:val="none" w:sz="0" w:space="0" w:color="auto"/>
          </w:divBdr>
        </w:div>
        <w:div w:id="1043018569">
          <w:marLeft w:val="0"/>
          <w:marRight w:val="0"/>
          <w:marTop w:val="40"/>
          <w:marBottom w:val="40"/>
          <w:divBdr>
            <w:top w:val="none" w:sz="0" w:space="0" w:color="auto"/>
            <w:left w:val="none" w:sz="0" w:space="0" w:color="auto"/>
            <w:bottom w:val="none" w:sz="0" w:space="0" w:color="auto"/>
            <w:right w:val="none" w:sz="0" w:space="0" w:color="auto"/>
          </w:divBdr>
        </w:div>
        <w:div w:id="14891600">
          <w:marLeft w:val="0"/>
          <w:marRight w:val="0"/>
          <w:marTop w:val="40"/>
          <w:marBottom w:val="40"/>
          <w:divBdr>
            <w:top w:val="none" w:sz="0" w:space="0" w:color="auto"/>
            <w:left w:val="none" w:sz="0" w:space="0" w:color="auto"/>
            <w:bottom w:val="none" w:sz="0" w:space="0" w:color="auto"/>
            <w:right w:val="none" w:sz="0" w:space="0" w:color="auto"/>
          </w:divBdr>
        </w:div>
        <w:div w:id="537938822">
          <w:marLeft w:val="0"/>
          <w:marRight w:val="0"/>
          <w:marTop w:val="40"/>
          <w:marBottom w:val="40"/>
          <w:divBdr>
            <w:top w:val="none" w:sz="0" w:space="0" w:color="auto"/>
            <w:left w:val="none" w:sz="0" w:space="0" w:color="auto"/>
            <w:bottom w:val="none" w:sz="0" w:space="0" w:color="auto"/>
            <w:right w:val="none" w:sz="0" w:space="0" w:color="auto"/>
          </w:divBdr>
        </w:div>
        <w:div w:id="2002004771">
          <w:marLeft w:val="0"/>
          <w:marRight w:val="0"/>
          <w:marTop w:val="40"/>
          <w:marBottom w:val="40"/>
          <w:divBdr>
            <w:top w:val="none" w:sz="0" w:space="0" w:color="auto"/>
            <w:left w:val="none" w:sz="0" w:space="0" w:color="auto"/>
            <w:bottom w:val="none" w:sz="0" w:space="0" w:color="auto"/>
            <w:right w:val="none" w:sz="0" w:space="0" w:color="auto"/>
          </w:divBdr>
        </w:div>
        <w:div w:id="1708870769">
          <w:marLeft w:val="0"/>
          <w:marRight w:val="0"/>
          <w:marTop w:val="40"/>
          <w:marBottom w:val="40"/>
          <w:divBdr>
            <w:top w:val="none" w:sz="0" w:space="0" w:color="auto"/>
            <w:left w:val="none" w:sz="0" w:space="0" w:color="auto"/>
            <w:bottom w:val="none" w:sz="0" w:space="0" w:color="auto"/>
            <w:right w:val="none" w:sz="0" w:space="0" w:color="auto"/>
          </w:divBdr>
        </w:div>
        <w:div w:id="831723096">
          <w:marLeft w:val="0"/>
          <w:marRight w:val="0"/>
          <w:marTop w:val="40"/>
          <w:marBottom w:val="40"/>
          <w:divBdr>
            <w:top w:val="none" w:sz="0" w:space="0" w:color="auto"/>
            <w:left w:val="none" w:sz="0" w:space="0" w:color="auto"/>
            <w:bottom w:val="none" w:sz="0" w:space="0" w:color="auto"/>
            <w:right w:val="none" w:sz="0" w:space="0" w:color="auto"/>
          </w:divBdr>
        </w:div>
        <w:div w:id="977223731">
          <w:marLeft w:val="0"/>
          <w:marRight w:val="0"/>
          <w:marTop w:val="40"/>
          <w:marBottom w:val="40"/>
          <w:divBdr>
            <w:top w:val="none" w:sz="0" w:space="0" w:color="auto"/>
            <w:left w:val="none" w:sz="0" w:space="0" w:color="auto"/>
            <w:bottom w:val="none" w:sz="0" w:space="0" w:color="auto"/>
            <w:right w:val="none" w:sz="0" w:space="0" w:color="auto"/>
          </w:divBdr>
        </w:div>
        <w:div w:id="1841577177">
          <w:marLeft w:val="0"/>
          <w:marRight w:val="0"/>
          <w:marTop w:val="40"/>
          <w:marBottom w:val="40"/>
          <w:divBdr>
            <w:top w:val="none" w:sz="0" w:space="0" w:color="auto"/>
            <w:left w:val="none" w:sz="0" w:space="0" w:color="auto"/>
            <w:bottom w:val="none" w:sz="0" w:space="0" w:color="auto"/>
            <w:right w:val="none" w:sz="0" w:space="0" w:color="auto"/>
          </w:divBdr>
        </w:div>
        <w:div w:id="484005252">
          <w:marLeft w:val="288"/>
          <w:marRight w:val="0"/>
          <w:marTop w:val="0"/>
          <w:marBottom w:val="68"/>
          <w:divBdr>
            <w:top w:val="none" w:sz="0" w:space="0" w:color="auto"/>
            <w:left w:val="none" w:sz="0" w:space="0" w:color="auto"/>
            <w:bottom w:val="none" w:sz="0" w:space="0" w:color="auto"/>
            <w:right w:val="none" w:sz="0" w:space="0" w:color="auto"/>
          </w:divBdr>
        </w:div>
        <w:div w:id="1294217332">
          <w:marLeft w:val="0"/>
          <w:marRight w:val="0"/>
          <w:marTop w:val="0"/>
          <w:marBottom w:val="101"/>
          <w:divBdr>
            <w:top w:val="none" w:sz="0" w:space="0" w:color="auto"/>
            <w:left w:val="none" w:sz="0" w:space="0" w:color="auto"/>
            <w:bottom w:val="none" w:sz="0" w:space="0" w:color="auto"/>
            <w:right w:val="none" w:sz="0" w:space="0" w:color="auto"/>
          </w:divBdr>
        </w:div>
        <w:div w:id="1483157156">
          <w:marLeft w:val="0"/>
          <w:marRight w:val="0"/>
          <w:marTop w:val="0"/>
          <w:marBottom w:val="101"/>
          <w:divBdr>
            <w:top w:val="none" w:sz="0" w:space="0" w:color="auto"/>
            <w:left w:val="none" w:sz="0" w:space="0" w:color="auto"/>
            <w:bottom w:val="none" w:sz="0" w:space="0" w:color="auto"/>
            <w:right w:val="none" w:sz="0" w:space="0" w:color="auto"/>
          </w:divBdr>
        </w:div>
        <w:div w:id="1284532411">
          <w:marLeft w:val="0"/>
          <w:marRight w:val="0"/>
          <w:marTop w:val="0"/>
          <w:marBottom w:val="101"/>
          <w:divBdr>
            <w:top w:val="none" w:sz="0" w:space="0" w:color="auto"/>
            <w:left w:val="none" w:sz="0" w:space="0" w:color="auto"/>
            <w:bottom w:val="none" w:sz="0" w:space="0" w:color="auto"/>
            <w:right w:val="none" w:sz="0" w:space="0" w:color="auto"/>
          </w:divBdr>
        </w:div>
      </w:divsChild>
    </w:div>
    <w:div w:id="1862624853">
      <w:bodyDiv w:val="1"/>
      <w:marLeft w:val="0"/>
      <w:marRight w:val="0"/>
      <w:marTop w:val="0"/>
      <w:marBottom w:val="0"/>
      <w:divBdr>
        <w:top w:val="none" w:sz="0" w:space="0" w:color="auto"/>
        <w:left w:val="none" w:sz="0" w:space="0" w:color="auto"/>
        <w:bottom w:val="none" w:sz="0" w:space="0" w:color="auto"/>
        <w:right w:val="none" w:sz="0" w:space="0" w:color="auto"/>
      </w:divBdr>
    </w:div>
    <w:div w:id="1904945742">
      <w:bodyDiv w:val="1"/>
      <w:marLeft w:val="0"/>
      <w:marRight w:val="0"/>
      <w:marTop w:val="0"/>
      <w:marBottom w:val="0"/>
      <w:divBdr>
        <w:top w:val="none" w:sz="0" w:space="0" w:color="auto"/>
        <w:left w:val="none" w:sz="0" w:space="0" w:color="auto"/>
        <w:bottom w:val="none" w:sz="0" w:space="0" w:color="auto"/>
        <w:right w:val="none" w:sz="0" w:space="0" w:color="auto"/>
      </w:divBdr>
    </w:div>
    <w:div w:id="201321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ipomex.org.mx/ipo3/lgt/indice/TEZOYUCA/art_92_vii/1.web"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pomex.org.mx/recursos/ipo/files_ipo3/2019/42929/5/84712424e6f12c1a7c319e0a48fd539f.pdf" TargetMode="External"/><Relationship Id="rId20" Type="http://schemas.openxmlformats.org/officeDocument/2006/relationships/hyperlink" Target="https://www.ipomex.org.mx/ipo3/lgt/indice/tezoyuca.web"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www.ipomex.org.mx/recursos/ipo/files_ipo3/2019/42931/12/0543200c63a7dcbbf8222f78e667ba76.pdf" TargetMode="External"/><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FC65C-E8E5-43F3-B54E-946BDB58D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18155</Words>
  <Characters>99858</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Carlos B. Castilleja Méndez</cp:lastModifiedBy>
  <cp:revision>2</cp:revision>
  <cp:lastPrinted>2020-02-06T23:37:00Z</cp:lastPrinted>
  <dcterms:created xsi:type="dcterms:W3CDTF">2020-09-11T19:25:00Z</dcterms:created>
  <dcterms:modified xsi:type="dcterms:W3CDTF">2020-09-11T19:25:00Z</dcterms:modified>
</cp:coreProperties>
</file>