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834C4" w14:textId="10EE9255" w:rsidR="00374768" w:rsidRPr="00193210" w:rsidRDefault="00374768" w:rsidP="00374768">
      <w:pPr>
        <w:spacing w:after="240" w:line="360" w:lineRule="auto"/>
        <w:jc w:val="both"/>
        <w:rPr>
          <w:rFonts w:ascii="Palatino Linotype" w:hAnsi="Palatino Linotype"/>
        </w:rPr>
      </w:pPr>
      <w:r w:rsidRPr="0019321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51261" w:rsidRPr="00193210">
        <w:rPr>
          <w:rFonts w:ascii="Palatino Linotype" w:hAnsi="Palatino Linotype"/>
        </w:rPr>
        <w:t xml:space="preserve">veinte </w:t>
      </w:r>
      <w:r w:rsidRPr="00193210">
        <w:rPr>
          <w:rFonts w:ascii="Palatino Linotype" w:hAnsi="Palatino Linotype"/>
        </w:rPr>
        <w:t xml:space="preserve">de </w:t>
      </w:r>
      <w:r w:rsidR="00187E45" w:rsidRPr="00193210">
        <w:rPr>
          <w:rFonts w:ascii="Palatino Linotype" w:hAnsi="Palatino Linotype"/>
        </w:rPr>
        <w:t>enero de dos mil veintiuno</w:t>
      </w:r>
      <w:r w:rsidRPr="00193210">
        <w:rPr>
          <w:rFonts w:ascii="Palatino Linotype" w:hAnsi="Palatino Linotype"/>
        </w:rPr>
        <w:t>.</w:t>
      </w:r>
    </w:p>
    <w:p w14:paraId="59ED02BE" w14:textId="615F35A0" w:rsidR="00374768" w:rsidRPr="00193210" w:rsidRDefault="00374768" w:rsidP="00374768">
      <w:pPr>
        <w:spacing w:before="120" w:line="360" w:lineRule="auto"/>
        <w:jc w:val="both"/>
        <w:rPr>
          <w:rFonts w:ascii="Palatino Linotype" w:hAnsi="Palatino Linotype"/>
        </w:rPr>
      </w:pPr>
      <w:r w:rsidRPr="00193210">
        <w:rPr>
          <w:rFonts w:ascii="Palatino Linotype" w:hAnsi="Palatino Linotype"/>
          <w:b/>
        </w:rPr>
        <w:t>VISTO</w:t>
      </w:r>
      <w:r w:rsidRPr="00193210">
        <w:rPr>
          <w:rFonts w:ascii="Palatino Linotype" w:hAnsi="Palatino Linotype"/>
        </w:rPr>
        <w:t xml:space="preserve"> el expediente formado con motivo del recurso de revisión </w:t>
      </w:r>
      <w:r w:rsidR="00187E45" w:rsidRPr="00193210">
        <w:rPr>
          <w:rFonts w:ascii="Palatino Linotype" w:hAnsi="Palatino Linotype"/>
          <w:b/>
        </w:rPr>
        <w:t>05457</w:t>
      </w:r>
      <w:r w:rsidR="00952FD2" w:rsidRPr="00193210">
        <w:rPr>
          <w:rFonts w:ascii="Palatino Linotype" w:hAnsi="Palatino Linotype"/>
          <w:b/>
        </w:rPr>
        <w:t>/INFOEM/IP/RR/2020</w:t>
      </w:r>
      <w:r w:rsidRPr="00193210">
        <w:rPr>
          <w:rFonts w:ascii="Palatino Linotype" w:hAnsi="Palatino Linotype"/>
        </w:rPr>
        <w:t>, promovido por</w:t>
      </w:r>
      <w:r w:rsidR="003059C5" w:rsidRPr="00193210">
        <w:rPr>
          <w:rFonts w:ascii="Palatino Linotype" w:hAnsi="Palatino Linotype"/>
        </w:rPr>
        <w:t xml:space="preserve"> una persona anónim</w:t>
      </w:r>
      <w:bookmarkStart w:id="0" w:name="_GoBack"/>
      <w:bookmarkEnd w:id="0"/>
      <w:r w:rsidR="003059C5" w:rsidRPr="00193210">
        <w:rPr>
          <w:rFonts w:ascii="Palatino Linotype" w:hAnsi="Palatino Linotype"/>
        </w:rPr>
        <w:t xml:space="preserve">a, </w:t>
      </w:r>
      <w:r w:rsidRPr="00193210">
        <w:rPr>
          <w:rFonts w:ascii="Palatino Linotype" w:hAnsi="Palatino Linotype" w:cs="Arial"/>
        </w:rPr>
        <w:t>en lo sucesivo</w:t>
      </w:r>
      <w:r w:rsidRPr="00193210">
        <w:rPr>
          <w:rFonts w:ascii="Palatino Linotype" w:hAnsi="Palatino Linotype" w:cs="Arial"/>
          <w:b/>
        </w:rPr>
        <w:t xml:space="preserve"> </w:t>
      </w:r>
      <w:r w:rsidR="00D557A6" w:rsidRPr="00193210">
        <w:rPr>
          <w:rFonts w:ascii="Palatino Linotype" w:hAnsi="Palatino Linotype" w:cs="Arial"/>
          <w:b/>
        </w:rPr>
        <w:t>EL</w:t>
      </w:r>
      <w:r w:rsidRPr="00193210">
        <w:rPr>
          <w:rFonts w:ascii="Palatino Linotype" w:hAnsi="Palatino Linotype" w:cs="Arial"/>
          <w:b/>
        </w:rPr>
        <w:t xml:space="preserve"> RECURRENTE</w:t>
      </w:r>
      <w:r w:rsidRPr="00193210">
        <w:rPr>
          <w:rFonts w:ascii="Palatino Linotype" w:hAnsi="Palatino Linotype"/>
        </w:rPr>
        <w:t xml:space="preserve">, en contra de la respuesta emitida por </w:t>
      </w:r>
      <w:r w:rsidR="00187E45" w:rsidRPr="00193210">
        <w:rPr>
          <w:rFonts w:ascii="Palatino Linotype" w:hAnsi="Palatino Linotype"/>
        </w:rPr>
        <w:t>el</w:t>
      </w:r>
      <w:r w:rsidRPr="00193210">
        <w:rPr>
          <w:rFonts w:ascii="Palatino Linotype" w:hAnsi="Palatino Linotype"/>
        </w:rPr>
        <w:t xml:space="preserve"> </w:t>
      </w:r>
      <w:r w:rsidR="00187E45" w:rsidRPr="00193210">
        <w:rPr>
          <w:rFonts w:ascii="Palatino Linotype" w:hAnsi="Palatino Linotype"/>
          <w:b/>
        </w:rPr>
        <w:t>Ayuntamiento de Chapultepec</w:t>
      </w:r>
      <w:r w:rsidRPr="00193210">
        <w:rPr>
          <w:rFonts w:ascii="Palatino Linotype" w:hAnsi="Palatino Linotype"/>
        </w:rPr>
        <w:t xml:space="preserve">, en lo sucesivo </w:t>
      </w:r>
      <w:r w:rsidRPr="00193210">
        <w:rPr>
          <w:rFonts w:ascii="Palatino Linotype" w:hAnsi="Palatino Linotype"/>
          <w:b/>
        </w:rPr>
        <w:t>EL SUJETO OBLIGADO</w:t>
      </w:r>
      <w:r w:rsidRPr="00193210">
        <w:rPr>
          <w:rFonts w:ascii="Palatino Linotype" w:hAnsi="Palatino Linotype"/>
        </w:rPr>
        <w:t>, se procede a dictar la presente resol</w:t>
      </w:r>
      <w:r w:rsidR="00952FD2" w:rsidRPr="00193210">
        <w:rPr>
          <w:rFonts w:ascii="Palatino Linotype" w:hAnsi="Palatino Linotype"/>
        </w:rPr>
        <w:t>ución con base en lo siguiente:</w:t>
      </w:r>
    </w:p>
    <w:p w14:paraId="748F0E0F" w14:textId="77777777" w:rsidR="00374768" w:rsidRPr="00193210" w:rsidRDefault="00374768" w:rsidP="00374768">
      <w:pPr>
        <w:spacing w:before="240" w:after="120" w:line="360" w:lineRule="auto"/>
        <w:jc w:val="center"/>
        <w:rPr>
          <w:rFonts w:ascii="Palatino Linotype" w:hAnsi="Palatino Linotype"/>
          <w:b/>
          <w:bCs/>
          <w:spacing w:val="60"/>
          <w:sz w:val="28"/>
        </w:rPr>
      </w:pPr>
      <w:r w:rsidRPr="00193210">
        <w:rPr>
          <w:rFonts w:ascii="Palatino Linotype" w:hAnsi="Palatino Linotype"/>
          <w:b/>
          <w:bCs/>
          <w:spacing w:val="60"/>
          <w:sz w:val="28"/>
        </w:rPr>
        <w:t>RESULTANDO</w:t>
      </w:r>
    </w:p>
    <w:p w14:paraId="2F1B49E4" w14:textId="10BD7CBD" w:rsidR="00374768" w:rsidRPr="00193210" w:rsidRDefault="00374768" w:rsidP="00187E45">
      <w:pPr>
        <w:pStyle w:val="Prrafodelista"/>
        <w:numPr>
          <w:ilvl w:val="0"/>
          <w:numId w:val="3"/>
        </w:numPr>
        <w:tabs>
          <w:tab w:val="left" w:pos="0"/>
        </w:tabs>
        <w:spacing w:before="240" w:after="240" w:line="360" w:lineRule="auto"/>
        <w:ind w:left="0" w:firstLine="0"/>
        <w:jc w:val="both"/>
        <w:rPr>
          <w:rFonts w:ascii="Palatino Linotype" w:hAnsi="Palatino Linotype" w:cs="Arial"/>
        </w:rPr>
      </w:pPr>
      <w:r w:rsidRPr="00193210">
        <w:rPr>
          <w:rFonts w:ascii="Palatino Linotype" w:hAnsi="Palatino Linotype"/>
        </w:rPr>
        <w:t xml:space="preserve">En </w:t>
      </w:r>
      <w:r w:rsidRPr="00193210">
        <w:rPr>
          <w:rFonts w:ascii="Palatino Linotype" w:hAnsi="Palatino Linotype" w:cs="Arial"/>
        </w:rPr>
        <w:t>fecha</w:t>
      </w:r>
      <w:r w:rsidRPr="00193210">
        <w:rPr>
          <w:rFonts w:ascii="Palatino Linotype" w:hAnsi="Palatino Linotype"/>
        </w:rPr>
        <w:t xml:space="preserve"> </w:t>
      </w:r>
      <w:r w:rsidR="00187E45" w:rsidRPr="00193210">
        <w:rPr>
          <w:rFonts w:ascii="Palatino Linotype" w:hAnsi="Palatino Linotype"/>
        </w:rPr>
        <w:t xml:space="preserve">diecinueve </w:t>
      </w:r>
      <w:r w:rsidRPr="00193210">
        <w:rPr>
          <w:rFonts w:ascii="Palatino Linotype" w:hAnsi="Palatino Linotype"/>
        </w:rPr>
        <w:t xml:space="preserve">de </w:t>
      </w:r>
      <w:r w:rsidR="00187E45" w:rsidRPr="00193210">
        <w:rPr>
          <w:rFonts w:ascii="Palatino Linotype" w:hAnsi="Palatino Linotype"/>
        </w:rPr>
        <w:t xml:space="preserve">octubre </w:t>
      </w:r>
      <w:r w:rsidRPr="00193210">
        <w:rPr>
          <w:rFonts w:ascii="Palatino Linotype" w:hAnsi="Palatino Linotype"/>
        </w:rPr>
        <w:t>de dos mil veinte,</w:t>
      </w:r>
      <w:r w:rsidR="00D557A6" w:rsidRPr="00193210">
        <w:rPr>
          <w:rFonts w:ascii="Palatino Linotype" w:hAnsi="Palatino Linotype"/>
        </w:rPr>
        <w:t xml:space="preserve"> </w:t>
      </w:r>
      <w:r w:rsidR="00D557A6" w:rsidRPr="00193210">
        <w:rPr>
          <w:rFonts w:ascii="Palatino Linotype" w:hAnsi="Palatino Linotype"/>
          <w:b/>
        </w:rPr>
        <w:t>EL</w:t>
      </w:r>
      <w:r w:rsidR="00D557A6" w:rsidRPr="00193210">
        <w:rPr>
          <w:rFonts w:ascii="Palatino Linotype" w:hAnsi="Palatino Linotype"/>
        </w:rPr>
        <w:t xml:space="preserve"> </w:t>
      </w:r>
      <w:r w:rsidRPr="00193210">
        <w:rPr>
          <w:rFonts w:ascii="Palatino Linotype" w:hAnsi="Palatino Linotype" w:cs="Arial"/>
          <w:b/>
        </w:rPr>
        <w:t>RECURRENTE</w:t>
      </w:r>
      <w:r w:rsidRPr="00193210">
        <w:rPr>
          <w:rFonts w:ascii="Palatino Linotype" w:hAnsi="Palatino Linotype"/>
        </w:rPr>
        <w:t xml:space="preserve"> presentó a través del </w:t>
      </w:r>
      <w:r w:rsidRPr="00193210">
        <w:rPr>
          <w:rFonts w:ascii="Palatino Linotype" w:hAnsi="Palatino Linotype" w:cs="Arial"/>
        </w:rPr>
        <w:t>Sistema</w:t>
      </w:r>
      <w:r w:rsidRPr="00193210">
        <w:rPr>
          <w:rFonts w:ascii="Palatino Linotype" w:hAnsi="Palatino Linotype"/>
        </w:rPr>
        <w:t xml:space="preserve"> de Acceso a la Información Mexiquense, en lo subsecuente </w:t>
      </w:r>
      <w:r w:rsidRPr="00193210">
        <w:rPr>
          <w:rFonts w:ascii="Palatino Linotype" w:hAnsi="Palatino Linotype"/>
          <w:b/>
        </w:rPr>
        <w:t>EL SAIMEX</w:t>
      </w:r>
      <w:r w:rsidRPr="00193210">
        <w:rPr>
          <w:rFonts w:ascii="Palatino Linotype" w:hAnsi="Palatino Linotype"/>
        </w:rPr>
        <w:t xml:space="preserve"> ante </w:t>
      </w:r>
      <w:r w:rsidRPr="00193210">
        <w:rPr>
          <w:rFonts w:ascii="Palatino Linotype" w:hAnsi="Palatino Linotype"/>
          <w:b/>
        </w:rPr>
        <w:t>EL SUJETO OBLIGADO</w:t>
      </w:r>
      <w:r w:rsidRPr="00193210">
        <w:rPr>
          <w:rFonts w:ascii="Palatino Linotype" w:hAnsi="Palatino Linotype"/>
        </w:rPr>
        <w:t>, la solicitud de acceso a la información pública, a la que se le asignó el número</w:t>
      </w:r>
      <w:r w:rsidR="00D557A6" w:rsidRPr="00193210">
        <w:rPr>
          <w:rFonts w:ascii="Palatino Linotype" w:hAnsi="Palatino Linotype"/>
          <w:b/>
          <w:bCs/>
        </w:rPr>
        <w:t xml:space="preserve"> </w:t>
      </w:r>
      <w:r w:rsidR="00187E45" w:rsidRPr="00193210">
        <w:rPr>
          <w:rFonts w:ascii="Palatino Linotype" w:hAnsi="Palatino Linotype"/>
          <w:b/>
          <w:bCs/>
        </w:rPr>
        <w:t>00098/CHAPULTE/IP/2020</w:t>
      </w:r>
      <w:r w:rsidRPr="00193210">
        <w:rPr>
          <w:rFonts w:ascii="Palatino Linotype" w:hAnsi="Palatino Linotype"/>
        </w:rPr>
        <w:t>, mediante la cual requirió por dicha vía:</w:t>
      </w:r>
      <w:r w:rsidR="00BC5CD3" w:rsidRPr="00193210">
        <w:rPr>
          <w:rFonts w:ascii="Palatino Linotype" w:hAnsi="Palatino Linotype"/>
        </w:rPr>
        <w:t xml:space="preserve"> </w:t>
      </w:r>
    </w:p>
    <w:p w14:paraId="44EE6DCB" w14:textId="7B5A0175" w:rsidR="00374768" w:rsidRPr="00193210" w:rsidRDefault="00374768" w:rsidP="00374768">
      <w:pPr>
        <w:spacing w:before="160" w:after="160"/>
        <w:ind w:left="709" w:right="709"/>
        <w:jc w:val="both"/>
        <w:rPr>
          <w:rFonts w:ascii="Palatino Linotype" w:hAnsi="Palatino Linotype"/>
          <w:sz w:val="22"/>
          <w:szCs w:val="22"/>
        </w:rPr>
      </w:pPr>
      <w:r w:rsidRPr="00193210">
        <w:rPr>
          <w:rFonts w:ascii="Palatino Linotype" w:hAnsi="Palatino Linotype" w:cs="Arial"/>
          <w:i/>
          <w:sz w:val="22"/>
          <w:szCs w:val="22"/>
        </w:rPr>
        <w:t>“</w:t>
      </w:r>
      <w:r w:rsidR="00187E45" w:rsidRPr="00193210">
        <w:rPr>
          <w:rFonts w:ascii="Palatino Linotype" w:hAnsi="Palatino Linotype" w:cs="Arial"/>
          <w:i/>
          <w:sz w:val="22"/>
          <w:szCs w:val="22"/>
        </w:rPr>
        <w:t>Solicito se informe cuál ha sido el seguimiento dado a solicitudes de atención a Seguridad Pública Municipal los días 9 y 16 de octubre, donde vía telefónica se pidió apoyo para acudir a la calle Jardines de Santa Teresa, antes de llegar al tanque elevado, en donde se encuentran reuniones con aforos fuertes convocados mediante redes sociales con venta de alcohol, señalando incluso que los asistentes se brincan a las casas colindantes. Tal petición acompañada de los nombramientos de los titulares de Protección Civil y Seguridad Pública. Asimismo, carta pública firmada por la presidenta municipal donde indique el quehacer municipal frente a la pandemia y el porqué tales medidas en caso de existir, no son aplicadas en el fraccionamiento Jardines de Santa Teresa. Solicitó el o la defensora de Derechos Humanos conozca del reporte que hago a través de esta vía y responda la acciones a tomar al respecto.</w:t>
      </w:r>
      <w:r w:rsidRPr="00193210">
        <w:rPr>
          <w:rFonts w:ascii="Palatino Linotype" w:hAnsi="Palatino Linotype" w:cs="Arial"/>
          <w:i/>
          <w:sz w:val="22"/>
          <w:szCs w:val="22"/>
        </w:rPr>
        <w:t xml:space="preserve">” </w:t>
      </w:r>
      <w:r w:rsidRPr="00193210">
        <w:rPr>
          <w:rFonts w:ascii="Palatino Linotype" w:hAnsi="Palatino Linotype"/>
          <w:sz w:val="22"/>
          <w:szCs w:val="22"/>
        </w:rPr>
        <w:t>(Sic)</w:t>
      </w:r>
      <w:bookmarkStart w:id="1" w:name="_Ref516764469"/>
    </w:p>
    <w:p w14:paraId="138C999F" w14:textId="1AF3D24A" w:rsidR="00D557A6" w:rsidRPr="00193210" w:rsidRDefault="00D557A6" w:rsidP="003059C5">
      <w:pPr>
        <w:pStyle w:val="Prrafodelista"/>
        <w:numPr>
          <w:ilvl w:val="0"/>
          <w:numId w:val="3"/>
        </w:numPr>
        <w:spacing w:before="360" w:after="240" w:line="360" w:lineRule="auto"/>
        <w:ind w:left="0" w:firstLine="0"/>
        <w:jc w:val="both"/>
        <w:rPr>
          <w:rFonts w:ascii="Palatino Linotype" w:hAnsi="Palatino Linotype" w:cs="Arial"/>
          <w:b/>
          <w:i/>
        </w:rPr>
      </w:pPr>
      <w:r w:rsidRPr="00193210">
        <w:rPr>
          <w:rFonts w:ascii="Palatino Linotype" w:hAnsi="Palatino Linotype" w:cs="Arial"/>
        </w:rPr>
        <w:lastRenderedPageBreak/>
        <w:t xml:space="preserve">Con base en el detalle de seguimiento del </w:t>
      </w:r>
      <w:r w:rsidRPr="00193210">
        <w:rPr>
          <w:rFonts w:ascii="Palatino Linotype" w:hAnsi="Palatino Linotype" w:cs="Arial"/>
          <w:b/>
        </w:rPr>
        <w:t>SAIMEX</w:t>
      </w:r>
      <w:r w:rsidRPr="00193210">
        <w:rPr>
          <w:rFonts w:ascii="Palatino Linotype" w:hAnsi="Palatino Linotype" w:cs="Arial"/>
        </w:rPr>
        <w:t xml:space="preserve">, se advierte que en fecha </w:t>
      </w:r>
      <w:r w:rsidR="00187E45" w:rsidRPr="00193210">
        <w:rPr>
          <w:rFonts w:ascii="Palatino Linotype" w:hAnsi="Palatino Linotype" w:cs="Arial"/>
        </w:rPr>
        <w:t>veintiuno de octubre</w:t>
      </w:r>
      <w:r w:rsidR="003059C5" w:rsidRPr="00193210">
        <w:rPr>
          <w:rFonts w:ascii="Palatino Linotype" w:hAnsi="Palatino Linotype" w:cs="Arial"/>
        </w:rPr>
        <w:t xml:space="preserve"> </w:t>
      </w:r>
      <w:r w:rsidRPr="00193210">
        <w:rPr>
          <w:rFonts w:ascii="Palatino Linotype" w:hAnsi="Palatino Linotype" w:cs="Arial"/>
        </w:rPr>
        <w:t xml:space="preserve">de dos mil veinte, la Unidad de Transparencia del </w:t>
      </w:r>
      <w:r w:rsidRPr="00193210">
        <w:rPr>
          <w:rFonts w:ascii="Palatino Linotype" w:hAnsi="Palatino Linotype" w:cs="Arial"/>
          <w:b/>
        </w:rPr>
        <w:t>SUJETO OBLIGADO</w:t>
      </w:r>
      <w:r w:rsidRPr="00193210">
        <w:rPr>
          <w:rFonts w:ascii="Palatino Linotype" w:hAnsi="Palatino Linotype" w:cs="Arial"/>
        </w:rPr>
        <w:t xml:space="preserve"> turnó mediante requerimiento, el contenido de la solicitud de información al Servidor</w:t>
      </w:r>
      <w:r w:rsidR="00187E45" w:rsidRPr="00193210">
        <w:rPr>
          <w:rFonts w:ascii="Palatino Linotype" w:hAnsi="Palatino Linotype" w:cs="Arial"/>
        </w:rPr>
        <w:t xml:space="preserve"> Público Habilitado Competente</w:t>
      </w:r>
      <w:r w:rsidRPr="00193210">
        <w:rPr>
          <w:rFonts w:ascii="Palatino Linotype" w:hAnsi="Palatino Linotype" w:cs="Arial"/>
        </w:rPr>
        <w:t xml:space="preserve">, tal y como se aprecia de la siguiente imagen: </w:t>
      </w:r>
    </w:p>
    <w:p w14:paraId="319E9AE3" w14:textId="38F40446" w:rsidR="00D557A6" w:rsidRPr="00193210" w:rsidRDefault="00187E45" w:rsidP="00D557A6">
      <w:pPr>
        <w:pStyle w:val="Prrafodelista"/>
        <w:tabs>
          <w:tab w:val="left" w:pos="709"/>
        </w:tabs>
        <w:spacing w:before="360" w:after="240" w:line="360" w:lineRule="auto"/>
        <w:ind w:left="0"/>
        <w:jc w:val="both"/>
        <w:rPr>
          <w:rFonts w:ascii="Palatino Linotype" w:hAnsi="Palatino Linotype" w:cs="Arial"/>
        </w:rPr>
      </w:pPr>
      <w:r w:rsidRPr="00193210">
        <w:rPr>
          <w:noProof/>
          <w:lang w:eastAsia="es-MX"/>
        </w:rPr>
        <w:drawing>
          <wp:inline distT="0" distB="0" distL="0" distR="0" wp14:anchorId="0454CFD8" wp14:editId="520374A3">
            <wp:extent cx="5791835" cy="6667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66750"/>
                    </a:xfrm>
                    <a:prstGeom prst="rect">
                      <a:avLst/>
                    </a:prstGeom>
                  </pic:spPr>
                </pic:pic>
              </a:graphicData>
            </a:graphic>
          </wp:inline>
        </w:drawing>
      </w:r>
    </w:p>
    <w:p w14:paraId="699E644F" w14:textId="2BDD5393" w:rsidR="00187E45" w:rsidRPr="00193210" w:rsidRDefault="00187E45" w:rsidP="00D557A6">
      <w:pPr>
        <w:pStyle w:val="Prrafodelista"/>
        <w:tabs>
          <w:tab w:val="left" w:pos="709"/>
        </w:tabs>
        <w:spacing w:before="360" w:after="240" w:line="360" w:lineRule="auto"/>
        <w:ind w:left="0"/>
        <w:jc w:val="both"/>
        <w:rPr>
          <w:rFonts w:ascii="Palatino Linotype" w:hAnsi="Palatino Linotype" w:cs="Arial"/>
        </w:rPr>
      </w:pPr>
      <w:r w:rsidRPr="00193210">
        <w:rPr>
          <w:noProof/>
          <w:lang w:eastAsia="es-MX"/>
        </w:rPr>
        <mc:AlternateContent>
          <mc:Choice Requires="wps">
            <w:drawing>
              <wp:anchor distT="0" distB="0" distL="114300" distR="114300" simplePos="0" relativeHeight="251685888" behindDoc="0" locked="0" layoutInCell="1" allowOverlap="1" wp14:anchorId="64DBE71F" wp14:editId="7D89AF1F">
                <wp:simplePos x="0" y="0"/>
                <wp:positionH relativeFrom="column">
                  <wp:posOffset>-3810</wp:posOffset>
                </wp:positionH>
                <wp:positionV relativeFrom="paragraph">
                  <wp:posOffset>1204595</wp:posOffset>
                </wp:positionV>
                <wp:extent cx="3933825" cy="628650"/>
                <wp:effectExtent l="57150" t="19050" r="85725" b="95250"/>
                <wp:wrapNone/>
                <wp:docPr id="18" name="Rectángulo 18"/>
                <wp:cNvGraphicFramePr/>
                <a:graphic xmlns:a="http://schemas.openxmlformats.org/drawingml/2006/main">
                  <a:graphicData uri="http://schemas.microsoft.com/office/word/2010/wordprocessingShape">
                    <wps:wsp>
                      <wps:cNvSpPr/>
                      <wps:spPr>
                        <a:xfrm>
                          <a:off x="0" y="0"/>
                          <a:ext cx="3933825" cy="628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E83E1" id="Rectángulo 18" o:spid="_x0000_s1026" style="position:absolute;margin-left:-.3pt;margin-top:94.85pt;width:309.75pt;height:4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1fjAIAAHAFAAAOAAAAZHJzL2Uyb0RvYy54bWysVNtOGzEQfa/Uf7D8XjYXoBCxQREoVSUE&#10;CKh4drx2spLtccdONunf9Fv6Y4y9myWiSEhV98Hr8dzPXC4ut9awjcJQgyv58GjAmXISqtotS/7j&#10;af7ljLMQhauEAadKvlOBX04/f7po/ESNYAWmUsjIiAuTxpd8FaOfFEWQK2VFOAKvHDE1oBWRSFwW&#10;FYqGrFtTjAaD06IBrDyCVCHQ63XL5NNsX2sl453WQUVmSk6xxXxiPhfpLKYXYrJE4Ve17MIQ/xCF&#10;FbUjp72paxEFW2P9lylbS4QAOh5JsAVoXUuVc6BshoM32TyuhFc5FwIn+B6m8P/MytvNPbK6otpR&#10;pZywVKMHQu3Pb7dcG2D0ShA1PkxI8tHfY0cFuqZ8txpt+lMmbJth3fWwqm1kkh7H5+Px2eiEM0m8&#10;09HZ6UnGvXjV9hjiNwWWpUvJkQLIaIrNTYjkkUT3IsmZg3ltTC6dcayh2M8HZDOxApi6StxM4HJx&#10;ZZBtBFV/Ph/Ql7IhawdiRBlHjynHNqt8izujkg3jHpQmgCiPYeshtabqzQoplYvDzm6WTmqaQugV&#10;xx8rdvJJVeW27ZVHHyv3GtkzuNgr29oBvmfA9CHrVn6PQJt3gmAB1Y56A6EdmuDlvKby3IgQ7wXS&#10;lNA80eTHOzq0ASoDdDfOVoC/3ntP8tS8xOWsoakrefi5Fqg4M98dtfX58Pg4jWkmjk++jojAQ87i&#10;kOPW9gqotEPaMV7ma5KPZn/VCPaZFsQseSWWcJJ8l1xG3BNXsd0GtGKkms2yGI2mF/HGPXq5r3pq&#10;v6fts0Df9Wik7r6F/YSKyZtWbWVTPRzM1hF0nfv4FdcObxrr3JDdCkp745DOUq+LcvoCAAD//wMA&#10;UEsDBBQABgAIAAAAIQA/CtY83wAAAAkBAAAPAAAAZHJzL2Rvd25yZXYueG1sTI9BT8MwDIXvSPyH&#10;yEjctnRD6kJpOgESILhtY4fdssZrSxunNNnW/XvMCW6239Pz9/Ll6DpxwiE0njTMpgkIpNLbhioN&#10;n5uXiQIRoiFrOk+o4YIBlsX1VW4y68+0wtM6VoJDKGRGQx1jn0kZyhqdCVPfI7F28IMzkdehknYw&#10;Zw53nZwnSSqdaYg/1KbH5xrLdn10Gj6eDu/t69u4bWffX5dksyNl0jutb2/GxwcQEcf4Z4ZffEaH&#10;gpn2/kg2iE7DJGUjn9X9AgTrKU8g9hrmSi1AFrn836D4AQAA//8DAFBLAQItABQABgAIAAAAIQC2&#10;gziS/gAAAOEBAAATAAAAAAAAAAAAAAAAAAAAAABbQ29udGVudF9UeXBlc10ueG1sUEsBAi0AFAAG&#10;AAgAAAAhADj9If/WAAAAlAEAAAsAAAAAAAAAAAAAAAAALwEAAF9yZWxzLy5yZWxzUEsBAi0AFAAG&#10;AAgAAAAhAMSgvV+MAgAAcAUAAA4AAAAAAAAAAAAAAAAALgIAAGRycy9lMm9Eb2MueG1sUEsBAi0A&#10;FAAGAAgAAAAhAD8K1jzfAAAACQEAAA8AAAAAAAAAAAAAAAAA5gQAAGRycy9kb3ducmV2LnhtbFBL&#10;BQYAAAAABAAEAPMAAADyBQAAAAA=&#10;" filled="f" strokecolor="red" strokeweight="1.5pt">
                <v:shadow on="t" color="black" opacity="22937f" origin=",.5" offset="0,.63889mm"/>
              </v:rect>
            </w:pict>
          </mc:Fallback>
        </mc:AlternateContent>
      </w:r>
      <w:r w:rsidRPr="00193210">
        <w:rPr>
          <w:noProof/>
          <w:lang w:eastAsia="es-MX"/>
        </w:rPr>
        <w:drawing>
          <wp:inline distT="0" distB="0" distL="0" distR="0" wp14:anchorId="2A2EB752" wp14:editId="3CE5570D">
            <wp:extent cx="5791835" cy="44672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467225"/>
                    </a:xfrm>
                    <a:prstGeom prst="rect">
                      <a:avLst/>
                    </a:prstGeom>
                  </pic:spPr>
                </pic:pic>
              </a:graphicData>
            </a:graphic>
          </wp:inline>
        </w:drawing>
      </w:r>
    </w:p>
    <w:p w14:paraId="09F6E6E8" w14:textId="557E73FB" w:rsidR="00374768" w:rsidRPr="00193210" w:rsidRDefault="00374768" w:rsidP="00413AD5">
      <w:pPr>
        <w:pStyle w:val="Prrafodelista"/>
        <w:numPr>
          <w:ilvl w:val="0"/>
          <w:numId w:val="3"/>
        </w:numPr>
        <w:tabs>
          <w:tab w:val="left" w:pos="709"/>
        </w:tabs>
        <w:spacing w:before="360" w:after="240" w:line="360" w:lineRule="auto"/>
        <w:ind w:left="0" w:firstLine="0"/>
        <w:jc w:val="both"/>
        <w:rPr>
          <w:rFonts w:ascii="Palatino Linotype" w:hAnsi="Palatino Linotype" w:cs="Arial"/>
        </w:rPr>
      </w:pPr>
      <w:r w:rsidRPr="00193210">
        <w:rPr>
          <w:rFonts w:ascii="Palatino Linotype" w:hAnsi="Palatino Linotype" w:cs="Arial"/>
          <w:szCs w:val="20"/>
        </w:rPr>
        <w:lastRenderedPageBreak/>
        <w:t xml:space="preserve">De las constancias que obran en el expediente electrónico del </w:t>
      </w:r>
      <w:r w:rsidRPr="00193210">
        <w:rPr>
          <w:rFonts w:ascii="Palatino Linotype" w:hAnsi="Palatino Linotype" w:cs="Arial"/>
          <w:b/>
          <w:szCs w:val="20"/>
        </w:rPr>
        <w:t>SAIMEX</w:t>
      </w:r>
      <w:r w:rsidRPr="00193210">
        <w:rPr>
          <w:rFonts w:ascii="Palatino Linotype" w:hAnsi="Palatino Linotype" w:cs="Arial"/>
          <w:szCs w:val="20"/>
        </w:rPr>
        <w:t xml:space="preserve">, </w:t>
      </w:r>
      <w:r w:rsidRPr="00193210">
        <w:rPr>
          <w:rFonts w:ascii="Palatino Linotype" w:hAnsi="Palatino Linotype" w:cs="Arial"/>
        </w:rPr>
        <w:t xml:space="preserve">en fecha </w:t>
      </w:r>
      <w:r w:rsidR="00187E45" w:rsidRPr="00193210">
        <w:rPr>
          <w:rFonts w:ascii="Palatino Linotype" w:hAnsi="Palatino Linotype"/>
        </w:rPr>
        <w:t>diez de noviembre</w:t>
      </w:r>
      <w:r w:rsidR="003059C5" w:rsidRPr="00193210">
        <w:rPr>
          <w:rFonts w:ascii="Palatino Linotype" w:hAnsi="Palatino Linotype"/>
        </w:rPr>
        <w:t xml:space="preserve"> </w:t>
      </w:r>
      <w:r w:rsidRPr="00193210">
        <w:rPr>
          <w:rFonts w:ascii="Palatino Linotype" w:hAnsi="Palatino Linotype"/>
        </w:rPr>
        <w:t xml:space="preserve">de dos mil veinte, </w:t>
      </w:r>
      <w:r w:rsidRPr="00193210">
        <w:rPr>
          <w:rFonts w:ascii="Palatino Linotype" w:hAnsi="Palatino Linotype" w:cs="Arial"/>
          <w:b/>
        </w:rPr>
        <w:t>EL SUJETO OBLIGADO</w:t>
      </w:r>
      <w:r w:rsidRPr="00193210">
        <w:rPr>
          <w:rFonts w:ascii="Palatino Linotype" w:hAnsi="Palatino Linotype" w:cs="Arial"/>
        </w:rPr>
        <w:t xml:space="preserve"> dio respuesta a la </w:t>
      </w:r>
      <w:r w:rsidRPr="00193210">
        <w:rPr>
          <w:rFonts w:ascii="Palatino Linotype" w:hAnsi="Palatino Linotype"/>
        </w:rPr>
        <w:t>solicitud</w:t>
      </w:r>
      <w:r w:rsidRPr="00193210">
        <w:rPr>
          <w:rFonts w:ascii="Palatino Linotype" w:hAnsi="Palatino Linotype" w:cs="Arial"/>
        </w:rPr>
        <w:t xml:space="preserve"> de </w:t>
      </w:r>
      <w:r w:rsidRPr="00193210">
        <w:rPr>
          <w:rFonts w:ascii="Palatino Linotype" w:hAnsi="Palatino Linotype"/>
        </w:rPr>
        <w:t>acceso</w:t>
      </w:r>
      <w:r w:rsidRPr="00193210">
        <w:rPr>
          <w:rFonts w:ascii="Palatino Linotype" w:hAnsi="Palatino Linotype" w:cs="Arial"/>
        </w:rPr>
        <w:t xml:space="preserve"> a la información pública requerida por </w:t>
      </w:r>
      <w:r w:rsidR="00DF3DFE" w:rsidRPr="00193210">
        <w:rPr>
          <w:rFonts w:ascii="Palatino Linotype" w:hAnsi="Palatino Linotype" w:cs="Arial"/>
          <w:b/>
        </w:rPr>
        <w:t>EL</w:t>
      </w:r>
      <w:r w:rsidRPr="00193210">
        <w:rPr>
          <w:rFonts w:ascii="Palatino Linotype" w:hAnsi="Palatino Linotype" w:cs="Arial"/>
          <w:b/>
        </w:rPr>
        <w:t xml:space="preserve"> RECURRENTE</w:t>
      </w:r>
      <w:r w:rsidRPr="00193210">
        <w:rPr>
          <w:rFonts w:ascii="Palatino Linotype" w:hAnsi="Palatino Linotype" w:cs="Arial"/>
        </w:rPr>
        <w:t>, en los siguientes términos:</w:t>
      </w:r>
      <w:bookmarkEnd w:id="1"/>
    </w:p>
    <w:p w14:paraId="056B4501" w14:textId="77777777" w:rsidR="00187E45" w:rsidRPr="00193210" w:rsidRDefault="00374768" w:rsidP="00187E45">
      <w:pPr>
        <w:ind w:left="851" w:right="899"/>
        <w:jc w:val="right"/>
        <w:rPr>
          <w:rFonts w:ascii="Palatino Linotype" w:hAnsi="Palatino Linotype" w:cs="Arial"/>
          <w:i/>
          <w:sz w:val="22"/>
          <w:szCs w:val="22"/>
        </w:rPr>
      </w:pPr>
      <w:r w:rsidRPr="00193210">
        <w:rPr>
          <w:rFonts w:ascii="Palatino Linotype" w:hAnsi="Palatino Linotype" w:cs="Arial"/>
          <w:i/>
          <w:sz w:val="22"/>
        </w:rPr>
        <w:t>“</w:t>
      </w:r>
      <w:r w:rsidR="00187E45" w:rsidRPr="00193210">
        <w:rPr>
          <w:rFonts w:ascii="Palatino Linotype" w:hAnsi="Palatino Linotype" w:cs="Arial"/>
          <w:i/>
          <w:sz w:val="22"/>
          <w:szCs w:val="22"/>
        </w:rPr>
        <w:t>Chapultepec, México a 10 de Noviembre de 2020</w:t>
      </w:r>
    </w:p>
    <w:p w14:paraId="7F42E7FD" w14:textId="77777777" w:rsidR="00187E45" w:rsidRPr="00193210" w:rsidRDefault="00187E45" w:rsidP="00187E45">
      <w:pPr>
        <w:ind w:left="851" w:right="899"/>
        <w:jc w:val="right"/>
        <w:rPr>
          <w:rFonts w:ascii="Palatino Linotype" w:hAnsi="Palatino Linotype" w:cs="Arial"/>
          <w:i/>
          <w:sz w:val="22"/>
          <w:szCs w:val="22"/>
        </w:rPr>
      </w:pPr>
      <w:r w:rsidRPr="00193210">
        <w:rPr>
          <w:rFonts w:ascii="Palatino Linotype" w:hAnsi="Palatino Linotype" w:cs="Arial"/>
          <w:i/>
          <w:sz w:val="22"/>
          <w:szCs w:val="22"/>
        </w:rPr>
        <w:t>Nombre del solicitante:</w:t>
      </w:r>
    </w:p>
    <w:p w14:paraId="44CAD0B1" w14:textId="77777777" w:rsidR="00187E45" w:rsidRPr="00193210" w:rsidRDefault="00187E45" w:rsidP="00187E45">
      <w:pPr>
        <w:ind w:left="851" w:right="899"/>
        <w:jc w:val="right"/>
        <w:rPr>
          <w:rFonts w:ascii="Palatino Linotype" w:hAnsi="Palatino Linotype" w:cs="Arial"/>
          <w:i/>
          <w:sz w:val="22"/>
          <w:szCs w:val="22"/>
        </w:rPr>
      </w:pPr>
      <w:r w:rsidRPr="00193210">
        <w:rPr>
          <w:rFonts w:ascii="Palatino Linotype" w:hAnsi="Palatino Linotype" w:cs="Arial"/>
          <w:i/>
          <w:sz w:val="22"/>
          <w:szCs w:val="22"/>
        </w:rPr>
        <w:t>Folio de la solicitud: 00098/CHAPULTE/IP/2020</w:t>
      </w:r>
    </w:p>
    <w:p w14:paraId="08C92160" w14:textId="77777777" w:rsidR="00187E45" w:rsidRPr="00193210" w:rsidRDefault="00187E45" w:rsidP="00187E45">
      <w:pPr>
        <w:ind w:left="851" w:right="899"/>
        <w:jc w:val="both"/>
        <w:rPr>
          <w:rFonts w:ascii="Palatino Linotype" w:hAnsi="Palatino Linotype" w:cs="Arial"/>
          <w:i/>
          <w:sz w:val="22"/>
          <w:szCs w:val="22"/>
        </w:rPr>
      </w:pPr>
    </w:p>
    <w:p w14:paraId="33B4F2D7" w14:textId="77777777" w:rsidR="00187E45" w:rsidRPr="00193210" w:rsidRDefault="00187E45" w:rsidP="00187E45">
      <w:pPr>
        <w:ind w:left="851" w:right="899"/>
        <w:jc w:val="both"/>
        <w:rPr>
          <w:rFonts w:ascii="Palatino Linotype" w:hAnsi="Palatino Linotype" w:cs="Arial"/>
          <w:i/>
          <w:sz w:val="22"/>
          <w:szCs w:val="22"/>
        </w:rPr>
      </w:pPr>
      <w:r w:rsidRPr="0019321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D4E218" w14:textId="77777777" w:rsidR="00187E45" w:rsidRPr="00193210" w:rsidRDefault="00187E45" w:rsidP="00187E45">
      <w:pPr>
        <w:ind w:left="851" w:right="899"/>
        <w:jc w:val="both"/>
        <w:rPr>
          <w:rFonts w:ascii="Palatino Linotype" w:hAnsi="Palatino Linotype" w:cs="Arial"/>
          <w:i/>
          <w:sz w:val="22"/>
          <w:szCs w:val="22"/>
        </w:rPr>
      </w:pPr>
      <w:r w:rsidRPr="00193210">
        <w:rPr>
          <w:rFonts w:ascii="Palatino Linotype" w:hAnsi="Palatino Linotype" w:cs="Arial"/>
          <w:i/>
          <w:sz w:val="22"/>
          <w:szCs w:val="22"/>
        </w:rPr>
        <w:t>Después de la revisión correspondiente a la bitácora de servicio cotejada con el parte de novedades del área de Seguridad Pública del día 9 y 16 de octubre del presente año, desprende que no se recibió llamada telefónica donde solicitaran presencia de la policía municipal, por reportes de aglomeración y aforo de personas en la calle Jardines de Santa Teresa casi a la altura del tanque elevado. De igual forma se anexan nombramientos en versión pública del director de Seguridad Publica y del Titular de la Unidad de Protección Civil. Sin mas por el momento quedo a sus órdenes a través del siguiente correo electrónico unidad.transparencia.2019.2021@gmail.com</w:t>
      </w:r>
    </w:p>
    <w:p w14:paraId="64F29134" w14:textId="77777777" w:rsidR="00187E45" w:rsidRPr="00193210" w:rsidRDefault="00187E45" w:rsidP="00187E45">
      <w:pPr>
        <w:ind w:left="851" w:right="899"/>
        <w:jc w:val="both"/>
        <w:rPr>
          <w:rFonts w:ascii="Palatino Linotype" w:hAnsi="Palatino Linotype" w:cs="Arial"/>
          <w:i/>
          <w:sz w:val="22"/>
          <w:szCs w:val="22"/>
        </w:rPr>
      </w:pPr>
      <w:r w:rsidRPr="00193210">
        <w:rPr>
          <w:rFonts w:ascii="Palatino Linotype" w:hAnsi="Palatino Linotype" w:cs="Arial"/>
          <w:i/>
          <w:sz w:val="22"/>
          <w:szCs w:val="22"/>
        </w:rPr>
        <w:t>ATENTAMENTE</w:t>
      </w:r>
    </w:p>
    <w:p w14:paraId="23EBC31F" w14:textId="48B9539A" w:rsidR="00374768" w:rsidRPr="00193210" w:rsidRDefault="00187E45" w:rsidP="00187E45">
      <w:pPr>
        <w:ind w:left="851" w:right="899"/>
        <w:jc w:val="both"/>
        <w:rPr>
          <w:rFonts w:ascii="Palatino Linotype" w:hAnsi="Palatino Linotype"/>
          <w:sz w:val="22"/>
        </w:rPr>
      </w:pPr>
      <w:r w:rsidRPr="00193210">
        <w:rPr>
          <w:rFonts w:ascii="Palatino Linotype" w:hAnsi="Palatino Linotype" w:cs="Arial"/>
          <w:i/>
          <w:sz w:val="22"/>
          <w:szCs w:val="22"/>
        </w:rPr>
        <w:t>URIEL SANCHEZ DELGADO</w:t>
      </w:r>
      <w:r w:rsidR="00374768" w:rsidRPr="00193210">
        <w:rPr>
          <w:rFonts w:ascii="Palatino Linotype" w:hAnsi="Palatino Linotype" w:cs="Arial"/>
          <w:i/>
          <w:sz w:val="22"/>
          <w:szCs w:val="22"/>
        </w:rPr>
        <w:t>”</w:t>
      </w:r>
      <w:r w:rsidR="00374768" w:rsidRPr="00193210">
        <w:rPr>
          <w:rFonts w:ascii="Palatino Linotype" w:hAnsi="Palatino Linotype" w:cs="Arial"/>
          <w:i/>
          <w:sz w:val="22"/>
        </w:rPr>
        <w:t xml:space="preserve"> </w:t>
      </w:r>
      <w:r w:rsidR="00374768" w:rsidRPr="00193210">
        <w:rPr>
          <w:rFonts w:ascii="Palatino Linotype" w:hAnsi="Palatino Linotype"/>
          <w:sz w:val="22"/>
        </w:rPr>
        <w:t>(Sic)</w:t>
      </w:r>
    </w:p>
    <w:p w14:paraId="26A9307D" w14:textId="3FB9105D" w:rsidR="00374768" w:rsidRPr="00193210" w:rsidRDefault="00187E45" w:rsidP="00952FD2">
      <w:pPr>
        <w:spacing w:before="240" w:after="240" w:line="360" w:lineRule="auto"/>
        <w:ind w:right="709"/>
        <w:jc w:val="both"/>
        <w:rPr>
          <w:rFonts w:ascii="Palatino Linotype" w:hAnsi="Palatino Linotype" w:cs="Arial"/>
          <w:sz w:val="22"/>
          <w:szCs w:val="22"/>
        </w:rPr>
      </w:pPr>
      <w:r w:rsidRPr="00193210">
        <w:rPr>
          <w:rFonts w:ascii="Palatino Linotype" w:hAnsi="Palatino Linotype" w:cs="Arial"/>
          <w:noProof/>
          <w:sz w:val="22"/>
          <w:szCs w:val="22"/>
          <w:lang w:eastAsia="es-MX"/>
        </w:rPr>
        <mc:AlternateContent>
          <mc:Choice Requires="wps">
            <w:drawing>
              <wp:anchor distT="0" distB="0" distL="114300" distR="114300" simplePos="0" relativeHeight="251673600" behindDoc="0" locked="0" layoutInCell="1" allowOverlap="1" wp14:anchorId="1427018F" wp14:editId="53BD9B78">
                <wp:simplePos x="0" y="0"/>
                <wp:positionH relativeFrom="margin">
                  <wp:align>right</wp:align>
                </wp:positionH>
                <wp:positionV relativeFrom="paragraph">
                  <wp:posOffset>902970</wp:posOffset>
                </wp:positionV>
                <wp:extent cx="5686425" cy="1276350"/>
                <wp:effectExtent l="38100" t="38100" r="66675" b="95250"/>
                <wp:wrapNone/>
                <wp:docPr id="21" name="Conector recto 21"/>
                <wp:cNvGraphicFramePr/>
                <a:graphic xmlns:a="http://schemas.openxmlformats.org/drawingml/2006/main">
                  <a:graphicData uri="http://schemas.microsoft.com/office/word/2010/wordprocessingShape">
                    <wps:wsp>
                      <wps:cNvCnPr/>
                      <wps:spPr>
                        <a:xfrm>
                          <a:off x="0" y="0"/>
                          <a:ext cx="5686425" cy="127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75639" id="Conector recto 21"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71.1pt" to="844.3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e5vQEAAMcDAAAOAAAAZHJzL2Uyb0RvYy54bWysU9uO0zAQfUfiHyy/01ygZRU13Yeu4AVB&#10;BcsHeJ1xY8k3jU2T/j1jt80iQFoJ8WJn7Dln5hxPtvezNewEGLV3PW9WNWfgpB+0O/b8++OHN3ec&#10;xSTcIIx30PMzRH6/e/1qO4UOWj96MwAyInGxm0LPx5RCV1VRjmBFXPkAji6VRysShXisBhQTsVtT&#10;tXW9qSaPQ0AvIUY6fbhc8l3hVwpk+qJUhMRMz6m3VFYs61Neq91WdEcUYdTy2ob4hy6s0I6KLlQP&#10;Ign2A/UfVFZL9NGrtJLeVl4pLaFoIDVN/Zuab6MIULSQOTEsNsX/Rys/nw7I9NDztuHMCUtvtKeX&#10;kskjw7wxuiCXphA7St67A16jGA6YJc8Kbd5JDJuLs+fFWZgTk3S43txt3rVrziTdNe37zdt18b56&#10;hgeM6SN4y/JHz412WbroxOlTTFSSUm8pFOR2Lg2Ur3Q2kJON+wqK5FDJtqDLIMHeIDsJGgEhJbhU&#10;BBFfyc4wpY1ZgPXLwGt+hkIZsgXcvAxeEKWyd2kBW+08/o0gzbeW1SX/5sBFd7bgyQ/n8jTFGpqW&#10;4th1svM4/hoX+PP/t/sJAAD//wMAUEsDBBQABgAIAAAAIQA1aqIc3QAAAAgBAAAPAAAAZHJzL2Rv&#10;d25yZXYueG1sTI9LT8MwEITvSPwHa5G4UQf3oTbEqRASUo805cDRiZc8iNeW7Tbpv685wXF2VjPf&#10;FPvZjOyCPvSWJDwvMmBIjdU9tRI+T+9PW2AhKtJqtIQSrhhgX97fFSrXdqIjXqrYshRCIVcSuhhd&#10;znloOjQqLKxDSt639UbFJH3LtVdTCjcjF1m24Ub1lBo65fCtw+anOhsJX74exOE6OWGHTbUbHIqP&#10;I0r5+DC/vgCLOMe/Z/jFT+hQJqbankkHNkpIQ2K6roQAluztbr0GVktYrpYCeFnw/wPKGwAAAP//&#10;AwBQSwECLQAUAAYACAAAACEAtoM4kv4AAADhAQAAEwAAAAAAAAAAAAAAAAAAAAAAW0NvbnRlbnRf&#10;VHlwZXNdLnhtbFBLAQItABQABgAIAAAAIQA4/SH/1gAAAJQBAAALAAAAAAAAAAAAAAAAAC8BAABf&#10;cmVscy8ucmVsc1BLAQItABQABgAIAAAAIQDdEXe5vQEAAMcDAAAOAAAAAAAAAAAAAAAAAC4CAABk&#10;cnMvZTJvRG9jLnhtbFBLAQItABQABgAIAAAAIQA1aqIc3QAAAAgBAAAPAAAAAAAAAAAAAAAAABcE&#10;AABkcnMvZG93bnJldi54bWxQSwUGAAAAAAQABADzAAAAIQUAAAAA&#10;" strokecolor="#4f81bd [3204]" strokeweight="2pt">
                <v:shadow on="t" color="black" opacity="24903f" origin=",.5" offset="0,.55556mm"/>
                <w10:wrap anchorx="margin"/>
              </v:line>
            </w:pict>
          </mc:Fallback>
        </mc:AlternateContent>
      </w:r>
      <w:r w:rsidR="00374768" w:rsidRPr="00193210">
        <w:rPr>
          <w:rFonts w:ascii="Palatino Linotype" w:hAnsi="Palatino Linotype" w:cs="Arial"/>
        </w:rPr>
        <w:t xml:space="preserve">Advirtiendo de dicha respuesta, que </w:t>
      </w:r>
      <w:r w:rsidR="00374768" w:rsidRPr="00193210">
        <w:rPr>
          <w:rFonts w:ascii="Palatino Linotype" w:hAnsi="Palatino Linotype" w:cs="Arial"/>
          <w:b/>
        </w:rPr>
        <w:t>EL SUJETO OBLIGADO</w:t>
      </w:r>
      <w:r w:rsidR="00DF3DFE" w:rsidRPr="00193210">
        <w:rPr>
          <w:rFonts w:ascii="Palatino Linotype" w:hAnsi="Palatino Linotype" w:cs="Arial"/>
        </w:rPr>
        <w:t xml:space="preserve"> acompaño </w:t>
      </w:r>
      <w:r w:rsidR="003059C5" w:rsidRPr="00193210">
        <w:rPr>
          <w:rFonts w:ascii="Palatino Linotype" w:hAnsi="Palatino Linotype" w:cs="Arial"/>
        </w:rPr>
        <w:t>el</w:t>
      </w:r>
      <w:r w:rsidR="00374768" w:rsidRPr="00193210">
        <w:rPr>
          <w:rFonts w:ascii="Palatino Linotype" w:hAnsi="Palatino Linotype" w:cs="Arial"/>
        </w:rPr>
        <w:t xml:space="preserve"> archivo electrónico denominado </w:t>
      </w:r>
      <w:r w:rsidRPr="00193210">
        <w:rPr>
          <w:rFonts w:ascii="Palatino Linotype" w:hAnsi="Palatino Linotype" w:cs="Arial"/>
          <w:b/>
          <w:i/>
        </w:rPr>
        <w:t>NOMBRAMIENTOS .pdf</w:t>
      </w:r>
      <w:r w:rsidR="00374768" w:rsidRPr="00193210">
        <w:rPr>
          <w:rFonts w:ascii="Palatino Linotype" w:hAnsi="Palatino Linotype" w:cs="Arial"/>
          <w:b/>
          <w:i/>
        </w:rPr>
        <w:t xml:space="preserve">, </w:t>
      </w:r>
      <w:r w:rsidR="003059C5" w:rsidRPr="00193210">
        <w:rPr>
          <w:rFonts w:ascii="Palatino Linotype" w:hAnsi="Palatino Linotype" w:cs="Arial"/>
        </w:rPr>
        <w:t>el</w:t>
      </w:r>
      <w:r w:rsidR="00374768" w:rsidRPr="00193210">
        <w:rPr>
          <w:rFonts w:ascii="Palatino Linotype" w:hAnsi="Palatino Linotype" w:cs="Arial"/>
        </w:rPr>
        <w:t xml:space="preserve"> cual contiene</w:t>
      </w:r>
      <w:r w:rsidR="00DF3DFE" w:rsidRPr="00193210">
        <w:rPr>
          <w:rFonts w:ascii="Palatino Linotype" w:hAnsi="Palatino Linotype" w:cs="Arial"/>
        </w:rPr>
        <w:t>n</w:t>
      </w:r>
      <w:r w:rsidR="00374768" w:rsidRPr="00193210">
        <w:rPr>
          <w:rFonts w:ascii="Palatino Linotype" w:hAnsi="Palatino Linotype" w:cs="Arial"/>
          <w:sz w:val="22"/>
          <w:szCs w:val="22"/>
        </w:rPr>
        <w:t xml:space="preserve">: </w:t>
      </w:r>
    </w:p>
    <w:p w14:paraId="0FE89A05" w14:textId="479F2772" w:rsidR="00FC7065" w:rsidRPr="00193210" w:rsidRDefault="00FC7065" w:rsidP="00952FD2">
      <w:pPr>
        <w:spacing w:before="240" w:after="240" w:line="360" w:lineRule="auto"/>
        <w:ind w:right="709"/>
        <w:jc w:val="both"/>
        <w:rPr>
          <w:rFonts w:ascii="Palatino Linotype" w:hAnsi="Palatino Linotype" w:cs="Arial"/>
          <w:sz w:val="22"/>
          <w:szCs w:val="22"/>
        </w:rPr>
      </w:pPr>
    </w:p>
    <w:p w14:paraId="2DD96EAD" w14:textId="2C022808" w:rsidR="006F7251" w:rsidRPr="00193210" w:rsidRDefault="008A6AC9" w:rsidP="003059C5">
      <w:pPr>
        <w:spacing w:before="240" w:after="240" w:line="360" w:lineRule="auto"/>
        <w:ind w:right="49"/>
        <w:jc w:val="both"/>
        <w:rPr>
          <w:noProof/>
          <w:lang w:eastAsia="es-MX"/>
        </w:rPr>
      </w:pPr>
      <w:r w:rsidRPr="00193210">
        <w:rPr>
          <w:noProof/>
          <w:lang w:eastAsia="es-MX"/>
        </w:rPr>
        <mc:AlternateContent>
          <mc:Choice Requires="wps">
            <w:drawing>
              <wp:anchor distT="0" distB="0" distL="114300" distR="114300" simplePos="0" relativeHeight="251674624" behindDoc="0" locked="0" layoutInCell="1" allowOverlap="1" wp14:anchorId="31586931" wp14:editId="5BAA45E4">
                <wp:simplePos x="0" y="0"/>
                <wp:positionH relativeFrom="column">
                  <wp:posOffset>262890</wp:posOffset>
                </wp:positionH>
                <wp:positionV relativeFrom="paragraph">
                  <wp:posOffset>3229610</wp:posOffset>
                </wp:positionV>
                <wp:extent cx="5181600" cy="2428875"/>
                <wp:effectExtent l="57150" t="19050" r="76200" b="104775"/>
                <wp:wrapNone/>
                <wp:docPr id="23" name="Rectángulo 23"/>
                <wp:cNvGraphicFramePr/>
                <a:graphic xmlns:a="http://schemas.openxmlformats.org/drawingml/2006/main">
                  <a:graphicData uri="http://schemas.microsoft.com/office/word/2010/wordprocessingShape">
                    <wps:wsp>
                      <wps:cNvSpPr/>
                      <wps:spPr>
                        <a:xfrm>
                          <a:off x="0" y="0"/>
                          <a:ext cx="5181600" cy="24288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C6D90" id="Rectángulo 23" o:spid="_x0000_s1026" style="position:absolute;margin-left:20.7pt;margin-top:254.3pt;width:408pt;height:19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yUjgIAAHEFAAAOAAAAZHJzL2Uyb0RvYy54bWysVN1q2zAUvh/sHYTuV/80aVMTp4SUjEFp&#10;S9vRa0WWEoOso0lKnOxt9ix7sR3Jjhu6QmHMF/KRzv93fqbX+0aRnbCuBl3S7CylRGgOVa3XJf3+&#10;vPwyocR5piumQIuSHoSj17PPn6atKUQOG1CVsASNaFe0pqQb702RJI5vRMPcGRihkSnBNszj1a6T&#10;yrIWrTcqydP0ImnBVsYCF87h603HpLNoX0rB/b2UTniiSoqx+XjaeK7CmcymrFhbZjY178Ng/xBF&#10;w2qNTgdTN8wzsrX1X6aamltwIP0ZhyYBKWsuYg6YTZa+yeZpw4yIuSA4zgwwuf9nlt/tHiypq5Lm&#10;55Ro1mCNHhG137/0equA4CtC1BpXoOSTebD9zSEZ8t1L24Q/ZkL2EdbDAKvYe8LxcZxNsosU0efI&#10;y0f5ZHI5DlaTV3Vjnf8qoCGBKKnFCCKcbHfrfCd6FAneNCxrpfCdFUqTFhvvKh2nUcOBqqvADUxn&#10;16uFsmTHsPzLZYpf7/hEDMNQGqMJSXZpRcoflOgcPAqJCGEiWech9KYYzDLOhfZZb1dplA5qEkMY&#10;FM8/Vuzlg6qIfTso5x8rDxrRM2g/KDe1BvueATWELDv5IwJd3gGCFVQHbA4L3dQ4w5c1lueWOf/A&#10;LI4JlhRH39/jIRVgGaCnKNmA/fnee5DH7kUuJS2OXUndjy2zghL1TWNfX2WjUZjTeBmNL3O82FPO&#10;6pSjt80CsLQZLhnDIxnkvTqS0kLzghtiHrwii2mOvkvKvT1eFr5bB7hjuJjPoxjOpmH+Vj8Zfqx6&#10;aL/n/Quzpu9Rj+19B8cRZcWbVu1kQz00zLceZB37+BXXHm+c6zgJ/Q4Ki+P0HqVeN+XsDwAAAP//&#10;AwBQSwMEFAAGAAgAAAAhABReOkzgAAAACgEAAA8AAABkcnMvZG93bnJldi54bWxMj01PwzAMhu9I&#10;/IfISNxYGthKKU0nQAIENzY4cPOarC1tnNJkW/fvMSe4+ePR68fFcnK92NsxtJ40qFkCwlLlTUu1&#10;hvf140UGIkQkg70nq+FoAyzL05MCc+MP9Gb3q1gLDqGQo4YmxiGXMlSNdRhmfrDEu60fHUZux1qa&#10;EQ8c7np5mSSpdNgSX2hwsA+NrbrVzml4vd++dE/P00envr+OyfqTMkyvtD4/m+5uQUQ7xT8YfvVZ&#10;HUp22vgdmSB6DXM1Z1LDIslSEAxki2uebLi4UQpkWcj/L5Q/AAAA//8DAFBLAQItABQABgAIAAAA&#10;IQC2gziS/gAAAOEBAAATAAAAAAAAAAAAAAAAAAAAAABbQ29udGVudF9UeXBlc10ueG1sUEsBAi0A&#10;FAAGAAgAAAAhADj9If/WAAAAlAEAAAsAAAAAAAAAAAAAAAAALwEAAF9yZWxzLy5yZWxzUEsBAi0A&#10;FAAGAAgAAAAhAC6XDJSOAgAAcQUAAA4AAAAAAAAAAAAAAAAALgIAAGRycy9lMm9Eb2MueG1sUEsB&#10;Ai0AFAAGAAgAAAAhABReOkzgAAAACgEAAA8AAAAAAAAAAAAAAAAA6AQAAGRycy9kb3ducmV2Lnht&#10;bFBLBQYAAAAABAAEAPMAAAD1BQAAAAA=&#10;" filled="f" strokecolor="red" strokeweight="1.5pt">
                <v:shadow on="t" color="black" opacity="22937f" origin=",.5" offset="0,.63889mm"/>
              </v:rect>
            </w:pict>
          </mc:Fallback>
        </mc:AlternateContent>
      </w:r>
    </w:p>
    <w:p w14:paraId="051E616D" w14:textId="69C681C9" w:rsidR="00FC7065" w:rsidRPr="00193210" w:rsidRDefault="008A6AC9" w:rsidP="003059C5">
      <w:pPr>
        <w:spacing w:before="240" w:after="240" w:line="360" w:lineRule="auto"/>
        <w:ind w:right="49"/>
        <w:jc w:val="both"/>
        <w:rPr>
          <w:rFonts w:ascii="Palatino Linotype" w:hAnsi="Palatino Linotype" w:cs="Arial"/>
          <w:sz w:val="22"/>
          <w:szCs w:val="22"/>
        </w:rPr>
      </w:pPr>
      <w:r w:rsidRPr="00193210">
        <w:rPr>
          <w:noProof/>
          <w:lang w:eastAsia="es-MX"/>
        </w:rPr>
        <mc:AlternateContent>
          <mc:Choice Requires="wps">
            <w:drawing>
              <wp:anchor distT="0" distB="0" distL="114300" distR="114300" simplePos="0" relativeHeight="251675648" behindDoc="0" locked="0" layoutInCell="1" allowOverlap="1" wp14:anchorId="34266082" wp14:editId="75AB8ACB">
                <wp:simplePos x="0" y="0"/>
                <wp:positionH relativeFrom="column">
                  <wp:posOffset>329565</wp:posOffset>
                </wp:positionH>
                <wp:positionV relativeFrom="paragraph">
                  <wp:posOffset>2867660</wp:posOffset>
                </wp:positionV>
                <wp:extent cx="5086350" cy="2990850"/>
                <wp:effectExtent l="57150" t="19050" r="76200" b="95250"/>
                <wp:wrapNone/>
                <wp:docPr id="24" name="Rectángulo 24"/>
                <wp:cNvGraphicFramePr/>
                <a:graphic xmlns:a="http://schemas.openxmlformats.org/drawingml/2006/main">
                  <a:graphicData uri="http://schemas.microsoft.com/office/word/2010/wordprocessingShape">
                    <wps:wsp>
                      <wps:cNvSpPr/>
                      <wps:spPr>
                        <a:xfrm>
                          <a:off x="0" y="0"/>
                          <a:ext cx="5086350" cy="29908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58B61" id="Rectángulo 24" o:spid="_x0000_s1026" style="position:absolute;margin-left:25.95pt;margin-top:225.8pt;width:400.5pt;height:2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y1jAIAAHEFAAAOAAAAZHJzL2Uyb0RvYy54bWysVN1q2zAUvh/sHYTuVztp2jWmTgktGYPS&#10;lbaj14osJQZZRztS4mRvs2fZi+1IdtzQFQpjvpB1dP6/83N5tWsM2yr0NdiSj05yzpSVUNV2VfLv&#10;T4tPF5z5IGwlDFhV8r3y/Gr28cNl6wo1hjWYSiEjI9YXrSv5OgRXZJmXa9UIfwJOWWJqwEYEInGV&#10;VShast6YbJzn51kLWDkEqbyn15uOyWfJvtZKhm9aexWYKTnFFtKJ6VzGM5tdimKFwq1r2Ych/iGK&#10;RtSWnA6mbkQQbIP1X6aaWiJ40OFEQpOB1rVUKQfKZpS/yuZxLZxKuRA43g0w+f9nVt5t75HVVcnH&#10;E86saKhGD4Ta7192tTHA6JUgap0vSPLR3WNPebrGfHcam/inTNguwbofYFW7wCQ9nuUX56dnhL4k&#10;3ng6zS+IIDvZi7pDH74oaFi8lBwpggSn2N760IkeRKI3C4vaGHoXhbGspcab5mQz0h5MXUVuInC1&#10;vDbItoLKv1jk9PWOj8QoDGMpmphkl1a6hb1RnYMHpQkhSmTUeYi9qQazQkplw6i3ayxJRzVNIQyK&#10;p+8r9vJRVaW+HZTH7ysPGskz2DAoN7UFfMuAGULWnfwBgS7vCMESqj01B0I3Nd7JRU3luRU+3Auk&#10;MaGS0uiHb3RoA1QG6G+crQF/vvUe5al7ictZS2NXcv9jI1BxZr5a6uvpaDKJc5qIydnnMRF4zFke&#10;c+ymuQYq7YiWjJPpGuWDOVw1QvNMG2IevRJLWEm+Sy4DHojr0K0D2jFSzedJjGbTiXBrH508VD22&#10;39PuWaDrezRQe9/BYURF8apVO9lYDwvzTQBdpz5+wbXHm+Y6TUK/g+LiOKaT1MumnP0BAAD//wMA&#10;UEsDBBQABgAIAAAAIQCTVD3K4AAAAAoBAAAPAAAAZHJzL2Rvd25yZXYueG1sTI/BToNAEIbvJr7D&#10;Zky82QUUQpGhURM1erPVg7ctOwWEnUV229K3dz3pcWa+/PP95Wo2gzjQ5DrLCPEiAkFcW91xg/C+&#10;ebzKQTivWKvBMiGcyMGqOj8rVaHtkd/osPaNCCHsCoXQej8WUrq6JaPcwo7E4bazk1E+jFMj9aSO&#10;IdwMMomiTBrVcfjQqpEeWqr79d4gvN7vXvqn5/mjj7+/TtHmk3OVXSNeXsx3tyA8zf4Phl/9oA5V&#10;cNraPWsnBoQ0XgYS4SaNMxAByNMkbLYIyyTJQFal/F+h+gEAAP//AwBQSwECLQAUAAYACAAAACEA&#10;toM4kv4AAADhAQAAEwAAAAAAAAAAAAAAAAAAAAAAW0NvbnRlbnRfVHlwZXNdLnhtbFBLAQItABQA&#10;BgAIAAAAIQA4/SH/1gAAAJQBAAALAAAAAAAAAAAAAAAAAC8BAABfcmVscy8ucmVsc1BLAQItABQA&#10;BgAIAAAAIQCxVzy1jAIAAHEFAAAOAAAAAAAAAAAAAAAAAC4CAABkcnMvZTJvRG9jLnhtbFBLAQIt&#10;ABQABgAIAAAAIQCTVD3K4AAAAAoBAAAPAAAAAAAAAAAAAAAAAOYEAABkcnMvZG93bnJldi54bWxQ&#10;SwUGAAAAAAQABADzAAAA8wUAAAAA&#10;" filled="f" strokecolor="red" strokeweight="1.5pt">
                <v:shadow on="t" color="black" opacity="22937f" origin=",.5" offset="0,.63889mm"/>
              </v:rect>
            </w:pict>
          </mc:Fallback>
        </mc:AlternateContent>
      </w:r>
    </w:p>
    <w:p w14:paraId="6D87D711" w14:textId="5AF0A39F" w:rsidR="00FC7065" w:rsidRPr="00193210" w:rsidRDefault="00187E45" w:rsidP="003059C5">
      <w:pPr>
        <w:spacing w:before="240" w:after="240" w:line="360" w:lineRule="auto"/>
        <w:ind w:right="49"/>
        <w:jc w:val="both"/>
        <w:rPr>
          <w:rFonts w:ascii="Palatino Linotype" w:hAnsi="Palatino Linotype" w:cs="Arial"/>
          <w:sz w:val="22"/>
          <w:szCs w:val="22"/>
        </w:rPr>
      </w:pPr>
      <w:r w:rsidRPr="00193210">
        <w:rPr>
          <w:noProof/>
          <w:lang w:eastAsia="es-MX"/>
        </w:rPr>
        <w:lastRenderedPageBreak/>
        <w:drawing>
          <wp:inline distT="0" distB="0" distL="0" distR="0" wp14:anchorId="5CC1F2B0" wp14:editId="7C005ACE">
            <wp:extent cx="5772150" cy="71151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2150" cy="7115175"/>
                    </a:xfrm>
                    <a:prstGeom prst="rect">
                      <a:avLst/>
                    </a:prstGeom>
                  </pic:spPr>
                </pic:pic>
              </a:graphicData>
            </a:graphic>
          </wp:inline>
        </w:drawing>
      </w:r>
    </w:p>
    <w:p w14:paraId="34A89396" w14:textId="25AF50CE" w:rsidR="00187E45" w:rsidRPr="00193210" w:rsidRDefault="00187E45" w:rsidP="003059C5">
      <w:pPr>
        <w:spacing w:before="240" w:after="240" w:line="360" w:lineRule="auto"/>
        <w:ind w:right="49"/>
        <w:jc w:val="both"/>
        <w:rPr>
          <w:rFonts w:ascii="Palatino Linotype" w:hAnsi="Palatino Linotype" w:cs="Arial"/>
          <w:sz w:val="22"/>
          <w:szCs w:val="22"/>
        </w:rPr>
      </w:pPr>
      <w:r w:rsidRPr="00193210">
        <w:rPr>
          <w:noProof/>
          <w:lang w:eastAsia="es-MX"/>
        </w:rPr>
        <w:lastRenderedPageBreak/>
        <w:drawing>
          <wp:inline distT="0" distB="0" distL="0" distR="0" wp14:anchorId="51BBC7ED" wp14:editId="7B657C7A">
            <wp:extent cx="5753100" cy="71913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3100" cy="7191375"/>
                    </a:xfrm>
                    <a:prstGeom prst="rect">
                      <a:avLst/>
                    </a:prstGeom>
                  </pic:spPr>
                </pic:pic>
              </a:graphicData>
            </a:graphic>
          </wp:inline>
        </w:drawing>
      </w:r>
    </w:p>
    <w:p w14:paraId="36ACB42D" w14:textId="5D633C70" w:rsidR="00374768" w:rsidRPr="00193210" w:rsidRDefault="00374768" w:rsidP="00413AD5">
      <w:pPr>
        <w:pStyle w:val="Prrafodelista"/>
        <w:widowControl w:val="0"/>
        <w:numPr>
          <w:ilvl w:val="0"/>
          <w:numId w:val="6"/>
        </w:numPr>
        <w:tabs>
          <w:tab w:val="left" w:pos="0"/>
        </w:tabs>
        <w:autoSpaceDE w:val="0"/>
        <w:autoSpaceDN w:val="0"/>
        <w:adjustRightInd w:val="0"/>
        <w:spacing w:before="200" w:after="200" w:line="360" w:lineRule="auto"/>
        <w:ind w:left="0" w:firstLine="0"/>
        <w:jc w:val="both"/>
        <w:rPr>
          <w:rFonts w:ascii="Palatino Linotype" w:hAnsi="Palatino Linotype" w:cs="Arial"/>
        </w:rPr>
      </w:pPr>
      <w:bookmarkStart w:id="2" w:name="_Ref507070922"/>
      <w:r w:rsidRPr="00193210">
        <w:rPr>
          <w:rFonts w:ascii="Palatino Linotype" w:hAnsi="Palatino Linotype"/>
        </w:rPr>
        <w:lastRenderedPageBreak/>
        <w:t xml:space="preserve">Inconforme con la respuesta del </w:t>
      </w:r>
      <w:r w:rsidRPr="00193210">
        <w:rPr>
          <w:rFonts w:ascii="Palatino Linotype" w:hAnsi="Palatino Linotype"/>
          <w:b/>
        </w:rPr>
        <w:t>SUJETO OBLIGADO</w:t>
      </w:r>
      <w:r w:rsidRPr="00193210">
        <w:rPr>
          <w:rFonts w:ascii="Palatino Linotype" w:hAnsi="Palatino Linotype"/>
        </w:rPr>
        <w:t xml:space="preserve">, en fecha </w:t>
      </w:r>
      <w:r w:rsidR="00F113C5" w:rsidRPr="00193210">
        <w:rPr>
          <w:rFonts w:ascii="Palatino Linotype" w:hAnsi="Palatino Linotype"/>
        </w:rPr>
        <w:t>trece de noviembre</w:t>
      </w:r>
      <w:r w:rsidR="00FC7065" w:rsidRPr="00193210">
        <w:rPr>
          <w:rFonts w:ascii="Palatino Linotype" w:hAnsi="Palatino Linotype"/>
        </w:rPr>
        <w:t xml:space="preserve"> </w:t>
      </w:r>
      <w:r w:rsidRPr="00193210">
        <w:rPr>
          <w:rFonts w:ascii="Palatino Linotype" w:hAnsi="Palatino Linotype"/>
        </w:rPr>
        <w:t xml:space="preserve">de dos mil veinte, </w:t>
      </w:r>
      <w:r w:rsidR="000D35E5" w:rsidRPr="00193210">
        <w:rPr>
          <w:rFonts w:ascii="Palatino Linotype" w:hAnsi="Palatino Linotype" w:cs="Arial"/>
          <w:b/>
        </w:rPr>
        <w:t>EL</w:t>
      </w:r>
      <w:r w:rsidRPr="00193210">
        <w:rPr>
          <w:rFonts w:ascii="Palatino Linotype" w:hAnsi="Palatino Linotype" w:cs="Arial"/>
          <w:b/>
        </w:rPr>
        <w:t xml:space="preserve"> RECURRENTE</w:t>
      </w:r>
      <w:r w:rsidRPr="00193210">
        <w:rPr>
          <w:rFonts w:ascii="Palatino Linotype" w:hAnsi="Palatino Linotype"/>
        </w:rPr>
        <w:t>, a través del</w:t>
      </w:r>
      <w:r w:rsidRPr="00193210">
        <w:rPr>
          <w:rFonts w:ascii="Palatino Linotype" w:hAnsi="Palatino Linotype"/>
          <w:b/>
        </w:rPr>
        <w:t xml:space="preserve"> SAIMEX, </w:t>
      </w:r>
      <w:r w:rsidRPr="00193210">
        <w:rPr>
          <w:rFonts w:ascii="Palatino Linotype" w:hAnsi="Palatino Linotype"/>
        </w:rPr>
        <w:t xml:space="preserve">interpuso el recurso de revisión objeto del </w:t>
      </w:r>
      <w:r w:rsidRPr="00193210">
        <w:rPr>
          <w:rFonts w:ascii="Palatino Linotype" w:hAnsi="Palatino Linotype" w:cs="Arial"/>
        </w:rPr>
        <w:t>presente</w:t>
      </w:r>
      <w:r w:rsidRPr="00193210">
        <w:rPr>
          <w:rFonts w:ascii="Palatino Linotype" w:hAnsi="Palatino Linotype"/>
        </w:rPr>
        <w:t xml:space="preserve"> estudio, al que se le asignó el </w:t>
      </w:r>
      <w:r w:rsidRPr="00193210">
        <w:rPr>
          <w:rFonts w:ascii="Palatino Linotype" w:hAnsi="Palatino Linotype" w:cs="Arial"/>
        </w:rPr>
        <w:t xml:space="preserve">número </w:t>
      </w:r>
      <w:r w:rsidR="00F113C5" w:rsidRPr="00193210">
        <w:rPr>
          <w:rFonts w:ascii="Palatino Linotype" w:hAnsi="Palatino Linotype" w:cs="Arial"/>
          <w:b/>
          <w:bCs/>
          <w:lang w:val="es-ES_tradnl"/>
        </w:rPr>
        <w:t>05457</w:t>
      </w:r>
      <w:r w:rsidRPr="00193210">
        <w:rPr>
          <w:rFonts w:ascii="Palatino Linotype" w:hAnsi="Palatino Linotype" w:cs="Arial"/>
          <w:b/>
          <w:bCs/>
          <w:lang w:val="es-ES_tradnl"/>
        </w:rPr>
        <w:t>/INFOEM/IP/RR/2020</w:t>
      </w:r>
      <w:r w:rsidRPr="00193210">
        <w:rPr>
          <w:rFonts w:ascii="Palatino Linotype" w:hAnsi="Palatino Linotype" w:cs="Arial"/>
        </w:rPr>
        <w:t>, en el que señaló como acto impugnado, lo siguiente:</w:t>
      </w:r>
      <w:bookmarkEnd w:id="2"/>
    </w:p>
    <w:p w14:paraId="1A88F452" w14:textId="1A3F6FFB" w:rsidR="00374768" w:rsidRPr="00193210" w:rsidRDefault="00374768" w:rsidP="00FC7065">
      <w:pPr>
        <w:spacing w:before="360" w:after="240"/>
        <w:ind w:left="851" w:right="899"/>
        <w:jc w:val="both"/>
        <w:rPr>
          <w:rFonts w:ascii="Palatino Linotype" w:hAnsi="Palatino Linotype" w:cs="Arial"/>
          <w:sz w:val="22"/>
          <w:szCs w:val="22"/>
          <w:lang w:eastAsia="es-MX"/>
        </w:rPr>
      </w:pPr>
      <w:r w:rsidRPr="00193210">
        <w:rPr>
          <w:rFonts w:ascii="Palatino Linotype" w:hAnsi="Palatino Linotype" w:cs="Arial"/>
          <w:i/>
          <w:sz w:val="22"/>
          <w:szCs w:val="22"/>
          <w:lang w:eastAsia="es-MX"/>
        </w:rPr>
        <w:t>“</w:t>
      </w:r>
      <w:r w:rsidR="00F113C5" w:rsidRPr="00193210">
        <w:rPr>
          <w:rFonts w:ascii="Palatino Linotype" w:hAnsi="Palatino Linotype" w:cs="Arial"/>
          <w:i/>
          <w:sz w:val="22"/>
          <w:szCs w:val="22"/>
        </w:rPr>
        <w:t>La respuesta es una burla</w:t>
      </w:r>
      <w:r w:rsidR="00FC7065" w:rsidRPr="00193210">
        <w:rPr>
          <w:rFonts w:ascii="Palatino Linotype" w:hAnsi="Palatino Linotype" w:cs="Arial"/>
          <w:i/>
          <w:sz w:val="22"/>
          <w:szCs w:val="22"/>
        </w:rPr>
        <w:t xml:space="preserve"> </w:t>
      </w:r>
      <w:r w:rsidRPr="00193210">
        <w:rPr>
          <w:rFonts w:ascii="Palatino Linotype" w:hAnsi="Palatino Linotype" w:cs="Arial"/>
          <w:i/>
          <w:sz w:val="22"/>
          <w:szCs w:val="22"/>
        </w:rPr>
        <w:t>"</w:t>
      </w:r>
      <w:r w:rsidRPr="00193210">
        <w:rPr>
          <w:rFonts w:ascii="Palatino Linotype" w:hAnsi="Palatino Linotype" w:cs="Arial"/>
          <w:i/>
          <w:sz w:val="22"/>
          <w:szCs w:val="22"/>
          <w:lang w:eastAsia="es-MX"/>
        </w:rPr>
        <w:t xml:space="preserve"> </w:t>
      </w:r>
      <w:r w:rsidRPr="00193210">
        <w:rPr>
          <w:rFonts w:ascii="Palatino Linotype" w:hAnsi="Palatino Linotype" w:cs="Arial"/>
          <w:sz w:val="22"/>
          <w:szCs w:val="22"/>
          <w:lang w:eastAsia="es-MX"/>
        </w:rPr>
        <w:t>(Sic)</w:t>
      </w:r>
    </w:p>
    <w:p w14:paraId="1311BCB1" w14:textId="6CB7B33E" w:rsidR="00374768" w:rsidRPr="00193210" w:rsidRDefault="00374768" w:rsidP="00374768">
      <w:pPr>
        <w:pStyle w:val="Prrafodelista"/>
        <w:spacing w:before="360" w:after="240" w:line="360" w:lineRule="auto"/>
        <w:ind w:left="0"/>
        <w:jc w:val="both"/>
        <w:rPr>
          <w:rFonts w:ascii="Palatino Linotype" w:hAnsi="Palatino Linotype"/>
        </w:rPr>
      </w:pPr>
      <w:r w:rsidRPr="00193210">
        <w:rPr>
          <w:rFonts w:ascii="Palatino Linotype" w:hAnsi="Palatino Linotype" w:cs="Arial"/>
        </w:rPr>
        <w:t>Asimismo</w:t>
      </w:r>
      <w:r w:rsidRPr="00193210">
        <w:rPr>
          <w:rFonts w:ascii="Palatino Linotype" w:hAnsi="Palatino Linotype"/>
        </w:rPr>
        <w:t xml:space="preserve">, </w:t>
      </w:r>
      <w:r w:rsidR="000D35E5" w:rsidRPr="00193210">
        <w:rPr>
          <w:rFonts w:ascii="Palatino Linotype" w:hAnsi="Palatino Linotype" w:cs="Arial"/>
          <w:b/>
        </w:rPr>
        <w:t>EL</w:t>
      </w:r>
      <w:r w:rsidRPr="00193210">
        <w:rPr>
          <w:rFonts w:ascii="Palatino Linotype" w:hAnsi="Palatino Linotype" w:cs="Arial"/>
          <w:b/>
        </w:rPr>
        <w:t xml:space="preserve"> RECURRENTE </w:t>
      </w:r>
      <w:r w:rsidRPr="00193210">
        <w:rPr>
          <w:rFonts w:ascii="Palatino Linotype" w:hAnsi="Palatino Linotype"/>
        </w:rPr>
        <w:t>indicó como razones o motivos de inconformidad:</w:t>
      </w:r>
    </w:p>
    <w:p w14:paraId="2A80900B" w14:textId="1DCC1E18" w:rsidR="00374768" w:rsidRPr="00193210" w:rsidRDefault="00374768" w:rsidP="00FC7065">
      <w:pPr>
        <w:spacing w:before="360" w:after="240"/>
        <w:ind w:left="851" w:right="899"/>
        <w:jc w:val="both"/>
        <w:rPr>
          <w:rFonts w:ascii="Palatino Linotype" w:hAnsi="Palatino Linotype" w:cs="Arial"/>
          <w:sz w:val="22"/>
          <w:szCs w:val="22"/>
          <w:lang w:eastAsia="es-MX"/>
        </w:rPr>
      </w:pPr>
      <w:r w:rsidRPr="00193210">
        <w:rPr>
          <w:rFonts w:ascii="Palatino Linotype" w:hAnsi="Palatino Linotype" w:cs="Arial"/>
          <w:i/>
          <w:sz w:val="22"/>
          <w:szCs w:val="22"/>
          <w:lang w:eastAsia="es-MX"/>
        </w:rPr>
        <w:t>“</w:t>
      </w:r>
      <w:r w:rsidR="00F113C5" w:rsidRPr="00193210">
        <w:rPr>
          <w:rFonts w:ascii="Palatino Linotype" w:hAnsi="Palatino Linotype" w:cs="Arial"/>
          <w:i/>
          <w:sz w:val="22"/>
          <w:szCs w:val="22"/>
        </w:rPr>
        <w:t>Los documentos adjuntos no rubricados, no dan respuesta a la solicitud elaborada</w:t>
      </w:r>
      <w:r w:rsidRPr="00193210">
        <w:rPr>
          <w:rFonts w:ascii="Palatino Linotype" w:hAnsi="Palatino Linotype" w:cs="Arial"/>
          <w:i/>
          <w:sz w:val="22"/>
          <w:szCs w:val="22"/>
          <w:lang w:eastAsia="es-MX"/>
        </w:rPr>
        <w:t xml:space="preserve">” </w:t>
      </w:r>
      <w:r w:rsidRPr="00193210">
        <w:rPr>
          <w:rFonts w:ascii="Palatino Linotype" w:hAnsi="Palatino Linotype" w:cs="Arial"/>
          <w:sz w:val="22"/>
          <w:szCs w:val="22"/>
          <w:lang w:eastAsia="es-MX"/>
        </w:rPr>
        <w:t>(Sic)</w:t>
      </w:r>
      <w:r w:rsidR="00B0222B" w:rsidRPr="00193210">
        <w:rPr>
          <w:rFonts w:ascii="Palatino Linotype" w:hAnsi="Palatino Linotype" w:cs="Arial"/>
          <w:sz w:val="22"/>
          <w:szCs w:val="22"/>
          <w:lang w:eastAsia="es-MX"/>
        </w:rPr>
        <w:t xml:space="preserve"> </w:t>
      </w:r>
    </w:p>
    <w:p w14:paraId="2122C340" w14:textId="2449840E" w:rsidR="00374768" w:rsidRPr="00193210" w:rsidRDefault="00374768" w:rsidP="00413AD5">
      <w:pPr>
        <w:pStyle w:val="Prrafodelista"/>
        <w:widowControl w:val="0"/>
        <w:numPr>
          <w:ilvl w:val="0"/>
          <w:numId w:val="6"/>
        </w:numPr>
        <w:tabs>
          <w:tab w:val="left" w:pos="0"/>
        </w:tabs>
        <w:autoSpaceDE w:val="0"/>
        <w:autoSpaceDN w:val="0"/>
        <w:adjustRightInd w:val="0"/>
        <w:spacing w:before="200" w:after="200" w:line="360" w:lineRule="auto"/>
        <w:ind w:left="0" w:firstLine="0"/>
        <w:jc w:val="both"/>
        <w:rPr>
          <w:rFonts w:ascii="Palatino Linotype" w:hAnsi="Palatino Linotype" w:cs="Arial"/>
          <w:lang w:val="es-ES_tradnl"/>
        </w:rPr>
      </w:pPr>
      <w:r w:rsidRPr="00193210">
        <w:rPr>
          <w:rFonts w:ascii="Palatino Linotype" w:hAnsi="Palatino Linotype" w:cs="Arial"/>
        </w:rPr>
        <w:t xml:space="preserve">En fecha </w:t>
      </w:r>
      <w:r w:rsidR="005B34CA" w:rsidRPr="00193210">
        <w:rPr>
          <w:rFonts w:ascii="Palatino Linotype" w:hAnsi="Palatino Linotype"/>
        </w:rPr>
        <w:t xml:space="preserve">trece de noviembre </w:t>
      </w:r>
      <w:r w:rsidRPr="00193210">
        <w:rPr>
          <w:rFonts w:ascii="Palatino Linotype" w:hAnsi="Palatino Linotype"/>
        </w:rPr>
        <w:t>de dos mil veinte</w:t>
      </w:r>
      <w:r w:rsidRPr="00193210">
        <w:rPr>
          <w:rFonts w:ascii="Palatino Linotype" w:hAnsi="Palatino Linotype" w:cs="Arial"/>
        </w:rPr>
        <w:t>, el recurso de que se trata se envió electrónicamente al Instituto de Transparencia, Acceso a la Información Pública</w:t>
      </w:r>
      <w:r w:rsidRPr="00193210">
        <w:rPr>
          <w:rFonts w:ascii="Palatino Linotype" w:hAnsi="Palatino Linotype" w:cs="Arial"/>
          <w:lang w:val="es-ES_tradnl"/>
        </w:rPr>
        <w:t xml:space="preserve"> y </w:t>
      </w:r>
      <w:r w:rsidRPr="00193210">
        <w:rPr>
          <w:rFonts w:ascii="Palatino Linotype" w:hAnsi="Palatino Linotype" w:cs="Arial"/>
        </w:rPr>
        <w:t>Protección</w:t>
      </w:r>
      <w:r w:rsidRPr="00193210">
        <w:rPr>
          <w:rFonts w:ascii="Palatino Linotype" w:hAnsi="Palatino Linotype" w:cs="Arial"/>
          <w:lang w:val="es-ES_tradnl"/>
        </w:rPr>
        <w:t xml:space="preserve"> </w:t>
      </w:r>
      <w:r w:rsidRPr="00193210">
        <w:rPr>
          <w:rFonts w:ascii="Palatino Linotype" w:hAnsi="Palatino Linotype" w:cs="Arial"/>
        </w:rPr>
        <w:t>de</w:t>
      </w:r>
      <w:r w:rsidRPr="00193210">
        <w:rPr>
          <w:rFonts w:ascii="Palatino Linotype" w:hAnsi="Palatino Linotype" w:cs="Arial"/>
          <w:lang w:val="es-ES_tradnl"/>
        </w:rPr>
        <w:t xml:space="preserve"> </w:t>
      </w:r>
      <w:r w:rsidRPr="00193210">
        <w:rPr>
          <w:rFonts w:ascii="Palatino Linotype" w:hAnsi="Palatino Linotype"/>
        </w:rPr>
        <w:t>Datos</w:t>
      </w:r>
      <w:r w:rsidRPr="00193210">
        <w:rPr>
          <w:rFonts w:ascii="Palatino Linotype" w:hAnsi="Palatino Linotype" w:cs="Arial"/>
          <w:lang w:val="es-ES_tradnl"/>
        </w:rPr>
        <w:t xml:space="preserve"> </w:t>
      </w:r>
      <w:r w:rsidRPr="00193210">
        <w:rPr>
          <w:rFonts w:ascii="Palatino Linotype" w:hAnsi="Palatino Linotype" w:cs="Arial"/>
        </w:rPr>
        <w:t>Personales</w:t>
      </w:r>
      <w:r w:rsidRPr="00193210">
        <w:rPr>
          <w:rFonts w:ascii="Palatino Linotype" w:hAnsi="Palatino Linotype" w:cs="Arial"/>
          <w:lang w:val="es-ES_tradnl"/>
        </w:rPr>
        <w:t xml:space="preserve"> </w:t>
      </w:r>
      <w:r w:rsidRPr="00193210">
        <w:rPr>
          <w:rFonts w:ascii="Palatino Linotype" w:hAnsi="Palatino Linotype" w:cs="Arial"/>
        </w:rPr>
        <w:t>del</w:t>
      </w:r>
      <w:r w:rsidRPr="00193210">
        <w:rPr>
          <w:rFonts w:ascii="Palatino Linotype" w:hAnsi="Palatino Linotype" w:cs="Arial"/>
          <w:lang w:val="es-ES_tradnl"/>
        </w:rPr>
        <w:t xml:space="preserve"> </w:t>
      </w:r>
      <w:r w:rsidRPr="00193210">
        <w:rPr>
          <w:rFonts w:ascii="Palatino Linotype" w:hAnsi="Palatino Linotype"/>
        </w:rPr>
        <w:t>Estado</w:t>
      </w:r>
      <w:r w:rsidRPr="00193210">
        <w:rPr>
          <w:rFonts w:ascii="Palatino Linotype" w:hAnsi="Palatino Linotype" w:cs="Arial"/>
          <w:lang w:val="es-ES_tradnl"/>
        </w:rPr>
        <w:t xml:space="preserve"> de México y Municipios y con fundamento en el </w:t>
      </w:r>
      <w:r w:rsidRPr="00193210">
        <w:rPr>
          <w:rFonts w:ascii="Palatino Linotype" w:hAnsi="Palatino Linotype" w:cs="Arial"/>
        </w:rPr>
        <w:t>artículo</w:t>
      </w:r>
      <w:r w:rsidRPr="00193210">
        <w:rPr>
          <w:rFonts w:ascii="Palatino Linotype" w:hAnsi="Palatino Linotype" w:cs="Arial"/>
          <w:lang w:val="es-ES_tradnl"/>
        </w:rPr>
        <w:t xml:space="preserve"> 185, </w:t>
      </w:r>
      <w:r w:rsidRPr="00193210">
        <w:rPr>
          <w:rFonts w:ascii="Palatino Linotype" w:hAnsi="Palatino Linotype" w:cs="Arial"/>
        </w:rPr>
        <w:t>fracción</w:t>
      </w:r>
      <w:r w:rsidRPr="00193210">
        <w:rPr>
          <w:rFonts w:ascii="Palatino Linotype" w:hAnsi="Palatino Linotype" w:cs="Arial"/>
          <w:lang w:val="es-ES_tradnl"/>
        </w:rPr>
        <w:t xml:space="preserve"> I de la </w:t>
      </w:r>
      <w:r w:rsidRPr="00193210">
        <w:rPr>
          <w:rFonts w:ascii="Palatino Linotype" w:hAnsi="Palatino Linotype"/>
        </w:rPr>
        <w:t>Ley de Transparencia y Acceso a la Información Pública del Estado de México y Municipios</w:t>
      </w:r>
      <w:r w:rsidRPr="00193210">
        <w:rPr>
          <w:rFonts w:ascii="Palatino Linotype" w:hAnsi="Palatino Linotype" w:cs="Arial"/>
          <w:lang w:val="es-ES_tradnl"/>
        </w:rPr>
        <w:t>, se turnó, a través del</w:t>
      </w:r>
      <w:r w:rsidRPr="00193210">
        <w:rPr>
          <w:rFonts w:ascii="Palatino Linotype" w:eastAsia="Arial Unicode MS" w:hAnsi="Palatino Linotype" w:cs="Arial"/>
          <w:lang w:val="es-ES_tradnl"/>
        </w:rPr>
        <w:t xml:space="preserve"> </w:t>
      </w:r>
      <w:r w:rsidRPr="00193210">
        <w:rPr>
          <w:rFonts w:ascii="Palatino Linotype" w:eastAsia="Arial Unicode MS" w:hAnsi="Palatino Linotype" w:cs="Arial"/>
          <w:b/>
          <w:lang w:val="es-ES_tradnl"/>
        </w:rPr>
        <w:t>SAIMEX</w:t>
      </w:r>
      <w:r w:rsidRPr="00193210">
        <w:rPr>
          <w:rFonts w:ascii="Palatino Linotype" w:hAnsi="Palatino Linotype"/>
        </w:rPr>
        <w:t xml:space="preserve">, a la </w:t>
      </w:r>
      <w:r w:rsidRPr="00193210">
        <w:rPr>
          <w:rFonts w:ascii="Palatino Linotype" w:hAnsi="Palatino Linotype" w:cs="Arial"/>
          <w:lang w:val="es-ES_tradnl"/>
        </w:rPr>
        <w:t xml:space="preserve">Comisionada </w:t>
      </w:r>
      <w:r w:rsidRPr="00193210">
        <w:rPr>
          <w:rFonts w:ascii="Palatino Linotype" w:hAnsi="Palatino Linotype" w:cs="Arial"/>
          <w:b/>
          <w:lang w:val="es-ES_tradnl"/>
        </w:rPr>
        <w:t>EVA ABAID YAPUR</w:t>
      </w:r>
      <w:r w:rsidRPr="00193210">
        <w:rPr>
          <w:rFonts w:ascii="Palatino Linotype" w:hAnsi="Palatino Linotype" w:cs="Arial"/>
          <w:lang w:val="es-ES_tradnl"/>
        </w:rPr>
        <w:t>, a efecto de que decretara su admisión o desechamiento.</w:t>
      </w:r>
    </w:p>
    <w:p w14:paraId="4DA92C24" w14:textId="55EF86D3" w:rsidR="00374768" w:rsidRPr="00193210" w:rsidRDefault="00374768" w:rsidP="00413AD5">
      <w:pPr>
        <w:pStyle w:val="Prrafodelista"/>
        <w:widowControl w:val="0"/>
        <w:numPr>
          <w:ilvl w:val="0"/>
          <w:numId w:val="6"/>
        </w:numPr>
        <w:tabs>
          <w:tab w:val="left" w:pos="0"/>
        </w:tabs>
        <w:autoSpaceDE w:val="0"/>
        <w:autoSpaceDN w:val="0"/>
        <w:adjustRightInd w:val="0"/>
        <w:spacing w:before="200" w:after="200" w:line="360" w:lineRule="auto"/>
        <w:ind w:left="0" w:firstLine="0"/>
        <w:jc w:val="both"/>
        <w:rPr>
          <w:rFonts w:ascii="Palatino Linotype" w:hAnsi="Palatino Linotype" w:cs="Arial"/>
        </w:rPr>
      </w:pPr>
      <w:r w:rsidRPr="00193210">
        <w:rPr>
          <w:rFonts w:ascii="Palatino Linotype" w:hAnsi="Palatino Linotype" w:cs="Arial"/>
        </w:rPr>
        <w:t xml:space="preserve">En fecha </w:t>
      </w:r>
      <w:r w:rsidR="005B34CA" w:rsidRPr="00193210">
        <w:rPr>
          <w:rFonts w:ascii="Palatino Linotype" w:hAnsi="Palatino Linotype"/>
        </w:rPr>
        <w:t>veinte de noviembre</w:t>
      </w:r>
      <w:r w:rsidR="00F32A52" w:rsidRPr="00193210">
        <w:rPr>
          <w:rFonts w:ascii="Palatino Linotype" w:hAnsi="Palatino Linotype"/>
        </w:rPr>
        <w:t xml:space="preserve"> </w:t>
      </w:r>
      <w:r w:rsidRPr="00193210">
        <w:rPr>
          <w:rFonts w:ascii="Palatino Linotype" w:hAnsi="Palatino Linotype"/>
        </w:rPr>
        <w:t>de dos mil veinte</w:t>
      </w:r>
      <w:r w:rsidRPr="00193210">
        <w:rPr>
          <w:rFonts w:ascii="Palatino Linotype" w:hAnsi="Palatino Linotype" w:cs="Arial"/>
        </w:rPr>
        <w:t xml:space="preserve">, atento a lo dispuesto en el artículo 185, fracciones I, II y IV, de la </w:t>
      </w:r>
      <w:r w:rsidRPr="00193210">
        <w:rPr>
          <w:rFonts w:ascii="Palatino Linotype" w:hAnsi="Palatino Linotype"/>
        </w:rPr>
        <w:t xml:space="preserve">Ley de Transparencia y Acceso a la Información Pública del </w:t>
      </w:r>
      <w:r w:rsidRPr="00193210">
        <w:rPr>
          <w:rFonts w:ascii="Palatino Linotype" w:hAnsi="Palatino Linotype" w:cs="Arial"/>
        </w:rPr>
        <w:t>Estado</w:t>
      </w:r>
      <w:r w:rsidRPr="00193210">
        <w:rPr>
          <w:rFonts w:ascii="Palatino Linotype" w:hAnsi="Palatino Linotype"/>
        </w:rPr>
        <w:t xml:space="preserve"> de México y </w:t>
      </w:r>
      <w:r w:rsidRPr="00193210">
        <w:rPr>
          <w:rFonts w:ascii="Palatino Linotype" w:hAnsi="Palatino Linotype" w:cs="Arial"/>
          <w:lang w:val="es-ES_tradnl"/>
        </w:rPr>
        <w:t>Municipios</w:t>
      </w:r>
      <w:r w:rsidRPr="00193210">
        <w:rPr>
          <w:rFonts w:ascii="Palatino Linotype" w:hAnsi="Palatino Linotype"/>
        </w:rPr>
        <w:t>, se a</w:t>
      </w:r>
      <w:r w:rsidRPr="00193210">
        <w:rPr>
          <w:rFonts w:ascii="Palatino Linotype" w:hAnsi="Palatino Linotype" w:cs="Arial"/>
        </w:rPr>
        <w:t xml:space="preserve">cordó la admisión a trámite del referido recurso de </w:t>
      </w:r>
      <w:r w:rsidRPr="00193210">
        <w:rPr>
          <w:rFonts w:ascii="Palatino Linotype" w:hAnsi="Palatino Linotype" w:cs="Arial"/>
          <w:lang w:val="es-ES_tradnl"/>
        </w:rPr>
        <w:t>revisión</w:t>
      </w:r>
      <w:r w:rsidRPr="00193210">
        <w:rPr>
          <w:rFonts w:ascii="Palatino Linotype" w:hAnsi="Palatino Linotype" w:cs="Arial"/>
        </w:rPr>
        <w:t xml:space="preserve">, así como la </w:t>
      </w:r>
      <w:r w:rsidRPr="00193210">
        <w:rPr>
          <w:rFonts w:ascii="Palatino Linotype" w:hAnsi="Palatino Linotype" w:cs="Arial"/>
          <w:lang w:val="es-ES_tradnl"/>
        </w:rPr>
        <w:t>integración</w:t>
      </w:r>
      <w:r w:rsidRPr="00193210">
        <w:rPr>
          <w:rFonts w:ascii="Palatino Linotype" w:hAnsi="Palatino Linotype" w:cs="Arial"/>
        </w:rPr>
        <w:t xml:space="preserve"> del expediente respectivo, mismo que se puso a disposición de las partes, para que en el plazo máximo de siete días hábiles, </w:t>
      </w:r>
      <w:r w:rsidR="00833824" w:rsidRPr="00193210">
        <w:rPr>
          <w:rFonts w:ascii="Palatino Linotype" w:hAnsi="Palatino Linotype" w:cs="Arial"/>
          <w:b/>
        </w:rPr>
        <w:t>EL</w:t>
      </w:r>
      <w:r w:rsidRPr="00193210">
        <w:rPr>
          <w:rFonts w:ascii="Palatino Linotype" w:hAnsi="Palatino Linotype" w:cs="Arial"/>
          <w:b/>
        </w:rPr>
        <w:t xml:space="preserve"> RECURRENTE</w:t>
      </w:r>
      <w:r w:rsidRPr="00193210">
        <w:rPr>
          <w:rFonts w:ascii="Palatino Linotype" w:hAnsi="Palatino Linotype" w:cs="Arial"/>
        </w:rPr>
        <w:t xml:space="preserve"> realizara manifestaciones, alegatos y ofreciera las pruebas que a su derecho </w:t>
      </w:r>
      <w:r w:rsidRPr="00193210">
        <w:rPr>
          <w:rFonts w:ascii="Palatino Linotype" w:hAnsi="Palatino Linotype" w:cs="Arial"/>
          <w:lang w:val="es-ES_tradnl"/>
        </w:rPr>
        <w:t>conviniera</w:t>
      </w:r>
      <w:r w:rsidRPr="00193210">
        <w:rPr>
          <w:rFonts w:ascii="Palatino Linotype" w:hAnsi="Palatino Linotype" w:cs="Arial"/>
        </w:rPr>
        <w:t xml:space="preserve"> y, en el caso del</w:t>
      </w:r>
      <w:r w:rsidRPr="00193210">
        <w:rPr>
          <w:rFonts w:ascii="Palatino Linotype" w:hAnsi="Palatino Linotype" w:cs="Arial"/>
          <w:b/>
        </w:rPr>
        <w:t xml:space="preserve"> SUJETO </w:t>
      </w:r>
      <w:r w:rsidRPr="00193210">
        <w:rPr>
          <w:rFonts w:ascii="Palatino Linotype" w:hAnsi="Palatino Linotype" w:cs="Arial"/>
          <w:b/>
        </w:rPr>
        <w:lastRenderedPageBreak/>
        <w:t>OBLIGADO</w:t>
      </w:r>
      <w:r w:rsidRPr="00193210">
        <w:rPr>
          <w:rFonts w:ascii="Palatino Linotype" w:hAnsi="Palatino Linotype" w:cs="Arial"/>
        </w:rPr>
        <w:t>, para que exhibiera el Informe Justificado correspondiente.</w:t>
      </w:r>
    </w:p>
    <w:p w14:paraId="434F9870" w14:textId="128DACBA" w:rsidR="005B34CA" w:rsidRPr="00193210" w:rsidRDefault="00C33D44" w:rsidP="005B34CA">
      <w:pPr>
        <w:pStyle w:val="Prrafodelista"/>
        <w:numPr>
          <w:ilvl w:val="0"/>
          <w:numId w:val="3"/>
        </w:numPr>
        <w:tabs>
          <w:tab w:val="left" w:pos="851"/>
        </w:tabs>
        <w:spacing w:before="240" w:after="360" w:line="360" w:lineRule="auto"/>
        <w:ind w:left="0" w:firstLine="0"/>
        <w:jc w:val="both"/>
        <w:rPr>
          <w:rFonts w:ascii="Palatino Linotype" w:hAnsi="Palatino Linotype" w:cs="Arial"/>
        </w:rPr>
      </w:pPr>
      <w:bookmarkStart w:id="3" w:name="_Ref529870989"/>
      <w:r w:rsidRPr="00193210">
        <w:rPr>
          <w:rFonts w:ascii="Palatino Linotype" w:hAnsi="Palatino Linotype" w:cs="Arial"/>
          <w:lang w:val="es-ES"/>
        </w:rPr>
        <w:t>De las constancias del expediente electrónico del</w:t>
      </w:r>
      <w:r w:rsidRPr="00193210">
        <w:rPr>
          <w:rFonts w:ascii="Palatino Linotype" w:hAnsi="Palatino Linotype" w:cs="Arial"/>
          <w:b/>
          <w:lang w:val="es-ES"/>
        </w:rPr>
        <w:t xml:space="preserve"> SAIMEX</w:t>
      </w:r>
      <w:r w:rsidRPr="00193210">
        <w:rPr>
          <w:rFonts w:ascii="Palatino Linotype" w:hAnsi="Palatino Linotype" w:cs="Arial"/>
          <w:lang w:val="es-ES"/>
        </w:rPr>
        <w:t xml:space="preserve">, se advierte que </w:t>
      </w:r>
      <w:r w:rsidRPr="00193210">
        <w:rPr>
          <w:rFonts w:ascii="Palatino Linotype" w:hAnsi="Palatino Linotype" w:cs="Arial"/>
          <w:b/>
          <w:lang w:val="es-ES"/>
        </w:rPr>
        <w:t>EL RECURRENTE</w:t>
      </w:r>
      <w:r w:rsidRPr="00193210">
        <w:rPr>
          <w:rFonts w:ascii="Palatino Linotype" w:hAnsi="Palatino Linotype" w:cs="Arial"/>
          <w:lang w:val="es-ES"/>
        </w:rPr>
        <w:t xml:space="preserve"> fue omiso en realizar manifestaciones, alegatos y ofrecer las pruebas que a su derecho conviniera. Por su parte, </w:t>
      </w:r>
      <w:r w:rsidRPr="00193210">
        <w:rPr>
          <w:rFonts w:ascii="Palatino Linotype" w:hAnsi="Palatino Linotype" w:cs="Arial"/>
          <w:b/>
          <w:lang w:val="es-ES"/>
        </w:rPr>
        <w:t>EL SUJETO OBLIGADO</w:t>
      </w:r>
      <w:r w:rsidRPr="00193210">
        <w:rPr>
          <w:rFonts w:ascii="Palatino Linotype" w:hAnsi="Palatino Linotype" w:cs="Arial"/>
          <w:lang w:val="es-ES"/>
        </w:rPr>
        <w:t xml:space="preserve"> </w:t>
      </w:r>
      <w:r w:rsidR="005B34CA" w:rsidRPr="00193210">
        <w:rPr>
          <w:rFonts w:ascii="Palatino Linotype" w:hAnsi="Palatino Linotype" w:cs="Arial"/>
          <w:lang w:val="es-ES"/>
        </w:rPr>
        <w:t>en fecha primero de diciembre de dos mil veinte</w:t>
      </w:r>
      <w:r w:rsidR="005B34CA" w:rsidRPr="00193210">
        <w:rPr>
          <w:rFonts w:ascii="Palatino Linotype" w:hAnsi="Palatino Linotype" w:cs="Arial"/>
          <w:b/>
        </w:rPr>
        <w:t xml:space="preserve">, EL SUJETO OBLIGADO </w:t>
      </w:r>
      <w:r w:rsidR="005B34CA" w:rsidRPr="00193210">
        <w:rPr>
          <w:rFonts w:ascii="Palatino Linotype" w:hAnsi="Palatino Linotype" w:cs="Arial"/>
        </w:rPr>
        <w:t>exhibió el Informe Justificado, mismo que fue puesto a la vista del particular a fin de que en un plazo de 3 días manifestara lo que a su derecho conviniera como se desprende de la siguiente imagen:</w:t>
      </w:r>
    </w:p>
    <w:p w14:paraId="6DB36D0F" w14:textId="5BD9D397" w:rsidR="00AA4168" w:rsidRPr="00193210" w:rsidRDefault="005B34CA" w:rsidP="00AA4168">
      <w:pPr>
        <w:spacing w:before="240" w:after="240" w:line="360" w:lineRule="auto"/>
        <w:ind w:right="49"/>
        <w:jc w:val="both"/>
        <w:rPr>
          <w:rFonts w:ascii="Palatino Linotype" w:hAnsi="Palatino Linotype" w:cs="Arial"/>
          <w:sz w:val="22"/>
          <w:szCs w:val="22"/>
        </w:rPr>
      </w:pPr>
      <w:r w:rsidRPr="00193210">
        <w:rPr>
          <w:noProof/>
          <w:lang w:eastAsia="es-MX"/>
        </w:rPr>
        <w:drawing>
          <wp:inline distT="0" distB="0" distL="0" distR="0" wp14:anchorId="4E9733AD" wp14:editId="0E4F5795">
            <wp:extent cx="5791835" cy="21831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183130"/>
                    </a:xfrm>
                    <a:prstGeom prst="rect">
                      <a:avLst/>
                    </a:prstGeom>
                  </pic:spPr>
                </pic:pic>
              </a:graphicData>
            </a:graphic>
          </wp:inline>
        </w:drawing>
      </w:r>
    </w:p>
    <w:p w14:paraId="5091BCB8" w14:textId="77777777" w:rsidR="0059025D" w:rsidRPr="00193210" w:rsidRDefault="0059025D" w:rsidP="0059025D">
      <w:pPr>
        <w:spacing w:before="100" w:beforeAutospacing="1" w:after="100" w:afterAutospacing="1" w:line="360" w:lineRule="auto"/>
        <w:jc w:val="both"/>
        <w:rPr>
          <w:rFonts w:ascii="Palatino Linotype" w:hAnsi="Palatino Linotype"/>
        </w:rPr>
      </w:pPr>
      <w:r w:rsidRPr="00193210">
        <w:rPr>
          <w:rFonts w:ascii="Palatino Linotype" w:hAnsi="Palatino Linotype"/>
        </w:rPr>
        <w:t xml:space="preserve">En ese sentido </w:t>
      </w:r>
      <w:r w:rsidRPr="00193210">
        <w:rPr>
          <w:rFonts w:ascii="Palatino Linotype" w:hAnsi="Palatino Linotype"/>
          <w:b/>
        </w:rPr>
        <w:t xml:space="preserve">EL RECURRENTE </w:t>
      </w:r>
      <w:r w:rsidRPr="00193210">
        <w:rPr>
          <w:rFonts w:ascii="Palatino Linotype" w:hAnsi="Palatino Linotype"/>
        </w:rPr>
        <w:t xml:space="preserve">fue omiso en realizar manifestaciones al Informe Justificado. </w:t>
      </w:r>
    </w:p>
    <w:bookmarkEnd w:id="3"/>
    <w:p w14:paraId="318F9DD7" w14:textId="1983C750" w:rsidR="00374768" w:rsidRPr="00193210" w:rsidRDefault="00374768" w:rsidP="00413AD5">
      <w:pPr>
        <w:pStyle w:val="Prrafodelista"/>
        <w:numPr>
          <w:ilvl w:val="0"/>
          <w:numId w:val="3"/>
        </w:numPr>
        <w:tabs>
          <w:tab w:val="left" w:pos="709"/>
        </w:tabs>
        <w:spacing w:before="200" w:after="200" w:line="360" w:lineRule="auto"/>
        <w:ind w:left="0" w:firstLine="0"/>
        <w:jc w:val="both"/>
        <w:rPr>
          <w:rFonts w:ascii="Palatino Linotype" w:hAnsi="Palatino Linotype"/>
        </w:rPr>
      </w:pPr>
      <w:r w:rsidRPr="00193210">
        <w:rPr>
          <w:rFonts w:ascii="Palatino Linotype" w:hAnsi="Palatino Linotype" w:cs="Arial"/>
        </w:rPr>
        <w:t xml:space="preserve">Una vez analizado el estado procesal que guarda el expediente, en fecha </w:t>
      </w:r>
      <w:r w:rsidR="0059025D" w:rsidRPr="00193210">
        <w:rPr>
          <w:rFonts w:ascii="Palatino Linotype" w:hAnsi="Palatino Linotype" w:cs="Arial"/>
        </w:rPr>
        <w:t xml:space="preserve">dieciocho de diciembre </w:t>
      </w:r>
      <w:r w:rsidRPr="00193210">
        <w:rPr>
          <w:rFonts w:ascii="Palatino Linotype" w:hAnsi="Palatino Linotype" w:cs="Arial"/>
          <w:lang w:val="es-ES_tradnl"/>
        </w:rPr>
        <w:t>de dos mil veinte</w:t>
      </w:r>
      <w:r w:rsidRPr="00193210">
        <w:rPr>
          <w:rFonts w:ascii="Palatino Linotype" w:hAnsi="Palatino Linotype" w:cs="Arial"/>
        </w:rPr>
        <w:t xml:space="preserve">, la Comisionada Ponente acordó el cierre de instrucción, así </w:t>
      </w:r>
      <w:r w:rsidRPr="00193210">
        <w:rPr>
          <w:rFonts w:ascii="Palatino Linotype" w:hAnsi="Palatino Linotype" w:cs="Arial"/>
          <w:lang w:val="es-ES_tradnl"/>
        </w:rPr>
        <w:t>como</w:t>
      </w:r>
      <w:r w:rsidRPr="00193210">
        <w:rPr>
          <w:rFonts w:ascii="Palatino Linotype" w:hAnsi="Palatino Linotype" w:cs="Arial"/>
        </w:rPr>
        <w:t xml:space="preserve"> la remisión del mismo a efecto </w:t>
      </w:r>
      <w:r w:rsidRPr="00193210">
        <w:rPr>
          <w:rFonts w:ascii="Palatino Linotype" w:hAnsi="Palatino Linotype" w:cs="Arial"/>
          <w:lang w:val="es-ES_tradnl"/>
        </w:rPr>
        <w:t>de</w:t>
      </w:r>
      <w:r w:rsidRPr="00193210">
        <w:rPr>
          <w:rFonts w:ascii="Palatino Linotype" w:hAnsi="Palatino Linotype" w:cs="Arial"/>
        </w:rPr>
        <w:t xml:space="preserve"> ser resuelto, de conformidad </w:t>
      </w:r>
      <w:r w:rsidRPr="00193210">
        <w:rPr>
          <w:rFonts w:ascii="Palatino Linotype" w:hAnsi="Palatino Linotype" w:cs="Arial"/>
        </w:rPr>
        <w:lastRenderedPageBreak/>
        <w:t>con lo establecido en el artículo 185 fracciones VI y VIII de la Ley de Transparencia y Acceso a la Información Pública del Estado de México y Municipios.</w:t>
      </w:r>
    </w:p>
    <w:p w14:paraId="6DA71A31" w14:textId="77777777" w:rsidR="00374768" w:rsidRPr="00193210" w:rsidRDefault="00374768" w:rsidP="00374768">
      <w:pPr>
        <w:spacing w:before="120" w:after="120" w:line="360" w:lineRule="auto"/>
        <w:jc w:val="center"/>
        <w:rPr>
          <w:rFonts w:ascii="Palatino Linotype" w:hAnsi="Palatino Linotype"/>
          <w:b/>
          <w:bCs/>
          <w:spacing w:val="60"/>
          <w:sz w:val="28"/>
        </w:rPr>
      </w:pPr>
      <w:r w:rsidRPr="00193210">
        <w:rPr>
          <w:rFonts w:ascii="Palatino Linotype" w:hAnsi="Palatino Linotype"/>
          <w:b/>
          <w:bCs/>
          <w:spacing w:val="60"/>
          <w:sz w:val="28"/>
        </w:rPr>
        <w:t>CONSIDERANDO</w:t>
      </w:r>
    </w:p>
    <w:p w14:paraId="12D7A378" w14:textId="77777777" w:rsidR="003E0242" w:rsidRPr="00193210" w:rsidRDefault="003E0242" w:rsidP="003E0242">
      <w:pPr>
        <w:pStyle w:val="Prrafodelista"/>
        <w:widowControl w:val="0"/>
        <w:numPr>
          <w:ilvl w:val="0"/>
          <w:numId w:val="4"/>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193210">
        <w:rPr>
          <w:rFonts w:ascii="Palatino Linotype" w:hAnsi="Palatino Linotype"/>
          <w:b/>
        </w:rPr>
        <w:t>Competencia</w:t>
      </w:r>
      <w:r w:rsidRPr="00193210">
        <w:rPr>
          <w:rFonts w:ascii="Palatino Linotype" w:hAnsi="Palatino Linotype"/>
        </w:rPr>
        <w:t>.</w:t>
      </w:r>
      <w:r w:rsidRPr="00193210">
        <w:rPr>
          <w:rFonts w:ascii="Palatino Linotype" w:hAnsi="Palatino Linotype"/>
          <w:b/>
        </w:rPr>
        <w:t xml:space="preserve"> </w:t>
      </w:r>
      <w:r w:rsidRPr="0019321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9321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5A6F3C7" w14:textId="77777777" w:rsidR="003E0242" w:rsidRPr="00193210" w:rsidRDefault="003E0242" w:rsidP="003E024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193210">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2BB3BF9" w14:textId="3E8E0301" w:rsidR="00374768" w:rsidRPr="00193210" w:rsidRDefault="00374768" w:rsidP="0059025D">
      <w:pPr>
        <w:pStyle w:val="Prrafodelista"/>
        <w:widowControl w:val="0"/>
        <w:numPr>
          <w:ilvl w:val="0"/>
          <w:numId w:val="4"/>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193210">
        <w:rPr>
          <w:rFonts w:ascii="Palatino Linotype" w:hAnsi="Palatino Linotype" w:cs="Arial"/>
          <w:b/>
        </w:rPr>
        <w:lastRenderedPageBreak/>
        <w:t>Interés.</w:t>
      </w:r>
      <w:r w:rsidRPr="00193210">
        <w:rPr>
          <w:rFonts w:ascii="Palatino Linotype" w:hAnsi="Palatino Linotype" w:cs="Arial"/>
        </w:rPr>
        <w:t xml:space="preserve"> El </w:t>
      </w:r>
      <w:r w:rsidRPr="00193210">
        <w:rPr>
          <w:rFonts w:ascii="Palatino Linotype" w:hAnsi="Palatino Linotype"/>
        </w:rPr>
        <w:t>recurso</w:t>
      </w:r>
      <w:r w:rsidRPr="00193210">
        <w:rPr>
          <w:rFonts w:ascii="Palatino Linotype" w:hAnsi="Palatino Linotype" w:cs="Arial"/>
        </w:rPr>
        <w:t xml:space="preserve"> de revisión fue </w:t>
      </w:r>
      <w:r w:rsidRPr="00193210">
        <w:rPr>
          <w:rFonts w:ascii="Palatino Linotype" w:hAnsi="Palatino Linotype"/>
        </w:rPr>
        <w:t>interpuesto</w:t>
      </w:r>
      <w:r w:rsidRPr="00193210">
        <w:rPr>
          <w:rFonts w:ascii="Palatino Linotype" w:hAnsi="Palatino Linotype" w:cs="Arial"/>
        </w:rPr>
        <w:t xml:space="preserve"> por parte legítima en atención a que fue </w:t>
      </w:r>
      <w:r w:rsidRPr="00193210">
        <w:rPr>
          <w:rFonts w:ascii="Palatino Linotype" w:hAnsi="Palatino Linotype"/>
        </w:rPr>
        <w:t>presentado</w:t>
      </w:r>
      <w:r w:rsidRPr="00193210">
        <w:rPr>
          <w:rFonts w:ascii="Palatino Linotype" w:hAnsi="Palatino Linotype" w:cs="Arial"/>
        </w:rPr>
        <w:t xml:space="preserve"> por </w:t>
      </w:r>
      <w:r w:rsidR="00833824" w:rsidRPr="00193210">
        <w:rPr>
          <w:rFonts w:ascii="Palatino Linotype" w:hAnsi="Palatino Linotype" w:cs="Arial"/>
          <w:b/>
        </w:rPr>
        <w:t>EL</w:t>
      </w:r>
      <w:r w:rsidRPr="00193210">
        <w:rPr>
          <w:rFonts w:ascii="Palatino Linotype" w:hAnsi="Palatino Linotype" w:cs="Arial"/>
          <w:b/>
        </w:rPr>
        <w:t xml:space="preserve"> RECURRENTE</w:t>
      </w:r>
      <w:r w:rsidRPr="00193210">
        <w:rPr>
          <w:rFonts w:ascii="Palatino Linotype" w:hAnsi="Palatino Linotype" w:cs="Arial"/>
          <w:snapToGrid w:val="0"/>
        </w:rPr>
        <w:t xml:space="preserve">, </w:t>
      </w:r>
      <w:r w:rsidRPr="00193210">
        <w:rPr>
          <w:rFonts w:ascii="Palatino Linotype" w:hAnsi="Palatino Linotype" w:cs="Arial"/>
        </w:rPr>
        <w:t>quien</w:t>
      </w:r>
      <w:r w:rsidRPr="00193210">
        <w:rPr>
          <w:rFonts w:ascii="Palatino Linotype" w:hAnsi="Palatino Linotype" w:cs="Arial"/>
          <w:snapToGrid w:val="0"/>
        </w:rPr>
        <w:t xml:space="preserve"> </w:t>
      </w:r>
      <w:r w:rsidRPr="00193210">
        <w:rPr>
          <w:rFonts w:ascii="Palatino Linotype" w:hAnsi="Palatino Linotype"/>
        </w:rPr>
        <w:t>formuló</w:t>
      </w:r>
      <w:r w:rsidRPr="00193210">
        <w:rPr>
          <w:rFonts w:ascii="Palatino Linotype" w:hAnsi="Palatino Linotype" w:cs="Arial"/>
          <w:snapToGrid w:val="0"/>
        </w:rPr>
        <w:t xml:space="preserve"> la </w:t>
      </w:r>
      <w:r w:rsidRPr="00193210">
        <w:rPr>
          <w:rFonts w:ascii="Palatino Linotype" w:hAnsi="Palatino Linotype" w:cs="Arial"/>
        </w:rPr>
        <w:t>solicitud</w:t>
      </w:r>
      <w:r w:rsidRPr="00193210">
        <w:rPr>
          <w:rFonts w:ascii="Palatino Linotype" w:hAnsi="Palatino Linotype" w:cs="Arial"/>
          <w:snapToGrid w:val="0"/>
        </w:rPr>
        <w:t xml:space="preserve"> de información pública </w:t>
      </w:r>
      <w:r w:rsidRPr="00193210">
        <w:rPr>
          <w:rFonts w:ascii="Palatino Linotype" w:hAnsi="Palatino Linotype"/>
        </w:rPr>
        <w:t>número</w:t>
      </w:r>
      <w:r w:rsidRPr="00193210">
        <w:rPr>
          <w:rFonts w:ascii="Palatino Linotype" w:hAnsi="Palatino Linotype" w:cs="Arial"/>
          <w:snapToGrid w:val="0"/>
        </w:rPr>
        <w:t xml:space="preserve"> </w:t>
      </w:r>
      <w:r w:rsidR="0059025D" w:rsidRPr="00193210">
        <w:rPr>
          <w:rFonts w:ascii="Palatino Linotype" w:hAnsi="Palatino Linotype"/>
          <w:b/>
          <w:bCs/>
        </w:rPr>
        <w:t>00098/CHAPULTE/IP/2020</w:t>
      </w:r>
      <w:r w:rsidRPr="00193210">
        <w:rPr>
          <w:rFonts w:ascii="Palatino Linotype" w:hAnsi="Palatino Linotype" w:cs="Arial"/>
          <w:lang w:val="es-ES_tradnl"/>
        </w:rPr>
        <w:t>.</w:t>
      </w:r>
    </w:p>
    <w:p w14:paraId="73F8B04C" w14:textId="1C80CB31" w:rsidR="00374768" w:rsidRPr="00193210" w:rsidRDefault="00374768" w:rsidP="00413AD5">
      <w:pPr>
        <w:pStyle w:val="Prrafodelista"/>
        <w:widowControl w:val="0"/>
        <w:numPr>
          <w:ilvl w:val="0"/>
          <w:numId w:val="4"/>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193210">
        <w:rPr>
          <w:rFonts w:ascii="Palatino Linotype" w:hAnsi="Palatino Linotype" w:cs="Arial"/>
          <w:b/>
        </w:rPr>
        <w:t xml:space="preserve">Oportunidad. </w:t>
      </w:r>
      <w:r w:rsidRPr="00193210">
        <w:rPr>
          <w:rFonts w:ascii="Palatino Linotype" w:hAnsi="Palatino Linotype" w:cs="Arial"/>
        </w:rPr>
        <w:t xml:space="preserve">El </w:t>
      </w:r>
      <w:r w:rsidRPr="00193210">
        <w:rPr>
          <w:rFonts w:ascii="Palatino Linotype" w:hAnsi="Palatino Linotype"/>
        </w:rPr>
        <w:t>recurso</w:t>
      </w:r>
      <w:r w:rsidRPr="00193210">
        <w:rPr>
          <w:rFonts w:ascii="Palatino Linotype" w:hAnsi="Palatino Linotype" w:cs="Arial"/>
        </w:rPr>
        <w:t xml:space="preserve"> de revisión fue interpuesto dentro del plazo de quince días hábiles </w:t>
      </w:r>
      <w:r w:rsidRPr="00193210">
        <w:rPr>
          <w:rFonts w:ascii="Palatino Linotype" w:hAnsi="Palatino Linotype"/>
        </w:rPr>
        <w:t>contados</w:t>
      </w:r>
      <w:r w:rsidRPr="00193210">
        <w:rPr>
          <w:rFonts w:ascii="Palatino Linotype" w:hAnsi="Palatino Linotype" w:cs="Arial"/>
        </w:rPr>
        <w:t xml:space="preserve"> a </w:t>
      </w:r>
      <w:r w:rsidRPr="00193210">
        <w:rPr>
          <w:rFonts w:ascii="Palatino Linotype" w:hAnsi="Palatino Linotype"/>
        </w:rPr>
        <w:t>partir</w:t>
      </w:r>
      <w:r w:rsidRPr="00193210">
        <w:rPr>
          <w:rFonts w:ascii="Palatino Linotype" w:hAnsi="Palatino Linotype" w:cs="Arial"/>
        </w:rPr>
        <w:t xml:space="preserve"> del día siguiente al que </w:t>
      </w:r>
      <w:r w:rsidR="00833824" w:rsidRPr="00193210">
        <w:rPr>
          <w:rFonts w:ascii="Palatino Linotype" w:hAnsi="Palatino Linotype" w:cs="Arial"/>
          <w:b/>
        </w:rPr>
        <w:t>EL</w:t>
      </w:r>
      <w:r w:rsidRPr="00193210">
        <w:rPr>
          <w:rFonts w:ascii="Palatino Linotype" w:hAnsi="Palatino Linotype" w:cs="Arial"/>
          <w:b/>
        </w:rPr>
        <w:t xml:space="preserve"> RECURRENTE</w:t>
      </w:r>
      <w:r w:rsidRPr="00193210">
        <w:rPr>
          <w:rFonts w:ascii="Palatino Linotype" w:hAnsi="Palatino Linotype" w:cs="Arial"/>
          <w:b/>
          <w:bCs/>
        </w:rPr>
        <w:t xml:space="preserve"> </w:t>
      </w:r>
      <w:r w:rsidRPr="00193210">
        <w:rPr>
          <w:rFonts w:ascii="Palatino Linotype" w:hAnsi="Palatino Linotype" w:cs="Arial"/>
        </w:rPr>
        <w:t xml:space="preserve">tuvo conocimiento de la respuesta </w:t>
      </w:r>
      <w:r w:rsidRPr="00193210">
        <w:rPr>
          <w:rFonts w:ascii="Palatino Linotype" w:hAnsi="Palatino Linotype"/>
        </w:rPr>
        <w:t>impugnada</w:t>
      </w:r>
      <w:r w:rsidRPr="00193210">
        <w:rPr>
          <w:rFonts w:ascii="Palatino Linotype" w:hAnsi="Palatino Linotype" w:cs="Arial"/>
        </w:rPr>
        <w:t>, tal y como lo prevé el artículo 178 de la Ley de Transparencia y Acceso a la Información Pública del Estado de México y Municipios, que establece:</w:t>
      </w:r>
    </w:p>
    <w:p w14:paraId="26904294" w14:textId="77777777" w:rsidR="00374768" w:rsidRPr="00193210" w:rsidRDefault="00374768" w:rsidP="00374768">
      <w:pPr>
        <w:spacing w:before="200" w:after="200"/>
        <w:ind w:left="709" w:right="709"/>
        <w:jc w:val="both"/>
        <w:rPr>
          <w:rFonts w:ascii="Palatino Linotype" w:hAnsi="Palatino Linotype" w:cs="Arial"/>
          <w:i/>
          <w:sz w:val="22"/>
          <w:szCs w:val="22"/>
        </w:rPr>
      </w:pPr>
      <w:r w:rsidRPr="00193210">
        <w:rPr>
          <w:rFonts w:ascii="Palatino Linotype" w:hAnsi="Palatino Linotype" w:cs="Arial"/>
          <w:i/>
          <w:sz w:val="22"/>
          <w:szCs w:val="22"/>
        </w:rPr>
        <w:t>“</w:t>
      </w:r>
      <w:r w:rsidRPr="00193210">
        <w:rPr>
          <w:rFonts w:ascii="Palatino Linotype" w:hAnsi="Palatino Linotype" w:cs="Arial"/>
          <w:b/>
          <w:i/>
          <w:sz w:val="22"/>
          <w:szCs w:val="22"/>
        </w:rPr>
        <w:t>Artículo 178.</w:t>
      </w:r>
      <w:r w:rsidRPr="0019321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57020F" w14:textId="77777777" w:rsidR="00374768" w:rsidRPr="00193210" w:rsidRDefault="00374768" w:rsidP="00374768">
      <w:pPr>
        <w:spacing w:before="200" w:after="200"/>
        <w:ind w:left="709" w:right="709"/>
        <w:jc w:val="both"/>
        <w:rPr>
          <w:rFonts w:ascii="Palatino Linotype" w:hAnsi="Palatino Linotype" w:cs="Arial"/>
          <w:i/>
          <w:sz w:val="22"/>
          <w:szCs w:val="22"/>
        </w:rPr>
      </w:pPr>
      <w:r w:rsidRPr="0019321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F6A835" w14:textId="77777777" w:rsidR="00374768" w:rsidRPr="00193210" w:rsidRDefault="00374768" w:rsidP="00374768">
      <w:pPr>
        <w:spacing w:before="200" w:after="200"/>
        <w:ind w:left="709" w:right="709"/>
        <w:jc w:val="both"/>
        <w:rPr>
          <w:rFonts w:ascii="Palatino Linotype" w:hAnsi="Palatino Linotype" w:cs="Arial"/>
          <w:i/>
          <w:sz w:val="22"/>
          <w:szCs w:val="22"/>
        </w:rPr>
      </w:pPr>
      <w:r w:rsidRPr="00193210">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193210">
        <w:rPr>
          <w:rFonts w:ascii="Palatino Linotype" w:hAnsi="Palatino Linotype" w:cs="Arial"/>
          <w:i/>
          <w:sz w:val="22"/>
          <w:szCs w:val="22"/>
          <w:lang w:eastAsia="es-MX"/>
        </w:rPr>
        <w:t>siguiente</w:t>
      </w:r>
      <w:r w:rsidRPr="00193210">
        <w:rPr>
          <w:rFonts w:ascii="Palatino Linotype" w:hAnsi="Palatino Linotype" w:cs="Arial"/>
          <w:i/>
          <w:sz w:val="22"/>
          <w:szCs w:val="22"/>
        </w:rPr>
        <w:t xml:space="preserve"> de haberlo recibido.”</w:t>
      </w:r>
    </w:p>
    <w:p w14:paraId="692D89E9" w14:textId="00204190" w:rsidR="0059025D" w:rsidRPr="00193210" w:rsidRDefault="00374768" w:rsidP="0059025D">
      <w:pPr>
        <w:spacing w:before="200" w:after="200" w:line="360" w:lineRule="auto"/>
        <w:jc w:val="both"/>
        <w:rPr>
          <w:rFonts w:ascii="Palatino Linotype" w:hAnsi="Palatino Linotype"/>
        </w:rPr>
      </w:pPr>
      <w:r w:rsidRPr="00193210">
        <w:rPr>
          <w:rFonts w:ascii="Palatino Linotype" w:hAnsi="Palatino Linotype" w:cs="Arial"/>
        </w:rPr>
        <w:t xml:space="preserve">En esa tesitura, atendiendo a que </w:t>
      </w:r>
      <w:r w:rsidRPr="00193210">
        <w:rPr>
          <w:rFonts w:ascii="Palatino Linotype" w:hAnsi="Palatino Linotype" w:cs="Arial"/>
          <w:b/>
        </w:rPr>
        <w:t>EL SUJETO OBLIGADO</w:t>
      </w:r>
      <w:r w:rsidRPr="00193210">
        <w:rPr>
          <w:rFonts w:ascii="Palatino Linotype" w:hAnsi="Palatino Linotype" w:cs="Arial"/>
        </w:rPr>
        <w:t xml:space="preserve"> notificó la respuesta a la solicitud de información pública el día </w:t>
      </w:r>
      <w:r w:rsidR="0059025D" w:rsidRPr="00193210">
        <w:rPr>
          <w:rFonts w:ascii="Palatino Linotype" w:hAnsi="Palatino Linotype" w:cs="Arial"/>
          <w:b/>
        </w:rPr>
        <w:t>diez de noviembre</w:t>
      </w:r>
      <w:r w:rsidR="00440D9D" w:rsidRPr="00193210">
        <w:rPr>
          <w:rFonts w:ascii="Palatino Linotype" w:hAnsi="Palatino Linotype" w:cs="Arial"/>
          <w:b/>
        </w:rPr>
        <w:t xml:space="preserve"> </w:t>
      </w:r>
      <w:r w:rsidRPr="00193210">
        <w:rPr>
          <w:rFonts w:ascii="Palatino Linotype" w:hAnsi="Palatino Linotype" w:cs="Arial"/>
          <w:b/>
        </w:rPr>
        <w:t>de dos mil veinte</w:t>
      </w:r>
      <w:r w:rsidRPr="00193210">
        <w:rPr>
          <w:rFonts w:ascii="Palatino Linotype" w:hAnsi="Palatino Linotype" w:cs="Arial"/>
        </w:rPr>
        <w:t>; así, el plazo de quince días hábiles que el artículo 178 de la Ley de la materia otorga a</w:t>
      </w:r>
      <w:r w:rsidR="00833824" w:rsidRPr="00193210">
        <w:rPr>
          <w:rFonts w:ascii="Palatino Linotype" w:hAnsi="Palatino Linotype" w:cs="Arial"/>
        </w:rPr>
        <w:t>l</w:t>
      </w:r>
      <w:r w:rsidRPr="00193210">
        <w:rPr>
          <w:rFonts w:ascii="Palatino Linotype" w:hAnsi="Palatino Linotype" w:cs="Arial"/>
        </w:rPr>
        <w:t xml:space="preserve"> </w:t>
      </w:r>
      <w:r w:rsidRPr="00193210">
        <w:rPr>
          <w:rFonts w:ascii="Palatino Linotype" w:hAnsi="Palatino Linotype" w:cs="Arial"/>
          <w:b/>
        </w:rPr>
        <w:t xml:space="preserve">RECURRENTE </w:t>
      </w:r>
      <w:r w:rsidRPr="00193210">
        <w:rPr>
          <w:rFonts w:ascii="Palatino Linotype" w:hAnsi="Palatino Linotype" w:cs="Arial"/>
        </w:rPr>
        <w:t xml:space="preserve">para presentar el recurso de revisión, transcurrió del </w:t>
      </w:r>
      <w:r w:rsidR="0059025D" w:rsidRPr="00193210">
        <w:rPr>
          <w:rFonts w:ascii="Palatino Linotype" w:hAnsi="Palatino Linotype" w:cs="Arial"/>
          <w:b/>
        </w:rPr>
        <w:t>once de noviembre</w:t>
      </w:r>
      <w:r w:rsidR="00440D9D" w:rsidRPr="00193210">
        <w:rPr>
          <w:rFonts w:ascii="Palatino Linotype" w:hAnsi="Palatino Linotype" w:cs="Arial"/>
          <w:b/>
        </w:rPr>
        <w:t xml:space="preserve"> </w:t>
      </w:r>
      <w:r w:rsidRPr="00193210">
        <w:rPr>
          <w:rFonts w:ascii="Palatino Linotype" w:hAnsi="Palatino Linotype" w:cs="Arial"/>
          <w:b/>
        </w:rPr>
        <w:t xml:space="preserve">al </w:t>
      </w:r>
      <w:r w:rsidR="0059025D" w:rsidRPr="00193210">
        <w:rPr>
          <w:rFonts w:ascii="Palatino Linotype" w:hAnsi="Palatino Linotype" w:cs="Arial"/>
          <w:b/>
        </w:rPr>
        <w:t>dos de diciembre</w:t>
      </w:r>
      <w:r w:rsidR="00440D9D" w:rsidRPr="00193210">
        <w:rPr>
          <w:rFonts w:ascii="Palatino Linotype" w:hAnsi="Palatino Linotype" w:cs="Arial"/>
          <w:b/>
        </w:rPr>
        <w:t xml:space="preserve"> </w:t>
      </w:r>
      <w:r w:rsidRPr="00193210">
        <w:rPr>
          <w:rFonts w:ascii="Palatino Linotype" w:hAnsi="Palatino Linotype" w:cs="Arial"/>
          <w:b/>
        </w:rPr>
        <w:t>de dos mil veinte</w:t>
      </w:r>
      <w:r w:rsidRPr="00193210">
        <w:rPr>
          <w:rFonts w:ascii="Palatino Linotype" w:hAnsi="Palatino Linotype" w:cs="Arial"/>
        </w:rPr>
        <w:t xml:space="preserve">, sin contemplar en el cómputo los días </w:t>
      </w:r>
      <w:r w:rsidR="0059025D" w:rsidRPr="00193210">
        <w:rPr>
          <w:rFonts w:ascii="Palatino Linotype" w:hAnsi="Palatino Linotype" w:cs="Arial"/>
        </w:rPr>
        <w:t>catorce, quince, veintiuno, veintidós veintiocho y veintinueve de noviembre de dos mil veinte</w:t>
      </w:r>
      <w:r w:rsidRPr="00193210">
        <w:rPr>
          <w:rFonts w:ascii="Palatino Linotype" w:hAnsi="Palatino Linotype" w:cs="Arial"/>
        </w:rPr>
        <w:t xml:space="preserve">, por corresponder a sábados y domingos, en términos del artículo 3, </w:t>
      </w:r>
      <w:r w:rsidRPr="00193210">
        <w:rPr>
          <w:rFonts w:ascii="Palatino Linotype" w:hAnsi="Palatino Linotype" w:cs="Arial"/>
        </w:rPr>
        <w:lastRenderedPageBreak/>
        <w:t xml:space="preserve">fracción X, de la </w:t>
      </w:r>
      <w:r w:rsidRPr="00193210">
        <w:rPr>
          <w:rFonts w:ascii="Palatino Linotype" w:hAnsi="Palatino Linotype"/>
        </w:rPr>
        <w:t>Ley de Transparencia y Acceso a la Información Pública del Estado de México y Municipios</w:t>
      </w:r>
      <w:r w:rsidR="0059025D" w:rsidRPr="00193210">
        <w:rPr>
          <w:rFonts w:ascii="Palatino Linotype" w:hAnsi="Palatino Linotype"/>
        </w:rPr>
        <w:t>;</w:t>
      </w:r>
      <w:r w:rsidR="0059025D" w:rsidRPr="00193210">
        <w:rPr>
          <w:rFonts w:ascii="Palatino Linotype" w:hAnsi="Palatino Linotype" w:cs="Arial"/>
        </w:rPr>
        <w:t xml:space="preserve"> así como, el día dieciséis de noviembre del dos mil veinte, al corresponder a día de supleción de labores de conformidad con el Calendario Oficial en Materia de Transparencia, Acceso a la Información Pública y Protección de Datos Personales del Estado de México y Municipios, para el año dos mil veinte y enero dos mil veintiuno.</w:t>
      </w:r>
    </w:p>
    <w:p w14:paraId="2CFBEC37" w14:textId="754AED1F" w:rsidR="00680479" w:rsidRPr="00193210" w:rsidRDefault="00680479" w:rsidP="00680479">
      <w:pPr>
        <w:spacing w:before="200" w:after="200" w:line="360" w:lineRule="auto"/>
        <w:jc w:val="both"/>
        <w:rPr>
          <w:rFonts w:ascii="Palatino Linotype" w:hAnsi="Palatino Linotype" w:cs="Arial"/>
        </w:rPr>
      </w:pPr>
      <w:r w:rsidRPr="00193210">
        <w:rPr>
          <w:rFonts w:ascii="Palatino Linotype" w:hAnsi="Palatino Linotype" w:cs="Arial"/>
        </w:rPr>
        <w:t>En ese tenor, se reitera que si el recurso de revisión que nos ocupa, se interpuso el día</w:t>
      </w:r>
      <w:r w:rsidRPr="00193210">
        <w:rPr>
          <w:rFonts w:ascii="Palatino Linotype" w:hAnsi="Palatino Linotype" w:cs="Arial"/>
          <w:b/>
        </w:rPr>
        <w:t xml:space="preserve"> </w:t>
      </w:r>
      <w:r w:rsidR="0059025D" w:rsidRPr="00193210">
        <w:rPr>
          <w:rFonts w:ascii="Palatino Linotype" w:hAnsi="Palatino Linotype" w:cs="Arial"/>
          <w:b/>
          <w:u w:val="single"/>
        </w:rPr>
        <w:t>trece de noviembre</w:t>
      </w:r>
      <w:r w:rsidR="00FD76C2" w:rsidRPr="00193210">
        <w:rPr>
          <w:rFonts w:ascii="Palatino Linotype" w:hAnsi="Palatino Linotype" w:cs="Arial"/>
          <w:b/>
          <w:u w:val="single"/>
        </w:rPr>
        <w:t xml:space="preserve"> </w:t>
      </w:r>
      <w:r w:rsidRPr="00193210">
        <w:rPr>
          <w:rFonts w:ascii="Palatino Linotype" w:hAnsi="Palatino Linotype" w:cs="Arial"/>
          <w:b/>
          <w:u w:val="single"/>
        </w:rPr>
        <w:t xml:space="preserve">de dos mil </w:t>
      </w:r>
      <w:r w:rsidR="00FD76C2" w:rsidRPr="00193210">
        <w:rPr>
          <w:rFonts w:ascii="Palatino Linotype" w:hAnsi="Palatino Linotype" w:cs="Arial"/>
          <w:b/>
          <w:u w:val="single"/>
        </w:rPr>
        <w:t>veinte</w:t>
      </w:r>
      <w:r w:rsidRPr="00193210">
        <w:rPr>
          <w:rFonts w:ascii="Palatino Linotype" w:hAnsi="Palatino Linotype" w:cs="Arial"/>
        </w:rPr>
        <w:t>, éste se encuentra dentro de los márgenes temporales previstos en el artículo 178 de la Ley de la materia y, por tanto, su interposición se considera oportuna.</w:t>
      </w:r>
    </w:p>
    <w:p w14:paraId="31851F93" w14:textId="1ADFC9A6" w:rsidR="00A807B5" w:rsidRPr="00193210" w:rsidRDefault="00374768" w:rsidP="00680479">
      <w:pPr>
        <w:pStyle w:val="Prrafodelista"/>
        <w:widowControl w:val="0"/>
        <w:numPr>
          <w:ilvl w:val="0"/>
          <w:numId w:val="4"/>
        </w:numPr>
        <w:tabs>
          <w:tab w:val="left" w:pos="1701"/>
          <w:tab w:val="left" w:pos="1843"/>
        </w:tabs>
        <w:autoSpaceDE w:val="0"/>
        <w:autoSpaceDN w:val="0"/>
        <w:adjustRightInd w:val="0"/>
        <w:spacing w:before="240" w:after="240" w:line="360" w:lineRule="auto"/>
        <w:ind w:left="0" w:right="49" w:firstLine="0"/>
        <w:jc w:val="both"/>
        <w:rPr>
          <w:rFonts w:ascii="Palatino Linotype" w:hAnsi="Palatino Linotype" w:cs="Arial"/>
        </w:rPr>
      </w:pPr>
      <w:r w:rsidRPr="00193210">
        <w:rPr>
          <w:rFonts w:ascii="Palatino Linotype" w:hAnsi="Palatino Linotype" w:cs="Arial"/>
          <w:b/>
          <w:szCs w:val="28"/>
        </w:rPr>
        <w:t xml:space="preserve">Procedibilidad. </w:t>
      </w:r>
      <w:r w:rsidR="00A807B5" w:rsidRPr="00193210">
        <w:rPr>
          <w:rFonts w:ascii="Palatino Linotype" w:hAnsi="Palatino Linotype" w:cs="Arial"/>
        </w:rPr>
        <w:t xml:space="preserve">Se considera importante abordar el análisis de los </w:t>
      </w:r>
      <w:r w:rsidR="00A807B5" w:rsidRPr="00193210">
        <w:rPr>
          <w:rFonts w:ascii="Palatino Linotype" w:hAnsi="Palatino Linotype" w:cs="Arial"/>
          <w:lang w:val="es-ES"/>
        </w:rPr>
        <w:t xml:space="preserve">requisitos de procedibilidad del Recurso de Revisión; así, tenemos que el artículo 180 de la </w:t>
      </w:r>
      <w:r w:rsidR="00A807B5" w:rsidRPr="00193210">
        <w:rPr>
          <w:rFonts w:ascii="Palatino Linotype" w:hAnsi="Palatino Linotype" w:cs="Arial"/>
          <w:lang w:val="es-ES" w:eastAsia="es-MX"/>
        </w:rPr>
        <w:t xml:space="preserve">Ley de Transparencia y Acceso a la Información Pública del Estado de México y Municipios, </w:t>
      </w:r>
      <w:r w:rsidR="00A807B5" w:rsidRPr="00193210">
        <w:rPr>
          <w:rFonts w:ascii="Palatino Linotype" w:hAnsi="Palatino Linotype" w:cs="Arial"/>
          <w:lang w:val="es-ES"/>
        </w:rPr>
        <w:t>establece lo siguiente:</w:t>
      </w:r>
    </w:p>
    <w:p w14:paraId="5B19188D"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“Artículo 180. </w:t>
      </w:r>
      <w:r w:rsidRPr="00193210">
        <w:rPr>
          <w:rFonts w:ascii="Palatino Linotype" w:hAnsi="Palatino Linotype"/>
          <w:i/>
          <w:sz w:val="22"/>
          <w:szCs w:val="22"/>
          <w:lang w:val="es-ES"/>
        </w:rPr>
        <w:t xml:space="preserve">El </w:t>
      </w:r>
      <w:r w:rsidRPr="00193210">
        <w:rPr>
          <w:rFonts w:ascii="Palatino Linotype" w:hAnsi="Palatino Linotype" w:cs="Arial"/>
          <w:i/>
          <w:sz w:val="22"/>
          <w:szCs w:val="22"/>
          <w:lang w:val="es-ES"/>
        </w:rPr>
        <w:t>recurso</w:t>
      </w:r>
      <w:r w:rsidRPr="00193210">
        <w:rPr>
          <w:rFonts w:ascii="Palatino Linotype" w:hAnsi="Palatino Linotype"/>
          <w:i/>
          <w:sz w:val="22"/>
          <w:szCs w:val="22"/>
          <w:lang w:val="es-ES"/>
        </w:rPr>
        <w:t xml:space="preserve"> </w:t>
      </w:r>
      <w:r w:rsidRPr="00193210">
        <w:rPr>
          <w:rFonts w:ascii="Palatino Linotype" w:hAnsi="Palatino Linotype" w:cs="Arial"/>
          <w:i/>
          <w:color w:val="222222"/>
          <w:sz w:val="22"/>
          <w:szCs w:val="22"/>
          <w:lang w:val="es-ES" w:eastAsia="es-MX"/>
        </w:rPr>
        <w:t>de</w:t>
      </w:r>
      <w:r w:rsidRPr="00193210">
        <w:rPr>
          <w:rFonts w:ascii="Palatino Linotype" w:hAnsi="Palatino Linotype"/>
          <w:i/>
          <w:sz w:val="22"/>
          <w:szCs w:val="22"/>
          <w:lang w:val="es-ES"/>
        </w:rPr>
        <w:t xml:space="preserve"> revisión contendrá:</w:t>
      </w:r>
      <w:r w:rsidRPr="00193210">
        <w:rPr>
          <w:rFonts w:ascii="Palatino Linotype" w:hAnsi="Palatino Linotype"/>
          <w:b/>
          <w:i/>
          <w:sz w:val="22"/>
          <w:szCs w:val="22"/>
          <w:lang w:val="es-ES"/>
        </w:rPr>
        <w:t xml:space="preserve"> </w:t>
      </w:r>
    </w:p>
    <w:p w14:paraId="6CCFC45E"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I. </w:t>
      </w:r>
      <w:r w:rsidRPr="00193210">
        <w:rPr>
          <w:rFonts w:ascii="Palatino Linotype" w:hAnsi="Palatino Linotype"/>
          <w:i/>
          <w:sz w:val="22"/>
          <w:szCs w:val="22"/>
          <w:lang w:val="es-ES"/>
        </w:rPr>
        <w:t xml:space="preserve">El sujeto obligado ante </w:t>
      </w:r>
      <w:r w:rsidRPr="00193210">
        <w:rPr>
          <w:rFonts w:ascii="Palatino Linotype" w:hAnsi="Palatino Linotype" w:cs="Arial"/>
          <w:i/>
          <w:sz w:val="22"/>
          <w:szCs w:val="22"/>
          <w:lang w:val="es-ES"/>
        </w:rPr>
        <w:t>la</w:t>
      </w:r>
      <w:r w:rsidRPr="00193210">
        <w:rPr>
          <w:rFonts w:ascii="Palatino Linotype" w:hAnsi="Palatino Linotype"/>
          <w:i/>
          <w:sz w:val="22"/>
          <w:szCs w:val="22"/>
          <w:lang w:val="es-ES"/>
        </w:rPr>
        <w:t xml:space="preserve"> cual </w:t>
      </w:r>
      <w:r w:rsidRPr="00193210">
        <w:rPr>
          <w:rFonts w:ascii="Palatino Linotype" w:hAnsi="Palatino Linotype" w:cs="Arial"/>
          <w:i/>
          <w:color w:val="222222"/>
          <w:sz w:val="22"/>
          <w:szCs w:val="22"/>
          <w:lang w:val="es-ES" w:eastAsia="es-MX"/>
        </w:rPr>
        <w:t>se</w:t>
      </w:r>
      <w:r w:rsidRPr="00193210">
        <w:rPr>
          <w:rFonts w:ascii="Palatino Linotype" w:hAnsi="Palatino Linotype"/>
          <w:i/>
          <w:sz w:val="22"/>
          <w:szCs w:val="22"/>
          <w:lang w:val="es-ES"/>
        </w:rPr>
        <w:t xml:space="preserve"> presentó la solicitud;</w:t>
      </w:r>
      <w:r w:rsidRPr="00193210">
        <w:rPr>
          <w:rFonts w:ascii="Palatino Linotype" w:hAnsi="Palatino Linotype"/>
          <w:b/>
          <w:i/>
          <w:sz w:val="22"/>
          <w:szCs w:val="22"/>
          <w:lang w:val="es-ES"/>
        </w:rPr>
        <w:t xml:space="preserve"> </w:t>
      </w:r>
    </w:p>
    <w:p w14:paraId="79AD409B"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II. </w:t>
      </w:r>
      <w:r w:rsidRPr="00193210">
        <w:rPr>
          <w:rFonts w:ascii="Palatino Linotype" w:hAnsi="Palatino Linotype"/>
          <w:b/>
          <w:i/>
          <w:sz w:val="22"/>
          <w:szCs w:val="22"/>
          <w:u w:val="single"/>
          <w:lang w:val="es-ES"/>
        </w:rPr>
        <w:t xml:space="preserve">El nombre del solicitante </w:t>
      </w:r>
      <w:r w:rsidRPr="00193210">
        <w:rPr>
          <w:rFonts w:ascii="Palatino Linotype" w:hAnsi="Palatino Linotype" w:cs="Arial"/>
          <w:b/>
          <w:i/>
          <w:color w:val="222222"/>
          <w:sz w:val="22"/>
          <w:szCs w:val="22"/>
          <w:u w:val="single"/>
          <w:lang w:val="es-ES" w:eastAsia="es-MX"/>
        </w:rPr>
        <w:t>que</w:t>
      </w:r>
      <w:r w:rsidRPr="00193210">
        <w:rPr>
          <w:rFonts w:ascii="Palatino Linotype" w:hAnsi="Palatino Linotype"/>
          <w:b/>
          <w:i/>
          <w:sz w:val="22"/>
          <w:szCs w:val="22"/>
          <w:u w:val="single"/>
          <w:lang w:val="es-ES"/>
        </w:rPr>
        <w:t xml:space="preserve"> recurre </w:t>
      </w:r>
      <w:r w:rsidRPr="00193210">
        <w:rPr>
          <w:rFonts w:ascii="Palatino Linotype" w:hAnsi="Palatino Linotype"/>
          <w:i/>
          <w:sz w:val="22"/>
          <w:szCs w:val="22"/>
          <w:lang w:val="es-ES"/>
        </w:rPr>
        <w:t>o de su representante y, en su caso, del tercero interesado, así como la dirección o medio que señale para recibir notificaciones;</w:t>
      </w:r>
      <w:r w:rsidRPr="00193210">
        <w:rPr>
          <w:rFonts w:ascii="Palatino Linotype" w:hAnsi="Palatino Linotype"/>
          <w:b/>
          <w:i/>
          <w:sz w:val="22"/>
          <w:szCs w:val="22"/>
          <w:lang w:val="es-ES"/>
        </w:rPr>
        <w:t xml:space="preserve"> </w:t>
      </w:r>
    </w:p>
    <w:p w14:paraId="06948142"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III. </w:t>
      </w:r>
      <w:r w:rsidRPr="00193210">
        <w:rPr>
          <w:rFonts w:ascii="Palatino Linotype" w:hAnsi="Palatino Linotype"/>
          <w:i/>
          <w:sz w:val="22"/>
          <w:szCs w:val="22"/>
          <w:lang w:val="es-ES"/>
        </w:rPr>
        <w:t xml:space="preserve">El número de folio de </w:t>
      </w:r>
      <w:r w:rsidRPr="00193210">
        <w:rPr>
          <w:rFonts w:ascii="Palatino Linotype" w:hAnsi="Palatino Linotype" w:cs="Arial"/>
          <w:i/>
          <w:color w:val="222222"/>
          <w:sz w:val="22"/>
          <w:szCs w:val="22"/>
          <w:lang w:val="es-ES" w:eastAsia="es-MX"/>
        </w:rPr>
        <w:t>respuesta</w:t>
      </w:r>
      <w:r w:rsidRPr="00193210">
        <w:rPr>
          <w:rFonts w:ascii="Palatino Linotype" w:hAnsi="Palatino Linotype"/>
          <w:i/>
          <w:sz w:val="22"/>
          <w:szCs w:val="22"/>
          <w:lang w:val="es-ES"/>
        </w:rPr>
        <w:t xml:space="preserve"> de la solicitud de acceso; </w:t>
      </w:r>
    </w:p>
    <w:p w14:paraId="0A2F79B3"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IV. </w:t>
      </w:r>
      <w:r w:rsidRPr="00193210">
        <w:rPr>
          <w:rFonts w:ascii="Palatino Linotype" w:hAnsi="Palatino Linotype"/>
          <w:i/>
          <w:sz w:val="22"/>
          <w:szCs w:val="22"/>
          <w:lang w:val="es-ES"/>
        </w:rPr>
        <w:t xml:space="preserve">La fecha en que fue </w:t>
      </w:r>
      <w:r w:rsidRPr="00193210">
        <w:rPr>
          <w:rFonts w:ascii="Palatino Linotype" w:hAnsi="Palatino Linotype" w:cs="Arial"/>
          <w:i/>
          <w:color w:val="222222"/>
          <w:sz w:val="22"/>
          <w:szCs w:val="22"/>
          <w:lang w:val="es-ES" w:eastAsia="es-MX"/>
        </w:rPr>
        <w:t>notificada</w:t>
      </w:r>
      <w:r w:rsidRPr="0019321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93210">
        <w:rPr>
          <w:rFonts w:ascii="Palatino Linotype" w:hAnsi="Palatino Linotype"/>
          <w:b/>
          <w:i/>
          <w:sz w:val="22"/>
          <w:szCs w:val="22"/>
          <w:lang w:val="es-ES"/>
        </w:rPr>
        <w:t xml:space="preserve"> </w:t>
      </w:r>
    </w:p>
    <w:p w14:paraId="5A5C8EC2"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V. </w:t>
      </w:r>
      <w:r w:rsidRPr="00193210">
        <w:rPr>
          <w:rFonts w:ascii="Palatino Linotype" w:hAnsi="Palatino Linotype"/>
          <w:i/>
          <w:sz w:val="22"/>
          <w:szCs w:val="22"/>
          <w:lang w:val="es-ES"/>
        </w:rPr>
        <w:t xml:space="preserve">El acto que se </w:t>
      </w:r>
      <w:r w:rsidRPr="00193210">
        <w:rPr>
          <w:rFonts w:ascii="Palatino Linotype" w:hAnsi="Palatino Linotype" w:cs="Arial"/>
          <w:i/>
          <w:color w:val="222222"/>
          <w:sz w:val="22"/>
          <w:szCs w:val="22"/>
          <w:lang w:val="es-ES" w:eastAsia="es-MX"/>
        </w:rPr>
        <w:t>recurre</w:t>
      </w:r>
      <w:r w:rsidRPr="00193210">
        <w:rPr>
          <w:rFonts w:ascii="Palatino Linotype" w:hAnsi="Palatino Linotype"/>
          <w:i/>
          <w:sz w:val="22"/>
          <w:szCs w:val="22"/>
          <w:lang w:val="es-ES"/>
        </w:rPr>
        <w:t>;</w:t>
      </w:r>
      <w:r w:rsidRPr="00193210">
        <w:rPr>
          <w:rFonts w:ascii="Palatino Linotype" w:hAnsi="Palatino Linotype"/>
          <w:b/>
          <w:i/>
          <w:sz w:val="22"/>
          <w:szCs w:val="22"/>
          <w:lang w:val="es-ES"/>
        </w:rPr>
        <w:t xml:space="preserve"> </w:t>
      </w:r>
    </w:p>
    <w:p w14:paraId="2BDD944D"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VI. </w:t>
      </w:r>
      <w:r w:rsidRPr="00193210">
        <w:rPr>
          <w:rFonts w:ascii="Palatino Linotype" w:hAnsi="Palatino Linotype"/>
          <w:i/>
          <w:sz w:val="22"/>
          <w:szCs w:val="22"/>
          <w:lang w:val="es-ES"/>
        </w:rPr>
        <w:t xml:space="preserve">Las razones o </w:t>
      </w:r>
      <w:r w:rsidRPr="00193210">
        <w:rPr>
          <w:rFonts w:ascii="Palatino Linotype" w:hAnsi="Palatino Linotype" w:cs="Arial"/>
          <w:i/>
          <w:color w:val="222222"/>
          <w:sz w:val="22"/>
          <w:szCs w:val="22"/>
          <w:lang w:val="es-ES" w:eastAsia="es-MX"/>
        </w:rPr>
        <w:t>motivos</w:t>
      </w:r>
      <w:r w:rsidRPr="00193210">
        <w:rPr>
          <w:rFonts w:ascii="Palatino Linotype" w:hAnsi="Palatino Linotype"/>
          <w:i/>
          <w:sz w:val="22"/>
          <w:szCs w:val="22"/>
          <w:lang w:val="es-ES"/>
        </w:rPr>
        <w:t xml:space="preserve"> de inconformidad;</w:t>
      </w:r>
      <w:r w:rsidRPr="00193210">
        <w:rPr>
          <w:rFonts w:ascii="Palatino Linotype" w:hAnsi="Palatino Linotype"/>
          <w:b/>
          <w:i/>
          <w:sz w:val="22"/>
          <w:szCs w:val="22"/>
          <w:lang w:val="es-ES"/>
        </w:rPr>
        <w:t xml:space="preserve"> </w:t>
      </w:r>
    </w:p>
    <w:p w14:paraId="6E8F100F"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 xml:space="preserve">VII. </w:t>
      </w:r>
      <w:r w:rsidRPr="00193210">
        <w:rPr>
          <w:rFonts w:ascii="Palatino Linotype" w:hAnsi="Palatino Linotype"/>
          <w:i/>
          <w:sz w:val="22"/>
          <w:szCs w:val="22"/>
          <w:lang w:val="es-ES"/>
        </w:rPr>
        <w:t>La copia de la respuesta que se impugna y, en su caso, de la notificación correspondiente, en el caso de respuesta de la solicitud; y</w:t>
      </w:r>
      <w:r w:rsidRPr="00193210">
        <w:rPr>
          <w:rFonts w:ascii="Palatino Linotype" w:hAnsi="Palatino Linotype"/>
          <w:b/>
          <w:i/>
          <w:sz w:val="22"/>
          <w:szCs w:val="22"/>
          <w:lang w:val="es-ES"/>
        </w:rPr>
        <w:t xml:space="preserve"> </w:t>
      </w:r>
    </w:p>
    <w:p w14:paraId="0167F13C"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b/>
          <w:i/>
          <w:sz w:val="22"/>
          <w:szCs w:val="22"/>
          <w:lang w:val="es-ES"/>
        </w:rPr>
        <w:lastRenderedPageBreak/>
        <w:t xml:space="preserve">VIII. </w:t>
      </w:r>
      <w:r w:rsidRPr="00193210">
        <w:rPr>
          <w:rFonts w:ascii="Palatino Linotype" w:hAnsi="Palatino Linotype"/>
          <w:i/>
          <w:sz w:val="22"/>
          <w:szCs w:val="22"/>
          <w:lang w:val="es-ES"/>
        </w:rPr>
        <w:t>Firma del recurrente, en su caso, cuando se presente por escrito, requisito sin el cual se dará trámite al recurso.</w:t>
      </w:r>
    </w:p>
    <w:p w14:paraId="0B9E3FED"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 xml:space="preserve">Adicionalmente, se podrán anexar las pruebas y demás elementos que considere procedentes someter a juicio del Instituto. </w:t>
      </w:r>
    </w:p>
    <w:p w14:paraId="51071242"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 xml:space="preserve">En ningún caso será necesario que el particular ratifique el recurso de revisión interpuesto. </w:t>
      </w:r>
    </w:p>
    <w:p w14:paraId="175444EF"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u w:val="single"/>
          <w:lang w:val="es-ES"/>
        </w:rPr>
        <w:t xml:space="preserve">En caso de </w:t>
      </w:r>
      <w:r w:rsidRPr="00193210">
        <w:rPr>
          <w:rFonts w:ascii="Palatino Linotype" w:hAnsi="Palatino Linotype" w:cs="Arial"/>
          <w:b/>
          <w:i/>
          <w:color w:val="222222"/>
          <w:sz w:val="22"/>
          <w:szCs w:val="22"/>
          <w:u w:val="single"/>
          <w:lang w:val="es-ES" w:eastAsia="es-MX"/>
        </w:rPr>
        <w:t>que</w:t>
      </w:r>
      <w:r w:rsidRPr="0019321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93210">
        <w:rPr>
          <w:rFonts w:ascii="Palatino Linotype" w:hAnsi="Palatino Linotype"/>
          <w:i/>
          <w:sz w:val="22"/>
          <w:szCs w:val="22"/>
          <w:lang w:val="es-ES"/>
        </w:rPr>
        <w:t>, IV, VII y VIII.</w:t>
      </w:r>
      <w:r w:rsidRPr="00193210">
        <w:rPr>
          <w:rFonts w:ascii="Palatino Linotype" w:hAnsi="Palatino Linotype"/>
          <w:b/>
          <w:i/>
          <w:sz w:val="22"/>
          <w:szCs w:val="22"/>
          <w:lang w:val="es-ES"/>
        </w:rPr>
        <w:t>”</w:t>
      </w:r>
    </w:p>
    <w:p w14:paraId="16E5439E"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193210">
        <w:rPr>
          <w:rFonts w:ascii="Palatino Linotype" w:hAnsi="Palatino Linotype"/>
          <w:b/>
          <w:lang w:val="es-ES"/>
        </w:rPr>
        <w:t>SAIMEX</w:t>
      </w:r>
      <w:r w:rsidRPr="00193210">
        <w:rPr>
          <w:rFonts w:ascii="Palatino Linotype" w:hAnsi="Palatino Linotype"/>
          <w:lang w:val="es-ES"/>
        </w:rPr>
        <w:t xml:space="preserve"> se desprende que la parte solicitante y ahora </w:t>
      </w:r>
      <w:r w:rsidRPr="00193210">
        <w:rPr>
          <w:rFonts w:ascii="Palatino Linotype" w:hAnsi="Palatino Linotype"/>
          <w:b/>
          <w:lang w:val="es-ES"/>
        </w:rPr>
        <w:t>RECURRENTE</w:t>
      </w:r>
      <w:r w:rsidRPr="00193210">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745FC01D" w14:textId="77777777" w:rsidR="00A807B5" w:rsidRPr="00193210" w:rsidRDefault="00A807B5" w:rsidP="00A807B5">
      <w:pPr>
        <w:autoSpaceDE w:val="0"/>
        <w:autoSpaceDN w:val="0"/>
        <w:adjustRightInd w:val="0"/>
        <w:spacing w:before="240" w:after="240" w:line="360" w:lineRule="auto"/>
        <w:ind w:right="-91"/>
        <w:jc w:val="both"/>
        <w:rPr>
          <w:rFonts w:ascii="Palatino Linotype" w:hAnsi="Palatino Linotype" w:cs="Arial"/>
          <w:color w:val="000000"/>
          <w:lang w:val="es-ES"/>
        </w:rPr>
      </w:pPr>
      <w:r w:rsidRPr="00193210">
        <w:rPr>
          <w:rFonts w:ascii="Palatino Linotype" w:hAnsi="Palatino Linotype"/>
          <w:lang w:val="es-ES"/>
        </w:rPr>
        <w:t xml:space="preserve">Empero, debe destacarse que el artículo 15 de </w:t>
      </w:r>
      <w:r w:rsidRPr="00193210">
        <w:rPr>
          <w:rFonts w:ascii="Palatino Linotype" w:hAnsi="Palatino Linotype" w:cs="Arial"/>
          <w:lang w:val="es-ES" w:eastAsia="es-MX"/>
        </w:rPr>
        <w:t xml:space="preserve">Ley de Transparencia y Acceso a la Información Pública del Estado de México y Municipios </w:t>
      </w:r>
      <w:r w:rsidRPr="00193210">
        <w:rPr>
          <w:rFonts w:ascii="Palatino Linotype" w:hAnsi="Palatino Linotype" w:cs="Arial"/>
          <w:iCs/>
          <w:lang w:val="es-ES"/>
        </w:rPr>
        <w:t xml:space="preserve">prevé que </w:t>
      </w:r>
      <w:r w:rsidRPr="00193210">
        <w:rPr>
          <w:rFonts w:ascii="Palatino Linotype" w:hAnsi="Palatino Linotype"/>
          <w:lang w:val="es-ES"/>
        </w:rPr>
        <w:t xml:space="preserve">toda persona tendrá acceso a la información </w:t>
      </w:r>
      <w:r w:rsidRPr="0019321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193210">
        <w:rPr>
          <w:rFonts w:ascii="Palatino Linotype" w:hAnsi="Palatino Linotype" w:cs="Arial"/>
          <w:i/>
          <w:color w:val="000000"/>
          <w:lang w:val="es-ES"/>
        </w:rPr>
        <w:t>sine qua non</w:t>
      </w:r>
      <w:r w:rsidRPr="0019321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85A0FD3"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 xml:space="preserve">Correlativo a ello, cabe mencionar que los artículos 6, Apartado A de la Constitución Política de los Estados Unidos Mexicanos y 5 párrafos vigésimo segundo, vigésimo </w:t>
      </w:r>
      <w:r w:rsidRPr="00193210">
        <w:rPr>
          <w:rFonts w:ascii="Palatino Linotype" w:hAnsi="Palatino Linotype"/>
          <w:lang w:val="es-ES"/>
        </w:rPr>
        <w:lastRenderedPageBreak/>
        <w:t>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21DCBB9" w14:textId="77777777" w:rsidR="00A807B5" w:rsidRPr="00193210" w:rsidRDefault="00A807B5" w:rsidP="00A807B5">
      <w:pPr>
        <w:ind w:left="851" w:right="992"/>
        <w:jc w:val="center"/>
        <w:rPr>
          <w:rFonts w:ascii="Palatino Linotype" w:hAnsi="Palatino Linotype" w:cs="Arial"/>
          <w:b/>
          <w:i/>
          <w:sz w:val="22"/>
          <w:szCs w:val="22"/>
          <w:lang w:val="es-ES"/>
        </w:rPr>
      </w:pPr>
      <w:r w:rsidRPr="00193210">
        <w:rPr>
          <w:rFonts w:ascii="Palatino Linotype" w:hAnsi="Palatino Linotype" w:cs="Arial"/>
          <w:b/>
          <w:i/>
          <w:sz w:val="22"/>
          <w:szCs w:val="22"/>
          <w:lang w:val="es-ES"/>
        </w:rPr>
        <w:t>Constitución Política de los Estados Unidos Mexicanos</w:t>
      </w:r>
    </w:p>
    <w:p w14:paraId="5C1D4947"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b/>
          <w:i/>
          <w:sz w:val="22"/>
          <w:szCs w:val="22"/>
          <w:lang w:val="es-ES"/>
        </w:rPr>
        <w:t>“Artículo 6o.</w:t>
      </w:r>
      <w:r w:rsidRPr="0019321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3210">
        <w:rPr>
          <w:rFonts w:ascii="Palatino Linotype" w:hAnsi="Palatino Linotype" w:cs="Arial"/>
          <w:b/>
          <w:i/>
          <w:sz w:val="22"/>
          <w:szCs w:val="22"/>
          <w:lang w:val="es-ES"/>
        </w:rPr>
        <w:t>El derecho a la información será garantizado por el Estado.</w:t>
      </w:r>
      <w:r w:rsidRPr="00193210">
        <w:rPr>
          <w:rFonts w:ascii="Palatino Linotype" w:hAnsi="Palatino Linotype" w:cs="Arial"/>
          <w:i/>
          <w:sz w:val="22"/>
          <w:szCs w:val="22"/>
          <w:lang w:val="es-ES"/>
        </w:rPr>
        <w:t xml:space="preserve"> </w:t>
      </w:r>
    </w:p>
    <w:p w14:paraId="6A911729"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B326F16"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Para efectos de lo dispuesto en el presente artículo se observará lo siguiente:</w:t>
      </w:r>
    </w:p>
    <w:p w14:paraId="38DC8E1D"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0044B054" w14:textId="77777777" w:rsidR="00A807B5" w:rsidRPr="00193210" w:rsidRDefault="00A807B5" w:rsidP="00A807B5">
      <w:pPr>
        <w:ind w:left="851" w:right="992"/>
        <w:jc w:val="both"/>
        <w:rPr>
          <w:rFonts w:ascii="Palatino Linotype" w:hAnsi="Palatino Linotype" w:cs="Arial"/>
          <w:i/>
          <w:sz w:val="22"/>
          <w:szCs w:val="22"/>
          <w:u w:val="single"/>
          <w:lang w:val="es-ES"/>
        </w:rPr>
      </w:pPr>
      <w:r w:rsidRPr="0019321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2D260F"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D19F958" w14:textId="77777777" w:rsidR="00A807B5" w:rsidRPr="00193210" w:rsidRDefault="00A807B5" w:rsidP="00A807B5">
      <w:pPr>
        <w:ind w:left="851" w:right="992"/>
        <w:jc w:val="both"/>
        <w:rPr>
          <w:rFonts w:ascii="Palatino Linotype" w:hAnsi="Palatino Linotype" w:cs="Arial"/>
          <w:i/>
          <w:sz w:val="22"/>
          <w:szCs w:val="22"/>
          <w:u w:val="single"/>
          <w:lang w:val="es-ES"/>
        </w:rPr>
      </w:pPr>
      <w:r w:rsidRPr="0019321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87FA2C7"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73945EDE" w14:textId="77777777" w:rsidR="00A807B5" w:rsidRPr="00193210" w:rsidRDefault="00A807B5" w:rsidP="00A807B5">
      <w:pPr>
        <w:ind w:left="851" w:right="992"/>
        <w:jc w:val="both"/>
        <w:rPr>
          <w:rFonts w:ascii="Palatino Linotype" w:hAnsi="Palatino Linotype" w:cs="Arial"/>
          <w:i/>
          <w:sz w:val="22"/>
          <w:szCs w:val="22"/>
          <w:u w:val="single"/>
          <w:lang w:val="es-ES"/>
        </w:rPr>
      </w:pPr>
      <w:r w:rsidRPr="0019321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085BCB" w14:textId="77777777" w:rsidR="00A807B5" w:rsidRPr="00193210" w:rsidRDefault="00A807B5" w:rsidP="00A807B5">
      <w:pPr>
        <w:ind w:left="851" w:right="992"/>
        <w:jc w:val="both"/>
        <w:rPr>
          <w:rFonts w:ascii="Palatino Linotype" w:hAnsi="Palatino Linotype" w:cs="Arial"/>
          <w:i/>
          <w:sz w:val="22"/>
          <w:szCs w:val="22"/>
          <w:u w:val="single"/>
          <w:lang w:val="es-ES"/>
        </w:rPr>
      </w:pPr>
      <w:r w:rsidRPr="0019321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1B63903"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6B5FFC3"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F217CE3"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i/>
          <w:sz w:val="22"/>
          <w:szCs w:val="22"/>
          <w:lang w:val="es-ES"/>
        </w:rPr>
        <w:t>…</w:t>
      </w:r>
    </w:p>
    <w:p w14:paraId="12C0C7EA" w14:textId="77777777" w:rsidR="00A807B5" w:rsidRPr="00193210" w:rsidRDefault="00A807B5" w:rsidP="00A807B5">
      <w:pPr>
        <w:ind w:left="851" w:right="992"/>
        <w:jc w:val="both"/>
        <w:rPr>
          <w:rFonts w:ascii="Palatino Linotype" w:hAnsi="Palatino Linotype" w:cs="Arial"/>
          <w:i/>
          <w:color w:val="000000"/>
          <w:sz w:val="22"/>
          <w:szCs w:val="22"/>
          <w:lang w:val="es-ES" w:eastAsia="es-MX"/>
        </w:rPr>
      </w:pPr>
      <w:r w:rsidRPr="00193210">
        <w:rPr>
          <w:rFonts w:ascii="Palatino Linotype" w:hAnsi="Palatino Linotype" w:cs="Arial"/>
          <w:i/>
          <w:sz w:val="22"/>
          <w:szCs w:val="22"/>
          <w:u w:val="single"/>
          <w:lang w:val="es-ES"/>
        </w:rPr>
        <w:t>La ley establecerá aquella información que se considere reservada o confidencial.</w:t>
      </w:r>
      <w:r w:rsidRPr="00193210">
        <w:rPr>
          <w:rFonts w:ascii="Palatino Linotype" w:hAnsi="Palatino Linotype" w:cs="Arial"/>
          <w:b/>
          <w:i/>
          <w:sz w:val="22"/>
          <w:szCs w:val="22"/>
          <w:lang w:val="es-ES"/>
        </w:rPr>
        <w:t>”</w:t>
      </w:r>
      <w:r w:rsidRPr="00193210">
        <w:rPr>
          <w:rFonts w:ascii="Palatino Linotype" w:hAnsi="Palatino Linotype" w:cs="Arial"/>
          <w:i/>
          <w:color w:val="000000"/>
          <w:sz w:val="22"/>
          <w:szCs w:val="22"/>
          <w:lang w:val="es-ES" w:eastAsia="es-MX"/>
        </w:rPr>
        <w:t xml:space="preserve"> </w:t>
      </w:r>
    </w:p>
    <w:p w14:paraId="08C21F5F" w14:textId="77777777" w:rsidR="00A807B5" w:rsidRPr="00193210" w:rsidRDefault="00A807B5" w:rsidP="00A807B5">
      <w:pPr>
        <w:ind w:left="851" w:right="992"/>
        <w:jc w:val="center"/>
        <w:rPr>
          <w:rFonts w:ascii="Palatino Linotype" w:hAnsi="Palatino Linotype" w:cs="Arial"/>
          <w:b/>
          <w:i/>
          <w:sz w:val="22"/>
          <w:szCs w:val="22"/>
          <w:lang w:val="es-ES"/>
        </w:rPr>
      </w:pPr>
      <w:r w:rsidRPr="00193210">
        <w:rPr>
          <w:rFonts w:ascii="Palatino Linotype" w:hAnsi="Palatino Linotype" w:cs="Arial"/>
          <w:b/>
          <w:i/>
          <w:sz w:val="22"/>
          <w:szCs w:val="22"/>
          <w:lang w:val="es-ES"/>
        </w:rPr>
        <w:t>Constitución Política del Estado Libre y Soberano de México</w:t>
      </w:r>
    </w:p>
    <w:p w14:paraId="1A3A3E4E" w14:textId="77777777" w:rsidR="00A807B5" w:rsidRPr="00193210" w:rsidRDefault="00A807B5" w:rsidP="00A807B5">
      <w:pPr>
        <w:ind w:left="851" w:right="992"/>
        <w:jc w:val="both"/>
        <w:rPr>
          <w:rFonts w:ascii="Palatino Linotype" w:hAnsi="Palatino Linotype" w:cs="Arial"/>
          <w:b/>
          <w:i/>
          <w:sz w:val="22"/>
          <w:szCs w:val="22"/>
          <w:lang w:val="es-ES"/>
        </w:rPr>
      </w:pPr>
      <w:r w:rsidRPr="00193210">
        <w:rPr>
          <w:rFonts w:ascii="Palatino Linotype" w:hAnsi="Palatino Linotype" w:cs="Arial"/>
          <w:b/>
          <w:i/>
          <w:sz w:val="22"/>
          <w:szCs w:val="22"/>
          <w:lang w:val="es-ES"/>
        </w:rPr>
        <w:t xml:space="preserve">“Artículo 5. … </w:t>
      </w:r>
    </w:p>
    <w:p w14:paraId="4774F20E"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b/>
          <w:i/>
          <w:sz w:val="22"/>
          <w:szCs w:val="22"/>
          <w:lang w:val="es-ES"/>
        </w:rPr>
        <w:t>El derecho a la información será garantizado por el Estado</w:t>
      </w:r>
      <w:r w:rsidRPr="00193210">
        <w:rPr>
          <w:rFonts w:ascii="Palatino Linotype" w:hAnsi="Palatino Linotype"/>
          <w:i/>
          <w:sz w:val="22"/>
          <w:szCs w:val="22"/>
          <w:lang w:val="es-ES"/>
        </w:rPr>
        <w:t xml:space="preserve">. La ley establecerá las previsiones que permitan asegurar la protección, el respeto y la difusión de este derecho. </w:t>
      </w:r>
    </w:p>
    <w:p w14:paraId="6C76D402"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5B03129"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Este derecho se regirá por los principios y bases siguientes:</w:t>
      </w:r>
    </w:p>
    <w:p w14:paraId="735AC30A"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9321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w:t>
      </w:r>
      <w:r w:rsidRPr="00193210">
        <w:rPr>
          <w:rFonts w:ascii="Palatino Linotype" w:hAnsi="Palatino Linotype"/>
          <w:i/>
          <w:sz w:val="22"/>
          <w:szCs w:val="22"/>
          <w:lang w:val="es-ES"/>
        </w:rPr>
        <w:lastRenderedPageBreak/>
        <w:t>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F94BF8"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5E45451" w14:textId="77777777" w:rsidR="00A807B5" w:rsidRPr="00193210" w:rsidRDefault="00A807B5" w:rsidP="00A807B5">
      <w:pPr>
        <w:ind w:left="851" w:right="992"/>
        <w:jc w:val="both"/>
        <w:rPr>
          <w:rFonts w:ascii="Palatino Linotype" w:hAnsi="Palatino Linotype"/>
          <w:b/>
          <w:i/>
          <w:sz w:val="22"/>
          <w:szCs w:val="22"/>
          <w:lang w:val="es-ES"/>
        </w:rPr>
      </w:pPr>
      <w:r w:rsidRPr="0019321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43837E91"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269B6408"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595B34" w14:textId="77777777" w:rsidR="00A807B5" w:rsidRPr="00193210" w:rsidRDefault="00A807B5" w:rsidP="00A807B5">
      <w:pPr>
        <w:ind w:left="851" w:right="992"/>
        <w:jc w:val="both"/>
        <w:rPr>
          <w:rFonts w:ascii="Palatino Linotype" w:hAnsi="Palatino Linotype"/>
          <w:i/>
          <w:sz w:val="22"/>
          <w:szCs w:val="22"/>
          <w:lang w:val="es-ES"/>
        </w:rPr>
      </w:pPr>
      <w:r w:rsidRPr="0019321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90C9AA1"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193210">
        <w:rPr>
          <w:rFonts w:ascii="Palatino Linotype" w:hAnsi="Palatino Linotype"/>
          <w:b/>
          <w:i/>
          <w:sz w:val="22"/>
          <w:szCs w:val="22"/>
          <w:lang w:val="es-ES"/>
        </w:rPr>
        <w:t>”</w:t>
      </w:r>
    </w:p>
    <w:p w14:paraId="6394E9EE" w14:textId="77777777" w:rsidR="00A807B5" w:rsidRPr="00193210" w:rsidRDefault="00A807B5" w:rsidP="00A807B5">
      <w:pPr>
        <w:ind w:left="851" w:right="992"/>
        <w:jc w:val="both"/>
        <w:rPr>
          <w:rFonts w:ascii="Palatino Linotype" w:hAnsi="Palatino Linotype"/>
          <w:sz w:val="22"/>
          <w:szCs w:val="22"/>
          <w:lang w:val="es-ES"/>
        </w:rPr>
      </w:pPr>
      <w:r w:rsidRPr="00193210">
        <w:rPr>
          <w:rFonts w:ascii="Palatino Linotype" w:hAnsi="Palatino Linotype"/>
          <w:sz w:val="22"/>
          <w:szCs w:val="22"/>
          <w:lang w:val="es-ES"/>
        </w:rPr>
        <w:t>(Énfasis añadido)</w:t>
      </w:r>
    </w:p>
    <w:p w14:paraId="62DF2853"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Por otra parte, del contenido del artículo 1 de la Constitución Política de los Estados Unidos Mexicanos, se destaca lo siguiente:</w:t>
      </w:r>
    </w:p>
    <w:p w14:paraId="261AE254"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b/>
          <w:i/>
          <w:sz w:val="22"/>
          <w:szCs w:val="22"/>
          <w:lang w:val="es-ES"/>
        </w:rPr>
        <w:t>“Artículo 1o</w:t>
      </w:r>
      <w:r w:rsidRPr="00193210">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193210">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14:paraId="706972C0" w14:textId="77777777" w:rsidR="00A807B5" w:rsidRPr="00193210" w:rsidRDefault="00A807B5" w:rsidP="00A807B5">
      <w:pPr>
        <w:ind w:left="851" w:right="992"/>
        <w:jc w:val="both"/>
        <w:rPr>
          <w:rFonts w:ascii="Palatino Linotype" w:hAnsi="Palatino Linotype" w:cs="Arial"/>
          <w:b/>
          <w:i/>
          <w:sz w:val="22"/>
          <w:szCs w:val="22"/>
          <w:lang w:val="es-ES"/>
        </w:rPr>
      </w:pPr>
      <w:r w:rsidRPr="00193210">
        <w:rPr>
          <w:rFonts w:ascii="Palatino Linotype" w:hAnsi="Palatino Linotype" w:cs="Arial"/>
          <w:b/>
          <w:i/>
          <w:sz w:val="22"/>
          <w:szCs w:val="22"/>
          <w:u w:val="single"/>
          <w:lang w:val="es-ES"/>
        </w:rPr>
        <w:t>Las normas relativas a los derechos humanos se interpretarán</w:t>
      </w:r>
      <w:r w:rsidRPr="00193210">
        <w:rPr>
          <w:rFonts w:ascii="Palatino Linotype" w:hAnsi="Palatino Linotype" w:cs="Arial"/>
          <w:i/>
          <w:sz w:val="22"/>
          <w:szCs w:val="22"/>
          <w:lang w:val="es-ES"/>
        </w:rPr>
        <w:t xml:space="preserve"> de conformidad con esta Constitución y con los tratados internacionales de la </w:t>
      </w:r>
      <w:r w:rsidRPr="00193210">
        <w:rPr>
          <w:rFonts w:ascii="Palatino Linotype" w:hAnsi="Palatino Linotype" w:cs="Arial"/>
          <w:b/>
          <w:i/>
          <w:sz w:val="22"/>
          <w:szCs w:val="22"/>
          <w:lang w:val="es-ES"/>
        </w:rPr>
        <w:t xml:space="preserve">materia </w:t>
      </w:r>
      <w:r w:rsidRPr="00193210">
        <w:rPr>
          <w:rFonts w:ascii="Palatino Linotype" w:hAnsi="Palatino Linotype" w:cs="Arial"/>
          <w:b/>
          <w:i/>
          <w:sz w:val="22"/>
          <w:szCs w:val="22"/>
          <w:u w:val="single"/>
          <w:lang w:val="es-ES"/>
        </w:rPr>
        <w:t>favoreciendo en todo tiempo a las personas la protección más amplia</w:t>
      </w:r>
      <w:r w:rsidRPr="00193210">
        <w:rPr>
          <w:rFonts w:ascii="Palatino Linotype" w:hAnsi="Palatino Linotype" w:cs="Arial"/>
          <w:b/>
          <w:i/>
          <w:sz w:val="22"/>
          <w:szCs w:val="22"/>
          <w:lang w:val="es-ES"/>
        </w:rPr>
        <w:t>.</w:t>
      </w:r>
    </w:p>
    <w:p w14:paraId="18641F79"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9321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93210">
        <w:rPr>
          <w:rFonts w:ascii="Palatino Linotype" w:hAnsi="Palatino Linotype" w:cs="Arial"/>
          <w:b/>
          <w:i/>
          <w:sz w:val="22"/>
          <w:szCs w:val="22"/>
          <w:lang w:val="es-ES"/>
        </w:rPr>
        <w:t>”</w:t>
      </w:r>
    </w:p>
    <w:p w14:paraId="541811D7" w14:textId="77777777" w:rsidR="00A807B5" w:rsidRPr="00193210" w:rsidRDefault="00A807B5" w:rsidP="00A807B5">
      <w:pPr>
        <w:ind w:left="851" w:right="992"/>
        <w:jc w:val="both"/>
        <w:rPr>
          <w:rFonts w:ascii="Palatino Linotype" w:hAnsi="Palatino Linotype"/>
          <w:sz w:val="22"/>
          <w:szCs w:val="22"/>
          <w:lang w:val="es-ES"/>
        </w:rPr>
      </w:pPr>
      <w:r w:rsidRPr="00193210">
        <w:rPr>
          <w:rFonts w:ascii="Palatino Linotype" w:hAnsi="Palatino Linotype"/>
          <w:sz w:val="22"/>
          <w:szCs w:val="22"/>
          <w:lang w:val="es-ES"/>
        </w:rPr>
        <w:t>(Énfasis añadido)</w:t>
      </w:r>
    </w:p>
    <w:p w14:paraId="3A713761"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6648A6"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02FDDBEE" w14:textId="77777777" w:rsidR="00A807B5" w:rsidRPr="00193210" w:rsidRDefault="00A807B5" w:rsidP="00A807B5">
      <w:pPr>
        <w:ind w:left="851" w:right="992"/>
        <w:jc w:val="both"/>
        <w:rPr>
          <w:rFonts w:ascii="Palatino Linotype" w:hAnsi="Palatino Linotype" w:cs="Arial"/>
          <w:i/>
          <w:sz w:val="22"/>
          <w:szCs w:val="22"/>
          <w:lang w:val="es-ES"/>
        </w:rPr>
      </w:pPr>
      <w:r w:rsidRPr="0019321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9321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193210">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FEAE1D8"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193210">
        <w:rPr>
          <w:rFonts w:ascii="Palatino Linotype" w:hAnsi="Palatino Linotype"/>
          <w:b/>
          <w:lang w:val="es-ES"/>
        </w:rPr>
        <w:t>RECURRENTE,</w:t>
      </w:r>
      <w:r w:rsidRPr="0019321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0E71800"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C90A47F" w14:textId="77777777" w:rsidR="00A807B5" w:rsidRPr="00193210" w:rsidRDefault="00A807B5" w:rsidP="00A807B5">
      <w:pPr>
        <w:spacing w:before="240" w:after="240" w:line="360" w:lineRule="auto"/>
        <w:jc w:val="both"/>
        <w:rPr>
          <w:rFonts w:ascii="Palatino Linotype" w:hAnsi="Palatino Linotype"/>
          <w:lang w:val="es-ES"/>
        </w:rPr>
      </w:pPr>
      <w:r w:rsidRPr="00193210">
        <w:rPr>
          <w:rFonts w:ascii="Palatino Linotype" w:hAnsi="Palatino Linotype"/>
          <w:lang w:val="es-ES"/>
        </w:rPr>
        <w:t>En consecuencia, dado lo expuesto y fundado con anterioridad, se estima que el requisito relativo al nombre del</w:t>
      </w:r>
      <w:r w:rsidRPr="00193210">
        <w:rPr>
          <w:rFonts w:ascii="Palatino Linotype" w:hAnsi="Palatino Linotype"/>
          <w:b/>
          <w:lang w:val="es-ES"/>
        </w:rPr>
        <w:t xml:space="preserve"> RECURRENTE</w:t>
      </w:r>
      <w:r w:rsidRPr="00193210">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w:t>
      </w:r>
      <w:r w:rsidRPr="00193210">
        <w:rPr>
          <w:rFonts w:ascii="Palatino Linotype" w:hAnsi="Palatino Linotype"/>
          <w:lang w:val="es-ES"/>
        </w:rPr>
        <w:lastRenderedPageBreak/>
        <w:t xml:space="preserve">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193210">
        <w:rPr>
          <w:rFonts w:ascii="Palatino Linotype" w:hAnsi="Palatino Linotype"/>
          <w:b/>
          <w:lang w:val="es-ES"/>
        </w:rPr>
        <w:t>EL RECURRENTE</w:t>
      </w:r>
      <w:r w:rsidRPr="00193210">
        <w:rPr>
          <w:rFonts w:ascii="Palatino Linotype" w:hAnsi="Palatino Linotype"/>
          <w:lang w:val="es-ES"/>
        </w:rPr>
        <w:t>, es la misma persona que realizó las solicitudes de acceso a la información pública que ahora se impugnan.</w:t>
      </w:r>
    </w:p>
    <w:p w14:paraId="742743D1" w14:textId="77777777" w:rsidR="00A807B5" w:rsidRPr="00193210" w:rsidRDefault="00A807B5" w:rsidP="00A807B5">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lang w:val="es-ES"/>
        </w:rPr>
      </w:pPr>
      <w:r w:rsidRPr="00193210">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193210">
        <w:rPr>
          <w:rFonts w:ascii="Palatino Linotype" w:hAnsi="Palatino Linotype"/>
          <w:b/>
          <w:lang w:val="es-ES"/>
        </w:rPr>
        <w:t>RECURRENTE</w:t>
      </w:r>
      <w:r w:rsidRPr="00193210">
        <w:rPr>
          <w:rFonts w:ascii="Palatino Linotype" w:hAnsi="Palatino Linotype"/>
          <w:lang w:val="es-ES"/>
        </w:rPr>
        <w:t xml:space="preserve">; por lo que, en el presente caso, al haber sido presentados los recursos de revisión vía </w:t>
      </w:r>
      <w:r w:rsidRPr="00193210">
        <w:rPr>
          <w:rFonts w:ascii="Palatino Linotype" w:hAnsi="Palatino Linotype"/>
          <w:b/>
          <w:lang w:val="es-ES"/>
        </w:rPr>
        <w:t>SAIMEX</w:t>
      </w:r>
      <w:r w:rsidRPr="00193210">
        <w:rPr>
          <w:rFonts w:ascii="Palatino Linotype" w:hAnsi="Palatino Linotype"/>
          <w:lang w:val="es-ES"/>
        </w:rPr>
        <w:t>, dicho requisito resulta innecesario.</w:t>
      </w:r>
    </w:p>
    <w:p w14:paraId="6BED9E6B" w14:textId="21619606" w:rsidR="00A443DD" w:rsidRPr="00193210" w:rsidRDefault="003A32A3" w:rsidP="00A807B5">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93210">
        <w:rPr>
          <w:rFonts w:ascii="Palatino Linotype" w:hAnsi="Palatino Linotype" w:cs="Arial"/>
          <w:b/>
          <w:sz w:val="28"/>
          <w:szCs w:val="28"/>
        </w:rPr>
        <w:t>QUINTO</w:t>
      </w:r>
      <w:r w:rsidR="00770B4B" w:rsidRPr="00193210">
        <w:rPr>
          <w:rFonts w:ascii="Palatino Linotype" w:hAnsi="Palatino Linotype" w:cs="Arial"/>
          <w:b/>
          <w:sz w:val="28"/>
          <w:szCs w:val="28"/>
        </w:rPr>
        <w:t>.</w:t>
      </w:r>
      <w:r w:rsidRPr="00193210">
        <w:rPr>
          <w:rFonts w:ascii="Palatino Linotype" w:hAnsi="Palatino Linotype" w:cs="Arial"/>
          <w:b/>
          <w:color w:val="000000" w:themeColor="text1"/>
        </w:rPr>
        <w:t xml:space="preserve"> </w:t>
      </w:r>
      <w:r w:rsidR="001C4190" w:rsidRPr="00193210">
        <w:rPr>
          <w:rFonts w:ascii="Palatino Linotype" w:hAnsi="Palatino Linotype" w:cs="Arial"/>
          <w:b/>
          <w:color w:val="000000" w:themeColor="text1"/>
        </w:rPr>
        <w:t>Estudio y resolución del asunto</w:t>
      </w:r>
      <w:r w:rsidR="00374768" w:rsidRPr="00193210">
        <w:rPr>
          <w:rFonts w:ascii="Palatino Linotype" w:hAnsi="Palatino Linotype" w:cs="Arial"/>
          <w:b/>
          <w:color w:val="000000" w:themeColor="text1"/>
        </w:rPr>
        <w:t>.</w:t>
      </w:r>
      <w:r w:rsidR="00374768" w:rsidRPr="00193210">
        <w:rPr>
          <w:rFonts w:ascii="Palatino Linotype" w:hAnsi="Palatino Linotype" w:cs="Arial"/>
        </w:rPr>
        <w:t xml:space="preserve"> </w:t>
      </w:r>
      <w:r w:rsidR="00A443DD" w:rsidRPr="00193210">
        <w:rPr>
          <w:rFonts w:ascii="Palatino Linotype" w:hAnsi="Palatino Linotype" w:cs="Arial"/>
          <w:color w:val="000000" w:themeColor="text1"/>
        </w:rPr>
        <w:t>Del</w:t>
      </w:r>
      <w:r w:rsidR="00A443DD" w:rsidRPr="00193210">
        <w:rPr>
          <w:rFonts w:ascii="Palatino Linotype" w:hAnsi="Palatino Linotype" w:cs="Arial"/>
        </w:rPr>
        <w:t xml:space="preserve"> análisis </w:t>
      </w:r>
      <w:r w:rsidR="00A443DD" w:rsidRPr="00193210">
        <w:rPr>
          <w:rFonts w:ascii="Palatino Linotype" w:hAnsi="Palatino Linotype"/>
        </w:rPr>
        <w:t>efectuado</w:t>
      </w:r>
      <w:r w:rsidR="00A443DD" w:rsidRPr="00193210">
        <w:rPr>
          <w:rFonts w:ascii="Palatino Linotype" w:hAnsi="Palatino Linotype" w:cs="Arial"/>
        </w:rPr>
        <w:t xml:space="preserve"> se advierte la procedencia del </w:t>
      </w:r>
      <w:r w:rsidR="00A443DD" w:rsidRPr="00193210">
        <w:rPr>
          <w:rFonts w:ascii="Palatino Linotype" w:hAnsi="Palatino Linotype"/>
        </w:rPr>
        <w:t>recurso</w:t>
      </w:r>
      <w:r w:rsidR="00A443DD" w:rsidRPr="00193210">
        <w:rPr>
          <w:rFonts w:ascii="Palatino Linotype" w:hAnsi="Palatino Linotype" w:cs="Arial"/>
        </w:rPr>
        <w:t xml:space="preserve"> de revisión, toda vez que se actualiza la hipótesis prevista en la fracción V del artículo 179 de la Ley de Transparencia y Acceso a la Información Pública del Estado de México y Municipios, que a la letra versa:</w:t>
      </w:r>
    </w:p>
    <w:p w14:paraId="15E35C45" w14:textId="77777777" w:rsidR="00A443DD" w:rsidRPr="00193210" w:rsidRDefault="00A443DD" w:rsidP="002325C6">
      <w:pPr>
        <w:spacing w:before="160" w:after="160"/>
        <w:ind w:left="851" w:right="899"/>
        <w:jc w:val="both"/>
        <w:rPr>
          <w:rFonts w:ascii="Palatino Linotype" w:hAnsi="Palatino Linotype" w:cs="Arial"/>
          <w:i/>
          <w:sz w:val="22"/>
          <w:szCs w:val="22"/>
        </w:rPr>
      </w:pPr>
      <w:r w:rsidRPr="00193210">
        <w:rPr>
          <w:rFonts w:ascii="Palatino Linotype" w:hAnsi="Palatino Linotype" w:cs="Arial"/>
          <w:bCs/>
          <w:i/>
          <w:sz w:val="22"/>
          <w:szCs w:val="22"/>
        </w:rPr>
        <w:t>“</w:t>
      </w:r>
      <w:r w:rsidRPr="00193210">
        <w:rPr>
          <w:rFonts w:ascii="Palatino Linotype" w:hAnsi="Palatino Linotype" w:cs="Arial"/>
          <w:b/>
          <w:bCs/>
          <w:i/>
          <w:sz w:val="22"/>
          <w:szCs w:val="22"/>
        </w:rPr>
        <w:t>Artículo 179.</w:t>
      </w:r>
      <w:r w:rsidRPr="00193210">
        <w:rPr>
          <w:rFonts w:ascii="Palatino Linotype" w:hAnsi="Palatino Linotype" w:cs="Arial"/>
          <w:bCs/>
          <w:i/>
          <w:sz w:val="22"/>
          <w:szCs w:val="22"/>
        </w:rPr>
        <w:t xml:space="preserve"> </w:t>
      </w:r>
      <w:r w:rsidRPr="00193210">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4E577E09" w14:textId="77777777" w:rsidR="00A443DD" w:rsidRPr="00193210" w:rsidRDefault="00A443DD" w:rsidP="002325C6">
      <w:pPr>
        <w:spacing w:before="160" w:after="160"/>
        <w:ind w:left="851" w:right="899"/>
        <w:jc w:val="both"/>
        <w:rPr>
          <w:rFonts w:ascii="Palatino Linotype" w:hAnsi="Palatino Linotype" w:cs="Arial"/>
          <w:i/>
          <w:sz w:val="22"/>
          <w:szCs w:val="22"/>
        </w:rPr>
      </w:pPr>
      <w:r w:rsidRPr="00193210">
        <w:rPr>
          <w:rFonts w:ascii="Palatino Linotype" w:hAnsi="Palatino Linotype" w:cs="Arial"/>
          <w:i/>
          <w:sz w:val="22"/>
          <w:szCs w:val="22"/>
        </w:rPr>
        <w:t>…</w:t>
      </w:r>
    </w:p>
    <w:p w14:paraId="12A0D77D" w14:textId="77777777" w:rsidR="002B417E" w:rsidRPr="00193210" w:rsidRDefault="00A443DD" w:rsidP="002325C6">
      <w:pPr>
        <w:tabs>
          <w:tab w:val="left" w:pos="993"/>
        </w:tabs>
        <w:spacing w:before="160" w:after="160"/>
        <w:ind w:left="851" w:right="899"/>
        <w:jc w:val="both"/>
        <w:rPr>
          <w:rFonts w:ascii="Palatino Linotype" w:hAnsi="Palatino Linotype" w:cs="Arial"/>
          <w:i/>
          <w:sz w:val="22"/>
          <w:szCs w:val="22"/>
        </w:rPr>
      </w:pPr>
      <w:r w:rsidRPr="00193210">
        <w:rPr>
          <w:rFonts w:ascii="Palatino Linotype" w:hAnsi="Palatino Linotype" w:cs="Arial"/>
          <w:b/>
          <w:i/>
          <w:sz w:val="22"/>
          <w:szCs w:val="22"/>
        </w:rPr>
        <w:t xml:space="preserve">V. </w:t>
      </w:r>
      <w:r w:rsidRPr="00193210">
        <w:rPr>
          <w:rFonts w:ascii="Palatino Linotype" w:hAnsi="Palatino Linotype" w:cs="Arial"/>
          <w:i/>
          <w:sz w:val="22"/>
          <w:szCs w:val="22"/>
        </w:rPr>
        <w:t>La entrega de información incompleta;</w:t>
      </w:r>
    </w:p>
    <w:p w14:paraId="0D8AF73D" w14:textId="3F77841E" w:rsidR="00A443DD" w:rsidRPr="00193210" w:rsidRDefault="00A443DD" w:rsidP="002325C6">
      <w:pPr>
        <w:tabs>
          <w:tab w:val="left" w:pos="993"/>
        </w:tabs>
        <w:spacing w:before="160" w:after="160"/>
        <w:ind w:left="851" w:right="899"/>
        <w:jc w:val="both"/>
        <w:rPr>
          <w:rFonts w:ascii="Palatino Linotype" w:hAnsi="Palatino Linotype" w:cs="Arial"/>
          <w:i/>
          <w:sz w:val="22"/>
          <w:szCs w:val="22"/>
        </w:rPr>
      </w:pPr>
      <w:r w:rsidRPr="00193210">
        <w:rPr>
          <w:rFonts w:ascii="Palatino Linotype" w:hAnsi="Palatino Linotype" w:cs="Arial"/>
          <w:i/>
          <w:sz w:val="22"/>
          <w:szCs w:val="22"/>
        </w:rPr>
        <w:t>…”</w:t>
      </w:r>
    </w:p>
    <w:p w14:paraId="273B9C14" w14:textId="77777777" w:rsidR="00A443DD" w:rsidRPr="00193210" w:rsidRDefault="00A443DD" w:rsidP="002325C6">
      <w:pPr>
        <w:spacing w:before="160" w:after="160"/>
        <w:ind w:left="851" w:right="899"/>
        <w:jc w:val="both"/>
        <w:rPr>
          <w:rFonts w:ascii="Palatino Linotype" w:hAnsi="Palatino Linotype" w:cs="Arial"/>
          <w:sz w:val="22"/>
          <w:szCs w:val="22"/>
          <w:lang w:eastAsia="es-MX"/>
        </w:rPr>
      </w:pPr>
      <w:r w:rsidRPr="00193210">
        <w:rPr>
          <w:rFonts w:ascii="Palatino Linotype" w:hAnsi="Palatino Linotype" w:cs="Arial"/>
          <w:sz w:val="22"/>
          <w:szCs w:val="22"/>
          <w:lang w:eastAsia="es-MX"/>
        </w:rPr>
        <w:lastRenderedPageBreak/>
        <w:t>(Énfasis añadido)</w:t>
      </w:r>
    </w:p>
    <w:p w14:paraId="34DF7898" w14:textId="3A4BB47B" w:rsidR="00A443DD" w:rsidRPr="00193210" w:rsidRDefault="00A443DD" w:rsidP="00A443DD">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cs="Arial"/>
        </w:rPr>
        <w:t>Para ilustrar la actualización de dicha hipótesis normativa, debemos recordar que el hoy</w:t>
      </w:r>
      <w:r w:rsidRPr="00193210">
        <w:rPr>
          <w:rFonts w:ascii="Palatino Linotype" w:hAnsi="Palatino Linotype" w:cs="Arial"/>
          <w:b/>
        </w:rPr>
        <w:t xml:space="preserve"> RECURRENTE </w:t>
      </w:r>
      <w:r w:rsidRPr="00193210">
        <w:rPr>
          <w:rFonts w:ascii="Palatino Linotype" w:hAnsi="Palatino Linotype"/>
        </w:rPr>
        <w:t>en la solicitud de acceso a la información pública, requirió del</w:t>
      </w:r>
      <w:r w:rsidRPr="00193210">
        <w:rPr>
          <w:rFonts w:ascii="Palatino Linotype" w:hAnsi="Palatino Linotype" w:cs="Arial"/>
        </w:rPr>
        <w:t xml:space="preserve"> </w:t>
      </w:r>
      <w:r w:rsidRPr="00193210">
        <w:rPr>
          <w:rFonts w:ascii="Palatino Linotype" w:hAnsi="Palatino Linotype" w:cs="Arial"/>
          <w:b/>
        </w:rPr>
        <w:t>SUJETO OBLIGADO</w:t>
      </w:r>
      <w:r w:rsidRPr="00193210">
        <w:rPr>
          <w:rFonts w:ascii="Palatino Linotype" w:hAnsi="Palatino Linotype" w:cs="Arial"/>
        </w:rPr>
        <w:t>,</w:t>
      </w:r>
      <w:r w:rsidR="00CC01CA" w:rsidRPr="00193210">
        <w:rPr>
          <w:rFonts w:ascii="Palatino Linotype" w:hAnsi="Palatino Linotype" w:cs="Arial"/>
        </w:rPr>
        <w:t xml:space="preserve"> </w:t>
      </w:r>
      <w:r w:rsidRPr="00193210">
        <w:rPr>
          <w:rFonts w:ascii="Palatino Linotype" w:hAnsi="Palatino Linotype" w:cs="Arial"/>
        </w:rPr>
        <w:t xml:space="preserve">vía </w:t>
      </w:r>
      <w:r w:rsidRPr="00193210">
        <w:rPr>
          <w:rFonts w:ascii="Palatino Linotype" w:hAnsi="Palatino Linotype"/>
          <w:b/>
        </w:rPr>
        <w:t>EL SAIMEX</w:t>
      </w:r>
      <w:r w:rsidRPr="00193210">
        <w:rPr>
          <w:rFonts w:ascii="Palatino Linotype" w:hAnsi="Palatino Linotype"/>
        </w:rPr>
        <w:t xml:space="preserve">, de lo siguiente: </w:t>
      </w:r>
    </w:p>
    <w:p w14:paraId="7B39E738" w14:textId="77777777" w:rsidR="004B551B" w:rsidRPr="00193210" w:rsidRDefault="004B551B" w:rsidP="00A443DD">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 xml:space="preserve">1.- Cuál ha sido el seguimiento dado a solicitudes de atención a Seguridad Pública Municipal los días 9 y 16 de octubre, donde vía telefónica se pidió apoyo para acudir a la calle Jardines de Santa Teresa, antes de llegar al tanque elevado, en donde se encuentran reuniones con aforos fuertes convocados mediante redes sociales con venta de alcohol, señalando incluso que los asistentes se brincan a las casas colindantes. </w:t>
      </w:r>
    </w:p>
    <w:p w14:paraId="355D5AE0" w14:textId="77777777" w:rsidR="004B551B" w:rsidRPr="00193210" w:rsidRDefault="004B551B" w:rsidP="00A443DD">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 xml:space="preserve">2.- los nombramientos de los titulares de Protección Civil y Seguridad Pública. </w:t>
      </w:r>
    </w:p>
    <w:p w14:paraId="5C6DF8FA" w14:textId="77777777" w:rsidR="004B551B" w:rsidRPr="00193210" w:rsidRDefault="004B551B" w:rsidP="00A443DD">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 xml:space="preserve">3.- carta pública firmada por la presidenta municipal donde indique el quehacer municipal frente a la pandemia y por qué tales medidas en caso de existir, no son aplicadas en el fraccionamiento Jardines de Santa Teresa. </w:t>
      </w:r>
    </w:p>
    <w:p w14:paraId="252E3B75" w14:textId="1C4B925D" w:rsidR="004B551B" w:rsidRPr="00193210" w:rsidRDefault="004B551B" w:rsidP="00A443DD">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4.- Solicitó el o la defensora de Derechos Humanos conozca del reporte que hago a través de esta vía y responda las acciones a tomar al respecto.</w:t>
      </w:r>
    </w:p>
    <w:p w14:paraId="7E91DD99" w14:textId="43785548" w:rsidR="009B69F7" w:rsidRPr="00193210" w:rsidRDefault="00A443DD" w:rsidP="00A443DD">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193210">
        <w:rPr>
          <w:rFonts w:ascii="Palatino Linotype" w:hAnsi="Palatino Linotype"/>
        </w:rPr>
        <w:t>E</w:t>
      </w:r>
      <w:r w:rsidRPr="00193210">
        <w:rPr>
          <w:rFonts w:ascii="Palatino Linotype" w:hAnsi="Palatino Linotype" w:cs="Arial"/>
        </w:rPr>
        <w:t xml:space="preserve">n respuesta, </w:t>
      </w:r>
      <w:r w:rsidRPr="00193210">
        <w:rPr>
          <w:rFonts w:ascii="Palatino Linotype" w:hAnsi="Palatino Linotype" w:cs="Arial"/>
          <w:b/>
        </w:rPr>
        <w:t>EL</w:t>
      </w:r>
      <w:r w:rsidRPr="00193210">
        <w:rPr>
          <w:rFonts w:ascii="Palatino Linotype" w:hAnsi="Palatino Linotype" w:cs="Arial"/>
        </w:rPr>
        <w:t xml:space="preserve"> </w:t>
      </w:r>
      <w:r w:rsidRPr="00193210">
        <w:rPr>
          <w:rFonts w:ascii="Palatino Linotype" w:hAnsi="Palatino Linotype" w:cs="Arial"/>
          <w:b/>
        </w:rPr>
        <w:t>SUJETO OBLIGADO</w:t>
      </w:r>
      <w:r w:rsidRPr="00193210">
        <w:rPr>
          <w:rFonts w:ascii="Palatino Linotype" w:hAnsi="Palatino Linotype" w:cs="Arial"/>
        </w:rPr>
        <w:t xml:space="preserve"> </w:t>
      </w:r>
      <w:r w:rsidR="00D27B9D" w:rsidRPr="00193210">
        <w:rPr>
          <w:rFonts w:ascii="Palatino Linotype" w:hAnsi="Palatino Linotype" w:cs="Arial"/>
        </w:rPr>
        <w:t xml:space="preserve">señaló que después de la revisión a la bitácora de servicio cotejada con el parte de novedades del área de Seguridad Pública del día 9 y 16 de octubre del año dos mil veinte, desprende que no se recibió llamada telefónica donde solicitaran presencia de la policía municipal, por reportes de aglomeración y aforo de personas en la calle Jardines de Santa Teresa casi a la altura del tanque elevado; asimismo adjunto a su respuesta el archivo electrónico </w:t>
      </w:r>
      <w:r w:rsidR="00D27B9D" w:rsidRPr="00193210">
        <w:rPr>
          <w:rFonts w:ascii="Palatino Linotype" w:hAnsi="Palatino Linotype" w:cs="Arial"/>
        </w:rPr>
        <w:lastRenderedPageBreak/>
        <w:t xml:space="preserve">denominado </w:t>
      </w:r>
      <w:r w:rsidR="00D27B9D" w:rsidRPr="00193210">
        <w:rPr>
          <w:rFonts w:ascii="Palatino Linotype" w:hAnsi="Palatino Linotype" w:cs="Arial"/>
          <w:i/>
        </w:rPr>
        <w:t>“NOMBRAMIENTOS .pdf”</w:t>
      </w:r>
      <w:r w:rsidR="00D27B9D" w:rsidRPr="00193210">
        <w:rPr>
          <w:rFonts w:ascii="Palatino Linotype" w:hAnsi="Palatino Linotype" w:cs="Arial"/>
        </w:rPr>
        <w:t xml:space="preserve"> el cual contiene los nombramientos en versión pública del director de Seguridad Publica y del Titular de la Unidad de Protección Civil</w:t>
      </w:r>
      <w:r w:rsidR="009B69F7" w:rsidRPr="00193210">
        <w:rPr>
          <w:rFonts w:ascii="Palatino Linotype" w:hAnsi="Palatino Linotype" w:cs="Arial"/>
        </w:rPr>
        <w:t>.</w:t>
      </w:r>
    </w:p>
    <w:p w14:paraId="20EC2CF2" w14:textId="01D21DDF" w:rsidR="00D3485F" w:rsidRPr="00193210" w:rsidRDefault="00A443DD" w:rsidP="00A443DD">
      <w:pPr>
        <w:spacing w:before="100" w:beforeAutospacing="1" w:after="100" w:afterAutospacing="1" w:line="360" w:lineRule="auto"/>
        <w:ind w:right="49"/>
        <w:jc w:val="both"/>
        <w:rPr>
          <w:rFonts w:ascii="Palatino Linotype" w:hAnsi="Palatino Linotype" w:cs="Arial"/>
          <w:lang w:val="es-ES_tradnl"/>
        </w:rPr>
      </w:pPr>
      <w:r w:rsidRPr="00193210">
        <w:rPr>
          <w:rFonts w:ascii="Palatino Linotype" w:hAnsi="Palatino Linotype"/>
        </w:rPr>
        <w:t>Inconforme</w:t>
      </w:r>
      <w:r w:rsidRPr="00193210">
        <w:rPr>
          <w:rFonts w:ascii="Palatino Linotype" w:hAnsi="Palatino Linotype" w:cs="Arial"/>
          <w:lang w:val="es-ES_tradnl"/>
        </w:rPr>
        <w:t xml:space="preserve"> </w:t>
      </w:r>
      <w:r w:rsidRPr="00193210">
        <w:rPr>
          <w:rFonts w:ascii="Palatino Linotype" w:hAnsi="Palatino Linotype" w:cs="Arial"/>
        </w:rPr>
        <w:t>con</w:t>
      </w:r>
      <w:r w:rsidRPr="00193210">
        <w:rPr>
          <w:rFonts w:ascii="Palatino Linotype" w:hAnsi="Palatino Linotype" w:cs="Arial"/>
          <w:lang w:val="es-ES_tradnl"/>
        </w:rPr>
        <w:t xml:space="preserve"> la respuesta otorgada por </w:t>
      </w:r>
      <w:r w:rsidRPr="00193210">
        <w:rPr>
          <w:rFonts w:ascii="Palatino Linotype" w:hAnsi="Palatino Linotype" w:cs="Arial"/>
          <w:b/>
          <w:lang w:val="es-ES_tradnl"/>
        </w:rPr>
        <w:t>EL SUJETO OBLIGADO</w:t>
      </w:r>
      <w:r w:rsidRPr="00193210">
        <w:rPr>
          <w:rFonts w:ascii="Palatino Linotype" w:hAnsi="Palatino Linotype" w:cs="Arial"/>
          <w:lang w:val="es-ES_tradnl"/>
        </w:rPr>
        <w:t xml:space="preserve">, </w:t>
      </w:r>
      <w:r w:rsidRPr="00193210">
        <w:rPr>
          <w:rFonts w:ascii="Palatino Linotype" w:hAnsi="Palatino Linotype"/>
          <w:b/>
        </w:rPr>
        <w:t>EL RECURRENTE</w:t>
      </w:r>
      <w:r w:rsidRPr="00193210">
        <w:rPr>
          <w:rFonts w:ascii="Palatino Linotype" w:hAnsi="Palatino Linotype" w:cs="Arial"/>
          <w:lang w:val="es-ES_tradnl"/>
        </w:rPr>
        <w:t xml:space="preserve"> interpuso el presente medio de impugnación; </w:t>
      </w:r>
      <w:r w:rsidR="00D3485F" w:rsidRPr="00193210">
        <w:rPr>
          <w:rFonts w:ascii="Palatino Linotype" w:hAnsi="Palatino Linotype" w:cs="Arial"/>
          <w:lang w:val="es-ES_tradnl"/>
        </w:rPr>
        <w:t>doliéndose de</w:t>
      </w:r>
      <w:r w:rsidR="000043F5" w:rsidRPr="00193210">
        <w:rPr>
          <w:rFonts w:ascii="Palatino Linotype" w:hAnsi="Palatino Linotype" w:cs="Arial"/>
          <w:lang w:val="es-ES_tradnl"/>
        </w:rPr>
        <w:t xml:space="preserve"> </w:t>
      </w:r>
      <w:r w:rsidR="00D3485F" w:rsidRPr="00193210">
        <w:rPr>
          <w:rFonts w:ascii="Palatino Linotype" w:hAnsi="Palatino Linotype" w:cs="Arial"/>
          <w:lang w:val="es-ES_tradnl"/>
        </w:rPr>
        <w:t xml:space="preserve">la </w:t>
      </w:r>
      <w:r w:rsidR="00E4338A" w:rsidRPr="00193210">
        <w:rPr>
          <w:rFonts w:ascii="Palatino Linotype" w:hAnsi="Palatino Linotype" w:cs="Arial"/>
          <w:lang w:val="es-ES_tradnl"/>
        </w:rPr>
        <w:t xml:space="preserve">información </w:t>
      </w:r>
      <w:r w:rsidR="00E95491" w:rsidRPr="00193210">
        <w:rPr>
          <w:rFonts w:ascii="Palatino Linotype" w:hAnsi="Palatino Linotype" w:cs="Arial"/>
          <w:lang w:val="es-ES_tradnl"/>
        </w:rPr>
        <w:t>que le fue entregada</w:t>
      </w:r>
      <w:r w:rsidR="00E4338A" w:rsidRPr="00193210">
        <w:rPr>
          <w:rFonts w:ascii="Palatino Linotype" w:hAnsi="Palatino Linotype" w:cs="Arial"/>
          <w:lang w:val="es-ES_tradnl"/>
        </w:rPr>
        <w:t xml:space="preserve">. </w:t>
      </w:r>
    </w:p>
    <w:p w14:paraId="6583814C" w14:textId="335BC85B" w:rsidR="00E4338A" w:rsidRPr="00193210" w:rsidRDefault="002325C6" w:rsidP="00A443DD">
      <w:pPr>
        <w:widowControl w:val="0"/>
        <w:tabs>
          <w:tab w:val="left" w:pos="360"/>
        </w:tabs>
        <w:autoSpaceDE w:val="0"/>
        <w:autoSpaceDN w:val="0"/>
        <w:adjustRightInd w:val="0"/>
        <w:spacing w:line="360" w:lineRule="auto"/>
        <w:jc w:val="both"/>
        <w:rPr>
          <w:rFonts w:ascii="Palatino Linotype" w:hAnsi="Palatino Linotype"/>
        </w:rPr>
      </w:pPr>
      <w:r w:rsidRPr="00193210">
        <w:rPr>
          <w:rFonts w:ascii="Palatino Linotype" w:hAnsi="Palatino Linotype" w:cs="Arial"/>
        </w:rPr>
        <w:t>Ahora bien, d</w:t>
      </w:r>
      <w:r w:rsidR="00A443DD" w:rsidRPr="00193210">
        <w:rPr>
          <w:rFonts w:ascii="Palatino Linotype" w:hAnsi="Palatino Linotype" w:cs="Arial"/>
        </w:rPr>
        <w:t xml:space="preserve">e las constancias que obran en el </w:t>
      </w:r>
      <w:r w:rsidR="00A443DD" w:rsidRPr="00193210">
        <w:rPr>
          <w:rFonts w:ascii="Palatino Linotype" w:hAnsi="Palatino Linotype" w:cs="Arial"/>
          <w:b/>
        </w:rPr>
        <w:t>SAIMEX,</w:t>
      </w:r>
      <w:r w:rsidR="00A443DD" w:rsidRPr="00193210">
        <w:rPr>
          <w:rFonts w:ascii="Palatino Linotype" w:hAnsi="Palatino Linotype" w:cs="Arial"/>
        </w:rPr>
        <w:t xml:space="preserve"> se advierte que </w:t>
      </w:r>
      <w:r w:rsidR="00A443DD" w:rsidRPr="00193210">
        <w:rPr>
          <w:rFonts w:ascii="Palatino Linotype" w:hAnsi="Palatino Linotype" w:cs="Arial"/>
          <w:b/>
        </w:rPr>
        <w:t>EL SUJETO OBLIGADO</w:t>
      </w:r>
      <w:r w:rsidR="00A443DD" w:rsidRPr="00193210">
        <w:rPr>
          <w:rFonts w:ascii="Palatino Linotype" w:hAnsi="Palatino Linotype" w:cs="Arial"/>
        </w:rPr>
        <w:t xml:space="preserve">, </w:t>
      </w:r>
      <w:r w:rsidR="00E4338A" w:rsidRPr="00193210">
        <w:rPr>
          <w:rFonts w:ascii="Palatino Linotype" w:hAnsi="Palatino Linotype"/>
        </w:rPr>
        <w:t>rindió su Informe Justificado</w:t>
      </w:r>
      <w:r w:rsidR="00120188" w:rsidRPr="00193210">
        <w:rPr>
          <w:rFonts w:ascii="Palatino Linotype" w:hAnsi="Palatino Linotype"/>
        </w:rPr>
        <w:t xml:space="preserve"> en el cual ratifi</w:t>
      </w:r>
      <w:r w:rsidR="00334FC2" w:rsidRPr="00193210">
        <w:rPr>
          <w:rFonts w:ascii="Palatino Linotype" w:hAnsi="Palatino Linotype"/>
        </w:rPr>
        <w:t>có</w:t>
      </w:r>
      <w:r w:rsidR="00120188" w:rsidRPr="00193210">
        <w:rPr>
          <w:rFonts w:ascii="Palatino Linotype" w:hAnsi="Palatino Linotype"/>
        </w:rPr>
        <w:t xml:space="preserve"> su respuesta inicial</w:t>
      </w:r>
      <w:r w:rsidR="00E4338A" w:rsidRPr="00193210">
        <w:rPr>
          <w:rFonts w:ascii="Palatino Linotype" w:hAnsi="Palatino Linotype"/>
        </w:rPr>
        <w:t xml:space="preserve">, mientras que </w:t>
      </w:r>
      <w:r w:rsidR="00E4338A" w:rsidRPr="00193210">
        <w:rPr>
          <w:rFonts w:ascii="Palatino Linotype" w:hAnsi="Palatino Linotype"/>
          <w:b/>
        </w:rPr>
        <w:t>EL RECURRENTE</w:t>
      </w:r>
      <w:r w:rsidR="00E4338A" w:rsidRPr="00193210">
        <w:rPr>
          <w:rFonts w:ascii="Palatino Linotype" w:hAnsi="Palatino Linotype"/>
        </w:rPr>
        <w:t xml:space="preserve"> fue omiso en realizar manifestaciones, presentar pruebas o alegatos que a su derecho convinieran. </w:t>
      </w:r>
    </w:p>
    <w:p w14:paraId="0043F0E4" w14:textId="3DB2EBDC" w:rsidR="00650F63" w:rsidRPr="00193210" w:rsidRDefault="00650F63" w:rsidP="00650F6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193210">
        <w:rPr>
          <w:rFonts w:ascii="Palatino Linotype" w:hAnsi="Palatino Linotype"/>
        </w:rPr>
        <w:t xml:space="preserve">Bajo ese contexto, este Órgano Colegiado analizó la totalidad de actuaciones que integran el expediente electrónico del </w:t>
      </w:r>
      <w:r w:rsidRPr="00193210">
        <w:rPr>
          <w:rFonts w:ascii="Palatino Linotype" w:hAnsi="Palatino Linotype"/>
          <w:b/>
        </w:rPr>
        <w:t>SAIMEX</w:t>
      </w:r>
      <w:r w:rsidRPr="00193210">
        <w:rPr>
          <w:rFonts w:ascii="Palatino Linotype" w:hAnsi="Palatino Linotype"/>
        </w:rPr>
        <w:t xml:space="preserve"> y </w:t>
      </w:r>
      <w:r w:rsidR="00C675A7" w:rsidRPr="00193210">
        <w:rPr>
          <w:rFonts w:ascii="Palatino Linotype" w:hAnsi="Palatino Linotype"/>
        </w:rPr>
        <w:t xml:space="preserve">advirtió que las razones o motivos de inconformidad hechos valer por </w:t>
      </w:r>
      <w:r w:rsidR="00C675A7" w:rsidRPr="00193210">
        <w:rPr>
          <w:rFonts w:ascii="Palatino Linotype" w:hAnsi="Palatino Linotype"/>
          <w:b/>
        </w:rPr>
        <w:t>EL RECURRENTE</w:t>
      </w:r>
      <w:r w:rsidR="00C675A7" w:rsidRPr="00193210">
        <w:rPr>
          <w:rFonts w:ascii="Palatino Linotype" w:hAnsi="Palatino Linotype"/>
        </w:rPr>
        <w:t xml:space="preserve"> devienen </w:t>
      </w:r>
      <w:r w:rsidR="00C675A7" w:rsidRPr="00193210">
        <w:rPr>
          <w:rFonts w:ascii="Palatino Linotype" w:hAnsi="Palatino Linotype"/>
          <w:b/>
        </w:rPr>
        <w:t>parcialmente fundados</w:t>
      </w:r>
      <w:r w:rsidR="00C675A7" w:rsidRPr="00193210">
        <w:rPr>
          <w:rFonts w:ascii="Palatino Linotype" w:hAnsi="Palatino Linotype"/>
        </w:rPr>
        <w:t xml:space="preserve">, de acuerdo a las consideraciones de hecho y de derecho que a continuación se desagregan. </w:t>
      </w:r>
    </w:p>
    <w:p w14:paraId="59F51489" w14:textId="2C1C9617" w:rsidR="00801B90" w:rsidRPr="00193210" w:rsidRDefault="00801B90" w:rsidP="00801B90">
      <w:pPr>
        <w:spacing w:before="100" w:beforeAutospacing="1" w:after="100" w:afterAutospacing="1" w:line="360" w:lineRule="auto"/>
        <w:jc w:val="both"/>
        <w:rPr>
          <w:rFonts w:ascii="Palatino Linotype" w:hAnsi="Palatino Linotype" w:cs="Arial"/>
        </w:rPr>
      </w:pPr>
      <w:r w:rsidRPr="00193210">
        <w:rPr>
          <w:rFonts w:ascii="Palatino Linotype" w:hAnsi="Palatino Linotype" w:cs="Arial"/>
        </w:rPr>
        <w:t xml:space="preserve">Primeramente, es de señalarse que, si bien es cierto que el particular realizó su solicitud de acceso a la información en forma de un cuestionamiento; también lo es, que </w:t>
      </w:r>
      <w:r w:rsidRPr="00193210">
        <w:rPr>
          <w:rFonts w:ascii="Palatino Linotype" w:hAnsi="Palatino Linotype" w:cs="Arial"/>
          <w:b/>
        </w:rPr>
        <w:t>EL SUJETO OBLIGADO</w:t>
      </w:r>
      <w:r w:rsidRPr="00193210">
        <w:rPr>
          <w:rFonts w:ascii="Palatino Linotype" w:hAnsi="Palatino Linotype" w:cs="Arial"/>
        </w:rPr>
        <w:t xml:space="preserve"> debe atender a la expresión documental con la cual pueda ser satisfecho el requerimiento realizado. </w:t>
      </w:r>
    </w:p>
    <w:p w14:paraId="2A21C502" w14:textId="77777777" w:rsidR="00801B90" w:rsidRPr="00193210" w:rsidRDefault="00801B90" w:rsidP="00801B90">
      <w:pPr>
        <w:spacing w:before="240" w:after="240" w:line="360" w:lineRule="auto"/>
        <w:jc w:val="both"/>
        <w:rPr>
          <w:rFonts w:ascii="Palatino Linotype" w:hAnsi="Palatino Linotype" w:cs="Arial"/>
          <w:lang w:val="es-ES"/>
        </w:rPr>
      </w:pPr>
      <w:r w:rsidRPr="00193210">
        <w:rPr>
          <w:rFonts w:ascii="Palatino Linotype" w:hAnsi="Palatino Linotype"/>
          <w:lang w:val="es-ES"/>
        </w:rPr>
        <w:t xml:space="preserve">Siendo necesario hacer hincapié que, </w:t>
      </w:r>
      <w:r w:rsidRPr="00193210">
        <w:rPr>
          <w:rFonts w:ascii="Palatino Linotype" w:hAnsi="Palatino Linotype" w:cs="Arial"/>
          <w:lang w:val="es-ES"/>
        </w:rPr>
        <w:t xml:space="preserve">en todo momento, los Sujetos Obligados, al analizar las solicitudes de información a ellos planteadas, deben verificar si puede o </w:t>
      </w:r>
      <w:r w:rsidRPr="00193210">
        <w:rPr>
          <w:rFonts w:ascii="Palatino Linotype" w:hAnsi="Palatino Linotype" w:cs="Arial"/>
          <w:lang w:val="es-ES"/>
        </w:rPr>
        <w:lastRenderedPageBreak/>
        <w:t xml:space="preserve">no tratarse de información que generen, posean o administren en el ejercicio de sus atribuciones o funciones y, en tal virtud, cuando haya información relacionada con la solicitud, o bien, una </w:t>
      </w:r>
      <w:r w:rsidRPr="00193210">
        <w:rPr>
          <w:rFonts w:ascii="Palatino Linotype" w:hAnsi="Palatino Linotype" w:cs="Arial"/>
          <w:b/>
          <w:lang w:val="es-ES"/>
        </w:rPr>
        <w:t>expresión documental</w:t>
      </w:r>
      <w:r w:rsidRPr="00193210">
        <w:rPr>
          <w:rFonts w:ascii="Palatino Linotype" w:hAnsi="Palatino Linotype" w:cs="Arial"/>
          <w:lang w:val="es-ES"/>
        </w:rPr>
        <w:t>, deben atenderlas. Lo anterior, tiene apoyo en el criterio 16/17, emitido por el Pleno del INAI, el cual menciona lo siguiente:</w:t>
      </w:r>
    </w:p>
    <w:p w14:paraId="6C8FA428" w14:textId="77777777" w:rsidR="00801B90" w:rsidRPr="00193210" w:rsidRDefault="00801B90" w:rsidP="00801B90">
      <w:pPr>
        <w:spacing w:before="120" w:after="120"/>
        <w:ind w:left="567" w:right="618"/>
        <w:jc w:val="both"/>
        <w:rPr>
          <w:rFonts w:ascii="Palatino Linotype" w:hAnsi="Palatino Linotype" w:cs="Arial"/>
          <w:i/>
          <w:sz w:val="22"/>
          <w:szCs w:val="22"/>
          <w:lang w:val="es-ES"/>
        </w:rPr>
      </w:pPr>
      <w:r w:rsidRPr="00193210">
        <w:rPr>
          <w:rFonts w:ascii="Palatino Linotype" w:hAnsi="Palatino Linotype" w:cs="Arial"/>
          <w:i/>
          <w:sz w:val="22"/>
          <w:szCs w:val="22"/>
          <w:lang w:val="es-ES"/>
        </w:rPr>
        <w:t>“</w:t>
      </w:r>
      <w:r w:rsidRPr="00193210">
        <w:rPr>
          <w:rFonts w:ascii="Palatino Linotype" w:hAnsi="Palatino Linotype" w:cs="Arial"/>
          <w:b/>
          <w:i/>
          <w:sz w:val="22"/>
          <w:szCs w:val="22"/>
          <w:lang w:val="es-ES"/>
        </w:rPr>
        <w:t xml:space="preserve">Expresión documental. </w:t>
      </w:r>
      <w:r w:rsidRPr="00193210">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D9988D7" w14:textId="77777777" w:rsidR="00801B90" w:rsidRPr="00193210" w:rsidRDefault="00801B90" w:rsidP="00801B90">
      <w:pPr>
        <w:spacing w:before="120" w:after="120"/>
        <w:ind w:left="567" w:right="618"/>
        <w:jc w:val="both"/>
        <w:rPr>
          <w:rFonts w:ascii="Palatino Linotype" w:hAnsi="Palatino Linotype" w:cs="Arial"/>
          <w:i/>
          <w:sz w:val="22"/>
          <w:szCs w:val="22"/>
          <w:lang w:val="es-ES"/>
        </w:rPr>
      </w:pPr>
      <w:r w:rsidRPr="00193210">
        <w:rPr>
          <w:rFonts w:ascii="Palatino Linotype" w:hAnsi="Palatino Linotype" w:cs="Arial"/>
          <w:i/>
          <w:sz w:val="22"/>
          <w:szCs w:val="22"/>
          <w:lang w:val="es-ES"/>
        </w:rPr>
        <w:t>Resoluciones:</w:t>
      </w:r>
    </w:p>
    <w:p w14:paraId="6623991D" w14:textId="77777777" w:rsidR="00801B90" w:rsidRPr="00193210" w:rsidRDefault="00801B90" w:rsidP="00801B90">
      <w:pPr>
        <w:spacing w:before="120" w:after="120"/>
        <w:ind w:left="567" w:right="618"/>
        <w:jc w:val="both"/>
        <w:rPr>
          <w:rFonts w:ascii="Palatino Linotype" w:hAnsi="Palatino Linotype" w:cs="Arial"/>
          <w:i/>
          <w:sz w:val="22"/>
          <w:szCs w:val="22"/>
          <w:lang w:val="es-ES"/>
        </w:rPr>
      </w:pPr>
      <w:r w:rsidRPr="00193210">
        <w:rPr>
          <w:rFonts w:ascii="Palatino Linotype" w:hAnsi="Palatino Linotype" w:cs="Arial"/>
          <w:i/>
          <w:sz w:val="22"/>
          <w:szCs w:val="22"/>
          <w:lang w:val="es-ES"/>
        </w:rPr>
        <w:t>•</w:t>
      </w:r>
      <w:r w:rsidRPr="00193210">
        <w:rPr>
          <w:rFonts w:ascii="Palatino Linotype" w:hAnsi="Palatino Linotype" w:cs="Arial"/>
          <w:i/>
          <w:sz w:val="22"/>
          <w:szCs w:val="22"/>
          <w:lang w:val="es-ES"/>
        </w:rPr>
        <w:tab/>
        <w:t>RRA 0774/16. Secretaría de Salud. 31 de agosto de 2016. Por unanimidad. Comisionada Ponente María Patricia Kurczyn Villalobos.</w:t>
      </w:r>
    </w:p>
    <w:p w14:paraId="7EB5D4C8" w14:textId="77777777" w:rsidR="00801B90" w:rsidRPr="00193210" w:rsidRDefault="00801B90" w:rsidP="00801B90">
      <w:pPr>
        <w:spacing w:before="120" w:after="120"/>
        <w:ind w:left="567" w:right="618"/>
        <w:jc w:val="both"/>
        <w:rPr>
          <w:rFonts w:ascii="Palatino Linotype" w:hAnsi="Palatino Linotype" w:cs="Arial"/>
          <w:i/>
          <w:sz w:val="22"/>
          <w:szCs w:val="22"/>
          <w:lang w:val="es-ES"/>
        </w:rPr>
      </w:pPr>
      <w:r w:rsidRPr="00193210">
        <w:rPr>
          <w:rFonts w:ascii="Palatino Linotype" w:hAnsi="Palatino Linotype" w:cs="Arial"/>
          <w:i/>
          <w:sz w:val="22"/>
          <w:szCs w:val="22"/>
          <w:lang w:val="es-ES"/>
        </w:rPr>
        <w:t>•</w:t>
      </w:r>
      <w:r w:rsidRPr="00193210">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14:paraId="20B10866" w14:textId="77777777" w:rsidR="00801B90" w:rsidRPr="00193210" w:rsidRDefault="00801B90" w:rsidP="00801B90">
      <w:pPr>
        <w:spacing w:before="120" w:after="120"/>
        <w:ind w:left="567" w:right="618"/>
        <w:jc w:val="both"/>
        <w:rPr>
          <w:rFonts w:ascii="Palatino Linotype" w:hAnsi="Palatino Linotype" w:cs="Arial"/>
          <w:i/>
          <w:sz w:val="22"/>
          <w:szCs w:val="22"/>
          <w:lang w:val="es-ES"/>
        </w:rPr>
      </w:pPr>
      <w:r w:rsidRPr="00193210">
        <w:rPr>
          <w:rFonts w:ascii="Palatino Linotype" w:hAnsi="Palatino Linotype" w:cs="Arial"/>
          <w:i/>
          <w:sz w:val="22"/>
          <w:szCs w:val="22"/>
          <w:lang w:val="es-ES"/>
        </w:rPr>
        <w:t>•</w:t>
      </w:r>
      <w:r w:rsidRPr="00193210">
        <w:rPr>
          <w:rFonts w:ascii="Palatino Linotype" w:hAnsi="Palatino Linotype" w:cs="Arial"/>
          <w:i/>
          <w:sz w:val="22"/>
          <w:szCs w:val="22"/>
          <w:lang w:val="es-ES"/>
        </w:rPr>
        <w:tab/>
        <w:t>RRA 0540/17. Secretaría de Economía. 08 de marzo del 2017. Por unanimidad. Comisionado Ponente Francisco Javier Acuña Llamas.” (Sic)</w:t>
      </w:r>
    </w:p>
    <w:p w14:paraId="429C01C1" w14:textId="77777777" w:rsidR="00801B90" w:rsidRPr="00193210" w:rsidRDefault="00801B90" w:rsidP="00801B90">
      <w:pPr>
        <w:spacing w:before="120" w:after="120"/>
        <w:ind w:left="567" w:right="618"/>
        <w:jc w:val="both"/>
        <w:rPr>
          <w:rFonts w:ascii="Palatino Linotype" w:hAnsi="Palatino Linotype"/>
        </w:rPr>
      </w:pPr>
      <w:r w:rsidRPr="00193210">
        <w:rPr>
          <w:rFonts w:ascii="Palatino Linotype" w:hAnsi="Palatino Linotype" w:cs="Arial"/>
          <w:sz w:val="22"/>
          <w:szCs w:val="22"/>
          <w:lang w:val="es-ES"/>
        </w:rPr>
        <w:t>(Énfasis añadido)</w:t>
      </w:r>
    </w:p>
    <w:p w14:paraId="6CE310B3" w14:textId="72A487BF" w:rsidR="002C2F7C" w:rsidRPr="00193210" w:rsidRDefault="00801B90" w:rsidP="00404530">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193210">
        <w:rPr>
          <w:rFonts w:ascii="Palatino Linotype" w:hAnsi="Palatino Linotype"/>
        </w:rPr>
        <w:t xml:space="preserve">De esta forma, </w:t>
      </w:r>
      <w:r w:rsidR="00650F63" w:rsidRPr="00193210">
        <w:rPr>
          <w:rFonts w:ascii="Palatino Linotype" w:hAnsi="Palatino Linotype"/>
        </w:rPr>
        <w:t>se precisa que se obvia el análisis de la competencia</w:t>
      </w:r>
      <w:r w:rsidR="00C675A7" w:rsidRPr="00193210">
        <w:rPr>
          <w:rFonts w:ascii="Palatino Linotype" w:hAnsi="Palatino Linotype"/>
        </w:rPr>
        <w:t xml:space="preserve"> parcial</w:t>
      </w:r>
      <w:r w:rsidR="00650F63" w:rsidRPr="00193210">
        <w:rPr>
          <w:rFonts w:ascii="Palatino Linotype" w:hAnsi="Palatino Linotype"/>
        </w:rPr>
        <w:t xml:space="preserve"> por parte del </w:t>
      </w:r>
      <w:r w:rsidR="00650F63" w:rsidRPr="00193210">
        <w:rPr>
          <w:rFonts w:ascii="Palatino Linotype" w:hAnsi="Palatino Linotype"/>
          <w:b/>
        </w:rPr>
        <w:t>SUJETO OBLIGADO</w:t>
      </w:r>
      <w:r w:rsidR="00650F63" w:rsidRPr="00193210">
        <w:rPr>
          <w:rFonts w:ascii="Palatino Linotype" w:hAnsi="Palatino Linotype"/>
        </w:rPr>
        <w:t>, para generar, administrar o poseer la información solicitada, dado que éste ha asumido</w:t>
      </w:r>
      <w:r w:rsidR="00C675A7" w:rsidRPr="00193210">
        <w:rPr>
          <w:rFonts w:ascii="Palatino Linotype" w:hAnsi="Palatino Linotype"/>
        </w:rPr>
        <w:t xml:space="preserve"> parte de ella, mediante su respuesta; en razón de que, no se pronunció respecto de</w:t>
      </w:r>
      <w:r w:rsidR="002C2F7C" w:rsidRPr="00193210">
        <w:rPr>
          <w:rFonts w:ascii="Palatino Linotype" w:hAnsi="Palatino Linotype"/>
        </w:rPr>
        <w:t xml:space="preserve"> la</w:t>
      </w:r>
      <w:r w:rsidR="00C675A7" w:rsidRPr="00193210">
        <w:rPr>
          <w:rFonts w:ascii="Palatino Linotype" w:hAnsi="Palatino Linotype"/>
        </w:rPr>
        <w:t xml:space="preserve"> </w:t>
      </w:r>
      <w:r w:rsidR="002C2F7C" w:rsidRPr="00193210">
        <w:rPr>
          <w:rFonts w:ascii="Palatino Linotype" w:hAnsi="Palatino Linotype"/>
        </w:rPr>
        <w:t>carta pública firmada por la presidenta municipal donde indique el quehacer municipal frente a la pandemia y por qué tales medidas en caso de existir, no son aplicadas en el fraccionamiento Jardines de Santa Teresa; así como, que él o la defensora de Derechos Humanos conozca del reporte que hago a través de esta vía y responda las acciones a tomar al respecto.</w:t>
      </w:r>
    </w:p>
    <w:p w14:paraId="5EAE8B98" w14:textId="77777777" w:rsidR="00650F63" w:rsidRPr="00193210" w:rsidRDefault="00650F63" w:rsidP="00650F63">
      <w:pPr>
        <w:spacing w:before="240" w:after="240" w:line="360" w:lineRule="auto"/>
        <w:jc w:val="both"/>
        <w:rPr>
          <w:rFonts w:ascii="Palatino Linotype" w:hAnsi="Palatino Linotype"/>
        </w:rPr>
      </w:pPr>
      <w:r w:rsidRPr="00193210">
        <w:rPr>
          <w:rFonts w:ascii="Palatino Linotype" w:hAnsi="Palatino Linotype"/>
        </w:rPr>
        <w:lastRenderedPageBreak/>
        <w:t xml:space="preserve">En efecto, el hecho de que </w:t>
      </w:r>
      <w:r w:rsidRPr="00193210">
        <w:rPr>
          <w:rFonts w:ascii="Palatino Linotype" w:hAnsi="Palatino Linotype"/>
          <w:b/>
        </w:rPr>
        <w:t>EL SUJETO OBLIGADO</w:t>
      </w:r>
      <w:r w:rsidRPr="0019321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A0B9987" w14:textId="77777777" w:rsidR="00764128" w:rsidRPr="00193210" w:rsidRDefault="00764128" w:rsidP="00764128">
      <w:pPr>
        <w:tabs>
          <w:tab w:val="left" w:pos="851"/>
          <w:tab w:val="left" w:pos="8505"/>
        </w:tabs>
        <w:ind w:left="851" w:right="902"/>
        <w:jc w:val="both"/>
        <w:rPr>
          <w:rFonts w:ascii="Palatino Linotype" w:hAnsi="Palatino Linotype" w:cs="Arial"/>
          <w:i/>
          <w:sz w:val="22"/>
          <w:szCs w:val="22"/>
        </w:rPr>
      </w:pPr>
      <w:r w:rsidRPr="00193210">
        <w:rPr>
          <w:rFonts w:ascii="Palatino Linotype" w:hAnsi="Palatino Linotype" w:cs="Arial"/>
          <w:i/>
          <w:sz w:val="22"/>
          <w:szCs w:val="22"/>
        </w:rPr>
        <w:t>“</w:t>
      </w:r>
      <w:r w:rsidRPr="00193210">
        <w:rPr>
          <w:rFonts w:ascii="Palatino Linotype" w:hAnsi="Palatino Linotype" w:cs="Arial"/>
          <w:b/>
          <w:i/>
          <w:sz w:val="22"/>
          <w:szCs w:val="22"/>
        </w:rPr>
        <w:t>Artículo 12.</w:t>
      </w:r>
      <w:r w:rsidRPr="0019321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A0DBEDE" w14:textId="77777777" w:rsidR="00764128" w:rsidRPr="00193210" w:rsidRDefault="00764128" w:rsidP="00764128">
      <w:pPr>
        <w:ind w:left="851" w:right="902"/>
        <w:jc w:val="both"/>
        <w:rPr>
          <w:rFonts w:ascii="Palatino Linotype" w:hAnsi="Palatino Linotype" w:cs="Arial"/>
          <w:i/>
          <w:sz w:val="22"/>
          <w:szCs w:val="22"/>
        </w:rPr>
      </w:pPr>
      <w:r w:rsidRPr="0019321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C5FF090" w14:textId="77777777" w:rsidR="00764128" w:rsidRPr="00193210" w:rsidRDefault="00764128" w:rsidP="00764128">
      <w:pPr>
        <w:spacing w:before="240" w:after="240" w:line="360" w:lineRule="auto"/>
        <w:jc w:val="both"/>
      </w:pPr>
      <w:r w:rsidRPr="00193210">
        <w:rPr>
          <w:rFonts w:ascii="Palatino Linotype" w:hAnsi="Palatino Linotype"/>
        </w:rPr>
        <w:t xml:space="preserve">Así, el estudio de la naturaleza jurídica de la información pública solicitada, tiene por objeto determinar si ésta la genera, posee o administra </w:t>
      </w:r>
      <w:r w:rsidRPr="00193210">
        <w:rPr>
          <w:rFonts w:ascii="Palatino Linotype" w:hAnsi="Palatino Linotype"/>
          <w:b/>
        </w:rPr>
        <w:t>EL SUJETO OBLIGADO</w:t>
      </w:r>
      <w:r w:rsidRPr="00193210">
        <w:rPr>
          <w:rFonts w:ascii="Palatino Linotype" w:hAnsi="Palatino Linotype"/>
        </w:rPr>
        <w:t>; sin embargo, en aquellos casos en que ésta la asume en su totalidad o parte de ella, a nada práctico nos conduciría su estudio, ya que se insiste, dicha información parcial, fue admitida por el mismo, mediante sus respuestas; por lo que, la genera, posee y administra, en ejercicio de sus funciones de derecho público, motivo por el cual, se actualiza el supuesto jurídico, previsto en el artículo 12 de la Ley de la materia, anteriormente referido.</w:t>
      </w:r>
      <w:r w:rsidRPr="00193210">
        <w:t xml:space="preserve"> </w:t>
      </w:r>
    </w:p>
    <w:p w14:paraId="179C9AB5" w14:textId="77777777" w:rsidR="00764128" w:rsidRPr="00193210" w:rsidRDefault="00764128" w:rsidP="00764128">
      <w:pPr>
        <w:spacing w:before="100" w:beforeAutospacing="1" w:after="100" w:afterAutospacing="1" w:line="360" w:lineRule="auto"/>
        <w:jc w:val="both"/>
        <w:rPr>
          <w:rFonts w:ascii="Palatino Linotype" w:hAnsi="Palatino Linotype"/>
        </w:rPr>
      </w:pPr>
      <w:r w:rsidRPr="00193210">
        <w:rPr>
          <w:rFonts w:ascii="Palatino Linotype" w:hAnsi="Palatino Linotype"/>
        </w:rPr>
        <w:t xml:space="preserve">Asimismo, no se omite comentar que, al haber existido un pronunciamiento por parte del </w:t>
      </w:r>
      <w:r w:rsidRPr="00193210">
        <w:rPr>
          <w:rFonts w:ascii="Palatino Linotype" w:hAnsi="Palatino Linotype"/>
          <w:b/>
        </w:rPr>
        <w:t>SUJETO OBLIGADO</w:t>
      </w:r>
      <w:r w:rsidRPr="00193210">
        <w:rPr>
          <w:rFonts w:ascii="Palatino Linotype" w:hAnsi="Palatino Linotype"/>
        </w:rPr>
        <w:t xml:space="preserve">, a fin de dar respuestas a la solicitudes planteadas, este Instituto no está facultado para manifestarse sobre la veracidad de la información proporcionada, pues este Órgano Garante, conforme al artículo 36 de la Ley de la </w:t>
      </w:r>
      <w:r w:rsidRPr="00193210">
        <w:rPr>
          <w:rFonts w:ascii="Palatino Linotype" w:hAnsi="Palatino Linotype"/>
        </w:rPr>
        <w:lastRenderedPageBreak/>
        <w:t>Materia, no se encuentra facultado para pronunciarse acerca de la autenticidad de dicho pronunciamiento.</w:t>
      </w:r>
    </w:p>
    <w:p w14:paraId="6DE7D5C9" w14:textId="77777777" w:rsidR="00764128" w:rsidRPr="00193210" w:rsidRDefault="00764128" w:rsidP="00764128">
      <w:pPr>
        <w:spacing w:before="100" w:beforeAutospacing="1" w:after="100" w:afterAutospacing="1" w:line="360" w:lineRule="auto"/>
        <w:jc w:val="both"/>
        <w:rPr>
          <w:rFonts w:ascii="Palatino Linotype" w:hAnsi="Palatino Linotype" w:cs="Arial"/>
        </w:rPr>
      </w:pPr>
      <w:r w:rsidRPr="00193210">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72017D86" w14:textId="77777777" w:rsidR="00764128" w:rsidRPr="00193210" w:rsidRDefault="00764128" w:rsidP="00764128">
      <w:pPr>
        <w:ind w:left="709" w:right="760"/>
        <w:jc w:val="both"/>
        <w:rPr>
          <w:rFonts w:ascii="Palatino Linotype" w:hAnsi="Palatino Linotype" w:cs="Arial"/>
          <w:i/>
          <w:sz w:val="22"/>
        </w:rPr>
      </w:pPr>
      <w:r w:rsidRPr="00193210">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93210">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3E39611C" w14:textId="77777777" w:rsidR="00764128" w:rsidRPr="00193210" w:rsidRDefault="00764128" w:rsidP="00764128">
      <w:pPr>
        <w:ind w:left="709" w:right="757"/>
        <w:jc w:val="both"/>
        <w:rPr>
          <w:rFonts w:ascii="Palatino Linotype" w:hAnsi="Palatino Linotype" w:cs="Arial"/>
          <w:b/>
          <w:i/>
          <w:sz w:val="22"/>
        </w:rPr>
      </w:pPr>
      <w:r w:rsidRPr="00193210">
        <w:rPr>
          <w:rFonts w:ascii="Palatino Linotype" w:hAnsi="Palatino Linotype" w:cs="Arial"/>
          <w:i/>
          <w:sz w:val="22"/>
        </w:rPr>
        <w:t>Criterio 31/10</w:t>
      </w:r>
      <w:r w:rsidRPr="00193210">
        <w:rPr>
          <w:rFonts w:ascii="Palatino Linotype" w:hAnsi="Palatino Linotype" w:cs="Arial"/>
          <w:b/>
          <w:i/>
          <w:sz w:val="22"/>
        </w:rPr>
        <w:t>”</w:t>
      </w:r>
      <w:r w:rsidRPr="00193210">
        <w:rPr>
          <w:rFonts w:ascii="Palatino Linotype" w:hAnsi="Palatino Linotype" w:cs="Arial"/>
          <w:i/>
          <w:sz w:val="22"/>
        </w:rPr>
        <w:t xml:space="preserve"> (sic)</w:t>
      </w:r>
    </w:p>
    <w:p w14:paraId="3A4F4A83" w14:textId="0FDFF288" w:rsidR="00764128" w:rsidRPr="00193210" w:rsidRDefault="00764128" w:rsidP="00764128">
      <w:pPr>
        <w:spacing w:before="100" w:beforeAutospacing="1" w:after="100" w:afterAutospacing="1" w:line="360" w:lineRule="auto"/>
        <w:ind w:right="49"/>
        <w:jc w:val="both"/>
        <w:rPr>
          <w:rFonts w:ascii="Palatino Linotype" w:hAnsi="Palatino Linotype"/>
        </w:rPr>
      </w:pPr>
      <w:r w:rsidRPr="00193210">
        <w:rPr>
          <w:rFonts w:ascii="Palatino Linotype" w:hAnsi="Palatino Linotype"/>
        </w:rPr>
        <w:t xml:space="preserve">Ahora bien, es importante analizar si con la respuesta proporcionada por </w:t>
      </w:r>
      <w:r w:rsidRPr="00193210">
        <w:rPr>
          <w:rFonts w:ascii="Palatino Linotype" w:hAnsi="Palatino Linotype"/>
          <w:b/>
        </w:rPr>
        <w:t xml:space="preserve">EL SUJETO OBLIGADO, </w:t>
      </w:r>
      <w:r w:rsidRPr="00193210">
        <w:rPr>
          <w:rFonts w:ascii="Palatino Linotype" w:hAnsi="Palatino Linotype"/>
        </w:rPr>
        <w:t>se colmó el derecho de acceso a la información pública del particular.</w:t>
      </w:r>
    </w:p>
    <w:p w14:paraId="0EEA472E" w14:textId="41B33AF1" w:rsidR="00764128" w:rsidRPr="00193210" w:rsidRDefault="00764128" w:rsidP="00764128">
      <w:pPr>
        <w:autoSpaceDE w:val="0"/>
        <w:autoSpaceDN w:val="0"/>
        <w:adjustRightInd w:val="0"/>
        <w:spacing w:before="200" w:after="200" w:line="360" w:lineRule="auto"/>
        <w:jc w:val="both"/>
        <w:rPr>
          <w:rFonts w:ascii="Palatino Linotype" w:hAnsi="Palatino Linotype" w:cs="Arial"/>
        </w:rPr>
      </w:pPr>
      <w:r w:rsidRPr="00193210">
        <w:rPr>
          <w:rFonts w:ascii="Palatino Linotype" w:hAnsi="Palatino Linotype"/>
        </w:rPr>
        <w:lastRenderedPageBreak/>
        <w:t xml:space="preserve">De esta forma, es importante recordar que el solicitante requirió del </w:t>
      </w:r>
      <w:r w:rsidRPr="00193210">
        <w:rPr>
          <w:rFonts w:ascii="Palatino Linotype" w:hAnsi="Palatino Linotype"/>
          <w:b/>
        </w:rPr>
        <w:t>SUJETO OBLIGADO</w:t>
      </w:r>
      <w:r w:rsidRPr="00193210">
        <w:rPr>
          <w:rFonts w:ascii="Palatino Linotype" w:hAnsi="Palatino Linotype"/>
        </w:rPr>
        <w:t xml:space="preserve">, </w:t>
      </w:r>
      <w:r w:rsidRPr="00193210">
        <w:rPr>
          <w:rFonts w:ascii="Palatino Linotype" w:hAnsi="Palatino Linotype" w:cs="Arial"/>
          <w:lang w:val="es-ES"/>
        </w:rPr>
        <w:t>información concerniente a la</w:t>
      </w:r>
      <w:r w:rsidR="005A3D0B" w:rsidRPr="00193210">
        <w:rPr>
          <w:rFonts w:ascii="Palatino Linotype" w:hAnsi="Palatino Linotype" w:cs="Arial"/>
          <w:lang w:val="es-ES"/>
        </w:rPr>
        <w:t>s</w:t>
      </w:r>
      <w:r w:rsidRPr="00193210">
        <w:rPr>
          <w:rFonts w:ascii="Palatino Linotype" w:hAnsi="Palatino Linotype" w:cs="Arial"/>
          <w:lang w:val="es-ES"/>
        </w:rPr>
        <w:t xml:space="preserve"> </w:t>
      </w:r>
      <w:r w:rsidR="005A3D0B" w:rsidRPr="00193210">
        <w:rPr>
          <w:rFonts w:ascii="Palatino Linotype" w:hAnsi="Palatino Linotype"/>
        </w:rPr>
        <w:t xml:space="preserve">solicitudes de atención a Seguridad Pública Municipal </w:t>
      </w:r>
      <w:r w:rsidR="005A3FB7" w:rsidRPr="00193210">
        <w:rPr>
          <w:rFonts w:ascii="Palatino Linotype" w:hAnsi="Palatino Linotype"/>
        </w:rPr>
        <w:t xml:space="preserve">correspondiente a </w:t>
      </w:r>
      <w:r w:rsidR="005A3D0B" w:rsidRPr="00193210">
        <w:rPr>
          <w:rFonts w:ascii="Palatino Linotype" w:hAnsi="Palatino Linotype"/>
        </w:rPr>
        <w:t>los días 9 y 16 de octubre</w:t>
      </w:r>
      <w:r w:rsidR="005A3FB7" w:rsidRPr="00193210">
        <w:rPr>
          <w:rFonts w:ascii="Palatino Linotype" w:hAnsi="Palatino Linotype"/>
        </w:rPr>
        <w:t xml:space="preserve"> del año dos mil veinte</w:t>
      </w:r>
      <w:r w:rsidR="005A3D0B" w:rsidRPr="00193210">
        <w:rPr>
          <w:rFonts w:ascii="Palatino Linotype" w:hAnsi="Palatino Linotype"/>
        </w:rPr>
        <w:t xml:space="preserve">, donde vía telefónica se pidió apoyo para acudir a la calle Jardines de Santa Teresa, antes de llegar al tanque elevado, en donde se encuentran reuniones con aforos fuertes convocados mediante redes sociales con venta de alcohol, señalando incluso que los asistentes se brincan a las casas colindantes, </w:t>
      </w:r>
      <w:r w:rsidR="005A3FB7" w:rsidRPr="00193210">
        <w:rPr>
          <w:rFonts w:ascii="Palatino Linotype" w:hAnsi="Palatino Linotype"/>
        </w:rPr>
        <w:t xml:space="preserve">información consistente </w:t>
      </w:r>
      <w:r w:rsidRPr="00193210">
        <w:rPr>
          <w:rFonts w:ascii="Palatino Linotype" w:hAnsi="Palatino Linotype" w:cs="Arial"/>
          <w:lang w:val="es-ES"/>
        </w:rPr>
        <w:t>en lo siguiente:</w:t>
      </w:r>
    </w:p>
    <w:p w14:paraId="302C2464" w14:textId="77777777" w:rsidR="005A3D0B" w:rsidRPr="00193210" w:rsidRDefault="00764128" w:rsidP="00764128">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1.- Cuál ha sido el seguimiento dado a solicitudes</w:t>
      </w:r>
      <w:r w:rsidR="005A3D0B" w:rsidRPr="00193210">
        <w:rPr>
          <w:rFonts w:ascii="Palatino Linotype" w:hAnsi="Palatino Linotype"/>
        </w:rPr>
        <w:t>.</w:t>
      </w:r>
    </w:p>
    <w:p w14:paraId="7A379AD7" w14:textId="5850B0F9" w:rsidR="00764128" w:rsidRPr="00193210" w:rsidRDefault="00764128" w:rsidP="00764128">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 xml:space="preserve">2.- </w:t>
      </w:r>
      <w:r w:rsidR="005A3D0B" w:rsidRPr="00193210">
        <w:rPr>
          <w:rFonts w:ascii="Palatino Linotype" w:hAnsi="Palatino Linotype"/>
        </w:rPr>
        <w:t xml:space="preserve">Los </w:t>
      </w:r>
      <w:r w:rsidRPr="00193210">
        <w:rPr>
          <w:rFonts w:ascii="Palatino Linotype" w:hAnsi="Palatino Linotype"/>
        </w:rPr>
        <w:t xml:space="preserve">nombramientos de los titulares de Protección Civil y Seguridad Pública. </w:t>
      </w:r>
    </w:p>
    <w:p w14:paraId="423C2DC1" w14:textId="2AC025CA" w:rsidR="00764128" w:rsidRPr="00193210" w:rsidRDefault="00764128" w:rsidP="00764128">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rPr>
        <w:t xml:space="preserve">3.- </w:t>
      </w:r>
      <w:r w:rsidR="005A3D0B" w:rsidRPr="00193210">
        <w:rPr>
          <w:rFonts w:ascii="Palatino Linotype" w:hAnsi="Palatino Linotype"/>
        </w:rPr>
        <w:t xml:space="preserve">Carta </w:t>
      </w:r>
      <w:r w:rsidRPr="00193210">
        <w:rPr>
          <w:rFonts w:ascii="Palatino Linotype" w:hAnsi="Palatino Linotype"/>
        </w:rPr>
        <w:t xml:space="preserve">pública firmada por la presidenta municipal donde indique el quehacer municipal frente a la pandemia y por qué tales medidas en caso de existir, no son aplicadas en el fraccionamiento Jardines de Santa Teresa. </w:t>
      </w:r>
    </w:p>
    <w:p w14:paraId="0EB08A9F" w14:textId="19B42480" w:rsidR="00650F63" w:rsidRPr="00193210" w:rsidRDefault="00764128" w:rsidP="00764128">
      <w:pPr>
        <w:widowControl w:val="0"/>
        <w:tabs>
          <w:tab w:val="left" w:pos="360"/>
        </w:tabs>
        <w:autoSpaceDE w:val="0"/>
        <w:autoSpaceDN w:val="0"/>
        <w:adjustRightInd w:val="0"/>
        <w:spacing w:line="360" w:lineRule="auto"/>
        <w:jc w:val="both"/>
        <w:rPr>
          <w:rFonts w:ascii="Palatino Linotype" w:hAnsi="Palatino Linotype"/>
        </w:rPr>
      </w:pPr>
      <w:r w:rsidRPr="00193210">
        <w:rPr>
          <w:rFonts w:ascii="Palatino Linotype" w:hAnsi="Palatino Linotype"/>
        </w:rPr>
        <w:t>4.- Solicitó el o la defensora de Derechos Humanos conozca del reporte que hago a través de esta vía y responda las acciones a tomar al respecto.</w:t>
      </w:r>
    </w:p>
    <w:p w14:paraId="25C2BC59" w14:textId="77777777" w:rsidR="00650F63" w:rsidRPr="00193210" w:rsidRDefault="00650F63" w:rsidP="00A443DD">
      <w:pPr>
        <w:widowControl w:val="0"/>
        <w:tabs>
          <w:tab w:val="left" w:pos="360"/>
        </w:tabs>
        <w:autoSpaceDE w:val="0"/>
        <w:autoSpaceDN w:val="0"/>
        <w:adjustRightInd w:val="0"/>
        <w:spacing w:line="360" w:lineRule="auto"/>
        <w:jc w:val="both"/>
        <w:rPr>
          <w:rFonts w:ascii="Palatino Linotype" w:hAnsi="Palatino Linotype"/>
        </w:rPr>
      </w:pPr>
    </w:p>
    <w:p w14:paraId="274C1DD4" w14:textId="35EFFAD7" w:rsidR="005A3FB7" w:rsidRPr="00193210" w:rsidRDefault="005A3D0B" w:rsidP="00A443DD">
      <w:pPr>
        <w:widowControl w:val="0"/>
        <w:tabs>
          <w:tab w:val="left" w:pos="360"/>
        </w:tabs>
        <w:autoSpaceDE w:val="0"/>
        <w:autoSpaceDN w:val="0"/>
        <w:adjustRightInd w:val="0"/>
        <w:spacing w:line="360" w:lineRule="auto"/>
        <w:jc w:val="both"/>
        <w:rPr>
          <w:rFonts w:ascii="Palatino Linotype" w:hAnsi="Palatino Linotype" w:cs="Arial"/>
          <w:lang w:val="es-ES"/>
        </w:rPr>
      </w:pPr>
      <w:r w:rsidRPr="00193210">
        <w:rPr>
          <w:rFonts w:ascii="Palatino Linotype" w:hAnsi="Palatino Linotype"/>
        </w:rPr>
        <w:t>Ahora bien, respecto de</w:t>
      </w:r>
      <w:r w:rsidR="00E31F63" w:rsidRPr="00193210">
        <w:rPr>
          <w:rFonts w:ascii="Palatino Linotype" w:hAnsi="Palatino Linotype"/>
        </w:rPr>
        <w:t>l</w:t>
      </w:r>
      <w:r w:rsidRPr="00193210">
        <w:rPr>
          <w:rFonts w:ascii="Palatino Linotype" w:hAnsi="Palatino Linotype"/>
        </w:rPr>
        <w:t xml:space="preserve"> </w:t>
      </w:r>
      <w:r w:rsidR="00E31F63" w:rsidRPr="00193210">
        <w:rPr>
          <w:rFonts w:ascii="Palatino Linotype" w:hAnsi="Palatino Linotype"/>
          <w:b/>
          <w:i/>
        </w:rPr>
        <w:t>seguimiento dado a solicitudes de atención a Seguridad Pública Municipal los días 9 y 16 de octubre, donde vía telefónica se pidió apoyo para acudir a la calle Jardines de Santa Teresa, antes de llegar al tanque elevado, en donde se encuentran reuniones con aforos fuertes convocados mediante redes sociales con venta de alcohol, señalando incluso que los asistentes se brincan a las casas colindantes</w:t>
      </w:r>
      <w:r w:rsidR="00120E96" w:rsidRPr="00193210">
        <w:rPr>
          <w:rFonts w:ascii="Palatino Linotype" w:hAnsi="Palatino Linotype" w:cs="Arial"/>
          <w:lang w:val="es-ES"/>
        </w:rPr>
        <w:t xml:space="preserve">, </w:t>
      </w:r>
      <w:r w:rsidR="00FE47B1" w:rsidRPr="00193210">
        <w:rPr>
          <w:rFonts w:ascii="Palatino Linotype" w:hAnsi="Palatino Linotype" w:cs="Arial"/>
        </w:rPr>
        <w:t xml:space="preserve">así como, </w:t>
      </w:r>
      <w:r w:rsidR="00FE47B1" w:rsidRPr="00193210">
        <w:rPr>
          <w:rFonts w:ascii="Palatino Linotype" w:eastAsia="Arial Unicode MS" w:hAnsi="Palatino Linotype" w:cs="Arial"/>
          <w:b/>
        </w:rPr>
        <w:t>“</w:t>
      </w:r>
      <w:r w:rsidR="00FE47B1" w:rsidRPr="00193210">
        <w:rPr>
          <w:rFonts w:ascii="Palatino Linotype" w:hAnsi="Palatino Linotype"/>
          <w:b/>
          <w:i/>
        </w:rPr>
        <w:t xml:space="preserve">Solicitó el o la defensora de Derechos Humanos conozca del </w:t>
      </w:r>
      <w:r w:rsidR="00FE47B1" w:rsidRPr="00193210">
        <w:rPr>
          <w:rFonts w:ascii="Palatino Linotype" w:hAnsi="Palatino Linotype"/>
          <w:b/>
          <w:i/>
        </w:rPr>
        <w:lastRenderedPageBreak/>
        <w:t>reporte que hago a través de esta vía y responda las acciones a tomar al respecto</w:t>
      </w:r>
      <w:r w:rsidR="00FE47B1" w:rsidRPr="00193210">
        <w:rPr>
          <w:rFonts w:ascii="Palatino Linotype" w:hAnsi="Palatino Linotype"/>
        </w:rPr>
        <w:t>”,</w:t>
      </w:r>
      <w:r w:rsidR="00E31F63" w:rsidRPr="00193210">
        <w:rPr>
          <w:rFonts w:ascii="Palatino Linotype" w:hAnsi="Palatino Linotype" w:cs="Arial"/>
          <w:b/>
          <w:lang w:val="es-ES"/>
        </w:rPr>
        <w:t>EL SUJETO OBLIGADO</w:t>
      </w:r>
      <w:r w:rsidR="00E31F63" w:rsidRPr="00193210">
        <w:rPr>
          <w:rFonts w:ascii="Palatino Linotype" w:hAnsi="Palatino Linotype" w:cs="Arial"/>
          <w:lang w:val="es-ES"/>
        </w:rPr>
        <w:t xml:space="preserve"> </w:t>
      </w:r>
      <w:r w:rsidR="00120E96" w:rsidRPr="00193210">
        <w:rPr>
          <w:rFonts w:ascii="Palatino Linotype" w:hAnsi="Palatino Linotype" w:cs="Arial"/>
          <w:lang w:val="es-ES"/>
        </w:rPr>
        <w:t>manifestó mediante respuesta que</w:t>
      </w:r>
      <w:r w:rsidR="005A3FB7" w:rsidRPr="00193210">
        <w:rPr>
          <w:rFonts w:ascii="Palatino Linotype" w:hAnsi="Palatino Linotype" w:cs="Arial"/>
          <w:lang w:val="es-ES"/>
        </w:rPr>
        <w:t xml:space="preserve"> de la revisión correspondiente a la bitácora de servicio cotejada con el parte de novedades del área de seguridad pública de los días 9 y 16 de octubre del año dos mil veinte, se desprende que </w:t>
      </w:r>
      <w:r w:rsidR="005A3FB7" w:rsidRPr="00193210">
        <w:rPr>
          <w:rFonts w:ascii="Palatino Linotype" w:hAnsi="Palatino Linotype" w:cs="Arial"/>
          <w:b/>
          <w:lang w:val="es-ES"/>
        </w:rPr>
        <w:t>no se recibió llamada telefónica donde solicitaran presencia de la policía municipal</w:t>
      </w:r>
      <w:r w:rsidR="005A3FB7" w:rsidRPr="00193210">
        <w:rPr>
          <w:rFonts w:ascii="Palatino Linotype" w:hAnsi="Palatino Linotype" w:cs="Arial"/>
          <w:lang w:val="es-ES"/>
        </w:rPr>
        <w:t xml:space="preserve">, por reportes de aglomeración y aforo de personas en la calle Jardines de Santa Teresa. </w:t>
      </w:r>
    </w:p>
    <w:p w14:paraId="78D900B7" w14:textId="56079188" w:rsidR="005A3FB7" w:rsidRPr="00193210" w:rsidRDefault="005A3FB7" w:rsidP="005A3FB7">
      <w:pPr>
        <w:tabs>
          <w:tab w:val="left" w:pos="567"/>
        </w:tabs>
        <w:autoSpaceDE w:val="0"/>
        <w:autoSpaceDN w:val="0"/>
        <w:adjustRightInd w:val="0"/>
        <w:spacing w:before="200" w:after="200" w:line="360" w:lineRule="auto"/>
        <w:jc w:val="both"/>
        <w:rPr>
          <w:rFonts w:ascii="Palatino Linotype" w:hAnsi="Palatino Linotype" w:cs="Arial"/>
        </w:rPr>
      </w:pPr>
      <w:r w:rsidRPr="00193210">
        <w:rPr>
          <w:rFonts w:ascii="Palatino Linotype" w:hAnsi="Palatino Linotype" w:cs="Arial"/>
        </w:rPr>
        <w:t>Ahora bien, a través del seguimiento de SAIMEX, se advierte que el Titular de la Unidad de Transparencia, turnó la solicitud de información a</w:t>
      </w:r>
      <w:r w:rsidR="00667FD9" w:rsidRPr="00193210">
        <w:rPr>
          <w:rFonts w:ascii="Palatino Linotype" w:hAnsi="Palatino Linotype" w:cs="Arial"/>
        </w:rPr>
        <w:t xml:space="preserve"> </w:t>
      </w:r>
      <w:r w:rsidRPr="00193210">
        <w:rPr>
          <w:rFonts w:ascii="Palatino Linotype" w:hAnsi="Palatino Linotype" w:cs="Arial"/>
        </w:rPr>
        <w:t>la Dirección de Seguridad Pública Municipal en fecha veintiuno de octubre de dos mil veinte, como se observa a continuación:</w:t>
      </w:r>
    </w:p>
    <w:p w14:paraId="1E5C9405" w14:textId="4B8680FB" w:rsidR="00764128" w:rsidRPr="00193210" w:rsidRDefault="007907E7" w:rsidP="00A443DD">
      <w:pPr>
        <w:widowControl w:val="0"/>
        <w:tabs>
          <w:tab w:val="left" w:pos="360"/>
        </w:tabs>
        <w:autoSpaceDE w:val="0"/>
        <w:autoSpaceDN w:val="0"/>
        <w:adjustRightInd w:val="0"/>
        <w:spacing w:line="360" w:lineRule="auto"/>
        <w:jc w:val="both"/>
        <w:rPr>
          <w:rFonts w:ascii="Palatino Linotype" w:hAnsi="Palatino Linotype"/>
        </w:rPr>
      </w:pPr>
      <w:r w:rsidRPr="00193210">
        <w:rPr>
          <w:noProof/>
          <w:lang w:eastAsia="es-MX"/>
        </w:rPr>
        <mc:AlternateContent>
          <mc:Choice Requires="wps">
            <w:drawing>
              <wp:anchor distT="0" distB="0" distL="114300" distR="114300" simplePos="0" relativeHeight="251686912" behindDoc="0" locked="0" layoutInCell="1" allowOverlap="1" wp14:anchorId="020F03FD" wp14:editId="36B63FDF">
                <wp:simplePos x="0" y="0"/>
                <wp:positionH relativeFrom="column">
                  <wp:posOffset>987501</wp:posOffset>
                </wp:positionH>
                <wp:positionV relativeFrom="paragraph">
                  <wp:posOffset>326455</wp:posOffset>
                </wp:positionV>
                <wp:extent cx="695325" cy="402609"/>
                <wp:effectExtent l="57150" t="19050" r="85725" b="92710"/>
                <wp:wrapNone/>
                <wp:docPr id="12" name="Rectángulo 12"/>
                <wp:cNvGraphicFramePr/>
                <a:graphic xmlns:a="http://schemas.openxmlformats.org/drawingml/2006/main">
                  <a:graphicData uri="http://schemas.microsoft.com/office/word/2010/wordprocessingShape">
                    <wps:wsp>
                      <wps:cNvSpPr/>
                      <wps:spPr>
                        <a:xfrm>
                          <a:off x="0" y="0"/>
                          <a:ext cx="695325" cy="402609"/>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097F2" id="Rectángulo 12" o:spid="_x0000_s1026" style="position:absolute;margin-left:77.75pt;margin-top:25.7pt;width:54.75pt;height:31.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IiwIAAG8FAAAOAAAAZHJzL2Uyb0RvYy54bWysVN1q2zAUvh/sHYTuVztu0i2mTgktGYPS&#10;hraj14osJQJZR5OUONnb7Fn2YjuSHTd0hcKYL+Qjne/8/1xe7RtNdsJ5Baaio7OcEmE41MqsK/r9&#10;afHpCyU+MFMzDUZU9CA8vZp9/HDZ2lIUsAFdC0dQifFlayu6CcGWWeb5RjTMn4EVBpkSXMMCXt06&#10;qx1rUXujsyLPL7IWXG0dcOE9vt50TDpL+qUUPNxL6UUguqLoW0inS+cqntnskpVrx+xG8d4N9g9e&#10;NEwZNDqoumGBka1Tf6lqFHfgQYYzDk0GUiouUgwYzSh/Fc3jhlmRYsHkeDukyf8/tfxut3RE1Vi7&#10;ghLDGqzRA2bt9y+z3mog+Iopaq0vEflol66/eSRjvHvpmvjHSMg+pfUwpFXsA+H4eDGdnBcTSjiy&#10;xnlxkU+jzuxF2DofvgpoSCQq6tB+Sibb3frQQY+QaMvAQmmN76zUhrTo+jSf5EnCg1Z15Eamd+vV&#10;tXZkx7D4i0WOX2/4BIZuaIPexBC7oBIVDlp0Bh6ExPxgGKPOQuxMMahlnAsTRr1ebRAdxSS6MAie&#10;vy/Y46OoSF07CBfvCw8SyTKYMAg3yoB7S4EeXJYd/piBLu6YghXUB2wNB93MeMsXCstzy3xYModD&#10;guOEgx/u8ZAasAzQU5RswP186z3isXeRS0mLQ1dR/2PLnKBEfzPY1dPReBynNF3Gk88FXtwpZ3XK&#10;MdvmGrC0I1wxlicy4oM+ktJB84z7YR6tIosZjrYryoM7Xq5Dtwxww3AxnycYTqZl4dY8Wn6semy/&#10;p/0zc7bv0YDNfQfHAWXlq1btsLEeBubbAFKlPn7Ja59vnOo0Cf0Gimvj9J5QL3ty9gcAAP//AwBQ&#10;SwMEFAAGAAgAAAAhAFe0/SjfAAAACgEAAA8AAABkcnMvZG93bnJldi54bWxMj0FPg0AUhO8m/ofN&#10;M/FmF2ohhLI0aqJGb2310NsruwWEfYvstqX/3udJj5OZzHxTrCbbi5MZfetIQTyLQBiqnG6pVvCx&#10;fb7LQPiApLF3ZBRcjIdVeX1VYK7dmdbmtAm14BLyOSpoQhhyKX3VGIt+5gZD7B3caDGwHGupRzxz&#10;ue3lPIpSabElXmhwME+NqbrN0Sp4fzy8dS+v02cXf39dou2OMkzvlbq9mR6WIIKZwl8YfvEZHUpm&#10;2rsjaS961kmScFRBEi9AcGCeJnxuz068yECWhfx/ofwBAAD//wMAUEsBAi0AFAAGAAgAAAAhALaD&#10;OJL+AAAA4QEAABMAAAAAAAAAAAAAAAAAAAAAAFtDb250ZW50X1R5cGVzXS54bWxQSwECLQAUAAYA&#10;CAAAACEAOP0h/9YAAACUAQAACwAAAAAAAAAAAAAAAAAvAQAAX3JlbHMvLnJlbHNQSwECLQAUAAYA&#10;CAAAACEAIvoMCIsCAABvBQAADgAAAAAAAAAAAAAAAAAuAgAAZHJzL2Uyb0RvYy54bWxQSwECLQAU&#10;AAYACAAAACEAV7T9KN8AAAAKAQAADwAAAAAAAAAAAAAAAADlBAAAZHJzL2Rvd25yZXYueG1sUEsF&#10;BgAAAAAEAAQA8wAAAPEFAAAAAA==&#10;" filled="f" strokecolor="red" strokeweight="1.5pt">
                <v:shadow on="t" color="black" opacity="22937f" origin=",.5" offset="0,.63889mm"/>
              </v:rect>
            </w:pict>
          </mc:Fallback>
        </mc:AlternateContent>
      </w:r>
      <w:r w:rsidR="005A3FB7" w:rsidRPr="00193210">
        <w:rPr>
          <w:noProof/>
          <w:lang w:eastAsia="es-MX"/>
        </w:rPr>
        <w:drawing>
          <wp:inline distT="0" distB="0" distL="0" distR="0" wp14:anchorId="19B398AA" wp14:editId="4111B98D">
            <wp:extent cx="5762625" cy="29241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86" t="29251" r="13496" b="14587"/>
                    <a:stretch/>
                  </pic:blipFill>
                  <pic:spPr bwMode="auto">
                    <a:xfrm>
                      <a:off x="0" y="0"/>
                      <a:ext cx="5762625" cy="29241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619803D" w14:textId="2C6319AE" w:rsidR="007907E7" w:rsidRPr="00193210" w:rsidRDefault="007907E7" w:rsidP="007907E7">
      <w:pPr>
        <w:spacing w:before="100" w:beforeAutospacing="1" w:after="100" w:afterAutospacing="1" w:line="360" w:lineRule="auto"/>
        <w:jc w:val="both"/>
        <w:rPr>
          <w:rFonts w:ascii="Palatino Linotype" w:hAnsi="Palatino Linotype" w:cs="Arial"/>
          <w:lang w:val="es-ES"/>
        </w:rPr>
      </w:pPr>
      <w:r w:rsidRPr="00193210">
        <w:rPr>
          <w:rFonts w:ascii="Palatino Linotype" w:hAnsi="Palatino Linotype" w:cs="Arial"/>
          <w:lang w:val="es-ES"/>
        </w:rPr>
        <w:t>En mérito de lo anterior, se advierte que dentro de las atribuciones de</w:t>
      </w:r>
      <w:r w:rsidR="00F67F26" w:rsidRPr="00193210">
        <w:rPr>
          <w:rFonts w:ascii="Palatino Linotype" w:hAnsi="Palatino Linotype" w:cs="Arial"/>
          <w:lang w:val="es-ES"/>
        </w:rPr>
        <w:t>l Ayuntamiento en materia de Seguridad Pública y Tránsito</w:t>
      </w:r>
      <w:r w:rsidRPr="00193210">
        <w:rPr>
          <w:rFonts w:ascii="Palatino Linotype" w:hAnsi="Palatino Linotype" w:cs="Arial"/>
          <w:lang w:val="es-ES"/>
        </w:rPr>
        <w:t xml:space="preserve">, se encuentran la de </w:t>
      </w:r>
      <w:r w:rsidR="00F67F26" w:rsidRPr="00193210">
        <w:rPr>
          <w:rFonts w:ascii="Palatino Linotype" w:hAnsi="Palatino Linotype" w:cs="Arial"/>
          <w:lang w:val="es-ES"/>
        </w:rPr>
        <w:t xml:space="preserve">contar con una línea </w:t>
      </w:r>
      <w:r w:rsidR="00F67F26" w:rsidRPr="00193210">
        <w:rPr>
          <w:rFonts w:ascii="Palatino Linotype" w:hAnsi="Palatino Linotype" w:cs="Arial"/>
          <w:lang w:val="es-ES"/>
        </w:rPr>
        <w:lastRenderedPageBreak/>
        <w:t>telefónica de emergencia que permita atender oportunamente las llamadas telefónicas de auxilio; así como, auxiliar en cualquier desastre que ponga en peligro la integridad física y/o el patrimonio de los vecinos del Municipio, de acuerdo con los protocolos de actuación aplicables al caso</w:t>
      </w:r>
      <w:r w:rsidRPr="00193210">
        <w:rPr>
          <w:rFonts w:ascii="Palatino Linotype" w:hAnsi="Palatino Linotype"/>
        </w:rPr>
        <w:t xml:space="preserve">, tal y como se enmarca en el Bando Municipal de </w:t>
      </w:r>
      <w:r w:rsidR="00F67F26" w:rsidRPr="00193210">
        <w:rPr>
          <w:rFonts w:ascii="Palatino Linotype" w:hAnsi="Palatino Linotype"/>
        </w:rPr>
        <w:t>Chapultepec</w:t>
      </w:r>
      <w:r w:rsidRPr="00193210">
        <w:rPr>
          <w:rFonts w:ascii="Palatino Linotype" w:hAnsi="Palatino Linotype"/>
        </w:rPr>
        <w:t xml:space="preserve"> 2020, en su artículo 6</w:t>
      </w:r>
      <w:r w:rsidR="00F67F26" w:rsidRPr="00193210">
        <w:rPr>
          <w:rFonts w:ascii="Palatino Linotype" w:hAnsi="Palatino Linotype"/>
        </w:rPr>
        <w:t>3</w:t>
      </w:r>
      <w:r w:rsidRPr="00193210">
        <w:rPr>
          <w:rFonts w:ascii="Palatino Linotype" w:hAnsi="Palatino Linotype"/>
        </w:rPr>
        <w:t>, fracciones X</w:t>
      </w:r>
      <w:r w:rsidR="00F67F26" w:rsidRPr="00193210">
        <w:rPr>
          <w:rFonts w:ascii="Palatino Linotype" w:hAnsi="Palatino Linotype"/>
        </w:rPr>
        <w:t>VII, XXX</w:t>
      </w:r>
      <w:r w:rsidRPr="00193210">
        <w:rPr>
          <w:rFonts w:ascii="Palatino Linotype" w:hAnsi="Palatino Linotype"/>
        </w:rPr>
        <w:t xml:space="preserve"> y X</w:t>
      </w:r>
      <w:r w:rsidR="00F67F26" w:rsidRPr="00193210">
        <w:rPr>
          <w:rFonts w:ascii="Palatino Linotype" w:hAnsi="Palatino Linotype"/>
        </w:rPr>
        <w:t>XXII</w:t>
      </w:r>
      <w:r w:rsidRPr="00193210">
        <w:rPr>
          <w:rFonts w:ascii="Palatino Linotype" w:hAnsi="Palatino Linotype"/>
        </w:rPr>
        <w:t xml:space="preserve">, que se muestran a continuación: </w:t>
      </w:r>
    </w:p>
    <w:p w14:paraId="32E294C9" w14:textId="14CC652F" w:rsidR="00F67F26" w:rsidRPr="00193210" w:rsidRDefault="00F67F26" w:rsidP="00F67F26">
      <w:pPr>
        <w:widowControl w:val="0"/>
        <w:tabs>
          <w:tab w:val="left" w:pos="360"/>
        </w:tabs>
        <w:autoSpaceDE w:val="0"/>
        <w:autoSpaceDN w:val="0"/>
        <w:adjustRightInd w:val="0"/>
        <w:ind w:left="851" w:right="899"/>
        <w:jc w:val="both"/>
        <w:rPr>
          <w:rFonts w:ascii="Palatino Linotype" w:hAnsi="Palatino Linotype"/>
          <w:i/>
          <w:sz w:val="22"/>
        </w:rPr>
      </w:pPr>
      <w:r w:rsidRPr="00193210">
        <w:rPr>
          <w:rFonts w:ascii="Palatino Linotype" w:hAnsi="Palatino Linotype"/>
          <w:i/>
          <w:sz w:val="22"/>
        </w:rPr>
        <w:t>“</w:t>
      </w:r>
      <w:r w:rsidRPr="00193210">
        <w:rPr>
          <w:rFonts w:ascii="Palatino Linotype" w:hAnsi="Palatino Linotype"/>
          <w:b/>
          <w:i/>
          <w:sz w:val="22"/>
        </w:rPr>
        <w:t>ARTÍCULO 63.-</w:t>
      </w:r>
      <w:r w:rsidRPr="00193210">
        <w:rPr>
          <w:rFonts w:ascii="Palatino Linotype" w:hAnsi="Palatino Linotype"/>
          <w:i/>
          <w:sz w:val="22"/>
        </w:rPr>
        <w:t xml:space="preserve"> </w:t>
      </w:r>
      <w:r w:rsidRPr="00193210">
        <w:rPr>
          <w:rFonts w:ascii="Palatino Linotype" w:hAnsi="Palatino Linotype"/>
          <w:b/>
          <w:i/>
          <w:sz w:val="22"/>
        </w:rPr>
        <w:t>Son atribuciones del Ayuntamiento, en materia de seguridad pública y tránsito</w:t>
      </w:r>
      <w:r w:rsidRPr="00193210">
        <w:rPr>
          <w:rFonts w:ascii="Palatino Linotype" w:hAnsi="Palatino Linotype"/>
          <w:i/>
          <w:sz w:val="22"/>
        </w:rPr>
        <w:t>, las siguientes:</w:t>
      </w:r>
      <w:r w:rsidRPr="00193210">
        <w:rPr>
          <w:rFonts w:ascii="Palatino Linotype" w:hAnsi="Palatino Linotype"/>
          <w:i/>
          <w:sz w:val="22"/>
        </w:rPr>
        <w:cr/>
        <w:t>…</w:t>
      </w:r>
    </w:p>
    <w:p w14:paraId="03E26A38" w14:textId="3972A16F" w:rsidR="00F67F26" w:rsidRPr="00193210" w:rsidRDefault="00F67F26" w:rsidP="00F67F26">
      <w:pPr>
        <w:widowControl w:val="0"/>
        <w:tabs>
          <w:tab w:val="left" w:pos="360"/>
        </w:tabs>
        <w:autoSpaceDE w:val="0"/>
        <w:autoSpaceDN w:val="0"/>
        <w:adjustRightInd w:val="0"/>
        <w:ind w:left="851" w:right="899"/>
        <w:jc w:val="both"/>
        <w:rPr>
          <w:rFonts w:ascii="Palatino Linotype" w:hAnsi="Palatino Linotype"/>
          <w:i/>
          <w:sz w:val="22"/>
        </w:rPr>
      </w:pPr>
      <w:r w:rsidRPr="00193210">
        <w:rPr>
          <w:rFonts w:ascii="Palatino Linotype" w:hAnsi="Palatino Linotype"/>
          <w:i/>
          <w:sz w:val="22"/>
        </w:rPr>
        <w:t>XVII. Contar con una línea telefónica de emergencia que permita atender oportunamente las llamadas telefónicas de auxilio;</w:t>
      </w:r>
    </w:p>
    <w:p w14:paraId="76133C95" w14:textId="3D88F0AD" w:rsidR="005A3FB7" w:rsidRPr="00193210" w:rsidRDefault="00F67F26" w:rsidP="00F67F26">
      <w:pPr>
        <w:widowControl w:val="0"/>
        <w:tabs>
          <w:tab w:val="left" w:pos="360"/>
        </w:tabs>
        <w:autoSpaceDE w:val="0"/>
        <w:autoSpaceDN w:val="0"/>
        <w:adjustRightInd w:val="0"/>
        <w:ind w:left="851" w:right="899"/>
        <w:jc w:val="both"/>
        <w:rPr>
          <w:rFonts w:ascii="Palatino Linotype" w:hAnsi="Palatino Linotype"/>
          <w:i/>
          <w:sz w:val="22"/>
        </w:rPr>
      </w:pPr>
      <w:r w:rsidRPr="00193210">
        <w:rPr>
          <w:rFonts w:ascii="Palatino Linotype" w:hAnsi="Palatino Linotype"/>
          <w:i/>
          <w:sz w:val="22"/>
        </w:rPr>
        <w:t>…</w:t>
      </w:r>
    </w:p>
    <w:p w14:paraId="65BE3997" w14:textId="5A1EC178" w:rsidR="00F67F26" w:rsidRPr="00193210" w:rsidRDefault="00F67F26" w:rsidP="00F67F26">
      <w:pPr>
        <w:widowControl w:val="0"/>
        <w:tabs>
          <w:tab w:val="left" w:pos="360"/>
        </w:tabs>
        <w:autoSpaceDE w:val="0"/>
        <w:autoSpaceDN w:val="0"/>
        <w:adjustRightInd w:val="0"/>
        <w:ind w:left="851" w:right="899"/>
        <w:jc w:val="both"/>
        <w:rPr>
          <w:rFonts w:ascii="Palatino Linotype" w:hAnsi="Palatino Linotype"/>
          <w:b/>
          <w:i/>
          <w:sz w:val="22"/>
        </w:rPr>
      </w:pPr>
      <w:r w:rsidRPr="00193210">
        <w:rPr>
          <w:rFonts w:ascii="Palatino Linotype" w:hAnsi="Palatino Linotype"/>
          <w:b/>
          <w:i/>
          <w:sz w:val="22"/>
        </w:rPr>
        <w:t>XXX. Auxiliar en cualquier desastre que ponga en peligro la integridad física y/o el patrimonio de los vecinos del Municipio, de acuerdo con los protocolos de actuación aplicables al caso;</w:t>
      </w:r>
    </w:p>
    <w:p w14:paraId="4A225504" w14:textId="0C38A621" w:rsidR="00F67F26" w:rsidRPr="00193210" w:rsidRDefault="00F67F26" w:rsidP="00F67F26">
      <w:pPr>
        <w:widowControl w:val="0"/>
        <w:tabs>
          <w:tab w:val="left" w:pos="360"/>
        </w:tabs>
        <w:autoSpaceDE w:val="0"/>
        <w:autoSpaceDN w:val="0"/>
        <w:adjustRightInd w:val="0"/>
        <w:ind w:left="851" w:right="899"/>
        <w:jc w:val="both"/>
        <w:rPr>
          <w:rFonts w:ascii="Palatino Linotype" w:hAnsi="Palatino Linotype"/>
          <w:b/>
          <w:i/>
          <w:sz w:val="22"/>
        </w:rPr>
      </w:pPr>
      <w:r w:rsidRPr="00193210">
        <w:rPr>
          <w:rFonts w:ascii="Palatino Linotype" w:hAnsi="Palatino Linotype"/>
          <w:b/>
          <w:i/>
          <w:sz w:val="22"/>
        </w:rPr>
        <w:t>XXXII. Coordinar con la Unidad de Protección Civil, las actividades necesarias para la prevención, auxilio y eliminación de riesgos; y</w:t>
      </w:r>
    </w:p>
    <w:p w14:paraId="4985F3B0" w14:textId="14236450" w:rsidR="00F67F26" w:rsidRPr="00193210" w:rsidRDefault="00F67F26" w:rsidP="00F67F26">
      <w:pPr>
        <w:widowControl w:val="0"/>
        <w:tabs>
          <w:tab w:val="left" w:pos="360"/>
        </w:tabs>
        <w:autoSpaceDE w:val="0"/>
        <w:autoSpaceDN w:val="0"/>
        <w:adjustRightInd w:val="0"/>
        <w:ind w:left="851" w:right="899"/>
        <w:jc w:val="both"/>
        <w:rPr>
          <w:rFonts w:ascii="Palatino Linotype" w:hAnsi="Palatino Linotype"/>
        </w:rPr>
      </w:pPr>
      <w:r w:rsidRPr="00193210">
        <w:rPr>
          <w:rFonts w:ascii="Palatino Linotype" w:hAnsi="Palatino Linotype"/>
          <w:i/>
          <w:sz w:val="22"/>
        </w:rPr>
        <w:t>XXXIII. Las demás que señalen la Ley Orgánica Municipal y otros ordenamientos legales aplicables.” (Sic)</w:t>
      </w:r>
    </w:p>
    <w:p w14:paraId="042909B2" w14:textId="57DF81A8" w:rsidR="00667FD9" w:rsidRPr="00193210" w:rsidRDefault="00667FD9" w:rsidP="00667FD9">
      <w:pPr>
        <w:spacing w:before="100" w:beforeAutospacing="1" w:after="100" w:afterAutospacing="1" w:line="360" w:lineRule="auto"/>
        <w:jc w:val="both"/>
        <w:rPr>
          <w:rFonts w:ascii="Palatino Linotype" w:hAnsi="Palatino Linotype" w:cs="Arial"/>
          <w:lang w:val="es-ES"/>
        </w:rPr>
      </w:pPr>
      <w:r w:rsidRPr="00193210">
        <w:rPr>
          <w:rFonts w:ascii="Palatino Linotype" w:hAnsi="Palatino Linotype" w:cs="Arial"/>
          <w:lang w:val="es-ES"/>
        </w:rPr>
        <w:t>En mérito de lo anterior, se advierte que la respuesta otorgada, constituyen un hecho negativo respecto de la llamada telefónica los días 9 y 16 de octubre de dos mil veinte, donde solicitaron presencia de la policía municipal, por reportes de aglomeración y aforo de personas en la calle Jardines de Santa Teresa.</w:t>
      </w:r>
    </w:p>
    <w:p w14:paraId="66C97D4A" w14:textId="77777777" w:rsidR="00667FD9" w:rsidRPr="00193210" w:rsidRDefault="00667FD9" w:rsidP="00667FD9">
      <w:pPr>
        <w:spacing w:before="100" w:beforeAutospacing="1" w:after="100" w:afterAutospacing="1" w:line="360" w:lineRule="auto"/>
        <w:jc w:val="both"/>
        <w:rPr>
          <w:rFonts w:ascii="Palatino Linotype" w:hAnsi="Palatino Linotype" w:cs="Arial"/>
        </w:rPr>
      </w:pPr>
      <w:r w:rsidRPr="00193210">
        <w:rPr>
          <w:rFonts w:ascii="Palatino Linotype" w:hAnsi="Palatino Linotype" w:cs="Arial"/>
        </w:rPr>
        <w:t xml:space="preserve">Así, se considera que el hecho negativo, no puede fácticamente obrar en los archivos del </w:t>
      </w:r>
      <w:r w:rsidRPr="00193210">
        <w:rPr>
          <w:rFonts w:ascii="Palatino Linotype" w:hAnsi="Palatino Linotype" w:cs="Arial"/>
          <w:b/>
        </w:rPr>
        <w:t>SUJETO OBLIGADO</w:t>
      </w:r>
      <w:r w:rsidRPr="00193210">
        <w:rPr>
          <w:rFonts w:ascii="Palatino Linotype" w:hAnsi="Palatino Linotype" w:cs="Arial"/>
        </w:rPr>
        <w:t>, ya que no puede probarse por ser lógica y materialmente imposible, en razón de que al no haber generado dicha información, no la posee, no administra y no cuenta con la misma.</w:t>
      </w:r>
    </w:p>
    <w:p w14:paraId="5AD86CD4" w14:textId="77777777" w:rsidR="00667FD9" w:rsidRPr="00193210" w:rsidRDefault="00667FD9" w:rsidP="00667FD9">
      <w:pPr>
        <w:spacing w:line="360" w:lineRule="auto"/>
        <w:jc w:val="both"/>
        <w:rPr>
          <w:rFonts w:ascii="Palatino Linotype" w:hAnsi="Palatino Linotype"/>
        </w:rPr>
      </w:pPr>
      <w:r w:rsidRPr="00193210">
        <w:rPr>
          <w:rFonts w:ascii="Palatino Linotype" w:hAnsi="Palatino Linotype"/>
        </w:rPr>
        <w:lastRenderedPageBreak/>
        <w:t>Asimismo, no se trata de un caso por el cual la negación del hecho implique la afirmación del mismo, simplemente se está ante una notoria y evidente inexistencia fáctica de la información solicitada.</w:t>
      </w:r>
    </w:p>
    <w:p w14:paraId="3BD3DEE7" w14:textId="77777777" w:rsidR="00667FD9" w:rsidRPr="00193210" w:rsidRDefault="00667FD9" w:rsidP="00667FD9">
      <w:pPr>
        <w:shd w:val="clear" w:color="auto" w:fill="FFFFFF"/>
        <w:spacing w:before="100" w:beforeAutospacing="1" w:after="100" w:afterAutospacing="1" w:line="360" w:lineRule="auto"/>
        <w:jc w:val="both"/>
        <w:rPr>
          <w:rFonts w:ascii="Palatino Linotype" w:hAnsi="Palatino Linotype" w:cs="Arial"/>
          <w:color w:val="222222"/>
        </w:rPr>
      </w:pPr>
      <w:r w:rsidRPr="00193210">
        <w:rPr>
          <w:rFonts w:ascii="Palatino Linotype" w:hAnsi="Palatino Linotype"/>
        </w:rPr>
        <w:t xml:space="preserve">Por ello, de conformidad con lo establecido en el artículo 12 de la Ley de Transparencia y Acceso a la Información Pública del Estado de México y Municipios </w:t>
      </w:r>
      <w:r w:rsidRPr="00193210">
        <w:rPr>
          <w:rFonts w:ascii="Palatino Linotype" w:hAnsi="Palatino Linotype"/>
          <w:b/>
        </w:rPr>
        <w:t>EL SUJETO OBLIGADO</w:t>
      </w:r>
      <w:r w:rsidRPr="00193210">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193210">
        <w:rPr>
          <w:rFonts w:ascii="Palatino Linotype" w:hAnsi="Palatino Linotype" w:cs="Arial"/>
          <w:color w:val="222222"/>
        </w:rPr>
        <w:t>:</w:t>
      </w:r>
    </w:p>
    <w:p w14:paraId="4A1B0E3F" w14:textId="77777777" w:rsidR="00667FD9" w:rsidRPr="00193210" w:rsidRDefault="00667FD9" w:rsidP="00667FD9">
      <w:pPr>
        <w:shd w:val="clear" w:color="auto" w:fill="FFFFFF"/>
        <w:ind w:left="851"/>
        <w:jc w:val="both"/>
        <w:rPr>
          <w:rFonts w:ascii="Palatino Linotype" w:hAnsi="Palatino Linotype" w:cs="Arial"/>
          <w:color w:val="222222"/>
          <w:sz w:val="22"/>
        </w:rPr>
      </w:pPr>
      <w:r w:rsidRPr="00193210">
        <w:rPr>
          <w:rFonts w:ascii="Palatino Linotype" w:hAnsi="Palatino Linotype" w:cs="Arial"/>
          <w:b/>
          <w:bCs/>
          <w:i/>
          <w:iCs/>
          <w:color w:val="222222"/>
          <w:sz w:val="22"/>
        </w:rPr>
        <w:t>“HECHOS NEGATIVOS, NO SON SUSCEPTIBLES DE DEMOSTRACIÓN.</w:t>
      </w:r>
    </w:p>
    <w:p w14:paraId="0AFE67EC" w14:textId="77777777" w:rsidR="00667FD9" w:rsidRPr="00193210" w:rsidRDefault="00667FD9" w:rsidP="00667FD9">
      <w:pPr>
        <w:shd w:val="clear" w:color="auto" w:fill="FFFFFF"/>
        <w:ind w:left="851" w:right="899"/>
        <w:jc w:val="both"/>
        <w:rPr>
          <w:rFonts w:ascii="Palatino Linotype" w:hAnsi="Palatino Linotype" w:cs="Arial"/>
          <w:color w:val="222222"/>
          <w:sz w:val="22"/>
        </w:rPr>
      </w:pPr>
      <w:r w:rsidRPr="00193210">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5CE584D3" w14:textId="77777777" w:rsidR="00667FD9" w:rsidRPr="00193210" w:rsidRDefault="00667FD9" w:rsidP="00667FD9">
      <w:pPr>
        <w:shd w:val="clear" w:color="auto" w:fill="FFFFFF"/>
        <w:ind w:left="851" w:right="899"/>
        <w:jc w:val="both"/>
        <w:rPr>
          <w:rFonts w:ascii="Palatino Linotype" w:hAnsi="Palatino Linotype" w:cs="Arial"/>
          <w:i/>
          <w:iCs/>
          <w:color w:val="222222"/>
          <w:sz w:val="22"/>
        </w:rPr>
      </w:pPr>
      <w:r w:rsidRPr="00193210">
        <w:rPr>
          <w:rFonts w:ascii="Palatino Linotype" w:hAnsi="Palatino Linotype" w:cs="Arial"/>
          <w:i/>
          <w:iCs/>
          <w:color w:val="222222"/>
          <w:sz w:val="22"/>
        </w:rPr>
        <w:t>Amparo en revisión 2022/61. José García Florín (Menor). 9 de octubre de 1961. Cinco votos. Ponente: José Rivera Pérez Campos.”</w:t>
      </w:r>
    </w:p>
    <w:p w14:paraId="3098B26D" w14:textId="77777777" w:rsidR="00667FD9" w:rsidRPr="00193210" w:rsidRDefault="00667FD9" w:rsidP="00667FD9">
      <w:pPr>
        <w:spacing w:line="360" w:lineRule="auto"/>
        <w:rPr>
          <w:rFonts w:ascii="Palatino Linotype" w:hAnsi="Palatino Linotype"/>
        </w:rPr>
      </w:pPr>
    </w:p>
    <w:p w14:paraId="6C25866A" w14:textId="77777777" w:rsidR="00667FD9" w:rsidRPr="00193210" w:rsidRDefault="00667FD9" w:rsidP="00667FD9">
      <w:pPr>
        <w:spacing w:line="360" w:lineRule="auto"/>
        <w:rPr>
          <w:rFonts w:ascii="Palatino Linotype" w:hAnsi="Palatino Linotype"/>
        </w:rPr>
      </w:pPr>
      <w:r w:rsidRPr="00193210">
        <w:rPr>
          <w:rFonts w:ascii="Palatino Linotype" w:hAnsi="Palatino Linotype"/>
        </w:rPr>
        <w:t>De igual forma, es aplicable el criterio 7/2017, emitido en la Segunda Época por el Instituto Nacional de Transparencia, Acceso a la Información y Protección de Datos Personales (INAI), el cual señala lo siguiente:</w:t>
      </w:r>
    </w:p>
    <w:p w14:paraId="76A282B2" w14:textId="77777777" w:rsidR="00667FD9" w:rsidRPr="00193210" w:rsidRDefault="00667FD9" w:rsidP="00667FD9">
      <w:pPr>
        <w:shd w:val="clear" w:color="auto" w:fill="FFFFFF"/>
        <w:ind w:left="851" w:right="902"/>
        <w:jc w:val="both"/>
        <w:rPr>
          <w:rFonts w:ascii="Palatino Linotype" w:hAnsi="Palatino Linotype" w:cs="Arial"/>
          <w:i/>
          <w:color w:val="222222"/>
          <w:sz w:val="22"/>
        </w:rPr>
      </w:pPr>
      <w:r w:rsidRPr="00193210">
        <w:rPr>
          <w:rFonts w:ascii="Palatino Linotype" w:hAnsi="Palatino Linotype" w:cs="Arial"/>
          <w:b/>
          <w:i/>
          <w:color w:val="222222"/>
          <w:sz w:val="22"/>
        </w:rPr>
        <w:t xml:space="preserve">“Casos en los que no es necesario que el Comité de Transparencia confirme formalmente la inexistencia de la información. </w:t>
      </w:r>
      <w:r w:rsidRPr="00193210">
        <w:rPr>
          <w:rFonts w:ascii="Palatino Linotype" w:hAnsi="Palatino Linotype" w:cs="Arial"/>
          <w:i/>
          <w:color w:val="222222"/>
          <w:sz w:val="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w:t>
      </w:r>
      <w:r w:rsidRPr="00193210">
        <w:rPr>
          <w:rFonts w:ascii="Palatino Linotype" w:hAnsi="Palatino Linotype" w:cs="Arial"/>
          <w:i/>
          <w:color w:val="222222"/>
          <w:sz w:val="22"/>
        </w:rPr>
        <w:lastRenderedPageBreak/>
        <w:t xml:space="preserve">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193210">
        <w:rPr>
          <w:rFonts w:ascii="Palatino Linotype" w:hAnsi="Palatino Linotype" w:cs="Arial"/>
          <w:b/>
          <w:i/>
          <w:color w:val="222222"/>
          <w:sz w:val="22"/>
        </w:rPr>
        <w:t>no será necesario que el Comité de Transparencia emita una resolución que confirme la inexistencia de la información</w:t>
      </w:r>
      <w:r w:rsidRPr="00193210">
        <w:rPr>
          <w:rFonts w:ascii="Palatino Linotype" w:hAnsi="Palatino Linotype" w:cs="Arial"/>
          <w:i/>
          <w:color w:val="222222"/>
          <w:sz w:val="22"/>
        </w:rPr>
        <w:t xml:space="preserve">. </w:t>
      </w:r>
    </w:p>
    <w:p w14:paraId="537CDFF9" w14:textId="77777777" w:rsidR="00667FD9" w:rsidRPr="00193210" w:rsidRDefault="00667FD9" w:rsidP="00667FD9">
      <w:pPr>
        <w:shd w:val="clear" w:color="auto" w:fill="FFFFFF"/>
        <w:ind w:left="851" w:right="902"/>
        <w:jc w:val="both"/>
        <w:rPr>
          <w:rFonts w:ascii="Palatino Linotype" w:hAnsi="Palatino Linotype" w:cs="Arial"/>
          <w:i/>
          <w:color w:val="222222"/>
          <w:sz w:val="22"/>
        </w:rPr>
      </w:pPr>
      <w:r w:rsidRPr="00193210">
        <w:rPr>
          <w:rFonts w:ascii="Palatino Linotype" w:hAnsi="Palatino Linotype" w:cs="Arial"/>
          <w:i/>
          <w:color w:val="222222"/>
          <w:sz w:val="22"/>
        </w:rPr>
        <w:t>Resoluciones:</w:t>
      </w:r>
    </w:p>
    <w:p w14:paraId="78A9304A" w14:textId="77777777" w:rsidR="00667FD9" w:rsidRPr="00193210" w:rsidRDefault="00667FD9" w:rsidP="00667FD9">
      <w:pPr>
        <w:shd w:val="clear" w:color="auto" w:fill="FFFFFF"/>
        <w:ind w:left="851" w:right="902"/>
        <w:jc w:val="both"/>
        <w:rPr>
          <w:rFonts w:ascii="Palatino Linotype" w:hAnsi="Palatino Linotype" w:cs="Arial"/>
          <w:i/>
          <w:color w:val="222222"/>
          <w:sz w:val="22"/>
        </w:rPr>
      </w:pPr>
      <w:r w:rsidRPr="00193210">
        <w:rPr>
          <w:rFonts w:ascii="Palatino Linotype" w:hAnsi="Palatino Linotype" w:cs="Arial"/>
          <w:i/>
          <w:color w:val="222222"/>
          <w:sz w:val="22"/>
        </w:rPr>
        <w:t>• RRA 2959/16. Secretaría de Gobernación. 23 de noviembre de 2016. Por unanimidad. Comisionado Ponente Rosendoevgueni Monterrey Chepov.</w:t>
      </w:r>
    </w:p>
    <w:p w14:paraId="0DAE891D" w14:textId="77777777" w:rsidR="00667FD9" w:rsidRPr="00193210" w:rsidRDefault="00667FD9" w:rsidP="00667FD9">
      <w:pPr>
        <w:shd w:val="clear" w:color="auto" w:fill="FFFFFF"/>
        <w:ind w:left="851" w:right="902"/>
        <w:jc w:val="both"/>
        <w:rPr>
          <w:rFonts w:ascii="Palatino Linotype" w:hAnsi="Palatino Linotype" w:cs="Arial"/>
          <w:i/>
          <w:color w:val="222222"/>
          <w:sz w:val="22"/>
        </w:rPr>
      </w:pPr>
      <w:r w:rsidRPr="00193210">
        <w:rPr>
          <w:rFonts w:ascii="Palatino Linotype" w:hAnsi="Palatino Linotype" w:cs="Arial"/>
          <w:i/>
          <w:color w:val="222222"/>
          <w:sz w:val="22"/>
        </w:rPr>
        <w:t>• RRA 3186/16. Petróleos Mexicanos. 13 de diciembre de 2016. Por unanimidad. Comisionado Ponente Francisco Javier Acuña Llamas.</w:t>
      </w:r>
    </w:p>
    <w:p w14:paraId="7BCEC552" w14:textId="77777777" w:rsidR="00667FD9" w:rsidRPr="00193210" w:rsidRDefault="00667FD9" w:rsidP="00667FD9">
      <w:pPr>
        <w:shd w:val="clear" w:color="auto" w:fill="FFFFFF"/>
        <w:ind w:left="851" w:right="902"/>
        <w:jc w:val="both"/>
        <w:rPr>
          <w:rFonts w:ascii="Palatino Linotype" w:hAnsi="Palatino Linotype" w:cs="Arial"/>
          <w:i/>
          <w:color w:val="222222"/>
          <w:sz w:val="22"/>
        </w:rPr>
      </w:pPr>
      <w:r w:rsidRPr="00193210">
        <w:rPr>
          <w:rFonts w:ascii="Palatino Linotype" w:hAnsi="Palatino Linotype" w:cs="Arial"/>
          <w:i/>
          <w:color w:val="222222"/>
          <w:sz w:val="22"/>
        </w:rPr>
        <w:t>• RRA 4216/16. Cámara de Diputados. 05 de enero de 2017. Por unanimidad. Comisionada Ponente Areli Cano Guadiana.”</w:t>
      </w:r>
    </w:p>
    <w:p w14:paraId="4674C5F0" w14:textId="00AF67E8" w:rsidR="00667FD9" w:rsidRPr="00193210" w:rsidRDefault="00667FD9" w:rsidP="00667FD9">
      <w:pPr>
        <w:spacing w:before="100" w:beforeAutospacing="1" w:after="100" w:afterAutospacing="1" w:line="360" w:lineRule="auto"/>
        <w:jc w:val="both"/>
        <w:rPr>
          <w:rFonts w:ascii="Palatino Linotype" w:eastAsiaTheme="minorEastAsia" w:hAnsi="Palatino Linotype" w:cstheme="minorBidi"/>
          <w:color w:val="000000"/>
          <w:lang w:val="es-ES_tradnl"/>
        </w:rPr>
      </w:pPr>
      <w:r w:rsidRPr="00193210">
        <w:rPr>
          <w:rFonts w:ascii="Palatino Linotype" w:eastAsiaTheme="minorEastAsia" w:hAnsi="Palatino Linotype" w:cstheme="minorBidi"/>
          <w:color w:val="000000"/>
          <w:lang w:val="es-ES_tradnl"/>
        </w:rPr>
        <w:t>Por lo anterior, se tiene por colmado, el punto concerniente al seguimiento dado a las solicitudes de atención vía telefónica a Seguridad Pública Municipal los días 9 y 16 de octubre de dos mil veinte</w:t>
      </w:r>
      <w:r w:rsidRPr="00193210">
        <w:rPr>
          <w:rFonts w:ascii="Palatino Linotype" w:hAnsi="Palatino Linotype" w:cs="Arial"/>
          <w:lang w:val="es-ES"/>
        </w:rPr>
        <w:t xml:space="preserve">, </w:t>
      </w:r>
      <w:r w:rsidRPr="00193210">
        <w:rPr>
          <w:rFonts w:ascii="Palatino Linotype" w:eastAsiaTheme="minorEastAsia" w:hAnsi="Palatino Linotype" w:cstheme="minorBidi"/>
          <w:color w:val="000000"/>
          <w:lang w:val="es-ES_tradnl"/>
        </w:rPr>
        <w:t xml:space="preserve">al no haberse instaurado ninguna llamada telefónica en donde solicitara la presencia de la policía municipal por reporte de aglomeración y aforo de personas, por no obrar en los archivos del </w:t>
      </w:r>
      <w:r w:rsidRPr="00193210">
        <w:rPr>
          <w:rFonts w:ascii="Palatino Linotype" w:eastAsiaTheme="minorEastAsia" w:hAnsi="Palatino Linotype" w:cstheme="minorBidi"/>
          <w:b/>
          <w:color w:val="000000"/>
          <w:lang w:val="es-ES_tradnl"/>
        </w:rPr>
        <w:t>SUJETO OBLIGADO</w:t>
      </w:r>
      <w:r w:rsidRPr="00193210">
        <w:rPr>
          <w:rFonts w:ascii="Palatino Linotype" w:eastAsiaTheme="minorEastAsia" w:hAnsi="Palatino Linotype" w:cstheme="minorBidi"/>
          <w:color w:val="000000"/>
          <w:lang w:val="es-ES_tradnl"/>
        </w:rPr>
        <w:t xml:space="preserve">, </w:t>
      </w:r>
      <w:r w:rsidRPr="00193210">
        <w:rPr>
          <w:rFonts w:ascii="Palatino Linotype" w:hAnsi="Palatino Linotype" w:cs="Arial"/>
        </w:rPr>
        <w:t>ya que, no puede probarse por ser lógica y materialmente imposible.</w:t>
      </w:r>
    </w:p>
    <w:p w14:paraId="61FC2C23" w14:textId="10301957" w:rsidR="00057D59" w:rsidRPr="00193210" w:rsidRDefault="00551261" w:rsidP="00057D59">
      <w:pPr>
        <w:spacing w:before="100" w:beforeAutospacing="1" w:after="100" w:afterAutospacing="1" w:line="360" w:lineRule="auto"/>
        <w:jc w:val="both"/>
        <w:rPr>
          <w:rFonts w:ascii="Palatino Linotype" w:hAnsi="Palatino Linotype" w:cs="Arial"/>
        </w:rPr>
      </w:pPr>
      <w:r w:rsidRPr="00193210">
        <w:rPr>
          <w:rFonts w:ascii="Palatino Linotype" w:hAnsi="Palatino Linotype" w:cs="Arial"/>
          <w:noProof/>
          <w:lang w:eastAsia="es-MX"/>
        </w:rPr>
        <mc:AlternateContent>
          <mc:Choice Requires="wps">
            <w:drawing>
              <wp:anchor distT="0" distB="0" distL="114300" distR="114300" simplePos="0" relativeHeight="251687936" behindDoc="0" locked="0" layoutInCell="1" allowOverlap="1" wp14:anchorId="117E5342" wp14:editId="2AE2B427">
                <wp:simplePos x="0" y="0"/>
                <wp:positionH relativeFrom="margin">
                  <wp:posOffset>15240</wp:posOffset>
                </wp:positionH>
                <wp:positionV relativeFrom="paragraph">
                  <wp:posOffset>1918335</wp:posOffset>
                </wp:positionV>
                <wp:extent cx="5543550" cy="3133725"/>
                <wp:effectExtent l="38100" t="19050" r="76200" b="85725"/>
                <wp:wrapNone/>
                <wp:docPr id="22" name="Conector recto 22"/>
                <wp:cNvGraphicFramePr/>
                <a:graphic xmlns:a="http://schemas.openxmlformats.org/drawingml/2006/main">
                  <a:graphicData uri="http://schemas.microsoft.com/office/word/2010/wordprocessingShape">
                    <wps:wsp>
                      <wps:cNvCnPr/>
                      <wps:spPr>
                        <a:xfrm>
                          <a:off x="0" y="0"/>
                          <a:ext cx="5543550" cy="3133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059E2" id="Conector recto 22"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51.05pt" to="437.7pt,3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I8vAEAAMcDAAAOAAAAZHJzL2Uyb0RvYy54bWysU9uO0zAQfUfaf7D8vk2TEkBR033oCl4Q&#10;VFw+wOuMG0u+aWya9u8ZO20WAdJKiBc79sw5M+d4sn04W8NOgFF71/N6teYMnPSDdseef//2/v4d&#10;ZzEJNwjjHfT8ApE/7O5ebafQQeNHbwZARiQudlPo+ZhS6KoqyhGsiCsfwFFQebQi0RGP1YBiInZr&#10;qma9flNNHoeAXkKMdPs4B/mu8CsFMn1WKkJipufUWyorlvUpr9VuK7ojijBqeW1D/EMXVmhHRReq&#10;R5EE+4H6DyqrJfroVVpJbyuvlJZQNJCaev2bmq+jCFC0kDkxLDbF/0crP50OyPTQ86bhzAlLb7Sn&#10;l5LJI8O8MQqQS1OIHSXv3QGvpxgOmCWfFdq8kxh2Ls5eFmfhnJiky7Z9vWlbegBJsU292bxt2sxa&#10;PcMDxvQBvGX5o+dGuyxddOL0MaY59ZZCuNzO3ED5ShcDOdm4L6BIDpVsCroMEuwNspOgERBSgkv1&#10;tXTJzjCljVmA65eB1/wMhTJkC7h+GbwgSmXv0gK22nn8G0E631pWc/7NgVl3tuDJD5fyNMUampZi&#10;7nWy8zj+ei7w5/9v9xMAAP//AwBQSwMEFAAGAAgAAAAhAC2TY8HdAAAACQEAAA8AAABkcnMvZG93&#10;bnJldi54bWxMj81OwzAQhO9IvIO1SNyoU0PTNsSpEBISRxo4cHTiJT/Ea8t2m/TtMSc4zs5o5tvy&#10;sJiJndGHwZKE9SoDhtRaPVAn4eP95W4HLERFWk2WUMIFAxyq66tSFdrOdMRzHTuWSigUSkIfoys4&#10;D22PRoWVdUjJ+7LeqJik77j2ak7lZuIiy3Ju1EBpoVcOn3tsv+uTkfDpm1G8XmYn7JjX+9GheDui&#10;lLc3y9MjsIhL/AvDL35ChyoxNfZEOrBJgnhIQQn3mVgDS/5uu0mXRsJ2v8mBVyX//0H1AwAA//8D&#10;AFBLAQItABQABgAIAAAAIQC2gziS/gAAAOEBAAATAAAAAAAAAAAAAAAAAAAAAABbQ29udGVudF9U&#10;eXBlc10ueG1sUEsBAi0AFAAGAAgAAAAhADj9If/WAAAAlAEAAAsAAAAAAAAAAAAAAAAALwEAAF9y&#10;ZWxzLy5yZWxzUEsBAi0AFAAGAAgAAAAhAJ60wjy8AQAAxwMAAA4AAAAAAAAAAAAAAAAALgIAAGRy&#10;cy9lMm9Eb2MueG1sUEsBAi0AFAAGAAgAAAAhAC2TY8HdAAAACQEAAA8AAAAAAAAAAAAAAAAAFgQA&#10;AGRycy9kb3ducmV2LnhtbFBLBQYAAAAABAAEAPMAAAAgBQAAAAA=&#10;" strokecolor="#4f81bd [3204]" strokeweight="2pt">
                <v:shadow on="t" color="black" opacity="24903f" origin=",.5" offset="0,.55556mm"/>
                <w10:wrap anchorx="margin"/>
              </v:line>
            </w:pict>
          </mc:Fallback>
        </mc:AlternateContent>
      </w:r>
      <w:r w:rsidR="00316AB9" w:rsidRPr="00193210">
        <w:rPr>
          <w:rFonts w:ascii="Palatino Linotype" w:eastAsiaTheme="minorEastAsia" w:hAnsi="Palatino Linotype" w:cstheme="minorBidi"/>
          <w:color w:val="000000"/>
          <w:lang w:val="es-ES_tradnl"/>
        </w:rPr>
        <w:t>Ahora bien</w:t>
      </w:r>
      <w:r w:rsidR="00667FD9" w:rsidRPr="00193210">
        <w:rPr>
          <w:rFonts w:ascii="Palatino Linotype" w:eastAsiaTheme="minorEastAsia" w:hAnsi="Palatino Linotype" w:cstheme="minorBidi"/>
          <w:color w:val="000000"/>
          <w:lang w:val="es-ES_tradnl"/>
        </w:rPr>
        <w:t xml:space="preserve">; respecto </w:t>
      </w:r>
      <w:r w:rsidR="00316AB9" w:rsidRPr="00193210">
        <w:rPr>
          <w:rFonts w:ascii="Palatino Linotype" w:hAnsi="Palatino Linotype" w:cs="Arial"/>
          <w:lang w:val="es-ES"/>
        </w:rPr>
        <w:t>a l</w:t>
      </w:r>
      <w:r w:rsidR="00316AB9" w:rsidRPr="00193210">
        <w:rPr>
          <w:rFonts w:ascii="Palatino Linotype" w:hAnsi="Palatino Linotype"/>
        </w:rPr>
        <w:t xml:space="preserve">os nombramientos de los titulares de Protección Civil y Seguridad Pública, </w:t>
      </w:r>
      <w:r w:rsidR="00667FD9" w:rsidRPr="00193210">
        <w:rPr>
          <w:rFonts w:ascii="Palatino Linotype" w:hAnsi="Palatino Linotype" w:cs="Arial"/>
          <w:lang w:val="es-ES"/>
        </w:rPr>
        <w:t xml:space="preserve">se advierte, que </w:t>
      </w:r>
      <w:r w:rsidR="00057D59" w:rsidRPr="00193210">
        <w:rPr>
          <w:rFonts w:ascii="Palatino Linotype" w:hAnsi="Palatino Linotype" w:cs="Arial"/>
          <w:b/>
        </w:rPr>
        <w:t xml:space="preserve">EL SUJETO OBLIGADO </w:t>
      </w:r>
      <w:r w:rsidR="00057D59" w:rsidRPr="00193210">
        <w:rPr>
          <w:rFonts w:ascii="Palatino Linotype" w:hAnsi="Palatino Linotype" w:cs="Arial"/>
        </w:rPr>
        <w:t xml:space="preserve">con la finalidad de colmar la pretensión del particular respecto a los nombramientos de los servidores públicos que ocupan los cargos requeridos remitió los designados al cargo del </w:t>
      </w:r>
      <w:r w:rsidR="005919A1" w:rsidRPr="00193210">
        <w:rPr>
          <w:rFonts w:ascii="Palatino Linotype" w:hAnsi="Palatino Linotype" w:cs="Arial"/>
        </w:rPr>
        <w:t>Director de Seguridad Pública Municipal y el Titular de la Unidad de Protección Civil Municipal</w:t>
      </w:r>
      <w:r w:rsidR="00057D59" w:rsidRPr="00193210">
        <w:rPr>
          <w:rFonts w:ascii="Palatino Linotype" w:hAnsi="Palatino Linotype" w:cs="Arial"/>
        </w:rPr>
        <w:t xml:space="preserve">, de los cuales a manera de ejemplo se inserta a continuación: </w:t>
      </w:r>
    </w:p>
    <w:p w14:paraId="6144046D" w14:textId="408D84E5" w:rsidR="005919A1" w:rsidRPr="00193210" w:rsidRDefault="005919A1" w:rsidP="00057D59">
      <w:pPr>
        <w:spacing w:before="100" w:beforeAutospacing="1" w:after="100" w:afterAutospacing="1" w:line="360" w:lineRule="auto"/>
        <w:jc w:val="both"/>
        <w:rPr>
          <w:rFonts w:ascii="Palatino Linotype" w:hAnsi="Palatino Linotype" w:cs="Arial"/>
          <w:lang w:val="es-ES"/>
        </w:rPr>
      </w:pPr>
    </w:p>
    <w:p w14:paraId="460EF8AF" w14:textId="1A53A97E" w:rsidR="00057D59" w:rsidRPr="00193210" w:rsidRDefault="005919A1" w:rsidP="00667FD9">
      <w:pPr>
        <w:spacing w:before="100" w:beforeAutospacing="1" w:after="100" w:afterAutospacing="1" w:line="360" w:lineRule="auto"/>
        <w:jc w:val="both"/>
        <w:rPr>
          <w:rFonts w:ascii="Palatino Linotype" w:hAnsi="Palatino Linotype" w:cs="Arial"/>
          <w:lang w:val="es-ES"/>
        </w:rPr>
      </w:pPr>
      <w:r w:rsidRPr="00193210">
        <w:rPr>
          <w:noProof/>
          <w:lang w:eastAsia="es-MX"/>
        </w:rPr>
        <w:lastRenderedPageBreak/>
        <w:drawing>
          <wp:inline distT="0" distB="0" distL="0" distR="0" wp14:anchorId="169A0711" wp14:editId="2E0DC4CF">
            <wp:extent cx="5772150" cy="7115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2150" cy="7115175"/>
                    </a:xfrm>
                    <a:prstGeom prst="rect">
                      <a:avLst/>
                    </a:prstGeom>
                  </pic:spPr>
                </pic:pic>
              </a:graphicData>
            </a:graphic>
          </wp:inline>
        </w:drawing>
      </w:r>
    </w:p>
    <w:p w14:paraId="53F3BBA4" w14:textId="4F826DA6" w:rsidR="005919A1" w:rsidRPr="00193210" w:rsidRDefault="005919A1" w:rsidP="005919A1">
      <w:pPr>
        <w:autoSpaceDE w:val="0"/>
        <w:autoSpaceDN w:val="0"/>
        <w:adjustRightInd w:val="0"/>
        <w:spacing w:line="360" w:lineRule="auto"/>
        <w:ind w:right="49"/>
        <w:jc w:val="both"/>
        <w:rPr>
          <w:rFonts w:ascii="Palatino Linotype" w:hAnsi="Palatino Linotype" w:cs="Arial"/>
        </w:rPr>
      </w:pPr>
      <w:r w:rsidRPr="00193210">
        <w:rPr>
          <w:rFonts w:ascii="Palatino Linotype" w:hAnsi="Palatino Linotype" w:cs="Arial"/>
        </w:rPr>
        <w:lastRenderedPageBreak/>
        <w:t xml:space="preserve">De esta manera se puede advertir que </w:t>
      </w:r>
      <w:r w:rsidRPr="00193210">
        <w:rPr>
          <w:rFonts w:ascii="Palatino Linotype" w:hAnsi="Palatino Linotype" w:cs="Arial"/>
          <w:b/>
        </w:rPr>
        <w:t>EL SUJETO OBLIGADO</w:t>
      </w:r>
      <w:r w:rsidR="00356208" w:rsidRPr="00193210">
        <w:rPr>
          <w:rFonts w:ascii="Palatino Linotype" w:hAnsi="Palatino Linotype" w:cs="Arial"/>
          <w:b/>
        </w:rPr>
        <w:t xml:space="preserve"> </w:t>
      </w:r>
      <w:r w:rsidR="00356208" w:rsidRPr="00193210">
        <w:rPr>
          <w:rFonts w:ascii="Palatino Linotype" w:hAnsi="Palatino Linotype" w:cs="Arial"/>
        </w:rPr>
        <w:t>refirió que remitía la versión pública por lo que se entiende que</w:t>
      </w:r>
      <w:r w:rsidRPr="00193210">
        <w:rPr>
          <w:rFonts w:ascii="Palatino Linotype" w:hAnsi="Palatino Linotype" w:cs="Arial"/>
        </w:rPr>
        <w:t xml:space="preserve"> testó información que es de carácter público, como lo es la firma de los servidores públicos, ya que corresponde a un acto administrativo ejercido por funcionarios públicos en ejercicio de sus funciones de derecho público, por lo tanto deben estar legibles; ello, atendiendo a que en su caso, tener por colmado el requerimiento en estudio, aun y con la supresión de datos que son considerados públicos y sin una correcta versión pública y acuerdo, sería convalidar la respuesta proporcionada y los documentos remitidos, lo cual es improcedente; por las razones expuestas resulta dable ordenar la entrega de los nombramientos remitidos en respuesta. </w:t>
      </w:r>
    </w:p>
    <w:p w14:paraId="48725D04" w14:textId="77777777" w:rsidR="005919A1" w:rsidRPr="00193210" w:rsidRDefault="005919A1" w:rsidP="005919A1">
      <w:pPr>
        <w:autoSpaceDE w:val="0"/>
        <w:autoSpaceDN w:val="0"/>
        <w:adjustRightInd w:val="0"/>
        <w:spacing w:line="360" w:lineRule="auto"/>
        <w:ind w:right="49"/>
        <w:jc w:val="both"/>
        <w:rPr>
          <w:rFonts w:ascii="Palatino Linotype" w:hAnsi="Palatino Linotype" w:cs="Arial"/>
        </w:rPr>
      </w:pPr>
    </w:p>
    <w:p w14:paraId="66674582" w14:textId="77777777" w:rsidR="005919A1" w:rsidRPr="00193210" w:rsidRDefault="005919A1" w:rsidP="005919A1">
      <w:pPr>
        <w:spacing w:line="360" w:lineRule="auto"/>
        <w:jc w:val="both"/>
        <w:rPr>
          <w:rFonts w:ascii="Palatino Linotype" w:hAnsi="Palatino Linotype" w:cs="Arial"/>
        </w:rPr>
      </w:pPr>
      <w:r w:rsidRPr="00193210">
        <w:rPr>
          <w:rFonts w:ascii="Palatino Linotype" w:hAnsi="Palatino Linotype" w:cs="Arial"/>
        </w:rPr>
        <w:t>Ahora bien, tratándose de servidores públicos de los Municipios la Ley del Trabajo de los Servidores Públicos del Estado y Municipios, en su artículo 220-K fracción I y párrafo segundo, establecen lo siguiente:</w:t>
      </w:r>
    </w:p>
    <w:p w14:paraId="22E26B03" w14:textId="77777777" w:rsidR="005919A1" w:rsidRPr="00193210" w:rsidRDefault="005919A1" w:rsidP="005919A1">
      <w:pPr>
        <w:spacing w:line="360" w:lineRule="auto"/>
        <w:jc w:val="both"/>
        <w:rPr>
          <w:rFonts w:ascii="Palatino Linotype" w:hAnsi="Palatino Linotype" w:cs="Arial"/>
        </w:rPr>
      </w:pPr>
    </w:p>
    <w:p w14:paraId="6330234F" w14:textId="77777777" w:rsidR="005919A1" w:rsidRPr="00193210" w:rsidRDefault="005919A1" w:rsidP="00853BDA">
      <w:pPr>
        <w:autoSpaceDE w:val="0"/>
        <w:autoSpaceDN w:val="0"/>
        <w:adjustRightInd w:val="0"/>
        <w:ind w:left="851" w:right="899"/>
        <w:jc w:val="both"/>
        <w:rPr>
          <w:rFonts w:ascii="Palatino Linotype" w:hAnsi="Palatino Linotype"/>
          <w:i/>
          <w:sz w:val="22"/>
          <w:szCs w:val="22"/>
        </w:rPr>
      </w:pPr>
      <w:r w:rsidRPr="00193210">
        <w:rPr>
          <w:i/>
          <w:sz w:val="22"/>
          <w:szCs w:val="22"/>
        </w:rPr>
        <w:t>“</w:t>
      </w:r>
      <w:r w:rsidRPr="00193210">
        <w:rPr>
          <w:rFonts w:ascii="Palatino Linotype" w:hAnsi="Palatino Linotype"/>
          <w:b/>
          <w:i/>
          <w:sz w:val="22"/>
          <w:szCs w:val="22"/>
        </w:rPr>
        <w:t>ARTÍCULO 220 K</w:t>
      </w:r>
      <w:r w:rsidRPr="00193210">
        <w:rPr>
          <w:rFonts w:ascii="Palatino Linotype" w:hAnsi="Palatino Linotype"/>
          <w:i/>
          <w:sz w:val="22"/>
          <w:szCs w:val="22"/>
        </w:rPr>
        <w:t xml:space="preserve">.- La institución o dependencia pública tiene la obligación de conservar y exhibir en el proceso los documentos que a continuación se precisan: </w:t>
      </w:r>
    </w:p>
    <w:p w14:paraId="48C78A01" w14:textId="77777777" w:rsidR="005919A1" w:rsidRPr="00193210" w:rsidRDefault="005919A1" w:rsidP="00853BDA">
      <w:pPr>
        <w:pStyle w:val="Prrafodelista"/>
        <w:numPr>
          <w:ilvl w:val="0"/>
          <w:numId w:val="16"/>
        </w:numPr>
        <w:autoSpaceDE w:val="0"/>
        <w:autoSpaceDN w:val="0"/>
        <w:adjustRightInd w:val="0"/>
        <w:ind w:left="993" w:right="899" w:firstLine="0"/>
        <w:jc w:val="both"/>
        <w:rPr>
          <w:rFonts w:ascii="Palatino Linotype" w:hAnsi="Palatino Linotype"/>
          <w:i/>
          <w:sz w:val="22"/>
          <w:szCs w:val="22"/>
        </w:rPr>
      </w:pPr>
      <w:r w:rsidRPr="00193210">
        <w:rPr>
          <w:rFonts w:ascii="Palatino Linotype" w:hAnsi="Palatino Linotype"/>
          <w:i/>
          <w:sz w:val="22"/>
          <w:szCs w:val="22"/>
        </w:rPr>
        <w:t xml:space="preserve">Contratos, Nombramientos o Formato Único de Movimientos de Personal, cuando no exista Convenio de condiciones generales de trabajo aplicable; </w:t>
      </w:r>
    </w:p>
    <w:p w14:paraId="2A062F51" w14:textId="77777777" w:rsidR="005919A1" w:rsidRPr="00193210" w:rsidRDefault="005919A1" w:rsidP="00853BDA">
      <w:pPr>
        <w:autoSpaceDE w:val="0"/>
        <w:autoSpaceDN w:val="0"/>
        <w:adjustRightInd w:val="0"/>
        <w:ind w:left="993" w:right="899"/>
        <w:jc w:val="both"/>
        <w:rPr>
          <w:rFonts w:ascii="Palatino Linotype" w:hAnsi="Palatino Linotype"/>
          <w:i/>
          <w:sz w:val="22"/>
          <w:szCs w:val="22"/>
        </w:rPr>
      </w:pPr>
      <w:r w:rsidRPr="00193210">
        <w:rPr>
          <w:rFonts w:ascii="Palatino Linotype" w:hAnsi="Palatino Linotype"/>
          <w:i/>
          <w:sz w:val="22"/>
          <w:szCs w:val="22"/>
        </w:rPr>
        <w:t>…</w:t>
      </w:r>
    </w:p>
    <w:p w14:paraId="4A51FFEE" w14:textId="77777777" w:rsidR="005919A1" w:rsidRPr="00193210" w:rsidRDefault="005919A1" w:rsidP="00853BDA">
      <w:pPr>
        <w:autoSpaceDE w:val="0"/>
        <w:autoSpaceDN w:val="0"/>
        <w:adjustRightInd w:val="0"/>
        <w:ind w:left="851" w:right="899"/>
        <w:jc w:val="both"/>
        <w:rPr>
          <w:rFonts w:ascii="Palatino Linotype" w:hAnsi="Palatino Linotype"/>
          <w:i/>
          <w:sz w:val="22"/>
          <w:szCs w:val="22"/>
        </w:rPr>
      </w:pPr>
      <w:r w:rsidRPr="00193210">
        <w:rPr>
          <w:rFonts w:ascii="Palatino Linotype" w:hAnsi="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6D42E91" w14:textId="77777777" w:rsidR="005919A1" w:rsidRPr="00193210" w:rsidRDefault="005919A1" w:rsidP="00853BDA">
      <w:pPr>
        <w:autoSpaceDE w:val="0"/>
        <w:autoSpaceDN w:val="0"/>
        <w:adjustRightInd w:val="0"/>
        <w:ind w:left="851" w:right="899"/>
        <w:jc w:val="both"/>
        <w:rPr>
          <w:rFonts w:ascii="Palatino Linotype" w:hAnsi="Palatino Linotype"/>
          <w:i/>
          <w:sz w:val="22"/>
          <w:szCs w:val="22"/>
        </w:rPr>
      </w:pPr>
      <w:r w:rsidRPr="00193210">
        <w:rPr>
          <w:rFonts w:ascii="Palatino Linotype" w:hAnsi="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14:paraId="550B5A19" w14:textId="77777777" w:rsidR="005919A1" w:rsidRPr="00193210" w:rsidRDefault="005919A1" w:rsidP="00853BDA">
      <w:pPr>
        <w:ind w:left="851" w:right="757"/>
        <w:jc w:val="both"/>
        <w:rPr>
          <w:rFonts w:ascii="Palatino Linotype" w:hAnsi="Palatino Linotype"/>
          <w:i/>
          <w:sz w:val="22"/>
        </w:rPr>
      </w:pPr>
      <w:r w:rsidRPr="00193210">
        <w:rPr>
          <w:rFonts w:ascii="Palatino Linotype" w:hAnsi="Palatino Linotype"/>
          <w:i/>
          <w:sz w:val="22"/>
          <w:szCs w:val="22"/>
        </w:rPr>
        <w:t>(Énfasis añadido)</w:t>
      </w:r>
    </w:p>
    <w:p w14:paraId="2F8C60BA" w14:textId="77777777" w:rsidR="005919A1" w:rsidRPr="00193210" w:rsidRDefault="005919A1" w:rsidP="005919A1">
      <w:pPr>
        <w:autoSpaceDE w:val="0"/>
        <w:autoSpaceDN w:val="0"/>
        <w:adjustRightInd w:val="0"/>
        <w:spacing w:line="360" w:lineRule="auto"/>
        <w:ind w:left="851" w:right="899"/>
        <w:jc w:val="both"/>
        <w:rPr>
          <w:rFonts w:ascii="Palatino Linotype" w:hAnsi="Palatino Linotype" w:cs="Arial"/>
        </w:rPr>
      </w:pPr>
    </w:p>
    <w:p w14:paraId="37678BC6" w14:textId="77777777" w:rsidR="005919A1" w:rsidRPr="00193210" w:rsidRDefault="005919A1" w:rsidP="005919A1">
      <w:pPr>
        <w:autoSpaceDE w:val="0"/>
        <w:autoSpaceDN w:val="0"/>
        <w:adjustRightInd w:val="0"/>
        <w:spacing w:line="360" w:lineRule="auto"/>
        <w:ind w:right="49"/>
        <w:jc w:val="both"/>
        <w:rPr>
          <w:rFonts w:ascii="Palatino Linotype" w:hAnsi="Palatino Linotype" w:cs="Arial"/>
        </w:rPr>
      </w:pPr>
      <w:r w:rsidRPr="00193210">
        <w:rPr>
          <w:rFonts w:ascii="Palatino Linotype" w:hAnsi="Palatino Linotype" w:cs="Arial"/>
        </w:rPr>
        <w:t>De lo anterior, se advierte que toda institución pública o dependencia pública del Estado de México debe conservar los Contratos, Nombramientos o Formato Único de Movimientos de Personal, debiendo conservar dicha documentación durante el último año y un año después de que se extingue la relación laboral a través de los sistemas de digitalización o de información magnética o electrónica.</w:t>
      </w:r>
    </w:p>
    <w:p w14:paraId="1A69FA5B" w14:textId="7B5E40DF" w:rsidR="005919A1" w:rsidRPr="00193210" w:rsidRDefault="005919A1" w:rsidP="005919A1">
      <w:pPr>
        <w:spacing w:before="100" w:beforeAutospacing="1" w:after="100" w:afterAutospacing="1" w:line="360" w:lineRule="auto"/>
        <w:ind w:right="51"/>
        <w:jc w:val="both"/>
        <w:rPr>
          <w:rFonts w:ascii="Palatino Linotype" w:eastAsia="Arial Unicode MS" w:hAnsi="Palatino Linotype" w:cs="Arial"/>
        </w:rPr>
      </w:pPr>
      <w:r w:rsidRPr="00193210">
        <w:rPr>
          <w:rFonts w:ascii="Palatino Linotype" w:eastAsia="Arial Unicode MS" w:hAnsi="Palatino Linotype" w:cs="Arial"/>
        </w:rPr>
        <w:t xml:space="preserve">De lo anterior, se desprende que, la relación de trabajo entre las instituciones públicas y sus servidores públicos, se establece ya sea por </w:t>
      </w:r>
      <w:r w:rsidRPr="00193210">
        <w:rPr>
          <w:rFonts w:ascii="Palatino Linotype" w:eastAsia="Arial Unicode MS" w:hAnsi="Palatino Linotype" w:cs="Arial"/>
          <w:b/>
        </w:rPr>
        <w:t xml:space="preserve">nombramiento, </w:t>
      </w:r>
      <w:r w:rsidRPr="00193210">
        <w:rPr>
          <w:rFonts w:ascii="Palatino Linotype" w:eastAsia="Arial Unicode MS" w:hAnsi="Palatino Linotype" w:cs="Arial"/>
        </w:rPr>
        <w:t>contrato o formato único de movimientos de personal o por cualquier otro acto que tenga como consecuencia la prestación personal subordinada del servic</w:t>
      </w:r>
      <w:r w:rsidR="00853BDA" w:rsidRPr="00193210">
        <w:rPr>
          <w:rFonts w:ascii="Palatino Linotype" w:eastAsia="Arial Unicode MS" w:hAnsi="Palatino Linotype" w:cs="Arial"/>
        </w:rPr>
        <w:t>io y la percepción de un sueldo</w:t>
      </w:r>
      <w:r w:rsidRPr="00193210">
        <w:rPr>
          <w:rFonts w:ascii="Palatino Linotype" w:eastAsia="Arial Unicode MS" w:hAnsi="Palatino Linotype" w:cs="Arial"/>
        </w:rPr>
        <w:t xml:space="preserve">. </w:t>
      </w:r>
    </w:p>
    <w:p w14:paraId="6EB63D36" w14:textId="067D8C00" w:rsidR="005919A1" w:rsidRPr="00193210" w:rsidRDefault="005919A1" w:rsidP="005919A1">
      <w:pPr>
        <w:autoSpaceDE w:val="0"/>
        <w:autoSpaceDN w:val="0"/>
        <w:adjustRightInd w:val="0"/>
        <w:spacing w:line="360" w:lineRule="auto"/>
        <w:ind w:right="49"/>
        <w:jc w:val="both"/>
        <w:rPr>
          <w:rFonts w:ascii="Palatino Linotype" w:hAnsi="Palatino Linotype" w:cs="Arial"/>
        </w:rPr>
      </w:pPr>
      <w:r w:rsidRPr="00193210">
        <w:rPr>
          <w:rFonts w:ascii="Palatino Linotype" w:hAnsi="Palatino Linotype" w:cs="Arial"/>
        </w:rPr>
        <w:t xml:space="preserve">Por otra parte, </w:t>
      </w:r>
      <w:r w:rsidRPr="00193210">
        <w:rPr>
          <w:rFonts w:ascii="Palatino Linotype" w:eastAsia="Arial Unicode MS" w:hAnsi="Palatino Linotype" w:cs="Arial"/>
        </w:rPr>
        <w:t>la Ley del Trabajo de los Servidores Públicos del Estado y Municipios, dispone:</w:t>
      </w:r>
    </w:p>
    <w:p w14:paraId="60573DBF" w14:textId="77777777" w:rsidR="005919A1" w:rsidRPr="00193210" w:rsidRDefault="005919A1" w:rsidP="005919A1">
      <w:pPr>
        <w:autoSpaceDE w:val="0"/>
        <w:autoSpaceDN w:val="0"/>
        <w:adjustRightInd w:val="0"/>
        <w:spacing w:line="360" w:lineRule="auto"/>
        <w:ind w:right="49"/>
        <w:jc w:val="both"/>
        <w:rPr>
          <w:rFonts w:ascii="Palatino Linotype" w:hAnsi="Palatino Linotype" w:cs="Arial"/>
        </w:rPr>
      </w:pPr>
    </w:p>
    <w:p w14:paraId="0DE8AF6B" w14:textId="77777777" w:rsidR="005919A1" w:rsidRPr="00193210" w:rsidRDefault="005919A1" w:rsidP="005919A1">
      <w:pPr>
        <w:ind w:left="851" w:right="902"/>
        <w:jc w:val="center"/>
        <w:rPr>
          <w:rFonts w:ascii="Palatino Linotype" w:hAnsi="Palatino Linotype" w:cs="Arial"/>
          <w:b/>
          <w:i/>
          <w:sz w:val="22"/>
          <w:szCs w:val="22"/>
          <w:lang w:val="es-ES" w:eastAsia="gl-ES"/>
        </w:rPr>
      </w:pPr>
      <w:r w:rsidRPr="00193210">
        <w:rPr>
          <w:rFonts w:ascii="Palatino Linotype" w:hAnsi="Palatino Linotype" w:cs="Arial"/>
          <w:i/>
          <w:sz w:val="22"/>
          <w:szCs w:val="22"/>
          <w:lang w:val="es-ES" w:eastAsia="gl-ES"/>
        </w:rPr>
        <w:t>“</w:t>
      </w:r>
      <w:r w:rsidRPr="00193210">
        <w:rPr>
          <w:rFonts w:ascii="Palatino Linotype" w:hAnsi="Palatino Linotype" w:cs="Arial"/>
          <w:b/>
          <w:i/>
          <w:sz w:val="22"/>
          <w:szCs w:val="22"/>
          <w:lang w:val="es-ES" w:eastAsia="gl-ES"/>
        </w:rPr>
        <w:t>CAPITULO II</w:t>
      </w:r>
    </w:p>
    <w:p w14:paraId="329E45FB" w14:textId="77777777" w:rsidR="005919A1" w:rsidRPr="00193210" w:rsidRDefault="005919A1" w:rsidP="005919A1">
      <w:pPr>
        <w:ind w:left="851" w:right="902"/>
        <w:jc w:val="center"/>
        <w:rPr>
          <w:rFonts w:ascii="Palatino Linotype" w:hAnsi="Palatino Linotype" w:cs="Arial"/>
          <w:i/>
          <w:sz w:val="22"/>
          <w:szCs w:val="22"/>
          <w:lang w:val="es-ES" w:eastAsia="gl-ES"/>
        </w:rPr>
      </w:pPr>
      <w:r w:rsidRPr="00193210">
        <w:rPr>
          <w:rFonts w:ascii="Palatino Linotype" w:hAnsi="Palatino Linotype" w:cs="Arial"/>
          <w:b/>
          <w:i/>
          <w:sz w:val="22"/>
          <w:szCs w:val="22"/>
          <w:lang w:val="es-ES" w:eastAsia="gl-ES"/>
        </w:rPr>
        <w:t>De los Nombramientos</w:t>
      </w:r>
    </w:p>
    <w:p w14:paraId="7CEF8B2B"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b/>
          <w:i/>
          <w:sz w:val="22"/>
          <w:szCs w:val="22"/>
          <w:lang w:val="es-ES" w:eastAsia="gl-ES"/>
        </w:rPr>
        <w:t xml:space="preserve">ARTÍCULO 49.- </w:t>
      </w:r>
      <w:r w:rsidRPr="00193210">
        <w:rPr>
          <w:rFonts w:ascii="Palatino Linotype" w:hAnsi="Palatino Linotype" w:cs="Arial"/>
          <w:i/>
          <w:sz w:val="22"/>
          <w:szCs w:val="22"/>
          <w:lang w:val="es-ES" w:eastAsia="gl-ES"/>
        </w:rPr>
        <w:t xml:space="preserve">Los nombramientos, contratos o formato único de Movimientos de Personal de los servidores públicos deberán contener: </w:t>
      </w:r>
    </w:p>
    <w:p w14:paraId="0CBADA6C" w14:textId="77777777" w:rsidR="005919A1" w:rsidRPr="00193210" w:rsidRDefault="005919A1" w:rsidP="005919A1">
      <w:pPr>
        <w:ind w:left="851" w:right="902"/>
        <w:jc w:val="both"/>
        <w:rPr>
          <w:rFonts w:ascii="Palatino Linotype" w:hAnsi="Palatino Linotype" w:cs="Arial"/>
          <w:b/>
          <w:i/>
          <w:sz w:val="22"/>
          <w:szCs w:val="22"/>
          <w:lang w:val="es-ES" w:eastAsia="gl-ES"/>
        </w:rPr>
      </w:pPr>
      <w:r w:rsidRPr="00193210">
        <w:rPr>
          <w:rFonts w:ascii="Palatino Linotype" w:hAnsi="Palatino Linotype" w:cs="Arial"/>
          <w:i/>
          <w:sz w:val="22"/>
          <w:szCs w:val="22"/>
          <w:lang w:val="es-ES" w:eastAsia="gl-ES"/>
        </w:rPr>
        <w:t xml:space="preserve">I. </w:t>
      </w:r>
      <w:r w:rsidRPr="00193210">
        <w:rPr>
          <w:rFonts w:ascii="Palatino Linotype" w:hAnsi="Palatino Linotype" w:cs="Arial"/>
          <w:b/>
          <w:i/>
          <w:sz w:val="22"/>
          <w:szCs w:val="22"/>
          <w:lang w:val="es-ES" w:eastAsia="gl-ES"/>
        </w:rPr>
        <w:t xml:space="preserve">Nombre completo del servidor público; </w:t>
      </w:r>
    </w:p>
    <w:p w14:paraId="775A26FD"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t>II.</w:t>
      </w:r>
      <w:r w:rsidRPr="00193210">
        <w:rPr>
          <w:rFonts w:ascii="Palatino Linotype" w:hAnsi="Palatino Linotype" w:cs="Arial"/>
          <w:b/>
          <w:i/>
          <w:sz w:val="22"/>
          <w:szCs w:val="22"/>
          <w:lang w:val="es-ES" w:eastAsia="gl-ES"/>
        </w:rPr>
        <w:t xml:space="preserve"> Cargo para el que es designado, fecha de inicio de sus servicios y lugar de adscripción</w:t>
      </w:r>
      <w:r w:rsidRPr="00193210">
        <w:rPr>
          <w:rFonts w:ascii="Palatino Linotype" w:hAnsi="Palatino Linotype" w:cs="Arial"/>
          <w:i/>
          <w:sz w:val="22"/>
          <w:szCs w:val="22"/>
          <w:lang w:val="es-ES" w:eastAsia="gl-ES"/>
        </w:rPr>
        <w:t xml:space="preserve">; </w:t>
      </w:r>
    </w:p>
    <w:p w14:paraId="5896BC3B"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t xml:space="preserve">III. Carácter del nombramiento, ya sea de servidores públicos generales o de confianza, así como la temporalidad del mismo; </w:t>
      </w:r>
    </w:p>
    <w:p w14:paraId="29C01B3F"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t xml:space="preserve">IV. Remuneración correspondiente al puesto; </w:t>
      </w:r>
    </w:p>
    <w:p w14:paraId="49E2045F"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lastRenderedPageBreak/>
        <w:t xml:space="preserve">V. Jornada de trabajo; </w:t>
      </w:r>
    </w:p>
    <w:p w14:paraId="7ECE8B19"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t xml:space="preserve">VI. Derogada; </w:t>
      </w:r>
    </w:p>
    <w:p w14:paraId="54BB2F13"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14:paraId="2C09C272" w14:textId="77777777" w:rsidR="005919A1" w:rsidRPr="00193210" w:rsidRDefault="005919A1" w:rsidP="005919A1">
      <w:pPr>
        <w:ind w:left="851" w:right="902"/>
        <w:jc w:val="both"/>
        <w:rPr>
          <w:rFonts w:ascii="Palatino Linotype" w:hAnsi="Palatino Linotype" w:cs="Arial"/>
          <w:i/>
          <w:sz w:val="22"/>
          <w:szCs w:val="22"/>
          <w:lang w:val="es-ES" w:eastAsia="gl-ES"/>
        </w:rPr>
      </w:pPr>
      <w:r w:rsidRPr="00193210">
        <w:rPr>
          <w:rFonts w:ascii="Palatino Linotype" w:hAnsi="Palatino Linotype" w:cs="Arial"/>
          <w:i/>
          <w:sz w:val="22"/>
          <w:szCs w:val="22"/>
          <w:lang w:val="es-ES" w:eastAsia="gl-ES"/>
        </w:rPr>
        <w:t>(Énfasis añadido)</w:t>
      </w:r>
    </w:p>
    <w:p w14:paraId="0D756164" w14:textId="77777777" w:rsidR="005919A1" w:rsidRPr="00193210" w:rsidRDefault="005919A1" w:rsidP="005919A1">
      <w:pPr>
        <w:ind w:left="851" w:right="902"/>
        <w:jc w:val="both"/>
        <w:rPr>
          <w:rFonts w:ascii="Palatino Linotype" w:hAnsi="Palatino Linotype" w:cs="Arial"/>
          <w:i/>
          <w:sz w:val="22"/>
          <w:szCs w:val="22"/>
          <w:lang w:val="es-ES" w:eastAsia="gl-ES"/>
        </w:rPr>
      </w:pPr>
    </w:p>
    <w:p w14:paraId="6B25E1DD" w14:textId="413BC995" w:rsidR="005919A1" w:rsidRPr="00193210" w:rsidRDefault="005919A1" w:rsidP="005919A1">
      <w:pPr>
        <w:widowControl w:val="0"/>
        <w:tabs>
          <w:tab w:val="left" w:pos="1418"/>
        </w:tabs>
        <w:autoSpaceDE w:val="0"/>
        <w:autoSpaceDN w:val="0"/>
        <w:adjustRightInd w:val="0"/>
        <w:spacing w:before="100" w:beforeAutospacing="1" w:after="100" w:afterAutospacing="1" w:line="360" w:lineRule="auto"/>
        <w:jc w:val="both"/>
        <w:rPr>
          <w:rFonts w:ascii="Palatino Linotype" w:eastAsia="Arial Unicode MS" w:hAnsi="Palatino Linotype" w:cs="Arial"/>
          <w:lang w:val="es-ES"/>
        </w:rPr>
      </w:pPr>
      <w:r w:rsidRPr="00193210">
        <w:rPr>
          <w:rFonts w:ascii="Palatino Linotype" w:eastAsia="Arial Unicode MS" w:hAnsi="Palatino Linotype" w:cs="Arial"/>
          <w:lang w:val="es-ES"/>
        </w:rPr>
        <w:t xml:space="preserve">Por consiguiente, este Órgano Garante advierte que la información referente al nombramiento del cargo de los servidores públicos referidos, se </w:t>
      </w:r>
      <w:r w:rsidR="00853BDA" w:rsidRPr="00193210">
        <w:rPr>
          <w:rFonts w:ascii="Palatino Linotype" w:eastAsia="Arial Unicode MS" w:hAnsi="Palatino Linotype" w:cs="Arial"/>
          <w:lang w:val="es-ES"/>
        </w:rPr>
        <w:t xml:space="preserve">colmara </w:t>
      </w:r>
      <w:r w:rsidRPr="00193210">
        <w:rPr>
          <w:rFonts w:ascii="Palatino Linotype" w:eastAsia="Arial Unicode MS" w:hAnsi="Palatino Linotype" w:cs="Arial"/>
          <w:lang w:val="es-ES"/>
        </w:rPr>
        <w:t xml:space="preserve">con la entrega de </w:t>
      </w:r>
      <w:r w:rsidRPr="00193210">
        <w:rPr>
          <w:rFonts w:ascii="Palatino Linotype" w:hAnsi="Palatino Linotype" w:cs="Arial"/>
        </w:rPr>
        <w:t>los nombramientos</w:t>
      </w:r>
      <w:r w:rsidR="00853BDA" w:rsidRPr="00193210">
        <w:rPr>
          <w:rFonts w:ascii="Palatino Linotype" w:hAnsi="Palatino Linotype" w:cs="Arial"/>
        </w:rPr>
        <w:t xml:space="preserve"> de manera integra</w:t>
      </w:r>
      <w:r w:rsidRPr="00193210">
        <w:rPr>
          <w:rFonts w:ascii="Palatino Linotype" w:eastAsia="Arial Unicode MS" w:hAnsi="Palatino Linotype" w:cs="Arial"/>
          <w:lang w:val="es-ES"/>
        </w:rPr>
        <w:t xml:space="preserve">, en razón, de que constituye información que genera, posee y administra </w:t>
      </w:r>
      <w:r w:rsidRPr="00193210">
        <w:rPr>
          <w:rFonts w:ascii="Palatino Linotype" w:eastAsia="Arial Unicode MS" w:hAnsi="Palatino Linotype" w:cs="Arial"/>
          <w:b/>
          <w:lang w:val="es-ES"/>
        </w:rPr>
        <w:t>EL SUJETO OBLIGADO</w:t>
      </w:r>
      <w:r w:rsidRPr="00193210">
        <w:rPr>
          <w:rFonts w:ascii="Palatino Linotype" w:eastAsia="Arial Unicode MS" w:hAnsi="Palatino Linotype" w:cs="Arial"/>
          <w:lang w:val="es-ES"/>
        </w:rPr>
        <w:t xml:space="preserve"> en el ejercicio de sus funciones de derecho público; por ende, se actualiza la hipótesis normativa prevista en los artículo 4 y 12 de la Ley de la materia, previamente citados, puesto que </w:t>
      </w:r>
      <w:r w:rsidRPr="00193210">
        <w:rPr>
          <w:rFonts w:ascii="Palatino Linotype" w:eastAsia="Arial Unicode MS" w:hAnsi="Palatino Linotype" w:cs="Arial"/>
          <w:b/>
          <w:lang w:val="es-ES"/>
        </w:rPr>
        <w:t xml:space="preserve">EL SUJETO OBLIGADO </w:t>
      </w:r>
      <w:r w:rsidRPr="00193210">
        <w:rPr>
          <w:rFonts w:ascii="Palatino Linotype" w:eastAsia="Arial Unicode MS" w:hAnsi="Palatino Linotype" w:cs="Arial"/>
          <w:lang w:val="es-ES"/>
        </w:rPr>
        <w:t xml:space="preserve">tiene la obligación de entregar la información en estado en el que ésta se encuentre.  </w:t>
      </w:r>
    </w:p>
    <w:p w14:paraId="2756BF64" w14:textId="63046BFC" w:rsidR="005919A1" w:rsidRPr="00193210" w:rsidRDefault="005919A1" w:rsidP="00853BDA">
      <w:pPr>
        <w:autoSpaceDE w:val="0"/>
        <w:autoSpaceDN w:val="0"/>
        <w:adjustRightInd w:val="0"/>
        <w:spacing w:line="360" w:lineRule="auto"/>
        <w:ind w:right="49"/>
        <w:jc w:val="both"/>
        <w:rPr>
          <w:rFonts w:ascii="Palatino Linotype" w:hAnsi="Palatino Linotype" w:cs="Arial"/>
        </w:rPr>
      </w:pPr>
      <w:r w:rsidRPr="00193210">
        <w:rPr>
          <w:rFonts w:ascii="Palatino Linotype" w:hAnsi="Palatino Linotype" w:cs="Arial"/>
          <w:lang w:val="es-ES"/>
        </w:rPr>
        <w:t>En consecuencia</w:t>
      </w:r>
      <w:r w:rsidRPr="00193210">
        <w:rPr>
          <w:rFonts w:ascii="Palatino Linotype" w:hAnsi="Palatino Linotype" w:cs="Arial"/>
        </w:rPr>
        <w:t xml:space="preserve">, el Pleno de este Instituto determina ordenar al </w:t>
      </w:r>
      <w:r w:rsidRPr="00193210">
        <w:rPr>
          <w:rFonts w:ascii="Palatino Linotype" w:hAnsi="Palatino Linotype" w:cs="Arial"/>
          <w:b/>
        </w:rPr>
        <w:t>SUJETO OBLIGADO</w:t>
      </w:r>
      <w:r w:rsidRPr="00193210">
        <w:rPr>
          <w:rFonts w:ascii="Palatino Linotype" w:hAnsi="Palatino Linotype" w:cs="Arial"/>
        </w:rPr>
        <w:t xml:space="preserve">, entregue al </w:t>
      </w:r>
      <w:r w:rsidR="00853BDA" w:rsidRPr="00193210">
        <w:rPr>
          <w:rFonts w:ascii="Palatino Linotype" w:hAnsi="Palatino Linotype" w:cs="Arial"/>
          <w:b/>
        </w:rPr>
        <w:t>RECURRENTE</w:t>
      </w:r>
      <w:r w:rsidRPr="00193210">
        <w:rPr>
          <w:rFonts w:ascii="Palatino Linotype" w:hAnsi="Palatino Linotype" w:cs="Arial"/>
          <w:b/>
        </w:rPr>
        <w:t xml:space="preserve"> </w:t>
      </w:r>
      <w:r w:rsidRPr="00193210">
        <w:rPr>
          <w:rFonts w:ascii="Palatino Linotype" w:hAnsi="Palatino Linotype" w:cs="Arial"/>
        </w:rPr>
        <w:t>los nombramientos</w:t>
      </w:r>
      <w:r w:rsidR="00853BDA" w:rsidRPr="00193210">
        <w:rPr>
          <w:rFonts w:ascii="Palatino Linotype" w:hAnsi="Palatino Linotype" w:cs="Arial"/>
        </w:rPr>
        <w:t xml:space="preserve"> remitidos en respuesta</w:t>
      </w:r>
      <w:r w:rsidR="00356208" w:rsidRPr="00193210">
        <w:rPr>
          <w:rFonts w:ascii="Palatino Linotype" w:hAnsi="Palatino Linotype" w:cs="Arial"/>
        </w:rPr>
        <w:t xml:space="preserve"> dejando visible la firma de los servidores públicos</w:t>
      </w:r>
      <w:r w:rsidR="00853BDA" w:rsidRPr="00193210">
        <w:rPr>
          <w:rFonts w:ascii="Palatino Linotype" w:hAnsi="Palatino Linotype" w:cs="Arial"/>
        </w:rPr>
        <w:t xml:space="preserve">. </w:t>
      </w:r>
    </w:p>
    <w:p w14:paraId="0A3A0C0A" w14:textId="214D84E5" w:rsidR="00853BDA" w:rsidRPr="00193210" w:rsidRDefault="00853BDA" w:rsidP="00853BDA">
      <w:pPr>
        <w:pStyle w:val="Prrafodelista"/>
        <w:widowControl w:val="0"/>
        <w:autoSpaceDE w:val="0"/>
        <w:autoSpaceDN w:val="0"/>
        <w:adjustRightInd w:val="0"/>
        <w:spacing w:before="200" w:after="200" w:line="360" w:lineRule="auto"/>
        <w:ind w:left="0"/>
        <w:jc w:val="both"/>
        <w:rPr>
          <w:rFonts w:ascii="Palatino Linotype" w:hAnsi="Palatino Linotype"/>
        </w:rPr>
      </w:pPr>
      <w:r w:rsidRPr="00193210">
        <w:rPr>
          <w:rFonts w:ascii="Palatino Linotype" w:hAnsi="Palatino Linotype" w:cs="Arial"/>
        </w:rPr>
        <w:t>Por cuanto hace a</w:t>
      </w:r>
      <w:r w:rsidR="009F275C" w:rsidRPr="00193210">
        <w:rPr>
          <w:rFonts w:ascii="Palatino Linotype" w:hAnsi="Palatino Linotype" w:cs="Arial"/>
        </w:rPr>
        <w:t>l</w:t>
      </w:r>
      <w:r w:rsidRPr="00193210">
        <w:rPr>
          <w:rFonts w:ascii="Palatino Linotype" w:hAnsi="Palatino Linotype" w:cs="Arial"/>
        </w:rPr>
        <w:t xml:space="preserve"> requerimiento identificado</w:t>
      </w:r>
      <w:r w:rsidR="0024712B" w:rsidRPr="00193210">
        <w:rPr>
          <w:rFonts w:ascii="Palatino Linotype" w:hAnsi="Palatino Linotype" w:cs="Arial"/>
        </w:rPr>
        <w:t xml:space="preserve"> con </w:t>
      </w:r>
      <w:r w:rsidR="00FE47B1" w:rsidRPr="00193210">
        <w:rPr>
          <w:rFonts w:ascii="Palatino Linotype" w:hAnsi="Palatino Linotype" w:cs="Arial"/>
        </w:rPr>
        <w:t>el</w:t>
      </w:r>
      <w:r w:rsidRPr="00193210">
        <w:rPr>
          <w:rFonts w:ascii="Palatino Linotype" w:hAnsi="Palatino Linotype" w:cs="Arial"/>
        </w:rPr>
        <w:t xml:space="preserve"> numeral 3, relacionado con la c</w:t>
      </w:r>
      <w:r w:rsidRPr="00193210">
        <w:rPr>
          <w:rFonts w:ascii="Palatino Linotype" w:hAnsi="Palatino Linotype"/>
        </w:rPr>
        <w:t>arta pública firmada por la presidenta municipal donde indique el quehacer municipal frente a la pandemia y por qué tales medidas en caso de existir, no son aplicadas en el fraccionamiento Jardines de Santa Teresa</w:t>
      </w:r>
      <w:r w:rsidRPr="00193210">
        <w:rPr>
          <w:rFonts w:ascii="Palatino Linotype" w:hAnsi="Palatino Linotype" w:cs="Arial"/>
        </w:rPr>
        <w:t xml:space="preserve">, </w:t>
      </w:r>
      <w:r w:rsidRPr="00193210">
        <w:rPr>
          <w:rFonts w:ascii="Palatino Linotype" w:hAnsi="Palatino Linotype" w:cs="Arial"/>
          <w:b/>
        </w:rPr>
        <w:t>EL SUJETO OBLIGADO</w:t>
      </w:r>
      <w:r w:rsidRPr="00193210">
        <w:rPr>
          <w:rFonts w:ascii="Palatino Linotype" w:hAnsi="Palatino Linotype" w:cs="Arial"/>
        </w:rPr>
        <w:t xml:space="preserve"> no hizo pronunciamiento alguno. </w:t>
      </w:r>
    </w:p>
    <w:p w14:paraId="449FC28E" w14:textId="01CC4CEE" w:rsidR="00DC4886" w:rsidRPr="00193210" w:rsidRDefault="00C671F3" w:rsidP="00DC4886">
      <w:pPr>
        <w:spacing w:before="100" w:beforeAutospacing="1" w:after="100" w:afterAutospacing="1" w:line="360" w:lineRule="auto"/>
        <w:jc w:val="both"/>
        <w:rPr>
          <w:rFonts w:ascii="Palatino Linotype" w:eastAsia="Calibri" w:hAnsi="Palatino Linotype" w:cs="Arial"/>
          <w:color w:val="000000"/>
          <w:lang w:eastAsia="en-US"/>
        </w:rPr>
      </w:pPr>
      <w:r w:rsidRPr="00193210">
        <w:rPr>
          <w:rFonts w:ascii="Palatino Linotype" w:hAnsi="Palatino Linotype" w:cs="Arial"/>
        </w:rPr>
        <w:lastRenderedPageBreak/>
        <w:t xml:space="preserve">En esa virtud, </w:t>
      </w:r>
      <w:r w:rsidR="00DC4886" w:rsidRPr="00193210">
        <w:rPr>
          <w:rFonts w:ascii="Palatino Linotype" w:eastAsia="Calibri" w:hAnsi="Palatino Linotype"/>
          <w:lang w:eastAsia="es-MX"/>
        </w:rPr>
        <w:t xml:space="preserve">debemos mencionar que </w:t>
      </w:r>
      <w:r w:rsidR="00DC4886" w:rsidRPr="00193210">
        <w:rPr>
          <w:rFonts w:ascii="Palatino Linotype" w:eastAsia="Calibri" w:hAnsi="Palatino Linotype"/>
          <w:lang w:eastAsia="en-US"/>
        </w:rPr>
        <w:t xml:space="preserve">para tener por satisfecho </w:t>
      </w:r>
      <w:r w:rsidR="00DC4886" w:rsidRPr="00193210">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1BC7371B" w14:textId="77777777" w:rsidR="00DC4886" w:rsidRPr="00193210" w:rsidRDefault="00DC4886" w:rsidP="00DC4886">
      <w:pPr>
        <w:spacing w:line="360" w:lineRule="auto"/>
        <w:jc w:val="both"/>
        <w:rPr>
          <w:rFonts w:ascii="Palatino Linotype" w:eastAsia="Calibri" w:hAnsi="Palatino Linotype" w:cs="Arial"/>
          <w:color w:val="000000"/>
          <w:lang w:eastAsia="en-US"/>
        </w:rPr>
      </w:pPr>
      <w:r w:rsidRPr="00193210">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93210">
        <w:rPr>
          <w:rFonts w:ascii="Palatino Linotype" w:eastAsia="Calibri" w:hAnsi="Palatino Linotype" w:cs="Arial"/>
          <w:bCs/>
          <w:color w:val="000000"/>
          <w:lang w:eastAsia="en-US"/>
        </w:rPr>
        <w:t>de la Ley de Transparencia y Acceso a la Información Pública del Estado de México y Municipios</w:t>
      </w:r>
      <w:r w:rsidRPr="00193210">
        <w:rPr>
          <w:rFonts w:ascii="Palatino Linotype" w:eastAsia="Calibri" w:hAnsi="Palatino Linotype" w:cs="Arial"/>
          <w:color w:val="000000"/>
          <w:lang w:eastAsia="en-US"/>
        </w:rPr>
        <w:t>:</w:t>
      </w:r>
    </w:p>
    <w:p w14:paraId="4499BE1B" w14:textId="77777777" w:rsidR="00DC4886" w:rsidRPr="00193210" w:rsidRDefault="00DC4886" w:rsidP="00DC4886">
      <w:pPr>
        <w:jc w:val="both"/>
        <w:rPr>
          <w:rFonts w:ascii="Palatino Linotype" w:eastAsia="Calibri" w:hAnsi="Palatino Linotype" w:cs="Arial"/>
          <w:color w:val="000000"/>
          <w:lang w:eastAsia="en-US"/>
        </w:rPr>
      </w:pPr>
      <w:r w:rsidRPr="00193210">
        <w:rPr>
          <w:rFonts w:ascii="Palatino Linotype" w:eastAsia="Calibri" w:hAnsi="Palatino Linotype" w:cs="Arial"/>
          <w:color w:val="000000"/>
          <w:lang w:eastAsia="en-US"/>
        </w:rPr>
        <w:tab/>
      </w:r>
    </w:p>
    <w:p w14:paraId="591EED98"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b/>
          <w:bCs/>
          <w:i/>
          <w:color w:val="000000"/>
          <w:sz w:val="22"/>
          <w:szCs w:val="22"/>
          <w:lang w:eastAsia="en-US"/>
        </w:rPr>
        <w:t xml:space="preserve">“Artículo 3. </w:t>
      </w:r>
      <w:r w:rsidRPr="00193210">
        <w:rPr>
          <w:rFonts w:ascii="Palatino Linotype" w:eastAsia="Calibri" w:hAnsi="Palatino Linotype" w:cs="Arial"/>
          <w:bCs/>
          <w:i/>
          <w:color w:val="000000"/>
          <w:sz w:val="22"/>
          <w:szCs w:val="22"/>
          <w:u w:val="single"/>
          <w:lang w:eastAsia="en-US"/>
        </w:rPr>
        <w:t>Para los efectos de la presente Ley se entenderá por</w:t>
      </w:r>
      <w:r w:rsidRPr="00193210">
        <w:rPr>
          <w:rFonts w:ascii="Palatino Linotype" w:eastAsia="Calibri" w:hAnsi="Palatino Linotype" w:cs="Arial"/>
          <w:bCs/>
          <w:i/>
          <w:color w:val="000000"/>
          <w:sz w:val="22"/>
          <w:szCs w:val="22"/>
          <w:lang w:eastAsia="en-US"/>
        </w:rPr>
        <w:t>:</w:t>
      </w:r>
    </w:p>
    <w:p w14:paraId="128DCD9E" w14:textId="77777777" w:rsidR="00DC4886" w:rsidRPr="00193210" w:rsidRDefault="00DC4886" w:rsidP="00DC4886">
      <w:pPr>
        <w:ind w:left="851" w:right="899"/>
        <w:jc w:val="both"/>
        <w:rPr>
          <w:rFonts w:ascii="Palatino Linotype" w:eastAsia="Calibri" w:hAnsi="Palatino Linotype" w:cs="Arial"/>
          <w:i/>
          <w:sz w:val="22"/>
          <w:szCs w:val="22"/>
          <w:lang w:eastAsia="en-US"/>
        </w:rPr>
      </w:pPr>
      <w:r w:rsidRPr="00193210">
        <w:rPr>
          <w:rFonts w:ascii="Palatino Linotype" w:eastAsia="Calibri" w:hAnsi="Palatino Linotype" w:cs="Arial"/>
          <w:i/>
          <w:sz w:val="22"/>
          <w:szCs w:val="22"/>
          <w:lang w:eastAsia="en-US"/>
        </w:rPr>
        <w:t>…</w:t>
      </w:r>
    </w:p>
    <w:p w14:paraId="6515E15D"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b/>
          <w:bCs/>
          <w:i/>
          <w:color w:val="000000"/>
          <w:sz w:val="22"/>
          <w:szCs w:val="22"/>
          <w:lang w:eastAsia="en-US"/>
        </w:rPr>
        <w:t xml:space="preserve">XI. </w:t>
      </w:r>
      <w:r w:rsidRPr="00193210">
        <w:rPr>
          <w:rFonts w:ascii="Palatino Linotype" w:eastAsia="Calibri" w:hAnsi="Palatino Linotype" w:cs="Arial"/>
          <w:b/>
          <w:bCs/>
          <w:i/>
          <w:color w:val="000000"/>
          <w:sz w:val="22"/>
          <w:szCs w:val="22"/>
          <w:u w:val="single"/>
          <w:lang w:eastAsia="en-US"/>
        </w:rPr>
        <w:t>Documento</w:t>
      </w:r>
      <w:r w:rsidRPr="00193210">
        <w:rPr>
          <w:rFonts w:ascii="Palatino Linotype" w:eastAsia="Calibri" w:hAnsi="Palatino Linotype" w:cs="Arial"/>
          <w:b/>
          <w:bCs/>
          <w:i/>
          <w:color w:val="000000"/>
          <w:sz w:val="22"/>
          <w:szCs w:val="22"/>
          <w:lang w:eastAsia="en-US"/>
        </w:rPr>
        <w:t xml:space="preserve">: </w:t>
      </w:r>
      <w:r w:rsidRPr="00193210">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73AB1E" w14:textId="77777777" w:rsidR="00DC4886" w:rsidRPr="00193210" w:rsidRDefault="00DC4886" w:rsidP="00DC4886">
      <w:pPr>
        <w:ind w:left="851" w:right="899"/>
        <w:jc w:val="both"/>
        <w:rPr>
          <w:rFonts w:ascii="Palatino Linotype" w:eastAsia="Calibri" w:hAnsi="Palatino Linotype" w:cs="Arial"/>
          <w:bCs/>
          <w:i/>
          <w:color w:val="000000"/>
          <w:sz w:val="22"/>
          <w:szCs w:val="22"/>
          <w:lang w:eastAsia="en-US"/>
        </w:rPr>
      </w:pPr>
      <w:r w:rsidRPr="00193210">
        <w:rPr>
          <w:rFonts w:ascii="Palatino Linotype" w:eastAsia="Calibri" w:hAnsi="Palatino Linotype" w:cs="Arial"/>
          <w:b/>
          <w:bCs/>
          <w:i/>
          <w:color w:val="000000"/>
          <w:sz w:val="22"/>
          <w:szCs w:val="22"/>
          <w:lang w:eastAsia="en-US"/>
        </w:rPr>
        <w:t>XII. Documento electrónico:</w:t>
      </w:r>
      <w:r w:rsidRPr="00193210">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7785AD0"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i/>
          <w:color w:val="000000"/>
          <w:sz w:val="22"/>
          <w:szCs w:val="22"/>
          <w:lang w:eastAsia="en-US"/>
        </w:rPr>
        <w:t>…</w:t>
      </w:r>
    </w:p>
    <w:p w14:paraId="3F40D141" w14:textId="77777777" w:rsidR="00DC4886" w:rsidRPr="00193210" w:rsidRDefault="00DC4886" w:rsidP="00DC4886">
      <w:pPr>
        <w:ind w:left="851" w:right="899"/>
        <w:jc w:val="both"/>
        <w:rPr>
          <w:rFonts w:ascii="Palatino Linotype" w:eastAsia="Calibri" w:hAnsi="Palatino Linotype" w:cs="Arial"/>
          <w:bCs/>
          <w:i/>
          <w:color w:val="000000"/>
          <w:sz w:val="22"/>
          <w:szCs w:val="22"/>
          <w:lang w:eastAsia="en-US"/>
        </w:rPr>
      </w:pPr>
      <w:r w:rsidRPr="00193210">
        <w:rPr>
          <w:rFonts w:ascii="Palatino Linotype" w:eastAsia="Calibri" w:hAnsi="Palatino Linotype" w:cs="Arial"/>
          <w:b/>
          <w:bCs/>
          <w:i/>
          <w:color w:val="000000"/>
          <w:sz w:val="22"/>
          <w:szCs w:val="22"/>
          <w:lang w:eastAsia="en-US"/>
        </w:rPr>
        <w:t xml:space="preserve">Artículo 4. </w:t>
      </w:r>
      <w:r w:rsidRPr="00193210">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193210">
        <w:rPr>
          <w:rFonts w:ascii="Palatino Linotype" w:eastAsia="Calibri" w:hAnsi="Palatino Linotype" w:cs="Arial"/>
          <w:bCs/>
          <w:i/>
          <w:color w:val="000000"/>
          <w:sz w:val="22"/>
          <w:szCs w:val="22"/>
          <w:lang w:eastAsia="en-US"/>
        </w:rPr>
        <w:t>, sin necesidad de acreditar personalidad ni interés jurídico.</w:t>
      </w:r>
    </w:p>
    <w:p w14:paraId="34A86F79"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i/>
          <w:color w:val="000000"/>
          <w:sz w:val="22"/>
          <w:szCs w:val="22"/>
          <w:u w:val="single"/>
          <w:lang w:eastAsia="en-US"/>
        </w:rPr>
        <w:t xml:space="preserve">Toda la información generada, obtenida, adquirida, transformada, administrada o en posesión de los sujetos obligados es pública y accesible de manera permanente a </w:t>
      </w:r>
      <w:r w:rsidRPr="00193210">
        <w:rPr>
          <w:rFonts w:ascii="Palatino Linotype" w:eastAsia="Calibri" w:hAnsi="Palatino Linotype" w:cs="Arial"/>
          <w:i/>
          <w:color w:val="000000"/>
          <w:sz w:val="22"/>
          <w:szCs w:val="22"/>
          <w:u w:val="single"/>
          <w:lang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93210">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CC94C06"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1765E92"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b/>
          <w:bCs/>
          <w:i/>
          <w:color w:val="000000"/>
          <w:sz w:val="22"/>
          <w:szCs w:val="22"/>
          <w:lang w:eastAsia="en-US"/>
        </w:rPr>
        <w:t xml:space="preserve">Artículo 12. </w:t>
      </w:r>
      <w:r w:rsidRPr="00193210">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0516B918"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193210">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C78E15"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i/>
          <w:color w:val="000000"/>
          <w:sz w:val="22"/>
          <w:szCs w:val="22"/>
          <w:lang w:eastAsia="en-US"/>
        </w:rPr>
        <w:t>…</w:t>
      </w:r>
    </w:p>
    <w:p w14:paraId="29A29698"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b/>
          <w:bCs/>
          <w:i/>
          <w:color w:val="000000"/>
          <w:sz w:val="22"/>
          <w:szCs w:val="22"/>
          <w:lang w:eastAsia="en-US"/>
        </w:rPr>
        <w:t xml:space="preserve">Artículo 24. </w:t>
      </w:r>
      <w:r w:rsidRPr="00193210">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5D780C53"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bCs/>
          <w:i/>
          <w:color w:val="000000"/>
          <w:sz w:val="22"/>
          <w:szCs w:val="22"/>
          <w:lang w:eastAsia="en-US"/>
        </w:rPr>
        <w:t>..</w:t>
      </w:r>
      <w:r w:rsidRPr="00193210">
        <w:rPr>
          <w:rFonts w:ascii="Palatino Linotype" w:eastAsia="Calibri" w:hAnsi="Palatino Linotype" w:cs="Arial"/>
          <w:i/>
          <w:color w:val="000000"/>
          <w:sz w:val="22"/>
          <w:szCs w:val="22"/>
          <w:lang w:eastAsia="en-US"/>
        </w:rPr>
        <w:t>.</w:t>
      </w:r>
    </w:p>
    <w:p w14:paraId="617DB473" w14:textId="77777777" w:rsidR="00DC4886" w:rsidRPr="00193210" w:rsidRDefault="00DC4886" w:rsidP="00DC4886">
      <w:pPr>
        <w:ind w:left="851" w:right="899"/>
        <w:jc w:val="both"/>
        <w:rPr>
          <w:rFonts w:ascii="Palatino Linotype" w:eastAsia="Calibri" w:hAnsi="Palatino Linotype" w:cs="Arial"/>
          <w:bCs/>
          <w:i/>
          <w:color w:val="000000"/>
          <w:sz w:val="22"/>
          <w:szCs w:val="22"/>
          <w:lang w:eastAsia="en-US"/>
        </w:rPr>
      </w:pPr>
      <w:r w:rsidRPr="00193210">
        <w:rPr>
          <w:rFonts w:ascii="Palatino Linotype" w:eastAsia="Calibri" w:hAnsi="Palatino Linotype" w:cs="Arial"/>
          <w:b/>
          <w:bCs/>
          <w:i/>
          <w:color w:val="000000"/>
          <w:sz w:val="22"/>
          <w:szCs w:val="22"/>
          <w:lang w:eastAsia="en-US"/>
        </w:rPr>
        <w:t>IX.</w:t>
      </w:r>
      <w:r w:rsidRPr="00193210">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E8099FD" w14:textId="77777777" w:rsidR="00DC4886" w:rsidRPr="00193210" w:rsidRDefault="00DC4886" w:rsidP="00DC4886">
      <w:pPr>
        <w:ind w:left="851" w:right="899"/>
        <w:jc w:val="both"/>
        <w:rPr>
          <w:rFonts w:ascii="Palatino Linotype" w:eastAsia="Calibri" w:hAnsi="Palatino Linotype" w:cs="Arial"/>
          <w:bCs/>
          <w:i/>
          <w:color w:val="000000"/>
          <w:sz w:val="22"/>
          <w:szCs w:val="22"/>
          <w:lang w:eastAsia="en-US"/>
        </w:rPr>
      </w:pPr>
      <w:r w:rsidRPr="00193210">
        <w:rPr>
          <w:rFonts w:ascii="Palatino Linotype" w:eastAsia="Calibri" w:hAnsi="Palatino Linotype" w:cs="Arial"/>
          <w:b/>
          <w:bCs/>
          <w:i/>
          <w:color w:val="000000"/>
          <w:sz w:val="22"/>
          <w:szCs w:val="22"/>
          <w:lang w:eastAsia="en-US"/>
        </w:rPr>
        <w:t>…</w:t>
      </w:r>
    </w:p>
    <w:p w14:paraId="16A03C34" w14:textId="77777777" w:rsidR="00DC4886" w:rsidRPr="00193210" w:rsidRDefault="00DC4886" w:rsidP="00DC4886">
      <w:pPr>
        <w:ind w:left="851" w:right="899"/>
        <w:jc w:val="both"/>
        <w:rPr>
          <w:rFonts w:ascii="Palatino Linotype" w:eastAsia="Calibri" w:hAnsi="Palatino Linotype" w:cs="Arial"/>
          <w:bCs/>
          <w:i/>
          <w:color w:val="000000"/>
          <w:sz w:val="22"/>
          <w:szCs w:val="22"/>
          <w:lang w:eastAsia="en-US"/>
        </w:rPr>
      </w:pPr>
      <w:r w:rsidRPr="00193210">
        <w:rPr>
          <w:rFonts w:ascii="Palatino Linotype" w:eastAsia="Calibri" w:hAnsi="Palatino Linotype" w:cs="Arial"/>
          <w:b/>
          <w:bCs/>
          <w:i/>
          <w:color w:val="000000"/>
          <w:sz w:val="22"/>
          <w:szCs w:val="22"/>
          <w:lang w:eastAsia="en-US"/>
        </w:rPr>
        <w:t>XI.</w:t>
      </w:r>
      <w:r w:rsidRPr="00193210">
        <w:rPr>
          <w:rFonts w:ascii="Palatino Linotype" w:eastAsia="Calibri" w:hAnsi="Palatino Linotype" w:cs="Arial"/>
          <w:bCs/>
          <w:i/>
          <w:color w:val="000000"/>
          <w:sz w:val="22"/>
          <w:szCs w:val="22"/>
          <w:lang w:eastAsia="en-US"/>
        </w:rPr>
        <w:t xml:space="preserve"> </w:t>
      </w:r>
      <w:r w:rsidRPr="00193210">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1C3260B3"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bCs/>
          <w:i/>
          <w:color w:val="000000"/>
          <w:sz w:val="22"/>
          <w:szCs w:val="22"/>
          <w:lang w:eastAsia="en-US"/>
        </w:rPr>
        <w:t>…</w:t>
      </w:r>
    </w:p>
    <w:p w14:paraId="53B46348" w14:textId="77777777" w:rsidR="00DC4886" w:rsidRPr="00193210" w:rsidRDefault="00DC4886" w:rsidP="00DC4886">
      <w:pPr>
        <w:ind w:left="851" w:right="899"/>
        <w:jc w:val="both"/>
        <w:rPr>
          <w:rFonts w:ascii="Palatino Linotype" w:eastAsia="Calibri" w:hAnsi="Palatino Linotype" w:cs="Arial"/>
          <w:i/>
          <w:color w:val="000000"/>
          <w:sz w:val="22"/>
          <w:szCs w:val="22"/>
          <w:lang w:eastAsia="en-US"/>
        </w:rPr>
      </w:pPr>
      <w:r w:rsidRPr="00193210">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A519A19" w14:textId="77777777" w:rsidR="00DC4886" w:rsidRPr="00193210" w:rsidRDefault="00DC4886" w:rsidP="00DC4886">
      <w:pPr>
        <w:ind w:left="851" w:right="899"/>
        <w:jc w:val="both"/>
        <w:rPr>
          <w:rFonts w:ascii="Palatino Linotype" w:eastAsia="Calibri" w:hAnsi="Palatino Linotype" w:cs="Arial"/>
          <w:i/>
          <w:color w:val="000000"/>
          <w:sz w:val="22"/>
          <w:szCs w:val="22"/>
          <w:u w:val="single"/>
          <w:lang w:eastAsia="en-US"/>
        </w:rPr>
      </w:pPr>
      <w:r w:rsidRPr="00193210">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37917BDC" w14:textId="77777777" w:rsidR="00DC4886" w:rsidRPr="00193210" w:rsidRDefault="00DC4886" w:rsidP="00DC4886">
      <w:pPr>
        <w:ind w:left="851" w:right="851"/>
        <w:jc w:val="both"/>
        <w:rPr>
          <w:rFonts w:ascii="Palatino Linotype" w:eastAsia="Calibri" w:hAnsi="Palatino Linotype" w:cs="Arial"/>
          <w:i/>
          <w:color w:val="000000"/>
          <w:sz w:val="22"/>
          <w:szCs w:val="22"/>
          <w:lang w:eastAsia="en-US"/>
        </w:rPr>
      </w:pPr>
    </w:p>
    <w:p w14:paraId="63498B66" w14:textId="77777777" w:rsidR="00DC4886" w:rsidRPr="00193210" w:rsidRDefault="00DC4886" w:rsidP="00DC4886">
      <w:pPr>
        <w:spacing w:line="360" w:lineRule="auto"/>
        <w:jc w:val="both"/>
        <w:rPr>
          <w:rFonts w:ascii="Palatino Linotype" w:eastAsia="Calibri" w:hAnsi="Palatino Linotype" w:cs="Arial"/>
          <w:color w:val="000000"/>
          <w:lang w:eastAsia="en-US"/>
        </w:rPr>
      </w:pPr>
      <w:r w:rsidRPr="00193210">
        <w:rPr>
          <w:rFonts w:ascii="Palatino Linotype" w:eastAsia="Calibri" w:hAnsi="Palatino Linotype" w:cs="Arial"/>
          <w:color w:val="000000"/>
          <w:lang w:eastAsia="en-US"/>
        </w:rPr>
        <w:t xml:space="preserve">Por lo que el ejercicio del derecho de acceso a la información pública es la prerrogativa de las personas para buscar, difundir, investigar, recabar, recibir y </w:t>
      </w:r>
      <w:r w:rsidRPr="00193210">
        <w:rPr>
          <w:rFonts w:ascii="Palatino Linotype" w:eastAsia="Calibri" w:hAnsi="Palatino Linotype" w:cs="Arial"/>
          <w:color w:val="000000"/>
          <w:lang w:eastAsia="en-US"/>
        </w:rPr>
        <w:lastRenderedPageBreak/>
        <w:t>solicitar información pública, sin necesidad de acreditar personalidad ni interés jurídico.</w:t>
      </w:r>
    </w:p>
    <w:p w14:paraId="1775B826" w14:textId="77777777" w:rsidR="00DC4886" w:rsidRPr="00193210" w:rsidRDefault="00DC4886" w:rsidP="00DC4886">
      <w:pPr>
        <w:spacing w:line="360" w:lineRule="auto"/>
        <w:jc w:val="both"/>
        <w:rPr>
          <w:rFonts w:ascii="Palatino Linotype" w:eastAsia="Calibri" w:hAnsi="Palatino Linotype" w:cs="Arial"/>
          <w:color w:val="000000"/>
          <w:lang w:eastAsia="en-US"/>
        </w:rPr>
      </w:pPr>
    </w:p>
    <w:p w14:paraId="1A265975" w14:textId="77777777" w:rsidR="00DC4886" w:rsidRPr="00193210" w:rsidRDefault="00DC4886" w:rsidP="00DC4886">
      <w:pPr>
        <w:spacing w:line="360" w:lineRule="auto"/>
        <w:jc w:val="both"/>
        <w:rPr>
          <w:rFonts w:ascii="Palatino Linotype" w:eastAsia="Calibri" w:hAnsi="Palatino Linotype" w:cs="Arial"/>
          <w:color w:val="000000"/>
          <w:lang w:eastAsia="en-US"/>
        </w:rPr>
      </w:pPr>
      <w:r w:rsidRPr="00193210">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C429433" w14:textId="77777777" w:rsidR="00DC4886" w:rsidRPr="00193210" w:rsidRDefault="00DC4886" w:rsidP="00DC4886">
      <w:pPr>
        <w:spacing w:line="360" w:lineRule="auto"/>
        <w:rPr>
          <w:rFonts w:ascii="Palatino Linotype" w:eastAsia="Calibri" w:hAnsi="Palatino Linotype"/>
          <w:sz w:val="22"/>
          <w:szCs w:val="22"/>
          <w:lang w:eastAsia="en-US"/>
        </w:rPr>
      </w:pPr>
    </w:p>
    <w:p w14:paraId="313C594C" w14:textId="77777777" w:rsidR="00DC4886" w:rsidRPr="00193210" w:rsidRDefault="00DC4886" w:rsidP="00DC4886">
      <w:pPr>
        <w:tabs>
          <w:tab w:val="left" w:pos="709"/>
        </w:tabs>
        <w:spacing w:line="360" w:lineRule="auto"/>
        <w:jc w:val="both"/>
        <w:rPr>
          <w:rFonts w:ascii="Palatino Linotype" w:eastAsia="Calibri" w:hAnsi="Palatino Linotype" w:cs="Arial"/>
          <w:color w:val="000000"/>
          <w:lang w:eastAsia="en-US"/>
        </w:rPr>
      </w:pPr>
      <w:r w:rsidRPr="00193210">
        <w:rPr>
          <w:rFonts w:ascii="Palatino Linotype" w:eastAsia="Calibri" w:hAnsi="Palatino Linotype"/>
          <w:lang w:eastAsia="en-US"/>
        </w:rPr>
        <w:t>En estricto sentido</w:t>
      </w:r>
      <w:r w:rsidRPr="00193210">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193210">
        <w:rPr>
          <w:rFonts w:ascii="Palatino Linotype" w:eastAsia="Calibri" w:hAnsi="Palatino Linotype" w:cs="Arial"/>
          <w:b/>
          <w:color w:val="000000"/>
          <w:lang w:eastAsia="en-US"/>
        </w:rPr>
        <w:t xml:space="preserve"> </w:t>
      </w:r>
      <w:r w:rsidRPr="00193210">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193210">
        <w:rPr>
          <w:rFonts w:ascii="Palatino Linotype" w:eastAsia="Calibri" w:hAnsi="Palatino Linotype" w:cs="Arial"/>
          <w:i/>
          <w:color w:val="000000"/>
          <w:lang w:eastAsia="en-US"/>
        </w:rPr>
        <w:t>ad hoc</w:t>
      </w:r>
      <w:r w:rsidRPr="00193210">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33A7A3E" w14:textId="77777777" w:rsidR="00DC4886" w:rsidRPr="00193210" w:rsidRDefault="00DC4886" w:rsidP="00DC4886">
      <w:pPr>
        <w:spacing w:line="360" w:lineRule="auto"/>
        <w:ind w:left="567" w:right="51"/>
        <w:jc w:val="both"/>
        <w:rPr>
          <w:rFonts w:ascii="Palatino Linotype" w:hAnsi="Palatino Linotype" w:cs="Arial"/>
          <w:color w:val="000000"/>
          <w:lang w:val="es-ES"/>
        </w:rPr>
      </w:pPr>
    </w:p>
    <w:p w14:paraId="2570A139" w14:textId="77777777" w:rsidR="00DC4886" w:rsidRPr="00193210" w:rsidRDefault="00DC4886" w:rsidP="00DC4886">
      <w:pPr>
        <w:spacing w:line="360" w:lineRule="auto"/>
        <w:ind w:right="51"/>
        <w:jc w:val="both"/>
        <w:rPr>
          <w:rFonts w:ascii="Palatino Linotype" w:eastAsia="Calibri" w:hAnsi="Palatino Linotype" w:cs="Arial"/>
          <w:color w:val="000000"/>
          <w:lang w:eastAsia="en-US"/>
        </w:rPr>
      </w:pPr>
      <w:r w:rsidRPr="00193210">
        <w:rPr>
          <w:rFonts w:ascii="Palatino Linotype" w:eastAsia="Calibri" w:hAnsi="Palatino Linotype" w:cs="Arial"/>
          <w:color w:val="000000"/>
          <w:lang w:eastAsia="en-US"/>
        </w:rPr>
        <w:t xml:space="preserve">Como apoyo a lo anterior, es aplicable el Criterio 03-17, emitido por </w:t>
      </w:r>
      <w:r w:rsidRPr="00193210">
        <w:rPr>
          <w:rFonts w:ascii="Palatino Linotype" w:eastAsia="Arial Unicode MS" w:hAnsi="Palatino Linotype" w:cs="Arial"/>
          <w:color w:val="000000"/>
          <w:lang w:eastAsia="en-US"/>
        </w:rPr>
        <w:t>el Instituto Nacional de Transparencia, Acceso a la Información y Protección de Datos Personales,</w:t>
      </w:r>
      <w:r w:rsidRPr="00193210">
        <w:rPr>
          <w:rFonts w:ascii="Palatino Linotype" w:eastAsia="Calibri" w:hAnsi="Palatino Linotype"/>
          <w:bCs/>
          <w:color w:val="000000"/>
          <w:lang w:eastAsia="en-US"/>
        </w:rPr>
        <w:t xml:space="preserve"> que dice:</w:t>
      </w:r>
      <w:r w:rsidRPr="00193210">
        <w:rPr>
          <w:rFonts w:ascii="Palatino Linotype" w:eastAsia="Calibri" w:hAnsi="Palatino Linotype"/>
          <w:b/>
          <w:bCs/>
          <w:color w:val="000000"/>
          <w:lang w:eastAsia="en-US"/>
        </w:rPr>
        <w:t xml:space="preserve"> </w:t>
      </w:r>
    </w:p>
    <w:p w14:paraId="6CE5D58E" w14:textId="77777777" w:rsidR="00DC4886" w:rsidRPr="00193210" w:rsidRDefault="00DC4886" w:rsidP="00DC4886">
      <w:pPr>
        <w:ind w:left="928" w:right="850"/>
        <w:jc w:val="both"/>
        <w:rPr>
          <w:rFonts w:ascii="Palatino Linotype" w:hAnsi="Palatino Linotype" w:cs="Arial"/>
          <w:i/>
          <w:color w:val="000000"/>
          <w:sz w:val="22"/>
          <w:szCs w:val="22"/>
          <w:lang w:val="es-ES"/>
        </w:rPr>
      </w:pPr>
    </w:p>
    <w:p w14:paraId="483E9E39" w14:textId="77777777" w:rsidR="00DC4886" w:rsidRPr="00193210" w:rsidRDefault="00DC4886" w:rsidP="00DC4886">
      <w:pPr>
        <w:ind w:left="928" w:right="901"/>
        <w:jc w:val="both"/>
        <w:rPr>
          <w:rFonts w:ascii="Palatino Linotype" w:hAnsi="Palatino Linotype" w:cs="Arial"/>
          <w:i/>
          <w:color w:val="000000"/>
          <w:sz w:val="22"/>
          <w:szCs w:val="22"/>
          <w:lang w:val="es-ES"/>
        </w:rPr>
      </w:pPr>
      <w:r w:rsidRPr="00193210">
        <w:rPr>
          <w:rFonts w:ascii="Palatino Linotype" w:hAnsi="Palatino Linotype" w:cs="Arial"/>
          <w:i/>
          <w:color w:val="000000"/>
          <w:sz w:val="22"/>
          <w:szCs w:val="22"/>
          <w:lang w:val="es-ES"/>
        </w:rPr>
        <w:t>“</w:t>
      </w:r>
      <w:r w:rsidRPr="00193210">
        <w:rPr>
          <w:rFonts w:ascii="Palatino Linotype" w:hAnsi="Palatino Linotype" w:cs="Arial"/>
          <w:b/>
          <w:i/>
          <w:color w:val="000000"/>
          <w:sz w:val="22"/>
          <w:szCs w:val="22"/>
          <w:lang w:val="es-ES"/>
        </w:rPr>
        <w:t>No existe obligación de elaborar documentos ad hoc para atender las solicitudes de acceso a la información.</w:t>
      </w:r>
      <w:r w:rsidRPr="00193210">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w:t>
      </w:r>
      <w:r w:rsidRPr="00193210">
        <w:rPr>
          <w:rFonts w:ascii="Palatino Linotype" w:hAnsi="Palatino Linotype" w:cs="Arial"/>
          <w:i/>
          <w:color w:val="000000"/>
          <w:sz w:val="22"/>
          <w:szCs w:val="22"/>
          <w:lang w:val="es-ES"/>
        </w:rPr>
        <w:lastRenderedPageBreak/>
        <w:t>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548D171" w14:textId="77777777" w:rsidR="00DC4886" w:rsidRPr="00193210" w:rsidRDefault="00DC4886" w:rsidP="00DC4886">
      <w:pPr>
        <w:ind w:left="928" w:right="901"/>
        <w:jc w:val="both"/>
        <w:rPr>
          <w:rFonts w:ascii="Palatino Linotype" w:hAnsi="Palatino Linotype" w:cs="Arial"/>
          <w:i/>
          <w:color w:val="000000"/>
          <w:sz w:val="22"/>
          <w:szCs w:val="22"/>
          <w:lang w:val="es-ES"/>
        </w:rPr>
      </w:pPr>
    </w:p>
    <w:p w14:paraId="7597A2A1" w14:textId="77777777" w:rsidR="00DC4886" w:rsidRPr="00193210" w:rsidRDefault="00DC4886" w:rsidP="00DC4886">
      <w:pPr>
        <w:ind w:left="928" w:right="901"/>
        <w:jc w:val="both"/>
        <w:rPr>
          <w:rFonts w:ascii="Palatino Linotype" w:hAnsi="Palatino Linotype" w:cs="Arial"/>
          <w:i/>
          <w:color w:val="000000"/>
          <w:sz w:val="22"/>
          <w:szCs w:val="22"/>
          <w:lang w:val="es-ES"/>
        </w:rPr>
      </w:pPr>
      <w:r w:rsidRPr="00193210">
        <w:rPr>
          <w:rFonts w:ascii="Palatino Linotype" w:hAnsi="Palatino Linotype" w:cs="Arial"/>
          <w:i/>
          <w:color w:val="000000"/>
          <w:sz w:val="22"/>
          <w:szCs w:val="22"/>
          <w:lang w:val="es-ES"/>
        </w:rPr>
        <w:t xml:space="preserve">Resoluciones: </w:t>
      </w:r>
    </w:p>
    <w:p w14:paraId="5546FEBC" w14:textId="77777777" w:rsidR="00DC4886" w:rsidRPr="00193210" w:rsidRDefault="00DC4886" w:rsidP="00DC4886">
      <w:pPr>
        <w:ind w:left="928" w:right="901"/>
        <w:jc w:val="both"/>
        <w:rPr>
          <w:rFonts w:ascii="Palatino Linotype" w:hAnsi="Palatino Linotype" w:cs="Arial"/>
          <w:i/>
          <w:color w:val="000000"/>
          <w:sz w:val="22"/>
          <w:szCs w:val="22"/>
          <w:lang w:val="es-ES"/>
        </w:rPr>
      </w:pPr>
      <w:r w:rsidRPr="00193210">
        <w:rPr>
          <w:rFonts w:ascii="Palatino Linotype" w:hAnsi="Palatino Linotype" w:cs="Arial"/>
          <w:i/>
          <w:color w:val="000000"/>
          <w:sz w:val="22"/>
          <w:szCs w:val="22"/>
          <w:lang w:val="es-ES"/>
        </w:rPr>
        <w:t>RRA 0050/16. Instituto Nacional para la Evaluación de la Educación. 13 julio de 2016. Por unanimidad. Comisionado Ponente: Francisco Javier Acuña Llamas.</w:t>
      </w:r>
    </w:p>
    <w:p w14:paraId="765233D2" w14:textId="77777777" w:rsidR="00DC4886" w:rsidRPr="00193210" w:rsidRDefault="00DC4886" w:rsidP="00DC4886">
      <w:pPr>
        <w:spacing w:line="360" w:lineRule="auto"/>
        <w:jc w:val="both"/>
        <w:rPr>
          <w:rFonts w:ascii="Palatino Linotype" w:eastAsiaTheme="minorEastAsia" w:hAnsi="Palatino Linotype"/>
          <w:bCs/>
          <w:lang w:val="es-ES_tradnl"/>
        </w:rPr>
      </w:pPr>
    </w:p>
    <w:p w14:paraId="33B2E012" w14:textId="77777777" w:rsidR="00DC4886" w:rsidRPr="00193210" w:rsidRDefault="00DC4886" w:rsidP="00DC4886">
      <w:pPr>
        <w:spacing w:line="360" w:lineRule="auto"/>
        <w:jc w:val="both"/>
        <w:rPr>
          <w:rFonts w:ascii="Palatino Linotype" w:hAnsi="Palatino Linotype" w:cs="Arial"/>
        </w:rPr>
      </w:pPr>
      <w:r w:rsidRPr="00193210">
        <w:rPr>
          <w:rFonts w:ascii="Palatino Linotype" w:eastAsiaTheme="minorEastAsia" w:hAnsi="Palatino Linotype"/>
          <w:bCs/>
          <w:lang w:val="es-ES_tradnl"/>
        </w:rPr>
        <w:t xml:space="preserve">En consecuencia de lo anterior, este Órgano Garante determina ordenar los documentos que den cuenta de lo solicitado por el particular, de ser procedente </w:t>
      </w:r>
      <w:r w:rsidRPr="00193210">
        <w:rPr>
          <w:rFonts w:ascii="Palatino Linotype" w:hAnsi="Palatino Linotype" w:cs="Arial"/>
        </w:rPr>
        <w:t xml:space="preserve">en </w:t>
      </w:r>
      <w:r w:rsidRPr="00193210">
        <w:rPr>
          <w:rFonts w:ascii="Palatino Linotype" w:hAnsi="Palatino Linotype" w:cs="Arial"/>
          <w:b/>
        </w:rPr>
        <w:t>versión pública</w:t>
      </w:r>
      <w:r w:rsidRPr="00193210">
        <w:rPr>
          <w:rFonts w:ascii="Palatino Linotype" w:hAnsi="Palatino Linotype" w:cs="Arial"/>
        </w:rPr>
        <w:t xml:space="preserve">. </w:t>
      </w:r>
    </w:p>
    <w:p w14:paraId="225CCB65" w14:textId="77777777" w:rsidR="0024712B" w:rsidRPr="00193210" w:rsidRDefault="0024712B" w:rsidP="00DC4886">
      <w:pPr>
        <w:spacing w:line="360" w:lineRule="auto"/>
        <w:jc w:val="both"/>
        <w:rPr>
          <w:rFonts w:ascii="Palatino Linotype" w:hAnsi="Palatino Linotype" w:cs="Arial"/>
        </w:rPr>
      </w:pPr>
    </w:p>
    <w:p w14:paraId="02F6D276" w14:textId="77777777" w:rsidR="00DC4886" w:rsidRPr="00193210" w:rsidRDefault="00DC4886" w:rsidP="00DC4886">
      <w:pPr>
        <w:spacing w:line="360" w:lineRule="auto"/>
        <w:jc w:val="both"/>
        <w:rPr>
          <w:rFonts w:ascii="Palatino Linotype" w:hAnsi="Palatino Linotype" w:cs="Arial"/>
          <w:bCs/>
        </w:rPr>
      </w:pPr>
      <w:r w:rsidRPr="00193210">
        <w:rPr>
          <w:rFonts w:ascii="Palatino Linotype" w:hAnsi="Palatino Linotype" w:cs="Arial"/>
        </w:rPr>
        <w:t xml:space="preserve">Es así que, de los documentos de los cuales se ordena su entrega, deberán ser entregados en </w:t>
      </w:r>
      <w:r w:rsidRPr="00193210">
        <w:rPr>
          <w:rFonts w:ascii="Palatino Linotype" w:hAnsi="Palatino Linotype" w:cs="Arial"/>
          <w:b/>
        </w:rPr>
        <w:t>versión pública</w:t>
      </w:r>
      <w:r w:rsidRPr="00193210">
        <w:rPr>
          <w:rFonts w:ascii="Palatino Linotype" w:hAnsi="Palatino Linotype" w:cs="Arial"/>
        </w:rPr>
        <w:t>; pues, el</w:t>
      </w:r>
      <w:r w:rsidRPr="0019321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F4A766" w14:textId="77777777" w:rsidR="00DC4886" w:rsidRPr="00193210" w:rsidRDefault="00DC4886" w:rsidP="00DC4886">
      <w:pPr>
        <w:spacing w:line="360" w:lineRule="auto"/>
        <w:jc w:val="both"/>
        <w:rPr>
          <w:rFonts w:ascii="Palatino Linotype" w:eastAsia="Calibri" w:hAnsi="Palatino Linotype" w:cs="Arial"/>
          <w:bCs/>
          <w:lang w:eastAsia="en-US"/>
        </w:rPr>
      </w:pPr>
    </w:p>
    <w:p w14:paraId="31C6C62E" w14:textId="77777777" w:rsidR="00DC4886" w:rsidRPr="00193210" w:rsidRDefault="00DC4886" w:rsidP="00DC4886">
      <w:pPr>
        <w:spacing w:line="360" w:lineRule="auto"/>
        <w:jc w:val="both"/>
        <w:rPr>
          <w:rFonts w:ascii="Palatino Linotype" w:hAnsi="Palatino Linotype" w:cs="Arial"/>
          <w:bCs/>
        </w:rPr>
      </w:pPr>
      <w:r w:rsidRPr="0019321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1ADA030" w14:textId="77777777" w:rsidR="00DC4886" w:rsidRPr="00193210" w:rsidRDefault="00DC4886" w:rsidP="00DC4886">
      <w:pPr>
        <w:autoSpaceDE w:val="0"/>
        <w:autoSpaceDN w:val="0"/>
        <w:adjustRightInd w:val="0"/>
        <w:ind w:right="899"/>
        <w:jc w:val="both"/>
        <w:rPr>
          <w:rFonts w:ascii="Palatino Linotype" w:hAnsi="Palatino Linotype" w:cs="Arial"/>
        </w:rPr>
      </w:pPr>
    </w:p>
    <w:p w14:paraId="6CE7243B" w14:textId="77777777" w:rsidR="00DC4886" w:rsidRPr="00193210" w:rsidRDefault="00DC4886" w:rsidP="00DC4886">
      <w:pPr>
        <w:ind w:left="851" w:right="901"/>
        <w:jc w:val="both"/>
        <w:rPr>
          <w:rFonts w:ascii="Palatino Linotype" w:hAnsi="Palatino Linotype"/>
          <w:i/>
          <w:sz w:val="22"/>
          <w:szCs w:val="22"/>
        </w:rPr>
      </w:pPr>
      <w:r w:rsidRPr="00193210">
        <w:rPr>
          <w:rFonts w:ascii="Palatino Linotype" w:hAnsi="Palatino Linotype" w:cs="Arial"/>
          <w:b/>
          <w:bCs/>
          <w:i/>
          <w:noProof/>
          <w:sz w:val="22"/>
          <w:szCs w:val="22"/>
        </w:rPr>
        <w:t>“</w:t>
      </w:r>
      <w:r w:rsidRPr="00193210">
        <w:rPr>
          <w:rFonts w:ascii="Palatino Linotype" w:hAnsi="Palatino Linotype" w:cs="Arial"/>
          <w:b/>
          <w:bCs/>
          <w:i/>
          <w:sz w:val="22"/>
          <w:szCs w:val="22"/>
        </w:rPr>
        <w:t xml:space="preserve">Artículo 3. </w:t>
      </w:r>
      <w:r w:rsidRPr="00193210">
        <w:rPr>
          <w:rFonts w:ascii="Palatino Linotype" w:hAnsi="Palatino Linotype"/>
          <w:i/>
          <w:sz w:val="22"/>
          <w:szCs w:val="22"/>
        </w:rPr>
        <w:t xml:space="preserve">Para los efectos de la presente Ley se entenderá por: </w:t>
      </w:r>
    </w:p>
    <w:p w14:paraId="7A65E09E" w14:textId="77777777" w:rsidR="00DC4886" w:rsidRPr="00193210" w:rsidRDefault="00DC4886" w:rsidP="00DC4886">
      <w:pPr>
        <w:ind w:left="851" w:right="899"/>
        <w:jc w:val="both"/>
        <w:rPr>
          <w:rFonts w:ascii="Palatino Linotype" w:hAnsi="Palatino Linotype" w:cs="Arial"/>
          <w:i/>
          <w:sz w:val="22"/>
          <w:szCs w:val="22"/>
        </w:rPr>
      </w:pPr>
      <w:r w:rsidRPr="00193210">
        <w:rPr>
          <w:rFonts w:ascii="Palatino Linotype" w:hAnsi="Palatino Linotype" w:cs="Arial"/>
          <w:b/>
          <w:i/>
          <w:sz w:val="22"/>
          <w:szCs w:val="22"/>
        </w:rPr>
        <w:t>IX.</w:t>
      </w:r>
      <w:r w:rsidRPr="00193210">
        <w:rPr>
          <w:rFonts w:ascii="Palatino Linotype" w:hAnsi="Palatino Linotype" w:cs="Arial"/>
          <w:i/>
          <w:sz w:val="22"/>
          <w:szCs w:val="22"/>
        </w:rPr>
        <w:t xml:space="preserve"> </w:t>
      </w:r>
      <w:r w:rsidRPr="00193210">
        <w:rPr>
          <w:rFonts w:ascii="Palatino Linotype" w:hAnsi="Palatino Linotype" w:cs="Arial"/>
          <w:b/>
          <w:i/>
          <w:sz w:val="22"/>
          <w:szCs w:val="22"/>
        </w:rPr>
        <w:t xml:space="preserve">Datos personales: </w:t>
      </w:r>
      <w:r w:rsidRPr="00193210">
        <w:rPr>
          <w:rFonts w:ascii="Palatino Linotype" w:hAnsi="Palatino Linotype" w:cs="Arial"/>
          <w:i/>
          <w:sz w:val="22"/>
          <w:szCs w:val="22"/>
        </w:rPr>
        <w:t xml:space="preserve">La información concerniente a una persona, identificada o identificable según lo dispuesto por la Ley de </w:t>
      </w:r>
      <w:r w:rsidRPr="00193210">
        <w:rPr>
          <w:rFonts w:ascii="Palatino Linotype" w:hAnsi="Palatino Linotype"/>
          <w:i/>
          <w:sz w:val="22"/>
          <w:szCs w:val="22"/>
        </w:rPr>
        <w:t>Protección</w:t>
      </w:r>
      <w:r w:rsidRPr="00193210">
        <w:rPr>
          <w:rFonts w:ascii="Palatino Linotype" w:hAnsi="Palatino Linotype" w:cs="Arial"/>
          <w:i/>
          <w:sz w:val="22"/>
          <w:szCs w:val="22"/>
        </w:rPr>
        <w:t xml:space="preserve"> de Datos Personales del Estado de México; </w:t>
      </w:r>
    </w:p>
    <w:p w14:paraId="316710E6" w14:textId="77777777" w:rsidR="00DC4886" w:rsidRPr="00193210" w:rsidRDefault="00DC4886" w:rsidP="00DC4886">
      <w:pPr>
        <w:ind w:left="851" w:right="899"/>
        <w:jc w:val="both"/>
        <w:rPr>
          <w:rFonts w:ascii="Palatino Linotype" w:hAnsi="Palatino Linotype" w:cs="Arial"/>
          <w:i/>
          <w:sz w:val="22"/>
          <w:szCs w:val="22"/>
        </w:rPr>
      </w:pPr>
      <w:r w:rsidRPr="00193210">
        <w:rPr>
          <w:rFonts w:ascii="Palatino Linotype" w:hAnsi="Palatino Linotype" w:cs="Arial"/>
          <w:b/>
          <w:i/>
          <w:sz w:val="22"/>
          <w:szCs w:val="22"/>
        </w:rPr>
        <w:t>XX.</w:t>
      </w:r>
      <w:r w:rsidRPr="00193210">
        <w:rPr>
          <w:rFonts w:ascii="Palatino Linotype" w:hAnsi="Palatino Linotype" w:cs="Arial"/>
          <w:i/>
          <w:sz w:val="22"/>
          <w:szCs w:val="22"/>
        </w:rPr>
        <w:t xml:space="preserve"> </w:t>
      </w:r>
      <w:r w:rsidRPr="00193210">
        <w:rPr>
          <w:rFonts w:ascii="Palatino Linotype" w:hAnsi="Palatino Linotype" w:cs="Arial"/>
          <w:b/>
          <w:i/>
          <w:sz w:val="22"/>
          <w:szCs w:val="22"/>
        </w:rPr>
        <w:t>Información clasificada:</w:t>
      </w:r>
      <w:r w:rsidRPr="00193210">
        <w:rPr>
          <w:rFonts w:ascii="Palatino Linotype" w:hAnsi="Palatino Linotype" w:cs="Arial"/>
          <w:i/>
          <w:sz w:val="22"/>
          <w:szCs w:val="22"/>
        </w:rPr>
        <w:t xml:space="preserve"> Aquella considerada por la presente Ley como reservada o confidencial; </w:t>
      </w:r>
    </w:p>
    <w:p w14:paraId="5A001900" w14:textId="77777777" w:rsidR="00DC4886" w:rsidRPr="00193210" w:rsidRDefault="00DC4886" w:rsidP="00DC4886">
      <w:pPr>
        <w:ind w:left="851" w:right="899"/>
        <w:jc w:val="both"/>
        <w:rPr>
          <w:rFonts w:ascii="Palatino Linotype" w:hAnsi="Palatino Linotype" w:cs="Arial"/>
          <w:i/>
          <w:sz w:val="22"/>
          <w:szCs w:val="22"/>
        </w:rPr>
      </w:pPr>
      <w:r w:rsidRPr="00193210">
        <w:rPr>
          <w:rFonts w:ascii="Palatino Linotype" w:hAnsi="Palatino Linotype" w:cs="Arial"/>
          <w:b/>
          <w:i/>
          <w:sz w:val="22"/>
          <w:szCs w:val="22"/>
        </w:rPr>
        <w:t>XXI.</w:t>
      </w:r>
      <w:r w:rsidRPr="00193210">
        <w:rPr>
          <w:rFonts w:ascii="Palatino Linotype" w:hAnsi="Palatino Linotype" w:cs="Arial"/>
          <w:i/>
          <w:sz w:val="22"/>
          <w:szCs w:val="22"/>
        </w:rPr>
        <w:t xml:space="preserve"> </w:t>
      </w:r>
      <w:r w:rsidRPr="00193210">
        <w:rPr>
          <w:rFonts w:ascii="Palatino Linotype" w:hAnsi="Palatino Linotype" w:cs="Arial"/>
          <w:b/>
          <w:i/>
          <w:sz w:val="22"/>
          <w:szCs w:val="22"/>
        </w:rPr>
        <w:t>Información confidencial</w:t>
      </w:r>
      <w:r w:rsidRPr="0019321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0CBFFD9" w14:textId="77777777" w:rsidR="00DC4886" w:rsidRPr="00193210" w:rsidRDefault="00DC4886" w:rsidP="00DC4886">
      <w:pPr>
        <w:ind w:left="851" w:right="899"/>
        <w:jc w:val="both"/>
        <w:rPr>
          <w:rFonts w:ascii="Palatino Linotype" w:hAnsi="Palatino Linotype" w:cs="Arial"/>
          <w:i/>
          <w:sz w:val="22"/>
          <w:szCs w:val="22"/>
        </w:rPr>
      </w:pPr>
      <w:r w:rsidRPr="00193210">
        <w:rPr>
          <w:rFonts w:ascii="Palatino Linotype" w:hAnsi="Palatino Linotype" w:cs="Arial"/>
          <w:b/>
          <w:i/>
          <w:sz w:val="22"/>
          <w:szCs w:val="22"/>
        </w:rPr>
        <w:t>XLV. Versión pública:</w:t>
      </w:r>
      <w:r w:rsidRPr="00193210">
        <w:rPr>
          <w:rFonts w:ascii="Palatino Linotype" w:hAnsi="Palatino Linotype" w:cs="Arial"/>
          <w:i/>
          <w:sz w:val="22"/>
          <w:szCs w:val="22"/>
        </w:rPr>
        <w:t xml:space="preserve"> Documento en el que se elimine, suprime o borra la información clasificada como reservada o confidencial para permitir su acceso. </w:t>
      </w:r>
    </w:p>
    <w:p w14:paraId="3D23026C" w14:textId="77777777" w:rsidR="00DC4886" w:rsidRPr="00193210" w:rsidRDefault="00DC4886" w:rsidP="00DC4886">
      <w:pPr>
        <w:ind w:left="851" w:right="899"/>
        <w:jc w:val="both"/>
        <w:rPr>
          <w:rFonts w:ascii="Palatino Linotype" w:hAnsi="Palatino Linotype" w:cs="Arial"/>
          <w:i/>
          <w:sz w:val="22"/>
          <w:szCs w:val="22"/>
        </w:rPr>
      </w:pPr>
      <w:r w:rsidRPr="00193210">
        <w:rPr>
          <w:rFonts w:ascii="Palatino Linotype" w:hAnsi="Palatino Linotype" w:cs="Arial"/>
          <w:b/>
          <w:i/>
          <w:sz w:val="22"/>
          <w:szCs w:val="22"/>
        </w:rPr>
        <w:t>Artículo 51.</w:t>
      </w:r>
      <w:r w:rsidRPr="0019321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93210">
        <w:rPr>
          <w:rFonts w:ascii="Palatino Linotype" w:hAnsi="Palatino Linotype" w:cs="Arial"/>
          <w:b/>
          <w:i/>
          <w:sz w:val="22"/>
          <w:szCs w:val="22"/>
        </w:rPr>
        <w:t xml:space="preserve">y tendrá la responsabilidad de verificar en cada caso que la misma no sea confidencial o reservada. </w:t>
      </w:r>
      <w:r w:rsidRPr="0019321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320B3DE" w14:textId="77777777" w:rsidR="00DC4886" w:rsidRPr="00193210" w:rsidRDefault="00DC4886" w:rsidP="00DC4886">
      <w:pPr>
        <w:ind w:left="851" w:right="899"/>
        <w:jc w:val="both"/>
        <w:rPr>
          <w:rFonts w:ascii="Palatino Linotype" w:hAnsi="Palatino Linotype" w:cs="Arial"/>
          <w:i/>
          <w:sz w:val="22"/>
          <w:szCs w:val="22"/>
        </w:rPr>
      </w:pPr>
      <w:r w:rsidRPr="00193210">
        <w:rPr>
          <w:rFonts w:ascii="Palatino Linotype" w:hAnsi="Palatino Linotype" w:cs="Arial"/>
          <w:b/>
          <w:i/>
          <w:sz w:val="22"/>
          <w:szCs w:val="22"/>
        </w:rPr>
        <w:t>Artículo 52.</w:t>
      </w:r>
      <w:r w:rsidRPr="00193210">
        <w:rPr>
          <w:rFonts w:ascii="Palatino Linotype" w:hAnsi="Palatino Linotype" w:cs="Arial"/>
          <w:i/>
          <w:sz w:val="22"/>
          <w:szCs w:val="22"/>
        </w:rPr>
        <w:t xml:space="preserve"> Las solicitudes de acceso a la información y las respuestas que se les dé, incluyendo, en su caso, </w:t>
      </w:r>
      <w:r w:rsidRPr="0019321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93210">
        <w:rPr>
          <w:rFonts w:ascii="Palatino Linotype" w:hAnsi="Palatino Linotype" w:cs="Arial"/>
          <w:i/>
          <w:sz w:val="22"/>
          <w:szCs w:val="22"/>
        </w:rPr>
        <w:t>, siempre y cuando la resolución de referencia se someta a un proceso de disociación, es decir, no haga identificable al titular de tales datos personales.</w:t>
      </w:r>
      <w:r w:rsidRPr="00193210">
        <w:rPr>
          <w:rFonts w:ascii="Palatino Linotype" w:hAnsi="Palatino Linotype" w:cs="Arial"/>
          <w:bCs/>
          <w:i/>
          <w:noProof/>
          <w:sz w:val="22"/>
          <w:szCs w:val="22"/>
        </w:rPr>
        <w:t>”</w:t>
      </w:r>
    </w:p>
    <w:p w14:paraId="18A0FBD4" w14:textId="77777777" w:rsidR="00DC4886" w:rsidRPr="00193210" w:rsidRDefault="00DC4886" w:rsidP="00DC4886">
      <w:pPr>
        <w:ind w:right="899" w:firstLine="708"/>
        <w:jc w:val="both"/>
        <w:rPr>
          <w:rFonts w:ascii="Palatino Linotype" w:hAnsi="Palatino Linotype" w:cs="Arial"/>
          <w:sz w:val="22"/>
          <w:szCs w:val="22"/>
        </w:rPr>
      </w:pPr>
      <w:r w:rsidRPr="00193210">
        <w:rPr>
          <w:rFonts w:ascii="Palatino Linotype" w:hAnsi="Palatino Linotype" w:cs="Arial"/>
          <w:sz w:val="22"/>
          <w:szCs w:val="22"/>
        </w:rPr>
        <w:t>(Énfasis añadido)</w:t>
      </w:r>
    </w:p>
    <w:p w14:paraId="72E9C5FD" w14:textId="77777777" w:rsidR="00DC4886" w:rsidRPr="00193210" w:rsidRDefault="00DC4886" w:rsidP="00DC4886">
      <w:pPr>
        <w:ind w:right="899" w:firstLine="708"/>
        <w:jc w:val="both"/>
        <w:rPr>
          <w:rFonts w:ascii="Palatino Linotype" w:hAnsi="Palatino Linotype" w:cs="Arial"/>
        </w:rPr>
      </w:pPr>
    </w:p>
    <w:p w14:paraId="0D5D60D1"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193210">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257E699" w14:textId="77777777" w:rsidR="00DC4886" w:rsidRPr="00193210" w:rsidRDefault="00DC4886" w:rsidP="00DC4886">
      <w:pPr>
        <w:jc w:val="both"/>
        <w:rPr>
          <w:rFonts w:ascii="Palatino Linotype" w:hAnsi="Palatino Linotype" w:cs="Arial"/>
        </w:rPr>
      </w:pPr>
    </w:p>
    <w:p w14:paraId="11367006" w14:textId="77777777" w:rsidR="00DC4886" w:rsidRPr="00193210" w:rsidRDefault="00DC4886" w:rsidP="00DC4886">
      <w:pPr>
        <w:ind w:left="851" w:right="902"/>
        <w:jc w:val="both"/>
        <w:rPr>
          <w:rFonts w:ascii="Palatino Linotype" w:eastAsia="Arial Unicode MS" w:hAnsi="Palatino Linotype" w:cs="Arial"/>
          <w:i/>
          <w:sz w:val="22"/>
          <w:szCs w:val="22"/>
        </w:rPr>
      </w:pPr>
      <w:r w:rsidRPr="00193210">
        <w:rPr>
          <w:rFonts w:ascii="Palatino Linotype" w:eastAsia="Arial Unicode MS" w:hAnsi="Palatino Linotype" w:cs="Arial"/>
          <w:b/>
          <w:i/>
          <w:sz w:val="22"/>
          <w:szCs w:val="22"/>
        </w:rPr>
        <w:t>“Artículo 22.</w:t>
      </w:r>
      <w:r w:rsidRPr="0019321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07453FE" w14:textId="77777777" w:rsidR="00DC4886" w:rsidRPr="00193210" w:rsidRDefault="00DC4886" w:rsidP="00DC4886">
      <w:pPr>
        <w:ind w:left="851" w:right="902"/>
        <w:jc w:val="both"/>
        <w:rPr>
          <w:rFonts w:ascii="Palatino Linotype" w:eastAsia="Arial Unicode MS" w:hAnsi="Palatino Linotype" w:cs="Arial"/>
          <w:i/>
          <w:sz w:val="22"/>
          <w:szCs w:val="22"/>
        </w:rPr>
      </w:pPr>
      <w:r w:rsidRPr="00193210">
        <w:rPr>
          <w:rFonts w:ascii="Palatino Linotype" w:eastAsia="Arial Unicode MS" w:hAnsi="Palatino Linotype" w:cs="Arial"/>
          <w:b/>
          <w:i/>
          <w:sz w:val="22"/>
          <w:szCs w:val="22"/>
        </w:rPr>
        <w:t>Artículo 38.</w:t>
      </w:r>
      <w:r w:rsidRPr="0019321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93210">
        <w:rPr>
          <w:rFonts w:ascii="Palatino Linotype" w:eastAsia="Arial Unicode MS" w:hAnsi="Palatino Linotype" w:cs="Arial"/>
          <w:b/>
          <w:i/>
          <w:sz w:val="22"/>
          <w:szCs w:val="22"/>
        </w:rPr>
        <w:t>”</w:t>
      </w:r>
      <w:r w:rsidRPr="00193210">
        <w:rPr>
          <w:rFonts w:ascii="Palatino Linotype" w:eastAsia="Arial Unicode MS" w:hAnsi="Palatino Linotype" w:cs="Arial"/>
          <w:i/>
          <w:sz w:val="22"/>
          <w:szCs w:val="22"/>
        </w:rPr>
        <w:t xml:space="preserve"> </w:t>
      </w:r>
    </w:p>
    <w:p w14:paraId="39C731DB" w14:textId="77777777" w:rsidR="00DC4886" w:rsidRPr="00193210" w:rsidRDefault="00DC4886" w:rsidP="00DC4886">
      <w:pPr>
        <w:ind w:left="851" w:right="850"/>
        <w:jc w:val="both"/>
        <w:rPr>
          <w:rFonts w:ascii="Palatino Linotype" w:eastAsia="Arial Unicode MS" w:hAnsi="Palatino Linotype" w:cs="Arial"/>
          <w:i/>
          <w:sz w:val="22"/>
          <w:szCs w:val="22"/>
        </w:rPr>
      </w:pPr>
    </w:p>
    <w:p w14:paraId="29D07EB1"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E9927DD" w14:textId="77777777" w:rsidR="00DC4886" w:rsidRPr="00193210" w:rsidRDefault="00DC4886" w:rsidP="00DC4886">
      <w:pPr>
        <w:spacing w:line="360" w:lineRule="auto"/>
        <w:jc w:val="both"/>
        <w:rPr>
          <w:rFonts w:ascii="Palatino Linotype" w:hAnsi="Palatino Linotype" w:cs="Arial"/>
        </w:rPr>
      </w:pPr>
    </w:p>
    <w:p w14:paraId="149B21C7"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93210">
        <w:rPr>
          <w:rFonts w:ascii="Palatino Linotype" w:eastAsia="Arial Unicode MS" w:hAnsi="Palatino Linotype" w:cs="Arial"/>
        </w:rPr>
        <w:t xml:space="preserve"> que debe ser protegida por </w:t>
      </w:r>
      <w:r w:rsidRPr="00193210">
        <w:rPr>
          <w:rFonts w:ascii="Palatino Linotype" w:eastAsia="Arial Unicode MS" w:hAnsi="Palatino Linotype" w:cs="Arial"/>
          <w:b/>
        </w:rPr>
        <w:t xml:space="preserve">EL </w:t>
      </w:r>
      <w:r w:rsidRPr="00193210">
        <w:rPr>
          <w:rFonts w:ascii="Palatino Linotype" w:eastAsia="Arial Unicode MS" w:hAnsi="Palatino Linotype" w:cs="Arial"/>
          <w:b/>
        </w:rPr>
        <w:lastRenderedPageBreak/>
        <w:t>SUJETO OBLIGADO,</w:t>
      </w:r>
      <w:r w:rsidRPr="00193210">
        <w:rPr>
          <w:rFonts w:ascii="Palatino Linotype" w:eastAsia="Arial Unicode MS" w:hAnsi="Palatino Linotype" w:cs="Arial"/>
        </w:rPr>
        <w:t xml:space="preserve"> por lo </w:t>
      </w:r>
      <w:r w:rsidRPr="00193210">
        <w:rPr>
          <w:rFonts w:ascii="Palatino Linotype" w:hAnsi="Palatino Linotype" w:cs="Arial"/>
        </w:rPr>
        <w:t>que, todo dato personal susceptible de clasificación debe ser protegido.</w:t>
      </w:r>
    </w:p>
    <w:p w14:paraId="1E6B96A1" w14:textId="77777777" w:rsidR="00DC4886" w:rsidRPr="00193210" w:rsidRDefault="00DC4886" w:rsidP="00DC4886">
      <w:pPr>
        <w:spacing w:line="360" w:lineRule="auto"/>
        <w:jc w:val="both"/>
        <w:rPr>
          <w:rFonts w:ascii="Palatino Linotype" w:hAnsi="Palatino Linotype" w:cs="Arial"/>
        </w:rPr>
      </w:pPr>
    </w:p>
    <w:p w14:paraId="207E4EF8"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8A84794" w14:textId="77777777" w:rsidR="00DC4886" w:rsidRPr="00193210" w:rsidRDefault="00DC4886" w:rsidP="00DC4886">
      <w:pPr>
        <w:spacing w:line="360" w:lineRule="auto"/>
        <w:jc w:val="both"/>
        <w:rPr>
          <w:rFonts w:ascii="Palatino Linotype" w:hAnsi="Palatino Linotype" w:cs="Arial"/>
        </w:rPr>
      </w:pPr>
    </w:p>
    <w:p w14:paraId="5ACEB72E"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 xml:space="preserve">Asimismo, es importante señalar que dicha clasificación se tiene que efectuar mediante la forma y formalidades que la ley de la materia impone; por lo que para tal efecto emitirá el </w:t>
      </w:r>
      <w:r w:rsidRPr="00193210">
        <w:rPr>
          <w:rFonts w:ascii="Palatino Linotype" w:hAnsi="Palatino Linotype" w:cs="Arial"/>
          <w:b/>
        </w:rPr>
        <w:t>Acuerdo del Comité de Transparencia</w:t>
      </w:r>
      <w:r w:rsidRPr="0019321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93210">
        <w:rPr>
          <w:rFonts w:ascii="Palatino Linotype" w:hAnsi="Palatino Linotype" w:cs="Arial"/>
          <w:lang w:eastAsia="es-CO"/>
        </w:rPr>
        <w:t xml:space="preserve">, el cual </w:t>
      </w:r>
      <w:r w:rsidRPr="00193210">
        <w:rPr>
          <w:rFonts w:ascii="Palatino Linotype" w:hAnsi="Palatino Linotype"/>
        </w:rPr>
        <w:t xml:space="preserve">debe cumplir con las formalidades previstas en los artículos </w:t>
      </w:r>
      <w:r w:rsidRPr="00193210">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así como del Cuarto al Décimo Primero, Quincuagésimo y Quincuagésimo Tercero de los Lineamientos Generales en materia de Clasificación y Desclasificación de la Información, así como para la elaboración de Versiones Públicas, que literalmente expresan:</w:t>
      </w:r>
    </w:p>
    <w:p w14:paraId="47564550" w14:textId="77777777" w:rsidR="00DC4886" w:rsidRPr="00193210" w:rsidRDefault="00DC4886" w:rsidP="00DC4886">
      <w:pPr>
        <w:jc w:val="both"/>
        <w:rPr>
          <w:rFonts w:ascii="Palatino Linotype" w:hAnsi="Palatino Linotype" w:cs="Arial"/>
        </w:rPr>
      </w:pPr>
    </w:p>
    <w:p w14:paraId="53ADF397"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w:t>
      </w:r>
      <w:r w:rsidRPr="00193210">
        <w:rPr>
          <w:rFonts w:ascii="Palatino Linotype" w:hAnsi="Palatino Linotype" w:cs="Arial"/>
          <w:b/>
          <w:i/>
          <w:sz w:val="22"/>
          <w:szCs w:val="22"/>
          <w:lang w:eastAsia="es-MX"/>
        </w:rPr>
        <w:t xml:space="preserve">Artículo 49. </w:t>
      </w:r>
      <w:r w:rsidRPr="00193210">
        <w:rPr>
          <w:rFonts w:ascii="Palatino Linotype" w:hAnsi="Palatino Linotype" w:cs="Arial"/>
          <w:i/>
          <w:sz w:val="22"/>
          <w:szCs w:val="22"/>
          <w:lang w:eastAsia="es-MX"/>
        </w:rPr>
        <w:t>Los Comités de Transparencia tendrán las siguientes atribuciones:</w:t>
      </w:r>
    </w:p>
    <w:p w14:paraId="5366C66A"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VIII.</w:t>
      </w:r>
      <w:r w:rsidRPr="00193210">
        <w:rPr>
          <w:rFonts w:ascii="Palatino Linotype" w:hAnsi="Palatino Linotype" w:cs="Arial"/>
          <w:i/>
          <w:sz w:val="22"/>
          <w:szCs w:val="22"/>
          <w:lang w:eastAsia="es-MX"/>
        </w:rPr>
        <w:t xml:space="preserve"> Aprobar, modificar o revocar la clasificación de la información;</w:t>
      </w:r>
    </w:p>
    <w:p w14:paraId="28D6B331"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lastRenderedPageBreak/>
        <w:t>Artículo 132.</w:t>
      </w:r>
      <w:r w:rsidRPr="00193210">
        <w:rPr>
          <w:rFonts w:ascii="Palatino Linotype" w:hAnsi="Palatino Linotype" w:cs="Arial"/>
          <w:i/>
          <w:sz w:val="22"/>
          <w:szCs w:val="22"/>
          <w:lang w:eastAsia="es-MX"/>
        </w:rPr>
        <w:t xml:space="preserve"> La clasificación de la información se llevará a cabo en el momento en que:</w:t>
      </w:r>
    </w:p>
    <w:p w14:paraId="4FA51ABE"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I.</w:t>
      </w:r>
      <w:r w:rsidRPr="00193210">
        <w:rPr>
          <w:rFonts w:ascii="Palatino Linotype" w:hAnsi="Palatino Linotype" w:cs="Arial"/>
          <w:i/>
          <w:sz w:val="22"/>
          <w:szCs w:val="22"/>
          <w:lang w:eastAsia="es-MX"/>
        </w:rPr>
        <w:t xml:space="preserve"> Se reciba una solicitud de acceso a la información;</w:t>
      </w:r>
    </w:p>
    <w:p w14:paraId="0BFFD0DB"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II.</w:t>
      </w:r>
      <w:r w:rsidRPr="00193210">
        <w:rPr>
          <w:rFonts w:ascii="Palatino Linotype" w:hAnsi="Palatino Linotype" w:cs="Arial"/>
          <w:i/>
          <w:sz w:val="22"/>
          <w:szCs w:val="22"/>
          <w:lang w:eastAsia="es-MX"/>
        </w:rPr>
        <w:t xml:space="preserve"> Se determine mediante resolución de autoridad competente; o</w:t>
      </w:r>
    </w:p>
    <w:p w14:paraId="6FFC0F43" w14:textId="77777777" w:rsidR="00DC4886" w:rsidRPr="00193210" w:rsidRDefault="00DC4886" w:rsidP="00DC4886">
      <w:pPr>
        <w:ind w:left="851" w:right="902"/>
        <w:jc w:val="both"/>
        <w:rPr>
          <w:rFonts w:ascii="Palatino Linotype" w:hAnsi="Palatino Linotype" w:cs="Arial"/>
          <w:b/>
          <w:i/>
          <w:sz w:val="22"/>
          <w:szCs w:val="22"/>
          <w:lang w:eastAsia="es-MX"/>
        </w:rPr>
      </w:pPr>
      <w:r w:rsidRPr="00193210">
        <w:rPr>
          <w:rFonts w:ascii="Palatino Linotype" w:hAnsi="Palatino Linotype" w:cs="Arial"/>
          <w:i/>
          <w:sz w:val="22"/>
          <w:szCs w:val="22"/>
          <w:lang w:eastAsia="es-MX"/>
        </w:rPr>
        <w:t>III. Se generen versiones públicas para dar cumplimiento a las obligaciones de transparencia previstas en esta Ley.</w:t>
      </w:r>
      <w:r w:rsidRPr="00193210">
        <w:rPr>
          <w:rFonts w:ascii="Palatino Linotype" w:hAnsi="Palatino Linotype" w:cs="Arial"/>
          <w:b/>
          <w:i/>
          <w:sz w:val="22"/>
          <w:szCs w:val="22"/>
          <w:lang w:eastAsia="es-MX"/>
        </w:rPr>
        <w:t>”</w:t>
      </w:r>
    </w:p>
    <w:p w14:paraId="33E275E7"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“Segundo.-</w:t>
      </w:r>
      <w:r w:rsidRPr="00193210">
        <w:rPr>
          <w:rFonts w:ascii="Palatino Linotype" w:hAnsi="Palatino Linotype" w:cs="Arial"/>
          <w:i/>
          <w:sz w:val="22"/>
          <w:szCs w:val="22"/>
          <w:lang w:eastAsia="es-MX"/>
        </w:rPr>
        <w:t xml:space="preserve"> Para efectos de los presentes Lineamientos Generales, se entenderá por:</w:t>
      </w:r>
    </w:p>
    <w:p w14:paraId="11D1DC70"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XVIII.</w:t>
      </w:r>
      <w:r w:rsidRPr="00193210">
        <w:rPr>
          <w:rFonts w:ascii="Palatino Linotype" w:hAnsi="Palatino Linotype" w:cs="Arial"/>
          <w:i/>
          <w:sz w:val="22"/>
          <w:szCs w:val="22"/>
          <w:lang w:eastAsia="es-MX"/>
        </w:rPr>
        <w:t xml:space="preserve"> </w:t>
      </w:r>
      <w:r w:rsidRPr="00193210">
        <w:rPr>
          <w:rFonts w:ascii="Palatino Linotype" w:hAnsi="Palatino Linotype" w:cs="Arial"/>
          <w:b/>
          <w:i/>
          <w:sz w:val="22"/>
          <w:szCs w:val="22"/>
          <w:lang w:eastAsia="es-MX"/>
        </w:rPr>
        <w:t>Versión pública:</w:t>
      </w:r>
      <w:r w:rsidRPr="00193210">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026D09"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Cuarto.</w:t>
      </w:r>
      <w:r w:rsidRPr="00193210">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1DBC85"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AD63ABD"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Quinto.</w:t>
      </w:r>
      <w:r w:rsidRPr="0019321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98719B"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Sexto.</w:t>
      </w:r>
      <w:r w:rsidRPr="00193210">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E4AEE0B"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1B9B18AE"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Séptimo.</w:t>
      </w:r>
      <w:r w:rsidRPr="00193210">
        <w:rPr>
          <w:rFonts w:ascii="Palatino Linotype" w:hAnsi="Palatino Linotype" w:cs="Arial"/>
          <w:i/>
          <w:sz w:val="22"/>
          <w:szCs w:val="22"/>
          <w:lang w:eastAsia="es-MX"/>
        </w:rPr>
        <w:t xml:space="preserve"> La clasificación de la información se llevará a cabo en el momento en que:</w:t>
      </w:r>
    </w:p>
    <w:p w14:paraId="280E8847"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I.</w:t>
      </w:r>
      <w:r w:rsidRPr="00193210">
        <w:rPr>
          <w:rFonts w:ascii="Palatino Linotype" w:hAnsi="Palatino Linotype" w:cs="Arial"/>
          <w:i/>
          <w:sz w:val="22"/>
          <w:szCs w:val="22"/>
          <w:lang w:eastAsia="es-MX"/>
        </w:rPr>
        <w:t xml:space="preserve"> Se reciba una solicitud de acceso a la información;</w:t>
      </w:r>
    </w:p>
    <w:p w14:paraId="508EE70E"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II.</w:t>
      </w:r>
      <w:r w:rsidRPr="00193210">
        <w:rPr>
          <w:rFonts w:ascii="Palatino Linotype" w:hAnsi="Palatino Linotype" w:cs="Arial"/>
          <w:i/>
          <w:sz w:val="22"/>
          <w:szCs w:val="22"/>
          <w:lang w:eastAsia="es-MX"/>
        </w:rPr>
        <w:t xml:space="preserve"> Se determine mediante resolución de autoridad competente, o</w:t>
      </w:r>
    </w:p>
    <w:p w14:paraId="1542E712"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lastRenderedPageBreak/>
        <w:t>III.</w:t>
      </w:r>
      <w:r w:rsidRPr="00193210">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42A74EFE"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278E3B9E"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Octavo.</w:t>
      </w:r>
      <w:r w:rsidRPr="0019321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91F1F8"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7FC7B33"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2C0F5801"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3AFD73B"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6BE0ED77"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Noveno.</w:t>
      </w:r>
      <w:r w:rsidRPr="0019321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02D1D0"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Décimo.</w:t>
      </w:r>
      <w:r w:rsidRPr="0019321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37DB7A"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6BEB92A9" w14:textId="77777777" w:rsidR="00DC4886" w:rsidRPr="00193210" w:rsidRDefault="00DC4886" w:rsidP="00DC4886">
      <w:pPr>
        <w:ind w:left="851" w:right="902"/>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Décimo primero.</w:t>
      </w:r>
      <w:r w:rsidRPr="0019321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7665834" w14:textId="77777777" w:rsidR="00DC4886" w:rsidRPr="00193210" w:rsidRDefault="00DC4886" w:rsidP="00DC4886">
      <w:pPr>
        <w:ind w:left="851" w:right="902"/>
        <w:jc w:val="both"/>
        <w:rPr>
          <w:rFonts w:ascii="Palatino Linotype" w:hAnsi="Palatino Linotype" w:cs="Arial"/>
          <w:b/>
          <w:i/>
          <w:sz w:val="22"/>
          <w:szCs w:val="22"/>
          <w:lang w:eastAsia="es-MX"/>
        </w:rPr>
      </w:pPr>
    </w:p>
    <w:p w14:paraId="3C5291A4" w14:textId="77777777" w:rsidR="00DC4886" w:rsidRPr="00193210" w:rsidRDefault="00DC4886" w:rsidP="00DC4886">
      <w:pPr>
        <w:ind w:left="709" w:right="709"/>
        <w:jc w:val="center"/>
        <w:rPr>
          <w:rFonts w:ascii="Palatino Linotype" w:hAnsi="Palatino Linotype" w:cs="Arial"/>
          <w:b/>
          <w:i/>
          <w:sz w:val="22"/>
          <w:szCs w:val="22"/>
          <w:lang w:eastAsia="es-MX"/>
        </w:rPr>
      </w:pPr>
      <w:r w:rsidRPr="00193210">
        <w:rPr>
          <w:rFonts w:ascii="Palatino Linotype" w:hAnsi="Palatino Linotype" w:cs="Arial"/>
          <w:b/>
          <w:i/>
          <w:sz w:val="22"/>
          <w:szCs w:val="22"/>
          <w:lang w:eastAsia="es-MX"/>
        </w:rPr>
        <w:lastRenderedPageBreak/>
        <w:t>CAPÍTULO VIII</w:t>
      </w:r>
    </w:p>
    <w:p w14:paraId="46AA16BF" w14:textId="77777777" w:rsidR="00DC4886" w:rsidRPr="00193210" w:rsidRDefault="00DC4886" w:rsidP="00DC4886">
      <w:pPr>
        <w:ind w:left="709" w:right="709"/>
        <w:jc w:val="center"/>
        <w:rPr>
          <w:rFonts w:ascii="Palatino Linotype" w:hAnsi="Palatino Linotype" w:cs="Arial"/>
          <w:b/>
          <w:i/>
          <w:sz w:val="22"/>
          <w:szCs w:val="22"/>
          <w:lang w:eastAsia="es-MX"/>
        </w:rPr>
      </w:pPr>
      <w:r w:rsidRPr="00193210">
        <w:rPr>
          <w:rFonts w:ascii="Palatino Linotype" w:hAnsi="Palatino Linotype" w:cs="Arial"/>
          <w:b/>
          <w:i/>
          <w:sz w:val="22"/>
          <w:szCs w:val="22"/>
          <w:lang w:eastAsia="es-MX"/>
        </w:rPr>
        <w:t>DE LA LEYENDA DE CLASIFICACIÓN</w:t>
      </w:r>
    </w:p>
    <w:p w14:paraId="063772E2" w14:textId="77777777" w:rsidR="00DC4886" w:rsidRPr="00193210" w:rsidRDefault="00DC4886" w:rsidP="00DC4886">
      <w:pPr>
        <w:ind w:left="709" w:right="709"/>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 xml:space="preserve">Quincuagésimo. </w:t>
      </w:r>
      <w:r w:rsidRPr="0019321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93210">
        <w:rPr>
          <w:rFonts w:ascii="Palatino Linotype" w:hAnsi="Palatino Linotype" w:cs="Arial"/>
          <w:i/>
          <w:sz w:val="22"/>
          <w:szCs w:val="22"/>
          <w:lang w:eastAsia="es-MX"/>
        </w:rPr>
        <w:t xml:space="preserve"> para señalar la clasificación de documentos o expedientes, sin perjuicio de que establezcan los propios.</w:t>
      </w:r>
    </w:p>
    <w:p w14:paraId="183F053F" w14:textId="77777777" w:rsidR="00DC4886" w:rsidRPr="00193210" w:rsidRDefault="00DC4886" w:rsidP="00DC4886">
      <w:pPr>
        <w:ind w:left="709" w:right="709"/>
        <w:jc w:val="both"/>
        <w:rPr>
          <w:rFonts w:ascii="Palatino Linotype" w:hAnsi="Palatino Linotype" w:cs="Arial"/>
          <w:i/>
          <w:sz w:val="22"/>
          <w:szCs w:val="22"/>
          <w:lang w:eastAsia="es-MX"/>
        </w:rPr>
      </w:pPr>
      <w:r w:rsidRPr="00193210">
        <w:rPr>
          <w:rFonts w:ascii="Palatino Linotype" w:hAnsi="Palatino Linotype" w:cs="Arial"/>
          <w:i/>
          <w:sz w:val="22"/>
          <w:szCs w:val="22"/>
          <w:lang w:eastAsia="es-MX"/>
        </w:rPr>
        <w:t>[…]</w:t>
      </w:r>
    </w:p>
    <w:p w14:paraId="44B8FDC1" w14:textId="77777777" w:rsidR="00DC4886" w:rsidRPr="00193210" w:rsidRDefault="00DC4886" w:rsidP="00DC4886">
      <w:pPr>
        <w:ind w:left="709" w:right="709"/>
        <w:jc w:val="both"/>
        <w:rPr>
          <w:rFonts w:ascii="Palatino Linotype" w:hAnsi="Palatino Linotype" w:cs="Arial"/>
          <w:i/>
          <w:sz w:val="22"/>
          <w:szCs w:val="22"/>
          <w:lang w:eastAsia="es-MX"/>
        </w:rPr>
      </w:pPr>
      <w:r w:rsidRPr="00193210">
        <w:rPr>
          <w:rFonts w:ascii="Palatino Linotype" w:hAnsi="Palatino Linotype" w:cs="Arial"/>
          <w:b/>
          <w:i/>
          <w:sz w:val="22"/>
          <w:szCs w:val="22"/>
          <w:lang w:eastAsia="es-MX"/>
        </w:rPr>
        <w:t xml:space="preserve">Quincuagésimo tercero. </w:t>
      </w:r>
      <w:r w:rsidRPr="00193210">
        <w:rPr>
          <w:rFonts w:ascii="Palatino Linotype" w:hAnsi="Palatino Linotype" w:cs="Arial"/>
          <w:b/>
          <w:i/>
          <w:sz w:val="22"/>
          <w:szCs w:val="22"/>
          <w:u w:val="single"/>
          <w:lang w:eastAsia="es-MX"/>
        </w:rPr>
        <w:t>El formato para señalar la clasificación parcial de un documento</w:t>
      </w:r>
      <w:r w:rsidRPr="00193210">
        <w:rPr>
          <w:rFonts w:ascii="Palatino Linotype" w:hAnsi="Palatino Linotype" w:cs="Arial"/>
          <w:i/>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DC4886" w:rsidRPr="00193210" w14:paraId="1E8B43F4" w14:textId="77777777" w:rsidTr="008058C7">
        <w:trPr>
          <w:jc w:val="center"/>
        </w:trPr>
        <w:tc>
          <w:tcPr>
            <w:tcW w:w="1129" w:type="dxa"/>
            <w:tcBorders>
              <w:top w:val="nil"/>
              <w:left w:val="nil"/>
              <w:bottom w:val="single" w:sz="4" w:space="0" w:color="auto"/>
              <w:right w:val="single" w:sz="4" w:space="0" w:color="auto"/>
            </w:tcBorders>
          </w:tcPr>
          <w:p w14:paraId="07EBB3FA" w14:textId="77777777" w:rsidR="00DC4886" w:rsidRPr="00193210" w:rsidRDefault="00DC4886" w:rsidP="008058C7">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78642FA5" w14:textId="77777777" w:rsidR="00DC4886" w:rsidRPr="00193210" w:rsidRDefault="00DC4886" w:rsidP="008058C7">
            <w:pPr>
              <w:jc w:val="center"/>
              <w:rPr>
                <w:rFonts w:ascii="Palatino Linotype" w:hAnsi="Palatino Linotype"/>
                <w:b/>
                <w:i/>
              </w:rPr>
            </w:pPr>
            <w:r w:rsidRPr="00193210">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14:paraId="3684C521" w14:textId="77777777" w:rsidR="00DC4886" w:rsidRPr="00193210" w:rsidRDefault="00DC4886" w:rsidP="008058C7">
            <w:pPr>
              <w:jc w:val="center"/>
              <w:rPr>
                <w:rFonts w:ascii="Palatino Linotype" w:hAnsi="Palatino Linotype"/>
                <w:b/>
                <w:i/>
              </w:rPr>
            </w:pPr>
            <w:r w:rsidRPr="00193210">
              <w:rPr>
                <w:rFonts w:ascii="Palatino Linotype" w:hAnsi="Palatino Linotype"/>
                <w:b/>
                <w:i/>
              </w:rPr>
              <w:t>Dónde:</w:t>
            </w:r>
          </w:p>
        </w:tc>
      </w:tr>
      <w:tr w:rsidR="00DC4886" w:rsidRPr="00193210" w14:paraId="6E5D1544" w14:textId="77777777" w:rsidTr="008058C7">
        <w:trPr>
          <w:jc w:val="center"/>
        </w:trPr>
        <w:tc>
          <w:tcPr>
            <w:tcW w:w="1129" w:type="dxa"/>
            <w:vMerge w:val="restart"/>
            <w:tcBorders>
              <w:top w:val="single" w:sz="4" w:space="0" w:color="auto"/>
            </w:tcBorders>
            <w:vAlign w:val="center"/>
          </w:tcPr>
          <w:p w14:paraId="5FBAAD9F" w14:textId="77777777" w:rsidR="00DC4886" w:rsidRPr="00193210" w:rsidRDefault="00DC4886" w:rsidP="008058C7">
            <w:pPr>
              <w:jc w:val="center"/>
              <w:rPr>
                <w:rFonts w:ascii="Palatino Linotype" w:hAnsi="Palatino Linotype" w:cs="Arial"/>
                <w:b/>
                <w:i/>
                <w:lang w:eastAsia="es-MX"/>
              </w:rPr>
            </w:pPr>
            <w:r w:rsidRPr="00193210">
              <w:rPr>
                <w:rFonts w:ascii="Palatino Linotype" w:hAnsi="Palatino Linotype" w:cs="Arial"/>
                <w:b/>
                <w:i/>
                <w:lang w:eastAsia="es-MX"/>
              </w:rPr>
              <w:t>Sello oficial o logotipo del sujeto obligado</w:t>
            </w:r>
          </w:p>
        </w:tc>
        <w:tc>
          <w:tcPr>
            <w:tcW w:w="1990" w:type="dxa"/>
            <w:tcBorders>
              <w:top w:val="single" w:sz="4" w:space="0" w:color="auto"/>
            </w:tcBorders>
          </w:tcPr>
          <w:p w14:paraId="17A39FA1"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Fecha de clasificación</w:t>
            </w:r>
          </w:p>
        </w:tc>
        <w:tc>
          <w:tcPr>
            <w:tcW w:w="4531" w:type="dxa"/>
            <w:tcBorders>
              <w:top w:val="single" w:sz="4" w:space="0" w:color="auto"/>
            </w:tcBorders>
          </w:tcPr>
          <w:p w14:paraId="7B2FA86B"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anotará la fecha en la que el Comité de Transparencia confirmó la clasificación del documento, en su caso.</w:t>
            </w:r>
          </w:p>
        </w:tc>
      </w:tr>
      <w:tr w:rsidR="00DC4886" w:rsidRPr="00193210" w14:paraId="04CFBB1F" w14:textId="77777777" w:rsidTr="008058C7">
        <w:trPr>
          <w:jc w:val="center"/>
        </w:trPr>
        <w:tc>
          <w:tcPr>
            <w:tcW w:w="1129" w:type="dxa"/>
            <w:vMerge/>
          </w:tcPr>
          <w:p w14:paraId="0405D069" w14:textId="77777777" w:rsidR="00DC4886" w:rsidRPr="00193210" w:rsidRDefault="00DC4886" w:rsidP="008058C7">
            <w:pPr>
              <w:jc w:val="both"/>
              <w:rPr>
                <w:rFonts w:ascii="Palatino Linotype" w:hAnsi="Palatino Linotype" w:cs="Arial"/>
                <w:i/>
                <w:lang w:eastAsia="es-MX"/>
              </w:rPr>
            </w:pPr>
          </w:p>
        </w:tc>
        <w:tc>
          <w:tcPr>
            <w:tcW w:w="1990" w:type="dxa"/>
          </w:tcPr>
          <w:p w14:paraId="6E19059D"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Área</w:t>
            </w:r>
          </w:p>
        </w:tc>
        <w:tc>
          <w:tcPr>
            <w:tcW w:w="4531" w:type="dxa"/>
          </w:tcPr>
          <w:p w14:paraId="50F93E16"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señalará el nombre del área del cual es titular quien clasifica.</w:t>
            </w:r>
          </w:p>
        </w:tc>
      </w:tr>
      <w:tr w:rsidR="00DC4886" w:rsidRPr="00193210" w14:paraId="414DE9DE" w14:textId="77777777" w:rsidTr="008058C7">
        <w:trPr>
          <w:jc w:val="center"/>
        </w:trPr>
        <w:tc>
          <w:tcPr>
            <w:tcW w:w="1129" w:type="dxa"/>
            <w:vMerge/>
          </w:tcPr>
          <w:p w14:paraId="304A41AB" w14:textId="77777777" w:rsidR="00DC4886" w:rsidRPr="00193210" w:rsidRDefault="00DC4886" w:rsidP="008058C7">
            <w:pPr>
              <w:jc w:val="both"/>
              <w:rPr>
                <w:rFonts w:ascii="Palatino Linotype" w:hAnsi="Palatino Linotype" w:cs="Arial"/>
                <w:i/>
                <w:lang w:eastAsia="es-MX"/>
              </w:rPr>
            </w:pPr>
          </w:p>
        </w:tc>
        <w:tc>
          <w:tcPr>
            <w:tcW w:w="1990" w:type="dxa"/>
          </w:tcPr>
          <w:p w14:paraId="2BC619CF"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Información reservada</w:t>
            </w:r>
          </w:p>
        </w:tc>
        <w:tc>
          <w:tcPr>
            <w:tcW w:w="4531" w:type="dxa"/>
          </w:tcPr>
          <w:p w14:paraId="69D8E81F"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C4886" w:rsidRPr="00193210" w14:paraId="1FB5AC24" w14:textId="77777777" w:rsidTr="008058C7">
        <w:trPr>
          <w:jc w:val="center"/>
        </w:trPr>
        <w:tc>
          <w:tcPr>
            <w:tcW w:w="1129" w:type="dxa"/>
            <w:vMerge/>
          </w:tcPr>
          <w:p w14:paraId="6511C61C" w14:textId="77777777" w:rsidR="00DC4886" w:rsidRPr="00193210" w:rsidRDefault="00DC4886" w:rsidP="008058C7">
            <w:pPr>
              <w:jc w:val="both"/>
              <w:rPr>
                <w:rFonts w:ascii="Palatino Linotype" w:hAnsi="Palatino Linotype" w:cs="Arial"/>
                <w:i/>
                <w:lang w:eastAsia="es-MX"/>
              </w:rPr>
            </w:pPr>
          </w:p>
        </w:tc>
        <w:tc>
          <w:tcPr>
            <w:tcW w:w="1990" w:type="dxa"/>
          </w:tcPr>
          <w:p w14:paraId="75E9FF8D"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Periodo de reserva</w:t>
            </w:r>
          </w:p>
        </w:tc>
        <w:tc>
          <w:tcPr>
            <w:tcW w:w="4531" w:type="dxa"/>
          </w:tcPr>
          <w:p w14:paraId="2CFDCD31"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anotará el número de años o meses por los que se mantendrá el documento o las partes del mismo como reservado.</w:t>
            </w:r>
          </w:p>
        </w:tc>
      </w:tr>
      <w:tr w:rsidR="00DC4886" w:rsidRPr="00193210" w14:paraId="265D6DF8" w14:textId="77777777" w:rsidTr="008058C7">
        <w:trPr>
          <w:jc w:val="center"/>
        </w:trPr>
        <w:tc>
          <w:tcPr>
            <w:tcW w:w="1129" w:type="dxa"/>
            <w:vMerge/>
          </w:tcPr>
          <w:p w14:paraId="1799A4AB" w14:textId="77777777" w:rsidR="00DC4886" w:rsidRPr="00193210" w:rsidRDefault="00DC4886" w:rsidP="008058C7">
            <w:pPr>
              <w:jc w:val="both"/>
              <w:rPr>
                <w:rFonts w:ascii="Palatino Linotype" w:hAnsi="Palatino Linotype" w:cs="Arial"/>
                <w:i/>
                <w:lang w:eastAsia="es-MX"/>
              </w:rPr>
            </w:pPr>
          </w:p>
        </w:tc>
        <w:tc>
          <w:tcPr>
            <w:tcW w:w="1990" w:type="dxa"/>
          </w:tcPr>
          <w:p w14:paraId="7C4EE173"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Fundamento legal</w:t>
            </w:r>
          </w:p>
        </w:tc>
        <w:tc>
          <w:tcPr>
            <w:tcW w:w="4531" w:type="dxa"/>
          </w:tcPr>
          <w:p w14:paraId="792BF4DB"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señalará el nombre del ordenamiento, el o los artículos, fracción(es), párrafo(s) con base en los cuales se sustente la reserva.</w:t>
            </w:r>
          </w:p>
        </w:tc>
      </w:tr>
      <w:tr w:rsidR="00DC4886" w:rsidRPr="00193210" w14:paraId="40D7B9B9" w14:textId="77777777" w:rsidTr="008058C7">
        <w:trPr>
          <w:jc w:val="center"/>
        </w:trPr>
        <w:tc>
          <w:tcPr>
            <w:tcW w:w="1129" w:type="dxa"/>
            <w:vMerge/>
          </w:tcPr>
          <w:p w14:paraId="69509909" w14:textId="77777777" w:rsidR="00DC4886" w:rsidRPr="00193210" w:rsidRDefault="00DC4886" w:rsidP="008058C7">
            <w:pPr>
              <w:jc w:val="both"/>
              <w:rPr>
                <w:rFonts w:ascii="Palatino Linotype" w:hAnsi="Palatino Linotype" w:cs="Arial"/>
                <w:i/>
                <w:lang w:eastAsia="es-MX"/>
              </w:rPr>
            </w:pPr>
          </w:p>
        </w:tc>
        <w:tc>
          <w:tcPr>
            <w:tcW w:w="1990" w:type="dxa"/>
          </w:tcPr>
          <w:p w14:paraId="540BD538"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Ampliación del periodo de reserva</w:t>
            </w:r>
          </w:p>
        </w:tc>
        <w:tc>
          <w:tcPr>
            <w:tcW w:w="4531" w:type="dxa"/>
          </w:tcPr>
          <w:p w14:paraId="64FFB536"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C4886" w:rsidRPr="00193210" w14:paraId="5D4BAE02" w14:textId="77777777" w:rsidTr="008058C7">
        <w:trPr>
          <w:jc w:val="center"/>
        </w:trPr>
        <w:tc>
          <w:tcPr>
            <w:tcW w:w="1129" w:type="dxa"/>
            <w:vMerge/>
          </w:tcPr>
          <w:p w14:paraId="2EFCD7A2" w14:textId="77777777" w:rsidR="00DC4886" w:rsidRPr="00193210" w:rsidRDefault="00DC4886" w:rsidP="008058C7">
            <w:pPr>
              <w:jc w:val="both"/>
              <w:rPr>
                <w:rFonts w:ascii="Palatino Linotype" w:hAnsi="Palatino Linotype" w:cs="Arial"/>
                <w:i/>
                <w:lang w:eastAsia="es-MX"/>
              </w:rPr>
            </w:pPr>
          </w:p>
        </w:tc>
        <w:tc>
          <w:tcPr>
            <w:tcW w:w="1990" w:type="dxa"/>
          </w:tcPr>
          <w:p w14:paraId="34E92B22" w14:textId="77777777" w:rsidR="00DC4886" w:rsidRPr="00193210" w:rsidRDefault="00DC4886" w:rsidP="008058C7">
            <w:pPr>
              <w:jc w:val="center"/>
              <w:rPr>
                <w:rFonts w:ascii="Palatino Linotype" w:hAnsi="Palatino Linotype" w:cs="Arial"/>
                <w:b/>
                <w:i/>
                <w:u w:val="single"/>
                <w:lang w:eastAsia="es-MX"/>
              </w:rPr>
            </w:pPr>
            <w:r w:rsidRPr="00193210">
              <w:rPr>
                <w:rFonts w:ascii="Palatino Linotype" w:hAnsi="Palatino Linotype" w:cs="Arial"/>
                <w:b/>
                <w:i/>
                <w:u w:val="single"/>
                <w:lang w:eastAsia="es-MX"/>
              </w:rPr>
              <w:t>Confidencial</w:t>
            </w:r>
          </w:p>
        </w:tc>
        <w:tc>
          <w:tcPr>
            <w:tcW w:w="4531" w:type="dxa"/>
          </w:tcPr>
          <w:p w14:paraId="7028838D"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 xml:space="preserve">Se indicarán, en su caso, </w:t>
            </w:r>
            <w:r w:rsidRPr="00193210">
              <w:rPr>
                <w:rFonts w:ascii="Palatino Linotype" w:hAnsi="Palatino Linotype" w:cs="Arial"/>
                <w:b/>
                <w:i/>
                <w:u w:val="single"/>
                <w:lang w:eastAsia="es-MX"/>
              </w:rPr>
              <w:t>las partes o páginas del documento que se clasifica como confidencial</w:t>
            </w:r>
            <w:r w:rsidRPr="00193210">
              <w:rPr>
                <w:rFonts w:ascii="Palatino Linotype" w:hAnsi="Palatino Linotype" w:cs="Arial"/>
                <w:i/>
                <w:lang w:eastAsia="es-MX"/>
              </w:rPr>
              <w:t xml:space="preserve">. </w:t>
            </w:r>
            <w:r w:rsidRPr="00193210">
              <w:rPr>
                <w:rFonts w:ascii="Palatino Linotype" w:hAnsi="Palatino Linotype" w:cs="Arial"/>
                <w:b/>
                <w:i/>
                <w:u w:val="single"/>
                <w:lang w:eastAsia="es-MX"/>
              </w:rPr>
              <w:t>Si el documento fuera confidencial en su totalidad, se anotarán todas las páginas que lo conforman</w:t>
            </w:r>
            <w:r w:rsidRPr="00193210">
              <w:rPr>
                <w:rFonts w:ascii="Palatino Linotype" w:hAnsi="Palatino Linotype" w:cs="Arial"/>
                <w:i/>
                <w:lang w:eastAsia="es-MX"/>
              </w:rPr>
              <w:t>. Si el documento no contiene información confidencial, se tachará este apartado.</w:t>
            </w:r>
          </w:p>
        </w:tc>
      </w:tr>
      <w:tr w:rsidR="00DC4886" w:rsidRPr="00193210" w14:paraId="2524CA66" w14:textId="77777777" w:rsidTr="008058C7">
        <w:trPr>
          <w:jc w:val="center"/>
        </w:trPr>
        <w:tc>
          <w:tcPr>
            <w:tcW w:w="1129" w:type="dxa"/>
            <w:vMerge/>
          </w:tcPr>
          <w:p w14:paraId="3B5F713F" w14:textId="77777777" w:rsidR="00DC4886" w:rsidRPr="00193210" w:rsidRDefault="00DC4886" w:rsidP="008058C7">
            <w:pPr>
              <w:jc w:val="both"/>
              <w:rPr>
                <w:rFonts w:ascii="Palatino Linotype" w:hAnsi="Palatino Linotype" w:cs="Arial"/>
                <w:i/>
                <w:lang w:eastAsia="es-MX"/>
              </w:rPr>
            </w:pPr>
          </w:p>
        </w:tc>
        <w:tc>
          <w:tcPr>
            <w:tcW w:w="1990" w:type="dxa"/>
          </w:tcPr>
          <w:p w14:paraId="578854A7"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Fundamento legal</w:t>
            </w:r>
          </w:p>
        </w:tc>
        <w:tc>
          <w:tcPr>
            <w:tcW w:w="4531" w:type="dxa"/>
          </w:tcPr>
          <w:p w14:paraId="2424718C"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señalará el nombre del ordenamiento, el o los artículos, fracción(es), párrafo(s) con base en los cuales se sustente la confidencialidad.</w:t>
            </w:r>
          </w:p>
        </w:tc>
      </w:tr>
      <w:tr w:rsidR="00DC4886" w:rsidRPr="00193210" w14:paraId="14B9F314" w14:textId="77777777" w:rsidTr="008058C7">
        <w:trPr>
          <w:jc w:val="center"/>
        </w:trPr>
        <w:tc>
          <w:tcPr>
            <w:tcW w:w="1129" w:type="dxa"/>
            <w:vMerge/>
          </w:tcPr>
          <w:p w14:paraId="0F7569EC" w14:textId="77777777" w:rsidR="00DC4886" w:rsidRPr="00193210" w:rsidRDefault="00DC4886" w:rsidP="008058C7">
            <w:pPr>
              <w:jc w:val="both"/>
              <w:rPr>
                <w:rFonts w:ascii="Palatino Linotype" w:hAnsi="Palatino Linotype" w:cs="Arial"/>
                <w:i/>
                <w:lang w:eastAsia="es-MX"/>
              </w:rPr>
            </w:pPr>
          </w:p>
        </w:tc>
        <w:tc>
          <w:tcPr>
            <w:tcW w:w="1990" w:type="dxa"/>
          </w:tcPr>
          <w:p w14:paraId="266D456C"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Rúbrica del titular del área</w:t>
            </w:r>
          </w:p>
        </w:tc>
        <w:tc>
          <w:tcPr>
            <w:tcW w:w="4531" w:type="dxa"/>
          </w:tcPr>
          <w:p w14:paraId="490D0D09"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Rúbrica autógrafa de quien clasifica.</w:t>
            </w:r>
          </w:p>
        </w:tc>
      </w:tr>
      <w:tr w:rsidR="00DC4886" w:rsidRPr="00193210" w14:paraId="740B92DF" w14:textId="77777777" w:rsidTr="008058C7">
        <w:trPr>
          <w:jc w:val="center"/>
        </w:trPr>
        <w:tc>
          <w:tcPr>
            <w:tcW w:w="1129" w:type="dxa"/>
            <w:vMerge/>
          </w:tcPr>
          <w:p w14:paraId="3CAF13D1" w14:textId="77777777" w:rsidR="00DC4886" w:rsidRPr="00193210" w:rsidRDefault="00DC4886" w:rsidP="008058C7">
            <w:pPr>
              <w:jc w:val="both"/>
              <w:rPr>
                <w:rFonts w:ascii="Palatino Linotype" w:hAnsi="Palatino Linotype" w:cs="Arial"/>
                <w:i/>
                <w:lang w:eastAsia="es-MX"/>
              </w:rPr>
            </w:pPr>
          </w:p>
        </w:tc>
        <w:tc>
          <w:tcPr>
            <w:tcW w:w="1990" w:type="dxa"/>
          </w:tcPr>
          <w:p w14:paraId="239812B1"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Fecha de desclasificación</w:t>
            </w:r>
          </w:p>
        </w:tc>
        <w:tc>
          <w:tcPr>
            <w:tcW w:w="4531" w:type="dxa"/>
          </w:tcPr>
          <w:p w14:paraId="1C11DB02" w14:textId="77777777" w:rsidR="00DC4886" w:rsidRPr="00193210" w:rsidRDefault="00DC4886" w:rsidP="008058C7">
            <w:pPr>
              <w:jc w:val="both"/>
              <w:rPr>
                <w:rFonts w:ascii="Palatino Linotype" w:hAnsi="Palatino Linotype" w:cs="Arial"/>
                <w:i/>
                <w:lang w:eastAsia="es-MX"/>
              </w:rPr>
            </w:pPr>
            <w:r w:rsidRPr="00193210">
              <w:rPr>
                <w:rFonts w:ascii="Palatino Linotype" w:hAnsi="Palatino Linotype" w:cs="Arial"/>
                <w:i/>
                <w:lang w:eastAsia="es-MX"/>
              </w:rPr>
              <w:t>Se anotará la fecha en que se desclasifica el documento.</w:t>
            </w:r>
          </w:p>
        </w:tc>
      </w:tr>
      <w:tr w:rsidR="00DC4886" w:rsidRPr="00193210" w14:paraId="17F4A712" w14:textId="77777777" w:rsidTr="008058C7">
        <w:trPr>
          <w:jc w:val="center"/>
        </w:trPr>
        <w:tc>
          <w:tcPr>
            <w:tcW w:w="1129" w:type="dxa"/>
            <w:vMerge/>
          </w:tcPr>
          <w:p w14:paraId="7B0E6939" w14:textId="77777777" w:rsidR="00DC4886" w:rsidRPr="00193210" w:rsidRDefault="00DC4886" w:rsidP="008058C7">
            <w:pPr>
              <w:jc w:val="both"/>
              <w:rPr>
                <w:rFonts w:ascii="Palatino Linotype" w:hAnsi="Palatino Linotype" w:cs="Arial"/>
                <w:i/>
                <w:lang w:eastAsia="es-MX"/>
              </w:rPr>
            </w:pPr>
          </w:p>
        </w:tc>
        <w:tc>
          <w:tcPr>
            <w:tcW w:w="1990" w:type="dxa"/>
          </w:tcPr>
          <w:p w14:paraId="72E7A56B" w14:textId="77777777" w:rsidR="00DC4886" w:rsidRPr="00193210" w:rsidRDefault="00DC4886" w:rsidP="008058C7">
            <w:pPr>
              <w:jc w:val="center"/>
              <w:rPr>
                <w:rFonts w:ascii="Palatino Linotype" w:hAnsi="Palatino Linotype" w:cs="Arial"/>
                <w:i/>
                <w:lang w:eastAsia="es-MX"/>
              </w:rPr>
            </w:pPr>
            <w:r w:rsidRPr="00193210">
              <w:rPr>
                <w:rFonts w:ascii="Palatino Linotype" w:hAnsi="Palatino Linotype" w:cs="Arial"/>
                <w:i/>
                <w:lang w:eastAsia="es-MX"/>
              </w:rPr>
              <w:t>Rúbrica y cargo del servidor público</w:t>
            </w:r>
          </w:p>
        </w:tc>
        <w:tc>
          <w:tcPr>
            <w:tcW w:w="4531" w:type="dxa"/>
            <w:vAlign w:val="center"/>
          </w:tcPr>
          <w:p w14:paraId="3BC1E17F" w14:textId="77777777" w:rsidR="00DC4886" w:rsidRPr="00193210" w:rsidRDefault="00DC4886" w:rsidP="008058C7">
            <w:pPr>
              <w:rPr>
                <w:rFonts w:ascii="Palatino Linotype" w:hAnsi="Palatino Linotype" w:cs="Arial"/>
                <w:i/>
                <w:lang w:eastAsia="es-MX"/>
              </w:rPr>
            </w:pPr>
            <w:r w:rsidRPr="00193210">
              <w:rPr>
                <w:rFonts w:ascii="Palatino Linotype" w:hAnsi="Palatino Linotype" w:cs="Arial"/>
                <w:i/>
                <w:lang w:eastAsia="es-MX"/>
              </w:rPr>
              <w:t>Rúbrica autógrafa de quien desclasifica.</w:t>
            </w:r>
          </w:p>
        </w:tc>
      </w:tr>
    </w:tbl>
    <w:p w14:paraId="1FBA2087" w14:textId="77777777" w:rsidR="00DC4886" w:rsidRPr="00193210" w:rsidRDefault="00DC4886" w:rsidP="00DC4886">
      <w:pPr>
        <w:ind w:left="709" w:right="709"/>
        <w:jc w:val="both"/>
        <w:rPr>
          <w:rFonts w:ascii="Palatino Linotype" w:hAnsi="Palatino Linotype" w:cs="Arial"/>
          <w:sz w:val="22"/>
          <w:szCs w:val="22"/>
          <w:lang w:eastAsia="es-MX"/>
        </w:rPr>
      </w:pPr>
      <w:r w:rsidRPr="00193210">
        <w:rPr>
          <w:rFonts w:ascii="Palatino Linotype" w:hAnsi="Palatino Linotype" w:cs="Arial"/>
          <w:sz w:val="22"/>
          <w:szCs w:val="22"/>
          <w:lang w:eastAsia="es-MX"/>
        </w:rPr>
        <w:t>(Énfasis Añadido)</w:t>
      </w:r>
    </w:p>
    <w:p w14:paraId="427E9D5B" w14:textId="77777777" w:rsidR="00DC4886" w:rsidRPr="00193210" w:rsidRDefault="00DC4886" w:rsidP="00DC4886">
      <w:pPr>
        <w:spacing w:line="360" w:lineRule="auto"/>
        <w:ind w:left="851" w:right="902"/>
        <w:jc w:val="both"/>
        <w:rPr>
          <w:rFonts w:ascii="Palatino Linotype" w:hAnsi="Palatino Linotype" w:cs="Arial"/>
          <w:b/>
          <w:i/>
          <w:sz w:val="22"/>
          <w:szCs w:val="22"/>
          <w:lang w:eastAsia="es-MX"/>
        </w:rPr>
      </w:pPr>
    </w:p>
    <w:p w14:paraId="0E677C63" w14:textId="77777777" w:rsidR="00DC4886" w:rsidRPr="00193210" w:rsidRDefault="00DC4886" w:rsidP="00DC4886">
      <w:pPr>
        <w:widowControl w:val="0"/>
        <w:autoSpaceDE w:val="0"/>
        <w:autoSpaceDN w:val="0"/>
        <w:adjustRightInd w:val="0"/>
        <w:spacing w:line="360" w:lineRule="auto"/>
        <w:jc w:val="both"/>
        <w:rPr>
          <w:rFonts w:ascii="Palatino Linotype" w:hAnsi="Palatino Linotype" w:cs="Arial"/>
        </w:rPr>
      </w:pPr>
      <w:r w:rsidRPr="00193210">
        <w:rPr>
          <w:rFonts w:ascii="Palatino Linotype" w:hAnsi="Palatino Linotype" w:cs="Arial"/>
        </w:rPr>
        <w:t xml:space="preserve">En este contexto, el hecho de que la información pública solicitada contenga datos personales susceptibles de ser protegidos mediante su </w:t>
      </w:r>
      <w:r w:rsidRPr="00193210">
        <w:rPr>
          <w:rFonts w:ascii="Palatino Linotype" w:hAnsi="Palatino Linotype" w:cs="Arial"/>
          <w:b/>
        </w:rPr>
        <w:t>versión pública</w:t>
      </w:r>
      <w:r w:rsidRPr="00193210">
        <w:rPr>
          <w:rFonts w:ascii="Palatino Linotype" w:hAnsi="Palatino Linotype" w:cs="Arial"/>
        </w:rPr>
        <w:t xml:space="preserve">, ello no implica que esta </w:t>
      </w:r>
      <w:r w:rsidRPr="00193210">
        <w:rPr>
          <w:rFonts w:ascii="Palatino Linotype" w:hAnsi="Palatino Linotype"/>
        </w:rPr>
        <w:t>circunstancia</w:t>
      </w:r>
      <w:r w:rsidRPr="00193210">
        <w:rPr>
          <w:rFonts w:ascii="Palatino Linotype" w:hAnsi="Palatino Linotype" w:cs="Arial"/>
        </w:rPr>
        <w:t xml:space="preserve"> opere en </w:t>
      </w:r>
      <w:r w:rsidRPr="00193210">
        <w:rPr>
          <w:rFonts w:ascii="Palatino Linotype" w:hAnsi="Palatino Linotype"/>
        </w:rPr>
        <w:t>automático</w:t>
      </w:r>
      <w:r w:rsidRPr="00193210">
        <w:rPr>
          <w:rFonts w:ascii="Palatino Linotype" w:hAnsi="Palatino Linotype" w:cs="Arial"/>
        </w:rPr>
        <w:t>, sino que es necesario que el Comité de Transparencia del</w:t>
      </w:r>
      <w:r w:rsidRPr="00193210">
        <w:rPr>
          <w:rFonts w:ascii="Palatino Linotype" w:hAnsi="Palatino Linotype" w:cs="Arial"/>
          <w:b/>
          <w:color w:val="000000"/>
        </w:rPr>
        <w:t xml:space="preserve"> SUJETO OBLIGADO</w:t>
      </w:r>
      <w:r w:rsidRPr="00193210">
        <w:rPr>
          <w:rFonts w:ascii="Palatino Linotype" w:hAnsi="Palatino Linotype" w:cs="Arial"/>
          <w:b/>
        </w:rPr>
        <w:t xml:space="preserve"> </w:t>
      </w:r>
      <w:r w:rsidRPr="00193210">
        <w:rPr>
          <w:rFonts w:ascii="Palatino Linotype" w:hAnsi="Palatino Linotype" w:cs="Arial"/>
        </w:rPr>
        <w:t>emita el Acuerdo de Clasificación.</w:t>
      </w:r>
    </w:p>
    <w:p w14:paraId="331B8AA7" w14:textId="77777777" w:rsidR="00DC4886" w:rsidRPr="00193210" w:rsidRDefault="00DC4886" w:rsidP="00DC4886">
      <w:pPr>
        <w:widowControl w:val="0"/>
        <w:autoSpaceDE w:val="0"/>
        <w:autoSpaceDN w:val="0"/>
        <w:adjustRightInd w:val="0"/>
        <w:spacing w:line="360" w:lineRule="auto"/>
        <w:jc w:val="both"/>
        <w:rPr>
          <w:rFonts w:ascii="Palatino Linotype" w:hAnsi="Palatino Linotype" w:cs="Arial"/>
        </w:rPr>
      </w:pPr>
    </w:p>
    <w:p w14:paraId="42A2F459" w14:textId="77777777" w:rsidR="00DC4886" w:rsidRPr="00193210" w:rsidRDefault="00DC4886" w:rsidP="00DC4886">
      <w:pPr>
        <w:spacing w:line="360" w:lineRule="auto"/>
        <w:jc w:val="both"/>
        <w:rPr>
          <w:rFonts w:ascii="Palatino Linotype" w:hAnsi="Palatino Linotype" w:cs="Arial"/>
        </w:rPr>
      </w:pPr>
      <w:r w:rsidRPr="00193210">
        <w:rPr>
          <w:rFonts w:ascii="Palatino Linotype" w:eastAsia="Arial Unicode MS" w:hAnsi="Palatino Linotype" w:cs="Arial"/>
        </w:rPr>
        <w:t>Por tanto, dicho Acuerdo debe</w:t>
      </w:r>
      <w:r w:rsidRPr="00193210">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0084BF58" w14:textId="77777777" w:rsidR="00DC4886" w:rsidRPr="00193210" w:rsidRDefault="00DC4886" w:rsidP="00DC4886">
      <w:pPr>
        <w:ind w:left="851" w:right="901"/>
        <w:jc w:val="both"/>
        <w:rPr>
          <w:rFonts w:ascii="Palatino Linotype" w:hAnsi="Palatino Linotype" w:cs="Arial"/>
          <w:i/>
          <w:sz w:val="22"/>
          <w:szCs w:val="22"/>
          <w:lang w:val="es-ES" w:eastAsia="es-MX"/>
        </w:rPr>
      </w:pPr>
    </w:p>
    <w:p w14:paraId="7FAD519B" w14:textId="77777777" w:rsidR="00DC4886" w:rsidRPr="00193210" w:rsidRDefault="00DC4886" w:rsidP="00DC4886">
      <w:pPr>
        <w:ind w:left="851" w:right="901"/>
        <w:jc w:val="both"/>
        <w:rPr>
          <w:rFonts w:ascii="Palatino Linotype" w:hAnsi="Palatino Linotype" w:cs="Arial"/>
          <w:i/>
          <w:sz w:val="22"/>
          <w:szCs w:val="22"/>
        </w:rPr>
      </w:pPr>
      <w:r w:rsidRPr="00193210">
        <w:rPr>
          <w:rFonts w:ascii="Palatino Linotype" w:hAnsi="Palatino Linotype" w:cs="Arial"/>
          <w:i/>
          <w:sz w:val="22"/>
          <w:szCs w:val="22"/>
          <w:lang w:val="es-ES" w:eastAsia="es-MX"/>
        </w:rPr>
        <w:t>“</w:t>
      </w:r>
      <w:r w:rsidRPr="00193210">
        <w:rPr>
          <w:rFonts w:ascii="Palatino Linotype" w:hAnsi="Palatino Linotype" w:cs="Arial"/>
          <w:b/>
          <w:i/>
          <w:sz w:val="22"/>
          <w:szCs w:val="22"/>
          <w:lang w:val="es-ES" w:eastAsia="es-MX"/>
        </w:rPr>
        <w:t>Artículo 135.</w:t>
      </w:r>
      <w:r w:rsidRPr="00193210">
        <w:rPr>
          <w:rFonts w:ascii="Palatino Linotype" w:hAnsi="Palatino Linotype" w:cs="Arial"/>
          <w:i/>
          <w:sz w:val="22"/>
          <w:szCs w:val="22"/>
          <w:lang w:val="es-ES" w:eastAsia="es-MX"/>
        </w:rPr>
        <w:t xml:space="preserve"> Los lin</w:t>
      </w:r>
      <w:r w:rsidRPr="00193210">
        <w:rPr>
          <w:rFonts w:ascii="Palatino Linotype" w:hAnsi="Palatino Linotype" w:cs="Arial"/>
          <w:i/>
          <w:sz w:val="22"/>
          <w:szCs w:val="22"/>
        </w:rPr>
        <w:t>eamientos generales que se emitan al respecto en materia de clasificación de la información reservada y confidencial y, para la elaboración de versiones públicas, serán de observancia obligatoria para los sujetos obligados.</w:t>
      </w:r>
    </w:p>
    <w:p w14:paraId="3720A1D2" w14:textId="77777777" w:rsidR="00DC4886" w:rsidRPr="00193210" w:rsidRDefault="00DC4886" w:rsidP="00DC4886">
      <w:pPr>
        <w:ind w:left="851" w:right="901"/>
        <w:jc w:val="both"/>
        <w:rPr>
          <w:rFonts w:ascii="Palatino Linotype" w:hAnsi="Palatino Linotype" w:cs="Arial"/>
          <w:i/>
          <w:sz w:val="22"/>
          <w:szCs w:val="22"/>
        </w:rPr>
      </w:pPr>
      <w:r w:rsidRPr="00193210">
        <w:rPr>
          <w:rFonts w:ascii="Palatino Linotype" w:hAnsi="Palatino Linotype" w:cs="Arial"/>
          <w:i/>
          <w:sz w:val="22"/>
          <w:szCs w:val="22"/>
        </w:rPr>
        <w:t>…”</w:t>
      </w:r>
    </w:p>
    <w:p w14:paraId="79ECB3B3" w14:textId="77777777" w:rsidR="00DC4886" w:rsidRPr="00193210" w:rsidRDefault="00DC4886" w:rsidP="00DC4886">
      <w:pPr>
        <w:widowControl w:val="0"/>
        <w:autoSpaceDE w:val="0"/>
        <w:autoSpaceDN w:val="0"/>
        <w:adjustRightInd w:val="0"/>
        <w:ind w:right="49"/>
        <w:jc w:val="both"/>
        <w:rPr>
          <w:rFonts w:ascii="Palatino Linotype" w:hAnsi="Palatino Linotype" w:cs="Arial"/>
          <w:sz w:val="22"/>
          <w:szCs w:val="22"/>
        </w:rPr>
      </w:pPr>
    </w:p>
    <w:p w14:paraId="08B6E5FF"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lastRenderedPageBreak/>
        <w:t>Lineamientos Generales en Materia de Clasificación y Desclasificación de la información, así como para la elaboración de Versiones Públicas.</w:t>
      </w:r>
    </w:p>
    <w:p w14:paraId="6BA226CD" w14:textId="77777777" w:rsidR="00DC4886" w:rsidRPr="00193210" w:rsidRDefault="00DC4886" w:rsidP="00DC4886">
      <w:pPr>
        <w:widowControl w:val="0"/>
        <w:autoSpaceDE w:val="0"/>
        <w:autoSpaceDN w:val="0"/>
        <w:adjustRightInd w:val="0"/>
        <w:ind w:right="49"/>
        <w:jc w:val="both"/>
        <w:rPr>
          <w:rFonts w:ascii="Palatino Linotype" w:hAnsi="Palatino Linotype" w:cs="Arial"/>
          <w:sz w:val="22"/>
          <w:szCs w:val="22"/>
        </w:rPr>
      </w:pPr>
    </w:p>
    <w:p w14:paraId="46B76508" w14:textId="77777777" w:rsidR="00DC4886" w:rsidRPr="00193210" w:rsidRDefault="00DC4886" w:rsidP="00DC4886">
      <w:pPr>
        <w:ind w:left="851" w:right="901"/>
        <w:jc w:val="both"/>
        <w:rPr>
          <w:rFonts w:ascii="Palatino Linotype" w:hAnsi="Palatino Linotype" w:cs="Arial"/>
          <w:i/>
          <w:sz w:val="22"/>
          <w:szCs w:val="22"/>
        </w:rPr>
      </w:pPr>
      <w:r w:rsidRPr="00193210">
        <w:rPr>
          <w:rFonts w:ascii="Palatino Linotype" w:hAnsi="Palatino Linotype" w:cs="Arial"/>
          <w:b/>
          <w:i/>
          <w:sz w:val="22"/>
          <w:szCs w:val="22"/>
        </w:rPr>
        <w:t>Octavo. Para fundar la clasificación de la información se debe señalar el artículo, fracción, inciso, párrafo</w:t>
      </w:r>
      <w:r w:rsidRPr="00193210">
        <w:rPr>
          <w:rFonts w:ascii="Palatino Linotype" w:hAnsi="Palatino Linotype" w:cs="Arial"/>
          <w:i/>
          <w:sz w:val="22"/>
          <w:szCs w:val="22"/>
        </w:rPr>
        <w:t xml:space="preserve"> o numeral de la ley o tratado internacional suscrito por el Estado mexicano que </w:t>
      </w:r>
      <w:r w:rsidRPr="00193210">
        <w:rPr>
          <w:rFonts w:ascii="Palatino Linotype" w:hAnsi="Palatino Linotype" w:cs="Arial"/>
          <w:b/>
          <w:i/>
          <w:sz w:val="22"/>
          <w:szCs w:val="22"/>
        </w:rPr>
        <w:t>expresamente</w:t>
      </w:r>
      <w:r w:rsidRPr="00193210">
        <w:rPr>
          <w:rFonts w:ascii="Palatino Linotype" w:hAnsi="Palatino Linotype" w:cs="Arial"/>
          <w:i/>
          <w:sz w:val="22"/>
          <w:szCs w:val="22"/>
        </w:rPr>
        <w:t xml:space="preserve"> le otorga el carácter de reservada o confidencial.</w:t>
      </w:r>
    </w:p>
    <w:p w14:paraId="04ABC6BE" w14:textId="77777777" w:rsidR="00DC4886" w:rsidRPr="00193210" w:rsidRDefault="00DC4886" w:rsidP="00DC4886">
      <w:pPr>
        <w:widowControl w:val="0"/>
        <w:autoSpaceDE w:val="0"/>
        <w:autoSpaceDN w:val="0"/>
        <w:adjustRightInd w:val="0"/>
        <w:ind w:left="709" w:right="757"/>
        <w:jc w:val="both"/>
        <w:rPr>
          <w:rFonts w:ascii="Palatino Linotype" w:hAnsi="Palatino Linotype" w:cs="Arial"/>
          <w:i/>
          <w:sz w:val="22"/>
          <w:szCs w:val="22"/>
        </w:rPr>
      </w:pPr>
    </w:p>
    <w:p w14:paraId="4CF40A8A" w14:textId="77777777" w:rsidR="00DC4886" w:rsidRPr="00193210" w:rsidRDefault="00DC4886" w:rsidP="00DC4886">
      <w:pPr>
        <w:ind w:left="851" w:right="901"/>
        <w:jc w:val="both"/>
        <w:rPr>
          <w:rFonts w:ascii="Palatino Linotype" w:hAnsi="Palatino Linotype" w:cs="Arial"/>
          <w:i/>
          <w:sz w:val="22"/>
          <w:szCs w:val="22"/>
        </w:rPr>
      </w:pPr>
      <w:r w:rsidRPr="00193210">
        <w:rPr>
          <w:rFonts w:ascii="Palatino Linotype" w:hAnsi="Palatino Linotype" w:cs="Arial"/>
          <w:i/>
          <w:sz w:val="22"/>
          <w:szCs w:val="22"/>
        </w:rPr>
        <w:t xml:space="preserve">Para motivar la clasificación se </w:t>
      </w:r>
      <w:r w:rsidRPr="00193210">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193210">
        <w:rPr>
          <w:rFonts w:ascii="Palatino Linotype" w:hAnsi="Palatino Linotype" w:cs="Arial"/>
          <w:i/>
          <w:sz w:val="22"/>
          <w:szCs w:val="22"/>
        </w:rPr>
        <w:t xml:space="preserve"> como fundamento.</w:t>
      </w:r>
    </w:p>
    <w:p w14:paraId="49452DB8" w14:textId="77777777" w:rsidR="00DC4886" w:rsidRPr="00193210" w:rsidRDefault="00DC4886" w:rsidP="00DC4886">
      <w:pPr>
        <w:ind w:left="851" w:right="901"/>
        <w:jc w:val="both"/>
        <w:rPr>
          <w:rFonts w:ascii="Palatino Linotype" w:hAnsi="Palatino Linotype" w:cs="Arial"/>
          <w:i/>
          <w:sz w:val="22"/>
          <w:szCs w:val="22"/>
        </w:rPr>
      </w:pPr>
      <w:r w:rsidRPr="00193210">
        <w:rPr>
          <w:rFonts w:ascii="Palatino Linotype" w:hAnsi="Palatino Linotype" w:cs="Arial"/>
          <w:i/>
          <w:sz w:val="22"/>
          <w:szCs w:val="22"/>
        </w:rPr>
        <w:t>…”</w:t>
      </w:r>
    </w:p>
    <w:p w14:paraId="7DF7C0A9" w14:textId="77777777" w:rsidR="00DC4886" w:rsidRPr="00193210" w:rsidRDefault="00DC4886" w:rsidP="00DC4886">
      <w:pPr>
        <w:ind w:left="851" w:right="901"/>
        <w:jc w:val="both"/>
        <w:rPr>
          <w:rFonts w:ascii="Palatino Linotype" w:hAnsi="Palatino Linotype" w:cs="Arial"/>
          <w:i/>
          <w:sz w:val="22"/>
          <w:szCs w:val="22"/>
        </w:rPr>
      </w:pPr>
      <w:r w:rsidRPr="00193210">
        <w:rPr>
          <w:rFonts w:ascii="Palatino Linotype" w:hAnsi="Palatino Linotype" w:cs="Arial"/>
          <w:i/>
          <w:sz w:val="22"/>
          <w:szCs w:val="22"/>
        </w:rPr>
        <w:t xml:space="preserve">(Énfasis añadido)  </w:t>
      </w:r>
    </w:p>
    <w:p w14:paraId="24A704EA" w14:textId="77777777" w:rsidR="00DC4886" w:rsidRPr="00193210" w:rsidRDefault="00DC4886" w:rsidP="00DC4886">
      <w:pPr>
        <w:widowControl w:val="0"/>
        <w:autoSpaceDE w:val="0"/>
        <w:autoSpaceDN w:val="0"/>
        <w:adjustRightInd w:val="0"/>
        <w:ind w:left="709" w:right="757"/>
        <w:jc w:val="both"/>
        <w:rPr>
          <w:rFonts w:ascii="Palatino Linotype" w:hAnsi="Palatino Linotype" w:cs="Arial"/>
          <w:i/>
          <w:sz w:val="22"/>
          <w:szCs w:val="22"/>
        </w:rPr>
      </w:pPr>
    </w:p>
    <w:p w14:paraId="36743FAD" w14:textId="77777777" w:rsidR="00DC4886" w:rsidRPr="00193210" w:rsidRDefault="00DC4886" w:rsidP="00DC4886">
      <w:pPr>
        <w:autoSpaceDE w:val="0"/>
        <w:autoSpaceDN w:val="0"/>
        <w:adjustRightInd w:val="0"/>
        <w:spacing w:line="360" w:lineRule="auto"/>
        <w:jc w:val="both"/>
        <w:rPr>
          <w:rFonts w:ascii="Palatino Linotype" w:eastAsia="Arial Unicode MS" w:hAnsi="Palatino Linotype" w:cs="Arial"/>
          <w:lang w:val="es-ES"/>
        </w:rPr>
      </w:pPr>
      <w:r w:rsidRPr="00193210">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3210">
        <w:rPr>
          <w:rFonts w:ascii="Palatino Linotype" w:eastAsia="Arial Unicode MS" w:hAnsi="Palatino Linotype" w:cs="Arial"/>
          <w:b/>
          <w:lang w:eastAsia="es-MX"/>
        </w:rPr>
        <w:t>EL SUJETO OBLIGADO</w:t>
      </w:r>
      <w:r w:rsidRPr="00193210">
        <w:rPr>
          <w:rFonts w:ascii="Palatino Linotype" w:eastAsia="Arial Unicode MS" w:hAnsi="Palatino Linotype" w:cs="Arial"/>
          <w:lang w:val="es-ES"/>
        </w:rPr>
        <w:t xml:space="preserve">, en ese contexto, todo dato personal susceptible de clasificación debe ser protegido. </w:t>
      </w:r>
    </w:p>
    <w:p w14:paraId="24BBB24E" w14:textId="77777777" w:rsidR="00DC4886" w:rsidRPr="00193210" w:rsidRDefault="00DC4886" w:rsidP="00DC4886">
      <w:pPr>
        <w:autoSpaceDE w:val="0"/>
        <w:autoSpaceDN w:val="0"/>
        <w:adjustRightInd w:val="0"/>
        <w:spacing w:line="360" w:lineRule="auto"/>
        <w:jc w:val="both"/>
        <w:rPr>
          <w:rFonts w:ascii="Palatino Linotype" w:eastAsia="Arial Unicode MS" w:hAnsi="Palatino Linotype" w:cs="Arial"/>
          <w:lang w:val="es-ES"/>
        </w:rPr>
      </w:pPr>
    </w:p>
    <w:p w14:paraId="4FB427BC" w14:textId="77777777" w:rsidR="00DC4886" w:rsidRPr="00193210" w:rsidRDefault="00DC4886" w:rsidP="00DC4886">
      <w:pPr>
        <w:autoSpaceDE w:val="0"/>
        <w:autoSpaceDN w:val="0"/>
        <w:adjustRightInd w:val="0"/>
        <w:spacing w:line="360" w:lineRule="auto"/>
        <w:jc w:val="both"/>
        <w:rPr>
          <w:rFonts w:ascii="Palatino Linotype" w:hAnsi="Palatino Linotype" w:cs="Arial"/>
          <w:lang w:val="es-ES"/>
        </w:rPr>
      </w:pPr>
      <w:r w:rsidRPr="00193210">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D65497D" w14:textId="77777777" w:rsidR="00DC4886" w:rsidRPr="00193210" w:rsidRDefault="00DC4886" w:rsidP="00DC4886">
      <w:pPr>
        <w:autoSpaceDE w:val="0"/>
        <w:autoSpaceDN w:val="0"/>
        <w:adjustRightInd w:val="0"/>
        <w:jc w:val="both"/>
        <w:rPr>
          <w:rFonts w:ascii="Palatino Linotype" w:hAnsi="Palatino Linotype" w:cs="Arial"/>
          <w:lang w:val="es-ES"/>
        </w:rPr>
      </w:pPr>
    </w:p>
    <w:p w14:paraId="41C1135B" w14:textId="77777777" w:rsidR="00DC4886" w:rsidRPr="00193210" w:rsidRDefault="00DC4886" w:rsidP="00DC4886">
      <w:pPr>
        <w:ind w:left="851" w:right="901"/>
        <w:jc w:val="both"/>
        <w:rPr>
          <w:rFonts w:ascii="Palatino Linotype" w:hAnsi="Palatino Linotype" w:cs="Arial"/>
          <w:b/>
          <w:i/>
          <w:sz w:val="22"/>
          <w:lang w:eastAsia="es-MX"/>
        </w:rPr>
      </w:pPr>
      <w:r w:rsidRPr="00193210">
        <w:rPr>
          <w:rFonts w:ascii="Palatino Linotype" w:hAnsi="Palatino Linotype" w:cs="Arial"/>
          <w:b/>
          <w:i/>
          <w:sz w:val="22"/>
          <w:lang w:eastAsia="es-MX"/>
        </w:rPr>
        <w:t xml:space="preserve">"TRANSPARENCIA Y ACCESO A LA INFORMACIÓN PÚBLICA GUBERNAMENTAL. LOS ARTÍCULOS 3o., FRACCIÓN II, Y 18, FRACCIÓN II, DE LA LEY FEDERAL RELATIVA, NO VIOLAN LA GARANTÍA DE IGUALDAD, AL TUTELAR EL DERECHO A LA </w:t>
      </w:r>
      <w:r w:rsidRPr="00193210">
        <w:rPr>
          <w:rFonts w:ascii="Palatino Linotype" w:hAnsi="Palatino Linotype" w:cs="Arial"/>
          <w:b/>
          <w:i/>
          <w:sz w:val="22"/>
          <w:lang w:eastAsia="es-MX"/>
        </w:rPr>
        <w:lastRenderedPageBreak/>
        <w:t>PROTECCIÓN DE DATOS PERSONALES SÓLO DE LAS PERSONAS FÍSICAS.</w:t>
      </w:r>
      <w:r w:rsidRPr="00193210">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193210">
        <w:rPr>
          <w:rFonts w:ascii="Palatino Linotype" w:hAnsi="Palatino Linotype" w:cs="Arial"/>
          <w:b/>
          <w:i/>
          <w:sz w:val="22"/>
          <w:lang w:eastAsia="es-MX"/>
        </w:rPr>
        <w:t>"</w:t>
      </w:r>
    </w:p>
    <w:p w14:paraId="271066D2" w14:textId="77777777" w:rsidR="00DC4886" w:rsidRPr="00193210" w:rsidRDefault="00DC4886" w:rsidP="00DC4886">
      <w:pPr>
        <w:jc w:val="both"/>
        <w:rPr>
          <w:rFonts w:ascii="Palatino Linotype" w:hAnsi="Palatino Linotype" w:cs="Arial"/>
          <w:i/>
          <w:lang w:eastAsia="es-MX"/>
        </w:rPr>
      </w:pPr>
    </w:p>
    <w:p w14:paraId="3B455B2F" w14:textId="77777777" w:rsidR="00DC4886" w:rsidRPr="00193210" w:rsidRDefault="00DC4886" w:rsidP="00DC4886">
      <w:pPr>
        <w:spacing w:line="360" w:lineRule="auto"/>
        <w:jc w:val="both"/>
        <w:rPr>
          <w:rFonts w:ascii="Palatino Linotype" w:hAnsi="Palatino Linotype" w:cs="Arial"/>
          <w:lang w:eastAsia="es-MX"/>
        </w:rPr>
      </w:pPr>
      <w:r w:rsidRPr="00193210">
        <w:rPr>
          <w:rFonts w:ascii="Palatino Linotype" w:hAnsi="Palatino Linotype" w:cs="Arial"/>
        </w:rPr>
        <w:t xml:space="preserve">Por ende, en el presente caso, </w:t>
      </w:r>
      <w:r w:rsidRPr="00193210">
        <w:rPr>
          <w:rFonts w:ascii="Palatino Linotype" w:hAnsi="Palatino Linotype" w:cs="Arial"/>
          <w:b/>
        </w:rPr>
        <w:t>EL SUJETO OBLIGADO</w:t>
      </w:r>
      <w:r w:rsidRPr="00193210">
        <w:rPr>
          <w:rFonts w:ascii="Palatino Linotype" w:hAnsi="Palatino Linotype" w:cs="Arial"/>
        </w:rPr>
        <w:t xml:space="preserve"> debe </w:t>
      </w:r>
      <w:r w:rsidRPr="00193210">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193210">
        <w:rPr>
          <w:rFonts w:ascii="Palatino Linotype" w:hAnsi="Palatino Linotype" w:cs="Arial"/>
          <w:b/>
          <w:lang w:eastAsia="es-MX"/>
        </w:rPr>
        <w:t>EL SUJETO OBLIGADO</w:t>
      </w:r>
      <w:r w:rsidRPr="00193210">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93210">
        <w:rPr>
          <w:rFonts w:ascii="Palatino Linotype" w:hAnsi="Palatino Linotype" w:cs="Arial"/>
          <w:b/>
          <w:lang w:eastAsia="es-MX"/>
        </w:rPr>
        <w:t>SUJETO OBLIGADO</w:t>
      </w:r>
      <w:r w:rsidRPr="00193210">
        <w:rPr>
          <w:rFonts w:ascii="Palatino Linotype" w:hAnsi="Palatino Linotype" w:cs="Arial"/>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w:t>
      </w:r>
      <w:r w:rsidRPr="00193210">
        <w:rPr>
          <w:rFonts w:ascii="Palatino Linotype" w:hAnsi="Palatino Linotype" w:cs="Arial"/>
          <w:lang w:eastAsia="es-MX"/>
        </w:rPr>
        <w:lastRenderedPageBreak/>
        <w:t>información y finalmente sea éste último quien apruebe, modifique o revoque la clasificación de la información solicitada.</w:t>
      </w:r>
    </w:p>
    <w:p w14:paraId="6EC7EC31" w14:textId="77777777" w:rsidR="00DC4886" w:rsidRPr="00193210" w:rsidRDefault="00DC4886" w:rsidP="00DC4886">
      <w:pPr>
        <w:spacing w:line="360" w:lineRule="auto"/>
        <w:jc w:val="both"/>
        <w:rPr>
          <w:rFonts w:ascii="Palatino Linotype" w:hAnsi="Palatino Linotype" w:cs="Arial"/>
          <w:lang w:eastAsia="es-MX"/>
        </w:rPr>
      </w:pPr>
    </w:p>
    <w:p w14:paraId="06BD1701" w14:textId="77777777" w:rsidR="00DC4886" w:rsidRPr="00193210" w:rsidRDefault="00DC4886" w:rsidP="00DC4886">
      <w:pPr>
        <w:spacing w:line="360" w:lineRule="auto"/>
        <w:jc w:val="both"/>
        <w:rPr>
          <w:rFonts w:ascii="Palatino Linotype" w:hAnsi="Palatino Linotype" w:cs="Arial"/>
        </w:rPr>
      </w:pPr>
      <w:r w:rsidRPr="00193210">
        <w:rPr>
          <w:rFonts w:ascii="Palatino Linotype" w:eastAsia="Calibri" w:hAnsi="Palatino Linotype"/>
        </w:rPr>
        <w:t xml:space="preserve">Así, es que </w:t>
      </w:r>
      <w:r w:rsidRPr="00193210">
        <w:rPr>
          <w:rFonts w:ascii="Palatino Linotype" w:eastAsia="Calibri" w:hAnsi="Palatino Linotype"/>
          <w:b/>
        </w:rPr>
        <w:t>EL SUJETO OBLIGADO</w:t>
      </w:r>
      <w:r w:rsidRPr="00193210">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193210">
        <w:rPr>
          <w:rFonts w:ascii="Palatino Linotype" w:hAnsi="Palatino Linotype" w:cs="Arial"/>
        </w:rPr>
        <w:t xml:space="preserve"> es claro que el mismo debe </w:t>
      </w:r>
      <w:r w:rsidRPr="00193210">
        <w:rPr>
          <w:rFonts w:ascii="Palatino Linotype" w:hAnsi="Palatino Linotype" w:cs="Arial"/>
          <w:b/>
        </w:rPr>
        <w:t>aplicar de manera restrictiva y limitada las hipótesis de clasificación</w:t>
      </w:r>
      <w:r w:rsidRPr="00193210">
        <w:rPr>
          <w:rFonts w:ascii="Palatino Linotype" w:hAnsi="Palatino Linotype" w:cs="Arial"/>
        </w:rPr>
        <w:t xml:space="preserve"> y no hacerlas valer de manera general. Es importante señalar que, para acreditar dichos supuestos jurídicos se debe fundar y motivar correctamente la categorización de la información.</w:t>
      </w:r>
    </w:p>
    <w:p w14:paraId="1F2836F0" w14:textId="77777777" w:rsidR="00DC4886" w:rsidRPr="00193210" w:rsidRDefault="00DC4886" w:rsidP="00DC4886">
      <w:pPr>
        <w:spacing w:line="360" w:lineRule="auto"/>
        <w:jc w:val="both"/>
        <w:rPr>
          <w:rFonts w:ascii="Palatino Linotype" w:hAnsi="Palatino Linotype" w:cs="Arial"/>
        </w:rPr>
      </w:pPr>
    </w:p>
    <w:p w14:paraId="64D06A27"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Lo anterior, atiendo lo señalado en el artículo 149 de la Ley de Transparencia Local, cuyo contenido es de la literalidad siguiente:</w:t>
      </w:r>
    </w:p>
    <w:p w14:paraId="2A85599F" w14:textId="77777777" w:rsidR="00DC4886" w:rsidRPr="00193210" w:rsidRDefault="00DC4886" w:rsidP="00DC4886">
      <w:pPr>
        <w:jc w:val="both"/>
        <w:rPr>
          <w:rFonts w:ascii="Palatino Linotype" w:hAnsi="Palatino Linotype"/>
          <w:color w:val="000000"/>
        </w:rPr>
      </w:pPr>
    </w:p>
    <w:p w14:paraId="58CC017A" w14:textId="77777777" w:rsidR="00DC4886" w:rsidRPr="00193210" w:rsidRDefault="00DC4886" w:rsidP="00DC4886">
      <w:pPr>
        <w:ind w:left="993" w:right="1041"/>
        <w:jc w:val="both"/>
        <w:rPr>
          <w:rFonts w:ascii="Palatino Linotype" w:hAnsi="Palatino Linotype"/>
          <w:i/>
          <w:sz w:val="22"/>
          <w:szCs w:val="22"/>
        </w:rPr>
      </w:pPr>
      <w:r w:rsidRPr="00193210">
        <w:rPr>
          <w:rFonts w:ascii="Palatino Linotype" w:hAnsi="Palatino Linotype"/>
          <w:i/>
          <w:color w:val="000000"/>
          <w:sz w:val="22"/>
          <w:szCs w:val="22"/>
        </w:rPr>
        <w:t>“</w:t>
      </w:r>
      <w:r w:rsidRPr="00193210">
        <w:rPr>
          <w:rFonts w:ascii="Palatino Linotype" w:hAnsi="Palatino Linotype"/>
          <w:b/>
          <w:i/>
          <w:sz w:val="22"/>
          <w:szCs w:val="22"/>
        </w:rPr>
        <w:t>Artículo 149.</w:t>
      </w:r>
      <w:r w:rsidRPr="00193210">
        <w:rPr>
          <w:rFonts w:ascii="Palatino Linotype" w:hAnsi="Palatino Linotype"/>
          <w:i/>
          <w:sz w:val="22"/>
          <w:szCs w:val="22"/>
        </w:rPr>
        <w:t xml:space="preserve"> El </w:t>
      </w:r>
      <w:r w:rsidRPr="00193210">
        <w:rPr>
          <w:rFonts w:ascii="Palatino Linotype" w:hAnsi="Palatino Linotype"/>
          <w:b/>
          <w:i/>
          <w:sz w:val="22"/>
          <w:szCs w:val="22"/>
        </w:rPr>
        <w:t>acuerdo que clasifique la información como confidencial</w:t>
      </w:r>
      <w:r w:rsidRPr="00193210">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2561818F" w14:textId="77777777" w:rsidR="00DC4886" w:rsidRPr="00193210" w:rsidRDefault="00DC4886" w:rsidP="00DC4886">
      <w:pPr>
        <w:jc w:val="both"/>
        <w:rPr>
          <w:rFonts w:ascii="Palatino Linotype" w:hAnsi="Palatino Linotype" w:cs="Arial"/>
        </w:rPr>
      </w:pPr>
    </w:p>
    <w:p w14:paraId="28B4156E"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1FA6E592" w14:textId="77777777" w:rsidR="00DC4886" w:rsidRPr="00193210" w:rsidRDefault="00DC4886" w:rsidP="00DC4886">
      <w:pPr>
        <w:spacing w:line="360" w:lineRule="auto"/>
        <w:jc w:val="both"/>
        <w:rPr>
          <w:rFonts w:ascii="Palatino Linotype" w:hAnsi="Palatino Linotype" w:cs="Arial"/>
        </w:rPr>
      </w:pPr>
    </w:p>
    <w:p w14:paraId="60C1C5E3" w14:textId="77777777" w:rsidR="00DC4886" w:rsidRPr="00193210" w:rsidRDefault="00DC4886" w:rsidP="00DC4886">
      <w:pPr>
        <w:spacing w:line="360" w:lineRule="auto"/>
        <w:contextualSpacing/>
        <w:jc w:val="both"/>
        <w:rPr>
          <w:rFonts w:ascii="Palatino Linotype" w:hAnsi="Palatino Linotype" w:cs="Arial"/>
        </w:rPr>
      </w:pPr>
      <w:r w:rsidRPr="00193210">
        <w:rPr>
          <w:rFonts w:ascii="Palatino Linotype" w:hAnsi="Palatino Linotype" w:cs="Arial"/>
        </w:rPr>
        <w:t>Al respecto, el máximo tribunal del país ha establecido jurisprudencia respecto a qué debe entenderse por fundamentación y motivación, en los siguientes términos:</w:t>
      </w:r>
    </w:p>
    <w:p w14:paraId="04D189FB" w14:textId="77777777" w:rsidR="00DC4886" w:rsidRPr="00193210" w:rsidRDefault="00DC4886" w:rsidP="00DC4886">
      <w:pPr>
        <w:contextualSpacing/>
        <w:jc w:val="both"/>
        <w:rPr>
          <w:rFonts w:ascii="Palatino Linotype" w:hAnsi="Palatino Linotype" w:cs="Arial"/>
        </w:rPr>
      </w:pPr>
    </w:p>
    <w:p w14:paraId="75A726F7" w14:textId="77777777" w:rsidR="00DC4886" w:rsidRPr="00193210" w:rsidRDefault="00DC4886" w:rsidP="00DC4886">
      <w:pPr>
        <w:ind w:left="851" w:right="901"/>
        <w:jc w:val="both"/>
        <w:rPr>
          <w:rFonts w:ascii="Palatino Linotype" w:hAnsi="Palatino Linotype" w:cs="Arial"/>
          <w:i/>
          <w:sz w:val="22"/>
        </w:rPr>
      </w:pPr>
      <w:r w:rsidRPr="00193210">
        <w:rPr>
          <w:rFonts w:ascii="Palatino Linotype" w:hAnsi="Palatino Linotype" w:cs="Arial"/>
          <w:i/>
          <w:sz w:val="22"/>
        </w:rPr>
        <w:t>“</w:t>
      </w:r>
      <w:r w:rsidRPr="00193210">
        <w:rPr>
          <w:rFonts w:ascii="Palatino Linotype" w:hAnsi="Palatino Linotype" w:cs="Arial"/>
          <w:b/>
          <w:i/>
          <w:sz w:val="22"/>
        </w:rPr>
        <w:t xml:space="preserve">FUNDAMENTACIÓN Y MOTIVACIÓN. </w:t>
      </w:r>
      <w:r w:rsidRPr="0019321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88EC832" w14:textId="77777777" w:rsidR="00DC4886" w:rsidRPr="00193210" w:rsidRDefault="00DC4886" w:rsidP="00DC4886">
      <w:pPr>
        <w:ind w:left="851" w:right="899"/>
        <w:contextualSpacing/>
        <w:jc w:val="both"/>
        <w:rPr>
          <w:rFonts w:ascii="Palatino Linotype" w:hAnsi="Palatino Linotype" w:cs="Arial"/>
          <w:i/>
          <w:sz w:val="22"/>
        </w:rPr>
      </w:pPr>
    </w:p>
    <w:p w14:paraId="08A2E063"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B86EE9C" w14:textId="77777777" w:rsidR="00DC4886" w:rsidRPr="00193210" w:rsidRDefault="00DC4886" w:rsidP="00DC4886">
      <w:pPr>
        <w:spacing w:line="360" w:lineRule="auto"/>
        <w:jc w:val="both"/>
        <w:rPr>
          <w:rFonts w:ascii="Palatino Linotype" w:hAnsi="Palatino Linotype" w:cs="Arial"/>
        </w:rPr>
      </w:pPr>
    </w:p>
    <w:p w14:paraId="327CBCCD"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663CE20" w14:textId="77777777" w:rsidR="00DC4886" w:rsidRPr="00193210" w:rsidRDefault="00DC4886" w:rsidP="00DC4886">
      <w:pPr>
        <w:jc w:val="both"/>
        <w:rPr>
          <w:rFonts w:ascii="Palatino Linotype" w:hAnsi="Palatino Linotype" w:cs="Arial"/>
        </w:rPr>
      </w:pPr>
    </w:p>
    <w:p w14:paraId="6DE790AB" w14:textId="77777777" w:rsidR="00DC4886" w:rsidRPr="00193210" w:rsidRDefault="00DC4886" w:rsidP="00DC4886">
      <w:pPr>
        <w:ind w:left="851" w:right="901"/>
        <w:jc w:val="both"/>
        <w:rPr>
          <w:rFonts w:ascii="Palatino Linotype" w:hAnsi="Palatino Linotype" w:cs="Arial"/>
          <w:i/>
          <w:sz w:val="22"/>
        </w:rPr>
      </w:pPr>
      <w:r w:rsidRPr="00193210">
        <w:rPr>
          <w:rFonts w:ascii="Palatino Linotype" w:hAnsi="Palatino Linotype" w:cs="Arial"/>
          <w:b/>
          <w:i/>
          <w:sz w:val="22"/>
        </w:rPr>
        <w:t>“FUNDAMENTACIÓN Y MOTIVACIÓN. EL ASPECTO FORMAL DE LA GARANTÍA Y SU FINALIDAD SE TRADUCEN EN EXPLICAR, JUSTIFICAR, POSIBILITAR LA DEFENSA Y COMUNICAR LA DECISIÓN</w:t>
      </w:r>
      <w:r w:rsidRPr="00193210">
        <w:rPr>
          <w:rFonts w:ascii="Palatino Linotype" w:hAnsi="Palatino Linotype" w:cs="Arial"/>
          <w:i/>
          <w:sz w:val="22"/>
        </w:rPr>
        <w:t xml:space="preserve">. El contenido formal de la garantía de legalidad prevista en el artículo 16 constitucional relativa a la </w:t>
      </w:r>
      <w:r w:rsidRPr="00193210">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w:t>
      </w:r>
      <w:r w:rsidRPr="00193210">
        <w:rPr>
          <w:rFonts w:ascii="Palatino Linotype" w:hAnsi="Palatino Linotype" w:cs="Arial"/>
          <w:b/>
          <w:i/>
          <w:sz w:val="22"/>
        </w:rPr>
        <w:lastRenderedPageBreak/>
        <w:t>que determinaron el acto de voluntad, de manera que sea evidente y muy claro para el afectado poder cuestionar y controvertir el mérito de la decisión, permitiéndole una real y auténtica defensa</w:t>
      </w:r>
      <w:r w:rsidRPr="00193210">
        <w:rPr>
          <w:rFonts w:ascii="Palatino Linotype" w:hAnsi="Palatino Linotype" w:cs="Arial"/>
          <w:i/>
          <w:sz w:val="22"/>
        </w:rPr>
        <w:t xml:space="preserve">. Por tanto, </w:t>
      </w:r>
      <w:r w:rsidRPr="00193210">
        <w:rPr>
          <w:rFonts w:ascii="Palatino Linotype" w:hAnsi="Palatino Linotype" w:cs="Arial"/>
          <w:b/>
          <w:i/>
          <w:sz w:val="22"/>
        </w:rPr>
        <w:t>no basta que el acto de autoridad apenas observe una motivación pro forma pero de una manera incongruente, insuficiente o imprecisa</w:t>
      </w:r>
      <w:r w:rsidRPr="00193210">
        <w:rPr>
          <w:rFonts w:ascii="Palatino Linotype" w:hAnsi="Palatino Linotype" w:cs="Arial"/>
          <w:i/>
          <w:sz w:val="22"/>
        </w:rPr>
        <w:t>, que impida la finalidad del conocimiento, comprobación y defensa pertinente</w:t>
      </w:r>
      <w:r w:rsidRPr="00193210">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93210">
        <w:rPr>
          <w:rFonts w:ascii="Palatino Linotype" w:hAnsi="Palatino Linotype" w:cs="Arial"/>
          <w:i/>
          <w:sz w:val="22"/>
        </w:rPr>
        <w:t>.”(Sic)</w:t>
      </w:r>
    </w:p>
    <w:p w14:paraId="67A5D173" w14:textId="77777777" w:rsidR="00DC4886" w:rsidRPr="00193210" w:rsidRDefault="00DC4886" w:rsidP="00DC4886">
      <w:pPr>
        <w:ind w:left="851" w:right="899"/>
        <w:contextualSpacing/>
        <w:jc w:val="both"/>
        <w:rPr>
          <w:rFonts w:ascii="Palatino Linotype" w:hAnsi="Palatino Linotype" w:cs="Arial"/>
          <w:i/>
          <w:sz w:val="22"/>
        </w:rPr>
      </w:pPr>
    </w:p>
    <w:p w14:paraId="5F61272E" w14:textId="77777777" w:rsidR="00DC4886" w:rsidRPr="00193210" w:rsidRDefault="00DC4886" w:rsidP="00DC4886">
      <w:pPr>
        <w:spacing w:line="360" w:lineRule="auto"/>
        <w:jc w:val="both"/>
        <w:rPr>
          <w:rFonts w:ascii="Palatino Linotype" w:hAnsi="Palatino Linotype" w:cs="Arial"/>
        </w:rPr>
      </w:pPr>
      <w:r w:rsidRPr="00193210">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D28F9F6" w14:textId="77777777" w:rsidR="00DC4886" w:rsidRPr="00193210" w:rsidRDefault="00DC4886" w:rsidP="00DC4886">
      <w:pPr>
        <w:spacing w:line="360" w:lineRule="auto"/>
        <w:ind w:right="49"/>
        <w:jc w:val="both"/>
        <w:rPr>
          <w:rFonts w:ascii="Palatino Linotype" w:hAnsi="Palatino Linotype"/>
        </w:rPr>
      </w:pPr>
    </w:p>
    <w:p w14:paraId="180A1B93" w14:textId="77777777" w:rsidR="00DC4886" w:rsidRPr="00193210" w:rsidRDefault="00DC4886" w:rsidP="00DC4886">
      <w:pPr>
        <w:spacing w:line="360" w:lineRule="auto"/>
        <w:ind w:right="49"/>
        <w:jc w:val="both"/>
        <w:rPr>
          <w:rFonts w:ascii="Palatino Linotype" w:hAnsi="Palatino Linotype" w:cs="Arial"/>
        </w:rPr>
      </w:pPr>
      <w:r w:rsidRPr="00193210">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193210">
        <w:rPr>
          <w:rFonts w:ascii="Palatino Linotype" w:hAnsi="Palatino Linotype" w:cs="Arial"/>
          <w:b/>
        </w:rPr>
        <w:t>SUJETO OBLIGADO</w:t>
      </w:r>
      <w:r w:rsidRPr="00193210">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193210">
        <w:rPr>
          <w:rFonts w:ascii="Palatino Linotype" w:hAnsi="Palatino Linotype" w:cs="Arial"/>
        </w:rPr>
        <w:lastRenderedPageBreak/>
        <w:t>documentación respectiva, es decir, si no se exponen de manera puntual las razones de ello se estaría violentando desde un inicio el derecho de acceso a la información de la solicitante.</w:t>
      </w:r>
    </w:p>
    <w:p w14:paraId="56D09BA3" w14:textId="77777777" w:rsidR="00DC4886" w:rsidRPr="00193210" w:rsidRDefault="00DC4886" w:rsidP="00DC4886">
      <w:pPr>
        <w:spacing w:line="360" w:lineRule="auto"/>
        <w:ind w:right="49"/>
        <w:jc w:val="both"/>
        <w:rPr>
          <w:rFonts w:ascii="Palatino Linotype" w:hAnsi="Palatino Linotype" w:cs="Arial"/>
        </w:rPr>
      </w:pPr>
    </w:p>
    <w:p w14:paraId="1BEF8FC3" w14:textId="7D44164B" w:rsidR="00DC4886" w:rsidRPr="00193210" w:rsidRDefault="00DC4886" w:rsidP="0024712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93210">
        <w:rPr>
          <w:rFonts w:ascii="Palatino Linotype" w:hAnsi="Palatino Linotype" w:cs="Arial"/>
        </w:rPr>
        <w:t xml:space="preserve">En razón de todo lo anteriormente expuesto, este Instituto estima que las razones o motivos de inconformidad hechos valer por </w:t>
      </w:r>
      <w:r w:rsidRPr="00193210">
        <w:rPr>
          <w:rFonts w:ascii="Palatino Linotype" w:hAnsi="Palatino Linotype" w:cs="Arial"/>
          <w:b/>
        </w:rPr>
        <w:t>EL RECURRENTE</w:t>
      </w:r>
      <w:r w:rsidRPr="00193210">
        <w:rPr>
          <w:rFonts w:ascii="Palatino Linotype" w:hAnsi="Palatino Linotype" w:cs="Arial"/>
        </w:rPr>
        <w:t xml:space="preserve"> devienen </w:t>
      </w:r>
      <w:r w:rsidR="0024712B" w:rsidRPr="00193210">
        <w:rPr>
          <w:rFonts w:ascii="Palatino Linotype" w:hAnsi="Palatino Linotype" w:cs="Arial"/>
          <w:b/>
        </w:rPr>
        <w:t xml:space="preserve">parcialmente </w:t>
      </w:r>
      <w:r w:rsidRPr="00193210">
        <w:rPr>
          <w:rFonts w:ascii="Palatino Linotype" w:hAnsi="Palatino Linotype" w:cs="Arial"/>
          <w:b/>
        </w:rPr>
        <w:t>fundadas</w:t>
      </w:r>
      <w:r w:rsidRPr="00193210">
        <w:rPr>
          <w:rFonts w:ascii="Palatino Linotype" w:hAnsi="Palatino Linotype" w:cs="Arial"/>
        </w:rPr>
        <w:t xml:space="preserve"> y suficientes para </w:t>
      </w:r>
      <w:r w:rsidR="0024712B" w:rsidRPr="00193210">
        <w:rPr>
          <w:rFonts w:ascii="Palatino Linotype" w:hAnsi="Palatino Linotype" w:cs="Arial"/>
          <w:b/>
        </w:rPr>
        <w:t>MODIFI</w:t>
      </w:r>
      <w:r w:rsidRPr="00193210">
        <w:rPr>
          <w:rFonts w:ascii="Palatino Linotype" w:hAnsi="Palatino Linotype" w:cs="Arial"/>
          <w:b/>
        </w:rPr>
        <w:t>CAR</w:t>
      </w:r>
      <w:r w:rsidRPr="00193210">
        <w:rPr>
          <w:rFonts w:ascii="Palatino Linotype" w:hAnsi="Palatino Linotype" w:cs="Arial"/>
        </w:rPr>
        <w:t xml:space="preserve"> la respuesta del </w:t>
      </w:r>
      <w:r w:rsidRPr="00193210">
        <w:rPr>
          <w:rFonts w:ascii="Palatino Linotype" w:hAnsi="Palatino Linotype" w:cs="Arial"/>
          <w:b/>
        </w:rPr>
        <w:t>SUJETO OBLIGADO</w:t>
      </w:r>
      <w:r w:rsidR="0024712B" w:rsidRPr="00193210">
        <w:rPr>
          <w:rFonts w:ascii="Palatino Linotype" w:hAnsi="Palatino Linotype" w:cs="Arial"/>
        </w:rPr>
        <w:t xml:space="preserve">, </w:t>
      </w:r>
      <w:r w:rsidR="0024712B" w:rsidRPr="00193210">
        <w:rPr>
          <w:rFonts w:ascii="Palatino Linotype" w:hAnsi="Palatino Linotype"/>
        </w:rPr>
        <w:t xml:space="preserve">en términos de lo dispuesto en el artículo 186, fracción III de la Ley de Transparencia y Acceso a la </w:t>
      </w:r>
      <w:r w:rsidR="0024712B" w:rsidRPr="00193210">
        <w:rPr>
          <w:rFonts w:ascii="Palatino Linotype" w:hAnsi="Palatino Linotype" w:cs="Arial"/>
        </w:rPr>
        <w:t>Información</w:t>
      </w:r>
      <w:r w:rsidR="0024712B" w:rsidRPr="00193210">
        <w:rPr>
          <w:rFonts w:ascii="Palatino Linotype" w:hAnsi="Palatino Linotype"/>
        </w:rPr>
        <w:t xml:space="preserve"> Pública del Estado de México y Municipios</w:t>
      </w:r>
      <w:r w:rsidR="0024712B" w:rsidRPr="00193210">
        <w:rPr>
          <w:rFonts w:ascii="Palatino Linotype" w:hAnsi="Palatino Linotype"/>
          <w:color w:val="222222"/>
          <w:lang w:eastAsia="es-MX"/>
        </w:rPr>
        <w:t xml:space="preserve">, </w:t>
      </w:r>
      <w:r w:rsidRPr="00193210">
        <w:rPr>
          <w:rFonts w:ascii="Palatino Linotype" w:hAnsi="Palatino Linotype" w:cs="Arial"/>
        </w:rPr>
        <w:t>y ordenarle haga entrega de la información descrita en el presente Considerando.</w:t>
      </w:r>
    </w:p>
    <w:p w14:paraId="66ADA3AE" w14:textId="28672098" w:rsidR="00DC4886" w:rsidRPr="00193210" w:rsidRDefault="00DC4886" w:rsidP="00DC4886">
      <w:pPr>
        <w:spacing w:before="100" w:beforeAutospacing="1" w:after="100" w:afterAutospacing="1" w:line="360" w:lineRule="auto"/>
        <w:jc w:val="both"/>
        <w:rPr>
          <w:rFonts w:ascii="Palatino Linotype" w:hAnsi="Palatino Linotype" w:cs="Arial"/>
          <w:lang w:val="es-ES"/>
        </w:rPr>
      </w:pPr>
      <w:r w:rsidRPr="00193210">
        <w:rPr>
          <w:rFonts w:ascii="Palatino Linotype" w:eastAsia="Calibri" w:hAnsi="Palatino Linotype" w:cs="Arial"/>
        </w:rPr>
        <w:t xml:space="preserve">Así, con </w:t>
      </w:r>
      <w:r w:rsidRPr="00193210">
        <w:rPr>
          <w:rFonts w:ascii="Palatino Linotype" w:hAnsi="Palatino Linotype" w:cs="Arial"/>
        </w:rPr>
        <w:t>fundamento</w:t>
      </w:r>
      <w:r w:rsidRPr="00193210">
        <w:rPr>
          <w:rFonts w:ascii="Palatino Linotype" w:eastAsia="Calibri" w:hAnsi="Palatino Linotype" w:cs="Arial"/>
        </w:rPr>
        <w:t xml:space="preserve"> en lo prescrito en los artículos 5, párrafos </w:t>
      </w:r>
      <w:r w:rsidRPr="00193210">
        <w:rPr>
          <w:rFonts w:ascii="Palatino Linotype" w:hAnsi="Palatino Linotype"/>
        </w:rPr>
        <w:t xml:space="preserve">vigésimo </w:t>
      </w:r>
      <w:r w:rsidR="0024712B" w:rsidRPr="00193210">
        <w:rPr>
          <w:rFonts w:ascii="Palatino Linotype" w:hAnsi="Palatino Linotype" w:cs="Arial"/>
        </w:rPr>
        <w:t>noveno</w:t>
      </w:r>
      <w:r w:rsidRPr="00193210">
        <w:rPr>
          <w:rFonts w:ascii="Palatino Linotype" w:hAnsi="Palatino Linotype" w:cs="Arial"/>
        </w:rPr>
        <w:t>,</w:t>
      </w:r>
      <w:r w:rsidRPr="00193210">
        <w:rPr>
          <w:rFonts w:ascii="Palatino Linotype" w:hAnsi="Palatino Linotype"/>
        </w:rPr>
        <w:t xml:space="preserve"> </w:t>
      </w:r>
      <w:r w:rsidR="0024712B" w:rsidRPr="00193210">
        <w:rPr>
          <w:rFonts w:ascii="Palatino Linotype" w:hAnsi="Palatino Linotype"/>
        </w:rPr>
        <w:t>trigésimo y trigésimo primero</w:t>
      </w:r>
      <w:r w:rsidRPr="00193210">
        <w:rPr>
          <w:rFonts w:ascii="Palatino Linotype" w:hAnsi="Palatino Linotype" w:cs="Arial"/>
        </w:rPr>
        <w:t>,</w:t>
      </w:r>
      <w:r w:rsidRPr="00193210">
        <w:rPr>
          <w:rFonts w:ascii="Palatino Linotype" w:hAnsi="Palatino Linotype"/>
        </w:rPr>
        <w:t xml:space="preserve"> fracciones IV y V,</w:t>
      </w:r>
      <w:r w:rsidRPr="00193210">
        <w:rPr>
          <w:rFonts w:ascii="Palatino Linotype" w:eastAsia="Calibri" w:hAnsi="Palatino Linotype" w:cs="Arial"/>
        </w:rPr>
        <w:t xml:space="preserve"> de la Constitución Política del Estado Libre y Soberano de </w:t>
      </w:r>
      <w:r w:rsidRPr="00193210">
        <w:rPr>
          <w:rFonts w:ascii="Palatino Linotype" w:hAnsi="Palatino Linotype" w:cs="Arial"/>
          <w:lang w:val="es-ES_tradnl"/>
        </w:rPr>
        <w:t>México</w:t>
      </w:r>
      <w:r w:rsidRPr="00193210">
        <w:rPr>
          <w:rFonts w:ascii="Palatino Linotype" w:eastAsia="Calibri" w:hAnsi="Palatino Linotype" w:cs="Arial"/>
        </w:rPr>
        <w:t xml:space="preserve">, y los artículos </w:t>
      </w:r>
      <w:r w:rsidRPr="00193210">
        <w:rPr>
          <w:rFonts w:ascii="Palatino Linotype" w:hAnsi="Palatino Linotype"/>
        </w:rPr>
        <w:t xml:space="preserve">2, </w:t>
      </w:r>
      <w:r w:rsidRPr="00193210">
        <w:rPr>
          <w:rFonts w:ascii="Palatino Linotype" w:hAnsi="Palatino Linotype" w:cs="Arial"/>
        </w:rPr>
        <w:t>fracción</w:t>
      </w:r>
      <w:r w:rsidRPr="00193210">
        <w:rPr>
          <w:rFonts w:ascii="Palatino Linotype" w:hAnsi="Palatino Linotype"/>
        </w:rPr>
        <w:t xml:space="preserve"> II, 9, </w:t>
      </w:r>
      <w:r w:rsidRPr="00193210">
        <w:rPr>
          <w:rFonts w:ascii="Palatino Linotype" w:hAnsi="Palatino Linotype" w:cs="Arial"/>
          <w:lang w:val="es-ES_tradnl"/>
        </w:rPr>
        <w:t>29</w:t>
      </w:r>
      <w:r w:rsidRPr="00193210">
        <w:rPr>
          <w:rFonts w:ascii="Palatino Linotype" w:hAnsi="Palatino Linotype"/>
        </w:rPr>
        <w:t>, 36, fracciones I y II, 176, 178, 179, 181, 185, fracción I, 186 y 188,</w:t>
      </w:r>
      <w:r w:rsidRPr="00193210">
        <w:rPr>
          <w:rFonts w:ascii="Palatino Linotype" w:eastAsia="Calibri" w:hAnsi="Palatino Linotype" w:cs="Arial"/>
        </w:rPr>
        <w:t xml:space="preserve"> de la Ley de Transparencia y Acceso a la Información Pública del Estado de México y </w:t>
      </w:r>
      <w:r w:rsidRPr="00193210">
        <w:rPr>
          <w:rFonts w:ascii="Palatino Linotype" w:hAnsi="Palatino Linotype" w:cs="Arial"/>
        </w:rPr>
        <w:t>Municipios</w:t>
      </w:r>
      <w:r w:rsidRPr="00193210">
        <w:rPr>
          <w:rFonts w:ascii="Palatino Linotype" w:eastAsia="Calibri" w:hAnsi="Palatino Linotype" w:cs="Arial"/>
        </w:rPr>
        <w:t xml:space="preserve">, </w:t>
      </w:r>
      <w:r w:rsidRPr="00193210">
        <w:rPr>
          <w:rFonts w:ascii="Palatino Linotype" w:hAnsi="Palatino Linotype"/>
        </w:rPr>
        <w:t>este</w:t>
      </w:r>
      <w:r w:rsidRPr="00193210">
        <w:rPr>
          <w:rFonts w:ascii="Palatino Linotype" w:eastAsia="Calibri" w:hAnsi="Palatino Linotype" w:cs="Arial"/>
        </w:rPr>
        <w:t xml:space="preserve"> Pleno:</w:t>
      </w:r>
    </w:p>
    <w:p w14:paraId="2FA59883" w14:textId="77777777" w:rsidR="00A443DD" w:rsidRPr="00193210" w:rsidRDefault="00A443DD" w:rsidP="00A443DD">
      <w:pPr>
        <w:spacing w:before="120" w:after="120" w:line="360" w:lineRule="auto"/>
        <w:jc w:val="center"/>
        <w:rPr>
          <w:rFonts w:ascii="Palatino Linotype" w:hAnsi="Palatino Linotype"/>
          <w:b/>
          <w:bCs/>
          <w:spacing w:val="40"/>
          <w:sz w:val="28"/>
        </w:rPr>
      </w:pPr>
      <w:r w:rsidRPr="00193210">
        <w:rPr>
          <w:rFonts w:ascii="Palatino Linotype" w:hAnsi="Palatino Linotype"/>
          <w:b/>
          <w:bCs/>
          <w:spacing w:val="40"/>
          <w:sz w:val="28"/>
        </w:rPr>
        <w:t>RESUELVE</w:t>
      </w:r>
    </w:p>
    <w:p w14:paraId="7ED8ADA8" w14:textId="7275F3E9" w:rsidR="00A443DD" w:rsidRPr="00193210" w:rsidRDefault="00A443DD" w:rsidP="00A443DD">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cs="Arial"/>
        </w:rPr>
      </w:pPr>
      <w:r w:rsidRPr="00193210">
        <w:rPr>
          <w:rFonts w:ascii="Palatino Linotype" w:hAnsi="Palatino Linotype" w:cs="Arial"/>
        </w:rPr>
        <w:t xml:space="preserve">Resultan </w:t>
      </w:r>
      <w:r w:rsidR="00C63241" w:rsidRPr="00193210">
        <w:rPr>
          <w:rFonts w:ascii="Palatino Linotype" w:hAnsi="Palatino Linotype" w:cs="Arial"/>
          <w:b/>
        </w:rPr>
        <w:t xml:space="preserve">parcialmente </w:t>
      </w:r>
      <w:r w:rsidRPr="00193210">
        <w:rPr>
          <w:rFonts w:ascii="Palatino Linotype" w:hAnsi="Palatino Linotype" w:cs="Arial"/>
          <w:b/>
        </w:rPr>
        <w:t>fundadas</w:t>
      </w:r>
      <w:r w:rsidRPr="00193210">
        <w:rPr>
          <w:rFonts w:ascii="Palatino Linotype" w:hAnsi="Palatino Linotype" w:cs="Arial"/>
        </w:rPr>
        <w:t xml:space="preserve"> las razones o motivos de inconformidad hechas valer por </w:t>
      </w:r>
      <w:r w:rsidRPr="00193210">
        <w:rPr>
          <w:rFonts w:ascii="Palatino Linotype" w:hAnsi="Palatino Linotype" w:cs="Arial"/>
          <w:b/>
        </w:rPr>
        <w:t>EL RECURRENTE</w:t>
      </w:r>
      <w:r w:rsidRPr="00193210">
        <w:rPr>
          <w:rFonts w:ascii="Palatino Linotype" w:hAnsi="Palatino Linotype" w:cs="Arial"/>
        </w:rPr>
        <w:t xml:space="preserve">, en términos del Considerando </w:t>
      </w:r>
      <w:r w:rsidRPr="00193210">
        <w:rPr>
          <w:rFonts w:ascii="Palatino Linotype" w:hAnsi="Palatino Linotype" w:cs="Arial"/>
          <w:b/>
        </w:rPr>
        <w:t>QUINTO</w:t>
      </w:r>
      <w:r w:rsidRPr="00193210">
        <w:rPr>
          <w:rFonts w:ascii="Palatino Linotype" w:hAnsi="Palatino Linotype" w:cs="Arial"/>
        </w:rPr>
        <w:t xml:space="preserve"> de la presente resolución.</w:t>
      </w:r>
    </w:p>
    <w:p w14:paraId="598AFE97" w14:textId="396E2B20" w:rsidR="00A443DD" w:rsidRPr="00193210" w:rsidRDefault="00A443DD" w:rsidP="0024712B">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cs="Arial"/>
        </w:rPr>
      </w:pPr>
      <w:r w:rsidRPr="00193210">
        <w:rPr>
          <w:rFonts w:ascii="Palatino Linotype" w:hAnsi="Palatino Linotype" w:cs="Arial"/>
        </w:rPr>
        <w:t xml:space="preserve">Se </w:t>
      </w:r>
      <w:r w:rsidRPr="00193210">
        <w:rPr>
          <w:rFonts w:ascii="Palatino Linotype" w:hAnsi="Palatino Linotype" w:cs="Arial"/>
          <w:b/>
        </w:rPr>
        <w:t xml:space="preserve">MODIFICA </w:t>
      </w:r>
      <w:r w:rsidRPr="00193210">
        <w:rPr>
          <w:rFonts w:ascii="Palatino Linotype" w:hAnsi="Palatino Linotype" w:cs="Arial"/>
        </w:rPr>
        <w:t xml:space="preserve">la respuesta del </w:t>
      </w:r>
      <w:r w:rsidRPr="00193210">
        <w:rPr>
          <w:rFonts w:ascii="Palatino Linotype" w:hAnsi="Palatino Linotype" w:cs="Arial"/>
          <w:b/>
        </w:rPr>
        <w:t>SUJETO OBLIGADO</w:t>
      </w:r>
      <w:r w:rsidRPr="00193210">
        <w:rPr>
          <w:rFonts w:ascii="Palatino Linotype" w:hAnsi="Palatino Linotype" w:cs="Arial"/>
        </w:rPr>
        <w:t xml:space="preserve">, y se </w:t>
      </w:r>
      <w:r w:rsidRPr="00193210">
        <w:rPr>
          <w:rFonts w:ascii="Palatino Linotype" w:hAnsi="Palatino Linotype" w:cs="Arial"/>
          <w:b/>
        </w:rPr>
        <w:t>ordena</w:t>
      </w:r>
      <w:r w:rsidRPr="00193210">
        <w:rPr>
          <w:rFonts w:ascii="Palatino Linotype" w:hAnsi="Palatino Linotype" w:cs="Arial"/>
        </w:rPr>
        <w:t xml:space="preserve"> atienda la solicitud de información pública </w:t>
      </w:r>
      <w:r w:rsidR="0024712B" w:rsidRPr="00193210">
        <w:rPr>
          <w:rFonts w:ascii="Palatino Linotype" w:hAnsi="Palatino Linotype" w:cs="Arial"/>
          <w:b/>
          <w:bCs/>
        </w:rPr>
        <w:t>00098/CHAPULTE/IP/2020</w:t>
      </w:r>
      <w:r w:rsidRPr="00193210">
        <w:rPr>
          <w:rFonts w:ascii="Palatino Linotype" w:hAnsi="Palatino Linotype" w:cs="Arial"/>
        </w:rPr>
        <w:t xml:space="preserve">, y haga </w:t>
      </w:r>
      <w:r w:rsidRPr="00193210">
        <w:rPr>
          <w:rFonts w:ascii="Palatino Linotype" w:hAnsi="Palatino Linotype" w:cs="Arial"/>
        </w:rPr>
        <w:lastRenderedPageBreak/>
        <w:t>entrega al</w:t>
      </w:r>
      <w:r w:rsidRPr="00193210">
        <w:rPr>
          <w:rFonts w:ascii="Palatino Linotype" w:hAnsi="Palatino Linotype" w:cs="Arial"/>
          <w:b/>
        </w:rPr>
        <w:t xml:space="preserve"> RECURRENTE</w:t>
      </w:r>
      <w:r w:rsidRPr="00193210">
        <w:rPr>
          <w:rFonts w:ascii="Palatino Linotype" w:hAnsi="Palatino Linotype" w:cs="Arial"/>
        </w:rPr>
        <w:t xml:space="preserve">, </w:t>
      </w:r>
      <w:r w:rsidR="00C821E4" w:rsidRPr="00193210">
        <w:rPr>
          <w:rFonts w:ascii="Palatino Linotype" w:hAnsi="Palatino Linotype" w:cs="Arial"/>
        </w:rPr>
        <w:t xml:space="preserve">en </w:t>
      </w:r>
      <w:r w:rsidR="00C821E4" w:rsidRPr="00193210">
        <w:rPr>
          <w:rFonts w:ascii="Palatino Linotype" w:hAnsi="Palatino Linotype" w:cs="Arial"/>
          <w:b/>
        </w:rPr>
        <w:t>versión pública</w:t>
      </w:r>
      <w:r w:rsidR="00C821E4" w:rsidRPr="00193210">
        <w:rPr>
          <w:rFonts w:ascii="Palatino Linotype" w:hAnsi="Palatino Linotype" w:cs="Arial"/>
        </w:rPr>
        <w:t xml:space="preserve"> de ser procedente, </w:t>
      </w:r>
      <w:r w:rsidRPr="00193210">
        <w:rPr>
          <w:rFonts w:ascii="Palatino Linotype" w:hAnsi="Palatino Linotype" w:cs="Arial"/>
        </w:rPr>
        <w:t xml:space="preserve">vía </w:t>
      </w:r>
      <w:r w:rsidRPr="00193210">
        <w:rPr>
          <w:rFonts w:ascii="Palatino Linotype" w:hAnsi="Palatino Linotype" w:cs="Arial"/>
          <w:b/>
        </w:rPr>
        <w:t>EL</w:t>
      </w:r>
      <w:r w:rsidRPr="00193210">
        <w:rPr>
          <w:rFonts w:ascii="Palatino Linotype" w:hAnsi="Palatino Linotype" w:cs="Arial"/>
        </w:rPr>
        <w:t xml:space="preserve"> </w:t>
      </w:r>
      <w:r w:rsidRPr="00193210">
        <w:rPr>
          <w:rFonts w:ascii="Palatino Linotype" w:hAnsi="Palatino Linotype" w:cs="Arial"/>
          <w:b/>
        </w:rPr>
        <w:t>SAIMEX</w:t>
      </w:r>
      <w:r w:rsidRPr="00193210">
        <w:rPr>
          <w:rFonts w:ascii="Palatino Linotype" w:hAnsi="Palatino Linotype" w:cs="Arial"/>
        </w:rPr>
        <w:t xml:space="preserve">, en </w:t>
      </w:r>
      <w:r w:rsidRPr="00193210">
        <w:rPr>
          <w:rFonts w:ascii="Palatino Linotype" w:hAnsi="Palatino Linotype"/>
          <w:szCs w:val="17"/>
          <w:lang w:eastAsia="es-ES_tradnl"/>
        </w:rPr>
        <w:t>términos</w:t>
      </w:r>
      <w:r w:rsidRPr="00193210">
        <w:rPr>
          <w:rFonts w:ascii="Palatino Linotype" w:hAnsi="Palatino Linotype" w:cs="Arial"/>
        </w:rPr>
        <w:t xml:space="preserve"> del Considerando </w:t>
      </w:r>
      <w:r w:rsidRPr="00193210">
        <w:rPr>
          <w:rFonts w:ascii="Palatino Linotype" w:hAnsi="Palatino Linotype" w:cs="Arial"/>
          <w:b/>
        </w:rPr>
        <w:t>QUINTO</w:t>
      </w:r>
      <w:r w:rsidRPr="00193210">
        <w:rPr>
          <w:rFonts w:ascii="Palatino Linotype" w:hAnsi="Palatino Linotype" w:cs="Arial"/>
        </w:rPr>
        <w:t xml:space="preserve"> </w:t>
      </w:r>
      <w:r w:rsidRPr="00193210">
        <w:rPr>
          <w:rFonts w:ascii="Palatino Linotype" w:hAnsi="Palatino Linotype"/>
        </w:rPr>
        <w:t>de la presente resolución</w:t>
      </w:r>
      <w:r w:rsidRPr="00193210">
        <w:rPr>
          <w:rFonts w:ascii="Palatino Linotype" w:hAnsi="Palatino Linotype" w:cs="Arial"/>
          <w:lang w:val="es-ES"/>
        </w:rPr>
        <w:t xml:space="preserve">, de </w:t>
      </w:r>
      <w:r w:rsidRPr="00193210">
        <w:rPr>
          <w:rFonts w:ascii="Palatino Linotype" w:hAnsi="Palatino Linotype" w:cs="Arial"/>
        </w:rPr>
        <w:t>lo siguiente:</w:t>
      </w:r>
    </w:p>
    <w:p w14:paraId="0B467B66" w14:textId="491BACB7" w:rsidR="002B417E" w:rsidRPr="00193210" w:rsidRDefault="00A443DD" w:rsidP="009C2967">
      <w:pPr>
        <w:spacing w:before="120" w:after="120" w:line="276" w:lineRule="auto"/>
        <w:ind w:left="851" w:right="899" w:hanging="142"/>
        <w:jc w:val="both"/>
        <w:rPr>
          <w:rFonts w:ascii="Palatino Linotype" w:hAnsi="Palatino Linotype" w:cs="Arial"/>
          <w:i/>
          <w:sz w:val="22"/>
          <w:szCs w:val="22"/>
        </w:rPr>
      </w:pPr>
      <w:r w:rsidRPr="00193210">
        <w:rPr>
          <w:rFonts w:ascii="Palatino Linotype" w:hAnsi="Palatino Linotype"/>
          <w:bCs/>
          <w:i/>
          <w:sz w:val="22"/>
          <w:szCs w:val="22"/>
        </w:rPr>
        <w:t>“</w:t>
      </w:r>
      <w:r w:rsidR="002B417E" w:rsidRPr="00193210">
        <w:rPr>
          <w:rFonts w:ascii="Palatino Linotype" w:hAnsi="Palatino Linotype"/>
          <w:bCs/>
          <w:i/>
          <w:sz w:val="22"/>
          <w:szCs w:val="22"/>
        </w:rPr>
        <w:t xml:space="preserve">a) </w:t>
      </w:r>
      <w:r w:rsidR="0024712B" w:rsidRPr="00193210">
        <w:rPr>
          <w:rFonts w:ascii="Palatino Linotype" w:hAnsi="Palatino Linotype"/>
          <w:bCs/>
          <w:i/>
          <w:sz w:val="22"/>
          <w:szCs w:val="22"/>
        </w:rPr>
        <w:t xml:space="preserve">Los nombramientos de los servidores públicos </w:t>
      </w:r>
      <w:r w:rsidR="00356208" w:rsidRPr="00193210">
        <w:rPr>
          <w:rFonts w:ascii="Palatino Linotype" w:hAnsi="Palatino Linotype"/>
          <w:bCs/>
          <w:i/>
          <w:sz w:val="22"/>
          <w:szCs w:val="22"/>
        </w:rPr>
        <w:t>remitidos en respuesta</w:t>
      </w:r>
      <w:r w:rsidR="002B417E" w:rsidRPr="00193210">
        <w:rPr>
          <w:rFonts w:ascii="Palatino Linotype" w:hAnsi="Palatino Linotype"/>
          <w:bCs/>
          <w:i/>
          <w:sz w:val="22"/>
          <w:szCs w:val="22"/>
        </w:rPr>
        <w:t xml:space="preserve">. </w:t>
      </w:r>
    </w:p>
    <w:p w14:paraId="034869E7" w14:textId="616E34A5" w:rsidR="009F275C" w:rsidRPr="00193210" w:rsidRDefault="002B417E" w:rsidP="009F275C">
      <w:pPr>
        <w:spacing w:before="120" w:after="120" w:line="276" w:lineRule="auto"/>
        <w:ind w:left="851" w:right="899"/>
        <w:jc w:val="both"/>
        <w:rPr>
          <w:rFonts w:ascii="Palatino Linotype" w:hAnsi="Palatino Linotype" w:cs="Arial"/>
          <w:i/>
          <w:sz w:val="22"/>
          <w:szCs w:val="22"/>
        </w:rPr>
      </w:pPr>
      <w:r w:rsidRPr="00193210">
        <w:rPr>
          <w:rFonts w:ascii="Palatino Linotype" w:hAnsi="Palatino Linotype" w:cs="Arial"/>
          <w:i/>
          <w:sz w:val="22"/>
          <w:szCs w:val="22"/>
        </w:rPr>
        <w:t xml:space="preserve">b) </w:t>
      </w:r>
      <w:r w:rsidR="00A443DD" w:rsidRPr="00193210">
        <w:rPr>
          <w:rFonts w:ascii="Palatino Linotype" w:hAnsi="Palatino Linotype" w:cs="Arial"/>
          <w:i/>
          <w:sz w:val="22"/>
          <w:szCs w:val="22"/>
        </w:rPr>
        <w:t xml:space="preserve">El </w:t>
      </w:r>
      <w:r w:rsidR="00DD2D0D" w:rsidRPr="00193210">
        <w:rPr>
          <w:rFonts w:ascii="Palatino Linotype" w:hAnsi="Palatino Linotype" w:cs="Arial"/>
          <w:i/>
          <w:sz w:val="22"/>
          <w:szCs w:val="22"/>
        </w:rPr>
        <w:t xml:space="preserve">documento o documentos </w:t>
      </w:r>
      <w:r w:rsidRPr="00193210">
        <w:rPr>
          <w:rFonts w:ascii="Palatino Linotype" w:hAnsi="Palatino Linotype" w:cs="Arial"/>
          <w:i/>
          <w:sz w:val="22"/>
          <w:szCs w:val="22"/>
        </w:rPr>
        <w:t>donde</w:t>
      </w:r>
      <w:r w:rsidR="00DD2D0D" w:rsidRPr="00193210">
        <w:rPr>
          <w:rFonts w:ascii="Palatino Linotype" w:hAnsi="Palatino Linotype" w:cs="Arial"/>
          <w:i/>
          <w:sz w:val="22"/>
          <w:szCs w:val="22"/>
        </w:rPr>
        <w:t xml:space="preserve"> conste</w:t>
      </w:r>
      <w:r w:rsidR="00252BEE" w:rsidRPr="00193210">
        <w:rPr>
          <w:rFonts w:ascii="Palatino Linotype" w:hAnsi="Palatino Linotype" w:cs="Arial"/>
          <w:i/>
          <w:sz w:val="22"/>
          <w:szCs w:val="22"/>
        </w:rPr>
        <w:t>n</w:t>
      </w:r>
      <w:r w:rsidR="00DD2D0D" w:rsidRPr="00193210">
        <w:rPr>
          <w:rFonts w:ascii="Palatino Linotype" w:hAnsi="Palatino Linotype" w:cs="Arial"/>
          <w:i/>
          <w:sz w:val="22"/>
          <w:szCs w:val="22"/>
        </w:rPr>
        <w:t xml:space="preserve"> </w:t>
      </w:r>
      <w:r w:rsidR="009F275C" w:rsidRPr="00193210">
        <w:rPr>
          <w:rFonts w:ascii="Palatino Linotype" w:hAnsi="Palatino Linotype" w:cs="Arial"/>
          <w:i/>
          <w:sz w:val="22"/>
          <w:szCs w:val="22"/>
        </w:rPr>
        <w:t>las estrategias implementada por el Ayuntamiento con motivo a la pandemia, aplicadas en el fraccionamiento Jardines de Santa Teresa.</w:t>
      </w:r>
    </w:p>
    <w:p w14:paraId="56260FA3" w14:textId="77777777" w:rsidR="00404530" w:rsidRPr="00193210" w:rsidRDefault="002D44C8" w:rsidP="009F275C">
      <w:pPr>
        <w:pStyle w:val="Prrafodelista"/>
        <w:ind w:left="851" w:right="902"/>
        <w:jc w:val="both"/>
        <w:rPr>
          <w:rFonts w:ascii="Palatino Linotype" w:hAnsi="Palatino Linotype"/>
          <w:i/>
          <w:iCs/>
          <w:color w:val="222222"/>
          <w:sz w:val="22"/>
          <w:szCs w:val="22"/>
          <w:lang w:eastAsia="es-MX"/>
        </w:rPr>
      </w:pPr>
      <w:r w:rsidRPr="00193210">
        <w:rPr>
          <w:rFonts w:ascii="Palatino Linotype" w:hAnsi="Palatino Linotype"/>
          <w:i/>
          <w:iCs/>
          <w:color w:val="222222"/>
          <w:sz w:val="22"/>
          <w:szCs w:val="22"/>
          <w:lang w:eastAsia="es-MX"/>
        </w:rPr>
        <w:t xml:space="preserve">Debiendo notificar al </w:t>
      </w:r>
      <w:r w:rsidRPr="00193210">
        <w:rPr>
          <w:rFonts w:ascii="Palatino Linotype" w:hAnsi="Palatino Linotype"/>
          <w:b/>
          <w:i/>
          <w:iCs/>
          <w:color w:val="222222"/>
          <w:sz w:val="22"/>
          <w:szCs w:val="22"/>
          <w:lang w:eastAsia="es-MX"/>
        </w:rPr>
        <w:t>RECURRENTE</w:t>
      </w:r>
      <w:r w:rsidRPr="00193210">
        <w:rPr>
          <w:rFonts w:ascii="Palatino Linotype" w:hAnsi="Palatino Linotype"/>
          <w:i/>
          <w:iCs/>
          <w:color w:val="222222"/>
          <w:sz w:val="22"/>
          <w:szCs w:val="22"/>
          <w:lang w:eastAsia="es-MX"/>
        </w:rPr>
        <w:t xml:space="preserve"> el Acuerdo de Clasificación de la información que emita el Comité de Transparencia co</w:t>
      </w:r>
      <w:r w:rsidR="009F275C" w:rsidRPr="00193210">
        <w:rPr>
          <w:rFonts w:ascii="Palatino Linotype" w:hAnsi="Palatino Linotype"/>
          <w:i/>
          <w:iCs/>
          <w:color w:val="222222"/>
          <w:sz w:val="22"/>
          <w:szCs w:val="22"/>
          <w:lang w:eastAsia="es-MX"/>
        </w:rPr>
        <w:t>n motivo de la versión pública.</w:t>
      </w:r>
    </w:p>
    <w:p w14:paraId="701825BC" w14:textId="77777777" w:rsidR="00404530" w:rsidRPr="00193210" w:rsidRDefault="00404530" w:rsidP="009F275C">
      <w:pPr>
        <w:pStyle w:val="Prrafodelista"/>
        <w:ind w:left="851" w:right="902"/>
        <w:jc w:val="both"/>
        <w:rPr>
          <w:rFonts w:ascii="Palatino Linotype" w:hAnsi="Palatino Linotype"/>
          <w:i/>
          <w:iCs/>
          <w:color w:val="222222"/>
          <w:sz w:val="22"/>
          <w:szCs w:val="22"/>
          <w:lang w:eastAsia="es-MX"/>
        </w:rPr>
      </w:pPr>
    </w:p>
    <w:p w14:paraId="38A77EA4" w14:textId="231B4855" w:rsidR="00C821E4" w:rsidRPr="00193210" w:rsidRDefault="00404530" w:rsidP="00404530">
      <w:pPr>
        <w:spacing w:before="120" w:after="120" w:line="276" w:lineRule="auto"/>
        <w:ind w:left="851" w:right="899"/>
        <w:jc w:val="both"/>
        <w:rPr>
          <w:rFonts w:ascii="Palatino Linotype" w:hAnsi="Palatino Linotype"/>
          <w:i/>
          <w:iCs/>
          <w:color w:val="222222"/>
          <w:sz w:val="22"/>
          <w:szCs w:val="22"/>
          <w:lang w:eastAsia="es-MX"/>
        </w:rPr>
      </w:pPr>
      <w:r w:rsidRPr="00193210">
        <w:rPr>
          <w:rFonts w:ascii="Palatino Linotype" w:hAnsi="Palatino Linotype"/>
          <w:i/>
          <w:iCs/>
          <w:color w:val="000000" w:themeColor="text1"/>
          <w:sz w:val="22"/>
          <w:szCs w:val="22"/>
          <w:lang w:eastAsia="es-MX"/>
        </w:rPr>
        <w:t xml:space="preserve">Para el caso de que </w:t>
      </w:r>
      <w:r w:rsidRPr="00193210">
        <w:rPr>
          <w:rFonts w:ascii="Palatino Linotype" w:hAnsi="Palatino Linotype"/>
          <w:b/>
          <w:i/>
          <w:iCs/>
          <w:color w:val="000000" w:themeColor="text1"/>
          <w:sz w:val="22"/>
          <w:szCs w:val="22"/>
          <w:lang w:eastAsia="es-MX"/>
        </w:rPr>
        <w:t>EL SUJETO OBLIGADO</w:t>
      </w:r>
      <w:r w:rsidRPr="00193210">
        <w:rPr>
          <w:rFonts w:ascii="Palatino Linotype" w:hAnsi="Palatino Linotype"/>
          <w:i/>
          <w:iCs/>
          <w:color w:val="000000" w:themeColor="text1"/>
          <w:sz w:val="22"/>
          <w:szCs w:val="22"/>
          <w:lang w:eastAsia="es-MX"/>
        </w:rPr>
        <w:t xml:space="preserve">, no localice la información que se ordena en el inciso b), por no haberse generado respeto de las </w:t>
      </w:r>
      <w:r w:rsidRPr="00193210">
        <w:rPr>
          <w:rFonts w:ascii="Palatino Linotype" w:hAnsi="Palatino Linotype" w:cs="Arial"/>
          <w:i/>
          <w:sz w:val="22"/>
          <w:szCs w:val="22"/>
        </w:rPr>
        <w:t>estrategias implementada por el Ayuntamiento con motivo a la pandemi</w:t>
      </w:r>
      <w:r w:rsidRPr="00193210">
        <w:rPr>
          <w:rFonts w:ascii="Palatino Linotype" w:hAnsi="Palatino Linotype"/>
          <w:i/>
          <w:iCs/>
          <w:color w:val="000000" w:themeColor="text1"/>
          <w:sz w:val="22"/>
          <w:szCs w:val="22"/>
          <w:lang w:eastAsia="es-MX"/>
        </w:rPr>
        <w:t xml:space="preserve">a, deberá de hacerlo del conocimiento al </w:t>
      </w:r>
      <w:r w:rsidRPr="00193210">
        <w:rPr>
          <w:rFonts w:ascii="Palatino Linotype" w:hAnsi="Palatino Linotype"/>
          <w:b/>
          <w:i/>
          <w:iCs/>
          <w:color w:val="000000" w:themeColor="text1"/>
          <w:sz w:val="22"/>
          <w:szCs w:val="22"/>
          <w:lang w:eastAsia="es-MX"/>
        </w:rPr>
        <w:t>RECURRENTE</w:t>
      </w:r>
      <w:r w:rsidRPr="00193210">
        <w:rPr>
          <w:rFonts w:ascii="Palatino Linotype" w:hAnsi="Palatino Linotype"/>
          <w:i/>
          <w:iCs/>
          <w:color w:val="000000" w:themeColor="text1"/>
          <w:sz w:val="22"/>
          <w:szCs w:val="22"/>
          <w:lang w:eastAsia="es-MX"/>
        </w:rPr>
        <w:t xml:space="preserve"> de manera fundamentada y motivada.</w:t>
      </w:r>
      <w:r w:rsidRPr="00193210">
        <w:rPr>
          <w:rFonts w:ascii="Palatino Linotype" w:hAnsi="Palatino Linotype" w:cs="Arial"/>
          <w:i/>
          <w:sz w:val="22"/>
          <w:szCs w:val="22"/>
        </w:rPr>
        <w:t>”</w:t>
      </w:r>
    </w:p>
    <w:p w14:paraId="2A4F6D02" w14:textId="77777777" w:rsidR="00A443DD" w:rsidRPr="00193210" w:rsidRDefault="00A443DD" w:rsidP="00A443DD">
      <w:pPr>
        <w:pStyle w:val="Prrafodelista"/>
        <w:ind w:left="851" w:right="899"/>
        <w:jc w:val="both"/>
        <w:rPr>
          <w:rFonts w:ascii="Palatino Linotype" w:hAnsi="Palatino Linotype" w:cs="Arial"/>
          <w:i/>
          <w:sz w:val="22"/>
          <w:szCs w:val="22"/>
          <w:lang w:eastAsia="es-MX"/>
        </w:rPr>
      </w:pPr>
    </w:p>
    <w:p w14:paraId="4415AFFB" w14:textId="5A23067C" w:rsidR="00A443DD" w:rsidRPr="00193210" w:rsidRDefault="00A443DD" w:rsidP="00A443DD">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shd w:val="clear" w:color="auto" w:fill="FFFFFF"/>
        </w:rPr>
      </w:pPr>
      <w:r w:rsidRPr="00193210">
        <w:rPr>
          <w:rFonts w:ascii="Palatino Linotype" w:hAnsi="Palatino Linotype"/>
          <w:b/>
          <w:szCs w:val="17"/>
          <w:lang w:eastAsia="es-ES_tradnl"/>
        </w:rPr>
        <w:t>Notifíquese</w:t>
      </w:r>
      <w:r w:rsidRPr="00193210">
        <w:rPr>
          <w:rFonts w:ascii="Palatino Linotype" w:hAnsi="Palatino Linotype"/>
          <w:szCs w:val="17"/>
          <w:lang w:eastAsia="es-ES_tradnl"/>
        </w:rPr>
        <w:t xml:space="preserve"> </w:t>
      </w:r>
      <w:r w:rsidRPr="00193210">
        <w:rPr>
          <w:rFonts w:ascii="Palatino Linotype" w:hAnsi="Palatino Linotype"/>
          <w:shd w:val="clear" w:color="auto" w:fill="FFFFFF"/>
        </w:rPr>
        <w:t>al Titular de la Unidad de Transparencia del</w:t>
      </w:r>
      <w:r w:rsidRPr="00193210">
        <w:rPr>
          <w:rStyle w:val="apple-converted-space"/>
          <w:rFonts w:ascii="Palatino Linotype" w:hAnsi="Palatino Linotype"/>
          <w:b/>
          <w:shd w:val="clear" w:color="auto" w:fill="FFFFFF"/>
        </w:rPr>
        <w:t xml:space="preserve"> </w:t>
      </w:r>
      <w:r w:rsidRPr="00193210">
        <w:rPr>
          <w:rFonts w:ascii="Palatino Linotype" w:hAnsi="Palatino Linotype"/>
          <w:b/>
          <w:shd w:val="clear" w:color="auto" w:fill="FFFFFF"/>
        </w:rPr>
        <w:t>SUJETO OBLIGADO</w:t>
      </w:r>
      <w:r w:rsidRPr="00193210">
        <w:rPr>
          <w:rFonts w:ascii="Palatino Linotype" w:hAnsi="Palatino Linotype"/>
          <w:shd w:val="clear" w:color="auto" w:fill="FFFFFF"/>
        </w:rPr>
        <w:t xml:space="preserve">, para que </w:t>
      </w:r>
      <w:r w:rsidRPr="00193210">
        <w:rPr>
          <w:rFonts w:ascii="Palatino Linotype" w:hAnsi="Palatino Linotype" w:cs="Arial"/>
        </w:rPr>
        <w:t>conforme</w:t>
      </w:r>
      <w:r w:rsidRPr="00193210">
        <w:rPr>
          <w:rFonts w:ascii="Palatino Linotype" w:hAnsi="Palatino Linotype"/>
          <w:shd w:val="clear" w:color="auto" w:fill="FFFFFF"/>
        </w:rPr>
        <w:t xml:space="preserve"> a los artículos 186 último párrafo y 189 párrafo segundo de la Ley de </w:t>
      </w:r>
      <w:r w:rsidRPr="00193210">
        <w:rPr>
          <w:rFonts w:ascii="Palatino Linotype" w:hAnsi="Palatino Linotype"/>
          <w:szCs w:val="17"/>
          <w:lang w:eastAsia="es-ES_tradnl"/>
        </w:rPr>
        <w:t>Transparencia</w:t>
      </w:r>
      <w:r w:rsidRPr="00193210">
        <w:rPr>
          <w:rFonts w:ascii="Palatino Linotype" w:hAnsi="Palatino Linotype"/>
          <w:shd w:val="clear" w:color="auto" w:fill="FFFFFF"/>
        </w:rPr>
        <w:t xml:space="preserve"> y </w:t>
      </w:r>
      <w:r w:rsidRPr="00193210">
        <w:rPr>
          <w:rFonts w:ascii="Palatino Linotype" w:hAnsi="Palatino Linotype" w:cs="Arial"/>
        </w:rPr>
        <w:t>Acceso</w:t>
      </w:r>
      <w:r w:rsidRPr="00193210">
        <w:rPr>
          <w:rFonts w:ascii="Palatino Linotype" w:hAnsi="Palatino Linotype"/>
          <w:shd w:val="clear" w:color="auto" w:fill="FFFFFF"/>
        </w:rPr>
        <w:t xml:space="preserve"> a la Información Pública del Estado de México y Municipios, dé </w:t>
      </w:r>
      <w:r w:rsidRPr="00193210">
        <w:rPr>
          <w:rFonts w:ascii="Palatino Linotype" w:hAnsi="Palatino Linotype" w:cs="Arial"/>
        </w:rPr>
        <w:t>cumplimiento</w:t>
      </w:r>
      <w:r w:rsidRPr="00193210">
        <w:rPr>
          <w:rFonts w:ascii="Palatino Linotype" w:hAnsi="Palatino Linotype"/>
          <w:shd w:val="clear" w:color="auto" w:fill="FFFFFF"/>
        </w:rPr>
        <w:t xml:space="preserve"> a lo ordenado dentro del plazo de </w:t>
      </w:r>
      <w:r w:rsidR="009C2967" w:rsidRPr="00193210">
        <w:rPr>
          <w:rFonts w:ascii="Palatino Linotype" w:hAnsi="Palatino Linotype"/>
          <w:shd w:val="clear" w:color="auto" w:fill="FFFFFF"/>
        </w:rPr>
        <w:t>quince</w:t>
      </w:r>
      <w:r w:rsidR="00FA13A7" w:rsidRPr="00193210">
        <w:rPr>
          <w:rFonts w:ascii="Palatino Linotype" w:hAnsi="Palatino Linotype"/>
          <w:shd w:val="clear" w:color="auto" w:fill="FFFFFF"/>
        </w:rPr>
        <w:t xml:space="preserve"> </w:t>
      </w:r>
      <w:r w:rsidRPr="00193210">
        <w:rPr>
          <w:rFonts w:ascii="Palatino Linotype" w:hAnsi="Palatino Linotype"/>
          <w:shd w:val="clear" w:color="auto" w:fill="FFFFFF"/>
        </w:rPr>
        <w:t xml:space="preserve">días hábiles, debiendo informar a este Instituto en un plazo </w:t>
      </w:r>
      <w:r w:rsidRPr="00193210">
        <w:rPr>
          <w:rFonts w:ascii="Palatino Linotype" w:eastAsiaTheme="minorEastAsia" w:hAnsi="Palatino Linotype"/>
          <w:szCs w:val="17"/>
          <w:lang w:eastAsia="es-ES_tradnl"/>
        </w:rPr>
        <w:t>de</w:t>
      </w:r>
      <w:r w:rsidRPr="00193210">
        <w:rPr>
          <w:rFonts w:ascii="Palatino Linotype" w:hAnsi="Palatino Linotype"/>
          <w:shd w:val="clear" w:color="auto" w:fill="FFFFFF"/>
        </w:rPr>
        <w:t xml:space="preserve"> tres días hábiles siguientes sobre el cumplimiento dado a la resolución.</w:t>
      </w:r>
    </w:p>
    <w:p w14:paraId="38A8CF91" w14:textId="28B12C29" w:rsidR="00C821E4" w:rsidRPr="00193210" w:rsidRDefault="00C821E4" w:rsidP="00A443DD">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shd w:val="clear" w:color="auto" w:fill="FFFFFF"/>
        </w:rPr>
      </w:pPr>
      <w:r w:rsidRPr="00193210">
        <w:rPr>
          <w:rFonts w:ascii="Palatino Linotype" w:hAnsi="Palatino Linotype"/>
          <w:shd w:val="clear" w:color="auto" w:fill="FFFFFF"/>
        </w:rPr>
        <w:t>Con</w:t>
      </w:r>
      <w:r w:rsidRPr="00193210">
        <w:rPr>
          <w:rFonts w:ascii="Palatino Linotype" w:hAnsi="Palatino Linotype" w:cs="Arial"/>
          <w:szCs w:val="28"/>
        </w:rPr>
        <w:t xml:space="preserve"> fundamento en el artículo 198 de la Ley de Transparencia y Acceso a la Información Pública del Estado de México y Municipios, se apercibe al </w:t>
      </w:r>
      <w:r w:rsidRPr="00193210">
        <w:rPr>
          <w:rFonts w:ascii="Palatino Linotype" w:hAnsi="Palatino Linotype" w:cs="Arial"/>
          <w:b/>
          <w:szCs w:val="28"/>
        </w:rPr>
        <w:t>SUJETO OBLIGADO</w:t>
      </w:r>
      <w:r w:rsidRPr="00193210">
        <w:rPr>
          <w:rFonts w:ascii="Palatino Linotype" w:hAnsi="Palatino Linotype" w:cs="Arial"/>
          <w:szCs w:val="28"/>
        </w:rPr>
        <w:t xml:space="preserve"> que, en caso de negarse a cumplir la presente resolución o hacerlo de manera parcial se actuará de conformidad con lo previsto en los artículos 213, 214, 216 y 217 de dicha Ley.</w:t>
      </w:r>
    </w:p>
    <w:p w14:paraId="0F0D0A40" w14:textId="77777777" w:rsidR="00A443DD" w:rsidRPr="00193210" w:rsidRDefault="00A443DD" w:rsidP="00A443DD">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szCs w:val="17"/>
          <w:lang w:eastAsia="es-ES_tradnl"/>
        </w:rPr>
      </w:pPr>
      <w:r w:rsidRPr="00193210">
        <w:rPr>
          <w:rFonts w:ascii="Palatino Linotype" w:hAnsi="Palatino Linotype"/>
          <w:b/>
          <w:szCs w:val="17"/>
          <w:lang w:eastAsia="es-ES_tradnl"/>
        </w:rPr>
        <w:lastRenderedPageBreak/>
        <w:t>Notifíquese</w:t>
      </w:r>
      <w:r w:rsidRPr="00193210">
        <w:rPr>
          <w:rFonts w:ascii="Palatino Linotype" w:hAnsi="Palatino Linotype"/>
          <w:szCs w:val="17"/>
          <w:lang w:eastAsia="es-ES_tradnl"/>
        </w:rPr>
        <w:t xml:space="preserve"> al</w:t>
      </w:r>
      <w:r w:rsidRPr="00193210">
        <w:rPr>
          <w:rFonts w:ascii="Palatino Linotype" w:hAnsi="Palatino Linotype" w:cs="Arial"/>
          <w:b/>
        </w:rPr>
        <w:t xml:space="preserve"> RECURRENTE</w:t>
      </w:r>
      <w:r w:rsidRPr="00193210">
        <w:rPr>
          <w:rFonts w:ascii="Palatino Linotype" w:hAnsi="Palatino Linotype"/>
          <w:szCs w:val="17"/>
          <w:lang w:eastAsia="es-ES_tradnl"/>
        </w:rPr>
        <w:t xml:space="preserve"> la </w:t>
      </w:r>
      <w:r w:rsidRPr="00193210">
        <w:rPr>
          <w:rFonts w:ascii="Palatino Linotype" w:hAnsi="Palatino Linotype" w:cs="Arial"/>
        </w:rPr>
        <w:t>presente</w:t>
      </w:r>
      <w:r w:rsidRPr="00193210">
        <w:rPr>
          <w:rFonts w:ascii="Palatino Linotype" w:hAnsi="Palatino Linotype"/>
          <w:szCs w:val="17"/>
          <w:lang w:eastAsia="es-ES_tradnl"/>
        </w:rPr>
        <w:t xml:space="preserve"> </w:t>
      </w:r>
      <w:r w:rsidRPr="00193210">
        <w:rPr>
          <w:rFonts w:ascii="Palatino Linotype" w:hAnsi="Palatino Linotype" w:cs="Arial"/>
        </w:rPr>
        <w:t>resolución</w:t>
      </w:r>
      <w:r w:rsidRPr="00193210">
        <w:rPr>
          <w:rFonts w:ascii="Palatino Linotype" w:hAnsi="Palatino Linotype"/>
          <w:szCs w:val="17"/>
          <w:lang w:eastAsia="es-ES_tradnl"/>
        </w:rPr>
        <w:t>.</w:t>
      </w:r>
    </w:p>
    <w:p w14:paraId="024EF978" w14:textId="77777777" w:rsidR="00A443DD" w:rsidRPr="00193210" w:rsidRDefault="00A443DD" w:rsidP="00A443DD">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szCs w:val="17"/>
          <w:lang w:eastAsia="es-ES_tradnl"/>
        </w:rPr>
      </w:pPr>
      <w:r w:rsidRPr="00193210">
        <w:rPr>
          <w:rFonts w:ascii="Palatino Linotype" w:hAnsi="Palatino Linotype"/>
          <w:b/>
          <w:szCs w:val="17"/>
          <w:lang w:eastAsia="es-ES_tradnl"/>
        </w:rPr>
        <w:t>Hágase</w:t>
      </w:r>
      <w:r w:rsidRPr="00193210">
        <w:rPr>
          <w:rFonts w:ascii="Palatino Linotype" w:hAnsi="Palatino Linotype"/>
          <w:szCs w:val="17"/>
          <w:lang w:eastAsia="es-ES_tradnl"/>
        </w:rPr>
        <w:t xml:space="preserve"> </w:t>
      </w:r>
      <w:r w:rsidRPr="00193210">
        <w:rPr>
          <w:rFonts w:ascii="Palatino Linotype" w:hAnsi="Palatino Linotype"/>
          <w:b/>
          <w:szCs w:val="17"/>
          <w:lang w:eastAsia="es-ES_tradnl"/>
        </w:rPr>
        <w:t>del conocimiento</w:t>
      </w:r>
      <w:r w:rsidRPr="00193210">
        <w:rPr>
          <w:rFonts w:ascii="Palatino Linotype" w:hAnsi="Palatino Linotype"/>
          <w:szCs w:val="17"/>
          <w:lang w:eastAsia="es-ES_tradnl"/>
        </w:rPr>
        <w:t xml:space="preserve"> </w:t>
      </w:r>
      <w:r w:rsidRPr="00193210">
        <w:rPr>
          <w:rFonts w:ascii="Palatino Linotype" w:hAnsi="Palatino Linotype"/>
        </w:rPr>
        <w:t>del</w:t>
      </w:r>
      <w:r w:rsidRPr="00193210">
        <w:rPr>
          <w:rFonts w:ascii="Palatino Linotype" w:hAnsi="Palatino Linotype"/>
          <w:b/>
        </w:rPr>
        <w:t xml:space="preserve"> RECURRENTE</w:t>
      </w:r>
      <w:r w:rsidRPr="00193210">
        <w:rPr>
          <w:rFonts w:ascii="Palatino Linotype" w:hAnsi="Palatino Linotype"/>
        </w:rPr>
        <w:t xml:space="preserve"> </w:t>
      </w:r>
      <w:r w:rsidRPr="00193210">
        <w:rPr>
          <w:rFonts w:ascii="Palatino Linotype" w:hAnsi="Palatino Linotype"/>
          <w:szCs w:val="17"/>
          <w:lang w:eastAsia="es-ES_tradnl"/>
        </w:rPr>
        <w:t xml:space="preserve">que de conformidad </w:t>
      </w:r>
      <w:r w:rsidRPr="00193210">
        <w:rPr>
          <w:rFonts w:ascii="Palatino Linotype" w:hAnsi="Palatino Linotype" w:cs="Arial"/>
        </w:rPr>
        <w:t>con</w:t>
      </w:r>
      <w:r w:rsidRPr="00193210">
        <w:rPr>
          <w:rFonts w:ascii="Palatino Linotype" w:hAnsi="Palatino Linotype"/>
          <w:szCs w:val="17"/>
          <w:lang w:eastAsia="es-ES_tradnl"/>
        </w:rPr>
        <w:t xml:space="preserve"> lo </w:t>
      </w:r>
      <w:r w:rsidRPr="00193210">
        <w:rPr>
          <w:rFonts w:ascii="Palatino Linotype" w:hAnsi="Palatino Linotype" w:cs="Arial"/>
        </w:rPr>
        <w:t>establecido</w:t>
      </w:r>
      <w:r w:rsidRPr="00193210">
        <w:rPr>
          <w:rFonts w:ascii="Palatino Linotype" w:hAnsi="Palatino Linotype"/>
          <w:szCs w:val="17"/>
          <w:lang w:eastAsia="es-ES_tradnl"/>
        </w:rPr>
        <w:t xml:space="preserve"> en el artículo 196 de la Ley de Transparencia y Acceso a la Información </w:t>
      </w:r>
      <w:r w:rsidRPr="00193210">
        <w:rPr>
          <w:rFonts w:ascii="Palatino Linotype" w:hAnsi="Palatino Linotype"/>
          <w:lang w:eastAsia="es-ES_tradnl"/>
        </w:rPr>
        <w:t>Pública</w:t>
      </w:r>
      <w:r w:rsidRPr="00193210">
        <w:rPr>
          <w:rFonts w:ascii="Palatino Linotype" w:hAnsi="Palatino Linotype"/>
          <w:szCs w:val="17"/>
          <w:lang w:eastAsia="es-ES_tradnl"/>
        </w:rPr>
        <w:t xml:space="preserve"> del Estado de México y Municipios, podrá impugnarla vía Juicio de Amparo en los términos de las leyes aplicables.</w:t>
      </w:r>
    </w:p>
    <w:p w14:paraId="1339510B" w14:textId="69FE4FFE" w:rsidR="00404530" w:rsidRPr="00193210" w:rsidRDefault="00404530" w:rsidP="00404530">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93210">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193210">
        <w:rPr>
          <w:rFonts w:ascii="Palatino Linotype" w:hAnsi="Palatino Linotype"/>
          <w:b/>
          <w:color w:val="222222"/>
          <w:szCs w:val="17"/>
          <w:lang w:eastAsia="es-ES_tradnl"/>
        </w:rPr>
        <w:t>EL SUJETO OBLIGADO</w:t>
      </w:r>
      <w:r w:rsidRPr="00193210">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3AD80516" w14:textId="4DB87B5B" w:rsidR="00A443DD" w:rsidRPr="00193210" w:rsidRDefault="00A443DD" w:rsidP="00A443DD">
      <w:pPr>
        <w:spacing w:before="100" w:beforeAutospacing="1" w:after="100" w:afterAutospacing="1" w:line="360" w:lineRule="auto"/>
        <w:jc w:val="both"/>
        <w:rPr>
          <w:rFonts w:ascii="Palatino Linotype" w:hAnsi="Palatino Linotype" w:cs="Arial"/>
        </w:rPr>
      </w:pPr>
      <w:r w:rsidRPr="00193210">
        <w:rPr>
          <w:rFonts w:ascii="Palatino Linotype" w:hAnsi="Palatino Linotype" w:cs="Arial"/>
        </w:rPr>
        <w:t xml:space="preserve">ASÍ LO RESUELVE, POR </w:t>
      </w:r>
      <w:r w:rsidR="00193210">
        <w:rPr>
          <w:rFonts w:ascii="Palatino Linotype" w:hAnsi="Palatino Linotype" w:cs="Arial"/>
        </w:rPr>
        <w:t>UNANIMIDAD</w:t>
      </w:r>
      <w:r w:rsidRPr="00193210">
        <w:rPr>
          <w:rFonts w:ascii="Palatino Linotype" w:hAnsi="Palatino Linotype" w:cs="Arial"/>
        </w:rPr>
        <w:t xml:space="preserve"> DE VOTOS EL PLENO DEL</w:t>
      </w:r>
      <w:r w:rsidRPr="00193210">
        <w:rPr>
          <w:rFonts w:ascii="Palatino Linotype" w:eastAsia="Arial Unicode MS" w:hAnsi="Palatino Linotype" w:cs="Arial"/>
        </w:rPr>
        <w:t xml:space="preserve"> INSTITUTO DE </w:t>
      </w:r>
      <w:r w:rsidRPr="00193210">
        <w:rPr>
          <w:rFonts w:ascii="Palatino Linotype" w:hAnsi="Palatino Linotype"/>
          <w:lang w:eastAsia="en-US"/>
        </w:rPr>
        <w:t>TRANSPARENCIA</w:t>
      </w:r>
      <w:r w:rsidRPr="00193210">
        <w:rPr>
          <w:rFonts w:ascii="Palatino Linotype" w:eastAsia="Arial Unicode MS" w:hAnsi="Palatino Linotype" w:cs="Arial"/>
        </w:rPr>
        <w:t>, ACCESO A LA INFORMACIÓN PÚBLICA Y PROTECCIÓN DE DATOS PERSONALES DEL ESTADO DE MÉXICO Y MUNICIPIOS</w:t>
      </w:r>
      <w:r w:rsidRPr="00193210">
        <w:rPr>
          <w:rFonts w:ascii="Palatino Linotype" w:hAnsi="Palatino Linotype" w:cs="Arial"/>
        </w:rPr>
        <w:t xml:space="preserve">, CONFORMADO POR LOS COMISIONADOS ZULEMA MARTÍNEZ SÁNCHEZ; EVA ABAID YAPUR; JOSÉ GUADALUPE LUNA HERNÁNDEZ, JAVIER MARTÍNEZ CRUZ Y LUIS GUSTAVO PARRA NORIEGA; </w:t>
      </w:r>
      <w:r w:rsidRPr="00193210">
        <w:rPr>
          <w:rFonts w:ascii="Palatino Linotype" w:hAnsi="Palatino Linotype" w:cs="Arial"/>
          <w:shd w:val="clear" w:color="auto" w:fill="FFFFFF" w:themeFill="background1"/>
        </w:rPr>
        <w:t xml:space="preserve">EN LA </w:t>
      </w:r>
      <w:r w:rsidR="00FE47B1" w:rsidRPr="00193210">
        <w:rPr>
          <w:rFonts w:ascii="Palatino Linotype" w:hAnsi="Palatino Linotype" w:cs="Arial"/>
        </w:rPr>
        <w:t>PRIMERA</w:t>
      </w:r>
      <w:r w:rsidR="00C821E4" w:rsidRPr="00193210">
        <w:rPr>
          <w:rFonts w:ascii="Palatino Linotype" w:hAnsi="Palatino Linotype" w:cs="Arial"/>
        </w:rPr>
        <w:t xml:space="preserve"> </w:t>
      </w:r>
      <w:r w:rsidRPr="00193210">
        <w:rPr>
          <w:rFonts w:ascii="Palatino Linotype" w:hAnsi="Palatino Linotype" w:cs="Arial"/>
        </w:rPr>
        <w:t xml:space="preserve">SESIÓN ORDINARIA CELEBRADA EL </w:t>
      </w:r>
      <w:r w:rsidR="00551261" w:rsidRPr="00193210">
        <w:rPr>
          <w:rFonts w:ascii="Palatino Linotype" w:hAnsi="Palatino Linotype" w:cs="Arial"/>
        </w:rPr>
        <w:t xml:space="preserve">VEINTE </w:t>
      </w:r>
      <w:r w:rsidRPr="00193210">
        <w:rPr>
          <w:rFonts w:ascii="Palatino Linotype" w:hAnsi="Palatino Linotype" w:cs="Arial"/>
        </w:rPr>
        <w:t xml:space="preserve">DE </w:t>
      </w:r>
      <w:r w:rsidR="00FE47B1" w:rsidRPr="00193210">
        <w:rPr>
          <w:rFonts w:ascii="Palatino Linotype" w:hAnsi="Palatino Linotype" w:cs="Arial"/>
        </w:rPr>
        <w:t>ENERO</w:t>
      </w:r>
      <w:r w:rsidR="00DD2D0D" w:rsidRPr="00193210">
        <w:rPr>
          <w:rFonts w:ascii="Palatino Linotype" w:hAnsi="Palatino Linotype" w:cs="Arial"/>
        </w:rPr>
        <w:t xml:space="preserve"> </w:t>
      </w:r>
      <w:r w:rsidRPr="00193210">
        <w:rPr>
          <w:rFonts w:ascii="Palatino Linotype" w:hAnsi="Palatino Linotype" w:cs="Arial"/>
        </w:rPr>
        <w:t xml:space="preserve">DE DOS MIL </w:t>
      </w:r>
      <w:r w:rsidR="00C821E4" w:rsidRPr="00193210">
        <w:rPr>
          <w:rFonts w:ascii="Palatino Linotype" w:hAnsi="Palatino Linotype" w:cs="Arial"/>
        </w:rPr>
        <w:t>VEINT</w:t>
      </w:r>
      <w:r w:rsidR="00FE47B1" w:rsidRPr="00193210">
        <w:rPr>
          <w:rFonts w:ascii="Palatino Linotype" w:hAnsi="Palatino Linotype" w:cs="Arial"/>
        </w:rPr>
        <w:t>IUNO</w:t>
      </w:r>
      <w:r w:rsidRPr="00193210">
        <w:rPr>
          <w:rFonts w:ascii="Palatino Linotype" w:hAnsi="Palatino Linotype" w:cs="Arial"/>
        </w:rPr>
        <w:t xml:space="preserve">, ANTE EL SECRETARIO TÉCNICO DEL PLENO, </w:t>
      </w:r>
      <w:r w:rsidRPr="00193210">
        <w:rPr>
          <w:rFonts w:ascii="Palatino Linotype" w:eastAsia="Arial Unicode MS" w:hAnsi="Palatino Linotype" w:cs="Arial"/>
        </w:rPr>
        <w:t>ALEXIS</w:t>
      </w:r>
      <w:r w:rsidRPr="00193210">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1C4190" w:rsidRPr="00193210" w14:paraId="38ECBCF2" w14:textId="77777777" w:rsidTr="00883974">
        <w:trPr>
          <w:jc w:val="center"/>
        </w:trPr>
        <w:tc>
          <w:tcPr>
            <w:tcW w:w="9214" w:type="dxa"/>
            <w:gridSpan w:val="2"/>
            <w:shd w:val="clear" w:color="auto" w:fill="auto"/>
          </w:tcPr>
          <w:p w14:paraId="1873AF27" w14:textId="77777777" w:rsidR="00FE47B1" w:rsidRPr="00193210" w:rsidRDefault="00FE47B1" w:rsidP="00FE47B1">
            <w:pPr>
              <w:rPr>
                <w:rFonts w:ascii="Palatino Linotype" w:hAnsi="Palatino Linotype" w:cs="Arial"/>
                <w:b/>
                <w:lang w:val="es-ES_tradnl"/>
              </w:rPr>
            </w:pPr>
          </w:p>
          <w:p w14:paraId="1D6DFFE4" w14:textId="77777777" w:rsidR="00C821E4" w:rsidRPr="00193210" w:rsidRDefault="00C821E4" w:rsidP="00883974">
            <w:pPr>
              <w:jc w:val="center"/>
              <w:rPr>
                <w:rFonts w:ascii="Palatino Linotype" w:hAnsi="Palatino Linotype" w:cs="Arial"/>
                <w:b/>
                <w:lang w:val="es-ES_tradnl"/>
              </w:rPr>
            </w:pPr>
          </w:p>
          <w:p w14:paraId="1FFE856E" w14:textId="77777777" w:rsidR="00C821E4" w:rsidRPr="00193210" w:rsidRDefault="00C821E4" w:rsidP="00883974">
            <w:pPr>
              <w:jc w:val="center"/>
              <w:rPr>
                <w:rFonts w:ascii="Palatino Linotype" w:hAnsi="Palatino Linotype" w:cs="Arial"/>
                <w:b/>
                <w:lang w:val="es-ES_tradnl"/>
              </w:rPr>
            </w:pPr>
          </w:p>
          <w:p w14:paraId="06732DF0" w14:textId="77777777" w:rsidR="00277255" w:rsidRPr="00193210" w:rsidRDefault="00277255" w:rsidP="00883974">
            <w:pPr>
              <w:jc w:val="center"/>
              <w:rPr>
                <w:rFonts w:ascii="Palatino Linotype" w:hAnsi="Palatino Linotype" w:cs="Arial"/>
                <w:b/>
                <w:lang w:val="es-ES_tradnl"/>
              </w:rPr>
            </w:pPr>
          </w:p>
          <w:p w14:paraId="3CD0F078" w14:textId="77777777" w:rsidR="00277255" w:rsidRPr="00193210" w:rsidRDefault="00277255" w:rsidP="00883974">
            <w:pPr>
              <w:jc w:val="center"/>
              <w:rPr>
                <w:rFonts w:ascii="Palatino Linotype" w:hAnsi="Palatino Linotype" w:cs="Arial"/>
                <w:b/>
                <w:lang w:val="es-ES_tradnl"/>
              </w:rPr>
            </w:pPr>
          </w:p>
          <w:p w14:paraId="39613976" w14:textId="77777777" w:rsidR="00193210" w:rsidRDefault="00193210" w:rsidP="00883974">
            <w:pPr>
              <w:jc w:val="center"/>
              <w:rPr>
                <w:rFonts w:ascii="Palatino Linotype" w:hAnsi="Palatino Linotype" w:cs="Arial"/>
                <w:b/>
                <w:lang w:val="es-ES_tradnl"/>
              </w:rPr>
            </w:pPr>
          </w:p>
          <w:p w14:paraId="61E630D1" w14:textId="77777777" w:rsidR="00193210" w:rsidRDefault="00193210" w:rsidP="00883974">
            <w:pPr>
              <w:jc w:val="center"/>
              <w:rPr>
                <w:rFonts w:ascii="Palatino Linotype" w:hAnsi="Palatino Linotype" w:cs="Arial"/>
                <w:b/>
                <w:lang w:val="es-ES_tradnl"/>
              </w:rPr>
            </w:pPr>
          </w:p>
          <w:p w14:paraId="56EBB0AB" w14:textId="77777777" w:rsidR="00193210" w:rsidRDefault="00193210" w:rsidP="00883974">
            <w:pPr>
              <w:jc w:val="center"/>
              <w:rPr>
                <w:rFonts w:ascii="Palatino Linotype" w:hAnsi="Palatino Linotype" w:cs="Arial"/>
                <w:b/>
                <w:lang w:val="es-ES_tradnl"/>
              </w:rPr>
            </w:pPr>
          </w:p>
          <w:p w14:paraId="31595D98"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Zulema Martínez Sánchez</w:t>
            </w:r>
          </w:p>
          <w:p w14:paraId="4C6863B0"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lang w:val="es-ES_tradnl"/>
              </w:rPr>
              <w:t>Comisionada Presidenta</w:t>
            </w:r>
          </w:p>
          <w:p w14:paraId="5BC53E1D"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(RÚBRICA)</w:t>
            </w:r>
          </w:p>
        </w:tc>
      </w:tr>
      <w:tr w:rsidR="001C4190" w:rsidRPr="00193210" w14:paraId="2E210DCD" w14:textId="77777777" w:rsidTr="00883974">
        <w:trPr>
          <w:jc w:val="center"/>
        </w:trPr>
        <w:tc>
          <w:tcPr>
            <w:tcW w:w="4756" w:type="dxa"/>
            <w:shd w:val="clear" w:color="auto" w:fill="auto"/>
          </w:tcPr>
          <w:p w14:paraId="361401F5" w14:textId="77777777" w:rsidR="001C4190" w:rsidRPr="00193210" w:rsidRDefault="001C4190" w:rsidP="00883974">
            <w:pPr>
              <w:jc w:val="center"/>
              <w:rPr>
                <w:rFonts w:ascii="Palatino Linotype" w:hAnsi="Palatino Linotype" w:cs="Arial"/>
                <w:b/>
                <w:lang w:val="es-ES_tradnl"/>
              </w:rPr>
            </w:pPr>
          </w:p>
          <w:p w14:paraId="36A5F4A6" w14:textId="77777777" w:rsidR="00277255" w:rsidRPr="00193210" w:rsidRDefault="00277255" w:rsidP="00883974">
            <w:pPr>
              <w:jc w:val="center"/>
              <w:rPr>
                <w:rFonts w:ascii="Palatino Linotype" w:hAnsi="Palatino Linotype" w:cs="Arial"/>
                <w:b/>
                <w:lang w:val="es-ES_tradnl"/>
              </w:rPr>
            </w:pPr>
          </w:p>
          <w:p w14:paraId="17A761F8" w14:textId="77777777" w:rsidR="00277255" w:rsidRPr="00193210" w:rsidRDefault="00277255" w:rsidP="00883974">
            <w:pPr>
              <w:jc w:val="center"/>
              <w:rPr>
                <w:rFonts w:ascii="Palatino Linotype" w:hAnsi="Palatino Linotype" w:cs="Arial"/>
                <w:b/>
                <w:lang w:val="es-ES_tradnl"/>
              </w:rPr>
            </w:pPr>
          </w:p>
          <w:p w14:paraId="389BEBBF" w14:textId="77777777" w:rsidR="001C4190" w:rsidRPr="00193210" w:rsidRDefault="001C4190" w:rsidP="00883974">
            <w:pPr>
              <w:jc w:val="center"/>
              <w:rPr>
                <w:rFonts w:ascii="Palatino Linotype" w:hAnsi="Palatino Linotype" w:cs="Arial"/>
                <w:b/>
                <w:lang w:val="es-ES_tradnl"/>
              </w:rPr>
            </w:pPr>
          </w:p>
          <w:p w14:paraId="50AFCCC3"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Eva Abaid Yapur</w:t>
            </w:r>
          </w:p>
          <w:p w14:paraId="034F2E88"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lang w:val="es-ES_tradnl"/>
              </w:rPr>
              <w:t>Comisionada</w:t>
            </w:r>
          </w:p>
          <w:p w14:paraId="0FB8DB25"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(RÚBRICA)</w:t>
            </w:r>
          </w:p>
        </w:tc>
        <w:tc>
          <w:tcPr>
            <w:tcW w:w="4458" w:type="dxa"/>
            <w:shd w:val="clear" w:color="auto" w:fill="auto"/>
          </w:tcPr>
          <w:p w14:paraId="41BBD5B6" w14:textId="77777777" w:rsidR="001C4190" w:rsidRPr="00193210" w:rsidRDefault="001C4190" w:rsidP="00883974">
            <w:pPr>
              <w:jc w:val="center"/>
              <w:rPr>
                <w:rFonts w:ascii="Palatino Linotype" w:hAnsi="Palatino Linotype" w:cs="Arial"/>
                <w:b/>
                <w:lang w:val="es-ES_tradnl"/>
              </w:rPr>
            </w:pPr>
          </w:p>
          <w:p w14:paraId="0B661C85" w14:textId="77777777" w:rsidR="00277255" w:rsidRPr="00193210" w:rsidRDefault="00277255" w:rsidP="00883974">
            <w:pPr>
              <w:jc w:val="center"/>
              <w:rPr>
                <w:rFonts w:ascii="Palatino Linotype" w:hAnsi="Palatino Linotype" w:cs="Arial"/>
                <w:b/>
                <w:lang w:val="es-ES_tradnl"/>
              </w:rPr>
            </w:pPr>
          </w:p>
          <w:p w14:paraId="6760E159" w14:textId="77777777" w:rsidR="00277255" w:rsidRPr="00193210" w:rsidRDefault="00277255" w:rsidP="00883974">
            <w:pPr>
              <w:jc w:val="center"/>
              <w:rPr>
                <w:rFonts w:ascii="Palatino Linotype" w:hAnsi="Palatino Linotype" w:cs="Arial"/>
                <w:b/>
                <w:lang w:val="es-ES_tradnl"/>
              </w:rPr>
            </w:pPr>
          </w:p>
          <w:p w14:paraId="2099A01E" w14:textId="77777777" w:rsidR="001C4190" w:rsidRPr="00193210" w:rsidRDefault="001C4190" w:rsidP="00883974">
            <w:pPr>
              <w:jc w:val="center"/>
              <w:rPr>
                <w:rFonts w:ascii="Palatino Linotype" w:hAnsi="Palatino Linotype" w:cs="Arial"/>
                <w:b/>
                <w:lang w:val="es-ES_tradnl"/>
              </w:rPr>
            </w:pPr>
          </w:p>
          <w:p w14:paraId="40A06089"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José Guadalupe Luna Hernández</w:t>
            </w:r>
          </w:p>
          <w:p w14:paraId="63A4461A"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lang w:val="es-ES_tradnl"/>
              </w:rPr>
              <w:t>Comisionado</w:t>
            </w:r>
          </w:p>
          <w:p w14:paraId="30224796"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(RÚBRICA)</w:t>
            </w:r>
          </w:p>
        </w:tc>
      </w:tr>
      <w:tr w:rsidR="001C4190" w:rsidRPr="00193210" w14:paraId="35151690" w14:textId="77777777" w:rsidTr="00883974">
        <w:trPr>
          <w:jc w:val="center"/>
        </w:trPr>
        <w:tc>
          <w:tcPr>
            <w:tcW w:w="4756" w:type="dxa"/>
            <w:shd w:val="clear" w:color="auto" w:fill="auto"/>
          </w:tcPr>
          <w:p w14:paraId="451B2FD0" w14:textId="77777777" w:rsidR="001C4190" w:rsidRPr="00193210" w:rsidRDefault="001C4190" w:rsidP="00883974">
            <w:pPr>
              <w:jc w:val="center"/>
              <w:rPr>
                <w:rFonts w:ascii="Palatino Linotype" w:hAnsi="Palatino Linotype" w:cs="Arial"/>
                <w:b/>
                <w:lang w:val="es-ES_tradnl"/>
              </w:rPr>
            </w:pPr>
          </w:p>
          <w:p w14:paraId="3F061D33" w14:textId="77777777" w:rsidR="001C4190" w:rsidRPr="00193210" w:rsidRDefault="001C4190" w:rsidP="00883974">
            <w:pPr>
              <w:jc w:val="center"/>
              <w:rPr>
                <w:rFonts w:ascii="Palatino Linotype" w:hAnsi="Palatino Linotype" w:cs="Arial"/>
                <w:b/>
                <w:lang w:val="es-ES_tradnl"/>
              </w:rPr>
            </w:pPr>
          </w:p>
          <w:p w14:paraId="01ACC5A4" w14:textId="77777777" w:rsidR="00C821E4" w:rsidRPr="00193210" w:rsidRDefault="00C821E4" w:rsidP="00193210">
            <w:pPr>
              <w:rPr>
                <w:rFonts w:ascii="Palatino Linotype" w:hAnsi="Palatino Linotype" w:cs="Arial"/>
                <w:b/>
                <w:lang w:val="es-ES_tradnl"/>
              </w:rPr>
            </w:pPr>
          </w:p>
          <w:p w14:paraId="5C26D415" w14:textId="77777777" w:rsidR="00C821E4" w:rsidRPr="00193210" w:rsidRDefault="00C821E4" w:rsidP="00883974">
            <w:pPr>
              <w:jc w:val="center"/>
              <w:rPr>
                <w:rFonts w:ascii="Palatino Linotype" w:hAnsi="Palatino Linotype" w:cs="Arial"/>
                <w:b/>
                <w:lang w:val="es-ES_tradnl"/>
              </w:rPr>
            </w:pPr>
          </w:p>
          <w:p w14:paraId="067EEA60"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Javier Martínez Cruz</w:t>
            </w:r>
          </w:p>
          <w:p w14:paraId="4DF22430"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lang w:val="es-ES_tradnl"/>
              </w:rPr>
              <w:t>Comisionado</w:t>
            </w:r>
          </w:p>
          <w:p w14:paraId="5D6331EF"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b/>
                <w:lang w:val="es-ES_tradnl"/>
              </w:rPr>
              <w:t>(RÚBRICA)</w:t>
            </w:r>
          </w:p>
        </w:tc>
        <w:tc>
          <w:tcPr>
            <w:tcW w:w="4458" w:type="dxa"/>
            <w:shd w:val="clear" w:color="auto" w:fill="auto"/>
          </w:tcPr>
          <w:p w14:paraId="417F7843" w14:textId="77777777" w:rsidR="001C4190" w:rsidRPr="00193210" w:rsidRDefault="001C4190" w:rsidP="00883974">
            <w:pPr>
              <w:jc w:val="center"/>
              <w:rPr>
                <w:rFonts w:ascii="Palatino Linotype" w:hAnsi="Palatino Linotype" w:cs="Arial"/>
                <w:b/>
                <w:lang w:val="es-ES_tradnl"/>
              </w:rPr>
            </w:pPr>
          </w:p>
          <w:p w14:paraId="52358565" w14:textId="77777777" w:rsidR="001C4190" w:rsidRPr="00193210" w:rsidRDefault="001C4190" w:rsidP="00883974">
            <w:pPr>
              <w:jc w:val="center"/>
              <w:rPr>
                <w:rFonts w:ascii="Palatino Linotype" w:hAnsi="Palatino Linotype" w:cs="Arial"/>
                <w:b/>
                <w:lang w:val="es-ES_tradnl"/>
              </w:rPr>
            </w:pPr>
          </w:p>
          <w:p w14:paraId="1D781C08" w14:textId="77777777" w:rsidR="00C821E4" w:rsidRPr="00193210" w:rsidRDefault="00C821E4" w:rsidP="00193210">
            <w:pPr>
              <w:rPr>
                <w:rFonts w:ascii="Palatino Linotype" w:hAnsi="Palatino Linotype" w:cs="Arial"/>
                <w:b/>
                <w:lang w:val="es-ES_tradnl"/>
              </w:rPr>
            </w:pPr>
          </w:p>
          <w:p w14:paraId="23D83317" w14:textId="77777777" w:rsidR="00C821E4" w:rsidRPr="00193210" w:rsidRDefault="00C821E4" w:rsidP="00883974">
            <w:pPr>
              <w:jc w:val="center"/>
              <w:rPr>
                <w:rFonts w:ascii="Palatino Linotype" w:hAnsi="Palatino Linotype" w:cs="Arial"/>
                <w:b/>
                <w:lang w:val="es-ES_tradnl"/>
              </w:rPr>
            </w:pPr>
          </w:p>
          <w:p w14:paraId="1E77D916"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Luis Gustavo Parra Noriega</w:t>
            </w:r>
          </w:p>
          <w:p w14:paraId="76CFDBBC"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lang w:val="es-ES_tradnl"/>
              </w:rPr>
              <w:t>Comisionado</w:t>
            </w:r>
          </w:p>
          <w:p w14:paraId="1F2DA4B9"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(RÚBRICA)</w:t>
            </w:r>
          </w:p>
        </w:tc>
      </w:tr>
      <w:tr w:rsidR="001C4190" w:rsidRPr="00193210" w14:paraId="473C6280" w14:textId="77777777" w:rsidTr="00883974">
        <w:trPr>
          <w:jc w:val="center"/>
        </w:trPr>
        <w:tc>
          <w:tcPr>
            <w:tcW w:w="9214" w:type="dxa"/>
            <w:gridSpan w:val="2"/>
            <w:shd w:val="clear" w:color="auto" w:fill="auto"/>
          </w:tcPr>
          <w:p w14:paraId="620491BC" w14:textId="77777777" w:rsidR="00277255" w:rsidRPr="00193210" w:rsidRDefault="00277255" w:rsidP="00883974">
            <w:pPr>
              <w:jc w:val="center"/>
              <w:rPr>
                <w:rFonts w:ascii="Palatino Linotype" w:hAnsi="Palatino Linotype" w:cs="Arial"/>
                <w:b/>
                <w:lang w:val="es-ES_tradnl"/>
              </w:rPr>
            </w:pPr>
          </w:p>
          <w:p w14:paraId="55BAD185" w14:textId="77777777" w:rsidR="00C821E4" w:rsidRPr="00193210" w:rsidRDefault="00C821E4" w:rsidP="00883974">
            <w:pPr>
              <w:jc w:val="center"/>
              <w:rPr>
                <w:rFonts w:ascii="Palatino Linotype" w:hAnsi="Palatino Linotype" w:cs="Arial"/>
                <w:b/>
                <w:lang w:val="es-ES_tradnl"/>
              </w:rPr>
            </w:pPr>
          </w:p>
          <w:p w14:paraId="7B04CF01" w14:textId="77777777" w:rsidR="00C821E4" w:rsidRPr="00193210" w:rsidRDefault="00C821E4" w:rsidP="00883974">
            <w:pPr>
              <w:jc w:val="center"/>
              <w:rPr>
                <w:rFonts w:ascii="Palatino Linotype" w:hAnsi="Palatino Linotype" w:cs="Arial"/>
                <w:b/>
                <w:lang w:val="es-ES_tradnl"/>
              </w:rPr>
            </w:pPr>
          </w:p>
          <w:p w14:paraId="49603568" w14:textId="77777777" w:rsidR="001C4190" w:rsidRPr="00193210" w:rsidRDefault="001C4190" w:rsidP="00883974">
            <w:pPr>
              <w:jc w:val="center"/>
              <w:rPr>
                <w:rFonts w:ascii="Palatino Linotype" w:hAnsi="Palatino Linotype" w:cs="Arial"/>
                <w:b/>
                <w:lang w:val="es-ES_tradnl"/>
              </w:rPr>
            </w:pPr>
            <w:r w:rsidRPr="00193210">
              <w:rPr>
                <w:rFonts w:ascii="Palatino Linotype" w:hAnsi="Palatino Linotype" w:cs="Arial"/>
                <w:b/>
                <w:lang w:val="es-ES_tradnl"/>
              </w:rPr>
              <w:t>Alexis Tapia Ramírez</w:t>
            </w:r>
          </w:p>
          <w:p w14:paraId="0AEDBA5D"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lang w:val="es-ES_tradnl"/>
              </w:rPr>
              <w:t>Secretario Técnico del Pleno</w:t>
            </w:r>
          </w:p>
          <w:p w14:paraId="5D13449F" w14:textId="77777777" w:rsidR="001C4190" w:rsidRPr="00193210" w:rsidRDefault="001C4190" w:rsidP="00883974">
            <w:pPr>
              <w:jc w:val="center"/>
              <w:rPr>
                <w:rFonts w:ascii="Palatino Linotype" w:hAnsi="Palatino Linotype" w:cs="Arial"/>
                <w:lang w:val="es-ES_tradnl"/>
              </w:rPr>
            </w:pPr>
            <w:r w:rsidRPr="00193210">
              <w:rPr>
                <w:rFonts w:ascii="Palatino Linotype" w:hAnsi="Palatino Linotype" w:cs="Arial"/>
                <w:b/>
                <w:lang w:val="es-ES_tradnl"/>
              </w:rPr>
              <w:t>(RÚBRICA)</w:t>
            </w:r>
            <w:r w:rsidRPr="00193210">
              <w:rPr>
                <w:rFonts w:ascii="Palatino Linotype" w:hAnsi="Palatino Linotype" w:cs="Arial"/>
                <w:lang w:val="es-ES_tradnl"/>
              </w:rPr>
              <w:t xml:space="preserve"> </w:t>
            </w:r>
          </w:p>
        </w:tc>
      </w:tr>
    </w:tbl>
    <w:p w14:paraId="6457C484" w14:textId="77777777" w:rsidR="00277255" w:rsidRPr="00193210" w:rsidRDefault="00277255" w:rsidP="00374768">
      <w:pPr>
        <w:spacing w:before="200"/>
        <w:jc w:val="both"/>
        <w:rPr>
          <w:rFonts w:ascii="Palatino Linotype" w:hAnsi="Palatino Linotype" w:cs="Arial"/>
          <w:sz w:val="22"/>
          <w:szCs w:val="22"/>
          <w:lang w:val="es-ES"/>
        </w:rPr>
      </w:pPr>
    </w:p>
    <w:p w14:paraId="1091E206" w14:textId="56FB0849" w:rsidR="00374768" w:rsidRPr="00193210" w:rsidRDefault="00374768" w:rsidP="00374768">
      <w:pPr>
        <w:spacing w:before="200"/>
        <w:jc w:val="both"/>
        <w:rPr>
          <w:rFonts w:ascii="Palatino Linotype" w:hAnsi="Palatino Linotype" w:cs="Arial"/>
          <w:sz w:val="22"/>
          <w:szCs w:val="22"/>
          <w:lang w:val="es-ES"/>
        </w:rPr>
      </w:pPr>
      <w:r w:rsidRPr="00193210">
        <w:rPr>
          <w:rFonts w:ascii="Palatino Linotype" w:hAnsi="Palatino Linotype" w:cs="Arial"/>
          <w:sz w:val="22"/>
          <w:szCs w:val="22"/>
          <w:lang w:val="es-ES"/>
        </w:rPr>
        <w:t xml:space="preserve">Esta hoja corresponde a la resolución de fecha </w:t>
      </w:r>
      <w:r w:rsidR="00551261" w:rsidRPr="00193210">
        <w:rPr>
          <w:rFonts w:ascii="Palatino Linotype" w:hAnsi="Palatino Linotype" w:cs="Arial"/>
          <w:sz w:val="22"/>
          <w:szCs w:val="22"/>
          <w:lang w:val="es-ES"/>
        </w:rPr>
        <w:t xml:space="preserve">veinte </w:t>
      </w:r>
      <w:r w:rsidRPr="00193210">
        <w:rPr>
          <w:rFonts w:ascii="Palatino Linotype" w:hAnsi="Palatino Linotype" w:cs="Arial"/>
          <w:sz w:val="22"/>
          <w:szCs w:val="22"/>
          <w:lang w:val="es-ES"/>
        </w:rPr>
        <w:t xml:space="preserve">de </w:t>
      </w:r>
      <w:r w:rsidR="00FE47B1" w:rsidRPr="00193210">
        <w:rPr>
          <w:rFonts w:ascii="Palatino Linotype" w:hAnsi="Palatino Linotype" w:cs="Arial"/>
          <w:sz w:val="22"/>
          <w:szCs w:val="22"/>
          <w:lang w:val="es-ES"/>
        </w:rPr>
        <w:t>enero</w:t>
      </w:r>
      <w:r w:rsidR="00DD2D0D" w:rsidRPr="00193210">
        <w:rPr>
          <w:rFonts w:ascii="Palatino Linotype" w:hAnsi="Palatino Linotype" w:cs="Arial"/>
          <w:sz w:val="22"/>
          <w:szCs w:val="22"/>
          <w:lang w:val="es-ES"/>
        </w:rPr>
        <w:t xml:space="preserve"> </w:t>
      </w:r>
      <w:r w:rsidRPr="00193210">
        <w:rPr>
          <w:rFonts w:ascii="Palatino Linotype" w:hAnsi="Palatino Linotype" w:cs="Arial"/>
          <w:sz w:val="22"/>
          <w:szCs w:val="22"/>
          <w:lang w:val="es-ES"/>
        </w:rPr>
        <w:t>de dos mil veint</w:t>
      </w:r>
      <w:r w:rsidR="00FE47B1" w:rsidRPr="00193210">
        <w:rPr>
          <w:rFonts w:ascii="Palatino Linotype" w:hAnsi="Palatino Linotype" w:cs="Arial"/>
          <w:sz w:val="22"/>
          <w:szCs w:val="22"/>
          <w:lang w:val="es-ES"/>
        </w:rPr>
        <w:t>iuno</w:t>
      </w:r>
      <w:r w:rsidRPr="00193210">
        <w:rPr>
          <w:rFonts w:ascii="Palatino Linotype" w:hAnsi="Palatino Linotype" w:cs="Arial"/>
          <w:sz w:val="22"/>
          <w:szCs w:val="22"/>
          <w:lang w:val="es-ES"/>
        </w:rPr>
        <w:t xml:space="preserve">, emitida en el Recurso de Revisión número </w:t>
      </w:r>
      <w:r w:rsidR="00FE47B1" w:rsidRPr="00193210">
        <w:rPr>
          <w:rFonts w:ascii="Palatino Linotype" w:hAnsi="Palatino Linotype" w:cs="Arial"/>
          <w:sz w:val="22"/>
          <w:szCs w:val="22"/>
          <w:lang w:val="es-ES"/>
        </w:rPr>
        <w:t>05457</w:t>
      </w:r>
      <w:r w:rsidRPr="00193210">
        <w:rPr>
          <w:rFonts w:ascii="Palatino Linotype" w:hAnsi="Palatino Linotype" w:cs="Arial"/>
          <w:sz w:val="22"/>
          <w:szCs w:val="22"/>
          <w:lang w:val="es-ES"/>
        </w:rPr>
        <w:t>/INFOEM/IP/RR/2020.</w:t>
      </w:r>
    </w:p>
    <w:p w14:paraId="3585C210" w14:textId="3A928BE1" w:rsidR="001E079B" w:rsidRDefault="00374768" w:rsidP="001C4190">
      <w:pPr>
        <w:spacing w:before="200"/>
        <w:jc w:val="both"/>
      </w:pPr>
      <w:r w:rsidRPr="00193210">
        <w:rPr>
          <w:rFonts w:ascii="Palatino Linotype" w:hAnsi="Palatino Linotype" w:cs="Arial"/>
          <w:sz w:val="22"/>
          <w:szCs w:val="22"/>
          <w:lang w:val="es-ES"/>
        </w:rPr>
        <w:t>YSM/IAHA</w:t>
      </w:r>
    </w:p>
    <w:sectPr w:rsidR="001E079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84CDC" w14:textId="77777777" w:rsidR="00A96BDC" w:rsidRDefault="00A96BDC" w:rsidP="00C80F8C">
      <w:r>
        <w:separator/>
      </w:r>
    </w:p>
  </w:endnote>
  <w:endnote w:type="continuationSeparator" w:id="0">
    <w:p w14:paraId="17C53072" w14:textId="77777777" w:rsidR="00A96BDC" w:rsidRDefault="00A96B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67FD9" w:rsidRPr="0010196A" w:rsidRDefault="00667FD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684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684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67FD9" w:rsidRPr="0010196A" w:rsidRDefault="00667FD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68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684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4ABD4" w14:textId="77777777" w:rsidR="00A96BDC" w:rsidRDefault="00A96BDC" w:rsidP="00C80F8C">
      <w:r>
        <w:separator/>
      </w:r>
    </w:p>
  </w:footnote>
  <w:footnote w:type="continuationSeparator" w:id="0">
    <w:p w14:paraId="63DD7282" w14:textId="77777777" w:rsidR="00A96BDC" w:rsidRDefault="00A96BD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67FD9" w:rsidRDefault="00A96BD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67FD9" w:rsidRPr="0010196A" w:rsidRDefault="00A96BD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67FD9" w:rsidRPr="008F2CCC" w14:paraId="1F097D8A" w14:textId="77777777" w:rsidTr="00625FD4">
      <w:tc>
        <w:tcPr>
          <w:tcW w:w="3261" w:type="dxa"/>
          <w:vMerge w:val="restart"/>
        </w:tcPr>
        <w:p w14:paraId="1F780A0C" w14:textId="1EFF25F4" w:rsidR="00667FD9" w:rsidRPr="008F2CCC" w:rsidRDefault="00667FD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67FD9" w:rsidRPr="00664658" w:rsidRDefault="00667FD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AEF88BB" w:rsidR="00667FD9" w:rsidRPr="00664658" w:rsidRDefault="00667FD9" w:rsidP="00C34EFF">
          <w:pPr>
            <w:jc w:val="both"/>
            <w:rPr>
              <w:rFonts w:ascii="Palatino Linotype" w:hAnsi="Palatino Linotype"/>
              <w:b/>
              <w:sz w:val="22"/>
              <w:szCs w:val="22"/>
              <w:lang w:val="es-ES_tradnl"/>
            </w:rPr>
          </w:pPr>
          <w:r>
            <w:rPr>
              <w:rFonts w:ascii="Palatino Linotype" w:hAnsi="Palatino Linotype"/>
              <w:b/>
              <w:sz w:val="22"/>
              <w:szCs w:val="22"/>
              <w:lang w:val="es-ES_tradnl"/>
            </w:rPr>
            <w:t>05457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67FD9" w:rsidRPr="008F2CCC" w14:paraId="049677A3" w14:textId="77777777" w:rsidTr="00625FD4">
      <w:tc>
        <w:tcPr>
          <w:tcW w:w="3261" w:type="dxa"/>
          <w:vMerge/>
        </w:tcPr>
        <w:p w14:paraId="4A21EAC1" w14:textId="5C1F145E" w:rsidR="00667FD9" w:rsidRPr="008F2CCC" w:rsidRDefault="00667FD9" w:rsidP="00D41D47">
          <w:pPr>
            <w:rPr>
              <w:rFonts w:ascii="Palatino Linotype" w:hAnsi="Palatino Linotype"/>
              <w:b/>
              <w:sz w:val="22"/>
              <w:szCs w:val="22"/>
              <w:lang w:val="es-ES_tradnl"/>
            </w:rPr>
          </w:pPr>
        </w:p>
      </w:tc>
      <w:tc>
        <w:tcPr>
          <w:tcW w:w="2551" w:type="dxa"/>
          <w:shd w:val="clear" w:color="auto" w:fill="auto"/>
        </w:tcPr>
        <w:p w14:paraId="1237BCDE" w14:textId="77777777" w:rsidR="00667FD9" w:rsidRPr="00664658" w:rsidRDefault="00667FD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42C2136" w:rsidR="00667FD9" w:rsidRPr="00D41D47" w:rsidRDefault="00667FD9" w:rsidP="00957D35">
          <w:pPr>
            <w:jc w:val="both"/>
            <w:rPr>
              <w:rFonts w:ascii="Palatino Linotype" w:hAnsi="Palatino Linotype"/>
              <w:b/>
              <w:sz w:val="22"/>
              <w:szCs w:val="22"/>
              <w:lang w:val="es-ES_tradnl"/>
            </w:rPr>
          </w:pPr>
          <w:r w:rsidRPr="00187E45">
            <w:rPr>
              <w:rFonts w:ascii="Palatino Linotype" w:hAnsi="Palatino Linotype"/>
              <w:b/>
              <w:sz w:val="22"/>
              <w:szCs w:val="22"/>
              <w:lang w:val="es-ES_tradnl"/>
            </w:rPr>
            <w:t>Ayuntamiento de Chapultepec</w:t>
          </w:r>
        </w:p>
      </w:tc>
    </w:tr>
    <w:tr w:rsidR="00667FD9" w:rsidRPr="008F2CCC" w14:paraId="72CD087D" w14:textId="77777777" w:rsidTr="00625FD4">
      <w:trPr>
        <w:trHeight w:val="228"/>
      </w:trPr>
      <w:tc>
        <w:tcPr>
          <w:tcW w:w="3261" w:type="dxa"/>
          <w:vMerge/>
        </w:tcPr>
        <w:p w14:paraId="1B78656F" w14:textId="01E6F6F6" w:rsidR="00667FD9" w:rsidRPr="008F2CCC" w:rsidRDefault="00667FD9" w:rsidP="00070856">
          <w:pPr>
            <w:rPr>
              <w:rFonts w:ascii="Palatino Linotype" w:hAnsi="Palatino Linotype"/>
              <w:b/>
              <w:sz w:val="22"/>
              <w:szCs w:val="22"/>
              <w:lang w:val="es-ES_tradnl"/>
            </w:rPr>
          </w:pPr>
        </w:p>
      </w:tc>
      <w:tc>
        <w:tcPr>
          <w:tcW w:w="2551" w:type="dxa"/>
          <w:shd w:val="clear" w:color="auto" w:fill="auto"/>
        </w:tcPr>
        <w:p w14:paraId="74D81628" w14:textId="77777777" w:rsidR="00667FD9" w:rsidRPr="00664658" w:rsidRDefault="00667FD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67FD9" w:rsidRPr="00664658" w:rsidRDefault="00667FD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667FD9" w:rsidRPr="0010196A" w:rsidRDefault="00667FD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5D120D9" w:rsidR="00667FD9" w:rsidRPr="0010196A" w:rsidRDefault="00667FD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67FD9" w:rsidRPr="008F2CCC" w14:paraId="6ABABA57" w14:textId="77777777" w:rsidTr="00905693">
      <w:tc>
        <w:tcPr>
          <w:tcW w:w="4253" w:type="dxa"/>
          <w:vMerge w:val="restart"/>
          <w:shd w:val="clear" w:color="auto" w:fill="auto"/>
        </w:tcPr>
        <w:p w14:paraId="6AA376CC" w14:textId="5E8CED8D" w:rsidR="00667FD9" w:rsidRPr="008F2CCC" w:rsidRDefault="00667FD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67FD9" w:rsidRPr="008F2CCC" w:rsidRDefault="00667FD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5C1175E" w:rsidR="00667FD9" w:rsidRPr="008F2CCC" w:rsidRDefault="00667FD9" w:rsidP="00187E45">
          <w:pPr>
            <w:jc w:val="both"/>
            <w:rPr>
              <w:rFonts w:ascii="Palatino Linotype" w:hAnsi="Palatino Linotype"/>
              <w:b/>
              <w:sz w:val="22"/>
              <w:szCs w:val="22"/>
              <w:lang w:val="es-ES_tradnl"/>
            </w:rPr>
          </w:pPr>
          <w:r>
            <w:rPr>
              <w:rFonts w:ascii="Palatino Linotype" w:hAnsi="Palatino Linotype"/>
              <w:b/>
              <w:sz w:val="22"/>
              <w:szCs w:val="22"/>
              <w:lang w:val="es-ES_tradnl"/>
            </w:rPr>
            <w:t>05457</w:t>
          </w:r>
          <w:r w:rsidRPr="00952FD2">
            <w:rPr>
              <w:rFonts w:ascii="Palatino Linotype" w:hAnsi="Palatino Linotype"/>
              <w:b/>
              <w:sz w:val="22"/>
              <w:szCs w:val="22"/>
              <w:lang w:val="es-ES_tradnl"/>
            </w:rPr>
            <w:t>/INFOEM/IP/RR/2020</w:t>
          </w:r>
        </w:p>
      </w:tc>
    </w:tr>
    <w:tr w:rsidR="00667FD9" w:rsidRPr="008F2CCC" w14:paraId="3B45FB53" w14:textId="77777777" w:rsidTr="00905693">
      <w:tc>
        <w:tcPr>
          <w:tcW w:w="4253" w:type="dxa"/>
          <w:vMerge/>
          <w:shd w:val="clear" w:color="auto" w:fill="auto"/>
        </w:tcPr>
        <w:p w14:paraId="188B82EF" w14:textId="77777777" w:rsidR="00667FD9" w:rsidRPr="008F2CCC" w:rsidRDefault="00667FD9" w:rsidP="00A2780F">
          <w:pPr>
            <w:rPr>
              <w:rFonts w:ascii="Palatino Linotype" w:hAnsi="Palatino Linotype"/>
              <w:b/>
              <w:sz w:val="22"/>
              <w:szCs w:val="22"/>
              <w:lang w:val="es-ES_tradnl"/>
            </w:rPr>
          </w:pPr>
        </w:p>
      </w:tc>
      <w:tc>
        <w:tcPr>
          <w:tcW w:w="2552" w:type="dxa"/>
          <w:shd w:val="clear" w:color="auto" w:fill="auto"/>
        </w:tcPr>
        <w:p w14:paraId="3B2AD0CF" w14:textId="77777777" w:rsidR="00667FD9" w:rsidRPr="008F2CCC" w:rsidRDefault="00667FD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B04FDA8" w:rsidR="00667FD9" w:rsidRPr="008F2CCC" w:rsidRDefault="00667FD9" w:rsidP="00495809">
          <w:pPr>
            <w:jc w:val="both"/>
            <w:rPr>
              <w:rFonts w:ascii="Palatino Linotype" w:hAnsi="Palatino Linotype"/>
              <w:b/>
              <w:sz w:val="22"/>
              <w:szCs w:val="22"/>
              <w:lang w:val="es-ES_tradnl"/>
            </w:rPr>
          </w:pPr>
        </w:p>
      </w:tc>
    </w:tr>
    <w:tr w:rsidR="00667FD9" w:rsidRPr="008F2CCC" w14:paraId="28A493EB" w14:textId="77777777" w:rsidTr="00905693">
      <w:trPr>
        <w:trHeight w:val="228"/>
      </w:trPr>
      <w:tc>
        <w:tcPr>
          <w:tcW w:w="4253" w:type="dxa"/>
          <w:vMerge/>
          <w:shd w:val="clear" w:color="auto" w:fill="auto"/>
        </w:tcPr>
        <w:p w14:paraId="06C77D31" w14:textId="77777777" w:rsidR="00667FD9" w:rsidRPr="008F2CCC" w:rsidRDefault="00667FD9" w:rsidP="00E37C88">
          <w:pPr>
            <w:rPr>
              <w:rFonts w:ascii="Palatino Linotype" w:hAnsi="Palatino Linotype"/>
              <w:b/>
              <w:sz w:val="22"/>
              <w:szCs w:val="22"/>
              <w:lang w:val="es-ES_tradnl"/>
            </w:rPr>
          </w:pPr>
        </w:p>
      </w:tc>
      <w:tc>
        <w:tcPr>
          <w:tcW w:w="2552" w:type="dxa"/>
          <w:shd w:val="clear" w:color="auto" w:fill="auto"/>
        </w:tcPr>
        <w:p w14:paraId="2E1A72B4" w14:textId="77777777" w:rsidR="00667FD9" w:rsidRPr="008F2CCC" w:rsidRDefault="00667FD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213B810" w:rsidR="00667FD9" w:rsidRPr="00DC41C8" w:rsidRDefault="00667FD9" w:rsidP="00840ECD">
          <w:pPr>
            <w:jc w:val="both"/>
            <w:rPr>
              <w:rFonts w:ascii="Palatino Linotype" w:hAnsi="Palatino Linotype"/>
              <w:b/>
              <w:sz w:val="22"/>
              <w:szCs w:val="22"/>
            </w:rPr>
          </w:pPr>
          <w:r w:rsidRPr="00187E45">
            <w:rPr>
              <w:rFonts w:ascii="Palatino Linotype" w:hAnsi="Palatino Linotype"/>
              <w:b/>
              <w:sz w:val="22"/>
              <w:szCs w:val="22"/>
            </w:rPr>
            <w:t>Ayuntamiento de Chapultepec</w:t>
          </w:r>
        </w:p>
      </w:tc>
    </w:tr>
    <w:tr w:rsidR="00667FD9" w:rsidRPr="008F2CCC" w14:paraId="0F114FF0" w14:textId="77777777" w:rsidTr="00905693">
      <w:tc>
        <w:tcPr>
          <w:tcW w:w="4253" w:type="dxa"/>
          <w:vMerge/>
          <w:shd w:val="clear" w:color="auto" w:fill="auto"/>
        </w:tcPr>
        <w:p w14:paraId="4CCB64BA" w14:textId="77777777" w:rsidR="00667FD9" w:rsidRPr="008F2CCC" w:rsidRDefault="00667FD9" w:rsidP="00A2780F">
          <w:pPr>
            <w:rPr>
              <w:rFonts w:ascii="Palatino Linotype" w:hAnsi="Palatino Linotype"/>
              <w:b/>
              <w:sz w:val="22"/>
              <w:szCs w:val="22"/>
              <w:lang w:val="es-ES_tradnl"/>
            </w:rPr>
          </w:pPr>
        </w:p>
      </w:tc>
      <w:tc>
        <w:tcPr>
          <w:tcW w:w="2552" w:type="dxa"/>
          <w:shd w:val="clear" w:color="auto" w:fill="auto"/>
        </w:tcPr>
        <w:p w14:paraId="31E422EA" w14:textId="77777777" w:rsidR="00667FD9" w:rsidRPr="008F2CCC" w:rsidRDefault="00667FD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67FD9" w:rsidRPr="008F2CCC" w:rsidRDefault="00667FD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5F82255E" w:rsidR="00667FD9" w:rsidRPr="0010196A" w:rsidRDefault="0081684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99.65pt;margin-top:18.9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0768A"/>
    <w:multiLevelType w:val="hybridMultilevel"/>
    <w:tmpl w:val="F3EADB30"/>
    <w:lvl w:ilvl="0" w:tplc="3D3A26DA">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42D29"/>
    <w:multiLevelType w:val="hybridMultilevel"/>
    <w:tmpl w:val="13C2755E"/>
    <w:lvl w:ilvl="0" w:tplc="A57607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1C95A02"/>
    <w:multiLevelType w:val="hybridMultilevel"/>
    <w:tmpl w:val="ADB8D6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5A4C86"/>
    <w:multiLevelType w:val="hybridMultilevel"/>
    <w:tmpl w:val="E7A675D0"/>
    <w:lvl w:ilvl="0" w:tplc="11A684B4">
      <w:start w:val="1"/>
      <w:numFmt w:val="decimal"/>
      <w:lvlText w:val="%1."/>
      <w:lvlJc w:val="left"/>
      <w:pPr>
        <w:ind w:left="720" w:hanging="360"/>
      </w:pPr>
      <w:rPr>
        <w:rFonts w:hint="default"/>
        <w:b/>
        <w:i w:val="0"/>
        <w:caps/>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A93427"/>
    <w:multiLevelType w:val="hybridMultilevel"/>
    <w:tmpl w:val="B59460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015F47"/>
    <w:multiLevelType w:val="hybridMultilevel"/>
    <w:tmpl w:val="116015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B81B0E"/>
    <w:multiLevelType w:val="hybridMultilevel"/>
    <w:tmpl w:val="50C86A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3E697E82"/>
    <w:multiLevelType w:val="hybridMultilevel"/>
    <w:tmpl w:val="F44A67A6"/>
    <w:lvl w:ilvl="0" w:tplc="663693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409314A"/>
    <w:multiLevelType w:val="hybridMultilevel"/>
    <w:tmpl w:val="5C405F2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422273FC"/>
    <w:lvl w:ilvl="0" w:tplc="FAA8B6DC">
      <w:start w:val="1"/>
      <w:numFmt w:val="ordinalText"/>
      <w:lvlText w:val="%1."/>
      <w:lvlJc w:val="left"/>
      <w:pPr>
        <w:ind w:left="360"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14"/>
  </w:num>
  <w:num w:numId="7">
    <w:abstractNumId w:val="5"/>
  </w:num>
  <w:num w:numId="8">
    <w:abstractNumId w:val="6"/>
  </w:num>
  <w:num w:numId="9">
    <w:abstractNumId w:val="7"/>
  </w:num>
  <w:num w:numId="10">
    <w:abstractNumId w:val="4"/>
  </w:num>
  <w:num w:numId="11">
    <w:abstractNumId w:val="3"/>
  </w:num>
  <w:num w:numId="12">
    <w:abstractNumId w:val="11"/>
  </w:num>
  <w:num w:numId="13">
    <w:abstractNumId w:val="0"/>
  </w:num>
  <w:num w:numId="14">
    <w:abstractNumId w:val="10"/>
  </w:num>
  <w:num w:numId="15">
    <w:abstractNumId w:val="9"/>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3F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451"/>
    <w:rsid w:val="000415DD"/>
    <w:rsid w:val="00041959"/>
    <w:rsid w:val="00041A86"/>
    <w:rsid w:val="000423AF"/>
    <w:rsid w:val="00042714"/>
    <w:rsid w:val="00042A23"/>
    <w:rsid w:val="00042F6A"/>
    <w:rsid w:val="0004330A"/>
    <w:rsid w:val="0004346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FA"/>
    <w:rsid w:val="00055BF6"/>
    <w:rsid w:val="00055E68"/>
    <w:rsid w:val="00056469"/>
    <w:rsid w:val="000568EF"/>
    <w:rsid w:val="00057476"/>
    <w:rsid w:val="00057716"/>
    <w:rsid w:val="00057C91"/>
    <w:rsid w:val="00057D59"/>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43"/>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5E5"/>
    <w:rsid w:val="000D3E87"/>
    <w:rsid w:val="000D447F"/>
    <w:rsid w:val="000D5436"/>
    <w:rsid w:val="000D58EC"/>
    <w:rsid w:val="000D5D68"/>
    <w:rsid w:val="000D6ADD"/>
    <w:rsid w:val="000D6BA3"/>
    <w:rsid w:val="000D72D0"/>
    <w:rsid w:val="000D75A0"/>
    <w:rsid w:val="000E050E"/>
    <w:rsid w:val="000E06D1"/>
    <w:rsid w:val="000E07B7"/>
    <w:rsid w:val="000E0B02"/>
    <w:rsid w:val="000E0CDE"/>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188"/>
    <w:rsid w:val="00120292"/>
    <w:rsid w:val="0012048A"/>
    <w:rsid w:val="00120ADA"/>
    <w:rsid w:val="00120C4B"/>
    <w:rsid w:val="00120D8D"/>
    <w:rsid w:val="00120E96"/>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B80"/>
    <w:rsid w:val="00145F32"/>
    <w:rsid w:val="00146317"/>
    <w:rsid w:val="00146D8A"/>
    <w:rsid w:val="001471C8"/>
    <w:rsid w:val="0014732A"/>
    <w:rsid w:val="00147FCE"/>
    <w:rsid w:val="0015034A"/>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8"/>
    <w:rsid w:val="0016735C"/>
    <w:rsid w:val="00167677"/>
    <w:rsid w:val="00167D9D"/>
    <w:rsid w:val="00170043"/>
    <w:rsid w:val="001701E7"/>
    <w:rsid w:val="00170DE2"/>
    <w:rsid w:val="0017174F"/>
    <w:rsid w:val="00171B6A"/>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3F2"/>
    <w:rsid w:val="00181D67"/>
    <w:rsid w:val="00182009"/>
    <w:rsid w:val="001821FD"/>
    <w:rsid w:val="0018247E"/>
    <w:rsid w:val="001825CC"/>
    <w:rsid w:val="001826A7"/>
    <w:rsid w:val="001830EE"/>
    <w:rsid w:val="001834AE"/>
    <w:rsid w:val="00183ACB"/>
    <w:rsid w:val="00183CB1"/>
    <w:rsid w:val="00184684"/>
    <w:rsid w:val="00184A75"/>
    <w:rsid w:val="001854E0"/>
    <w:rsid w:val="00185B0F"/>
    <w:rsid w:val="00185D81"/>
    <w:rsid w:val="00185EEA"/>
    <w:rsid w:val="00186ABB"/>
    <w:rsid w:val="00186EDD"/>
    <w:rsid w:val="00187106"/>
    <w:rsid w:val="0018725D"/>
    <w:rsid w:val="0018726A"/>
    <w:rsid w:val="00187682"/>
    <w:rsid w:val="00187E45"/>
    <w:rsid w:val="001900D7"/>
    <w:rsid w:val="00190687"/>
    <w:rsid w:val="00190BFD"/>
    <w:rsid w:val="0019130A"/>
    <w:rsid w:val="00191B16"/>
    <w:rsid w:val="00192B47"/>
    <w:rsid w:val="00193210"/>
    <w:rsid w:val="0019369B"/>
    <w:rsid w:val="00193D12"/>
    <w:rsid w:val="0019504F"/>
    <w:rsid w:val="00195288"/>
    <w:rsid w:val="0019536A"/>
    <w:rsid w:val="00195609"/>
    <w:rsid w:val="00195662"/>
    <w:rsid w:val="00195F6E"/>
    <w:rsid w:val="001962AC"/>
    <w:rsid w:val="001971FD"/>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190"/>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ED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5DE"/>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EF9"/>
    <w:rsid w:val="00204207"/>
    <w:rsid w:val="00204DE3"/>
    <w:rsid w:val="00204FDF"/>
    <w:rsid w:val="0020533C"/>
    <w:rsid w:val="0020564A"/>
    <w:rsid w:val="00205684"/>
    <w:rsid w:val="00205BDE"/>
    <w:rsid w:val="0020609E"/>
    <w:rsid w:val="002064B3"/>
    <w:rsid w:val="00206D62"/>
    <w:rsid w:val="00206EF4"/>
    <w:rsid w:val="00207373"/>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46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5C6"/>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12B"/>
    <w:rsid w:val="0024732B"/>
    <w:rsid w:val="002475F7"/>
    <w:rsid w:val="0024785C"/>
    <w:rsid w:val="00247ADF"/>
    <w:rsid w:val="00247FF9"/>
    <w:rsid w:val="00250D74"/>
    <w:rsid w:val="00250F99"/>
    <w:rsid w:val="00251009"/>
    <w:rsid w:val="00252AFC"/>
    <w:rsid w:val="00252BEE"/>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255"/>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D4F"/>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F7C"/>
    <w:rsid w:val="002C34F0"/>
    <w:rsid w:val="002C3662"/>
    <w:rsid w:val="002C3A41"/>
    <w:rsid w:val="002C3B01"/>
    <w:rsid w:val="002C451D"/>
    <w:rsid w:val="002C4863"/>
    <w:rsid w:val="002C4987"/>
    <w:rsid w:val="002C6CE9"/>
    <w:rsid w:val="002C742B"/>
    <w:rsid w:val="002C783E"/>
    <w:rsid w:val="002C798F"/>
    <w:rsid w:val="002C79B8"/>
    <w:rsid w:val="002D0ADC"/>
    <w:rsid w:val="002D0CBF"/>
    <w:rsid w:val="002D1C47"/>
    <w:rsid w:val="002D1F7F"/>
    <w:rsid w:val="002D2928"/>
    <w:rsid w:val="002D2D55"/>
    <w:rsid w:val="002D2E8E"/>
    <w:rsid w:val="002D30A0"/>
    <w:rsid w:val="002D32E2"/>
    <w:rsid w:val="002D334A"/>
    <w:rsid w:val="002D44C8"/>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9C5"/>
    <w:rsid w:val="00305F6C"/>
    <w:rsid w:val="00306604"/>
    <w:rsid w:val="00306BCD"/>
    <w:rsid w:val="0031045D"/>
    <w:rsid w:val="003109E6"/>
    <w:rsid w:val="00310EF9"/>
    <w:rsid w:val="003115D4"/>
    <w:rsid w:val="0031165B"/>
    <w:rsid w:val="0031182B"/>
    <w:rsid w:val="003123CB"/>
    <w:rsid w:val="00312CD1"/>
    <w:rsid w:val="0031305F"/>
    <w:rsid w:val="003130DB"/>
    <w:rsid w:val="00313499"/>
    <w:rsid w:val="003135FC"/>
    <w:rsid w:val="0031406E"/>
    <w:rsid w:val="00314A51"/>
    <w:rsid w:val="00315203"/>
    <w:rsid w:val="003154CE"/>
    <w:rsid w:val="003157C3"/>
    <w:rsid w:val="00316AB9"/>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FC2"/>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5F4"/>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208"/>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73"/>
    <w:rsid w:val="00370582"/>
    <w:rsid w:val="00370A22"/>
    <w:rsid w:val="00371F4F"/>
    <w:rsid w:val="00372082"/>
    <w:rsid w:val="003733D9"/>
    <w:rsid w:val="0037348F"/>
    <w:rsid w:val="003734EC"/>
    <w:rsid w:val="003736EC"/>
    <w:rsid w:val="00373E0C"/>
    <w:rsid w:val="00374253"/>
    <w:rsid w:val="003745A3"/>
    <w:rsid w:val="00374768"/>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2A3"/>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33F"/>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242"/>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30"/>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AD5"/>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422"/>
    <w:rsid w:val="00440391"/>
    <w:rsid w:val="00440475"/>
    <w:rsid w:val="00440705"/>
    <w:rsid w:val="00440D9D"/>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80C"/>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13"/>
    <w:rsid w:val="00466E30"/>
    <w:rsid w:val="004672B1"/>
    <w:rsid w:val="004678F1"/>
    <w:rsid w:val="004718FD"/>
    <w:rsid w:val="00471C89"/>
    <w:rsid w:val="00472203"/>
    <w:rsid w:val="0047275C"/>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524"/>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51B"/>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661"/>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AE6"/>
    <w:rsid w:val="004F1E8F"/>
    <w:rsid w:val="004F2186"/>
    <w:rsid w:val="004F2412"/>
    <w:rsid w:val="004F266A"/>
    <w:rsid w:val="004F28E9"/>
    <w:rsid w:val="004F2952"/>
    <w:rsid w:val="004F37EB"/>
    <w:rsid w:val="004F47A8"/>
    <w:rsid w:val="004F4901"/>
    <w:rsid w:val="004F4C74"/>
    <w:rsid w:val="004F51EE"/>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DEC"/>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059"/>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261"/>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57E73"/>
    <w:rsid w:val="0056137D"/>
    <w:rsid w:val="00561B68"/>
    <w:rsid w:val="00561FC0"/>
    <w:rsid w:val="00561FDC"/>
    <w:rsid w:val="00562849"/>
    <w:rsid w:val="005628B0"/>
    <w:rsid w:val="0056290A"/>
    <w:rsid w:val="00564311"/>
    <w:rsid w:val="00564773"/>
    <w:rsid w:val="0056486B"/>
    <w:rsid w:val="00564BED"/>
    <w:rsid w:val="00564E58"/>
    <w:rsid w:val="00565431"/>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25D"/>
    <w:rsid w:val="00590436"/>
    <w:rsid w:val="005905BE"/>
    <w:rsid w:val="00590B67"/>
    <w:rsid w:val="005919A1"/>
    <w:rsid w:val="00591EBB"/>
    <w:rsid w:val="00592098"/>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D0B"/>
    <w:rsid w:val="005A3FB7"/>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4CA"/>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74C"/>
    <w:rsid w:val="0064794B"/>
    <w:rsid w:val="00647F42"/>
    <w:rsid w:val="00650174"/>
    <w:rsid w:val="006505CC"/>
    <w:rsid w:val="006509D6"/>
    <w:rsid w:val="00650F63"/>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67FD9"/>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0D8"/>
    <w:rsid w:val="00675509"/>
    <w:rsid w:val="006756B8"/>
    <w:rsid w:val="0067612B"/>
    <w:rsid w:val="00676933"/>
    <w:rsid w:val="00676D9E"/>
    <w:rsid w:val="00676DE3"/>
    <w:rsid w:val="00677179"/>
    <w:rsid w:val="0067733E"/>
    <w:rsid w:val="0067797F"/>
    <w:rsid w:val="00677D71"/>
    <w:rsid w:val="0068007F"/>
    <w:rsid w:val="006801D4"/>
    <w:rsid w:val="00680479"/>
    <w:rsid w:val="006808E7"/>
    <w:rsid w:val="00680D81"/>
    <w:rsid w:val="00680F91"/>
    <w:rsid w:val="0068120B"/>
    <w:rsid w:val="00681AC4"/>
    <w:rsid w:val="00681BBD"/>
    <w:rsid w:val="00681D62"/>
    <w:rsid w:val="00682357"/>
    <w:rsid w:val="0068241F"/>
    <w:rsid w:val="0068264A"/>
    <w:rsid w:val="00682A7A"/>
    <w:rsid w:val="00682BE9"/>
    <w:rsid w:val="00682EA5"/>
    <w:rsid w:val="006836CA"/>
    <w:rsid w:val="00684125"/>
    <w:rsid w:val="00684A1C"/>
    <w:rsid w:val="006852FD"/>
    <w:rsid w:val="00686102"/>
    <w:rsid w:val="0068633E"/>
    <w:rsid w:val="00686869"/>
    <w:rsid w:val="006868B0"/>
    <w:rsid w:val="00686FEE"/>
    <w:rsid w:val="0069030A"/>
    <w:rsid w:val="0069069F"/>
    <w:rsid w:val="00691932"/>
    <w:rsid w:val="00692B1D"/>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3D4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B7CC3"/>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51"/>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BD6"/>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71A"/>
    <w:rsid w:val="00761A77"/>
    <w:rsid w:val="007625DE"/>
    <w:rsid w:val="007626AB"/>
    <w:rsid w:val="00762EBE"/>
    <w:rsid w:val="007631BF"/>
    <w:rsid w:val="007631D9"/>
    <w:rsid w:val="007636B4"/>
    <w:rsid w:val="007637A7"/>
    <w:rsid w:val="00763C13"/>
    <w:rsid w:val="00764128"/>
    <w:rsid w:val="007642A9"/>
    <w:rsid w:val="0076517B"/>
    <w:rsid w:val="00766985"/>
    <w:rsid w:val="00766C69"/>
    <w:rsid w:val="00766F36"/>
    <w:rsid w:val="00767A22"/>
    <w:rsid w:val="00767B3E"/>
    <w:rsid w:val="00770379"/>
    <w:rsid w:val="00770433"/>
    <w:rsid w:val="007707A0"/>
    <w:rsid w:val="00770A6A"/>
    <w:rsid w:val="00770B4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18A"/>
    <w:rsid w:val="00784081"/>
    <w:rsid w:val="00784B31"/>
    <w:rsid w:val="0078534B"/>
    <w:rsid w:val="00785735"/>
    <w:rsid w:val="00786260"/>
    <w:rsid w:val="0078687F"/>
    <w:rsid w:val="00787662"/>
    <w:rsid w:val="007907E7"/>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1AC"/>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3C7"/>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621"/>
    <w:rsid w:val="007D1D94"/>
    <w:rsid w:val="007D2170"/>
    <w:rsid w:val="007D2616"/>
    <w:rsid w:val="007D2BC3"/>
    <w:rsid w:val="007D3437"/>
    <w:rsid w:val="007D382E"/>
    <w:rsid w:val="007D3CE4"/>
    <w:rsid w:val="007D44BA"/>
    <w:rsid w:val="007D46D2"/>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6F7"/>
    <w:rsid w:val="007F079E"/>
    <w:rsid w:val="007F1CB7"/>
    <w:rsid w:val="007F2115"/>
    <w:rsid w:val="007F21F8"/>
    <w:rsid w:val="007F28C5"/>
    <w:rsid w:val="007F2E0E"/>
    <w:rsid w:val="007F414D"/>
    <w:rsid w:val="007F4D6F"/>
    <w:rsid w:val="007F4DA5"/>
    <w:rsid w:val="007F502F"/>
    <w:rsid w:val="007F53AA"/>
    <w:rsid w:val="007F75A8"/>
    <w:rsid w:val="00801018"/>
    <w:rsid w:val="008011A7"/>
    <w:rsid w:val="008014D3"/>
    <w:rsid w:val="00801A6C"/>
    <w:rsid w:val="00801B90"/>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749"/>
    <w:rsid w:val="00816842"/>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824"/>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99F"/>
    <w:rsid w:val="00851C51"/>
    <w:rsid w:val="008526EF"/>
    <w:rsid w:val="00852F55"/>
    <w:rsid w:val="0085347F"/>
    <w:rsid w:val="00853608"/>
    <w:rsid w:val="00853AB4"/>
    <w:rsid w:val="00853BDA"/>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4FF"/>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29"/>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974"/>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AC9"/>
    <w:rsid w:val="008A78C5"/>
    <w:rsid w:val="008B0019"/>
    <w:rsid w:val="008B00B8"/>
    <w:rsid w:val="008B0908"/>
    <w:rsid w:val="008B11CC"/>
    <w:rsid w:val="008B1339"/>
    <w:rsid w:val="008B1DD6"/>
    <w:rsid w:val="008B225B"/>
    <w:rsid w:val="008B2966"/>
    <w:rsid w:val="008B34DD"/>
    <w:rsid w:val="008B39BD"/>
    <w:rsid w:val="008B5001"/>
    <w:rsid w:val="008B5CA7"/>
    <w:rsid w:val="008B6126"/>
    <w:rsid w:val="008B63C9"/>
    <w:rsid w:val="008B6925"/>
    <w:rsid w:val="008B700A"/>
    <w:rsid w:val="008B71B5"/>
    <w:rsid w:val="008B7526"/>
    <w:rsid w:val="008C0152"/>
    <w:rsid w:val="008C01A1"/>
    <w:rsid w:val="008C1343"/>
    <w:rsid w:val="008C201B"/>
    <w:rsid w:val="008C26D7"/>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06E"/>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382"/>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662"/>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472"/>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2FD2"/>
    <w:rsid w:val="00953527"/>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49"/>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87"/>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254"/>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6D"/>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714"/>
    <w:rsid w:val="009B69F7"/>
    <w:rsid w:val="009B756F"/>
    <w:rsid w:val="009B7C7B"/>
    <w:rsid w:val="009C0DF7"/>
    <w:rsid w:val="009C1CDE"/>
    <w:rsid w:val="009C2718"/>
    <w:rsid w:val="009C2967"/>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1DCB"/>
    <w:rsid w:val="009F2046"/>
    <w:rsid w:val="009F23C2"/>
    <w:rsid w:val="009F2705"/>
    <w:rsid w:val="009F275C"/>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EEE"/>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3DD"/>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7B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F85"/>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9BE"/>
    <w:rsid w:val="00A94AC3"/>
    <w:rsid w:val="00A94E17"/>
    <w:rsid w:val="00A9538C"/>
    <w:rsid w:val="00A95556"/>
    <w:rsid w:val="00A957B8"/>
    <w:rsid w:val="00A957C8"/>
    <w:rsid w:val="00A957ED"/>
    <w:rsid w:val="00A95AF4"/>
    <w:rsid w:val="00A966B6"/>
    <w:rsid w:val="00A96BDC"/>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168"/>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741"/>
    <w:rsid w:val="00AD5AF1"/>
    <w:rsid w:val="00AD5D99"/>
    <w:rsid w:val="00AD6316"/>
    <w:rsid w:val="00AD65CD"/>
    <w:rsid w:val="00AD66B5"/>
    <w:rsid w:val="00AD6AAF"/>
    <w:rsid w:val="00AD743B"/>
    <w:rsid w:val="00AE0492"/>
    <w:rsid w:val="00AE07B5"/>
    <w:rsid w:val="00AE0EA4"/>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0DB"/>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22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68F"/>
    <w:rsid w:val="00B17BDF"/>
    <w:rsid w:val="00B20602"/>
    <w:rsid w:val="00B20BC5"/>
    <w:rsid w:val="00B2226C"/>
    <w:rsid w:val="00B2247C"/>
    <w:rsid w:val="00B2286E"/>
    <w:rsid w:val="00B23010"/>
    <w:rsid w:val="00B23933"/>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2AD"/>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B58"/>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4BBC"/>
    <w:rsid w:val="00BA7149"/>
    <w:rsid w:val="00BA723D"/>
    <w:rsid w:val="00BA7298"/>
    <w:rsid w:val="00BA76B6"/>
    <w:rsid w:val="00BB093D"/>
    <w:rsid w:val="00BB0A31"/>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5CD3"/>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87"/>
    <w:rsid w:val="00BF04BB"/>
    <w:rsid w:val="00BF08F5"/>
    <w:rsid w:val="00BF0939"/>
    <w:rsid w:val="00BF11BC"/>
    <w:rsid w:val="00BF198B"/>
    <w:rsid w:val="00BF242E"/>
    <w:rsid w:val="00BF26E9"/>
    <w:rsid w:val="00BF2E72"/>
    <w:rsid w:val="00BF3B5F"/>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3D44"/>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241"/>
    <w:rsid w:val="00C6338C"/>
    <w:rsid w:val="00C63735"/>
    <w:rsid w:val="00C649F1"/>
    <w:rsid w:val="00C66C21"/>
    <w:rsid w:val="00C671F3"/>
    <w:rsid w:val="00C671F7"/>
    <w:rsid w:val="00C673CF"/>
    <w:rsid w:val="00C675A7"/>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1E4"/>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1CA"/>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E7E63"/>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4D1"/>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623"/>
    <w:rsid w:val="00D278B8"/>
    <w:rsid w:val="00D27B9D"/>
    <w:rsid w:val="00D30461"/>
    <w:rsid w:val="00D30561"/>
    <w:rsid w:val="00D30DB1"/>
    <w:rsid w:val="00D31BB0"/>
    <w:rsid w:val="00D31DB2"/>
    <w:rsid w:val="00D33A00"/>
    <w:rsid w:val="00D34366"/>
    <w:rsid w:val="00D34690"/>
    <w:rsid w:val="00D3485F"/>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7A6"/>
    <w:rsid w:val="00D55B77"/>
    <w:rsid w:val="00D566DF"/>
    <w:rsid w:val="00D57CB6"/>
    <w:rsid w:val="00D60074"/>
    <w:rsid w:val="00D60251"/>
    <w:rsid w:val="00D607A2"/>
    <w:rsid w:val="00D611EE"/>
    <w:rsid w:val="00D61478"/>
    <w:rsid w:val="00D61554"/>
    <w:rsid w:val="00D61DE5"/>
    <w:rsid w:val="00D62461"/>
    <w:rsid w:val="00D62A02"/>
    <w:rsid w:val="00D63E0E"/>
    <w:rsid w:val="00D64204"/>
    <w:rsid w:val="00D642C4"/>
    <w:rsid w:val="00D6540E"/>
    <w:rsid w:val="00D65AEB"/>
    <w:rsid w:val="00D65FD3"/>
    <w:rsid w:val="00D6610B"/>
    <w:rsid w:val="00D66DEF"/>
    <w:rsid w:val="00D66E47"/>
    <w:rsid w:val="00D67464"/>
    <w:rsid w:val="00D67770"/>
    <w:rsid w:val="00D67B93"/>
    <w:rsid w:val="00D70BDC"/>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35F"/>
    <w:rsid w:val="00D849A5"/>
    <w:rsid w:val="00D84ABB"/>
    <w:rsid w:val="00D84F12"/>
    <w:rsid w:val="00D8682D"/>
    <w:rsid w:val="00D86DB5"/>
    <w:rsid w:val="00D87A8E"/>
    <w:rsid w:val="00D9016A"/>
    <w:rsid w:val="00D90EE9"/>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B6A"/>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886"/>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2D0D"/>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ADF"/>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0E1"/>
    <w:rsid w:val="00DF0935"/>
    <w:rsid w:val="00DF1C97"/>
    <w:rsid w:val="00DF1D84"/>
    <w:rsid w:val="00DF1D8C"/>
    <w:rsid w:val="00DF280F"/>
    <w:rsid w:val="00DF2858"/>
    <w:rsid w:val="00DF2862"/>
    <w:rsid w:val="00DF2D90"/>
    <w:rsid w:val="00DF306F"/>
    <w:rsid w:val="00DF317C"/>
    <w:rsid w:val="00DF3808"/>
    <w:rsid w:val="00DF3AE3"/>
    <w:rsid w:val="00DF3DFE"/>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6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8A"/>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983"/>
    <w:rsid w:val="00E61D1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F74"/>
    <w:rsid w:val="00E72105"/>
    <w:rsid w:val="00E72B1C"/>
    <w:rsid w:val="00E72C63"/>
    <w:rsid w:val="00E73552"/>
    <w:rsid w:val="00E7364C"/>
    <w:rsid w:val="00E736AA"/>
    <w:rsid w:val="00E73A3B"/>
    <w:rsid w:val="00E7586C"/>
    <w:rsid w:val="00E76B3A"/>
    <w:rsid w:val="00E76BC6"/>
    <w:rsid w:val="00E80488"/>
    <w:rsid w:val="00E808C7"/>
    <w:rsid w:val="00E80B7F"/>
    <w:rsid w:val="00E81572"/>
    <w:rsid w:val="00E816E0"/>
    <w:rsid w:val="00E81912"/>
    <w:rsid w:val="00E82763"/>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91"/>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2A"/>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C14"/>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22"/>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D6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3C5"/>
    <w:rsid w:val="00F114C2"/>
    <w:rsid w:val="00F11623"/>
    <w:rsid w:val="00F11E14"/>
    <w:rsid w:val="00F11E66"/>
    <w:rsid w:val="00F128EA"/>
    <w:rsid w:val="00F12ABA"/>
    <w:rsid w:val="00F130EE"/>
    <w:rsid w:val="00F13D3C"/>
    <w:rsid w:val="00F147AC"/>
    <w:rsid w:val="00F14D7D"/>
    <w:rsid w:val="00F15864"/>
    <w:rsid w:val="00F15AA0"/>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52"/>
    <w:rsid w:val="00F32AA4"/>
    <w:rsid w:val="00F32B2F"/>
    <w:rsid w:val="00F33560"/>
    <w:rsid w:val="00F3460E"/>
    <w:rsid w:val="00F35168"/>
    <w:rsid w:val="00F3539D"/>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12"/>
    <w:rsid w:val="00F67F26"/>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33B"/>
    <w:rsid w:val="00F969DB"/>
    <w:rsid w:val="00F96A5D"/>
    <w:rsid w:val="00F96C31"/>
    <w:rsid w:val="00F96E7D"/>
    <w:rsid w:val="00F96EF1"/>
    <w:rsid w:val="00F97398"/>
    <w:rsid w:val="00FA041E"/>
    <w:rsid w:val="00FA0690"/>
    <w:rsid w:val="00FA13A7"/>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335"/>
    <w:rsid w:val="00FA7B36"/>
    <w:rsid w:val="00FB0039"/>
    <w:rsid w:val="00FB080F"/>
    <w:rsid w:val="00FB0FB2"/>
    <w:rsid w:val="00FB1331"/>
    <w:rsid w:val="00FB1993"/>
    <w:rsid w:val="00FB238F"/>
    <w:rsid w:val="00FB271D"/>
    <w:rsid w:val="00FB29DB"/>
    <w:rsid w:val="00FB3456"/>
    <w:rsid w:val="00FB3596"/>
    <w:rsid w:val="00FB3ECF"/>
    <w:rsid w:val="00FB48D6"/>
    <w:rsid w:val="00FB4B06"/>
    <w:rsid w:val="00FB509D"/>
    <w:rsid w:val="00FB5365"/>
    <w:rsid w:val="00FB5C39"/>
    <w:rsid w:val="00FB637B"/>
    <w:rsid w:val="00FB6B8E"/>
    <w:rsid w:val="00FB6E80"/>
    <w:rsid w:val="00FB6EF3"/>
    <w:rsid w:val="00FB72D9"/>
    <w:rsid w:val="00FB7731"/>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065"/>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6C2"/>
    <w:rsid w:val="00FD78AF"/>
    <w:rsid w:val="00FE021D"/>
    <w:rsid w:val="00FE0D14"/>
    <w:rsid w:val="00FE135A"/>
    <w:rsid w:val="00FE2120"/>
    <w:rsid w:val="00FE221C"/>
    <w:rsid w:val="00FE22DF"/>
    <w:rsid w:val="00FE23AD"/>
    <w:rsid w:val="00FE24D0"/>
    <w:rsid w:val="00FE2F48"/>
    <w:rsid w:val="00FE307C"/>
    <w:rsid w:val="00FE435E"/>
    <w:rsid w:val="00FE47B1"/>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C19BAD44-DC38-4152-9428-876DBCE4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DC488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436886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050702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977078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112337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68214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1D51-D633-48F5-9B6A-6F3CBE23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12944</Words>
  <Characters>71197</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2</cp:revision>
  <cp:lastPrinted>2020-01-22T19:55:00Z</cp:lastPrinted>
  <dcterms:created xsi:type="dcterms:W3CDTF">2021-01-26T19:49:00Z</dcterms:created>
  <dcterms:modified xsi:type="dcterms:W3CDTF">2021-01-26T19:49:00Z</dcterms:modified>
</cp:coreProperties>
</file>