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9D2929" w14:textId="14E84595" w:rsidR="00AD33C8" w:rsidRPr="00174E1A" w:rsidRDefault="00AD33C8" w:rsidP="00E94A6D">
      <w:pPr>
        <w:spacing w:after="240" w:line="360" w:lineRule="auto"/>
        <w:jc w:val="both"/>
        <w:rPr>
          <w:rFonts w:ascii="Palatino Linotype" w:hAnsi="Palatino Linotype" w:cs="Arial"/>
        </w:rPr>
      </w:pPr>
      <w:r w:rsidRPr="00174E1A">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99673B" w:rsidRPr="00174E1A">
        <w:rPr>
          <w:rFonts w:ascii="Palatino Linotype" w:hAnsi="Palatino Linotype" w:cs="Arial"/>
        </w:rPr>
        <w:t xml:space="preserve"> de México, de fecha </w:t>
      </w:r>
      <w:r w:rsidR="00976BF8" w:rsidRPr="00174E1A">
        <w:rPr>
          <w:rFonts w:ascii="Palatino Linotype" w:hAnsi="Palatino Linotype" w:cs="Arial"/>
        </w:rPr>
        <w:t>veinte de enero</w:t>
      </w:r>
      <w:r w:rsidR="002B0FFD">
        <w:rPr>
          <w:rFonts w:ascii="Palatino Linotype" w:hAnsi="Palatino Linotype" w:cs="Arial"/>
        </w:rPr>
        <w:t xml:space="preserve"> de dos mil veintiuno</w:t>
      </w:r>
      <w:r w:rsidRPr="00174E1A">
        <w:rPr>
          <w:rFonts w:ascii="Palatino Linotype" w:hAnsi="Palatino Linotype" w:cs="Arial"/>
        </w:rPr>
        <w:t>.</w:t>
      </w:r>
    </w:p>
    <w:p w14:paraId="7740B80C" w14:textId="00155D89" w:rsidR="00AD33C8" w:rsidRPr="00174E1A" w:rsidRDefault="00AD33C8" w:rsidP="00516C6D">
      <w:pPr>
        <w:spacing w:before="240" w:after="240" w:line="360" w:lineRule="auto"/>
        <w:jc w:val="both"/>
        <w:rPr>
          <w:rFonts w:ascii="Palatino Linotype" w:hAnsi="Palatino Linotype"/>
          <w:b/>
          <w:lang w:val="es-MX"/>
        </w:rPr>
      </w:pPr>
      <w:r w:rsidRPr="00174E1A">
        <w:rPr>
          <w:rFonts w:ascii="Palatino Linotype" w:hAnsi="Palatino Linotype" w:cs="Arial"/>
          <w:b/>
        </w:rPr>
        <w:t>VISTO</w:t>
      </w:r>
      <w:r w:rsidR="00893D09" w:rsidRPr="00174E1A">
        <w:rPr>
          <w:rFonts w:ascii="Palatino Linotype" w:hAnsi="Palatino Linotype" w:cs="Arial"/>
          <w:b/>
        </w:rPr>
        <w:t>S</w:t>
      </w:r>
      <w:r w:rsidRPr="00174E1A">
        <w:rPr>
          <w:rFonts w:ascii="Palatino Linotype" w:hAnsi="Palatino Linotype" w:cs="Arial"/>
        </w:rPr>
        <w:t xml:space="preserve"> </w:t>
      </w:r>
      <w:r w:rsidR="00820449" w:rsidRPr="00174E1A">
        <w:rPr>
          <w:rFonts w:ascii="Palatino Linotype" w:hAnsi="Palatino Linotype" w:cs="Arial"/>
        </w:rPr>
        <w:t>los</w:t>
      </w:r>
      <w:r w:rsidRPr="00174E1A">
        <w:rPr>
          <w:rFonts w:ascii="Palatino Linotype" w:hAnsi="Palatino Linotype" w:cs="Arial"/>
        </w:rPr>
        <w:t xml:space="preserve"> expediente</w:t>
      </w:r>
      <w:r w:rsidR="00820449" w:rsidRPr="00174E1A">
        <w:rPr>
          <w:rFonts w:ascii="Palatino Linotype" w:hAnsi="Palatino Linotype" w:cs="Arial"/>
        </w:rPr>
        <w:t>s</w:t>
      </w:r>
      <w:r w:rsidRPr="00174E1A">
        <w:rPr>
          <w:rFonts w:ascii="Palatino Linotype" w:hAnsi="Palatino Linotype" w:cs="Arial"/>
        </w:rPr>
        <w:t xml:space="preserve"> formado</w:t>
      </w:r>
      <w:r w:rsidR="00820449" w:rsidRPr="00174E1A">
        <w:rPr>
          <w:rFonts w:ascii="Palatino Linotype" w:hAnsi="Palatino Linotype" w:cs="Arial"/>
        </w:rPr>
        <w:t>s</w:t>
      </w:r>
      <w:r w:rsidRPr="00174E1A">
        <w:rPr>
          <w:rFonts w:ascii="Palatino Linotype" w:hAnsi="Palatino Linotype" w:cs="Arial"/>
        </w:rPr>
        <w:t xml:space="preserve"> con motivo de los recursos de revisión </w:t>
      </w:r>
      <w:r w:rsidR="00516C6D" w:rsidRPr="00174E1A">
        <w:rPr>
          <w:rFonts w:ascii="Palatino Linotype" w:hAnsi="Palatino Linotype"/>
          <w:b/>
          <w:lang w:val="es-MX"/>
        </w:rPr>
        <w:t>04412/INFOEM/IP/RR/2020, 04414/INFOEM/IP/RR/2020 04415/INFOEM/IP/RR/2020 y 04417/INFOEM/IP/RR/2020</w:t>
      </w:r>
      <w:r w:rsidR="0089027A" w:rsidRPr="00174E1A">
        <w:rPr>
          <w:rFonts w:ascii="Palatino Linotype" w:hAnsi="Palatino Linotype" w:cs="Arial"/>
          <w:b/>
          <w:spacing w:val="-20"/>
        </w:rPr>
        <w:t xml:space="preserve"> </w:t>
      </w:r>
      <w:r w:rsidRPr="00174E1A">
        <w:rPr>
          <w:rFonts w:ascii="Palatino Linotype" w:hAnsi="Palatino Linotype" w:cs="Arial"/>
        </w:rPr>
        <w:t>promovidos</w:t>
      </w:r>
      <w:r w:rsidR="00F753F9" w:rsidRPr="00174E1A">
        <w:rPr>
          <w:rFonts w:ascii="Palatino Linotype" w:hAnsi="Palatino Linotype" w:cs="Arial"/>
        </w:rPr>
        <w:t xml:space="preserve"> por</w:t>
      </w:r>
      <w:r w:rsidR="008E0B0E" w:rsidRPr="00174E1A">
        <w:rPr>
          <w:rFonts w:ascii="Palatino Linotype" w:hAnsi="Palatino Linotype" w:cs="Arial"/>
        </w:rPr>
        <w:t xml:space="preserve"> el C</w:t>
      </w:r>
      <w:r w:rsidR="008E0B0E" w:rsidRPr="00174E1A">
        <w:rPr>
          <w:rFonts w:ascii="Palatino Linotype" w:hAnsi="Palatino Linotype" w:cs="Arial"/>
          <w:b/>
        </w:rPr>
        <w:t xml:space="preserve">. </w:t>
      </w:r>
      <w:r w:rsidR="00033A0F">
        <w:rPr>
          <w:rFonts w:ascii="Palatino Linotype" w:hAnsi="Palatino Linotype" w:cs="Arial"/>
          <w:b/>
        </w:rPr>
        <w:t>xxxxxxxx</w:t>
      </w:r>
      <w:r w:rsidR="00516C6D" w:rsidRPr="00174E1A">
        <w:rPr>
          <w:rFonts w:ascii="Palatino Linotype" w:hAnsi="Palatino Linotype" w:cs="Arial"/>
          <w:b/>
        </w:rPr>
        <w:t xml:space="preserve"> </w:t>
      </w:r>
      <w:r w:rsidR="00033A0F">
        <w:rPr>
          <w:rFonts w:ascii="Palatino Linotype" w:hAnsi="Palatino Linotype" w:cs="Arial"/>
          <w:b/>
        </w:rPr>
        <w:t>xxxxxxx</w:t>
      </w:r>
      <w:r w:rsidR="00516C6D" w:rsidRPr="00174E1A">
        <w:rPr>
          <w:rFonts w:ascii="Palatino Linotype" w:hAnsi="Palatino Linotype" w:cs="Arial"/>
          <w:b/>
        </w:rPr>
        <w:t xml:space="preserve"> </w:t>
      </w:r>
      <w:r w:rsidR="00033A0F">
        <w:rPr>
          <w:rFonts w:ascii="Palatino Linotype" w:hAnsi="Palatino Linotype" w:cs="Arial"/>
          <w:b/>
        </w:rPr>
        <w:t>xxxxxxxx</w:t>
      </w:r>
      <w:bookmarkStart w:id="0" w:name="_GoBack"/>
      <w:bookmarkEnd w:id="0"/>
      <w:r w:rsidRPr="00174E1A">
        <w:rPr>
          <w:rFonts w:ascii="Palatino Linotype" w:hAnsi="Palatino Linotype" w:cs="Arial"/>
        </w:rPr>
        <w:t xml:space="preserve">, en lo sucesivo </w:t>
      </w:r>
      <w:r w:rsidRPr="00174E1A">
        <w:rPr>
          <w:rFonts w:ascii="Palatino Linotype" w:hAnsi="Palatino Linotype" w:cs="Arial"/>
          <w:b/>
        </w:rPr>
        <w:t>EL RECURRENTE</w:t>
      </w:r>
      <w:r w:rsidR="00BC05A0" w:rsidRPr="00174E1A">
        <w:rPr>
          <w:rFonts w:ascii="Palatino Linotype" w:hAnsi="Palatino Linotype" w:cs="Arial"/>
        </w:rPr>
        <w:t xml:space="preserve">, en contra de la falta de </w:t>
      </w:r>
      <w:r w:rsidRPr="00174E1A">
        <w:rPr>
          <w:rFonts w:ascii="Palatino Linotype" w:hAnsi="Palatino Linotype" w:cs="Arial"/>
        </w:rPr>
        <w:t>respuestas</w:t>
      </w:r>
      <w:r w:rsidRPr="00174E1A">
        <w:rPr>
          <w:rFonts w:ascii="Palatino Linotype" w:hAnsi="Palatino Linotype"/>
        </w:rPr>
        <w:t xml:space="preserve"> del </w:t>
      </w:r>
      <w:r w:rsidR="00516C6D" w:rsidRPr="00174E1A">
        <w:rPr>
          <w:rFonts w:ascii="Palatino Linotype" w:hAnsi="Palatino Linotype"/>
          <w:b/>
        </w:rPr>
        <w:t>Ayuntamiento de Almoloya del Río</w:t>
      </w:r>
      <w:r w:rsidRPr="00174E1A">
        <w:rPr>
          <w:rFonts w:ascii="Palatino Linotype" w:hAnsi="Palatino Linotype" w:cs="Arial"/>
        </w:rPr>
        <w:t xml:space="preserve">, en lo sucesivo </w:t>
      </w:r>
      <w:r w:rsidRPr="00174E1A">
        <w:rPr>
          <w:rFonts w:ascii="Palatino Linotype" w:hAnsi="Palatino Linotype" w:cs="Arial"/>
          <w:b/>
        </w:rPr>
        <w:t xml:space="preserve">EL SUJETO OBLIGADO, </w:t>
      </w:r>
      <w:r w:rsidRPr="00174E1A">
        <w:rPr>
          <w:rFonts w:ascii="Palatino Linotype" w:hAnsi="Palatino Linotype" w:cs="Arial"/>
        </w:rPr>
        <w:t xml:space="preserve">se procede a dictar la presente resolución con base en lo siguiente: </w:t>
      </w:r>
    </w:p>
    <w:p w14:paraId="08E1A05F" w14:textId="77777777" w:rsidR="00AD33C8" w:rsidRPr="00174E1A" w:rsidRDefault="00AD33C8" w:rsidP="00E94A6D">
      <w:pPr>
        <w:spacing w:before="240" w:after="120" w:line="360" w:lineRule="auto"/>
        <w:jc w:val="center"/>
        <w:rPr>
          <w:rFonts w:ascii="Palatino Linotype" w:hAnsi="Palatino Linotype" w:cs="Arial"/>
          <w:b/>
          <w:bCs/>
          <w:spacing w:val="44"/>
          <w:sz w:val="28"/>
          <w:szCs w:val="28"/>
          <w:lang w:val="es-ES_tradnl"/>
        </w:rPr>
      </w:pPr>
      <w:r w:rsidRPr="00174E1A">
        <w:rPr>
          <w:rFonts w:ascii="Palatino Linotype" w:hAnsi="Palatino Linotype" w:cs="Arial"/>
          <w:b/>
          <w:bCs/>
          <w:spacing w:val="44"/>
          <w:sz w:val="28"/>
          <w:szCs w:val="28"/>
          <w:lang w:val="es-ES_tradnl"/>
        </w:rPr>
        <w:t>RESULTANDO</w:t>
      </w:r>
    </w:p>
    <w:p w14:paraId="52D2014D" w14:textId="5F034C0B" w:rsidR="00AD33C8" w:rsidRPr="00174E1A" w:rsidRDefault="00AD33C8" w:rsidP="00E94A6D">
      <w:pPr>
        <w:pStyle w:val="Prrafodelista"/>
        <w:widowControl w:val="0"/>
        <w:numPr>
          <w:ilvl w:val="0"/>
          <w:numId w:val="3"/>
        </w:numPr>
        <w:tabs>
          <w:tab w:val="left" w:pos="284"/>
        </w:tabs>
        <w:autoSpaceDE w:val="0"/>
        <w:autoSpaceDN w:val="0"/>
        <w:adjustRightInd w:val="0"/>
        <w:spacing w:before="120" w:after="240" w:line="360" w:lineRule="auto"/>
        <w:ind w:left="0" w:firstLine="0"/>
        <w:contextualSpacing w:val="0"/>
        <w:jc w:val="both"/>
        <w:rPr>
          <w:rFonts w:ascii="Palatino Linotype" w:hAnsi="Palatino Linotype" w:cs="Arial"/>
        </w:rPr>
      </w:pPr>
      <w:r w:rsidRPr="00174E1A">
        <w:rPr>
          <w:rFonts w:ascii="Palatino Linotype" w:hAnsi="Palatino Linotype"/>
        </w:rPr>
        <w:t xml:space="preserve">En fecha </w:t>
      </w:r>
      <w:r w:rsidR="0093232B" w:rsidRPr="00174E1A">
        <w:rPr>
          <w:rFonts w:ascii="Palatino Linotype" w:hAnsi="Palatino Linotype"/>
        </w:rPr>
        <w:t>veintidós de mayo</w:t>
      </w:r>
      <w:r w:rsidR="003B6A68" w:rsidRPr="00174E1A">
        <w:rPr>
          <w:rFonts w:ascii="Palatino Linotype" w:hAnsi="Palatino Linotype"/>
        </w:rPr>
        <w:t xml:space="preserve"> de dos mil veinte</w:t>
      </w:r>
      <w:r w:rsidRPr="00174E1A">
        <w:rPr>
          <w:rFonts w:ascii="Palatino Linotype" w:hAnsi="Palatino Linotype"/>
        </w:rPr>
        <w:t xml:space="preserve">, </w:t>
      </w:r>
      <w:r w:rsidRPr="00174E1A">
        <w:rPr>
          <w:rFonts w:ascii="Palatino Linotype" w:hAnsi="Palatino Linotype"/>
          <w:b/>
        </w:rPr>
        <w:t>EL RECURRENTE</w:t>
      </w:r>
      <w:r w:rsidRPr="00174E1A">
        <w:rPr>
          <w:rFonts w:ascii="Palatino Linotype" w:hAnsi="Palatino Linotype"/>
        </w:rPr>
        <w:t xml:space="preserve"> presentó a través </w:t>
      </w:r>
      <w:r w:rsidRPr="00174E1A">
        <w:rPr>
          <w:rFonts w:ascii="Palatino Linotype" w:hAnsi="Palatino Linotype" w:cs="Arial"/>
        </w:rPr>
        <w:t>del</w:t>
      </w:r>
      <w:r w:rsidRPr="00174E1A">
        <w:rPr>
          <w:rFonts w:ascii="Palatino Linotype" w:hAnsi="Palatino Linotype"/>
        </w:rPr>
        <w:t xml:space="preserve"> Sistema de </w:t>
      </w:r>
      <w:r w:rsidRPr="00174E1A">
        <w:rPr>
          <w:rFonts w:ascii="Palatino Linotype" w:hAnsi="Palatino Linotype" w:cs="Arial"/>
        </w:rPr>
        <w:t>Acceso</w:t>
      </w:r>
      <w:r w:rsidRPr="00174E1A">
        <w:rPr>
          <w:rFonts w:ascii="Palatino Linotype" w:hAnsi="Palatino Linotype"/>
        </w:rPr>
        <w:t xml:space="preserve"> a la Información Mexiquense, en lo subsecuente </w:t>
      </w:r>
      <w:r w:rsidRPr="00174E1A">
        <w:rPr>
          <w:rFonts w:ascii="Palatino Linotype" w:hAnsi="Palatino Linotype"/>
          <w:b/>
        </w:rPr>
        <w:t>EL SAIMEX</w:t>
      </w:r>
      <w:r w:rsidRPr="00174E1A">
        <w:rPr>
          <w:rFonts w:ascii="Palatino Linotype" w:hAnsi="Palatino Linotype"/>
        </w:rPr>
        <w:t xml:space="preserve">, ante </w:t>
      </w:r>
      <w:r w:rsidRPr="00174E1A">
        <w:rPr>
          <w:rFonts w:ascii="Palatino Linotype" w:hAnsi="Palatino Linotype"/>
          <w:b/>
        </w:rPr>
        <w:t>EL SUJETO OBLIGADO</w:t>
      </w:r>
      <w:r w:rsidRPr="00174E1A">
        <w:rPr>
          <w:rFonts w:ascii="Palatino Linotype" w:hAnsi="Palatino Linotype"/>
        </w:rPr>
        <w:t>, las solicitudes de acceso a información pública, a la que se les asignó los números de expediente</w:t>
      </w:r>
      <w:r w:rsidR="0089027A" w:rsidRPr="00174E1A">
        <w:rPr>
          <w:rFonts w:ascii="Verdana" w:hAnsi="Verdana"/>
          <w:b/>
          <w:bCs/>
          <w:color w:val="FF0000"/>
        </w:rPr>
        <w:t> </w:t>
      </w:r>
      <w:r w:rsidR="00516C6D" w:rsidRPr="00174E1A">
        <w:rPr>
          <w:rFonts w:ascii="Palatino Linotype" w:hAnsi="Palatino Linotype"/>
          <w:b/>
          <w:bCs/>
        </w:rPr>
        <w:t>00077/ALMORI/IP/2020</w:t>
      </w:r>
      <w:r w:rsidR="00F753F9" w:rsidRPr="00174E1A">
        <w:rPr>
          <w:rFonts w:ascii="Palatino Linotype" w:hAnsi="Palatino Linotype"/>
          <w:b/>
          <w:bCs/>
        </w:rPr>
        <w:t xml:space="preserve">, </w:t>
      </w:r>
      <w:r w:rsidR="00516C6D" w:rsidRPr="00174E1A">
        <w:rPr>
          <w:rFonts w:ascii="Palatino Linotype" w:hAnsi="Palatino Linotype"/>
          <w:b/>
          <w:bCs/>
        </w:rPr>
        <w:t xml:space="preserve">00076/ALMORI/IP/2020 </w:t>
      </w:r>
      <w:r w:rsidR="00F93CE8" w:rsidRPr="00174E1A">
        <w:rPr>
          <w:rFonts w:ascii="Palatino Linotype" w:hAnsi="Palatino Linotype"/>
          <w:b/>
          <w:bCs/>
        </w:rPr>
        <w:t>00074/ALMORI/IP/2020</w:t>
      </w:r>
      <w:r w:rsidR="00024910" w:rsidRPr="00174E1A">
        <w:rPr>
          <w:rFonts w:ascii="Palatino Linotype" w:hAnsi="Palatino Linotype"/>
          <w:b/>
          <w:bCs/>
        </w:rPr>
        <w:t xml:space="preserve">, y </w:t>
      </w:r>
      <w:r w:rsidR="00F93CE8" w:rsidRPr="00174E1A">
        <w:rPr>
          <w:rFonts w:ascii="Palatino Linotype" w:hAnsi="Palatino Linotype"/>
          <w:b/>
          <w:bCs/>
        </w:rPr>
        <w:t>00072/ALMORI/IP/2020</w:t>
      </w:r>
      <w:r w:rsidRPr="00174E1A">
        <w:rPr>
          <w:rFonts w:ascii="Palatino Linotype" w:hAnsi="Palatino Linotype"/>
        </w:rPr>
        <w:t xml:space="preserve">, mediante las cuales solicitó le fuese entregado, vía </w:t>
      </w:r>
      <w:r w:rsidRPr="00174E1A">
        <w:rPr>
          <w:rFonts w:ascii="Palatino Linotype" w:hAnsi="Palatino Linotype"/>
          <w:b/>
        </w:rPr>
        <w:t>SAIMEX</w:t>
      </w:r>
      <w:r w:rsidRPr="00174E1A">
        <w:rPr>
          <w:rFonts w:ascii="Palatino Linotype" w:hAnsi="Palatino Linotype"/>
        </w:rPr>
        <w:t xml:space="preserve">, lo </w:t>
      </w:r>
      <w:r w:rsidR="0099673B" w:rsidRPr="00174E1A">
        <w:rPr>
          <w:rFonts w:ascii="Palatino Linotype" w:hAnsi="Palatino Linotype"/>
        </w:rPr>
        <w:t>que se advierte a continuación</w:t>
      </w:r>
      <w:r w:rsidRPr="00174E1A">
        <w:rPr>
          <w:rFonts w:ascii="Palatino Linotype" w:hAnsi="Palatino Linotype"/>
        </w:rPr>
        <w:t xml:space="preserve">: </w:t>
      </w:r>
    </w:p>
    <w:p w14:paraId="5D88C7EE" w14:textId="46F525F1" w:rsidR="00AD33C8" w:rsidRPr="00174E1A" w:rsidRDefault="00F93CE8" w:rsidP="00E94A6D">
      <w:pPr>
        <w:spacing w:before="120" w:after="120"/>
        <w:ind w:left="709" w:right="709"/>
        <w:jc w:val="both"/>
        <w:rPr>
          <w:rFonts w:ascii="Palatino Linotype" w:hAnsi="Palatino Linotype" w:cs="Arial"/>
          <w:b/>
          <w:i/>
          <w:sz w:val="22"/>
          <w:szCs w:val="22"/>
        </w:rPr>
      </w:pPr>
      <w:r w:rsidRPr="00174E1A">
        <w:rPr>
          <w:rFonts w:ascii="Palatino Linotype" w:hAnsi="Palatino Linotype"/>
          <w:b/>
          <w:bCs/>
        </w:rPr>
        <w:t>00077/ALMORI/IP/2020</w:t>
      </w:r>
    </w:p>
    <w:p w14:paraId="636AD0F2" w14:textId="0C745B6A" w:rsidR="00AD33C8" w:rsidRPr="00174E1A" w:rsidRDefault="00AD33C8" w:rsidP="00E94A6D">
      <w:pPr>
        <w:spacing w:before="120" w:after="120"/>
        <w:ind w:left="709" w:right="709"/>
        <w:jc w:val="both"/>
        <w:rPr>
          <w:rFonts w:ascii="Palatino Linotype" w:hAnsi="Palatino Linotype" w:cs="Arial"/>
          <w:sz w:val="22"/>
          <w:szCs w:val="22"/>
        </w:rPr>
      </w:pPr>
      <w:r w:rsidRPr="00174E1A">
        <w:rPr>
          <w:rFonts w:ascii="Palatino Linotype" w:hAnsi="Palatino Linotype" w:cs="Arial"/>
          <w:i/>
          <w:sz w:val="22"/>
          <w:szCs w:val="22"/>
        </w:rPr>
        <w:t>“</w:t>
      </w:r>
      <w:r w:rsidR="00F93CE8" w:rsidRPr="00174E1A">
        <w:rPr>
          <w:rFonts w:ascii="Palatino Linotype" w:hAnsi="Palatino Linotype" w:cs="Arial"/>
          <w:i/>
          <w:sz w:val="22"/>
          <w:szCs w:val="22"/>
        </w:rPr>
        <w:t>Costos totales de las obras: Reabilitacion de las oficinas de regidurias, y reabilitacion de la sala de cabildos, gastos totales realizados, costos desglosados de materiales, y costas y pago total de mano de obra.</w:t>
      </w:r>
      <w:r w:rsidR="00CA7575" w:rsidRPr="00174E1A">
        <w:rPr>
          <w:rFonts w:ascii="Palatino Linotype" w:hAnsi="Palatino Linotype" w:cs="Arial"/>
          <w:i/>
          <w:sz w:val="22"/>
          <w:szCs w:val="22"/>
        </w:rPr>
        <w:t>.</w:t>
      </w:r>
      <w:r w:rsidRPr="00174E1A">
        <w:rPr>
          <w:rFonts w:ascii="Palatino Linotype" w:hAnsi="Palatino Linotype" w:cs="Arial"/>
          <w:i/>
          <w:sz w:val="22"/>
          <w:szCs w:val="22"/>
        </w:rPr>
        <w:t>”</w:t>
      </w:r>
      <w:r w:rsidRPr="00174E1A">
        <w:rPr>
          <w:rFonts w:ascii="Palatino Linotype" w:hAnsi="Palatino Linotype" w:cs="Arial"/>
          <w:sz w:val="22"/>
          <w:szCs w:val="22"/>
        </w:rPr>
        <w:t xml:space="preserve"> (Sic)</w:t>
      </w:r>
    </w:p>
    <w:p w14:paraId="13DECBCD" w14:textId="77777777" w:rsidR="00CA7575" w:rsidRPr="00174E1A" w:rsidRDefault="00CA7575" w:rsidP="00E94A6D">
      <w:pPr>
        <w:spacing w:before="120" w:after="120"/>
        <w:ind w:left="709" w:right="709"/>
        <w:jc w:val="both"/>
        <w:rPr>
          <w:rFonts w:ascii="Palatino Linotype" w:hAnsi="Palatino Linotype" w:cs="Arial"/>
          <w:sz w:val="22"/>
          <w:szCs w:val="22"/>
        </w:rPr>
      </w:pPr>
    </w:p>
    <w:p w14:paraId="7A3D5490" w14:textId="1925EB6C" w:rsidR="00893D09" w:rsidRPr="00174E1A" w:rsidRDefault="00F93CE8" w:rsidP="009929B5">
      <w:pPr>
        <w:spacing w:before="120" w:after="120"/>
        <w:ind w:left="709" w:right="709"/>
        <w:jc w:val="both"/>
        <w:rPr>
          <w:rFonts w:ascii="Palatino Linotype" w:hAnsi="Palatino Linotype"/>
          <w:b/>
          <w:sz w:val="22"/>
          <w:szCs w:val="22"/>
        </w:rPr>
      </w:pPr>
      <w:r w:rsidRPr="00174E1A">
        <w:rPr>
          <w:rFonts w:ascii="Palatino Linotype" w:hAnsi="Palatino Linotype"/>
          <w:b/>
          <w:bCs/>
        </w:rPr>
        <w:lastRenderedPageBreak/>
        <w:t>00076/ALMORI/IP/2020</w:t>
      </w:r>
    </w:p>
    <w:p w14:paraId="1DE209AE" w14:textId="26BC1502" w:rsidR="00AD33C8" w:rsidRPr="00174E1A" w:rsidRDefault="00AD33C8" w:rsidP="00E94A6D">
      <w:pPr>
        <w:spacing w:before="120" w:after="120"/>
        <w:ind w:left="709" w:right="709"/>
        <w:jc w:val="both"/>
        <w:rPr>
          <w:rFonts w:ascii="Palatino Linotype" w:hAnsi="Palatino Linotype" w:cs="Arial"/>
          <w:sz w:val="22"/>
          <w:szCs w:val="22"/>
        </w:rPr>
      </w:pPr>
      <w:r w:rsidRPr="00174E1A">
        <w:rPr>
          <w:rFonts w:ascii="Palatino Linotype" w:hAnsi="Palatino Linotype" w:cs="Arial"/>
          <w:i/>
          <w:sz w:val="22"/>
          <w:szCs w:val="22"/>
        </w:rPr>
        <w:t>“</w:t>
      </w:r>
      <w:r w:rsidR="00F93CE8" w:rsidRPr="00174E1A">
        <w:rPr>
          <w:rFonts w:ascii="Palatino Linotype" w:hAnsi="Palatino Linotype" w:cs="Arial"/>
          <w:i/>
          <w:sz w:val="22"/>
          <w:szCs w:val="22"/>
        </w:rPr>
        <w:t>Costos totales de las obras: "Andador en Avenida Acueducto"." "Guarniciones y banquetas en la Avenida Carlos Hank Gonzalez", realizadas en el año 2019, expedientes tecnicos de cada obra, gastos totales, gastos en materiales desglosados, gastos totales en pago de mano de obra.</w:t>
      </w:r>
      <w:r w:rsidR="00CA7575" w:rsidRPr="00174E1A">
        <w:rPr>
          <w:rFonts w:ascii="Palatino Linotype" w:hAnsi="Palatino Linotype" w:cs="Arial"/>
          <w:i/>
          <w:sz w:val="22"/>
          <w:szCs w:val="22"/>
        </w:rPr>
        <w:t>.</w:t>
      </w:r>
      <w:r w:rsidRPr="00174E1A">
        <w:rPr>
          <w:rFonts w:ascii="Palatino Linotype" w:hAnsi="Palatino Linotype" w:cs="Arial"/>
          <w:i/>
          <w:sz w:val="22"/>
          <w:szCs w:val="22"/>
        </w:rPr>
        <w:t>”</w:t>
      </w:r>
      <w:r w:rsidRPr="00174E1A">
        <w:rPr>
          <w:rFonts w:ascii="Palatino Linotype" w:hAnsi="Palatino Linotype" w:cs="Arial"/>
          <w:sz w:val="22"/>
          <w:szCs w:val="22"/>
        </w:rPr>
        <w:t xml:space="preserve"> (Sic)</w:t>
      </w:r>
    </w:p>
    <w:p w14:paraId="039A2B4F" w14:textId="77777777" w:rsidR="00AD33C8" w:rsidRPr="00174E1A" w:rsidRDefault="00AD33C8" w:rsidP="00E94A6D">
      <w:pPr>
        <w:spacing w:before="120" w:after="120"/>
        <w:ind w:left="709" w:right="709"/>
        <w:jc w:val="both"/>
        <w:rPr>
          <w:rFonts w:ascii="Palatino Linotype" w:hAnsi="Palatino Linotype" w:cs="Arial"/>
          <w:sz w:val="22"/>
          <w:szCs w:val="22"/>
        </w:rPr>
      </w:pPr>
    </w:p>
    <w:p w14:paraId="4C7C3A09" w14:textId="058BC95C" w:rsidR="00F753F9" w:rsidRPr="00174E1A" w:rsidRDefault="00F93CE8" w:rsidP="00F753F9">
      <w:pPr>
        <w:spacing w:before="120" w:after="120"/>
        <w:ind w:left="709" w:right="709"/>
        <w:jc w:val="both"/>
        <w:rPr>
          <w:rFonts w:ascii="Palatino Linotype" w:hAnsi="Palatino Linotype"/>
          <w:b/>
          <w:sz w:val="22"/>
          <w:szCs w:val="22"/>
        </w:rPr>
      </w:pPr>
      <w:r w:rsidRPr="00174E1A">
        <w:rPr>
          <w:rFonts w:ascii="Palatino Linotype" w:hAnsi="Palatino Linotype"/>
          <w:b/>
          <w:bCs/>
        </w:rPr>
        <w:t>00074/ALMORI/IP/2020</w:t>
      </w:r>
      <w:r w:rsidR="00F753F9" w:rsidRPr="00174E1A">
        <w:rPr>
          <w:rFonts w:ascii="Palatino Linotype" w:hAnsi="Palatino Linotype"/>
          <w:b/>
          <w:sz w:val="22"/>
          <w:szCs w:val="22"/>
        </w:rPr>
        <w:t xml:space="preserve"> </w:t>
      </w:r>
    </w:p>
    <w:p w14:paraId="54CB37EC" w14:textId="66CFA6B6" w:rsidR="00F753F9" w:rsidRPr="00174E1A" w:rsidRDefault="00F753F9" w:rsidP="00F753F9">
      <w:pPr>
        <w:spacing w:before="120" w:after="120"/>
        <w:ind w:left="709" w:right="709"/>
        <w:jc w:val="both"/>
        <w:rPr>
          <w:rFonts w:ascii="Palatino Linotype" w:hAnsi="Palatino Linotype" w:cs="Arial"/>
          <w:sz w:val="22"/>
          <w:szCs w:val="22"/>
        </w:rPr>
      </w:pPr>
      <w:r w:rsidRPr="00174E1A">
        <w:rPr>
          <w:rFonts w:ascii="Palatino Linotype" w:hAnsi="Palatino Linotype" w:cs="Arial"/>
          <w:i/>
          <w:sz w:val="22"/>
          <w:szCs w:val="22"/>
        </w:rPr>
        <w:t>“</w:t>
      </w:r>
      <w:r w:rsidR="00F93CE8" w:rsidRPr="00174E1A">
        <w:rPr>
          <w:rFonts w:ascii="Palatino Linotype" w:hAnsi="Palatino Linotype" w:cs="Arial"/>
          <w:i/>
          <w:sz w:val="22"/>
          <w:szCs w:val="22"/>
        </w:rPr>
        <w:t>Costo total de la reabilitacion del edificio de Seguridad Publica Municipal, expediente tecnico, costos desglosados de la obra, costos de los materiales utilizados y pago de mano de obra de dicha obra.</w:t>
      </w:r>
      <w:r w:rsidR="004E1DD7" w:rsidRPr="00174E1A">
        <w:rPr>
          <w:rFonts w:ascii="Palatino Linotype" w:hAnsi="Palatino Linotype" w:cs="Arial"/>
          <w:i/>
          <w:sz w:val="22"/>
          <w:szCs w:val="22"/>
        </w:rPr>
        <w:t>.,</w:t>
      </w:r>
      <w:r w:rsidRPr="00174E1A">
        <w:rPr>
          <w:rFonts w:ascii="Palatino Linotype" w:hAnsi="Palatino Linotype" w:cs="Arial"/>
          <w:i/>
          <w:sz w:val="22"/>
          <w:szCs w:val="22"/>
        </w:rPr>
        <w:t>”</w:t>
      </w:r>
      <w:r w:rsidRPr="00174E1A">
        <w:rPr>
          <w:rFonts w:ascii="Palatino Linotype" w:hAnsi="Palatino Linotype" w:cs="Arial"/>
          <w:sz w:val="22"/>
          <w:szCs w:val="22"/>
        </w:rPr>
        <w:t xml:space="preserve"> (Sic)</w:t>
      </w:r>
    </w:p>
    <w:p w14:paraId="132D2B9C" w14:textId="7FB183E7" w:rsidR="00024910" w:rsidRPr="00174E1A" w:rsidRDefault="00024910" w:rsidP="00F753F9">
      <w:pPr>
        <w:spacing w:before="120" w:after="120"/>
        <w:ind w:left="709" w:right="709"/>
        <w:jc w:val="both"/>
        <w:rPr>
          <w:rFonts w:ascii="Palatino Linotype" w:hAnsi="Palatino Linotype" w:cs="Arial"/>
          <w:sz w:val="22"/>
          <w:szCs w:val="22"/>
        </w:rPr>
      </w:pPr>
    </w:p>
    <w:p w14:paraId="24E58CD8" w14:textId="453355E0" w:rsidR="00F93CE8" w:rsidRPr="00174E1A" w:rsidRDefault="00F93CE8" w:rsidP="00F93CE8">
      <w:pPr>
        <w:spacing w:before="120" w:after="120"/>
        <w:ind w:left="709" w:right="709"/>
        <w:jc w:val="both"/>
        <w:rPr>
          <w:rFonts w:ascii="Palatino Linotype" w:hAnsi="Palatino Linotype"/>
          <w:b/>
          <w:sz w:val="22"/>
          <w:szCs w:val="22"/>
        </w:rPr>
      </w:pPr>
      <w:r w:rsidRPr="00174E1A">
        <w:rPr>
          <w:rFonts w:ascii="Palatino Linotype" w:hAnsi="Palatino Linotype"/>
          <w:b/>
          <w:bCs/>
        </w:rPr>
        <w:t>00072/ALMORI/IP/2020</w:t>
      </w:r>
      <w:r w:rsidRPr="00174E1A">
        <w:rPr>
          <w:rFonts w:ascii="Palatino Linotype" w:hAnsi="Palatino Linotype"/>
          <w:b/>
          <w:sz w:val="22"/>
          <w:szCs w:val="22"/>
        </w:rPr>
        <w:t xml:space="preserve"> </w:t>
      </w:r>
    </w:p>
    <w:p w14:paraId="581E3B43" w14:textId="509DAEC0" w:rsidR="00F93CE8" w:rsidRPr="00174E1A" w:rsidRDefault="00F93CE8" w:rsidP="00F93CE8">
      <w:pPr>
        <w:spacing w:before="120" w:after="120"/>
        <w:ind w:left="709" w:right="709"/>
        <w:jc w:val="both"/>
        <w:rPr>
          <w:rFonts w:ascii="Palatino Linotype" w:hAnsi="Palatino Linotype" w:cs="Arial"/>
          <w:sz w:val="22"/>
          <w:szCs w:val="22"/>
        </w:rPr>
      </w:pPr>
      <w:r w:rsidRPr="00174E1A">
        <w:rPr>
          <w:rFonts w:ascii="Palatino Linotype" w:hAnsi="Palatino Linotype" w:cs="Arial"/>
          <w:i/>
          <w:sz w:val="22"/>
          <w:szCs w:val="22"/>
        </w:rPr>
        <w:t>“Costo total de la obra de introduccion del drenaje en la unidad deportiva de Almoloya del Río, en el año 2019, expediente tecnico y documentos desglosado de los gastos, costos de materiales y pago de mano de obra.,”</w:t>
      </w:r>
      <w:r w:rsidRPr="00174E1A">
        <w:rPr>
          <w:rFonts w:ascii="Palatino Linotype" w:hAnsi="Palatino Linotype" w:cs="Arial"/>
          <w:sz w:val="22"/>
          <w:szCs w:val="22"/>
        </w:rPr>
        <w:t xml:space="preserve"> (Sic)</w:t>
      </w:r>
    </w:p>
    <w:p w14:paraId="78299A4F" w14:textId="77777777" w:rsidR="009929B5" w:rsidRPr="00174E1A" w:rsidRDefault="009929B5" w:rsidP="00F753F9">
      <w:pPr>
        <w:spacing w:before="120" w:after="120"/>
        <w:ind w:left="709" w:right="709"/>
        <w:jc w:val="both"/>
        <w:rPr>
          <w:rFonts w:ascii="Palatino Linotype" w:hAnsi="Palatino Linotype" w:cs="Arial"/>
          <w:sz w:val="22"/>
          <w:szCs w:val="22"/>
        </w:rPr>
      </w:pPr>
    </w:p>
    <w:p w14:paraId="6A765D7E" w14:textId="2FE45F2A" w:rsidR="00E504A8" w:rsidRPr="00174E1A" w:rsidRDefault="00056D1A" w:rsidP="00BC05A0">
      <w:pPr>
        <w:pStyle w:val="Prrafodelista"/>
        <w:widowControl w:val="0"/>
        <w:numPr>
          <w:ilvl w:val="0"/>
          <w:numId w:val="3"/>
        </w:numPr>
        <w:tabs>
          <w:tab w:val="left" w:pos="360"/>
        </w:tabs>
        <w:autoSpaceDE w:val="0"/>
        <w:autoSpaceDN w:val="0"/>
        <w:adjustRightInd w:val="0"/>
        <w:spacing w:before="240" w:after="240" w:line="360" w:lineRule="auto"/>
        <w:ind w:left="0" w:firstLine="0"/>
        <w:contextualSpacing w:val="0"/>
        <w:jc w:val="both"/>
        <w:rPr>
          <w:rFonts w:ascii="Palatino Linotype" w:hAnsi="Palatino Linotype" w:cs="Arial"/>
          <w:i/>
          <w:sz w:val="22"/>
          <w:szCs w:val="22"/>
        </w:rPr>
      </w:pPr>
      <w:r w:rsidRPr="00174E1A">
        <w:rPr>
          <w:rFonts w:ascii="Palatino Linotype" w:hAnsi="Palatino Linotype"/>
        </w:rPr>
        <w:t>Es así que,</w:t>
      </w:r>
      <w:r w:rsidR="00AD33C8" w:rsidRPr="00174E1A">
        <w:rPr>
          <w:rFonts w:ascii="Palatino Linotype" w:hAnsi="Palatino Linotype"/>
        </w:rPr>
        <w:t xml:space="preserve"> en el detalle de seguimiento que obra en </w:t>
      </w:r>
      <w:r w:rsidR="00AD33C8" w:rsidRPr="00174E1A">
        <w:rPr>
          <w:rFonts w:ascii="Palatino Linotype" w:hAnsi="Palatino Linotype"/>
          <w:b/>
        </w:rPr>
        <w:t>EL SAIMEX</w:t>
      </w:r>
      <w:r w:rsidR="00AD33C8" w:rsidRPr="00174E1A">
        <w:rPr>
          <w:rFonts w:ascii="Palatino Linotype" w:hAnsi="Palatino Linotype"/>
        </w:rPr>
        <w:t xml:space="preserve">, se advierte que </w:t>
      </w:r>
      <w:r w:rsidR="00AD33C8" w:rsidRPr="00174E1A">
        <w:rPr>
          <w:rFonts w:ascii="Palatino Linotype" w:hAnsi="Palatino Linotype"/>
          <w:b/>
        </w:rPr>
        <w:t>EL SUJETO OBLIGADO</w:t>
      </w:r>
      <w:r w:rsidR="00AD33C8" w:rsidRPr="00174E1A">
        <w:rPr>
          <w:rFonts w:ascii="Palatino Linotype" w:hAnsi="Palatino Linotype"/>
        </w:rPr>
        <w:t xml:space="preserve"> </w:t>
      </w:r>
      <w:bookmarkStart w:id="1" w:name="_Ref490476121"/>
      <w:r w:rsidR="00BC05A0" w:rsidRPr="00174E1A">
        <w:rPr>
          <w:rFonts w:ascii="Palatino Linotype" w:hAnsi="Palatino Linotype"/>
        </w:rPr>
        <w:t>fue omiso en presentar su respuesta a la</w:t>
      </w:r>
      <w:r w:rsidR="00CD0517" w:rsidRPr="00174E1A">
        <w:rPr>
          <w:rFonts w:ascii="Palatino Linotype" w:hAnsi="Palatino Linotype"/>
        </w:rPr>
        <w:t>s</w:t>
      </w:r>
      <w:r w:rsidR="00BC05A0" w:rsidRPr="00174E1A">
        <w:rPr>
          <w:rFonts w:ascii="Palatino Linotype" w:hAnsi="Palatino Linotype"/>
        </w:rPr>
        <w:t xml:space="preserve"> solicitud</w:t>
      </w:r>
      <w:r w:rsidR="00CD0517" w:rsidRPr="00174E1A">
        <w:rPr>
          <w:rFonts w:ascii="Palatino Linotype" w:hAnsi="Palatino Linotype"/>
        </w:rPr>
        <w:t>es</w:t>
      </w:r>
      <w:r w:rsidR="00BC05A0" w:rsidRPr="00174E1A">
        <w:rPr>
          <w:rFonts w:ascii="Palatino Linotype" w:hAnsi="Palatino Linotype"/>
        </w:rPr>
        <w:t xml:space="preserve"> de información pública.</w:t>
      </w:r>
    </w:p>
    <w:p w14:paraId="7B5B8469" w14:textId="718AB603" w:rsidR="004503BB" w:rsidRPr="00174E1A" w:rsidRDefault="004503BB" w:rsidP="00E67B14">
      <w:pPr>
        <w:spacing w:before="240" w:after="240" w:line="360" w:lineRule="auto"/>
        <w:jc w:val="both"/>
        <w:rPr>
          <w:rFonts w:ascii="Palatino Linotype" w:hAnsi="Palatino Linotype"/>
        </w:rPr>
      </w:pPr>
    </w:p>
    <w:p w14:paraId="6AEFA215" w14:textId="41850B5B" w:rsidR="00AD33C8" w:rsidRPr="00174E1A" w:rsidRDefault="0093672F" w:rsidP="00BC05A0">
      <w:pPr>
        <w:spacing w:before="240" w:after="240" w:line="360" w:lineRule="auto"/>
        <w:jc w:val="both"/>
        <w:rPr>
          <w:rFonts w:ascii="Palatino Linotype" w:hAnsi="Palatino Linotype" w:cs="Arial"/>
          <w:b/>
        </w:rPr>
      </w:pPr>
      <w:r w:rsidRPr="00174E1A">
        <w:rPr>
          <w:rFonts w:ascii="Palatino Linotype" w:hAnsi="Palatino Linotype"/>
          <w:b/>
          <w:sz w:val="28"/>
          <w:szCs w:val="28"/>
        </w:rPr>
        <w:t>III</w:t>
      </w:r>
      <w:r w:rsidR="00AD33C8" w:rsidRPr="00174E1A">
        <w:rPr>
          <w:rFonts w:ascii="Palatino Linotype" w:hAnsi="Palatino Linotype"/>
          <w:b/>
          <w:sz w:val="28"/>
          <w:szCs w:val="28"/>
        </w:rPr>
        <w:t>.</w:t>
      </w:r>
      <w:r w:rsidR="00AD33C8" w:rsidRPr="00174E1A">
        <w:rPr>
          <w:rFonts w:ascii="Palatino Linotype" w:hAnsi="Palatino Linotype"/>
        </w:rPr>
        <w:t xml:space="preserve"> Inconforme con la</w:t>
      </w:r>
      <w:r w:rsidR="00BC05A0" w:rsidRPr="00174E1A">
        <w:rPr>
          <w:rFonts w:ascii="Palatino Linotype" w:hAnsi="Palatino Linotype"/>
        </w:rPr>
        <w:t xml:space="preserve"> falta de</w:t>
      </w:r>
      <w:r w:rsidR="00AD33C8" w:rsidRPr="00174E1A">
        <w:rPr>
          <w:rFonts w:ascii="Palatino Linotype" w:hAnsi="Palatino Linotype"/>
        </w:rPr>
        <w:t xml:space="preserve"> respuestas del </w:t>
      </w:r>
      <w:r w:rsidR="00AD33C8" w:rsidRPr="00174E1A">
        <w:rPr>
          <w:rFonts w:ascii="Palatino Linotype" w:hAnsi="Palatino Linotype"/>
          <w:b/>
        </w:rPr>
        <w:t>SUJETO OBLIGADO,</w:t>
      </w:r>
      <w:r w:rsidR="00AD33C8" w:rsidRPr="00174E1A">
        <w:rPr>
          <w:rFonts w:ascii="Palatino Linotype" w:hAnsi="Palatino Linotype"/>
        </w:rPr>
        <w:t xml:space="preserve"> el </w:t>
      </w:r>
      <w:r w:rsidR="00BC05A0" w:rsidRPr="00174E1A">
        <w:rPr>
          <w:rFonts w:ascii="Palatino Linotype" w:hAnsi="Palatino Linotype"/>
        </w:rPr>
        <w:t>doce de octubre</w:t>
      </w:r>
      <w:r w:rsidR="00D47B78" w:rsidRPr="00174E1A">
        <w:rPr>
          <w:rFonts w:ascii="Palatino Linotype" w:hAnsi="Palatino Linotype"/>
        </w:rPr>
        <w:t xml:space="preserve"> de dos mil veinte</w:t>
      </w:r>
      <w:r w:rsidR="00AD33C8" w:rsidRPr="00174E1A">
        <w:rPr>
          <w:rFonts w:ascii="Palatino Linotype" w:hAnsi="Palatino Linotype"/>
        </w:rPr>
        <w:t xml:space="preserve">, </w:t>
      </w:r>
      <w:r w:rsidR="00AD33C8" w:rsidRPr="00174E1A">
        <w:rPr>
          <w:rFonts w:ascii="Palatino Linotype" w:hAnsi="Palatino Linotype" w:cs="Arial"/>
          <w:b/>
        </w:rPr>
        <w:t>EL RECURRENTE</w:t>
      </w:r>
      <w:r w:rsidR="00AD33C8" w:rsidRPr="00174E1A">
        <w:rPr>
          <w:rFonts w:ascii="Palatino Linotype" w:hAnsi="Palatino Linotype" w:cs="Arial"/>
        </w:rPr>
        <w:t xml:space="preserve"> </w:t>
      </w:r>
      <w:r w:rsidR="00AD33C8" w:rsidRPr="00174E1A">
        <w:rPr>
          <w:rFonts w:ascii="Palatino Linotype" w:hAnsi="Palatino Linotype"/>
        </w:rPr>
        <w:t xml:space="preserve">interpuso los recursos de revisión objeto del presente estudio, los cuales fueron registrados en </w:t>
      </w:r>
      <w:r w:rsidR="00AD33C8" w:rsidRPr="00174E1A">
        <w:rPr>
          <w:rFonts w:ascii="Palatino Linotype" w:hAnsi="Palatino Linotype"/>
          <w:b/>
        </w:rPr>
        <w:t>EL SAIMEX</w:t>
      </w:r>
      <w:r w:rsidR="00AD33C8" w:rsidRPr="00174E1A">
        <w:rPr>
          <w:rFonts w:ascii="Palatino Linotype" w:hAnsi="Palatino Linotype"/>
        </w:rPr>
        <w:t xml:space="preserve"> y se les asignaron los números de expediente</w:t>
      </w:r>
      <w:r w:rsidR="00AD33C8" w:rsidRPr="00174E1A">
        <w:rPr>
          <w:rFonts w:ascii="Palatino Linotype" w:hAnsi="Palatino Linotype" w:cs="Arial"/>
        </w:rPr>
        <w:t xml:space="preserve"> </w:t>
      </w:r>
      <w:r w:rsidR="00BC05A0" w:rsidRPr="00174E1A">
        <w:rPr>
          <w:rFonts w:ascii="Palatino Linotype" w:hAnsi="Palatino Linotype" w:cs="Arial"/>
          <w:b/>
        </w:rPr>
        <w:t>04412/INFOEM/IP/RR/2020, 04414/INFOEM/IP/RR/2020 04415/INFOEM/IP/RR/2020 y 04417/INFOEM/IP/RR/2020</w:t>
      </w:r>
      <w:r w:rsidR="00D47B78" w:rsidRPr="00174E1A">
        <w:rPr>
          <w:rFonts w:ascii="Palatino Linotype" w:hAnsi="Palatino Linotype" w:cs="Arial"/>
          <w:b/>
        </w:rPr>
        <w:t xml:space="preserve"> </w:t>
      </w:r>
      <w:r w:rsidR="008B763E" w:rsidRPr="00174E1A">
        <w:rPr>
          <w:rFonts w:ascii="Palatino Linotype" w:hAnsi="Palatino Linotype" w:cs="Arial"/>
        </w:rPr>
        <w:t>e</w:t>
      </w:r>
      <w:r w:rsidR="00580C2C" w:rsidRPr="00174E1A">
        <w:rPr>
          <w:rFonts w:ascii="Palatino Linotype" w:hAnsi="Palatino Linotype" w:cs="Arial"/>
        </w:rPr>
        <w:t>n los</w:t>
      </w:r>
      <w:r w:rsidR="00AD33C8" w:rsidRPr="00174E1A">
        <w:rPr>
          <w:rFonts w:ascii="Palatino Linotype" w:hAnsi="Palatino Linotype" w:cs="Arial"/>
        </w:rPr>
        <w:t xml:space="preserve"> que señaló como actos impugnados, lo siguiente:</w:t>
      </w:r>
      <w:bookmarkEnd w:id="1"/>
    </w:p>
    <w:p w14:paraId="0629EA08" w14:textId="4302EA4B" w:rsidR="00AD33C8" w:rsidRPr="00174E1A" w:rsidRDefault="00AD33C8" w:rsidP="00E94A6D">
      <w:pPr>
        <w:spacing w:before="120" w:after="120"/>
        <w:ind w:left="709" w:right="709"/>
        <w:jc w:val="both"/>
        <w:rPr>
          <w:rFonts w:ascii="Palatino Linotype" w:hAnsi="Palatino Linotype" w:cs="Arial"/>
          <w:sz w:val="22"/>
          <w:szCs w:val="22"/>
          <w:lang w:val="es-MX"/>
        </w:rPr>
      </w:pPr>
      <w:r w:rsidRPr="00174E1A">
        <w:rPr>
          <w:rFonts w:ascii="Palatino Linotype" w:hAnsi="Palatino Linotype" w:cs="Arial"/>
          <w:i/>
          <w:sz w:val="22"/>
          <w:szCs w:val="22"/>
          <w:lang w:val="es-MX"/>
        </w:rPr>
        <w:lastRenderedPageBreak/>
        <w:t>“</w:t>
      </w:r>
      <w:r w:rsidR="00BC05A0" w:rsidRPr="00174E1A">
        <w:rPr>
          <w:rFonts w:ascii="Palatino Linotype" w:hAnsi="Palatino Linotype" w:cs="Arial"/>
          <w:i/>
          <w:sz w:val="22"/>
          <w:szCs w:val="22"/>
          <w:lang w:val="es-MX"/>
        </w:rPr>
        <w:t>La falta o negativade otorgar la informacion publica solicitada</w:t>
      </w:r>
      <w:r w:rsidRPr="00174E1A">
        <w:rPr>
          <w:rFonts w:ascii="Palatino Linotype" w:hAnsi="Palatino Linotype" w:cs="Arial"/>
          <w:i/>
          <w:sz w:val="22"/>
          <w:szCs w:val="22"/>
          <w:lang w:val="es-MX"/>
        </w:rPr>
        <w:t>.”</w:t>
      </w:r>
      <w:r w:rsidRPr="00174E1A">
        <w:rPr>
          <w:rFonts w:ascii="Palatino Linotype" w:hAnsi="Palatino Linotype" w:cs="Arial"/>
          <w:sz w:val="22"/>
          <w:szCs w:val="22"/>
          <w:lang w:val="es-MX"/>
        </w:rPr>
        <w:t xml:space="preserve"> (Sic)</w:t>
      </w:r>
    </w:p>
    <w:p w14:paraId="1103E5B0" w14:textId="77777777" w:rsidR="000D357B" w:rsidRPr="00174E1A" w:rsidRDefault="000D357B" w:rsidP="00E94A6D">
      <w:pPr>
        <w:spacing w:before="120" w:after="120"/>
        <w:ind w:left="709" w:right="709"/>
        <w:jc w:val="both"/>
        <w:rPr>
          <w:rFonts w:ascii="Palatino Linotype" w:hAnsi="Palatino Linotype" w:cs="Arial"/>
          <w:sz w:val="22"/>
          <w:szCs w:val="22"/>
          <w:lang w:val="es-MX"/>
        </w:rPr>
      </w:pPr>
    </w:p>
    <w:p w14:paraId="5BCE3B69" w14:textId="77777777" w:rsidR="00AD33C8" w:rsidRPr="00174E1A" w:rsidRDefault="00AD33C8" w:rsidP="00E94A6D">
      <w:pPr>
        <w:pStyle w:val="Prrafodelista"/>
        <w:spacing w:before="240" w:after="120" w:line="360" w:lineRule="auto"/>
        <w:ind w:left="0"/>
        <w:contextualSpacing w:val="0"/>
        <w:jc w:val="both"/>
        <w:rPr>
          <w:rFonts w:ascii="Palatino Linotype" w:hAnsi="Palatino Linotype"/>
        </w:rPr>
      </w:pPr>
      <w:r w:rsidRPr="00174E1A">
        <w:rPr>
          <w:rFonts w:ascii="Palatino Linotype" w:hAnsi="Palatino Linotype"/>
        </w:rPr>
        <w:t xml:space="preserve">Asimismo, </w:t>
      </w:r>
      <w:r w:rsidRPr="00174E1A">
        <w:rPr>
          <w:rFonts w:ascii="Palatino Linotype" w:hAnsi="Palatino Linotype" w:cs="Arial"/>
          <w:b/>
        </w:rPr>
        <w:t>EL RECURRENTE</w:t>
      </w:r>
      <w:r w:rsidRPr="00174E1A">
        <w:rPr>
          <w:rFonts w:ascii="Palatino Linotype" w:hAnsi="Palatino Linotype"/>
        </w:rPr>
        <w:t xml:space="preserve"> precisó </w:t>
      </w:r>
      <w:r w:rsidR="00C2259C" w:rsidRPr="00174E1A">
        <w:rPr>
          <w:rFonts w:ascii="Palatino Linotype" w:hAnsi="Palatino Linotype"/>
        </w:rPr>
        <w:t xml:space="preserve">dentro de </w:t>
      </w:r>
      <w:r w:rsidR="008232DA" w:rsidRPr="00174E1A">
        <w:rPr>
          <w:rFonts w:ascii="Palatino Linotype" w:hAnsi="Palatino Linotype"/>
        </w:rPr>
        <w:t>los</w:t>
      </w:r>
      <w:r w:rsidR="00C2259C" w:rsidRPr="00174E1A">
        <w:rPr>
          <w:rFonts w:ascii="Palatino Linotype" w:hAnsi="Palatino Linotype"/>
        </w:rPr>
        <w:t xml:space="preserve"> expedientes electrónicos </w:t>
      </w:r>
      <w:r w:rsidRPr="00174E1A">
        <w:rPr>
          <w:rFonts w:ascii="Palatino Linotype" w:hAnsi="Palatino Linotype"/>
        </w:rPr>
        <w:t>como razones o motivos de inconformidad:</w:t>
      </w:r>
    </w:p>
    <w:p w14:paraId="11CA1CD0" w14:textId="4C4D97F5" w:rsidR="00AD33C8" w:rsidRPr="00174E1A" w:rsidRDefault="00AD33C8" w:rsidP="00DF7D1B">
      <w:pPr>
        <w:spacing w:before="120" w:after="120"/>
        <w:ind w:left="709" w:right="709"/>
        <w:jc w:val="both"/>
        <w:rPr>
          <w:rFonts w:ascii="Palatino Linotype" w:hAnsi="Palatino Linotype" w:cs="Arial"/>
          <w:i/>
          <w:sz w:val="22"/>
          <w:szCs w:val="22"/>
          <w:lang w:val="es-MX"/>
        </w:rPr>
      </w:pPr>
      <w:r w:rsidRPr="00174E1A">
        <w:rPr>
          <w:rFonts w:ascii="Palatino Linotype" w:hAnsi="Palatino Linotype" w:cs="Arial"/>
          <w:i/>
          <w:sz w:val="22"/>
          <w:szCs w:val="22"/>
          <w:lang w:val="es-MX"/>
        </w:rPr>
        <w:t>“</w:t>
      </w:r>
      <w:r w:rsidR="00BC05A0" w:rsidRPr="00174E1A">
        <w:rPr>
          <w:rFonts w:ascii="Palatino Linotype" w:hAnsi="Palatino Linotype" w:cs="Arial"/>
          <w:i/>
          <w:sz w:val="22"/>
          <w:szCs w:val="22"/>
          <w:lang w:val="es-MX"/>
        </w:rPr>
        <w:t>la falta de trasparencia y otorgamiento de la informacion publica solicitada, de manera reiterada por el ayuntamiento de Almoloya del Río,</w:t>
      </w:r>
      <w:r w:rsidR="00977E1E" w:rsidRPr="00174E1A">
        <w:rPr>
          <w:rFonts w:ascii="Palatino Linotype" w:hAnsi="Palatino Linotype" w:cs="Arial"/>
          <w:i/>
          <w:sz w:val="22"/>
          <w:szCs w:val="22"/>
          <w:lang w:val="es-MX"/>
        </w:rPr>
        <w:t>”</w:t>
      </w:r>
      <w:r w:rsidRPr="00174E1A">
        <w:rPr>
          <w:rFonts w:ascii="Palatino Linotype" w:hAnsi="Palatino Linotype" w:cs="Arial"/>
          <w:i/>
          <w:sz w:val="22"/>
          <w:szCs w:val="22"/>
          <w:lang w:val="es-MX"/>
        </w:rPr>
        <w:t xml:space="preserve"> (Sic)</w:t>
      </w:r>
    </w:p>
    <w:p w14:paraId="11C02019" w14:textId="77777777" w:rsidR="00F12B65" w:rsidRPr="00174E1A" w:rsidRDefault="00F12B65" w:rsidP="00DF7D1B">
      <w:pPr>
        <w:spacing w:before="120" w:after="120"/>
        <w:ind w:left="709" w:right="709"/>
        <w:jc w:val="both"/>
        <w:rPr>
          <w:rFonts w:ascii="Palatino Linotype" w:hAnsi="Palatino Linotype" w:cs="Arial"/>
          <w:i/>
          <w:sz w:val="22"/>
          <w:szCs w:val="22"/>
          <w:lang w:val="es-MX"/>
        </w:rPr>
      </w:pPr>
    </w:p>
    <w:p w14:paraId="59DACCCB" w14:textId="6D392D07" w:rsidR="00AD33C8" w:rsidRPr="00174E1A" w:rsidRDefault="00AD33C8" w:rsidP="008232DA">
      <w:pPr>
        <w:spacing w:line="360" w:lineRule="auto"/>
        <w:jc w:val="both"/>
      </w:pPr>
      <w:r w:rsidRPr="00174E1A">
        <w:rPr>
          <w:rFonts w:ascii="Palatino Linotype" w:hAnsi="Palatino Linotype" w:cs="Arial"/>
          <w:b/>
          <w:sz w:val="28"/>
          <w:szCs w:val="28"/>
        </w:rPr>
        <w:t>V.</w:t>
      </w:r>
      <w:r w:rsidRPr="00174E1A">
        <w:rPr>
          <w:rFonts w:ascii="Palatino Linotype" w:hAnsi="Palatino Linotype" w:cs="Arial"/>
        </w:rPr>
        <w:t xml:space="preserve"> En</w:t>
      </w:r>
      <w:r w:rsidRPr="00174E1A">
        <w:rPr>
          <w:rFonts w:ascii="Palatino Linotype" w:hAnsi="Palatino Linotype"/>
        </w:rPr>
        <w:t xml:space="preserve"> fecha </w:t>
      </w:r>
      <w:r w:rsidR="00BC05A0" w:rsidRPr="00174E1A">
        <w:rPr>
          <w:rFonts w:ascii="Palatino Linotype" w:hAnsi="Palatino Linotype"/>
        </w:rPr>
        <w:t>doce de octubre</w:t>
      </w:r>
      <w:r w:rsidR="008232DA" w:rsidRPr="00174E1A">
        <w:rPr>
          <w:rFonts w:ascii="Palatino Linotype" w:hAnsi="Palatino Linotype"/>
        </w:rPr>
        <w:t xml:space="preserve"> de dos mil veinte</w:t>
      </w:r>
      <w:r w:rsidRPr="00174E1A">
        <w:rPr>
          <w:rFonts w:ascii="Palatino Linotype" w:hAnsi="Palatino Linotype"/>
        </w:rPr>
        <w:t>,</w:t>
      </w:r>
      <w:r w:rsidRPr="00174E1A">
        <w:rPr>
          <w:rFonts w:ascii="Palatino Linotype" w:hAnsi="Palatino Linotype" w:cs="Arial"/>
        </w:rPr>
        <w:t xml:space="preserve"> los </w:t>
      </w:r>
      <w:r w:rsidRPr="00174E1A">
        <w:rPr>
          <w:rFonts w:ascii="Palatino Linotype" w:hAnsi="Palatino Linotype" w:cs="Arial"/>
          <w:lang w:val="es-ES_tradnl"/>
        </w:rPr>
        <w:t>recursos de que</w:t>
      </w:r>
      <w:r w:rsidRPr="00174E1A">
        <w:rPr>
          <w:rFonts w:ascii="Palatino Linotype" w:hAnsi="Palatino Linotype" w:cs="Arial"/>
        </w:rPr>
        <w:t xml:space="preserve"> se trata</w:t>
      </w:r>
      <w:r w:rsidRPr="00174E1A">
        <w:rPr>
          <w:rFonts w:ascii="Palatino Linotype" w:hAnsi="Palatino Linotype" w:cs="Arial"/>
          <w:lang w:val="es-ES_tradnl"/>
        </w:rPr>
        <w:t xml:space="preserve"> se enviaron electrónicamente al Instituto de </w:t>
      </w:r>
      <w:r w:rsidRPr="00174E1A">
        <w:rPr>
          <w:rFonts w:ascii="Palatino Linotype" w:eastAsia="Arial Unicode MS" w:hAnsi="Palatino Linotype" w:cs="Arial"/>
        </w:rPr>
        <w:t>Transparencia</w:t>
      </w:r>
      <w:r w:rsidRPr="00174E1A">
        <w:rPr>
          <w:rFonts w:ascii="Palatino Linotype" w:hAnsi="Palatino Linotype" w:cs="Arial"/>
          <w:lang w:val="es-ES_tradnl"/>
        </w:rPr>
        <w:t xml:space="preserve">, Acceso a la Información Pública y Protección de </w:t>
      </w:r>
      <w:r w:rsidRPr="00174E1A">
        <w:rPr>
          <w:rFonts w:ascii="Palatino Linotype" w:hAnsi="Palatino Linotype" w:cs="Arial"/>
        </w:rPr>
        <w:t>Datos</w:t>
      </w:r>
      <w:r w:rsidRPr="00174E1A">
        <w:rPr>
          <w:rFonts w:ascii="Palatino Linotype" w:hAnsi="Palatino Linotype" w:cs="Arial"/>
          <w:lang w:val="es-ES_tradnl"/>
        </w:rPr>
        <w:t xml:space="preserve"> Personales del Estado de México y Municipios; y con fundamento en el artículo 185 fracción I de la </w:t>
      </w:r>
      <w:r w:rsidRPr="00174E1A">
        <w:rPr>
          <w:rFonts w:ascii="Palatino Linotype" w:hAnsi="Palatino Linotype"/>
        </w:rPr>
        <w:t>Ley de Transparencia y Acceso a la Información Pública del Estado de México y Municipios</w:t>
      </w:r>
      <w:r w:rsidR="00C2259C" w:rsidRPr="00174E1A">
        <w:rPr>
          <w:rFonts w:ascii="Palatino Linotype" w:hAnsi="Palatino Linotype" w:cs="Arial"/>
          <w:lang w:val="es-ES_tradnl"/>
        </w:rPr>
        <w:t>, se turnaron</w:t>
      </w:r>
      <w:r w:rsidRPr="00174E1A">
        <w:rPr>
          <w:rFonts w:ascii="Palatino Linotype" w:hAnsi="Palatino Linotype" w:cs="Arial"/>
          <w:lang w:val="es-ES_tradnl"/>
        </w:rPr>
        <w:t>, a través del</w:t>
      </w:r>
      <w:r w:rsidRPr="00174E1A">
        <w:rPr>
          <w:rFonts w:ascii="Palatino Linotype" w:eastAsia="Arial Unicode MS" w:hAnsi="Palatino Linotype" w:cs="Arial"/>
          <w:lang w:val="es-ES_tradnl"/>
        </w:rPr>
        <w:t xml:space="preserve"> </w:t>
      </w:r>
      <w:r w:rsidRPr="00174E1A">
        <w:rPr>
          <w:rFonts w:ascii="Palatino Linotype" w:eastAsia="Arial Unicode MS" w:hAnsi="Palatino Linotype" w:cs="Arial"/>
          <w:b/>
          <w:lang w:val="es-ES_tradnl"/>
        </w:rPr>
        <w:t>SAIMEX</w:t>
      </w:r>
      <w:r w:rsidR="002A0357" w:rsidRPr="00174E1A">
        <w:rPr>
          <w:rFonts w:ascii="Palatino Linotype" w:hAnsi="Palatino Linotype"/>
        </w:rPr>
        <w:t xml:space="preserve"> el recurso</w:t>
      </w:r>
      <w:r w:rsidRPr="00174E1A">
        <w:rPr>
          <w:rFonts w:ascii="Palatino Linotype" w:hAnsi="Palatino Linotype"/>
        </w:rPr>
        <w:t xml:space="preserve"> </w:t>
      </w:r>
      <w:r w:rsidR="00BC05A0" w:rsidRPr="00174E1A">
        <w:rPr>
          <w:rFonts w:ascii="Palatino Linotype" w:hAnsi="Palatino Linotype" w:cs="Arial"/>
          <w:b/>
        </w:rPr>
        <w:t xml:space="preserve">04412/INFOEM/IP/RR/2020 y 04417/INFOEM/IP/RR/2020 </w:t>
      </w:r>
      <w:r w:rsidRPr="00174E1A">
        <w:rPr>
          <w:rFonts w:ascii="Palatino Linotype" w:hAnsi="Palatino Linotype"/>
        </w:rPr>
        <w:t xml:space="preserve">a la </w:t>
      </w:r>
      <w:r w:rsidRPr="00174E1A">
        <w:rPr>
          <w:rFonts w:ascii="Palatino Linotype" w:hAnsi="Palatino Linotype" w:cs="Arial"/>
          <w:lang w:val="es-ES_tradnl"/>
        </w:rPr>
        <w:t xml:space="preserve">Comisionada </w:t>
      </w:r>
      <w:r w:rsidRPr="00174E1A">
        <w:rPr>
          <w:rFonts w:ascii="Palatino Linotype" w:hAnsi="Palatino Linotype" w:cs="Arial"/>
          <w:b/>
          <w:lang w:val="es-ES_tradnl"/>
        </w:rPr>
        <w:t>EVA ABAID YAPUR</w:t>
      </w:r>
      <w:r w:rsidR="00176BB5" w:rsidRPr="00174E1A">
        <w:rPr>
          <w:rFonts w:ascii="Palatino Linotype" w:hAnsi="Palatino Linotype" w:cs="Arial"/>
          <w:lang w:val="es-ES_tradnl"/>
        </w:rPr>
        <w:t xml:space="preserve"> </w:t>
      </w:r>
      <w:r w:rsidR="0013133D" w:rsidRPr="00174E1A">
        <w:rPr>
          <w:rFonts w:ascii="Palatino Linotype" w:hAnsi="Palatino Linotype" w:cs="Arial"/>
        </w:rPr>
        <w:t xml:space="preserve">y </w:t>
      </w:r>
      <w:r w:rsidR="00BC05A0" w:rsidRPr="00174E1A">
        <w:rPr>
          <w:rFonts w:ascii="Palatino Linotype" w:hAnsi="Palatino Linotype" w:cs="Arial"/>
          <w:b/>
        </w:rPr>
        <w:t xml:space="preserve">04415/INFOEM/IP/RR/2020 </w:t>
      </w:r>
      <w:r w:rsidR="00FB1104" w:rsidRPr="00174E1A">
        <w:rPr>
          <w:rFonts w:ascii="Palatino Linotype" w:hAnsi="Palatino Linotype" w:cs="Arial"/>
          <w:b/>
        </w:rPr>
        <w:t xml:space="preserve"> </w:t>
      </w:r>
      <w:r w:rsidR="00BC05A0" w:rsidRPr="00174E1A">
        <w:rPr>
          <w:rFonts w:ascii="Palatino Linotype" w:hAnsi="Palatino Linotype" w:cs="Arial"/>
        </w:rPr>
        <w:t xml:space="preserve">a la Comisionada Presidenta </w:t>
      </w:r>
      <w:r w:rsidR="00FB1104" w:rsidRPr="00174E1A">
        <w:rPr>
          <w:rFonts w:ascii="Palatino Linotype" w:hAnsi="Palatino Linotype" w:cs="Arial"/>
        </w:rPr>
        <w:t xml:space="preserve"> </w:t>
      </w:r>
      <w:r w:rsidR="00BC05A0" w:rsidRPr="00174E1A">
        <w:rPr>
          <w:rFonts w:ascii="Palatino Linotype" w:hAnsi="Palatino Linotype" w:cs="Arial"/>
          <w:b/>
        </w:rPr>
        <w:t>ZULEMA MARTÍNEZ SÁNCHEZ</w:t>
      </w:r>
      <w:r w:rsidR="008B763E" w:rsidRPr="00174E1A">
        <w:rPr>
          <w:rFonts w:ascii="Palatino Linotype" w:hAnsi="Palatino Linotype" w:cs="Arial"/>
          <w:b/>
        </w:rPr>
        <w:t xml:space="preserve">; </w:t>
      </w:r>
      <w:r w:rsidR="008232DA" w:rsidRPr="00174E1A">
        <w:rPr>
          <w:rFonts w:ascii="Palatino Linotype" w:hAnsi="Palatino Linotype" w:cs="Arial"/>
        </w:rPr>
        <w:t xml:space="preserve">asimismo </w:t>
      </w:r>
      <w:r w:rsidR="005A71F8" w:rsidRPr="00174E1A">
        <w:rPr>
          <w:rFonts w:ascii="Palatino Linotype" w:hAnsi="Palatino Linotype" w:cs="Arial"/>
        </w:rPr>
        <w:t>el diverso</w:t>
      </w:r>
      <w:r w:rsidR="00B44425" w:rsidRPr="00174E1A">
        <w:rPr>
          <w:rFonts w:ascii="Palatino Linotype" w:hAnsi="Palatino Linotype" w:cs="Arial"/>
        </w:rPr>
        <w:t xml:space="preserve"> </w:t>
      </w:r>
      <w:r w:rsidR="00BC05A0" w:rsidRPr="00174E1A">
        <w:rPr>
          <w:rFonts w:ascii="Palatino Linotype" w:hAnsi="Palatino Linotype" w:cs="Arial"/>
          <w:b/>
        </w:rPr>
        <w:t>04414/INFOEM/IP/RR/2020</w:t>
      </w:r>
      <w:r w:rsidR="00CB2CBB" w:rsidRPr="00174E1A">
        <w:rPr>
          <w:rFonts w:ascii="Palatino Linotype" w:hAnsi="Palatino Linotype" w:cs="Arial"/>
          <w:b/>
        </w:rPr>
        <w:t xml:space="preserve"> </w:t>
      </w:r>
      <w:r w:rsidR="005A71F8" w:rsidRPr="00174E1A">
        <w:rPr>
          <w:rFonts w:ascii="Palatino Linotype" w:hAnsi="Palatino Linotype" w:cs="Arial"/>
        </w:rPr>
        <w:t>al C</w:t>
      </w:r>
      <w:r w:rsidR="00FB1104" w:rsidRPr="00174E1A">
        <w:rPr>
          <w:rFonts w:ascii="Palatino Linotype" w:hAnsi="Palatino Linotype" w:cs="Arial"/>
        </w:rPr>
        <w:t>omisionado</w:t>
      </w:r>
      <w:r w:rsidR="005A71F8" w:rsidRPr="00174E1A">
        <w:rPr>
          <w:rFonts w:ascii="Palatino Linotype" w:hAnsi="Palatino Linotype" w:cs="Arial"/>
        </w:rPr>
        <w:t xml:space="preserve"> </w:t>
      </w:r>
      <w:r w:rsidR="00CB2CBB" w:rsidRPr="00174E1A">
        <w:rPr>
          <w:rFonts w:ascii="Palatino Linotype" w:hAnsi="Palatino Linotype" w:cs="Arial"/>
          <w:b/>
        </w:rPr>
        <w:t>JAVIER MART</w:t>
      </w:r>
      <w:r w:rsidR="004503BB" w:rsidRPr="00174E1A">
        <w:rPr>
          <w:rFonts w:ascii="Palatino Linotype" w:hAnsi="Palatino Linotype" w:cs="Arial"/>
          <w:b/>
        </w:rPr>
        <w:t>Í</w:t>
      </w:r>
      <w:r w:rsidR="00CB2CBB" w:rsidRPr="00174E1A">
        <w:rPr>
          <w:rFonts w:ascii="Palatino Linotype" w:hAnsi="Palatino Linotype" w:cs="Arial"/>
          <w:b/>
        </w:rPr>
        <w:t>NEZ CRUZ</w:t>
      </w:r>
      <w:r w:rsidR="005A71F8" w:rsidRPr="00174E1A">
        <w:rPr>
          <w:rFonts w:ascii="Palatino Linotype" w:hAnsi="Palatino Linotype" w:cs="Arial"/>
        </w:rPr>
        <w:t xml:space="preserve"> </w:t>
      </w:r>
      <w:r w:rsidRPr="00174E1A">
        <w:rPr>
          <w:rFonts w:ascii="Palatino Linotype" w:hAnsi="Palatino Linotype" w:cs="Arial"/>
          <w:lang w:val="es-ES_tradnl"/>
        </w:rPr>
        <w:t xml:space="preserve">a </w:t>
      </w:r>
      <w:r w:rsidRPr="00174E1A">
        <w:rPr>
          <w:rFonts w:ascii="Palatino Linotype" w:hAnsi="Palatino Linotype"/>
        </w:rPr>
        <w:t>efecto</w:t>
      </w:r>
      <w:r w:rsidRPr="00174E1A">
        <w:rPr>
          <w:rFonts w:ascii="Palatino Linotype" w:hAnsi="Palatino Linotype" w:cs="Arial"/>
          <w:lang w:val="es-ES_tradnl"/>
        </w:rPr>
        <w:t xml:space="preserve"> de que decretaran su admisión o desechamiento.</w:t>
      </w:r>
    </w:p>
    <w:p w14:paraId="39EF6A5A" w14:textId="23D0646A" w:rsidR="00AD33C8" w:rsidRPr="00174E1A" w:rsidRDefault="00AD33C8" w:rsidP="00176BB5">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174E1A">
        <w:rPr>
          <w:rFonts w:ascii="Palatino Linotype" w:hAnsi="Palatino Linotype" w:cs="Arial"/>
          <w:b/>
          <w:sz w:val="28"/>
          <w:szCs w:val="28"/>
        </w:rPr>
        <w:t>V</w:t>
      </w:r>
      <w:r w:rsidR="005B32BD" w:rsidRPr="00174E1A">
        <w:rPr>
          <w:rFonts w:ascii="Palatino Linotype" w:hAnsi="Palatino Linotype" w:cs="Arial"/>
          <w:b/>
          <w:sz w:val="28"/>
          <w:szCs w:val="28"/>
        </w:rPr>
        <w:t>I</w:t>
      </w:r>
      <w:r w:rsidRPr="00174E1A">
        <w:rPr>
          <w:rFonts w:ascii="Palatino Linotype" w:hAnsi="Palatino Linotype" w:cs="Arial"/>
          <w:b/>
          <w:sz w:val="28"/>
          <w:szCs w:val="28"/>
        </w:rPr>
        <w:t>.</w:t>
      </w:r>
      <w:r w:rsidRPr="00174E1A">
        <w:rPr>
          <w:rFonts w:ascii="Palatino Linotype" w:hAnsi="Palatino Linotype" w:cs="Arial"/>
        </w:rPr>
        <w:t xml:space="preserve"> El </w:t>
      </w:r>
      <w:r w:rsidR="00BC05A0" w:rsidRPr="00174E1A">
        <w:rPr>
          <w:rFonts w:ascii="Palatino Linotype" w:hAnsi="Palatino Linotype" w:cs="Arial"/>
        </w:rPr>
        <w:t>dieciséis de octubre</w:t>
      </w:r>
      <w:r w:rsidR="0057740B" w:rsidRPr="00174E1A">
        <w:rPr>
          <w:rFonts w:ascii="Palatino Linotype" w:hAnsi="Palatino Linotype" w:cs="Arial"/>
        </w:rPr>
        <w:t xml:space="preserve"> de dos mil veinte</w:t>
      </w:r>
      <w:r w:rsidRPr="00174E1A">
        <w:rPr>
          <w:rFonts w:ascii="Palatino Linotype" w:hAnsi="Palatino Linotype" w:cs="Arial"/>
        </w:rPr>
        <w:t xml:space="preserve">, los Comisionados referidos, atendiendo a lo dispuesto en el </w:t>
      </w:r>
      <w:r w:rsidRPr="00174E1A">
        <w:rPr>
          <w:rFonts w:ascii="Palatino Linotype" w:hAnsi="Palatino Linotype" w:cs="Arial"/>
          <w:lang w:val="es-ES_tradnl"/>
        </w:rPr>
        <w:t>artículo</w:t>
      </w:r>
      <w:r w:rsidRPr="00174E1A">
        <w:rPr>
          <w:rFonts w:ascii="Palatino Linotype" w:hAnsi="Palatino Linotype" w:cs="Arial"/>
        </w:rPr>
        <w:t xml:space="preserve"> 185 fracciones I, II y IV </w:t>
      </w:r>
      <w:r w:rsidRPr="00174E1A">
        <w:rPr>
          <w:rFonts w:ascii="Palatino Linotype" w:hAnsi="Palatino Linotype" w:cs="Arial"/>
          <w:lang w:val="es-ES_tradnl"/>
        </w:rPr>
        <w:t xml:space="preserve">de la </w:t>
      </w:r>
      <w:r w:rsidRPr="00174E1A">
        <w:rPr>
          <w:rFonts w:ascii="Palatino Linotype" w:hAnsi="Palatino Linotype"/>
        </w:rPr>
        <w:t>Ley de Transparencia y Acceso a la Información Pública del Estado de México y Municipios, a</w:t>
      </w:r>
      <w:r w:rsidRPr="00174E1A">
        <w:rPr>
          <w:rFonts w:ascii="Palatino Linotype" w:hAnsi="Palatino Linotype" w:cs="Arial"/>
        </w:rPr>
        <w:t>cordaron la admisión a trámite de los referidos recursos de revisión, así como la integración de los expedientes respectivos, mismos que se pusieron a disposición de las partes, para que en un plazo máximo de siete días hábiles, realizar</w:t>
      </w:r>
      <w:r w:rsidR="008B763E" w:rsidRPr="00174E1A">
        <w:rPr>
          <w:rFonts w:ascii="Palatino Linotype" w:hAnsi="Palatino Linotype" w:cs="Arial"/>
        </w:rPr>
        <w:t>a</w:t>
      </w:r>
      <w:r w:rsidRPr="00174E1A">
        <w:rPr>
          <w:rFonts w:ascii="Palatino Linotype" w:hAnsi="Palatino Linotype" w:cs="Arial"/>
        </w:rPr>
        <w:t xml:space="preserve">n manifestaciones y ofrecieran </w:t>
      </w:r>
      <w:r w:rsidRPr="00174E1A">
        <w:rPr>
          <w:rFonts w:ascii="Palatino Linotype" w:hAnsi="Palatino Linotype" w:cs="Arial"/>
        </w:rPr>
        <w:lastRenderedPageBreak/>
        <w:t>las pruebas y alegatos que a su derecho convinieran o exhibieran sus informes jus</w:t>
      </w:r>
      <w:r w:rsidR="00BC6ABC" w:rsidRPr="00174E1A">
        <w:rPr>
          <w:rFonts w:ascii="Palatino Linotype" w:hAnsi="Palatino Linotype" w:cs="Arial"/>
        </w:rPr>
        <w:t>tificados, según fuera el caso.</w:t>
      </w:r>
    </w:p>
    <w:p w14:paraId="30CFDA09" w14:textId="70DBB079" w:rsidR="009B4E83" w:rsidRPr="00174E1A" w:rsidRDefault="00AD33C8" w:rsidP="00E94A6D">
      <w:pPr>
        <w:pStyle w:val="Prrafodelista"/>
        <w:tabs>
          <w:tab w:val="left" w:pos="567"/>
        </w:tabs>
        <w:spacing w:before="360" w:after="240" w:line="360" w:lineRule="auto"/>
        <w:ind w:left="0"/>
        <w:contextualSpacing w:val="0"/>
        <w:jc w:val="both"/>
        <w:rPr>
          <w:rFonts w:ascii="Palatino Linotype" w:hAnsi="Palatino Linotype"/>
          <w:color w:val="000000"/>
        </w:rPr>
      </w:pPr>
      <w:r w:rsidRPr="00174E1A">
        <w:rPr>
          <w:rFonts w:ascii="Palatino Linotype" w:hAnsi="Palatino Linotype" w:cs="Arial"/>
          <w:b/>
          <w:sz w:val="28"/>
          <w:szCs w:val="28"/>
        </w:rPr>
        <w:t>VI</w:t>
      </w:r>
      <w:r w:rsidR="005B32BD" w:rsidRPr="00174E1A">
        <w:rPr>
          <w:rFonts w:ascii="Palatino Linotype" w:hAnsi="Palatino Linotype" w:cs="Arial"/>
          <w:b/>
          <w:sz w:val="28"/>
          <w:szCs w:val="28"/>
        </w:rPr>
        <w:t>I</w:t>
      </w:r>
      <w:r w:rsidRPr="00174E1A">
        <w:rPr>
          <w:rFonts w:ascii="Palatino Linotype" w:hAnsi="Palatino Linotype" w:cs="Arial"/>
          <w:b/>
          <w:sz w:val="28"/>
          <w:szCs w:val="28"/>
        </w:rPr>
        <w:t>.</w:t>
      </w:r>
      <w:r w:rsidRPr="00174E1A">
        <w:rPr>
          <w:rFonts w:ascii="Palatino Linotype" w:hAnsi="Palatino Linotype" w:cs="Arial"/>
        </w:rPr>
        <w:t xml:space="preserve"> </w:t>
      </w:r>
      <w:bookmarkStart w:id="2" w:name="_Ref532313431"/>
      <w:r w:rsidR="009B4E83" w:rsidRPr="00174E1A">
        <w:rPr>
          <w:rFonts w:ascii="Palatino Linotype" w:hAnsi="Palatino Linotype" w:cs="Arial"/>
        </w:rPr>
        <w:t>De</w:t>
      </w:r>
      <w:r w:rsidR="009B4E83" w:rsidRPr="00174E1A">
        <w:rPr>
          <w:rFonts w:ascii="Palatino Linotype" w:hAnsi="Palatino Linotype" w:cs="Arial"/>
          <w:lang w:val="es-ES_tradnl"/>
        </w:rPr>
        <w:t xml:space="preserve"> las </w:t>
      </w:r>
      <w:r w:rsidR="009B4E83" w:rsidRPr="00174E1A">
        <w:rPr>
          <w:rFonts w:ascii="Palatino Linotype" w:hAnsi="Palatino Linotype" w:cs="Arial"/>
        </w:rPr>
        <w:t>constancias</w:t>
      </w:r>
      <w:r w:rsidR="009B4E83" w:rsidRPr="00174E1A">
        <w:rPr>
          <w:rFonts w:ascii="Palatino Linotype" w:hAnsi="Palatino Linotype" w:cs="Arial"/>
          <w:lang w:val="es-ES_tradnl"/>
        </w:rPr>
        <w:t xml:space="preserve"> que obran en el </w:t>
      </w:r>
      <w:r w:rsidR="009B4E83" w:rsidRPr="00174E1A">
        <w:rPr>
          <w:rFonts w:ascii="Palatino Linotype" w:hAnsi="Palatino Linotype" w:cs="Arial"/>
          <w:b/>
          <w:lang w:val="es-ES_tradnl"/>
        </w:rPr>
        <w:t>SAIMEX</w:t>
      </w:r>
      <w:r w:rsidR="009B4E83" w:rsidRPr="00174E1A">
        <w:rPr>
          <w:rFonts w:ascii="Palatino Linotype" w:hAnsi="Palatino Linotype" w:cs="Arial"/>
          <w:lang w:val="es-ES_tradnl"/>
        </w:rPr>
        <w:t>, se advierte que</w:t>
      </w:r>
      <w:r w:rsidR="009B4E83" w:rsidRPr="00174E1A">
        <w:rPr>
          <w:rFonts w:ascii="Palatino Linotype" w:hAnsi="Palatino Linotype" w:cs="Arial"/>
          <w:b/>
          <w:lang w:val="es-ES_tradnl"/>
        </w:rPr>
        <w:t xml:space="preserve"> </w:t>
      </w:r>
      <w:r w:rsidR="009B4E83" w:rsidRPr="00174E1A">
        <w:rPr>
          <w:rFonts w:ascii="Palatino Linotype" w:hAnsi="Palatino Linotype" w:cs="Arial"/>
          <w:b/>
        </w:rPr>
        <w:t xml:space="preserve">EL RECURRENTE </w:t>
      </w:r>
      <w:r w:rsidR="009B4E83" w:rsidRPr="00174E1A">
        <w:rPr>
          <w:rFonts w:ascii="Palatino Linotype" w:hAnsi="Palatino Linotype" w:cs="Arial"/>
        </w:rPr>
        <w:t>omitió</w:t>
      </w:r>
      <w:r w:rsidR="009B4E83" w:rsidRPr="00174E1A">
        <w:rPr>
          <w:rFonts w:ascii="Palatino Linotype" w:hAnsi="Palatino Linotype" w:cs="Arial"/>
          <w:lang w:val="es-ES_tradnl"/>
        </w:rPr>
        <w:t xml:space="preserve"> </w:t>
      </w:r>
      <w:r w:rsidR="009B4E83" w:rsidRPr="00174E1A">
        <w:rPr>
          <w:rFonts w:ascii="Palatino Linotype" w:hAnsi="Palatino Linotype"/>
        </w:rPr>
        <w:t>presentar</w:t>
      </w:r>
      <w:r w:rsidR="009B4E83" w:rsidRPr="00174E1A">
        <w:rPr>
          <w:rFonts w:ascii="Palatino Linotype" w:hAnsi="Palatino Linotype" w:cs="Arial"/>
          <w:lang w:val="es-ES_tradnl"/>
        </w:rPr>
        <w:t xml:space="preserve"> </w:t>
      </w:r>
      <w:r w:rsidR="009B4E83" w:rsidRPr="00174E1A">
        <w:rPr>
          <w:rFonts w:ascii="Palatino Linotype" w:hAnsi="Palatino Linotype" w:cs="Arial"/>
        </w:rPr>
        <w:t>manifestaciones</w:t>
      </w:r>
      <w:r w:rsidR="009B4E83" w:rsidRPr="00174E1A">
        <w:rPr>
          <w:rFonts w:ascii="Palatino Linotype" w:hAnsi="Palatino Linotype" w:cs="Arial"/>
          <w:lang w:val="es-ES_tradnl"/>
        </w:rPr>
        <w:t xml:space="preserve"> y alegatos, así como ofrecer los medios de prueba </w:t>
      </w:r>
      <w:r w:rsidR="009B4E83" w:rsidRPr="00174E1A">
        <w:rPr>
          <w:rFonts w:ascii="Palatino Linotype" w:hAnsi="Palatino Linotype" w:cs="Arial"/>
        </w:rPr>
        <w:t>que</w:t>
      </w:r>
      <w:r w:rsidR="009B4E83" w:rsidRPr="00174E1A">
        <w:rPr>
          <w:rFonts w:ascii="Palatino Linotype" w:hAnsi="Palatino Linotype" w:cs="Arial"/>
          <w:lang w:val="es-ES_tradnl"/>
        </w:rPr>
        <w:t xml:space="preserve"> a su </w:t>
      </w:r>
      <w:r w:rsidR="009B4E83" w:rsidRPr="00174E1A">
        <w:rPr>
          <w:rFonts w:ascii="Palatino Linotype" w:hAnsi="Palatino Linotype" w:cs="Arial"/>
        </w:rPr>
        <w:t>derecho</w:t>
      </w:r>
      <w:r w:rsidR="009B4E83" w:rsidRPr="00174E1A">
        <w:rPr>
          <w:rFonts w:ascii="Palatino Linotype" w:hAnsi="Palatino Linotype" w:cs="Arial"/>
          <w:lang w:val="es-ES_tradnl"/>
        </w:rPr>
        <w:t xml:space="preserve"> convinieran</w:t>
      </w:r>
      <w:r w:rsidR="00176BB5" w:rsidRPr="00174E1A">
        <w:rPr>
          <w:rFonts w:ascii="Palatino Linotype" w:hAnsi="Palatino Linotype" w:cs="Arial"/>
          <w:lang w:val="es-ES_tradnl"/>
        </w:rPr>
        <w:t>, así como</w:t>
      </w:r>
      <w:r w:rsidR="009B4E83" w:rsidRPr="00174E1A">
        <w:rPr>
          <w:rFonts w:ascii="Palatino Linotype" w:hAnsi="Palatino Linotype" w:cs="Arial"/>
          <w:lang w:val="es-ES_tradnl"/>
        </w:rPr>
        <w:t>,</w:t>
      </w:r>
      <w:r w:rsidR="009B4E83" w:rsidRPr="00174E1A">
        <w:rPr>
          <w:rFonts w:ascii="Palatino Linotype" w:hAnsi="Palatino Linotype" w:cs="Arial"/>
          <w:b/>
          <w:lang w:val="es-ES_tradnl"/>
        </w:rPr>
        <w:t xml:space="preserve"> EL SUJETO OBLIGADO</w:t>
      </w:r>
      <w:r w:rsidR="00176BB5" w:rsidRPr="00174E1A">
        <w:rPr>
          <w:rFonts w:ascii="Palatino Linotype" w:hAnsi="Palatino Linotype" w:cs="Arial"/>
          <w:b/>
          <w:lang w:val="es-ES_tradnl"/>
        </w:rPr>
        <w:t xml:space="preserve"> </w:t>
      </w:r>
      <w:r w:rsidR="008E0D4E" w:rsidRPr="00174E1A">
        <w:rPr>
          <w:rFonts w:ascii="Palatino Linotype" w:hAnsi="Palatino Linotype" w:cs="Arial"/>
          <w:lang w:val="es-ES_tradnl"/>
        </w:rPr>
        <w:t>únicamente</w:t>
      </w:r>
      <w:r w:rsidR="00BC05A0" w:rsidRPr="00174E1A">
        <w:rPr>
          <w:rFonts w:ascii="Palatino Linotype" w:hAnsi="Palatino Linotype" w:cs="Arial"/>
          <w:lang w:val="es-ES_tradnl"/>
        </w:rPr>
        <w:t xml:space="preserve"> exhibió su Informe Justificado en </w:t>
      </w:r>
      <w:r w:rsidR="008E0D4E" w:rsidRPr="00174E1A">
        <w:rPr>
          <w:rFonts w:ascii="Palatino Linotype" w:hAnsi="Palatino Linotype" w:cs="Arial"/>
          <w:lang w:val="es-ES_tradnl"/>
        </w:rPr>
        <w:t xml:space="preserve">los </w:t>
      </w:r>
      <w:r w:rsidR="00BC05A0" w:rsidRPr="00174E1A">
        <w:rPr>
          <w:rFonts w:ascii="Palatino Linotype" w:hAnsi="Palatino Linotype" w:cs="Arial"/>
          <w:lang w:val="es-ES_tradnl"/>
        </w:rPr>
        <w:t>expediente</w:t>
      </w:r>
      <w:r w:rsidR="008E0D4E" w:rsidRPr="00174E1A">
        <w:rPr>
          <w:rFonts w:ascii="Palatino Linotype" w:hAnsi="Palatino Linotype" w:cs="Arial"/>
          <w:lang w:val="es-ES_tradnl"/>
        </w:rPr>
        <w:t>s</w:t>
      </w:r>
      <w:r w:rsidR="009F0CFB" w:rsidRPr="00174E1A">
        <w:rPr>
          <w:rFonts w:ascii="Palatino Linotype" w:hAnsi="Palatino Linotype" w:cs="Arial"/>
          <w:lang w:val="es-ES_tradnl"/>
        </w:rPr>
        <w:t xml:space="preserve"> </w:t>
      </w:r>
      <w:r w:rsidR="008E0D4E" w:rsidRPr="00174E1A">
        <w:rPr>
          <w:rFonts w:ascii="Palatino Linotype" w:hAnsi="Palatino Linotype"/>
          <w:b/>
          <w:lang w:val="es-MX"/>
        </w:rPr>
        <w:t xml:space="preserve"> </w:t>
      </w:r>
      <w:r w:rsidR="00EC0418" w:rsidRPr="00174E1A">
        <w:rPr>
          <w:rFonts w:ascii="Palatino Linotype" w:hAnsi="Palatino Linotype"/>
          <w:b/>
          <w:lang w:val="es-MX"/>
        </w:rPr>
        <w:t>04415/INFOEM/IP/RR/2020</w:t>
      </w:r>
      <w:r w:rsidR="009B4E83" w:rsidRPr="00174E1A">
        <w:rPr>
          <w:rFonts w:ascii="Palatino Linotype" w:hAnsi="Palatino Linotype" w:cs="Arial"/>
          <w:lang w:val="es-ES_tradnl"/>
        </w:rPr>
        <w:t xml:space="preserve">, </w:t>
      </w:r>
      <w:bookmarkEnd w:id="2"/>
      <w:r w:rsidR="00412377" w:rsidRPr="00174E1A">
        <w:rPr>
          <w:rFonts w:ascii="Palatino Linotype" w:hAnsi="Palatino Linotype" w:cs="Arial"/>
        </w:rPr>
        <w:t>t</w:t>
      </w:r>
      <w:r w:rsidR="00666B0E" w:rsidRPr="00174E1A">
        <w:rPr>
          <w:rFonts w:ascii="Palatino Linotype" w:hAnsi="Palatino Linotype" w:cs="Arial"/>
        </w:rPr>
        <w:t>al y como se advierte a continuación</w:t>
      </w:r>
      <w:r w:rsidR="00CD0517" w:rsidRPr="00174E1A">
        <w:rPr>
          <w:rFonts w:ascii="Palatino Linotype" w:hAnsi="Palatino Linotype" w:cs="Arial"/>
        </w:rPr>
        <w:t xml:space="preserve">, por otro lado es importante manifestar que por lo que hace a los Informes Justificados de los expedientes números </w:t>
      </w:r>
      <w:r w:rsidR="00CD0517" w:rsidRPr="00174E1A">
        <w:rPr>
          <w:rFonts w:ascii="Palatino Linotype" w:hAnsi="Palatino Linotype"/>
          <w:b/>
          <w:lang w:val="es-MX"/>
        </w:rPr>
        <w:t xml:space="preserve">04412/INFOEM/IP/RR/2020, 04414/INFOEM/IP/RR/2020 </w:t>
      </w:r>
      <w:r w:rsidR="00CD0517" w:rsidRPr="00174E1A">
        <w:rPr>
          <w:rFonts w:ascii="Palatino Linotype" w:hAnsi="Palatino Linotype"/>
          <w:lang w:val="es-MX"/>
        </w:rPr>
        <w:t>se notificaron mediante correo electrónico corriendo el plazo de 3 días hábiles para que se manifieste el particular.</w:t>
      </w:r>
    </w:p>
    <w:p w14:paraId="30EC4EDB" w14:textId="1D70225F" w:rsidR="00AD33C8" w:rsidRPr="00174E1A" w:rsidRDefault="009F0CFB" w:rsidP="00E94A6D">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rPr>
      </w:pPr>
      <w:r w:rsidRPr="00174E1A">
        <w:rPr>
          <w:noProof/>
          <w:lang w:val="es-MX" w:eastAsia="es-MX"/>
        </w:rPr>
        <w:drawing>
          <wp:inline distT="0" distB="0" distL="0" distR="0" wp14:anchorId="71E35094" wp14:editId="6AEA18A3">
            <wp:extent cx="5791835" cy="23145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314575"/>
                    </a:xfrm>
                    <a:prstGeom prst="rect">
                      <a:avLst/>
                    </a:prstGeom>
                  </pic:spPr>
                </pic:pic>
              </a:graphicData>
            </a:graphic>
          </wp:inline>
        </w:drawing>
      </w:r>
    </w:p>
    <w:p w14:paraId="7499FB40" w14:textId="75E91307" w:rsidR="00AD33C8" w:rsidRPr="00174E1A" w:rsidRDefault="00D01B73" w:rsidP="009F0CFB">
      <w:pPr>
        <w:spacing w:before="240" w:after="240" w:line="360" w:lineRule="auto"/>
        <w:jc w:val="both"/>
        <w:rPr>
          <w:rFonts w:ascii="Palatino Linotype" w:hAnsi="Palatino Linotype" w:cs="Arial"/>
          <w:b/>
          <w:spacing w:val="-20"/>
        </w:rPr>
      </w:pPr>
      <w:r w:rsidRPr="00174E1A">
        <w:rPr>
          <w:rFonts w:ascii="Palatino Linotype" w:hAnsi="Palatino Linotype" w:cs="Arial"/>
          <w:b/>
          <w:sz w:val="28"/>
          <w:szCs w:val="22"/>
        </w:rPr>
        <w:t>VIII</w:t>
      </w:r>
      <w:r w:rsidR="00AD33C8" w:rsidRPr="00174E1A">
        <w:rPr>
          <w:rFonts w:ascii="Palatino Linotype" w:hAnsi="Palatino Linotype" w:cs="Arial"/>
          <w:b/>
          <w:sz w:val="28"/>
          <w:szCs w:val="22"/>
        </w:rPr>
        <w:t>.</w:t>
      </w:r>
      <w:r w:rsidR="00AD33C8" w:rsidRPr="00174E1A">
        <w:rPr>
          <w:rFonts w:ascii="Palatino Linotype" w:hAnsi="Palatino Linotype" w:cs="Arial"/>
          <w:lang w:val="es-ES_tradnl"/>
        </w:rPr>
        <w:t xml:space="preserve"> Por economía procesal y </w:t>
      </w:r>
      <w:r w:rsidR="00AD33C8" w:rsidRPr="00174E1A">
        <w:rPr>
          <w:rFonts w:ascii="Palatino Linotype" w:hAnsi="Palatino Linotype" w:cs="Arial"/>
        </w:rPr>
        <w:t>con la finalidad de evitar resoluciones contradictorias, e</w:t>
      </w:r>
      <w:r w:rsidR="00AD33C8" w:rsidRPr="00174E1A">
        <w:rPr>
          <w:rFonts w:ascii="Palatino Linotype" w:hAnsi="Palatino Linotype" w:cs="Arial"/>
          <w:lang w:val="es-ES_tradnl"/>
        </w:rPr>
        <w:t xml:space="preserve">l Pleno de este Instituto, en la </w:t>
      </w:r>
      <w:r w:rsidR="009F0CFB" w:rsidRPr="00174E1A">
        <w:rPr>
          <w:rFonts w:ascii="Palatino Linotype" w:hAnsi="Palatino Linotype" w:cs="Arial"/>
          <w:lang w:val="es-ES_tradnl"/>
        </w:rPr>
        <w:t xml:space="preserve">Vigésima </w:t>
      </w:r>
      <w:r w:rsidR="00666B0E" w:rsidRPr="00174E1A">
        <w:rPr>
          <w:rFonts w:ascii="Palatino Linotype" w:hAnsi="Palatino Linotype" w:cs="Arial"/>
          <w:lang w:val="es-ES_tradnl"/>
        </w:rPr>
        <w:t>Segunda</w:t>
      </w:r>
      <w:r w:rsidR="00AD33C8" w:rsidRPr="00174E1A">
        <w:rPr>
          <w:rFonts w:ascii="Palatino Linotype" w:hAnsi="Palatino Linotype" w:cs="Arial"/>
          <w:lang w:val="es-ES_tradnl"/>
        </w:rPr>
        <w:t xml:space="preserve"> Sesión Ordinaria, de fecha </w:t>
      </w:r>
      <w:r w:rsidR="00412377" w:rsidRPr="00174E1A">
        <w:rPr>
          <w:rFonts w:ascii="Palatino Linotype" w:hAnsi="Palatino Linotype" w:cs="Arial"/>
          <w:lang w:val="es-ES_tradnl"/>
        </w:rPr>
        <w:lastRenderedPageBreak/>
        <w:t>veintidós de enero de dos mil veinte</w:t>
      </w:r>
      <w:r w:rsidR="00666B0E" w:rsidRPr="00174E1A">
        <w:rPr>
          <w:rFonts w:ascii="Palatino Linotype" w:hAnsi="Palatino Linotype" w:cs="Arial"/>
          <w:lang w:val="es-ES_tradnl"/>
        </w:rPr>
        <w:t xml:space="preserve"> </w:t>
      </w:r>
      <w:r w:rsidR="00AD33C8" w:rsidRPr="00174E1A">
        <w:rPr>
          <w:rFonts w:ascii="Palatino Linotype" w:hAnsi="Palatino Linotype" w:cs="Arial"/>
          <w:lang w:val="es-ES_tradnl"/>
        </w:rPr>
        <w:t xml:space="preserve">se aprobó la acumulación de los expedientes </w:t>
      </w:r>
      <w:r w:rsidR="009F0CFB" w:rsidRPr="00174E1A">
        <w:rPr>
          <w:rFonts w:ascii="Palatino Linotype" w:hAnsi="Palatino Linotype" w:cs="Arial"/>
          <w:b/>
          <w:spacing w:val="-20"/>
        </w:rPr>
        <w:t>04412/INFOEM/IP/RR/2020, 04414/INFOEM/IP/RR/2020 04415/INFOEM/IP/RR/2020 y 04417/INFOEM/IP/RR/2020</w:t>
      </w:r>
      <w:r w:rsidR="00AD33C8" w:rsidRPr="00174E1A">
        <w:rPr>
          <w:rFonts w:ascii="Palatino Linotype" w:hAnsi="Palatino Linotype" w:cs="Arial"/>
          <w:spacing w:val="-20"/>
        </w:rPr>
        <w:t>,</w:t>
      </w:r>
      <w:r w:rsidR="00AD33C8" w:rsidRPr="00174E1A">
        <w:rPr>
          <w:rFonts w:ascii="Palatino Linotype" w:hAnsi="Palatino Linotype" w:cs="Arial"/>
          <w:lang w:val="es-ES_tradnl"/>
        </w:rPr>
        <w:t xml:space="preserve"> </w:t>
      </w:r>
      <w:r w:rsidR="00AD33C8" w:rsidRPr="00174E1A">
        <w:rPr>
          <w:rFonts w:ascii="Palatino Linotype" w:hAnsi="Palatino Linotype"/>
        </w:rPr>
        <w:t xml:space="preserve">acordando que la Comisionada </w:t>
      </w:r>
      <w:r w:rsidR="00AD33C8" w:rsidRPr="00174E1A">
        <w:rPr>
          <w:rFonts w:ascii="Palatino Linotype" w:hAnsi="Palatino Linotype"/>
          <w:b/>
        </w:rPr>
        <w:t>EVA ABAID YAPUR</w:t>
      </w:r>
      <w:r w:rsidR="00AD33C8" w:rsidRPr="00174E1A">
        <w:rPr>
          <w:rFonts w:ascii="Palatino Linotype" w:hAnsi="Palatino Linotype"/>
        </w:rPr>
        <w:t xml:space="preserve">, </w:t>
      </w:r>
      <w:r w:rsidR="00AD33C8" w:rsidRPr="00174E1A">
        <w:rPr>
          <w:rFonts w:ascii="Palatino Linotype" w:hAnsi="Palatino Linotype" w:cs="Arial"/>
          <w:lang w:val="es-ES_tradnl"/>
        </w:rPr>
        <w:t xml:space="preserve">formulara y presentara el proyecto de resolución correspondiente, esto </w:t>
      </w:r>
      <w:r w:rsidR="00AD33C8" w:rsidRPr="00174E1A">
        <w:rPr>
          <w:rFonts w:ascii="Palatino Linotype" w:hAnsi="Palatino Linotype" w:cs="Arial"/>
        </w:rPr>
        <w:t xml:space="preserve">de conformidad con el numeral ONCE inciso c) de los </w:t>
      </w:r>
      <w:r w:rsidR="00AD33C8" w:rsidRPr="00174E1A">
        <w:rPr>
          <w:rFonts w:ascii="Palatino Linotype" w:hAnsi="Palatino Linotype" w:cs="Arial"/>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00AD33C8" w:rsidRPr="00174E1A">
        <w:rPr>
          <w:rFonts w:ascii="Palatino Linotype" w:hAnsi="Palatino Linotype" w:cs="Arial"/>
        </w:rPr>
        <w:t>que señalan:</w:t>
      </w:r>
    </w:p>
    <w:p w14:paraId="5248C255" w14:textId="77777777" w:rsidR="00AD33C8" w:rsidRPr="00174E1A" w:rsidRDefault="00AD33C8" w:rsidP="00E94A6D">
      <w:pPr>
        <w:autoSpaceDE w:val="0"/>
        <w:autoSpaceDN w:val="0"/>
        <w:adjustRightInd w:val="0"/>
        <w:spacing w:before="240" w:after="240"/>
        <w:ind w:left="851" w:right="899"/>
        <w:jc w:val="both"/>
        <w:rPr>
          <w:rFonts w:ascii="Palatino Linotype" w:hAnsi="Palatino Linotype" w:cs="Arial"/>
          <w:i/>
          <w:sz w:val="22"/>
          <w:szCs w:val="20"/>
        </w:rPr>
      </w:pPr>
      <w:r w:rsidRPr="00174E1A">
        <w:rPr>
          <w:rFonts w:ascii="Palatino Linotype" w:hAnsi="Palatino Linotype" w:cs="Arial"/>
          <w:b/>
          <w:i/>
          <w:sz w:val="22"/>
          <w:szCs w:val="20"/>
        </w:rPr>
        <w:t>“ONCE.</w:t>
      </w:r>
      <w:r w:rsidRPr="00174E1A">
        <w:rPr>
          <w:rFonts w:ascii="Palatino Linotype" w:hAnsi="Palatino Linotype" w:cs="Arial"/>
          <w:i/>
          <w:sz w:val="22"/>
          <w:szCs w:val="20"/>
        </w:rPr>
        <w:t xml:space="preserve"> El Instituto, para mejor resolver y evitar la emisión de resoluciones contradictorias, podrá acordar la acumulación de los expedientes de recursos de revisión, de oficio o a petición de parte cuando:</w:t>
      </w:r>
    </w:p>
    <w:p w14:paraId="4C5408ED" w14:textId="77777777" w:rsidR="00AD33C8" w:rsidRPr="00174E1A" w:rsidRDefault="00AD33C8" w:rsidP="00E94A6D">
      <w:pPr>
        <w:autoSpaceDE w:val="0"/>
        <w:autoSpaceDN w:val="0"/>
        <w:adjustRightInd w:val="0"/>
        <w:spacing w:before="240" w:after="240"/>
        <w:ind w:left="851" w:right="899"/>
        <w:jc w:val="both"/>
        <w:rPr>
          <w:rFonts w:ascii="Palatino Linotype" w:hAnsi="Palatino Linotype" w:cs="Arial"/>
          <w:i/>
          <w:sz w:val="22"/>
          <w:szCs w:val="20"/>
        </w:rPr>
      </w:pPr>
      <w:r w:rsidRPr="00174E1A">
        <w:rPr>
          <w:rFonts w:ascii="Palatino Linotype" w:hAnsi="Palatino Linotype" w:cs="Arial"/>
          <w:i/>
          <w:sz w:val="22"/>
          <w:szCs w:val="20"/>
        </w:rPr>
        <w:t>…</w:t>
      </w:r>
    </w:p>
    <w:p w14:paraId="4EE741F7" w14:textId="77777777" w:rsidR="00AD33C8" w:rsidRPr="00174E1A" w:rsidRDefault="00AD33C8" w:rsidP="00E94A6D">
      <w:pPr>
        <w:autoSpaceDE w:val="0"/>
        <w:autoSpaceDN w:val="0"/>
        <w:adjustRightInd w:val="0"/>
        <w:spacing w:before="240" w:after="240"/>
        <w:ind w:left="851" w:right="899"/>
        <w:jc w:val="both"/>
        <w:rPr>
          <w:rFonts w:ascii="Palatino Linotype" w:hAnsi="Palatino Linotype" w:cs="Arial"/>
          <w:b/>
          <w:i/>
          <w:sz w:val="22"/>
          <w:szCs w:val="20"/>
          <w:u w:val="single"/>
        </w:rPr>
      </w:pPr>
      <w:r w:rsidRPr="00174E1A">
        <w:rPr>
          <w:rFonts w:ascii="Palatino Linotype" w:hAnsi="Palatino Linotype" w:cs="Arial"/>
          <w:i/>
          <w:sz w:val="22"/>
          <w:szCs w:val="20"/>
          <w:u w:val="single"/>
        </w:rPr>
        <w:t>c) Cuando se trate del mismo solicitante, el mismo SUJETO OBLIGADO, aunque se trate de solicitudes diversas;</w:t>
      </w:r>
      <w:r w:rsidRPr="00174E1A">
        <w:rPr>
          <w:rFonts w:ascii="Palatino Linotype" w:hAnsi="Palatino Linotype" w:cs="Arial"/>
          <w:b/>
          <w:i/>
          <w:sz w:val="22"/>
          <w:szCs w:val="20"/>
          <w:u w:val="single"/>
        </w:rPr>
        <w:t>”</w:t>
      </w:r>
    </w:p>
    <w:p w14:paraId="18DA80B7" w14:textId="77777777" w:rsidR="00AD33C8" w:rsidRPr="00174E1A" w:rsidRDefault="00AD33C8" w:rsidP="00E94A6D">
      <w:pPr>
        <w:autoSpaceDE w:val="0"/>
        <w:autoSpaceDN w:val="0"/>
        <w:adjustRightInd w:val="0"/>
        <w:spacing w:before="240" w:after="240"/>
        <w:ind w:left="851" w:right="-29"/>
        <w:jc w:val="both"/>
        <w:rPr>
          <w:rFonts w:ascii="Palatino Linotype" w:hAnsi="Palatino Linotype" w:cs="Arial"/>
          <w:i/>
          <w:sz w:val="22"/>
          <w:szCs w:val="22"/>
        </w:rPr>
      </w:pPr>
      <w:r w:rsidRPr="00174E1A">
        <w:rPr>
          <w:rFonts w:ascii="Palatino Linotype" w:hAnsi="Palatino Linotype" w:cs="Arial"/>
          <w:i/>
          <w:sz w:val="22"/>
          <w:szCs w:val="22"/>
        </w:rPr>
        <w:t>(Énfasis añadido)</w:t>
      </w:r>
    </w:p>
    <w:p w14:paraId="1188BA1C" w14:textId="77777777" w:rsidR="00AD33C8" w:rsidRPr="00174E1A" w:rsidRDefault="00AD33C8" w:rsidP="00E94A6D">
      <w:pPr>
        <w:spacing w:before="240" w:after="240" w:line="360" w:lineRule="auto"/>
        <w:jc w:val="both"/>
        <w:rPr>
          <w:rFonts w:ascii="Palatino Linotype" w:hAnsi="Palatino Linotype" w:cs="Arial"/>
          <w:lang w:val="es-ES_tradnl"/>
        </w:rPr>
      </w:pPr>
      <w:r w:rsidRPr="00174E1A">
        <w:rPr>
          <w:rFonts w:ascii="Palatino Linotype" w:hAnsi="Palatino Linotype" w:cs="Arial"/>
          <w:lang w:val="es-ES_tradnl"/>
        </w:rPr>
        <w:t xml:space="preserve">Asimismo, es de señalar que, los recursos de referencia fueron presentados por el mismo </w:t>
      </w:r>
      <w:r w:rsidRPr="00174E1A">
        <w:rPr>
          <w:rFonts w:ascii="Palatino Linotype" w:hAnsi="Palatino Linotype" w:cs="Arial"/>
          <w:b/>
          <w:lang w:val="es-ES_tradnl"/>
        </w:rPr>
        <w:t>RECURRENTE</w:t>
      </w:r>
      <w:r w:rsidRPr="00174E1A">
        <w:rPr>
          <w:rFonts w:ascii="Palatino Linotype" w:hAnsi="Palatino Linotype" w:cs="Arial"/>
          <w:lang w:val="es-ES_tradnl"/>
        </w:rPr>
        <w:t xml:space="preserve"> ante el mismo </w:t>
      </w:r>
      <w:r w:rsidRPr="00174E1A">
        <w:rPr>
          <w:rFonts w:ascii="Palatino Linotype" w:hAnsi="Palatino Linotype" w:cs="Arial"/>
          <w:b/>
          <w:lang w:val="es-ES_tradnl"/>
        </w:rPr>
        <w:t>SUJETO OBLIGADO</w:t>
      </w:r>
      <w:r w:rsidRPr="00174E1A">
        <w:rPr>
          <w:rFonts w:ascii="Palatino Linotype" w:hAnsi="Palatino Linotype" w:cs="Arial"/>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14:paraId="45587E8B" w14:textId="77777777" w:rsidR="00AD33C8" w:rsidRPr="00174E1A" w:rsidRDefault="00AD33C8" w:rsidP="00E94A6D">
      <w:pPr>
        <w:pStyle w:val="Prrafodelista"/>
        <w:spacing w:before="240" w:after="240"/>
        <w:ind w:left="851" w:right="899"/>
        <w:contextualSpacing w:val="0"/>
        <w:jc w:val="center"/>
        <w:rPr>
          <w:rFonts w:ascii="Palatino Linotype" w:hAnsi="Palatino Linotype" w:cs="Arial"/>
          <w:b/>
          <w:i/>
          <w:sz w:val="22"/>
          <w:szCs w:val="22"/>
          <w:lang w:val="es-ES_tradnl"/>
        </w:rPr>
      </w:pPr>
      <w:r w:rsidRPr="00174E1A">
        <w:rPr>
          <w:rFonts w:ascii="Palatino Linotype" w:hAnsi="Palatino Linotype" w:cs="Arial"/>
          <w:b/>
          <w:i/>
          <w:sz w:val="22"/>
          <w:szCs w:val="22"/>
          <w:lang w:val="es-ES_tradnl"/>
        </w:rPr>
        <w:lastRenderedPageBreak/>
        <w:t>Código de Procedimientos Administrativos del Estado de México</w:t>
      </w:r>
    </w:p>
    <w:p w14:paraId="6EFB6113" w14:textId="77777777" w:rsidR="00AD33C8" w:rsidRPr="00174E1A" w:rsidRDefault="00AD33C8" w:rsidP="00E94A6D">
      <w:pPr>
        <w:pStyle w:val="Prrafodelista"/>
        <w:spacing w:before="240" w:after="240"/>
        <w:ind w:left="851" w:right="899"/>
        <w:contextualSpacing w:val="0"/>
        <w:jc w:val="both"/>
        <w:rPr>
          <w:rFonts w:ascii="Palatino Linotype" w:hAnsi="Palatino Linotype" w:cs="Arial"/>
          <w:i/>
          <w:sz w:val="22"/>
          <w:szCs w:val="22"/>
          <w:lang w:val="es-ES_tradnl"/>
        </w:rPr>
      </w:pPr>
      <w:r w:rsidRPr="00174E1A">
        <w:rPr>
          <w:rFonts w:ascii="Palatino Linotype" w:hAnsi="Palatino Linotype" w:cs="Arial"/>
          <w:b/>
          <w:i/>
          <w:sz w:val="22"/>
          <w:szCs w:val="22"/>
          <w:lang w:val="es-ES_tradnl"/>
        </w:rPr>
        <w:t>“Artículo 18.-</w:t>
      </w:r>
      <w:r w:rsidRPr="00174E1A">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3CC81A27" w14:textId="77777777" w:rsidR="00AD33C8" w:rsidRPr="00174E1A" w:rsidRDefault="00AD33C8" w:rsidP="00E94A6D">
      <w:pPr>
        <w:pStyle w:val="Prrafodelista"/>
        <w:spacing w:before="240" w:after="240"/>
        <w:ind w:left="851" w:right="899"/>
        <w:contextualSpacing w:val="0"/>
        <w:jc w:val="both"/>
        <w:rPr>
          <w:rFonts w:ascii="Palatino Linotype" w:hAnsi="Palatino Linotype" w:cs="Arial"/>
          <w:i/>
          <w:sz w:val="22"/>
          <w:szCs w:val="22"/>
          <w:lang w:val="es-ES_tradnl"/>
        </w:rPr>
      </w:pPr>
      <w:r w:rsidRPr="00174E1A">
        <w:rPr>
          <w:rFonts w:ascii="Palatino Linotype" w:hAnsi="Palatino Linotype" w:cs="Arial"/>
          <w:i/>
          <w:sz w:val="22"/>
          <w:szCs w:val="22"/>
          <w:lang w:val="es-ES_tradnl"/>
        </w:rPr>
        <w:t>Ley de Transparencia y Acceso a la Información Pública del Estado de México y Municipios</w:t>
      </w:r>
    </w:p>
    <w:p w14:paraId="63A01492" w14:textId="77777777" w:rsidR="00AD33C8" w:rsidRPr="00174E1A" w:rsidRDefault="00AD33C8" w:rsidP="00E94A6D">
      <w:pPr>
        <w:pStyle w:val="Prrafodelista"/>
        <w:spacing w:before="240" w:after="240"/>
        <w:ind w:left="851" w:right="899"/>
        <w:contextualSpacing w:val="0"/>
        <w:jc w:val="both"/>
        <w:rPr>
          <w:rFonts w:ascii="Palatino Linotype" w:hAnsi="Palatino Linotype" w:cs="Arial"/>
          <w:i/>
          <w:sz w:val="22"/>
          <w:szCs w:val="22"/>
          <w:lang w:val="es-ES_tradnl"/>
        </w:rPr>
      </w:pPr>
      <w:r w:rsidRPr="00174E1A">
        <w:rPr>
          <w:rFonts w:ascii="Palatino Linotype" w:hAnsi="Palatino Linotype" w:cs="Arial"/>
          <w:b/>
          <w:i/>
          <w:sz w:val="22"/>
          <w:szCs w:val="22"/>
          <w:lang w:val="es-ES_tradnl"/>
        </w:rPr>
        <w:t>Artículo 195.</w:t>
      </w:r>
      <w:r w:rsidRPr="00174E1A">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14:paraId="0F420D0B" w14:textId="77777777" w:rsidR="00AD33C8" w:rsidRPr="00174E1A" w:rsidRDefault="00AD33C8" w:rsidP="00E94A6D">
      <w:pPr>
        <w:spacing w:before="240" w:after="240" w:line="360" w:lineRule="auto"/>
        <w:ind w:right="899"/>
        <w:jc w:val="both"/>
        <w:rPr>
          <w:rFonts w:ascii="Palatino Linotype" w:hAnsi="Palatino Linotype" w:cs="Arial"/>
          <w:lang w:val="es-ES_tradnl"/>
        </w:rPr>
      </w:pPr>
      <w:r w:rsidRPr="00174E1A">
        <w:rPr>
          <w:rFonts w:ascii="Palatino Linotype" w:hAnsi="Palatino Linotype" w:cs="Arial"/>
          <w:lang w:val="es-ES_tradnl"/>
        </w:rPr>
        <w:t>(Énfasis añadido)</w:t>
      </w:r>
    </w:p>
    <w:p w14:paraId="73FB16F7" w14:textId="77777777" w:rsidR="00AD33C8" w:rsidRPr="00174E1A" w:rsidRDefault="00AD33C8" w:rsidP="00E94A6D">
      <w:pPr>
        <w:spacing w:before="240" w:after="240" w:line="360" w:lineRule="auto"/>
        <w:ind w:right="899"/>
        <w:jc w:val="both"/>
        <w:rPr>
          <w:rFonts w:ascii="Palatino Linotype" w:hAnsi="Palatino Linotype" w:cs="Arial"/>
          <w:lang w:val="es-ES_tradnl"/>
        </w:rPr>
      </w:pPr>
      <w:r w:rsidRPr="00174E1A">
        <w:rPr>
          <w:rFonts w:ascii="Palatino Linotype" w:hAnsi="Palatino Linotype" w:cs="Arial"/>
          <w:lang w:val="es-ES_tradnl"/>
        </w:rPr>
        <w:t>De lo dispuesto en la normativa anterior, dicha acumulación procede cuando:</w:t>
      </w:r>
    </w:p>
    <w:p w14:paraId="02ACF5E0" w14:textId="77777777" w:rsidR="00AD33C8" w:rsidRPr="00174E1A" w:rsidRDefault="00AD33C8" w:rsidP="00E94A6D">
      <w:pPr>
        <w:pStyle w:val="Prrafodelista"/>
        <w:spacing w:before="240" w:after="240" w:line="360" w:lineRule="auto"/>
        <w:ind w:left="851" w:right="899"/>
        <w:contextualSpacing w:val="0"/>
        <w:jc w:val="both"/>
        <w:rPr>
          <w:rFonts w:ascii="Palatino Linotype" w:hAnsi="Palatino Linotype" w:cs="Arial"/>
          <w:lang w:val="es-ES_tradnl"/>
        </w:rPr>
      </w:pPr>
      <w:r w:rsidRPr="00174E1A">
        <w:rPr>
          <w:rFonts w:ascii="Palatino Linotype" w:hAnsi="Palatino Linotype" w:cs="Arial"/>
          <w:lang w:val="es-ES_tradnl"/>
        </w:rPr>
        <w:t>a)</w:t>
      </w:r>
      <w:r w:rsidRPr="00174E1A">
        <w:rPr>
          <w:rFonts w:ascii="Palatino Linotype" w:hAnsi="Palatino Linotype" w:cs="Arial"/>
          <w:lang w:val="es-ES_tradnl"/>
        </w:rPr>
        <w:tab/>
        <w:t>El solicitante y la información referida sean las mismas;</w:t>
      </w:r>
    </w:p>
    <w:p w14:paraId="40613478" w14:textId="77777777" w:rsidR="00AD33C8" w:rsidRPr="00174E1A" w:rsidRDefault="00AD33C8" w:rsidP="00E94A6D">
      <w:pPr>
        <w:pStyle w:val="Prrafodelista"/>
        <w:spacing w:before="240" w:after="240" w:line="360" w:lineRule="auto"/>
        <w:ind w:left="851" w:right="899"/>
        <w:contextualSpacing w:val="0"/>
        <w:jc w:val="both"/>
        <w:rPr>
          <w:rFonts w:ascii="Palatino Linotype" w:hAnsi="Palatino Linotype" w:cs="Arial"/>
          <w:lang w:val="es-ES_tradnl"/>
        </w:rPr>
      </w:pPr>
      <w:r w:rsidRPr="00174E1A">
        <w:rPr>
          <w:rFonts w:ascii="Palatino Linotype" w:hAnsi="Palatino Linotype" w:cs="Arial"/>
          <w:lang w:val="es-ES_tradnl"/>
        </w:rPr>
        <w:t>b)</w:t>
      </w:r>
      <w:r w:rsidRPr="00174E1A">
        <w:rPr>
          <w:rFonts w:ascii="Palatino Linotype" w:hAnsi="Palatino Linotype" w:cs="Arial"/>
          <w:lang w:val="es-ES_tradnl"/>
        </w:rPr>
        <w:tab/>
        <w:t>Las partes o los actos impugnados sean iguales;</w:t>
      </w:r>
    </w:p>
    <w:p w14:paraId="6C26ABDF" w14:textId="77777777" w:rsidR="00AD33C8" w:rsidRPr="00174E1A" w:rsidRDefault="00AD33C8" w:rsidP="00E94A6D">
      <w:pPr>
        <w:pStyle w:val="Prrafodelista"/>
        <w:spacing w:before="240" w:after="240" w:line="360" w:lineRule="auto"/>
        <w:ind w:left="851" w:right="899"/>
        <w:contextualSpacing w:val="0"/>
        <w:jc w:val="both"/>
        <w:rPr>
          <w:rFonts w:ascii="Palatino Linotype" w:hAnsi="Palatino Linotype" w:cs="Arial"/>
          <w:lang w:val="es-ES_tradnl"/>
        </w:rPr>
      </w:pPr>
      <w:r w:rsidRPr="00174E1A">
        <w:rPr>
          <w:rFonts w:ascii="Palatino Linotype" w:hAnsi="Palatino Linotype" w:cs="Arial"/>
          <w:lang w:val="es-ES_tradnl"/>
        </w:rPr>
        <w:t>c)</w:t>
      </w:r>
      <w:r w:rsidRPr="00174E1A">
        <w:rPr>
          <w:rFonts w:ascii="Palatino Linotype" w:hAnsi="Palatino Linotype" w:cs="Arial"/>
          <w:lang w:val="es-ES_tradnl"/>
        </w:rPr>
        <w:tab/>
        <w:t>Cuando se trate del mismo solicitante, el mismo Sujeto Obligado, aunque se trate de solicitudes diversas; y</w:t>
      </w:r>
    </w:p>
    <w:p w14:paraId="229C7769" w14:textId="77777777" w:rsidR="00AD33C8" w:rsidRPr="00174E1A" w:rsidRDefault="00AD33C8" w:rsidP="00E94A6D">
      <w:pPr>
        <w:pStyle w:val="Prrafodelista"/>
        <w:spacing w:before="240" w:after="240" w:line="360" w:lineRule="auto"/>
        <w:ind w:left="851" w:right="899"/>
        <w:contextualSpacing w:val="0"/>
        <w:jc w:val="both"/>
        <w:rPr>
          <w:rFonts w:ascii="Palatino Linotype" w:hAnsi="Palatino Linotype" w:cs="Arial"/>
          <w:b/>
          <w:lang w:val="es-ES_tradnl"/>
        </w:rPr>
      </w:pPr>
      <w:r w:rsidRPr="00174E1A">
        <w:rPr>
          <w:rFonts w:ascii="Palatino Linotype" w:hAnsi="Palatino Linotype" w:cs="Arial"/>
          <w:lang w:val="es-ES_tradnl"/>
        </w:rPr>
        <w:t>d)</w:t>
      </w:r>
      <w:r w:rsidRPr="00174E1A">
        <w:rPr>
          <w:rFonts w:ascii="Palatino Linotype" w:hAnsi="Palatino Linotype" w:cs="Arial"/>
          <w:lang w:val="es-ES_tradnl"/>
        </w:rPr>
        <w:tab/>
        <w:t>Resulte conveniente la resolución unificada de los asuntos.</w:t>
      </w:r>
    </w:p>
    <w:p w14:paraId="679DB21C" w14:textId="77777777" w:rsidR="00DF7D1B" w:rsidRPr="00174E1A" w:rsidRDefault="00AD33C8" w:rsidP="00DF7D1B">
      <w:pPr>
        <w:pStyle w:val="Prrafodelista"/>
        <w:spacing w:before="240" w:after="240" w:line="360" w:lineRule="auto"/>
        <w:ind w:left="0"/>
        <w:contextualSpacing w:val="0"/>
        <w:jc w:val="both"/>
        <w:rPr>
          <w:rFonts w:ascii="Palatino Linotype" w:hAnsi="Palatino Linotype" w:cs="Arial"/>
          <w:lang w:val="es-ES_tradnl"/>
        </w:rPr>
      </w:pPr>
      <w:r w:rsidRPr="00174E1A">
        <w:rPr>
          <w:rFonts w:ascii="Palatino Linotype" w:hAnsi="Palatino Linotype" w:cs="Arial"/>
          <w:lang w:val="es-ES_tradnl"/>
        </w:rPr>
        <w:t xml:space="preserve">Tal y como se mencionó anteriormente, los recursos de revisión que nos ocupan fueron interpuestos por el mismo </w:t>
      </w:r>
      <w:r w:rsidRPr="00174E1A">
        <w:rPr>
          <w:rFonts w:ascii="Palatino Linotype" w:hAnsi="Palatino Linotype" w:cs="Arial"/>
          <w:b/>
          <w:lang w:val="es-ES_tradnl"/>
        </w:rPr>
        <w:t>RECURRENTE</w:t>
      </w:r>
      <w:r w:rsidRPr="00174E1A">
        <w:rPr>
          <w:rFonts w:ascii="Palatino Linotype" w:hAnsi="Palatino Linotype" w:cs="Arial"/>
          <w:lang w:val="es-ES_tradnl"/>
        </w:rPr>
        <w:t xml:space="preserve"> ante el mismo </w:t>
      </w:r>
      <w:r w:rsidRPr="00174E1A">
        <w:rPr>
          <w:rFonts w:ascii="Palatino Linotype" w:hAnsi="Palatino Linotype" w:cs="Arial"/>
          <w:b/>
          <w:lang w:val="es-ES_tradnl"/>
        </w:rPr>
        <w:t xml:space="preserve">SUJETO </w:t>
      </w:r>
      <w:r w:rsidRPr="00174E1A">
        <w:rPr>
          <w:rFonts w:ascii="Palatino Linotype" w:hAnsi="Palatino Linotype" w:cs="Arial"/>
          <w:b/>
          <w:lang w:val="es-ES_tradnl"/>
        </w:rPr>
        <w:lastRenderedPageBreak/>
        <w:t>OBLIGADO</w:t>
      </w:r>
      <w:r w:rsidRPr="00174E1A">
        <w:rPr>
          <w:rFonts w:ascii="Palatino Linotype" w:hAnsi="Palatino Linotype" w:cs="Arial"/>
          <w:lang w:val="es-ES_tradnl"/>
        </w:rPr>
        <w:t>,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14:paraId="27C6DA81" w14:textId="199B245F" w:rsidR="00AD33C8" w:rsidRPr="00174E1A" w:rsidRDefault="00D01B73" w:rsidP="00AA73B6">
      <w:pPr>
        <w:spacing w:line="360" w:lineRule="auto"/>
        <w:jc w:val="both"/>
        <w:rPr>
          <w:rFonts w:ascii="Palatino Linotype" w:hAnsi="Palatino Linotype"/>
          <w:b/>
          <w:sz w:val="22"/>
          <w:szCs w:val="22"/>
          <w:lang w:val="es-MX"/>
        </w:rPr>
      </w:pPr>
      <w:r w:rsidRPr="00174E1A">
        <w:rPr>
          <w:rFonts w:ascii="Palatino Linotype" w:hAnsi="Palatino Linotype" w:cs="Arial"/>
          <w:b/>
          <w:sz w:val="28"/>
          <w:szCs w:val="28"/>
        </w:rPr>
        <w:t>I</w:t>
      </w:r>
      <w:r w:rsidR="005B32BD" w:rsidRPr="00174E1A">
        <w:rPr>
          <w:rFonts w:ascii="Palatino Linotype" w:hAnsi="Palatino Linotype" w:cs="Arial"/>
          <w:b/>
          <w:sz w:val="28"/>
          <w:szCs w:val="28"/>
        </w:rPr>
        <w:t>X</w:t>
      </w:r>
      <w:r w:rsidR="00AD33C8" w:rsidRPr="00174E1A">
        <w:rPr>
          <w:rFonts w:ascii="Palatino Linotype" w:hAnsi="Palatino Linotype" w:cs="Arial"/>
          <w:b/>
          <w:sz w:val="28"/>
          <w:szCs w:val="28"/>
        </w:rPr>
        <w:t xml:space="preserve">. </w:t>
      </w:r>
      <w:r w:rsidR="00AD33C8" w:rsidRPr="00174E1A">
        <w:rPr>
          <w:rFonts w:ascii="Palatino Linotype" w:hAnsi="Palatino Linotype" w:cs="Arial"/>
        </w:rPr>
        <w:t xml:space="preserve">Una vez analizado el estado procesal que guardan los expedientes, el </w:t>
      </w:r>
      <w:r w:rsidR="00FE232E" w:rsidRPr="00174E1A">
        <w:rPr>
          <w:rFonts w:ascii="Palatino Linotype" w:hAnsi="Palatino Linotype" w:cs="Arial"/>
        </w:rPr>
        <w:t>once</w:t>
      </w:r>
      <w:r w:rsidR="00CD0517" w:rsidRPr="00174E1A">
        <w:rPr>
          <w:rFonts w:ascii="Palatino Linotype" w:hAnsi="Palatino Linotype" w:cs="Arial"/>
        </w:rPr>
        <w:t>(</w:t>
      </w:r>
      <w:r w:rsidR="00CD0517" w:rsidRPr="00174E1A">
        <w:rPr>
          <w:rFonts w:ascii="Palatino Linotype" w:hAnsi="Palatino Linotype"/>
          <w:b/>
          <w:sz w:val="22"/>
          <w:szCs w:val="22"/>
          <w:lang w:val="es-MX"/>
        </w:rPr>
        <w:t>04412/INFOEM/IP/RR/2020, 04414/INFOEM/IP/RR/2020 04417/INFOEM/IP/RR/2020)</w:t>
      </w:r>
      <w:r w:rsidR="00FE232E" w:rsidRPr="00174E1A">
        <w:rPr>
          <w:rFonts w:ascii="Palatino Linotype" w:hAnsi="Palatino Linotype" w:cs="Arial"/>
        </w:rPr>
        <w:t xml:space="preserve"> y dieciséis </w:t>
      </w:r>
      <w:r w:rsidR="00CD0517" w:rsidRPr="00174E1A">
        <w:rPr>
          <w:rFonts w:ascii="Palatino Linotype" w:hAnsi="Palatino Linotype" w:cs="Arial"/>
        </w:rPr>
        <w:t xml:space="preserve">( </w:t>
      </w:r>
      <w:r w:rsidR="00CD0517" w:rsidRPr="00174E1A">
        <w:rPr>
          <w:rFonts w:ascii="Palatino Linotype" w:hAnsi="Palatino Linotype"/>
          <w:b/>
          <w:sz w:val="22"/>
          <w:szCs w:val="22"/>
          <w:lang w:val="es-MX"/>
        </w:rPr>
        <w:t xml:space="preserve">04415/INFOEM/IP/RR/2020 ) </w:t>
      </w:r>
      <w:r w:rsidR="00FE232E" w:rsidRPr="00174E1A">
        <w:rPr>
          <w:rFonts w:ascii="Palatino Linotype" w:hAnsi="Palatino Linotype" w:cs="Arial"/>
        </w:rPr>
        <w:t>de diciembre</w:t>
      </w:r>
      <w:r w:rsidR="00412377" w:rsidRPr="00174E1A">
        <w:rPr>
          <w:rFonts w:ascii="Palatino Linotype" w:hAnsi="Palatino Linotype" w:cs="Arial"/>
        </w:rPr>
        <w:t xml:space="preserve"> de dos mil veinte</w:t>
      </w:r>
      <w:r w:rsidR="00AD33C8" w:rsidRPr="00174E1A">
        <w:rPr>
          <w:rFonts w:ascii="Palatino Linotype" w:hAnsi="Palatino Linotype" w:cs="Arial"/>
        </w:rPr>
        <w:t>, la Comisionada Ponente acordó el cierre de instr</w:t>
      </w:r>
      <w:r w:rsidR="00056D1A" w:rsidRPr="00174E1A">
        <w:rPr>
          <w:rFonts w:ascii="Palatino Linotype" w:hAnsi="Palatino Linotype" w:cs="Arial"/>
        </w:rPr>
        <w:t>ucción, así como la remisión de los</w:t>
      </w:r>
      <w:r w:rsidR="00AD33C8" w:rsidRPr="00174E1A">
        <w:rPr>
          <w:rFonts w:ascii="Palatino Linotype" w:hAnsi="Palatino Linotype" w:cs="Arial"/>
        </w:rPr>
        <w:t xml:space="preserve"> mismo</w:t>
      </w:r>
      <w:r w:rsidR="00056D1A" w:rsidRPr="00174E1A">
        <w:rPr>
          <w:rFonts w:ascii="Palatino Linotype" w:hAnsi="Palatino Linotype" w:cs="Arial"/>
        </w:rPr>
        <w:t>s</w:t>
      </w:r>
      <w:r w:rsidR="00AD33C8" w:rsidRPr="00174E1A">
        <w:rPr>
          <w:rFonts w:ascii="Palatino Linotype" w:hAnsi="Palatino Linotype" w:cs="Arial"/>
        </w:rPr>
        <w:t xml:space="preserve"> a efecto </w:t>
      </w:r>
      <w:r w:rsidR="00AD33C8" w:rsidRPr="00174E1A">
        <w:rPr>
          <w:rFonts w:ascii="Palatino Linotype" w:hAnsi="Palatino Linotype" w:cs="Arial"/>
          <w:lang w:val="es-ES_tradnl"/>
        </w:rPr>
        <w:t>de</w:t>
      </w:r>
      <w:r w:rsidR="00AD33C8" w:rsidRPr="00174E1A">
        <w:rPr>
          <w:rFonts w:ascii="Palatino Linotype" w:hAnsi="Palatino Linotype" w:cs="Arial"/>
        </w:rPr>
        <w:t xml:space="preserve"> ser resuelto</w:t>
      </w:r>
      <w:r w:rsidR="00056D1A" w:rsidRPr="00174E1A">
        <w:rPr>
          <w:rFonts w:ascii="Palatino Linotype" w:hAnsi="Palatino Linotype" w:cs="Arial"/>
        </w:rPr>
        <w:t>s</w:t>
      </w:r>
      <w:r w:rsidR="00AD33C8" w:rsidRPr="00174E1A">
        <w:rPr>
          <w:rFonts w:ascii="Palatino Linotype" w:hAnsi="Palatino Linotype" w:cs="Arial"/>
        </w:rPr>
        <w:t>, de conformidad con lo establecido en el artículo 185</w:t>
      </w:r>
      <w:r w:rsidR="00950E0D" w:rsidRPr="00174E1A">
        <w:rPr>
          <w:rFonts w:ascii="Palatino Linotype" w:hAnsi="Palatino Linotype" w:cs="Arial"/>
        </w:rPr>
        <w:t>,</w:t>
      </w:r>
      <w:r w:rsidR="00AD33C8" w:rsidRPr="00174E1A">
        <w:rPr>
          <w:rFonts w:ascii="Palatino Linotype" w:hAnsi="Palatino Linotype" w:cs="Arial"/>
        </w:rPr>
        <w:t xml:space="preserve"> fracciones VI y VIII de la Ley de Transparencia y Acceso a la Información Pública del Estado de México y Municipios.</w:t>
      </w:r>
    </w:p>
    <w:p w14:paraId="32A3D0D9" w14:textId="77777777" w:rsidR="00796355" w:rsidRPr="00174E1A" w:rsidRDefault="00796355" w:rsidP="00E94A6D">
      <w:pPr>
        <w:spacing w:before="240" w:after="240" w:line="360" w:lineRule="auto"/>
        <w:jc w:val="center"/>
        <w:rPr>
          <w:rFonts w:ascii="Palatino Linotype" w:hAnsi="Palatino Linotype" w:cs="Arial"/>
          <w:b/>
          <w:bCs/>
          <w:spacing w:val="60"/>
          <w:sz w:val="28"/>
          <w:lang w:val="es-ES_tradnl"/>
        </w:rPr>
      </w:pPr>
      <w:r w:rsidRPr="00174E1A">
        <w:rPr>
          <w:rFonts w:ascii="Palatino Linotype" w:hAnsi="Palatino Linotype" w:cs="Arial"/>
          <w:b/>
          <w:bCs/>
          <w:spacing w:val="60"/>
          <w:sz w:val="28"/>
          <w:lang w:val="es-ES_tradnl"/>
        </w:rPr>
        <w:t>CONSIDERANDO</w:t>
      </w:r>
    </w:p>
    <w:p w14:paraId="0C9942B3" w14:textId="3A326D81" w:rsidR="00013C0F" w:rsidRPr="00174E1A" w:rsidRDefault="00D92C5A" w:rsidP="00013C0F">
      <w:pPr>
        <w:pStyle w:val="Prrafodelista"/>
        <w:widowControl w:val="0"/>
        <w:numPr>
          <w:ilvl w:val="0"/>
          <w:numId w:val="42"/>
        </w:numPr>
        <w:tabs>
          <w:tab w:val="left" w:pos="1701"/>
        </w:tabs>
        <w:autoSpaceDE w:val="0"/>
        <w:autoSpaceDN w:val="0"/>
        <w:adjustRightInd w:val="0"/>
        <w:spacing w:before="240" w:after="240" w:line="360" w:lineRule="auto"/>
        <w:ind w:left="0" w:firstLine="0"/>
        <w:jc w:val="both"/>
        <w:rPr>
          <w:rFonts w:ascii="Palatino Linotype" w:hAnsi="Palatino Linotype" w:cs="Arial"/>
          <w:lang w:val="es-MX"/>
        </w:rPr>
      </w:pPr>
      <w:r w:rsidRPr="00174E1A">
        <w:rPr>
          <w:rFonts w:ascii="Palatino Linotype" w:hAnsi="Palatino Linotype"/>
        </w:rPr>
        <w:t xml:space="preserve"> </w:t>
      </w:r>
      <w:r w:rsidRPr="00174E1A">
        <w:rPr>
          <w:rFonts w:ascii="Palatino Linotype" w:hAnsi="Palatino Linotype"/>
          <w:b/>
        </w:rPr>
        <w:t>Competencia</w:t>
      </w:r>
      <w:r w:rsidRPr="00174E1A">
        <w:rPr>
          <w:rFonts w:ascii="Palatino Linotype" w:hAnsi="Palatino Linotype"/>
        </w:rPr>
        <w:t>.</w:t>
      </w:r>
      <w:r w:rsidRPr="00174E1A">
        <w:rPr>
          <w:rFonts w:ascii="Palatino Linotype" w:hAnsi="Palatino Linotype"/>
          <w:b/>
        </w:rPr>
        <w:t xml:space="preserve"> </w:t>
      </w:r>
      <w:r w:rsidR="00013C0F" w:rsidRPr="00174E1A">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w:t>
      </w:r>
      <w:r w:rsidR="00013C0F" w:rsidRPr="00174E1A">
        <w:rPr>
          <w:rFonts w:ascii="Palatino Linotype" w:hAnsi="Palatino Linotype"/>
        </w:rPr>
        <w:lastRenderedPageBreak/>
        <w:t>México y Municipios</w:t>
      </w:r>
      <w:r w:rsidR="00013C0F" w:rsidRPr="00174E1A">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518FF138" w14:textId="6EA093AF" w:rsidR="00D92C5A" w:rsidRPr="00174E1A" w:rsidRDefault="00013C0F" w:rsidP="00013C0F">
      <w:pPr>
        <w:spacing w:before="240" w:after="240" w:line="360" w:lineRule="auto"/>
        <w:jc w:val="both"/>
        <w:rPr>
          <w:rFonts w:ascii="Palatino Linotype" w:hAnsi="Palatino Linotype" w:cs="Arial"/>
          <w:b/>
        </w:rPr>
      </w:pPr>
      <w:r w:rsidRPr="00174E1A">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A25C9C3" w14:textId="21022785" w:rsidR="00796355" w:rsidRPr="00174E1A" w:rsidRDefault="00796355" w:rsidP="00E94A6D">
      <w:pPr>
        <w:spacing w:before="240" w:after="240" w:line="360" w:lineRule="auto"/>
        <w:jc w:val="both"/>
        <w:rPr>
          <w:rFonts w:ascii="Palatino Linotype" w:hAnsi="Palatino Linotype" w:cs="Arial"/>
          <w:b/>
          <w:snapToGrid w:val="0"/>
        </w:rPr>
      </w:pPr>
      <w:r w:rsidRPr="00174E1A">
        <w:rPr>
          <w:rFonts w:ascii="Palatino Linotype" w:hAnsi="Palatino Linotype" w:cs="Arial"/>
          <w:b/>
          <w:sz w:val="28"/>
        </w:rPr>
        <w:t>SEGUNDO</w:t>
      </w:r>
      <w:r w:rsidRPr="00174E1A">
        <w:rPr>
          <w:rFonts w:ascii="Palatino Linotype" w:hAnsi="Palatino Linotype" w:cs="Arial"/>
          <w:b/>
          <w:lang w:val="es-MX"/>
        </w:rPr>
        <w:t xml:space="preserve">. </w:t>
      </w:r>
      <w:r w:rsidRPr="00174E1A">
        <w:rPr>
          <w:rFonts w:ascii="Palatino Linotype" w:hAnsi="Palatino Linotype" w:cs="Arial"/>
          <w:b/>
        </w:rPr>
        <w:t xml:space="preserve">Interés. </w:t>
      </w:r>
      <w:r w:rsidR="00963872" w:rsidRPr="00174E1A">
        <w:rPr>
          <w:rFonts w:ascii="Palatino Linotype" w:hAnsi="Palatino Linotype" w:cs="Arial"/>
          <w:bCs/>
        </w:rPr>
        <w:t>Los</w:t>
      </w:r>
      <w:r w:rsidRPr="00174E1A">
        <w:rPr>
          <w:rFonts w:ascii="Palatino Linotype" w:hAnsi="Palatino Linotype" w:cs="Arial"/>
          <w:bCs/>
        </w:rPr>
        <w:t xml:space="preserve"> </w:t>
      </w:r>
      <w:r w:rsidR="00D92C5A" w:rsidRPr="00174E1A">
        <w:rPr>
          <w:rFonts w:ascii="Palatino Linotype" w:hAnsi="Palatino Linotype" w:cs="Arial"/>
          <w:bCs/>
        </w:rPr>
        <w:t>recurso</w:t>
      </w:r>
      <w:r w:rsidR="00963872" w:rsidRPr="00174E1A">
        <w:rPr>
          <w:rFonts w:ascii="Palatino Linotype" w:hAnsi="Palatino Linotype" w:cs="Arial"/>
          <w:bCs/>
        </w:rPr>
        <w:t>s</w:t>
      </w:r>
      <w:r w:rsidR="00D92C5A" w:rsidRPr="00174E1A">
        <w:rPr>
          <w:rFonts w:ascii="Palatino Linotype" w:hAnsi="Palatino Linotype" w:cs="Arial"/>
          <w:bCs/>
        </w:rPr>
        <w:t xml:space="preserve"> de revisión </w:t>
      </w:r>
      <w:r w:rsidRPr="00174E1A">
        <w:rPr>
          <w:rFonts w:ascii="Palatino Linotype" w:hAnsi="Palatino Linotype" w:cs="Arial"/>
          <w:bCs/>
        </w:rPr>
        <w:t>fue</w:t>
      </w:r>
      <w:r w:rsidR="00963872" w:rsidRPr="00174E1A">
        <w:rPr>
          <w:rFonts w:ascii="Palatino Linotype" w:hAnsi="Palatino Linotype" w:cs="Arial"/>
          <w:bCs/>
        </w:rPr>
        <w:t>ron</w:t>
      </w:r>
      <w:r w:rsidRPr="00174E1A">
        <w:rPr>
          <w:rFonts w:ascii="Palatino Linotype" w:hAnsi="Palatino Linotype" w:cs="Arial"/>
          <w:bCs/>
        </w:rPr>
        <w:t xml:space="preserve"> interpuesto</w:t>
      </w:r>
      <w:r w:rsidR="00963872" w:rsidRPr="00174E1A">
        <w:rPr>
          <w:rFonts w:ascii="Palatino Linotype" w:hAnsi="Palatino Linotype" w:cs="Arial"/>
          <w:bCs/>
        </w:rPr>
        <w:t>s</w:t>
      </w:r>
      <w:r w:rsidRPr="00174E1A">
        <w:rPr>
          <w:rFonts w:ascii="Palatino Linotype" w:hAnsi="Palatino Linotype" w:cs="Arial"/>
          <w:bCs/>
        </w:rPr>
        <w:t xml:space="preserve"> por la parte legítima, en atención a que se presentó por </w:t>
      </w:r>
      <w:r w:rsidRPr="00174E1A">
        <w:rPr>
          <w:rFonts w:ascii="Palatino Linotype" w:hAnsi="Palatino Linotype" w:cs="Arial"/>
          <w:b/>
          <w:bCs/>
        </w:rPr>
        <w:t>EL RECURRENTE,</w:t>
      </w:r>
      <w:r w:rsidRPr="00174E1A">
        <w:rPr>
          <w:rFonts w:ascii="Palatino Linotype" w:hAnsi="Palatino Linotype" w:cs="Arial"/>
          <w:bCs/>
        </w:rPr>
        <w:t xml:space="preserve"> quien es la misma persona que formuló la</w:t>
      </w:r>
      <w:r w:rsidR="00726A19" w:rsidRPr="00174E1A">
        <w:rPr>
          <w:rFonts w:ascii="Palatino Linotype" w:hAnsi="Palatino Linotype" w:cs="Arial"/>
          <w:bCs/>
        </w:rPr>
        <w:t>s</w:t>
      </w:r>
      <w:r w:rsidRPr="00174E1A">
        <w:rPr>
          <w:rFonts w:ascii="Palatino Linotype" w:hAnsi="Palatino Linotype" w:cs="Arial"/>
          <w:bCs/>
        </w:rPr>
        <w:t xml:space="preserve"> solicitud</w:t>
      </w:r>
      <w:r w:rsidR="00726A19" w:rsidRPr="00174E1A">
        <w:rPr>
          <w:rFonts w:ascii="Palatino Linotype" w:hAnsi="Palatino Linotype" w:cs="Arial"/>
          <w:bCs/>
        </w:rPr>
        <w:t>es</w:t>
      </w:r>
      <w:r w:rsidRPr="00174E1A">
        <w:rPr>
          <w:rFonts w:ascii="Palatino Linotype" w:hAnsi="Palatino Linotype" w:cs="Arial"/>
          <w:bCs/>
        </w:rPr>
        <w:t xml:space="preserve"> de acceso a la información pública </w:t>
      </w:r>
      <w:r w:rsidR="003A78D5" w:rsidRPr="00174E1A">
        <w:rPr>
          <w:rFonts w:ascii="Palatino Linotype" w:hAnsi="Palatino Linotype" w:cs="Arial"/>
          <w:bCs/>
        </w:rPr>
        <w:t xml:space="preserve">número </w:t>
      </w:r>
      <w:r w:rsidR="009F0CFB" w:rsidRPr="00174E1A">
        <w:rPr>
          <w:rFonts w:ascii="Palatino Linotype" w:hAnsi="Palatino Linotype"/>
          <w:b/>
          <w:bCs/>
        </w:rPr>
        <w:t xml:space="preserve">00077/ALMORI/IP/2020, 00076/ALMORI/IP/2020 00074/ALMORI/IP/2020, y 00072/ALMORI/IP/2020 </w:t>
      </w:r>
      <w:r w:rsidRPr="00174E1A">
        <w:rPr>
          <w:rFonts w:ascii="Palatino Linotype" w:hAnsi="Palatino Linotype" w:cs="Arial"/>
          <w:bCs/>
        </w:rPr>
        <w:t xml:space="preserve">al </w:t>
      </w:r>
      <w:r w:rsidRPr="00174E1A">
        <w:rPr>
          <w:rFonts w:ascii="Palatino Linotype" w:hAnsi="Palatino Linotype" w:cs="Arial"/>
          <w:b/>
          <w:bCs/>
        </w:rPr>
        <w:t>SUJETO OBLIGADO.</w:t>
      </w:r>
    </w:p>
    <w:p w14:paraId="781B002D" w14:textId="2480080B" w:rsidR="00D75C5E" w:rsidRPr="00174E1A" w:rsidRDefault="00EE3115" w:rsidP="00EE3115">
      <w:pPr>
        <w:widowControl w:val="0"/>
        <w:tabs>
          <w:tab w:val="left" w:pos="1701"/>
          <w:tab w:val="left" w:pos="1843"/>
        </w:tabs>
        <w:autoSpaceDE w:val="0"/>
        <w:autoSpaceDN w:val="0"/>
        <w:adjustRightInd w:val="0"/>
        <w:spacing w:before="240" w:after="100" w:afterAutospacing="1" w:line="360" w:lineRule="auto"/>
        <w:ind w:left="142"/>
        <w:jc w:val="both"/>
        <w:rPr>
          <w:rFonts w:ascii="Palatino Linotype" w:hAnsi="Palatino Linotype" w:cs="Arial"/>
          <w:lang w:val="es-ES_tradnl"/>
        </w:rPr>
      </w:pPr>
      <w:r w:rsidRPr="00174E1A">
        <w:rPr>
          <w:rFonts w:ascii="Palatino Linotype" w:hAnsi="Palatino Linotype" w:cs="Arial"/>
          <w:b/>
          <w:sz w:val="28"/>
          <w:szCs w:val="28"/>
        </w:rPr>
        <w:t>TERCERO.</w:t>
      </w:r>
      <w:r w:rsidRPr="00174E1A">
        <w:rPr>
          <w:rFonts w:ascii="Palatino Linotype" w:hAnsi="Palatino Linotype" w:cs="Arial"/>
          <w:b/>
        </w:rPr>
        <w:t xml:space="preserve">  </w:t>
      </w:r>
      <w:r w:rsidR="00D75C5E" w:rsidRPr="00174E1A">
        <w:rPr>
          <w:rFonts w:ascii="Palatino Linotype" w:hAnsi="Palatino Linotype" w:cs="Arial"/>
          <w:b/>
        </w:rPr>
        <w:t>Justificación de la Acumulación de los recursos.</w:t>
      </w:r>
      <w:r w:rsidR="00D75C5E" w:rsidRPr="00174E1A">
        <w:rPr>
          <w:rFonts w:ascii="Palatino Linotype" w:hAnsi="Palatino Linotype" w:cs="Arial"/>
        </w:rPr>
        <w:t xml:space="preserve"> De las constancias que obran en los expedientes, se advierte que los recursos de revisión</w:t>
      </w:r>
      <w:r w:rsidR="00D75C5E" w:rsidRPr="00174E1A">
        <w:rPr>
          <w:rFonts w:ascii="Palatino Linotype" w:hAnsi="Palatino Linotype"/>
        </w:rPr>
        <w:t xml:space="preserve"> </w:t>
      </w:r>
      <w:r w:rsidR="00D75C5E" w:rsidRPr="00174E1A">
        <w:rPr>
          <w:rFonts w:ascii="Palatino Linotype" w:hAnsi="Palatino Linotype" w:cs="Arial"/>
        </w:rPr>
        <w:t xml:space="preserve">fueron presentados por el mismo </w:t>
      </w:r>
      <w:r w:rsidR="00D75C5E" w:rsidRPr="00174E1A">
        <w:rPr>
          <w:rFonts w:ascii="Palatino Linotype" w:hAnsi="Palatino Linotype" w:cs="Arial"/>
          <w:b/>
        </w:rPr>
        <w:t xml:space="preserve">RECURRENTE </w:t>
      </w:r>
      <w:r w:rsidR="00D75C5E" w:rsidRPr="00174E1A">
        <w:rPr>
          <w:rFonts w:ascii="Palatino Linotype" w:hAnsi="Palatino Linotype" w:cs="Arial"/>
        </w:rPr>
        <w:t xml:space="preserve">ante el mismo </w:t>
      </w:r>
      <w:r w:rsidR="00D75C5E" w:rsidRPr="00174E1A">
        <w:rPr>
          <w:rFonts w:ascii="Palatino Linotype" w:hAnsi="Palatino Linotype" w:cs="Arial"/>
          <w:b/>
        </w:rPr>
        <w:t>SUJETO OBLIGADO</w:t>
      </w:r>
      <w:r w:rsidR="00D75C5E" w:rsidRPr="00174E1A">
        <w:rPr>
          <w:rFonts w:ascii="Palatino Linotype" w:hAnsi="Palatino Linotype" w:cs="Arial"/>
        </w:rPr>
        <w:t xml:space="preserve">, aunado a que resulta conveniente su trámite de forma unificada por economía procesal y a fin de evitar la emisión de resoluciones contradictorias; por lo que, fue </w:t>
      </w:r>
      <w:r w:rsidR="00D75C5E" w:rsidRPr="00174E1A">
        <w:rPr>
          <w:rFonts w:ascii="Palatino Linotype" w:hAnsi="Palatino Linotype" w:cs="Arial"/>
        </w:rPr>
        <w:lastRenderedPageBreak/>
        <w:t xml:space="preserve">procedente que se decretara su acumulación, de conformidad con lo dispuesto en el artículo 18 del Código de Procedimientos Administrativos del Estado de México, de aplicación supletoria, en términos del ordinal 195 de </w:t>
      </w:r>
      <w:r w:rsidR="00D75C5E" w:rsidRPr="00174E1A">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3EE2C7B1" w14:textId="77777777" w:rsidR="00D75C5E" w:rsidRPr="00174E1A" w:rsidRDefault="00D75C5E" w:rsidP="00D75C5E">
      <w:pPr>
        <w:tabs>
          <w:tab w:val="center" w:pos="4252"/>
          <w:tab w:val="right" w:pos="8504"/>
        </w:tabs>
        <w:spacing w:before="100" w:beforeAutospacing="1" w:after="100" w:afterAutospacing="1" w:line="360" w:lineRule="auto"/>
        <w:jc w:val="both"/>
        <w:rPr>
          <w:rFonts w:ascii="Palatino Linotype" w:eastAsiaTheme="minorEastAsia" w:hAnsi="Palatino Linotype" w:cs="Arial"/>
        </w:rPr>
      </w:pPr>
      <w:r w:rsidRPr="00174E1A">
        <w:rPr>
          <w:rFonts w:ascii="Palatino Linotype" w:eastAsiaTheme="minorEastAsia" w:hAnsi="Palatino Linotype" w:cs="Arial"/>
          <w:sz w:val="22"/>
          <w:szCs w:val="22"/>
        </w:rPr>
        <w:t xml:space="preserve">De </w:t>
      </w:r>
      <w:r w:rsidRPr="00174E1A">
        <w:rPr>
          <w:rFonts w:ascii="Palatino Linotype" w:eastAsiaTheme="minorEastAsia" w:hAnsi="Palatino Linotype" w:cs="Arial"/>
        </w:rPr>
        <w:t>lo dispuesto en la normativa anterior, dicha acumulación procede cuando:</w:t>
      </w:r>
    </w:p>
    <w:p w14:paraId="1D13A932" w14:textId="77777777" w:rsidR="00D75C5E" w:rsidRPr="00174E1A" w:rsidRDefault="00D75C5E" w:rsidP="00D75C5E">
      <w:pPr>
        <w:numPr>
          <w:ilvl w:val="0"/>
          <w:numId w:val="39"/>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174E1A">
        <w:rPr>
          <w:rFonts w:ascii="Palatino Linotype" w:eastAsiaTheme="minorEastAsia" w:hAnsi="Palatino Linotype" w:cs="Arial"/>
        </w:rPr>
        <w:t>El solicitante y la información referida sean las mismas;</w:t>
      </w:r>
    </w:p>
    <w:p w14:paraId="164E991E" w14:textId="77777777" w:rsidR="00D75C5E" w:rsidRPr="00174E1A" w:rsidRDefault="00D75C5E" w:rsidP="00D75C5E">
      <w:pPr>
        <w:numPr>
          <w:ilvl w:val="0"/>
          <w:numId w:val="39"/>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174E1A">
        <w:rPr>
          <w:rFonts w:ascii="Palatino Linotype" w:eastAsiaTheme="minorEastAsia" w:hAnsi="Palatino Linotype" w:cs="Arial"/>
          <w:b/>
        </w:rPr>
        <w:t>Las partes o los actos impugnados sean iguales</w:t>
      </w:r>
      <w:r w:rsidRPr="00174E1A">
        <w:rPr>
          <w:rFonts w:ascii="Palatino Linotype" w:eastAsiaTheme="minorEastAsia" w:hAnsi="Palatino Linotype" w:cs="Arial"/>
        </w:rPr>
        <w:t>;</w:t>
      </w:r>
    </w:p>
    <w:p w14:paraId="6054BEFB" w14:textId="77777777" w:rsidR="00D75C5E" w:rsidRPr="00174E1A" w:rsidRDefault="00D75C5E" w:rsidP="00D75C5E">
      <w:pPr>
        <w:numPr>
          <w:ilvl w:val="0"/>
          <w:numId w:val="39"/>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174E1A">
        <w:rPr>
          <w:rFonts w:ascii="Palatino Linotype" w:eastAsiaTheme="minorEastAsia" w:hAnsi="Palatino Linotype" w:cs="Arial"/>
        </w:rPr>
        <w:t xml:space="preserve">Cuando se trate del mismo solicitante, el mismo Sujeto Obligado, </w:t>
      </w:r>
      <w:r w:rsidRPr="00174E1A">
        <w:rPr>
          <w:rFonts w:ascii="Palatino Linotype" w:eastAsiaTheme="minorEastAsia" w:hAnsi="Palatino Linotype" w:cs="Arial"/>
          <w:b/>
        </w:rPr>
        <w:t>aunque se trate de solicitudes diversas</w:t>
      </w:r>
      <w:r w:rsidRPr="00174E1A">
        <w:rPr>
          <w:rFonts w:ascii="Palatino Linotype" w:eastAsiaTheme="minorEastAsia" w:hAnsi="Palatino Linotype" w:cs="Arial"/>
        </w:rPr>
        <w:t>; y,</w:t>
      </w:r>
    </w:p>
    <w:p w14:paraId="2E2F8E08" w14:textId="77777777" w:rsidR="00D75C5E" w:rsidRPr="00174E1A" w:rsidRDefault="00D75C5E" w:rsidP="00D75C5E">
      <w:pPr>
        <w:numPr>
          <w:ilvl w:val="0"/>
          <w:numId w:val="39"/>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174E1A">
        <w:rPr>
          <w:rFonts w:ascii="Palatino Linotype" w:eastAsiaTheme="minorEastAsia" w:hAnsi="Palatino Linotype" w:cs="Arial"/>
          <w:b/>
        </w:rPr>
        <w:t>Resulte conveniente la resolución unificada de los asuntos</w:t>
      </w:r>
      <w:r w:rsidRPr="00174E1A">
        <w:rPr>
          <w:rFonts w:ascii="Palatino Linotype" w:eastAsiaTheme="minorEastAsia" w:hAnsi="Palatino Linotype" w:cs="Arial"/>
          <w:i/>
        </w:rPr>
        <w:t>.</w:t>
      </w:r>
    </w:p>
    <w:p w14:paraId="7168A37E" w14:textId="77777777" w:rsidR="00D75C5E" w:rsidRPr="00174E1A" w:rsidRDefault="00D75C5E" w:rsidP="00D75C5E">
      <w:pPr>
        <w:tabs>
          <w:tab w:val="center" w:pos="4252"/>
          <w:tab w:val="right" w:pos="8504"/>
        </w:tabs>
        <w:spacing w:before="100" w:beforeAutospacing="1" w:after="100" w:afterAutospacing="1" w:line="360" w:lineRule="auto"/>
        <w:jc w:val="both"/>
        <w:rPr>
          <w:rFonts w:ascii="Palatino Linotype" w:eastAsiaTheme="minorEastAsia" w:hAnsi="Palatino Linotype" w:cs="Arial"/>
        </w:rPr>
      </w:pPr>
      <w:r w:rsidRPr="00174E1A">
        <w:rPr>
          <w:rFonts w:ascii="Palatino Linotype" w:eastAsiaTheme="minorEastAsia" w:hAnsi="Palatino Linotype" w:cs="Arial"/>
        </w:rPr>
        <w:t xml:space="preserve">Así, tal y como se mencionó anteriormente, los Recursos de Revisión que nos ocupan fueron interpuestos por la mismo </w:t>
      </w:r>
      <w:r w:rsidRPr="00174E1A">
        <w:rPr>
          <w:rFonts w:ascii="Palatino Linotype" w:eastAsiaTheme="minorEastAsia" w:hAnsi="Palatino Linotype" w:cs="Arial"/>
          <w:b/>
        </w:rPr>
        <w:t>RECURRENTE</w:t>
      </w:r>
      <w:r w:rsidRPr="00174E1A">
        <w:rPr>
          <w:rFonts w:ascii="Palatino Linotype" w:eastAsiaTheme="minorEastAsia" w:hAnsi="Palatino Linotype" w:cs="Arial"/>
        </w:rPr>
        <w:t xml:space="preserve"> ante el mismo </w:t>
      </w:r>
      <w:r w:rsidRPr="00174E1A">
        <w:rPr>
          <w:rFonts w:ascii="Palatino Linotype" w:eastAsiaTheme="minorEastAsia" w:hAnsi="Palatino Linotype" w:cs="Arial"/>
          <w:b/>
        </w:rPr>
        <w:t>SUJETO OBLIGADO</w:t>
      </w:r>
      <w:r w:rsidRPr="00174E1A">
        <w:rPr>
          <w:rFonts w:ascii="Palatino Linotype" w:eastAsiaTheme="minorEastAsia" w:hAnsi="Palatino Linotype" w:cs="Arial"/>
        </w:rPr>
        <w:t xml:space="preserve">; por lo que, resulta conveniente su resolución conjunta. </w:t>
      </w:r>
    </w:p>
    <w:p w14:paraId="565509C4" w14:textId="3DCA6EE5" w:rsidR="00D75C5E" w:rsidRPr="00174E1A" w:rsidRDefault="00EE3115" w:rsidP="00EE3115">
      <w:pPr>
        <w:widowControl w:val="0"/>
        <w:tabs>
          <w:tab w:val="left" w:pos="1701"/>
          <w:tab w:val="left" w:pos="1843"/>
        </w:tabs>
        <w:autoSpaceDE w:val="0"/>
        <w:autoSpaceDN w:val="0"/>
        <w:adjustRightInd w:val="0"/>
        <w:spacing w:before="240" w:after="100" w:afterAutospacing="1" w:line="360" w:lineRule="auto"/>
        <w:ind w:left="142"/>
        <w:jc w:val="both"/>
        <w:rPr>
          <w:rFonts w:ascii="Palatino Linotype" w:hAnsi="Palatino Linotype" w:cs="Arial"/>
          <w:lang w:val="es-ES_tradnl"/>
        </w:rPr>
      </w:pPr>
      <w:r w:rsidRPr="00174E1A">
        <w:rPr>
          <w:rFonts w:ascii="Palatino Linotype" w:hAnsi="Palatino Linotype" w:cs="Arial"/>
          <w:b/>
          <w:sz w:val="28"/>
          <w:szCs w:val="28"/>
        </w:rPr>
        <w:t>CUARTO.</w:t>
      </w:r>
      <w:r w:rsidRPr="00174E1A">
        <w:rPr>
          <w:rFonts w:ascii="Palatino Linotype" w:hAnsi="Palatino Linotype" w:cs="Arial"/>
          <w:b/>
        </w:rPr>
        <w:t xml:space="preserve"> </w:t>
      </w:r>
      <w:r w:rsidR="00D75C5E" w:rsidRPr="00174E1A">
        <w:rPr>
          <w:rFonts w:ascii="Palatino Linotype" w:hAnsi="Palatino Linotype" w:cs="Arial"/>
          <w:b/>
        </w:rPr>
        <w:t xml:space="preserve">Oportunidad. </w:t>
      </w:r>
      <w:r w:rsidR="00D75C5E" w:rsidRPr="00174E1A">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14:paraId="17647AC0" w14:textId="77777777" w:rsidR="00D75C5E" w:rsidRPr="00174E1A" w:rsidRDefault="00D75C5E" w:rsidP="00D75C5E">
      <w:pPr>
        <w:spacing w:before="100" w:beforeAutospacing="1" w:after="100" w:afterAutospacing="1"/>
        <w:ind w:left="851" w:right="902"/>
        <w:jc w:val="both"/>
        <w:rPr>
          <w:rFonts w:ascii="Palatino Linotype" w:hAnsi="Palatino Linotype" w:cs="Arial"/>
          <w:i/>
          <w:color w:val="000000"/>
          <w:sz w:val="22"/>
          <w:szCs w:val="22"/>
        </w:rPr>
      </w:pPr>
      <w:r w:rsidRPr="00174E1A">
        <w:rPr>
          <w:rFonts w:ascii="Palatino Linotype" w:hAnsi="Palatino Linotype" w:cs="Arial"/>
          <w:i/>
          <w:color w:val="000000"/>
          <w:sz w:val="22"/>
          <w:szCs w:val="22"/>
        </w:rPr>
        <w:lastRenderedPageBreak/>
        <w:t>“</w:t>
      </w:r>
      <w:r w:rsidRPr="00174E1A">
        <w:rPr>
          <w:rFonts w:ascii="Palatino Linotype" w:hAnsi="Palatino Linotype" w:cs="Arial"/>
          <w:b/>
          <w:i/>
          <w:color w:val="000000"/>
          <w:sz w:val="22"/>
          <w:szCs w:val="22"/>
        </w:rPr>
        <w:t>Artículo 163.</w:t>
      </w:r>
      <w:r w:rsidRPr="00174E1A">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04C5C35D" w14:textId="77777777" w:rsidR="00D75C5E" w:rsidRPr="00174E1A" w:rsidRDefault="00D75C5E" w:rsidP="00D75C5E">
      <w:pPr>
        <w:spacing w:before="100" w:beforeAutospacing="1" w:after="100" w:afterAutospacing="1"/>
        <w:ind w:left="851" w:right="902"/>
        <w:jc w:val="both"/>
        <w:rPr>
          <w:rFonts w:ascii="Palatino Linotype" w:hAnsi="Palatino Linotype" w:cs="Arial"/>
          <w:i/>
          <w:color w:val="000000"/>
          <w:sz w:val="22"/>
          <w:szCs w:val="22"/>
        </w:rPr>
      </w:pPr>
      <w:r w:rsidRPr="00174E1A">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14:paraId="31E46F53" w14:textId="77777777" w:rsidR="00D75C5E" w:rsidRPr="00174E1A" w:rsidRDefault="00D75C5E" w:rsidP="00D75C5E">
      <w:pPr>
        <w:spacing w:before="100" w:beforeAutospacing="1" w:after="100" w:afterAutospacing="1" w:line="360" w:lineRule="auto"/>
        <w:ind w:right="49"/>
        <w:jc w:val="both"/>
        <w:rPr>
          <w:rFonts w:ascii="Palatino Linotype" w:hAnsi="Palatino Linotype" w:cs="Arial"/>
          <w:color w:val="000000"/>
        </w:rPr>
      </w:pPr>
      <w:r w:rsidRPr="00174E1A">
        <w:rPr>
          <w:rFonts w:ascii="Palatino Linotype" w:hAnsi="Palatino Linotype" w:cs="Arial"/>
          <w:color w:val="000000"/>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14:paraId="238F80E5" w14:textId="77777777" w:rsidR="00D75C5E" w:rsidRPr="00174E1A" w:rsidRDefault="00D75C5E" w:rsidP="00D75C5E">
      <w:pPr>
        <w:spacing w:before="100" w:beforeAutospacing="1" w:after="100" w:afterAutospacing="1" w:line="360" w:lineRule="auto"/>
        <w:ind w:right="49"/>
        <w:jc w:val="both"/>
        <w:rPr>
          <w:rFonts w:ascii="Palatino Linotype" w:hAnsi="Palatino Linotype" w:cs="Arial"/>
          <w:color w:val="000000"/>
        </w:rPr>
      </w:pPr>
      <w:r w:rsidRPr="00174E1A">
        <w:rPr>
          <w:rFonts w:ascii="Palatino Linotype" w:hAnsi="Palatino Linotype" w:cs="Arial"/>
          <w:color w:val="000000"/>
        </w:rPr>
        <w:t xml:space="preserve">Derivado de lo anterior, se constituye la figura jurídica de la </w:t>
      </w:r>
      <w:r w:rsidRPr="00174E1A">
        <w:rPr>
          <w:rFonts w:ascii="Palatino Linotype" w:hAnsi="Palatino Linotype" w:cs="Arial"/>
          <w:b/>
          <w:color w:val="000000"/>
        </w:rPr>
        <w:t>NEGATIVA FICTA</w:t>
      </w:r>
      <w:r w:rsidRPr="00174E1A">
        <w:rPr>
          <w:rFonts w:ascii="Palatino Linotype" w:hAnsi="Palatino Linotype" w:cs="Arial"/>
          <w:color w:val="000000"/>
        </w:rPr>
        <w:t>, cuya esencia consiste en atribuir un efecto negativo al silencio de la autoridad administrativa frente a las instancias y solicitudes que hagan los particulares.</w:t>
      </w:r>
    </w:p>
    <w:p w14:paraId="53509E71" w14:textId="77777777" w:rsidR="00D75C5E" w:rsidRPr="00174E1A" w:rsidRDefault="00D75C5E" w:rsidP="00D75C5E">
      <w:pPr>
        <w:spacing w:before="100" w:beforeAutospacing="1" w:after="100" w:afterAutospacing="1" w:line="360" w:lineRule="auto"/>
        <w:ind w:right="49"/>
        <w:jc w:val="both"/>
        <w:rPr>
          <w:rFonts w:ascii="Palatino Linotype" w:hAnsi="Palatino Linotype" w:cs="Arial"/>
          <w:color w:val="000000"/>
        </w:rPr>
      </w:pPr>
      <w:r w:rsidRPr="00174E1A">
        <w:rPr>
          <w:rFonts w:ascii="Palatino Linotype" w:hAnsi="Palatino Linotype" w:cs="Arial"/>
          <w:color w:val="000000"/>
        </w:rPr>
        <w:t>Por su parte, el artículo 178 de la Ley de Transparencia y Acceso a la Información Pública del Estado de México y Municipios, establece:</w:t>
      </w:r>
    </w:p>
    <w:p w14:paraId="56DB394E" w14:textId="77777777" w:rsidR="00D75C5E" w:rsidRPr="00174E1A" w:rsidRDefault="00D75C5E" w:rsidP="00D75C5E">
      <w:pPr>
        <w:spacing w:before="100" w:beforeAutospacing="1" w:after="100" w:afterAutospacing="1"/>
        <w:ind w:left="851" w:right="902"/>
        <w:jc w:val="both"/>
        <w:rPr>
          <w:rFonts w:ascii="Palatino Linotype" w:hAnsi="Palatino Linotype" w:cs="Arial"/>
          <w:i/>
          <w:color w:val="000000"/>
          <w:sz w:val="22"/>
          <w:szCs w:val="22"/>
        </w:rPr>
      </w:pPr>
      <w:r w:rsidRPr="00174E1A">
        <w:rPr>
          <w:rFonts w:ascii="Palatino Linotype" w:hAnsi="Palatino Linotype" w:cs="Arial"/>
          <w:i/>
          <w:color w:val="000000"/>
          <w:sz w:val="22"/>
          <w:szCs w:val="22"/>
        </w:rPr>
        <w:t>“</w:t>
      </w:r>
      <w:r w:rsidRPr="00174E1A">
        <w:rPr>
          <w:rFonts w:ascii="Palatino Linotype" w:hAnsi="Palatino Linotype" w:cs="Arial"/>
          <w:b/>
          <w:i/>
          <w:color w:val="000000"/>
          <w:sz w:val="22"/>
          <w:szCs w:val="22"/>
        </w:rPr>
        <w:t xml:space="preserve">Artículo 178. </w:t>
      </w:r>
      <w:r w:rsidRPr="00174E1A">
        <w:rPr>
          <w:rFonts w:ascii="Palatino Linotype" w:hAnsi="Palatino Linotype" w:cs="Arial"/>
          <w:i/>
          <w:color w:val="000000"/>
          <w:sz w:val="22"/>
          <w:szCs w:val="22"/>
        </w:rPr>
        <w:t xml:space="preserve">El solicitante podrá interponer, por sí mismo o a través de su representante, de manera directa o por medios electrónicos, recurso de revisión ante el Instituto o ante la Unidad de Transparencia que haya conocido de la solicitud </w:t>
      </w:r>
      <w:r w:rsidRPr="00174E1A">
        <w:rPr>
          <w:rFonts w:ascii="Palatino Linotype" w:hAnsi="Palatino Linotype" w:cs="Arial"/>
          <w:i/>
          <w:color w:val="000000"/>
          <w:sz w:val="22"/>
          <w:szCs w:val="22"/>
        </w:rPr>
        <w:lastRenderedPageBreak/>
        <w:t>dentro de los quince días hábiles, siguientes a la fecha de la notificación de la respuesta.</w:t>
      </w:r>
    </w:p>
    <w:p w14:paraId="33324086" w14:textId="77777777" w:rsidR="00D75C5E" w:rsidRPr="00174E1A" w:rsidRDefault="00D75C5E" w:rsidP="00D75C5E">
      <w:pPr>
        <w:spacing w:before="100" w:beforeAutospacing="1" w:after="100" w:afterAutospacing="1"/>
        <w:ind w:left="851" w:right="902"/>
        <w:jc w:val="both"/>
        <w:rPr>
          <w:rFonts w:ascii="Palatino Linotype" w:hAnsi="Palatino Linotype" w:cs="Arial"/>
          <w:i/>
          <w:color w:val="000000"/>
          <w:sz w:val="22"/>
          <w:szCs w:val="22"/>
        </w:rPr>
      </w:pPr>
      <w:r w:rsidRPr="00174E1A">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174E1A">
        <w:rPr>
          <w:rFonts w:ascii="Palatino Linotype" w:hAnsi="Palatino Linotype" w:cs="Arial"/>
          <w:i/>
          <w:color w:val="000000"/>
          <w:sz w:val="22"/>
          <w:szCs w:val="22"/>
        </w:rPr>
        <w:t>, acompañado con el documento que pruebe la fecha en que presentó la solicitud.</w:t>
      </w:r>
    </w:p>
    <w:p w14:paraId="29E230B1" w14:textId="77777777" w:rsidR="00D75C5E" w:rsidRPr="00174E1A" w:rsidRDefault="00D75C5E" w:rsidP="00D75C5E">
      <w:pPr>
        <w:spacing w:before="100" w:beforeAutospacing="1" w:after="100" w:afterAutospacing="1"/>
        <w:ind w:left="851" w:right="902"/>
        <w:jc w:val="both"/>
        <w:rPr>
          <w:rFonts w:ascii="Palatino Linotype" w:hAnsi="Palatino Linotype" w:cs="Arial"/>
          <w:i/>
          <w:color w:val="000000"/>
          <w:sz w:val="22"/>
          <w:szCs w:val="22"/>
        </w:rPr>
      </w:pPr>
      <w:r w:rsidRPr="00174E1A">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14:paraId="6572D23C" w14:textId="77777777" w:rsidR="00D75C5E" w:rsidRPr="00174E1A" w:rsidRDefault="00D75C5E" w:rsidP="00D75C5E">
      <w:pPr>
        <w:spacing w:before="100" w:beforeAutospacing="1" w:after="100" w:afterAutospacing="1" w:line="360" w:lineRule="auto"/>
        <w:ind w:right="49"/>
        <w:jc w:val="both"/>
        <w:rPr>
          <w:rFonts w:ascii="Palatino Linotype" w:hAnsi="Palatino Linotype" w:cs="Arial"/>
          <w:color w:val="000000"/>
        </w:rPr>
      </w:pPr>
      <w:r w:rsidRPr="00174E1A">
        <w:rPr>
          <w:rFonts w:ascii="Palatino Linotype" w:hAnsi="Palatino Linotype" w:cs="Arial"/>
          <w:color w:val="000000"/>
        </w:rPr>
        <w:t xml:space="preserve">De lo anterior, se advierte que los recursos de revisión se ha de interponer dentro del plazo de quince días hábiles contados a partir del día siguiente al en que la particular tiene conocimiento de la resolución respectiva, de ahí que para que, el plazo de referencia empiece a computarse necesariamente tiene que existir una respuesta expresa por parte del </w:t>
      </w:r>
      <w:r w:rsidRPr="00174E1A">
        <w:rPr>
          <w:rFonts w:ascii="Palatino Linotype" w:hAnsi="Palatino Linotype" w:cs="Arial"/>
          <w:b/>
          <w:color w:val="000000"/>
        </w:rPr>
        <w:t>SUJETO OBLIGADO</w:t>
      </w:r>
      <w:r w:rsidRPr="00174E1A">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14:paraId="00F84322" w14:textId="77777777" w:rsidR="00D75C5E" w:rsidRPr="00174E1A" w:rsidRDefault="00D75C5E" w:rsidP="00D75C5E">
      <w:pPr>
        <w:spacing w:before="100" w:beforeAutospacing="1" w:after="100" w:afterAutospacing="1" w:line="360" w:lineRule="auto"/>
        <w:jc w:val="both"/>
        <w:rPr>
          <w:rFonts w:ascii="Palatino Linotype" w:hAnsi="Palatino Linotype" w:cs="Arial"/>
        </w:rPr>
      </w:pPr>
      <w:r w:rsidRPr="00174E1A">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14:paraId="4F342214" w14:textId="77777777" w:rsidR="00D75C5E" w:rsidRPr="00174E1A" w:rsidRDefault="00D75C5E" w:rsidP="00D75C5E">
      <w:pPr>
        <w:spacing w:before="100" w:beforeAutospacing="1" w:after="100" w:afterAutospacing="1"/>
        <w:ind w:left="851" w:right="899"/>
        <w:jc w:val="center"/>
        <w:rPr>
          <w:rFonts w:ascii="Palatino Linotype" w:hAnsi="Palatino Linotype" w:cs="Arial"/>
          <w:sz w:val="22"/>
          <w:szCs w:val="22"/>
        </w:rPr>
      </w:pPr>
      <w:r w:rsidRPr="00174E1A">
        <w:rPr>
          <w:rFonts w:ascii="Palatino Linotype" w:hAnsi="Palatino Linotype" w:cs="Arial"/>
          <w:b/>
          <w:sz w:val="22"/>
          <w:szCs w:val="22"/>
        </w:rPr>
        <w:t>“</w:t>
      </w:r>
      <w:r w:rsidRPr="00174E1A">
        <w:rPr>
          <w:rFonts w:ascii="Palatino Linotype" w:hAnsi="Palatino Linotype" w:cs="Arial"/>
          <w:sz w:val="22"/>
          <w:szCs w:val="22"/>
        </w:rPr>
        <w:t>Criterio 0001-15</w:t>
      </w:r>
    </w:p>
    <w:p w14:paraId="1E0C31FC" w14:textId="77777777" w:rsidR="00D75C5E" w:rsidRPr="00174E1A" w:rsidRDefault="00D75C5E" w:rsidP="00D75C5E">
      <w:pPr>
        <w:spacing w:before="100" w:beforeAutospacing="1" w:after="100" w:afterAutospacing="1"/>
        <w:ind w:left="851" w:right="899"/>
        <w:jc w:val="both"/>
        <w:rPr>
          <w:rFonts w:ascii="Palatino Linotype" w:hAnsi="Palatino Linotype" w:cs="Arial"/>
          <w:i/>
          <w:sz w:val="22"/>
          <w:szCs w:val="22"/>
        </w:rPr>
      </w:pPr>
      <w:r w:rsidRPr="00174E1A">
        <w:rPr>
          <w:rFonts w:ascii="Palatino Linotype" w:hAnsi="Palatino Linotype" w:cs="Arial"/>
          <w:b/>
          <w:i/>
          <w:sz w:val="22"/>
          <w:szCs w:val="22"/>
        </w:rPr>
        <w:lastRenderedPageBreak/>
        <w:t>NEGATIVA FICTA. PLAZO PARA INTERPONER EL RECURSO DE REVISIÓN TRATÁNDOSE DE.</w:t>
      </w:r>
      <w:r w:rsidRPr="00174E1A">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174E1A">
        <w:rPr>
          <w:rFonts w:ascii="Palatino Linotype" w:hAnsi="Palatino Linotype" w:cs="Arial"/>
          <w:b/>
          <w:i/>
          <w:sz w:val="22"/>
          <w:szCs w:val="22"/>
        </w:rPr>
        <w:t xml:space="preserve">” </w:t>
      </w:r>
      <w:r w:rsidRPr="00174E1A">
        <w:rPr>
          <w:rFonts w:ascii="Palatino Linotype" w:hAnsi="Palatino Linotype" w:cs="Arial"/>
          <w:i/>
          <w:sz w:val="22"/>
          <w:szCs w:val="22"/>
        </w:rPr>
        <w:t>(Sic)</w:t>
      </w:r>
    </w:p>
    <w:p w14:paraId="54E651E2" w14:textId="77777777" w:rsidR="00D75C5E" w:rsidRPr="00174E1A" w:rsidRDefault="00D75C5E" w:rsidP="00D75C5E">
      <w:pPr>
        <w:spacing w:before="100" w:beforeAutospacing="1" w:after="100" w:afterAutospacing="1"/>
        <w:ind w:left="851" w:right="899"/>
        <w:jc w:val="both"/>
        <w:rPr>
          <w:rFonts w:ascii="Palatino Linotype" w:hAnsi="Palatino Linotype" w:cs="Arial"/>
          <w:i/>
          <w:sz w:val="22"/>
          <w:szCs w:val="22"/>
        </w:rPr>
      </w:pPr>
    </w:p>
    <w:p w14:paraId="22E033EE" w14:textId="4D522743" w:rsidR="00D75C5E" w:rsidRPr="00174E1A" w:rsidRDefault="00EE3115" w:rsidP="00EE3115">
      <w:pPr>
        <w:widowControl w:val="0"/>
        <w:tabs>
          <w:tab w:val="left" w:pos="1701"/>
          <w:tab w:val="left" w:pos="1843"/>
        </w:tabs>
        <w:autoSpaceDE w:val="0"/>
        <w:autoSpaceDN w:val="0"/>
        <w:adjustRightInd w:val="0"/>
        <w:spacing w:before="240" w:after="240" w:line="360" w:lineRule="auto"/>
        <w:ind w:left="142"/>
        <w:jc w:val="both"/>
        <w:rPr>
          <w:rFonts w:ascii="Palatino Linotype" w:hAnsi="Palatino Linotype"/>
          <w:b/>
        </w:rPr>
      </w:pPr>
      <w:r w:rsidRPr="00174E1A">
        <w:rPr>
          <w:rFonts w:ascii="Palatino Linotype" w:hAnsi="Palatino Linotype" w:cs="Arial"/>
          <w:b/>
          <w:sz w:val="28"/>
          <w:szCs w:val="28"/>
        </w:rPr>
        <w:t>QUINTO.</w:t>
      </w:r>
      <w:r w:rsidRPr="00174E1A">
        <w:rPr>
          <w:rFonts w:ascii="Palatino Linotype" w:hAnsi="Palatino Linotype" w:cs="Arial"/>
          <w:b/>
          <w:szCs w:val="28"/>
        </w:rPr>
        <w:t xml:space="preserve"> </w:t>
      </w:r>
      <w:r w:rsidR="00D75C5E" w:rsidRPr="00174E1A">
        <w:rPr>
          <w:rFonts w:ascii="Palatino Linotype" w:hAnsi="Palatino Linotype" w:cs="Arial"/>
          <w:b/>
          <w:szCs w:val="28"/>
        </w:rPr>
        <w:t xml:space="preserve">Procedibilidad. </w:t>
      </w:r>
      <w:r w:rsidR="00D75C5E" w:rsidRPr="00174E1A">
        <w:rPr>
          <w:rFonts w:ascii="Palatino Linotype" w:hAnsi="Palatino Linotype" w:cs="Arial"/>
        </w:rPr>
        <w:t xml:space="preserve">Se considera importante abordar el análisis de los requisitos de procedibilidad de los Recursos de Revisión; así, tenemos que el artículo 180 de la </w:t>
      </w:r>
      <w:r w:rsidR="00D75C5E" w:rsidRPr="00174E1A">
        <w:rPr>
          <w:rFonts w:ascii="Palatino Linotype" w:hAnsi="Palatino Linotype" w:cs="Arial"/>
          <w:lang w:eastAsia="es-MX"/>
        </w:rPr>
        <w:t xml:space="preserve">Ley de Transparencia y Acceso a la Información Pública del Estado de México y Municipios, </w:t>
      </w:r>
      <w:r w:rsidR="00D75C5E" w:rsidRPr="00174E1A">
        <w:rPr>
          <w:rFonts w:ascii="Palatino Linotype" w:hAnsi="Palatino Linotype" w:cs="Arial"/>
        </w:rPr>
        <w:t>establece lo siguiente:</w:t>
      </w:r>
    </w:p>
    <w:p w14:paraId="0E34E95C" w14:textId="77777777" w:rsidR="00D75C5E" w:rsidRPr="00174E1A" w:rsidRDefault="00D75C5E" w:rsidP="00D75C5E">
      <w:pPr>
        <w:spacing w:line="276" w:lineRule="auto"/>
        <w:ind w:left="851" w:right="992"/>
        <w:jc w:val="both"/>
        <w:rPr>
          <w:rFonts w:ascii="Palatino Linotype" w:hAnsi="Palatino Linotype"/>
          <w:b/>
          <w:i/>
          <w:sz w:val="22"/>
          <w:szCs w:val="22"/>
        </w:rPr>
      </w:pPr>
      <w:r w:rsidRPr="00174E1A">
        <w:rPr>
          <w:rFonts w:ascii="Palatino Linotype" w:hAnsi="Palatino Linotype"/>
          <w:b/>
          <w:i/>
          <w:sz w:val="22"/>
          <w:szCs w:val="22"/>
        </w:rPr>
        <w:t xml:space="preserve">“Artículo 180. </w:t>
      </w:r>
      <w:r w:rsidRPr="00174E1A">
        <w:rPr>
          <w:rFonts w:ascii="Palatino Linotype" w:hAnsi="Palatino Linotype"/>
          <w:i/>
          <w:sz w:val="22"/>
          <w:szCs w:val="22"/>
        </w:rPr>
        <w:t xml:space="preserve">El </w:t>
      </w:r>
      <w:r w:rsidRPr="00174E1A">
        <w:rPr>
          <w:rFonts w:ascii="Palatino Linotype" w:hAnsi="Palatino Linotype" w:cs="Arial"/>
          <w:i/>
          <w:sz w:val="22"/>
          <w:szCs w:val="22"/>
        </w:rPr>
        <w:t>recurso</w:t>
      </w:r>
      <w:r w:rsidRPr="00174E1A">
        <w:rPr>
          <w:rFonts w:ascii="Palatino Linotype" w:hAnsi="Palatino Linotype"/>
          <w:i/>
          <w:sz w:val="22"/>
          <w:szCs w:val="22"/>
        </w:rPr>
        <w:t xml:space="preserve"> </w:t>
      </w:r>
      <w:r w:rsidRPr="00174E1A">
        <w:rPr>
          <w:rFonts w:ascii="Palatino Linotype" w:hAnsi="Palatino Linotype" w:cs="Arial"/>
          <w:i/>
          <w:color w:val="222222"/>
          <w:sz w:val="22"/>
          <w:szCs w:val="22"/>
          <w:lang w:eastAsia="es-MX"/>
        </w:rPr>
        <w:t>de</w:t>
      </w:r>
      <w:r w:rsidRPr="00174E1A">
        <w:rPr>
          <w:rFonts w:ascii="Palatino Linotype" w:hAnsi="Palatino Linotype"/>
          <w:i/>
          <w:sz w:val="22"/>
          <w:szCs w:val="22"/>
        </w:rPr>
        <w:t xml:space="preserve"> revisión contendrá:</w:t>
      </w:r>
      <w:r w:rsidRPr="00174E1A">
        <w:rPr>
          <w:rFonts w:ascii="Palatino Linotype" w:hAnsi="Palatino Linotype"/>
          <w:b/>
          <w:i/>
          <w:sz w:val="22"/>
          <w:szCs w:val="22"/>
        </w:rPr>
        <w:t xml:space="preserve"> </w:t>
      </w:r>
    </w:p>
    <w:p w14:paraId="1EE9353B" w14:textId="77777777" w:rsidR="00D75C5E" w:rsidRPr="00174E1A" w:rsidRDefault="00D75C5E" w:rsidP="00D75C5E">
      <w:pPr>
        <w:spacing w:line="276" w:lineRule="auto"/>
        <w:ind w:left="851" w:right="992"/>
        <w:jc w:val="both"/>
        <w:rPr>
          <w:rFonts w:ascii="Palatino Linotype" w:hAnsi="Palatino Linotype"/>
          <w:b/>
          <w:i/>
          <w:sz w:val="22"/>
          <w:szCs w:val="22"/>
        </w:rPr>
      </w:pPr>
      <w:r w:rsidRPr="00174E1A">
        <w:rPr>
          <w:rFonts w:ascii="Palatino Linotype" w:hAnsi="Palatino Linotype"/>
          <w:b/>
          <w:i/>
          <w:sz w:val="22"/>
          <w:szCs w:val="22"/>
        </w:rPr>
        <w:t xml:space="preserve">I. </w:t>
      </w:r>
      <w:r w:rsidRPr="00174E1A">
        <w:rPr>
          <w:rFonts w:ascii="Palatino Linotype" w:hAnsi="Palatino Linotype"/>
          <w:i/>
          <w:sz w:val="22"/>
          <w:szCs w:val="22"/>
        </w:rPr>
        <w:t xml:space="preserve">El sujeto obligado ante </w:t>
      </w:r>
      <w:r w:rsidRPr="00174E1A">
        <w:rPr>
          <w:rFonts w:ascii="Palatino Linotype" w:hAnsi="Palatino Linotype" w:cs="Arial"/>
          <w:i/>
          <w:sz w:val="22"/>
          <w:szCs w:val="22"/>
        </w:rPr>
        <w:t>la</w:t>
      </w:r>
      <w:r w:rsidRPr="00174E1A">
        <w:rPr>
          <w:rFonts w:ascii="Palatino Linotype" w:hAnsi="Palatino Linotype"/>
          <w:i/>
          <w:sz w:val="22"/>
          <w:szCs w:val="22"/>
        </w:rPr>
        <w:t xml:space="preserve"> cual </w:t>
      </w:r>
      <w:r w:rsidRPr="00174E1A">
        <w:rPr>
          <w:rFonts w:ascii="Palatino Linotype" w:hAnsi="Palatino Linotype" w:cs="Arial"/>
          <w:i/>
          <w:color w:val="222222"/>
          <w:sz w:val="22"/>
          <w:szCs w:val="22"/>
          <w:lang w:eastAsia="es-MX"/>
        </w:rPr>
        <w:t>se</w:t>
      </w:r>
      <w:r w:rsidRPr="00174E1A">
        <w:rPr>
          <w:rFonts w:ascii="Palatino Linotype" w:hAnsi="Palatino Linotype"/>
          <w:i/>
          <w:sz w:val="22"/>
          <w:szCs w:val="22"/>
        </w:rPr>
        <w:t xml:space="preserve"> presentó la solicitud;</w:t>
      </w:r>
      <w:r w:rsidRPr="00174E1A">
        <w:rPr>
          <w:rFonts w:ascii="Palatino Linotype" w:hAnsi="Palatino Linotype"/>
          <w:b/>
          <w:i/>
          <w:sz w:val="22"/>
          <w:szCs w:val="22"/>
        </w:rPr>
        <w:t xml:space="preserve"> </w:t>
      </w:r>
    </w:p>
    <w:p w14:paraId="73ABE4DC" w14:textId="77777777" w:rsidR="00D75C5E" w:rsidRPr="00174E1A" w:rsidRDefault="00D75C5E" w:rsidP="00D75C5E">
      <w:pPr>
        <w:spacing w:line="276" w:lineRule="auto"/>
        <w:ind w:left="851" w:right="992"/>
        <w:jc w:val="both"/>
        <w:rPr>
          <w:rFonts w:ascii="Palatino Linotype" w:hAnsi="Palatino Linotype"/>
          <w:b/>
          <w:i/>
          <w:sz w:val="22"/>
          <w:szCs w:val="22"/>
        </w:rPr>
      </w:pPr>
      <w:r w:rsidRPr="00174E1A">
        <w:rPr>
          <w:rFonts w:ascii="Palatino Linotype" w:hAnsi="Palatino Linotype"/>
          <w:b/>
          <w:i/>
          <w:sz w:val="22"/>
          <w:szCs w:val="22"/>
        </w:rPr>
        <w:t xml:space="preserve">II. </w:t>
      </w:r>
      <w:r w:rsidRPr="00174E1A">
        <w:rPr>
          <w:rFonts w:ascii="Palatino Linotype" w:hAnsi="Palatino Linotype"/>
          <w:b/>
          <w:i/>
          <w:sz w:val="22"/>
          <w:szCs w:val="22"/>
          <w:u w:val="single"/>
        </w:rPr>
        <w:t xml:space="preserve">El nombre del solicitante </w:t>
      </w:r>
      <w:r w:rsidRPr="00174E1A">
        <w:rPr>
          <w:rFonts w:ascii="Palatino Linotype" w:hAnsi="Palatino Linotype" w:cs="Arial"/>
          <w:b/>
          <w:i/>
          <w:color w:val="222222"/>
          <w:sz w:val="22"/>
          <w:szCs w:val="22"/>
          <w:u w:val="single"/>
          <w:lang w:eastAsia="es-MX"/>
        </w:rPr>
        <w:t>que</w:t>
      </w:r>
      <w:r w:rsidRPr="00174E1A">
        <w:rPr>
          <w:rFonts w:ascii="Palatino Linotype" w:hAnsi="Palatino Linotype"/>
          <w:b/>
          <w:i/>
          <w:sz w:val="22"/>
          <w:szCs w:val="22"/>
          <w:u w:val="single"/>
        </w:rPr>
        <w:t xml:space="preserve"> recurre </w:t>
      </w:r>
      <w:r w:rsidRPr="00174E1A">
        <w:rPr>
          <w:rFonts w:ascii="Palatino Linotype" w:hAnsi="Palatino Linotype"/>
          <w:i/>
          <w:sz w:val="22"/>
          <w:szCs w:val="22"/>
        </w:rPr>
        <w:t>o de su representante y, en su caso, del tercero interesado, así como la dirección o medio que señale para recibir notificaciones;</w:t>
      </w:r>
      <w:r w:rsidRPr="00174E1A">
        <w:rPr>
          <w:rFonts w:ascii="Palatino Linotype" w:hAnsi="Palatino Linotype"/>
          <w:b/>
          <w:i/>
          <w:sz w:val="22"/>
          <w:szCs w:val="22"/>
        </w:rPr>
        <w:t xml:space="preserve"> </w:t>
      </w:r>
    </w:p>
    <w:p w14:paraId="2477B041" w14:textId="77777777" w:rsidR="00D75C5E" w:rsidRPr="00174E1A" w:rsidRDefault="00D75C5E" w:rsidP="00D75C5E">
      <w:pPr>
        <w:spacing w:line="276" w:lineRule="auto"/>
        <w:ind w:left="851" w:right="992"/>
        <w:jc w:val="both"/>
        <w:rPr>
          <w:rFonts w:ascii="Palatino Linotype" w:hAnsi="Palatino Linotype"/>
          <w:b/>
          <w:i/>
          <w:sz w:val="22"/>
          <w:szCs w:val="22"/>
        </w:rPr>
      </w:pPr>
      <w:r w:rsidRPr="00174E1A">
        <w:rPr>
          <w:rFonts w:ascii="Palatino Linotype" w:hAnsi="Palatino Linotype"/>
          <w:b/>
          <w:i/>
          <w:sz w:val="22"/>
          <w:szCs w:val="22"/>
        </w:rPr>
        <w:t xml:space="preserve">III. </w:t>
      </w:r>
      <w:r w:rsidRPr="00174E1A">
        <w:rPr>
          <w:rFonts w:ascii="Palatino Linotype" w:hAnsi="Palatino Linotype"/>
          <w:i/>
          <w:sz w:val="22"/>
          <w:szCs w:val="22"/>
        </w:rPr>
        <w:t xml:space="preserve">El número de folio de </w:t>
      </w:r>
      <w:r w:rsidRPr="00174E1A">
        <w:rPr>
          <w:rFonts w:ascii="Palatino Linotype" w:hAnsi="Palatino Linotype" w:cs="Arial"/>
          <w:i/>
          <w:color w:val="222222"/>
          <w:sz w:val="22"/>
          <w:szCs w:val="22"/>
          <w:lang w:eastAsia="es-MX"/>
        </w:rPr>
        <w:t>respuesta</w:t>
      </w:r>
      <w:r w:rsidRPr="00174E1A">
        <w:rPr>
          <w:rFonts w:ascii="Palatino Linotype" w:hAnsi="Palatino Linotype"/>
          <w:i/>
          <w:sz w:val="22"/>
          <w:szCs w:val="22"/>
        </w:rPr>
        <w:t xml:space="preserve"> de la solicitud de acceso; </w:t>
      </w:r>
    </w:p>
    <w:p w14:paraId="1EB1697C" w14:textId="77777777" w:rsidR="00D75C5E" w:rsidRPr="00174E1A" w:rsidRDefault="00D75C5E" w:rsidP="00D75C5E">
      <w:pPr>
        <w:spacing w:line="276" w:lineRule="auto"/>
        <w:ind w:left="851" w:right="992"/>
        <w:jc w:val="both"/>
        <w:rPr>
          <w:rFonts w:ascii="Palatino Linotype" w:hAnsi="Palatino Linotype"/>
          <w:b/>
          <w:i/>
          <w:sz w:val="22"/>
          <w:szCs w:val="22"/>
        </w:rPr>
      </w:pPr>
      <w:r w:rsidRPr="00174E1A">
        <w:rPr>
          <w:rFonts w:ascii="Palatino Linotype" w:hAnsi="Palatino Linotype"/>
          <w:b/>
          <w:i/>
          <w:sz w:val="22"/>
          <w:szCs w:val="22"/>
        </w:rPr>
        <w:t xml:space="preserve">IV. </w:t>
      </w:r>
      <w:r w:rsidRPr="00174E1A">
        <w:rPr>
          <w:rFonts w:ascii="Palatino Linotype" w:hAnsi="Palatino Linotype"/>
          <w:i/>
          <w:sz w:val="22"/>
          <w:szCs w:val="22"/>
        </w:rPr>
        <w:t xml:space="preserve">La fecha en que fue </w:t>
      </w:r>
      <w:r w:rsidRPr="00174E1A">
        <w:rPr>
          <w:rFonts w:ascii="Palatino Linotype" w:hAnsi="Palatino Linotype" w:cs="Arial"/>
          <w:i/>
          <w:color w:val="222222"/>
          <w:sz w:val="22"/>
          <w:szCs w:val="22"/>
          <w:lang w:eastAsia="es-MX"/>
        </w:rPr>
        <w:t>notificada</w:t>
      </w:r>
      <w:r w:rsidRPr="00174E1A">
        <w:rPr>
          <w:rFonts w:ascii="Palatino Linotype" w:hAnsi="Palatino Linotype"/>
          <w:i/>
          <w:sz w:val="22"/>
          <w:szCs w:val="22"/>
        </w:rPr>
        <w:t xml:space="preserve"> la respuesta al solicitante o tuvo conocimiento del acto reclamado, o de presentación de la solicitud, en caso de falta de respuesta;</w:t>
      </w:r>
      <w:r w:rsidRPr="00174E1A">
        <w:rPr>
          <w:rFonts w:ascii="Palatino Linotype" w:hAnsi="Palatino Linotype"/>
          <w:b/>
          <w:i/>
          <w:sz w:val="22"/>
          <w:szCs w:val="22"/>
        </w:rPr>
        <w:t xml:space="preserve"> </w:t>
      </w:r>
    </w:p>
    <w:p w14:paraId="1728728C" w14:textId="77777777" w:rsidR="00D75C5E" w:rsidRPr="00174E1A" w:rsidRDefault="00D75C5E" w:rsidP="00D75C5E">
      <w:pPr>
        <w:spacing w:line="276" w:lineRule="auto"/>
        <w:ind w:left="851" w:right="992"/>
        <w:jc w:val="both"/>
        <w:rPr>
          <w:rFonts w:ascii="Palatino Linotype" w:hAnsi="Palatino Linotype"/>
          <w:b/>
          <w:i/>
          <w:sz w:val="22"/>
          <w:szCs w:val="22"/>
        </w:rPr>
      </w:pPr>
      <w:r w:rsidRPr="00174E1A">
        <w:rPr>
          <w:rFonts w:ascii="Palatino Linotype" w:hAnsi="Palatino Linotype"/>
          <w:b/>
          <w:i/>
          <w:sz w:val="22"/>
          <w:szCs w:val="22"/>
        </w:rPr>
        <w:t xml:space="preserve">V. </w:t>
      </w:r>
      <w:r w:rsidRPr="00174E1A">
        <w:rPr>
          <w:rFonts w:ascii="Palatino Linotype" w:hAnsi="Palatino Linotype"/>
          <w:i/>
          <w:sz w:val="22"/>
          <w:szCs w:val="22"/>
        </w:rPr>
        <w:t xml:space="preserve">El acto que se </w:t>
      </w:r>
      <w:r w:rsidRPr="00174E1A">
        <w:rPr>
          <w:rFonts w:ascii="Palatino Linotype" w:hAnsi="Palatino Linotype" w:cs="Arial"/>
          <w:i/>
          <w:color w:val="222222"/>
          <w:sz w:val="22"/>
          <w:szCs w:val="22"/>
          <w:lang w:eastAsia="es-MX"/>
        </w:rPr>
        <w:t>recurre</w:t>
      </w:r>
      <w:r w:rsidRPr="00174E1A">
        <w:rPr>
          <w:rFonts w:ascii="Palatino Linotype" w:hAnsi="Palatino Linotype"/>
          <w:i/>
          <w:sz w:val="22"/>
          <w:szCs w:val="22"/>
        </w:rPr>
        <w:t>;</w:t>
      </w:r>
      <w:r w:rsidRPr="00174E1A">
        <w:rPr>
          <w:rFonts w:ascii="Palatino Linotype" w:hAnsi="Palatino Linotype"/>
          <w:b/>
          <w:i/>
          <w:sz w:val="22"/>
          <w:szCs w:val="22"/>
        </w:rPr>
        <w:t xml:space="preserve"> </w:t>
      </w:r>
    </w:p>
    <w:p w14:paraId="05BF16B1" w14:textId="77777777" w:rsidR="00D75C5E" w:rsidRPr="00174E1A" w:rsidRDefault="00D75C5E" w:rsidP="00D75C5E">
      <w:pPr>
        <w:spacing w:line="276" w:lineRule="auto"/>
        <w:ind w:left="851" w:right="992"/>
        <w:jc w:val="both"/>
        <w:rPr>
          <w:rFonts w:ascii="Palatino Linotype" w:hAnsi="Palatino Linotype"/>
          <w:b/>
          <w:i/>
          <w:sz w:val="22"/>
          <w:szCs w:val="22"/>
        </w:rPr>
      </w:pPr>
      <w:r w:rsidRPr="00174E1A">
        <w:rPr>
          <w:rFonts w:ascii="Palatino Linotype" w:hAnsi="Palatino Linotype"/>
          <w:b/>
          <w:i/>
          <w:sz w:val="22"/>
          <w:szCs w:val="22"/>
        </w:rPr>
        <w:t xml:space="preserve">VI. </w:t>
      </w:r>
      <w:r w:rsidRPr="00174E1A">
        <w:rPr>
          <w:rFonts w:ascii="Palatino Linotype" w:hAnsi="Palatino Linotype"/>
          <w:i/>
          <w:sz w:val="22"/>
          <w:szCs w:val="22"/>
        </w:rPr>
        <w:t xml:space="preserve">Las razones o </w:t>
      </w:r>
      <w:r w:rsidRPr="00174E1A">
        <w:rPr>
          <w:rFonts w:ascii="Palatino Linotype" w:hAnsi="Palatino Linotype" w:cs="Arial"/>
          <w:i/>
          <w:color w:val="222222"/>
          <w:sz w:val="22"/>
          <w:szCs w:val="22"/>
          <w:lang w:eastAsia="es-MX"/>
        </w:rPr>
        <w:t>motivos</w:t>
      </w:r>
      <w:r w:rsidRPr="00174E1A">
        <w:rPr>
          <w:rFonts w:ascii="Palatino Linotype" w:hAnsi="Palatino Linotype"/>
          <w:i/>
          <w:sz w:val="22"/>
          <w:szCs w:val="22"/>
        </w:rPr>
        <w:t xml:space="preserve"> de inconformidad;</w:t>
      </w:r>
      <w:r w:rsidRPr="00174E1A">
        <w:rPr>
          <w:rFonts w:ascii="Palatino Linotype" w:hAnsi="Palatino Linotype"/>
          <w:b/>
          <w:i/>
          <w:sz w:val="22"/>
          <w:szCs w:val="22"/>
        </w:rPr>
        <w:t xml:space="preserve"> </w:t>
      </w:r>
    </w:p>
    <w:p w14:paraId="0ED62FC3" w14:textId="77777777" w:rsidR="00D75C5E" w:rsidRPr="00174E1A" w:rsidRDefault="00D75C5E" w:rsidP="00D75C5E">
      <w:pPr>
        <w:spacing w:line="276" w:lineRule="auto"/>
        <w:ind w:left="851" w:right="992"/>
        <w:jc w:val="both"/>
        <w:rPr>
          <w:rFonts w:ascii="Palatino Linotype" w:hAnsi="Palatino Linotype"/>
          <w:b/>
          <w:i/>
          <w:sz w:val="22"/>
          <w:szCs w:val="22"/>
        </w:rPr>
      </w:pPr>
      <w:r w:rsidRPr="00174E1A">
        <w:rPr>
          <w:rFonts w:ascii="Palatino Linotype" w:hAnsi="Palatino Linotype"/>
          <w:b/>
          <w:i/>
          <w:sz w:val="22"/>
          <w:szCs w:val="22"/>
        </w:rPr>
        <w:lastRenderedPageBreak/>
        <w:t xml:space="preserve">VII. </w:t>
      </w:r>
      <w:r w:rsidRPr="00174E1A">
        <w:rPr>
          <w:rFonts w:ascii="Palatino Linotype" w:hAnsi="Palatino Linotype"/>
          <w:i/>
          <w:sz w:val="22"/>
          <w:szCs w:val="22"/>
        </w:rPr>
        <w:t>La copia de la respuesta que se impugna y, en su caso, de la notificación correspondiente, en el caso de respuesta de la solicitud; y</w:t>
      </w:r>
      <w:r w:rsidRPr="00174E1A">
        <w:rPr>
          <w:rFonts w:ascii="Palatino Linotype" w:hAnsi="Palatino Linotype"/>
          <w:b/>
          <w:i/>
          <w:sz w:val="22"/>
          <w:szCs w:val="22"/>
        </w:rPr>
        <w:t xml:space="preserve"> </w:t>
      </w:r>
    </w:p>
    <w:p w14:paraId="49F30CCD" w14:textId="77777777" w:rsidR="00D75C5E" w:rsidRPr="00174E1A" w:rsidRDefault="00D75C5E" w:rsidP="00D75C5E">
      <w:pPr>
        <w:spacing w:line="276" w:lineRule="auto"/>
        <w:ind w:left="851" w:right="992"/>
        <w:jc w:val="both"/>
        <w:rPr>
          <w:rFonts w:ascii="Palatino Linotype" w:hAnsi="Palatino Linotype"/>
          <w:i/>
          <w:sz w:val="22"/>
          <w:szCs w:val="22"/>
        </w:rPr>
      </w:pPr>
      <w:r w:rsidRPr="00174E1A">
        <w:rPr>
          <w:rFonts w:ascii="Palatino Linotype" w:hAnsi="Palatino Linotype"/>
          <w:b/>
          <w:i/>
          <w:sz w:val="22"/>
          <w:szCs w:val="22"/>
        </w:rPr>
        <w:t xml:space="preserve">VIII. </w:t>
      </w:r>
      <w:r w:rsidRPr="00174E1A">
        <w:rPr>
          <w:rFonts w:ascii="Palatino Linotype" w:hAnsi="Palatino Linotype"/>
          <w:i/>
          <w:sz w:val="22"/>
          <w:szCs w:val="22"/>
        </w:rPr>
        <w:t>Firma del recurrente, en su caso, cuando se presente por escrito, requisito sin el cual se dará trámite al recurso.</w:t>
      </w:r>
    </w:p>
    <w:p w14:paraId="0C3F00D3" w14:textId="77777777" w:rsidR="00D75C5E" w:rsidRPr="00174E1A" w:rsidRDefault="00D75C5E" w:rsidP="00D75C5E">
      <w:pPr>
        <w:spacing w:line="276" w:lineRule="auto"/>
        <w:ind w:left="851" w:right="992"/>
        <w:jc w:val="both"/>
        <w:rPr>
          <w:rFonts w:ascii="Palatino Linotype" w:hAnsi="Palatino Linotype"/>
          <w:i/>
          <w:sz w:val="22"/>
          <w:szCs w:val="22"/>
        </w:rPr>
      </w:pPr>
      <w:r w:rsidRPr="00174E1A">
        <w:rPr>
          <w:rFonts w:ascii="Palatino Linotype" w:hAnsi="Palatino Linotype"/>
          <w:i/>
          <w:sz w:val="22"/>
          <w:szCs w:val="22"/>
        </w:rPr>
        <w:t xml:space="preserve">Adicionalmente, se podrán anexar las pruebas y demás elementos que considere procedentes someter a juicio del Instituto. </w:t>
      </w:r>
    </w:p>
    <w:p w14:paraId="680F44CA" w14:textId="77777777" w:rsidR="00D75C5E" w:rsidRPr="00174E1A" w:rsidRDefault="00D75C5E" w:rsidP="00D75C5E">
      <w:pPr>
        <w:spacing w:line="276" w:lineRule="auto"/>
        <w:ind w:left="851" w:right="992"/>
        <w:jc w:val="both"/>
        <w:rPr>
          <w:rFonts w:ascii="Palatino Linotype" w:hAnsi="Palatino Linotype"/>
          <w:i/>
          <w:sz w:val="22"/>
          <w:szCs w:val="22"/>
        </w:rPr>
      </w:pPr>
      <w:r w:rsidRPr="00174E1A">
        <w:rPr>
          <w:rFonts w:ascii="Palatino Linotype" w:hAnsi="Palatino Linotype"/>
          <w:i/>
          <w:sz w:val="22"/>
          <w:szCs w:val="22"/>
        </w:rPr>
        <w:t xml:space="preserve">En ningún caso será necesario que el particular ratifique el recurso de revisión interpuesto. </w:t>
      </w:r>
    </w:p>
    <w:p w14:paraId="2CCEE4AE" w14:textId="77777777" w:rsidR="00D75C5E" w:rsidRPr="00174E1A" w:rsidRDefault="00D75C5E" w:rsidP="00D75C5E">
      <w:pPr>
        <w:spacing w:line="276" w:lineRule="auto"/>
        <w:ind w:left="851" w:right="992"/>
        <w:jc w:val="both"/>
        <w:rPr>
          <w:rFonts w:ascii="Palatino Linotype" w:hAnsi="Palatino Linotype"/>
          <w:b/>
          <w:i/>
          <w:sz w:val="22"/>
          <w:szCs w:val="22"/>
        </w:rPr>
      </w:pPr>
      <w:r w:rsidRPr="00174E1A">
        <w:rPr>
          <w:rFonts w:ascii="Palatino Linotype" w:hAnsi="Palatino Linotype"/>
          <w:b/>
          <w:i/>
          <w:sz w:val="22"/>
          <w:szCs w:val="22"/>
          <w:u w:val="single"/>
        </w:rPr>
        <w:t xml:space="preserve">En caso de </w:t>
      </w:r>
      <w:r w:rsidRPr="00174E1A">
        <w:rPr>
          <w:rFonts w:ascii="Palatino Linotype" w:hAnsi="Palatino Linotype" w:cs="Arial"/>
          <w:b/>
          <w:i/>
          <w:color w:val="222222"/>
          <w:sz w:val="22"/>
          <w:szCs w:val="22"/>
          <w:u w:val="single"/>
          <w:lang w:eastAsia="es-MX"/>
        </w:rPr>
        <w:t>que</w:t>
      </w:r>
      <w:r w:rsidRPr="00174E1A">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174E1A">
        <w:rPr>
          <w:rFonts w:ascii="Palatino Linotype" w:hAnsi="Palatino Linotype"/>
          <w:i/>
          <w:sz w:val="22"/>
          <w:szCs w:val="22"/>
        </w:rPr>
        <w:t>, IV, VII y VIII.</w:t>
      </w:r>
      <w:r w:rsidRPr="00174E1A">
        <w:rPr>
          <w:rFonts w:ascii="Palatino Linotype" w:hAnsi="Palatino Linotype"/>
          <w:b/>
          <w:i/>
          <w:sz w:val="22"/>
          <w:szCs w:val="22"/>
        </w:rPr>
        <w:t>”</w:t>
      </w:r>
    </w:p>
    <w:p w14:paraId="1827C540" w14:textId="77777777" w:rsidR="00D75C5E" w:rsidRPr="00174E1A" w:rsidRDefault="00D75C5E" w:rsidP="00D75C5E">
      <w:pPr>
        <w:spacing w:before="240" w:after="240" w:line="360" w:lineRule="auto"/>
        <w:jc w:val="both"/>
        <w:rPr>
          <w:rFonts w:ascii="Palatino Linotype" w:hAnsi="Palatino Linotype"/>
        </w:rPr>
      </w:pPr>
      <w:r w:rsidRPr="00174E1A">
        <w:rPr>
          <w:rFonts w:ascii="Palatino Linotype" w:hAnsi="Palatino Linotype"/>
        </w:rPr>
        <w:t xml:space="preserve">En principio, de una interpretación del artículo transcrito se observan los requisitos que deberán contener los recursos de revisión; sobre el particular, de la revisión del expediente electrónico del </w:t>
      </w:r>
      <w:r w:rsidRPr="00174E1A">
        <w:rPr>
          <w:rFonts w:ascii="Palatino Linotype" w:hAnsi="Palatino Linotype"/>
          <w:b/>
        </w:rPr>
        <w:t>SAIMEX</w:t>
      </w:r>
      <w:r w:rsidRPr="00174E1A">
        <w:rPr>
          <w:rFonts w:ascii="Palatino Linotype" w:hAnsi="Palatino Linotype"/>
        </w:rPr>
        <w:t xml:space="preserve"> se desprende que la parte solicitante y ahora </w:t>
      </w:r>
      <w:r w:rsidRPr="00174E1A">
        <w:rPr>
          <w:rFonts w:ascii="Palatino Linotype" w:hAnsi="Palatino Linotype"/>
          <w:b/>
        </w:rPr>
        <w:t>RECURRENTE</w:t>
      </w:r>
      <w:r w:rsidRPr="00174E1A">
        <w:rPr>
          <w:rFonts w:ascii="Palatino Linotype" w:hAnsi="Palatino Linotype"/>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14:paraId="48C6DA27" w14:textId="77777777" w:rsidR="00D75C5E" w:rsidRPr="00174E1A" w:rsidRDefault="00D75C5E" w:rsidP="00D75C5E">
      <w:pPr>
        <w:autoSpaceDE w:val="0"/>
        <w:autoSpaceDN w:val="0"/>
        <w:adjustRightInd w:val="0"/>
        <w:spacing w:before="240" w:after="240" w:line="360" w:lineRule="auto"/>
        <w:ind w:right="-91"/>
        <w:jc w:val="both"/>
        <w:rPr>
          <w:rFonts w:ascii="Palatino Linotype" w:hAnsi="Palatino Linotype" w:cs="Arial"/>
          <w:color w:val="000000"/>
        </w:rPr>
      </w:pPr>
      <w:r w:rsidRPr="00174E1A">
        <w:rPr>
          <w:rFonts w:ascii="Palatino Linotype" w:hAnsi="Palatino Linotype"/>
        </w:rPr>
        <w:t xml:space="preserve">Empero, debe destacarse que el artículo 15 de </w:t>
      </w:r>
      <w:r w:rsidRPr="00174E1A">
        <w:rPr>
          <w:rFonts w:ascii="Palatino Linotype" w:hAnsi="Palatino Linotype" w:cs="Arial"/>
          <w:lang w:eastAsia="es-MX"/>
        </w:rPr>
        <w:t xml:space="preserve">Ley de Transparencia y Acceso a la Información Pública del Estado de México y Municipios </w:t>
      </w:r>
      <w:r w:rsidRPr="00174E1A">
        <w:rPr>
          <w:rFonts w:ascii="Palatino Linotype" w:hAnsi="Palatino Linotype" w:cs="Arial"/>
          <w:iCs/>
        </w:rPr>
        <w:t xml:space="preserve">prevé que </w:t>
      </w:r>
      <w:r w:rsidRPr="00174E1A">
        <w:rPr>
          <w:rFonts w:ascii="Palatino Linotype" w:hAnsi="Palatino Linotype"/>
        </w:rPr>
        <w:t xml:space="preserve">toda persona tendrá acceso a la información </w:t>
      </w:r>
      <w:r w:rsidRPr="00174E1A">
        <w:rPr>
          <w:rFonts w:ascii="Palatino Linotype" w:hAnsi="Palatino Linotype" w:cs="Arial"/>
          <w:color w:val="000000"/>
        </w:rPr>
        <w:t xml:space="preserve">sin necesidad de acreditar interés alguno o justificar su utilización, de lo que se infiere que para el ejercicio del derecho de acceso a la información pública, el nombre no es un requisito </w:t>
      </w:r>
      <w:r w:rsidRPr="00174E1A">
        <w:rPr>
          <w:rFonts w:ascii="Palatino Linotype" w:hAnsi="Palatino Linotype" w:cs="Arial"/>
          <w:i/>
          <w:color w:val="000000"/>
        </w:rPr>
        <w:t>sine qua non</w:t>
      </w:r>
      <w:r w:rsidRPr="00174E1A">
        <w:rPr>
          <w:rFonts w:ascii="Palatino Linotype" w:hAnsi="Palatino Linotype" w:cs="Arial"/>
          <w:color w:val="000000"/>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0FABE2F6" w14:textId="77777777" w:rsidR="00D75C5E" w:rsidRPr="00174E1A" w:rsidRDefault="00D75C5E" w:rsidP="00D75C5E">
      <w:pPr>
        <w:spacing w:before="240" w:after="240" w:line="360" w:lineRule="auto"/>
        <w:jc w:val="both"/>
        <w:rPr>
          <w:rFonts w:ascii="Palatino Linotype" w:hAnsi="Palatino Linotype"/>
        </w:rPr>
      </w:pPr>
      <w:r w:rsidRPr="00174E1A">
        <w:rPr>
          <w:rFonts w:ascii="Palatino Linotype" w:hAnsi="Palatino Linotype"/>
        </w:rPr>
        <w:lastRenderedPageBreak/>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502EB435" w14:textId="77777777" w:rsidR="00D75C5E" w:rsidRPr="00174E1A" w:rsidRDefault="00D75C5E" w:rsidP="00D75C5E">
      <w:pPr>
        <w:spacing w:line="276" w:lineRule="auto"/>
        <w:ind w:left="851" w:right="992"/>
        <w:jc w:val="center"/>
        <w:rPr>
          <w:rFonts w:ascii="Palatino Linotype" w:hAnsi="Palatino Linotype" w:cs="Arial"/>
          <w:b/>
          <w:i/>
          <w:sz w:val="22"/>
          <w:szCs w:val="22"/>
        </w:rPr>
      </w:pPr>
      <w:r w:rsidRPr="00174E1A">
        <w:rPr>
          <w:rFonts w:ascii="Palatino Linotype" w:hAnsi="Palatino Linotype" w:cs="Arial"/>
          <w:b/>
          <w:i/>
          <w:sz w:val="22"/>
          <w:szCs w:val="22"/>
        </w:rPr>
        <w:t>Constitución Política de los Estados Unidos Mexicanos</w:t>
      </w:r>
    </w:p>
    <w:p w14:paraId="2AC441FA" w14:textId="77777777" w:rsidR="00D75C5E" w:rsidRPr="00174E1A" w:rsidRDefault="00D75C5E" w:rsidP="00D75C5E">
      <w:pPr>
        <w:spacing w:line="276" w:lineRule="auto"/>
        <w:ind w:left="851" w:right="992"/>
        <w:jc w:val="both"/>
        <w:rPr>
          <w:rFonts w:ascii="Palatino Linotype" w:hAnsi="Palatino Linotype" w:cs="Arial"/>
          <w:i/>
          <w:sz w:val="22"/>
          <w:szCs w:val="22"/>
        </w:rPr>
      </w:pPr>
      <w:r w:rsidRPr="00174E1A">
        <w:rPr>
          <w:rFonts w:ascii="Palatino Linotype" w:hAnsi="Palatino Linotype" w:cs="Arial"/>
          <w:b/>
          <w:i/>
          <w:sz w:val="22"/>
          <w:szCs w:val="22"/>
        </w:rPr>
        <w:t>“Artículo 6o.</w:t>
      </w:r>
      <w:r w:rsidRPr="00174E1A">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74E1A">
        <w:rPr>
          <w:rFonts w:ascii="Palatino Linotype" w:hAnsi="Palatino Linotype" w:cs="Arial"/>
          <w:b/>
          <w:i/>
          <w:sz w:val="22"/>
          <w:szCs w:val="22"/>
        </w:rPr>
        <w:t>El derecho a la información será garantizado por el Estado.</w:t>
      </w:r>
      <w:r w:rsidRPr="00174E1A">
        <w:rPr>
          <w:rFonts w:ascii="Palatino Linotype" w:hAnsi="Palatino Linotype" w:cs="Arial"/>
          <w:i/>
          <w:sz w:val="22"/>
          <w:szCs w:val="22"/>
        </w:rPr>
        <w:t xml:space="preserve"> </w:t>
      </w:r>
    </w:p>
    <w:p w14:paraId="4623DCCD" w14:textId="77777777" w:rsidR="00D75C5E" w:rsidRPr="00174E1A" w:rsidRDefault="00D75C5E" w:rsidP="00D75C5E">
      <w:pPr>
        <w:spacing w:line="276" w:lineRule="auto"/>
        <w:ind w:left="851" w:right="992"/>
        <w:jc w:val="both"/>
        <w:rPr>
          <w:rFonts w:ascii="Palatino Linotype" w:hAnsi="Palatino Linotype" w:cs="Arial"/>
          <w:i/>
          <w:sz w:val="22"/>
          <w:szCs w:val="22"/>
        </w:rPr>
      </w:pPr>
      <w:r w:rsidRPr="00174E1A">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14:paraId="68DA7B2A" w14:textId="77777777" w:rsidR="00D75C5E" w:rsidRPr="00174E1A" w:rsidRDefault="00D75C5E" w:rsidP="00D75C5E">
      <w:pPr>
        <w:spacing w:line="276" w:lineRule="auto"/>
        <w:ind w:left="851" w:right="992"/>
        <w:jc w:val="both"/>
        <w:rPr>
          <w:rFonts w:ascii="Palatino Linotype" w:hAnsi="Palatino Linotype" w:cs="Arial"/>
          <w:i/>
          <w:sz w:val="22"/>
          <w:szCs w:val="22"/>
        </w:rPr>
      </w:pPr>
      <w:r w:rsidRPr="00174E1A">
        <w:rPr>
          <w:rFonts w:ascii="Palatino Linotype" w:hAnsi="Palatino Linotype" w:cs="Arial"/>
          <w:i/>
          <w:sz w:val="22"/>
          <w:szCs w:val="22"/>
        </w:rPr>
        <w:t>Para efectos de lo dispuesto en el presente artículo se observará lo siguiente:</w:t>
      </w:r>
    </w:p>
    <w:p w14:paraId="20B3DA2B" w14:textId="77777777" w:rsidR="00D75C5E" w:rsidRPr="00174E1A" w:rsidRDefault="00D75C5E" w:rsidP="00D75C5E">
      <w:pPr>
        <w:spacing w:line="276" w:lineRule="auto"/>
        <w:ind w:left="851" w:right="992"/>
        <w:jc w:val="both"/>
        <w:rPr>
          <w:rFonts w:ascii="Palatino Linotype" w:hAnsi="Palatino Linotype" w:cs="Arial"/>
          <w:i/>
          <w:sz w:val="22"/>
          <w:szCs w:val="22"/>
        </w:rPr>
      </w:pPr>
      <w:r w:rsidRPr="00174E1A">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14:paraId="2EC56A48" w14:textId="77777777" w:rsidR="00D75C5E" w:rsidRPr="00174E1A" w:rsidRDefault="00D75C5E" w:rsidP="00D75C5E">
      <w:pPr>
        <w:spacing w:line="276" w:lineRule="auto"/>
        <w:ind w:left="851" w:right="992"/>
        <w:jc w:val="both"/>
        <w:rPr>
          <w:rFonts w:ascii="Palatino Linotype" w:hAnsi="Palatino Linotype" w:cs="Arial"/>
          <w:i/>
          <w:sz w:val="22"/>
          <w:szCs w:val="22"/>
          <w:u w:val="single"/>
        </w:rPr>
      </w:pPr>
      <w:r w:rsidRPr="00174E1A">
        <w:rPr>
          <w:rFonts w:ascii="Palatino Linotype" w:hAnsi="Palatino Linotype" w:cs="Arial"/>
          <w:i/>
          <w:sz w:val="22"/>
          <w:szCs w:val="22"/>
          <w:u w:val="single"/>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w:t>
      </w:r>
      <w:r w:rsidRPr="00174E1A">
        <w:rPr>
          <w:rFonts w:ascii="Palatino Linotype" w:hAnsi="Palatino Linotype" w:cs="Arial"/>
          <w:i/>
          <w:sz w:val="22"/>
          <w:szCs w:val="22"/>
          <w:u w:val="single"/>
        </w:rPr>
        <w:lastRenderedPageBreak/>
        <w:t>funciones, la ley determinará los supuestos específicos bajo los cuales procederá la declaración de inexistencia de la información.</w:t>
      </w:r>
    </w:p>
    <w:p w14:paraId="668B0AA5" w14:textId="77777777" w:rsidR="00D75C5E" w:rsidRPr="00174E1A" w:rsidRDefault="00D75C5E" w:rsidP="00D75C5E">
      <w:pPr>
        <w:spacing w:line="276" w:lineRule="auto"/>
        <w:ind w:left="851" w:right="992"/>
        <w:jc w:val="both"/>
        <w:rPr>
          <w:rFonts w:ascii="Palatino Linotype" w:hAnsi="Palatino Linotype" w:cs="Arial"/>
          <w:i/>
          <w:sz w:val="22"/>
          <w:szCs w:val="22"/>
        </w:rPr>
      </w:pPr>
      <w:r w:rsidRPr="00174E1A">
        <w:rPr>
          <w:rFonts w:ascii="Palatino Linotype" w:hAnsi="Palatino Linotype" w:cs="Arial"/>
          <w:i/>
          <w:sz w:val="22"/>
          <w:szCs w:val="22"/>
        </w:rPr>
        <w:t>II. La información que se refiere a la vida privada y los datos personales será protegida en los términos y con las excepciones que fijen las leyes.</w:t>
      </w:r>
    </w:p>
    <w:p w14:paraId="7F244882" w14:textId="77777777" w:rsidR="00D75C5E" w:rsidRPr="00174E1A" w:rsidRDefault="00D75C5E" w:rsidP="00D75C5E">
      <w:pPr>
        <w:spacing w:line="276" w:lineRule="auto"/>
        <w:ind w:left="851" w:right="992"/>
        <w:jc w:val="both"/>
        <w:rPr>
          <w:rFonts w:ascii="Palatino Linotype" w:hAnsi="Palatino Linotype" w:cs="Arial"/>
          <w:i/>
          <w:sz w:val="22"/>
          <w:szCs w:val="22"/>
          <w:u w:val="single"/>
        </w:rPr>
      </w:pPr>
      <w:r w:rsidRPr="00174E1A">
        <w:rPr>
          <w:rFonts w:ascii="Palatino Linotype" w:hAnsi="Palatino Linotype" w:cs="Arial"/>
          <w:i/>
          <w:sz w:val="22"/>
          <w:szCs w:val="22"/>
          <w:u w:val="single"/>
        </w:rPr>
        <w:t>III. Toda persona, sin necesidad de acreditar interés alguno o justificar su utilización, tendrá acceso gratuito a la información pública, a sus datos personales o a la rectificación de éstos.</w:t>
      </w:r>
    </w:p>
    <w:p w14:paraId="2DFEAB00" w14:textId="77777777" w:rsidR="00D75C5E" w:rsidRPr="00174E1A" w:rsidRDefault="00D75C5E" w:rsidP="00D75C5E">
      <w:pPr>
        <w:spacing w:line="276" w:lineRule="auto"/>
        <w:ind w:left="851" w:right="992"/>
        <w:jc w:val="both"/>
        <w:rPr>
          <w:rFonts w:ascii="Palatino Linotype" w:hAnsi="Palatino Linotype" w:cs="Arial"/>
          <w:i/>
          <w:sz w:val="22"/>
          <w:szCs w:val="22"/>
        </w:rPr>
      </w:pPr>
      <w:r w:rsidRPr="00174E1A">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14:paraId="1DF2D793" w14:textId="77777777" w:rsidR="00D75C5E" w:rsidRPr="00174E1A" w:rsidRDefault="00D75C5E" w:rsidP="00D75C5E">
      <w:pPr>
        <w:spacing w:line="276" w:lineRule="auto"/>
        <w:ind w:left="851" w:right="992"/>
        <w:jc w:val="both"/>
        <w:rPr>
          <w:rFonts w:ascii="Palatino Linotype" w:hAnsi="Palatino Linotype" w:cs="Arial"/>
          <w:i/>
          <w:sz w:val="22"/>
          <w:szCs w:val="22"/>
          <w:u w:val="single"/>
        </w:rPr>
      </w:pPr>
      <w:r w:rsidRPr="00174E1A">
        <w:rPr>
          <w:rFonts w:ascii="Palatino Linotype" w:hAnsi="Palatino Linotype" w:cs="Arial"/>
          <w:i/>
          <w:sz w:val="22"/>
          <w:szCs w:val="22"/>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844DB34" w14:textId="77777777" w:rsidR="00D75C5E" w:rsidRPr="00174E1A" w:rsidRDefault="00D75C5E" w:rsidP="00D75C5E">
      <w:pPr>
        <w:spacing w:line="276" w:lineRule="auto"/>
        <w:ind w:left="851" w:right="992"/>
        <w:jc w:val="both"/>
        <w:rPr>
          <w:rFonts w:ascii="Palatino Linotype" w:hAnsi="Palatino Linotype" w:cs="Arial"/>
          <w:i/>
          <w:sz w:val="22"/>
          <w:szCs w:val="22"/>
          <w:u w:val="single"/>
        </w:rPr>
      </w:pPr>
      <w:r w:rsidRPr="00174E1A">
        <w:rPr>
          <w:rFonts w:ascii="Palatino Linotype" w:hAnsi="Palatino Linotype" w:cs="Arial"/>
          <w:i/>
          <w:sz w:val="22"/>
          <w:szCs w:val="22"/>
          <w:u w:val="single"/>
        </w:rPr>
        <w:t>VI. Las leyes determinarán la manera en que los sujetos obligados deberán hacer pública la información relativa a los recursos públicos que entreguen a personas físicas o morales.</w:t>
      </w:r>
    </w:p>
    <w:p w14:paraId="549A013A" w14:textId="77777777" w:rsidR="00D75C5E" w:rsidRPr="00174E1A" w:rsidRDefault="00D75C5E" w:rsidP="00D75C5E">
      <w:pPr>
        <w:spacing w:line="276" w:lineRule="auto"/>
        <w:ind w:left="851" w:right="992"/>
        <w:jc w:val="both"/>
        <w:rPr>
          <w:rFonts w:ascii="Palatino Linotype" w:hAnsi="Palatino Linotype" w:cs="Arial"/>
          <w:i/>
          <w:sz w:val="22"/>
          <w:szCs w:val="22"/>
        </w:rPr>
      </w:pPr>
      <w:r w:rsidRPr="00174E1A">
        <w:rPr>
          <w:rFonts w:ascii="Palatino Linotype" w:hAnsi="Palatino Linotype" w:cs="Arial"/>
          <w:i/>
          <w:sz w:val="22"/>
          <w:szCs w:val="22"/>
        </w:rPr>
        <w:t>VII. La inobservancia a las disposiciones en materia de acceso a la información pública será sancionada en los términos que dispongan las leyes.</w:t>
      </w:r>
    </w:p>
    <w:p w14:paraId="332DF5C6" w14:textId="77777777" w:rsidR="00D75C5E" w:rsidRPr="00174E1A" w:rsidRDefault="00D75C5E" w:rsidP="00D75C5E">
      <w:pPr>
        <w:spacing w:line="276" w:lineRule="auto"/>
        <w:ind w:left="851" w:right="992"/>
        <w:jc w:val="both"/>
        <w:rPr>
          <w:rFonts w:ascii="Palatino Linotype" w:hAnsi="Palatino Linotype" w:cs="Arial"/>
          <w:i/>
          <w:sz w:val="22"/>
          <w:szCs w:val="22"/>
        </w:rPr>
      </w:pPr>
      <w:r w:rsidRPr="00174E1A">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53A6F65" w14:textId="77777777" w:rsidR="00D75C5E" w:rsidRPr="00174E1A" w:rsidRDefault="00D75C5E" w:rsidP="00D75C5E">
      <w:pPr>
        <w:spacing w:line="276" w:lineRule="auto"/>
        <w:ind w:left="851" w:right="992"/>
        <w:jc w:val="both"/>
        <w:rPr>
          <w:rFonts w:ascii="Palatino Linotype" w:hAnsi="Palatino Linotype" w:cs="Arial"/>
          <w:i/>
          <w:sz w:val="22"/>
          <w:szCs w:val="22"/>
        </w:rPr>
      </w:pPr>
      <w:r w:rsidRPr="00174E1A">
        <w:rPr>
          <w:rFonts w:ascii="Palatino Linotype" w:hAnsi="Palatino Linotype" w:cs="Arial"/>
          <w:i/>
          <w:sz w:val="22"/>
          <w:szCs w:val="22"/>
        </w:rPr>
        <w:t>…</w:t>
      </w:r>
    </w:p>
    <w:p w14:paraId="2DD02D97" w14:textId="77777777" w:rsidR="00D75C5E" w:rsidRPr="00174E1A" w:rsidRDefault="00D75C5E" w:rsidP="00D75C5E">
      <w:pPr>
        <w:spacing w:line="276" w:lineRule="auto"/>
        <w:ind w:left="851" w:right="992"/>
        <w:jc w:val="both"/>
        <w:rPr>
          <w:rFonts w:ascii="Palatino Linotype" w:hAnsi="Palatino Linotype" w:cs="Arial"/>
          <w:i/>
          <w:color w:val="000000"/>
          <w:sz w:val="22"/>
          <w:szCs w:val="22"/>
          <w:lang w:eastAsia="es-MX"/>
        </w:rPr>
      </w:pPr>
      <w:r w:rsidRPr="00174E1A">
        <w:rPr>
          <w:rFonts w:ascii="Palatino Linotype" w:hAnsi="Palatino Linotype" w:cs="Arial"/>
          <w:i/>
          <w:sz w:val="22"/>
          <w:szCs w:val="22"/>
          <w:u w:val="single"/>
        </w:rPr>
        <w:t>La ley establecerá aquella información que se considere reservada o confidencial.</w:t>
      </w:r>
      <w:r w:rsidRPr="00174E1A">
        <w:rPr>
          <w:rFonts w:ascii="Palatino Linotype" w:hAnsi="Palatino Linotype" w:cs="Arial"/>
          <w:b/>
          <w:i/>
          <w:sz w:val="22"/>
          <w:szCs w:val="22"/>
        </w:rPr>
        <w:t>”</w:t>
      </w:r>
      <w:r w:rsidRPr="00174E1A">
        <w:rPr>
          <w:rFonts w:ascii="Palatino Linotype" w:hAnsi="Palatino Linotype" w:cs="Arial"/>
          <w:i/>
          <w:color w:val="000000"/>
          <w:sz w:val="22"/>
          <w:szCs w:val="22"/>
          <w:lang w:eastAsia="es-MX"/>
        </w:rPr>
        <w:t xml:space="preserve"> </w:t>
      </w:r>
    </w:p>
    <w:p w14:paraId="2671C0AA" w14:textId="77777777" w:rsidR="00D75C5E" w:rsidRPr="00174E1A" w:rsidRDefault="00D75C5E" w:rsidP="00D75C5E">
      <w:pPr>
        <w:spacing w:line="276" w:lineRule="auto"/>
        <w:ind w:left="851" w:right="992"/>
        <w:jc w:val="center"/>
        <w:rPr>
          <w:rFonts w:ascii="Palatino Linotype" w:hAnsi="Palatino Linotype" w:cs="Arial"/>
          <w:b/>
          <w:i/>
          <w:sz w:val="22"/>
          <w:szCs w:val="22"/>
        </w:rPr>
      </w:pPr>
      <w:r w:rsidRPr="00174E1A">
        <w:rPr>
          <w:rFonts w:ascii="Palatino Linotype" w:hAnsi="Palatino Linotype" w:cs="Arial"/>
          <w:b/>
          <w:i/>
          <w:sz w:val="22"/>
          <w:szCs w:val="22"/>
        </w:rPr>
        <w:t>Constitución Política del Estado Libre y Soberano de México</w:t>
      </w:r>
    </w:p>
    <w:p w14:paraId="74F9062F" w14:textId="77777777" w:rsidR="00D75C5E" w:rsidRPr="00174E1A" w:rsidRDefault="00D75C5E" w:rsidP="00D75C5E">
      <w:pPr>
        <w:spacing w:line="276" w:lineRule="auto"/>
        <w:ind w:left="851" w:right="992"/>
        <w:jc w:val="both"/>
        <w:rPr>
          <w:rFonts w:ascii="Palatino Linotype" w:hAnsi="Palatino Linotype" w:cs="Arial"/>
          <w:b/>
          <w:i/>
          <w:sz w:val="22"/>
          <w:szCs w:val="22"/>
        </w:rPr>
      </w:pPr>
      <w:r w:rsidRPr="00174E1A">
        <w:rPr>
          <w:rFonts w:ascii="Palatino Linotype" w:hAnsi="Palatino Linotype" w:cs="Arial"/>
          <w:b/>
          <w:i/>
          <w:sz w:val="22"/>
          <w:szCs w:val="22"/>
        </w:rPr>
        <w:t xml:space="preserve">“Artículo 5. … </w:t>
      </w:r>
    </w:p>
    <w:p w14:paraId="106F1D68" w14:textId="77777777" w:rsidR="00D75C5E" w:rsidRPr="00174E1A" w:rsidRDefault="00D75C5E" w:rsidP="00D75C5E">
      <w:pPr>
        <w:spacing w:line="276" w:lineRule="auto"/>
        <w:ind w:left="851" w:right="992"/>
        <w:contextualSpacing/>
        <w:jc w:val="both"/>
        <w:rPr>
          <w:rFonts w:ascii="Palatino Linotype" w:hAnsi="Palatino Linotype"/>
          <w:i/>
          <w:sz w:val="22"/>
          <w:szCs w:val="22"/>
        </w:rPr>
      </w:pPr>
      <w:r w:rsidRPr="00174E1A">
        <w:rPr>
          <w:rFonts w:ascii="Palatino Linotype" w:hAnsi="Palatino Linotype"/>
          <w:b/>
          <w:i/>
          <w:sz w:val="22"/>
          <w:szCs w:val="22"/>
        </w:rPr>
        <w:lastRenderedPageBreak/>
        <w:t>El derecho a la información será garantizado por el Estado</w:t>
      </w:r>
      <w:r w:rsidRPr="00174E1A">
        <w:rPr>
          <w:rFonts w:ascii="Palatino Linotype" w:hAnsi="Palatino Linotype"/>
          <w:i/>
          <w:sz w:val="22"/>
          <w:szCs w:val="22"/>
        </w:rPr>
        <w:t xml:space="preserve">. La ley establecerá las previsiones que permitan asegurar la protección, el respeto y la difusión de este derecho. </w:t>
      </w:r>
    </w:p>
    <w:p w14:paraId="11C7DAA7" w14:textId="77777777" w:rsidR="00D75C5E" w:rsidRPr="00174E1A" w:rsidRDefault="00D75C5E" w:rsidP="00D75C5E">
      <w:pPr>
        <w:spacing w:line="276" w:lineRule="auto"/>
        <w:ind w:left="851" w:right="992"/>
        <w:contextualSpacing/>
        <w:jc w:val="both"/>
        <w:rPr>
          <w:rFonts w:ascii="Palatino Linotype" w:hAnsi="Palatino Linotype"/>
          <w:i/>
          <w:sz w:val="22"/>
          <w:szCs w:val="22"/>
        </w:rPr>
      </w:pPr>
      <w:r w:rsidRPr="00174E1A">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B1BF12A" w14:textId="77777777" w:rsidR="00D75C5E" w:rsidRPr="00174E1A" w:rsidRDefault="00D75C5E" w:rsidP="00D75C5E">
      <w:pPr>
        <w:spacing w:line="276" w:lineRule="auto"/>
        <w:ind w:left="851" w:right="992"/>
        <w:contextualSpacing/>
        <w:jc w:val="both"/>
        <w:rPr>
          <w:rFonts w:ascii="Palatino Linotype" w:hAnsi="Palatino Linotype"/>
          <w:i/>
          <w:sz w:val="22"/>
          <w:szCs w:val="22"/>
        </w:rPr>
      </w:pPr>
      <w:r w:rsidRPr="00174E1A">
        <w:rPr>
          <w:rFonts w:ascii="Palatino Linotype" w:hAnsi="Palatino Linotype"/>
          <w:i/>
          <w:sz w:val="22"/>
          <w:szCs w:val="22"/>
        </w:rPr>
        <w:t>Este derecho se regirá por los principios y bases siguientes:</w:t>
      </w:r>
    </w:p>
    <w:p w14:paraId="39FFB073" w14:textId="77777777" w:rsidR="00D75C5E" w:rsidRPr="00174E1A" w:rsidRDefault="00D75C5E" w:rsidP="00D75C5E">
      <w:pPr>
        <w:spacing w:line="276" w:lineRule="auto"/>
        <w:ind w:left="851" w:right="992"/>
        <w:contextualSpacing/>
        <w:jc w:val="both"/>
        <w:rPr>
          <w:rFonts w:ascii="Palatino Linotype" w:hAnsi="Palatino Linotype"/>
          <w:i/>
          <w:sz w:val="22"/>
          <w:szCs w:val="22"/>
        </w:rPr>
      </w:pPr>
      <w:r w:rsidRPr="00174E1A">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174E1A">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120FD9A" w14:textId="77777777" w:rsidR="00D75C5E" w:rsidRPr="00174E1A" w:rsidRDefault="00D75C5E" w:rsidP="00D75C5E">
      <w:pPr>
        <w:spacing w:line="276" w:lineRule="auto"/>
        <w:ind w:left="851" w:right="992"/>
        <w:contextualSpacing/>
        <w:jc w:val="both"/>
        <w:rPr>
          <w:rFonts w:ascii="Palatino Linotype" w:hAnsi="Palatino Linotype"/>
          <w:i/>
          <w:sz w:val="22"/>
          <w:szCs w:val="22"/>
        </w:rPr>
      </w:pPr>
      <w:r w:rsidRPr="00174E1A">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09ADBDE9" w14:textId="77777777" w:rsidR="00D75C5E" w:rsidRPr="00174E1A" w:rsidRDefault="00D75C5E" w:rsidP="00D75C5E">
      <w:pPr>
        <w:spacing w:line="276" w:lineRule="auto"/>
        <w:ind w:left="851" w:right="992"/>
        <w:contextualSpacing/>
        <w:jc w:val="both"/>
        <w:rPr>
          <w:rFonts w:ascii="Palatino Linotype" w:hAnsi="Palatino Linotype"/>
          <w:b/>
          <w:i/>
          <w:sz w:val="22"/>
          <w:szCs w:val="22"/>
        </w:rPr>
      </w:pPr>
      <w:r w:rsidRPr="00174E1A">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p>
    <w:p w14:paraId="695B59A0" w14:textId="77777777" w:rsidR="00D75C5E" w:rsidRPr="00174E1A" w:rsidRDefault="00D75C5E" w:rsidP="00D75C5E">
      <w:pPr>
        <w:spacing w:line="276" w:lineRule="auto"/>
        <w:ind w:left="851" w:right="992"/>
        <w:contextualSpacing/>
        <w:jc w:val="both"/>
        <w:rPr>
          <w:rFonts w:ascii="Palatino Linotype" w:hAnsi="Palatino Linotype"/>
          <w:i/>
          <w:sz w:val="22"/>
          <w:szCs w:val="22"/>
        </w:rPr>
      </w:pPr>
      <w:r w:rsidRPr="00174E1A">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14:paraId="708A41FD" w14:textId="77777777" w:rsidR="00D75C5E" w:rsidRPr="00174E1A" w:rsidRDefault="00D75C5E" w:rsidP="00D75C5E">
      <w:pPr>
        <w:spacing w:line="276" w:lineRule="auto"/>
        <w:ind w:left="851" w:right="992"/>
        <w:contextualSpacing/>
        <w:jc w:val="both"/>
        <w:rPr>
          <w:rFonts w:ascii="Palatino Linotype" w:hAnsi="Palatino Linotype"/>
          <w:i/>
          <w:sz w:val="22"/>
          <w:szCs w:val="22"/>
        </w:rPr>
      </w:pPr>
      <w:r w:rsidRPr="00174E1A">
        <w:rPr>
          <w:rFonts w:ascii="Palatino Linotype" w:hAnsi="Palatino Linotype"/>
          <w:i/>
          <w:sz w:val="22"/>
          <w:szCs w:val="22"/>
        </w:rPr>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3127236" w14:textId="77777777" w:rsidR="00D75C5E" w:rsidRPr="00174E1A" w:rsidRDefault="00D75C5E" w:rsidP="00D75C5E">
      <w:pPr>
        <w:spacing w:line="276" w:lineRule="auto"/>
        <w:ind w:left="851" w:right="992"/>
        <w:contextualSpacing/>
        <w:jc w:val="both"/>
        <w:rPr>
          <w:rFonts w:ascii="Palatino Linotype" w:hAnsi="Palatino Linotype"/>
          <w:i/>
          <w:sz w:val="22"/>
          <w:szCs w:val="22"/>
        </w:rPr>
      </w:pPr>
      <w:r w:rsidRPr="00174E1A">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5B43949" w14:textId="77777777" w:rsidR="00D75C5E" w:rsidRPr="00174E1A" w:rsidRDefault="00D75C5E" w:rsidP="00D75C5E">
      <w:pPr>
        <w:spacing w:line="276" w:lineRule="auto"/>
        <w:ind w:left="851" w:right="992"/>
        <w:jc w:val="both"/>
        <w:rPr>
          <w:rFonts w:ascii="Palatino Linotype" w:hAnsi="Palatino Linotype" w:cs="Arial"/>
          <w:i/>
          <w:sz w:val="22"/>
          <w:szCs w:val="22"/>
        </w:rPr>
      </w:pPr>
      <w:r w:rsidRPr="00174E1A">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r w:rsidRPr="00174E1A">
        <w:rPr>
          <w:rFonts w:ascii="Palatino Linotype" w:hAnsi="Palatino Linotype"/>
          <w:b/>
          <w:i/>
          <w:sz w:val="22"/>
          <w:szCs w:val="22"/>
        </w:rPr>
        <w:t>”</w:t>
      </w:r>
    </w:p>
    <w:p w14:paraId="1E06A427" w14:textId="77777777" w:rsidR="00D75C5E" w:rsidRPr="00174E1A" w:rsidRDefault="00D75C5E" w:rsidP="00D75C5E">
      <w:pPr>
        <w:spacing w:line="276" w:lineRule="auto"/>
        <w:ind w:left="851" w:right="992"/>
        <w:jc w:val="both"/>
        <w:rPr>
          <w:rFonts w:ascii="Palatino Linotype" w:hAnsi="Palatino Linotype"/>
          <w:sz w:val="22"/>
          <w:szCs w:val="22"/>
        </w:rPr>
      </w:pPr>
      <w:r w:rsidRPr="00174E1A">
        <w:rPr>
          <w:rFonts w:ascii="Palatino Linotype" w:hAnsi="Palatino Linotype"/>
          <w:sz w:val="22"/>
          <w:szCs w:val="22"/>
        </w:rPr>
        <w:t>(Énfasis añadido)</w:t>
      </w:r>
    </w:p>
    <w:p w14:paraId="7FD435AB" w14:textId="77777777" w:rsidR="00D75C5E" w:rsidRPr="00174E1A" w:rsidRDefault="00D75C5E" w:rsidP="00D75C5E">
      <w:pPr>
        <w:spacing w:before="240" w:after="240" w:line="360" w:lineRule="auto"/>
        <w:jc w:val="both"/>
        <w:rPr>
          <w:rFonts w:ascii="Palatino Linotype" w:hAnsi="Palatino Linotype"/>
        </w:rPr>
      </w:pPr>
      <w:r w:rsidRPr="00174E1A">
        <w:rPr>
          <w:rFonts w:ascii="Palatino Linotype" w:hAnsi="Palatino Linotype"/>
        </w:rPr>
        <w:t>Por otra parte, del contenido del artículo 1 de la Constitución Política de los Estados Unidos Mexicanos, se destaca lo siguiente:</w:t>
      </w:r>
    </w:p>
    <w:p w14:paraId="0B1BE898" w14:textId="77777777" w:rsidR="00D75C5E" w:rsidRPr="00174E1A" w:rsidRDefault="00D75C5E" w:rsidP="00D75C5E">
      <w:pPr>
        <w:spacing w:line="276" w:lineRule="auto"/>
        <w:ind w:left="851" w:right="992"/>
        <w:jc w:val="both"/>
        <w:rPr>
          <w:rFonts w:ascii="Palatino Linotype" w:hAnsi="Palatino Linotype" w:cs="Arial"/>
          <w:i/>
          <w:sz w:val="22"/>
          <w:szCs w:val="22"/>
        </w:rPr>
      </w:pPr>
      <w:r w:rsidRPr="00174E1A">
        <w:rPr>
          <w:rFonts w:ascii="Palatino Linotype" w:hAnsi="Palatino Linotype" w:cs="Arial"/>
          <w:b/>
          <w:i/>
          <w:sz w:val="22"/>
          <w:szCs w:val="22"/>
        </w:rPr>
        <w:t>“Artículo 1o</w:t>
      </w:r>
      <w:r w:rsidRPr="00174E1A">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8B6D248" w14:textId="77777777" w:rsidR="00D75C5E" w:rsidRPr="00174E1A" w:rsidRDefault="00D75C5E" w:rsidP="00D75C5E">
      <w:pPr>
        <w:spacing w:line="276" w:lineRule="auto"/>
        <w:ind w:left="851" w:right="992"/>
        <w:jc w:val="both"/>
        <w:rPr>
          <w:rFonts w:ascii="Palatino Linotype" w:hAnsi="Palatino Linotype" w:cs="Arial"/>
          <w:b/>
          <w:i/>
          <w:sz w:val="22"/>
          <w:szCs w:val="22"/>
        </w:rPr>
      </w:pPr>
      <w:r w:rsidRPr="00174E1A">
        <w:rPr>
          <w:rFonts w:ascii="Palatino Linotype" w:hAnsi="Palatino Linotype" w:cs="Arial"/>
          <w:b/>
          <w:i/>
          <w:sz w:val="22"/>
          <w:szCs w:val="22"/>
          <w:u w:val="single"/>
        </w:rPr>
        <w:t>Las normas relativas a los derechos humanos se interpretarán</w:t>
      </w:r>
      <w:r w:rsidRPr="00174E1A">
        <w:rPr>
          <w:rFonts w:ascii="Palatino Linotype" w:hAnsi="Palatino Linotype" w:cs="Arial"/>
          <w:i/>
          <w:sz w:val="22"/>
          <w:szCs w:val="22"/>
        </w:rPr>
        <w:t xml:space="preserve"> de conformidad con esta Constitución y con los tratados internacionales de la </w:t>
      </w:r>
      <w:r w:rsidRPr="00174E1A">
        <w:rPr>
          <w:rFonts w:ascii="Palatino Linotype" w:hAnsi="Palatino Linotype" w:cs="Arial"/>
          <w:b/>
          <w:i/>
          <w:sz w:val="22"/>
          <w:szCs w:val="22"/>
        </w:rPr>
        <w:t xml:space="preserve">materia </w:t>
      </w:r>
      <w:r w:rsidRPr="00174E1A">
        <w:rPr>
          <w:rFonts w:ascii="Palatino Linotype" w:hAnsi="Palatino Linotype" w:cs="Arial"/>
          <w:b/>
          <w:i/>
          <w:sz w:val="22"/>
          <w:szCs w:val="22"/>
          <w:u w:val="single"/>
        </w:rPr>
        <w:t>favoreciendo en todo tiempo a las personas la protección más amplia</w:t>
      </w:r>
      <w:r w:rsidRPr="00174E1A">
        <w:rPr>
          <w:rFonts w:ascii="Palatino Linotype" w:hAnsi="Palatino Linotype" w:cs="Arial"/>
          <w:b/>
          <w:i/>
          <w:sz w:val="22"/>
          <w:szCs w:val="22"/>
        </w:rPr>
        <w:t>.</w:t>
      </w:r>
    </w:p>
    <w:p w14:paraId="28ADDD70" w14:textId="77777777" w:rsidR="00D75C5E" w:rsidRPr="00174E1A" w:rsidRDefault="00D75C5E" w:rsidP="00D75C5E">
      <w:pPr>
        <w:spacing w:line="276" w:lineRule="auto"/>
        <w:ind w:left="851" w:right="992"/>
        <w:jc w:val="both"/>
        <w:rPr>
          <w:rFonts w:ascii="Palatino Linotype" w:hAnsi="Palatino Linotype" w:cs="Arial"/>
          <w:i/>
          <w:sz w:val="22"/>
          <w:szCs w:val="22"/>
        </w:rPr>
      </w:pPr>
      <w:r w:rsidRPr="00174E1A">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174E1A">
        <w:rPr>
          <w:rFonts w:ascii="Palatino Linotype" w:hAnsi="Palatino Linotype" w:cs="Arial"/>
          <w:i/>
          <w:sz w:val="22"/>
          <w:szCs w:val="22"/>
        </w:rPr>
        <w:t xml:space="preserve">. En consecuencia, el </w:t>
      </w:r>
      <w:r w:rsidRPr="00174E1A">
        <w:rPr>
          <w:rFonts w:ascii="Palatino Linotype" w:hAnsi="Palatino Linotype" w:cs="Arial"/>
          <w:i/>
          <w:sz w:val="22"/>
          <w:szCs w:val="22"/>
        </w:rPr>
        <w:lastRenderedPageBreak/>
        <w:t>Estado deberá prevenir, investigar, sancionar y reparar las violaciones a los derechos humanos, en los términos que establezca la ley.</w:t>
      </w:r>
      <w:r w:rsidRPr="00174E1A">
        <w:rPr>
          <w:rFonts w:ascii="Palatino Linotype" w:hAnsi="Palatino Linotype" w:cs="Arial"/>
          <w:b/>
          <w:i/>
          <w:sz w:val="22"/>
          <w:szCs w:val="22"/>
        </w:rPr>
        <w:t>”</w:t>
      </w:r>
    </w:p>
    <w:p w14:paraId="3114DDE4" w14:textId="77777777" w:rsidR="00D75C5E" w:rsidRPr="00174E1A" w:rsidRDefault="00D75C5E" w:rsidP="00D75C5E">
      <w:pPr>
        <w:spacing w:line="276" w:lineRule="auto"/>
        <w:ind w:left="851" w:right="992"/>
        <w:jc w:val="both"/>
        <w:rPr>
          <w:rFonts w:ascii="Palatino Linotype" w:hAnsi="Palatino Linotype"/>
          <w:sz w:val="22"/>
          <w:szCs w:val="22"/>
        </w:rPr>
      </w:pPr>
      <w:r w:rsidRPr="00174E1A">
        <w:rPr>
          <w:rFonts w:ascii="Palatino Linotype" w:hAnsi="Palatino Linotype"/>
          <w:sz w:val="22"/>
          <w:szCs w:val="22"/>
        </w:rPr>
        <w:t>(Énfasis añadido)</w:t>
      </w:r>
    </w:p>
    <w:p w14:paraId="08914341" w14:textId="77777777" w:rsidR="00D75C5E" w:rsidRPr="00174E1A" w:rsidRDefault="00D75C5E" w:rsidP="00D75C5E">
      <w:pPr>
        <w:spacing w:before="240" w:after="240" w:line="360" w:lineRule="auto"/>
        <w:jc w:val="both"/>
        <w:rPr>
          <w:rFonts w:ascii="Palatino Linotype" w:hAnsi="Palatino Linotype"/>
        </w:rPr>
      </w:pPr>
      <w:r w:rsidRPr="00174E1A">
        <w:rPr>
          <w:rFonts w:ascii="Palatino Linotype" w:hAnsi="Palatino Linotype"/>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7CDDCC5" w14:textId="77777777" w:rsidR="00D75C5E" w:rsidRPr="00174E1A" w:rsidRDefault="00D75C5E" w:rsidP="00D75C5E">
      <w:pPr>
        <w:spacing w:before="240" w:after="240" w:line="360" w:lineRule="auto"/>
        <w:jc w:val="both"/>
        <w:rPr>
          <w:rFonts w:ascii="Palatino Linotype" w:hAnsi="Palatino Linotype"/>
        </w:rPr>
      </w:pPr>
      <w:r w:rsidRPr="00174E1A">
        <w:rPr>
          <w:rFonts w:ascii="Palatino Linotype" w:hAnsi="Palatino Linotype"/>
        </w:rPr>
        <w:t>Robustece lo anterior, el Criterio 6/2014 del entonces Instituto Federal de Acceso a la Información y Protección de Datos (IFAI), ahora INAI, el cual se reproduce para una mayor referencia:</w:t>
      </w:r>
    </w:p>
    <w:p w14:paraId="3F9B4855" w14:textId="77777777" w:rsidR="00D75C5E" w:rsidRPr="00174E1A" w:rsidRDefault="00D75C5E" w:rsidP="00D75C5E">
      <w:pPr>
        <w:spacing w:before="240" w:after="240" w:line="276" w:lineRule="auto"/>
        <w:ind w:left="851" w:right="992"/>
        <w:jc w:val="both"/>
        <w:rPr>
          <w:rFonts w:ascii="Palatino Linotype" w:hAnsi="Palatino Linotype" w:cs="Arial"/>
          <w:i/>
          <w:sz w:val="22"/>
          <w:szCs w:val="22"/>
        </w:rPr>
      </w:pPr>
      <w:r w:rsidRPr="00174E1A">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174E1A">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4332CBC1" w14:textId="77777777" w:rsidR="00D75C5E" w:rsidRPr="00174E1A" w:rsidRDefault="00D75C5E" w:rsidP="00D75C5E">
      <w:pPr>
        <w:spacing w:before="240" w:after="240" w:line="360" w:lineRule="auto"/>
        <w:jc w:val="both"/>
        <w:rPr>
          <w:rFonts w:ascii="Palatino Linotype" w:hAnsi="Palatino Linotype"/>
        </w:rPr>
      </w:pPr>
      <w:r w:rsidRPr="00174E1A">
        <w:rPr>
          <w:rFonts w:ascii="Palatino Linotype" w:hAnsi="Palatino Linotype"/>
        </w:rPr>
        <w:lastRenderedPageBreak/>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174E1A">
        <w:rPr>
          <w:rFonts w:ascii="Palatino Linotype" w:hAnsi="Palatino Linotype"/>
          <w:b/>
        </w:rPr>
        <w:t>RECURRENTE,</w:t>
      </w:r>
      <w:r w:rsidRPr="00174E1A">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0EBF9404" w14:textId="77777777" w:rsidR="00D75C5E" w:rsidRPr="00174E1A" w:rsidRDefault="00D75C5E" w:rsidP="00D75C5E">
      <w:pPr>
        <w:spacing w:before="240" w:after="240" w:line="360" w:lineRule="auto"/>
        <w:jc w:val="both"/>
        <w:rPr>
          <w:rFonts w:ascii="Palatino Linotype" w:hAnsi="Palatino Linotype"/>
        </w:rPr>
      </w:pPr>
      <w:r w:rsidRPr="00174E1A">
        <w:rPr>
          <w:rFonts w:ascii="Palatino Linotype" w:hAnsi="Palatino Linotype"/>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669E1C51" w14:textId="359F2BC7" w:rsidR="00D75C5E" w:rsidRPr="00174E1A" w:rsidRDefault="00D75C5E" w:rsidP="00D75C5E">
      <w:pPr>
        <w:spacing w:before="240" w:after="240" w:line="360" w:lineRule="auto"/>
        <w:jc w:val="both"/>
        <w:rPr>
          <w:rFonts w:ascii="Palatino Linotype" w:hAnsi="Palatino Linotype"/>
        </w:rPr>
      </w:pPr>
      <w:r w:rsidRPr="00174E1A">
        <w:rPr>
          <w:rFonts w:ascii="Palatino Linotype" w:hAnsi="Palatino Linotype"/>
        </w:rPr>
        <w:t>En consecuencia, dado lo expuesto y fundado con anterioridad, se estima que el requisito relativo al nombre del</w:t>
      </w:r>
      <w:r w:rsidRPr="00174E1A">
        <w:rPr>
          <w:rFonts w:ascii="Palatino Linotype" w:hAnsi="Palatino Linotype"/>
          <w:b/>
        </w:rPr>
        <w:t xml:space="preserve"> RECURRENTE</w:t>
      </w:r>
      <w:r w:rsidRPr="00174E1A">
        <w:rPr>
          <w:rFonts w:ascii="Palatino Linotype" w:hAnsi="Palatino Linotype"/>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w:t>
      </w:r>
      <w:r w:rsidRPr="00174E1A">
        <w:rPr>
          <w:rFonts w:ascii="Palatino Linotype" w:hAnsi="Palatino Linotype"/>
        </w:rPr>
        <w:lastRenderedPageBreak/>
        <w:t xml:space="preserve">basta con que se encuentre legitimado en el procedimiento de recurso de revisión, circunstancia que se acredita en las constancias electrónicas del expediente, de las que se desprende que </w:t>
      </w:r>
      <w:r w:rsidR="00EE3115" w:rsidRPr="00174E1A">
        <w:rPr>
          <w:rFonts w:ascii="Palatino Linotype" w:hAnsi="Palatino Linotype"/>
          <w:b/>
        </w:rPr>
        <w:t>EL</w:t>
      </w:r>
      <w:r w:rsidRPr="00174E1A">
        <w:rPr>
          <w:rFonts w:ascii="Palatino Linotype" w:hAnsi="Palatino Linotype"/>
          <w:b/>
        </w:rPr>
        <w:t xml:space="preserve"> RECURRENTE</w:t>
      </w:r>
      <w:r w:rsidRPr="00174E1A">
        <w:rPr>
          <w:rFonts w:ascii="Palatino Linotype" w:hAnsi="Palatino Linotype"/>
        </w:rPr>
        <w:t>, es la misma persona que realizó la solicitud de acceso a la información pública que ahora se impugna.</w:t>
      </w:r>
    </w:p>
    <w:p w14:paraId="5AB13879" w14:textId="64C71307" w:rsidR="00D75C5E" w:rsidRPr="00174E1A" w:rsidRDefault="00D75C5E" w:rsidP="00D75C5E">
      <w:pPr>
        <w:spacing w:before="240" w:after="240" w:line="360" w:lineRule="auto"/>
        <w:jc w:val="both"/>
        <w:rPr>
          <w:rFonts w:ascii="Palatino Linotype" w:hAnsi="Palatino Linotype"/>
        </w:rPr>
      </w:pPr>
      <w:r w:rsidRPr="00174E1A">
        <w:rPr>
          <w:rFonts w:ascii="Palatino Linotype" w:hAnsi="Palatino Linotype"/>
        </w:rPr>
        <w:t xml:space="preserve">Aunado a lo anterior, el propio artículo 180 en su último párrafo establece que cuando el recurso se interponga de manera electrónica no será indispensable que contengan determinados requisitos, entre ellos, el nombre de </w:t>
      </w:r>
      <w:r w:rsidR="00EE3115" w:rsidRPr="00174E1A">
        <w:rPr>
          <w:rFonts w:ascii="Palatino Linotype" w:hAnsi="Palatino Linotype"/>
        </w:rPr>
        <w:t>EL</w:t>
      </w:r>
      <w:r w:rsidRPr="00174E1A">
        <w:rPr>
          <w:rFonts w:ascii="Palatino Linotype" w:hAnsi="Palatino Linotype"/>
        </w:rPr>
        <w:t xml:space="preserve"> </w:t>
      </w:r>
      <w:r w:rsidRPr="00174E1A">
        <w:rPr>
          <w:rFonts w:ascii="Palatino Linotype" w:hAnsi="Palatino Linotype"/>
          <w:b/>
        </w:rPr>
        <w:t>RECURRENTE</w:t>
      </w:r>
      <w:r w:rsidRPr="00174E1A">
        <w:rPr>
          <w:rFonts w:ascii="Palatino Linotype" w:hAnsi="Palatino Linotype"/>
        </w:rPr>
        <w:t xml:space="preserve">; por lo que, en el presente caso, al haber sido presentado el recurso de revisión vía </w:t>
      </w:r>
      <w:r w:rsidRPr="00174E1A">
        <w:rPr>
          <w:rFonts w:ascii="Palatino Linotype" w:hAnsi="Palatino Linotype"/>
          <w:b/>
        </w:rPr>
        <w:t>SAIMEX</w:t>
      </w:r>
      <w:r w:rsidRPr="00174E1A">
        <w:rPr>
          <w:rFonts w:ascii="Palatino Linotype" w:hAnsi="Palatino Linotype"/>
        </w:rPr>
        <w:t>, dicho requisito resulta innecesario.</w:t>
      </w:r>
    </w:p>
    <w:p w14:paraId="5BD06D1F" w14:textId="779F35B4" w:rsidR="00D75C5E" w:rsidRPr="00174E1A" w:rsidRDefault="00EE3115" w:rsidP="00EE3115">
      <w:pPr>
        <w:widowControl w:val="0"/>
        <w:tabs>
          <w:tab w:val="left" w:pos="1701"/>
          <w:tab w:val="left" w:pos="1843"/>
        </w:tabs>
        <w:autoSpaceDE w:val="0"/>
        <w:autoSpaceDN w:val="0"/>
        <w:adjustRightInd w:val="0"/>
        <w:spacing w:before="100" w:beforeAutospacing="1" w:after="100" w:afterAutospacing="1" w:line="360" w:lineRule="auto"/>
        <w:ind w:left="142"/>
        <w:jc w:val="both"/>
        <w:rPr>
          <w:rFonts w:ascii="Palatino Linotype" w:hAnsi="Palatino Linotype" w:cs="Arial"/>
        </w:rPr>
      </w:pPr>
      <w:r w:rsidRPr="00174E1A">
        <w:rPr>
          <w:rFonts w:ascii="Palatino Linotype" w:hAnsi="Palatino Linotype" w:cs="Arial"/>
          <w:b/>
          <w:sz w:val="28"/>
          <w:szCs w:val="28"/>
        </w:rPr>
        <w:t>SEXTO</w:t>
      </w:r>
      <w:r w:rsidRPr="00174E1A">
        <w:rPr>
          <w:rFonts w:ascii="Palatino Linotype" w:hAnsi="Palatino Linotype" w:cs="Arial"/>
          <w:b/>
        </w:rPr>
        <w:t xml:space="preserve">. </w:t>
      </w:r>
      <w:r w:rsidR="00D75C5E" w:rsidRPr="00174E1A">
        <w:rPr>
          <w:rFonts w:ascii="Palatino Linotype" w:hAnsi="Palatino Linotype" w:cs="Arial"/>
          <w:b/>
        </w:rPr>
        <w:t>Estudio y resolución del asunto</w:t>
      </w:r>
      <w:r w:rsidR="00D75C5E" w:rsidRPr="00174E1A">
        <w:rPr>
          <w:rFonts w:ascii="Palatino Linotype" w:hAnsi="Palatino Linotype" w:cs="Arial"/>
          <w:b/>
          <w:color w:val="000000" w:themeColor="text1"/>
        </w:rPr>
        <w:t xml:space="preserve">. </w:t>
      </w:r>
      <w:r w:rsidR="00D75C5E" w:rsidRPr="00174E1A">
        <w:rPr>
          <w:rFonts w:ascii="Palatino Linotype" w:hAnsi="Palatino Linotype" w:cs="Arial"/>
        </w:rPr>
        <w:t>Del análisis efectuado, se advierte que los Recursos de Revisión de que se trata son procedentes; toda vez, que se actualiza las hipótesis previstas en las fracciones VII y XI del artículo 179 de la Ley de la materia, que a la letra dice:</w:t>
      </w:r>
    </w:p>
    <w:p w14:paraId="65F71F11" w14:textId="77777777" w:rsidR="00D75C5E" w:rsidRPr="00174E1A" w:rsidRDefault="00D75C5E" w:rsidP="00D75C5E">
      <w:pPr>
        <w:ind w:left="851" w:right="902"/>
        <w:jc w:val="both"/>
        <w:rPr>
          <w:rFonts w:ascii="Palatino Linotype" w:hAnsi="Palatino Linotype" w:cs="Arial"/>
          <w:bCs/>
          <w:i/>
          <w:sz w:val="22"/>
          <w:szCs w:val="22"/>
        </w:rPr>
      </w:pPr>
      <w:r w:rsidRPr="00174E1A">
        <w:rPr>
          <w:rFonts w:ascii="Palatino Linotype" w:hAnsi="Palatino Linotype" w:cs="Arial"/>
          <w:bCs/>
          <w:i/>
          <w:sz w:val="22"/>
          <w:szCs w:val="22"/>
        </w:rPr>
        <w:t>“</w:t>
      </w:r>
      <w:r w:rsidRPr="00174E1A">
        <w:rPr>
          <w:rFonts w:ascii="Palatino Linotype" w:hAnsi="Palatino Linotype" w:cs="Arial"/>
          <w:b/>
          <w:bCs/>
          <w:i/>
          <w:sz w:val="22"/>
          <w:szCs w:val="22"/>
        </w:rPr>
        <w:t>Artículo</w:t>
      </w:r>
      <w:r w:rsidRPr="00174E1A">
        <w:rPr>
          <w:rFonts w:ascii="Palatino Linotype" w:hAnsi="Palatino Linotype" w:cs="Arial"/>
          <w:b/>
          <w:bCs/>
          <w:i/>
        </w:rPr>
        <w:t xml:space="preserve"> </w:t>
      </w:r>
      <w:r w:rsidRPr="00174E1A">
        <w:rPr>
          <w:rFonts w:ascii="Palatino Linotype" w:hAnsi="Palatino Linotype" w:cs="Arial"/>
          <w:b/>
          <w:bCs/>
          <w:i/>
          <w:sz w:val="22"/>
          <w:szCs w:val="22"/>
        </w:rPr>
        <w:t>179.</w:t>
      </w:r>
      <w:r w:rsidRPr="00174E1A">
        <w:rPr>
          <w:rFonts w:ascii="Palatino Linotype" w:hAnsi="Palatino Linotype" w:cs="Arial"/>
          <w:bCs/>
          <w:i/>
        </w:rPr>
        <w:t xml:space="preserve"> </w:t>
      </w:r>
      <w:r w:rsidRPr="00174E1A">
        <w:rPr>
          <w:rFonts w:ascii="Palatino Linotype" w:hAnsi="Palatino Linotype" w:cs="Arial"/>
          <w:bCs/>
          <w:i/>
          <w:sz w:val="22"/>
          <w:szCs w:val="22"/>
        </w:rPr>
        <w:t>El</w:t>
      </w:r>
      <w:r w:rsidRPr="00174E1A">
        <w:rPr>
          <w:rFonts w:ascii="Palatino Linotype" w:hAnsi="Palatino Linotype" w:cs="Arial"/>
          <w:bCs/>
          <w:i/>
        </w:rPr>
        <w:t xml:space="preserve"> </w:t>
      </w:r>
      <w:r w:rsidRPr="00174E1A">
        <w:rPr>
          <w:rFonts w:ascii="Palatino Linotype" w:hAnsi="Palatino Linotype" w:cs="Arial"/>
          <w:bCs/>
          <w:i/>
          <w:sz w:val="22"/>
          <w:szCs w:val="22"/>
        </w:rPr>
        <w:t>recurso</w:t>
      </w:r>
      <w:r w:rsidRPr="00174E1A">
        <w:rPr>
          <w:rFonts w:ascii="Palatino Linotype" w:hAnsi="Palatino Linotype" w:cs="Arial"/>
          <w:bCs/>
          <w:i/>
        </w:rPr>
        <w:t xml:space="preserve"> </w:t>
      </w:r>
      <w:r w:rsidRPr="00174E1A">
        <w:rPr>
          <w:rFonts w:ascii="Palatino Linotype" w:hAnsi="Palatino Linotype" w:cs="Arial"/>
          <w:bCs/>
          <w:i/>
          <w:sz w:val="22"/>
          <w:szCs w:val="22"/>
        </w:rPr>
        <w:t>de</w:t>
      </w:r>
      <w:r w:rsidRPr="00174E1A">
        <w:rPr>
          <w:rFonts w:ascii="Palatino Linotype" w:hAnsi="Palatino Linotype" w:cs="Arial"/>
          <w:bCs/>
          <w:i/>
        </w:rPr>
        <w:t xml:space="preserve"> </w:t>
      </w:r>
      <w:r w:rsidRPr="00174E1A">
        <w:rPr>
          <w:rFonts w:ascii="Palatino Linotype" w:hAnsi="Palatino Linotype" w:cs="Arial"/>
          <w:bCs/>
          <w:i/>
          <w:sz w:val="22"/>
          <w:szCs w:val="22"/>
        </w:rPr>
        <w:t>revisión</w:t>
      </w:r>
      <w:r w:rsidRPr="00174E1A">
        <w:rPr>
          <w:rFonts w:ascii="Palatino Linotype" w:hAnsi="Palatino Linotype" w:cs="Arial"/>
          <w:bCs/>
          <w:i/>
        </w:rPr>
        <w:t xml:space="preserve"> </w:t>
      </w:r>
      <w:r w:rsidRPr="00174E1A">
        <w:rPr>
          <w:rFonts w:ascii="Palatino Linotype" w:hAnsi="Palatino Linotype" w:cs="Arial"/>
          <w:bCs/>
          <w:i/>
          <w:sz w:val="22"/>
          <w:szCs w:val="22"/>
        </w:rPr>
        <w:t>es</w:t>
      </w:r>
      <w:r w:rsidRPr="00174E1A">
        <w:rPr>
          <w:rFonts w:ascii="Palatino Linotype" w:hAnsi="Palatino Linotype" w:cs="Arial"/>
          <w:bCs/>
          <w:i/>
        </w:rPr>
        <w:t xml:space="preserve"> </w:t>
      </w:r>
      <w:r w:rsidRPr="00174E1A">
        <w:rPr>
          <w:rFonts w:ascii="Palatino Linotype" w:hAnsi="Palatino Linotype" w:cs="Arial"/>
          <w:bCs/>
          <w:i/>
          <w:sz w:val="22"/>
          <w:szCs w:val="22"/>
        </w:rPr>
        <w:t>un</w:t>
      </w:r>
      <w:r w:rsidRPr="00174E1A">
        <w:rPr>
          <w:rFonts w:ascii="Palatino Linotype" w:hAnsi="Palatino Linotype" w:cs="Arial"/>
          <w:bCs/>
          <w:i/>
        </w:rPr>
        <w:t xml:space="preserve"> </w:t>
      </w:r>
      <w:r w:rsidRPr="00174E1A">
        <w:rPr>
          <w:rFonts w:ascii="Palatino Linotype" w:hAnsi="Palatino Linotype" w:cs="Arial"/>
          <w:bCs/>
          <w:i/>
          <w:sz w:val="22"/>
          <w:szCs w:val="22"/>
        </w:rPr>
        <w:t>medio</w:t>
      </w:r>
      <w:r w:rsidRPr="00174E1A">
        <w:rPr>
          <w:rFonts w:ascii="Palatino Linotype" w:hAnsi="Palatino Linotype" w:cs="Arial"/>
          <w:bCs/>
          <w:i/>
        </w:rPr>
        <w:t xml:space="preserve"> </w:t>
      </w:r>
      <w:r w:rsidRPr="00174E1A">
        <w:rPr>
          <w:rFonts w:ascii="Palatino Linotype" w:hAnsi="Palatino Linotype" w:cs="Arial"/>
          <w:bCs/>
          <w:i/>
          <w:sz w:val="22"/>
          <w:szCs w:val="22"/>
        </w:rPr>
        <w:t>de</w:t>
      </w:r>
      <w:r w:rsidRPr="00174E1A">
        <w:rPr>
          <w:rFonts w:ascii="Palatino Linotype" w:hAnsi="Palatino Linotype" w:cs="Arial"/>
          <w:bCs/>
          <w:i/>
        </w:rPr>
        <w:t xml:space="preserve"> </w:t>
      </w:r>
      <w:r w:rsidRPr="00174E1A">
        <w:rPr>
          <w:rFonts w:ascii="Palatino Linotype" w:hAnsi="Palatino Linotype" w:cs="Arial"/>
          <w:bCs/>
          <w:i/>
          <w:sz w:val="22"/>
          <w:szCs w:val="22"/>
        </w:rPr>
        <w:t>protección</w:t>
      </w:r>
      <w:r w:rsidRPr="00174E1A">
        <w:rPr>
          <w:rFonts w:ascii="Palatino Linotype" w:hAnsi="Palatino Linotype" w:cs="Arial"/>
          <w:bCs/>
          <w:i/>
        </w:rPr>
        <w:t xml:space="preserve"> </w:t>
      </w:r>
      <w:r w:rsidRPr="00174E1A">
        <w:rPr>
          <w:rFonts w:ascii="Palatino Linotype" w:hAnsi="Palatino Linotype" w:cs="Arial"/>
          <w:bCs/>
          <w:i/>
          <w:sz w:val="22"/>
          <w:szCs w:val="22"/>
        </w:rPr>
        <w:t>que</w:t>
      </w:r>
      <w:r w:rsidRPr="00174E1A">
        <w:rPr>
          <w:rFonts w:ascii="Palatino Linotype" w:hAnsi="Palatino Linotype" w:cs="Arial"/>
          <w:bCs/>
          <w:i/>
        </w:rPr>
        <w:t xml:space="preserve"> </w:t>
      </w:r>
      <w:r w:rsidRPr="00174E1A">
        <w:rPr>
          <w:rFonts w:ascii="Palatino Linotype" w:hAnsi="Palatino Linotype" w:cs="Arial"/>
          <w:bCs/>
          <w:i/>
          <w:sz w:val="22"/>
          <w:szCs w:val="22"/>
        </w:rPr>
        <w:t>la</w:t>
      </w:r>
      <w:r w:rsidRPr="00174E1A">
        <w:rPr>
          <w:rFonts w:ascii="Palatino Linotype" w:hAnsi="Palatino Linotype" w:cs="Arial"/>
          <w:bCs/>
          <w:i/>
        </w:rPr>
        <w:t xml:space="preserve"> </w:t>
      </w:r>
      <w:r w:rsidRPr="00174E1A">
        <w:rPr>
          <w:rFonts w:ascii="Palatino Linotype" w:hAnsi="Palatino Linotype" w:cs="Arial"/>
          <w:bCs/>
          <w:i/>
          <w:sz w:val="22"/>
          <w:szCs w:val="22"/>
        </w:rPr>
        <w:t>Ley</w:t>
      </w:r>
      <w:r w:rsidRPr="00174E1A">
        <w:rPr>
          <w:rFonts w:ascii="Palatino Linotype" w:hAnsi="Palatino Linotype" w:cs="Arial"/>
          <w:bCs/>
          <w:i/>
        </w:rPr>
        <w:t xml:space="preserve"> </w:t>
      </w:r>
      <w:r w:rsidRPr="00174E1A">
        <w:rPr>
          <w:rFonts w:ascii="Palatino Linotype" w:hAnsi="Palatino Linotype" w:cs="Arial"/>
          <w:bCs/>
          <w:i/>
          <w:sz w:val="22"/>
          <w:szCs w:val="22"/>
        </w:rPr>
        <w:t>otorga</w:t>
      </w:r>
      <w:r w:rsidRPr="00174E1A">
        <w:rPr>
          <w:rFonts w:ascii="Palatino Linotype" w:hAnsi="Palatino Linotype" w:cs="Arial"/>
          <w:bCs/>
          <w:i/>
        </w:rPr>
        <w:t xml:space="preserve"> </w:t>
      </w:r>
      <w:r w:rsidRPr="00174E1A">
        <w:rPr>
          <w:rFonts w:ascii="Palatino Linotype" w:hAnsi="Palatino Linotype" w:cs="Arial"/>
          <w:bCs/>
          <w:i/>
          <w:sz w:val="22"/>
          <w:szCs w:val="22"/>
        </w:rPr>
        <w:t>a</w:t>
      </w:r>
      <w:r w:rsidRPr="00174E1A">
        <w:rPr>
          <w:rFonts w:ascii="Palatino Linotype" w:hAnsi="Palatino Linotype" w:cs="Arial"/>
          <w:bCs/>
          <w:i/>
        </w:rPr>
        <w:t xml:space="preserve"> </w:t>
      </w:r>
      <w:r w:rsidRPr="00174E1A">
        <w:rPr>
          <w:rFonts w:ascii="Palatino Linotype" w:hAnsi="Palatino Linotype" w:cs="Arial"/>
          <w:bCs/>
          <w:i/>
          <w:sz w:val="22"/>
          <w:szCs w:val="22"/>
        </w:rPr>
        <w:t>los</w:t>
      </w:r>
      <w:r w:rsidRPr="00174E1A">
        <w:rPr>
          <w:rFonts w:ascii="Palatino Linotype" w:hAnsi="Palatino Linotype" w:cs="Arial"/>
          <w:bCs/>
          <w:i/>
        </w:rPr>
        <w:t xml:space="preserve"> </w:t>
      </w:r>
      <w:r w:rsidRPr="00174E1A">
        <w:rPr>
          <w:rFonts w:ascii="Palatino Linotype" w:hAnsi="Palatino Linotype" w:cs="Arial"/>
          <w:bCs/>
          <w:i/>
          <w:sz w:val="22"/>
          <w:szCs w:val="22"/>
        </w:rPr>
        <w:t>particulares,</w:t>
      </w:r>
      <w:r w:rsidRPr="00174E1A">
        <w:rPr>
          <w:rFonts w:ascii="Palatino Linotype" w:hAnsi="Palatino Linotype" w:cs="Arial"/>
          <w:bCs/>
          <w:i/>
        </w:rPr>
        <w:t xml:space="preserve"> </w:t>
      </w:r>
      <w:r w:rsidRPr="00174E1A">
        <w:rPr>
          <w:rFonts w:ascii="Palatino Linotype" w:hAnsi="Palatino Linotype" w:cs="Arial"/>
          <w:bCs/>
          <w:i/>
          <w:sz w:val="22"/>
          <w:szCs w:val="22"/>
        </w:rPr>
        <w:t>para</w:t>
      </w:r>
      <w:r w:rsidRPr="00174E1A">
        <w:rPr>
          <w:rFonts w:ascii="Palatino Linotype" w:hAnsi="Palatino Linotype" w:cs="Arial"/>
          <w:bCs/>
          <w:i/>
        </w:rPr>
        <w:t xml:space="preserve"> </w:t>
      </w:r>
      <w:r w:rsidRPr="00174E1A">
        <w:rPr>
          <w:rFonts w:ascii="Palatino Linotype" w:hAnsi="Palatino Linotype" w:cs="Arial"/>
          <w:bCs/>
          <w:i/>
          <w:sz w:val="22"/>
          <w:szCs w:val="22"/>
        </w:rPr>
        <w:t>hacer</w:t>
      </w:r>
      <w:r w:rsidRPr="00174E1A">
        <w:rPr>
          <w:rFonts w:ascii="Palatino Linotype" w:hAnsi="Palatino Linotype" w:cs="Arial"/>
          <w:bCs/>
          <w:i/>
        </w:rPr>
        <w:t xml:space="preserve"> </w:t>
      </w:r>
      <w:r w:rsidRPr="00174E1A">
        <w:rPr>
          <w:rFonts w:ascii="Palatino Linotype" w:hAnsi="Palatino Linotype" w:cs="Arial"/>
          <w:bCs/>
          <w:i/>
          <w:sz w:val="22"/>
          <w:szCs w:val="22"/>
        </w:rPr>
        <w:t>valer</w:t>
      </w:r>
      <w:r w:rsidRPr="00174E1A">
        <w:rPr>
          <w:rFonts w:ascii="Palatino Linotype" w:hAnsi="Palatino Linotype" w:cs="Arial"/>
          <w:bCs/>
          <w:i/>
        </w:rPr>
        <w:t xml:space="preserve"> </w:t>
      </w:r>
      <w:r w:rsidRPr="00174E1A">
        <w:rPr>
          <w:rFonts w:ascii="Palatino Linotype" w:hAnsi="Palatino Linotype" w:cs="Arial"/>
          <w:bCs/>
          <w:i/>
          <w:sz w:val="22"/>
          <w:szCs w:val="22"/>
        </w:rPr>
        <w:t>su</w:t>
      </w:r>
      <w:r w:rsidRPr="00174E1A">
        <w:rPr>
          <w:rFonts w:ascii="Palatino Linotype" w:hAnsi="Palatino Linotype" w:cs="Arial"/>
          <w:bCs/>
          <w:i/>
        </w:rPr>
        <w:t xml:space="preserve"> </w:t>
      </w:r>
      <w:r w:rsidRPr="00174E1A">
        <w:rPr>
          <w:rFonts w:ascii="Palatino Linotype" w:hAnsi="Palatino Linotype" w:cs="Arial"/>
          <w:bCs/>
          <w:i/>
          <w:sz w:val="22"/>
          <w:szCs w:val="22"/>
        </w:rPr>
        <w:t>derecho</w:t>
      </w:r>
      <w:r w:rsidRPr="00174E1A">
        <w:rPr>
          <w:rFonts w:ascii="Palatino Linotype" w:hAnsi="Palatino Linotype" w:cs="Arial"/>
          <w:bCs/>
          <w:i/>
        </w:rPr>
        <w:t xml:space="preserve"> </w:t>
      </w:r>
      <w:r w:rsidRPr="00174E1A">
        <w:rPr>
          <w:rFonts w:ascii="Palatino Linotype" w:hAnsi="Palatino Linotype" w:cs="Arial"/>
          <w:bCs/>
          <w:i/>
          <w:sz w:val="22"/>
          <w:szCs w:val="22"/>
        </w:rPr>
        <w:t>de</w:t>
      </w:r>
      <w:r w:rsidRPr="00174E1A">
        <w:rPr>
          <w:rFonts w:ascii="Palatino Linotype" w:hAnsi="Palatino Linotype" w:cs="Arial"/>
          <w:bCs/>
          <w:i/>
        </w:rPr>
        <w:t xml:space="preserve"> </w:t>
      </w:r>
      <w:r w:rsidRPr="00174E1A">
        <w:rPr>
          <w:rFonts w:ascii="Palatino Linotype" w:hAnsi="Palatino Linotype" w:cs="Arial"/>
          <w:bCs/>
          <w:i/>
          <w:sz w:val="22"/>
          <w:szCs w:val="22"/>
        </w:rPr>
        <w:t>acceso</w:t>
      </w:r>
      <w:r w:rsidRPr="00174E1A">
        <w:rPr>
          <w:rFonts w:ascii="Palatino Linotype" w:hAnsi="Palatino Linotype" w:cs="Arial"/>
          <w:bCs/>
          <w:i/>
        </w:rPr>
        <w:t xml:space="preserve"> </w:t>
      </w:r>
      <w:r w:rsidRPr="00174E1A">
        <w:rPr>
          <w:rFonts w:ascii="Palatino Linotype" w:hAnsi="Palatino Linotype" w:cs="Arial"/>
          <w:bCs/>
          <w:i/>
          <w:sz w:val="22"/>
          <w:szCs w:val="22"/>
        </w:rPr>
        <w:t>a</w:t>
      </w:r>
      <w:r w:rsidRPr="00174E1A">
        <w:rPr>
          <w:rFonts w:ascii="Palatino Linotype" w:hAnsi="Palatino Linotype" w:cs="Arial"/>
          <w:bCs/>
          <w:i/>
        </w:rPr>
        <w:t xml:space="preserve"> </w:t>
      </w:r>
      <w:r w:rsidRPr="00174E1A">
        <w:rPr>
          <w:rFonts w:ascii="Palatino Linotype" w:hAnsi="Palatino Linotype" w:cs="Arial"/>
          <w:bCs/>
          <w:i/>
          <w:sz w:val="22"/>
          <w:szCs w:val="22"/>
        </w:rPr>
        <w:t>la</w:t>
      </w:r>
      <w:r w:rsidRPr="00174E1A">
        <w:rPr>
          <w:rFonts w:ascii="Palatino Linotype" w:hAnsi="Palatino Linotype" w:cs="Arial"/>
          <w:bCs/>
          <w:i/>
        </w:rPr>
        <w:t xml:space="preserve"> </w:t>
      </w:r>
      <w:r w:rsidRPr="00174E1A">
        <w:rPr>
          <w:rFonts w:ascii="Palatino Linotype" w:hAnsi="Palatino Linotype" w:cs="Arial"/>
          <w:bCs/>
          <w:i/>
          <w:sz w:val="22"/>
          <w:szCs w:val="22"/>
        </w:rPr>
        <w:t>información</w:t>
      </w:r>
      <w:r w:rsidRPr="00174E1A">
        <w:rPr>
          <w:rFonts w:ascii="Palatino Linotype" w:hAnsi="Palatino Linotype" w:cs="Arial"/>
          <w:bCs/>
          <w:i/>
        </w:rPr>
        <w:t xml:space="preserve"> </w:t>
      </w:r>
      <w:r w:rsidRPr="00174E1A">
        <w:rPr>
          <w:rFonts w:ascii="Palatino Linotype" w:hAnsi="Palatino Linotype" w:cs="Arial"/>
          <w:bCs/>
          <w:i/>
          <w:sz w:val="22"/>
          <w:szCs w:val="22"/>
        </w:rPr>
        <w:t>pública,</w:t>
      </w:r>
      <w:r w:rsidRPr="00174E1A">
        <w:rPr>
          <w:rFonts w:ascii="Palatino Linotype" w:hAnsi="Palatino Linotype" w:cs="Arial"/>
          <w:bCs/>
          <w:i/>
        </w:rPr>
        <w:t xml:space="preserve"> </w:t>
      </w:r>
      <w:r w:rsidRPr="00174E1A">
        <w:rPr>
          <w:rFonts w:ascii="Palatino Linotype" w:hAnsi="Palatino Linotype" w:cs="Arial"/>
          <w:bCs/>
          <w:i/>
          <w:sz w:val="22"/>
          <w:szCs w:val="22"/>
        </w:rPr>
        <w:t>y</w:t>
      </w:r>
      <w:r w:rsidRPr="00174E1A">
        <w:rPr>
          <w:rFonts w:ascii="Palatino Linotype" w:hAnsi="Palatino Linotype" w:cs="Arial"/>
          <w:bCs/>
          <w:i/>
        </w:rPr>
        <w:t xml:space="preserve"> </w:t>
      </w:r>
      <w:r w:rsidRPr="00174E1A">
        <w:rPr>
          <w:rFonts w:ascii="Palatino Linotype" w:hAnsi="Palatino Linotype" w:cs="Arial"/>
          <w:bCs/>
          <w:i/>
          <w:sz w:val="22"/>
          <w:szCs w:val="22"/>
        </w:rPr>
        <w:t>procederá</w:t>
      </w:r>
      <w:r w:rsidRPr="00174E1A">
        <w:rPr>
          <w:rFonts w:ascii="Palatino Linotype" w:hAnsi="Palatino Linotype" w:cs="Arial"/>
          <w:bCs/>
          <w:i/>
        </w:rPr>
        <w:t xml:space="preserve"> </w:t>
      </w:r>
      <w:r w:rsidRPr="00174E1A">
        <w:rPr>
          <w:rFonts w:ascii="Palatino Linotype" w:hAnsi="Palatino Linotype" w:cs="Arial"/>
          <w:bCs/>
          <w:i/>
          <w:sz w:val="22"/>
          <w:szCs w:val="22"/>
        </w:rPr>
        <w:t>en</w:t>
      </w:r>
      <w:r w:rsidRPr="00174E1A">
        <w:rPr>
          <w:rFonts w:ascii="Palatino Linotype" w:hAnsi="Palatino Linotype" w:cs="Arial"/>
          <w:bCs/>
          <w:i/>
        </w:rPr>
        <w:t xml:space="preserve"> </w:t>
      </w:r>
      <w:r w:rsidRPr="00174E1A">
        <w:rPr>
          <w:rFonts w:ascii="Palatino Linotype" w:hAnsi="Palatino Linotype" w:cs="Arial"/>
          <w:bCs/>
          <w:i/>
          <w:sz w:val="22"/>
          <w:szCs w:val="22"/>
        </w:rPr>
        <w:t>contra</w:t>
      </w:r>
      <w:r w:rsidRPr="00174E1A">
        <w:rPr>
          <w:rFonts w:ascii="Palatino Linotype" w:hAnsi="Palatino Linotype" w:cs="Arial"/>
          <w:bCs/>
          <w:i/>
        </w:rPr>
        <w:t xml:space="preserve"> </w:t>
      </w:r>
      <w:r w:rsidRPr="00174E1A">
        <w:rPr>
          <w:rFonts w:ascii="Palatino Linotype" w:hAnsi="Palatino Linotype" w:cs="Arial"/>
          <w:bCs/>
          <w:i/>
          <w:sz w:val="22"/>
          <w:szCs w:val="22"/>
        </w:rPr>
        <w:t>de</w:t>
      </w:r>
      <w:r w:rsidRPr="00174E1A">
        <w:rPr>
          <w:rFonts w:ascii="Palatino Linotype" w:hAnsi="Palatino Linotype" w:cs="Arial"/>
          <w:bCs/>
          <w:i/>
        </w:rPr>
        <w:t xml:space="preserve"> </w:t>
      </w:r>
      <w:r w:rsidRPr="00174E1A">
        <w:rPr>
          <w:rFonts w:ascii="Palatino Linotype" w:hAnsi="Palatino Linotype" w:cs="Arial"/>
          <w:bCs/>
          <w:i/>
          <w:sz w:val="22"/>
          <w:szCs w:val="22"/>
        </w:rPr>
        <w:t>las</w:t>
      </w:r>
      <w:r w:rsidRPr="00174E1A">
        <w:rPr>
          <w:rFonts w:ascii="Palatino Linotype" w:hAnsi="Palatino Linotype" w:cs="Arial"/>
          <w:bCs/>
          <w:i/>
        </w:rPr>
        <w:t xml:space="preserve"> </w:t>
      </w:r>
      <w:r w:rsidRPr="00174E1A">
        <w:rPr>
          <w:rFonts w:ascii="Palatino Linotype" w:hAnsi="Palatino Linotype" w:cs="Arial"/>
          <w:bCs/>
          <w:i/>
          <w:sz w:val="22"/>
          <w:szCs w:val="22"/>
        </w:rPr>
        <w:t>siguientes</w:t>
      </w:r>
      <w:r w:rsidRPr="00174E1A">
        <w:rPr>
          <w:rFonts w:ascii="Palatino Linotype" w:hAnsi="Palatino Linotype" w:cs="Arial"/>
          <w:bCs/>
          <w:i/>
        </w:rPr>
        <w:t xml:space="preserve"> </w:t>
      </w:r>
      <w:r w:rsidRPr="00174E1A">
        <w:rPr>
          <w:rFonts w:ascii="Palatino Linotype" w:hAnsi="Palatino Linotype" w:cs="Arial"/>
          <w:bCs/>
          <w:i/>
          <w:sz w:val="22"/>
          <w:szCs w:val="22"/>
        </w:rPr>
        <w:t>causas:</w:t>
      </w:r>
    </w:p>
    <w:p w14:paraId="546FC317" w14:textId="77777777" w:rsidR="00D75C5E" w:rsidRPr="00174E1A" w:rsidRDefault="00D75C5E" w:rsidP="00D75C5E">
      <w:pPr>
        <w:ind w:left="851" w:right="902"/>
        <w:jc w:val="both"/>
        <w:rPr>
          <w:rFonts w:ascii="Palatino Linotype" w:hAnsi="Palatino Linotype" w:cs="Arial"/>
          <w:bCs/>
          <w:i/>
          <w:sz w:val="22"/>
          <w:szCs w:val="22"/>
        </w:rPr>
      </w:pPr>
      <w:r w:rsidRPr="00174E1A">
        <w:rPr>
          <w:rFonts w:ascii="Palatino Linotype" w:hAnsi="Palatino Linotype" w:cs="Arial"/>
          <w:b/>
          <w:bCs/>
          <w:i/>
          <w:sz w:val="22"/>
          <w:szCs w:val="22"/>
        </w:rPr>
        <w:t>…</w:t>
      </w:r>
    </w:p>
    <w:p w14:paraId="5E9C231E" w14:textId="77777777" w:rsidR="00D75C5E" w:rsidRPr="00174E1A" w:rsidRDefault="00D75C5E" w:rsidP="00D75C5E">
      <w:pPr>
        <w:ind w:left="851" w:right="902"/>
        <w:jc w:val="both"/>
        <w:rPr>
          <w:rFonts w:ascii="Palatino Linotype" w:hAnsi="Palatino Linotype" w:cs="Arial"/>
          <w:b/>
          <w:bCs/>
          <w:i/>
          <w:sz w:val="22"/>
          <w:szCs w:val="22"/>
        </w:rPr>
      </w:pPr>
      <w:r w:rsidRPr="00174E1A">
        <w:rPr>
          <w:rFonts w:ascii="Palatino Linotype" w:hAnsi="Palatino Linotype" w:cs="Arial"/>
          <w:b/>
          <w:bCs/>
          <w:i/>
          <w:sz w:val="22"/>
          <w:szCs w:val="22"/>
        </w:rPr>
        <w:t>VII.</w:t>
      </w:r>
      <w:r w:rsidRPr="00174E1A">
        <w:rPr>
          <w:rFonts w:ascii="Palatino Linotype" w:hAnsi="Palatino Linotype" w:cs="Arial"/>
          <w:b/>
          <w:bCs/>
          <w:i/>
        </w:rPr>
        <w:t xml:space="preserve"> </w:t>
      </w:r>
      <w:r w:rsidRPr="00174E1A">
        <w:rPr>
          <w:rFonts w:ascii="Palatino Linotype" w:hAnsi="Palatino Linotype" w:cs="Arial"/>
          <w:b/>
          <w:bCs/>
          <w:i/>
          <w:sz w:val="22"/>
          <w:szCs w:val="22"/>
        </w:rPr>
        <w:t>La</w:t>
      </w:r>
      <w:r w:rsidRPr="00174E1A">
        <w:rPr>
          <w:rFonts w:ascii="Palatino Linotype" w:hAnsi="Palatino Linotype" w:cs="Arial"/>
          <w:b/>
          <w:bCs/>
          <w:i/>
        </w:rPr>
        <w:t xml:space="preserve"> </w:t>
      </w:r>
      <w:r w:rsidRPr="00174E1A">
        <w:rPr>
          <w:rFonts w:ascii="Palatino Linotype" w:hAnsi="Palatino Linotype" w:cs="Arial"/>
          <w:b/>
          <w:bCs/>
          <w:i/>
          <w:sz w:val="22"/>
          <w:szCs w:val="22"/>
        </w:rPr>
        <w:t>falta</w:t>
      </w:r>
      <w:r w:rsidRPr="00174E1A">
        <w:rPr>
          <w:rFonts w:ascii="Palatino Linotype" w:hAnsi="Palatino Linotype" w:cs="Arial"/>
          <w:b/>
          <w:bCs/>
          <w:i/>
        </w:rPr>
        <w:t xml:space="preserve"> </w:t>
      </w:r>
      <w:r w:rsidRPr="00174E1A">
        <w:rPr>
          <w:rFonts w:ascii="Palatino Linotype" w:hAnsi="Palatino Linotype" w:cs="Arial"/>
          <w:b/>
          <w:bCs/>
          <w:i/>
          <w:sz w:val="22"/>
          <w:szCs w:val="22"/>
        </w:rPr>
        <w:t>de</w:t>
      </w:r>
      <w:r w:rsidRPr="00174E1A">
        <w:rPr>
          <w:rFonts w:ascii="Palatino Linotype" w:hAnsi="Palatino Linotype" w:cs="Arial"/>
          <w:b/>
          <w:bCs/>
          <w:i/>
        </w:rPr>
        <w:t xml:space="preserve"> </w:t>
      </w:r>
      <w:r w:rsidRPr="00174E1A">
        <w:rPr>
          <w:rFonts w:ascii="Palatino Linotype" w:hAnsi="Palatino Linotype" w:cs="Arial"/>
          <w:b/>
          <w:bCs/>
          <w:i/>
          <w:sz w:val="22"/>
          <w:szCs w:val="22"/>
        </w:rPr>
        <w:t>respuesta</w:t>
      </w:r>
      <w:r w:rsidRPr="00174E1A">
        <w:rPr>
          <w:rFonts w:ascii="Palatino Linotype" w:hAnsi="Palatino Linotype" w:cs="Arial"/>
          <w:b/>
          <w:bCs/>
          <w:i/>
        </w:rPr>
        <w:t xml:space="preserve"> </w:t>
      </w:r>
      <w:r w:rsidRPr="00174E1A">
        <w:rPr>
          <w:rFonts w:ascii="Palatino Linotype" w:hAnsi="Palatino Linotype" w:cs="Arial"/>
          <w:b/>
          <w:bCs/>
          <w:i/>
          <w:sz w:val="22"/>
          <w:szCs w:val="22"/>
        </w:rPr>
        <w:t>a</w:t>
      </w:r>
      <w:r w:rsidRPr="00174E1A">
        <w:rPr>
          <w:rFonts w:ascii="Palatino Linotype" w:hAnsi="Palatino Linotype" w:cs="Arial"/>
          <w:b/>
          <w:bCs/>
          <w:i/>
        </w:rPr>
        <w:t xml:space="preserve"> </w:t>
      </w:r>
      <w:r w:rsidRPr="00174E1A">
        <w:rPr>
          <w:rFonts w:ascii="Palatino Linotype" w:hAnsi="Palatino Linotype" w:cs="Arial"/>
          <w:b/>
          <w:bCs/>
          <w:i/>
          <w:sz w:val="22"/>
          <w:szCs w:val="22"/>
        </w:rPr>
        <w:t>una</w:t>
      </w:r>
      <w:r w:rsidRPr="00174E1A">
        <w:rPr>
          <w:rFonts w:ascii="Palatino Linotype" w:hAnsi="Palatino Linotype" w:cs="Arial"/>
          <w:b/>
          <w:bCs/>
          <w:i/>
        </w:rPr>
        <w:t xml:space="preserve"> </w:t>
      </w:r>
      <w:r w:rsidRPr="00174E1A">
        <w:rPr>
          <w:rFonts w:ascii="Palatino Linotype" w:hAnsi="Palatino Linotype" w:cs="Arial"/>
          <w:b/>
          <w:bCs/>
          <w:i/>
          <w:sz w:val="22"/>
          <w:szCs w:val="22"/>
        </w:rPr>
        <w:t>solicitud</w:t>
      </w:r>
      <w:r w:rsidRPr="00174E1A">
        <w:rPr>
          <w:rFonts w:ascii="Palatino Linotype" w:hAnsi="Palatino Linotype" w:cs="Arial"/>
          <w:b/>
          <w:bCs/>
          <w:i/>
        </w:rPr>
        <w:t xml:space="preserve"> </w:t>
      </w:r>
      <w:r w:rsidRPr="00174E1A">
        <w:rPr>
          <w:rFonts w:ascii="Palatino Linotype" w:hAnsi="Palatino Linotype" w:cs="Arial"/>
          <w:b/>
          <w:bCs/>
          <w:i/>
          <w:sz w:val="22"/>
          <w:szCs w:val="22"/>
        </w:rPr>
        <w:t>de</w:t>
      </w:r>
      <w:r w:rsidRPr="00174E1A">
        <w:rPr>
          <w:rFonts w:ascii="Palatino Linotype" w:hAnsi="Palatino Linotype" w:cs="Arial"/>
          <w:b/>
          <w:bCs/>
          <w:i/>
        </w:rPr>
        <w:t xml:space="preserve"> </w:t>
      </w:r>
      <w:r w:rsidRPr="00174E1A">
        <w:rPr>
          <w:rFonts w:ascii="Palatino Linotype" w:hAnsi="Palatino Linotype" w:cs="Arial"/>
          <w:b/>
          <w:bCs/>
          <w:i/>
          <w:sz w:val="22"/>
          <w:szCs w:val="22"/>
        </w:rPr>
        <w:t>acceso</w:t>
      </w:r>
      <w:r w:rsidRPr="00174E1A">
        <w:rPr>
          <w:rFonts w:ascii="Palatino Linotype" w:hAnsi="Palatino Linotype" w:cs="Arial"/>
          <w:b/>
          <w:bCs/>
          <w:i/>
        </w:rPr>
        <w:t xml:space="preserve"> </w:t>
      </w:r>
      <w:r w:rsidRPr="00174E1A">
        <w:rPr>
          <w:rFonts w:ascii="Palatino Linotype" w:hAnsi="Palatino Linotype" w:cs="Arial"/>
          <w:b/>
          <w:bCs/>
          <w:i/>
          <w:sz w:val="22"/>
          <w:szCs w:val="22"/>
        </w:rPr>
        <w:t>a</w:t>
      </w:r>
      <w:r w:rsidRPr="00174E1A">
        <w:rPr>
          <w:rFonts w:ascii="Palatino Linotype" w:hAnsi="Palatino Linotype" w:cs="Arial"/>
          <w:b/>
          <w:bCs/>
          <w:i/>
        </w:rPr>
        <w:t xml:space="preserve"> </w:t>
      </w:r>
      <w:r w:rsidRPr="00174E1A">
        <w:rPr>
          <w:rFonts w:ascii="Palatino Linotype" w:hAnsi="Palatino Linotype" w:cs="Arial"/>
          <w:b/>
          <w:bCs/>
          <w:i/>
          <w:sz w:val="22"/>
          <w:szCs w:val="22"/>
        </w:rPr>
        <w:t>la</w:t>
      </w:r>
      <w:r w:rsidRPr="00174E1A">
        <w:rPr>
          <w:rFonts w:ascii="Palatino Linotype" w:hAnsi="Palatino Linotype" w:cs="Arial"/>
          <w:b/>
          <w:bCs/>
          <w:i/>
        </w:rPr>
        <w:t xml:space="preserve"> </w:t>
      </w:r>
      <w:r w:rsidRPr="00174E1A">
        <w:rPr>
          <w:rFonts w:ascii="Palatino Linotype" w:hAnsi="Palatino Linotype" w:cs="Arial"/>
          <w:b/>
          <w:bCs/>
          <w:i/>
          <w:sz w:val="22"/>
          <w:szCs w:val="22"/>
        </w:rPr>
        <w:t>información;</w:t>
      </w:r>
    </w:p>
    <w:p w14:paraId="26FC26F8" w14:textId="77777777" w:rsidR="00D75C5E" w:rsidRPr="00174E1A" w:rsidRDefault="00D75C5E" w:rsidP="00D75C5E">
      <w:pPr>
        <w:ind w:left="851" w:right="902"/>
        <w:jc w:val="both"/>
        <w:rPr>
          <w:rFonts w:ascii="Palatino Linotype" w:hAnsi="Palatino Linotype" w:cs="Arial"/>
          <w:b/>
          <w:bCs/>
          <w:i/>
          <w:sz w:val="22"/>
          <w:szCs w:val="22"/>
        </w:rPr>
      </w:pPr>
    </w:p>
    <w:p w14:paraId="326FAF3E" w14:textId="77777777" w:rsidR="00D75C5E" w:rsidRPr="00174E1A" w:rsidRDefault="00D75C5E" w:rsidP="00D75C5E">
      <w:pPr>
        <w:ind w:left="851" w:right="902"/>
        <w:jc w:val="both"/>
        <w:rPr>
          <w:rFonts w:ascii="Palatino Linotype" w:hAnsi="Palatino Linotype" w:cs="Arial"/>
          <w:b/>
          <w:bCs/>
          <w:i/>
          <w:sz w:val="22"/>
          <w:szCs w:val="22"/>
        </w:rPr>
      </w:pPr>
      <w:r w:rsidRPr="00174E1A">
        <w:rPr>
          <w:rFonts w:ascii="Palatino Linotype" w:hAnsi="Palatino Linotype" w:cs="Arial"/>
          <w:b/>
          <w:bCs/>
          <w:i/>
          <w:sz w:val="22"/>
          <w:szCs w:val="22"/>
        </w:rPr>
        <w:t>XI. La falta de trámite a una solicitud;</w:t>
      </w:r>
    </w:p>
    <w:p w14:paraId="01A2AB61" w14:textId="77777777" w:rsidR="00D75C5E" w:rsidRPr="00174E1A" w:rsidRDefault="00D75C5E" w:rsidP="00D75C5E">
      <w:pPr>
        <w:ind w:left="851" w:right="902"/>
        <w:jc w:val="both"/>
        <w:rPr>
          <w:rFonts w:ascii="Palatino Linotype" w:hAnsi="Palatino Linotype" w:cs="Arial"/>
          <w:b/>
          <w:bCs/>
          <w:i/>
        </w:rPr>
      </w:pPr>
      <w:r w:rsidRPr="00174E1A">
        <w:rPr>
          <w:rFonts w:ascii="Palatino Linotype" w:hAnsi="Palatino Linotype" w:cs="Arial"/>
          <w:b/>
          <w:bCs/>
          <w:i/>
          <w:sz w:val="22"/>
          <w:szCs w:val="22"/>
        </w:rPr>
        <w:t>…</w:t>
      </w:r>
      <w:r w:rsidRPr="00174E1A">
        <w:rPr>
          <w:rFonts w:ascii="Palatino Linotype" w:hAnsi="Palatino Linotype" w:cs="Arial"/>
          <w:bCs/>
          <w:i/>
          <w:sz w:val="22"/>
          <w:szCs w:val="22"/>
        </w:rPr>
        <w:t>”</w:t>
      </w:r>
      <w:r w:rsidRPr="00174E1A">
        <w:rPr>
          <w:rFonts w:ascii="Palatino Linotype" w:hAnsi="Palatino Linotype" w:cs="Arial"/>
          <w:b/>
          <w:bCs/>
          <w:i/>
        </w:rPr>
        <w:t xml:space="preserve"> </w:t>
      </w:r>
    </w:p>
    <w:p w14:paraId="58955126" w14:textId="77777777" w:rsidR="00D75C5E" w:rsidRPr="00174E1A" w:rsidRDefault="00D75C5E" w:rsidP="00D75C5E">
      <w:pPr>
        <w:ind w:left="851" w:right="902"/>
        <w:jc w:val="both"/>
        <w:rPr>
          <w:rFonts w:ascii="Palatino Linotype" w:hAnsi="Palatino Linotype" w:cs="Arial"/>
          <w:b/>
          <w:bCs/>
          <w:sz w:val="22"/>
          <w:szCs w:val="22"/>
        </w:rPr>
      </w:pPr>
      <w:r w:rsidRPr="00174E1A">
        <w:rPr>
          <w:rFonts w:ascii="Palatino Linotype" w:hAnsi="Palatino Linotype" w:cs="Arial"/>
          <w:bCs/>
          <w:sz w:val="22"/>
          <w:szCs w:val="22"/>
        </w:rPr>
        <w:t>(Énfasis añadido.)</w:t>
      </w:r>
    </w:p>
    <w:p w14:paraId="7356FF63" w14:textId="0D10D202" w:rsidR="00D75C5E" w:rsidRPr="00174E1A" w:rsidRDefault="00D75C5E" w:rsidP="00D75C5E">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174E1A">
        <w:rPr>
          <w:rFonts w:ascii="Palatino Linotype" w:hAnsi="Palatino Linotype" w:cs="Arial"/>
        </w:rPr>
        <w:t xml:space="preserve">El precepto legal citado, establece como supuestos de procedencia del recurso de revisión, en aquellos casos en que no se dé respuesta a lo solicitado por los </w:t>
      </w:r>
      <w:r w:rsidRPr="00174E1A">
        <w:rPr>
          <w:rFonts w:ascii="Palatino Linotype" w:hAnsi="Palatino Linotype" w:cs="Arial"/>
        </w:rPr>
        <w:lastRenderedPageBreak/>
        <w:t xml:space="preserve">particulares y en el presente asunto, </w:t>
      </w:r>
      <w:r w:rsidRPr="00174E1A">
        <w:rPr>
          <w:rFonts w:ascii="Palatino Linotype" w:hAnsi="Palatino Linotype" w:cs="Arial"/>
          <w:b/>
        </w:rPr>
        <w:t>EL SUJETO OBLIGADO</w:t>
      </w:r>
      <w:r w:rsidRPr="00174E1A">
        <w:rPr>
          <w:rFonts w:ascii="Palatino Linotype" w:hAnsi="Palatino Linotype" w:cs="Arial"/>
        </w:rPr>
        <w:t xml:space="preserve"> omitió dar la respuesta a lo requerido por </w:t>
      </w:r>
      <w:r w:rsidR="00EE3115" w:rsidRPr="00174E1A">
        <w:rPr>
          <w:rFonts w:ascii="Palatino Linotype" w:hAnsi="Palatino Linotype"/>
          <w:b/>
        </w:rPr>
        <w:t>EL</w:t>
      </w:r>
      <w:r w:rsidRPr="00174E1A">
        <w:rPr>
          <w:rFonts w:ascii="Palatino Linotype" w:hAnsi="Palatino Linotype"/>
          <w:b/>
        </w:rPr>
        <w:t xml:space="preserve"> RECURRENTE</w:t>
      </w:r>
      <w:r w:rsidRPr="00174E1A">
        <w:rPr>
          <w:rFonts w:ascii="Palatino Linotype" w:hAnsi="Palatino Linotype" w:cs="Arial"/>
        </w:rPr>
        <w:t>.</w:t>
      </w:r>
      <w:r w:rsidRPr="00174E1A">
        <w:rPr>
          <w:rFonts w:ascii="Palatino Linotype" w:hAnsi="Palatino Linotype" w:cs="Arial"/>
          <w:b/>
        </w:rPr>
        <w:t xml:space="preserve"> </w:t>
      </w:r>
    </w:p>
    <w:p w14:paraId="6B906370" w14:textId="6F402876" w:rsidR="00D75C5E" w:rsidRPr="00174E1A" w:rsidRDefault="00D75C5E" w:rsidP="00D75C5E">
      <w:pPr>
        <w:autoSpaceDE w:val="0"/>
        <w:autoSpaceDN w:val="0"/>
        <w:adjustRightInd w:val="0"/>
        <w:spacing w:before="100" w:beforeAutospacing="1" w:after="100" w:afterAutospacing="1" w:line="360" w:lineRule="auto"/>
        <w:ind w:right="49"/>
        <w:jc w:val="both"/>
        <w:rPr>
          <w:rFonts w:ascii="Palatino Linotype" w:hAnsi="Palatino Linotype"/>
        </w:rPr>
      </w:pPr>
      <w:r w:rsidRPr="00174E1A">
        <w:rPr>
          <w:rFonts w:ascii="Palatino Linotype" w:hAnsi="Palatino Linotype" w:cs="Arial"/>
        </w:rPr>
        <w:t>Una vez determinada la vía sobre la que versará el presente asunto y previa revisión de los expedientes electrónicos formados en el</w:t>
      </w:r>
      <w:r w:rsidRPr="00174E1A">
        <w:rPr>
          <w:rFonts w:ascii="Palatino Linotype" w:hAnsi="Palatino Linotype" w:cs="Arial"/>
          <w:b/>
        </w:rPr>
        <w:t xml:space="preserve"> SAIMEX,</w:t>
      </w:r>
      <w:r w:rsidRPr="00174E1A">
        <w:rPr>
          <w:rFonts w:ascii="Palatino Linotype" w:hAnsi="Palatino Linotype" w:cs="Arial"/>
        </w:rPr>
        <w:t xml:space="preserve"> por motivo de las solicitudes de información y de los recursos a que dan origen, </w:t>
      </w:r>
      <w:r w:rsidRPr="00174E1A">
        <w:rPr>
          <w:rFonts w:ascii="Palatino Linotype" w:hAnsi="Palatino Linotype"/>
        </w:rPr>
        <w:t xml:space="preserve">se observa que </w:t>
      </w:r>
      <w:r w:rsidRPr="00174E1A">
        <w:rPr>
          <w:rFonts w:ascii="Palatino Linotype" w:hAnsi="Palatino Linotype"/>
          <w:b/>
        </w:rPr>
        <w:t>EL SUJETO OBLIGADO,</w:t>
      </w:r>
      <w:r w:rsidRPr="00174E1A">
        <w:rPr>
          <w:rFonts w:ascii="Palatino Linotype" w:hAnsi="Palatino Linotype"/>
        </w:rPr>
        <w:t xml:space="preserve"> no dio respuesta a la solicitud de información planteada por el particular, lo que se traduce como la configuración de la </w:t>
      </w:r>
      <w:r w:rsidRPr="00174E1A">
        <w:rPr>
          <w:rFonts w:ascii="Palatino Linotype" w:hAnsi="Palatino Linotype"/>
          <w:b/>
        </w:rPr>
        <w:t>NEGATIVA FICTA</w:t>
      </w:r>
      <w:r w:rsidRPr="00174E1A">
        <w:rPr>
          <w:rFonts w:ascii="Palatino Linotype" w:hAnsi="Palatino Linotype"/>
        </w:rPr>
        <w:t>.</w:t>
      </w:r>
    </w:p>
    <w:p w14:paraId="0B5D3593" w14:textId="302AD18C" w:rsidR="008F0FBA" w:rsidRPr="00174E1A" w:rsidRDefault="008F0FBA" w:rsidP="00D75C5E">
      <w:pPr>
        <w:autoSpaceDE w:val="0"/>
        <w:autoSpaceDN w:val="0"/>
        <w:adjustRightInd w:val="0"/>
        <w:spacing w:before="100" w:beforeAutospacing="1" w:after="100" w:afterAutospacing="1" w:line="360" w:lineRule="auto"/>
        <w:ind w:right="49"/>
        <w:jc w:val="both"/>
        <w:rPr>
          <w:rFonts w:ascii="Palatino Linotype" w:hAnsi="Palatino Linotype"/>
          <w:lang w:val="es-MX"/>
        </w:rPr>
      </w:pPr>
      <w:r w:rsidRPr="00174E1A">
        <w:rPr>
          <w:rFonts w:ascii="Palatino Linotype" w:hAnsi="Palatino Linotype"/>
        </w:rPr>
        <w:t xml:space="preserve">Es por ello que se procederá a analizar el expediente de recurso de revisión con numero </w:t>
      </w:r>
      <w:r w:rsidRPr="00174E1A">
        <w:rPr>
          <w:rFonts w:ascii="Palatino Linotype" w:hAnsi="Palatino Linotype"/>
          <w:b/>
          <w:lang w:val="es-MX"/>
        </w:rPr>
        <w:t>04417/INFOEM/IP/RR/2020.</w:t>
      </w:r>
    </w:p>
    <w:p w14:paraId="1D439DE0" w14:textId="77777777" w:rsidR="00D75C5E" w:rsidRPr="00174E1A" w:rsidRDefault="00D75C5E" w:rsidP="00D75C5E">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174E1A">
        <w:rPr>
          <w:rFonts w:ascii="Palatino Linotype" w:hAnsi="Palatino Linotype"/>
        </w:rPr>
        <w:t>Previo a exponer los argumentos que justifiquen la afirmación que antecede, primeramente, es importante recordar que</w:t>
      </w:r>
      <w:r w:rsidRPr="00174E1A">
        <w:rPr>
          <w:rFonts w:ascii="Palatino Linotype" w:hAnsi="Palatino Linotype" w:cs="Arial"/>
          <w:color w:val="000000" w:themeColor="text1"/>
        </w:rPr>
        <w:t xml:space="preserve"> el particular requirió</w:t>
      </w:r>
      <w:r w:rsidRPr="00174E1A">
        <w:rPr>
          <w:rFonts w:ascii="Palatino Linotype" w:hAnsi="Palatino Linotype" w:cs="Arial"/>
        </w:rPr>
        <w:t xml:space="preserve"> conocer la certificación en materia de acceso a la información, transparencia y protección de datos personales de:</w:t>
      </w:r>
    </w:p>
    <w:p w14:paraId="460C5A4A" w14:textId="77777777" w:rsidR="00D75C5E" w:rsidRPr="00174E1A" w:rsidRDefault="00D75C5E" w:rsidP="00D75C5E">
      <w:pPr>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174E1A">
        <w:rPr>
          <w:rFonts w:ascii="Palatino Linotype" w:hAnsi="Palatino Linotype"/>
          <w:i/>
          <w:sz w:val="22"/>
          <w:szCs w:val="22"/>
        </w:rPr>
        <w:t xml:space="preserve">a) Todos y cada uno de los formatos y demás similares que solicita el Municipio relacionados con el TRÁMITE PARA LA CONEXIÓN DE LA RED PÚBLICA DE AGUA POTABLE a una vivienda y terreno particular; </w:t>
      </w:r>
    </w:p>
    <w:p w14:paraId="62F0A066" w14:textId="77777777" w:rsidR="00D75C5E" w:rsidRPr="00174E1A" w:rsidRDefault="00D75C5E" w:rsidP="00D75C5E">
      <w:pPr>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174E1A">
        <w:rPr>
          <w:rFonts w:ascii="Palatino Linotype" w:hAnsi="Palatino Linotype"/>
          <w:i/>
          <w:sz w:val="22"/>
          <w:szCs w:val="22"/>
        </w:rPr>
        <w:t xml:space="preserve">b) requiero el costo para el ejercicio fiscal vigente de dicho trámite; </w:t>
      </w:r>
    </w:p>
    <w:p w14:paraId="444648E3" w14:textId="77777777" w:rsidR="00D75C5E" w:rsidRPr="00174E1A" w:rsidRDefault="00D75C5E" w:rsidP="00D75C5E">
      <w:pPr>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174E1A">
        <w:rPr>
          <w:rFonts w:ascii="Palatino Linotype" w:hAnsi="Palatino Linotype"/>
          <w:i/>
          <w:sz w:val="22"/>
          <w:szCs w:val="22"/>
        </w:rPr>
        <w:t xml:space="preserve">c) el tiempo en que tarda el área correspondiente en acudir a la vivienda o terreno para instalar dicha conexión, asimismo, señale de qué manera notifican al propietario para efectuar dichos trabajos, no se omite requerir en este punto, señale si es necesario que se encuentre presente un albañil por parte del particular para cuando realicen dichos trabajos; </w:t>
      </w:r>
    </w:p>
    <w:p w14:paraId="57671284" w14:textId="77777777" w:rsidR="00D75C5E" w:rsidRPr="00174E1A" w:rsidRDefault="00D75C5E" w:rsidP="00D75C5E">
      <w:pPr>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174E1A">
        <w:rPr>
          <w:rFonts w:ascii="Palatino Linotype" w:hAnsi="Palatino Linotype"/>
          <w:i/>
          <w:sz w:val="22"/>
          <w:szCs w:val="22"/>
        </w:rPr>
        <w:t xml:space="preserve">d) Señale el nombre del área, nombre del titular, nombre de los subordinados, nombre de los notificadores así como el nombre completo de todos y cada uno de los servidores públicos responsables directa o indirectamente que se encargan de realizar la conexión de la red pública de agua potable a una vivienda o terreno </w:t>
      </w:r>
      <w:r w:rsidRPr="00174E1A">
        <w:rPr>
          <w:rFonts w:ascii="Palatino Linotype" w:hAnsi="Palatino Linotype"/>
          <w:i/>
          <w:sz w:val="22"/>
          <w:szCs w:val="22"/>
        </w:rPr>
        <w:lastRenderedPageBreak/>
        <w:t>particular, además, indique el número telefónico con extensión de dicha área, nombre de la secretaria o secretario particular, los horarios de atención al público y copia digital donde se señale el procedimiento;</w:t>
      </w:r>
    </w:p>
    <w:p w14:paraId="283E3AEE" w14:textId="77777777" w:rsidR="00D75C5E" w:rsidRPr="00174E1A" w:rsidRDefault="00D75C5E" w:rsidP="00D75C5E">
      <w:pPr>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rPr>
      </w:pPr>
      <w:r w:rsidRPr="00174E1A">
        <w:rPr>
          <w:rFonts w:ascii="Palatino Linotype" w:hAnsi="Palatino Linotype"/>
          <w:i/>
          <w:sz w:val="22"/>
          <w:szCs w:val="22"/>
        </w:rPr>
        <w:t>f) Enliste de manera clara y que cualquier ciudadano comprenda, los requisitos necesarios para el TRÁMITE PARA LA CONEXIÓN DE LA RED PÚBLICA DE AGUA POTABLE</w:t>
      </w:r>
      <w:r w:rsidRPr="00174E1A">
        <w:rPr>
          <w:rFonts w:ascii="Palatino Linotype" w:hAnsi="Palatino Linotype"/>
        </w:rPr>
        <w:t xml:space="preserve">; </w:t>
      </w:r>
    </w:p>
    <w:p w14:paraId="7667824B" w14:textId="77777777" w:rsidR="00D75C5E" w:rsidRPr="00174E1A" w:rsidRDefault="00D75C5E" w:rsidP="00D75C5E">
      <w:pPr>
        <w:spacing w:before="100" w:beforeAutospacing="1" w:after="100" w:afterAutospacing="1" w:line="360" w:lineRule="auto"/>
        <w:jc w:val="both"/>
        <w:rPr>
          <w:rFonts w:ascii="Palatino Linotype" w:hAnsi="Palatino Linotype" w:cs="Arial"/>
        </w:rPr>
      </w:pPr>
    </w:p>
    <w:p w14:paraId="7BFE5C2C" w14:textId="77777777" w:rsidR="00D75C5E" w:rsidRPr="00174E1A" w:rsidRDefault="00D75C5E" w:rsidP="00D75C5E">
      <w:pPr>
        <w:spacing w:before="100" w:beforeAutospacing="1" w:after="100" w:afterAutospacing="1" w:line="360" w:lineRule="auto"/>
        <w:jc w:val="both"/>
        <w:rPr>
          <w:rFonts w:ascii="Palatino Linotype" w:hAnsi="Palatino Linotype" w:cs="Arial"/>
          <w:lang w:val="es-ES_tradnl"/>
        </w:rPr>
      </w:pPr>
      <w:r w:rsidRPr="00174E1A">
        <w:rPr>
          <w:rFonts w:ascii="Palatino Linotype" w:hAnsi="Palatino Linotype" w:cs="Arial"/>
        </w:rPr>
        <w:t xml:space="preserve">Bajo ese tenor, se advierte que </w:t>
      </w:r>
      <w:r w:rsidRPr="00174E1A">
        <w:rPr>
          <w:rFonts w:ascii="Palatino Linotype" w:hAnsi="Palatino Linotype" w:cs="Arial"/>
          <w:b/>
        </w:rPr>
        <w:t>EL</w:t>
      </w:r>
      <w:r w:rsidRPr="00174E1A">
        <w:rPr>
          <w:rFonts w:ascii="Palatino Linotype" w:hAnsi="Palatino Linotype" w:cs="Arial"/>
        </w:rPr>
        <w:t xml:space="preserve"> </w:t>
      </w:r>
      <w:r w:rsidRPr="00174E1A">
        <w:rPr>
          <w:rFonts w:ascii="Palatino Linotype" w:hAnsi="Palatino Linotype" w:cs="Arial"/>
          <w:b/>
        </w:rPr>
        <w:t xml:space="preserve">SUJETO OBLIGADO, </w:t>
      </w:r>
      <w:r w:rsidRPr="00174E1A">
        <w:rPr>
          <w:rFonts w:ascii="Palatino Linotype" w:hAnsi="Palatino Linotype" w:cs="Arial"/>
        </w:rPr>
        <w:t>fue omiso en remitir respuesta a las solicitudes de información pública formuladas por el particular.</w:t>
      </w:r>
    </w:p>
    <w:p w14:paraId="6822F799" w14:textId="65E63198" w:rsidR="00D75C5E" w:rsidRPr="00174E1A" w:rsidRDefault="00D75C5E" w:rsidP="00D75C5E">
      <w:pPr>
        <w:spacing w:before="100" w:beforeAutospacing="1" w:after="100" w:afterAutospacing="1" w:line="360" w:lineRule="auto"/>
        <w:jc w:val="both"/>
        <w:rPr>
          <w:rFonts w:ascii="Palatino Linotype" w:hAnsi="Palatino Linotype" w:cs="Arial"/>
        </w:rPr>
      </w:pPr>
      <w:r w:rsidRPr="00174E1A">
        <w:rPr>
          <w:rFonts w:ascii="Palatino Linotype" w:hAnsi="Palatino Linotype" w:cs="Arial"/>
        </w:rPr>
        <w:t xml:space="preserve">Inconforme con la falta de respuesta, </w:t>
      </w:r>
      <w:r w:rsidR="00EE3115" w:rsidRPr="00174E1A">
        <w:rPr>
          <w:rFonts w:ascii="Palatino Linotype" w:hAnsi="Palatino Linotype" w:cs="Arial"/>
          <w:b/>
        </w:rPr>
        <w:t>EL</w:t>
      </w:r>
      <w:r w:rsidRPr="00174E1A">
        <w:rPr>
          <w:rFonts w:ascii="Palatino Linotype" w:hAnsi="Palatino Linotype" w:cs="Arial"/>
          <w:b/>
        </w:rPr>
        <w:t xml:space="preserve"> RECURRENTE</w:t>
      </w:r>
      <w:r w:rsidRPr="00174E1A">
        <w:rPr>
          <w:rFonts w:ascii="Palatino Linotype" w:hAnsi="Palatino Linotype" w:cs="Arial"/>
        </w:rPr>
        <w:t xml:space="preserve"> interpuso los recursos de revisión que nos ocupa, en el que se inconforma por la falta de respuesta por parte del </w:t>
      </w:r>
      <w:r w:rsidRPr="00174E1A">
        <w:rPr>
          <w:rFonts w:ascii="Palatino Linotype" w:hAnsi="Palatino Linotype" w:cs="Arial"/>
          <w:b/>
        </w:rPr>
        <w:t>SUJETO OBLIGADO</w:t>
      </w:r>
      <w:r w:rsidRPr="00174E1A">
        <w:rPr>
          <w:rFonts w:ascii="Palatino Linotype" w:hAnsi="Palatino Linotype" w:cs="Arial"/>
        </w:rPr>
        <w:t>.</w:t>
      </w:r>
    </w:p>
    <w:p w14:paraId="20818CEA" w14:textId="370E11DC" w:rsidR="00D75C5E" w:rsidRPr="00174E1A" w:rsidRDefault="00D75C5E" w:rsidP="00D75C5E">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174E1A">
        <w:rPr>
          <w:rFonts w:ascii="Palatino Linotype" w:hAnsi="Palatino Linotype" w:cs="Arial"/>
        </w:rPr>
        <w:t xml:space="preserve">Del análisis realizado a los expedientes electrónicos del </w:t>
      </w:r>
      <w:r w:rsidRPr="00174E1A">
        <w:rPr>
          <w:rFonts w:ascii="Palatino Linotype" w:hAnsi="Palatino Linotype" w:cs="Arial"/>
          <w:b/>
        </w:rPr>
        <w:t>SAIMEX,</w:t>
      </w:r>
      <w:r w:rsidRPr="00174E1A">
        <w:rPr>
          <w:rFonts w:ascii="Palatino Linotype" w:hAnsi="Palatino Linotype" w:cs="Arial"/>
        </w:rPr>
        <w:t xml:space="preserve"> se observó que </w:t>
      </w:r>
      <w:r w:rsidRPr="00174E1A">
        <w:rPr>
          <w:rFonts w:ascii="Palatino Linotype" w:hAnsi="Palatino Linotype" w:cs="Arial"/>
          <w:b/>
        </w:rPr>
        <w:t>EL SUJETO OBLIGADO</w:t>
      </w:r>
      <w:r w:rsidRPr="00174E1A">
        <w:rPr>
          <w:rFonts w:ascii="Palatino Linotype" w:hAnsi="Palatino Linotype" w:cs="Arial"/>
        </w:rPr>
        <w:t xml:space="preserve"> </w:t>
      </w:r>
      <w:r w:rsidR="00CD0517" w:rsidRPr="00174E1A">
        <w:rPr>
          <w:rFonts w:ascii="Palatino Linotype" w:hAnsi="Palatino Linotype" w:cs="Arial"/>
        </w:rPr>
        <w:t>rindió sus informes justificados en los términos anteriormente señalados</w:t>
      </w:r>
      <w:r w:rsidRPr="00174E1A">
        <w:rPr>
          <w:rFonts w:ascii="Palatino Linotype" w:hAnsi="Palatino Linotype" w:cs="Arial"/>
        </w:rPr>
        <w:t xml:space="preserve">; por su parte, </w:t>
      </w:r>
      <w:r w:rsidR="00EE3115" w:rsidRPr="00174E1A">
        <w:rPr>
          <w:rFonts w:ascii="Palatino Linotype" w:hAnsi="Palatino Linotype" w:cs="Arial"/>
          <w:b/>
        </w:rPr>
        <w:t>EL</w:t>
      </w:r>
      <w:r w:rsidRPr="00174E1A">
        <w:rPr>
          <w:rFonts w:ascii="Palatino Linotype" w:hAnsi="Palatino Linotype" w:cs="Arial"/>
          <w:b/>
        </w:rPr>
        <w:t xml:space="preserve"> RECURRENTE</w:t>
      </w:r>
      <w:r w:rsidRPr="00174E1A">
        <w:rPr>
          <w:rFonts w:ascii="Palatino Linotype" w:hAnsi="Palatino Linotype" w:cs="Arial"/>
        </w:rPr>
        <w:t xml:space="preserve"> no presentó manifestaciones, alegatos ni ofreció los medios de prueba que a su derecho convinieran.</w:t>
      </w:r>
    </w:p>
    <w:p w14:paraId="54DEE349" w14:textId="77777777" w:rsidR="00950E0D" w:rsidRPr="00174E1A" w:rsidRDefault="00950E0D" w:rsidP="00D75C5E">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p w14:paraId="2507A8CD" w14:textId="2D362948" w:rsidR="00D75C5E" w:rsidRPr="00174E1A" w:rsidRDefault="00D75C5E" w:rsidP="00D75C5E">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174E1A">
        <w:rPr>
          <w:rFonts w:ascii="Palatino Linotype" w:hAnsi="Palatino Linotype" w:cs="Arial"/>
        </w:rPr>
        <w:t xml:space="preserve">Bajo ese contexto, este Instituto analizó la totalidad de constancias que integran los expedientes electrónicos del </w:t>
      </w:r>
      <w:r w:rsidRPr="00174E1A">
        <w:rPr>
          <w:rFonts w:ascii="Palatino Linotype" w:hAnsi="Palatino Linotype" w:cs="Arial"/>
          <w:b/>
        </w:rPr>
        <w:t>SAIMEX</w:t>
      </w:r>
      <w:r w:rsidRPr="00174E1A">
        <w:rPr>
          <w:rFonts w:ascii="Palatino Linotype" w:hAnsi="Palatino Linotype" w:cs="Arial"/>
        </w:rPr>
        <w:t xml:space="preserve"> y observó que las razones o motivos de inconformidad hechos valer por </w:t>
      </w:r>
      <w:r w:rsidR="00EE3115" w:rsidRPr="00174E1A">
        <w:rPr>
          <w:rFonts w:ascii="Palatino Linotype" w:hAnsi="Palatino Linotype" w:cs="Arial"/>
          <w:b/>
        </w:rPr>
        <w:t>EL</w:t>
      </w:r>
      <w:r w:rsidRPr="00174E1A">
        <w:rPr>
          <w:rFonts w:ascii="Palatino Linotype" w:hAnsi="Palatino Linotype" w:cs="Arial"/>
          <w:b/>
        </w:rPr>
        <w:t xml:space="preserve"> RECURRENTE</w:t>
      </w:r>
      <w:r w:rsidRPr="00174E1A">
        <w:rPr>
          <w:rFonts w:ascii="Palatino Linotype" w:hAnsi="Palatino Linotype" w:cs="Arial"/>
        </w:rPr>
        <w:t xml:space="preserve"> devienen </w:t>
      </w:r>
      <w:r w:rsidRPr="00174E1A">
        <w:rPr>
          <w:rFonts w:ascii="Palatino Linotype" w:hAnsi="Palatino Linotype" w:cs="Arial"/>
          <w:b/>
        </w:rPr>
        <w:t>fundados</w:t>
      </w:r>
      <w:r w:rsidRPr="00174E1A">
        <w:rPr>
          <w:rFonts w:ascii="Palatino Linotype" w:hAnsi="Palatino Linotype" w:cs="Arial"/>
        </w:rPr>
        <w:t>, en atención a las siguientes Consideraciones de hecho y de Derecho:</w:t>
      </w:r>
    </w:p>
    <w:p w14:paraId="31E3985D" w14:textId="77777777" w:rsidR="00D75C5E" w:rsidRPr="00174E1A" w:rsidRDefault="00D75C5E" w:rsidP="00D75C5E">
      <w:pPr>
        <w:spacing w:before="100" w:beforeAutospacing="1" w:after="100" w:afterAutospacing="1" w:line="360" w:lineRule="auto"/>
        <w:jc w:val="both"/>
        <w:rPr>
          <w:rFonts w:ascii="Palatino Linotype" w:hAnsi="Palatino Linotype" w:cs="Arial"/>
        </w:rPr>
      </w:pPr>
      <w:r w:rsidRPr="00174E1A">
        <w:rPr>
          <w:rFonts w:ascii="Palatino Linotype" w:hAnsi="Palatino Linotype" w:cs="Arial"/>
        </w:rPr>
        <w:lastRenderedPageBreak/>
        <w:t>En este sentido, es pertinente enfatizar lo que, respecto al derecho de acceso a la información pública, refiere el artículo 6° de la Constitución Política de los Estados Unidos Mexicanos, que en su parte conducente señala:</w:t>
      </w:r>
    </w:p>
    <w:p w14:paraId="0359041A" w14:textId="77777777" w:rsidR="00D75C5E" w:rsidRPr="00174E1A" w:rsidRDefault="00D75C5E" w:rsidP="00D75C5E">
      <w:pPr>
        <w:tabs>
          <w:tab w:val="left" w:pos="8222"/>
        </w:tabs>
        <w:ind w:left="851" w:right="902"/>
        <w:jc w:val="both"/>
        <w:rPr>
          <w:rFonts w:ascii="Palatino Linotype" w:hAnsi="Palatino Linotype" w:cs="Arial"/>
          <w:i/>
          <w:sz w:val="22"/>
          <w:szCs w:val="22"/>
        </w:rPr>
      </w:pPr>
      <w:r w:rsidRPr="00174E1A">
        <w:rPr>
          <w:rFonts w:ascii="Palatino Linotype" w:hAnsi="Palatino Linotype" w:cs="Arial"/>
          <w:b/>
          <w:i/>
          <w:sz w:val="22"/>
          <w:szCs w:val="22"/>
        </w:rPr>
        <w:t>“Artículo</w:t>
      </w:r>
      <w:r w:rsidRPr="00174E1A">
        <w:rPr>
          <w:rFonts w:ascii="Palatino Linotype" w:hAnsi="Palatino Linotype" w:cs="Arial"/>
          <w:b/>
          <w:i/>
        </w:rPr>
        <w:t xml:space="preserve"> </w:t>
      </w:r>
      <w:r w:rsidRPr="00174E1A">
        <w:rPr>
          <w:rFonts w:ascii="Palatino Linotype" w:hAnsi="Palatino Linotype" w:cs="Arial"/>
          <w:b/>
          <w:i/>
          <w:sz w:val="22"/>
          <w:szCs w:val="22"/>
        </w:rPr>
        <w:t>6o.</w:t>
      </w:r>
      <w:r w:rsidRPr="00174E1A">
        <w:rPr>
          <w:rFonts w:ascii="Palatino Linotype" w:hAnsi="Palatino Linotype" w:cs="Arial"/>
          <w:i/>
        </w:rPr>
        <w:t xml:space="preserve"> </w:t>
      </w:r>
      <w:r w:rsidRPr="00174E1A">
        <w:rPr>
          <w:rFonts w:ascii="Palatino Linotype" w:hAnsi="Palatino Linotype" w:cs="Arial"/>
          <w:i/>
          <w:sz w:val="22"/>
          <w:szCs w:val="22"/>
        </w:rPr>
        <w:t>La</w:t>
      </w:r>
      <w:r w:rsidRPr="00174E1A">
        <w:rPr>
          <w:rFonts w:ascii="Palatino Linotype" w:hAnsi="Palatino Linotype" w:cs="Arial"/>
          <w:i/>
        </w:rPr>
        <w:t xml:space="preserve"> </w:t>
      </w:r>
      <w:r w:rsidRPr="00174E1A">
        <w:rPr>
          <w:rFonts w:ascii="Palatino Linotype" w:hAnsi="Palatino Linotype" w:cs="Arial"/>
          <w:i/>
          <w:sz w:val="22"/>
          <w:szCs w:val="22"/>
        </w:rPr>
        <w:t>manifestación</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las</w:t>
      </w:r>
      <w:r w:rsidRPr="00174E1A">
        <w:rPr>
          <w:rFonts w:ascii="Palatino Linotype" w:hAnsi="Palatino Linotype" w:cs="Arial"/>
          <w:i/>
        </w:rPr>
        <w:t xml:space="preserve"> </w:t>
      </w:r>
      <w:r w:rsidRPr="00174E1A">
        <w:rPr>
          <w:rFonts w:ascii="Palatino Linotype" w:hAnsi="Palatino Linotype" w:cs="Arial"/>
          <w:i/>
          <w:sz w:val="22"/>
          <w:szCs w:val="22"/>
        </w:rPr>
        <w:t>ideas</w:t>
      </w:r>
      <w:r w:rsidRPr="00174E1A">
        <w:rPr>
          <w:rFonts w:ascii="Palatino Linotype" w:hAnsi="Palatino Linotype" w:cs="Arial"/>
          <w:i/>
        </w:rPr>
        <w:t xml:space="preserve"> </w:t>
      </w:r>
      <w:r w:rsidRPr="00174E1A">
        <w:rPr>
          <w:rFonts w:ascii="Palatino Linotype" w:hAnsi="Palatino Linotype" w:cs="Arial"/>
          <w:i/>
          <w:sz w:val="22"/>
          <w:szCs w:val="22"/>
        </w:rPr>
        <w:t>no</w:t>
      </w:r>
      <w:r w:rsidRPr="00174E1A">
        <w:rPr>
          <w:rFonts w:ascii="Palatino Linotype" w:hAnsi="Palatino Linotype" w:cs="Arial"/>
          <w:i/>
        </w:rPr>
        <w:t xml:space="preserve"> </w:t>
      </w:r>
      <w:r w:rsidRPr="00174E1A">
        <w:rPr>
          <w:rFonts w:ascii="Palatino Linotype" w:hAnsi="Palatino Linotype" w:cs="Arial"/>
          <w:i/>
          <w:sz w:val="22"/>
          <w:szCs w:val="22"/>
        </w:rPr>
        <w:t>será</w:t>
      </w:r>
      <w:r w:rsidRPr="00174E1A">
        <w:rPr>
          <w:rFonts w:ascii="Palatino Linotype" w:hAnsi="Palatino Linotype" w:cs="Arial"/>
          <w:i/>
        </w:rPr>
        <w:t xml:space="preserve"> </w:t>
      </w:r>
      <w:r w:rsidRPr="00174E1A">
        <w:rPr>
          <w:rFonts w:ascii="Palatino Linotype" w:hAnsi="Palatino Linotype" w:cs="Arial"/>
          <w:i/>
          <w:sz w:val="22"/>
          <w:szCs w:val="22"/>
        </w:rPr>
        <w:t>objeto</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ninguna</w:t>
      </w:r>
      <w:r w:rsidRPr="00174E1A">
        <w:rPr>
          <w:rFonts w:ascii="Palatino Linotype" w:hAnsi="Palatino Linotype" w:cs="Arial"/>
          <w:i/>
        </w:rPr>
        <w:t xml:space="preserve"> </w:t>
      </w:r>
      <w:r w:rsidRPr="00174E1A">
        <w:rPr>
          <w:rFonts w:ascii="Palatino Linotype" w:hAnsi="Palatino Linotype" w:cs="Arial"/>
          <w:i/>
          <w:sz w:val="22"/>
          <w:szCs w:val="22"/>
        </w:rPr>
        <w:t>inquisición</w:t>
      </w:r>
      <w:r w:rsidRPr="00174E1A">
        <w:rPr>
          <w:rFonts w:ascii="Palatino Linotype" w:hAnsi="Palatino Linotype" w:cs="Arial"/>
          <w:i/>
        </w:rPr>
        <w:t xml:space="preserve"> </w:t>
      </w:r>
      <w:r w:rsidRPr="00174E1A">
        <w:rPr>
          <w:rFonts w:ascii="Palatino Linotype" w:hAnsi="Palatino Linotype" w:cs="Arial"/>
          <w:i/>
          <w:sz w:val="22"/>
          <w:szCs w:val="22"/>
        </w:rPr>
        <w:t>judicial</w:t>
      </w:r>
      <w:r w:rsidRPr="00174E1A">
        <w:rPr>
          <w:rFonts w:ascii="Palatino Linotype" w:hAnsi="Palatino Linotype" w:cs="Arial"/>
          <w:i/>
        </w:rPr>
        <w:t xml:space="preserve"> </w:t>
      </w:r>
      <w:r w:rsidRPr="00174E1A">
        <w:rPr>
          <w:rFonts w:ascii="Palatino Linotype" w:hAnsi="Palatino Linotype" w:cs="Arial"/>
          <w:i/>
          <w:sz w:val="22"/>
          <w:szCs w:val="22"/>
        </w:rPr>
        <w:t>o</w:t>
      </w:r>
      <w:r w:rsidRPr="00174E1A">
        <w:rPr>
          <w:rFonts w:ascii="Palatino Linotype" w:hAnsi="Palatino Linotype" w:cs="Arial"/>
          <w:i/>
        </w:rPr>
        <w:t xml:space="preserve"> </w:t>
      </w:r>
      <w:r w:rsidRPr="00174E1A">
        <w:rPr>
          <w:rFonts w:ascii="Palatino Linotype" w:hAnsi="Palatino Linotype" w:cs="Arial"/>
          <w:i/>
          <w:sz w:val="22"/>
          <w:szCs w:val="22"/>
        </w:rPr>
        <w:t>administrativa,</w:t>
      </w:r>
      <w:r w:rsidRPr="00174E1A">
        <w:rPr>
          <w:rFonts w:ascii="Palatino Linotype" w:hAnsi="Palatino Linotype" w:cs="Arial"/>
          <w:i/>
        </w:rPr>
        <w:t xml:space="preserve"> </w:t>
      </w:r>
      <w:r w:rsidRPr="00174E1A">
        <w:rPr>
          <w:rFonts w:ascii="Palatino Linotype" w:hAnsi="Palatino Linotype" w:cs="Arial"/>
          <w:i/>
          <w:sz w:val="22"/>
          <w:szCs w:val="22"/>
        </w:rPr>
        <w:t>sino</w:t>
      </w:r>
      <w:r w:rsidRPr="00174E1A">
        <w:rPr>
          <w:rFonts w:ascii="Palatino Linotype" w:hAnsi="Palatino Linotype" w:cs="Arial"/>
          <w:i/>
        </w:rPr>
        <w:t xml:space="preserve"> </w:t>
      </w:r>
      <w:r w:rsidRPr="00174E1A">
        <w:rPr>
          <w:rFonts w:ascii="Palatino Linotype" w:hAnsi="Palatino Linotype" w:cs="Arial"/>
          <w:i/>
          <w:sz w:val="22"/>
          <w:szCs w:val="22"/>
        </w:rPr>
        <w:t>en</w:t>
      </w:r>
      <w:r w:rsidRPr="00174E1A">
        <w:rPr>
          <w:rFonts w:ascii="Palatino Linotype" w:hAnsi="Palatino Linotype" w:cs="Arial"/>
          <w:i/>
        </w:rPr>
        <w:t xml:space="preserve"> </w:t>
      </w:r>
      <w:r w:rsidRPr="00174E1A">
        <w:rPr>
          <w:rFonts w:ascii="Palatino Linotype" w:hAnsi="Palatino Linotype" w:cs="Arial"/>
          <w:i/>
          <w:sz w:val="22"/>
          <w:szCs w:val="22"/>
        </w:rPr>
        <w:t>el</w:t>
      </w:r>
      <w:r w:rsidRPr="00174E1A">
        <w:rPr>
          <w:rFonts w:ascii="Palatino Linotype" w:hAnsi="Palatino Linotype" w:cs="Arial"/>
          <w:i/>
        </w:rPr>
        <w:t xml:space="preserve"> </w:t>
      </w:r>
      <w:r w:rsidRPr="00174E1A">
        <w:rPr>
          <w:rFonts w:ascii="Palatino Linotype" w:hAnsi="Palatino Linotype" w:cs="Arial"/>
          <w:i/>
          <w:sz w:val="22"/>
          <w:szCs w:val="22"/>
        </w:rPr>
        <w:t>caso</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que</w:t>
      </w:r>
      <w:r w:rsidRPr="00174E1A">
        <w:rPr>
          <w:rFonts w:ascii="Palatino Linotype" w:hAnsi="Palatino Linotype" w:cs="Arial"/>
          <w:i/>
        </w:rPr>
        <w:t xml:space="preserve"> </w:t>
      </w:r>
      <w:r w:rsidRPr="00174E1A">
        <w:rPr>
          <w:rFonts w:ascii="Palatino Linotype" w:hAnsi="Palatino Linotype" w:cs="Arial"/>
          <w:i/>
          <w:sz w:val="22"/>
          <w:szCs w:val="22"/>
        </w:rPr>
        <w:t>ataque</w:t>
      </w:r>
      <w:r w:rsidRPr="00174E1A">
        <w:rPr>
          <w:rFonts w:ascii="Palatino Linotype" w:hAnsi="Palatino Linotype" w:cs="Arial"/>
          <w:i/>
        </w:rPr>
        <w:t xml:space="preserve"> </w:t>
      </w:r>
      <w:r w:rsidRPr="00174E1A">
        <w:rPr>
          <w:rFonts w:ascii="Palatino Linotype" w:hAnsi="Palatino Linotype" w:cs="Arial"/>
          <w:i/>
          <w:sz w:val="22"/>
          <w:szCs w:val="22"/>
        </w:rPr>
        <w:t>a</w:t>
      </w:r>
      <w:r w:rsidRPr="00174E1A">
        <w:rPr>
          <w:rFonts w:ascii="Palatino Linotype" w:hAnsi="Palatino Linotype" w:cs="Arial"/>
          <w:i/>
        </w:rPr>
        <w:t xml:space="preserve"> </w:t>
      </w:r>
      <w:r w:rsidRPr="00174E1A">
        <w:rPr>
          <w:rFonts w:ascii="Palatino Linotype" w:hAnsi="Palatino Linotype" w:cs="Arial"/>
          <w:i/>
          <w:sz w:val="22"/>
          <w:szCs w:val="22"/>
        </w:rPr>
        <w:t>la</w:t>
      </w:r>
      <w:r w:rsidRPr="00174E1A">
        <w:rPr>
          <w:rFonts w:ascii="Palatino Linotype" w:hAnsi="Palatino Linotype" w:cs="Arial"/>
          <w:i/>
        </w:rPr>
        <w:t xml:space="preserve"> </w:t>
      </w:r>
      <w:r w:rsidRPr="00174E1A">
        <w:rPr>
          <w:rFonts w:ascii="Palatino Linotype" w:hAnsi="Palatino Linotype" w:cs="Arial"/>
          <w:i/>
          <w:sz w:val="22"/>
          <w:szCs w:val="22"/>
        </w:rPr>
        <w:t>moral,</w:t>
      </w:r>
      <w:r w:rsidRPr="00174E1A">
        <w:rPr>
          <w:rFonts w:ascii="Palatino Linotype" w:hAnsi="Palatino Linotype" w:cs="Arial"/>
          <w:i/>
        </w:rPr>
        <w:t xml:space="preserve"> </w:t>
      </w:r>
      <w:r w:rsidRPr="00174E1A">
        <w:rPr>
          <w:rFonts w:ascii="Palatino Linotype" w:hAnsi="Palatino Linotype" w:cs="Arial"/>
          <w:i/>
          <w:sz w:val="22"/>
          <w:szCs w:val="22"/>
        </w:rPr>
        <w:t>la</w:t>
      </w:r>
      <w:r w:rsidRPr="00174E1A">
        <w:rPr>
          <w:rFonts w:ascii="Palatino Linotype" w:hAnsi="Palatino Linotype" w:cs="Arial"/>
          <w:i/>
        </w:rPr>
        <w:t xml:space="preserve"> </w:t>
      </w:r>
      <w:r w:rsidRPr="00174E1A">
        <w:rPr>
          <w:rFonts w:ascii="Palatino Linotype" w:hAnsi="Palatino Linotype" w:cs="Arial"/>
          <w:i/>
          <w:sz w:val="22"/>
          <w:szCs w:val="22"/>
        </w:rPr>
        <w:t>vida</w:t>
      </w:r>
      <w:r w:rsidRPr="00174E1A">
        <w:rPr>
          <w:rFonts w:ascii="Palatino Linotype" w:hAnsi="Palatino Linotype" w:cs="Arial"/>
          <w:i/>
        </w:rPr>
        <w:t xml:space="preserve"> </w:t>
      </w:r>
      <w:r w:rsidRPr="00174E1A">
        <w:rPr>
          <w:rFonts w:ascii="Palatino Linotype" w:hAnsi="Palatino Linotype" w:cs="Arial"/>
          <w:i/>
          <w:sz w:val="22"/>
          <w:szCs w:val="22"/>
        </w:rPr>
        <w:t>privada</w:t>
      </w:r>
      <w:r w:rsidRPr="00174E1A">
        <w:rPr>
          <w:rFonts w:ascii="Palatino Linotype" w:hAnsi="Palatino Linotype" w:cs="Arial"/>
          <w:i/>
        </w:rPr>
        <w:t xml:space="preserve"> </w:t>
      </w:r>
      <w:r w:rsidRPr="00174E1A">
        <w:rPr>
          <w:rFonts w:ascii="Palatino Linotype" w:hAnsi="Palatino Linotype" w:cs="Arial"/>
          <w:i/>
          <w:sz w:val="22"/>
          <w:szCs w:val="22"/>
        </w:rPr>
        <w:t>o</w:t>
      </w:r>
      <w:r w:rsidRPr="00174E1A">
        <w:rPr>
          <w:rFonts w:ascii="Palatino Linotype" w:hAnsi="Palatino Linotype" w:cs="Arial"/>
          <w:i/>
        </w:rPr>
        <w:t xml:space="preserve"> </w:t>
      </w:r>
      <w:r w:rsidRPr="00174E1A">
        <w:rPr>
          <w:rFonts w:ascii="Palatino Linotype" w:hAnsi="Palatino Linotype" w:cs="Arial"/>
          <w:i/>
          <w:sz w:val="22"/>
          <w:szCs w:val="22"/>
        </w:rPr>
        <w:t>los</w:t>
      </w:r>
      <w:r w:rsidRPr="00174E1A">
        <w:rPr>
          <w:rFonts w:ascii="Palatino Linotype" w:hAnsi="Palatino Linotype" w:cs="Arial"/>
          <w:i/>
        </w:rPr>
        <w:t xml:space="preserve"> </w:t>
      </w:r>
      <w:r w:rsidRPr="00174E1A">
        <w:rPr>
          <w:rFonts w:ascii="Palatino Linotype" w:hAnsi="Palatino Linotype" w:cs="Arial"/>
          <w:i/>
          <w:sz w:val="22"/>
          <w:szCs w:val="22"/>
        </w:rPr>
        <w:t>derechos</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terceros,</w:t>
      </w:r>
      <w:r w:rsidRPr="00174E1A">
        <w:rPr>
          <w:rFonts w:ascii="Palatino Linotype" w:hAnsi="Palatino Linotype" w:cs="Arial"/>
          <w:i/>
        </w:rPr>
        <w:t xml:space="preserve"> </w:t>
      </w:r>
      <w:r w:rsidRPr="00174E1A">
        <w:rPr>
          <w:rFonts w:ascii="Palatino Linotype" w:hAnsi="Palatino Linotype" w:cs="Arial"/>
          <w:i/>
          <w:sz w:val="22"/>
          <w:szCs w:val="22"/>
        </w:rPr>
        <w:t>provoque</w:t>
      </w:r>
      <w:r w:rsidRPr="00174E1A">
        <w:rPr>
          <w:rFonts w:ascii="Palatino Linotype" w:hAnsi="Palatino Linotype" w:cs="Arial"/>
          <w:i/>
        </w:rPr>
        <w:t xml:space="preserve"> </w:t>
      </w:r>
      <w:r w:rsidRPr="00174E1A">
        <w:rPr>
          <w:rFonts w:ascii="Palatino Linotype" w:hAnsi="Palatino Linotype" w:cs="Arial"/>
          <w:i/>
          <w:sz w:val="22"/>
          <w:szCs w:val="22"/>
        </w:rPr>
        <w:t>algún</w:t>
      </w:r>
      <w:r w:rsidRPr="00174E1A">
        <w:rPr>
          <w:rFonts w:ascii="Palatino Linotype" w:hAnsi="Palatino Linotype" w:cs="Arial"/>
          <w:i/>
        </w:rPr>
        <w:t xml:space="preserve"> </w:t>
      </w:r>
      <w:r w:rsidRPr="00174E1A">
        <w:rPr>
          <w:rFonts w:ascii="Palatino Linotype" w:hAnsi="Palatino Linotype" w:cs="Arial"/>
          <w:i/>
          <w:sz w:val="22"/>
          <w:szCs w:val="22"/>
        </w:rPr>
        <w:t>delito,</w:t>
      </w:r>
      <w:r w:rsidRPr="00174E1A">
        <w:rPr>
          <w:rFonts w:ascii="Palatino Linotype" w:hAnsi="Palatino Linotype" w:cs="Arial"/>
          <w:i/>
        </w:rPr>
        <w:t xml:space="preserve"> </w:t>
      </w:r>
      <w:r w:rsidRPr="00174E1A">
        <w:rPr>
          <w:rFonts w:ascii="Palatino Linotype" w:hAnsi="Palatino Linotype" w:cs="Arial"/>
          <w:i/>
          <w:sz w:val="22"/>
          <w:szCs w:val="22"/>
        </w:rPr>
        <w:t>o</w:t>
      </w:r>
      <w:r w:rsidRPr="00174E1A">
        <w:rPr>
          <w:rFonts w:ascii="Palatino Linotype" w:hAnsi="Palatino Linotype" w:cs="Arial"/>
          <w:i/>
        </w:rPr>
        <w:t xml:space="preserve"> </w:t>
      </w:r>
      <w:r w:rsidRPr="00174E1A">
        <w:rPr>
          <w:rFonts w:ascii="Palatino Linotype" w:hAnsi="Palatino Linotype" w:cs="Arial"/>
          <w:i/>
          <w:sz w:val="22"/>
          <w:szCs w:val="22"/>
        </w:rPr>
        <w:t>perturbe</w:t>
      </w:r>
      <w:r w:rsidRPr="00174E1A">
        <w:rPr>
          <w:rFonts w:ascii="Palatino Linotype" w:hAnsi="Palatino Linotype" w:cs="Arial"/>
          <w:i/>
        </w:rPr>
        <w:t xml:space="preserve"> </w:t>
      </w:r>
      <w:r w:rsidRPr="00174E1A">
        <w:rPr>
          <w:rFonts w:ascii="Palatino Linotype" w:hAnsi="Palatino Linotype" w:cs="Arial"/>
          <w:i/>
          <w:sz w:val="22"/>
          <w:szCs w:val="22"/>
        </w:rPr>
        <w:t>el</w:t>
      </w:r>
      <w:r w:rsidRPr="00174E1A">
        <w:rPr>
          <w:rFonts w:ascii="Palatino Linotype" w:hAnsi="Palatino Linotype" w:cs="Arial"/>
          <w:i/>
        </w:rPr>
        <w:t xml:space="preserve"> </w:t>
      </w:r>
      <w:r w:rsidRPr="00174E1A">
        <w:rPr>
          <w:rFonts w:ascii="Palatino Linotype" w:hAnsi="Palatino Linotype" w:cs="Arial"/>
          <w:i/>
          <w:sz w:val="22"/>
          <w:szCs w:val="22"/>
        </w:rPr>
        <w:t>orden</w:t>
      </w:r>
      <w:r w:rsidRPr="00174E1A">
        <w:rPr>
          <w:rFonts w:ascii="Palatino Linotype" w:hAnsi="Palatino Linotype" w:cs="Arial"/>
          <w:i/>
        </w:rPr>
        <w:t xml:space="preserve"> </w:t>
      </w:r>
      <w:r w:rsidRPr="00174E1A">
        <w:rPr>
          <w:rFonts w:ascii="Palatino Linotype" w:hAnsi="Palatino Linotype" w:cs="Arial"/>
          <w:i/>
          <w:sz w:val="22"/>
          <w:szCs w:val="22"/>
        </w:rPr>
        <w:t>público;</w:t>
      </w:r>
      <w:r w:rsidRPr="00174E1A">
        <w:rPr>
          <w:rFonts w:ascii="Palatino Linotype" w:hAnsi="Palatino Linotype" w:cs="Arial"/>
          <w:i/>
        </w:rPr>
        <w:t xml:space="preserve"> </w:t>
      </w:r>
      <w:r w:rsidRPr="00174E1A">
        <w:rPr>
          <w:rFonts w:ascii="Palatino Linotype" w:hAnsi="Palatino Linotype" w:cs="Arial"/>
          <w:i/>
          <w:sz w:val="22"/>
          <w:szCs w:val="22"/>
        </w:rPr>
        <w:t>el</w:t>
      </w:r>
      <w:r w:rsidRPr="00174E1A">
        <w:rPr>
          <w:rFonts w:ascii="Palatino Linotype" w:hAnsi="Palatino Linotype" w:cs="Arial"/>
          <w:i/>
        </w:rPr>
        <w:t xml:space="preserve"> </w:t>
      </w:r>
      <w:r w:rsidRPr="00174E1A">
        <w:rPr>
          <w:rFonts w:ascii="Palatino Linotype" w:hAnsi="Palatino Linotype" w:cs="Arial"/>
          <w:i/>
          <w:sz w:val="22"/>
          <w:szCs w:val="22"/>
        </w:rPr>
        <w:t>derecho</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réplica</w:t>
      </w:r>
      <w:r w:rsidRPr="00174E1A">
        <w:rPr>
          <w:rFonts w:ascii="Palatino Linotype" w:hAnsi="Palatino Linotype" w:cs="Arial"/>
          <w:i/>
        </w:rPr>
        <w:t xml:space="preserve"> </w:t>
      </w:r>
      <w:r w:rsidRPr="00174E1A">
        <w:rPr>
          <w:rFonts w:ascii="Palatino Linotype" w:hAnsi="Palatino Linotype" w:cs="Arial"/>
          <w:i/>
          <w:sz w:val="22"/>
          <w:szCs w:val="22"/>
        </w:rPr>
        <w:t>será</w:t>
      </w:r>
      <w:r w:rsidRPr="00174E1A">
        <w:rPr>
          <w:rFonts w:ascii="Palatino Linotype" w:hAnsi="Palatino Linotype" w:cs="Arial"/>
          <w:i/>
        </w:rPr>
        <w:t xml:space="preserve"> </w:t>
      </w:r>
      <w:r w:rsidRPr="00174E1A">
        <w:rPr>
          <w:rFonts w:ascii="Palatino Linotype" w:hAnsi="Palatino Linotype" w:cs="Arial"/>
          <w:i/>
          <w:sz w:val="22"/>
          <w:szCs w:val="22"/>
        </w:rPr>
        <w:t>ejercido</w:t>
      </w:r>
      <w:r w:rsidRPr="00174E1A">
        <w:rPr>
          <w:rFonts w:ascii="Palatino Linotype" w:hAnsi="Palatino Linotype" w:cs="Arial"/>
          <w:i/>
        </w:rPr>
        <w:t xml:space="preserve"> </w:t>
      </w:r>
      <w:r w:rsidRPr="00174E1A">
        <w:rPr>
          <w:rFonts w:ascii="Palatino Linotype" w:hAnsi="Palatino Linotype" w:cs="Arial"/>
          <w:i/>
          <w:sz w:val="22"/>
          <w:szCs w:val="22"/>
        </w:rPr>
        <w:t>en</w:t>
      </w:r>
      <w:r w:rsidRPr="00174E1A">
        <w:rPr>
          <w:rFonts w:ascii="Palatino Linotype" w:hAnsi="Palatino Linotype" w:cs="Arial"/>
          <w:i/>
        </w:rPr>
        <w:t xml:space="preserve"> </w:t>
      </w:r>
      <w:r w:rsidRPr="00174E1A">
        <w:rPr>
          <w:rFonts w:ascii="Palatino Linotype" w:hAnsi="Palatino Linotype" w:cs="Arial"/>
          <w:i/>
          <w:sz w:val="22"/>
          <w:szCs w:val="22"/>
        </w:rPr>
        <w:t>los</w:t>
      </w:r>
      <w:r w:rsidRPr="00174E1A">
        <w:rPr>
          <w:rFonts w:ascii="Palatino Linotype" w:hAnsi="Palatino Linotype" w:cs="Arial"/>
          <w:i/>
        </w:rPr>
        <w:t xml:space="preserve"> </w:t>
      </w:r>
      <w:r w:rsidRPr="00174E1A">
        <w:rPr>
          <w:rFonts w:ascii="Palatino Linotype" w:hAnsi="Palatino Linotype" w:cs="Arial"/>
          <w:i/>
          <w:sz w:val="22"/>
          <w:szCs w:val="22"/>
        </w:rPr>
        <w:t>términos</w:t>
      </w:r>
      <w:r w:rsidRPr="00174E1A">
        <w:rPr>
          <w:rFonts w:ascii="Palatino Linotype" w:hAnsi="Palatino Linotype" w:cs="Arial"/>
          <w:i/>
        </w:rPr>
        <w:t xml:space="preserve"> </w:t>
      </w:r>
      <w:r w:rsidRPr="00174E1A">
        <w:rPr>
          <w:rFonts w:ascii="Palatino Linotype" w:hAnsi="Palatino Linotype" w:cs="Arial"/>
          <w:i/>
          <w:sz w:val="22"/>
          <w:szCs w:val="22"/>
        </w:rPr>
        <w:t>dispuestos</w:t>
      </w:r>
      <w:r w:rsidRPr="00174E1A">
        <w:rPr>
          <w:rFonts w:ascii="Palatino Linotype" w:hAnsi="Palatino Linotype" w:cs="Arial"/>
          <w:i/>
        </w:rPr>
        <w:t xml:space="preserve"> </w:t>
      </w:r>
      <w:r w:rsidRPr="00174E1A">
        <w:rPr>
          <w:rFonts w:ascii="Palatino Linotype" w:hAnsi="Palatino Linotype" w:cs="Arial"/>
          <w:i/>
          <w:sz w:val="22"/>
          <w:szCs w:val="22"/>
        </w:rPr>
        <w:t>por</w:t>
      </w:r>
      <w:r w:rsidRPr="00174E1A">
        <w:rPr>
          <w:rFonts w:ascii="Palatino Linotype" w:hAnsi="Palatino Linotype" w:cs="Arial"/>
          <w:i/>
        </w:rPr>
        <w:t xml:space="preserve"> </w:t>
      </w:r>
      <w:r w:rsidRPr="00174E1A">
        <w:rPr>
          <w:rFonts w:ascii="Palatino Linotype" w:hAnsi="Palatino Linotype" w:cs="Arial"/>
          <w:i/>
          <w:sz w:val="22"/>
          <w:szCs w:val="22"/>
        </w:rPr>
        <w:t>la</w:t>
      </w:r>
      <w:r w:rsidRPr="00174E1A">
        <w:rPr>
          <w:rFonts w:ascii="Palatino Linotype" w:hAnsi="Palatino Linotype" w:cs="Arial"/>
          <w:i/>
        </w:rPr>
        <w:t xml:space="preserve"> </w:t>
      </w:r>
      <w:r w:rsidRPr="00174E1A">
        <w:rPr>
          <w:rFonts w:ascii="Palatino Linotype" w:hAnsi="Palatino Linotype" w:cs="Arial"/>
          <w:i/>
          <w:sz w:val="22"/>
          <w:szCs w:val="22"/>
        </w:rPr>
        <w:t>ley.</w:t>
      </w:r>
      <w:r w:rsidRPr="00174E1A">
        <w:rPr>
          <w:rFonts w:ascii="Palatino Linotype" w:hAnsi="Palatino Linotype" w:cs="Arial"/>
          <w:i/>
        </w:rPr>
        <w:t xml:space="preserve"> </w:t>
      </w:r>
      <w:r w:rsidRPr="00174E1A">
        <w:rPr>
          <w:rFonts w:ascii="Palatino Linotype" w:hAnsi="Palatino Linotype" w:cs="Arial"/>
          <w:b/>
          <w:i/>
          <w:sz w:val="22"/>
          <w:szCs w:val="22"/>
        </w:rPr>
        <w:t>El</w:t>
      </w:r>
      <w:r w:rsidRPr="00174E1A">
        <w:rPr>
          <w:rFonts w:ascii="Palatino Linotype" w:hAnsi="Palatino Linotype" w:cs="Arial"/>
          <w:b/>
          <w:i/>
        </w:rPr>
        <w:t xml:space="preserve"> </w:t>
      </w:r>
      <w:r w:rsidRPr="00174E1A">
        <w:rPr>
          <w:rFonts w:ascii="Palatino Linotype" w:hAnsi="Palatino Linotype" w:cs="Arial"/>
          <w:b/>
          <w:i/>
          <w:sz w:val="22"/>
          <w:szCs w:val="22"/>
        </w:rPr>
        <w:t>derecho</w:t>
      </w:r>
      <w:r w:rsidRPr="00174E1A">
        <w:rPr>
          <w:rFonts w:ascii="Palatino Linotype" w:hAnsi="Palatino Linotype" w:cs="Arial"/>
          <w:b/>
          <w:i/>
        </w:rPr>
        <w:t xml:space="preserve"> </w:t>
      </w:r>
      <w:r w:rsidRPr="00174E1A">
        <w:rPr>
          <w:rFonts w:ascii="Palatino Linotype" w:hAnsi="Palatino Linotype" w:cs="Arial"/>
          <w:b/>
          <w:i/>
          <w:sz w:val="22"/>
          <w:szCs w:val="22"/>
        </w:rPr>
        <w:t>a</w:t>
      </w:r>
      <w:r w:rsidRPr="00174E1A">
        <w:rPr>
          <w:rFonts w:ascii="Palatino Linotype" w:hAnsi="Palatino Linotype" w:cs="Arial"/>
          <w:b/>
          <w:i/>
        </w:rPr>
        <w:t xml:space="preserve"> </w:t>
      </w:r>
      <w:r w:rsidRPr="00174E1A">
        <w:rPr>
          <w:rFonts w:ascii="Palatino Linotype" w:hAnsi="Palatino Linotype" w:cs="Arial"/>
          <w:b/>
          <w:i/>
          <w:sz w:val="22"/>
          <w:szCs w:val="22"/>
        </w:rPr>
        <w:t>la</w:t>
      </w:r>
      <w:r w:rsidRPr="00174E1A">
        <w:rPr>
          <w:rFonts w:ascii="Palatino Linotype" w:hAnsi="Palatino Linotype" w:cs="Arial"/>
          <w:b/>
          <w:i/>
        </w:rPr>
        <w:t xml:space="preserve"> </w:t>
      </w:r>
      <w:r w:rsidRPr="00174E1A">
        <w:rPr>
          <w:rFonts w:ascii="Palatino Linotype" w:hAnsi="Palatino Linotype" w:cs="Arial"/>
          <w:b/>
          <w:i/>
          <w:sz w:val="22"/>
          <w:szCs w:val="22"/>
        </w:rPr>
        <w:t>información</w:t>
      </w:r>
      <w:r w:rsidRPr="00174E1A">
        <w:rPr>
          <w:rFonts w:ascii="Palatino Linotype" w:hAnsi="Palatino Linotype" w:cs="Arial"/>
          <w:b/>
          <w:i/>
        </w:rPr>
        <w:t xml:space="preserve"> </w:t>
      </w:r>
      <w:r w:rsidRPr="00174E1A">
        <w:rPr>
          <w:rFonts w:ascii="Palatino Linotype" w:hAnsi="Palatino Linotype" w:cs="Arial"/>
          <w:b/>
          <w:i/>
          <w:sz w:val="22"/>
          <w:szCs w:val="22"/>
        </w:rPr>
        <w:t>será</w:t>
      </w:r>
      <w:r w:rsidRPr="00174E1A">
        <w:rPr>
          <w:rFonts w:ascii="Palatino Linotype" w:hAnsi="Palatino Linotype" w:cs="Arial"/>
          <w:b/>
          <w:i/>
        </w:rPr>
        <w:t xml:space="preserve"> </w:t>
      </w:r>
      <w:r w:rsidRPr="00174E1A">
        <w:rPr>
          <w:rFonts w:ascii="Palatino Linotype" w:hAnsi="Palatino Linotype" w:cs="Arial"/>
          <w:b/>
          <w:i/>
          <w:sz w:val="22"/>
          <w:szCs w:val="22"/>
        </w:rPr>
        <w:t>garantizado</w:t>
      </w:r>
      <w:r w:rsidRPr="00174E1A">
        <w:rPr>
          <w:rFonts w:ascii="Palatino Linotype" w:hAnsi="Palatino Linotype" w:cs="Arial"/>
          <w:b/>
          <w:i/>
        </w:rPr>
        <w:t xml:space="preserve"> </w:t>
      </w:r>
      <w:r w:rsidRPr="00174E1A">
        <w:rPr>
          <w:rFonts w:ascii="Palatino Linotype" w:hAnsi="Palatino Linotype" w:cs="Arial"/>
          <w:b/>
          <w:i/>
          <w:sz w:val="22"/>
          <w:szCs w:val="22"/>
        </w:rPr>
        <w:t>por</w:t>
      </w:r>
      <w:r w:rsidRPr="00174E1A">
        <w:rPr>
          <w:rFonts w:ascii="Palatino Linotype" w:hAnsi="Palatino Linotype" w:cs="Arial"/>
          <w:b/>
          <w:i/>
        </w:rPr>
        <w:t xml:space="preserve"> </w:t>
      </w:r>
      <w:r w:rsidRPr="00174E1A">
        <w:rPr>
          <w:rFonts w:ascii="Palatino Linotype" w:hAnsi="Palatino Linotype" w:cs="Arial"/>
          <w:b/>
          <w:i/>
          <w:sz w:val="22"/>
          <w:szCs w:val="22"/>
        </w:rPr>
        <w:t>el</w:t>
      </w:r>
      <w:r w:rsidRPr="00174E1A">
        <w:rPr>
          <w:rFonts w:ascii="Palatino Linotype" w:hAnsi="Palatino Linotype" w:cs="Arial"/>
          <w:b/>
          <w:i/>
        </w:rPr>
        <w:t xml:space="preserve"> </w:t>
      </w:r>
      <w:r w:rsidRPr="00174E1A">
        <w:rPr>
          <w:rFonts w:ascii="Palatino Linotype" w:hAnsi="Palatino Linotype" w:cs="Arial"/>
          <w:b/>
          <w:i/>
          <w:sz w:val="22"/>
          <w:szCs w:val="22"/>
        </w:rPr>
        <w:t>Estado.</w:t>
      </w:r>
      <w:r w:rsidRPr="00174E1A">
        <w:rPr>
          <w:rFonts w:ascii="Palatino Linotype" w:hAnsi="Palatino Linotype" w:cs="Arial"/>
          <w:i/>
        </w:rPr>
        <w:t xml:space="preserve"> </w:t>
      </w:r>
    </w:p>
    <w:p w14:paraId="08FF0488" w14:textId="77777777" w:rsidR="00D75C5E" w:rsidRPr="00174E1A" w:rsidRDefault="00D75C5E" w:rsidP="00D75C5E">
      <w:pPr>
        <w:tabs>
          <w:tab w:val="left" w:pos="8222"/>
        </w:tabs>
        <w:ind w:left="851" w:right="902"/>
        <w:jc w:val="both"/>
        <w:rPr>
          <w:rFonts w:ascii="Palatino Linotype" w:hAnsi="Palatino Linotype" w:cs="Arial"/>
          <w:i/>
          <w:sz w:val="22"/>
          <w:szCs w:val="22"/>
        </w:rPr>
      </w:pPr>
      <w:r w:rsidRPr="00174E1A">
        <w:rPr>
          <w:rFonts w:ascii="Palatino Linotype" w:hAnsi="Palatino Linotype" w:cs="Arial"/>
          <w:i/>
          <w:sz w:val="22"/>
          <w:szCs w:val="22"/>
        </w:rPr>
        <w:t>Toda</w:t>
      </w:r>
      <w:r w:rsidRPr="00174E1A">
        <w:rPr>
          <w:rFonts w:ascii="Palatino Linotype" w:hAnsi="Palatino Linotype" w:cs="Arial"/>
          <w:i/>
        </w:rPr>
        <w:t xml:space="preserve"> </w:t>
      </w:r>
      <w:r w:rsidRPr="00174E1A">
        <w:rPr>
          <w:rFonts w:ascii="Palatino Linotype" w:hAnsi="Palatino Linotype" w:cs="Arial"/>
          <w:i/>
          <w:sz w:val="22"/>
          <w:szCs w:val="22"/>
        </w:rPr>
        <w:t>persona</w:t>
      </w:r>
      <w:r w:rsidRPr="00174E1A">
        <w:rPr>
          <w:rFonts w:ascii="Palatino Linotype" w:hAnsi="Palatino Linotype" w:cs="Arial"/>
          <w:i/>
        </w:rPr>
        <w:t xml:space="preserve"> </w:t>
      </w:r>
      <w:r w:rsidRPr="00174E1A">
        <w:rPr>
          <w:rFonts w:ascii="Palatino Linotype" w:hAnsi="Palatino Linotype" w:cs="Arial"/>
          <w:i/>
          <w:sz w:val="22"/>
          <w:szCs w:val="22"/>
        </w:rPr>
        <w:t>tiene</w:t>
      </w:r>
      <w:r w:rsidRPr="00174E1A">
        <w:rPr>
          <w:rFonts w:ascii="Palatino Linotype" w:hAnsi="Palatino Linotype" w:cs="Arial"/>
          <w:i/>
        </w:rPr>
        <w:t xml:space="preserve"> </w:t>
      </w:r>
      <w:r w:rsidRPr="00174E1A">
        <w:rPr>
          <w:rFonts w:ascii="Palatino Linotype" w:hAnsi="Palatino Linotype" w:cs="Arial"/>
          <w:i/>
          <w:sz w:val="22"/>
          <w:szCs w:val="22"/>
        </w:rPr>
        <w:t>derecho</w:t>
      </w:r>
      <w:r w:rsidRPr="00174E1A">
        <w:rPr>
          <w:rFonts w:ascii="Palatino Linotype" w:hAnsi="Palatino Linotype" w:cs="Arial"/>
          <w:i/>
        </w:rPr>
        <w:t xml:space="preserve"> </w:t>
      </w:r>
      <w:r w:rsidRPr="00174E1A">
        <w:rPr>
          <w:rFonts w:ascii="Palatino Linotype" w:hAnsi="Palatino Linotype" w:cs="Arial"/>
          <w:i/>
          <w:sz w:val="22"/>
          <w:szCs w:val="22"/>
        </w:rPr>
        <w:t>al</w:t>
      </w:r>
      <w:r w:rsidRPr="00174E1A">
        <w:rPr>
          <w:rFonts w:ascii="Palatino Linotype" w:hAnsi="Palatino Linotype" w:cs="Arial"/>
          <w:i/>
        </w:rPr>
        <w:t xml:space="preserve"> </w:t>
      </w:r>
      <w:r w:rsidRPr="00174E1A">
        <w:rPr>
          <w:rFonts w:ascii="Palatino Linotype" w:hAnsi="Palatino Linotype" w:cs="Arial"/>
          <w:i/>
          <w:sz w:val="22"/>
          <w:szCs w:val="22"/>
        </w:rPr>
        <w:t>libre</w:t>
      </w:r>
      <w:r w:rsidRPr="00174E1A">
        <w:rPr>
          <w:rFonts w:ascii="Palatino Linotype" w:hAnsi="Palatino Linotype" w:cs="Arial"/>
          <w:i/>
        </w:rPr>
        <w:t xml:space="preserve"> </w:t>
      </w:r>
      <w:r w:rsidRPr="00174E1A">
        <w:rPr>
          <w:rFonts w:ascii="Palatino Linotype" w:hAnsi="Palatino Linotype" w:cs="Arial"/>
          <w:i/>
          <w:sz w:val="22"/>
          <w:szCs w:val="22"/>
        </w:rPr>
        <w:t>acceso</w:t>
      </w:r>
      <w:r w:rsidRPr="00174E1A">
        <w:rPr>
          <w:rFonts w:ascii="Palatino Linotype" w:hAnsi="Palatino Linotype" w:cs="Arial"/>
          <w:i/>
        </w:rPr>
        <w:t xml:space="preserve"> </w:t>
      </w:r>
      <w:r w:rsidRPr="00174E1A">
        <w:rPr>
          <w:rFonts w:ascii="Palatino Linotype" w:hAnsi="Palatino Linotype" w:cs="Arial"/>
          <w:i/>
          <w:sz w:val="22"/>
          <w:szCs w:val="22"/>
        </w:rPr>
        <w:t>a</w:t>
      </w:r>
      <w:r w:rsidRPr="00174E1A">
        <w:rPr>
          <w:rFonts w:ascii="Palatino Linotype" w:hAnsi="Palatino Linotype" w:cs="Arial"/>
          <w:i/>
        </w:rPr>
        <w:t xml:space="preserve"> </w:t>
      </w:r>
      <w:r w:rsidRPr="00174E1A">
        <w:rPr>
          <w:rFonts w:ascii="Palatino Linotype" w:hAnsi="Palatino Linotype" w:cs="Arial"/>
          <w:i/>
          <w:sz w:val="22"/>
          <w:szCs w:val="22"/>
        </w:rPr>
        <w:t>información</w:t>
      </w:r>
      <w:r w:rsidRPr="00174E1A">
        <w:rPr>
          <w:rFonts w:ascii="Palatino Linotype" w:hAnsi="Palatino Linotype" w:cs="Arial"/>
          <w:i/>
        </w:rPr>
        <w:t xml:space="preserve"> </w:t>
      </w:r>
      <w:r w:rsidRPr="00174E1A">
        <w:rPr>
          <w:rFonts w:ascii="Palatino Linotype" w:hAnsi="Palatino Linotype" w:cs="Arial"/>
          <w:i/>
          <w:sz w:val="22"/>
          <w:szCs w:val="22"/>
        </w:rPr>
        <w:t>plural</w:t>
      </w:r>
      <w:r w:rsidRPr="00174E1A">
        <w:rPr>
          <w:rFonts w:ascii="Palatino Linotype" w:hAnsi="Palatino Linotype" w:cs="Arial"/>
          <w:i/>
        </w:rPr>
        <w:t xml:space="preserve"> </w:t>
      </w:r>
      <w:r w:rsidRPr="00174E1A">
        <w:rPr>
          <w:rFonts w:ascii="Palatino Linotype" w:hAnsi="Palatino Linotype" w:cs="Arial"/>
          <w:i/>
          <w:sz w:val="22"/>
          <w:szCs w:val="22"/>
        </w:rPr>
        <w:t>y</w:t>
      </w:r>
      <w:r w:rsidRPr="00174E1A">
        <w:rPr>
          <w:rFonts w:ascii="Palatino Linotype" w:hAnsi="Palatino Linotype" w:cs="Arial"/>
          <w:i/>
        </w:rPr>
        <w:t xml:space="preserve"> </w:t>
      </w:r>
      <w:r w:rsidRPr="00174E1A">
        <w:rPr>
          <w:rFonts w:ascii="Palatino Linotype" w:hAnsi="Palatino Linotype" w:cs="Arial"/>
          <w:i/>
          <w:sz w:val="22"/>
          <w:szCs w:val="22"/>
        </w:rPr>
        <w:t>oportuna,</w:t>
      </w:r>
      <w:r w:rsidRPr="00174E1A">
        <w:rPr>
          <w:rFonts w:ascii="Palatino Linotype" w:hAnsi="Palatino Linotype" w:cs="Arial"/>
          <w:i/>
        </w:rPr>
        <w:t xml:space="preserve"> </w:t>
      </w:r>
      <w:r w:rsidRPr="00174E1A">
        <w:rPr>
          <w:rFonts w:ascii="Palatino Linotype" w:hAnsi="Palatino Linotype" w:cs="Arial"/>
          <w:i/>
          <w:sz w:val="22"/>
          <w:szCs w:val="22"/>
        </w:rPr>
        <w:t>así</w:t>
      </w:r>
      <w:r w:rsidRPr="00174E1A">
        <w:rPr>
          <w:rFonts w:ascii="Palatino Linotype" w:hAnsi="Palatino Linotype" w:cs="Arial"/>
          <w:i/>
        </w:rPr>
        <w:t xml:space="preserve"> </w:t>
      </w:r>
      <w:r w:rsidRPr="00174E1A">
        <w:rPr>
          <w:rFonts w:ascii="Palatino Linotype" w:hAnsi="Palatino Linotype" w:cs="Arial"/>
          <w:i/>
          <w:sz w:val="22"/>
          <w:szCs w:val="22"/>
        </w:rPr>
        <w:t>como</w:t>
      </w:r>
      <w:r w:rsidRPr="00174E1A">
        <w:rPr>
          <w:rFonts w:ascii="Palatino Linotype" w:hAnsi="Palatino Linotype" w:cs="Arial"/>
          <w:i/>
        </w:rPr>
        <w:t xml:space="preserve"> </w:t>
      </w:r>
      <w:r w:rsidRPr="00174E1A">
        <w:rPr>
          <w:rFonts w:ascii="Palatino Linotype" w:hAnsi="Palatino Linotype" w:cs="Arial"/>
          <w:i/>
          <w:sz w:val="22"/>
          <w:szCs w:val="22"/>
        </w:rPr>
        <w:t>a</w:t>
      </w:r>
      <w:r w:rsidRPr="00174E1A">
        <w:rPr>
          <w:rFonts w:ascii="Palatino Linotype" w:hAnsi="Palatino Linotype" w:cs="Arial"/>
          <w:i/>
        </w:rPr>
        <w:t xml:space="preserve"> </w:t>
      </w:r>
      <w:r w:rsidRPr="00174E1A">
        <w:rPr>
          <w:rFonts w:ascii="Palatino Linotype" w:hAnsi="Palatino Linotype" w:cs="Arial"/>
          <w:i/>
          <w:sz w:val="22"/>
          <w:szCs w:val="22"/>
        </w:rPr>
        <w:t>buscar,</w:t>
      </w:r>
      <w:r w:rsidRPr="00174E1A">
        <w:rPr>
          <w:rFonts w:ascii="Palatino Linotype" w:hAnsi="Palatino Linotype" w:cs="Arial"/>
          <w:i/>
        </w:rPr>
        <w:t xml:space="preserve"> </w:t>
      </w:r>
      <w:r w:rsidRPr="00174E1A">
        <w:rPr>
          <w:rFonts w:ascii="Palatino Linotype" w:hAnsi="Palatino Linotype" w:cs="Arial"/>
          <w:i/>
          <w:sz w:val="22"/>
          <w:szCs w:val="22"/>
        </w:rPr>
        <w:t>recibir</w:t>
      </w:r>
      <w:r w:rsidRPr="00174E1A">
        <w:rPr>
          <w:rFonts w:ascii="Palatino Linotype" w:hAnsi="Palatino Linotype" w:cs="Arial"/>
          <w:i/>
        </w:rPr>
        <w:t xml:space="preserve"> </w:t>
      </w:r>
      <w:r w:rsidRPr="00174E1A">
        <w:rPr>
          <w:rFonts w:ascii="Palatino Linotype" w:hAnsi="Palatino Linotype" w:cs="Arial"/>
          <w:i/>
          <w:sz w:val="22"/>
          <w:szCs w:val="22"/>
        </w:rPr>
        <w:t>y</w:t>
      </w:r>
      <w:r w:rsidRPr="00174E1A">
        <w:rPr>
          <w:rFonts w:ascii="Palatino Linotype" w:hAnsi="Palatino Linotype" w:cs="Arial"/>
          <w:i/>
        </w:rPr>
        <w:t xml:space="preserve"> </w:t>
      </w:r>
      <w:r w:rsidRPr="00174E1A">
        <w:rPr>
          <w:rFonts w:ascii="Palatino Linotype" w:hAnsi="Palatino Linotype" w:cs="Arial"/>
          <w:i/>
          <w:sz w:val="22"/>
          <w:szCs w:val="22"/>
        </w:rPr>
        <w:t>difundir</w:t>
      </w:r>
      <w:r w:rsidRPr="00174E1A">
        <w:rPr>
          <w:rFonts w:ascii="Palatino Linotype" w:hAnsi="Palatino Linotype" w:cs="Arial"/>
          <w:i/>
        </w:rPr>
        <w:t xml:space="preserve"> </w:t>
      </w:r>
      <w:r w:rsidRPr="00174E1A">
        <w:rPr>
          <w:rFonts w:ascii="Palatino Linotype" w:hAnsi="Palatino Linotype" w:cs="Arial"/>
          <w:i/>
          <w:sz w:val="22"/>
          <w:szCs w:val="22"/>
        </w:rPr>
        <w:t>información</w:t>
      </w:r>
      <w:r w:rsidRPr="00174E1A">
        <w:rPr>
          <w:rFonts w:ascii="Palatino Linotype" w:hAnsi="Palatino Linotype" w:cs="Arial"/>
          <w:i/>
        </w:rPr>
        <w:t xml:space="preserve"> </w:t>
      </w:r>
      <w:r w:rsidRPr="00174E1A">
        <w:rPr>
          <w:rFonts w:ascii="Palatino Linotype" w:hAnsi="Palatino Linotype" w:cs="Arial"/>
          <w:i/>
          <w:sz w:val="22"/>
          <w:szCs w:val="22"/>
        </w:rPr>
        <w:t>e</w:t>
      </w:r>
      <w:r w:rsidRPr="00174E1A">
        <w:rPr>
          <w:rFonts w:ascii="Palatino Linotype" w:hAnsi="Palatino Linotype" w:cs="Arial"/>
          <w:i/>
        </w:rPr>
        <w:t xml:space="preserve"> </w:t>
      </w:r>
      <w:r w:rsidRPr="00174E1A">
        <w:rPr>
          <w:rFonts w:ascii="Palatino Linotype" w:hAnsi="Palatino Linotype" w:cs="Arial"/>
          <w:i/>
          <w:sz w:val="22"/>
          <w:szCs w:val="22"/>
        </w:rPr>
        <w:t>ideas</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toda</w:t>
      </w:r>
      <w:r w:rsidRPr="00174E1A">
        <w:rPr>
          <w:rFonts w:ascii="Palatino Linotype" w:hAnsi="Palatino Linotype" w:cs="Arial"/>
          <w:i/>
        </w:rPr>
        <w:t xml:space="preserve"> </w:t>
      </w:r>
      <w:r w:rsidRPr="00174E1A">
        <w:rPr>
          <w:rFonts w:ascii="Palatino Linotype" w:hAnsi="Palatino Linotype" w:cs="Arial"/>
          <w:i/>
          <w:sz w:val="22"/>
          <w:szCs w:val="22"/>
        </w:rPr>
        <w:t>índole</w:t>
      </w:r>
      <w:r w:rsidRPr="00174E1A">
        <w:rPr>
          <w:rFonts w:ascii="Palatino Linotype" w:hAnsi="Palatino Linotype" w:cs="Arial"/>
          <w:i/>
        </w:rPr>
        <w:t xml:space="preserve"> </w:t>
      </w:r>
      <w:r w:rsidRPr="00174E1A">
        <w:rPr>
          <w:rFonts w:ascii="Palatino Linotype" w:hAnsi="Palatino Linotype" w:cs="Arial"/>
          <w:i/>
          <w:sz w:val="22"/>
          <w:szCs w:val="22"/>
        </w:rPr>
        <w:t>por</w:t>
      </w:r>
      <w:r w:rsidRPr="00174E1A">
        <w:rPr>
          <w:rFonts w:ascii="Palatino Linotype" w:hAnsi="Palatino Linotype" w:cs="Arial"/>
          <w:i/>
        </w:rPr>
        <w:t xml:space="preserve"> </w:t>
      </w:r>
      <w:r w:rsidRPr="00174E1A">
        <w:rPr>
          <w:rFonts w:ascii="Palatino Linotype" w:hAnsi="Palatino Linotype" w:cs="Arial"/>
          <w:i/>
          <w:sz w:val="22"/>
          <w:szCs w:val="22"/>
        </w:rPr>
        <w:t>cualquier</w:t>
      </w:r>
      <w:r w:rsidRPr="00174E1A">
        <w:rPr>
          <w:rFonts w:ascii="Palatino Linotype" w:hAnsi="Palatino Linotype" w:cs="Arial"/>
          <w:i/>
        </w:rPr>
        <w:t xml:space="preserve"> </w:t>
      </w:r>
      <w:r w:rsidRPr="00174E1A">
        <w:rPr>
          <w:rFonts w:ascii="Palatino Linotype" w:hAnsi="Palatino Linotype" w:cs="Arial"/>
          <w:i/>
          <w:sz w:val="22"/>
          <w:szCs w:val="22"/>
        </w:rPr>
        <w:t>medio</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expresión.</w:t>
      </w:r>
    </w:p>
    <w:p w14:paraId="3A5D99E4" w14:textId="77777777" w:rsidR="00D75C5E" w:rsidRPr="00174E1A" w:rsidRDefault="00D75C5E" w:rsidP="00D75C5E">
      <w:pPr>
        <w:tabs>
          <w:tab w:val="left" w:pos="8222"/>
        </w:tabs>
        <w:ind w:left="851" w:right="902"/>
        <w:jc w:val="both"/>
        <w:rPr>
          <w:rFonts w:ascii="Palatino Linotype" w:hAnsi="Palatino Linotype" w:cs="Arial"/>
          <w:i/>
          <w:sz w:val="22"/>
          <w:szCs w:val="22"/>
        </w:rPr>
      </w:pPr>
      <w:r w:rsidRPr="00174E1A">
        <w:rPr>
          <w:rFonts w:ascii="Palatino Linotype" w:hAnsi="Palatino Linotype" w:cs="Arial"/>
          <w:i/>
          <w:sz w:val="22"/>
          <w:szCs w:val="22"/>
        </w:rPr>
        <w:t>Para</w:t>
      </w:r>
      <w:r w:rsidRPr="00174E1A">
        <w:rPr>
          <w:rFonts w:ascii="Palatino Linotype" w:hAnsi="Palatino Linotype" w:cs="Arial"/>
          <w:i/>
        </w:rPr>
        <w:t xml:space="preserve"> </w:t>
      </w:r>
      <w:r w:rsidRPr="00174E1A">
        <w:rPr>
          <w:rFonts w:ascii="Palatino Linotype" w:hAnsi="Palatino Linotype" w:cs="Arial"/>
          <w:i/>
          <w:sz w:val="22"/>
          <w:szCs w:val="22"/>
        </w:rPr>
        <w:t>efectos</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lo</w:t>
      </w:r>
      <w:r w:rsidRPr="00174E1A">
        <w:rPr>
          <w:rFonts w:ascii="Palatino Linotype" w:hAnsi="Palatino Linotype" w:cs="Arial"/>
          <w:i/>
        </w:rPr>
        <w:t xml:space="preserve"> </w:t>
      </w:r>
      <w:r w:rsidRPr="00174E1A">
        <w:rPr>
          <w:rFonts w:ascii="Palatino Linotype" w:hAnsi="Palatino Linotype" w:cs="Arial"/>
          <w:i/>
          <w:sz w:val="22"/>
          <w:szCs w:val="22"/>
        </w:rPr>
        <w:t>dispuesto</w:t>
      </w:r>
      <w:r w:rsidRPr="00174E1A">
        <w:rPr>
          <w:rFonts w:ascii="Palatino Linotype" w:hAnsi="Palatino Linotype" w:cs="Arial"/>
          <w:i/>
        </w:rPr>
        <w:t xml:space="preserve"> </w:t>
      </w:r>
      <w:r w:rsidRPr="00174E1A">
        <w:rPr>
          <w:rFonts w:ascii="Palatino Linotype" w:hAnsi="Palatino Linotype" w:cs="Arial"/>
          <w:i/>
          <w:sz w:val="22"/>
          <w:szCs w:val="22"/>
        </w:rPr>
        <w:t>en</w:t>
      </w:r>
      <w:r w:rsidRPr="00174E1A">
        <w:rPr>
          <w:rFonts w:ascii="Palatino Linotype" w:hAnsi="Palatino Linotype" w:cs="Arial"/>
          <w:i/>
        </w:rPr>
        <w:t xml:space="preserve"> </w:t>
      </w:r>
      <w:r w:rsidRPr="00174E1A">
        <w:rPr>
          <w:rFonts w:ascii="Palatino Linotype" w:hAnsi="Palatino Linotype" w:cs="Arial"/>
          <w:i/>
          <w:sz w:val="22"/>
          <w:szCs w:val="22"/>
        </w:rPr>
        <w:t>el</w:t>
      </w:r>
      <w:r w:rsidRPr="00174E1A">
        <w:rPr>
          <w:rFonts w:ascii="Palatino Linotype" w:hAnsi="Palatino Linotype" w:cs="Arial"/>
          <w:i/>
        </w:rPr>
        <w:t xml:space="preserve"> </w:t>
      </w:r>
      <w:r w:rsidRPr="00174E1A">
        <w:rPr>
          <w:rFonts w:ascii="Palatino Linotype" w:hAnsi="Palatino Linotype" w:cs="Arial"/>
          <w:i/>
          <w:sz w:val="22"/>
          <w:szCs w:val="22"/>
        </w:rPr>
        <w:t>presente</w:t>
      </w:r>
      <w:r w:rsidRPr="00174E1A">
        <w:rPr>
          <w:rFonts w:ascii="Palatino Linotype" w:hAnsi="Palatino Linotype" w:cs="Arial"/>
          <w:i/>
        </w:rPr>
        <w:t xml:space="preserve"> </w:t>
      </w:r>
      <w:r w:rsidRPr="00174E1A">
        <w:rPr>
          <w:rFonts w:ascii="Palatino Linotype" w:hAnsi="Palatino Linotype" w:cs="Arial"/>
          <w:i/>
          <w:sz w:val="22"/>
          <w:szCs w:val="22"/>
        </w:rPr>
        <w:t>artículo</w:t>
      </w:r>
      <w:r w:rsidRPr="00174E1A">
        <w:rPr>
          <w:rFonts w:ascii="Palatino Linotype" w:hAnsi="Palatino Linotype" w:cs="Arial"/>
          <w:i/>
        </w:rPr>
        <w:t xml:space="preserve"> </w:t>
      </w:r>
      <w:r w:rsidRPr="00174E1A">
        <w:rPr>
          <w:rFonts w:ascii="Palatino Linotype" w:hAnsi="Palatino Linotype" w:cs="Arial"/>
          <w:i/>
          <w:sz w:val="22"/>
          <w:szCs w:val="22"/>
        </w:rPr>
        <w:t>se</w:t>
      </w:r>
      <w:r w:rsidRPr="00174E1A">
        <w:rPr>
          <w:rFonts w:ascii="Palatino Linotype" w:hAnsi="Palatino Linotype" w:cs="Arial"/>
          <w:i/>
        </w:rPr>
        <w:t xml:space="preserve"> </w:t>
      </w:r>
      <w:r w:rsidRPr="00174E1A">
        <w:rPr>
          <w:rFonts w:ascii="Palatino Linotype" w:hAnsi="Palatino Linotype" w:cs="Arial"/>
          <w:i/>
          <w:sz w:val="22"/>
          <w:szCs w:val="22"/>
        </w:rPr>
        <w:t>observará</w:t>
      </w:r>
      <w:r w:rsidRPr="00174E1A">
        <w:rPr>
          <w:rFonts w:ascii="Palatino Linotype" w:hAnsi="Palatino Linotype" w:cs="Arial"/>
          <w:i/>
        </w:rPr>
        <w:t xml:space="preserve"> </w:t>
      </w:r>
      <w:r w:rsidRPr="00174E1A">
        <w:rPr>
          <w:rFonts w:ascii="Palatino Linotype" w:hAnsi="Palatino Linotype" w:cs="Arial"/>
          <w:i/>
          <w:sz w:val="22"/>
          <w:szCs w:val="22"/>
        </w:rPr>
        <w:t>lo</w:t>
      </w:r>
      <w:r w:rsidRPr="00174E1A">
        <w:rPr>
          <w:rFonts w:ascii="Palatino Linotype" w:hAnsi="Palatino Linotype" w:cs="Arial"/>
          <w:i/>
        </w:rPr>
        <w:t xml:space="preserve"> </w:t>
      </w:r>
      <w:r w:rsidRPr="00174E1A">
        <w:rPr>
          <w:rFonts w:ascii="Palatino Linotype" w:hAnsi="Palatino Linotype" w:cs="Arial"/>
          <w:i/>
          <w:sz w:val="22"/>
          <w:szCs w:val="22"/>
        </w:rPr>
        <w:t>siguiente:</w:t>
      </w:r>
    </w:p>
    <w:p w14:paraId="33E59A6B" w14:textId="77777777" w:rsidR="00D75C5E" w:rsidRPr="00174E1A" w:rsidRDefault="00D75C5E" w:rsidP="00D75C5E">
      <w:pPr>
        <w:tabs>
          <w:tab w:val="left" w:pos="8222"/>
        </w:tabs>
        <w:ind w:left="851" w:right="902"/>
        <w:jc w:val="both"/>
        <w:rPr>
          <w:rFonts w:ascii="Palatino Linotype" w:hAnsi="Palatino Linotype" w:cs="Arial"/>
          <w:i/>
          <w:sz w:val="22"/>
          <w:szCs w:val="22"/>
        </w:rPr>
      </w:pPr>
      <w:r w:rsidRPr="00174E1A">
        <w:rPr>
          <w:rFonts w:ascii="Palatino Linotype" w:hAnsi="Palatino Linotype" w:cs="Arial"/>
          <w:i/>
          <w:sz w:val="22"/>
          <w:szCs w:val="22"/>
        </w:rPr>
        <w:t>A.</w:t>
      </w:r>
      <w:r w:rsidRPr="00174E1A">
        <w:rPr>
          <w:rFonts w:ascii="Palatino Linotype" w:hAnsi="Palatino Linotype" w:cs="Arial"/>
          <w:i/>
        </w:rPr>
        <w:t xml:space="preserve"> </w:t>
      </w:r>
      <w:r w:rsidRPr="00174E1A">
        <w:rPr>
          <w:rFonts w:ascii="Palatino Linotype" w:hAnsi="Palatino Linotype" w:cs="Arial"/>
          <w:i/>
          <w:sz w:val="22"/>
          <w:szCs w:val="22"/>
        </w:rPr>
        <w:t>Para</w:t>
      </w:r>
      <w:r w:rsidRPr="00174E1A">
        <w:rPr>
          <w:rFonts w:ascii="Palatino Linotype" w:hAnsi="Palatino Linotype" w:cs="Arial"/>
          <w:i/>
        </w:rPr>
        <w:t xml:space="preserve"> </w:t>
      </w:r>
      <w:r w:rsidRPr="00174E1A">
        <w:rPr>
          <w:rFonts w:ascii="Palatino Linotype" w:hAnsi="Palatino Linotype" w:cs="Arial"/>
          <w:i/>
          <w:sz w:val="22"/>
          <w:szCs w:val="22"/>
        </w:rPr>
        <w:t>el</w:t>
      </w:r>
      <w:r w:rsidRPr="00174E1A">
        <w:rPr>
          <w:rFonts w:ascii="Palatino Linotype" w:hAnsi="Palatino Linotype" w:cs="Arial"/>
          <w:i/>
        </w:rPr>
        <w:t xml:space="preserve"> </w:t>
      </w:r>
      <w:r w:rsidRPr="00174E1A">
        <w:rPr>
          <w:rFonts w:ascii="Palatino Linotype" w:hAnsi="Palatino Linotype" w:cs="Arial"/>
          <w:i/>
          <w:sz w:val="22"/>
          <w:szCs w:val="22"/>
        </w:rPr>
        <w:t>ejercicio</w:t>
      </w:r>
      <w:r w:rsidRPr="00174E1A">
        <w:rPr>
          <w:rFonts w:ascii="Palatino Linotype" w:hAnsi="Palatino Linotype" w:cs="Arial"/>
          <w:i/>
        </w:rPr>
        <w:t xml:space="preserve"> </w:t>
      </w:r>
      <w:r w:rsidRPr="00174E1A">
        <w:rPr>
          <w:rFonts w:ascii="Palatino Linotype" w:hAnsi="Palatino Linotype" w:cs="Arial"/>
          <w:i/>
          <w:sz w:val="22"/>
          <w:szCs w:val="22"/>
        </w:rPr>
        <w:t>del</w:t>
      </w:r>
      <w:r w:rsidRPr="00174E1A">
        <w:rPr>
          <w:rFonts w:ascii="Palatino Linotype" w:hAnsi="Palatino Linotype" w:cs="Arial"/>
          <w:i/>
        </w:rPr>
        <w:t xml:space="preserve"> </w:t>
      </w:r>
      <w:r w:rsidRPr="00174E1A">
        <w:rPr>
          <w:rFonts w:ascii="Palatino Linotype" w:hAnsi="Palatino Linotype" w:cs="Arial"/>
          <w:i/>
          <w:sz w:val="22"/>
          <w:szCs w:val="22"/>
        </w:rPr>
        <w:t>derecho</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acceso</w:t>
      </w:r>
      <w:r w:rsidRPr="00174E1A">
        <w:rPr>
          <w:rFonts w:ascii="Palatino Linotype" w:hAnsi="Palatino Linotype" w:cs="Arial"/>
          <w:i/>
        </w:rPr>
        <w:t xml:space="preserve"> </w:t>
      </w:r>
      <w:r w:rsidRPr="00174E1A">
        <w:rPr>
          <w:rFonts w:ascii="Palatino Linotype" w:hAnsi="Palatino Linotype" w:cs="Arial"/>
          <w:i/>
          <w:sz w:val="22"/>
          <w:szCs w:val="22"/>
        </w:rPr>
        <w:t>a</w:t>
      </w:r>
      <w:r w:rsidRPr="00174E1A">
        <w:rPr>
          <w:rFonts w:ascii="Palatino Linotype" w:hAnsi="Palatino Linotype" w:cs="Arial"/>
          <w:i/>
        </w:rPr>
        <w:t xml:space="preserve"> </w:t>
      </w:r>
      <w:r w:rsidRPr="00174E1A">
        <w:rPr>
          <w:rFonts w:ascii="Palatino Linotype" w:hAnsi="Palatino Linotype" w:cs="Arial"/>
          <w:i/>
          <w:sz w:val="22"/>
          <w:szCs w:val="22"/>
        </w:rPr>
        <w:t>la</w:t>
      </w:r>
      <w:r w:rsidRPr="00174E1A">
        <w:rPr>
          <w:rFonts w:ascii="Palatino Linotype" w:hAnsi="Palatino Linotype" w:cs="Arial"/>
          <w:i/>
        </w:rPr>
        <w:t xml:space="preserve"> </w:t>
      </w:r>
      <w:r w:rsidRPr="00174E1A">
        <w:rPr>
          <w:rFonts w:ascii="Palatino Linotype" w:hAnsi="Palatino Linotype" w:cs="Arial"/>
          <w:i/>
          <w:sz w:val="22"/>
          <w:szCs w:val="22"/>
        </w:rPr>
        <w:t>información,</w:t>
      </w:r>
      <w:r w:rsidRPr="00174E1A">
        <w:rPr>
          <w:rFonts w:ascii="Palatino Linotype" w:hAnsi="Palatino Linotype" w:cs="Arial"/>
          <w:i/>
        </w:rPr>
        <w:t xml:space="preserve"> </w:t>
      </w:r>
      <w:r w:rsidRPr="00174E1A">
        <w:rPr>
          <w:rFonts w:ascii="Palatino Linotype" w:hAnsi="Palatino Linotype" w:cs="Arial"/>
          <w:i/>
          <w:sz w:val="22"/>
          <w:szCs w:val="22"/>
        </w:rPr>
        <w:t>la</w:t>
      </w:r>
      <w:r w:rsidRPr="00174E1A">
        <w:rPr>
          <w:rFonts w:ascii="Palatino Linotype" w:hAnsi="Palatino Linotype" w:cs="Arial"/>
          <w:i/>
        </w:rPr>
        <w:t xml:space="preserve"> </w:t>
      </w:r>
      <w:r w:rsidRPr="00174E1A">
        <w:rPr>
          <w:rFonts w:ascii="Palatino Linotype" w:hAnsi="Palatino Linotype" w:cs="Arial"/>
          <w:i/>
          <w:sz w:val="22"/>
          <w:szCs w:val="22"/>
        </w:rPr>
        <w:t>Federación,</w:t>
      </w:r>
      <w:r w:rsidRPr="00174E1A">
        <w:rPr>
          <w:rFonts w:ascii="Palatino Linotype" w:hAnsi="Palatino Linotype" w:cs="Arial"/>
          <w:i/>
        </w:rPr>
        <w:t xml:space="preserve"> </w:t>
      </w:r>
      <w:r w:rsidRPr="00174E1A">
        <w:rPr>
          <w:rFonts w:ascii="Palatino Linotype" w:hAnsi="Palatino Linotype" w:cs="Arial"/>
          <w:i/>
          <w:sz w:val="22"/>
          <w:szCs w:val="22"/>
        </w:rPr>
        <w:t>los</w:t>
      </w:r>
      <w:r w:rsidRPr="00174E1A">
        <w:rPr>
          <w:rFonts w:ascii="Palatino Linotype" w:hAnsi="Palatino Linotype" w:cs="Arial"/>
          <w:i/>
        </w:rPr>
        <w:t xml:space="preserve"> </w:t>
      </w:r>
      <w:r w:rsidRPr="00174E1A">
        <w:rPr>
          <w:rFonts w:ascii="Palatino Linotype" w:hAnsi="Palatino Linotype" w:cs="Arial"/>
          <w:i/>
          <w:sz w:val="22"/>
          <w:szCs w:val="22"/>
        </w:rPr>
        <w:t>Estados</w:t>
      </w:r>
      <w:r w:rsidRPr="00174E1A">
        <w:rPr>
          <w:rFonts w:ascii="Palatino Linotype" w:hAnsi="Palatino Linotype" w:cs="Arial"/>
          <w:i/>
        </w:rPr>
        <w:t xml:space="preserve"> </w:t>
      </w:r>
      <w:r w:rsidRPr="00174E1A">
        <w:rPr>
          <w:rFonts w:ascii="Palatino Linotype" w:hAnsi="Palatino Linotype" w:cs="Arial"/>
          <w:i/>
          <w:sz w:val="22"/>
          <w:szCs w:val="22"/>
        </w:rPr>
        <w:t>y</w:t>
      </w:r>
      <w:r w:rsidRPr="00174E1A">
        <w:rPr>
          <w:rFonts w:ascii="Palatino Linotype" w:hAnsi="Palatino Linotype" w:cs="Arial"/>
          <w:i/>
        </w:rPr>
        <w:t xml:space="preserve"> </w:t>
      </w:r>
      <w:r w:rsidRPr="00174E1A">
        <w:rPr>
          <w:rFonts w:ascii="Palatino Linotype" w:hAnsi="Palatino Linotype" w:cs="Arial"/>
          <w:i/>
          <w:sz w:val="22"/>
          <w:szCs w:val="22"/>
        </w:rPr>
        <w:t>el</w:t>
      </w:r>
      <w:r w:rsidRPr="00174E1A">
        <w:rPr>
          <w:rFonts w:ascii="Palatino Linotype" w:hAnsi="Palatino Linotype" w:cs="Arial"/>
          <w:i/>
        </w:rPr>
        <w:t xml:space="preserve"> </w:t>
      </w:r>
      <w:r w:rsidRPr="00174E1A">
        <w:rPr>
          <w:rFonts w:ascii="Palatino Linotype" w:hAnsi="Palatino Linotype" w:cs="Arial"/>
          <w:i/>
          <w:sz w:val="22"/>
          <w:szCs w:val="22"/>
        </w:rPr>
        <w:t>Distrito</w:t>
      </w:r>
      <w:r w:rsidRPr="00174E1A">
        <w:rPr>
          <w:rFonts w:ascii="Palatino Linotype" w:hAnsi="Palatino Linotype" w:cs="Arial"/>
          <w:i/>
        </w:rPr>
        <w:t xml:space="preserve"> </w:t>
      </w:r>
      <w:r w:rsidRPr="00174E1A">
        <w:rPr>
          <w:rFonts w:ascii="Palatino Linotype" w:hAnsi="Palatino Linotype" w:cs="Arial"/>
          <w:i/>
          <w:sz w:val="22"/>
          <w:szCs w:val="22"/>
        </w:rPr>
        <w:t>Federal,</w:t>
      </w:r>
      <w:r w:rsidRPr="00174E1A">
        <w:rPr>
          <w:rFonts w:ascii="Palatino Linotype" w:hAnsi="Palatino Linotype" w:cs="Arial"/>
          <w:i/>
        </w:rPr>
        <w:t xml:space="preserve"> </w:t>
      </w:r>
      <w:r w:rsidRPr="00174E1A">
        <w:rPr>
          <w:rFonts w:ascii="Palatino Linotype" w:hAnsi="Palatino Linotype" w:cs="Arial"/>
          <w:i/>
          <w:sz w:val="22"/>
          <w:szCs w:val="22"/>
        </w:rPr>
        <w:t>en</w:t>
      </w:r>
      <w:r w:rsidRPr="00174E1A">
        <w:rPr>
          <w:rFonts w:ascii="Palatino Linotype" w:hAnsi="Palatino Linotype" w:cs="Arial"/>
          <w:i/>
        </w:rPr>
        <w:t xml:space="preserve"> </w:t>
      </w:r>
      <w:r w:rsidRPr="00174E1A">
        <w:rPr>
          <w:rFonts w:ascii="Palatino Linotype" w:hAnsi="Palatino Linotype" w:cs="Arial"/>
          <w:i/>
          <w:sz w:val="22"/>
          <w:szCs w:val="22"/>
        </w:rPr>
        <w:t>el</w:t>
      </w:r>
      <w:r w:rsidRPr="00174E1A">
        <w:rPr>
          <w:rFonts w:ascii="Palatino Linotype" w:hAnsi="Palatino Linotype" w:cs="Arial"/>
          <w:i/>
        </w:rPr>
        <w:t xml:space="preserve"> </w:t>
      </w:r>
      <w:r w:rsidRPr="00174E1A">
        <w:rPr>
          <w:rFonts w:ascii="Palatino Linotype" w:hAnsi="Palatino Linotype" w:cs="Arial"/>
          <w:i/>
          <w:sz w:val="22"/>
          <w:szCs w:val="22"/>
        </w:rPr>
        <w:t>ámbito</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sus</w:t>
      </w:r>
      <w:r w:rsidRPr="00174E1A">
        <w:rPr>
          <w:rFonts w:ascii="Palatino Linotype" w:hAnsi="Palatino Linotype" w:cs="Arial"/>
          <w:i/>
        </w:rPr>
        <w:t xml:space="preserve"> </w:t>
      </w:r>
      <w:r w:rsidRPr="00174E1A">
        <w:rPr>
          <w:rFonts w:ascii="Palatino Linotype" w:hAnsi="Palatino Linotype" w:cs="Arial"/>
          <w:i/>
          <w:sz w:val="22"/>
          <w:szCs w:val="22"/>
        </w:rPr>
        <w:t>respectivas</w:t>
      </w:r>
      <w:r w:rsidRPr="00174E1A">
        <w:rPr>
          <w:rFonts w:ascii="Palatino Linotype" w:hAnsi="Palatino Linotype" w:cs="Arial"/>
          <w:i/>
        </w:rPr>
        <w:t xml:space="preserve"> </w:t>
      </w:r>
      <w:r w:rsidRPr="00174E1A">
        <w:rPr>
          <w:rFonts w:ascii="Palatino Linotype" w:hAnsi="Palatino Linotype" w:cs="Arial"/>
          <w:i/>
          <w:sz w:val="22"/>
          <w:szCs w:val="22"/>
        </w:rPr>
        <w:t>competencias,</w:t>
      </w:r>
      <w:r w:rsidRPr="00174E1A">
        <w:rPr>
          <w:rFonts w:ascii="Palatino Linotype" w:hAnsi="Palatino Linotype" w:cs="Arial"/>
          <w:i/>
        </w:rPr>
        <w:t xml:space="preserve"> </w:t>
      </w:r>
      <w:r w:rsidRPr="00174E1A">
        <w:rPr>
          <w:rFonts w:ascii="Palatino Linotype" w:hAnsi="Palatino Linotype" w:cs="Arial"/>
          <w:i/>
          <w:sz w:val="22"/>
          <w:szCs w:val="22"/>
        </w:rPr>
        <w:t>se</w:t>
      </w:r>
      <w:r w:rsidRPr="00174E1A">
        <w:rPr>
          <w:rFonts w:ascii="Palatino Linotype" w:hAnsi="Palatino Linotype" w:cs="Arial"/>
          <w:i/>
        </w:rPr>
        <w:t xml:space="preserve"> </w:t>
      </w:r>
      <w:r w:rsidRPr="00174E1A">
        <w:rPr>
          <w:rFonts w:ascii="Palatino Linotype" w:hAnsi="Palatino Linotype" w:cs="Arial"/>
          <w:i/>
          <w:sz w:val="22"/>
          <w:szCs w:val="22"/>
        </w:rPr>
        <w:t>regirán</w:t>
      </w:r>
      <w:r w:rsidRPr="00174E1A">
        <w:rPr>
          <w:rFonts w:ascii="Palatino Linotype" w:hAnsi="Palatino Linotype" w:cs="Arial"/>
          <w:i/>
        </w:rPr>
        <w:t xml:space="preserve"> </w:t>
      </w:r>
      <w:r w:rsidRPr="00174E1A">
        <w:rPr>
          <w:rFonts w:ascii="Palatino Linotype" w:hAnsi="Palatino Linotype" w:cs="Arial"/>
          <w:i/>
          <w:sz w:val="22"/>
          <w:szCs w:val="22"/>
        </w:rPr>
        <w:t>por</w:t>
      </w:r>
      <w:r w:rsidRPr="00174E1A">
        <w:rPr>
          <w:rFonts w:ascii="Palatino Linotype" w:hAnsi="Palatino Linotype" w:cs="Arial"/>
          <w:i/>
        </w:rPr>
        <w:t xml:space="preserve"> </w:t>
      </w:r>
      <w:r w:rsidRPr="00174E1A">
        <w:rPr>
          <w:rFonts w:ascii="Palatino Linotype" w:hAnsi="Palatino Linotype" w:cs="Arial"/>
          <w:i/>
          <w:sz w:val="22"/>
          <w:szCs w:val="22"/>
        </w:rPr>
        <w:t>los</w:t>
      </w:r>
      <w:r w:rsidRPr="00174E1A">
        <w:rPr>
          <w:rFonts w:ascii="Palatino Linotype" w:hAnsi="Palatino Linotype" w:cs="Arial"/>
          <w:i/>
        </w:rPr>
        <w:t xml:space="preserve"> </w:t>
      </w:r>
      <w:r w:rsidRPr="00174E1A">
        <w:rPr>
          <w:rFonts w:ascii="Palatino Linotype" w:hAnsi="Palatino Linotype" w:cs="Arial"/>
          <w:i/>
          <w:sz w:val="22"/>
          <w:szCs w:val="22"/>
        </w:rPr>
        <w:t>siguientes</w:t>
      </w:r>
      <w:r w:rsidRPr="00174E1A">
        <w:rPr>
          <w:rFonts w:ascii="Palatino Linotype" w:hAnsi="Palatino Linotype" w:cs="Arial"/>
          <w:i/>
        </w:rPr>
        <w:t xml:space="preserve"> </w:t>
      </w:r>
      <w:r w:rsidRPr="00174E1A">
        <w:rPr>
          <w:rFonts w:ascii="Palatino Linotype" w:hAnsi="Palatino Linotype" w:cs="Arial"/>
          <w:i/>
          <w:sz w:val="22"/>
          <w:szCs w:val="22"/>
        </w:rPr>
        <w:t>principios</w:t>
      </w:r>
      <w:r w:rsidRPr="00174E1A">
        <w:rPr>
          <w:rFonts w:ascii="Palatino Linotype" w:hAnsi="Palatino Linotype" w:cs="Arial"/>
          <w:i/>
        </w:rPr>
        <w:t xml:space="preserve"> </w:t>
      </w:r>
      <w:r w:rsidRPr="00174E1A">
        <w:rPr>
          <w:rFonts w:ascii="Palatino Linotype" w:hAnsi="Palatino Linotype" w:cs="Arial"/>
          <w:i/>
          <w:sz w:val="22"/>
          <w:szCs w:val="22"/>
        </w:rPr>
        <w:t>y</w:t>
      </w:r>
      <w:r w:rsidRPr="00174E1A">
        <w:rPr>
          <w:rFonts w:ascii="Palatino Linotype" w:hAnsi="Palatino Linotype" w:cs="Arial"/>
          <w:i/>
        </w:rPr>
        <w:t xml:space="preserve"> </w:t>
      </w:r>
      <w:r w:rsidRPr="00174E1A">
        <w:rPr>
          <w:rFonts w:ascii="Palatino Linotype" w:hAnsi="Palatino Linotype" w:cs="Arial"/>
          <w:i/>
          <w:sz w:val="22"/>
          <w:szCs w:val="22"/>
        </w:rPr>
        <w:t>bases:</w:t>
      </w:r>
    </w:p>
    <w:p w14:paraId="0A61C581" w14:textId="77777777" w:rsidR="00D75C5E" w:rsidRPr="00174E1A" w:rsidRDefault="00D75C5E" w:rsidP="00D75C5E">
      <w:pPr>
        <w:tabs>
          <w:tab w:val="left" w:pos="8222"/>
        </w:tabs>
        <w:ind w:left="851" w:right="902"/>
        <w:jc w:val="both"/>
        <w:rPr>
          <w:rFonts w:ascii="Palatino Linotype" w:hAnsi="Palatino Linotype" w:cs="Arial"/>
          <w:i/>
          <w:sz w:val="22"/>
          <w:szCs w:val="22"/>
        </w:rPr>
      </w:pPr>
      <w:r w:rsidRPr="00174E1A">
        <w:rPr>
          <w:rFonts w:ascii="Palatino Linotype" w:hAnsi="Palatino Linotype" w:cs="Arial"/>
          <w:b/>
          <w:i/>
          <w:sz w:val="22"/>
          <w:szCs w:val="22"/>
        </w:rPr>
        <w:t>I.</w:t>
      </w:r>
      <w:r w:rsidRPr="00174E1A">
        <w:rPr>
          <w:rFonts w:ascii="Palatino Linotype" w:hAnsi="Palatino Linotype" w:cs="Arial"/>
          <w:b/>
          <w:i/>
        </w:rPr>
        <w:t xml:space="preserve"> </w:t>
      </w:r>
      <w:r w:rsidRPr="00174E1A">
        <w:rPr>
          <w:rFonts w:ascii="Palatino Linotype" w:hAnsi="Palatino Linotype" w:cs="Arial"/>
          <w:b/>
          <w:i/>
          <w:sz w:val="22"/>
          <w:szCs w:val="22"/>
        </w:rPr>
        <w:t>Toda</w:t>
      </w:r>
      <w:r w:rsidRPr="00174E1A">
        <w:rPr>
          <w:rFonts w:ascii="Palatino Linotype" w:hAnsi="Palatino Linotype" w:cs="Arial"/>
          <w:b/>
          <w:i/>
        </w:rPr>
        <w:t xml:space="preserve"> </w:t>
      </w:r>
      <w:r w:rsidRPr="00174E1A">
        <w:rPr>
          <w:rFonts w:ascii="Palatino Linotype" w:hAnsi="Palatino Linotype" w:cs="Arial"/>
          <w:b/>
          <w:i/>
          <w:sz w:val="22"/>
          <w:szCs w:val="22"/>
        </w:rPr>
        <w:t>la</w:t>
      </w:r>
      <w:r w:rsidRPr="00174E1A">
        <w:rPr>
          <w:rFonts w:ascii="Palatino Linotype" w:hAnsi="Palatino Linotype" w:cs="Arial"/>
          <w:b/>
          <w:i/>
        </w:rPr>
        <w:t xml:space="preserve"> </w:t>
      </w:r>
      <w:r w:rsidRPr="00174E1A">
        <w:rPr>
          <w:rFonts w:ascii="Palatino Linotype" w:hAnsi="Palatino Linotype" w:cs="Arial"/>
          <w:b/>
          <w:i/>
          <w:sz w:val="22"/>
          <w:szCs w:val="22"/>
        </w:rPr>
        <w:t>información</w:t>
      </w:r>
      <w:r w:rsidRPr="00174E1A">
        <w:rPr>
          <w:rFonts w:ascii="Palatino Linotype" w:hAnsi="Palatino Linotype" w:cs="Arial"/>
          <w:b/>
          <w:i/>
        </w:rPr>
        <w:t xml:space="preserve"> </w:t>
      </w:r>
      <w:r w:rsidRPr="00174E1A">
        <w:rPr>
          <w:rFonts w:ascii="Palatino Linotype" w:hAnsi="Palatino Linotype" w:cs="Arial"/>
          <w:b/>
          <w:i/>
          <w:sz w:val="22"/>
          <w:szCs w:val="22"/>
        </w:rPr>
        <w:t>en</w:t>
      </w:r>
      <w:r w:rsidRPr="00174E1A">
        <w:rPr>
          <w:rFonts w:ascii="Palatino Linotype" w:hAnsi="Palatino Linotype" w:cs="Arial"/>
          <w:b/>
          <w:i/>
        </w:rPr>
        <w:t xml:space="preserve"> </w:t>
      </w:r>
      <w:r w:rsidRPr="00174E1A">
        <w:rPr>
          <w:rFonts w:ascii="Palatino Linotype" w:hAnsi="Palatino Linotype" w:cs="Arial"/>
          <w:b/>
          <w:i/>
          <w:sz w:val="22"/>
          <w:szCs w:val="22"/>
        </w:rPr>
        <w:t>posesión</w:t>
      </w:r>
      <w:r w:rsidRPr="00174E1A">
        <w:rPr>
          <w:rFonts w:ascii="Palatino Linotype" w:hAnsi="Palatino Linotype" w:cs="Arial"/>
          <w:b/>
          <w:i/>
        </w:rPr>
        <w:t xml:space="preserve"> </w:t>
      </w:r>
      <w:r w:rsidRPr="00174E1A">
        <w:rPr>
          <w:rFonts w:ascii="Palatino Linotype" w:hAnsi="Palatino Linotype" w:cs="Arial"/>
          <w:b/>
          <w:i/>
          <w:sz w:val="22"/>
          <w:szCs w:val="22"/>
        </w:rPr>
        <w:t>de</w:t>
      </w:r>
      <w:r w:rsidRPr="00174E1A">
        <w:rPr>
          <w:rFonts w:ascii="Palatino Linotype" w:hAnsi="Palatino Linotype" w:cs="Arial"/>
          <w:i/>
        </w:rPr>
        <w:t xml:space="preserve"> </w:t>
      </w:r>
      <w:r w:rsidRPr="00174E1A">
        <w:rPr>
          <w:rFonts w:ascii="Palatino Linotype" w:hAnsi="Palatino Linotype" w:cs="Arial"/>
          <w:b/>
          <w:i/>
          <w:sz w:val="22"/>
          <w:szCs w:val="22"/>
        </w:rPr>
        <w:t>cualquier</w:t>
      </w:r>
      <w:r w:rsidRPr="00174E1A">
        <w:rPr>
          <w:rFonts w:ascii="Palatino Linotype" w:hAnsi="Palatino Linotype" w:cs="Arial"/>
          <w:b/>
          <w:i/>
        </w:rPr>
        <w:t xml:space="preserve"> </w:t>
      </w:r>
      <w:r w:rsidRPr="00174E1A">
        <w:rPr>
          <w:rFonts w:ascii="Palatino Linotype" w:hAnsi="Palatino Linotype" w:cs="Arial"/>
          <w:b/>
          <w:i/>
          <w:sz w:val="22"/>
          <w:szCs w:val="22"/>
        </w:rPr>
        <w:t>autoridad</w:t>
      </w:r>
      <w:r w:rsidRPr="00174E1A">
        <w:rPr>
          <w:rFonts w:ascii="Palatino Linotype" w:hAnsi="Palatino Linotype" w:cs="Arial"/>
          <w:i/>
          <w:sz w:val="22"/>
          <w:szCs w:val="22"/>
        </w:rPr>
        <w:t>,</w:t>
      </w:r>
      <w:r w:rsidRPr="00174E1A">
        <w:rPr>
          <w:rFonts w:ascii="Palatino Linotype" w:hAnsi="Palatino Linotype" w:cs="Arial"/>
          <w:i/>
        </w:rPr>
        <w:t xml:space="preserve"> </w:t>
      </w:r>
      <w:r w:rsidRPr="00174E1A">
        <w:rPr>
          <w:rFonts w:ascii="Palatino Linotype" w:hAnsi="Palatino Linotype" w:cs="Arial"/>
          <w:i/>
          <w:sz w:val="22"/>
          <w:szCs w:val="22"/>
        </w:rPr>
        <w:t>entidad,</w:t>
      </w:r>
      <w:r w:rsidRPr="00174E1A">
        <w:rPr>
          <w:rFonts w:ascii="Palatino Linotype" w:hAnsi="Palatino Linotype" w:cs="Arial"/>
          <w:i/>
        </w:rPr>
        <w:t xml:space="preserve"> </w:t>
      </w:r>
      <w:r w:rsidRPr="00174E1A">
        <w:rPr>
          <w:rFonts w:ascii="Palatino Linotype" w:hAnsi="Palatino Linotype" w:cs="Arial"/>
          <w:i/>
          <w:sz w:val="22"/>
          <w:szCs w:val="22"/>
        </w:rPr>
        <w:t>órgano</w:t>
      </w:r>
      <w:r w:rsidRPr="00174E1A">
        <w:rPr>
          <w:rFonts w:ascii="Palatino Linotype" w:hAnsi="Palatino Linotype" w:cs="Arial"/>
          <w:i/>
        </w:rPr>
        <w:t xml:space="preserve"> </w:t>
      </w:r>
      <w:r w:rsidRPr="00174E1A">
        <w:rPr>
          <w:rFonts w:ascii="Palatino Linotype" w:hAnsi="Palatino Linotype" w:cs="Arial"/>
          <w:i/>
          <w:sz w:val="22"/>
          <w:szCs w:val="22"/>
        </w:rPr>
        <w:t>y</w:t>
      </w:r>
      <w:r w:rsidRPr="00174E1A">
        <w:rPr>
          <w:rFonts w:ascii="Palatino Linotype" w:hAnsi="Palatino Linotype" w:cs="Arial"/>
          <w:i/>
        </w:rPr>
        <w:t xml:space="preserve"> </w:t>
      </w:r>
      <w:r w:rsidRPr="00174E1A">
        <w:rPr>
          <w:rFonts w:ascii="Palatino Linotype" w:hAnsi="Palatino Linotype" w:cs="Arial"/>
          <w:i/>
          <w:sz w:val="22"/>
          <w:szCs w:val="22"/>
        </w:rPr>
        <w:t>organismo</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los</w:t>
      </w:r>
      <w:r w:rsidRPr="00174E1A">
        <w:rPr>
          <w:rFonts w:ascii="Palatino Linotype" w:hAnsi="Palatino Linotype" w:cs="Arial"/>
          <w:i/>
        </w:rPr>
        <w:t xml:space="preserve"> </w:t>
      </w:r>
      <w:r w:rsidRPr="00174E1A">
        <w:rPr>
          <w:rFonts w:ascii="Palatino Linotype" w:hAnsi="Palatino Linotype" w:cs="Arial"/>
          <w:i/>
          <w:sz w:val="22"/>
          <w:szCs w:val="22"/>
        </w:rPr>
        <w:t>Poderes</w:t>
      </w:r>
      <w:r w:rsidRPr="00174E1A">
        <w:rPr>
          <w:rFonts w:ascii="Palatino Linotype" w:hAnsi="Palatino Linotype" w:cs="Arial"/>
          <w:i/>
        </w:rPr>
        <w:t xml:space="preserve"> </w:t>
      </w:r>
      <w:r w:rsidRPr="00174E1A">
        <w:rPr>
          <w:rFonts w:ascii="Palatino Linotype" w:hAnsi="Palatino Linotype" w:cs="Arial"/>
          <w:i/>
          <w:sz w:val="22"/>
          <w:szCs w:val="22"/>
        </w:rPr>
        <w:t>Ejecutivo,</w:t>
      </w:r>
      <w:r w:rsidRPr="00174E1A">
        <w:rPr>
          <w:rFonts w:ascii="Palatino Linotype" w:hAnsi="Palatino Linotype" w:cs="Arial"/>
          <w:i/>
        </w:rPr>
        <w:t xml:space="preserve"> </w:t>
      </w:r>
      <w:r w:rsidRPr="00174E1A">
        <w:rPr>
          <w:rFonts w:ascii="Palatino Linotype" w:hAnsi="Palatino Linotype" w:cs="Arial"/>
          <w:i/>
          <w:sz w:val="22"/>
          <w:szCs w:val="22"/>
        </w:rPr>
        <w:t>Legislativo</w:t>
      </w:r>
      <w:r w:rsidRPr="00174E1A">
        <w:rPr>
          <w:rFonts w:ascii="Palatino Linotype" w:hAnsi="Palatino Linotype" w:cs="Arial"/>
          <w:i/>
        </w:rPr>
        <w:t xml:space="preserve"> </w:t>
      </w:r>
      <w:r w:rsidRPr="00174E1A">
        <w:rPr>
          <w:rFonts w:ascii="Palatino Linotype" w:hAnsi="Palatino Linotype" w:cs="Arial"/>
          <w:i/>
          <w:sz w:val="22"/>
          <w:szCs w:val="22"/>
        </w:rPr>
        <w:t>y</w:t>
      </w:r>
      <w:r w:rsidRPr="00174E1A">
        <w:rPr>
          <w:rFonts w:ascii="Palatino Linotype" w:hAnsi="Palatino Linotype" w:cs="Arial"/>
          <w:i/>
        </w:rPr>
        <w:t xml:space="preserve"> </w:t>
      </w:r>
      <w:r w:rsidRPr="00174E1A">
        <w:rPr>
          <w:rFonts w:ascii="Palatino Linotype" w:hAnsi="Palatino Linotype" w:cs="Arial"/>
          <w:i/>
          <w:sz w:val="22"/>
          <w:szCs w:val="22"/>
        </w:rPr>
        <w:t>Judicial,</w:t>
      </w:r>
      <w:r w:rsidRPr="00174E1A">
        <w:rPr>
          <w:rFonts w:ascii="Palatino Linotype" w:hAnsi="Palatino Linotype" w:cs="Arial"/>
          <w:i/>
        </w:rPr>
        <w:t xml:space="preserve"> </w:t>
      </w:r>
      <w:r w:rsidRPr="00174E1A">
        <w:rPr>
          <w:rFonts w:ascii="Palatino Linotype" w:hAnsi="Palatino Linotype" w:cs="Arial"/>
          <w:i/>
          <w:sz w:val="22"/>
          <w:szCs w:val="22"/>
        </w:rPr>
        <w:t>órganos</w:t>
      </w:r>
      <w:r w:rsidRPr="00174E1A">
        <w:rPr>
          <w:rFonts w:ascii="Palatino Linotype" w:hAnsi="Palatino Linotype" w:cs="Arial"/>
          <w:i/>
        </w:rPr>
        <w:t xml:space="preserve"> </w:t>
      </w:r>
      <w:r w:rsidRPr="00174E1A">
        <w:rPr>
          <w:rFonts w:ascii="Palatino Linotype" w:hAnsi="Palatino Linotype" w:cs="Arial"/>
          <w:i/>
          <w:sz w:val="22"/>
          <w:szCs w:val="22"/>
        </w:rPr>
        <w:t>autónomos,</w:t>
      </w:r>
      <w:r w:rsidRPr="00174E1A">
        <w:rPr>
          <w:rFonts w:ascii="Palatino Linotype" w:hAnsi="Palatino Linotype" w:cs="Arial"/>
          <w:i/>
        </w:rPr>
        <w:t xml:space="preserve"> </w:t>
      </w:r>
      <w:r w:rsidRPr="00174E1A">
        <w:rPr>
          <w:rFonts w:ascii="Palatino Linotype" w:hAnsi="Palatino Linotype" w:cs="Arial"/>
          <w:i/>
          <w:sz w:val="22"/>
          <w:szCs w:val="22"/>
        </w:rPr>
        <w:t>partidos</w:t>
      </w:r>
      <w:r w:rsidRPr="00174E1A">
        <w:rPr>
          <w:rFonts w:ascii="Palatino Linotype" w:hAnsi="Palatino Linotype" w:cs="Arial"/>
          <w:i/>
        </w:rPr>
        <w:t xml:space="preserve"> </w:t>
      </w:r>
      <w:r w:rsidRPr="00174E1A">
        <w:rPr>
          <w:rFonts w:ascii="Palatino Linotype" w:hAnsi="Palatino Linotype" w:cs="Arial"/>
          <w:i/>
          <w:sz w:val="22"/>
          <w:szCs w:val="22"/>
        </w:rPr>
        <w:t>políticos,</w:t>
      </w:r>
      <w:r w:rsidRPr="00174E1A">
        <w:rPr>
          <w:rFonts w:ascii="Palatino Linotype" w:hAnsi="Palatino Linotype" w:cs="Arial"/>
          <w:i/>
        </w:rPr>
        <w:t xml:space="preserve"> </w:t>
      </w:r>
      <w:r w:rsidRPr="00174E1A">
        <w:rPr>
          <w:rFonts w:ascii="Palatino Linotype" w:hAnsi="Palatino Linotype" w:cs="Arial"/>
          <w:i/>
          <w:sz w:val="22"/>
          <w:szCs w:val="22"/>
        </w:rPr>
        <w:t>fideicomisos</w:t>
      </w:r>
      <w:r w:rsidRPr="00174E1A">
        <w:rPr>
          <w:rFonts w:ascii="Palatino Linotype" w:hAnsi="Palatino Linotype" w:cs="Arial"/>
          <w:i/>
        </w:rPr>
        <w:t xml:space="preserve"> </w:t>
      </w:r>
      <w:r w:rsidRPr="00174E1A">
        <w:rPr>
          <w:rFonts w:ascii="Palatino Linotype" w:hAnsi="Palatino Linotype" w:cs="Arial"/>
          <w:i/>
          <w:sz w:val="22"/>
          <w:szCs w:val="22"/>
        </w:rPr>
        <w:t>y</w:t>
      </w:r>
      <w:r w:rsidRPr="00174E1A">
        <w:rPr>
          <w:rFonts w:ascii="Palatino Linotype" w:hAnsi="Palatino Linotype" w:cs="Arial"/>
          <w:i/>
        </w:rPr>
        <w:t xml:space="preserve"> </w:t>
      </w:r>
      <w:r w:rsidRPr="00174E1A">
        <w:rPr>
          <w:rFonts w:ascii="Palatino Linotype" w:hAnsi="Palatino Linotype" w:cs="Arial"/>
          <w:i/>
          <w:sz w:val="22"/>
          <w:szCs w:val="22"/>
        </w:rPr>
        <w:t>fondos</w:t>
      </w:r>
      <w:r w:rsidRPr="00174E1A">
        <w:rPr>
          <w:rFonts w:ascii="Palatino Linotype" w:hAnsi="Palatino Linotype" w:cs="Arial"/>
          <w:i/>
        </w:rPr>
        <w:t xml:space="preserve"> </w:t>
      </w:r>
      <w:r w:rsidRPr="00174E1A">
        <w:rPr>
          <w:rFonts w:ascii="Palatino Linotype" w:hAnsi="Palatino Linotype" w:cs="Arial"/>
          <w:i/>
          <w:sz w:val="22"/>
          <w:szCs w:val="22"/>
        </w:rPr>
        <w:t>públicos,</w:t>
      </w:r>
      <w:r w:rsidRPr="00174E1A">
        <w:rPr>
          <w:rFonts w:ascii="Palatino Linotype" w:hAnsi="Palatino Linotype" w:cs="Arial"/>
          <w:i/>
        </w:rPr>
        <w:t xml:space="preserve"> </w:t>
      </w:r>
      <w:r w:rsidRPr="00174E1A">
        <w:rPr>
          <w:rFonts w:ascii="Palatino Linotype" w:hAnsi="Palatino Linotype" w:cs="Arial"/>
          <w:i/>
          <w:sz w:val="22"/>
          <w:szCs w:val="22"/>
        </w:rPr>
        <w:t>así</w:t>
      </w:r>
      <w:r w:rsidRPr="00174E1A">
        <w:rPr>
          <w:rFonts w:ascii="Palatino Linotype" w:hAnsi="Palatino Linotype" w:cs="Arial"/>
          <w:i/>
        </w:rPr>
        <w:t xml:space="preserve"> </w:t>
      </w:r>
      <w:r w:rsidRPr="00174E1A">
        <w:rPr>
          <w:rFonts w:ascii="Palatino Linotype" w:hAnsi="Palatino Linotype" w:cs="Arial"/>
          <w:i/>
          <w:sz w:val="22"/>
          <w:szCs w:val="22"/>
        </w:rPr>
        <w:t>como</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cualquier</w:t>
      </w:r>
      <w:r w:rsidRPr="00174E1A">
        <w:rPr>
          <w:rFonts w:ascii="Palatino Linotype" w:hAnsi="Palatino Linotype" w:cs="Arial"/>
          <w:i/>
        </w:rPr>
        <w:t xml:space="preserve"> </w:t>
      </w:r>
      <w:r w:rsidRPr="00174E1A">
        <w:rPr>
          <w:rFonts w:ascii="Palatino Linotype" w:hAnsi="Palatino Linotype" w:cs="Arial"/>
          <w:i/>
          <w:sz w:val="22"/>
          <w:szCs w:val="22"/>
        </w:rPr>
        <w:t>persona</w:t>
      </w:r>
      <w:r w:rsidRPr="00174E1A">
        <w:rPr>
          <w:rFonts w:ascii="Palatino Linotype" w:hAnsi="Palatino Linotype" w:cs="Arial"/>
          <w:i/>
        </w:rPr>
        <w:t xml:space="preserve"> </w:t>
      </w:r>
      <w:r w:rsidRPr="00174E1A">
        <w:rPr>
          <w:rFonts w:ascii="Palatino Linotype" w:hAnsi="Palatino Linotype" w:cs="Arial"/>
          <w:i/>
          <w:sz w:val="22"/>
          <w:szCs w:val="22"/>
        </w:rPr>
        <w:t>física,</w:t>
      </w:r>
      <w:r w:rsidRPr="00174E1A">
        <w:rPr>
          <w:rFonts w:ascii="Palatino Linotype" w:hAnsi="Palatino Linotype" w:cs="Arial"/>
          <w:i/>
        </w:rPr>
        <w:t xml:space="preserve"> </w:t>
      </w:r>
      <w:r w:rsidRPr="00174E1A">
        <w:rPr>
          <w:rFonts w:ascii="Palatino Linotype" w:hAnsi="Palatino Linotype" w:cs="Arial"/>
          <w:i/>
          <w:sz w:val="22"/>
          <w:szCs w:val="22"/>
        </w:rPr>
        <w:t>moral</w:t>
      </w:r>
      <w:r w:rsidRPr="00174E1A">
        <w:rPr>
          <w:rFonts w:ascii="Palatino Linotype" w:hAnsi="Palatino Linotype" w:cs="Arial"/>
          <w:i/>
        </w:rPr>
        <w:t xml:space="preserve"> </w:t>
      </w:r>
      <w:r w:rsidRPr="00174E1A">
        <w:rPr>
          <w:rFonts w:ascii="Palatino Linotype" w:hAnsi="Palatino Linotype" w:cs="Arial"/>
          <w:i/>
          <w:sz w:val="22"/>
          <w:szCs w:val="22"/>
        </w:rPr>
        <w:t>o</w:t>
      </w:r>
      <w:r w:rsidRPr="00174E1A">
        <w:rPr>
          <w:rFonts w:ascii="Palatino Linotype" w:hAnsi="Palatino Linotype" w:cs="Arial"/>
          <w:i/>
        </w:rPr>
        <w:t xml:space="preserve"> </w:t>
      </w:r>
      <w:r w:rsidRPr="00174E1A">
        <w:rPr>
          <w:rFonts w:ascii="Palatino Linotype" w:hAnsi="Palatino Linotype" w:cs="Arial"/>
          <w:i/>
          <w:sz w:val="22"/>
          <w:szCs w:val="22"/>
        </w:rPr>
        <w:t>sindicato</w:t>
      </w:r>
      <w:r w:rsidRPr="00174E1A">
        <w:rPr>
          <w:rFonts w:ascii="Palatino Linotype" w:hAnsi="Palatino Linotype" w:cs="Arial"/>
          <w:i/>
        </w:rPr>
        <w:t xml:space="preserve"> </w:t>
      </w:r>
      <w:r w:rsidRPr="00174E1A">
        <w:rPr>
          <w:rFonts w:ascii="Palatino Linotype" w:hAnsi="Palatino Linotype" w:cs="Arial"/>
          <w:i/>
          <w:sz w:val="22"/>
          <w:szCs w:val="22"/>
        </w:rPr>
        <w:t>que</w:t>
      </w:r>
      <w:r w:rsidRPr="00174E1A">
        <w:rPr>
          <w:rFonts w:ascii="Palatino Linotype" w:hAnsi="Palatino Linotype" w:cs="Arial"/>
          <w:i/>
        </w:rPr>
        <w:t xml:space="preserve"> </w:t>
      </w:r>
      <w:r w:rsidRPr="00174E1A">
        <w:rPr>
          <w:rFonts w:ascii="Palatino Linotype" w:hAnsi="Palatino Linotype" w:cs="Arial"/>
          <w:i/>
          <w:sz w:val="22"/>
          <w:szCs w:val="22"/>
        </w:rPr>
        <w:t>reciba</w:t>
      </w:r>
      <w:r w:rsidRPr="00174E1A">
        <w:rPr>
          <w:rFonts w:ascii="Palatino Linotype" w:hAnsi="Palatino Linotype" w:cs="Arial"/>
          <w:i/>
        </w:rPr>
        <w:t xml:space="preserve"> </w:t>
      </w:r>
      <w:r w:rsidRPr="00174E1A">
        <w:rPr>
          <w:rFonts w:ascii="Palatino Linotype" w:hAnsi="Palatino Linotype" w:cs="Arial"/>
          <w:i/>
          <w:sz w:val="22"/>
          <w:szCs w:val="22"/>
        </w:rPr>
        <w:t>y</w:t>
      </w:r>
      <w:r w:rsidRPr="00174E1A">
        <w:rPr>
          <w:rFonts w:ascii="Palatino Linotype" w:hAnsi="Palatino Linotype" w:cs="Arial"/>
          <w:i/>
        </w:rPr>
        <w:t xml:space="preserve"> </w:t>
      </w:r>
      <w:r w:rsidRPr="00174E1A">
        <w:rPr>
          <w:rFonts w:ascii="Palatino Linotype" w:hAnsi="Palatino Linotype" w:cs="Arial"/>
          <w:i/>
          <w:sz w:val="22"/>
          <w:szCs w:val="22"/>
        </w:rPr>
        <w:t>ejerza</w:t>
      </w:r>
      <w:r w:rsidRPr="00174E1A">
        <w:rPr>
          <w:rFonts w:ascii="Palatino Linotype" w:hAnsi="Palatino Linotype" w:cs="Arial"/>
          <w:i/>
        </w:rPr>
        <w:t xml:space="preserve"> </w:t>
      </w:r>
      <w:r w:rsidRPr="00174E1A">
        <w:rPr>
          <w:rFonts w:ascii="Palatino Linotype" w:hAnsi="Palatino Linotype" w:cs="Arial"/>
          <w:i/>
          <w:sz w:val="22"/>
          <w:szCs w:val="22"/>
        </w:rPr>
        <w:t>recursos</w:t>
      </w:r>
      <w:r w:rsidRPr="00174E1A">
        <w:rPr>
          <w:rFonts w:ascii="Palatino Linotype" w:hAnsi="Palatino Linotype" w:cs="Arial"/>
          <w:i/>
        </w:rPr>
        <w:t xml:space="preserve"> </w:t>
      </w:r>
      <w:r w:rsidRPr="00174E1A">
        <w:rPr>
          <w:rFonts w:ascii="Palatino Linotype" w:hAnsi="Palatino Linotype" w:cs="Arial"/>
          <w:i/>
          <w:sz w:val="22"/>
          <w:szCs w:val="22"/>
        </w:rPr>
        <w:t>públicos</w:t>
      </w:r>
      <w:r w:rsidRPr="00174E1A">
        <w:rPr>
          <w:rFonts w:ascii="Palatino Linotype" w:hAnsi="Palatino Linotype" w:cs="Arial"/>
          <w:i/>
        </w:rPr>
        <w:t xml:space="preserve"> </w:t>
      </w:r>
      <w:r w:rsidRPr="00174E1A">
        <w:rPr>
          <w:rFonts w:ascii="Palatino Linotype" w:hAnsi="Palatino Linotype" w:cs="Arial"/>
          <w:i/>
          <w:sz w:val="22"/>
          <w:szCs w:val="22"/>
        </w:rPr>
        <w:t>o</w:t>
      </w:r>
      <w:r w:rsidRPr="00174E1A">
        <w:rPr>
          <w:rFonts w:ascii="Palatino Linotype" w:hAnsi="Palatino Linotype" w:cs="Arial"/>
          <w:i/>
        </w:rPr>
        <w:t xml:space="preserve"> </w:t>
      </w:r>
      <w:r w:rsidRPr="00174E1A">
        <w:rPr>
          <w:rFonts w:ascii="Palatino Linotype" w:hAnsi="Palatino Linotype" w:cs="Arial"/>
          <w:i/>
          <w:sz w:val="22"/>
          <w:szCs w:val="22"/>
        </w:rPr>
        <w:t>realice</w:t>
      </w:r>
      <w:r w:rsidRPr="00174E1A">
        <w:rPr>
          <w:rFonts w:ascii="Palatino Linotype" w:hAnsi="Palatino Linotype" w:cs="Arial"/>
          <w:i/>
        </w:rPr>
        <w:t xml:space="preserve"> </w:t>
      </w:r>
      <w:r w:rsidRPr="00174E1A">
        <w:rPr>
          <w:rFonts w:ascii="Palatino Linotype" w:hAnsi="Palatino Linotype" w:cs="Arial"/>
          <w:i/>
          <w:sz w:val="22"/>
          <w:szCs w:val="22"/>
        </w:rPr>
        <w:t>actos</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autoridad</w:t>
      </w:r>
      <w:r w:rsidRPr="00174E1A">
        <w:rPr>
          <w:rFonts w:ascii="Palatino Linotype" w:hAnsi="Palatino Linotype" w:cs="Arial"/>
          <w:i/>
        </w:rPr>
        <w:t xml:space="preserve"> </w:t>
      </w:r>
      <w:r w:rsidRPr="00174E1A">
        <w:rPr>
          <w:rFonts w:ascii="Palatino Linotype" w:hAnsi="Palatino Linotype" w:cs="Arial"/>
          <w:b/>
          <w:i/>
          <w:sz w:val="22"/>
          <w:szCs w:val="22"/>
        </w:rPr>
        <w:t>en</w:t>
      </w:r>
      <w:r w:rsidRPr="00174E1A">
        <w:rPr>
          <w:rFonts w:ascii="Palatino Linotype" w:hAnsi="Palatino Linotype" w:cs="Arial"/>
          <w:b/>
          <w:i/>
        </w:rPr>
        <w:t xml:space="preserve"> </w:t>
      </w:r>
      <w:r w:rsidRPr="00174E1A">
        <w:rPr>
          <w:rFonts w:ascii="Palatino Linotype" w:hAnsi="Palatino Linotype" w:cs="Arial"/>
          <w:b/>
          <w:i/>
          <w:sz w:val="22"/>
          <w:szCs w:val="22"/>
        </w:rPr>
        <w:t>el</w:t>
      </w:r>
      <w:r w:rsidRPr="00174E1A">
        <w:rPr>
          <w:rFonts w:ascii="Palatino Linotype" w:hAnsi="Palatino Linotype" w:cs="Arial"/>
          <w:b/>
          <w:i/>
        </w:rPr>
        <w:t xml:space="preserve"> </w:t>
      </w:r>
      <w:r w:rsidRPr="00174E1A">
        <w:rPr>
          <w:rFonts w:ascii="Palatino Linotype" w:hAnsi="Palatino Linotype" w:cs="Arial"/>
          <w:b/>
          <w:i/>
          <w:sz w:val="22"/>
          <w:szCs w:val="22"/>
        </w:rPr>
        <w:t>ámbito</w:t>
      </w:r>
      <w:r w:rsidRPr="00174E1A">
        <w:rPr>
          <w:rFonts w:ascii="Palatino Linotype" w:hAnsi="Palatino Linotype" w:cs="Arial"/>
          <w:b/>
          <w:i/>
        </w:rPr>
        <w:t xml:space="preserve"> </w:t>
      </w:r>
      <w:r w:rsidRPr="00174E1A">
        <w:rPr>
          <w:rFonts w:ascii="Palatino Linotype" w:hAnsi="Palatino Linotype" w:cs="Arial"/>
          <w:b/>
          <w:i/>
          <w:sz w:val="22"/>
          <w:szCs w:val="22"/>
        </w:rPr>
        <w:t>federal,</w:t>
      </w:r>
      <w:r w:rsidRPr="00174E1A">
        <w:rPr>
          <w:rFonts w:ascii="Palatino Linotype" w:hAnsi="Palatino Linotype" w:cs="Arial"/>
          <w:b/>
          <w:i/>
        </w:rPr>
        <w:t xml:space="preserve"> </w:t>
      </w:r>
      <w:r w:rsidRPr="00174E1A">
        <w:rPr>
          <w:rFonts w:ascii="Palatino Linotype" w:hAnsi="Palatino Linotype" w:cs="Arial"/>
          <w:b/>
          <w:i/>
          <w:sz w:val="22"/>
          <w:szCs w:val="22"/>
        </w:rPr>
        <w:t>estatal</w:t>
      </w:r>
      <w:r w:rsidRPr="00174E1A">
        <w:rPr>
          <w:rFonts w:ascii="Palatino Linotype" w:hAnsi="Palatino Linotype" w:cs="Arial"/>
          <w:b/>
          <w:i/>
        </w:rPr>
        <w:t xml:space="preserve"> </w:t>
      </w:r>
      <w:r w:rsidRPr="00174E1A">
        <w:rPr>
          <w:rFonts w:ascii="Palatino Linotype" w:hAnsi="Palatino Linotype" w:cs="Arial"/>
          <w:b/>
          <w:i/>
          <w:sz w:val="22"/>
          <w:szCs w:val="22"/>
        </w:rPr>
        <w:t>y</w:t>
      </w:r>
      <w:r w:rsidRPr="00174E1A">
        <w:rPr>
          <w:rFonts w:ascii="Palatino Linotype" w:hAnsi="Palatino Linotype" w:cs="Arial"/>
          <w:b/>
          <w:i/>
        </w:rPr>
        <w:t xml:space="preserve"> </w:t>
      </w:r>
      <w:r w:rsidRPr="00174E1A">
        <w:rPr>
          <w:rFonts w:ascii="Palatino Linotype" w:hAnsi="Palatino Linotype" w:cs="Arial"/>
          <w:b/>
          <w:i/>
          <w:sz w:val="22"/>
          <w:szCs w:val="22"/>
        </w:rPr>
        <w:t>municipal,</w:t>
      </w:r>
      <w:r w:rsidRPr="00174E1A">
        <w:rPr>
          <w:rFonts w:ascii="Palatino Linotype" w:hAnsi="Palatino Linotype" w:cs="Arial"/>
          <w:b/>
          <w:i/>
        </w:rPr>
        <w:t xml:space="preserve"> </w:t>
      </w:r>
      <w:r w:rsidRPr="00174E1A">
        <w:rPr>
          <w:rFonts w:ascii="Palatino Linotype" w:hAnsi="Palatino Linotype" w:cs="Arial"/>
          <w:b/>
          <w:i/>
          <w:sz w:val="22"/>
          <w:szCs w:val="22"/>
        </w:rPr>
        <w:t>es</w:t>
      </w:r>
      <w:r w:rsidRPr="00174E1A">
        <w:rPr>
          <w:rFonts w:ascii="Palatino Linotype" w:hAnsi="Palatino Linotype" w:cs="Arial"/>
          <w:b/>
          <w:i/>
        </w:rPr>
        <w:t xml:space="preserve"> </w:t>
      </w:r>
      <w:r w:rsidRPr="00174E1A">
        <w:rPr>
          <w:rFonts w:ascii="Palatino Linotype" w:hAnsi="Palatino Linotype" w:cs="Arial"/>
          <w:b/>
          <w:i/>
          <w:sz w:val="22"/>
          <w:szCs w:val="22"/>
        </w:rPr>
        <w:t>pública</w:t>
      </w:r>
      <w:r w:rsidRPr="00174E1A">
        <w:rPr>
          <w:rFonts w:ascii="Palatino Linotype" w:hAnsi="Palatino Linotype" w:cs="Arial"/>
          <w:i/>
        </w:rPr>
        <w:t xml:space="preserve"> </w:t>
      </w:r>
      <w:r w:rsidRPr="00174E1A">
        <w:rPr>
          <w:rFonts w:ascii="Palatino Linotype" w:hAnsi="Palatino Linotype" w:cs="Arial"/>
          <w:i/>
          <w:sz w:val="22"/>
          <w:szCs w:val="22"/>
        </w:rPr>
        <w:t>y</w:t>
      </w:r>
      <w:r w:rsidRPr="00174E1A">
        <w:rPr>
          <w:rFonts w:ascii="Palatino Linotype" w:hAnsi="Palatino Linotype" w:cs="Arial"/>
          <w:i/>
        </w:rPr>
        <w:t xml:space="preserve"> </w:t>
      </w:r>
      <w:r w:rsidRPr="00174E1A">
        <w:rPr>
          <w:rFonts w:ascii="Palatino Linotype" w:hAnsi="Palatino Linotype" w:cs="Arial"/>
          <w:i/>
          <w:sz w:val="22"/>
          <w:szCs w:val="22"/>
        </w:rPr>
        <w:t>sólo</w:t>
      </w:r>
      <w:r w:rsidRPr="00174E1A">
        <w:rPr>
          <w:rFonts w:ascii="Palatino Linotype" w:hAnsi="Palatino Linotype" w:cs="Arial"/>
          <w:i/>
        </w:rPr>
        <w:t xml:space="preserve"> </w:t>
      </w:r>
      <w:r w:rsidRPr="00174E1A">
        <w:rPr>
          <w:rFonts w:ascii="Palatino Linotype" w:hAnsi="Palatino Linotype" w:cs="Arial"/>
          <w:i/>
          <w:sz w:val="22"/>
          <w:szCs w:val="22"/>
        </w:rPr>
        <w:t>podrá</w:t>
      </w:r>
      <w:r w:rsidRPr="00174E1A">
        <w:rPr>
          <w:rFonts w:ascii="Palatino Linotype" w:hAnsi="Palatino Linotype" w:cs="Arial"/>
          <w:i/>
        </w:rPr>
        <w:t xml:space="preserve"> </w:t>
      </w:r>
      <w:r w:rsidRPr="00174E1A">
        <w:rPr>
          <w:rFonts w:ascii="Palatino Linotype" w:hAnsi="Palatino Linotype" w:cs="Arial"/>
          <w:i/>
          <w:sz w:val="22"/>
          <w:szCs w:val="22"/>
        </w:rPr>
        <w:t>ser</w:t>
      </w:r>
      <w:r w:rsidRPr="00174E1A">
        <w:rPr>
          <w:rFonts w:ascii="Palatino Linotype" w:hAnsi="Palatino Linotype" w:cs="Arial"/>
          <w:i/>
        </w:rPr>
        <w:t xml:space="preserve"> </w:t>
      </w:r>
      <w:r w:rsidRPr="00174E1A">
        <w:rPr>
          <w:rFonts w:ascii="Palatino Linotype" w:hAnsi="Palatino Linotype" w:cs="Arial"/>
          <w:i/>
          <w:sz w:val="22"/>
          <w:szCs w:val="22"/>
        </w:rPr>
        <w:t>reservada</w:t>
      </w:r>
      <w:r w:rsidRPr="00174E1A">
        <w:rPr>
          <w:rFonts w:ascii="Palatino Linotype" w:hAnsi="Palatino Linotype" w:cs="Arial"/>
          <w:i/>
        </w:rPr>
        <w:t xml:space="preserve"> </w:t>
      </w:r>
      <w:r w:rsidRPr="00174E1A">
        <w:rPr>
          <w:rFonts w:ascii="Palatino Linotype" w:hAnsi="Palatino Linotype" w:cs="Arial"/>
          <w:i/>
          <w:sz w:val="22"/>
          <w:szCs w:val="22"/>
        </w:rPr>
        <w:t>temporalmente</w:t>
      </w:r>
      <w:r w:rsidRPr="00174E1A">
        <w:rPr>
          <w:rFonts w:ascii="Palatino Linotype" w:hAnsi="Palatino Linotype" w:cs="Arial"/>
          <w:i/>
        </w:rPr>
        <w:t xml:space="preserve"> </w:t>
      </w:r>
      <w:r w:rsidRPr="00174E1A">
        <w:rPr>
          <w:rFonts w:ascii="Palatino Linotype" w:hAnsi="Palatino Linotype" w:cs="Arial"/>
          <w:i/>
          <w:sz w:val="22"/>
          <w:szCs w:val="22"/>
        </w:rPr>
        <w:t>por</w:t>
      </w:r>
      <w:r w:rsidRPr="00174E1A">
        <w:rPr>
          <w:rFonts w:ascii="Palatino Linotype" w:hAnsi="Palatino Linotype" w:cs="Arial"/>
          <w:i/>
        </w:rPr>
        <w:t xml:space="preserve"> </w:t>
      </w:r>
      <w:r w:rsidRPr="00174E1A">
        <w:rPr>
          <w:rFonts w:ascii="Palatino Linotype" w:hAnsi="Palatino Linotype" w:cs="Arial"/>
          <w:i/>
          <w:sz w:val="22"/>
          <w:szCs w:val="22"/>
        </w:rPr>
        <w:t>razones</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interés</w:t>
      </w:r>
      <w:r w:rsidRPr="00174E1A">
        <w:rPr>
          <w:rFonts w:ascii="Palatino Linotype" w:hAnsi="Palatino Linotype" w:cs="Arial"/>
          <w:i/>
        </w:rPr>
        <w:t xml:space="preserve"> </w:t>
      </w:r>
      <w:r w:rsidRPr="00174E1A">
        <w:rPr>
          <w:rFonts w:ascii="Palatino Linotype" w:hAnsi="Palatino Linotype" w:cs="Arial"/>
          <w:i/>
          <w:sz w:val="22"/>
          <w:szCs w:val="22"/>
        </w:rPr>
        <w:t>público</w:t>
      </w:r>
      <w:r w:rsidRPr="00174E1A">
        <w:rPr>
          <w:rFonts w:ascii="Palatino Linotype" w:hAnsi="Palatino Linotype" w:cs="Arial"/>
          <w:i/>
        </w:rPr>
        <w:t xml:space="preserve"> </w:t>
      </w:r>
      <w:r w:rsidRPr="00174E1A">
        <w:rPr>
          <w:rFonts w:ascii="Palatino Linotype" w:hAnsi="Palatino Linotype" w:cs="Arial"/>
          <w:i/>
          <w:sz w:val="22"/>
          <w:szCs w:val="22"/>
        </w:rPr>
        <w:t>y</w:t>
      </w:r>
      <w:r w:rsidRPr="00174E1A">
        <w:rPr>
          <w:rFonts w:ascii="Palatino Linotype" w:hAnsi="Palatino Linotype" w:cs="Arial"/>
          <w:i/>
        </w:rPr>
        <w:t xml:space="preserve"> </w:t>
      </w:r>
      <w:r w:rsidRPr="00174E1A">
        <w:rPr>
          <w:rFonts w:ascii="Palatino Linotype" w:hAnsi="Palatino Linotype" w:cs="Arial"/>
          <w:i/>
          <w:sz w:val="22"/>
          <w:szCs w:val="22"/>
        </w:rPr>
        <w:t>seguridad</w:t>
      </w:r>
      <w:r w:rsidRPr="00174E1A">
        <w:rPr>
          <w:rFonts w:ascii="Palatino Linotype" w:hAnsi="Palatino Linotype" w:cs="Arial"/>
          <w:i/>
        </w:rPr>
        <w:t xml:space="preserve"> </w:t>
      </w:r>
      <w:r w:rsidRPr="00174E1A">
        <w:rPr>
          <w:rFonts w:ascii="Palatino Linotype" w:hAnsi="Palatino Linotype" w:cs="Arial"/>
          <w:i/>
          <w:sz w:val="22"/>
          <w:szCs w:val="22"/>
        </w:rPr>
        <w:t>nacional,</w:t>
      </w:r>
      <w:r w:rsidRPr="00174E1A">
        <w:rPr>
          <w:rFonts w:ascii="Palatino Linotype" w:hAnsi="Palatino Linotype" w:cs="Arial"/>
          <w:i/>
        </w:rPr>
        <w:t xml:space="preserve"> </w:t>
      </w:r>
      <w:r w:rsidRPr="00174E1A">
        <w:rPr>
          <w:rFonts w:ascii="Palatino Linotype" w:hAnsi="Palatino Linotype" w:cs="Arial"/>
          <w:i/>
          <w:sz w:val="22"/>
          <w:szCs w:val="22"/>
        </w:rPr>
        <w:t>en</w:t>
      </w:r>
      <w:r w:rsidRPr="00174E1A">
        <w:rPr>
          <w:rFonts w:ascii="Palatino Linotype" w:hAnsi="Palatino Linotype" w:cs="Arial"/>
          <w:i/>
        </w:rPr>
        <w:t xml:space="preserve"> </w:t>
      </w:r>
      <w:r w:rsidRPr="00174E1A">
        <w:rPr>
          <w:rFonts w:ascii="Palatino Linotype" w:hAnsi="Palatino Linotype" w:cs="Arial"/>
          <w:i/>
          <w:sz w:val="22"/>
          <w:szCs w:val="22"/>
        </w:rPr>
        <w:t>los</w:t>
      </w:r>
      <w:r w:rsidRPr="00174E1A">
        <w:rPr>
          <w:rFonts w:ascii="Palatino Linotype" w:hAnsi="Palatino Linotype" w:cs="Arial"/>
          <w:i/>
        </w:rPr>
        <w:t xml:space="preserve"> </w:t>
      </w:r>
      <w:r w:rsidRPr="00174E1A">
        <w:rPr>
          <w:rFonts w:ascii="Palatino Linotype" w:hAnsi="Palatino Linotype" w:cs="Arial"/>
          <w:i/>
          <w:sz w:val="22"/>
          <w:szCs w:val="22"/>
        </w:rPr>
        <w:t>términos</w:t>
      </w:r>
      <w:r w:rsidRPr="00174E1A">
        <w:rPr>
          <w:rFonts w:ascii="Palatino Linotype" w:hAnsi="Palatino Linotype" w:cs="Arial"/>
          <w:i/>
        </w:rPr>
        <w:t xml:space="preserve"> </w:t>
      </w:r>
      <w:r w:rsidRPr="00174E1A">
        <w:rPr>
          <w:rFonts w:ascii="Palatino Linotype" w:hAnsi="Palatino Linotype" w:cs="Arial"/>
          <w:i/>
          <w:sz w:val="22"/>
          <w:szCs w:val="22"/>
        </w:rPr>
        <w:t>que</w:t>
      </w:r>
      <w:r w:rsidRPr="00174E1A">
        <w:rPr>
          <w:rFonts w:ascii="Palatino Linotype" w:hAnsi="Palatino Linotype" w:cs="Arial"/>
          <w:i/>
        </w:rPr>
        <w:t xml:space="preserve"> </w:t>
      </w:r>
      <w:r w:rsidRPr="00174E1A">
        <w:rPr>
          <w:rFonts w:ascii="Palatino Linotype" w:hAnsi="Palatino Linotype" w:cs="Arial"/>
          <w:i/>
          <w:sz w:val="22"/>
          <w:szCs w:val="22"/>
        </w:rPr>
        <w:t>fijen</w:t>
      </w:r>
      <w:r w:rsidRPr="00174E1A">
        <w:rPr>
          <w:rFonts w:ascii="Palatino Linotype" w:hAnsi="Palatino Linotype" w:cs="Arial"/>
          <w:i/>
        </w:rPr>
        <w:t xml:space="preserve"> </w:t>
      </w:r>
      <w:r w:rsidRPr="00174E1A">
        <w:rPr>
          <w:rFonts w:ascii="Palatino Linotype" w:hAnsi="Palatino Linotype" w:cs="Arial"/>
          <w:i/>
          <w:sz w:val="22"/>
          <w:szCs w:val="22"/>
        </w:rPr>
        <w:t>las</w:t>
      </w:r>
      <w:r w:rsidRPr="00174E1A">
        <w:rPr>
          <w:rFonts w:ascii="Palatino Linotype" w:hAnsi="Palatino Linotype" w:cs="Arial"/>
          <w:i/>
        </w:rPr>
        <w:t xml:space="preserve"> </w:t>
      </w:r>
      <w:r w:rsidRPr="00174E1A">
        <w:rPr>
          <w:rFonts w:ascii="Palatino Linotype" w:hAnsi="Palatino Linotype" w:cs="Arial"/>
          <w:i/>
          <w:sz w:val="22"/>
          <w:szCs w:val="22"/>
        </w:rPr>
        <w:t>leyes.</w:t>
      </w:r>
      <w:r w:rsidRPr="00174E1A">
        <w:rPr>
          <w:rFonts w:ascii="Palatino Linotype" w:hAnsi="Palatino Linotype" w:cs="Arial"/>
          <w:i/>
        </w:rPr>
        <w:t xml:space="preserve"> </w:t>
      </w:r>
      <w:r w:rsidRPr="00174E1A">
        <w:rPr>
          <w:rFonts w:ascii="Palatino Linotype" w:hAnsi="Palatino Linotype" w:cs="Arial"/>
          <w:i/>
          <w:sz w:val="22"/>
          <w:szCs w:val="22"/>
        </w:rPr>
        <w:t>En</w:t>
      </w:r>
      <w:r w:rsidRPr="00174E1A">
        <w:rPr>
          <w:rFonts w:ascii="Palatino Linotype" w:hAnsi="Palatino Linotype" w:cs="Arial"/>
          <w:i/>
        </w:rPr>
        <w:t xml:space="preserve"> </w:t>
      </w:r>
      <w:r w:rsidRPr="00174E1A">
        <w:rPr>
          <w:rFonts w:ascii="Palatino Linotype" w:hAnsi="Palatino Linotype" w:cs="Arial"/>
          <w:i/>
          <w:sz w:val="22"/>
          <w:szCs w:val="22"/>
        </w:rPr>
        <w:t>la</w:t>
      </w:r>
      <w:r w:rsidRPr="00174E1A">
        <w:rPr>
          <w:rFonts w:ascii="Palatino Linotype" w:hAnsi="Palatino Linotype" w:cs="Arial"/>
          <w:i/>
        </w:rPr>
        <w:t xml:space="preserve"> </w:t>
      </w:r>
      <w:r w:rsidRPr="00174E1A">
        <w:rPr>
          <w:rFonts w:ascii="Palatino Linotype" w:hAnsi="Palatino Linotype" w:cs="Arial"/>
          <w:i/>
          <w:sz w:val="22"/>
          <w:szCs w:val="22"/>
        </w:rPr>
        <w:t>interpretación</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este</w:t>
      </w:r>
      <w:r w:rsidRPr="00174E1A">
        <w:rPr>
          <w:rFonts w:ascii="Palatino Linotype" w:hAnsi="Palatino Linotype" w:cs="Arial"/>
          <w:i/>
        </w:rPr>
        <w:t xml:space="preserve"> </w:t>
      </w:r>
      <w:r w:rsidRPr="00174E1A">
        <w:rPr>
          <w:rFonts w:ascii="Palatino Linotype" w:hAnsi="Palatino Linotype" w:cs="Arial"/>
          <w:i/>
          <w:sz w:val="22"/>
          <w:szCs w:val="22"/>
        </w:rPr>
        <w:t>derecho</w:t>
      </w:r>
      <w:r w:rsidRPr="00174E1A">
        <w:rPr>
          <w:rFonts w:ascii="Palatino Linotype" w:hAnsi="Palatino Linotype" w:cs="Arial"/>
          <w:i/>
        </w:rPr>
        <w:t xml:space="preserve"> </w:t>
      </w:r>
      <w:r w:rsidRPr="00174E1A">
        <w:rPr>
          <w:rFonts w:ascii="Palatino Linotype" w:hAnsi="Palatino Linotype" w:cs="Arial"/>
          <w:i/>
          <w:sz w:val="22"/>
          <w:szCs w:val="22"/>
        </w:rPr>
        <w:t>deberá</w:t>
      </w:r>
      <w:r w:rsidRPr="00174E1A">
        <w:rPr>
          <w:rFonts w:ascii="Palatino Linotype" w:hAnsi="Palatino Linotype" w:cs="Arial"/>
          <w:i/>
        </w:rPr>
        <w:t xml:space="preserve"> </w:t>
      </w:r>
      <w:r w:rsidRPr="00174E1A">
        <w:rPr>
          <w:rFonts w:ascii="Palatino Linotype" w:hAnsi="Palatino Linotype" w:cs="Arial"/>
          <w:i/>
          <w:sz w:val="22"/>
          <w:szCs w:val="22"/>
        </w:rPr>
        <w:t>prevalecer</w:t>
      </w:r>
      <w:r w:rsidRPr="00174E1A">
        <w:rPr>
          <w:rFonts w:ascii="Palatino Linotype" w:hAnsi="Palatino Linotype" w:cs="Arial"/>
          <w:i/>
        </w:rPr>
        <w:t xml:space="preserve"> </w:t>
      </w:r>
      <w:r w:rsidRPr="00174E1A">
        <w:rPr>
          <w:rFonts w:ascii="Palatino Linotype" w:hAnsi="Palatino Linotype" w:cs="Arial"/>
          <w:i/>
          <w:sz w:val="22"/>
          <w:szCs w:val="22"/>
        </w:rPr>
        <w:t>el</w:t>
      </w:r>
      <w:r w:rsidRPr="00174E1A">
        <w:rPr>
          <w:rFonts w:ascii="Palatino Linotype" w:hAnsi="Palatino Linotype" w:cs="Arial"/>
          <w:i/>
        </w:rPr>
        <w:t xml:space="preserve"> </w:t>
      </w:r>
      <w:r w:rsidRPr="00174E1A">
        <w:rPr>
          <w:rFonts w:ascii="Palatino Linotype" w:hAnsi="Palatino Linotype" w:cs="Arial"/>
          <w:i/>
          <w:sz w:val="22"/>
          <w:szCs w:val="22"/>
        </w:rPr>
        <w:t>principio</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máxima</w:t>
      </w:r>
      <w:r w:rsidRPr="00174E1A">
        <w:rPr>
          <w:rFonts w:ascii="Palatino Linotype" w:hAnsi="Palatino Linotype" w:cs="Arial"/>
          <w:i/>
        </w:rPr>
        <w:t xml:space="preserve"> </w:t>
      </w:r>
      <w:r w:rsidRPr="00174E1A">
        <w:rPr>
          <w:rFonts w:ascii="Palatino Linotype" w:hAnsi="Palatino Linotype" w:cs="Arial"/>
          <w:i/>
          <w:sz w:val="22"/>
          <w:szCs w:val="22"/>
        </w:rPr>
        <w:t>publicidad.</w:t>
      </w:r>
      <w:r w:rsidRPr="00174E1A">
        <w:rPr>
          <w:rFonts w:ascii="Palatino Linotype" w:hAnsi="Palatino Linotype" w:cs="Arial"/>
          <w:i/>
        </w:rPr>
        <w:t xml:space="preserve"> </w:t>
      </w:r>
      <w:r w:rsidRPr="00174E1A">
        <w:rPr>
          <w:rFonts w:ascii="Palatino Linotype" w:hAnsi="Palatino Linotype" w:cs="Arial"/>
          <w:b/>
          <w:i/>
          <w:sz w:val="22"/>
          <w:szCs w:val="22"/>
        </w:rPr>
        <w:t>Los</w:t>
      </w:r>
      <w:r w:rsidRPr="00174E1A">
        <w:rPr>
          <w:rFonts w:ascii="Palatino Linotype" w:hAnsi="Palatino Linotype" w:cs="Arial"/>
          <w:b/>
          <w:i/>
        </w:rPr>
        <w:t xml:space="preserve"> </w:t>
      </w:r>
      <w:r w:rsidRPr="00174E1A">
        <w:rPr>
          <w:rFonts w:ascii="Palatino Linotype" w:hAnsi="Palatino Linotype" w:cs="Arial"/>
          <w:b/>
          <w:i/>
          <w:sz w:val="22"/>
          <w:szCs w:val="22"/>
        </w:rPr>
        <w:t>sujetos</w:t>
      </w:r>
      <w:r w:rsidRPr="00174E1A">
        <w:rPr>
          <w:rFonts w:ascii="Palatino Linotype" w:hAnsi="Palatino Linotype" w:cs="Arial"/>
          <w:b/>
          <w:i/>
        </w:rPr>
        <w:t xml:space="preserve"> </w:t>
      </w:r>
      <w:r w:rsidRPr="00174E1A">
        <w:rPr>
          <w:rFonts w:ascii="Palatino Linotype" w:hAnsi="Palatino Linotype" w:cs="Arial"/>
          <w:b/>
          <w:i/>
          <w:sz w:val="22"/>
          <w:szCs w:val="22"/>
        </w:rPr>
        <w:t>obligados</w:t>
      </w:r>
      <w:r w:rsidRPr="00174E1A">
        <w:rPr>
          <w:rFonts w:ascii="Palatino Linotype" w:hAnsi="Palatino Linotype" w:cs="Arial"/>
          <w:b/>
          <w:i/>
        </w:rPr>
        <w:t xml:space="preserve"> </w:t>
      </w:r>
      <w:r w:rsidRPr="00174E1A">
        <w:rPr>
          <w:rFonts w:ascii="Palatino Linotype" w:hAnsi="Palatino Linotype" w:cs="Arial"/>
          <w:b/>
          <w:i/>
          <w:sz w:val="22"/>
          <w:szCs w:val="22"/>
        </w:rPr>
        <w:t>deberán</w:t>
      </w:r>
      <w:r w:rsidRPr="00174E1A">
        <w:rPr>
          <w:rFonts w:ascii="Palatino Linotype" w:hAnsi="Palatino Linotype" w:cs="Arial"/>
          <w:b/>
          <w:i/>
        </w:rPr>
        <w:t xml:space="preserve"> </w:t>
      </w:r>
      <w:r w:rsidRPr="00174E1A">
        <w:rPr>
          <w:rFonts w:ascii="Palatino Linotype" w:hAnsi="Palatino Linotype" w:cs="Arial"/>
          <w:b/>
          <w:i/>
          <w:sz w:val="22"/>
          <w:szCs w:val="22"/>
        </w:rPr>
        <w:t>documentar</w:t>
      </w:r>
      <w:r w:rsidRPr="00174E1A">
        <w:rPr>
          <w:rFonts w:ascii="Palatino Linotype" w:hAnsi="Palatino Linotype" w:cs="Arial"/>
          <w:b/>
          <w:i/>
        </w:rPr>
        <w:t xml:space="preserve"> </w:t>
      </w:r>
      <w:r w:rsidRPr="00174E1A">
        <w:rPr>
          <w:rFonts w:ascii="Palatino Linotype" w:hAnsi="Palatino Linotype" w:cs="Arial"/>
          <w:b/>
          <w:i/>
          <w:sz w:val="22"/>
          <w:szCs w:val="22"/>
        </w:rPr>
        <w:t>todo</w:t>
      </w:r>
      <w:r w:rsidRPr="00174E1A">
        <w:rPr>
          <w:rFonts w:ascii="Palatino Linotype" w:hAnsi="Palatino Linotype" w:cs="Arial"/>
          <w:b/>
          <w:i/>
        </w:rPr>
        <w:t xml:space="preserve"> </w:t>
      </w:r>
      <w:r w:rsidRPr="00174E1A">
        <w:rPr>
          <w:rFonts w:ascii="Palatino Linotype" w:hAnsi="Palatino Linotype" w:cs="Arial"/>
          <w:b/>
          <w:i/>
          <w:sz w:val="22"/>
          <w:szCs w:val="22"/>
        </w:rPr>
        <w:t>acto</w:t>
      </w:r>
      <w:r w:rsidRPr="00174E1A">
        <w:rPr>
          <w:rFonts w:ascii="Palatino Linotype" w:hAnsi="Palatino Linotype" w:cs="Arial"/>
          <w:b/>
          <w:i/>
        </w:rPr>
        <w:t xml:space="preserve"> </w:t>
      </w:r>
      <w:r w:rsidRPr="00174E1A">
        <w:rPr>
          <w:rFonts w:ascii="Palatino Linotype" w:hAnsi="Palatino Linotype" w:cs="Arial"/>
          <w:b/>
          <w:i/>
          <w:sz w:val="22"/>
          <w:szCs w:val="22"/>
        </w:rPr>
        <w:t>que</w:t>
      </w:r>
      <w:r w:rsidRPr="00174E1A">
        <w:rPr>
          <w:rFonts w:ascii="Palatino Linotype" w:hAnsi="Palatino Linotype" w:cs="Arial"/>
          <w:b/>
          <w:i/>
        </w:rPr>
        <w:t xml:space="preserve"> </w:t>
      </w:r>
      <w:r w:rsidRPr="00174E1A">
        <w:rPr>
          <w:rFonts w:ascii="Palatino Linotype" w:hAnsi="Palatino Linotype" w:cs="Arial"/>
          <w:b/>
          <w:i/>
          <w:sz w:val="22"/>
          <w:szCs w:val="22"/>
        </w:rPr>
        <w:t>derive</w:t>
      </w:r>
      <w:r w:rsidRPr="00174E1A">
        <w:rPr>
          <w:rFonts w:ascii="Palatino Linotype" w:hAnsi="Palatino Linotype" w:cs="Arial"/>
          <w:b/>
          <w:i/>
        </w:rPr>
        <w:t xml:space="preserve"> </w:t>
      </w:r>
      <w:r w:rsidRPr="00174E1A">
        <w:rPr>
          <w:rFonts w:ascii="Palatino Linotype" w:hAnsi="Palatino Linotype" w:cs="Arial"/>
          <w:b/>
          <w:i/>
          <w:sz w:val="22"/>
          <w:szCs w:val="22"/>
        </w:rPr>
        <w:t>del</w:t>
      </w:r>
      <w:r w:rsidRPr="00174E1A">
        <w:rPr>
          <w:rFonts w:ascii="Palatino Linotype" w:hAnsi="Palatino Linotype" w:cs="Arial"/>
          <w:b/>
          <w:i/>
        </w:rPr>
        <w:t xml:space="preserve"> </w:t>
      </w:r>
      <w:r w:rsidRPr="00174E1A">
        <w:rPr>
          <w:rFonts w:ascii="Palatino Linotype" w:hAnsi="Palatino Linotype" w:cs="Arial"/>
          <w:b/>
          <w:i/>
          <w:sz w:val="22"/>
          <w:szCs w:val="22"/>
        </w:rPr>
        <w:t>ejercicio</w:t>
      </w:r>
      <w:r w:rsidRPr="00174E1A">
        <w:rPr>
          <w:rFonts w:ascii="Palatino Linotype" w:hAnsi="Palatino Linotype" w:cs="Arial"/>
          <w:b/>
          <w:i/>
        </w:rPr>
        <w:t xml:space="preserve"> </w:t>
      </w:r>
      <w:r w:rsidRPr="00174E1A">
        <w:rPr>
          <w:rFonts w:ascii="Palatino Linotype" w:hAnsi="Palatino Linotype" w:cs="Arial"/>
          <w:b/>
          <w:i/>
          <w:sz w:val="22"/>
          <w:szCs w:val="22"/>
        </w:rPr>
        <w:t>de</w:t>
      </w:r>
      <w:r w:rsidRPr="00174E1A">
        <w:rPr>
          <w:rFonts w:ascii="Palatino Linotype" w:hAnsi="Palatino Linotype" w:cs="Arial"/>
          <w:b/>
          <w:i/>
        </w:rPr>
        <w:t xml:space="preserve"> </w:t>
      </w:r>
      <w:r w:rsidRPr="00174E1A">
        <w:rPr>
          <w:rFonts w:ascii="Palatino Linotype" w:hAnsi="Palatino Linotype" w:cs="Arial"/>
          <w:b/>
          <w:i/>
          <w:sz w:val="22"/>
          <w:szCs w:val="22"/>
        </w:rPr>
        <w:t>sus</w:t>
      </w:r>
      <w:r w:rsidRPr="00174E1A">
        <w:rPr>
          <w:rFonts w:ascii="Palatino Linotype" w:hAnsi="Palatino Linotype" w:cs="Arial"/>
          <w:b/>
          <w:i/>
        </w:rPr>
        <w:t xml:space="preserve"> </w:t>
      </w:r>
      <w:r w:rsidRPr="00174E1A">
        <w:rPr>
          <w:rFonts w:ascii="Palatino Linotype" w:hAnsi="Palatino Linotype" w:cs="Arial"/>
          <w:b/>
          <w:i/>
          <w:sz w:val="22"/>
          <w:szCs w:val="22"/>
        </w:rPr>
        <w:t>facultades,</w:t>
      </w:r>
      <w:r w:rsidRPr="00174E1A">
        <w:rPr>
          <w:rFonts w:ascii="Palatino Linotype" w:hAnsi="Palatino Linotype" w:cs="Arial"/>
          <w:b/>
          <w:i/>
        </w:rPr>
        <w:t xml:space="preserve"> </w:t>
      </w:r>
      <w:r w:rsidRPr="00174E1A">
        <w:rPr>
          <w:rFonts w:ascii="Palatino Linotype" w:hAnsi="Palatino Linotype" w:cs="Arial"/>
          <w:b/>
          <w:i/>
          <w:sz w:val="22"/>
          <w:szCs w:val="22"/>
        </w:rPr>
        <w:t>competencias</w:t>
      </w:r>
      <w:r w:rsidRPr="00174E1A">
        <w:rPr>
          <w:rFonts w:ascii="Palatino Linotype" w:hAnsi="Palatino Linotype" w:cs="Arial"/>
          <w:b/>
          <w:i/>
        </w:rPr>
        <w:t xml:space="preserve"> </w:t>
      </w:r>
      <w:r w:rsidRPr="00174E1A">
        <w:rPr>
          <w:rFonts w:ascii="Palatino Linotype" w:hAnsi="Palatino Linotype" w:cs="Arial"/>
          <w:b/>
          <w:i/>
          <w:sz w:val="22"/>
          <w:szCs w:val="22"/>
        </w:rPr>
        <w:t>o</w:t>
      </w:r>
      <w:r w:rsidRPr="00174E1A">
        <w:rPr>
          <w:rFonts w:ascii="Palatino Linotype" w:hAnsi="Palatino Linotype" w:cs="Arial"/>
          <w:b/>
          <w:i/>
        </w:rPr>
        <w:t xml:space="preserve"> </w:t>
      </w:r>
      <w:r w:rsidRPr="00174E1A">
        <w:rPr>
          <w:rFonts w:ascii="Palatino Linotype" w:hAnsi="Palatino Linotype" w:cs="Arial"/>
          <w:b/>
          <w:i/>
          <w:sz w:val="22"/>
          <w:szCs w:val="22"/>
        </w:rPr>
        <w:t>funciones</w:t>
      </w:r>
      <w:r w:rsidRPr="00174E1A">
        <w:rPr>
          <w:rFonts w:ascii="Palatino Linotype" w:hAnsi="Palatino Linotype" w:cs="Arial"/>
          <w:i/>
          <w:sz w:val="22"/>
          <w:szCs w:val="22"/>
        </w:rPr>
        <w:t>,</w:t>
      </w:r>
      <w:r w:rsidRPr="00174E1A">
        <w:rPr>
          <w:rFonts w:ascii="Palatino Linotype" w:hAnsi="Palatino Linotype" w:cs="Arial"/>
          <w:i/>
        </w:rPr>
        <w:t xml:space="preserve"> </w:t>
      </w:r>
      <w:r w:rsidRPr="00174E1A">
        <w:rPr>
          <w:rFonts w:ascii="Palatino Linotype" w:hAnsi="Palatino Linotype" w:cs="Arial"/>
          <w:i/>
          <w:sz w:val="22"/>
          <w:szCs w:val="22"/>
        </w:rPr>
        <w:t>la</w:t>
      </w:r>
      <w:r w:rsidRPr="00174E1A">
        <w:rPr>
          <w:rFonts w:ascii="Palatino Linotype" w:hAnsi="Palatino Linotype" w:cs="Arial"/>
          <w:i/>
        </w:rPr>
        <w:t xml:space="preserve"> </w:t>
      </w:r>
      <w:r w:rsidRPr="00174E1A">
        <w:rPr>
          <w:rFonts w:ascii="Palatino Linotype" w:hAnsi="Palatino Linotype" w:cs="Arial"/>
          <w:i/>
          <w:sz w:val="22"/>
          <w:szCs w:val="22"/>
        </w:rPr>
        <w:t>ley</w:t>
      </w:r>
      <w:r w:rsidRPr="00174E1A">
        <w:rPr>
          <w:rFonts w:ascii="Palatino Linotype" w:hAnsi="Palatino Linotype" w:cs="Arial"/>
          <w:i/>
        </w:rPr>
        <w:t xml:space="preserve"> </w:t>
      </w:r>
      <w:r w:rsidRPr="00174E1A">
        <w:rPr>
          <w:rFonts w:ascii="Palatino Linotype" w:hAnsi="Palatino Linotype" w:cs="Arial"/>
          <w:i/>
          <w:sz w:val="22"/>
          <w:szCs w:val="22"/>
        </w:rPr>
        <w:t>determinará</w:t>
      </w:r>
      <w:r w:rsidRPr="00174E1A">
        <w:rPr>
          <w:rFonts w:ascii="Palatino Linotype" w:hAnsi="Palatino Linotype" w:cs="Arial"/>
          <w:i/>
        </w:rPr>
        <w:t xml:space="preserve"> </w:t>
      </w:r>
      <w:r w:rsidRPr="00174E1A">
        <w:rPr>
          <w:rFonts w:ascii="Palatino Linotype" w:hAnsi="Palatino Linotype" w:cs="Arial"/>
          <w:i/>
          <w:sz w:val="22"/>
          <w:szCs w:val="22"/>
        </w:rPr>
        <w:t>los</w:t>
      </w:r>
      <w:r w:rsidRPr="00174E1A">
        <w:rPr>
          <w:rFonts w:ascii="Palatino Linotype" w:hAnsi="Palatino Linotype" w:cs="Arial"/>
          <w:i/>
        </w:rPr>
        <w:t xml:space="preserve"> </w:t>
      </w:r>
      <w:r w:rsidRPr="00174E1A">
        <w:rPr>
          <w:rFonts w:ascii="Palatino Linotype" w:hAnsi="Palatino Linotype" w:cs="Arial"/>
          <w:i/>
          <w:sz w:val="22"/>
          <w:szCs w:val="22"/>
        </w:rPr>
        <w:t>supuestos</w:t>
      </w:r>
      <w:r w:rsidRPr="00174E1A">
        <w:rPr>
          <w:rFonts w:ascii="Palatino Linotype" w:hAnsi="Palatino Linotype" w:cs="Arial"/>
          <w:i/>
        </w:rPr>
        <w:t xml:space="preserve"> </w:t>
      </w:r>
      <w:r w:rsidRPr="00174E1A">
        <w:rPr>
          <w:rFonts w:ascii="Palatino Linotype" w:hAnsi="Palatino Linotype" w:cs="Arial"/>
          <w:i/>
          <w:sz w:val="22"/>
          <w:szCs w:val="22"/>
        </w:rPr>
        <w:t>específicos</w:t>
      </w:r>
      <w:r w:rsidRPr="00174E1A">
        <w:rPr>
          <w:rFonts w:ascii="Palatino Linotype" w:hAnsi="Palatino Linotype" w:cs="Arial"/>
          <w:i/>
        </w:rPr>
        <w:t xml:space="preserve"> </w:t>
      </w:r>
      <w:r w:rsidRPr="00174E1A">
        <w:rPr>
          <w:rFonts w:ascii="Palatino Linotype" w:hAnsi="Palatino Linotype" w:cs="Arial"/>
          <w:i/>
          <w:sz w:val="22"/>
          <w:szCs w:val="22"/>
        </w:rPr>
        <w:t>bajo</w:t>
      </w:r>
      <w:r w:rsidRPr="00174E1A">
        <w:rPr>
          <w:rFonts w:ascii="Palatino Linotype" w:hAnsi="Palatino Linotype" w:cs="Arial"/>
          <w:i/>
        </w:rPr>
        <w:t xml:space="preserve"> </w:t>
      </w:r>
      <w:r w:rsidRPr="00174E1A">
        <w:rPr>
          <w:rFonts w:ascii="Palatino Linotype" w:hAnsi="Palatino Linotype" w:cs="Arial"/>
          <w:i/>
          <w:sz w:val="22"/>
          <w:szCs w:val="22"/>
        </w:rPr>
        <w:t>los</w:t>
      </w:r>
      <w:r w:rsidRPr="00174E1A">
        <w:rPr>
          <w:rFonts w:ascii="Palatino Linotype" w:hAnsi="Palatino Linotype" w:cs="Arial"/>
          <w:i/>
        </w:rPr>
        <w:t xml:space="preserve"> </w:t>
      </w:r>
      <w:r w:rsidRPr="00174E1A">
        <w:rPr>
          <w:rFonts w:ascii="Palatino Linotype" w:hAnsi="Palatino Linotype" w:cs="Arial"/>
          <w:i/>
          <w:sz w:val="22"/>
          <w:szCs w:val="22"/>
        </w:rPr>
        <w:t>cuales</w:t>
      </w:r>
      <w:r w:rsidRPr="00174E1A">
        <w:rPr>
          <w:rFonts w:ascii="Palatino Linotype" w:hAnsi="Palatino Linotype" w:cs="Arial"/>
          <w:i/>
        </w:rPr>
        <w:t xml:space="preserve"> </w:t>
      </w:r>
      <w:r w:rsidRPr="00174E1A">
        <w:rPr>
          <w:rFonts w:ascii="Palatino Linotype" w:hAnsi="Palatino Linotype" w:cs="Arial"/>
          <w:i/>
          <w:sz w:val="22"/>
          <w:szCs w:val="22"/>
        </w:rPr>
        <w:t>procederá</w:t>
      </w:r>
      <w:r w:rsidRPr="00174E1A">
        <w:rPr>
          <w:rFonts w:ascii="Palatino Linotype" w:hAnsi="Palatino Linotype" w:cs="Arial"/>
          <w:i/>
        </w:rPr>
        <w:t xml:space="preserve"> </w:t>
      </w:r>
      <w:r w:rsidRPr="00174E1A">
        <w:rPr>
          <w:rFonts w:ascii="Palatino Linotype" w:hAnsi="Palatino Linotype" w:cs="Arial"/>
          <w:i/>
          <w:sz w:val="22"/>
          <w:szCs w:val="22"/>
        </w:rPr>
        <w:t>la</w:t>
      </w:r>
      <w:r w:rsidRPr="00174E1A">
        <w:rPr>
          <w:rFonts w:ascii="Palatino Linotype" w:hAnsi="Palatino Linotype" w:cs="Arial"/>
          <w:i/>
        </w:rPr>
        <w:t xml:space="preserve"> </w:t>
      </w:r>
      <w:r w:rsidRPr="00174E1A">
        <w:rPr>
          <w:rFonts w:ascii="Palatino Linotype" w:hAnsi="Palatino Linotype" w:cs="Arial"/>
          <w:i/>
          <w:sz w:val="22"/>
          <w:szCs w:val="22"/>
        </w:rPr>
        <w:t>declaración</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inexistencia</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la</w:t>
      </w:r>
      <w:r w:rsidRPr="00174E1A">
        <w:rPr>
          <w:rFonts w:ascii="Palatino Linotype" w:hAnsi="Palatino Linotype" w:cs="Arial"/>
          <w:i/>
        </w:rPr>
        <w:t xml:space="preserve"> </w:t>
      </w:r>
      <w:r w:rsidRPr="00174E1A">
        <w:rPr>
          <w:rFonts w:ascii="Palatino Linotype" w:hAnsi="Palatino Linotype" w:cs="Arial"/>
          <w:i/>
          <w:sz w:val="22"/>
          <w:szCs w:val="22"/>
        </w:rPr>
        <w:t>información.</w:t>
      </w:r>
    </w:p>
    <w:p w14:paraId="63E2960A" w14:textId="77777777" w:rsidR="00D75C5E" w:rsidRPr="00174E1A" w:rsidRDefault="00D75C5E" w:rsidP="00D75C5E">
      <w:pPr>
        <w:tabs>
          <w:tab w:val="left" w:pos="8222"/>
        </w:tabs>
        <w:ind w:left="851" w:right="902"/>
        <w:jc w:val="both"/>
        <w:rPr>
          <w:rFonts w:ascii="Palatino Linotype" w:hAnsi="Palatino Linotype" w:cs="Arial"/>
          <w:i/>
          <w:sz w:val="22"/>
          <w:szCs w:val="22"/>
        </w:rPr>
      </w:pPr>
      <w:r w:rsidRPr="00174E1A">
        <w:rPr>
          <w:rFonts w:ascii="Palatino Linotype" w:hAnsi="Palatino Linotype" w:cs="Arial"/>
          <w:i/>
          <w:sz w:val="22"/>
          <w:szCs w:val="22"/>
        </w:rPr>
        <w:t>II.</w:t>
      </w:r>
      <w:r w:rsidRPr="00174E1A">
        <w:rPr>
          <w:rFonts w:ascii="Palatino Linotype" w:hAnsi="Palatino Linotype" w:cs="Arial"/>
          <w:i/>
        </w:rPr>
        <w:t xml:space="preserve"> </w:t>
      </w:r>
      <w:r w:rsidRPr="00174E1A">
        <w:rPr>
          <w:rFonts w:ascii="Palatino Linotype" w:hAnsi="Palatino Linotype" w:cs="Arial"/>
          <w:i/>
          <w:sz w:val="22"/>
          <w:szCs w:val="22"/>
        </w:rPr>
        <w:t>La</w:t>
      </w:r>
      <w:r w:rsidRPr="00174E1A">
        <w:rPr>
          <w:rFonts w:ascii="Palatino Linotype" w:hAnsi="Palatino Linotype" w:cs="Arial"/>
          <w:i/>
        </w:rPr>
        <w:t xml:space="preserve"> </w:t>
      </w:r>
      <w:r w:rsidRPr="00174E1A">
        <w:rPr>
          <w:rFonts w:ascii="Palatino Linotype" w:hAnsi="Palatino Linotype" w:cs="Arial"/>
          <w:i/>
          <w:sz w:val="22"/>
          <w:szCs w:val="22"/>
        </w:rPr>
        <w:t>información</w:t>
      </w:r>
      <w:r w:rsidRPr="00174E1A">
        <w:rPr>
          <w:rFonts w:ascii="Palatino Linotype" w:hAnsi="Palatino Linotype" w:cs="Arial"/>
          <w:i/>
        </w:rPr>
        <w:t xml:space="preserve"> </w:t>
      </w:r>
      <w:r w:rsidRPr="00174E1A">
        <w:rPr>
          <w:rFonts w:ascii="Palatino Linotype" w:hAnsi="Palatino Linotype" w:cs="Arial"/>
          <w:i/>
          <w:sz w:val="22"/>
          <w:szCs w:val="22"/>
        </w:rPr>
        <w:t>que</w:t>
      </w:r>
      <w:r w:rsidRPr="00174E1A">
        <w:rPr>
          <w:rFonts w:ascii="Palatino Linotype" w:hAnsi="Palatino Linotype" w:cs="Arial"/>
          <w:i/>
        </w:rPr>
        <w:t xml:space="preserve"> </w:t>
      </w:r>
      <w:r w:rsidRPr="00174E1A">
        <w:rPr>
          <w:rFonts w:ascii="Palatino Linotype" w:hAnsi="Palatino Linotype" w:cs="Arial"/>
          <w:i/>
          <w:sz w:val="22"/>
          <w:szCs w:val="22"/>
        </w:rPr>
        <w:t>se</w:t>
      </w:r>
      <w:r w:rsidRPr="00174E1A">
        <w:rPr>
          <w:rFonts w:ascii="Palatino Linotype" w:hAnsi="Palatino Linotype" w:cs="Arial"/>
          <w:i/>
        </w:rPr>
        <w:t xml:space="preserve"> </w:t>
      </w:r>
      <w:r w:rsidRPr="00174E1A">
        <w:rPr>
          <w:rFonts w:ascii="Palatino Linotype" w:hAnsi="Palatino Linotype" w:cs="Arial"/>
          <w:i/>
          <w:sz w:val="22"/>
          <w:szCs w:val="22"/>
        </w:rPr>
        <w:t>refiere</w:t>
      </w:r>
      <w:r w:rsidRPr="00174E1A">
        <w:rPr>
          <w:rFonts w:ascii="Palatino Linotype" w:hAnsi="Palatino Linotype" w:cs="Arial"/>
          <w:i/>
        </w:rPr>
        <w:t xml:space="preserve"> </w:t>
      </w:r>
      <w:r w:rsidRPr="00174E1A">
        <w:rPr>
          <w:rFonts w:ascii="Palatino Linotype" w:hAnsi="Palatino Linotype" w:cs="Arial"/>
          <w:i/>
          <w:sz w:val="22"/>
          <w:szCs w:val="22"/>
        </w:rPr>
        <w:t>a</w:t>
      </w:r>
      <w:r w:rsidRPr="00174E1A">
        <w:rPr>
          <w:rFonts w:ascii="Palatino Linotype" w:hAnsi="Palatino Linotype" w:cs="Arial"/>
          <w:i/>
        </w:rPr>
        <w:t xml:space="preserve"> </w:t>
      </w:r>
      <w:r w:rsidRPr="00174E1A">
        <w:rPr>
          <w:rFonts w:ascii="Palatino Linotype" w:hAnsi="Palatino Linotype" w:cs="Arial"/>
          <w:i/>
          <w:sz w:val="22"/>
          <w:szCs w:val="22"/>
        </w:rPr>
        <w:t>la</w:t>
      </w:r>
      <w:r w:rsidRPr="00174E1A">
        <w:rPr>
          <w:rFonts w:ascii="Palatino Linotype" w:hAnsi="Palatino Linotype" w:cs="Arial"/>
          <w:i/>
        </w:rPr>
        <w:t xml:space="preserve"> </w:t>
      </w:r>
      <w:r w:rsidRPr="00174E1A">
        <w:rPr>
          <w:rFonts w:ascii="Palatino Linotype" w:hAnsi="Palatino Linotype" w:cs="Arial"/>
          <w:i/>
          <w:sz w:val="22"/>
          <w:szCs w:val="22"/>
        </w:rPr>
        <w:t>vida</w:t>
      </w:r>
      <w:r w:rsidRPr="00174E1A">
        <w:rPr>
          <w:rFonts w:ascii="Palatino Linotype" w:hAnsi="Palatino Linotype" w:cs="Arial"/>
          <w:i/>
        </w:rPr>
        <w:t xml:space="preserve"> </w:t>
      </w:r>
      <w:r w:rsidRPr="00174E1A">
        <w:rPr>
          <w:rFonts w:ascii="Palatino Linotype" w:hAnsi="Palatino Linotype" w:cs="Arial"/>
          <w:i/>
          <w:sz w:val="22"/>
          <w:szCs w:val="22"/>
        </w:rPr>
        <w:t>privada</w:t>
      </w:r>
      <w:r w:rsidRPr="00174E1A">
        <w:rPr>
          <w:rFonts w:ascii="Palatino Linotype" w:hAnsi="Palatino Linotype" w:cs="Arial"/>
          <w:i/>
        </w:rPr>
        <w:t xml:space="preserve"> </w:t>
      </w:r>
      <w:r w:rsidRPr="00174E1A">
        <w:rPr>
          <w:rFonts w:ascii="Palatino Linotype" w:hAnsi="Palatino Linotype" w:cs="Arial"/>
          <w:i/>
          <w:sz w:val="22"/>
          <w:szCs w:val="22"/>
        </w:rPr>
        <w:t>y</w:t>
      </w:r>
      <w:r w:rsidRPr="00174E1A">
        <w:rPr>
          <w:rFonts w:ascii="Palatino Linotype" w:hAnsi="Palatino Linotype" w:cs="Arial"/>
          <w:i/>
        </w:rPr>
        <w:t xml:space="preserve"> </w:t>
      </w:r>
      <w:r w:rsidRPr="00174E1A">
        <w:rPr>
          <w:rFonts w:ascii="Palatino Linotype" w:hAnsi="Palatino Linotype" w:cs="Arial"/>
          <w:i/>
          <w:sz w:val="22"/>
          <w:szCs w:val="22"/>
        </w:rPr>
        <w:t>los</w:t>
      </w:r>
      <w:r w:rsidRPr="00174E1A">
        <w:rPr>
          <w:rFonts w:ascii="Palatino Linotype" w:hAnsi="Palatino Linotype" w:cs="Arial"/>
          <w:i/>
        </w:rPr>
        <w:t xml:space="preserve"> </w:t>
      </w:r>
      <w:r w:rsidRPr="00174E1A">
        <w:rPr>
          <w:rFonts w:ascii="Palatino Linotype" w:hAnsi="Palatino Linotype" w:cs="Arial"/>
          <w:i/>
          <w:sz w:val="22"/>
          <w:szCs w:val="22"/>
        </w:rPr>
        <w:t>datos</w:t>
      </w:r>
      <w:r w:rsidRPr="00174E1A">
        <w:rPr>
          <w:rFonts w:ascii="Palatino Linotype" w:hAnsi="Palatino Linotype" w:cs="Arial"/>
          <w:i/>
        </w:rPr>
        <w:t xml:space="preserve"> </w:t>
      </w:r>
      <w:r w:rsidRPr="00174E1A">
        <w:rPr>
          <w:rFonts w:ascii="Palatino Linotype" w:hAnsi="Palatino Linotype" w:cs="Arial"/>
          <w:i/>
          <w:sz w:val="22"/>
          <w:szCs w:val="22"/>
        </w:rPr>
        <w:t>personales</w:t>
      </w:r>
      <w:r w:rsidRPr="00174E1A">
        <w:rPr>
          <w:rFonts w:ascii="Palatino Linotype" w:hAnsi="Palatino Linotype" w:cs="Arial"/>
          <w:i/>
        </w:rPr>
        <w:t xml:space="preserve"> </w:t>
      </w:r>
      <w:r w:rsidRPr="00174E1A">
        <w:rPr>
          <w:rFonts w:ascii="Palatino Linotype" w:hAnsi="Palatino Linotype" w:cs="Arial"/>
          <w:i/>
          <w:sz w:val="22"/>
          <w:szCs w:val="22"/>
        </w:rPr>
        <w:t>será</w:t>
      </w:r>
      <w:r w:rsidRPr="00174E1A">
        <w:rPr>
          <w:rFonts w:ascii="Palatino Linotype" w:hAnsi="Palatino Linotype" w:cs="Arial"/>
          <w:i/>
        </w:rPr>
        <w:t xml:space="preserve"> </w:t>
      </w:r>
      <w:r w:rsidRPr="00174E1A">
        <w:rPr>
          <w:rFonts w:ascii="Palatino Linotype" w:hAnsi="Palatino Linotype" w:cs="Arial"/>
          <w:i/>
          <w:sz w:val="22"/>
          <w:szCs w:val="22"/>
        </w:rPr>
        <w:t>protegida</w:t>
      </w:r>
      <w:r w:rsidRPr="00174E1A">
        <w:rPr>
          <w:rFonts w:ascii="Palatino Linotype" w:hAnsi="Palatino Linotype" w:cs="Arial"/>
          <w:i/>
        </w:rPr>
        <w:t xml:space="preserve"> </w:t>
      </w:r>
      <w:r w:rsidRPr="00174E1A">
        <w:rPr>
          <w:rFonts w:ascii="Palatino Linotype" w:hAnsi="Palatino Linotype" w:cs="Arial"/>
          <w:i/>
          <w:sz w:val="22"/>
          <w:szCs w:val="22"/>
        </w:rPr>
        <w:t>en</w:t>
      </w:r>
      <w:r w:rsidRPr="00174E1A">
        <w:rPr>
          <w:rFonts w:ascii="Palatino Linotype" w:hAnsi="Palatino Linotype" w:cs="Arial"/>
          <w:i/>
        </w:rPr>
        <w:t xml:space="preserve"> </w:t>
      </w:r>
      <w:r w:rsidRPr="00174E1A">
        <w:rPr>
          <w:rFonts w:ascii="Palatino Linotype" w:hAnsi="Palatino Linotype" w:cs="Arial"/>
          <w:i/>
          <w:sz w:val="22"/>
          <w:szCs w:val="22"/>
        </w:rPr>
        <w:t>los</w:t>
      </w:r>
      <w:r w:rsidRPr="00174E1A">
        <w:rPr>
          <w:rFonts w:ascii="Palatino Linotype" w:hAnsi="Palatino Linotype" w:cs="Arial"/>
          <w:i/>
        </w:rPr>
        <w:t xml:space="preserve"> </w:t>
      </w:r>
      <w:r w:rsidRPr="00174E1A">
        <w:rPr>
          <w:rFonts w:ascii="Palatino Linotype" w:hAnsi="Palatino Linotype" w:cs="Arial"/>
          <w:i/>
          <w:sz w:val="22"/>
          <w:szCs w:val="22"/>
        </w:rPr>
        <w:t>términos</w:t>
      </w:r>
      <w:r w:rsidRPr="00174E1A">
        <w:rPr>
          <w:rFonts w:ascii="Palatino Linotype" w:hAnsi="Palatino Linotype" w:cs="Arial"/>
          <w:i/>
        </w:rPr>
        <w:t xml:space="preserve"> </w:t>
      </w:r>
      <w:r w:rsidRPr="00174E1A">
        <w:rPr>
          <w:rFonts w:ascii="Palatino Linotype" w:hAnsi="Palatino Linotype" w:cs="Arial"/>
          <w:i/>
          <w:sz w:val="22"/>
          <w:szCs w:val="22"/>
        </w:rPr>
        <w:t>y</w:t>
      </w:r>
      <w:r w:rsidRPr="00174E1A">
        <w:rPr>
          <w:rFonts w:ascii="Palatino Linotype" w:hAnsi="Palatino Linotype" w:cs="Arial"/>
          <w:i/>
        </w:rPr>
        <w:t xml:space="preserve"> </w:t>
      </w:r>
      <w:r w:rsidRPr="00174E1A">
        <w:rPr>
          <w:rFonts w:ascii="Palatino Linotype" w:hAnsi="Palatino Linotype" w:cs="Arial"/>
          <w:i/>
          <w:sz w:val="22"/>
          <w:szCs w:val="22"/>
        </w:rPr>
        <w:t>con</w:t>
      </w:r>
      <w:r w:rsidRPr="00174E1A">
        <w:rPr>
          <w:rFonts w:ascii="Palatino Linotype" w:hAnsi="Palatino Linotype" w:cs="Arial"/>
          <w:i/>
        </w:rPr>
        <w:t xml:space="preserve"> </w:t>
      </w:r>
      <w:r w:rsidRPr="00174E1A">
        <w:rPr>
          <w:rFonts w:ascii="Palatino Linotype" w:hAnsi="Palatino Linotype" w:cs="Arial"/>
          <w:i/>
          <w:sz w:val="22"/>
          <w:szCs w:val="22"/>
        </w:rPr>
        <w:t>las</w:t>
      </w:r>
      <w:r w:rsidRPr="00174E1A">
        <w:rPr>
          <w:rFonts w:ascii="Palatino Linotype" w:hAnsi="Palatino Linotype" w:cs="Arial"/>
          <w:i/>
        </w:rPr>
        <w:t xml:space="preserve"> </w:t>
      </w:r>
      <w:r w:rsidRPr="00174E1A">
        <w:rPr>
          <w:rFonts w:ascii="Palatino Linotype" w:hAnsi="Palatino Linotype" w:cs="Arial"/>
          <w:i/>
          <w:sz w:val="22"/>
          <w:szCs w:val="22"/>
        </w:rPr>
        <w:t>excepciones</w:t>
      </w:r>
      <w:r w:rsidRPr="00174E1A">
        <w:rPr>
          <w:rFonts w:ascii="Palatino Linotype" w:hAnsi="Palatino Linotype" w:cs="Arial"/>
          <w:i/>
        </w:rPr>
        <w:t xml:space="preserve"> </w:t>
      </w:r>
      <w:r w:rsidRPr="00174E1A">
        <w:rPr>
          <w:rFonts w:ascii="Palatino Linotype" w:hAnsi="Palatino Linotype" w:cs="Arial"/>
          <w:i/>
          <w:sz w:val="22"/>
          <w:szCs w:val="22"/>
        </w:rPr>
        <w:t>que</w:t>
      </w:r>
      <w:r w:rsidRPr="00174E1A">
        <w:rPr>
          <w:rFonts w:ascii="Palatino Linotype" w:hAnsi="Palatino Linotype" w:cs="Arial"/>
          <w:i/>
        </w:rPr>
        <w:t xml:space="preserve"> </w:t>
      </w:r>
      <w:r w:rsidRPr="00174E1A">
        <w:rPr>
          <w:rFonts w:ascii="Palatino Linotype" w:hAnsi="Palatino Linotype" w:cs="Arial"/>
          <w:i/>
          <w:sz w:val="22"/>
          <w:szCs w:val="22"/>
        </w:rPr>
        <w:t>fijen</w:t>
      </w:r>
      <w:r w:rsidRPr="00174E1A">
        <w:rPr>
          <w:rFonts w:ascii="Palatino Linotype" w:hAnsi="Palatino Linotype" w:cs="Arial"/>
          <w:i/>
        </w:rPr>
        <w:t xml:space="preserve"> </w:t>
      </w:r>
      <w:r w:rsidRPr="00174E1A">
        <w:rPr>
          <w:rFonts w:ascii="Palatino Linotype" w:hAnsi="Palatino Linotype" w:cs="Arial"/>
          <w:i/>
          <w:sz w:val="22"/>
          <w:szCs w:val="22"/>
        </w:rPr>
        <w:t>las</w:t>
      </w:r>
      <w:r w:rsidRPr="00174E1A">
        <w:rPr>
          <w:rFonts w:ascii="Palatino Linotype" w:hAnsi="Palatino Linotype" w:cs="Arial"/>
          <w:i/>
        </w:rPr>
        <w:t xml:space="preserve"> </w:t>
      </w:r>
      <w:r w:rsidRPr="00174E1A">
        <w:rPr>
          <w:rFonts w:ascii="Palatino Linotype" w:hAnsi="Palatino Linotype" w:cs="Arial"/>
          <w:i/>
          <w:sz w:val="22"/>
          <w:szCs w:val="22"/>
        </w:rPr>
        <w:t>leyes.</w:t>
      </w:r>
    </w:p>
    <w:p w14:paraId="06A2F5F9" w14:textId="77777777" w:rsidR="00D75C5E" w:rsidRPr="00174E1A" w:rsidRDefault="00D75C5E" w:rsidP="00D75C5E">
      <w:pPr>
        <w:tabs>
          <w:tab w:val="left" w:pos="8222"/>
        </w:tabs>
        <w:ind w:left="851" w:right="902"/>
        <w:jc w:val="both"/>
        <w:rPr>
          <w:rFonts w:ascii="Palatino Linotype" w:hAnsi="Palatino Linotype" w:cs="Arial"/>
          <w:i/>
          <w:sz w:val="22"/>
          <w:szCs w:val="22"/>
        </w:rPr>
      </w:pPr>
      <w:r w:rsidRPr="00174E1A">
        <w:rPr>
          <w:rFonts w:ascii="Palatino Linotype" w:hAnsi="Palatino Linotype" w:cs="Arial"/>
          <w:i/>
          <w:sz w:val="22"/>
          <w:szCs w:val="22"/>
        </w:rPr>
        <w:t>III.</w:t>
      </w:r>
      <w:r w:rsidRPr="00174E1A">
        <w:rPr>
          <w:rFonts w:ascii="Palatino Linotype" w:hAnsi="Palatino Linotype" w:cs="Arial"/>
          <w:i/>
        </w:rPr>
        <w:t xml:space="preserve"> </w:t>
      </w:r>
      <w:r w:rsidRPr="00174E1A">
        <w:rPr>
          <w:rFonts w:ascii="Palatino Linotype" w:hAnsi="Palatino Linotype" w:cs="Arial"/>
          <w:i/>
          <w:sz w:val="22"/>
          <w:szCs w:val="22"/>
        </w:rPr>
        <w:t>Toda</w:t>
      </w:r>
      <w:r w:rsidRPr="00174E1A">
        <w:rPr>
          <w:rFonts w:ascii="Palatino Linotype" w:hAnsi="Palatino Linotype" w:cs="Arial"/>
          <w:i/>
        </w:rPr>
        <w:t xml:space="preserve"> </w:t>
      </w:r>
      <w:r w:rsidRPr="00174E1A">
        <w:rPr>
          <w:rFonts w:ascii="Palatino Linotype" w:hAnsi="Palatino Linotype" w:cs="Arial"/>
          <w:i/>
          <w:sz w:val="22"/>
          <w:szCs w:val="22"/>
        </w:rPr>
        <w:t>persona,</w:t>
      </w:r>
      <w:r w:rsidRPr="00174E1A">
        <w:rPr>
          <w:rFonts w:ascii="Palatino Linotype" w:hAnsi="Palatino Linotype" w:cs="Arial"/>
          <w:i/>
        </w:rPr>
        <w:t xml:space="preserve"> </w:t>
      </w:r>
      <w:r w:rsidRPr="00174E1A">
        <w:rPr>
          <w:rFonts w:ascii="Palatino Linotype" w:hAnsi="Palatino Linotype" w:cs="Arial"/>
          <w:i/>
          <w:sz w:val="22"/>
          <w:szCs w:val="22"/>
        </w:rPr>
        <w:t>sin</w:t>
      </w:r>
      <w:r w:rsidRPr="00174E1A">
        <w:rPr>
          <w:rFonts w:ascii="Palatino Linotype" w:hAnsi="Palatino Linotype" w:cs="Arial"/>
          <w:i/>
        </w:rPr>
        <w:t xml:space="preserve"> </w:t>
      </w:r>
      <w:r w:rsidRPr="00174E1A">
        <w:rPr>
          <w:rFonts w:ascii="Palatino Linotype" w:hAnsi="Palatino Linotype" w:cs="Arial"/>
          <w:i/>
          <w:sz w:val="22"/>
          <w:szCs w:val="22"/>
        </w:rPr>
        <w:t>necesidad</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acreditar</w:t>
      </w:r>
      <w:r w:rsidRPr="00174E1A">
        <w:rPr>
          <w:rFonts w:ascii="Palatino Linotype" w:hAnsi="Palatino Linotype" w:cs="Arial"/>
          <w:i/>
        </w:rPr>
        <w:t xml:space="preserve"> </w:t>
      </w:r>
      <w:r w:rsidRPr="00174E1A">
        <w:rPr>
          <w:rFonts w:ascii="Palatino Linotype" w:hAnsi="Palatino Linotype" w:cs="Arial"/>
          <w:i/>
          <w:sz w:val="22"/>
          <w:szCs w:val="22"/>
        </w:rPr>
        <w:t>interés</w:t>
      </w:r>
      <w:r w:rsidRPr="00174E1A">
        <w:rPr>
          <w:rFonts w:ascii="Palatino Linotype" w:hAnsi="Palatino Linotype" w:cs="Arial"/>
          <w:i/>
        </w:rPr>
        <w:t xml:space="preserve"> </w:t>
      </w:r>
      <w:r w:rsidRPr="00174E1A">
        <w:rPr>
          <w:rFonts w:ascii="Palatino Linotype" w:hAnsi="Palatino Linotype" w:cs="Arial"/>
          <w:i/>
          <w:sz w:val="22"/>
          <w:szCs w:val="22"/>
        </w:rPr>
        <w:t>alguno</w:t>
      </w:r>
      <w:r w:rsidRPr="00174E1A">
        <w:rPr>
          <w:rFonts w:ascii="Palatino Linotype" w:hAnsi="Palatino Linotype" w:cs="Arial"/>
          <w:i/>
        </w:rPr>
        <w:t xml:space="preserve"> </w:t>
      </w:r>
      <w:r w:rsidRPr="00174E1A">
        <w:rPr>
          <w:rFonts w:ascii="Palatino Linotype" w:hAnsi="Palatino Linotype" w:cs="Arial"/>
          <w:i/>
          <w:sz w:val="22"/>
          <w:szCs w:val="22"/>
        </w:rPr>
        <w:t>o</w:t>
      </w:r>
      <w:r w:rsidRPr="00174E1A">
        <w:rPr>
          <w:rFonts w:ascii="Palatino Linotype" w:hAnsi="Palatino Linotype" w:cs="Arial"/>
          <w:i/>
        </w:rPr>
        <w:t xml:space="preserve"> </w:t>
      </w:r>
      <w:r w:rsidRPr="00174E1A">
        <w:rPr>
          <w:rFonts w:ascii="Palatino Linotype" w:hAnsi="Palatino Linotype" w:cs="Arial"/>
          <w:i/>
          <w:sz w:val="22"/>
          <w:szCs w:val="22"/>
        </w:rPr>
        <w:t>justificar</w:t>
      </w:r>
      <w:r w:rsidRPr="00174E1A">
        <w:rPr>
          <w:rFonts w:ascii="Palatino Linotype" w:hAnsi="Palatino Linotype" w:cs="Arial"/>
          <w:i/>
        </w:rPr>
        <w:t xml:space="preserve"> </w:t>
      </w:r>
      <w:r w:rsidRPr="00174E1A">
        <w:rPr>
          <w:rFonts w:ascii="Palatino Linotype" w:hAnsi="Palatino Linotype" w:cs="Arial"/>
          <w:i/>
          <w:sz w:val="22"/>
          <w:szCs w:val="22"/>
        </w:rPr>
        <w:t>su</w:t>
      </w:r>
      <w:r w:rsidRPr="00174E1A">
        <w:rPr>
          <w:rFonts w:ascii="Palatino Linotype" w:hAnsi="Palatino Linotype" w:cs="Arial"/>
          <w:i/>
        </w:rPr>
        <w:t xml:space="preserve"> </w:t>
      </w:r>
      <w:r w:rsidRPr="00174E1A">
        <w:rPr>
          <w:rFonts w:ascii="Palatino Linotype" w:hAnsi="Palatino Linotype" w:cs="Arial"/>
          <w:i/>
          <w:sz w:val="22"/>
          <w:szCs w:val="22"/>
        </w:rPr>
        <w:t>utilización,</w:t>
      </w:r>
      <w:r w:rsidRPr="00174E1A">
        <w:rPr>
          <w:rFonts w:ascii="Palatino Linotype" w:hAnsi="Palatino Linotype" w:cs="Arial"/>
          <w:i/>
        </w:rPr>
        <w:t xml:space="preserve"> </w:t>
      </w:r>
      <w:r w:rsidRPr="00174E1A">
        <w:rPr>
          <w:rFonts w:ascii="Palatino Linotype" w:hAnsi="Palatino Linotype" w:cs="Arial"/>
          <w:i/>
          <w:sz w:val="22"/>
          <w:szCs w:val="22"/>
        </w:rPr>
        <w:t>tendrá</w:t>
      </w:r>
      <w:r w:rsidRPr="00174E1A">
        <w:rPr>
          <w:rFonts w:ascii="Palatino Linotype" w:hAnsi="Palatino Linotype" w:cs="Arial"/>
          <w:i/>
        </w:rPr>
        <w:t xml:space="preserve"> </w:t>
      </w:r>
      <w:r w:rsidRPr="00174E1A">
        <w:rPr>
          <w:rFonts w:ascii="Palatino Linotype" w:hAnsi="Palatino Linotype" w:cs="Arial"/>
          <w:i/>
          <w:sz w:val="22"/>
          <w:szCs w:val="22"/>
        </w:rPr>
        <w:t>acceso</w:t>
      </w:r>
      <w:r w:rsidRPr="00174E1A">
        <w:rPr>
          <w:rFonts w:ascii="Palatino Linotype" w:hAnsi="Palatino Linotype" w:cs="Arial"/>
          <w:i/>
        </w:rPr>
        <w:t xml:space="preserve"> </w:t>
      </w:r>
      <w:r w:rsidRPr="00174E1A">
        <w:rPr>
          <w:rFonts w:ascii="Palatino Linotype" w:hAnsi="Palatino Linotype" w:cs="Arial"/>
          <w:i/>
          <w:sz w:val="22"/>
          <w:szCs w:val="22"/>
        </w:rPr>
        <w:t>gratuito</w:t>
      </w:r>
      <w:r w:rsidRPr="00174E1A">
        <w:rPr>
          <w:rFonts w:ascii="Palatino Linotype" w:hAnsi="Palatino Linotype" w:cs="Arial"/>
          <w:i/>
        </w:rPr>
        <w:t xml:space="preserve"> </w:t>
      </w:r>
      <w:r w:rsidRPr="00174E1A">
        <w:rPr>
          <w:rFonts w:ascii="Palatino Linotype" w:hAnsi="Palatino Linotype" w:cs="Arial"/>
          <w:i/>
          <w:sz w:val="22"/>
          <w:szCs w:val="22"/>
        </w:rPr>
        <w:t>a</w:t>
      </w:r>
      <w:r w:rsidRPr="00174E1A">
        <w:rPr>
          <w:rFonts w:ascii="Palatino Linotype" w:hAnsi="Palatino Linotype" w:cs="Arial"/>
          <w:i/>
        </w:rPr>
        <w:t xml:space="preserve"> </w:t>
      </w:r>
      <w:r w:rsidRPr="00174E1A">
        <w:rPr>
          <w:rFonts w:ascii="Palatino Linotype" w:hAnsi="Palatino Linotype" w:cs="Arial"/>
          <w:i/>
          <w:sz w:val="22"/>
          <w:szCs w:val="22"/>
        </w:rPr>
        <w:t>la</w:t>
      </w:r>
      <w:r w:rsidRPr="00174E1A">
        <w:rPr>
          <w:rFonts w:ascii="Palatino Linotype" w:hAnsi="Palatino Linotype" w:cs="Arial"/>
          <w:i/>
        </w:rPr>
        <w:t xml:space="preserve"> </w:t>
      </w:r>
      <w:r w:rsidRPr="00174E1A">
        <w:rPr>
          <w:rFonts w:ascii="Palatino Linotype" w:hAnsi="Palatino Linotype" w:cs="Arial"/>
          <w:i/>
          <w:sz w:val="22"/>
          <w:szCs w:val="22"/>
        </w:rPr>
        <w:t>información</w:t>
      </w:r>
      <w:r w:rsidRPr="00174E1A">
        <w:rPr>
          <w:rFonts w:ascii="Palatino Linotype" w:hAnsi="Palatino Linotype" w:cs="Arial"/>
          <w:i/>
        </w:rPr>
        <w:t xml:space="preserve"> </w:t>
      </w:r>
      <w:r w:rsidRPr="00174E1A">
        <w:rPr>
          <w:rFonts w:ascii="Palatino Linotype" w:hAnsi="Palatino Linotype" w:cs="Arial"/>
          <w:i/>
          <w:sz w:val="22"/>
          <w:szCs w:val="22"/>
        </w:rPr>
        <w:t>pública,</w:t>
      </w:r>
      <w:r w:rsidRPr="00174E1A">
        <w:rPr>
          <w:rFonts w:ascii="Palatino Linotype" w:hAnsi="Palatino Linotype" w:cs="Arial"/>
          <w:i/>
        </w:rPr>
        <w:t xml:space="preserve"> </w:t>
      </w:r>
      <w:r w:rsidRPr="00174E1A">
        <w:rPr>
          <w:rFonts w:ascii="Palatino Linotype" w:hAnsi="Palatino Linotype" w:cs="Arial"/>
          <w:i/>
          <w:sz w:val="22"/>
          <w:szCs w:val="22"/>
        </w:rPr>
        <w:t>a</w:t>
      </w:r>
      <w:r w:rsidRPr="00174E1A">
        <w:rPr>
          <w:rFonts w:ascii="Palatino Linotype" w:hAnsi="Palatino Linotype" w:cs="Arial"/>
          <w:i/>
        </w:rPr>
        <w:t xml:space="preserve"> </w:t>
      </w:r>
      <w:r w:rsidRPr="00174E1A">
        <w:rPr>
          <w:rFonts w:ascii="Palatino Linotype" w:hAnsi="Palatino Linotype" w:cs="Arial"/>
          <w:i/>
          <w:sz w:val="22"/>
          <w:szCs w:val="22"/>
        </w:rPr>
        <w:t>sus</w:t>
      </w:r>
      <w:r w:rsidRPr="00174E1A">
        <w:rPr>
          <w:rFonts w:ascii="Palatino Linotype" w:hAnsi="Palatino Linotype" w:cs="Arial"/>
          <w:i/>
        </w:rPr>
        <w:t xml:space="preserve"> </w:t>
      </w:r>
      <w:r w:rsidRPr="00174E1A">
        <w:rPr>
          <w:rFonts w:ascii="Palatino Linotype" w:hAnsi="Palatino Linotype" w:cs="Arial"/>
          <w:i/>
          <w:sz w:val="22"/>
          <w:szCs w:val="22"/>
        </w:rPr>
        <w:t>datos</w:t>
      </w:r>
      <w:r w:rsidRPr="00174E1A">
        <w:rPr>
          <w:rFonts w:ascii="Palatino Linotype" w:hAnsi="Palatino Linotype" w:cs="Arial"/>
          <w:i/>
        </w:rPr>
        <w:t xml:space="preserve"> </w:t>
      </w:r>
      <w:r w:rsidRPr="00174E1A">
        <w:rPr>
          <w:rFonts w:ascii="Palatino Linotype" w:hAnsi="Palatino Linotype" w:cs="Arial"/>
          <w:i/>
          <w:sz w:val="22"/>
          <w:szCs w:val="22"/>
        </w:rPr>
        <w:t>personales</w:t>
      </w:r>
      <w:r w:rsidRPr="00174E1A">
        <w:rPr>
          <w:rFonts w:ascii="Palatino Linotype" w:hAnsi="Palatino Linotype" w:cs="Arial"/>
          <w:i/>
        </w:rPr>
        <w:t xml:space="preserve"> </w:t>
      </w:r>
      <w:r w:rsidRPr="00174E1A">
        <w:rPr>
          <w:rFonts w:ascii="Palatino Linotype" w:hAnsi="Palatino Linotype" w:cs="Arial"/>
          <w:i/>
          <w:sz w:val="22"/>
          <w:szCs w:val="22"/>
        </w:rPr>
        <w:t>o</w:t>
      </w:r>
      <w:r w:rsidRPr="00174E1A">
        <w:rPr>
          <w:rFonts w:ascii="Palatino Linotype" w:hAnsi="Palatino Linotype" w:cs="Arial"/>
          <w:i/>
        </w:rPr>
        <w:t xml:space="preserve"> </w:t>
      </w:r>
      <w:r w:rsidRPr="00174E1A">
        <w:rPr>
          <w:rFonts w:ascii="Palatino Linotype" w:hAnsi="Palatino Linotype" w:cs="Arial"/>
          <w:i/>
          <w:sz w:val="22"/>
          <w:szCs w:val="22"/>
        </w:rPr>
        <w:t>a</w:t>
      </w:r>
      <w:r w:rsidRPr="00174E1A">
        <w:rPr>
          <w:rFonts w:ascii="Palatino Linotype" w:hAnsi="Palatino Linotype" w:cs="Arial"/>
          <w:i/>
        </w:rPr>
        <w:t xml:space="preserve"> </w:t>
      </w:r>
      <w:r w:rsidRPr="00174E1A">
        <w:rPr>
          <w:rFonts w:ascii="Palatino Linotype" w:hAnsi="Palatino Linotype" w:cs="Arial"/>
          <w:i/>
          <w:sz w:val="22"/>
          <w:szCs w:val="22"/>
        </w:rPr>
        <w:t>la</w:t>
      </w:r>
      <w:r w:rsidRPr="00174E1A">
        <w:rPr>
          <w:rFonts w:ascii="Palatino Linotype" w:hAnsi="Palatino Linotype" w:cs="Arial"/>
          <w:i/>
        </w:rPr>
        <w:t xml:space="preserve"> </w:t>
      </w:r>
      <w:r w:rsidRPr="00174E1A">
        <w:rPr>
          <w:rFonts w:ascii="Palatino Linotype" w:hAnsi="Palatino Linotype" w:cs="Arial"/>
          <w:i/>
          <w:sz w:val="22"/>
          <w:szCs w:val="22"/>
        </w:rPr>
        <w:t>rectificación</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éstos.</w:t>
      </w:r>
    </w:p>
    <w:p w14:paraId="34C2F9FF" w14:textId="77777777" w:rsidR="00D75C5E" w:rsidRPr="00174E1A" w:rsidRDefault="00D75C5E" w:rsidP="00D75C5E">
      <w:pPr>
        <w:tabs>
          <w:tab w:val="left" w:pos="8222"/>
        </w:tabs>
        <w:ind w:left="851" w:right="902"/>
        <w:jc w:val="both"/>
        <w:rPr>
          <w:rFonts w:ascii="Palatino Linotype" w:hAnsi="Palatino Linotype" w:cs="Arial"/>
          <w:i/>
          <w:sz w:val="22"/>
          <w:szCs w:val="22"/>
        </w:rPr>
      </w:pPr>
      <w:r w:rsidRPr="00174E1A">
        <w:rPr>
          <w:rFonts w:ascii="Palatino Linotype" w:hAnsi="Palatino Linotype" w:cs="Arial"/>
          <w:i/>
          <w:sz w:val="22"/>
          <w:szCs w:val="22"/>
        </w:rPr>
        <w:t>IV.</w:t>
      </w:r>
      <w:r w:rsidRPr="00174E1A">
        <w:rPr>
          <w:rFonts w:ascii="Palatino Linotype" w:hAnsi="Palatino Linotype" w:cs="Arial"/>
          <w:i/>
        </w:rPr>
        <w:t xml:space="preserve"> </w:t>
      </w:r>
      <w:r w:rsidRPr="00174E1A">
        <w:rPr>
          <w:rFonts w:ascii="Palatino Linotype" w:hAnsi="Palatino Linotype" w:cs="Arial"/>
          <w:i/>
          <w:sz w:val="22"/>
          <w:szCs w:val="22"/>
        </w:rPr>
        <w:t>Se</w:t>
      </w:r>
      <w:r w:rsidRPr="00174E1A">
        <w:rPr>
          <w:rFonts w:ascii="Palatino Linotype" w:hAnsi="Palatino Linotype" w:cs="Arial"/>
          <w:i/>
        </w:rPr>
        <w:t xml:space="preserve"> </w:t>
      </w:r>
      <w:r w:rsidRPr="00174E1A">
        <w:rPr>
          <w:rFonts w:ascii="Palatino Linotype" w:hAnsi="Palatino Linotype" w:cs="Arial"/>
          <w:i/>
          <w:sz w:val="22"/>
          <w:szCs w:val="22"/>
        </w:rPr>
        <w:t>establecerán</w:t>
      </w:r>
      <w:r w:rsidRPr="00174E1A">
        <w:rPr>
          <w:rFonts w:ascii="Palatino Linotype" w:hAnsi="Palatino Linotype" w:cs="Arial"/>
          <w:i/>
        </w:rPr>
        <w:t xml:space="preserve"> </w:t>
      </w:r>
      <w:r w:rsidRPr="00174E1A">
        <w:rPr>
          <w:rFonts w:ascii="Palatino Linotype" w:hAnsi="Palatino Linotype" w:cs="Arial"/>
          <w:i/>
          <w:sz w:val="22"/>
          <w:szCs w:val="22"/>
        </w:rPr>
        <w:t>mecanismos</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acceso</w:t>
      </w:r>
      <w:r w:rsidRPr="00174E1A">
        <w:rPr>
          <w:rFonts w:ascii="Palatino Linotype" w:hAnsi="Palatino Linotype" w:cs="Arial"/>
          <w:i/>
        </w:rPr>
        <w:t xml:space="preserve"> </w:t>
      </w:r>
      <w:r w:rsidRPr="00174E1A">
        <w:rPr>
          <w:rFonts w:ascii="Palatino Linotype" w:hAnsi="Palatino Linotype" w:cs="Arial"/>
          <w:i/>
          <w:sz w:val="22"/>
          <w:szCs w:val="22"/>
        </w:rPr>
        <w:t>a</w:t>
      </w:r>
      <w:r w:rsidRPr="00174E1A">
        <w:rPr>
          <w:rFonts w:ascii="Palatino Linotype" w:hAnsi="Palatino Linotype" w:cs="Arial"/>
          <w:i/>
        </w:rPr>
        <w:t xml:space="preserve"> </w:t>
      </w:r>
      <w:r w:rsidRPr="00174E1A">
        <w:rPr>
          <w:rFonts w:ascii="Palatino Linotype" w:hAnsi="Palatino Linotype" w:cs="Arial"/>
          <w:i/>
          <w:sz w:val="22"/>
          <w:szCs w:val="22"/>
        </w:rPr>
        <w:t>la</w:t>
      </w:r>
      <w:r w:rsidRPr="00174E1A">
        <w:rPr>
          <w:rFonts w:ascii="Palatino Linotype" w:hAnsi="Palatino Linotype" w:cs="Arial"/>
          <w:i/>
        </w:rPr>
        <w:t xml:space="preserve"> </w:t>
      </w:r>
      <w:r w:rsidRPr="00174E1A">
        <w:rPr>
          <w:rFonts w:ascii="Palatino Linotype" w:hAnsi="Palatino Linotype" w:cs="Arial"/>
          <w:i/>
          <w:sz w:val="22"/>
          <w:szCs w:val="22"/>
        </w:rPr>
        <w:t>información</w:t>
      </w:r>
      <w:r w:rsidRPr="00174E1A">
        <w:rPr>
          <w:rFonts w:ascii="Palatino Linotype" w:hAnsi="Palatino Linotype" w:cs="Arial"/>
          <w:i/>
        </w:rPr>
        <w:t xml:space="preserve"> </w:t>
      </w:r>
      <w:r w:rsidRPr="00174E1A">
        <w:rPr>
          <w:rFonts w:ascii="Palatino Linotype" w:hAnsi="Palatino Linotype" w:cs="Arial"/>
          <w:i/>
          <w:sz w:val="22"/>
          <w:szCs w:val="22"/>
        </w:rPr>
        <w:t>y</w:t>
      </w:r>
      <w:r w:rsidRPr="00174E1A">
        <w:rPr>
          <w:rFonts w:ascii="Palatino Linotype" w:hAnsi="Palatino Linotype" w:cs="Arial"/>
          <w:i/>
        </w:rPr>
        <w:t xml:space="preserve"> </w:t>
      </w:r>
      <w:r w:rsidRPr="00174E1A">
        <w:rPr>
          <w:rFonts w:ascii="Palatino Linotype" w:hAnsi="Palatino Linotype" w:cs="Arial"/>
          <w:i/>
          <w:sz w:val="22"/>
          <w:szCs w:val="22"/>
        </w:rPr>
        <w:t>procedimientos</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revisión</w:t>
      </w:r>
      <w:r w:rsidRPr="00174E1A">
        <w:rPr>
          <w:rFonts w:ascii="Palatino Linotype" w:hAnsi="Palatino Linotype" w:cs="Arial"/>
          <w:i/>
        </w:rPr>
        <w:t xml:space="preserve"> </w:t>
      </w:r>
      <w:r w:rsidRPr="00174E1A">
        <w:rPr>
          <w:rFonts w:ascii="Palatino Linotype" w:hAnsi="Palatino Linotype" w:cs="Arial"/>
          <w:i/>
          <w:sz w:val="22"/>
          <w:szCs w:val="22"/>
        </w:rPr>
        <w:t>expeditos</w:t>
      </w:r>
      <w:r w:rsidRPr="00174E1A">
        <w:rPr>
          <w:rFonts w:ascii="Palatino Linotype" w:hAnsi="Palatino Linotype" w:cs="Arial"/>
          <w:i/>
        </w:rPr>
        <w:t xml:space="preserve"> </w:t>
      </w:r>
      <w:r w:rsidRPr="00174E1A">
        <w:rPr>
          <w:rFonts w:ascii="Palatino Linotype" w:hAnsi="Palatino Linotype" w:cs="Arial"/>
          <w:i/>
          <w:sz w:val="22"/>
          <w:szCs w:val="22"/>
        </w:rPr>
        <w:t>que</w:t>
      </w:r>
      <w:r w:rsidRPr="00174E1A">
        <w:rPr>
          <w:rFonts w:ascii="Palatino Linotype" w:hAnsi="Palatino Linotype" w:cs="Arial"/>
          <w:i/>
        </w:rPr>
        <w:t xml:space="preserve"> </w:t>
      </w:r>
      <w:r w:rsidRPr="00174E1A">
        <w:rPr>
          <w:rFonts w:ascii="Palatino Linotype" w:hAnsi="Palatino Linotype" w:cs="Arial"/>
          <w:i/>
          <w:sz w:val="22"/>
          <w:szCs w:val="22"/>
        </w:rPr>
        <w:t>se</w:t>
      </w:r>
      <w:r w:rsidRPr="00174E1A">
        <w:rPr>
          <w:rFonts w:ascii="Palatino Linotype" w:hAnsi="Palatino Linotype" w:cs="Arial"/>
          <w:i/>
        </w:rPr>
        <w:t xml:space="preserve"> </w:t>
      </w:r>
      <w:r w:rsidRPr="00174E1A">
        <w:rPr>
          <w:rFonts w:ascii="Palatino Linotype" w:hAnsi="Palatino Linotype" w:cs="Arial"/>
          <w:i/>
          <w:sz w:val="22"/>
          <w:szCs w:val="22"/>
        </w:rPr>
        <w:t>sustanciarán</w:t>
      </w:r>
      <w:r w:rsidRPr="00174E1A">
        <w:rPr>
          <w:rFonts w:ascii="Palatino Linotype" w:hAnsi="Palatino Linotype" w:cs="Arial"/>
          <w:i/>
        </w:rPr>
        <w:t xml:space="preserve"> </w:t>
      </w:r>
      <w:r w:rsidRPr="00174E1A">
        <w:rPr>
          <w:rFonts w:ascii="Palatino Linotype" w:hAnsi="Palatino Linotype" w:cs="Arial"/>
          <w:i/>
          <w:sz w:val="22"/>
          <w:szCs w:val="22"/>
        </w:rPr>
        <w:t>ante</w:t>
      </w:r>
      <w:r w:rsidRPr="00174E1A">
        <w:rPr>
          <w:rFonts w:ascii="Palatino Linotype" w:hAnsi="Palatino Linotype" w:cs="Arial"/>
          <w:i/>
        </w:rPr>
        <w:t xml:space="preserve"> </w:t>
      </w:r>
      <w:r w:rsidRPr="00174E1A">
        <w:rPr>
          <w:rFonts w:ascii="Palatino Linotype" w:hAnsi="Palatino Linotype" w:cs="Arial"/>
          <w:i/>
          <w:sz w:val="22"/>
          <w:szCs w:val="22"/>
        </w:rPr>
        <w:t>los</w:t>
      </w:r>
      <w:r w:rsidRPr="00174E1A">
        <w:rPr>
          <w:rFonts w:ascii="Palatino Linotype" w:hAnsi="Palatino Linotype" w:cs="Arial"/>
          <w:i/>
        </w:rPr>
        <w:t xml:space="preserve"> </w:t>
      </w:r>
      <w:r w:rsidRPr="00174E1A">
        <w:rPr>
          <w:rFonts w:ascii="Palatino Linotype" w:hAnsi="Palatino Linotype" w:cs="Arial"/>
          <w:i/>
          <w:sz w:val="22"/>
          <w:szCs w:val="22"/>
        </w:rPr>
        <w:t>organismos</w:t>
      </w:r>
      <w:r w:rsidRPr="00174E1A">
        <w:rPr>
          <w:rFonts w:ascii="Palatino Linotype" w:hAnsi="Palatino Linotype" w:cs="Arial"/>
          <w:i/>
        </w:rPr>
        <w:t xml:space="preserve"> </w:t>
      </w:r>
      <w:r w:rsidRPr="00174E1A">
        <w:rPr>
          <w:rFonts w:ascii="Palatino Linotype" w:hAnsi="Palatino Linotype" w:cs="Arial"/>
          <w:i/>
          <w:sz w:val="22"/>
          <w:szCs w:val="22"/>
        </w:rPr>
        <w:t>autónomos</w:t>
      </w:r>
      <w:r w:rsidRPr="00174E1A">
        <w:rPr>
          <w:rFonts w:ascii="Palatino Linotype" w:hAnsi="Palatino Linotype" w:cs="Arial"/>
          <w:i/>
        </w:rPr>
        <w:t xml:space="preserve"> </w:t>
      </w:r>
      <w:r w:rsidRPr="00174E1A">
        <w:rPr>
          <w:rFonts w:ascii="Palatino Linotype" w:hAnsi="Palatino Linotype" w:cs="Arial"/>
          <w:i/>
          <w:sz w:val="22"/>
          <w:szCs w:val="22"/>
        </w:rPr>
        <w:t>especializados</w:t>
      </w:r>
      <w:r w:rsidRPr="00174E1A">
        <w:rPr>
          <w:rFonts w:ascii="Palatino Linotype" w:hAnsi="Palatino Linotype" w:cs="Arial"/>
          <w:i/>
        </w:rPr>
        <w:t xml:space="preserve"> </w:t>
      </w:r>
      <w:r w:rsidRPr="00174E1A">
        <w:rPr>
          <w:rFonts w:ascii="Palatino Linotype" w:hAnsi="Palatino Linotype" w:cs="Arial"/>
          <w:i/>
          <w:sz w:val="22"/>
          <w:szCs w:val="22"/>
        </w:rPr>
        <w:t>e</w:t>
      </w:r>
      <w:r w:rsidRPr="00174E1A">
        <w:rPr>
          <w:rFonts w:ascii="Palatino Linotype" w:hAnsi="Palatino Linotype" w:cs="Arial"/>
          <w:i/>
        </w:rPr>
        <w:t xml:space="preserve"> </w:t>
      </w:r>
      <w:r w:rsidRPr="00174E1A">
        <w:rPr>
          <w:rFonts w:ascii="Palatino Linotype" w:hAnsi="Palatino Linotype" w:cs="Arial"/>
          <w:i/>
          <w:sz w:val="22"/>
          <w:szCs w:val="22"/>
        </w:rPr>
        <w:t>imparciales</w:t>
      </w:r>
      <w:r w:rsidRPr="00174E1A">
        <w:rPr>
          <w:rFonts w:ascii="Palatino Linotype" w:hAnsi="Palatino Linotype" w:cs="Arial"/>
          <w:i/>
        </w:rPr>
        <w:t xml:space="preserve"> </w:t>
      </w:r>
      <w:r w:rsidRPr="00174E1A">
        <w:rPr>
          <w:rFonts w:ascii="Palatino Linotype" w:hAnsi="Palatino Linotype" w:cs="Arial"/>
          <w:i/>
          <w:sz w:val="22"/>
          <w:szCs w:val="22"/>
        </w:rPr>
        <w:t>que</w:t>
      </w:r>
      <w:r w:rsidRPr="00174E1A">
        <w:rPr>
          <w:rFonts w:ascii="Palatino Linotype" w:hAnsi="Palatino Linotype" w:cs="Arial"/>
          <w:i/>
        </w:rPr>
        <w:t xml:space="preserve"> </w:t>
      </w:r>
      <w:r w:rsidRPr="00174E1A">
        <w:rPr>
          <w:rFonts w:ascii="Palatino Linotype" w:hAnsi="Palatino Linotype" w:cs="Arial"/>
          <w:i/>
          <w:sz w:val="22"/>
          <w:szCs w:val="22"/>
        </w:rPr>
        <w:t>establece</w:t>
      </w:r>
      <w:r w:rsidRPr="00174E1A">
        <w:rPr>
          <w:rFonts w:ascii="Palatino Linotype" w:hAnsi="Palatino Linotype" w:cs="Arial"/>
          <w:i/>
        </w:rPr>
        <w:t xml:space="preserve"> </w:t>
      </w:r>
      <w:r w:rsidRPr="00174E1A">
        <w:rPr>
          <w:rFonts w:ascii="Palatino Linotype" w:hAnsi="Palatino Linotype" w:cs="Arial"/>
          <w:i/>
          <w:sz w:val="22"/>
          <w:szCs w:val="22"/>
        </w:rPr>
        <w:t>esta</w:t>
      </w:r>
      <w:r w:rsidRPr="00174E1A">
        <w:rPr>
          <w:rFonts w:ascii="Palatino Linotype" w:hAnsi="Palatino Linotype" w:cs="Arial"/>
          <w:i/>
        </w:rPr>
        <w:t xml:space="preserve"> </w:t>
      </w:r>
      <w:r w:rsidRPr="00174E1A">
        <w:rPr>
          <w:rFonts w:ascii="Palatino Linotype" w:hAnsi="Palatino Linotype" w:cs="Arial"/>
          <w:i/>
          <w:sz w:val="22"/>
          <w:szCs w:val="22"/>
        </w:rPr>
        <w:t>Constitución.</w:t>
      </w:r>
    </w:p>
    <w:p w14:paraId="36FD6961" w14:textId="77777777" w:rsidR="00D75C5E" w:rsidRPr="00174E1A" w:rsidRDefault="00D75C5E" w:rsidP="00D75C5E">
      <w:pPr>
        <w:tabs>
          <w:tab w:val="left" w:pos="8222"/>
        </w:tabs>
        <w:ind w:left="851" w:right="902"/>
        <w:jc w:val="both"/>
        <w:rPr>
          <w:rFonts w:ascii="Palatino Linotype" w:hAnsi="Palatino Linotype" w:cs="Arial"/>
          <w:i/>
          <w:sz w:val="22"/>
          <w:szCs w:val="22"/>
        </w:rPr>
      </w:pPr>
      <w:r w:rsidRPr="00174E1A">
        <w:rPr>
          <w:rFonts w:ascii="Palatino Linotype" w:hAnsi="Palatino Linotype" w:cs="Arial"/>
          <w:b/>
          <w:i/>
          <w:sz w:val="22"/>
          <w:szCs w:val="22"/>
        </w:rPr>
        <w:lastRenderedPageBreak/>
        <w:t>V.</w:t>
      </w:r>
      <w:r w:rsidRPr="00174E1A">
        <w:rPr>
          <w:rFonts w:ascii="Palatino Linotype" w:hAnsi="Palatino Linotype" w:cs="Arial"/>
          <w:b/>
          <w:i/>
        </w:rPr>
        <w:t xml:space="preserve"> </w:t>
      </w:r>
      <w:r w:rsidRPr="00174E1A">
        <w:rPr>
          <w:rFonts w:ascii="Palatino Linotype" w:hAnsi="Palatino Linotype" w:cs="Arial"/>
          <w:b/>
          <w:i/>
          <w:sz w:val="22"/>
          <w:szCs w:val="22"/>
        </w:rPr>
        <w:t>Los</w:t>
      </w:r>
      <w:r w:rsidRPr="00174E1A">
        <w:rPr>
          <w:rFonts w:ascii="Palatino Linotype" w:hAnsi="Palatino Linotype" w:cs="Arial"/>
          <w:b/>
          <w:i/>
        </w:rPr>
        <w:t xml:space="preserve"> </w:t>
      </w:r>
      <w:r w:rsidRPr="00174E1A">
        <w:rPr>
          <w:rFonts w:ascii="Palatino Linotype" w:hAnsi="Palatino Linotype" w:cs="Arial"/>
          <w:b/>
          <w:i/>
          <w:sz w:val="22"/>
          <w:szCs w:val="22"/>
        </w:rPr>
        <w:t>sujetos</w:t>
      </w:r>
      <w:r w:rsidRPr="00174E1A">
        <w:rPr>
          <w:rFonts w:ascii="Palatino Linotype" w:hAnsi="Palatino Linotype" w:cs="Arial"/>
          <w:b/>
          <w:i/>
        </w:rPr>
        <w:t xml:space="preserve"> </w:t>
      </w:r>
      <w:r w:rsidRPr="00174E1A">
        <w:rPr>
          <w:rFonts w:ascii="Palatino Linotype" w:hAnsi="Palatino Linotype" w:cs="Arial"/>
          <w:b/>
          <w:i/>
          <w:sz w:val="22"/>
          <w:szCs w:val="22"/>
        </w:rPr>
        <w:t>obligados</w:t>
      </w:r>
      <w:r w:rsidRPr="00174E1A">
        <w:rPr>
          <w:rFonts w:ascii="Palatino Linotype" w:hAnsi="Palatino Linotype" w:cs="Arial"/>
          <w:b/>
          <w:i/>
        </w:rPr>
        <w:t xml:space="preserve"> </w:t>
      </w:r>
      <w:r w:rsidRPr="00174E1A">
        <w:rPr>
          <w:rFonts w:ascii="Palatino Linotype" w:hAnsi="Palatino Linotype" w:cs="Arial"/>
          <w:b/>
          <w:i/>
          <w:sz w:val="22"/>
          <w:szCs w:val="22"/>
        </w:rPr>
        <w:t>deberán</w:t>
      </w:r>
      <w:r w:rsidRPr="00174E1A">
        <w:rPr>
          <w:rFonts w:ascii="Palatino Linotype" w:hAnsi="Palatino Linotype" w:cs="Arial"/>
          <w:b/>
          <w:i/>
        </w:rPr>
        <w:t xml:space="preserve"> </w:t>
      </w:r>
      <w:r w:rsidRPr="00174E1A">
        <w:rPr>
          <w:rFonts w:ascii="Palatino Linotype" w:hAnsi="Palatino Linotype" w:cs="Arial"/>
          <w:b/>
          <w:i/>
          <w:sz w:val="22"/>
          <w:szCs w:val="22"/>
        </w:rPr>
        <w:t>preservar</w:t>
      </w:r>
      <w:r w:rsidRPr="00174E1A">
        <w:rPr>
          <w:rFonts w:ascii="Palatino Linotype" w:hAnsi="Palatino Linotype" w:cs="Arial"/>
          <w:b/>
          <w:i/>
        </w:rPr>
        <w:t xml:space="preserve"> </w:t>
      </w:r>
      <w:r w:rsidRPr="00174E1A">
        <w:rPr>
          <w:rFonts w:ascii="Palatino Linotype" w:hAnsi="Palatino Linotype" w:cs="Arial"/>
          <w:b/>
          <w:i/>
          <w:sz w:val="22"/>
          <w:szCs w:val="22"/>
        </w:rPr>
        <w:t>sus</w:t>
      </w:r>
      <w:r w:rsidRPr="00174E1A">
        <w:rPr>
          <w:rFonts w:ascii="Palatino Linotype" w:hAnsi="Palatino Linotype" w:cs="Arial"/>
          <w:b/>
          <w:i/>
        </w:rPr>
        <w:t xml:space="preserve"> </w:t>
      </w:r>
      <w:r w:rsidRPr="00174E1A">
        <w:rPr>
          <w:rFonts w:ascii="Palatino Linotype" w:hAnsi="Palatino Linotype" w:cs="Arial"/>
          <w:b/>
          <w:i/>
          <w:sz w:val="22"/>
          <w:szCs w:val="22"/>
        </w:rPr>
        <w:t>documentos</w:t>
      </w:r>
      <w:r w:rsidRPr="00174E1A">
        <w:rPr>
          <w:rFonts w:ascii="Palatino Linotype" w:hAnsi="Palatino Linotype" w:cs="Arial"/>
          <w:b/>
          <w:i/>
        </w:rPr>
        <w:t xml:space="preserve"> </w:t>
      </w:r>
      <w:r w:rsidRPr="00174E1A">
        <w:rPr>
          <w:rFonts w:ascii="Palatino Linotype" w:hAnsi="Palatino Linotype" w:cs="Arial"/>
          <w:b/>
          <w:i/>
          <w:sz w:val="22"/>
          <w:szCs w:val="22"/>
        </w:rPr>
        <w:t>en</w:t>
      </w:r>
      <w:r w:rsidRPr="00174E1A">
        <w:rPr>
          <w:rFonts w:ascii="Palatino Linotype" w:hAnsi="Palatino Linotype" w:cs="Arial"/>
          <w:b/>
          <w:i/>
        </w:rPr>
        <w:t xml:space="preserve"> </w:t>
      </w:r>
      <w:r w:rsidRPr="00174E1A">
        <w:rPr>
          <w:rFonts w:ascii="Palatino Linotype" w:hAnsi="Palatino Linotype" w:cs="Arial"/>
          <w:b/>
          <w:i/>
          <w:sz w:val="22"/>
          <w:szCs w:val="22"/>
        </w:rPr>
        <w:t>archivos</w:t>
      </w:r>
      <w:r w:rsidRPr="00174E1A">
        <w:rPr>
          <w:rFonts w:ascii="Palatino Linotype" w:hAnsi="Palatino Linotype" w:cs="Arial"/>
          <w:b/>
          <w:i/>
        </w:rPr>
        <w:t xml:space="preserve"> </w:t>
      </w:r>
      <w:r w:rsidRPr="00174E1A">
        <w:rPr>
          <w:rFonts w:ascii="Palatino Linotype" w:hAnsi="Palatino Linotype" w:cs="Arial"/>
          <w:b/>
          <w:i/>
          <w:sz w:val="22"/>
          <w:szCs w:val="22"/>
        </w:rPr>
        <w:t>administrativos</w:t>
      </w:r>
      <w:r w:rsidRPr="00174E1A">
        <w:rPr>
          <w:rFonts w:ascii="Palatino Linotype" w:hAnsi="Palatino Linotype" w:cs="Arial"/>
          <w:b/>
          <w:i/>
        </w:rPr>
        <w:t xml:space="preserve"> </w:t>
      </w:r>
      <w:r w:rsidRPr="00174E1A">
        <w:rPr>
          <w:rFonts w:ascii="Palatino Linotype" w:hAnsi="Palatino Linotype" w:cs="Arial"/>
          <w:b/>
          <w:i/>
          <w:sz w:val="22"/>
          <w:szCs w:val="22"/>
        </w:rPr>
        <w:t>actualizados</w:t>
      </w:r>
      <w:r w:rsidRPr="00174E1A">
        <w:rPr>
          <w:rFonts w:ascii="Palatino Linotype" w:hAnsi="Palatino Linotype" w:cs="Arial"/>
          <w:b/>
          <w:i/>
        </w:rPr>
        <w:t xml:space="preserve"> </w:t>
      </w:r>
      <w:r w:rsidRPr="00174E1A">
        <w:rPr>
          <w:rFonts w:ascii="Palatino Linotype" w:hAnsi="Palatino Linotype" w:cs="Arial"/>
          <w:b/>
          <w:i/>
          <w:sz w:val="22"/>
          <w:szCs w:val="22"/>
        </w:rPr>
        <w:t>y</w:t>
      </w:r>
      <w:r w:rsidRPr="00174E1A">
        <w:rPr>
          <w:rFonts w:ascii="Palatino Linotype" w:hAnsi="Palatino Linotype" w:cs="Arial"/>
          <w:b/>
          <w:i/>
        </w:rPr>
        <w:t xml:space="preserve"> </w:t>
      </w:r>
      <w:r w:rsidRPr="00174E1A">
        <w:rPr>
          <w:rFonts w:ascii="Palatino Linotype" w:hAnsi="Palatino Linotype" w:cs="Arial"/>
          <w:b/>
          <w:i/>
          <w:sz w:val="22"/>
          <w:szCs w:val="22"/>
        </w:rPr>
        <w:t>publicarán,</w:t>
      </w:r>
      <w:r w:rsidRPr="00174E1A">
        <w:rPr>
          <w:rFonts w:ascii="Palatino Linotype" w:hAnsi="Palatino Linotype" w:cs="Arial"/>
          <w:b/>
          <w:i/>
        </w:rPr>
        <w:t xml:space="preserve"> </w:t>
      </w:r>
      <w:r w:rsidRPr="00174E1A">
        <w:rPr>
          <w:rFonts w:ascii="Palatino Linotype" w:hAnsi="Palatino Linotype" w:cs="Arial"/>
          <w:b/>
          <w:i/>
          <w:sz w:val="22"/>
          <w:szCs w:val="22"/>
        </w:rPr>
        <w:t>a</w:t>
      </w:r>
      <w:r w:rsidRPr="00174E1A">
        <w:rPr>
          <w:rFonts w:ascii="Palatino Linotype" w:hAnsi="Palatino Linotype" w:cs="Arial"/>
          <w:b/>
          <w:i/>
        </w:rPr>
        <w:t xml:space="preserve"> </w:t>
      </w:r>
      <w:r w:rsidRPr="00174E1A">
        <w:rPr>
          <w:rFonts w:ascii="Palatino Linotype" w:hAnsi="Palatino Linotype" w:cs="Arial"/>
          <w:b/>
          <w:i/>
          <w:sz w:val="22"/>
          <w:szCs w:val="22"/>
        </w:rPr>
        <w:t>través</w:t>
      </w:r>
      <w:r w:rsidRPr="00174E1A">
        <w:rPr>
          <w:rFonts w:ascii="Palatino Linotype" w:hAnsi="Palatino Linotype" w:cs="Arial"/>
          <w:b/>
          <w:i/>
        </w:rPr>
        <w:t xml:space="preserve"> </w:t>
      </w:r>
      <w:r w:rsidRPr="00174E1A">
        <w:rPr>
          <w:rFonts w:ascii="Palatino Linotype" w:hAnsi="Palatino Linotype" w:cs="Arial"/>
          <w:b/>
          <w:i/>
          <w:sz w:val="22"/>
          <w:szCs w:val="22"/>
        </w:rPr>
        <w:t>de</w:t>
      </w:r>
      <w:r w:rsidRPr="00174E1A">
        <w:rPr>
          <w:rFonts w:ascii="Palatino Linotype" w:hAnsi="Palatino Linotype" w:cs="Arial"/>
          <w:b/>
          <w:i/>
        </w:rPr>
        <w:t xml:space="preserve"> </w:t>
      </w:r>
      <w:r w:rsidRPr="00174E1A">
        <w:rPr>
          <w:rFonts w:ascii="Palatino Linotype" w:hAnsi="Palatino Linotype" w:cs="Arial"/>
          <w:b/>
          <w:i/>
          <w:sz w:val="22"/>
          <w:szCs w:val="22"/>
        </w:rPr>
        <w:t>los</w:t>
      </w:r>
      <w:r w:rsidRPr="00174E1A">
        <w:rPr>
          <w:rFonts w:ascii="Palatino Linotype" w:hAnsi="Palatino Linotype" w:cs="Arial"/>
          <w:b/>
          <w:i/>
        </w:rPr>
        <w:t xml:space="preserve"> </w:t>
      </w:r>
      <w:r w:rsidRPr="00174E1A">
        <w:rPr>
          <w:rFonts w:ascii="Palatino Linotype" w:hAnsi="Palatino Linotype" w:cs="Arial"/>
          <w:b/>
          <w:i/>
          <w:sz w:val="22"/>
          <w:szCs w:val="22"/>
        </w:rPr>
        <w:t>medios</w:t>
      </w:r>
      <w:r w:rsidRPr="00174E1A">
        <w:rPr>
          <w:rFonts w:ascii="Palatino Linotype" w:hAnsi="Palatino Linotype" w:cs="Arial"/>
          <w:b/>
          <w:i/>
        </w:rPr>
        <w:t xml:space="preserve"> </w:t>
      </w:r>
      <w:r w:rsidRPr="00174E1A">
        <w:rPr>
          <w:rFonts w:ascii="Palatino Linotype" w:hAnsi="Palatino Linotype" w:cs="Arial"/>
          <w:b/>
          <w:i/>
          <w:sz w:val="22"/>
          <w:szCs w:val="22"/>
        </w:rPr>
        <w:t>electrónicos</w:t>
      </w:r>
      <w:r w:rsidRPr="00174E1A">
        <w:rPr>
          <w:rFonts w:ascii="Palatino Linotype" w:hAnsi="Palatino Linotype" w:cs="Arial"/>
          <w:b/>
          <w:i/>
        </w:rPr>
        <w:t xml:space="preserve"> </w:t>
      </w:r>
      <w:r w:rsidRPr="00174E1A">
        <w:rPr>
          <w:rFonts w:ascii="Palatino Linotype" w:hAnsi="Palatino Linotype" w:cs="Arial"/>
          <w:b/>
          <w:i/>
          <w:sz w:val="22"/>
          <w:szCs w:val="22"/>
        </w:rPr>
        <w:t>disponibles</w:t>
      </w:r>
      <w:r w:rsidRPr="00174E1A">
        <w:rPr>
          <w:rFonts w:ascii="Palatino Linotype" w:hAnsi="Palatino Linotype" w:cs="Arial"/>
          <w:i/>
          <w:sz w:val="22"/>
          <w:szCs w:val="22"/>
        </w:rPr>
        <w:t>,</w:t>
      </w:r>
      <w:r w:rsidRPr="00174E1A">
        <w:rPr>
          <w:rFonts w:ascii="Palatino Linotype" w:hAnsi="Palatino Linotype" w:cs="Arial"/>
          <w:i/>
        </w:rPr>
        <w:t xml:space="preserve"> </w:t>
      </w:r>
      <w:r w:rsidRPr="00174E1A">
        <w:rPr>
          <w:rFonts w:ascii="Palatino Linotype" w:hAnsi="Palatino Linotype" w:cs="Arial"/>
          <w:b/>
          <w:i/>
          <w:sz w:val="22"/>
          <w:szCs w:val="22"/>
        </w:rPr>
        <w:t>la</w:t>
      </w:r>
      <w:r w:rsidRPr="00174E1A">
        <w:rPr>
          <w:rFonts w:ascii="Palatino Linotype" w:hAnsi="Palatino Linotype" w:cs="Arial"/>
          <w:b/>
          <w:i/>
        </w:rPr>
        <w:t xml:space="preserve"> </w:t>
      </w:r>
      <w:r w:rsidRPr="00174E1A">
        <w:rPr>
          <w:rFonts w:ascii="Palatino Linotype" w:hAnsi="Palatino Linotype" w:cs="Arial"/>
          <w:b/>
          <w:i/>
          <w:sz w:val="22"/>
          <w:szCs w:val="22"/>
        </w:rPr>
        <w:t>información</w:t>
      </w:r>
      <w:r w:rsidRPr="00174E1A">
        <w:rPr>
          <w:rFonts w:ascii="Palatino Linotype" w:hAnsi="Palatino Linotype" w:cs="Arial"/>
          <w:b/>
          <w:i/>
        </w:rPr>
        <w:t xml:space="preserve"> </w:t>
      </w:r>
      <w:r w:rsidRPr="00174E1A">
        <w:rPr>
          <w:rFonts w:ascii="Palatino Linotype" w:hAnsi="Palatino Linotype" w:cs="Arial"/>
          <w:b/>
          <w:i/>
          <w:sz w:val="22"/>
          <w:szCs w:val="22"/>
        </w:rPr>
        <w:t>completa</w:t>
      </w:r>
      <w:r w:rsidRPr="00174E1A">
        <w:rPr>
          <w:rFonts w:ascii="Palatino Linotype" w:hAnsi="Palatino Linotype" w:cs="Arial"/>
          <w:b/>
          <w:i/>
        </w:rPr>
        <w:t xml:space="preserve"> </w:t>
      </w:r>
      <w:r w:rsidRPr="00174E1A">
        <w:rPr>
          <w:rFonts w:ascii="Palatino Linotype" w:hAnsi="Palatino Linotype" w:cs="Arial"/>
          <w:b/>
          <w:i/>
          <w:sz w:val="22"/>
          <w:szCs w:val="22"/>
        </w:rPr>
        <w:t>y</w:t>
      </w:r>
      <w:r w:rsidRPr="00174E1A">
        <w:rPr>
          <w:rFonts w:ascii="Palatino Linotype" w:hAnsi="Palatino Linotype" w:cs="Arial"/>
          <w:b/>
          <w:i/>
        </w:rPr>
        <w:t xml:space="preserve"> </w:t>
      </w:r>
      <w:r w:rsidRPr="00174E1A">
        <w:rPr>
          <w:rFonts w:ascii="Palatino Linotype" w:hAnsi="Palatino Linotype" w:cs="Arial"/>
          <w:b/>
          <w:i/>
          <w:sz w:val="22"/>
          <w:szCs w:val="22"/>
        </w:rPr>
        <w:t>actualizada</w:t>
      </w:r>
      <w:r w:rsidRPr="00174E1A">
        <w:rPr>
          <w:rFonts w:ascii="Palatino Linotype" w:hAnsi="Palatino Linotype" w:cs="Arial"/>
          <w:b/>
          <w:i/>
        </w:rPr>
        <w:t xml:space="preserve"> </w:t>
      </w:r>
      <w:r w:rsidRPr="00174E1A">
        <w:rPr>
          <w:rFonts w:ascii="Palatino Linotype" w:hAnsi="Palatino Linotype" w:cs="Arial"/>
          <w:b/>
          <w:i/>
          <w:sz w:val="22"/>
          <w:szCs w:val="22"/>
        </w:rPr>
        <w:t>sobre</w:t>
      </w:r>
      <w:r w:rsidRPr="00174E1A">
        <w:rPr>
          <w:rFonts w:ascii="Palatino Linotype" w:hAnsi="Palatino Linotype" w:cs="Arial"/>
          <w:b/>
          <w:i/>
        </w:rPr>
        <w:t xml:space="preserve"> </w:t>
      </w:r>
      <w:r w:rsidRPr="00174E1A">
        <w:rPr>
          <w:rFonts w:ascii="Palatino Linotype" w:hAnsi="Palatino Linotype" w:cs="Arial"/>
          <w:b/>
          <w:i/>
          <w:sz w:val="22"/>
          <w:szCs w:val="22"/>
        </w:rPr>
        <w:t>el</w:t>
      </w:r>
      <w:r w:rsidRPr="00174E1A">
        <w:rPr>
          <w:rFonts w:ascii="Palatino Linotype" w:hAnsi="Palatino Linotype" w:cs="Arial"/>
          <w:b/>
          <w:i/>
        </w:rPr>
        <w:t xml:space="preserve"> </w:t>
      </w:r>
      <w:r w:rsidRPr="00174E1A">
        <w:rPr>
          <w:rFonts w:ascii="Palatino Linotype" w:hAnsi="Palatino Linotype" w:cs="Arial"/>
          <w:b/>
          <w:i/>
          <w:sz w:val="22"/>
          <w:szCs w:val="22"/>
        </w:rPr>
        <w:t>ejercicio</w:t>
      </w:r>
      <w:r w:rsidRPr="00174E1A">
        <w:rPr>
          <w:rFonts w:ascii="Palatino Linotype" w:hAnsi="Palatino Linotype" w:cs="Arial"/>
          <w:b/>
          <w:i/>
        </w:rPr>
        <w:t xml:space="preserve"> </w:t>
      </w:r>
      <w:r w:rsidRPr="00174E1A">
        <w:rPr>
          <w:rFonts w:ascii="Palatino Linotype" w:hAnsi="Palatino Linotype" w:cs="Arial"/>
          <w:b/>
          <w:i/>
          <w:sz w:val="22"/>
          <w:szCs w:val="22"/>
        </w:rPr>
        <w:t>de</w:t>
      </w:r>
      <w:r w:rsidRPr="00174E1A">
        <w:rPr>
          <w:rFonts w:ascii="Palatino Linotype" w:hAnsi="Palatino Linotype" w:cs="Arial"/>
          <w:b/>
          <w:i/>
        </w:rPr>
        <w:t xml:space="preserve"> </w:t>
      </w:r>
      <w:r w:rsidRPr="00174E1A">
        <w:rPr>
          <w:rFonts w:ascii="Palatino Linotype" w:hAnsi="Palatino Linotype" w:cs="Arial"/>
          <w:b/>
          <w:i/>
          <w:sz w:val="22"/>
          <w:szCs w:val="22"/>
        </w:rPr>
        <w:t>los</w:t>
      </w:r>
      <w:r w:rsidRPr="00174E1A">
        <w:rPr>
          <w:rFonts w:ascii="Palatino Linotype" w:hAnsi="Palatino Linotype" w:cs="Arial"/>
          <w:b/>
          <w:i/>
        </w:rPr>
        <w:t xml:space="preserve"> </w:t>
      </w:r>
      <w:r w:rsidRPr="00174E1A">
        <w:rPr>
          <w:rFonts w:ascii="Palatino Linotype" w:hAnsi="Palatino Linotype" w:cs="Arial"/>
          <w:b/>
          <w:i/>
          <w:sz w:val="22"/>
          <w:szCs w:val="22"/>
        </w:rPr>
        <w:t>recursos</w:t>
      </w:r>
      <w:r w:rsidRPr="00174E1A">
        <w:rPr>
          <w:rFonts w:ascii="Palatino Linotype" w:hAnsi="Palatino Linotype" w:cs="Arial"/>
          <w:b/>
          <w:i/>
        </w:rPr>
        <w:t xml:space="preserve"> </w:t>
      </w:r>
      <w:r w:rsidRPr="00174E1A">
        <w:rPr>
          <w:rFonts w:ascii="Palatino Linotype" w:hAnsi="Palatino Linotype" w:cs="Arial"/>
          <w:b/>
          <w:i/>
          <w:sz w:val="22"/>
          <w:szCs w:val="22"/>
        </w:rPr>
        <w:t>públicos</w:t>
      </w:r>
      <w:r w:rsidRPr="00174E1A">
        <w:rPr>
          <w:rFonts w:ascii="Palatino Linotype" w:hAnsi="Palatino Linotype" w:cs="Arial"/>
          <w:b/>
          <w:i/>
        </w:rPr>
        <w:t xml:space="preserve"> </w:t>
      </w:r>
      <w:r w:rsidRPr="00174E1A">
        <w:rPr>
          <w:rFonts w:ascii="Palatino Linotype" w:hAnsi="Palatino Linotype" w:cs="Arial"/>
          <w:i/>
          <w:sz w:val="22"/>
          <w:szCs w:val="22"/>
        </w:rPr>
        <w:t>y</w:t>
      </w:r>
      <w:r w:rsidRPr="00174E1A">
        <w:rPr>
          <w:rFonts w:ascii="Palatino Linotype" w:hAnsi="Palatino Linotype" w:cs="Arial"/>
          <w:i/>
        </w:rPr>
        <w:t xml:space="preserve"> </w:t>
      </w:r>
      <w:r w:rsidRPr="00174E1A">
        <w:rPr>
          <w:rFonts w:ascii="Palatino Linotype" w:hAnsi="Palatino Linotype" w:cs="Arial"/>
          <w:i/>
          <w:sz w:val="22"/>
          <w:szCs w:val="22"/>
        </w:rPr>
        <w:t>los</w:t>
      </w:r>
      <w:r w:rsidRPr="00174E1A">
        <w:rPr>
          <w:rFonts w:ascii="Palatino Linotype" w:hAnsi="Palatino Linotype" w:cs="Arial"/>
          <w:i/>
        </w:rPr>
        <w:t xml:space="preserve"> </w:t>
      </w:r>
      <w:r w:rsidRPr="00174E1A">
        <w:rPr>
          <w:rFonts w:ascii="Palatino Linotype" w:hAnsi="Palatino Linotype" w:cs="Arial"/>
          <w:i/>
          <w:sz w:val="22"/>
          <w:szCs w:val="22"/>
        </w:rPr>
        <w:t>indicadores</w:t>
      </w:r>
      <w:r w:rsidRPr="00174E1A">
        <w:rPr>
          <w:rFonts w:ascii="Palatino Linotype" w:hAnsi="Palatino Linotype" w:cs="Arial"/>
          <w:i/>
        </w:rPr>
        <w:t xml:space="preserve"> </w:t>
      </w:r>
      <w:r w:rsidRPr="00174E1A">
        <w:rPr>
          <w:rFonts w:ascii="Palatino Linotype" w:hAnsi="Palatino Linotype" w:cs="Arial"/>
          <w:i/>
          <w:sz w:val="22"/>
          <w:szCs w:val="22"/>
        </w:rPr>
        <w:t>que</w:t>
      </w:r>
      <w:r w:rsidRPr="00174E1A">
        <w:rPr>
          <w:rFonts w:ascii="Palatino Linotype" w:hAnsi="Palatino Linotype" w:cs="Arial"/>
          <w:i/>
        </w:rPr>
        <w:t xml:space="preserve"> </w:t>
      </w:r>
      <w:r w:rsidRPr="00174E1A">
        <w:rPr>
          <w:rFonts w:ascii="Palatino Linotype" w:hAnsi="Palatino Linotype" w:cs="Arial"/>
          <w:i/>
          <w:sz w:val="22"/>
          <w:szCs w:val="22"/>
        </w:rPr>
        <w:t>permitan</w:t>
      </w:r>
      <w:r w:rsidRPr="00174E1A">
        <w:rPr>
          <w:rFonts w:ascii="Palatino Linotype" w:hAnsi="Palatino Linotype" w:cs="Arial"/>
          <w:i/>
        </w:rPr>
        <w:t xml:space="preserve"> </w:t>
      </w:r>
      <w:r w:rsidRPr="00174E1A">
        <w:rPr>
          <w:rFonts w:ascii="Palatino Linotype" w:hAnsi="Palatino Linotype" w:cs="Arial"/>
          <w:i/>
          <w:sz w:val="22"/>
          <w:szCs w:val="22"/>
        </w:rPr>
        <w:t>rendir</w:t>
      </w:r>
      <w:r w:rsidRPr="00174E1A">
        <w:rPr>
          <w:rFonts w:ascii="Palatino Linotype" w:hAnsi="Palatino Linotype" w:cs="Arial"/>
          <w:i/>
        </w:rPr>
        <w:t xml:space="preserve"> </w:t>
      </w:r>
      <w:r w:rsidRPr="00174E1A">
        <w:rPr>
          <w:rFonts w:ascii="Palatino Linotype" w:hAnsi="Palatino Linotype" w:cs="Arial"/>
          <w:i/>
          <w:sz w:val="22"/>
          <w:szCs w:val="22"/>
        </w:rPr>
        <w:t>cuenta</w:t>
      </w:r>
      <w:r w:rsidRPr="00174E1A">
        <w:rPr>
          <w:rFonts w:ascii="Palatino Linotype" w:hAnsi="Palatino Linotype" w:cs="Arial"/>
          <w:i/>
        </w:rPr>
        <w:t xml:space="preserve"> </w:t>
      </w:r>
      <w:r w:rsidRPr="00174E1A">
        <w:rPr>
          <w:rFonts w:ascii="Palatino Linotype" w:hAnsi="Palatino Linotype" w:cs="Arial"/>
          <w:i/>
          <w:sz w:val="22"/>
          <w:szCs w:val="22"/>
        </w:rPr>
        <w:t>del</w:t>
      </w:r>
      <w:r w:rsidRPr="00174E1A">
        <w:rPr>
          <w:rFonts w:ascii="Palatino Linotype" w:hAnsi="Palatino Linotype" w:cs="Arial"/>
          <w:i/>
        </w:rPr>
        <w:t xml:space="preserve"> </w:t>
      </w:r>
      <w:r w:rsidRPr="00174E1A">
        <w:rPr>
          <w:rFonts w:ascii="Palatino Linotype" w:hAnsi="Palatino Linotype" w:cs="Arial"/>
          <w:i/>
          <w:sz w:val="22"/>
          <w:szCs w:val="22"/>
        </w:rPr>
        <w:t>cumplimiento</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sus</w:t>
      </w:r>
      <w:r w:rsidRPr="00174E1A">
        <w:rPr>
          <w:rFonts w:ascii="Palatino Linotype" w:hAnsi="Palatino Linotype" w:cs="Arial"/>
          <w:i/>
        </w:rPr>
        <w:t xml:space="preserve"> </w:t>
      </w:r>
      <w:r w:rsidRPr="00174E1A">
        <w:rPr>
          <w:rFonts w:ascii="Palatino Linotype" w:hAnsi="Palatino Linotype" w:cs="Arial"/>
          <w:i/>
          <w:sz w:val="22"/>
          <w:szCs w:val="22"/>
        </w:rPr>
        <w:t>objetivos</w:t>
      </w:r>
      <w:r w:rsidRPr="00174E1A">
        <w:rPr>
          <w:rFonts w:ascii="Palatino Linotype" w:hAnsi="Palatino Linotype" w:cs="Arial"/>
          <w:i/>
        </w:rPr>
        <w:t xml:space="preserve"> </w:t>
      </w:r>
      <w:r w:rsidRPr="00174E1A">
        <w:rPr>
          <w:rFonts w:ascii="Palatino Linotype" w:hAnsi="Palatino Linotype" w:cs="Arial"/>
          <w:i/>
          <w:sz w:val="22"/>
          <w:szCs w:val="22"/>
        </w:rPr>
        <w:t>y</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los</w:t>
      </w:r>
      <w:r w:rsidRPr="00174E1A">
        <w:rPr>
          <w:rFonts w:ascii="Palatino Linotype" w:hAnsi="Palatino Linotype" w:cs="Arial"/>
          <w:i/>
        </w:rPr>
        <w:t xml:space="preserve"> </w:t>
      </w:r>
      <w:r w:rsidRPr="00174E1A">
        <w:rPr>
          <w:rFonts w:ascii="Palatino Linotype" w:hAnsi="Palatino Linotype" w:cs="Arial"/>
          <w:i/>
          <w:sz w:val="22"/>
          <w:szCs w:val="22"/>
        </w:rPr>
        <w:t>resultados</w:t>
      </w:r>
      <w:r w:rsidRPr="00174E1A">
        <w:rPr>
          <w:rFonts w:ascii="Palatino Linotype" w:hAnsi="Palatino Linotype" w:cs="Arial"/>
          <w:i/>
        </w:rPr>
        <w:t xml:space="preserve"> </w:t>
      </w:r>
      <w:r w:rsidRPr="00174E1A">
        <w:rPr>
          <w:rFonts w:ascii="Palatino Linotype" w:hAnsi="Palatino Linotype" w:cs="Arial"/>
          <w:i/>
          <w:sz w:val="22"/>
          <w:szCs w:val="22"/>
        </w:rPr>
        <w:t>obtenidos.</w:t>
      </w:r>
    </w:p>
    <w:p w14:paraId="32C07B7E" w14:textId="77777777" w:rsidR="00D75C5E" w:rsidRPr="00174E1A" w:rsidRDefault="00D75C5E" w:rsidP="00D75C5E">
      <w:pPr>
        <w:tabs>
          <w:tab w:val="left" w:pos="8222"/>
        </w:tabs>
        <w:ind w:left="851" w:right="902"/>
        <w:jc w:val="both"/>
        <w:rPr>
          <w:rFonts w:ascii="Palatino Linotype" w:hAnsi="Palatino Linotype" w:cs="Arial"/>
          <w:i/>
          <w:sz w:val="22"/>
          <w:szCs w:val="22"/>
        </w:rPr>
      </w:pPr>
      <w:r w:rsidRPr="00174E1A">
        <w:rPr>
          <w:rFonts w:ascii="Palatino Linotype" w:hAnsi="Palatino Linotype" w:cs="Arial"/>
          <w:i/>
          <w:sz w:val="22"/>
          <w:szCs w:val="22"/>
        </w:rPr>
        <w:t>VI.</w:t>
      </w:r>
      <w:r w:rsidRPr="00174E1A">
        <w:rPr>
          <w:rFonts w:ascii="Palatino Linotype" w:hAnsi="Palatino Linotype" w:cs="Arial"/>
          <w:i/>
        </w:rPr>
        <w:t xml:space="preserve"> </w:t>
      </w:r>
      <w:r w:rsidRPr="00174E1A">
        <w:rPr>
          <w:rFonts w:ascii="Palatino Linotype" w:hAnsi="Palatino Linotype" w:cs="Arial"/>
          <w:i/>
          <w:sz w:val="22"/>
          <w:szCs w:val="22"/>
        </w:rPr>
        <w:t>Las</w:t>
      </w:r>
      <w:r w:rsidRPr="00174E1A">
        <w:rPr>
          <w:rFonts w:ascii="Palatino Linotype" w:hAnsi="Palatino Linotype" w:cs="Arial"/>
          <w:i/>
        </w:rPr>
        <w:t xml:space="preserve"> </w:t>
      </w:r>
      <w:r w:rsidRPr="00174E1A">
        <w:rPr>
          <w:rFonts w:ascii="Palatino Linotype" w:hAnsi="Palatino Linotype" w:cs="Arial"/>
          <w:i/>
          <w:sz w:val="22"/>
          <w:szCs w:val="22"/>
        </w:rPr>
        <w:t>leyes</w:t>
      </w:r>
      <w:r w:rsidRPr="00174E1A">
        <w:rPr>
          <w:rFonts w:ascii="Palatino Linotype" w:hAnsi="Palatino Linotype" w:cs="Arial"/>
          <w:i/>
        </w:rPr>
        <w:t xml:space="preserve"> </w:t>
      </w:r>
      <w:r w:rsidRPr="00174E1A">
        <w:rPr>
          <w:rFonts w:ascii="Palatino Linotype" w:hAnsi="Palatino Linotype" w:cs="Arial"/>
          <w:i/>
          <w:sz w:val="22"/>
          <w:szCs w:val="22"/>
        </w:rPr>
        <w:t>determinarán</w:t>
      </w:r>
      <w:r w:rsidRPr="00174E1A">
        <w:rPr>
          <w:rFonts w:ascii="Palatino Linotype" w:hAnsi="Palatino Linotype" w:cs="Arial"/>
          <w:i/>
        </w:rPr>
        <w:t xml:space="preserve"> </w:t>
      </w:r>
      <w:r w:rsidRPr="00174E1A">
        <w:rPr>
          <w:rFonts w:ascii="Palatino Linotype" w:hAnsi="Palatino Linotype" w:cs="Arial"/>
          <w:i/>
          <w:sz w:val="22"/>
          <w:szCs w:val="22"/>
        </w:rPr>
        <w:t>la</w:t>
      </w:r>
      <w:r w:rsidRPr="00174E1A">
        <w:rPr>
          <w:rFonts w:ascii="Palatino Linotype" w:hAnsi="Palatino Linotype" w:cs="Arial"/>
          <w:i/>
        </w:rPr>
        <w:t xml:space="preserve"> </w:t>
      </w:r>
      <w:r w:rsidRPr="00174E1A">
        <w:rPr>
          <w:rFonts w:ascii="Palatino Linotype" w:hAnsi="Palatino Linotype" w:cs="Arial"/>
          <w:i/>
          <w:sz w:val="22"/>
          <w:szCs w:val="22"/>
        </w:rPr>
        <w:t>manera</w:t>
      </w:r>
      <w:r w:rsidRPr="00174E1A">
        <w:rPr>
          <w:rFonts w:ascii="Palatino Linotype" w:hAnsi="Palatino Linotype" w:cs="Arial"/>
          <w:i/>
        </w:rPr>
        <w:t xml:space="preserve"> </w:t>
      </w:r>
      <w:r w:rsidRPr="00174E1A">
        <w:rPr>
          <w:rFonts w:ascii="Palatino Linotype" w:hAnsi="Palatino Linotype" w:cs="Arial"/>
          <w:i/>
          <w:sz w:val="22"/>
          <w:szCs w:val="22"/>
        </w:rPr>
        <w:t>en</w:t>
      </w:r>
      <w:r w:rsidRPr="00174E1A">
        <w:rPr>
          <w:rFonts w:ascii="Palatino Linotype" w:hAnsi="Palatino Linotype" w:cs="Arial"/>
          <w:i/>
        </w:rPr>
        <w:t xml:space="preserve"> </w:t>
      </w:r>
      <w:r w:rsidRPr="00174E1A">
        <w:rPr>
          <w:rFonts w:ascii="Palatino Linotype" w:hAnsi="Palatino Linotype" w:cs="Arial"/>
          <w:i/>
          <w:sz w:val="22"/>
          <w:szCs w:val="22"/>
        </w:rPr>
        <w:t>que</w:t>
      </w:r>
      <w:r w:rsidRPr="00174E1A">
        <w:rPr>
          <w:rFonts w:ascii="Palatino Linotype" w:hAnsi="Palatino Linotype" w:cs="Arial"/>
          <w:i/>
        </w:rPr>
        <w:t xml:space="preserve"> </w:t>
      </w:r>
      <w:r w:rsidRPr="00174E1A">
        <w:rPr>
          <w:rFonts w:ascii="Palatino Linotype" w:hAnsi="Palatino Linotype" w:cs="Arial"/>
          <w:i/>
          <w:sz w:val="22"/>
          <w:szCs w:val="22"/>
        </w:rPr>
        <w:t>los</w:t>
      </w:r>
      <w:r w:rsidRPr="00174E1A">
        <w:rPr>
          <w:rFonts w:ascii="Palatino Linotype" w:hAnsi="Palatino Linotype" w:cs="Arial"/>
          <w:i/>
        </w:rPr>
        <w:t xml:space="preserve"> </w:t>
      </w:r>
      <w:r w:rsidRPr="00174E1A">
        <w:rPr>
          <w:rFonts w:ascii="Palatino Linotype" w:hAnsi="Palatino Linotype" w:cs="Arial"/>
          <w:i/>
          <w:sz w:val="22"/>
          <w:szCs w:val="22"/>
        </w:rPr>
        <w:t>sujetos</w:t>
      </w:r>
      <w:r w:rsidRPr="00174E1A">
        <w:rPr>
          <w:rFonts w:ascii="Palatino Linotype" w:hAnsi="Palatino Linotype" w:cs="Arial"/>
          <w:i/>
        </w:rPr>
        <w:t xml:space="preserve"> </w:t>
      </w:r>
      <w:r w:rsidRPr="00174E1A">
        <w:rPr>
          <w:rFonts w:ascii="Palatino Linotype" w:hAnsi="Palatino Linotype" w:cs="Arial"/>
          <w:i/>
          <w:sz w:val="22"/>
          <w:szCs w:val="22"/>
        </w:rPr>
        <w:t>obligados</w:t>
      </w:r>
      <w:r w:rsidRPr="00174E1A">
        <w:rPr>
          <w:rFonts w:ascii="Palatino Linotype" w:hAnsi="Palatino Linotype" w:cs="Arial"/>
          <w:i/>
        </w:rPr>
        <w:t xml:space="preserve"> </w:t>
      </w:r>
      <w:r w:rsidRPr="00174E1A">
        <w:rPr>
          <w:rFonts w:ascii="Palatino Linotype" w:hAnsi="Palatino Linotype" w:cs="Arial"/>
          <w:i/>
          <w:sz w:val="22"/>
          <w:szCs w:val="22"/>
        </w:rPr>
        <w:t>deberán</w:t>
      </w:r>
      <w:r w:rsidRPr="00174E1A">
        <w:rPr>
          <w:rFonts w:ascii="Palatino Linotype" w:hAnsi="Palatino Linotype" w:cs="Arial"/>
          <w:i/>
        </w:rPr>
        <w:t xml:space="preserve"> </w:t>
      </w:r>
      <w:r w:rsidRPr="00174E1A">
        <w:rPr>
          <w:rFonts w:ascii="Palatino Linotype" w:hAnsi="Palatino Linotype" w:cs="Arial"/>
          <w:i/>
          <w:sz w:val="22"/>
          <w:szCs w:val="22"/>
        </w:rPr>
        <w:t>hacer</w:t>
      </w:r>
      <w:r w:rsidRPr="00174E1A">
        <w:rPr>
          <w:rFonts w:ascii="Palatino Linotype" w:hAnsi="Palatino Linotype" w:cs="Arial"/>
          <w:i/>
        </w:rPr>
        <w:t xml:space="preserve"> </w:t>
      </w:r>
      <w:r w:rsidRPr="00174E1A">
        <w:rPr>
          <w:rFonts w:ascii="Palatino Linotype" w:hAnsi="Palatino Linotype" w:cs="Arial"/>
          <w:i/>
          <w:sz w:val="22"/>
          <w:szCs w:val="22"/>
        </w:rPr>
        <w:t>pública</w:t>
      </w:r>
      <w:r w:rsidRPr="00174E1A">
        <w:rPr>
          <w:rFonts w:ascii="Palatino Linotype" w:hAnsi="Palatino Linotype" w:cs="Arial"/>
          <w:i/>
        </w:rPr>
        <w:t xml:space="preserve"> </w:t>
      </w:r>
      <w:r w:rsidRPr="00174E1A">
        <w:rPr>
          <w:rFonts w:ascii="Palatino Linotype" w:hAnsi="Palatino Linotype" w:cs="Arial"/>
          <w:i/>
          <w:sz w:val="22"/>
          <w:szCs w:val="22"/>
        </w:rPr>
        <w:t>la</w:t>
      </w:r>
      <w:r w:rsidRPr="00174E1A">
        <w:rPr>
          <w:rFonts w:ascii="Palatino Linotype" w:hAnsi="Palatino Linotype" w:cs="Arial"/>
          <w:i/>
        </w:rPr>
        <w:t xml:space="preserve"> </w:t>
      </w:r>
      <w:r w:rsidRPr="00174E1A">
        <w:rPr>
          <w:rFonts w:ascii="Palatino Linotype" w:hAnsi="Palatino Linotype" w:cs="Arial"/>
          <w:i/>
          <w:sz w:val="22"/>
          <w:szCs w:val="22"/>
        </w:rPr>
        <w:t>información</w:t>
      </w:r>
      <w:r w:rsidRPr="00174E1A">
        <w:rPr>
          <w:rFonts w:ascii="Palatino Linotype" w:hAnsi="Palatino Linotype" w:cs="Arial"/>
          <w:i/>
        </w:rPr>
        <w:t xml:space="preserve"> </w:t>
      </w:r>
      <w:r w:rsidRPr="00174E1A">
        <w:rPr>
          <w:rFonts w:ascii="Palatino Linotype" w:hAnsi="Palatino Linotype" w:cs="Arial"/>
          <w:i/>
          <w:sz w:val="22"/>
          <w:szCs w:val="22"/>
        </w:rPr>
        <w:t>relativa</w:t>
      </w:r>
      <w:r w:rsidRPr="00174E1A">
        <w:rPr>
          <w:rFonts w:ascii="Palatino Linotype" w:hAnsi="Palatino Linotype" w:cs="Arial"/>
          <w:i/>
        </w:rPr>
        <w:t xml:space="preserve"> </w:t>
      </w:r>
      <w:r w:rsidRPr="00174E1A">
        <w:rPr>
          <w:rFonts w:ascii="Palatino Linotype" w:hAnsi="Palatino Linotype" w:cs="Arial"/>
          <w:i/>
          <w:sz w:val="22"/>
          <w:szCs w:val="22"/>
        </w:rPr>
        <w:t>a</w:t>
      </w:r>
      <w:r w:rsidRPr="00174E1A">
        <w:rPr>
          <w:rFonts w:ascii="Palatino Linotype" w:hAnsi="Palatino Linotype" w:cs="Arial"/>
          <w:i/>
        </w:rPr>
        <w:t xml:space="preserve"> </w:t>
      </w:r>
      <w:r w:rsidRPr="00174E1A">
        <w:rPr>
          <w:rFonts w:ascii="Palatino Linotype" w:hAnsi="Palatino Linotype" w:cs="Arial"/>
          <w:i/>
          <w:sz w:val="22"/>
          <w:szCs w:val="22"/>
        </w:rPr>
        <w:t>los</w:t>
      </w:r>
      <w:r w:rsidRPr="00174E1A">
        <w:rPr>
          <w:rFonts w:ascii="Palatino Linotype" w:hAnsi="Palatino Linotype" w:cs="Arial"/>
          <w:i/>
        </w:rPr>
        <w:t xml:space="preserve"> </w:t>
      </w:r>
      <w:r w:rsidRPr="00174E1A">
        <w:rPr>
          <w:rFonts w:ascii="Palatino Linotype" w:hAnsi="Palatino Linotype" w:cs="Arial"/>
          <w:i/>
          <w:sz w:val="22"/>
          <w:szCs w:val="22"/>
        </w:rPr>
        <w:t>recursos</w:t>
      </w:r>
      <w:r w:rsidRPr="00174E1A">
        <w:rPr>
          <w:rFonts w:ascii="Palatino Linotype" w:hAnsi="Palatino Linotype" w:cs="Arial"/>
          <w:i/>
        </w:rPr>
        <w:t xml:space="preserve"> </w:t>
      </w:r>
      <w:r w:rsidRPr="00174E1A">
        <w:rPr>
          <w:rFonts w:ascii="Palatino Linotype" w:hAnsi="Palatino Linotype" w:cs="Arial"/>
          <w:i/>
          <w:sz w:val="22"/>
          <w:szCs w:val="22"/>
        </w:rPr>
        <w:t>públicos</w:t>
      </w:r>
      <w:r w:rsidRPr="00174E1A">
        <w:rPr>
          <w:rFonts w:ascii="Palatino Linotype" w:hAnsi="Palatino Linotype" w:cs="Arial"/>
          <w:i/>
        </w:rPr>
        <w:t xml:space="preserve"> </w:t>
      </w:r>
      <w:r w:rsidRPr="00174E1A">
        <w:rPr>
          <w:rFonts w:ascii="Palatino Linotype" w:hAnsi="Palatino Linotype" w:cs="Arial"/>
          <w:i/>
          <w:sz w:val="22"/>
          <w:szCs w:val="22"/>
        </w:rPr>
        <w:t>que</w:t>
      </w:r>
      <w:r w:rsidRPr="00174E1A">
        <w:rPr>
          <w:rFonts w:ascii="Palatino Linotype" w:hAnsi="Palatino Linotype" w:cs="Arial"/>
          <w:i/>
        </w:rPr>
        <w:t xml:space="preserve"> </w:t>
      </w:r>
      <w:r w:rsidRPr="00174E1A">
        <w:rPr>
          <w:rFonts w:ascii="Palatino Linotype" w:hAnsi="Palatino Linotype" w:cs="Arial"/>
          <w:i/>
          <w:sz w:val="22"/>
          <w:szCs w:val="22"/>
        </w:rPr>
        <w:t>entreguen</w:t>
      </w:r>
      <w:r w:rsidRPr="00174E1A">
        <w:rPr>
          <w:rFonts w:ascii="Palatino Linotype" w:hAnsi="Palatino Linotype" w:cs="Arial"/>
          <w:i/>
        </w:rPr>
        <w:t xml:space="preserve"> </w:t>
      </w:r>
      <w:r w:rsidRPr="00174E1A">
        <w:rPr>
          <w:rFonts w:ascii="Palatino Linotype" w:hAnsi="Palatino Linotype" w:cs="Arial"/>
          <w:i/>
          <w:sz w:val="22"/>
          <w:szCs w:val="22"/>
        </w:rPr>
        <w:t>a</w:t>
      </w:r>
      <w:r w:rsidRPr="00174E1A">
        <w:rPr>
          <w:rFonts w:ascii="Palatino Linotype" w:hAnsi="Palatino Linotype" w:cs="Arial"/>
          <w:i/>
        </w:rPr>
        <w:t xml:space="preserve"> </w:t>
      </w:r>
      <w:r w:rsidRPr="00174E1A">
        <w:rPr>
          <w:rFonts w:ascii="Palatino Linotype" w:hAnsi="Palatino Linotype" w:cs="Arial"/>
          <w:i/>
          <w:sz w:val="22"/>
          <w:szCs w:val="22"/>
        </w:rPr>
        <w:t>personas</w:t>
      </w:r>
      <w:r w:rsidRPr="00174E1A">
        <w:rPr>
          <w:rFonts w:ascii="Palatino Linotype" w:hAnsi="Palatino Linotype" w:cs="Arial"/>
          <w:i/>
        </w:rPr>
        <w:t xml:space="preserve"> </w:t>
      </w:r>
      <w:r w:rsidRPr="00174E1A">
        <w:rPr>
          <w:rFonts w:ascii="Palatino Linotype" w:hAnsi="Palatino Linotype" w:cs="Arial"/>
          <w:i/>
          <w:sz w:val="22"/>
          <w:szCs w:val="22"/>
        </w:rPr>
        <w:t>físicas</w:t>
      </w:r>
      <w:r w:rsidRPr="00174E1A">
        <w:rPr>
          <w:rFonts w:ascii="Palatino Linotype" w:hAnsi="Palatino Linotype" w:cs="Arial"/>
          <w:i/>
        </w:rPr>
        <w:t xml:space="preserve"> </w:t>
      </w:r>
      <w:r w:rsidRPr="00174E1A">
        <w:rPr>
          <w:rFonts w:ascii="Palatino Linotype" w:hAnsi="Palatino Linotype" w:cs="Arial"/>
          <w:i/>
          <w:sz w:val="22"/>
          <w:szCs w:val="22"/>
        </w:rPr>
        <w:t>o</w:t>
      </w:r>
      <w:r w:rsidRPr="00174E1A">
        <w:rPr>
          <w:rFonts w:ascii="Palatino Linotype" w:hAnsi="Palatino Linotype" w:cs="Arial"/>
          <w:i/>
        </w:rPr>
        <w:t xml:space="preserve"> </w:t>
      </w:r>
      <w:r w:rsidRPr="00174E1A">
        <w:rPr>
          <w:rFonts w:ascii="Palatino Linotype" w:hAnsi="Palatino Linotype" w:cs="Arial"/>
          <w:i/>
          <w:sz w:val="22"/>
          <w:szCs w:val="22"/>
        </w:rPr>
        <w:t>morales.</w:t>
      </w:r>
    </w:p>
    <w:p w14:paraId="1D4E4EAB" w14:textId="77777777" w:rsidR="00D75C5E" w:rsidRPr="00174E1A" w:rsidRDefault="00D75C5E" w:rsidP="00D75C5E">
      <w:pPr>
        <w:tabs>
          <w:tab w:val="left" w:pos="8222"/>
        </w:tabs>
        <w:ind w:left="851" w:right="902"/>
        <w:jc w:val="both"/>
        <w:rPr>
          <w:rFonts w:ascii="Palatino Linotype" w:hAnsi="Palatino Linotype" w:cs="Arial"/>
          <w:i/>
          <w:sz w:val="22"/>
          <w:szCs w:val="22"/>
        </w:rPr>
      </w:pPr>
      <w:r w:rsidRPr="00174E1A">
        <w:rPr>
          <w:rFonts w:ascii="Palatino Linotype" w:hAnsi="Palatino Linotype" w:cs="Arial"/>
          <w:i/>
          <w:sz w:val="22"/>
          <w:szCs w:val="22"/>
        </w:rPr>
        <w:t>VII.</w:t>
      </w:r>
      <w:r w:rsidRPr="00174E1A">
        <w:rPr>
          <w:rFonts w:ascii="Palatino Linotype" w:hAnsi="Palatino Linotype" w:cs="Arial"/>
          <w:i/>
        </w:rPr>
        <w:t xml:space="preserve"> </w:t>
      </w:r>
      <w:r w:rsidRPr="00174E1A">
        <w:rPr>
          <w:rFonts w:ascii="Palatino Linotype" w:hAnsi="Palatino Linotype" w:cs="Arial"/>
          <w:i/>
          <w:sz w:val="22"/>
          <w:szCs w:val="22"/>
        </w:rPr>
        <w:t>La</w:t>
      </w:r>
      <w:r w:rsidRPr="00174E1A">
        <w:rPr>
          <w:rFonts w:ascii="Palatino Linotype" w:hAnsi="Palatino Linotype" w:cs="Arial"/>
          <w:i/>
        </w:rPr>
        <w:t xml:space="preserve"> </w:t>
      </w:r>
      <w:r w:rsidRPr="00174E1A">
        <w:rPr>
          <w:rFonts w:ascii="Palatino Linotype" w:hAnsi="Palatino Linotype" w:cs="Arial"/>
          <w:i/>
          <w:sz w:val="22"/>
          <w:szCs w:val="22"/>
        </w:rPr>
        <w:t>inobservancia</w:t>
      </w:r>
      <w:r w:rsidRPr="00174E1A">
        <w:rPr>
          <w:rFonts w:ascii="Palatino Linotype" w:hAnsi="Palatino Linotype" w:cs="Arial"/>
          <w:i/>
        </w:rPr>
        <w:t xml:space="preserve"> </w:t>
      </w:r>
      <w:r w:rsidRPr="00174E1A">
        <w:rPr>
          <w:rFonts w:ascii="Palatino Linotype" w:hAnsi="Palatino Linotype" w:cs="Arial"/>
          <w:i/>
          <w:sz w:val="22"/>
          <w:szCs w:val="22"/>
        </w:rPr>
        <w:t>a</w:t>
      </w:r>
      <w:r w:rsidRPr="00174E1A">
        <w:rPr>
          <w:rFonts w:ascii="Palatino Linotype" w:hAnsi="Palatino Linotype" w:cs="Arial"/>
          <w:i/>
        </w:rPr>
        <w:t xml:space="preserve"> </w:t>
      </w:r>
      <w:r w:rsidRPr="00174E1A">
        <w:rPr>
          <w:rFonts w:ascii="Palatino Linotype" w:hAnsi="Palatino Linotype" w:cs="Arial"/>
          <w:i/>
          <w:sz w:val="22"/>
          <w:szCs w:val="22"/>
        </w:rPr>
        <w:t>las</w:t>
      </w:r>
      <w:r w:rsidRPr="00174E1A">
        <w:rPr>
          <w:rFonts w:ascii="Palatino Linotype" w:hAnsi="Palatino Linotype" w:cs="Arial"/>
          <w:i/>
        </w:rPr>
        <w:t xml:space="preserve"> </w:t>
      </w:r>
      <w:r w:rsidRPr="00174E1A">
        <w:rPr>
          <w:rFonts w:ascii="Palatino Linotype" w:hAnsi="Palatino Linotype" w:cs="Arial"/>
          <w:i/>
          <w:sz w:val="22"/>
          <w:szCs w:val="22"/>
        </w:rPr>
        <w:t>disposiciones</w:t>
      </w:r>
      <w:r w:rsidRPr="00174E1A">
        <w:rPr>
          <w:rFonts w:ascii="Palatino Linotype" w:hAnsi="Palatino Linotype" w:cs="Arial"/>
          <w:i/>
        </w:rPr>
        <w:t xml:space="preserve"> </w:t>
      </w:r>
      <w:r w:rsidRPr="00174E1A">
        <w:rPr>
          <w:rFonts w:ascii="Palatino Linotype" w:hAnsi="Palatino Linotype" w:cs="Arial"/>
          <w:i/>
          <w:sz w:val="22"/>
          <w:szCs w:val="22"/>
        </w:rPr>
        <w:t>en</w:t>
      </w:r>
      <w:r w:rsidRPr="00174E1A">
        <w:rPr>
          <w:rFonts w:ascii="Palatino Linotype" w:hAnsi="Palatino Linotype" w:cs="Arial"/>
          <w:i/>
        </w:rPr>
        <w:t xml:space="preserve"> </w:t>
      </w:r>
      <w:r w:rsidRPr="00174E1A">
        <w:rPr>
          <w:rFonts w:ascii="Palatino Linotype" w:hAnsi="Palatino Linotype" w:cs="Arial"/>
          <w:i/>
          <w:sz w:val="22"/>
          <w:szCs w:val="22"/>
        </w:rPr>
        <w:t>materia</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acceso</w:t>
      </w:r>
      <w:r w:rsidRPr="00174E1A">
        <w:rPr>
          <w:rFonts w:ascii="Palatino Linotype" w:hAnsi="Palatino Linotype" w:cs="Arial"/>
          <w:i/>
        </w:rPr>
        <w:t xml:space="preserve"> </w:t>
      </w:r>
      <w:r w:rsidRPr="00174E1A">
        <w:rPr>
          <w:rFonts w:ascii="Palatino Linotype" w:hAnsi="Palatino Linotype" w:cs="Arial"/>
          <w:i/>
          <w:sz w:val="22"/>
          <w:szCs w:val="22"/>
        </w:rPr>
        <w:t>a</w:t>
      </w:r>
      <w:r w:rsidRPr="00174E1A">
        <w:rPr>
          <w:rFonts w:ascii="Palatino Linotype" w:hAnsi="Palatino Linotype" w:cs="Arial"/>
          <w:i/>
        </w:rPr>
        <w:t xml:space="preserve"> </w:t>
      </w:r>
      <w:r w:rsidRPr="00174E1A">
        <w:rPr>
          <w:rFonts w:ascii="Palatino Linotype" w:hAnsi="Palatino Linotype" w:cs="Arial"/>
          <w:i/>
          <w:sz w:val="22"/>
          <w:szCs w:val="22"/>
        </w:rPr>
        <w:t>la</w:t>
      </w:r>
      <w:r w:rsidRPr="00174E1A">
        <w:rPr>
          <w:rFonts w:ascii="Palatino Linotype" w:hAnsi="Palatino Linotype" w:cs="Arial"/>
          <w:i/>
        </w:rPr>
        <w:t xml:space="preserve"> </w:t>
      </w:r>
      <w:r w:rsidRPr="00174E1A">
        <w:rPr>
          <w:rFonts w:ascii="Palatino Linotype" w:hAnsi="Palatino Linotype" w:cs="Arial"/>
          <w:i/>
          <w:sz w:val="22"/>
          <w:szCs w:val="22"/>
        </w:rPr>
        <w:t>información</w:t>
      </w:r>
      <w:r w:rsidRPr="00174E1A">
        <w:rPr>
          <w:rFonts w:ascii="Palatino Linotype" w:hAnsi="Palatino Linotype" w:cs="Arial"/>
          <w:i/>
        </w:rPr>
        <w:t xml:space="preserve"> </w:t>
      </w:r>
      <w:r w:rsidRPr="00174E1A">
        <w:rPr>
          <w:rFonts w:ascii="Palatino Linotype" w:hAnsi="Palatino Linotype" w:cs="Arial"/>
          <w:i/>
          <w:sz w:val="22"/>
          <w:szCs w:val="22"/>
        </w:rPr>
        <w:t>pública</w:t>
      </w:r>
      <w:r w:rsidRPr="00174E1A">
        <w:rPr>
          <w:rFonts w:ascii="Palatino Linotype" w:hAnsi="Palatino Linotype" w:cs="Arial"/>
          <w:i/>
        </w:rPr>
        <w:t xml:space="preserve"> </w:t>
      </w:r>
      <w:r w:rsidRPr="00174E1A">
        <w:rPr>
          <w:rFonts w:ascii="Palatino Linotype" w:hAnsi="Palatino Linotype" w:cs="Arial"/>
          <w:i/>
          <w:sz w:val="22"/>
          <w:szCs w:val="22"/>
        </w:rPr>
        <w:t>será</w:t>
      </w:r>
      <w:r w:rsidRPr="00174E1A">
        <w:rPr>
          <w:rFonts w:ascii="Palatino Linotype" w:hAnsi="Palatino Linotype" w:cs="Arial"/>
          <w:i/>
        </w:rPr>
        <w:t xml:space="preserve"> </w:t>
      </w:r>
      <w:r w:rsidRPr="00174E1A">
        <w:rPr>
          <w:rFonts w:ascii="Palatino Linotype" w:hAnsi="Palatino Linotype" w:cs="Arial"/>
          <w:i/>
          <w:sz w:val="22"/>
          <w:szCs w:val="22"/>
        </w:rPr>
        <w:t>sancionada</w:t>
      </w:r>
      <w:r w:rsidRPr="00174E1A">
        <w:rPr>
          <w:rFonts w:ascii="Palatino Linotype" w:hAnsi="Palatino Linotype" w:cs="Arial"/>
          <w:i/>
        </w:rPr>
        <w:t xml:space="preserve"> </w:t>
      </w:r>
      <w:r w:rsidRPr="00174E1A">
        <w:rPr>
          <w:rFonts w:ascii="Palatino Linotype" w:hAnsi="Palatino Linotype" w:cs="Arial"/>
          <w:i/>
          <w:sz w:val="22"/>
          <w:szCs w:val="22"/>
        </w:rPr>
        <w:t>en</w:t>
      </w:r>
      <w:r w:rsidRPr="00174E1A">
        <w:rPr>
          <w:rFonts w:ascii="Palatino Linotype" w:hAnsi="Palatino Linotype" w:cs="Arial"/>
          <w:i/>
        </w:rPr>
        <w:t xml:space="preserve"> </w:t>
      </w:r>
      <w:r w:rsidRPr="00174E1A">
        <w:rPr>
          <w:rFonts w:ascii="Palatino Linotype" w:hAnsi="Palatino Linotype" w:cs="Arial"/>
          <w:i/>
          <w:sz w:val="22"/>
          <w:szCs w:val="22"/>
        </w:rPr>
        <w:t>los</w:t>
      </w:r>
      <w:r w:rsidRPr="00174E1A">
        <w:rPr>
          <w:rFonts w:ascii="Palatino Linotype" w:hAnsi="Palatino Linotype" w:cs="Arial"/>
          <w:i/>
        </w:rPr>
        <w:t xml:space="preserve"> </w:t>
      </w:r>
      <w:r w:rsidRPr="00174E1A">
        <w:rPr>
          <w:rFonts w:ascii="Palatino Linotype" w:hAnsi="Palatino Linotype" w:cs="Arial"/>
          <w:i/>
          <w:sz w:val="22"/>
          <w:szCs w:val="22"/>
        </w:rPr>
        <w:t>términos</w:t>
      </w:r>
      <w:r w:rsidRPr="00174E1A">
        <w:rPr>
          <w:rFonts w:ascii="Palatino Linotype" w:hAnsi="Palatino Linotype" w:cs="Arial"/>
          <w:i/>
        </w:rPr>
        <w:t xml:space="preserve"> </w:t>
      </w:r>
      <w:r w:rsidRPr="00174E1A">
        <w:rPr>
          <w:rFonts w:ascii="Palatino Linotype" w:hAnsi="Palatino Linotype" w:cs="Arial"/>
          <w:i/>
          <w:sz w:val="22"/>
          <w:szCs w:val="22"/>
        </w:rPr>
        <w:t>que</w:t>
      </w:r>
      <w:r w:rsidRPr="00174E1A">
        <w:rPr>
          <w:rFonts w:ascii="Palatino Linotype" w:hAnsi="Palatino Linotype" w:cs="Arial"/>
          <w:i/>
        </w:rPr>
        <w:t xml:space="preserve"> </w:t>
      </w:r>
      <w:r w:rsidRPr="00174E1A">
        <w:rPr>
          <w:rFonts w:ascii="Palatino Linotype" w:hAnsi="Palatino Linotype" w:cs="Arial"/>
          <w:i/>
          <w:sz w:val="22"/>
          <w:szCs w:val="22"/>
        </w:rPr>
        <w:t>dispongan</w:t>
      </w:r>
      <w:r w:rsidRPr="00174E1A">
        <w:rPr>
          <w:rFonts w:ascii="Palatino Linotype" w:hAnsi="Palatino Linotype" w:cs="Arial"/>
          <w:i/>
        </w:rPr>
        <w:t xml:space="preserve"> </w:t>
      </w:r>
      <w:r w:rsidRPr="00174E1A">
        <w:rPr>
          <w:rFonts w:ascii="Palatino Linotype" w:hAnsi="Palatino Linotype" w:cs="Arial"/>
          <w:i/>
          <w:sz w:val="22"/>
          <w:szCs w:val="22"/>
        </w:rPr>
        <w:t>las</w:t>
      </w:r>
      <w:r w:rsidRPr="00174E1A">
        <w:rPr>
          <w:rFonts w:ascii="Palatino Linotype" w:hAnsi="Palatino Linotype" w:cs="Arial"/>
          <w:i/>
        </w:rPr>
        <w:t xml:space="preserve"> </w:t>
      </w:r>
      <w:r w:rsidRPr="00174E1A">
        <w:rPr>
          <w:rFonts w:ascii="Palatino Linotype" w:hAnsi="Palatino Linotype" w:cs="Arial"/>
          <w:i/>
          <w:sz w:val="22"/>
          <w:szCs w:val="22"/>
        </w:rPr>
        <w:t>leyes.</w:t>
      </w:r>
    </w:p>
    <w:p w14:paraId="602CAAF2" w14:textId="77777777" w:rsidR="00D75C5E" w:rsidRPr="00174E1A" w:rsidRDefault="00D75C5E" w:rsidP="00D75C5E">
      <w:pPr>
        <w:tabs>
          <w:tab w:val="left" w:pos="8222"/>
        </w:tabs>
        <w:ind w:left="851" w:right="902"/>
        <w:jc w:val="both"/>
        <w:rPr>
          <w:rFonts w:ascii="Palatino Linotype" w:hAnsi="Palatino Linotype" w:cs="Arial"/>
          <w:i/>
          <w:sz w:val="22"/>
          <w:szCs w:val="22"/>
        </w:rPr>
      </w:pPr>
      <w:r w:rsidRPr="00174E1A">
        <w:rPr>
          <w:rFonts w:ascii="Palatino Linotype" w:hAnsi="Palatino Linotype" w:cs="Arial"/>
          <w:i/>
          <w:sz w:val="22"/>
          <w:szCs w:val="22"/>
        </w:rPr>
        <w:t>VIII.</w:t>
      </w:r>
      <w:r w:rsidRPr="00174E1A">
        <w:rPr>
          <w:rFonts w:ascii="Palatino Linotype" w:hAnsi="Palatino Linotype" w:cs="Arial"/>
          <w:i/>
        </w:rPr>
        <w:t xml:space="preserve"> </w:t>
      </w:r>
      <w:r w:rsidRPr="00174E1A">
        <w:rPr>
          <w:rFonts w:ascii="Palatino Linotype" w:hAnsi="Palatino Linotype" w:cs="Arial"/>
          <w:i/>
          <w:sz w:val="22"/>
          <w:szCs w:val="22"/>
        </w:rPr>
        <w:t>La</w:t>
      </w:r>
      <w:r w:rsidRPr="00174E1A">
        <w:rPr>
          <w:rFonts w:ascii="Palatino Linotype" w:hAnsi="Palatino Linotype" w:cs="Arial"/>
          <w:i/>
        </w:rPr>
        <w:t xml:space="preserve"> </w:t>
      </w:r>
      <w:r w:rsidRPr="00174E1A">
        <w:rPr>
          <w:rFonts w:ascii="Palatino Linotype" w:hAnsi="Palatino Linotype" w:cs="Arial"/>
          <w:i/>
          <w:sz w:val="22"/>
          <w:szCs w:val="22"/>
        </w:rPr>
        <w:t>Federación</w:t>
      </w:r>
      <w:r w:rsidRPr="00174E1A">
        <w:rPr>
          <w:rFonts w:ascii="Palatino Linotype" w:hAnsi="Palatino Linotype" w:cs="Arial"/>
          <w:i/>
        </w:rPr>
        <w:t xml:space="preserve"> </w:t>
      </w:r>
      <w:r w:rsidRPr="00174E1A">
        <w:rPr>
          <w:rFonts w:ascii="Palatino Linotype" w:hAnsi="Palatino Linotype" w:cs="Arial"/>
          <w:i/>
          <w:sz w:val="22"/>
          <w:szCs w:val="22"/>
        </w:rPr>
        <w:t>contará</w:t>
      </w:r>
      <w:r w:rsidRPr="00174E1A">
        <w:rPr>
          <w:rFonts w:ascii="Palatino Linotype" w:hAnsi="Palatino Linotype" w:cs="Arial"/>
          <w:i/>
        </w:rPr>
        <w:t xml:space="preserve"> </w:t>
      </w:r>
      <w:r w:rsidRPr="00174E1A">
        <w:rPr>
          <w:rFonts w:ascii="Palatino Linotype" w:hAnsi="Palatino Linotype" w:cs="Arial"/>
          <w:i/>
          <w:sz w:val="22"/>
          <w:szCs w:val="22"/>
        </w:rPr>
        <w:t>con</w:t>
      </w:r>
      <w:r w:rsidRPr="00174E1A">
        <w:rPr>
          <w:rFonts w:ascii="Palatino Linotype" w:hAnsi="Palatino Linotype" w:cs="Arial"/>
          <w:i/>
        </w:rPr>
        <w:t xml:space="preserve"> </w:t>
      </w:r>
      <w:r w:rsidRPr="00174E1A">
        <w:rPr>
          <w:rFonts w:ascii="Palatino Linotype" w:hAnsi="Palatino Linotype" w:cs="Arial"/>
          <w:i/>
          <w:sz w:val="22"/>
          <w:szCs w:val="22"/>
        </w:rPr>
        <w:t>un</w:t>
      </w:r>
      <w:r w:rsidRPr="00174E1A">
        <w:rPr>
          <w:rFonts w:ascii="Palatino Linotype" w:hAnsi="Palatino Linotype" w:cs="Arial"/>
          <w:i/>
        </w:rPr>
        <w:t xml:space="preserve"> </w:t>
      </w:r>
      <w:r w:rsidRPr="00174E1A">
        <w:rPr>
          <w:rFonts w:ascii="Palatino Linotype" w:hAnsi="Palatino Linotype" w:cs="Arial"/>
          <w:i/>
          <w:sz w:val="22"/>
          <w:szCs w:val="22"/>
        </w:rPr>
        <w:t>organismo</w:t>
      </w:r>
      <w:r w:rsidRPr="00174E1A">
        <w:rPr>
          <w:rFonts w:ascii="Palatino Linotype" w:hAnsi="Palatino Linotype" w:cs="Arial"/>
          <w:i/>
        </w:rPr>
        <w:t xml:space="preserve"> </w:t>
      </w:r>
      <w:r w:rsidRPr="00174E1A">
        <w:rPr>
          <w:rFonts w:ascii="Palatino Linotype" w:hAnsi="Palatino Linotype" w:cs="Arial"/>
          <w:i/>
          <w:sz w:val="22"/>
          <w:szCs w:val="22"/>
        </w:rPr>
        <w:t>autónomo,</w:t>
      </w:r>
      <w:r w:rsidRPr="00174E1A">
        <w:rPr>
          <w:rFonts w:ascii="Palatino Linotype" w:hAnsi="Palatino Linotype" w:cs="Arial"/>
          <w:i/>
        </w:rPr>
        <w:t xml:space="preserve"> </w:t>
      </w:r>
      <w:r w:rsidRPr="00174E1A">
        <w:rPr>
          <w:rFonts w:ascii="Palatino Linotype" w:hAnsi="Palatino Linotype" w:cs="Arial"/>
          <w:i/>
          <w:sz w:val="22"/>
          <w:szCs w:val="22"/>
        </w:rPr>
        <w:t>especializado,</w:t>
      </w:r>
      <w:r w:rsidRPr="00174E1A">
        <w:rPr>
          <w:rFonts w:ascii="Palatino Linotype" w:hAnsi="Palatino Linotype" w:cs="Arial"/>
          <w:i/>
        </w:rPr>
        <w:t xml:space="preserve"> </w:t>
      </w:r>
      <w:r w:rsidRPr="00174E1A">
        <w:rPr>
          <w:rFonts w:ascii="Palatino Linotype" w:hAnsi="Palatino Linotype" w:cs="Arial"/>
          <w:i/>
          <w:sz w:val="22"/>
          <w:szCs w:val="22"/>
        </w:rPr>
        <w:t>imparcial,</w:t>
      </w:r>
      <w:r w:rsidRPr="00174E1A">
        <w:rPr>
          <w:rFonts w:ascii="Palatino Linotype" w:hAnsi="Palatino Linotype" w:cs="Arial"/>
          <w:i/>
        </w:rPr>
        <w:t xml:space="preserve"> </w:t>
      </w:r>
      <w:r w:rsidRPr="00174E1A">
        <w:rPr>
          <w:rFonts w:ascii="Palatino Linotype" w:hAnsi="Palatino Linotype" w:cs="Arial"/>
          <w:i/>
          <w:sz w:val="22"/>
          <w:szCs w:val="22"/>
        </w:rPr>
        <w:t>colegiado,</w:t>
      </w:r>
      <w:r w:rsidRPr="00174E1A">
        <w:rPr>
          <w:rFonts w:ascii="Palatino Linotype" w:hAnsi="Palatino Linotype" w:cs="Arial"/>
          <w:i/>
        </w:rPr>
        <w:t xml:space="preserve"> </w:t>
      </w:r>
      <w:r w:rsidRPr="00174E1A">
        <w:rPr>
          <w:rFonts w:ascii="Palatino Linotype" w:hAnsi="Palatino Linotype" w:cs="Arial"/>
          <w:i/>
          <w:sz w:val="22"/>
          <w:szCs w:val="22"/>
        </w:rPr>
        <w:t>con</w:t>
      </w:r>
      <w:r w:rsidRPr="00174E1A">
        <w:rPr>
          <w:rFonts w:ascii="Palatino Linotype" w:hAnsi="Palatino Linotype" w:cs="Arial"/>
          <w:i/>
        </w:rPr>
        <w:t xml:space="preserve"> </w:t>
      </w:r>
      <w:r w:rsidRPr="00174E1A">
        <w:rPr>
          <w:rFonts w:ascii="Palatino Linotype" w:hAnsi="Palatino Linotype" w:cs="Arial"/>
          <w:i/>
          <w:sz w:val="22"/>
          <w:szCs w:val="22"/>
        </w:rPr>
        <w:t>personalidad</w:t>
      </w:r>
      <w:r w:rsidRPr="00174E1A">
        <w:rPr>
          <w:rFonts w:ascii="Palatino Linotype" w:hAnsi="Palatino Linotype" w:cs="Arial"/>
          <w:i/>
        </w:rPr>
        <w:t xml:space="preserve"> </w:t>
      </w:r>
      <w:r w:rsidRPr="00174E1A">
        <w:rPr>
          <w:rFonts w:ascii="Palatino Linotype" w:hAnsi="Palatino Linotype" w:cs="Arial"/>
          <w:i/>
          <w:sz w:val="22"/>
          <w:szCs w:val="22"/>
        </w:rPr>
        <w:t>jurídica</w:t>
      </w:r>
      <w:r w:rsidRPr="00174E1A">
        <w:rPr>
          <w:rFonts w:ascii="Palatino Linotype" w:hAnsi="Palatino Linotype" w:cs="Arial"/>
          <w:i/>
        </w:rPr>
        <w:t xml:space="preserve"> </w:t>
      </w:r>
      <w:r w:rsidRPr="00174E1A">
        <w:rPr>
          <w:rFonts w:ascii="Palatino Linotype" w:hAnsi="Palatino Linotype" w:cs="Arial"/>
          <w:i/>
          <w:sz w:val="22"/>
          <w:szCs w:val="22"/>
        </w:rPr>
        <w:t>y</w:t>
      </w:r>
      <w:r w:rsidRPr="00174E1A">
        <w:rPr>
          <w:rFonts w:ascii="Palatino Linotype" w:hAnsi="Palatino Linotype" w:cs="Arial"/>
          <w:i/>
        </w:rPr>
        <w:t xml:space="preserve"> </w:t>
      </w:r>
      <w:r w:rsidRPr="00174E1A">
        <w:rPr>
          <w:rFonts w:ascii="Palatino Linotype" w:hAnsi="Palatino Linotype" w:cs="Arial"/>
          <w:i/>
          <w:sz w:val="22"/>
          <w:szCs w:val="22"/>
        </w:rPr>
        <w:t>patrimonio</w:t>
      </w:r>
      <w:r w:rsidRPr="00174E1A">
        <w:rPr>
          <w:rFonts w:ascii="Palatino Linotype" w:hAnsi="Palatino Linotype" w:cs="Arial"/>
          <w:i/>
        </w:rPr>
        <w:t xml:space="preserve"> </w:t>
      </w:r>
      <w:r w:rsidRPr="00174E1A">
        <w:rPr>
          <w:rFonts w:ascii="Palatino Linotype" w:hAnsi="Palatino Linotype" w:cs="Arial"/>
          <w:i/>
          <w:sz w:val="22"/>
          <w:szCs w:val="22"/>
        </w:rPr>
        <w:t>propio,</w:t>
      </w:r>
      <w:r w:rsidRPr="00174E1A">
        <w:rPr>
          <w:rFonts w:ascii="Palatino Linotype" w:hAnsi="Palatino Linotype" w:cs="Arial"/>
          <w:i/>
        </w:rPr>
        <w:t xml:space="preserve"> </w:t>
      </w:r>
      <w:r w:rsidRPr="00174E1A">
        <w:rPr>
          <w:rFonts w:ascii="Palatino Linotype" w:hAnsi="Palatino Linotype" w:cs="Arial"/>
          <w:i/>
          <w:sz w:val="22"/>
          <w:szCs w:val="22"/>
        </w:rPr>
        <w:t>con</w:t>
      </w:r>
      <w:r w:rsidRPr="00174E1A">
        <w:rPr>
          <w:rFonts w:ascii="Palatino Linotype" w:hAnsi="Palatino Linotype" w:cs="Arial"/>
          <w:i/>
        </w:rPr>
        <w:t xml:space="preserve"> </w:t>
      </w:r>
      <w:r w:rsidRPr="00174E1A">
        <w:rPr>
          <w:rFonts w:ascii="Palatino Linotype" w:hAnsi="Palatino Linotype" w:cs="Arial"/>
          <w:i/>
          <w:sz w:val="22"/>
          <w:szCs w:val="22"/>
        </w:rPr>
        <w:t>plena</w:t>
      </w:r>
      <w:r w:rsidRPr="00174E1A">
        <w:rPr>
          <w:rFonts w:ascii="Palatino Linotype" w:hAnsi="Palatino Linotype" w:cs="Arial"/>
          <w:i/>
        </w:rPr>
        <w:t xml:space="preserve"> </w:t>
      </w:r>
      <w:r w:rsidRPr="00174E1A">
        <w:rPr>
          <w:rFonts w:ascii="Palatino Linotype" w:hAnsi="Palatino Linotype" w:cs="Arial"/>
          <w:i/>
          <w:sz w:val="22"/>
          <w:szCs w:val="22"/>
        </w:rPr>
        <w:t>autonomía</w:t>
      </w:r>
      <w:r w:rsidRPr="00174E1A">
        <w:rPr>
          <w:rFonts w:ascii="Palatino Linotype" w:hAnsi="Palatino Linotype" w:cs="Arial"/>
          <w:i/>
        </w:rPr>
        <w:t xml:space="preserve"> </w:t>
      </w:r>
      <w:r w:rsidRPr="00174E1A">
        <w:rPr>
          <w:rFonts w:ascii="Palatino Linotype" w:hAnsi="Palatino Linotype" w:cs="Arial"/>
          <w:i/>
          <w:sz w:val="22"/>
          <w:szCs w:val="22"/>
        </w:rPr>
        <w:t>técnica,</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gestión,</w:t>
      </w:r>
      <w:r w:rsidRPr="00174E1A">
        <w:rPr>
          <w:rFonts w:ascii="Palatino Linotype" w:hAnsi="Palatino Linotype" w:cs="Arial"/>
          <w:i/>
        </w:rPr>
        <w:t xml:space="preserve"> </w:t>
      </w:r>
      <w:r w:rsidRPr="00174E1A">
        <w:rPr>
          <w:rFonts w:ascii="Palatino Linotype" w:hAnsi="Palatino Linotype" w:cs="Arial"/>
          <w:i/>
          <w:sz w:val="22"/>
          <w:szCs w:val="22"/>
        </w:rPr>
        <w:t>capacidad</w:t>
      </w:r>
      <w:r w:rsidRPr="00174E1A">
        <w:rPr>
          <w:rFonts w:ascii="Palatino Linotype" w:hAnsi="Palatino Linotype" w:cs="Arial"/>
          <w:i/>
        </w:rPr>
        <w:t xml:space="preserve"> </w:t>
      </w:r>
      <w:r w:rsidRPr="00174E1A">
        <w:rPr>
          <w:rFonts w:ascii="Palatino Linotype" w:hAnsi="Palatino Linotype" w:cs="Arial"/>
          <w:i/>
          <w:sz w:val="22"/>
          <w:szCs w:val="22"/>
        </w:rPr>
        <w:t>para</w:t>
      </w:r>
      <w:r w:rsidRPr="00174E1A">
        <w:rPr>
          <w:rFonts w:ascii="Palatino Linotype" w:hAnsi="Palatino Linotype" w:cs="Arial"/>
          <w:i/>
        </w:rPr>
        <w:t xml:space="preserve"> </w:t>
      </w:r>
      <w:r w:rsidRPr="00174E1A">
        <w:rPr>
          <w:rFonts w:ascii="Palatino Linotype" w:hAnsi="Palatino Linotype" w:cs="Arial"/>
          <w:i/>
          <w:sz w:val="22"/>
          <w:szCs w:val="22"/>
        </w:rPr>
        <w:t>decidir</w:t>
      </w:r>
      <w:r w:rsidRPr="00174E1A">
        <w:rPr>
          <w:rFonts w:ascii="Palatino Linotype" w:hAnsi="Palatino Linotype" w:cs="Arial"/>
          <w:i/>
        </w:rPr>
        <w:t xml:space="preserve"> </w:t>
      </w:r>
      <w:r w:rsidRPr="00174E1A">
        <w:rPr>
          <w:rFonts w:ascii="Palatino Linotype" w:hAnsi="Palatino Linotype" w:cs="Arial"/>
          <w:i/>
          <w:sz w:val="22"/>
          <w:szCs w:val="22"/>
        </w:rPr>
        <w:t>sobre</w:t>
      </w:r>
      <w:r w:rsidRPr="00174E1A">
        <w:rPr>
          <w:rFonts w:ascii="Palatino Linotype" w:hAnsi="Palatino Linotype" w:cs="Arial"/>
          <w:i/>
        </w:rPr>
        <w:t xml:space="preserve"> </w:t>
      </w:r>
      <w:r w:rsidRPr="00174E1A">
        <w:rPr>
          <w:rFonts w:ascii="Palatino Linotype" w:hAnsi="Palatino Linotype" w:cs="Arial"/>
          <w:i/>
          <w:sz w:val="22"/>
          <w:szCs w:val="22"/>
        </w:rPr>
        <w:t>el</w:t>
      </w:r>
      <w:r w:rsidRPr="00174E1A">
        <w:rPr>
          <w:rFonts w:ascii="Palatino Linotype" w:hAnsi="Palatino Linotype" w:cs="Arial"/>
          <w:i/>
        </w:rPr>
        <w:t xml:space="preserve"> </w:t>
      </w:r>
      <w:r w:rsidRPr="00174E1A">
        <w:rPr>
          <w:rFonts w:ascii="Palatino Linotype" w:hAnsi="Palatino Linotype" w:cs="Arial"/>
          <w:i/>
          <w:sz w:val="22"/>
          <w:szCs w:val="22"/>
        </w:rPr>
        <w:t>ejercicio</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su</w:t>
      </w:r>
      <w:r w:rsidRPr="00174E1A">
        <w:rPr>
          <w:rFonts w:ascii="Palatino Linotype" w:hAnsi="Palatino Linotype" w:cs="Arial"/>
          <w:i/>
        </w:rPr>
        <w:t xml:space="preserve"> </w:t>
      </w:r>
      <w:r w:rsidRPr="00174E1A">
        <w:rPr>
          <w:rFonts w:ascii="Palatino Linotype" w:hAnsi="Palatino Linotype" w:cs="Arial"/>
          <w:i/>
          <w:sz w:val="22"/>
          <w:szCs w:val="22"/>
        </w:rPr>
        <w:t>presupuesto</w:t>
      </w:r>
      <w:r w:rsidRPr="00174E1A">
        <w:rPr>
          <w:rFonts w:ascii="Palatino Linotype" w:hAnsi="Palatino Linotype" w:cs="Arial"/>
          <w:i/>
        </w:rPr>
        <w:t xml:space="preserve"> </w:t>
      </w:r>
      <w:r w:rsidRPr="00174E1A">
        <w:rPr>
          <w:rFonts w:ascii="Palatino Linotype" w:hAnsi="Palatino Linotype" w:cs="Arial"/>
          <w:i/>
          <w:sz w:val="22"/>
          <w:szCs w:val="22"/>
        </w:rPr>
        <w:t>y</w:t>
      </w:r>
      <w:r w:rsidRPr="00174E1A">
        <w:rPr>
          <w:rFonts w:ascii="Palatino Linotype" w:hAnsi="Palatino Linotype" w:cs="Arial"/>
          <w:i/>
        </w:rPr>
        <w:t xml:space="preserve"> </w:t>
      </w:r>
      <w:r w:rsidRPr="00174E1A">
        <w:rPr>
          <w:rFonts w:ascii="Palatino Linotype" w:hAnsi="Palatino Linotype" w:cs="Arial"/>
          <w:i/>
          <w:sz w:val="22"/>
          <w:szCs w:val="22"/>
        </w:rPr>
        <w:t>determinar</w:t>
      </w:r>
      <w:r w:rsidRPr="00174E1A">
        <w:rPr>
          <w:rFonts w:ascii="Palatino Linotype" w:hAnsi="Palatino Linotype" w:cs="Arial"/>
          <w:i/>
        </w:rPr>
        <w:t xml:space="preserve"> </w:t>
      </w:r>
      <w:r w:rsidRPr="00174E1A">
        <w:rPr>
          <w:rFonts w:ascii="Palatino Linotype" w:hAnsi="Palatino Linotype" w:cs="Arial"/>
          <w:i/>
          <w:sz w:val="22"/>
          <w:szCs w:val="22"/>
        </w:rPr>
        <w:t>su</w:t>
      </w:r>
      <w:r w:rsidRPr="00174E1A">
        <w:rPr>
          <w:rFonts w:ascii="Palatino Linotype" w:hAnsi="Palatino Linotype" w:cs="Arial"/>
          <w:i/>
        </w:rPr>
        <w:t xml:space="preserve"> </w:t>
      </w:r>
      <w:r w:rsidRPr="00174E1A">
        <w:rPr>
          <w:rFonts w:ascii="Palatino Linotype" w:hAnsi="Palatino Linotype" w:cs="Arial"/>
          <w:i/>
          <w:sz w:val="22"/>
          <w:szCs w:val="22"/>
        </w:rPr>
        <w:t>organización</w:t>
      </w:r>
      <w:r w:rsidRPr="00174E1A">
        <w:rPr>
          <w:rFonts w:ascii="Palatino Linotype" w:hAnsi="Palatino Linotype" w:cs="Arial"/>
          <w:i/>
        </w:rPr>
        <w:t xml:space="preserve"> </w:t>
      </w:r>
      <w:r w:rsidRPr="00174E1A">
        <w:rPr>
          <w:rFonts w:ascii="Palatino Linotype" w:hAnsi="Palatino Linotype" w:cs="Arial"/>
          <w:i/>
          <w:sz w:val="22"/>
          <w:szCs w:val="22"/>
        </w:rPr>
        <w:t>interna,</w:t>
      </w:r>
      <w:r w:rsidRPr="00174E1A">
        <w:rPr>
          <w:rFonts w:ascii="Palatino Linotype" w:hAnsi="Palatino Linotype" w:cs="Arial"/>
          <w:i/>
        </w:rPr>
        <w:t xml:space="preserve"> </w:t>
      </w:r>
      <w:r w:rsidRPr="00174E1A">
        <w:rPr>
          <w:rFonts w:ascii="Palatino Linotype" w:hAnsi="Palatino Linotype" w:cs="Arial"/>
          <w:i/>
          <w:sz w:val="22"/>
          <w:szCs w:val="22"/>
        </w:rPr>
        <w:t>responsable</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garantizar</w:t>
      </w:r>
      <w:r w:rsidRPr="00174E1A">
        <w:rPr>
          <w:rFonts w:ascii="Palatino Linotype" w:hAnsi="Palatino Linotype" w:cs="Arial"/>
          <w:i/>
        </w:rPr>
        <w:t xml:space="preserve"> </w:t>
      </w:r>
      <w:r w:rsidRPr="00174E1A">
        <w:rPr>
          <w:rFonts w:ascii="Palatino Linotype" w:hAnsi="Palatino Linotype" w:cs="Arial"/>
          <w:i/>
          <w:sz w:val="22"/>
          <w:szCs w:val="22"/>
        </w:rPr>
        <w:t>el</w:t>
      </w:r>
      <w:r w:rsidRPr="00174E1A">
        <w:rPr>
          <w:rFonts w:ascii="Palatino Linotype" w:hAnsi="Palatino Linotype" w:cs="Arial"/>
          <w:i/>
        </w:rPr>
        <w:t xml:space="preserve"> </w:t>
      </w:r>
      <w:r w:rsidRPr="00174E1A">
        <w:rPr>
          <w:rFonts w:ascii="Palatino Linotype" w:hAnsi="Palatino Linotype" w:cs="Arial"/>
          <w:i/>
          <w:sz w:val="22"/>
          <w:szCs w:val="22"/>
        </w:rPr>
        <w:t>cumplimiento</w:t>
      </w:r>
      <w:r w:rsidRPr="00174E1A">
        <w:rPr>
          <w:rFonts w:ascii="Palatino Linotype" w:hAnsi="Palatino Linotype" w:cs="Arial"/>
          <w:i/>
        </w:rPr>
        <w:t xml:space="preserve"> </w:t>
      </w:r>
      <w:r w:rsidRPr="00174E1A">
        <w:rPr>
          <w:rFonts w:ascii="Palatino Linotype" w:hAnsi="Palatino Linotype" w:cs="Arial"/>
          <w:i/>
          <w:sz w:val="22"/>
          <w:szCs w:val="22"/>
        </w:rPr>
        <w:t>del</w:t>
      </w:r>
      <w:r w:rsidRPr="00174E1A">
        <w:rPr>
          <w:rFonts w:ascii="Palatino Linotype" w:hAnsi="Palatino Linotype" w:cs="Arial"/>
          <w:i/>
        </w:rPr>
        <w:t xml:space="preserve"> </w:t>
      </w:r>
      <w:r w:rsidRPr="00174E1A">
        <w:rPr>
          <w:rFonts w:ascii="Palatino Linotype" w:hAnsi="Palatino Linotype" w:cs="Arial"/>
          <w:i/>
          <w:sz w:val="22"/>
          <w:szCs w:val="22"/>
        </w:rPr>
        <w:t>derecho</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acceso</w:t>
      </w:r>
      <w:r w:rsidRPr="00174E1A">
        <w:rPr>
          <w:rFonts w:ascii="Palatino Linotype" w:hAnsi="Palatino Linotype" w:cs="Arial"/>
          <w:i/>
        </w:rPr>
        <w:t xml:space="preserve"> </w:t>
      </w:r>
      <w:r w:rsidRPr="00174E1A">
        <w:rPr>
          <w:rFonts w:ascii="Palatino Linotype" w:hAnsi="Palatino Linotype" w:cs="Arial"/>
          <w:i/>
          <w:sz w:val="22"/>
          <w:szCs w:val="22"/>
        </w:rPr>
        <w:t>a</w:t>
      </w:r>
      <w:r w:rsidRPr="00174E1A">
        <w:rPr>
          <w:rFonts w:ascii="Palatino Linotype" w:hAnsi="Palatino Linotype" w:cs="Arial"/>
          <w:i/>
        </w:rPr>
        <w:t xml:space="preserve"> </w:t>
      </w:r>
      <w:r w:rsidRPr="00174E1A">
        <w:rPr>
          <w:rFonts w:ascii="Palatino Linotype" w:hAnsi="Palatino Linotype" w:cs="Arial"/>
          <w:i/>
          <w:sz w:val="22"/>
          <w:szCs w:val="22"/>
        </w:rPr>
        <w:t>la</w:t>
      </w:r>
      <w:r w:rsidRPr="00174E1A">
        <w:rPr>
          <w:rFonts w:ascii="Palatino Linotype" w:hAnsi="Palatino Linotype" w:cs="Arial"/>
          <w:i/>
        </w:rPr>
        <w:t xml:space="preserve"> </w:t>
      </w:r>
      <w:r w:rsidRPr="00174E1A">
        <w:rPr>
          <w:rFonts w:ascii="Palatino Linotype" w:hAnsi="Palatino Linotype" w:cs="Arial"/>
          <w:i/>
          <w:sz w:val="22"/>
          <w:szCs w:val="22"/>
        </w:rPr>
        <w:t>información</w:t>
      </w:r>
      <w:r w:rsidRPr="00174E1A">
        <w:rPr>
          <w:rFonts w:ascii="Palatino Linotype" w:hAnsi="Palatino Linotype" w:cs="Arial"/>
          <w:i/>
        </w:rPr>
        <w:t xml:space="preserve"> </w:t>
      </w:r>
      <w:r w:rsidRPr="00174E1A">
        <w:rPr>
          <w:rFonts w:ascii="Palatino Linotype" w:hAnsi="Palatino Linotype" w:cs="Arial"/>
          <w:i/>
          <w:sz w:val="22"/>
          <w:szCs w:val="22"/>
        </w:rPr>
        <w:t>pública</w:t>
      </w:r>
      <w:r w:rsidRPr="00174E1A">
        <w:rPr>
          <w:rFonts w:ascii="Palatino Linotype" w:hAnsi="Palatino Linotype" w:cs="Arial"/>
          <w:i/>
        </w:rPr>
        <w:t xml:space="preserve"> </w:t>
      </w:r>
      <w:r w:rsidRPr="00174E1A">
        <w:rPr>
          <w:rFonts w:ascii="Palatino Linotype" w:hAnsi="Palatino Linotype" w:cs="Arial"/>
          <w:i/>
          <w:sz w:val="22"/>
          <w:szCs w:val="22"/>
        </w:rPr>
        <w:t>y</w:t>
      </w:r>
      <w:r w:rsidRPr="00174E1A">
        <w:rPr>
          <w:rFonts w:ascii="Palatino Linotype" w:hAnsi="Palatino Linotype" w:cs="Arial"/>
          <w:i/>
        </w:rPr>
        <w:t xml:space="preserve"> </w:t>
      </w:r>
      <w:r w:rsidRPr="00174E1A">
        <w:rPr>
          <w:rFonts w:ascii="Palatino Linotype" w:hAnsi="Palatino Linotype" w:cs="Arial"/>
          <w:i/>
          <w:sz w:val="22"/>
          <w:szCs w:val="22"/>
        </w:rPr>
        <w:t>a</w:t>
      </w:r>
      <w:r w:rsidRPr="00174E1A">
        <w:rPr>
          <w:rFonts w:ascii="Palatino Linotype" w:hAnsi="Palatino Linotype" w:cs="Arial"/>
          <w:i/>
        </w:rPr>
        <w:t xml:space="preserve"> </w:t>
      </w:r>
      <w:r w:rsidRPr="00174E1A">
        <w:rPr>
          <w:rFonts w:ascii="Palatino Linotype" w:hAnsi="Palatino Linotype" w:cs="Arial"/>
          <w:i/>
          <w:sz w:val="22"/>
          <w:szCs w:val="22"/>
        </w:rPr>
        <w:t>la</w:t>
      </w:r>
      <w:r w:rsidRPr="00174E1A">
        <w:rPr>
          <w:rFonts w:ascii="Palatino Linotype" w:hAnsi="Palatino Linotype" w:cs="Arial"/>
          <w:i/>
        </w:rPr>
        <w:t xml:space="preserve"> </w:t>
      </w:r>
      <w:r w:rsidRPr="00174E1A">
        <w:rPr>
          <w:rFonts w:ascii="Palatino Linotype" w:hAnsi="Palatino Linotype" w:cs="Arial"/>
          <w:i/>
          <w:sz w:val="22"/>
          <w:szCs w:val="22"/>
        </w:rPr>
        <w:t>protección</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datos</w:t>
      </w:r>
      <w:r w:rsidRPr="00174E1A">
        <w:rPr>
          <w:rFonts w:ascii="Palatino Linotype" w:hAnsi="Palatino Linotype" w:cs="Arial"/>
          <w:i/>
        </w:rPr>
        <w:t xml:space="preserve"> </w:t>
      </w:r>
      <w:r w:rsidRPr="00174E1A">
        <w:rPr>
          <w:rFonts w:ascii="Palatino Linotype" w:hAnsi="Palatino Linotype" w:cs="Arial"/>
          <w:i/>
          <w:sz w:val="22"/>
          <w:szCs w:val="22"/>
        </w:rPr>
        <w:t>personales</w:t>
      </w:r>
      <w:r w:rsidRPr="00174E1A">
        <w:rPr>
          <w:rFonts w:ascii="Palatino Linotype" w:hAnsi="Palatino Linotype" w:cs="Arial"/>
          <w:i/>
        </w:rPr>
        <w:t xml:space="preserve"> </w:t>
      </w:r>
      <w:r w:rsidRPr="00174E1A">
        <w:rPr>
          <w:rFonts w:ascii="Palatino Linotype" w:hAnsi="Palatino Linotype" w:cs="Arial"/>
          <w:i/>
          <w:sz w:val="22"/>
          <w:szCs w:val="22"/>
        </w:rPr>
        <w:t>en</w:t>
      </w:r>
      <w:r w:rsidRPr="00174E1A">
        <w:rPr>
          <w:rFonts w:ascii="Palatino Linotype" w:hAnsi="Palatino Linotype" w:cs="Arial"/>
          <w:i/>
        </w:rPr>
        <w:t xml:space="preserve"> </w:t>
      </w:r>
      <w:r w:rsidRPr="00174E1A">
        <w:rPr>
          <w:rFonts w:ascii="Palatino Linotype" w:hAnsi="Palatino Linotype" w:cs="Arial"/>
          <w:i/>
          <w:sz w:val="22"/>
          <w:szCs w:val="22"/>
        </w:rPr>
        <w:t>posesión</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los</w:t>
      </w:r>
      <w:r w:rsidRPr="00174E1A">
        <w:rPr>
          <w:rFonts w:ascii="Palatino Linotype" w:hAnsi="Palatino Linotype" w:cs="Arial"/>
          <w:i/>
        </w:rPr>
        <w:t xml:space="preserve"> </w:t>
      </w:r>
      <w:r w:rsidRPr="00174E1A">
        <w:rPr>
          <w:rFonts w:ascii="Palatino Linotype" w:hAnsi="Palatino Linotype" w:cs="Arial"/>
          <w:i/>
          <w:sz w:val="22"/>
          <w:szCs w:val="22"/>
        </w:rPr>
        <w:t>sujetos</w:t>
      </w:r>
      <w:r w:rsidRPr="00174E1A">
        <w:rPr>
          <w:rFonts w:ascii="Palatino Linotype" w:hAnsi="Palatino Linotype" w:cs="Arial"/>
          <w:i/>
        </w:rPr>
        <w:t xml:space="preserve"> </w:t>
      </w:r>
      <w:r w:rsidRPr="00174E1A">
        <w:rPr>
          <w:rFonts w:ascii="Palatino Linotype" w:hAnsi="Palatino Linotype" w:cs="Arial"/>
          <w:i/>
          <w:sz w:val="22"/>
          <w:szCs w:val="22"/>
        </w:rPr>
        <w:t>obligados</w:t>
      </w:r>
      <w:r w:rsidRPr="00174E1A">
        <w:rPr>
          <w:rFonts w:ascii="Palatino Linotype" w:hAnsi="Palatino Linotype" w:cs="Arial"/>
          <w:i/>
        </w:rPr>
        <w:t xml:space="preserve"> </w:t>
      </w:r>
      <w:r w:rsidRPr="00174E1A">
        <w:rPr>
          <w:rFonts w:ascii="Palatino Linotype" w:hAnsi="Palatino Linotype" w:cs="Arial"/>
          <w:i/>
          <w:sz w:val="22"/>
          <w:szCs w:val="22"/>
        </w:rPr>
        <w:t>en</w:t>
      </w:r>
      <w:r w:rsidRPr="00174E1A">
        <w:rPr>
          <w:rFonts w:ascii="Palatino Linotype" w:hAnsi="Palatino Linotype" w:cs="Arial"/>
          <w:i/>
        </w:rPr>
        <w:t xml:space="preserve"> </w:t>
      </w:r>
      <w:r w:rsidRPr="00174E1A">
        <w:rPr>
          <w:rFonts w:ascii="Palatino Linotype" w:hAnsi="Palatino Linotype" w:cs="Arial"/>
          <w:i/>
          <w:sz w:val="22"/>
          <w:szCs w:val="22"/>
        </w:rPr>
        <w:t>los</w:t>
      </w:r>
      <w:r w:rsidRPr="00174E1A">
        <w:rPr>
          <w:rFonts w:ascii="Palatino Linotype" w:hAnsi="Palatino Linotype" w:cs="Arial"/>
          <w:i/>
        </w:rPr>
        <w:t xml:space="preserve"> </w:t>
      </w:r>
      <w:r w:rsidRPr="00174E1A">
        <w:rPr>
          <w:rFonts w:ascii="Palatino Linotype" w:hAnsi="Palatino Linotype" w:cs="Arial"/>
          <w:i/>
          <w:sz w:val="22"/>
          <w:szCs w:val="22"/>
        </w:rPr>
        <w:t>términos</w:t>
      </w:r>
      <w:r w:rsidRPr="00174E1A">
        <w:rPr>
          <w:rFonts w:ascii="Palatino Linotype" w:hAnsi="Palatino Linotype" w:cs="Arial"/>
          <w:i/>
        </w:rPr>
        <w:t xml:space="preserve"> </w:t>
      </w:r>
      <w:r w:rsidRPr="00174E1A">
        <w:rPr>
          <w:rFonts w:ascii="Palatino Linotype" w:hAnsi="Palatino Linotype" w:cs="Arial"/>
          <w:i/>
          <w:sz w:val="22"/>
          <w:szCs w:val="22"/>
        </w:rPr>
        <w:t>que</w:t>
      </w:r>
      <w:r w:rsidRPr="00174E1A">
        <w:rPr>
          <w:rFonts w:ascii="Palatino Linotype" w:hAnsi="Palatino Linotype" w:cs="Arial"/>
          <w:i/>
        </w:rPr>
        <w:t xml:space="preserve"> </w:t>
      </w:r>
      <w:r w:rsidRPr="00174E1A">
        <w:rPr>
          <w:rFonts w:ascii="Palatino Linotype" w:hAnsi="Palatino Linotype" w:cs="Arial"/>
          <w:i/>
          <w:sz w:val="22"/>
          <w:szCs w:val="22"/>
        </w:rPr>
        <w:t>establezca</w:t>
      </w:r>
      <w:r w:rsidRPr="00174E1A">
        <w:rPr>
          <w:rFonts w:ascii="Palatino Linotype" w:hAnsi="Palatino Linotype" w:cs="Arial"/>
          <w:i/>
        </w:rPr>
        <w:t xml:space="preserve"> </w:t>
      </w:r>
      <w:r w:rsidRPr="00174E1A">
        <w:rPr>
          <w:rFonts w:ascii="Palatino Linotype" w:hAnsi="Palatino Linotype" w:cs="Arial"/>
          <w:i/>
          <w:sz w:val="22"/>
          <w:szCs w:val="22"/>
        </w:rPr>
        <w:t>la</w:t>
      </w:r>
      <w:r w:rsidRPr="00174E1A">
        <w:rPr>
          <w:rFonts w:ascii="Palatino Linotype" w:hAnsi="Palatino Linotype" w:cs="Arial"/>
          <w:i/>
        </w:rPr>
        <w:t xml:space="preserve"> </w:t>
      </w:r>
      <w:r w:rsidRPr="00174E1A">
        <w:rPr>
          <w:rFonts w:ascii="Palatino Linotype" w:hAnsi="Palatino Linotype" w:cs="Arial"/>
          <w:i/>
          <w:sz w:val="22"/>
          <w:szCs w:val="22"/>
        </w:rPr>
        <w:t>ley.</w:t>
      </w:r>
    </w:p>
    <w:p w14:paraId="2CA6E1ED" w14:textId="77777777" w:rsidR="00D75C5E" w:rsidRPr="00174E1A" w:rsidRDefault="00D75C5E" w:rsidP="00D75C5E">
      <w:pPr>
        <w:tabs>
          <w:tab w:val="left" w:pos="8222"/>
        </w:tabs>
        <w:ind w:left="851" w:right="902"/>
        <w:jc w:val="both"/>
        <w:rPr>
          <w:rFonts w:ascii="Palatino Linotype" w:hAnsi="Palatino Linotype" w:cs="Arial"/>
          <w:i/>
          <w:sz w:val="22"/>
          <w:szCs w:val="22"/>
        </w:rPr>
      </w:pPr>
      <w:r w:rsidRPr="00174E1A">
        <w:rPr>
          <w:rFonts w:ascii="Palatino Linotype" w:hAnsi="Palatino Linotype" w:cs="Arial"/>
          <w:i/>
          <w:sz w:val="22"/>
          <w:szCs w:val="22"/>
        </w:rPr>
        <w:t>…</w:t>
      </w:r>
    </w:p>
    <w:p w14:paraId="19361D0A" w14:textId="77777777" w:rsidR="00D75C5E" w:rsidRPr="00174E1A" w:rsidRDefault="00D75C5E" w:rsidP="00D75C5E">
      <w:pPr>
        <w:tabs>
          <w:tab w:val="left" w:pos="8222"/>
        </w:tabs>
        <w:ind w:left="851" w:right="902"/>
        <w:jc w:val="both"/>
        <w:rPr>
          <w:rFonts w:ascii="Palatino Linotype" w:hAnsi="Palatino Linotype" w:cs="Arial"/>
          <w:i/>
          <w:sz w:val="22"/>
          <w:szCs w:val="22"/>
        </w:rPr>
      </w:pPr>
      <w:r w:rsidRPr="00174E1A">
        <w:rPr>
          <w:rFonts w:ascii="Palatino Linotype" w:hAnsi="Palatino Linotype" w:cs="Arial"/>
          <w:i/>
          <w:sz w:val="22"/>
          <w:szCs w:val="22"/>
        </w:rPr>
        <w:t>La</w:t>
      </w:r>
      <w:r w:rsidRPr="00174E1A">
        <w:rPr>
          <w:rFonts w:ascii="Palatino Linotype" w:hAnsi="Palatino Linotype" w:cs="Arial"/>
          <w:i/>
        </w:rPr>
        <w:t xml:space="preserve"> </w:t>
      </w:r>
      <w:r w:rsidRPr="00174E1A">
        <w:rPr>
          <w:rFonts w:ascii="Palatino Linotype" w:hAnsi="Palatino Linotype" w:cs="Arial"/>
          <w:i/>
          <w:sz w:val="22"/>
          <w:szCs w:val="22"/>
        </w:rPr>
        <w:t>ley</w:t>
      </w:r>
      <w:r w:rsidRPr="00174E1A">
        <w:rPr>
          <w:rFonts w:ascii="Palatino Linotype" w:hAnsi="Palatino Linotype" w:cs="Arial"/>
          <w:i/>
        </w:rPr>
        <w:t xml:space="preserve"> </w:t>
      </w:r>
      <w:r w:rsidRPr="00174E1A">
        <w:rPr>
          <w:rFonts w:ascii="Palatino Linotype" w:hAnsi="Palatino Linotype" w:cs="Arial"/>
          <w:i/>
          <w:sz w:val="22"/>
          <w:szCs w:val="22"/>
        </w:rPr>
        <w:t>establecerá</w:t>
      </w:r>
      <w:r w:rsidRPr="00174E1A">
        <w:rPr>
          <w:rFonts w:ascii="Palatino Linotype" w:hAnsi="Palatino Linotype" w:cs="Arial"/>
          <w:i/>
        </w:rPr>
        <w:t xml:space="preserve"> </w:t>
      </w:r>
      <w:r w:rsidRPr="00174E1A">
        <w:rPr>
          <w:rFonts w:ascii="Palatino Linotype" w:hAnsi="Palatino Linotype" w:cs="Arial"/>
          <w:i/>
          <w:sz w:val="22"/>
          <w:szCs w:val="22"/>
        </w:rPr>
        <w:t>aquella</w:t>
      </w:r>
      <w:r w:rsidRPr="00174E1A">
        <w:rPr>
          <w:rFonts w:ascii="Palatino Linotype" w:hAnsi="Palatino Linotype" w:cs="Arial"/>
          <w:i/>
        </w:rPr>
        <w:t xml:space="preserve"> </w:t>
      </w:r>
      <w:r w:rsidRPr="00174E1A">
        <w:rPr>
          <w:rFonts w:ascii="Palatino Linotype" w:hAnsi="Palatino Linotype" w:cs="Arial"/>
          <w:i/>
          <w:sz w:val="22"/>
          <w:szCs w:val="22"/>
        </w:rPr>
        <w:t>información</w:t>
      </w:r>
      <w:r w:rsidRPr="00174E1A">
        <w:rPr>
          <w:rFonts w:ascii="Palatino Linotype" w:hAnsi="Palatino Linotype" w:cs="Arial"/>
          <w:i/>
        </w:rPr>
        <w:t xml:space="preserve"> </w:t>
      </w:r>
      <w:r w:rsidRPr="00174E1A">
        <w:rPr>
          <w:rFonts w:ascii="Palatino Linotype" w:hAnsi="Palatino Linotype" w:cs="Arial"/>
          <w:i/>
          <w:sz w:val="22"/>
          <w:szCs w:val="22"/>
        </w:rPr>
        <w:t>que</w:t>
      </w:r>
      <w:r w:rsidRPr="00174E1A">
        <w:rPr>
          <w:rFonts w:ascii="Palatino Linotype" w:hAnsi="Palatino Linotype" w:cs="Arial"/>
          <w:i/>
        </w:rPr>
        <w:t xml:space="preserve"> </w:t>
      </w:r>
      <w:r w:rsidRPr="00174E1A">
        <w:rPr>
          <w:rFonts w:ascii="Palatino Linotype" w:hAnsi="Palatino Linotype" w:cs="Arial"/>
          <w:i/>
          <w:sz w:val="22"/>
          <w:szCs w:val="22"/>
        </w:rPr>
        <w:t>se</w:t>
      </w:r>
      <w:r w:rsidRPr="00174E1A">
        <w:rPr>
          <w:rFonts w:ascii="Palatino Linotype" w:hAnsi="Palatino Linotype" w:cs="Arial"/>
          <w:i/>
        </w:rPr>
        <w:t xml:space="preserve"> </w:t>
      </w:r>
      <w:r w:rsidRPr="00174E1A">
        <w:rPr>
          <w:rFonts w:ascii="Palatino Linotype" w:hAnsi="Palatino Linotype" w:cs="Arial"/>
          <w:i/>
          <w:sz w:val="22"/>
          <w:szCs w:val="22"/>
        </w:rPr>
        <w:t>considere</w:t>
      </w:r>
      <w:r w:rsidRPr="00174E1A">
        <w:rPr>
          <w:rFonts w:ascii="Palatino Linotype" w:hAnsi="Palatino Linotype" w:cs="Arial"/>
          <w:i/>
        </w:rPr>
        <w:t xml:space="preserve"> </w:t>
      </w:r>
      <w:r w:rsidRPr="00174E1A">
        <w:rPr>
          <w:rFonts w:ascii="Palatino Linotype" w:hAnsi="Palatino Linotype" w:cs="Arial"/>
          <w:i/>
          <w:sz w:val="22"/>
          <w:szCs w:val="22"/>
        </w:rPr>
        <w:t>reservada</w:t>
      </w:r>
      <w:r w:rsidRPr="00174E1A">
        <w:rPr>
          <w:rFonts w:ascii="Palatino Linotype" w:hAnsi="Palatino Linotype" w:cs="Arial"/>
          <w:i/>
        </w:rPr>
        <w:t xml:space="preserve"> </w:t>
      </w:r>
      <w:r w:rsidRPr="00174E1A">
        <w:rPr>
          <w:rFonts w:ascii="Palatino Linotype" w:hAnsi="Palatino Linotype" w:cs="Arial"/>
          <w:i/>
          <w:sz w:val="22"/>
          <w:szCs w:val="22"/>
        </w:rPr>
        <w:t>o</w:t>
      </w:r>
      <w:r w:rsidRPr="00174E1A">
        <w:rPr>
          <w:rFonts w:ascii="Palatino Linotype" w:hAnsi="Palatino Linotype" w:cs="Arial"/>
          <w:i/>
        </w:rPr>
        <w:t xml:space="preserve"> </w:t>
      </w:r>
      <w:r w:rsidRPr="00174E1A">
        <w:rPr>
          <w:rFonts w:ascii="Palatino Linotype" w:hAnsi="Palatino Linotype" w:cs="Arial"/>
          <w:i/>
          <w:sz w:val="22"/>
          <w:szCs w:val="22"/>
        </w:rPr>
        <w:t>confidencial.</w:t>
      </w:r>
    </w:p>
    <w:p w14:paraId="4C04B73D" w14:textId="77777777" w:rsidR="00D75C5E" w:rsidRPr="00174E1A" w:rsidRDefault="00D75C5E" w:rsidP="00D75C5E">
      <w:pPr>
        <w:tabs>
          <w:tab w:val="left" w:pos="8222"/>
        </w:tabs>
        <w:ind w:left="851" w:right="902"/>
        <w:jc w:val="both"/>
        <w:rPr>
          <w:rFonts w:ascii="Palatino Linotype" w:hAnsi="Palatino Linotype" w:cs="Arial"/>
          <w:i/>
          <w:sz w:val="22"/>
          <w:szCs w:val="22"/>
        </w:rPr>
      </w:pPr>
      <w:r w:rsidRPr="00174E1A">
        <w:rPr>
          <w:rFonts w:ascii="Palatino Linotype" w:hAnsi="Palatino Linotype" w:cs="Arial"/>
          <w:i/>
          <w:sz w:val="22"/>
          <w:szCs w:val="22"/>
        </w:rPr>
        <w:t>…”</w:t>
      </w:r>
      <w:r w:rsidRPr="00174E1A">
        <w:rPr>
          <w:rFonts w:ascii="Palatino Linotype" w:hAnsi="Palatino Linotype" w:cs="Arial"/>
          <w:i/>
        </w:rPr>
        <w:t xml:space="preserve"> </w:t>
      </w:r>
    </w:p>
    <w:p w14:paraId="6BF6783F" w14:textId="77777777" w:rsidR="00D75C5E" w:rsidRPr="00174E1A" w:rsidRDefault="00D75C5E" w:rsidP="00D75C5E">
      <w:pPr>
        <w:tabs>
          <w:tab w:val="left" w:pos="8222"/>
        </w:tabs>
        <w:ind w:left="851" w:right="902"/>
        <w:jc w:val="both"/>
        <w:rPr>
          <w:rFonts w:ascii="Palatino Linotype" w:hAnsi="Palatino Linotype"/>
          <w:i/>
          <w:sz w:val="22"/>
          <w:szCs w:val="22"/>
        </w:rPr>
      </w:pPr>
      <w:r w:rsidRPr="00174E1A">
        <w:rPr>
          <w:rFonts w:ascii="Palatino Linotype" w:hAnsi="Palatino Linotype"/>
          <w:i/>
          <w:sz w:val="22"/>
          <w:szCs w:val="22"/>
        </w:rPr>
        <w:t>(Énfasis</w:t>
      </w:r>
      <w:r w:rsidRPr="00174E1A">
        <w:rPr>
          <w:rFonts w:ascii="Palatino Linotype" w:hAnsi="Palatino Linotype"/>
          <w:i/>
        </w:rPr>
        <w:t xml:space="preserve"> </w:t>
      </w:r>
      <w:r w:rsidRPr="00174E1A">
        <w:rPr>
          <w:rFonts w:ascii="Palatino Linotype" w:hAnsi="Palatino Linotype"/>
          <w:i/>
          <w:sz w:val="22"/>
          <w:szCs w:val="22"/>
        </w:rPr>
        <w:t>añadido)</w:t>
      </w:r>
    </w:p>
    <w:p w14:paraId="697007F7" w14:textId="77777777" w:rsidR="00D75C5E" w:rsidRPr="00174E1A" w:rsidRDefault="00D75C5E" w:rsidP="00D75C5E">
      <w:pPr>
        <w:spacing w:before="100" w:beforeAutospacing="1" w:after="100" w:afterAutospacing="1" w:line="360" w:lineRule="auto"/>
        <w:jc w:val="both"/>
        <w:rPr>
          <w:rFonts w:ascii="Palatino Linotype" w:hAnsi="Palatino Linotype" w:cs="Arial"/>
          <w:sz w:val="28"/>
        </w:rPr>
      </w:pPr>
      <w:r w:rsidRPr="00174E1A">
        <w:rPr>
          <w:rFonts w:ascii="Palatino Linotype" w:hAnsi="Palatino Linotype" w:cs="Arial"/>
        </w:rPr>
        <w:t>Por su parte, la Constitución Política del Estado Libre y Soberano de México, en su artículo 5°, dispone en su parte conducente, lo siguiente:</w:t>
      </w:r>
    </w:p>
    <w:p w14:paraId="09EE6AF9" w14:textId="77777777" w:rsidR="00D75C5E" w:rsidRPr="00174E1A" w:rsidRDefault="00D75C5E" w:rsidP="00D75C5E">
      <w:pPr>
        <w:ind w:left="851" w:right="902"/>
        <w:jc w:val="both"/>
        <w:rPr>
          <w:rFonts w:ascii="Palatino Linotype" w:hAnsi="Palatino Linotype" w:cs="Arial"/>
          <w:b/>
          <w:i/>
          <w:sz w:val="22"/>
          <w:szCs w:val="22"/>
        </w:rPr>
      </w:pPr>
      <w:r w:rsidRPr="00174E1A">
        <w:rPr>
          <w:rFonts w:ascii="Palatino Linotype" w:hAnsi="Palatino Linotype" w:cs="Arial"/>
          <w:i/>
          <w:sz w:val="22"/>
          <w:szCs w:val="22"/>
        </w:rPr>
        <w:t>“</w:t>
      </w:r>
      <w:r w:rsidRPr="00174E1A">
        <w:rPr>
          <w:rFonts w:ascii="Palatino Linotype" w:hAnsi="Palatino Linotype" w:cs="Arial"/>
          <w:b/>
          <w:i/>
          <w:sz w:val="22"/>
          <w:szCs w:val="22"/>
        </w:rPr>
        <w:t>Artículo</w:t>
      </w:r>
      <w:r w:rsidRPr="00174E1A">
        <w:rPr>
          <w:rFonts w:ascii="Palatino Linotype" w:hAnsi="Palatino Linotype" w:cs="Arial"/>
          <w:b/>
          <w:i/>
        </w:rPr>
        <w:t xml:space="preserve"> </w:t>
      </w:r>
      <w:r w:rsidRPr="00174E1A">
        <w:rPr>
          <w:rFonts w:ascii="Palatino Linotype" w:hAnsi="Palatino Linotype" w:cs="Arial"/>
          <w:b/>
          <w:i/>
          <w:sz w:val="22"/>
          <w:szCs w:val="22"/>
        </w:rPr>
        <w:t>5.</w:t>
      </w:r>
      <w:r w:rsidRPr="00174E1A">
        <w:rPr>
          <w:rFonts w:ascii="Palatino Linotype" w:hAnsi="Palatino Linotype" w:cs="Arial"/>
          <w:b/>
          <w:i/>
        </w:rPr>
        <w:t xml:space="preserve"> </w:t>
      </w:r>
      <w:r w:rsidRPr="00174E1A">
        <w:rPr>
          <w:rFonts w:ascii="Palatino Linotype" w:hAnsi="Palatino Linotype" w:cs="Arial"/>
          <w:b/>
          <w:i/>
          <w:sz w:val="22"/>
          <w:szCs w:val="22"/>
        </w:rPr>
        <w:t>…</w:t>
      </w:r>
      <w:r w:rsidRPr="00174E1A">
        <w:rPr>
          <w:rFonts w:ascii="Palatino Linotype" w:hAnsi="Palatino Linotype" w:cs="Arial"/>
          <w:b/>
          <w:i/>
        </w:rPr>
        <w:t xml:space="preserve"> </w:t>
      </w:r>
    </w:p>
    <w:p w14:paraId="1A8A7693" w14:textId="77777777" w:rsidR="00D75C5E" w:rsidRPr="00174E1A" w:rsidRDefault="00D75C5E" w:rsidP="00D75C5E">
      <w:pPr>
        <w:ind w:left="851" w:right="902"/>
        <w:jc w:val="both"/>
        <w:rPr>
          <w:rFonts w:ascii="Palatino Linotype" w:hAnsi="Palatino Linotype"/>
          <w:i/>
          <w:sz w:val="22"/>
          <w:szCs w:val="22"/>
        </w:rPr>
      </w:pPr>
      <w:r w:rsidRPr="00174E1A">
        <w:rPr>
          <w:rFonts w:ascii="Palatino Linotype" w:hAnsi="Palatino Linotype"/>
          <w:b/>
          <w:i/>
          <w:sz w:val="22"/>
          <w:szCs w:val="22"/>
        </w:rPr>
        <w:t>El</w:t>
      </w:r>
      <w:r w:rsidRPr="00174E1A">
        <w:rPr>
          <w:rFonts w:ascii="Palatino Linotype" w:hAnsi="Palatino Linotype"/>
          <w:b/>
          <w:i/>
        </w:rPr>
        <w:t xml:space="preserve"> </w:t>
      </w:r>
      <w:r w:rsidRPr="00174E1A">
        <w:rPr>
          <w:rFonts w:ascii="Palatino Linotype" w:hAnsi="Palatino Linotype"/>
          <w:b/>
          <w:i/>
          <w:sz w:val="22"/>
          <w:szCs w:val="22"/>
        </w:rPr>
        <w:t>derecho</w:t>
      </w:r>
      <w:r w:rsidRPr="00174E1A">
        <w:rPr>
          <w:rFonts w:ascii="Palatino Linotype" w:hAnsi="Palatino Linotype"/>
          <w:b/>
          <w:i/>
        </w:rPr>
        <w:t xml:space="preserve"> </w:t>
      </w:r>
      <w:r w:rsidRPr="00174E1A">
        <w:rPr>
          <w:rFonts w:ascii="Palatino Linotype" w:hAnsi="Palatino Linotype"/>
          <w:b/>
          <w:i/>
          <w:sz w:val="22"/>
          <w:szCs w:val="22"/>
        </w:rPr>
        <w:t>a</w:t>
      </w:r>
      <w:r w:rsidRPr="00174E1A">
        <w:rPr>
          <w:rFonts w:ascii="Palatino Linotype" w:hAnsi="Palatino Linotype"/>
          <w:b/>
          <w:i/>
        </w:rPr>
        <w:t xml:space="preserve"> </w:t>
      </w:r>
      <w:r w:rsidRPr="00174E1A">
        <w:rPr>
          <w:rFonts w:ascii="Palatino Linotype" w:hAnsi="Palatino Linotype"/>
          <w:b/>
          <w:i/>
          <w:sz w:val="22"/>
          <w:szCs w:val="22"/>
        </w:rPr>
        <w:t>la</w:t>
      </w:r>
      <w:r w:rsidRPr="00174E1A">
        <w:rPr>
          <w:rFonts w:ascii="Palatino Linotype" w:hAnsi="Palatino Linotype"/>
          <w:b/>
          <w:i/>
        </w:rPr>
        <w:t xml:space="preserve"> </w:t>
      </w:r>
      <w:r w:rsidRPr="00174E1A">
        <w:rPr>
          <w:rFonts w:ascii="Palatino Linotype" w:hAnsi="Palatino Linotype"/>
          <w:b/>
          <w:i/>
          <w:sz w:val="22"/>
          <w:szCs w:val="22"/>
        </w:rPr>
        <w:t>información</w:t>
      </w:r>
      <w:r w:rsidRPr="00174E1A">
        <w:rPr>
          <w:rFonts w:ascii="Palatino Linotype" w:hAnsi="Palatino Linotype"/>
          <w:b/>
          <w:i/>
        </w:rPr>
        <w:t xml:space="preserve"> </w:t>
      </w:r>
      <w:r w:rsidRPr="00174E1A">
        <w:rPr>
          <w:rFonts w:ascii="Palatino Linotype" w:hAnsi="Palatino Linotype"/>
          <w:b/>
          <w:i/>
          <w:sz w:val="22"/>
          <w:szCs w:val="22"/>
        </w:rPr>
        <w:t>será</w:t>
      </w:r>
      <w:r w:rsidRPr="00174E1A">
        <w:rPr>
          <w:rFonts w:ascii="Palatino Linotype" w:hAnsi="Palatino Linotype"/>
          <w:b/>
          <w:i/>
        </w:rPr>
        <w:t xml:space="preserve"> </w:t>
      </w:r>
      <w:r w:rsidRPr="00174E1A">
        <w:rPr>
          <w:rFonts w:ascii="Palatino Linotype" w:hAnsi="Palatino Linotype"/>
          <w:b/>
          <w:i/>
          <w:sz w:val="22"/>
          <w:szCs w:val="22"/>
        </w:rPr>
        <w:t>garantizado</w:t>
      </w:r>
      <w:r w:rsidRPr="00174E1A">
        <w:rPr>
          <w:rFonts w:ascii="Palatino Linotype" w:hAnsi="Palatino Linotype"/>
          <w:b/>
          <w:i/>
        </w:rPr>
        <w:t xml:space="preserve"> </w:t>
      </w:r>
      <w:r w:rsidRPr="00174E1A">
        <w:rPr>
          <w:rFonts w:ascii="Palatino Linotype" w:hAnsi="Palatino Linotype"/>
          <w:b/>
          <w:i/>
          <w:sz w:val="22"/>
          <w:szCs w:val="22"/>
        </w:rPr>
        <w:t>por</w:t>
      </w:r>
      <w:r w:rsidRPr="00174E1A">
        <w:rPr>
          <w:rFonts w:ascii="Palatino Linotype" w:hAnsi="Palatino Linotype"/>
          <w:b/>
          <w:i/>
        </w:rPr>
        <w:t xml:space="preserve"> </w:t>
      </w:r>
      <w:r w:rsidRPr="00174E1A">
        <w:rPr>
          <w:rFonts w:ascii="Palatino Linotype" w:hAnsi="Palatino Linotype"/>
          <w:b/>
          <w:i/>
          <w:sz w:val="22"/>
          <w:szCs w:val="22"/>
        </w:rPr>
        <w:t>el</w:t>
      </w:r>
      <w:r w:rsidRPr="00174E1A">
        <w:rPr>
          <w:rFonts w:ascii="Palatino Linotype" w:hAnsi="Palatino Linotype"/>
          <w:b/>
          <w:i/>
        </w:rPr>
        <w:t xml:space="preserve"> </w:t>
      </w:r>
      <w:r w:rsidRPr="00174E1A">
        <w:rPr>
          <w:rFonts w:ascii="Palatino Linotype" w:hAnsi="Palatino Linotype"/>
          <w:b/>
          <w:i/>
          <w:sz w:val="22"/>
          <w:szCs w:val="22"/>
        </w:rPr>
        <w:t>Estado</w:t>
      </w:r>
      <w:r w:rsidRPr="00174E1A">
        <w:rPr>
          <w:rFonts w:ascii="Palatino Linotype" w:hAnsi="Palatino Linotype"/>
          <w:i/>
          <w:sz w:val="22"/>
          <w:szCs w:val="22"/>
        </w:rPr>
        <w:t>.</w:t>
      </w:r>
      <w:r w:rsidRPr="00174E1A">
        <w:rPr>
          <w:rFonts w:ascii="Palatino Linotype" w:hAnsi="Palatino Linotype"/>
          <w:i/>
        </w:rPr>
        <w:t xml:space="preserve"> </w:t>
      </w:r>
      <w:r w:rsidRPr="00174E1A">
        <w:rPr>
          <w:rFonts w:ascii="Palatino Linotype" w:hAnsi="Palatino Linotype"/>
          <w:i/>
          <w:sz w:val="22"/>
          <w:szCs w:val="22"/>
        </w:rPr>
        <w:t>La</w:t>
      </w:r>
      <w:r w:rsidRPr="00174E1A">
        <w:rPr>
          <w:rFonts w:ascii="Palatino Linotype" w:hAnsi="Palatino Linotype"/>
          <w:i/>
        </w:rPr>
        <w:t xml:space="preserve"> </w:t>
      </w:r>
      <w:r w:rsidRPr="00174E1A">
        <w:rPr>
          <w:rFonts w:ascii="Palatino Linotype" w:hAnsi="Palatino Linotype"/>
          <w:i/>
          <w:sz w:val="22"/>
          <w:szCs w:val="22"/>
        </w:rPr>
        <w:t>ley</w:t>
      </w:r>
      <w:r w:rsidRPr="00174E1A">
        <w:rPr>
          <w:rFonts w:ascii="Palatino Linotype" w:hAnsi="Palatino Linotype"/>
          <w:i/>
        </w:rPr>
        <w:t xml:space="preserve"> </w:t>
      </w:r>
      <w:r w:rsidRPr="00174E1A">
        <w:rPr>
          <w:rFonts w:ascii="Palatino Linotype" w:hAnsi="Palatino Linotype"/>
          <w:i/>
          <w:sz w:val="22"/>
          <w:szCs w:val="22"/>
        </w:rPr>
        <w:t>establecerá</w:t>
      </w:r>
      <w:r w:rsidRPr="00174E1A">
        <w:rPr>
          <w:rFonts w:ascii="Palatino Linotype" w:hAnsi="Palatino Linotype"/>
          <w:i/>
        </w:rPr>
        <w:t xml:space="preserve"> </w:t>
      </w:r>
      <w:r w:rsidRPr="00174E1A">
        <w:rPr>
          <w:rFonts w:ascii="Palatino Linotype" w:hAnsi="Palatino Linotype"/>
          <w:i/>
          <w:sz w:val="22"/>
          <w:szCs w:val="22"/>
        </w:rPr>
        <w:t>las</w:t>
      </w:r>
      <w:r w:rsidRPr="00174E1A">
        <w:rPr>
          <w:rFonts w:ascii="Palatino Linotype" w:hAnsi="Palatino Linotype"/>
          <w:i/>
        </w:rPr>
        <w:t xml:space="preserve"> </w:t>
      </w:r>
      <w:r w:rsidRPr="00174E1A">
        <w:rPr>
          <w:rFonts w:ascii="Palatino Linotype" w:hAnsi="Palatino Linotype"/>
          <w:i/>
          <w:sz w:val="22"/>
          <w:szCs w:val="22"/>
        </w:rPr>
        <w:t>previsiones</w:t>
      </w:r>
      <w:r w:rsidRPr="00174E1A">
        <w:rPr>
          <w:rFonts w:ascii="Palatino Linotype" w:hAnsi="Palatino Linotype"/>
          <w:i/>
        </w:rPr>
        <w:t xml:space="preserve"> </w:t>
      </w:r>
      <w:r w:rsidRPr="00174E1A">
        <w:rPr>
          <w:rFonts w:ascii="Palatino Linotype" w:hAnsi="Palatino Linotype"/>
          <w:i/>
          <w:sz w:val="22"/>
          <w:szCs w:val="22"/>
        </w:rPr>
        <w:t>que</w:t>
      </w:r>
      <w:r w:rsidRPr="00174E1A">
        <w:rPr>
          <w:rFonts w:ascii="Palatino Linotype" w:hAnsi="Palatino Linotype"/>
          <w:i/>
        </w:rPr>
        <w:t xml:space="preserve"> </w:t>
      </w:r>
      <w:r w:rsidRPr="00174E1A">
        <w:rPr>
          <w:rFonts w:ascii="Palatino Linotype" w:hAnsi="Palatino Linotype"/>
          <w:i/>
          <w:sz w:val="22"/>
          <w:szCs w:val="22"/>
        </w:rPr>
        <w:t>permitan</w:t>
      </w:r>
      <w:r w:rsidRPr="00174E1A">
        <w:rPr>
          <w:rFonts w:ascii="Palatino Linotype" w:hAnsi="Palatino Linotype"/>
          <w:i/>
        </w:rPr>
        <w:t xml:space="preserve"> </w:t>
      </w:r>
      <w:r w:rsidRPr="00174E1A">
        <w:rPr>
          <w:rFonts w:ascii="Palatino Linotype" w:hAnsi="Palatino Linotype"/>
          <w:i/>
          <w:sz w:val="22"/>
          <w:szCs w:val="22"/>
        </w:rPr>
        <w:t>asegurar</w:t>
      </w:r>
      <w:r w:rsidRPr="00174E1A">
        <w:rPr>
          <w:rFonts w:ascii="Palatino Linotype" w:hAnsi="Palatino Linotype"/>
          <w:i/>
        </w:rPr>
        <w:t xml:space="preserve"> </w:t>
      </w:r>
      <w:r w:rsidRPr="00174E1A">
        <w:rPr>
          <w:rFonts w:ascii="Palatino Linotype" w:hAnsi="Palatino Linotype"/>
          <w:i/>
          <w:sz w:val="22"/>
          <w:szCs w:val="22"/>
        </w:rPr>
        <w:t>la</w:t>
      </w:r>
      <w:r w:rsidRPr="00174E1A">
        <w:rPr>
          <w:rFonts w:ascii="Palatino Linotype" w:hAnsi="Palatino Linotype"/>
          <w:i/>
        </w:rPr>
        <w:t xml:space="preserve"> </w:t>
      </w:r>
      <w:r w:rsidRPr="00174E1A">
        <w:rPr>
          <w:rFonts w:ascii="Palatino Linotype" w:hAnsi="Palatino Linotype"/>
          <w:i/>
          <w:sz w:val="22"/>
          <w:szCs w:val="22"/>
        </w:rPr>
        <w:t>protección,</w:t>
      </w:r>
      <w:r w:rsidRPr="00174E1A">
        <w:rPr>
          <w:rFonts w:ascii="Palatino Linotype" w:hAnsi="Palatino Linotype"/>
          <w:i/>
        </w:rPr>
        <w:t xml:space="preserve"> </w:t>
      </w:r>
      <w:r w:rsidRPr="00174E1A">
        <w:rPr>
          <w:rFonts w:ascii="Palatino Linotype" w:hAnsi="Palatino Linotype"/>
          <w:i/>
          <w:sz w:val="22"/>
          <w:szCs w:val="22"/>
        </w:rPr>
        <w:t>el</w:t>
      </w:r>
      <w:r w:rsidRPr="00174E1A">
        <w:rPr>
          <w:rFonts w:ascii="Palatino Linotype" w:hAnsi="Palatino Linotype"/>
          <w:i/>
        </w:rPr>
        <w:t xml:space="preserve"> </w:t>
      </w:r>
      <w:r w:rsidRPr="00174E1A">
        <w:rPr>
          <w:rFonts w:ascii="Palatino Linotype" w:hAnsi="Palatino Linotype"/>
          <w:i/>
          <w:sz w:val="22"/>
          <w:szCs w:val="22"/>
        </w:rPr>
        <w:t>respeto</w:t>
      </w:r>
      <w:r w:rsidRPr="00174E1A">
        <w:rPr>
          <w:rFonts w:ascii="Palatino Linotype" w:hAnsi="Palatino Linotype"/>
          <w:i/>
        </w:rPr>
        <w:t xml:space="preserve"> </w:t>
      </w:r>
      <w:r w:rsidRPr="00174E1A">
        <w:rPr>
          <w:rFonts w:ascii="Palatino Linotype" w:hAnsi="Palatino Linotype"/>
          <w:i/>
          <w:sz w:val="22"/>
          <w:szCs w:val="22"/>
        </w:rPr>
        <w:t>y</w:t>
      </w:r>
      <w:r w:rsidRPr="00174E1A">
        <w:rPr>
          <w:rFonts w:ascii="Palatino Linotype" w:hAnsi="Palatino Linotype"/>
          <w:i/>
        </w:rPr>
        <w:t xml:space="preserve"> </w:t>
      </w:r>
      <w:r w:rsidRPr="00174E1A">
        <w:rPr>
          <w:rFonts w:ascii="Palatino Linotype" w:hAnsi="Palatino Linotype"/>
          <w:i/>
          <w:sz w:val="22"/>
          <w:szCs w:val="22"/>
        </w:rPr>
        <w:t>la</w:t>
      </w:r>
      <w:r w:rsidRPr="00174E1A">
        <w:rPr>
          <w:rFonts w:ascii="Palatino Linotype" w:hAnsi="Palatino Linotype"/>
          <w:i/>
        </w:rPr>
        <w:t xml:space="preserve"> </w:t>
      </w:r>
      <w:r w:rsidRPr="00174E1A">
        <w:rPr>
          <w:rFonts w:ascii="Palatino Linotype" w:hAnsi="Palatino Linotype"/>
          <w:i/>
          <w:sz w:val="22"/>
          <w:szCs w:val="22"/>
        </w:rPr>
        <w:t>difusión</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este</w:t>
      </w:r>
      <w:r w:rsidRPr="00174E1A">
        <w:rPr>
          <w:rFonts w:ascii="Palatino Linotype" w:hAnsi="Palatino Linotype"/>
          <w:i/>
        </w:rPr>
        <w:t xml:space="preserve"> </w:t>
      </w:r>
      <w:r w:rsidRPr="00174E1A">
        <w:rPr>
          <w:rFonts w:ascii="Palatino Linotype" w:hAnsi="Palatino Linotype"/>
          <w:i/>
          <w:sz w:val="22"/>
          <w:szCs w:val="22"/>
        </w:rPr>
        <w:t>derecho.</w:t>
      </w:r>
      <w:r w:rsidRPr="00174E1A">
        <w:rPr>
          <w:rFonts w:ascii="Palatino Linotype" w:hAnsi="Palatino Linotype"/>
          <w:i/>
        </w:rPr>
        <w:t xml:space="preserve"> </w:t>
      </w:r>
    </w:p>
    <w:p w14:paraId="4CF3AE02" w14:textId="77777777" w:rsidR="00D75C5E" w:rsidRPr="00174E1A" w:rsidRDefault="00D75C5E" w:rsidP="00D75C5E">
      <w:pPr>
        <w:ind w:left="851" w:right="902"/>
        <w:jc w:val="both"/>
        <w:rPr>
          <w:rFonts w:ascii="Palatino Linotype" w:hAnsi="Palatino Linotype"/>
          <w:i/>
          <w:sz w:val="22"/>
          <w:szCs w:val="22"/>
        </w:rPr>
      </w:pPr>
      <w:r w:rsidRPr="00174E1A">
        <w:rPr>
          <w:rFonts w:ascii="Palatino Linotype" w:hAnsi="Palatino Linotype"/>
          <w:i/>
          <w:sz w:val="22"/>
          <w:szCs w:val="22"/>
        </w:rPr>
        <w:t>Para</w:t>
      </w:r>
      <w:r w:rsidRPr="00174E1A">
        <w:rPr>
          <w:rFonts w:ascii="Palatino Linotype" w:hAnsi="Palatino Linotype"/>
          <w:i/>
        </w:rPr>
        <w:t xml:space="preserve"> </w:t>
      </w:r>
      <w:r w:rsidRPr="00174E1A">
        <w:rPr>
          <w:rFonts w:ascii="Palatino Linotype" w:hAnsi="Palatino Linotype"/>
          <w:i/>
          <w:sz w:val="22"/>
          <w:szCs w:val="22"/>
        </w:rPr>
        <w:t>garantizar</w:t>
      </w:r>
      <w:r w:rsidRPr="00174E1A">
        <w:rPr>
          <w:rFonts w:ascii="Palatino Linotype" w:hAnsi="Palatino Linotype"/>
          <w:i/>
        </w:rPr>
        <w:t xml:space="preserve"> </w:t>
      </w:r>
      <w:r w:rsidRPr="00174E1A">
        <w:rPr>
          <w:rFonts w:ascii="Palatino Linotype" w:hAnsi="Palatino Linotype"/>
          <w:i/>
          <w:sz w:val="22"/>
          <w:szCs w:val="22"/>
        </w:rPr>
        <w:t>el</w:t>
      </w:r>
      <w:r w:rsidRPr="00174E1A">
        <w:rPr>
          <w:rFonts w:ascii="Palatino Linotype" w:hAnsi="Palatino Linotype"/>
          <w:i/>
        </w:rPr>
        <w:t xml:space="preserve"> </w:t>
      </w:r>
      <w:r w:rsidRPr="00174E1A">
        <w:rPr>
          <w:rFonts w:ascii="Palatino Linotype" w:hAnsi="Palatino Linotype"/>
          <w:i/>
          <w:sz w:val="22"/>
          <w:szCs w:val="22"/>
        </w:rPr>
        <w:t>ejercicio</w:t>
      </w:r>
      <w:r w:rsidRPr="00174E1A">
        <w:rPr>
          <w:rFonts w:ascii="Palatino Linotype" w:hAnsi="Palatino Linotype"/>
          <w:i/>
        </w:rPr>
        <w:t xml:space="preserve"> </w:t>
      </w:r>
      <w:r w:rsidRPr="00174E1A">
        <w:rPr>
          <w:rFonts w:ascii="Palatino Linotype" w:hAnsi="Palatino Linotype"/>
          <w:i/>
          <w:sz w:val="22"/>
          <w:szCs w:val="22"/>
        </w:rPr>
        <w:t>del</w:t>
      </w:r>
      <w:r w:rsidRPr="00174E1A">
        <w:rPr>
          <w:rFonts w:ascii="Palatino Linotype" w:hAnsi="Palatino Linotype"/>
          <w:i/>
        </w:rPr>
        <w:t xml:space="preserve"> </w:t>
      </w:r>
      <w:r w:rsidRPr="00174E1A">
        <w:rPr>
          <w:rFonts w:ascii="Palatino Linotype" w:hAnsi="Palatino Linotype"/>
          <w:i/>
          <w:sz w:val="22"/>
          <w:szCs w:val="22"/>
        </w:rPr>
        <w:t>derecho</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transparencia,</w:t>
      </w:r>
      <w:r w:rsidRPr="00174E1A">
        <w:rPr>
          <w:rFonts w:ascii="Palatino Linotype" w:hAnsi="Palatino Linotype"/>
          <w:i/>
        </w:rPr>
        <w:t xml:space="preserve"> </w:t>
      </w:r>
      <w:r w:rsidRPr="00174E1A">
        <w:rPr>
          <w:rFonts w:ascii="Palatino Linotype" w:hAnsi="Palatino Linotype"/>
          <w:i/>
          <w:sz w:val="22"/>
          <w:szCs w:val="22"/>
        </w:rPr>
        <w:t>acceso</w:t>
      </w:r>
      <w:r w:rsidRPr="00174E1A">
        <w:rPr>
          <w:rFonts w:ascii="Palatino Linotype" w:hAnsi="Palatino Linotype"/>
          <w:i/>
        </w:rPr>
        <w:t xml:space="preserve"> </w:t>
      </w:r>
      <w:r w:rsidRPr="00174E1A">
        <w:rPr>
          <w:rFonts w:ascii="Palatino Linotype" w:hAnsi="Palatino Linotype"/>
          <w:i/>
          <w:sz w:val="22"/>
          <w:szCs w:val="22"/>
        </w:rPr>
        <w:t>a</w:t>
      </w:r>
      <w:r w:rsidRPr="00174E1A">
        <w:rPr>
          <w:rFonts w:ascii="Palatino Linotype" w:hAnsi="Palatino Linotype"/>
          <w:i/>
        </w:rPr>
        <w:t xml:space="preserve"> </w:t>
      </w:r>
      <w:r w:rsidRPr="00174E1A">
        <w:rPr>
          <w:rFonts w:ascii="Palatino Linotype" w:hAnsi="Palatino Linotype"/>
          <w:i/>
          <w:sz w:val="22"/>
          <w:szCs w:val="22"/>
        </w:rPr>
        <w:t>la</w:t>
      </w:r>
      <w:r w:rsidRPr="00174E1A">
        <w:rPr>
          <w:rFonts w:ascii="Palatino Linotype" w:hAnsi="Palatino Linotype"/>
          <w:i/>
        </w:rPr>
        <w:t xml:space="preserve"> </w:t>
      </w:r>
      <w:r w:rsidRPr="00174E1A">
        <w:rPr>
          <w:rFonts w:ascii="Palatino Linotype" w:hAnsi="Palatino Linotype"/>
          <w:i/>
          <w:sz w:val="22"/>
          <w:szCs w:val="22"/>
        </w:rPr>
        <w:t>información</w:t>
      </w:r>
      <w:r w:rsidRPr="00174E1A">
        <w:rPr>
          <w:rFonts w:ascii="Palatino Linotype" w:hAnsi="Palatino Linotype"/>
          <w:i/>
        </w:rPr>
        <w:t xml:space="preserve"> </w:t>
      </w:r>
      <w:r w:rsidRPr="00174E1A">
        <w:rPr>
          <w:rFonts w:ascii="Palatino Linotype" w:hAnsi="Palatino Linotype"/>
          <w:i/>
          <w:sz w:val="22"/>
          <w:szCs w:val="22"/>
        </w:rPr>
        <w:t>pública</w:t>
      </w:r>
      <w:r w:rsidRPr="00174E1A">
        <w:rPr>
          <w:rFonts w:ascii="Palatino Linotype" w:hAnsi="Palatino Linotype"/>
          <w:i/>
        </w:rPr>
        <w:t xml:space="preserve"> </w:t>
      </w:r>
      <w:r w:rsidRPr="00174E1A">
        <w:rPr>
          <w:rFonts w:ascii="Palatino Linotype" w:hAnsi="Palatino Linotype"/>
          <w:i/>
          <w:sz w:val="22"/>
          <w:szCs w:val="22"/>
        </w:rPr>
        <w:t>y</w:t>
      </w:r>
      <w:r w:rsidRPr="00174E1A">
        <w:rPr>
          <w:rFonts w:ascii="Palatino Linotype" w:hAnsi="Palatino Linotype"/>
          <w:i/>
        </w:rPr>
        <w:t xml:space="preserve"> </w:t>
      </w:r>
      <w:r w:rsidRPr="00174E1A">
        <w:rPr>
          <w:rFonts w:ascii="Palatino Linotype" w:hAnsi="Palatino Linotype"/>
          <w:i/>
          <w:sz w:val="22"/>
          <w:szCs w:val="22"/>
        </w:rPr>
        <w:t>protección</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datos</w:t>
      </w:r>
      <w:r w:rsidRPr="00174E1A">
        <w:rPr>
          <w:rFonts w:ascii="Palatino Linotype" w:hAnsi="Palatino Linotype"/>
          <w:i/>
        </w:rPr>
        <w:t xml:space="preserve"> </w:t>
      </w:r>
      <w:r w:rsidRPr="00174E1A">
        <w:rPr>
          <w:rFonts w:ascii="Palatino Linotype" w:hAnsi="Palatino Linotype"/>
          <w:i/>
          <w:sz w:val="22"/>
          <w:szCs w:val="22"/>
        </w:rPr>
        <w:t>personales,</w:t>
      </w:r>
      <w:r w:rsidRPr="00174E1A">
        <w:rPr>
          <w:rFonts w:ascii="Palatino Linotype" w:hAnsi="Palatino Linotype"/>
          <w:i/>
        </w:rPr>
        <w:t xml:space="preserve"> </w:t>
      </w:r>
      <w:r w:rsidRPr="00174E1A">
        <w:rPr>
          <w:rFonts w:ascii="Palatino Linotype" w:hAnsi="Palatino Linotype"/>
          <w:i/>
          <w:sz w:val="22"/>
          <w:szCs w:val="22"/>
        </w:rPr>
        <w:t>los</w:t>
      </w:r>
      <w:r w:rsidRPr="00174E1A">
        <w:rPr>
          <w:rFonts w:ascii="Palatino Linotype" w:hAnsi="Palatino Linotype"/>
          <w:i/>
        </w:rPr>
        <w:t xml:space="preserve"> </w:t>
      </w:r>
      <w:r w:rsidRPr="00174E1A">
        <w:rPr>
          <w:rFonts w:ascii="Palatino Linotype" w:hAnsi="Palatino Linotype"/>
          <w:i/>
          <w:sz w:val="22"/>
          <w:szCs w:val="22"/>
        </w:rPr>
        <w:t>poderes</w:t>
      </w:r>
      <w:r w:rsidRPr="00174E1A">
        <w:rPr>
          <w:rFonts w:ascii="Palatino Linotype" w:hAnsi="Palatino Linotype"/>
          <w:i/>
        </w:rPr>
        <w:t xml:space="preserve"> </w:t>
      </w:r>
      <w:r w:rsidRPr="00174E1A">
        <w:rPr>
          <w:rFonts w:ascii="Palatino Linotype" w:hAnsi="Palatino Linotype"/>
          <w:i/>
          <w:sz w:val="22"/>
          <w:szCs w:val="22"/>
        </w:rPr>
        <w:t>públicos</w:t>
      </w:r>
      <w:r w:rsidRPr="00174E1A">
        <w:rPr>
          <w:rFonts w:ascii="Palatino Linotype" w:hAnsi="Palatino Linotype"/>
          <w:i/>
        </w:rPr>
        <w:t xml:space="preserve"> </w:t>
      </w:r>
      <w:r w:rsidRPr="00174E1A">
        <w:rPr>
          <w:rFonts w:ascii="Palatino Linotype" w:hAnsi="Palatino Linotype"/>
          <w:i/>
          <w:sz w:val="22"/>
          <w:szCs w:val="22"/>
        </w:rPr>
        <w:t>y</w:t>
      </w:r>
      <w:r w:rsidRPr="00174E1A">
        <w:rPr>
          <w:rFonts w:ascii="Palatino Linotype" w:hAnsi="Palatino Linotype"/>
          <w:i/>
        </w:rPr>
        <w:t xml:space="preserve"> </w:t>
      </w:r>
      <w:r w:rsidRPr="00174E1A">
        <w:rPr>
          <w:rFonts w:ascii="Palatino Linotype" w:hAnsi="Palatino Linotype"/>
          <w:i/>
          <w:sz w:val="22"/>
          <w:szCs w:val="22"/>
        </w:rPr>
        <w:t>los</w:t>
      </w:r>
      <w:r w:rsidRPr="00174E1A">
        <w:rPr>
          <w:rFonts w:ascii="Palatino Linotype" w:hAnsi="Palatino Linotype"/>
          <w:i/>
        </w:rPr>
        <w:t xml:space="preserve"> </w:t>
      </w:r>
      <w:r w:rsidRPr="00174E1A">
        <w:rPr>
          <w:rFonts w:ascii="Palatino Linotype" w:hAnsi="Palatino Linotype"/>
          <w:i/>
          <w:sz w:val="22"/>
          <w:szCs w:val="22"/>
        </w:rPr>
        <w:t>organismos</w:t>
      </w:r>
      <w:r w:rsidRPr="00174E1A">
        <w:rPr>
          <w:rFonts w:ascii="Palatino Linotype" w:hAnsi="Palatino Linotype"/>
          <w:i/>
        </w:rPr>
        <w:t xml:space="preserve"> </w:t>
      </w:r>
      <w:r w:rsidRPr="00174E1A">
        <w:rPr>
          <w:rFonts w:ascii="Palatino Linotype" w:hAnsi="Palatino Linotype"/>
          <w:i/>
          <w:sz w:val="22"/>
          <w:szCs w:val="22"/>
        </w:rPr>
        <w:t>autónomos,</w:t>
      </w:r>
      <w:r w:rsidRPr="00174E1A">
        <w:rPr>
          <w:rFonts w:ascii="Palatino Linotype" w:hAnsi="Palatino Linotype"/>
          <w:i/>
        </w:rPr>
        <w:t xml:space="preserve"> </w:t>
      </w:r>
      <w:r w:rsidRPr="00174E1A">
        <w:rPr>
          <w:rFonts w:ascii="Palatino Linotype" w:hAnsi="Palatino Linotype"/>
          <w:i/>
          <w:sz w:val="22"/>
          <w:szCs w:val="22"/>
        </w:rPr>
        <w:t>transparentarán</w:t>
      </w:r>
      <w:r w:rsidRPr="00174E1A">
        <w:rPr>
          <w:rFonts w:ascii="Palatino Linotype" w:hAnsi="Palatino Linotype"/>
          <w:i/>
        </w:rPr>
        <w:t xml:space="preserve"> </w:t>
      </w:r>
      <w:r w:rsidRPr="00174E1A">
        <w:rPr>
          <w:rFonts w:ascii="Palatino Linotype" w:hAnsi="Palatino Linotype"/>
          <w:i/>
          <w:sz w:val="22"/>
          <w:szCs w:val="22"/>
        </w:rPr>
        <w:t>sus</w:t>
      </w:r>
      <w:r w:rsidRPr="00174E1A">
        <w:rPr>
          <w:rFonts w:ascii="Palatino Linotype" w:hAnsi="Palatino Linotype"/>
          <w:i/>
        </w:rPr>
        <w:t xml:space="preserve"> </w:t>
      </w:r>
      <w:r w:rsidRPr="00174E1A">
        <w:rPr>
          <w:rFonts w:ascii="Palatino Linotype" w:hAnsi="Palatino Linotype"/>
          <w:i/>
          <w:sz w:val="22"/>
          <w:szCs w:val="22"/>
        </w:rPr>
        <w:t>acciones,</w:t>
      </w:r>
      <w:r w:rsidRPr="00174E1A">
        <w:rPr>
          <w:rFonts w:ascii="Palatino Linotype" w:hAnsi="Palatino Linotype"/>
          <w:i/>
        </w:rPr>
        <w:t xml:space="preserve"> </w:t>
      </w:r>
      <w:r w:rsidRPr="00174E1A">
        <w:rPr>
          <w:rFonts w:ascii="Palatino Linotype" w:hAnsi="Palatino Linotype"/>
          <w:i/>
          <w:sz w:val="22"/>
          <w:szCs w:val="22"/>
        </w:rPr>
        <w:t>en</w:t>
      </w:r>
      <w:r w:rsidRPr="00174E1A">
        <w:rPr>
          <w:rFonts w:ascii="Palatino Linotype" w:hAnsi="Palatino Linotype"/>
          <w:i/>
        </w:rPr>
        <w:t xml:space="preserve"> </w:t>
      </w:r>
      <w:r w:rsidRPr="00174E1A">
        <w:rPr>
          <w:rFonts w:ascii="Palatino Linotype" w:hAnsi="Palatino Linotype"/>
          <w:i/>
          <w:sz w:val="22"/>
          <w:szCs w:val="22"/>
        </w:rPr>
        <w:t>términos</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las</w:t>
      </w:r>
      <w:r w:rsidRPr="00174E1A">
        <w:rPr>
          <w:rFonts w:ascii="Palatino Linotype" w:hAnsi="Palatino Linotype"/>
          <w:i/>
        </w:rPr>
        <w:t xml:space="preserve"> </w:t>
      </w:r>
      <w:r w:rsidRPr="00174E1A">
        <w:rPr>
          <w:rFonts w:ascii="Palatino Linotype" w:hAnsi="Palatino Linotype"/>
          <w:i/>
          <w:sz w:val="22"/>
          <w:szCs w:val="22"/>
        </w:rPr>
        <w:t>disposiciones</w:t>
      </w:r>
      <w:r w:rsidRPr="00174E1A">
        <w:rPr>
          <w:rFonts w:ascii="Palatino Linotype" w:hAnsi="Palatino Linotype"/>
          <w:i/>
        </w:rPr>
        <w:t xml:space="preserve"> </w:t>
      </w:r>
      <w:r w:rsidRPr="00174E1A">
        <w:rPr>
          <w:rFonts w:ascii="Palatino Linotype" w:hAnsi="Palatino Linotype"/>
          <w:i/>
          <w:sz w:val="22"/>
          <w:szCs w:val="22"/>
        </w:rPr>
        <w:t>aplicables,</w:t>
      </w:r>
      <w:r w:rsidRPr="00174E1A">
        <w:rPr>
          <w:rFonts w:ascii="Palatino Linotype" w:hAnsi="Palatino Linotype"/>
          <w:i/>
        </w:rPr>
        <w:t xml:space="preserve"> </w:t>
      </w:r>
      <w:r w:rsidRPr="00174E1A">
        <w:rPr>
          <w:rFonts w:ascii="Palatino Linotype" w:hAnsi="Palatino Linotype"/>
          <w:i/>
          <w:sz w:val="22"/>
          <w:szCs w:val="22"/>
        </w:rPr>
        <w:t>la</w:t>
      </w:r>
      <w:r w:rsidRPr="00174E1A">
        <w:rPr>
          <w:rFonts w:ascii="Palatino Linotype" w:hAnsi="Palatino Linotype"/>
          <w:i/>
        </w:rPr>
        <w:t xml:space="preserve"> </w:t>
      </w:r>
      <w:r w:rsidRPr="00174E1A">
        <w:rPr>
          <w:rFonts w:ascii="Palatino Linotype" w:hAnsi="Palatino Linotype"/>
          <w:i/>
          <w:sz w:val="22"/>
          <w:szCs w:val="22"/>
        </w:rPr>
        <w:t>información</w:t>
      </w:r>
      <w:r w:rsidRPr="00174E1A">
        <w:rPr>
          <w:rFonts w:ascii="Palatino Linotype" w:hAnsi="Palatino Linotype"/>
          <w:i/>
        </w:rPr>
        <w:t xml:space="preserve"> </w:t>
      </w:r>
      <w:r w:rsidRPr="00174E1A">
        <w:rPr>
          <w:rFonts w:ascii="Palatino Linotype" w:hAnsi="Palatino Linotype"/>
          <w:i/>
          <w:sz w:val="22"/>
          <w:szCs w:val="22"/>
        </w:rPr>
        <w:t>será</w:t>
      </w:r>
      <w:r w:rsidRPr="00174E1A">
        <w:rPr>
          <w:rFonts w:ascii="Palatino Linotype" w:hAnsi="Palatino Linotype"/>
          <w:i/>
        </w:rPr>
        <w:t xml:space="preserve"> </w:t>
      </w:r>
      <w:r w:rsidRPr="00174E1A">
        <w:rPr>
          <w:rFonts w:ascii="Palatino Linotype" w:hAnsi="Palatino Linotype"/>
          <w:i/>
          <w:sz w:val="22"/>
          <w:szCs w:val="22"/>
        </w:rPr>
        <w:t>oportuna,</w:t>
      </w:r>
      <w:r w:rsidRPr="00174E1A">
        <w:rPr>
          <w:rFonts w:ascii="Palatino Linotype" w:hAnsi="Palatino Linotype"/>
          <w:i/>
        </w:rPr>
        <w:t xml:space="preserve"> </w:t>
      </w:r>
      <w:r w:rsidRPr="00174E1A">
        <w:rPr>
          <w:rFonts w:ascii="Palatino Linotype" w:hAnsi="Palatino Linotype"/>
          <w:i/>
          <w:sz w:val="22"/>
          <w:szCs w:val="22"/>
        </w:rPr>
        <w:t>clara,</w:t>
      </w:r>
      <w:r w:rsidRPr="00174E1A">
        <w:rPr>
          <w:rFonts w:ascii="Palatino Linotype" w:hAnsi="Palatino Linotype"/>
          <w:i/>
        </w:rPr>
        <w:t xml:space="preserve"> </w:t>
      </w:r>
      <w:r w:rsidRPr="00174E1A">
        <w:rPr>
          <w:rFonts w:ascii="Palatino Linotype" w:hAnsi="Palatino Linotype"/>
          <w:i/>
          <w:sz w:val="22"/>
          <w:szCs w:val="22"/>
        </w:rPr>
        <w:t>veraz</w:t>
      </w:r>
      <w:r w:rsidRPr="00174E1A">
        <w:rPr>
          <w:rFonts w:ascii="Palatino Linotype" w:hAnsi="Palatino Linotype"/>
          <w:i/>
        </w:rPr>
        <w:t xml:space="preserve"> </w:t>
      </w:r>
      <w:r w:rsidRPr="00174E1A">
        <w:rPr>
          <w:rFonts w:ascii="Palatino Linotype" w:hAnsi="Palatino Linotype"/>
          <w:i/>
          <w:sz w:val="22"/>
          <w:szCs w:val="22"/>
        </w:rPr>
        <w:t>y</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fácil</w:t>
      </w:r>
      <w:r w:rsidRPr="00174E1A">
        <w:rPr>
          <w:rFonts w:ascii="Palatino Linotype" w:hAnsi="Palatino Linotype"/>
          <w:i/>
        </w:rPr>
        <w:t xml:space="preserve"> </w:t>
      </w:r>
      <w:r w:rsidRPr="00174E1A">
        <w:rPr>
          <w:rFonts w:ascii="Palatino Linotype" w:hAnsi="Palatino Linotype"/>
          <w:i/>
          <w:sz w:val="22"/>
          <w:szCs w:val="22"/>
        </w:rPr>
        <w:t>acceso.</w:t>
      </w:r>
      <w:r w:rsidRPr="00174E1A">
        <w:rPr>
          <w:rFonts w:ascii="Palatino Linotype" w:hAnsi="Palatino Linotype"/>
          <w:i/>
        </w:rPr>
        <w:t xml:space="preserve"> </w:t>
      </w:r>
    </w:p>
    <w:p w14:paraId="3B675CF1" w14:textId="77777777" w:rsidR="00D75C5E" w:rsidRPr="00174E1A" w:rsidRDefault="00D75C5E" w:rsidP="00D75C5E">
      <w:pPr>
        <w:ind w:left="851" w:right="902"/>
        <w:jc w:val="both"/>
        <w:rPr>
          <w:rFonts w:ascii="Palatino Linotype" w:hAnsi="Palatino Linotype"/>
          <w:i/>
          <w:sz w:val="22"/>
          <w:szCs w:val="22"/>
        </w:rPr>
      </w:pPr>
      <w:r w:rsidRPr="00174E1A">
        <w:rPr>
          <w:rFonts w:ascii="Palatino Linotype" w:hAnsi="Palatino Linotype"/>
          <w:i/>
          <w:sz w:val="22"/>
          <w:szCs w:val="22"/>
        </w:rPr>
        <w:t>Este</w:t>
      </w:r>
      <w:r w:rsidRPr="00174E1A">
        <w:rPr>
          <w:rFonts w:ascii="Palatino Linotype" w:hAnsi="Palatino Linotype"/>
          <w:i/>
        </w:rPr>
        <w:t xml:space="preserve"> </w:t>
      </w:r>
      <w:r w:rsidRPr="00174E1A">
        <w:rPr>
          <w:rFonts w:ascii="Palatino Linotype" w:hAnsi="Palatino Linotype"/>
          <w:i/>
          <w:sz w:val="22"/>
          <w:szCs w:val="22"/>
        </w:rPr>
        <w:t>derecho</w:t>
      </w:r>
      <w:r w:rsidRPr="00174E1A">
        <w:rPr>
          <w:rFonts w:ascii="Palatino Linotype" w:hAnsi="Palatino Linotype"/>
          <w:i/>
        </w:rPr>
        <w:t xml:space="preserve"> </w:t>
      </w:r>
      <w:r w:rsidRPr="00174E1A">
        <w:rPr>
          <w:rFonts w:ascii="Palatino Linotype" w:hAnsi="Palatino Linotype"/>
          <w:i/>
          <w:sz w:val="22"/>
          <w:szCs w:val="22"/>
        </w:rPr>
        <w:t>se</w:t>
      </w:r>
      <w:r w:rsidRPr="00174E1A">
        <w:rPr>
          <w:rFonts w:ascii="Palatino Linotype" w:hAnsi="Palatino Linotype"/>
          <w:i/>
        </w:rPr>
        <w:t xml:space="preserve"> </w:t>
      </w:r>
      <w:r w:rsidRPr="00174E1A">
        <w:rPr>
          <w:rFonts w:ascii="Palatino Linotype" w:hAnsi="Palatino Linotype"/>
          <w:i/>
          <w:sz w:val="22"/>
          <w:szCs w:val="22"/>
        </w:rPr>
        <w:t>regirá</w:t>
      </w:r>
      <w:r w:rsidRPr="00174E1A">
        <w:rPr>
          <w:rFonts w:ascii="Palatino Linotype" w:hAnsi="Palatino Linotype"/>
          <w:i/>
        </w:rPr>
        <w:t xml:space="preserve"> </w:t>
      </w:r>
      <w:r w:rsidRPr="00174E1A">
        <w:rPr>
          <w:rFonts w:ascii="Palatino Linotype" w:hAnsi="Palatino Linotype"/>
          <w:i/>
          <w:sz w:val="22"/>
          <w:szCs w:val="22"/>
        </w:rPr>
        <w:t>por</w:t>
      </w:r>
      <w:r w:rsidRPr="00174E1A">
        <w:rPr>
          <w:rFonts w:ascii="Palatino Linotype" w:hAnsi="Palatino Linotype"/>
          <w:i/>
        </w:rPr>
        <w:t xml:space="preserve"> </w:t>
      </w:r>
      <w:r w:rsidRPr="00174E1A">
        <w:rPr>
          <w:rFonts w:ascii="Palatino Linotype" w:hAnsi="Palatino Linotype"/>
          <w:i/>
          <w:sz w:val="22"/>
          <w:szCs w:val="22"/>
        </w:rPr>
        <w:t>los</w:t>
      </w:r>
      <w:r w:rsidRPr="00174E1A">
        <w:rPr>
          <w:rFonts w:ascii="Palatino Linotype" w:hAnsi="Palatino Linotype"/>
          <w:i/>
        </w:rPr>
        <w:t xml:space="preserve"> </w:t>
      </w:r>
      <w:r w:rsidRPr="00174E1A">
        <w:rPr>
          <w:rFonts w:ascii="Palatino Linotype" w:hAnsi="Palatino Linotype"/>
          <w:i/>
          <w:sz w:val="22"/>
          <w:szCs w:val="22"/>
        </w:rPr>
        <w:t>principios</w:t>
      </w:r>
      <w:r w:rsidRPr="00174E1A">
        <w:rPr>
          <w:rFonts w:ascii="Palatino Linotype" w:hAnsi="Palatino Linotype"/>
          <w:i/>
        </w:rPr>
        <w:t xml:space="preserve"> </w:t>
      </w:r>
      <w:r w:rsidRPr="00174E1A">
        <w:rPr>
          <w:rFonts w:ascii="Palatino Linotype" w:hAnsi="Palatino Linotype"/>
          <w:i/>
          <w:sz w:val="22"/>
          <w:szCs w:val="22"/>
        </w:rPr>
        <w:t>y</w:t>
      </w:r>
      <w:r w:rsidRPr="00174E1A">
        <w:rPr>
          <w:rFonts w:ascii="Palatino Linotype" w:hAnsi="Palatino Linotype"/>
          <w:i/>
        </w:rPr>
        <w:t xml:space="preserve"> </w:t>
      </w:r>
      <w:r w:rsidRPr="00174E1A">
        <w:rPr>
          <w:rFonts w:ascii="Palatino Linotype" w:hAnsi="Palatino Linotype"/>
          <w:i/>
          <w:sz w:val="22"/>
          <w:szCs w:val="22"/>
        </w:rPr>
        <w:t>bases</w:t>
      </w:r>
      <w:r w:rsidRPr="00174E1A">
        <w:rPr>
          <w:rFonts w:ascii="Palatino Linotype" w:hAnsi="Palatino Linotype"/>
          <w:i/>
        </w:rPr>
        <w:t xml:space="preserve"> </w:t>
      </w:r>
      <w:r w:rsidRPr="00174E1A">
        <w:rPr>
          <w:rFonts w:ascii="Palatino Linotype" w:hAnsi="Palatino Linotype"/>
          <w:i/>
          <w:sz w:val="22"/>
          <w:szCs w:val="22"/>
        </w:rPr>
        <w:t>siguientes:</w:t>
      </w:r>
    </w:p>
    <w:p w14:paraId="076557B4" w14:textId="77777777" w:rsidR="00D75C5E" w:rsidRPr="00174E1A" w:rsidRDefault="00D75C5E" w:rsidP="00D75C5E">
      <w:pPr>
        <w:ind w:left="851" w:right="902"/>
        <w:jc w:val="both"/>
        <w:rPr>
          <w:rFonts w:ascii="Palatino Linotype" w:hAnsi="Palatino Linotype"/>
          <w:i/>
          <w:sz w:val="22"/>
          <w:szCs w:val="22"/>
        </w:rPr>
      </w:pPr>
      <w:r w:rsidRPr="00174E1A">
        <w:rPr>
          <w:rFonts w:ascii="Palatino Linotype" w:hAnsi="Palatino Linotype"/>
          <w:b/>
          <w:i/>
          <w:sz w:val="22"/>
          <w:szCs w:val="22"/>
        </w:rPr>
        <w:t>I.</w:t>
      </w:r>
      <w:r w:rsidRPr="00174E1A">
        <w:rPr>
          <w:rFonts w:ascii="Palatino Linotype" w:hAnsi="Palatino Linotype"/>
          <w:b/>
          <w:i/>
        </w:rPr>
        <w:t xml:space="preserve"> </w:t>
      </w:r>
      <w:r w:rsidRPr="00174E1A">
        <w:rPr>
          <w:rFonts w:ascii="Palatino Linotype" w:hAnsi="Palatino Linotype"/>
          <w:b/>
          <w:i/>
          <w:sz w:val="22"/>
          <w:szCs w:val="22"/>
        </w:rPr>
        <w:t>Toda</w:t>
      </w:r>
      <w:r w:rsidRPr="00174E1A">
        <w:rPr>
          <w:rFonts w:ascii="Palatino Linotype" w:hAnsi="Palatino Linotype"/>
          <w:b/>
          <w:i/>
        </w:rPr>
        <w:t xml:space="preserve"> </w:t>
      </w:r>
      <w:r w:rsidRPr="00174E1A">
        <w:rPr>
          <w:rFonts w:ascii="Palatino Linotype" w:hAnsi="Palatino Linotype"/>
          <w:b/>
          <w:i/>
          <w:sz w:val="22"/>
          <w:szCs w:val="22"/>
        </w:rPr>
        <w:t>la</w:t>
      </w:r>
      <w:r w:rsidRPr="00174E1A">
        <w:rPr>
          <w:rFonts w:ascii="Palatino Linotype" w:hAnsi="Palatino Linotype"/>
          <w:b/>
          <w:i/>
        </w:rPr>
        <w:t xml:space="preserve"> </w:t>
      </w:r>
      <w:r w:rsidRPr="00174E1A">
        <w:rPr>
          <w:rFonts w:ascii="Palatino Linotype" w:hAnsi="Palatino Linotype"/>
          <w:b/>
          <w:i/>
          <w:sz w:val="22"/>
          <w:szCs w:val="22"/>
        </w:rPr>
        <w:t>información</w:t>
      </w:r>
      <w:r w:rsidRPr="00174E1A">
        <w:rPr>
          <w:rFonts w:ascii="Palatino Linotype" w:hAnsi="Palatino Linotype"/>
          <w:b/>
          <w:i/>
        </w:rPr>
        <w:t xml:space="preserve"> </w:t>
      </w:r>
      <w:r w:rsidRPr="00174E1A">
        <w:rPr>
          <w:rFonts w:ascii="Palatino Linotype" w:hAnsi="Palatino Linotype"/>
          <w:b/>
          <w:i/>
          <w:sz w:val="22"/>
          <w:szCs w:val="22"/>
        </w:rPr>
        <w:t>en</w:t>
      </w:r>
      <w:r w:rsidRPr="00174E1A">
        <w:rPr>
          <w:rFonts w:ascii="Palatino Linotype" w:hAnsi="Palatino Linotype"/>
          <w:b/>
          <w:i/>
        </w:rPr>
        <w:t xml:space="preserve"> </w:t>
      </w:r>
      <w:r w:rsidRPr="00174E1A">
        <w:rPr>
          <w:rFonts w:ascii="Palatino Linotype" w:hAnsi="Palatino Linotype"/>
          <w:b/>
          <w:i/>
          <w:sz w:val="22"/>
          <w:szCs w:val="22"/>
        </w:rPr>
        <w:t>posesión</w:t>
      </w:r>
      <w:r w:rsidRPr="00174E1A">
        <w:rPr>
          <w:rFonts w:ascii="Palatino Linotype" w:hAnsi="Palatino Linotype"/>
          <w:b/>
          <w:i/>
        </w:rPr>
        <w:t xml:space="preserve"> </w:t>
      </w:r>
      <w:r w:rsidRPr="00174E1A">
        <w:rPr>
          <w:rFonts w:ascii="Palatino Linotype" w:hAnsi="Palatino Linotype"/>
          <w:b/>
          <w:i/>
          <w:sz w:val="22"/>
          <w:szCs w:val="22"/>
        </w:rPr>
        <w:t>de</w:t>
      </w:r>
      <w:r w:rsidRPr="00174E1A">
        <w:rPr>
          <w:rFonts w:ascii="Palatino Linotype" w:hAnsi="Palatino Linotype"/>
          <w:b/>
          <w:i/>
        </w:rPr>
        <w:t xml:space="preserve"> </w:t>
      </w:r>
      <w:r w:rsidRPr="00174E1A">
        <w:rPr>
          <w:rFonts w:ascii="Palatino Linotype" w:hAnsi="Palatino Linotype"/>
          <w:b/>
          <w:i/>
          <w:sz w:val="22"/>
          <w:szCs w:val="22"/>
        </w:rPr>
        <w:t>cualquier</w:t>
      </w:r>
      <w:r w:rsidRPr="00174E1A">
        <w:rPr>
          <w:rFonts w:ascii="Palatino Linotype" w:hAnsi="Palatino Linotype"/>
          <w:b/>
          <w:i/>
        </w:rPr>
        <w:t xml:space="preserve"> </w:t>
      </w:r>
      <w:r w:rsidRPr="00174E1A">
        <w:rPr>
          <w:rFonts w:ascii="Palatino Linotype" w:hAnsi="Palatino Linotype"/>
          <w:b/>
          <w:i/>
          <w:sz w:val="22"/>
          <w:szCs w:val="22"/>
        </w:rPr>
        <w:t>autoridad</w:t>
      </w:r>
      <w:r w:rsidRPr="00174E1A">
        <w:rPr>
          <w:rFonts w:ascii="Palatino Linotype" w:hAnsi="Palatino Linotype"/>
          <w:i/>
          <w:sz w:val="22"/>
          <w:szCs w:val="22"/>
        </w:rPr>
        <w:t>,</w:t>
      </w:r>
      <w:r w:rsidRPr="00174E1A">
        <w:rPr>
          <w:rFonts w:ascii="Palatino Linotype" w:hAnsi="Palatino Linotype"/>
          <w:i/>
        </w:rPr>
        <w:t xml:space="preserve"> </w:t>
      </w:r>
      <w:r w:rsidRPr="00174E1A">
        <w:rPr>
          <w:rFonts w:ascii="Palatino Linotype" w:hAnsi="Palatino Linotype"/>
          <w:i/>
          <w:sz w:val="22"/>
          <w:szCs w:val="22"/>
        </w:rPr>
        <w:t>entidad,</w:t>
      </w:r>
      <w:r w:rsidRPr="00174E1A">
        <w:rPr>
          <w:rFonts w:ascii="Palatino Linotype" w:hAnsi="Palatino Linotype"/>
          <w:i/>
        </w:rPr>
        <w:t xml:space="preserve"> </w:t>
      </w:r>
      <w:r w:rsidRPr="00174E1A">
        <w:rPr>
          <w:rFonts w:ascii="Palatino Linotype" w:hAnsi="Palatino Linotype"/>
          <w:i/>
          <w:sz w:val="22"/>
          <w:szCs w:val="22"/>
        </w:rPr>
        <w:t>órgano</w:t>
      </w:r>
      <w:r w:rsidRPr="00174E1A">
        <w:rPr>
          <w:rFonts w:ascii="Palatino Linotype" w:hAnsi="Palatino Linotype"/>
          <w:i/>
        </w:rPr>
        <w:t xml:space="preserve"> </w:t>
      </w:r>
      <w:r w:rsidRPr="00174E1A">
        <w:rPr>
          <w:rFonts w:ascii="Palatino Linotype" w:hAnsi="Palatino Linotype"/>
          <w:i/>
          <w:sz w:val="22"/>
          <w:szCs w:val="22"/>
        </w:rPr>
        <w:t>y</w:t>
      </w:r>
      <w:r w:rsidRPr="00174E1A">
        <w:rPr>
          <w:rFonts w:ascii="Palatino Linotype" w:hAnsi="Palatino Linotype"/>
          <w:i/>
        </w:rPr>
        <w:t xml:space="preserve"> </w:t>
      </w:r>
      <w:r w:rsidRPr="00174E1A">
        <w:rPr>
          <w:rFonts w:ascii="Palatino Linotype" w:hAnsi="Palatino Linotype"/>
          <w:i/>
          <w:sz w:val="22"/>
          <w:szCs w:val="22"/>
        </w:rPr>
        <w:t>organismos</w:t>
      </w:r>
      <w:r w:rsidRPr="00174E1A">
        <w:rPr>
          <w:rFonts w:ascii="Palatino Linotype" w:hAnsi="Palatino Linotype"/>
          <w:i/>
        </w:rPr>
        <w:t xml:space="preserve"> </w:t>
      </w:r>
      <w:r w:rsidRPr="00174E1A">
        <w:rPr>
          <w:rFonts w:ascii="Palatino Linotype" w:hAnsi="Palatino Linotype"/>
          <w:b/>
          <w:i/>
          <w:sz w:val="22"/>
          <w:szCs w:val="22"/>
        </w:rPr>
        <w:t>de</w:t>
      </w:r>
      <w:r w:rsidRPr="00174E1A">
        <w:rPr>
          <w:rFonts w:ascii="Palatino Linotype" w:hAnsi="Palatino Linotype"/>
          <w:b/>
          <w:i/>
        </w:rPr>
        <w:t xml:space="preserve"> </w:t>
      </w:r>
      <w:r w:rsidRPr="00174E1A">
        <w:rPr>
          <w:rFonts w:ascii="Palatino Linotype" w:hAnsi="Palatino Linotype"/>
          <w:b/>
          <w:i/>
          <w:sz w:val="22"/>
          <w:szCs w:val="22"/>
        </w:rPr>
        <w:t>los</w:t>
      </w:r>
      <w:r w:rsidRPr="00174E1A">
        <w:rPr>
          <w:rFonts w:ascii="Palatino Linotype" w:hAnsi="Palatino Linotype"/>
          <w:b/>
          <w:i/>
        </w:rPr>
        <w:t xml:space="preserve"> </w:t>
      </w:r>
      <w:r w:rsidRPr="00174E1A">
        <w:rPr>
          <w:rFonts w:ascii="Palatino Linotype" w:hAnsi="Palatino Linotype"/>
          <w:b/>
          <w:i/>
          <w:sz w:val="22"/>
          <w:szCs w:val="22"/>
        </w:rPr>
        <w:t>Poderes</w:t>
      </w:r>
      <w:r w:rsidRPr="00174E1A">
        <w:rPr>
          <w:rFonts w:ascii="Palatino Linotype" w:hAnsi="Palatino Linotype"/>
          <w:b/>
          <w:i/>
        </w:rPr>
        <w:t xml:space="preserve"> </w:t>
      </w:r>
      <w:r w:rsidRPr="00174E1A">
        <w:rPr>
          <w:rFonts w:ascii="Palatino Linotype" w:hAnsi="Palatino Linotype"/>
          <w:b/>
          <w:i/>
          <w:sz w:val="22"/>
          <w:szCs w:val="22"/>
        </w:rPr>
        <w:t>Ejecutivo,</w:t>
      </w:r>
      <w:r w:rsidRPr="00174E1A">
        <w:rPr>
          <w:rFonts w:ascii="Palatino Linotype" w:hAnsi="Palatino Linotype"/>
          <w:i/>
        </w:rPr>
        <w:t xml:space="preserve"> </w:t>
      </w:r>
      <w:r w:rsidRPr="00174E1A">
        <w:rPr>
          <w:rFonts w:ascii="Palatino Linotype" w:hAnsi="Palatino Linotype"/>
          <w:i/>
          <w:sz w:val="22"/>
          <w:szCs w:val="22"/>
        </w:rPr>
        <w:t>Legislativo</w:t>
      </w:r>
      <w:r w:rsidRPr="00174E1A">
        <w:rPr>
          <w:rFonts w:ascii="Palatino Linotype" w:hAnsi="Palatino Linotype"/>
          <w:i/>
        </w:rPr>
        <w:t xml:space="preserve"> </w:t>
      </w:r>
      <w:r w:rsidRPr="00174E1A">
        <w:rPr>
          <w:rFonts w:ascii="Palatino Linotype" w:hAnsi="Palatino Linotype"/>
          <w:i/>
          <w:sz w:val="22"/>
          <w:szCs w:val="22"/>
        </w:rPr>
        <w:t>y</w:t>
      </w:r>
      <w:r w:rsidRPr="00174E1A">
        <w:rPr>
          <w:rFonts w:ascii="Palatino Linotype" w:hAnsi="Palatino Linotype"/>
          <w:i/>
        </w:rPr>
        <w:t xml:space="preserve"> </w:t>
      </w:r>
      <w:r w:rsidRPr="00174E1A">
        <w:rPr>
          <w:rFonts w:ascii="Palatino Linotype" w:hAnsi="Palatino Linotype"/>
          <w:i/>
          <w:sz w:val="22"/>
          <w:szCs w:val="22"/>
        </w:rPr>
        <w:t>Judicial,</w:t>
      </w:r>
      <w:r w:rsidRPr="00174E1A">
        <w:rPr>
          <w:rFonts w:ascii="Palatino Linotype" w:hAnsi="Palatino Linotype"/>
          <w:i/>
        </w:rPr>
        <w:t xml:space="preserve"> </w:t>
      </w:r>
      <w:r w:rsidRPr="00174E1A">
        <w:rPr>
          <w:rFonts w:ascii="Palatino Linotype" w:hAnsi="Palatino Linotype"/>
          <w:i/>
          <w:sz w:val="22"/>
          <w:szCs w:val="22"/>
        </w:rPr>
        <w:t>órganos</w:t>
      </w:r>
      <w:r w:rsidRPr="00174E1A">
        <w:rPr>
          <w:rFonts w:ascii="Palatino Linotype" w:hAnsi="Palatino Linotype"/>
          <w:i/>
        </w:rPr>
        <w:t xml:space="preserve"> </w:t>
      </w:r>
      <w:r w:rsidRPr="00174E1A">
        <w:rPr>
          <w:rFonts w:ascii="Palatino Linotype" w:hAnsi="Palatino Linotype"/>
          <w:i/>
          <w:sz w:val="22"/>
          <w:szCs w:val="22"/>
        </w:rPr>
        <w:t>autónomos,</w:t>
      </w:r>
      <w:r w:rsidRPr="00174E1A">
        <w:rPr>
          <w:rFonts w:ascii="Palatino Linotype" w:hAnsi="Palatino Linotype"/>
          <w:i/>
        </w:rPr>
        <w:t xml:space="preserve"> </w:t>
      </w:r>
      <w:r w:rsidRPr="00174E1A">
        <w:rPr>
          <w:rFonts w:ascii="Palatino Linotype" w:hAnsi="Palatino Linotype"/>
          <w:i/>
          <w:sz w:val="22"/>
          <w:szCs w:val="22"/>
        </w:rPr>
        <w:t>partidos</w:t>
      </w:r>
      <w:r w:rsidRPr="00174E1A">
        <w:rPr>
          <w:rFonts w:ascii="Palatino Linotype" w:hAnsi="Palatino Linotype"/>
          <w:i/>
        </w:rPr>
        <w:t xml:space="preserve"> </w:t>
      </w:r>
      <w:r w:rsidRPr="00174E1A">
        <w:rPr>
          <w:rFonts w:ascii="Palatino Linotype" w:hAnsi="Palatino Linotype"/>
          <w:i/>
          <w:sz w:val="22"/>
          <w:szCs w:val="22"/>
        </w:rPr>
        <w:t>políticos,</w:t>
      </w:r>
      <w:r w:rsidRPr="00174E1A">
        <w:rPr>
          <w:rFonts w:ascii="Palatino Linotype" w:hAnsi="Palatino Linotype"/>
          <w:i/>
        </w:rPr>
        <w:t xml:space="preserve"> </w:t>
      </w:r>
      <w:r w:rsidRPr="00174E1A">
        <w:rPr>
          <w:rFonts w:ascii="Palatino Linotype" w:hAnsi="Palatino Linotype"/>
          <w:i/>
          <w:sz w:val="22"/>
          <w:szCs w:val="22"/>
        </w:rPr>
        <w:t>fideicomisos</w:t>
      </w:r>
      <w:r w:rsidRPr="00174E1A">
        <w:rPr>
          <w:rFonts w:ascii="Palatino Linotype" w:hAnsi="Palatino Linotype"/>
          <w:i/>
        </w:rPr>
        <w:t xml:space="preserve"> </w:t>
      </w:r>
      <w:r w:rsidRPr="00174E1A">
        <w:rPr>
          <w:rFonts w:ascii="Palatino Linotype" w:hAnsi="Palatino Linotype"/>
          <w:i/>
          <w:sz w:val="22"/>
          <w:szCs w:val="22"/>
        </w:rPr>
        <w:t>y</w:t>
      </w:r>
      <w:r w:rsidRPr="00174E1A">
        <w:rPr>
          <w:rFonts w:ascii="Palatino Linotype" w:hAnsi="Palatino Linotype"/>
          <w:i/>
        </w:rPr>
        <w:t xml:space="preserve"> </w:t>
      </w:r>
      <w:r w:rsidRPr="00174E1A">
        <w:rPr>
          <w:rFonts w:ascii="Palatino Linotype" w:hAnsi="Palatino Linotype"/>
          <w:i/>
          <w:sz w:val="22"/>
          <w:szCs w:val="22"/>
        </w:rPr>
        <w:t>fondos</w:t>
      </w:r>
      <w:r w:rsidRPr="00174E1A">
        <w:rPr>
          <w:rFonts w:ascii="Palatino Linotype" w:hAnsi="Palatino Linotype"/>
          <w:i/>
        </w:rPr>
        <w:t xml:space="preserve"> </w:t>
      </w:r>
      <w:r w:rsidRPr="00174E1A">
        <w:rPr>
          <w:rFonts w:ascii="Palatino Linotype" w:hAnsi="Palatino Linotype"/>
          <w:i/>
          <w:sz w:val="22"/>
          <w:szCs w:val="22"/>
        </w:rPr>
        <w:t>públicos</w:t>
      </w:r>
      <w:r w:rsidRPr="00174E1A">
        <w:rPr>
          <w:rFonts w:ascii="Palatino Linotype" w:hAnsi="Palatino Linotype"/>
          <w:i/>
        </w:rPr>
        <w:t xml:space="preserve"> </w:t>
      </w:r>
      <w:r w:rsidRPr="00174E1A">
        <w:rPr>
          <w:rFonts w:ascii="Palatino Linotype" w:hAnsi="Palatino Linotype"/>
          <w:i/>
          <w:sz w:val="22"/>
          <w:szCs w:val="22"/>
        </w:rPr>
        <w:t>estatales</w:t>
      </w:r>
      <w:r w:rsidRPr="00174E1A">
        <w:rPr>
          <w:rFonts w:ascii="Palatino Linotype" w:hAnsi="Palatino Linotype"/>
          <w:i/>
        </w:rPr>
        <w:t xml:space="preserve"> </w:t>
      </w:r>
      <w:r w:rsidRPr="00174E1A">
        <w:rPr>
          <w:rFonts w:ascii="Palatino Linotype" w:hAnsi="Palatino Linotype"/>
          <w:i/>
          <w:sz w:val="22"/>
          <w:szCs w:val="22"/>
        </w:rPr>
        <w:t>y</w:t>
      </w:r>
      <w:r w:rsidRPr="00174E1A">
        <w:rPr>
          <w:rFonts w:ascii="Palatino Linotype" w:hAnsi="Palatino Linotype"/>
          <w:i/>
        </w:rPr>
        <w:t xml:space="preserve"> </w:t>
      </w:r>
      <w:r w:rsidRPr="00174E1A">
        <w:rPr>
          <w:rFonts w:ascii="Palatino Linotype" w:hAnsi="Palatino Linotype"/>
          <w:i/>
          <w:sz w:val="22"/>
          <w:szCs w:val="22"/>
        </w:rPr>
        <w:t>municipales,</w:t>
      </w:r>
      <w:r w:rsidRPr="00174E1A">
        <w:rPr>
          <w:rFonts w:ascii="Palatino Linotype" w:hAnsi="Palatino Linotype"/>
          <w:i/>
        </w:rPr>
        <w:t xml:space="preserve"> </w:t>
      </w:r>
      <w:r w:rsidRPr="00174E1A">
        <w:rPr>
          <w:rFonts w:ascii="Palatino Linotype" w:hAnsi="Palatino Linotype"/>
          <w:i/>
          <w:sz w:val="22"/>
          <w:szCs w:val="22"/>
        </w:rPr>
        <w:t>así</w:t>
      </w:r>
      <w:r w:rsidRPr="00174E1A">
        <w:rPr>
          <w:rFonts w:ascii="Palatino Linotype" w:hAnsi="Palatino Linotype"/>
          <w:i/>
        </w:rPr>
        <w:t xml:space="preserve"> </w:t>
      </w:r>
      <w:r w:rsidRPr="00174E1A">
        <w:rPr>
          <w:rFonts w:ascii="Palatino Linotype" w:hAnsi="Palatino Linotype"/>
          <w:i/>
          <w:sz w:val="22"/>
          <w:szCs w:val="22"/>
        </w:rPr>
        <w:t>como</w:t>
      </w:r>
      <w:r w:rsidRPr="00174E1A">
        <w:rPr>
          <w:rFonts w:ascii="Palatino Linotype" w:hAnsi="Palatino Linotype"/>
          <w:i/>
        </w:rPr>
        <w:t xml:space="preserve"> </w:t>
      </w:r>
      <w:r w:rsidRPr="00174E1A">
        <w:rPr>
          <w:rFonts w:ascii="Palatino Linotype" w:hAnsi="Palatino Linotype"/>
          <w:b/>
          <w:i/>
          <w:sz w:val="22"/>
          <w:szCs w:val="22"/>
        </w:rPr>
        <w:t>del</w:t>
      </w:r>
      <w:r w:rsidRPr="00174E1A">
        <w:rPr>
          <w:rFonts w:ascii="Palatino Linotype" w:hAnsi="Palatino Linotype"/>
          <w:b/>
          <w:i/>
        </w:rPr>
        <w:t xml:space="preserve"> </w:t>
      </w:r>
      <w:r w:rsidRPr="00174E1A">
        <w:rPr>
          <w:rFonts w:ascii="Palatino Linotype" w:hAnsi="Palatino Linotype"/>
          <w:b/>
          <w:i/>
          <w:sz w:val="22"/>
          <w:szCs w:val="22"/>
        </w:rPr>
        <w:t>gobierno</w:t>
      </w:r>
      <w:r w:rsidRPr="00174E1A">
        <w:rPr>
          <w:rFonts w:ascii="Palatino Linotype" w:hAnsi="Palatino Linotype"/>
          <w:b/>
          <w:i/>
        </w:rPr>
        <w:t xml:space="preserve"> </w:t>
      </w:r>
      <w:r w:rsidRPr="00174E1A">
        <w:rPr>
          <w:rFonts w:ascii="Palatino Linotype" w:hAnsi="Palatino Linotype"/>
          <w:b/>
          <w:i/>
          <w:sz w:val="22"/>
          <w:szCs w:val="22"/>
        </w:rPr>
        <w:t>y</w:t>
      </w:r>
      <w:r w:rsidRPr="00174E1A">
        <w:rPr>
          <w:rFonts w:ascii="Palatino Linotype" w:hAnsi="Palatino Linotype"/>
          <w:b/>
          <w:i/>
        </w:rPr>
        <w:t xml:space="preserve"> </w:t>
      </w:r>
      <w:r w:rsidRPr="00174E1A">
        <w:rPr>
          <w:rFonts w:ascii="Palatino Linotype" w:hAnsi="Palatino Linotype"/>
          <w:b/>
          <w:i/>
          <w:sz w:val="22"/>
          <w:szCs w:val="22"/>
        </w:rPr>
        <w:t>de</w:t>
      </w:r>
      <w:r w:rsidRPr="00174E1A">
        <w:rPr>
          <w:rFonts w:ascii="Palatino Linotype" w:hAnsi="Palatino Linotype"/>
          <w:b/>
          <w:i/>
        </w:rPr>
        <w:t xml:space="preserve"> </w:t>
      </w:r>
      <w:r w:rsidRPr="00174E1A">
        <w:rPr>
          <w:rFonts w:ascii="Palatino Linotype" w:hAnsi="Palatino Linotype"/>
          <w:b/>
          <w:i/>
          <w:sz w:val="22"/>
          <w:szCs w:val="22"/>
        </w:rPr>
        <w:t>la</w:t>
      </w:r>
      <w:r w:rsidRPr="00174E1A">
        <w:rPr>
          <w:rFonts w:ascii="Palatino Linotype" w:hAnsi="Palatino Linotype"/>
          <w:b/>
          <w:i/>
        </w:rPr>
        <w:t xml:space="preserve"> </w:t>
      </w:r>
      <w:r w:rsidRPr="00174E1A">
        <w:rPr>
          <w:rFonts w:ascii="Palatino Linotype" w:hAnsi="Palatino Linotype"/>
          <w:b/>
          <w:i/>
          <w:sz w:val="22"/>
          <w:szCs w:val="22"/>
        </w:rPr>
        <w:t>administración</w:t>
      </w:r>
      <w:r w:rsidRPr="00174E1A">
        <w:rPr>
          <w:rFonts w:ascii="Palatino Linotype" w:hAnsi="Palatino Linotype"/>
          <w:b/>
          <w:i/>
        </w:rPr>
        <w:t xml:space="preserve"> </w:t>
      </w:r>
      <w:r w:rsidRPr="00174E1A">
        <w:rPr>
          <w:rFonts w:ascii="Palatino Linotype" w:hAnsi="Palatino Linotype"/>
          <w:b/>
          <w:i/>
          <w:sz w:val="22"/>
          <w:szCs w:val="22"/>
        </w:rPr>
        <w:t>pública</w:t>
      </w:r>
      <w:r w:rsidRPr="00174E1A">
        <w:rPr>
          <w:rFonts w:ascii="Palatino Linotype" w:hAnsi="Palatino Linotype"/>
          <w:b/>
          <w:i/>
        </w:rPr>
        <w:t xml:space="preserve"> </w:t>
      </w:r>
      <w:r w:rsidRPr="00174E1A">
        <w:rPr>
          <w:rFonts w:ascii="Palatino Linotype" w:hAnsi="Palatino Linotype"/>
          <w:b/>
          <w:i/>
          <w:sz w:val="22"/>
          <w:szCs w:val="22"/>
        </w:rPr>
        <w:t>municipal</w:t>
      </w:r>
      <w:r w:rsidRPr="00174E1A">
        <w:rPr>
          <w:rFonts w:ascii="Palatino Linotype" w:hAnsi="Palatino Linotype"/>
          <w:b/>
          <w:i/>
        </w:rPr>
        <w:t xml:space="preserve"> </w:t>
      </w:r>
      <w:r w:rsidRPr="00174E1A">
        <w:rPr>
          <w:rFonts w:ascii="Palatino Linotype" w:hAnsi="Palatino Linotype"/>
          <w:i/>
          <w:sz w:val="22"/>
          <w:szCs w:val="22"/>
        </w:rPr>
        <w:lastRenderedPageBreak/>
        <w:t>y</w:t>
      </w:r>
      <w:r w:rsidRPr="00174E1A">
        <w:rPr>
          <w:rFonts w:ascii="Palatino Linotype" w:hAnsi="Palatino Linotype"/>
          <w:i/>
        </w:rPr>
        <w:t xml:space="preserve"> </w:t>
      </w:r>
      <w:r w:rsidRPr="00174E1A">
        <w:rPr>
          <w:rFonts w:ascii="Palatino Linotype" w:hAnsi="Palatino Linotype"/>
          <w:i/>
          <w:sz w:val="22"/>
          <w:szCs w:val="22"/>
        </w:rPr>
        <w:t>sus</w:t>
      </w:r>
      <w:r w:rsidRPr="00174E1A">
        <w:rPr>
          <w:rFonts w:ascii="Palatino Linotype" w:hAnsi="Palatino Linotype"/>
          <w:i/>
        </w:rPr>
        <w:t xml:space="preserve"> </w:t>
      </w:r>
      <w:r w:rsidRPr="00174E1A">
        <w:rPr>
          <w:rFonts w:ascii="Palatino Linotype" w:hAnsi="Palatino Linotype"/>
          <w:i/>
          <w:sz w:val="22"/>
          <w:szCs w:val="22"/>
        </w:rPr>
        <w:t>organismos</w:t>
      </w:r>
      <w:r w:rsidRPr="00174E1A">
        <w:rPr>
          <w:rFonts w:ascii="Palatino Linotype" w:hAnsi="Palatino Linotype"/>
          <w:i/>
        </w:rPr>
        <w:t xml:space="preserve"> </w:t>
      </w:r>
      <w:r w:rsidRPr="00174E1A">
        <w:rPr>
          <w:rFonts w:ascii="Palatino Linotype" w:hAnsi="Palatino Linotype"/>
          <w:i/>
          <w:sz w:val="22"/>
          <w:szCs w:val="22"/>
        </w:rPr>
        <w:t>descentralizados,</w:t>
      </w:r>
      <w:r w:rsidRPr="00174E1A">
        <w:rPr>
          <w:rFonts w:ascii="Palatino Linotype" w:hAnsi="Palatino Linotype"/>
          <w:i/>
        </w:rPr>
        <w:t xml:space="preserve"> </w:t>
      </w:r>
      <w:r w:rsidRPr="00174E1A">
        <w:rPr>
          <w:rFonts w:ascii="Palatino Linotype" w:hAnsi="Palatino Linotype"/>
          <w:i/>
          <w:sz w:val="22"/>
          <w:szCs w:val="22"/>
        </w:rPr>
        <w:t>asimismo</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cualquier</w:t>
      </w:r>
      <w:r w:rsidRPr="00174E1A">
        <w:rPr>
          <w:rFonts w:ascii="Palatino Linotype" w:hAnsi="Palatino Linotype"/>
          <w:i/>
        </w:rPr>
        <w:t xml:space="preserve"> </w:t>
      </w:r>
      <w:r w:rsidRPr="00174E1A">
        <w:rPr>
          <w:rFonts w:ascii="Palatino Linotype" w:hAnsi="Palatino Linotype"/>
          <w:i/>
          <w:sz w:val="22"/>
          <w:szCs w:val="22"/>
        </w:rPr>
        <w:t>persona</w:t>
      </w:r>
      <w:r w:rsidRPr="00174E1A">
        <w:rPr>
          <w:rFonts w:ascii="Palatino Linotype" w:hAnsi="Palatino Linotype"/>
          <w:i/>
        </w:rPr>
        <w:t xml:space="preserve"> </w:t>
      </w:r>
      <w:r w:rsidRPr="00174E1A">
        <w:rPr>
          <w:rFonts w:ascii="Palatino Linotype" w:hAnsi="Palatino Linotype"/>
          <w:i/>
          <w:sz w:val="22"/>
          <w:szCs w:val="22"/>
        </w:rPr>
        <w:t>física,</w:t>
      </w:r>
      <w:r w:rsidRPr="00174E1A">
        <w:rPr>
          <w:rFonts w:ascii="Palatino Linotype" w:hAnsi="Palatino Linotype"/>
          <w:i/>
        </w:rPr>
        <w:t xml:space="preserve"> </w:t>
      </w:r>
      <w:r w:rsidRPr="00174E1A">
        <w:rPr>
          <w:rFonts w:ascii="Palatino Linotype" w:hAnsi="Palatino Linotype"/>
          <w:i/>
          <w:sz w:val="22"/>
          <w:szCs w:val="22"/>
        </w:rPr>
        <w:t>jurídica</w:t>
      </w:r>
      <w:r w:rsidRPr="00174E1A">
        <w:rPr>
          <w:rFonts w:ascii="Palatino Linotype" w:hAnsi="Palatino Linotype"/>
          <w:i/>
        </w:rPr>
        <w:t xml:space="preserve"> </w:t>
      </w:r>
      <w:r w:rsidRPr="00174E1A">
        <w:rPr>
          <w:rFonts w:ascii="Palatino Linotype" w:hAnsi="Palatino Linotype"/>
          <w:i/>
          <w:sz w:val="22"/>
          <w:szCs w:val="22"/>
        </w:rPr>
        <w:t>colectiva</w:t>
      </w:r>
      <w:r w:rsidRPr="00174E1A">
        <w:rPr>
          <w:rFonts w:ascii="Palatino Linotype" w:hAnsi="Palatino Linotype"/>
          <w:i/>
        </w:rPr>
        <w:t xml:space="preserve"> </w:t>
      </w:r>
      <w:r w:rsidRPr="00174E1A">
        <w:rPr>
          <w:rFonts w:ascii="Palatino Linotype" w:hAnsi="Palatino Linotype"/>
          <w:i/>
          <w:sz w:val="22"/>
          <w:szCs w:val="22"/>
        </w:rPr>
        <w:t>o</w:t>
      </w:r>
      <w:r w:rsidRPr="00174E1A">
        <w:rPr>
          <w:rFonts w:ascii="Palatino Linotype" w:hAnsi="Palatino Linotype"/>
          <w:i/>
        </w:rPr>
        <w:t xml:space="preserve"> </w:t>
      </w:r>
      <w:r w:rsidRPr="00174E1A">
        <w:rPr>
          <w:rFonts w:ascii="Palatino Linotype" w:hAnsi="Palatino Linotype"/>
          <w:i/>
          <w:sz w:val="22"/>
          <w:szCs w:val="22"/>
        </w:rPr>
        <w:t>sindicato</w:t>
      </w:r>
      <w:r w:rsidRPr="00174E1A">
        <w:rPr>
          <w:rFonts w:ascii="Palatino Linotype" w:hAnsi="Palatino Linotype"/>
          <w:i/>
        </w:rPr>
        <w:t xml:space="preserve"> </w:t>
      </w:r>
      <w:r w:rsidRPr="00174E1A">
        <w:rPr>
          <w:rFonts w:ascii="Palatino Linotype" w:hAnsi="Palatino Linotype"/>
          <w:b/>
          <w:i/>
          <w:sz w:val="22"/>
          <w:szCs w:val="22"/>
        </w:rPr>
        <w:t>que</w:t>
      </w:r>
      <w:r w:rsidRPr="00174E1A">
        <w:rPr>
          <w:rFonts w:ascii="Palatino Linotype" w:hAnsi="Palatino Linotype"/>
          <w:b/>
          <w:i/>
        </w:rPr>
        <w:t xml:space="preserve"> </w:t>
      </w:r>
      <w:r w:rsidRPr="00174E1A">
        <w:rPr>
          <w:rFonts w:ascii="Palatino Linotype" w:hAnsi="Palatino Linotype"/>
          <w:b/>
          <w:i/>
          <w:sz w:val="22"/>
          <w:szCs w:val="22"/>
        </w:rPr>
        <w:t>reciba</w:t>
      </w:r>
      <w:r w:rsidRPr="00174E1A">
        <w:rPr>
          <w:rFonts w:ascii="Palatino Linotype" w:hAnsi="Palatino Linotype"/>
          <w:b/>
          <w:i/>
        </w:rPr>
        <w:t xml:space="preserve"> </w:t>
      </w:r>
      <w:r w:rsidRPr="00174E1A">
        <w:rPr>
          <w:rFonts w:ascii="Palatino Linotype" w:hAnsi="Palatino Linotype"/>
          <w:b/>
          <w:i/>
          <w:sz w:val="22"/>
          <w:szCs w:val="22"/>
        </w:rPr>
        <w:t>y</w:t>
      </w:r>
      <w:r w:rsidRPr="00174E1A">
        <w:rPr>
          <w:rFonts w:ascii="Palatino Linotype" w:hAnsi="Palatino Linotype"/>
          <w:b/>
          <w:i/>
        </w:rPr>
        <w:t xml:space="preserve"> </w:t>
      </w:r>
      <w:r w:rsidRPr="00174E1A">
        <w:rPr>
          <w:rFonts w:ascii="Palatino Linotype" w:hAnsi="Palatino Linotype"/>
          <w:b/>
          <w:i/>
          <w:sz w:val="22"/>
          <w:szCs w:val="22"/>
        </w:rPr>
        <w:t>ejerza</w:t>
      </w:r>
      <w:r w:rsidRPr="00174E1A">
        <w:rPr>
          <w:rFonts w:ascii="Palatino Linotype" w:hAnsi="Palatino Linotype"/>
          <w:b/>
          <w:i/>
        </w:rPr>
        <w:t xml:space="preserve"> </w:t>
      </w:r>
      <w:r w:rsidRPr="00174E1A">
        <w:rPr>
          <w:rFonts w:ascii="Palatino Linotype" w:hAnsi="Palatino Linotype"/>
          <w:b/>
          <w:i/>
          <w:sz w:val="22"/>
          <w:szCs w:val="22"/>
        </w:rPr>
        <w:t>recursos</w:t>
      </w:r>
      <w:r w:rsidRPr="00174E1A">
        <w:rPr>
          <w:rFonts w:ascii="Palatino Linotype" w:hAnsi="Palatino Linotype"/>
          <w:b/>
          <w:i/>
        </w:rPr>
        <w:t xml:space="preserve"> </w:t>
      </w:r>
      <w:r w:rsidRPr="00174E1A">
        <w:rPr>
          <w:rFonts w:ascii="Palatino Linotype" w:hAnsi="Palatino Linotype"/>
          <w:b/>
          <w:i/>
          <w:sz w:val="22"/>
          <w:szCs w:val="22"/>
        </w:rPr>
        <w:t>públicos</w:t>
      </w:r>
      <w:r w:rsidRPr="00174E1A">
        <w:rPr>
          <w:rFonts w:ascii="Palatino Linotype" w:hAnsi="Palatino Linotype"/>
          <w:b/>
          <w:i/>
        </w:rPr>
        <w:t xml:space="preserve"> </w:t>
      </w:r>
      <w:r w:rsidRPr="00174E1A">
        <w:rPr>
          <w:rFonts w:ascii="Palatino Linotype" w:hAnsi="Palatino Linotype"/>
          <w:b/>
          <w:i/>
          <w:sz w:val="22"/>
          <w:szCs w:val="22"/>
        </w:rPr>
        <w:t>o</w:t>
      </w:r>
      <w:r w:rsidRPr="00174E1A">
        <w:rPr>
          <w:rFonts w:ascii="Palatino Linotype" w:hAnsi="Palatino Linotype"/>
          <w:b/>
          <w:i/>
        </w:rPr>
        <w:t xml:space="preserve"> </w:t>
      </w:r>
      <w:r w:rsidRPr="00174E1A">
        <w:rPr>
          <w:rFonts w:ascii="Palatino Linotype" w:hAnsi="Palatino Linotype"/>
          <w:b/>
          <w:i/>
          <w:sz w:val="22"/>
          <w:szCs w:val="22"/>
        </w:rPr>
        <w:t>realice</w:t>
      </w:r>
      <w:r w:rsidRPr="00174E1A">
        <w:rPr>
          <w:rFonts w:ascii="Palatino Linotype" w:hAnsi="Palatino Linotype"/>
          <w:b/>
          <w:i/>
        </w:rPr>
        <w:t xml:space="preserve"> </w:t>
      </w:r>
      <w:r w:rsidRPr="00174E1A">
        <w:rPr>
          <w:rFonts w:ascii="Palatino Linotype" w:hAnsi="Palatino Linotype"/>
          <w:b/>
          <w:i/>
          <w:sz w:val="22"/>
          <w:szCs w:val="22"/>
        </w:rPr>
        <w:t>actos</w:t>
      </w:r>
      <w:r w:rsidRPr="00174E1A">
        <w:rPr>
          <w:rFonts w:ascii="Palatino Linotype" w:hAnsi="Palatino Linotype"/>
          <w:b/>
          <w:i/>
        </w:rPr>
        <w:t xml:space="preserve"> </w:t>
      </w:r>
      <w:r w:rsidRPr="00174E1A">
        <w:rPr>
          <w:rFonts w:ascii="Palatino Linotype" w:hAnsi="Palatino Linotype"/>
          <w:b/>
          <w:i/>
          <w:sz w:val="22"/>
          <w:szCs w:val="22"/>
        </w:rPr>
        <w:t>de</w:t>
      </w:r>
      <w:r w:rsidRPr="00174E1A">
        <w:rPr>
          <w:rFonts w:ascii="Palatino Linotype" w:hAnsi="Palatino Linotype"/>
          <w:b/>
          <w:i/>
        </w:rPr>
        <w:t xml:space="preserve"> </w:t>
      </w:r>
      <w:r w:rsidRPr="00174E1A">
        <w:rPr>
          <w:rFonts w:ascii="Palatino Linotype" w:hAnsi="Palatino Linotype"/>
          <w:b/>
          <w:i/>
          <w:sz w:val="22"/>
          <w:szCs w:val="22"/>
        </w:rPr>
        <w:t>autoridad</w:t>
      </w:r>
      <w:r w:rsidRPr="00174E1A">
        <w:rPr>
          <w:rFonts w:ascii="Palatino Linotype" w:hAnsi="Palatino Linotype"/>
          <w:b/>
          <w:i/>
        </w:rPr>
        <w:t xml:space="preserve"> </w:t>
      </w:r>
      <w:r w:rsidRPr="00174E1A">
        <w:rPr>
          <w:rFonts w:ascii="Palatino Linotype" w:hAnsi="Palatino Linotype"/>
          <w:b/>
          <w:i/>
          <w:sz w:val="22"/>
          <w:szCs w:val="22"/>
        </w:rPr>
        <w:t>en</w:t>
      </w:r>
      <w:r w:rsidRPr="00174E1A">
        <w:rPr>
          <w:rFonts w:ascii="Palatino Linotype" w:hAnsi="Palatino Linotype"/>
          <w:b/>
          <w:i/>
        </w:rPr>
        <w:t xml:space="preserve"> </w:t>
      </w:r>
      <w:r w:rsidRPr="00174E1A">
        <w:rPr>
          <w:rFonts w:ascii="Palatino Linotype" w:hAnsi="Palatino Linotype"/>
          <w:b/>
          <w:i/>
          <w:sz w:val="22"/>
          <w:szCs w:val="22"/>
        </w:rPr>
        <w:t>el</w:t>
      </w:r>
      <w:r w:rsidRPr="00174E1A">
        <w:rPr>
          <w:rFonts w:ascii="Palatino Linotype" w:hAnsi="Palatino Linotype"/>
          <w:b/>
          <w:i/>
        </w:rPr>
        <w:t xml:space="preserve"> </w:t>
      </w:r>
      <w:r w:rsidRPr="00174E1A">
        <w:rPr>
          <w:rFonts w:ascii="Palatino Linotype" w:hAnsi="Palatino Linotype"/>
          <w:b/>
          <w:i/>
          <w:sz w:val="22"/>
          <w:szCs w:val="22"/>
        </w:rPr>
        <w:t>ámbito</w:t>
      </w:r>
      <w:r w:rsidRPr="00174E1A">
        <w:rPr>
          <w:rFonts w:ascii="Palatino Linotype" w:hAnsi="Palatino Linotype"/>
          <w:b/>
          <w:i/>
        </w:rPr>
        <w:t xml:space="preserve"> </w:t>
      </w:r>
      <w:r w:rsidRPr="00174E1A">
        <w:rPr>
          <w:rFonts w:ascii="Palatino Linotype" w:hAnsi="Palatino Linotype"/>
          <w:b/>
          <w:i/>
          <w:sz w:val="22"/>
          <w:szCs w:val="22"/>
        </w:rPr>
        <w:t>estatal</w:t>
      </w:r>
      <w:r w:rsidRPr="00174E1A">
        <w:rPr>
          <w:rFonts w:ascii="Palatino Linotype" w:hAnsi="Palatino Linotype"/>
          <w:b/>
          <w:i/>
        </w:rPr>
        <w:t xml:space="preserve"> </w:t>
      </w:r>
      <w:r w:rsidRPr="00174E1A">
        <w:rPr>
          <w:rFonts w:ascii="Palatino Linotype" w:hAnsi="Palatino Linotype"/>
          <w:b/>
          <w:i/>
          <w:sz w:val="22"/>
          <w:szCs w:val="22"/>
        </w:rPr>
        <w:t>y</w:t>
      </w:r>
      <w:r w:rsidRPr="00174E1A">
        <w:rPr>
          <w:rFonts w:ascii="Palatino Linotype" w:hAnsi="Palatino Linotype"/>
          <w:b/>
          <w:i/>
        </w:rPr>
        <w:t xml:space="preserve"> </w:t>
      </w:r>
      <w:r w:rsidRPr="00174E1A">
        <w:rPr>
          <w:rFonts w:ascii="Palatino Linotype" w:hAnsi="Palatino Linotype"/>
          <w:b/>
          <w:i/>
          <w:sz w:val="22"/>
          <w:szCs w:val="22"/>
        </w:rPr>
        <w:t>municipal,</w:t>
      </w:r>
      <w:r w:rsidRPr="00174E1A">
        <w:rPr>
          <w:rFonts w:ascii="Palatino Linotype" w:hAnsi="Palatino Linotype"/>
          <w:i/>
        </w:rPr>
        <w:t xml:space="preserve"> </w:t>
      </w:r>
      <w:r w:rsidRPr="00174E1A">
        <w:rPr>
          <w:rFonts w:ascii="Palatino Linotype" w:hAnsi="Palatino Linotype"/>
          <w:b/>
          <w:i/>
          <w:sz w:val="22"/>
          <w:szCs w:val="22"/>
        </w:rPr>
        <w:t>es</w:t>
      </w:r>
      <w:r w:rsidRPr="00174E1A">
        <w:rPr>
          <w:rFonts w:ascii="Palatino Linotype" w:hAnsi="Palatino Linotype"/>
          <w:b/>
          <w:i/>
        </w:rPr>
        <w:t xml:space="preserve"> </w:t>
      </w:r>
      <w:r w:rsidRPr="00174E1A">
        <w:rPr>
          <w:rFonts w:ascii="Palatino Linotype" w:hAnsi="Palatino Linotype"/>
          <w:b/>
          <w:i/>
          <w:sz w:val="22"/>
          <w:szCs w:val="22"/>
        </w:rPr>
        <w:t>pública</w:t>
      </w:r>
      <w:r w:rsidRPr="00174E1A">
        <w:rPr>
          <w:rFonts w:ascii="Palatino Linotype" w:hAnsi="Palatino Linotype"/>
          <w:i/>
        </w:rPr>
        <w:t xml:space="preserve"> </w:t>
      </w:r>
      <w:r w:rsidRPr="00174E1A">
        <w:rPr>
          <w:rFonts w:ascii="Palatino Linotype" w:hAnsi="Palatino Linotype"/>
          <w:i/>
          <w:sz w:val="22"/>
          <w:szCs w:val="22"/>
        </w:rPr>
        <w:t>y</w:t>
      </w:r>
      <w:r w:rsidRPr="00174E1A">
        <w:rPr>
          <w:rFonts w:ascii="Palatino Linotype" w:hAnsi="Palatino Linotype"/>
          <w:i/>
        </w:rPr>
        <w:t xml:space="preserve"> </w:t>
      </w:r>
      <w:r w:rsidRPr="00174E1A">
        <w:rPr>
          <w:rFonts w:ascii="Palatino Linotype" w:hAnsi="Palatino Linotype"/>
          <w:i/>
          <w:sz w:val="22"/>
          <w:szCs w:val="22"/>
        </w:rPr>
        <w:t>sólo</w:t>
      </w:r>
      <w:r w:rsidRPr="00174E1A">
        <w:rPr>
          <w:rFonts w:ascii="Palatino Linotype" w:hAnsi="Palatino Linotype"/>
          <w:i/>
        </w:rPr>
        <w:t xml:space="preserve"> </w:t>
      </w:r>
      <w:r w:rsidRPr="00174E1A">
        <w:rPr>
          <w:rFonts w:ascii="Palatino Linotype" w:hAnsi="Palatino Linotype"/>
          <w:i/>
          <w:sz w:val="22"/>
          <w:szCs w:val="22"/>
        </w:rPr>
        <w:t>podrá</w:t>
      </w:r>
      <w:r w:rsidRPr="00174E1A">
        <w:rPr>
          <w:rFonts w:ascii="Palatino Linotype" w:hAnsi="Palatino Linotype"/>
          <w:i/>
        </w:rPr>
        <w:t xml:space="preserve"> </w:t>
      </w:r>
      <w:r w:rsidRPr="00174E1A">
        <w:rPr>
          <w:rFonts w:ascii="Palatino Linotype" w:hAnsi="Palatino Linotype"/>
          <w:i/>
          <w:sz w:val="22"/>
          <w:szCs w:val="22"/>
        </w:rPr>
        <w:t>ser</w:t>
      </w:r>
      <w:r w:rsidRPr="00174E1A">
        <w:rPr>
          <w:rFonts w:ascii="Palatino Linotype" w:hAnsi="Palatino Linotype"/>
          <w:i/>
        </w:rPr>
        <w:t xml:space="preserve"> </w:t>
      </w:r>
      <w:r w:rsidRPr="00174E1A">
        <w:rPr>
          <w:rFonts w:ascii="Palatino Linotype" w:hAnsi="Palatino Linotype"/>
          <w:i/>
          <w:sz w:val="22"/>
          <w:szCs w:val="22"/>
        </w:rPr>
        <w:t>reservada</w:t>
      </w:r>
      <w:r w:rsidRPr="00174E1A">
        <w:rPr>
          <w:rFonts w:ascii="Palatino Linotype" w:hAnsi="Palatino Linotype"/>
          <w:i/>
        </w:rPr>
        <w:t xml:space="preserve"> </w:t>
      </w:r>
      <w:r w:rsidRPr="00174E1A">
        <w:rPr>
          <w:rFonts w:ascii="Palatino Linotype" w:hAnsi="Palatino Linotype"/>
          <w:i/>
          <w:sz w:val="22"/>
          <w:szCs w:val="22"/>
        </w:rPr>
        <w:t>temporalmente</w:t>
      </w:r>
      <w:r w:rsidRPr="00174E1A">
        <w:rPr>
          <w:rFonts w:ascii="Palatino Linotype" w:hAnsi="Palatino Linotype"/>
          <w:i/>
        </w:rPr>
        <w:t xml:space="preserve"> </w:t>
      </w:r>
      <w:r w:rsidRPr="00174E1A">
        <w:rPr>
          <w:rFonts w:ascii="Palatino Linotype" w:hAnsi="Palatino Linotype"/>
          <w:i/>
          <w:sz w:val="22"/>
          <w:szCs w:val="22"/>
        </w:rPr>
        <w:t>por</w:t>
      </w:r>
      <w:r w:rsidRPr="00174E1A">
        <w:rPr>
          <w:rFonts w:ascii="Palatino Linotype" w:hAnsi="Palatino Linotype"/>
          <w:i/>
        </w:rPr>
        <w:t xml:space="preserve"> </w:t>
      </w:r>
      <w:r w:rsidRPr="00174E1A">
        <w:rPr>
          <w:rFonts w:ascii="Palatino Linotype" w:hAnsi="Palatino Linotype"/>
          <w:i/>
          <w:sz w:val="22"/>
          <w:szCs w:val="22"/>
        </w:rPr>
        <w:t>razones</w:t>
      </w:r>
      <w:r w:rsidRPr="00174E1A">
        <w:rPr>
          <w:rFonts w:ascii="Palatino Linotype" w:hAnsi="Palatino Linotype"/>
          <w:i/>
        </w:rPr>
        <w:t xml:space="preserve"> </w:t>
      </w:r>
      <w:r w:rsidRPr="00174E1A">
        <w:rPr>
          <w:rFonts w:ascii="Palatino Linotype" w:hAnsi="Palatino Linotype"/>
          <w:i/>
          <w:sz w:val="22"/>
          <w:szCs w:val="22"/>
        </w:rPr>
        <w:t>previstas</w:t>
      </w:r>
      <w:r w:rsidRPr="00174E1A">
        <w:rPr>
          <w:rFonts w:ascii="Palatino Linotype" w:hAnsi="Palatino Linotype"/>
          <w:i/>
        </w:rPr>
        <w:t xml:space="preserve"> </w:t>
      </w:r>
      <w:r w:rsidRPr="00174E1A">
        <w:rPr>
          <w:rFonts w:ascii="Palatino Linotype" w:hAnsi="Palatino Linotype"/>
          <w:i/>
          <w:sz w:val="22"/>
          <w:szCs w:val="22"/>
        </w:rPr>
        <w:t>en</w:t>
      </w:r>
      <w:r w:rsidRPr="00174E1A">
        <w:rPr>
          <w:rFonts w:ascii="Palatino Linotype" w:hAnsi="Palatino Linotype"/>
          <w:i/>
        </w:rPr>
        <w:t xml:space="preserve"> </w:t>
      </w:r>
      <w:r w:rsidRPr="00174E1A">
        <w:rPr>
          <w:rFonts w:ascii="Palatino Linotype" w:hAnsi="Palatino Linotype"/>
          <w:i/>
          <w:sz w:val="22"/>
          <w:szCs w:val="22"/>
        </w:rPr>
        <w:t>la</w:t>
      </w:r>
      <w:r w:rsidRPr="00174E1A">
        <w:rPr>
          <w:rFonts w:ascii="Palatino Linotype" w:hAnsi="Palatino Linotype"/>
          <w:i/>
        </w:rPr>
        <w:t xml:space="preserve"> </w:t>
      </w:r>
      <w:r w:rsidRPr="00174E1A">
        <w:rPr>
          <w:rFonts w:ascii="Palatino Linotype" w:hAnsi="Palatino Linotype"/>
          <w:i/>
          <w:sz w:val="22"/>
          <w:szCs w:val="22"/>
        </w:rPr>
        <w:t>Constitución</w:t>
      </w:r>
      <w:r w:rsidRPr="00174E1A">
        <w:rPr>
          <w:rFonts w:ascii="Palatino Linotype" w:hAnsi="Palatino Linotype"/>
          <w:i/>
        </w:rPr>
        <w:t xml:space="preserve"> </w:t>
      </w:r>
      <w:r w:rsidRPr="00174E1A">
        <w:rPr>
          <w:rFonts w:ascii="Palatino Linotype" w:hAnsi="Palatino Linotype"/>
          <w:i/>
          <w:sz w:val="22"/>
          <w:szCs w:val="22"/>
        </w:rPr>
        <w:t>Política</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los</w:t>
      </w:r>
      <w:r w:rsidRPr="00174E1A">
        <w:rPr>
          <w:rFonts w:ascii="Palatino Linotype" w:hAnsi="Palatino Linotype"/>
          <w:i/>
        </w:rPr>
        <w:t xml:space="preserve"> </w:t>
      </w:r>
      <w:r w:rsidRPr="00174E1A">
        <w:rPr>
          <w:rFonts w:ascii="Palatino Linotype" w:hAnsi="Palatino Linotype"/>
          <w:i/>
          <w:sz w:val="22"/>
          <w:szCs w:val="22"/>
        </w:rPr>
        <w:t>Estados</w:t>
      </w:r>
      <w:r w:rsidRPr="00174E1A">
        <w:rPr>
          <w:rFonts w:ascii="Palatino Linotype" w:hAnsi="Palatino Linotype"/>
          <w:i/>
        </w:rPr>
        <w:t xml:space="preserve"> </w:t>
      </w:r>
      <w:r w:rsidRPr="00174E1A">
        <w:rPr>
          <w:rFonts w:ascii="Palatino Linotype" w:hAnsi="Palatino Linotype"/>
          <w:i/>
          <w:sz w:val="22"/>
          <w:szCs w:val="22"/>
        </w:rPr>
        <w:t>Unidos</w:t>
      </w:r>
      <w:r w:rsidRPr="00174E1A">
        <w:rPr>
          <w:rFonts w:ascii="Palatino Linotype" w:hAnsi="Palatino Linotype"/>
          <w:i/>
        </w:rPr>
        <w:t xml:space="preserve"> </w:t>
      </w:r>
      <w:r w:rsidRPr="00174E1A">
        <w:rPr>
          <w:rFonts w:ascii="Palatino Linotype" w:hAnsi="Palatino Linotype"/>
          <w:i/>
          <w:sz w:val="22"/>
          <w:szCs w:val="22"/>
        </w:rPr>
        <w:t>Mexicanos</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interés</w:t>
      </w:r>
      <w:r w:rsidRPr="00174E1A">
        <w:rPr>
          <w:rFonts w:ascii="Palatino Linotype" w:hAnsi="Palatino Linotype"/>
          <w:i/>
        </w:rPr>
        <w:t xml:space="preserve"> </w:t>
      </w:r>
      <w:r w:rsidRPr="00174E1A">
        <w:rPr>
          <w:rFonts w:ascii="Palatino Linotype" w:hAnsi="Palatino Linotype"/>
          <w:i/>
          <w:sz w:val="22"/>
          <w:szCs w:val="22"/>
        </w:rPr>
        <w:t>público</w:t>
      </w:r>
      <w:r w:rsidRPr="00174E1A">
        <w:rPr>
          <w:rFonts w:ascii="Palatino Linotype" w:hAnsi="Palatino Linotype"/>
          <w:i/>
        </w:rPr>
        <w:t xml:space="preserve"> </w:t>
      </w:r>
      <w:r w:rsidRPr="00174E1A">
        <w:rPr>
          <w:rFonts w:ascii="Palatino Linotype" w:hAnsi="Palatino Linotype"/>
          <w:i/>
          <w:sz w:val="22"/>
          <w:szCs w:val="22"/>
        </w:rPr>
        <w:t>y</w:t>
      </w:r>
      <w:r w:rsidRPr="00174E1A">
        <w:rPr>
          <w:rFonts w:ascii="Palatino Linotype" w:hAnsi="Palatino Linotype"/>
          <w:i/>
        </w:rPr>
        <w:t xml:space="preserve"> </w:t>
      </w:r>
      <w:r w:rsidRPr="00174E1A">
        <w:rPr>
          <w:rFonts w:ascii="Palatino Linotype" w:hAnsi="Palatino Linotype"/>
          <w:i/>
          <w:sz w:val="22"/>
          <w:szCs w:val="22"/>
        </w:rPr>
        <w:t>seguridad,</w:t>
      </w:r>
      <w:r w:rsidRPr="00174E1A">
        <w:rPr>
          <w:rFonts w:ascii="Palatino Linotype" w:hAnsi="Palatino Linotype"/>
          <w:i/>
        </w:rPr>
        <w:t xml:space="preserve"> </w:t>
      </w:r>
      <w:r w:rsidRPr="00174E1A">
        <w:rPr>
          <w:rFonts w:ascii="Palatino Linotype" w:hAnsi="Palatino Linotype"/>
          <w:i/>
          <w:sz w:val="22"/>
          <w:szCs w:val="22"/>
        </w:rPr>
        <w:t>en</w:t>
      </w:r>
      <w:r w:rsidRPr="00174E1A">
        <w:rPr>
          <w:rFonts w:ascii="Palatino Linotype" w:hAnsi="Palatino Linotype"/>
          <w:i/>
        </w:rPr>
        <w:t xml:space="preserve"> </w:t>
      </w:r>
      <w:r w:rsidRPr="00174E1A">
        <w:rPr>
          <w:rFonts w:ascii="Palatino Linotype" w:hAnsi="Palatino Linotype"/>
          <w:i/>
          <w:sz w:val="22"/>
          <w:szCs w:val="22"/>
        </w:rPr>
        <w:t>los</w:t>
      </w:r>
      <w:r w:rsidRPr="00174E1A">
        <w:rPr>
          <w:rFonts w:ascii="Palatino Linotype" w:hAnsi="Palatino Linotype"/>
          <w:i/>
        </w:rPr>
        <w:t xml:space="preserve"> </w:t>
      </w:r>
      <w:r w:rsidRPr="00174E1A">
        <w:rPr>
          <w:rFonts w:ascii="Palatino Linotype" w:hAnsi="Palatino Linotype"/>
          <w:i/>
          <w:sz w:val="22"/>
          <w:szCs w:val="22"/>
        </w:rPr>
        <w:t>términos</w:t>
      </w:r>
      <w:r w:rsidRPr="00174E1A">
        <w:rPr>
          <w:rFonts w:ascii="Palatino Linotype" w:hAnsi="Palatino Linotype"/>
          <w:i/>
        </w:rPr>
        <w:t xml:space="preserve"> </w:t>
      </w:r>
      <w:r w:rsidRPr="00174E1A">
        <w:rPr>
          <w:rFonts w:ascii="Palatino Linotype" w:hAnsi="Palatino Linotype"/>
          <w:i/>
          <w:sz w:val="22"/>
          <w:szCs w:val="22"/>
        </w:rPr>
        <w:t>que</w:t>
      </w:r>
      <w:r w:rsidRPr="00174E1A">
        <w:rPr>
          <w:rFonts w:ascii="Palatino Linotype" w:hAnsi="Palatino Linotype"/>
          <w:i/>
        </w:rPr>
        <w:t xml:space="preserve"> </w:t>
      </w:r>
      <w:r w:rsidRPr="00174E1A">
        <w:rPr>
          <w:rFonts w:ascii="Palatino Linotype" w:hAnsi="Palatino Linotype"/>
          <w:i/>
          <w:sz w:val="22"/>
          <w:szCs w:val="22"/>
        </w:rPr>
        <w:t>fijen</w:t>
      </w:r>
      <w:r w:rsidRPr="00174E1A">
        <w:rPr>
          <w:rFonts w:ascii="Palatino Linotype" w:hAnsi="Palatino Linotype"/>
          <w:i/>
        </w:rPr>
        <w:t xml:space="preserve"> </w:t>
      </w:r>
      <w:r w:rsidRPr="00174E1A">
        <w:rPr>
          <w:rFonts w:ascii="Palatino Linotype" w:hAnsi="Palatino Linotype"/>
          <w:i/>
          <w:sz w:val="22"/>
          <w:szCs w:val="22"/>
        </w:rPr>
        <w:t>las</w:t>
      </w:r>
      <w:r w:rsidRPr="00174E1A">
        <w:rPr>
          <w:rFonts w:ascii="Palatino Linotype" w:hAnsi="Palatino Linotype"/>
          <w:i/>
        </w:rPr>
        <w:t xml:space="preserve"> </w:t>
      </w:r>
      <w:r w:rsidRPr="00174E1A">
        <w:rPr>
          <w:rFonts w:ascii="Palatino Linotype" w:hAnsi="Palatino Linotype"/>
          <w:i/>
          <w:sz w:val="22"/>
          <w:szCs w:val="22"/>
        </w:rPr>
        <w:t>leyes.</w:t>
      </w:r>
      <w:r w:rsidRPr="00174E1A">
        <w:rPr>
          <w:rFonts w:ascii="Palatino Linotype" w:hAnsi="Palatino Linotype"/>
          <w:i/>
        </w:rPr>
        <w:t xml:space="preserve"> </w:t>
      </w:r>
      <w:r w:rsidRPr="00174E1A">
        <w:rPr>
          <w:rFonts w:ascii="Palatino Linotype" w:hAnsi="Palatino Linotype"/>
          <w:i/>
          <w:sz w:val="22"/>
          <w:szCs w:val="22"/>
        </w:rPr>
        <w:t>En</w:t>
      </w:r>
      <w:r w:rsidRPr="00174E1A">
        <w:rPr>
          <w:rFonts w:ascii="Palatino Linotype" w:hAnsi="Palatino Linotype"/>
          <w:i/>
        </w:rPr>
        <w:t xml:space="preserve"> </w:t>
      </w:r>
      <w:r w:rsidRPr="00174E1A">
        <w:rPr>
          <w:rFonts w:ascii="Palatino Linotype" w:hAnsi="Palatino Linotype"/>
          <w:i/>
          <w:sz w:val="22"/>
          <w:szCs w:val="22"/>
        </w:rPr>
        <w:t>la</w:t>
      </w:r>
      <w:r w:rsidRPr="00174E1A">
        <w:rPr>
          <w:rFonts w:ascii="Palatino Linotype" w:hAnsi="Palatino Linotype"/>
          <w:i/>
        </w:rPr>
        <w:t xml:space="preserve"> </w:t>
      </w:r>
      <w:r w:rsidRPr="00174E1A">
        <w:rPr>
          <w:rFonts w:ascii="Palatino Linotype" w:hAnsi="Palatino Linotype"/>
          <w:i/>
          <w:sz w:val="22"/>
          <w:szCs w:val="22"/>
        </w:rPr>
        <w:t>interpretación</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este</w:t>
      </w:r>
      <w:r w:rsidRPr="00174E1A">
        <w:rPr>
          <w:rFonts w:ascii="Palatino Linotype" w:hAnsi="Palatino Linotype"/>
          <w:i/>
        </w:rPr>
        <w:t xml:space="preserve"> </w:t>
      </w:r>
      <w:r w:rsidRPr="00174E1A">
        <w:rPr>
          <w:rFonts w:ascii="Palatino Linotype" w:hAnsi="Palatino Linotype"/>
          <w:i/>
          <w:sz w:val="22"/>
          <w:szCs w:val="22"/>
        </w:rPr>
        <w:t>derecho</w:t>
      </w:r>
      <w:r w:rsidRPr="00174E1A">
        <w:rPr>
          <w:rFonts w:ascii="Palatino Linotype" w:hAnsi="Palatino Linotype"/>
          <w:i/>
        </w:rPr>
        <w:t xml:space="preserve"> </w:t>
      </w:r>
      <w:r w:rsidRPr="00174E1A">
        <w:rPr>
          <w:rFonts w:ascii="Palatino Linotype" w:hAnsi="Palatino Linotype"/>
          <w:i/>
          <w:sz w:val="22"/>
          <w:szCs w:val="22"/>
        </w:rPr>
        <w:t>deberá</w:t>
      </w:r>
      <w:r w:rsidRPr="00174E1A">
        <w:rPr>
          <w:rFonts w:ascii="Palatino Linotype" w:hAnsi="Palatino Linotype"/>
          <w:i/>
        </w:rPr>
        <w:t xml:space="preserve"> </w:t>
      </w:r>
      <w:r w:rsidRPr="00174E1A">
        <w:rPr>
          <w:rFonts w:ascii="Palatino Linotype" w:hAnsi="Palatino Linotype"/>
          <w:i/>
          <w:sz w:val="22"/>
          <w:szCs w:val="22"/>
        </w:rPr>
        <w:t>prevalecer</w:t>
      </w:r>
      <w:r w:rsidRPr="00174E1A">
        <w:rPr>
          <w:rFonts w:ascii="Palatino Linotype" w:hAnsi="Palatino Linotype"/>
          <w:i/>
        </w:rPr>
        <w:t xml:space="preserve"> </w:t>
      </w:r>
      <w:r w:rsidRPr="00174E1A">
        <w:rPr>
          <w:rFonts w:ascii="Palatino Linotype" w:hAnsi="Palatino Linotype"/>
          <w:i/>
          <w:sz w:val="22"/>
          <w:szCs w:val="22"/>
        </w:rPr>
        <w:t>el</w:t>
      </w:r>
      <w:r w:rsidRPr="00174E1A">
        <w:rPr>
          <w:rFonts w:ascii="Palatino Linotype" w:hAnsi="Palatino Linotype"/>
          <w:i/>
        </w:rPr>
        <w:t xml:space="preserve"> </w:t>
      </w:r>
      <w:r w:rsidRPr="00174E1A">
        <w:rPr>
          <w:rFonts w:ascii="Palatino Linotype" w:hAnsi="Palatino Linotype"/>
          <w:i/>
          <w:sz w:val="22"/>
          <w:szCs w:val="22"/>
        </w:rPr>
        <w:t>principio</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máxima</w:t>
      </w:r>
      <w:r w:rsidRPr="00174E1A">
        <w:rPr>
          <w:rFonts w:ascii="Palatino Linotype" w:hAnsi="Palatino Linotype"/>
          <w:i/>
        </w:rPr>
        <w:t xml:space="preserve"> </w:t>
      </w:r>
      <w:r w:rsidRPr="00174E1A">
        <w:rPr>
          <w:rFonts w:ascii="Palatino Linotype" w:hAnsi="Palatino Linotype"/>
          <w:i/>
          <w:sz w:val="22"/>
          <w:szCs w:val="22"/>
        </w:rPr>
        <w:t>publicidad.</w:t>
      </w:r>
      <w:r w:rsidRPr="00174E1A">
        <w:rPr>
          <w:rFonts w:ascii="Palatino Linotype" w:hAnsi="Palatino Linotype"/>
          <w:i/>
        </w:rPr>
        <w:t xml:space="preserve"> </w:t>
      </w:r>
      <w:r w:rsidRPr="00174E1A">
        <w:rPr>
          <w:rFonts w:ascii="Palatino Linotype" w:hAnsi="Palatino Linotype"/>
          <w:i/>
          <w:sz w:val="22"/>
          <w:szCs w:val="22"/>
        </w:rPr>
        <w:t>Los</w:t>
      </w:r>
      <w:r w:rsidRPr="00174E1A">
        <w:rPr>
          <w:rFonts w:ascii="Palatino Linotype" w:hAnsi="Palatino Linotype"/>
          <w:i/>
        </w:rPr>
        <w:t xml:space="preserve"> </w:t>
      </w:r>
      <w:r w:rsidRPr="00174E1A">
        <w:rPr>
          <w:rFonts w:ascii="Palatino Linotype" w:hAnsi="Palatino Linotype"/>
          <w:i/>
          <w:sz w:val="22"/>
          <w:szCs w:val="22"/>
        </w:rPr>
        <w:t>sujetos</w:t>
      </w:r>
      <w:r w:rsidRPr="00174E1A">
        <w:rPr>
          <w:rFonts w:ascii="Palatino Linotype" w:hAnsi="Palatino Linotype"/>
          <w:i/>
        </w:rPr>
        <w:t xml:space="preserve"> </w:t>
      </w:r>
      <w:r w:rsidRPr="00174E1A">
        <w:rPr>
          <w:rFonts w:ascii="Palatino Linotype" w:hAnsi="Palatino Linotype"/>
          <w:i/>
          <w:sz w:val="22"/>
          <w:szCs w:val="22"/>
        </w:rPr>
        <w:t>obligados</w:t>
      </w:r>
      <w:r w:rsidRPr="00174E1A">
        <w:rPr>
          <w:rFonts w:ascii="Palatino Linotype" w:hAnsi="Palatino Linotype"/>
          <w:i/>
        </w:rPr>
        <w:t xml:space="preserve"> </w:t>
      </w:r>
      <w:r w:rsidRPr="00174E1A">
        <w:rPr>
          <w:rFonts w:ascii="Palatino Linotype" w:hAnsi="Palatino Linotype"/>
          <w:i/>
          <w:sz w:val="22"/>
          <w:szCs w:val="22"/>
        </w:rPr>
        <w:t>deberán</w:t>
      </w:r>
      <w:r w:rsidRPr="00174E1A">
        <w:rPr>
          <w:rFonts w:ascii="Palatino Linotype" w:hAnsi="Palatino Linotype"/>
          <w:i/>
        </w:rPr>
        <w:t xml:space="preserve"> </w:t>
      </w:r>
      <w:r w:rsidRPr="00174E1A">
        <w:rPr>
          <w:rFonts w:ascii="Palatino Linotype" w:hAnsi="Palatino Linotype"/>
          <w:i/>
          <w:sz w:val="22"/>
          <w:szCs w:val="22"/>
        </w:rPr>
        <w:t>documentar</w:t>
      </w:r>
      <w:r w:rsidRPr="00174E1A">
        <w:rPr>
          <w:rFonts w:ascii="Palatino Linotype" w:hAnsi="Palatino Linotype"/>
          <w:i/>
        </w:rPr>
        <w:t xml:space="preserve"> </w:t>
      </w:r>
      <w:r w:rsidRPr="00174E1A">
        <w:rPr>
          <w:rFonts w:ascii="Palatino Linotype" w:hAnsi="Palatino Linotype"/>
          <w:i/>
          <w:sz w:val="22"/>
          <w:szCs w:val="22"/>
        </w:rPr>
        <w:t>todo</w:t>
      </w:r>
      <w:r w:rsidRPr="00174E1A">
        <w:rPr>
          <w:rFonts w:ascii="Palatino Linotype" w:hAnsi="Palatino Linotype"/>
          <w:i/>
        </w:rPr>
        <w:t xml:space="preserve"> </w:t>
      </w:r>
      <w:r w:rsidRPr="00174E1A">
        <w:rPr>
          <w:rFonts w:ascii="Palatino Linotype" w:hAnsi="Palatino Linotype"/>
          <w:i/>
          <w:sz w:val="22"/>
          <w:szCs w:val="22"/>
        </w:rPr>
        <w:t>acto</w:t>
      </w:r>
      <w:r w:rsidRPr="00174E1A">
        <w:rPr>
          <w:rFonts w:ascii="Palatino Linotype" w:hAnsi="Palatino Linotype"/>
          <w:i/>
        </w:rPr>
        <w:t xml:space="preserve"> </w:t>
      </w:r>
      <w:r w:rsidRPr="00174E1A">
        <w:rPr>
          <w:rFonts w:ascii="Palatino Linotype" w:hAnsi="Palatino Linotype"/>
          <w:i/>
          <w:sz w:val="22"/>
          <w:szCs w:val="22"/>
        </w:rPr>
        <w:t>que</w:t>
      </w:r>
      <w:r w:rsidRPr="00174E1A">
        <w:rPr>
          <w:rFonts w:ascii="Palatino Linotype" w:hAnsi="Palatino Linotype"/>
          <w:i/>
        </w:rPr>
        <w:t xml:space="preserve"> </w:t>
      </w:r>
      <w:r w:rsidRPr="00174E1A">
        <w:rPr>
          <w:rFonts w:ascii="Palatino Linotype" w:hAnsi="Palatino Linotype"/>
          <w:i/>
          <w:sz w:val="22"/>
          <w:szCs w:val="22"/>
        </w:rPr>
        <w:t>derive</w:t>
      </w:r>
      <w:r w:rsidRPr="00174E1A">
        <w:rPr>
          <w:rFonts w:ascii="Palatino Linotype" w:hAnsi="Palatino Linotype"/>
          <w:i/>
        </w:rPr>
        <w:t xml:space="preserve"> </w:t>
      </w:r>
      <w:r w:rsidRPr="00174E1A">
        <w:rPr>
          <w:rFonts w:ascii="Palatino Linotype" w:hAnsi="Palatino Linotype"/>
          <w:i/>
          <w:sz w:val="22"/>
          <w:szCs w:val="22"/>
        </w:rPr>
        <w:t>del</w:t>
      </w:r>
      <w:r w:rsidRPr="00174E1A">
        <w:rPr>
          <w:rFonts w:ascii="Palatino Linotype" w:hAnsi="Palatino Linotype"/>
          <w:i/>
        </w:rPr>
        <w:t xml:space="preserve"> </w:t>
      </w:r>
      <w:r w:rsidRPr="00174E1A">
        <w:rPr>
          <w:rFonts w:ascii="Palatino Linotype" w:hAnsi="Palatino Linotype"/>
          <w:i/>
          <w:sz w:val="22"/>
          <w:szCs w:val="22"/>
        </w:rPr>
        <w:t>ejercicio</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sus</w:t>
      </w:r>
      <w:r w:rsidRPr="00174E1A">
        <w:rPr>
          <w:rFonts w:ascii="Palatino Linotype" w:hAnsi="Palatino Linotype"/>
          <w:i/>
        </w:rPr>
        <w:t xml:space="preserve"> </w:t>
      </w:r>
      <w:r w:rsidRPr="00174E1A">
        <w:rPr>
          <w:rFonts w:ascii="Palatino Linotype" w:hAnsi="Palatino Linotype"/>
          <w:i/>
          <w:sz w:val="22"/>
          <w:szCs w:val="22"/>
        </w:rPr>
        <w:t>facultades,</w:t>
      </w:r>
      <w:r w:rsidRPr="00174E1A">
        <w:rPr>
          <w:rFonts w:ascii="Palatino Linotype" w:hAnsi="Palatino Linotype"/>
          <w:i/>
        </w:rPr>
        <w:t xml:space="preserve"> </w:t>
      </w:r>
      <w:r w:rsidRPr="00174E1A">
        <w:rPr>
          <w:rFonts w:ascii="Palatino Linotype" w:hAnsi="Palatino Linotype"/>
          <w:i/>
          <w:sz w:val="22"/>
          <w:szCs w:val="22"/>
        </w:rPr>
        <w:t>competencias</w:t>
      </w:r>
      <w:r w:rsidRPr="00174E1A">
        <w:rPr>
          <w:rFonts w:ascii="Palatino Linotype" w:hAnsi="Palatino Linotype"/>
          <w:i/>
        </w:rPr>
        <w:t xml:space="preserve"> </w:t>
      </w:r>
      <w:r w:rsidRPr="00174E1A">
        <w:rPr>
          <w:rFonts w:ascii="Palatino Linotype" w:hAnsi="Palatino Linotype"/>
          <w:i/>
          <w:sz w:val="22"/>
          <w:szCs w:val="22"/>
        </w:rPr>
        <w:t>o</w:t>
      </w:r>
      <w:r w:rsidRPr="00174E1A">
        <w:rPr>
          <w:rFonts w:ascii="Palatino Linotype" w:hAnsi="Palatino Linotype"/>
          <w:i/>
        </w:rPr>
        <w:t xml:space="preserve"> </w:t>
      </w:r>
      <w:r w:rsidRPr="00174E1A">
        <w:rPr>
          <w:rFonts w:ascii="Palatino Linotype" w:hAnsi="Palatino Linotype"/>
          <w:i/>
          <w:sz w:val="22"/>
          <w:szCs w:val="22"/>
        </w:rPr>
        <w:t>funciones,</w:t>
      </w:r>
      <w:r w:rsidRPr="00174E1A">
        <w:rPr>
          <w:rFonts w:ascii="Palatino Linotype" w:hAnsi="Palatino Linotype"/>
          <w:i/>
        </w:rPr>
        <w:t xml:space="preserve"> </w:t>
      </w:r>
      <w:r w:rsidRPr="00174E1A">
        <w:rPr>
          <w:rFonts w:ascii="Palatino Linotype" w:hAnsi="Palatino Linotype"/>
          <w:i/>
          <w:sz w:val="22"/>
          <w:szCs w:val="22"/>
        </w:rPr>
        <w:t>la</w:t>
      </w:r>
      <w:r w:rsidRPr="00174E1A">
        <w:rPr>
          <w:rFonts w:ascii="Palatino Linotype" w:hAnsi="Palatino Linotype"/>
          <w:i/>
        </w:rPr>
        <w:t xml:space="preserve"> </w:t>
      </w:r>
      <w:r w:rsidRPr="00174E1A">
        <w:rPr>
          <w:rFonts w:ascii="Palatino Linotype" w:hAnsi="Palatino Linotype"/>
          <w:i/>
          <w:sz w:val="22"/>
          <w:szCs w:val="22"/>
        </w:rPr>
        <w:t>ley</w:t>
      </w:r>
      <w:r w:rsidRPr="00174E1A">
        <w:rPr>
          <w:rFonts w:ascii="Palatino Linotype" w:hAnsi="Palatino Linotype"/>
          <w:i/>
        </w:rPr>
        <w:t xml:space="preserve"> </w:t>
      </w:r>
      <w:r w:rsidRPr="00174E1A">
        <w:rPr>
          <w:rFonts w:ascii="Palatino Linotype" w:hAnsi="Palatino Linotype"/>
          <w:i/>
          <w:sz w:val="22"/>
          <w:szCs w:val="22"/>
        </w:rPr>
        <w:t>determinará</w:t>
      </w:r>
      <w:r w:rsidRPr="00174E1A">
        <w:rPr>
          <w:rFonts w:ascii="Palatino Linotype" w:hAnsi="Palatino Linotype"/>
          <w:i/>
        </w:rPr>
        <w:t xml:space="preserve"> </w:t>
      </w:r>
      <w:r w:rsidRPr="00174E1A">
        <w:rPr>
          <w:rFonts w:ascii="Palatino Linotype" w:hAnsi="Palatino Linotype"/>
          <w:i/>
          <w:sz w:val="22"/>
          <w:szCs w:val="22"/>
        </w:rPr>
        <w:t>los</w:t>
      </w:r>
      <w:r w:rsidRPr="00174E1A">
        <w:rPr>
          <w:rFonts w:ascii="Palatino Linotype" w:hAnsi="Palatino Linotype"/>
          <w:i/>
        </w:rPr>
        <w:t xml:space="preserve"> </w:t>
      </w:r>
      <w:r w:rsidRPr="00174E1A">
        <w:rPr>
          <w:rFonts w:ascii="Palatino Linotype" w:hAnsi="Palatino Linotype"/>
          <w:i/>
          <w:sz w:val="22"/>
          <w:szCs w:val="22"/>
        </w:rPr>
        <w:t>supuestos</w:t>
      </w:r>
      <w:r w:rsidRPr="00174E1A">
        <w:rPr>
          <w:rFonts w:ascii="Palatino Linotype" w:hAnsi="Palatino Linotype"/>
          <w:i/>
        </w:rPr>
        <w:t xml:space="preserve"> </w:t>
      </w:r>
      <w:r w:rsidRPr="00174E1A">
        <w:rPr>
          <w:rFonts w:ascii="Palatino Linotype" w:hAnsi="Palatino Linotype"/>
          <w:i/>
          <w:sz w:val="22"/>
          <w:szCs w:val="22"/>
        </w:rPr>
        <w:t>específicos</w:t>
      </w:r>
      <w:r w:rsidRPr="00174E1A">
        <w:rPr>
          <w:rFonts w:ascii="Palatino Linotype" w:hAnsi="Palatino Linotype"/>
          <w:i/>
        </w:rPr>
        <w:t xml:space="preserve"> </w:t>
      </w:r>
      <w:r w:rsidRPr="00174E1A">
        <w:rPr>
          <w:rFonts w:ascii="Palatino Linotype" w:hAnsi="Palatino Linotype"/>
          <w:i/>
          <w:sz w:val="22"/>
          <w:szCs w:val="22"/>
        </w:rPr>
        <w:t>bajo</w:t>
      </w:r>
      <w:r w:rsidRPr="00174E1A">
        <w:rPr>
          <w:rFonts w:ascii="Palatino Linotype" w:hAnsi="Palatino Linotype"/>
          <w:i/>
        </w:rPr>
        <w:t xml:space="preserve"> </w:t>
      </w:r>
      <w:r w:rsidRPr="00174E1A">
        <w:rPr>
          <w:rFonts w:ascii="Palatino Linotype" w:hAnsi="Palatino Linotype"/>
          <w:i/>
          <w:sz w:val="22"/>
          <w:szCs w:val="22"/>
        </w:rPr>
        <w:t>los</w:t>
      </w:r>
      <w:r w:rsidRPr="00174E1A">
        <w:rPr>
          <w:rFonts w:ascii="Palatino Linotype" w:hAnsi="Palatino Linotype"/>
          <w:i/>
        </w:rPr>
        <w:t xml:space="preserve"> </w:t>
      </w:r>
      <w:r w:rsidRPr="00174E1A">
        <w:rPr>
          <w:rFonts w:ascii="Palatino Linotype" w:hAnsi="Palatino Linotype"/>
          <w:i/>
          <w:sz w:val="22"/>
          <w:szCs w:val="22"/>
        </w:rPr>
        <w:t>cuales</w:t>
      </w:r>
      <w:r w:rsidRPr="00174E1A">
        <w:rPr>
          <w:rFonts w:ascii="Palatino Linotype" w:hAnsi="Palatino Linotype"/>
          <w:i/>
        </w:rPr>
        <w:t xml:space="preserve"> </w:t>
      </w:r>
      <w:r w:rsidRPr="00174E1A">
        <w:rPr>
          <w:rFonts w:ascii="Palatino Linotype" w:hAnsi="Palatino Linotype"/>
          <w:i/>
          <w:sz w:val="22"/>
          <w:szCs w:val="22"/>
        </w:rPr>
        <w:t>procederá</w:t>
      </w:r>
      <w:r w:rsidRPr="00174E1A">
        <w:rPr>
          <w:rFonts w:ascii="Palatino Linotype" w:hAnsi="Palatino Linotype"/>
          <w:i/>
        </w:rPr>
        <w:t xml:space="preserve"> </w:t>
      </w:r>
      <w:r w:rsidRPr="00174E1A">
        <w:rPr>
          <w:rFonts w:ascii="Palatino Linotype" w:hAnsi="Palatino Linotype"/>
          <w:i/>
          <w:sz w:val="22"/>
          <w:szCs w:val="22"/>
        </w:rPr>
        <w:t>la</w:t>
      </w:r>
      <w:r w:rsidRPr="00174E1A">
        <w:rPr>
          <w:rFonts w:ascii="Palatino Linotype" w:hAnsi="Palatino Linotype"/>
          <w:i/>
        </w:rPr>
        <w:t xml:space="preserve"> </w:t>
      </w:r>
      <w:r w:rsidRPr="00174E1A">
        <w:rPr>
          <w:rFonts w:ascii="Palatino Linotype" w:hAnsi="Palatino Linotype"/>
          <w:i/>
          <w:sz w:val="22"/>
          <w:szCs w:val="22"/>
        </w:rPr>
        <w:t>declaración</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inexistencia</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la</w:t>
      </w:r>
      <w:r w:rsidRPr="00174E1A">
        <w:rPr>
          <w:rFonts w:ascii="Palatino Linotype" w:hAnsi="Palatino Linotype"/>
          <w:i/>
        </w:rPr>
        <w:t xml:space="preserve"> </w:t>
      </w:r>
      <w:r w:rsidRPr="00174E1A">
        <w:rPr>
          <w:rFonts w:ascii="Palatino Linotype" w:hAnsi="Palatino Linotype"/>
          <w:i/>
          <w:sz w:val="22"/>
          <w:szCs w:val="22"/>
        </w:rPr>
        <w:t>información.</w:t>
      </w:r>
    </w:p>
    <w:p w14:paraId="55E2592C" w14:textId="77777777" w:rsidR="00D75C5E" w:rsidRPr="00174E1A" w:rsidRDefault="00D75C5E" w:rsidP="00D75C5E">
      <w:pPr>
        <w:ind w:left="851" w:right="902"/>
        <w:jc w:val="both"/>
        <w:rPr>
          <w:rFonts w:ascii="Palatino Linotype" w:hAnsi="Palatino Linotype"/>
          <w:i/>
          <w:sz w:val="22"/>
          <w:szCs w:val="22"/>
        </w:rPr>
      </w:pPr>
      <w:r w:rsidRPr="00174E1A">
        <w:rPr>
          <w:rFonts w:ascii="Palatino Linotype" w:hAnsi="Palatino Linotype"/>
          <w:i/>
          <w:sz w:val="22"/>
          <w:szCs w:val="22"/>
        </w:rPr>
        <w:t>II.</w:t>
      </w:r>
      <w:r w:rsidRPr="00174E1A">
        <w:rPr>
          <w:rFonts w:ascii="Palatino Linotype" w:hAnsi="Palatino Linotype"/>
          <w:i/>
        </w:rPr>
        <w:t xml:space="preserve"> </w:t>
      </w:r>
      <w:r w:rsidRPr="00174E1A">
        <w:rPr>
          <w:rFonts w:ascii="Palatino Linotype" w:hAnsi="Palatino Linotype"/>
          <w:i/>
          <w:sz w:val="22"/>
          <w:szCs w:val="22"/>
        </w:rPr>
        <w:t>La</w:t>
      </w:r>
      <w:r w:rsidRPr="00174E1A">
        <w:rPr>
          <w:rFonts w:ascii="Palatino Linotype" w:hAnsi="Palatino Linotype"/>
          <w:i/>
        </w:rPr>
        <w:t xml:space="preserve"> </w:t>
      </w:r>
      <w:r w:rsidRPr="00174E1A">
        <w:rPr>
          <w:rFonts w:ascii="Palatino Linotype" w:hAnsi="Palatino Linotype"/>
          <w:i/>
          <w:sz w:val="22"/>
          <w:szCs w:val="22"/>
        </w:rPr>
        <w:t>información</w:t>
      </w:r>
      <w:r w:rsidRPr="00174E1A">
        <w:rPr>
          <w:rFonts w:ascii="Palatino Linotype" w:hAnsi="Palatino Linotype"/>
          <w:i/>
        </w:rPr>
        <w:t xml:space="preserve"> </w:t>
      </w:r>
      <w:r w:rsidRPr="00174E1A">
        <w:rPr>
          <w:rFonts w:ascii="Palatino Linotype" w:hAnsi="Palatino Linotype"/>
          <w:i/>
          <w:sz w:val="22"/>
          <w:szCs w:val="22"/>
        </w:rPr>
        <w:t>referente</w:t>
      </w:r>
      <w:r w:rsidRPr="00174E1A">
        <w:rPr>
          <w:rFonts w:ascii="Palatino Linotype" w:hAnsi="Palatino Linotype"/>
          <w:i/>
        </w:rPr>
        <w:t xml:space="preserve"> </w:t>
      </w:r>
      <w:r w:rsidRPr="00174E1A">
        <w:rPr>
          <w:rFonts w:ascii="Palatino Linotype" w:hAnsi="Palatino Linotype"/>
          <w:i/>
          <w:sz w:val="22"/>
          <w:szCs w:val="22"/>
        </w:rPr>
        <w:t>a</w:t>
      </w:r>
      <w:r w:rsidRPr="00174E1A">
        <w:rPr>
          <w:rFonts w:ascii="Palatino Linotype" w:hAnsi="Palatino Linotype"/>
          <w:i/>
        </w:rPr>
        <w:t xml:space="preserve"> </w:t>
      </w:r>
      <w:r w:rsidRPr="00174E1A">
        <w:rPr>
          <w:rFonts w:ascii="Palatino Linotype" w:hAnsi="Palatino Linotype"/>
          <w:i/>
          <w:sz w:val="22"/>
          <w:szCs w:val="22"/>
        </w:rPr>
        <w:t>la</w:t>
      </w:r>
      <w:r w:rsidRPr="00174E1A">
        <w:rPr>
          <w:rFonts w:ascii="Palatino Linotype" w:hAnsi="Palatino Linotype"/>
          <w:i/>
        </w:rPr>
        <w:t xml:space="preserve"> </w:t>
      </w:r>
      <w:r w:rsidRPr="00174E1A">
        <w:rPr>
          <w:rFonts w:ascii="Palatino Linotype" w:hAnsi="Palatino Linotype"/>
          <w:i/>
          <w:sz w:val="22"/>
          <w:szCs w:val="22"/>
        </w:rPr>
        <w:t>intimidad</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la</w:t>
      </w:r>
      <w:r w:rsidRPr="00174E1A">
        <w:rPr>
          <w:rFonts w:ascii="Palatino Linotype" w:hAnsi="Palatino Linotype"/>
          <w:i/>
        </w:rPr>
        <w:t xml:space="preserve"> </w:t>
      </w:r>
      <w:r w:rsidRPr="00174E1A">
        <w:rPr>
          <w:rFonts w:ascii="Palatino Linotype" w:hAnsi="Palatino Linotype"/>
          <w:i/>
          <w:sz w:val="22"/>
          <w:szCs w:val="22"/>
        </w:rPr>
        <w:t>vida</w:t>
      </w:r>
      <w:r w:rsidRPr="00174E1A">
        <w:rPr>
          <w:rFonts w:ascii="Palatino Linotype" w:hAnsi="Palatino Linotype"/>
          <w:i/>
        </w:rPr>
        <w:t xml:space="preserve"> </w:t>
      </w:r>
      <w:r w:rsidRPr="00174E1A">
        <w:rPr>
          <w:rFonts w:ascii="Palatino Linotype" w:hAnsi="Palatino Linotype"/>
          <w:i/>
          <w:sz w:val="22"/>
          <w:szCs w:val="22"/>
        </w:rPr>
        <w:t>privada</w:t>
      </w:r>
      <w:r w:rsidRPr="00174E1A">
        <w:rPr>
          <w:rFonts w:ascii="Palatino Linotype" w:hAnsi="Palatino Linotype"/>
          <w:i/>
        </w:rPr>
        <w:t xml:space="preserve"> </w:t>
      </w:r>
      <w:r w:rsidRPr="00174E1A">
        <w:rPr>
          <w:rFonts w:ascii="Palatino Linotype" w:hAnsi="Palatino Linotype"/>
          <w:i/>
          <w:sz w:val="22"/>
          <w:szCs w:val="22"/>
        </w:rPr>
        <w:t>y</w:t>
      </w:r>
      <w:r w:rsidRPr="00174E1A">
        <w:rPr>
          <w:rFonts w:ascii="Palatino Linotype" w:hAnsi="Palatino Linotype"/>
          <w:i/>
        </w:rPr>
        <w:t xml:space="preserve"> </w:t>
      </w:r>
      <w:r w:rsidRPr="00174E1A">
        <w:rPr>
          <w:rFonts w:ascii="Palatino Linotype" w:hAnsi="Palatino Linotype"/>
          <w:i/>
          <w:sz w:val="22"/>
          <w:szCs w:val="22"/>
        </w:rPr>
        <w:t>la</w:t>
      </w:r>
      <w:r w:rsidRPr="00174E1A">
        <w:rPr>
          <w:rFonts w:ascii="Palatino Linotype" w:hAnsi="Palatino Linotype"/>
          <w:i/>
        </w:rPr>
        <w:t xml:space="preserve"> </w:t>
      </w:r>
      <w:r w:rsidRPr="00174E1A">
        <w:rPr>
          <w:rFonts w:ascii="Palatino Linotype" w:hAnsi="Palatino Linotype"/>
          <w:i/>
          <w:sz w:val="22"/>
          <w:szCs w:val="22"/>
        </w:rPr>
        <w:t>imagen</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las</w:t>
      </w:r>
      <w:r w:rsidRPr="00174E1A">
        <w:rPr>
          <w:rFonts w:ascii="Palatino Linotype" w:hAnsi="Palatino Linotype"/>
          <w:i/>
        </w:rPr>
        <w:t xml:space="preserve"> </w:t>
      </w:r>
      <w:r w:rsidRPr="00174E1A">
        <w:rPr>
          <w:rFonts w:ascii="Palatino Linotype" w:hAnsi="Palatino Linotype"/>
          <w:i/>
          <w:sz w:val="22"/>
          <w:szCs w:val="22"/>
        </w:rPr>
        <w:t>personas</w:t>
      </w:r>
      <w:r w:rsidRPr="00174E1A">
        <w:rPr>
          <w:rFonts w:ascii="Palatino Linotype" w:hAnsi="Palatino Linotype"/>
          <w:i/>
        </w:rPr>
        <w:t xml:space="preserve"> </w:t>
      </w:r>
      <w:r w:rsidRPr="00174E1A">
        <w:rPr>
          <w:rFonts w:ascii="Palatino Linotype" w:hAnsi="Palatino Linotype"/>
          <w:i/>
          <w:sz w:val="22"/>
          <w:szCs w:val="22"/>
        </w:rPr>
        <w:t>será</w:t>
      </w:r>
      <w:r w:rsidRPr="00174E1A">
        <w:rPr>
          <w:rFonts w:ascii="Palatino Linotype" w:hAnsi="Palatino Linotype"/>
          <w:i/>
        </w:rPr>
        <w:t xml:space="preserve"> </w:t>
      </w:r>
      <w:r w:rsidRPr="00174E1A">
        <w:rPr>
          <w:rFonts w:ascii="Palatino Linotype" w:hAnsi="Palatino Linotype"/>
          <w:i/>
          <w:sz w:val="22"/>
          <w:szCs w:val="22"/>
        </w:rPr>
        <w:t>protegida</w:t>
      </w:r>
      <w:r w:rsidRPr="00174E1A">
        <w:rPr>
          <w:rFonts w:ascii="Palatino Linotype" w:hAnsi="Palatino Linotype"/>
          <w:i/>
        </w:rPr>
        <w:t xml:space="preserve"> </w:t>
      </w:r>
      <w:r w:rsidRPr="00174E1A">
        <w:rPr>
          <w:rFonts w:ascii="Palatino Linotype" w:hAnsi="Palatino Linotype"/>
          <w:i/>
          <w:sz w:val="22"/>
          <w:szCs w:val="22"/>
        </w:rPr>
        <w:t>a</w:t>
      </w:r>
      <w:r w:rsidRPr="00174E1A">
        <w:rPr>
          <w:rFonts w:ascii="Palatino Linotype" w:hAnsi="Palatino Linotype"/>
          <w:i/>
        </w:rPr>
        <w:t xml:space="preserve"> </w:t>
      </w:r>
      <w:r w:rsidRPr="00174E1A">
        <w:rPr>
          <w:rFonts w:ascii="Palatino Linotype" w:hAnsi="Palatino Linotype"/>
          <w:i/>
          <w:sz w:val="22"/>
          <w:szCs w:val="22"/>
        </w:rPr>
        <w:t>través</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un</w:t>
      </w:r>
      <w:r w:rsidRPr="00174E1A">
        <w:rPr>
          <w:rFonts w:ascii="Palatino Linotype" w:hAnsi="Palatino Linotype"/>
          <w:i/>
        </w:rPr>
        <w:t xml:space="preserve"> </w:t>
      </w:r>
      <w:r w:rsidRPr="00174E1A">
        <w:rPr>
          <w:rFonts w:ascii="Palatino Linotype" w:hAnsi="Palatino Linotype"/>
          <w:i/>
          <w:sz w:val="22"/>
          <w:szCs w:val="22"/>
        </w:rPr>
        <w:t>marco</w:t>
      </w:r>
      <w:r w:rsidRPr="00174E1A">
        <w:rPr>
          <w:rFonts w:ascii="Palatino Linotype" w:hAnsi="Palatino Linotype"/>
          <w:i/>
        </w:rPr>
        <w:t xml:space="preserve"> </w:t>
      </w:r>
      <w:r w:rsidRPr="00174E1A">
        <w:rPr>
          <w:rFonts w:ascii="Palatino Linotype" w:hAnsi="Palatino Linotype"/>
          <w:i/>
          <w:sz w:val="22"/>
          <w:szCs w:val="22"/>
        </w:rPr>
        <w:t>jurídico</w:t>
      </w:r>
      <w:r w:rsidRPr="00174E1A">
        <w:rPr>
          <w:rFonts w:ascii="Palatino Linotype" w:hAnsi="Palatino Linotype"/>
          <w:i/>
        </w:rPr>
        <w:t xml:space="preserve"> </w:t>
      </w:r>
      <w:r w:rsidRPr="00174E1A">
        <w:rPr>
          <w:rFonts w:ascii="Palatino Linotype" w:hAnsi="Palatino Linotype"/>
          <w:i/>
          <w:sz w:val="22"/>
          <w:szCs w:val="22"/>
        </w:rPr>
        <w:t>rígido</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tratamiento</w:t>
      </w:r>
      <w:r w:rsidRPr="00174E1A">
        <w:rPr>
          <w:rFonts w:ascii="Palatino Linotype" w:hAnsi="Palatino Linotype"/>
          <w:i/>
        </w:rPr>
        <w:t xml:space="preserve"> </w:t>
      </w:r>
      <w:r w:rsidRPr="00174E1A">
        <w:rPr>
          <w:rFonts w:ascii="Palatino Linotype" w:hAnsi="Palatino Linotype"/>
          <w:i/>
          <w:sz w:val="22"/>
          <w:szCs w:val="22"/>
        </w:rPr>
        <w:t>y</w:t>
      </w:r>
      <w:r w:rsidRPr="00174E1A">
        <w:rPr>
          <w:rFonts w:ascii="Palatino Linotype" w:hAnsi="Palatino Linotype"/>
          <w:i/>
        </w:rPr>
        <w:t xml:space="preserve"> </w:t>
      </w:r>
      <w:r w:rsidRPr="00174E1A">
        <w:rPr>
          <w:rFonts w:ascii="Palatino Linotype" w:hAnsi="Palatino Linotype"/>
          <w:i/>
          <w:sz w:val="22"/>
          <w:szCs w:val="22"/>
        </w:rPr>
        <w:t>manejo</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datos</w:t>
      </w:r>
      <w:r w:rsidRPr="00174E1A">
        <w:rPr>
          <w:rFonts w:ascii="Palatino Linotype" w:hAnsi="Palatino Linotype"/>
          <w:i/>
        </w:rPr>
        <w:t xml:space="preserve"> </w:t>
      </w:r>
      <w:r w:rsidRPr="00174E1A">
        <w:rPr>
          <w:rFonts w:ascii="Palatino Linotype" w:hAnsi="Palatino Linotype"/>
          <w:i/>
          <w:sz w:val="22"/>
          <w:szCs w:val="22"/>
        </w:rPr>
        <w:t>personales,</w:t>
      </w:r>
      <w:r w:rsidRPr="00174E1A">
        <w:rPr>
          <w:rFonts w:ascii="Palatino Linotype" w:hAnsi="Palatino Linotype"/>
          <w:i/>
        </w:rPr>
        <w:t xml:space="preserve"> </w:t>
      </w:r>
      <w:r w:rsidRPr="00174E1A">
        <w:rPr>
          <w:rFonts w:ascii="Palatino Linotype" w:hAnsi="Palatino Linotype"/>
          <w:i/>
          <w:sz w:val="22"/>
          <w:szCs w:val="22"/>
        </w:rPr>
        <w:t>con</w:t>
      </w:r>
      <w:r w:rsidRPr="00174E1A">
        <w:rPr>
          <w:rFonts w:ascii="Palatino Linotype" w:hAnsi="Palatino Linotype"/>
          <w:i/>
        </w:rPr>
        <w:t xml:space="preserve"> </w:t>
      </w:r>
      <w:r w:rsidRPr="00174E1A">
        <w:rPr>
          <w:rFonts w:ascii="Palatino Linotype" w:hAnsi="Palatino Linotype"/>
          <w:i/>
          <w:sz w:val="22"/>
          <w:szCs w:val="22"/>
        </w:rPr>
        <w:t>las</w:t>
      </w:r>
      <w:r w:rsidRPr="00174E1A">
        <w:rPr>
          <w:rFonts w:ascii="Palatino Linotype" w:hAnsi="Palatino Linotype"/>
          <w:i/>
        </w:rPr>
        <w:t xml:space="preserve"> </w:t>
      </w:r>
      <w:r w:rsidRPr="00174E1A">
        <w:rPr>
          <w:rFonts w:ascii="Palatino Linotype" w:hAnsi="Palatino Linotype"/>
          <w:i/>
          <w:sz w:val="22"/>
          <w:szCs w:val="22"/>
        </w:rPr>
        <w:t>excepciones</w:t>
      </w:r>
      <w:r w:rsidRPr="00174E1A">
        <w:rPr>
          <w:rFonts w:ascii="Palatino Linotype" w:hAnsi="Palatino Linotype"/>
          <w:i/>
        </w:rPr>
        <w:t xml:space="preserve"> </w:t>
      </w:r>
      <w:r w:rsidRPr="00174E1A">
        <w:rPr>
          <w:rFonts w:ascii="Palatino Linotype" w:hAnsi="Palatino Linotype"/>
          <w:i/>
          <w:sz w:val="22"/>
          <w:szCs w:val="22"/>
        </w:rPr>
        <w:t>que</w:t>
      </w:r>
      <w:r w:rsidRPr="00174E1A">
        <w:rPr>
          <w:rFonts w:ascii="Palatino Linotype" w:hAnsi="Palatino Linotype"/>
          <w:i/>
        </w:rPr>
        <w:t xml:space="preserve"> </w:t>
      </w:r>
      <w:r w:rsidRPr="00174E1A">
        <w:rPr>
          <w:rFonts w:ascii="Palatino Linotype" w:hAnsi="Palatino Linotype"/>
          <w:i/>
          <w:sz w:val="22"/>
          <w:szCs w:val="22"/>
        </w:rPr>
        <w:t>establezca</w:t>
      </w:r>
      <w:r w:rsidRPr="00174E1A">
        <w:rPr>
          <w:rFonts w:ascii="Palatino Linotype" w:hAnsi="Palatino Linotype"/>
          <w:i/>
        </w:rPr>
        <w:t xml:space="preserve"> </w:t>
      </w:r>
      <w:r w:rsidRPr="00174E1A">
        <w:rPr>
          <w:rFonts w:ascii="Palatino Linotype" w:hAnsi="Palatino Linotype"/>
          <w:i/>
          <w:sz w:val="22"/>
          <w:szCs w:val="22"/>
        </w:rPr>
        <w:t>la</w:t>
      </w:r>
      <w:r w:rsidRPr="00174E1A">
        <w:rPr>
          <w:rFonts w:ascii="Palatino Linotype" w:hAnsi="Palatino Linotype"/>
          <w:i/>
        </w:rPr>
        <w:t xml:space="preserve"> </w:t>
      </w:r>
      <w:r w:rsidRPr="00174E1A">
        <w:rPr>
          <w:rFonts w:ascii="Palatino Linotype" w:hAnsi="Palatino Linotype"/>
          <w:i/>
          <w:sz w:val="22"/>
          <w:szCs w:val="22"/>
        </w:rPr>
        <w:t>ley</w:t>
      </w:r>
      <w:r w:rsidRPr="00174E1A">
        <w:rPr>
          <w:rFonts w:ascii="Palatino Linotype" w:hAnsi="Palatino Linotype"/>
          <w:i/>
        </w:rPr>
        <w:t xml:space="preserve"> </w:t>
      </w:r>
      <w:r w:rsidRPr="00174E1A">
        <w:rPr>
          <w:rFonts w:ascii="Palatino Linotype" w:hAnsi="Palatino Linotype"/>
          <w:i/>
          <w:sz w:val="22"/>
          <w:szCs w:val="22"/>
        </w:rPr>
        <w:t>reglamentaria.</w:t>
      </w:r>
    </w:p>
    <w:p w14:paraId="6783E372" w14:textId="77777777" w:rsidR="00D75C5E" w:rsidRPr="00174E1A" w:rsidRDefault="00D75C5E" w:rsidP="00D75C5E">
      <w:pPr>
        <w:ind w:left="851" w:right="902"/>
        <w:jc w:val="both"/>
        <w:rPr>
          <w:rFonts w:ascii="Palatino Linotype" w:hAnsi="Palatino Linotype"/>
          <w:i/>
          <w:sz w:val="22"/>
          <w:szCs w:val="22"/>
        </w:rPr>
      </w:pPr>
      <w:r w:rsidRPr="00174E1A">
        <w:rPr>
          <w:rFonts w:ascii="Palatino Linotype" w:hAnsi="Palatino Linotype"/>
          <w:i/>
          <w:sz w:val="22"/>
          <w:szCs w:val="22"/>
        </w:rPr>
        <w:t>III.</w:t>
      </w:r>
      <w:r w:rsidRPr="00174E1A">
        <w:rPr>
          <w:rFonts w:ascii="Palatino Linotype" w:hAnsi="Palatino Linotype"/>
          <w:i/>
        </w:rPr>
        <w:t xml:space="preserve"> </w:t>
      </w:r>
      <w:r w:rsidRPr="00174E1A">
        <w:rPr>
          <w:rFonts w:ascii="Palatino Linotype" w:hAnsi="Palatino Linotype"/>
          <w:i/>
          <w:sz w:val="22"/>
          <w:szCs w:val="22"/>
        </w:rPr>
        <w:t>Toda</w:t>
      </w:r>
      <w:r w:rsidRPr="00174E1A">
        <w:rPr>
          <w:rFonts w:ascii="Palatino Linotype" w:hAnsi="Palatino Linotype"/>
          <w:i/>
        </w:rPr>
        <w:t xml:space="preserve"> </w:t>
      </w:r>
      <w:r w:rsidRPr="00174E1A">
        <w:rPr>
          <w:rFonts w:ascii="Palatino Linotype" w:hAnsi="Palatino Linotype"/>
          <w:i/>
          <w:sz w:val="22"/>
          <w:szCs w:val="22"/>
        </w:rPr>
        <w:t>persona,</w:t>
      </w:r>
      <w:r w:rsidRPr="00174E1A">
        <w:rPr>
          <w:rFonts w:ascii="Palatino Linotype" w:hAnsi="Palatino Linotype"/>
          <w:i/>
        </w:rPr>
        <w:t xml:space="preserve"> </w:t>
      </w:r>
      <w:r w:rsidRPr="00174E1A">
        <w:rPr>
          <w:rFonts w:ascii="Palatino Linotype" w:hAnsi="Palatino Linotype"/>
          <w:i/>
          <w:sz w:val="22"/>
          <w:szCs w:val="22"/>
        </w:rPr>
        <w:t>sin</w:t>
      </w:r>
      <w:r w:rsidRPr="00174E1A">
        <w:rPr>
          <w:rFonts w:ascii="Palatino Linotype" w:hAnsi="Palatino Linotype"/>
          <w:i/>
        </w:rPr>
        <w:t xml:space="preserve"> </w:t>
      </w:r>
      <w:r w:rsidRPr="00174E1A">
        <w:rPr>
          <w:rFonts w:ascii="Palatino Linotype" w:hAnsi="Palatino Linotype"/>
          <w:i/>
          <w:sz w:val="22"/>
          <w:szCs w:val="22"/>
        </w:rPr>
        <w:t>necesidad</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acreditar</w:t>
      </w:r>
      <w:r w:rsidRPr="00174E1A">
        <w:rPr>
          <w:rFonts w:ascii="Palatino Linotype" w:hAnsi="Palatino Linotype"/>
          <w:i/>
        </w:rPr>
        <w:t xml:space="preserve"> </w:t>
      </w:r>
      <w:r w:rsidRPr="00174E1A">
        <w:rPr>
          <w:rFonts w:ascii="Palatino Linotype" w:hAnsi="Palatino Linotype"/>
          <w:i/>
          <w:sz w:val="22"/>
          <w:szCs w:val="22"/>
        </w:rPr>
        <w:t>interés</w:t>
      </w:r>
      <w:r w:rsidRPr="00174E1A">
        <w:rPr>
          <w:rFonts w:ascii="Palatino Linotype" w:hAnsi="Palatino Linotype"/>
          <w:i/>
        </w:rPr>
        <w:t xml:space="preserve"> </w:t>
      </w:r>
      <w:r w:rsidRPr="00174E1A">
        <w:rPr>
          <w:rFonts w:ascii="Palatino Linotype" w:hAnsi="Palatino Linotype"/>
          <w:i/>
          <w:sz w:val="22"/>
          <w:szCs w:val="22"/>
        </w:rPr>
        <w:t>alguno</w:t>
      </w:r>
      <w:r w:rsidRPr="00174E1A">
        <w:rPr>
          <w:rFonts w:ascii="Palatino Linotype" w:hAnsi="Palatino Linotype"/>
          <w:i/>
        </w:rPr>
        <w:t xml:space="preserve"> </w:t>
      </w:r>
      <w:r w:rsidRPr="00174E1A">
        <w:rPr>
          <w:rFonts w:ascii="Palatino Linotype" w:hAnsi="Palatino Linotype"/>
          <w:i/>
          <w:sz w:val="22"/>
          <w:szCs w:val="22"/>
        </w:rPr>
        <w:t>o</w:t>
      </w:r>
      <w:r w:rsidRPr="00174E1A">
        <w:rPr>
          <w:rFonts w:ascii="Palatino Linotype" w:hAnsi="Palatino Linotype"/>
          <w:i/>
        </w:rPr>
        <w:t xml:space="preserve"> </w:t>
      </w:r>
      <w:r w:rsidRPr="00174E1A">
        <w:rPr>
          <w:rFonts w:ascii="Palatino Linotype" w:hAnsi="Palatino Linotype"/>
          <w:i/>
          <w:sz w:val="22"/>
          <w:szCs w:val="22"/>
        </w:rPr>
        <w:t>justificar</w:t>
      </w:r>
      <w:r w:rsidRPr="00174E1A">
        <w:rPr>
          <w:rFonts w:ascii="Palatino Linotype" w:hAnsi="Palatino Linotype"/>
          <w:i/>
        </w:rPr>
        <w:t xml:space="preserve"> </w:t>
      </w:r>
      <w:r w:rsidRPr="00174E1A">
        <w:rPr>
          <w:rFonts w:ascii="Palatino Linotype" w:hAnsi="Palatino Linotype"/>
          <w:i/>
          <w:sz w:val="22"/>
          <w:szCs w:val="22"/>
        </w:rPr>
        <w:t>su</w:t>
      </w:r>
      <w:r w:rsidRPr="00174E1A">
        <w:rPr>
          <w:rFonts w:ascii="Palatino Linotype" w:hAnsi="Palatino Linotype"/>
          <w:i/>
        </w:rPr>
        <w:t xml:space="preserve"> </w:t>
      </w:r>
      <w:r w:rsidRPr="00174E1A">
        <w:rPr>
          <w:rFonts w:ascii="Palatino Linotype" w:hAnsi="Palatino Linotype"/>
          <w:i/>
          <w:sz w:val="22"/>
          <w:szCs w:val="22"/>
        </w:rPr>
        <w:t>utilización,</w:t>
      </w:r>
      <w:r w:rsidRPr="00174E1A">
        <w:rPr>
          <w:rFonts w:ascii="Palatino Linotype" w:hAnsi="Palatino Linotype"/>
          <w:i/>
        </w:rPr>
        <w:t xml:space="preserve"> </w:t>
      </w:r>
      <w:r w:rsidRPr="00174E1A">
        <w:rPr>
          <w:rFonts w:ascii="Palatino Linotype" w:hAnsi="Palatino Linotype"/>
          <w:i/>
          <w:sz w:val="22"/>
          <w:szCs w:val="22"/>
        </w:rPr>
        <w:t>tendrá</w:t>
      </w:r>
      <w:r w:rsidRPr="00174E1A">
        <w:rPr>
          <w:rFonts w:ascii="Palatino Linotype" w:hAnsi="Palatino Linotype"/>
          <w:i/>
        </w:rPr>
        <w:t xml:space="preserve"> </w:t>
      </w:r>
      <w:r w:rsidRPr="00174E1A">
        <w:rPr>
          <w:rFonts w:ascii="Palatino Linotype" w:hAnsi="Palatino Linotype"/>
          <w:i/>
          <w:sz w:val="22"/>
          <w:szCs w:val="22"/>
        </w:rPr>
        <w:t>acceso</w:t>
      </w:r>
      <w:r w:rsidRPr="00174E1A">
        <w:rPr>
          <w:rFonts w:ascii="Palatino Linotype" w:hAnsi="Palatino Linotype"/>
          <w:i/>
        </w:rPr>
        <w:t xml:space="preserve"> </w:t>
      </w:r>
      <w:r w:rsidRPr="00174E1A">
        <w:rPr>
          <w:rFonts w:ascii="Palatino Linotype" w:hAnsi="Palatino Linotype"/>
          <w:i/>
          <w:sz w:val="22"/>
          <w:szCs w:val="22"/>
        </w:rPr>
        <w:t>gratuito</w:t>
      </w:r>
      <w:r w:rsidRPr="00174E1A">
        <w:rPr>
          <w:rFonts w:ascii="Palatino Linotype" w:hAnsi="Palatino Linotype"/>
          <w:i/>
        </w:rPr>
        <w:t xml:space="preserve"> </w:t>
      </w:r>
      <w:r w:rsidRPr="00174E1A">
        <w:rPr>
          <w:rFonts w:ascii="Palatino Linotype" w:hAnsi="Palatino Linotype"/>
          <w:i/>
          <w:sz w:val="22"/>
          <w:szCs w:val="22"/>
        </w:rPr>
        <w:t>a</w:t>
      </w:r>
      <w:r w:rsidRPr="00174E1A">
        <w:rPr>
          <w:rFonts w:ascii="Palatino Linotype" w:hAnsi="Palatino Linotype"/>
          <w:i/>
        </w:rPr>
        <w:t xml:space="preserve"> </w:t>
      </w:r>
      <w:r w:rsidRPr="00174E1A">
        <w:rPr>
          <w:rFonts w:ascii="Palatino Linotype" w:hAnsi="Palatino Linotype"/>
          <w:i/>
          <w:sz w:val="22"/>
          <w:szCs w:val="22"/>
        </w:rPr>
        <w:t>la</w:t>
      </w:r>
      <w:r w:rsidRPr="00174E1A">
        <w:rPr>
          <w:rFonts w:ascii="Palatino Linotype" w:hAnsi="Palatino Linotype"/>
          <w:i/>
        </w:rPr>
        <w:t xml:space="preserve"> </w:t>
      </w:r>
      <w:r w:rsidRPr="00174E1A">
        <w:rPr>
          <w:rFonts w:ascii="Palatino Linotype" w:hAnsi="Palatino Linotype"/>
          <w:i/>
          <w:sz w:val="22"/>
          <w:szCs w:val="22"/>
        </w:rPr>
        <w:t>información</w:t>
      </w:r>
      <w:r w:rsidRPr="00174E1A">
        <w:rPr>
          <w:rFonts w:ascii="Palatino Linotype" w:hAnsi="Palatino Linotype"/>
          <w:i/>
        </w:rPr>
        <w:t xml:space="preserve"> </w:t>
      </w:r>
      <w:r w:rsidRPr="00174E1A">
        <w:rPr>
          <w:rFonts w:ascii="Palatino Linotype" w:hAnsi="Palatino Linotype"/>
          <w:i/>
          <w:sz w:val="22"/>
          <w:szCs w:val="22"/>
        </w:rPr>
        <w:t>pública,</w:t>
      </w:r>
      <w:r w:rsidRPr="00174E1A">
        <w:rPr>
          <w:rFonts w:ascii="Palatino Linotype" w:hAnsi="Palatino Linotype"/>
          <w:i/>
        </w:rPr>
        <w:t xml:space="preserve"> </w:t>
      </w:r>
      <w:r w:rsidRPr="00174E1A">
        <w:rPr>
          <w:rFonts w:ascii="Palatino Linotype" w:hAnsi="Palatino Linotype"/>
          <w:i/>
          <w:sz w:val="22"/>
          <w:szCs w:val="22"/>
        </w:rPr>
        <w:t>a</w:t>
      </w:r>
      <w:r w:rsidRPr="00174E1A">
        <w:rPr>
          <w:rFonts w:ascii="Palatino Linotype" w:hAnsi="Palatino Linotype"/>
          <w:i/>
        </w:rPr>
        <w:t xml:space="preserve"> </w:t>
      </w:r>
      <w:r w:rsidRPr="00174E1A">
        <w:rPr>
          <w:rFonts w:ascii="Palatino Linotype" w:hAnsi="Palatino Linotype"/>
          <w:i/>
          <w:sz w:val="22"/>
          <w:szCs w:val="22"/>
        </w:rPr>
        <w:t>sus</w:t>
      </w:r>
      <w:r w:rsidRPr="00174E1A">
        <w:rPr>
          <w:rFonts w:ascii="Palatino Linotype" w:hAnsi="Palatino Linotype"/>
          <w:i/>
        </w:rPr>
        <w:t xml:space="preserve"> </w:t>
      </w:r>
      <w:r w:rsidRPr="00174E1A">
        <w:rPr>
          <w:rFonts w:ascii="Palatino Linotype" w:hAnsi="Palatino Linotype"/>
          <w:i/>
          <w:sz w:val="22"/>
          <w:szCs w:val="22"/>
        </w:rPr>
        <w:t>datos</w:t>
      </w:r>
      <w:r w:rsidRPr="00174E1A">
        <w:rPr>
          <w:rFonts w:ascii="Palatino Linotype" w:hAnsi="Palatino Linotype"/>
          <w:i/>
        </w:rPr>
        <w:t xml:space="preserve"> </w:t>
      </w:r>
      <w:r w:rsidRPr="00174E1A">
        <w:rPr>
          <w:rFonts w:ascii="Palatino Linotype" w:hAnsi="Palatino Linotype"/>
          <w:i/>
          <w:sz w:val="22"/>
          <w:szCs w:val="22"/>
        </w:rPr>
        <w:t>personales</w:t>
      </w:r>
      <w:r w:rsidRPr="00174E1A">
        <w:rPr>
          <w:rFonts w:ascii="Palatino Linotype" w:hAnsi="Palatino Linotype"/>
          <w:i/>
        </w:rPr>
        <w:t xml:space="preserve"> </w:t>
      </w:r>
      <w:r w:rsidRPr="00174E1A">
        <w:rPr>
          <w:rFonts w:ascii="Palatino Linotype" w:hAnsi="Palatino Linotype"/>
          <w:i/>
          <w:sz w:val="22"/>
          <w:szCs w:val="22"/>
        </w:rPr>
        <w:t>o</w:t>
      </w:r>
      <w:r w:rsidRPr="00174E1A">
        <w:rPr>
          <w:rFonts w:ascii="Palatino Linotype" w:hAnsi="Palatino Linotype"/>
          <w:i/>
        </w:rPr>
        <w:t xml:space="preserve"> </w:t>
      </w:r>
      <w:r w:rsidRPr="00174E1A">
        <w:rPr>
          <w:rFonts w:ascii="Palatino Linotype" w:hAnsi="Palatino Linotype"/>
          <w:i/>
          <w:sz w:val="22"/>
          <w:szCs w:val="22"/>
        </w:rPr>
        <w:t>a</w:t>
      </w:r>
      <w:r w:rsidRPr="00174E1A">
        <w:rPr>
          <w:rFonts w:ascii="Palatino Linotype" w:hAnsi="Palatino Linotype"/>
          <w:i/>
        </w:rPr>
        <w:t xml:space="preserve"> </w:t>
      </w:r>
      <w:r w:rsidRPr="00174E1A">
        <w:rPr>
          <w:rFonts w:ascii="Palatino Linotype" w:hAnsi="Palatino Linotype"/>
          <w:i/>
          <w:sz w:val="22"/>
          <w:szCs w:val="22"/>
        </w:rPr>
        <w:t>la</w:t>
      </w:r>
      <w:r w:rsidRPr="00174E1A">
        <w:rPr>
          <w:rFonts w:ascii="Palatino Linotype" w:hAnsi="Palatino Linotype"/>
          <w:i/>
        </w:rPr>
        <w:t xml:space="preserve"> </w:t>
      </w:r>
      <w:r w:rsidRPr="00174E1A">
        <w:rPr>
          <w:rFonts w:ascii="Palatino Linotype" w:hAnsi="Palatino Linotype"/>
          <w:i/>
          <w:sz w:val="22"/>
          <w:szCs w:val="22"/>
        </w:rPr>
        <w:t>rectificación</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éstos.</w:t>
      </w:r>
    </w:p>
    <w:p w14:paraId="49B96CEC" w14:textId="77777777" w:rsidR="00D75C5E" w:rsidRPr="00174E1A" w:rsidRDefault="00D75C5E" w:rsidP="00D75C5E">
      <w:pPr>
        <w:ind w:left="851" w:right="902"/>
        <w:jc w:val="both"/>
        <w:rPr>
          <w:rFonts w:ascii="Palatino Linotype" w:hAnsi="Palatino Linotype"/>
          <w:i/>
          <w:sz w:val="22"/>
          <w:szCs w:val="22"/>
        </w:rPr>
      </w:pPr>
      <w:r w:rsidRPr="00174E1A">
        <w:rPr>
          <w:rFonts w:ascii="Palatino Linotype" w:hAnsi="Palatino Linotype"/>
          <w:i/>
          <w:sz w:val="22"/>
          <w:szCs w:val="22"/>
        </w:rPr>
        <w:t>IV.</w:t>
      </w:r>
      <w:r w:rsidRPr="00174E1A">
        <w:rPr>
          <w:rFonts w:ascii="Palatino Linotype" w:hAnsi="Palatino Linotype"/>
          <w:i/>
        </w:rPr>
        <w:t xml:space="preserve"> </w:t>
      </w:r>
      <w:r w:rsidRPr="00174E1A">
        <w:rPr>
          <w:rFonts w:ascii="Palatino Linotype" w:hAnsi="Palatino Linotype"/>
          <w:i/>
          <w:sz w:val="22"/>
          <w:szCs w:val="22"/>
        </w:rPr>
        <w:t>Se</w:t>
      </w:r>
      <w:r w:rsidRPr="00174E1A">
        <w:rPr>
          <w:rFonts w:ascii="Palatino Linotype" w:hAnsi="Palatino Linotype"/>
          <w:i/>
        </w:rPr>
        <w:t xml:space="preserve"> </w:t>
      </w:r>
      <w:r w:rsidRPr="00174E1A">
        <w:rPr>
          <w:rFonts w:ascii="Palatino Linotype" w:hAnsi="Palatino Linotype"/>
          <w:i/>
          <w:sz w:val="22"/>
          <w:szCs w:val="22"/>
        </w:rPr>
        <w:t>establecerán</w:t>
      </w:r>
      <w:r w:rsidRPr="00174E1A">
        <w:rPr>
          <w:rFonts w:ascii="Palatino Linotype" w:hAnsi="Palatino Linotype"/>
          <w:i/>
        </w:rPr>
        <w:t xml:space="preserve"> </w:t>
      </w:r>
      <w:r w:rsidRPr="00174E1A">
        <w:rPr>
          <w:rFonts w:ascii="Palatino Linotype" w:hAnsi="Palatino Linotype"/>
          <w:i/>
          <w:sz w:val="22"/>
          <w:szCs w:val="22"/>
        </w:rPr>
        <w:t>mecanismos</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acceso</w:t>
      </w:r>
      <w:r w:rsidRPr="00174E1A">
        <w:rPr>
          <w:rFonts w:ascii="Palatino Linotype" w:hAnsi="Palatino Linotype"/>
          <w:i/>
        </w:rPr>
        <w:t xml:space="preserve"> </w:t>
      </w:r>
      <w:r w:rsidRPr="00174E1A">
        <w:rPr>
          <w:rFonts w:ascii="Palatino Linotype" w:hAnsi="Palatino Linotype"/>
          <w:i/>
          <w:sz w:val="22"/>
          <w:szCs w:val="22"/>
        </w:rPr>
        <w:t>a</w:t>
      </w:r>
      <w:r w:rsidRPr="00174E1A">
        <w:rPr>
          <w:rFonts w:ascii="Palatino Linotype" w:hAnsi="Palatino Linotype"/>
          <w:i/>
        </w:rPr>
        <w:t xml:space="preserve"> </w:t>
      </w:r>
      <w:r w:rsidRPr="00174E1A">
        <w:rPr>
          <w:rFonts w:ascii="Palatino Linotype" w:hAnsi="Palatino Linotype"/>
          <w:i/>
          <w:sz w:val="22"/>
          <w:szCs w:val="22"/>
        </w:rPr>
        <w:t>la</w:t>
      </w:r>
      <w:r w:rsidRPr="00174E1A">
        <w:rPr>
          <w:rFonts w:ascii="Palatino Linotype" w:hAnsi="Palatino Linotype"/>
          <w:i/>
        </w:rPr>
        <w:t xml:space="preserve"> </w:t>
      </w:r>
      <w:r w:rsidRPr="00174E1A">
        <w:rPr>
          <w:rFonts w:ascii="Palatino Linotype" w:hAnsi="Palatino Linotype"/>
          <w:i/>
          <w:sz w:val="22"/>
          <w:szCs w:val="22"/>
        </w:rPr>
        <w:t>información</w:t>
      </w:r>
      <w:r w:rsidRPr="00174E1A">
        <w:rPr>
          <w:rFonts w:ascii="Palatino Linotype" w:hAnsi="Palatino Linotype"/>
          <w:i/>
        </w:rPr>
        <w:t xml:space="preserve"> </w:t>
      </w:r>
      <w:r w:rsidRPr="00174E1A">
        <w:rPr>
          <w:rFonts w:ascii="Palatino Linotype" w:hAnsi="Palatino Linotype"/>
          <w:i/>
          <w:sz w:val="22"/>
          <w:szCs w:val="22"/>
        </w:rPr>
        <w:t>y</w:t>
      </w:r>
      <w:r w:rsidRPr="00174E1A">
        <w:rPr>
          <w:rFonts w:ascii="Palatino Linotype" w:hAnsi="Palatino Linotype"/>
          <w:i/>
        </w:rPr>
        <w:t xml:space="preserve"> </w:t>
      </w:r>
      <w:r w:rsidRPr="00174E1A">
        <w:rPr>
          <w:rFonts w:ascii="Palatino Linotype" w:hAnsi="Palatino Linotype"/>
          <w:i/>
          <w:sz w:val="22"/>
          <w:szCs w:val="22"/>
        </w:rPr>
        <w:t>procedimientos</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revisión</w:t>
      </w:r>
      <w:r w:rsidRPr="00174E1A">
        <w:rPr>
          <w:rFonts w:ascii="Palatino Linotype" w:hAnsi="Palatino Linotype"/>
          <w:i/>
        </w:rPr>
        <w:t xml:space="preserve"> </w:t>
      </w:r>
      <w:r w:rsidRPr="00174E1A">
        <w:rPr>
          <w:rFonts w:ascii="Palatino Linotype" w:hAnsi="Palatino Linotype"/>
          <w:i/>
          <w:sz w:val="22"/>
          <w:szCs w:val="22"/>
        </w:rPr>
        <w:t>expeditos</w:t>
      </w:r>
      <w:r w:rsidRPr="00174E1A">
        <w:rPr>
          <w:rFonts w:ascii="Palatino Linotype" w:hAnsi="Palatino Linotype"/>
          <w:i/>
        </w:rPr>
        <w:t xml:space="preserve"> </w:t>
      </w:r>
      <w:r w:rsidRPr="00174E1A">
        <w:rPr>
          <w:rFonts w:ascii="Palatino Linotype" w:hAnsi="Palatino Linotype"/>
          <w:i/>
          <w:sz w:val="22"/>
          <w:szCs w:val="22"/>
        </w:rPr>
        <w:t>que</w:t>
      </w:r>
      <w:r w:rsidRPr="00174E1A">
        <w:rPr>
          <w:rFonts w:ascii="Palatino Linotype" w:hAnsi="Palatino Linotype"/>
          <w:i/>
        </w:rPr>
        <w:t xml:space="preserve"> </w:t>
      </w:r>
      <w:r w:rsidRPr="00174E1A">
        <w:rPr>
          <w:rFonts w:ascii="Palatino Linotype" w:hAnsi="Palatino Linotype"/>
          <w:i/>
          <w:sz w:val="22"/>
          <w:szCs w:val="22"/>
        </w:rPr>
        <w:t>se</w:t>
      </w:r>
      <w:r w:rsidRPr="00174E1A">
        <w:rPr>
          <w:rFonts w:ascii="Palatino Linotype" w:hAnsi="Palatino Linotype"/>
          <w:i/>
        </w:rPr>
        <w:t xml:space="preserve"> </w:t>
      </w:r>
      <w:r w:rsidRPr="00174E1A">
        <w:rPr>
          <w:rFonts w:ascii="Palatino Linotype" w:hAnsi="Palatino Linotype"/>
          <w:i/>
          <w:sz w:val="22"/>
          <w:szCs w:val="22"/>
        </w:rPr>
        <w:t>sustanciarán</w:t>
      </w:r>
      <w:r w:rsidRPr="00174E1A">
        <w:rPr>
          <w:rFonts w:ascii="Palatino Linotype" w:hAnsi="Palatino Linotype"/>
          <w:i/>
        </w:rPr>
        <w:t xml:space="preserve"> </w:t>
      </w:r>
      <w:r w:rsidRPr="00174E1A">
        <w:rPr>
          <w:rFonts w:ascii="Palatino Linotype" w:hAnsi="Palatino Linotype"/>
          <w:i/>
          <w:sz w:val="22"/>
          <w:szCs w:val="22"/>
        </w:rPr>
        <w:t>ante</w:t>
      </w:r>
      <w:r w:rsidRPr="00174E1A">
        <w:rPr>
          <w:rFonts w:ascii="Palatino Linotype" w:hAnsi="Palatino Linotype"/>
          <w:i/>
        </w:rPr>
        <w:t xml:space="preserve"> </w:t>
      </w:r>
      <w:r w:rsidRPr="00174E1A">
        <w:rPr>
          <w:rFonts w:ascii="Palatino Linotype" w:hAnsi="Palatino Linotype"/>
          <w:i/>
          <w:sz w:val="22"/>
          <w:szCs w:val="22"/>
        </w:rPr>
        <w:t>el</w:t>
      </w:r>
      <w:r w:rsidRPr="00174E1A">
        <w:rPr>
          <w:rFonts w:ascii="Palatino Linotype" w:hAnsi="Palatino Linotype"/>
          <w:i/>
        </w:rPr>
        <w:t xml:space="preserve"> </w:t>
      </w:r>
      <w:r w:rsidRPr="00174E1A">
        <w:rPr>
          <w:rFonts w:ascii="Palatino Linotype" w:hAnsi="Palatino Linotype"/>
          <w:i/>
          <w:sz w:val="22"/>
          <w:szCs w:val="22"/>
        </w:rPr>
        <w:t>organismo</w:t>
      </w:r>
      <w:r w:rsidRPr="00174E1A">
        <w:rPr>
          <w:rFonts w:ascii="Palatino Linotype" w:hAnsi="Palatino Linotype"/>
          <w:i/>
        </w:rPr>
        <w:t xml:space="preserve"> </w:t>
      </w:r>
      <w:r w:rsidRPr="00174E1A">
        <w:rPr>
          <w:rFonts w:ascii="Palatino Linotype" w:hAnsi="Palatino Linotype"/>
          <w:i/>
          <w:sz w:val="22"/>
          <w:szCs w:val="22"/>
        </w:rPr>
        <w:t>autónomo</w:t>
      </w:r>
      <w:r w:rsidRPr="00174E1A">
        <w:rPr>
          <w:rFonts w:ascii="Palatino Linotype" w:hAnsi="Palatino Linotype"/>
          <w:i/>
        </w:rPr>
        <w:t xml:space="preserve"> </w:t>
      </w:r>
      <w:r w:rsidRPr="00174E1A">
        <w:rPr>
          <w:rFonts w:ascii="Palatino Linotype" w:hAnsi="Palatino Linotype"/>
          <w:i/>
          <w:sz w:val="22"/>
          <w:szCs w:val="22"/>
        </w:rPr>
        <w:t>especializado</w:t>
      </w:r>
      <w:r w:rsidRPr="00174E1A">
        <w:rPr>
          <w:rFonts w:ascii="Palatino Linotype" w:hAnsi="Palatino Linotype"/>
          <w:i/>
        </w:rPr>
        <w:t xml:space="preserve"> </w:t>
      </w:r>
      <w:r w:rsidRPr="00174E1A">
        <w:rPr>
          <w:rFonts w:ascii="Palatino Linotype" w:hAnsi="Palatino Linotype"/>
          <w:i/>
          <w:sz w:val="22"/>
          <w:szCs w:val="22"/>
        </w:rPr>
        <w:t>e</w:t>
      </w:r>
      <w:r w:rsidRPr="00174E1A">
        <w:rPr>
          <w:rFonts w:ascii="Palatino Linotype" w:hAnsi="Palatino Linotype"/>
          <w:i/>
        </w:rPr>
        <w:t xml:space="preserve"> </w:t>
      </w:r>
      <w:r w:rsidRPr="00174E1A">
        <w:rPr>
          <w:rFonts w:ascii="Palatino Linotype" w:hAnsi="Palatino Linotype"/>
          <w:i/>
          <w:sz w:val="22"/>
          <w:szCs w:val="22"/>
        </w:rPr>
        <w:t>imparcial</w:t>
      </w:r>
      <w:r w:rsidRPr="00174E1A">
        <w:rPr>
          <w:rFonts w:ascii="Palatino Linotype" w:hAnsi="Palatino Linotype"/>
          <w:i/>
        </w:rPr>
        <w:t xml:space="preserve"> </w:t>
      </w:r>
      <w:r w:rsidRPr="00174E1A">
        <w:rPr>
          <w:rFonts w:ascii="Palatino Linotype" w:hAnsi="Palatino Linotype"/>
          <w:i/>
          <w:sz w:val="22"/>
          <w:szCs w:val="22"/>
        </w:rPr>
        <w:t>que</w:t>
      </w:r>
      <w:r w:rsidRPr="00174E1A">
        <w:rPr>
          <w:rFonts w:ascii="Palatino Linotype" w:hAnsi="Palatino Linotype"/>
          <w:i/>
        </w:rPr>
        <w:t xml:space="preserve"> </w:t>
      </w:r>
      <w:r w:rsidRPr="00174E1A">
        <w:rPr>
          <w:rFonts w:ascii="Palatino Linotype" w:hAnsi="Palatino Linotype"/>
          <w:i/>
          <w:sz w:val="22"/>
          <w:szCs w:val="22"/>
        </w:rPr>
        <w:t>establece</w:t>
      </w:r>
      <w:r w:rsidRPr="00174E1A">
        <w:rPr>
          <w:rFonts w:ascii="Palatino Linotype" w:hAnsi="Palatino Linotype"/>
          <w:i/>
        </w:rPr>
        <w:t xml:space="preserve"> </w:t>
      </w:r>
      <w:r w:rsidRPr="00174E1A">
        <w:rPr>
          <w:rFonts w:ascii="Palatino Linotype" w:hAnsi="Palatino Linotype"/>
          <w:i/>
          <w:sz w:val="22"/>
          <w:szCs w:val="22"/>
        </w:rPr>
        <w:t>esta</w:t>
      </w:r>
      <w:r w:rsidRPr="00174E1A">
        <w:rPr>
          <w:rFonts w:ascii="Palatino Linotype" w:hAnsi="Palatino Linotype"/>
          <w:i/>
        </w:rPr>
        <w:t xml:space="preserve"> </w:t>
      </w:r>
      <w:r w:rsidRPr="00174E1A">
        <w:rPr>
          <w:rFonts w:ascii="Palatino Linotype" w:hAnsi="Palatino Linotype"/>
          <w:i/>
          <w:sz w:val="22"/>
          <w:szCs w:val="22"/>
        </w:rPr>
        <w:t>Constitución.</w:t>
      </w:r>
    </w:p>
    <w:p w14:paraId="699471C6" w14:textId="77777777" w:rsidR="00D75C5E" w:rsidRPr="00174E1A" w:rsidRDefault="00D75C5E" w:rsidP="00D75C5E">
      <w:pPr>
        <w:ind w:left="851" w:right="902"/>
        <w:jc w:val="both"/>
        <w:rPr>
          <w:rFonts w:ascii="Palatino Linotype" w:hAnsi="Palatino Linotype"/>
          <w:i/>
          <w:sz w:val="22"/>
          <w:szCs w:val="22"/>
        </w:rPr>
      </w:pPr>
      <w:r w:rsidRPr="00174E1A">
        <w:rPr>
          <w:rFonts w:ascii="Palatino Linotype" w:hAnsi="Palatino Linotype"/>
          <w:i/>
          <w:sz w:val="22"/>
          <w:szCs w:val="22"/>
        </w:rPr>
        <w:t>V.</w:t>
      </w:r>
      <w:r w:rsidRPr="00174E1A">
        <w:rPr>
          <w:rFonts w:ascii="Palatino Linotype" w:hAnsi="Palatino Linotype"/>
          <w:i/>
        </w:rPr>
        <w:t xml:space="preserve"> </w:t>
      </w:r>
      <w:r w:rsidRPr="00174E1A">
        <w:rPr>
          <w:rFonts w:ascii="Palatino Linotype" w:hAnsi="Palatino Linotype"/>
          <w:i/>
          <w:sz w:val="22"/>
          <w:szCs w:val="22"/>
        </w:rPr>
        <w:t>Los</w:t>
      </w:r>
      <w:r w:rsidRPr="00174E1A">
        <w:rPr>
          <w:rFonts w:ascii="Palatino Linotype" w:hAnsi="Palatino Linotype"/>
          <w:i/>
        </w:rPr>
        <w:t xml:space="preserve"> </w:t>
      </w:r>
      <w:r w:rsidRPr="00174E1A">
        <w:rPr>
          <w:rFonts w:ascii="Palatino Linotype" w:hAnsi="Palatino Linotype"/>
          <w:i/>
          <w:sz w:val="22"/>
          <w:szCs w:val="22"/>
        </w:rPr>
        <w:t>procedimientos</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acceso</w:t>
      </w:r>
      <w:r w:rsidRPr="00174E1A">
        <w:rPr>
          <w:rFonts w:ascii="Palatino Linotype" w:hAnsi="Palatino Linotype"/>
          <w:i/>
        </w:rPr>
        <w:t xml:space="preserve"> </w:t>
      </w:r>
      <w:r w:rsidRPr="00174E1A">
        <w:rPr>
          <w:rFonts w:ascii="Palatino Linotype" w:hAnsi="Palatino Linotype"/>
          <w:i/>
          <w:sz w:val="22"/>
          <w:szCs w:val="22"/>
        </w:rPr>
        <w:t>a</w:t>
      </w:r>
      <w:r w:rsidRPr="00174E1A">
        <w:rPr>
          <w:rFonts w:ascii="Palatino Linotype" w:hAnsi="Palatino Linotype"/>
          <w:i/>
        </w:rPr>
        <w:t xml:space="preserve"> </w:t>
      </w:r>
      <w:r w:rsidRPr="00174E1A">
        <w:rPr>
          <w:rFonts w:ascii="Palatino Linotype" w:hAnsi="Palatino Linotype"/>
          <w:i/>
          <w:sz w:val="22"/>
          <w:szCs w:val="22"/>
        </w:rPr>
        <w:t>la</w:t>
      </w:r>
      <w:r w:rsidRPr="00174E1A">
        <w:rPr>
          <w:rFonts w:ascii="Palatino Linotype" w:hAnsi="Palatino Linotype"/>
          <w:i/>
        </w:rPr>
        <w:t xml:space="preserve"> </w:t>
      </w:r>
      <w:r w:rsidRPr="00174E1A">
        <w:rPr>
          <w:rFonts w:ascii="Palatino Linotype" w:hAnsi="Palatino Linotype"/>
          <w:i/>
          <w:sz w:val="22"/>
          <w:szCs w:val="22"/>
        </w:rPr>
        <w:t>información</w:t>
      </w:r>
      <w:r w:rsidRPr="00174E1A">
        <w:rPr>
          <w:rFonts w:ascii="Palatino Linotype" w:hAnsi="Palatino Linotype"/>
          <w:i/>
        </w:rPr>
        <w:t xml:space="preserve"> </w:t>
      </w:r>
      <w:r w:rsidRPr="00174E1A">
        <w:rPr>
          <w:rFonts w:ascii="Palatino Linotype" w:hAnsi="Palatino Linotype"/>
          <w:i/>
          <w:sz w:val="22"/>
          <w:szCs w:val="22"/>
        </w:rPr>
        <w:t>pública,</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acceso,</w:t>
      </w:r>
      <w:r w:rsidRPr="00174E1A">
        <w:rPr>
          <w:rFonts w:ascii="Palatino Linotype" w:hAnsi="Palatino Linotype"/>
          <w:i/>
        </w:rPr>
        <w:t xml:space="preserve"> </w:t>
      </w:r>
      <w:r w:rsidRPr="00174E1A">
        <w:rPr>
          <w:rFonts w:ascii="Palatino Linotype" w:hAnsi="Palatino Linotype"/>
          <w:i/>
          <w:sz w:val="22"/>
          <w:szCs w:val="22"/>
        </w:rPr>
        <w:t>corrección</w:t>
      </w:r>
      <w:r w:rsidRPr="00174E1A">
        <w:rPr>
          <w:rFonts w:ascii="Palatino Linotype" w:hAnsi="Palatino Linotype"/>
          <w:i/>
        </w:rPr>
        <w:t xml:space="preserve"> </w:t>
      </w:r>
      <w:r w:rsidRPr="00174E1A">
        <w:rPr>
          <w:rFonts w:ascii="Palatino Linotype" w:hAnsi="Palatino Linotype"/>
          <w:i/>
          <w:sz w:val="22"/>
          <w:szCs w:val="22"/>
        </w:rPr>
        <w:t>y</w:t>
      </w:r>
      <w:r w:rsidRPr="00174E1A">
        <w:rPr>
          <w:rFonts w:ascii="Palatino Linotype" w:hAnsi="Palatino Linotype"/>
          <w:i/>
        </w:rPr>
        <w:t xml:space="preserve"> </w:t>
      </w:r>
      <w:r w:rsidRPr="00174E1A">
        <w:rPr>
          <w:rFonts w:ascii="Palatino Linotype" w:hAnsi="Palatino Linotype"/>
          <w:i/>
          <w:sz w:val="22"/>
          <w:szCs w:val="22"/>
        </w:rPr>
        <w:t>supresión</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datos</w:t>
      </w:r>
      <w:r w:rsidRPr="00174E1A">
        <w:rPr>
          <w:rFonts w:ascii="Palatino Linotype" w:hAnsi="Palatino Linotype"/>
          <w:i/>
        </w:rPr>
        <w:t xml:space="preserve"> </w:t>
      </w:r>
      <w:r w:rsidRPr="00174E1A">
        <w:rPr>
          <w:rFonts w:ascii="Palatino Linotype" w:hAnsi="Palatino Linotype"/>
          <w:i/>
          <w:sz w:val="22"/>
          <w:szCs w:val="22"/>
        </w:rPr>
        <w:t>personales,</w:t>
      </w:r>
      <w:r w:rsidRPr="00174E1A">
        <w:rPr>
          <w:rFonts w:ascii="Palatino Linotype" w:hAnsi="Palatino Linotype"/>
          <w:i/>
        </w:rPr>
        <w:t xml:space="preserve"> </w:t>
      </w:r>
      <w:r w:rsidRPr="00174E1A">
        <w:rPr>
          <w:rFonts w:ascii="Palatino Linotype" w:hAnsi="Palatino Linotype"/>
          <w:i/>
          <w:sz w:val="22"/>
          <w:szCs w:val="22"/>
        </w:rPr>
        <w:t>así</w:t>
      </w:r>
      <w:r w:rsidRPr="00174E1A">
        <w:rPr>
          <w:rFonts w:ascii="Palatino Linotype" w:hAnsi="Palatino Linotype"/>
          <w:i/>
        </w:rPr>
        <w:t xml:space="preserve"> </w:t>
      </w:r>
      <w:r w:rsidRPr="00174E1A">
        <w:rPr>
          <w:rFonts w:ascii="Palatino Linotype" w:hAnsi="Palatino Linotype"/>
          <w:i/>
          <w:sz w:val="22"/>
          <w:szCs w:val="22"/>
        </w:rPr>
        <w:t>como</w:t>
      </w:r>
      <w:r w:rsidRPr="00174E1A">
        <w:rPr>
          <w:rFonts w:ascii="Palatino Linotype" w:hAnsi="Palatino Linotype"/>
          <w:i/>
        </w:rPr>
        <w:t xml:space="preserve"> </w:t>
      </w:r>
      <w:r w:rsidRPr="00174E1A">
        <w:rPr>
          <w:rFonts w:ascii="Palatino Linotype" w:hAnsi="Palatino Linotype"/>
          <w:i/>
          <w:sz w:val="22"/>
          <w:szCs w:val="22"/>
        </w:rPr>
        <w:t>los</w:t>
      </w:r>
      <w:r w:rsidRPr="00174E1A">
        <w:rPr>
          <w:rFonts w:ascii="Palatino Linotype" w:hAnsi="Palatino Linotype"/>
          <w:i/>
        </w:rPr>
        <w:t xml:space="preserve"> </w:t>
      </w:r>
      <w:r w:rsidRPr="00174E1A">
        <w:rPr>
          <w:rFonts w:ascii="Palatino Linotype" w:hAnsi="Palatino Linotype"/>
          <w:i/>
          <w:sz w:val="22"/>
          <w:szCs w:val="22"/>
        </w:rPr>
        <w:t>recursos</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revisión</w:t>
      </w:r>
      <w:r w:rsidRPr="00174E1A">
        <w:rPr>
          <w:rFonts w:ascii="Palatino Linotype" w:hAnsi="Palatino Linotype"/>
          <w:i/>
        </w:rPr>
        <w:t xml:space="preserve"> </w:t>
      </w:r>
      <w:r w:rsidRPr="00174E1A">
        <w:rPr>
          <w:rFonts w:ascii="Palatino Linotype" w:hAnsi="Palatino Linotype"/>
          <w:i/>
          <w:sz w:val="22"/>
          <w:szCs w:val="22"/>
        </w:rPr>
        <w:t>derivados</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los</w:t>
      </w:r>
      <w:r w:rsidRPr="00174E1A">
        <w:rPr>
          <w:rFonts w:ascii="Palatino Linotype" w:hAnsi="Palatino Linotype"/>
          <w:i/>
        </w:rPr>
        <w:t xml:space="preserve"> </w:t>
      </w:r>
      <w:r w:rsidRPr="00174E1A">
        <w:rPr>
          <w:rFonts w:ascii="Palatino Linotype" w:hAnsi="Palatino Linotype"/>
          <w:i/>
          <w:sz w:val="22"/>
          <w:szCs w:val="22"/>
        </w:rPr>
        <w:t>mismos,</w:t>
      </w:r>
      <w:r w:rsidRPr="00174E1A">
        <w:rPr>
          <w:rFonts w:ascii="Palatino Linotype" w:hAnsi="Palatino Linotype"/>
          <w:i/>
        </w:rPr>
        <w:t xml:space="preserve"> </w:t>
      </w:r>
      <w:r w:rsidRPr="00174E1A">
        <w:rPr>
          <w:rFonts w:ascii="Palatino Linotype" w:hAnsi="Palatino Linotype"/>
          <w:i/>
          <w:sz w:val="22"/>
          <w:szCs w:val="22"/>
        </w:rPr>
        <w:t>podrán</w:t>
      </w:r>
      <w:r w:rsidRPr="00174E1A">
        <w:rPr>
          <w:rFonts w:ascii="Palatino Linotype" w:hAnsi="Palatino Linotype"/>
          <w:i/>
        </w:rPr>
        <w:t xml:space="preserve"> </w:t>
      </w:r>
      <w:r w:rsidRPr="00174E1A">
        <w:rPr>
          <w:rFonts w:ascii="Palatino Linotype" w:hAnsi="Palatino Linotype"/>
          <w:i/>
          <w:sz w:val="22"/>
          <w:szCs w:val="22"/>
        </w:rPr>
        <w:t>tramitarse</w:t>
      </w:r>
      <w:r w:rsidRPr="00174E1A">
        <w:rPr>
          <w:rFonts w:ascii="Palatino Linotype" w:hAnsi="Palatino Linotype"/>
          <w:i/>
        </w:rPr>
        <w:t xml:space="preserve"> </w:t>
      </w:r>
      <w:r w:rsidRPr="00174E1A">
        <w:rPr>
          <w:rFonts w:ascii="Palatino Linotype" w:hAnsi="Palatino Linotype"/>
          <w:i/>
          <w:sz w:val="22"/>
          <w:szCs w:val="22"/>
        </w:rPr>
        <w:t>por</w:t>
      </w:r>
      <w:r w:rsidRPr="00174E1A">
        <w:rPr>
          <w:rFonts w:ascii="Palatino Linotype" w:hAnsi="Palatino Linotype"/>
          <w:i/>
        </w:rPr>
        <w:t xml:space="preserve"> </w:t>
      </w:r>
      <w:r w:rsidRPr="00174E1A">
        <w:rPr>
          <w:rFonts w:ascii="Palatino Linotype" w:hAnsi="Palatino Linotype"/>
          <w:i/>
          <w:sz w:val="22"/>
          <w:szCs w:val="22"/>
        </w:rPr>
        <w:t>medios</w:t>
      </w:r>
      <w:r w:rsidRPr="00174E1A">
        <w:rPr>
          <w:rFonts w:ascii="Palatino Linotype" w:hAnsi="Palatino Linotype"/>
          <w:i/>
        </w:rPr>
        <w:t xml:space="preserve"> </w:t>
      </w:r>
      <w:r w:rsidRPr="00174E1A">
        <w:rPr>
          <w:rFonts w:ascii="Palatino Linotype" w:hAnsi="Palatino Linotype"/>
          <w:i/>
          <w:sz w:val="22"/>
          <w:szCs w:val="22"/>
        </w:rPr>
        <w:t>electrónicos,</w:t>
      </w:r>
      <w:r w:rsidRPr="00174E1A">
        <w:rPr>
          <w:rFonts w:ascii="Palatino Linotype" w:hAnsi="Palatino Linotype"/>
          <w:i/>
        </w:rPr>
        <w:t xml:space="preserve"> </w:t>
      </w:r>
      <w:r w:rsidRPr="00174E1A">
        <w:rPr>
          <w:rFonts w:ascii="Palatino Linotype" w:hAnsi="Palatino Linotype"/>
          <w:i/>
          <w:sz w:val="22"/>
          <w:szCs w:val="22"/>
        </w:rPr>
        <w:t>a</w:t>
      </w:r>
      <w:r w:rsidRPr="00174E1A">
        <w:rPr>
          <w:rFonts w:ascii="Palatino Linotype" w:hAnsi="Palatino Linotype"/>
          <w:i/>
        </w:rPr>
        <w:t xml:space="preserve"> </w:t>
      </w:r>
      <w:r w:rsidRPr="00174E1A">
        <w:rPr>
          <w:rFonts w:ascii="Palatino Linotype" w:hAnsi="Palatino Linotype"/>
          <w:i/>
          <w:sz w:val="22"/>
          <w:szCs w:val="22"/>
        </w:rPr>
        <w:t>través</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un</w:t>
      </w:r>
      <w:r w:rsidRPr="00174E1A">
        <w:rPr>
          <w:rFonts w:ascii="Palatino Linotype" w:hAnsi="Palatino Linotype"/>
          <w:i/>
        </w:rPr>
        <w:t xml:space="preserve"> </w:t>
      </w:r>
      <w:r w:rsidRPr="00174E1A">
        <w:rPr>
          <w:rFonts w:ascii="Palatino Linotype" w:hAnsi="Palatino Linotype"/>
          <w:i/>
          <w:sz w:val="22"/>
          <w:szCs w:val="22"/>
        </w:rPr>
        <w:t>sistema</w:t>
      </w:r>
      <w:r w:rsidRPr="00174E1A">
        <w:rPr>
          <w:rFonts w:ascii="Palatino Linotype" w:hAnsi="Palatino Linotype"/>
          <w:i/>
        </w:rPr>
        <w:t xml:space="preserve"> </w:t>
      </w:r>
      <w:r w:rsidRPr="00174E1A">
        <w:rPr>
          <w:rFonts w:ascii="Palatino Linotype" w:hAnsi="Palatino Linotype"/>
          <w:i/>
          <w:sz w:val="22"/>
          <w:szCs w:val="22"/>
        </w:rPr>
        <w:t>automatizado</w:t>
      </w:r>
      <w:r w:rsidRPr="00174E1A">
        <w:rPr>
          <w:rFonts w:ascii="Palatino Linotype" w:hAnsi="Palatino Linotype"/>
          <w:i/>
        </w:rPr>
        <w:t xml:space="preserve"> </w:t>
      </w:r>
      <w:r w:rsidRPr="00174E1A">
        <w:rPr>
          <w:rFonts w:ascii="Palatino Linotype" w:hAnsi="Palatino Linotype"/>
          <w:i/>
          <w:sz w:val="22"/>
          <w:szCs w:val="22"/>
        </w:rPr>
        <w:t>que</w:t>
      </w:r>
      <w:r w:rsidRPr="00174E1A">
        <w:rPr>
          <w:rFonts w:ascii="Palatino Linotype" w:hAnsi="Palatino Linotype"/>
          <w:i/>
        </w:rPr>
        <w:t xml:space="preserve"> </w:t>
      </w:r>
      <w:r w:rsidRPr="00174E1A">
        <w:rPr>
          <w:rFonts w:ascii="Palatino Linotype" w:hAnsi="Palatino Linotype"/>
          <w:i/>
          <w:sz w:val="22"/>
          <w:szCs w:val="22"/>
        </w:rPr>
        <w:t>para</w:t>
      </w:r>
      <w:r w:rsidRPr="00174E1A">
        <w:rPr>
          <w:rFonts w:ascii="Palatino Linotype" w:hAnsi="Palatino Linotype"/>
          <w:i/>
        </w:rPr>
        <w:t xml:space="preserve"> </w:t>
      </w:r>
      <w:r w:rsidRPr="00174E1A">
        <w:rPr>
          <w:rFonts w:ascii="Palatino Linotype" w:hAnsi="Palatino Linotype"/>
          <w:i/>
          <w:sz w:val="22"/>
          <w:szCs w:val="22"/>
        </w:rPr>
        <w:t>tal</w:t>
      </w:r>
      <w:r w:rsidRPr="00174E1A">
        <w:rPr>
          <w:rFonts w:ascii="Palatino Linotype" w:hAnsi="Palatino Linotype"/>
          <w:i/>
        </w:rPr>
        <w:t xml:space="preserve"> </w:t>
      </w:r>
      <w:r w:rsidRPr="00174E1A">
        <w:rPr>
          <w:rFonts w:ascii="Palatino Linotype" w:hAnsi="Palatino Linotype"/>
          <w:i/>
          <w:sz w:val="22"/>
          <w:szCs w:val="22"/>
        </w:rPr>
        <w:t>efecto</w:t>
      </w:r>
      <w:r w:rsidRPr="00174E1A">
        <w:rPr>
          <w:rFonts w:ascii="Palatino Linotype" w:hAnsi="Palatino Linotype"/>
          <w:i/>
        </w:rPr>
        <w:t xml:space="preserve"> </w:t>
      </w:r>
      <w:r w:rsidRPr="00174E1A">
        <w:rPr>
          <w:rFonts w:ascii="Palatino Linotype" w:hAnsi="Palatino Linotype"/>
          <w:i/>
          <w:sz w:val="22"/>
          <w:szCs w:val="22"/>
        </w:rPr>
        <w:t>establezca</w:t>
      </w:r>
      <w:r w:rsidRPr="00174E1A">
        <w:rPr>
          <w:rFonts w:ascii="Palatino Linotype" w:hAnsi="Palatino Linotype"/>
          <w:i/>
        </w:rPr>
        <w:t xml:space="preserve"> </w:t>
      </w:r>
      <w:r w:rsidRPr="00174E1A">
        <w:rPr>
          <w:rFonts w:ascii="Palatino Linotype" w:hAnsi="Palatino Linotype"/>
          <w:i/>
          <w:sz w:val="22"/>
          <w:szCs w:val="22"/>
        </w:rPr>
        <w:t>la</w:t>
      </w:r>
      <w:r w:rsidRPr="00174E1A">
        <w:rPr>
          <w:rFonts w:ascii="Palatino Linotype" w:hAnsi="Palatino Linotype"/>
          <w:i/>
        </w:rPr>
        <w:t xml:space="preserve"> </w:t>
      </w:r>
      <w:r w:rsidRPr="00174E1A">
        <w:rPr>
          <w:rFonts w:ascii="Palatino Linotype" w:hAnsi="Palatino Linotype"/>
          <w:i/>
          <w:sz w:val="22"/>
          <w:szCs w:val="22"/>
        </w:rPr>
        <w:t>ley</w:t>
      </w:r>
      <w:r w:rsidRPr="00174E1A">
        <w:rPr>
          <w:rFonts w:ascii="Palatino Linotype" w:hAnsi="Palatino Linotype"/>
          <w:i/>
        </w:rPr>
        <w:t xml:space="preserve"> </w:t>
      </w:r>
      <w:r w:rsidRPr="00174E1A">
        <w:rPr>
          <w:rFonts w:ascii="Palatino Linotype" w:hAnsi="Palatino Linotype"/>
          <w:i/>
          <w:sz w:val="22"/>
          <w:szCs w:val="22"/>
        </w:rPr>
        <w:t>reglamentaria</w:t>
      </w:r>
      <w:r w:rsidRPr="00174E1A">
        <w:rPr>
          <w:rFonts w:ascii="Palatino Linotype" w:hAnsi="Palatino Linotype"/>
          <w:i/>
        </w:rPr>
        <w:t xml:space="preserve"> </w:t>
      </w:r>
      <w:r w:rsidRPr="00174E1A">
        <w:rPr>
          <w:rFonts w:ascii="Palatino Linotype" w:hAnsi="Palatino Linotype"/>
          <w:i/>
          <w:sz w:val="22"/>
          <w:szCs w:val="22"/>
        </w:rPr>
        <w:t>y</w:t>
      </w:r>
      <w:r w:rsidRPr="00174E1A">
        <w:rPr>
          <w:rFonts w:ascii="Palatino Linotype" w:hAnsi="Palatino Linotype"/>
          <w:i/>
        </w:rPr>
        <w:t xml:space="preserve"> </w:t>
      </w:r>
      <w:r w:rsidRPr="00174E1A">
        <w:rPr>
          <w:rFonts w:ascii="Palatino Linotype" w:hAnsi="Palatino Linotype"/>
          <w:i/>
          <w:sz w:val="22"/>
          <w:szCs w:val="22"/>
        </w:rPr>
        <w:t>el</w:t>
      </w:r>
      <w:r w:rsidRPr="00174E1A">
        <w:rPr>
          <w:rFonts w:ascii="Palatino Linotype" w:hAnsi="Palatino Linotype"/>
          <w:i/>
        </w:rPr>
        <w:t xml:space="preserve"> </w:t>
      </w:r>
      <w:r w:rsidRPr="00174E1A">
        <w:rPr>
          <w:rFonts w:ascii="Palatino Linotype" w:hAnsi="Palatino Linotype"/>
          <w:i/>
          <w:sz w:val="22"/>
          <w:szCs w:val="22"/>
        </w:rPr>
        <w:t>organismo</w:t>
      </w:r>
      <w:r w:rsidRPr="00174E1A">
        <w:rPr>
          <w:rFonts w:ascii="Palatino Linotype" w:hAnsi="Palatino Linotype"/>
          <w:i/>
        </w:rPr>
        <w:t xml:space="preserve"> </w:t>
      </w:r>
      <w:r w:rsidRPr="00174E1A">
        <w:rPr>
          <w:rFonts w:ascii="Palatino Linotype" w:hAnsi="Palatino Linotype"/>
          <w:i/>
          <w:sz w:val="22"/>
          <w:szCs w:val="22"/>
        </w:rPr>
        <w:t>autónomo</w:t>
      </w:r>
      <w:r w:rsidRPr="00174E1A">
        <w:rPr>
          <w:rFonts w:ascii="Palatino Linotype" w:hAnsi="Palatino Linotype"/>
          <w:i/>
        </w:rPr>
        <w:t xml:space="preserve"> </w:t>
      </w:r>
      <w:r w:rsidRPr="00174E1A">
        <w:rPr>
          <w:rFonts w:ascii="Palatino Linotype" w:hAnsi="Palatino Linotype"/>
          <w:i/>
          <w:sz w:val="22"/>
          <w:szCs w:val="22"/>
        </w:rPr>
        <w:t>garante</w:t>
      </w:r>
      <w:r w:rsidRPr="00174E1A">
        <w:rPr>
          <w:rFonts w:ascii="Palatino Linotype" w:hAnsi="Palatino Linotype"/>
          <w:i/>
        </w:rPr>
        <w:t xml:space="preserve"> </w:t>
      </w:r>
      <w:r w:rsidRPr="00174E1A">
        <w:rPr>
          <w:rFonts w:ascii="Palatino Linotype" w:hAnsi="Palatino Linotype"/>
          <w:i/>
          <w:sz w:val="22"/>
          <w:szCs w:val="22"/>
        </w:rPr>
        <w:t>en</w:t>
      </w:r>
      <w:r w:rsidRPr="00174E1A">
        <w:rPr>
          <w:rFonts w:ascii="Palatino Linotype" w:hAnsi="Palatino Linotype"/>
          <w:i/>
        </w:rPr>
        <w:t xml:space="preserve"> </w:t>
      </w:r>
      <w:r w:rsidRPr="00174E1A">
        <w:rPr>
          <w:rFonts w:ascii="Palatino Linotype" w:hAnsi="Palatino Linotype"/>
          <w:i/>
          <w:sz w:val="22"/>
          <w:szCs w:val="22"/>
        </w:rPr>
        <w:t>el</w:t>
      </w:r>
      <w:r w:rsidRPr="00174E1A">
        <w:rPr>
          <w:rFonts w:ascii="Palatino Linotype" w:hAnsi="Palatino Linotype"/>
          <w:i/>
        </w:rPr>
        <w:t xml:space="preserve"> </w:t>
      </w:r>
      <w:r w:rsidRPr="00174E1A">
        <w:rPr>
          <w:rFonts w:ascii="Palatino Linotype" w:hAnsi="Palatino Linotype"/>
          <w:i/>
          <w:sz w:val="22"/>
          <w:szCs w:val="22"/>
        </w:rPr>
        <w:t>ámbito</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su</w:t>
      </w:r>
      <w:r w:rsidRPr="00174E1A">
        <w:rPr>
          <w:rFonts w:ascii="Palatino Linotype" w:hAnsi="Palatino Linotype"/>
          <w:i/>
        </w:rPr>
        <w:t xml:space="preserve"> </w:t>
      </w:r>
      <w:r w:rsidRPr="00174E1A">
        <w:rPr>
          <w:rFonts w:ascii="Palatino Linotype" w:hAnsi="Palatino Linotype"/>
          <w:i/>
          <w:sz w:val="22"/>
          <w:szCs w:val="22"/>
        </w:rPr>
        <w:t>competencia.</w:t>
      </w:r>
      <w:r w:rsidRPr="00174E1A">
        <w:rPr>
          <w:rFonts w:ascii="Palatino Linotype" w:hAnsi="Palatino Linotype"/>
          <w:i/>
        </w:rPr>
        <w:t xml:space="preserve"> </w:t>
      </w:r>
      <w:r w:rsidRPr="00174E1A">
        <w:rPr>
          <w:rFonts w:ascii="Palatino Linotype" w:hAnsi="Palatino Linotype"/>
          <w:i/>
          <w:sz w:val="22"/>
          <w:szCs w:val="22"/>
        </w:rPr>
        <w:t>Las</w:t>
      </w:r>
      <w:r w:rsidRPr="00174E1A">
        <w:rPr>
          <w:rFonts w:ascii="Palatino Linotype" w:hAnsi="Palatino Linotype"/>
          <w:i/>
        </w:rPr>
        <w:t xml:space="preserve"> </w:t>
      </w:r>
      <w:r w:rsidRPr="00174E1A">
        <w:rPr>
          <w:rFonts w:ascii="Palatino Linotype" w:hAnsi="Palatino Linotype"/>
          <w:i/>
          <w:sz w:val="22"/>
          <w:szCs w:val="22"/>
        </w:rPr>
        <w:t>resoluciones</w:t>
      </w:r>
      <w:r w:rsidRPr="00174E1A">
        <w:rPr>
          <w:rFonts w:ascii="Palatino Linotype" w:hAnsi="Palatino Linotype"/>
          <w:i/>
        </w:rPr>
        <w:t xml:space="preserve"> </w:t>
      </w:r>
      <w:r w:rsidRPr="00174E1A">
        <w:rPr>
          <w:rFonts w:ascii="Palatino Linotype" w:hAnsi="Palatino Linotype"/>
          <w:i/>
          <w:sz w:val="22"/>
          <w:szCs w:val="22"/>
        </w:rPr>
        <w:t>que</w:t>
      </w:r>
      <w:r w:rsidRPr="00174E1A">
        <w:rPr>
          <w:rFonts w:ascii="Palatino Linotype" w:hAnsi="Palatino Linotype"/>
          <w:i/>
        </w:rPr>
        <w:t xml:space="preserve"> </w:t>
      </w:r>
      <w:r w:rsidRPr="00174E1A">
        <w:rPr>
          <w:rFonts w:ascii="Palatino Linotype" w:hAnsi="Palatino Linotype"/>
          <w:i/>
          <w:sz w:val="22"/>
          <w:szCs w:val="22"/>
        </w:rPr>
        <w:t>correspondan</w:t>
      </w:r>
      <w:r w:rsidRPr="00174E1A">
        <w:rPr>
          <w:rFonts w:ascii="Palatino Linotype" w:hAnsi="Palatino Linotype"/>
          <w:i/>
        </w:rPr>
        <w:t xml:space="preserve"> </w:t>
      </w:r>
      <w:r w:rsidRPr="00174E1A">
        <w:rPr>
          <w:rFonts w:ascii="Palatino Linotype" w:hAnsi="Palatino Linotype"/>
          <w:i/>
          <w:sz w:val="22"/>
          <w:szCs w:val="22"/>
        </w:rPr>
        <w:t>a</w:t>
      </w:r>
      <w:r w:rsidRPr="00174E1A">
        <w:rPr>
          <w:rFonts w:ascii="Palatino Linotype" w:hAnsi="Palatino Linotype"/>
          <w:i/>
        </w:rPr>
        <w:t xml:space="preserve"> </w:t>
      </w:r>
      <w:r w:rsidRPr="00174E1A">
        <w:rPr>
          <w:rFonts w:ascii="Palatino Linotype" w:hAnsi="Palatino Linotype"/>
          <w:i/>
          <w:sz w:val="22"/>
          <w:szCs w:val="22"/>
        </w:rPr>
        <w:t>estos</w:t>
      </w:r>
      <w:r w:rsidRPr="00174E1A">
        <w:rPr>
          <w:rFonts w:ascii="Palatino Linotype" w:hAnsi="Palatino Linotype"/>
          <w:i/>
        </w:rPr>
        <w:t xml:space="preserve"> </w:t>
      </w:r>
      <w:r w:rsidRPr="00174E1A">
        <w:rPr>
          <w:rFonts w:ascii="Palatino Linotype" w:hAnsi="Palatino Linotype"/>
          <w:i/>
          <w:sz w:val="22"/>
          <w:szCs w:val="22"/>
        </w:rPr>
        <w:t>procedimientos</w:t>
      </w:r>
      <w:r w:rsidRPr="00174E1A">
        <w:rPr>
          <w:rFonts w:ascii="Palatino Linotype" w:hAnsi="Palatino Linotype"/>
          <w:i/>
        </w:rPr>
        <w:t xml:space="preserve"> </w:t>
      </w:r>
      <w:r w:rsidRPr="00174E1A">
        <w:rPr>
          <w:rFonts w:ascii="Palatino Linotype" w:hAnsi="Palatino Linotype"/>
          <w:i/>
          <w:sz w:val="22"/>
          <w:szCs w:val="22"/>
        </w:rPr>
        <w:t>se</w:t>
      </w:r>
      <w:r w:rsidRPr="00174E1A">
        <w:rPr>
          <w:rFonts w:ascii="Palatino Linotype" w:hAnsi="Palatino Linotype"/>
          <w:i/>
        </w:rPr>
        <w:t xml:space="preserve"> </w:t>
      </w:r>
      <w:r w:rsidRPr="00174E1A">
        <w:rPr>
          <w:rFonts w:ascii="Palatino Linotype" w:hAnsi="Palatino Linotype"/>
          <w:i/>
          <w:sz w:val="22"/>
          <w:szCs w:val="22"/>
        </w:rPr>
        <w:t>sistematizarán</w:t>
      </w:r>
      <w:r w:rsidRPr="00174E1A">
        <w:rPr>
          <w:rFonts w:ascii="Palatino Linotype" w:hAnsi="Palatino Linotype"/>
          <w:i/>
        </w:rPr>
        <w:t xml:space="preserve"> </w:t>
      </w:r>
      <w:r w:rsidRPr="00174E1A">
        <w:rPr>
          <w:rFonts w:ascii="Palatino Linotype" w:hAnsi="Palatino Linotype"/>
          <w:i/>
          <w:sz w:val="22"/>
          <w:szCs w:val="22"/>
        </w:rPr>
        <w:t>para</w:t>
      </w:r>
      <w:r w:rsidRPr="00174E1A">
        <w:rPr>
          <w:rFonts w:ascii="Palatino Linotype" w:hAnsi="Palatino Linotype"/>
          <w:i/>
        </w:rPr>
        <w:t xml:space="preserve"> </w:t>
      </w:r>
      <w:r w:rsidRPr="00174E1A">
        <w:rPr>
          <w:rFonts w:ascii="Palatino Linotype" w:hAnsi="Palatino Linotype"/>
          <w:i/>
          <w:sz w:val="22"/>
          <w:szCs w:val="22"/>
        </w:rPr>
        <w:t>favorecer</w:t>
      </w:r>
      <w:r w:rsidRPr="00174E1A">
        <w:rPr>
          <w:rFonts w:ascii="Palatino Linotype" w:hAnsi="Palatino Linotype"/>
          <w:i/>
        </w:rPr>
        <w:t xml:space="preserve"> </w:t>
      </w:r>
      <w:r w:rsidRPr="00174E1A">
        <w:rPr>
          <w:rFonts w:ascii="Palatino Linotype" w:hAnsi="Palatino Linotype"/>
          <w:i/>
          <w:sz w:val="22"/>
          <w:szCs w:val="22"/>
        </w:rPr>
        <w:t>su</w:t>
      </w:r>
      <w:r w:rsidRPr="00174E1A">
        <w:rPr>
          <w:rFonts w:ascii="Palatino Linotype" w:hAnsi="Palatino Linotype"/>
          <w:i/>
        </w:rPr>
        <w:t xml:space="preserve"> </w:t>
      </w:r>
      <w:r w:rsidRPr="00174E1A">
        <w:rPr>
          <w:rFonts w:ascii="Palatino Linotype" w:hAnsi="Palatino Linotype"/>
          <w:i/>
          <w:sz w:val="22"/>
          <w:szCs w:val="22"/>
        </w:rPr>
        <w:t>consulta.</w:t>
      </w:r>
    </w:p>
    <w:p w14:paraId="7EDDA32D" w14:textId="77777777" w:rsidR="00D75C5E" w:rsidRPr="00174E1A" w:rsidRDefault="00D75C5E" w:rsidP="00D75C5E">
      <w:pPr>
        <w:ind w:left="851" w:right="902"/>
        <w:jc w:val="both"/>
        <w:rPr>
          <w:rFonts w:ascii="Palatino Linotype" w:hAnsi="Palatino Linotype"/>
          <w:i/>
          <w:sz w:val="22"/>
          <w:szCs w:val="22"/>
        </w:rPr>
      </w:pPr>
      <w:r w:rsidRPr="00174E1A">
        <w:rPr>
          <w:rFonts w:ascii="Palatino Linotype" w:hAnsi="Palatino Linotype"/>
          <w:b/>
          <w:i/>
          <w:sz w:val="22"/>
          <w:szCs w:val="22"/>
        </w:rPr>
        <w:t>VI.</w:t>
      </w:r>
      <w:r w:rsidRPr="00174E1A">
        <w:rPr>
          <w:rFonts w:ascii="Palatino Linotype" w:hAnsi="Palatino Linotype"/>
          <w:b/>
          <w:i/>
        </w:rPr>
        <w:t xml:space="preserve"> </w:t>
      </w:r>
      <w:r w:rsidRPr="00174E1A">
        <w:rPr>
          <w:rFonts w:ascii="Palatino Linotype" w:hAnsi="Palatino Linotype"/>
          <w:b/>
          <w:i/>
          <w:sz w:val="22"/>
          <w:szCs w:val="22"/>
        </w:rPr>
        <w:t>Los</w:t>
      </w:r>
      <w:r w:rsidRPr="00174E1A">
        <w:rPr>
          <w:rFonts w:ascii="Palatino Linotype" w:hAnsi="Palatino Linotype"/>
          <w:b/>
          <w:i/>
        </w:rPr>
        <w:t xml:space="preserve"> </w:t>
      </w:r>
      <w:r w:rsidRPr="00174E1A">
        <w:rPr>
          <w:rFonts w:ascii="Palatino Linotype" w:hAnsi="Palatino Linotype"/>
          <w:b/>
          <w:i/>
          <w:sz w:val="22"/>
          <w:szCs w:val="22"/>
        </w:rPr>
        <w:t>sujetos</w:t>
      </w:r>
      <w:r w:rsidRPr="00174E1A">
        <w:rPr>
          <w:rFonts w:ascii="Palatino Linotype" w:hAnsi="Palatino Linotype"/>
          <w:b/>
          <w:i/>
        </w:rPr>
        <w:t xml:space="preserve"> </w:t>
      </w:r>
      <w:r w:rsidRPr="00174E1A">
        <w:rPr>
          <w:rFonts w:ascii="Palatino Linotype" w:hAnsi="Palatino Linotype"/>
          <w:b/>
          <w:i/>
          <w:sz w:val="22"/>
          <w:szCs w:val="22"/>
        </w:rPr>
        <w:t>obligados</w:t>
      </w:r>
      <w:r w:rsidRPr="00174E1A">
        <w:rPr>
          <w:rFonts w:ascii="Palatino Linotype" w:hAnsi="Palatino Linotype"/>
          <w:b/>
          <w:i/>
        </w:rPr>
        <w:t xml:space="preserve"> </w:t>
      </w:r>
      <w:r w:rsidRPr="00174E1A">
        <w:rPr>
          <w:rFonts w:ascii="Palatino Linotype" w:hAnsi="Palatino Linotype"/>
          <w:b/>
          <w:i/>
          <w:sz w:val="22"/>
          <w:szCs w:val="22"/>
        </w:rPr>
        <w:t>deberán</w:t>
      </w:r>
      <w:r w:rsidRPr="00174E1A">
        <w:rPr>
          <w:rFonts w:ascii="Palatino Linotype" w:hAnsi="Palatino Linotype"/>
          <w:b/>
          <w:i/>
        </w:rPr>
        <w:t xml:space="preserve"> </w:t>
      </w:r>
      <w:r w:rsidRPr="00174E1A">
        <w:rPr>
          <w:rFonts w:ascii="Palatino Linotype" w:hAnsi="Palatino Linotype"/>
          <w:b/>
          <w:i/>
          <w:sz w:val="22"/>
          <w:szCs w:val="22"/>
        </w:rPr>
        <w:t>preservar</w:t>
      </w:r>
      <w:r w:rsidRPr="00174E1A">
        <w:rPr>
          <w:rFonts w:ascii="Palatino Linotype" w:hAnsi="Palatino Linotype"/>
          <w:b/>
          <w:i/>
        </w:rPr>
        <w:t xml:space="preserve"> </w:t>
      </w:r>
      <w:r w:rsidRPr="00174E1A">
        <w:rPr>
          <w:rFonts w:ascii="Palatino Linotype" w:hAnsi="Palatino Linotype"/>
          <w:b/>
          <w:i/>
          <w:sz w:val="22"/>
          <w:szCs w:val="22"/>
        </w:rPr>
        <w:t>sus</w:t>
      </w:r>
      <w:r w:rsidRPr="00174E1A">
        <w:rPr>
          <w:rFonts w:ascii="Palatino Linotype" w:hAnsi="Palatino Linotype"/>
          <w:b/>
          <w:i/>
        </w:rPr>
        <w:t xml:space="preserve"> </w:t>
      </w:r>
      <w:r w:rsidRPr="00174E1A">
        <w:rPr>
          <w:rFonts w:ascii="Palatino Linotype" w:hAnsi="Palatino Linotype"/>
          <w:b/>
          <w:i/>
          <w:sz w:val="22"/>
          <w:szCs w:val="22"/>
        </w:rPr>
        <w:t>documentos</w:t>
      </w:r>
      <w:r w:rsidRPr="00174E1A">
        <w:rPr>
          <w:rFonts w:ascii="Palatino Linotype" w:hAnsi="Palatino Linotype"/>
          <w:b/>
          <w:i/>
        </w:rPr>
        <w:t xml:space="preserve"> </w:t>
      </w:r>
      <w:r w:rsidRPr="00174E1A">
        <w:rPr>
          <w:rFonts w:ascii="Palatino Linotype" w:hAnsi="Palatino Linotype"/>
          <w:b/>
          <w:i/>
          <w:sz w:val="22"/>
          <w:szCs w:val="22"/>
        </w:rPr>
        <w:t>en</w:t>
      </w:r>
      <w:r w:rsidRPr="00174E1A">
        <w:rPr>
          <w:rFonts w:ascii="Palatino Linotype" w:hAnsi="Palatino Linotype"/>
          <w:b/>
          <w:i/>
        </w:rPr>
        <w:t xml:space="preserve"> </w:t>
      </w:r>
      <w:r w:rsidRPr="00174E1A">
        <w:rPr>
          <w:rFonts w:ascii="Palatino Linotype" w:hAnsi="Palatino Linotype"/>
          <w:b/>
          <w:i/>
          <w:sz w:val="22"/>
          <w:szCs w:val="22"/>
        </w:rPr>
        <w:t>archivos</w:t>
      </w:r>
      <w:r w:rsidRPr="00174E1A">
        <w:rPr>
          <w:rFonts w:ascii="Palatino Linotype" w:hAnsi="Palatino Linotype"/>
          <w:b/>
          <w:i/>
        </w:rPr>
        <w:t xml:space="preserve"> </w:t>
      </w:r>
      <w:r w:rsidRPr="00174E1A">
        <w:rPr>
          <w:rFonts w:ascii="Palatino Linotype" w:hAnsi="Palatino Linotype"/>
          <w:b/>
          <w:i/>
          <w:sz w:val="22"/>
          <w:szCs w:val="22"/>
        </w:rPr>
        <w:t>administrativos</w:t>
      </w:r>
      <w:r w:rsidRPr="00174E1A">
        <w:rPr>
          <w:rFonts w:ascii="Palatino Linotype" w:hAnsi="Palatino Linotype"/>
          <w:b/>
          <w:i/>
        </w:rPr>
        <w:t xml:space="preserve"> </w:t>
      </w:r>
      <w:r w:rsidRPr="00174E1A">
        <w:rPr>
          <w:rFonts w:ascii="Palatino Linotype" w:hAnsi="Palatino Linotype"/>
          <w:b/>
          <w:i/>
          <w:sz w:val="22"/>
          <w:szCs w:val="22"/>
        </w:rPr>
        <w:t>actualizados</w:t>
      </w:r>
      <w:r w:rsidRPr="00174E1A">
        <w:rPr>
          <w:rFonts w:ascii="Palatino Linotype" w:hAnsi="Palatino Linotype"/>
          <w:b/>
          <w:i/>
        </w:rPr>
        <w:t xml:space="preserve"> </w:t>
      </w:r>
      <w:r w:rsidRPr="00174E1A">
        <w:rPr>
          <w:rFonts w:ascii="Palatino Linotype" w:hAnsi="Palatino Linotype"/>
          <w:b/>
          <w:i/>
          <w:sz w:val="22"/>
          <w:szCs w:val="22"/>
        </w:rPr>
        <w:t>y</w:t>
      </w:r>
      <w:r w:rsidRPr="00174E1A">
        <w:rPr>
          <w:rFonts w:ascii="Palatino Linotype" w:hAnsi="Palatino Linotype"/>
          <w:b/>
          <w:i/>
        </w:rPr>
        <w:t xml:space="preserve"> </w:t>
      </w:r>
      <w:r w:rsidRPr="00174E1A">
        <w:rPr>
          <w:rFonts w:ascii="Palatino Linotype" w:hAnsi="Palatino Linotype"/>
          <w:b/>
          <w:i/>
          <w:sz w:val="22"/>
          <w:szCs w:val="22"/>
        </w:rPr>
        <w:t>publicarán,</w:t>
      </w:r>
      <w:r w:rsidRPr="00174E1A">
        <w:rPr>
          <w:rFonts w:ascii="Palatino Linotype" w:hAnsi="Palatino Linotype"/>
          <w:b/>
          <w:i/>
        </w:rPr>
        <w:t xml:space="preserve"> </w:t>
      </w:r>
      <w:r w:rsidRPr="00174E1A">
        <w:rPr>
          <w:rFonts w:ascii="Palatino Linotype" w:hAnsi="Palatino Linotype"/>
          <w:b/>
          <w:i/>
          <w:sz w:val="22"/>
          <w:szCs w:val="22"/>
        </w:rPr>
        <w:t>a</w:t>
      </w:r>
      <w:r w:rsidRPr="00174E1A">
        <w:rPr>
          <w:rFonts w:ascii="Palatino Linotype" w:hAnsi="Palatino Linotype"/>
          <w:b/>
          <w:i/>
        </w:rPr>
        <w:t xml:space="preserve"> </w:t>
      </w:r>
      <w:r w:rsidRPr="00174E1A">
        <w:rPr>
          <w:rFonts w:ascii="Palatino Linotype" w:hAnsi="Palatino Linotype"/>
          <w:b/>
          <w:i/>
          <w:sz w:val="22"/>
          <w:szCs w:val="22"/>
        </w:rPr>
        <w:t>través</w:t>
      </w:r>
      <w:r w:rsidRPr="00174E1A">
        <w:rPr>
          <w:rFonts w:ascii="Palatino Linotype" w:hAnsi="Palatino Linotype"/>
          <w:b/>
          <w:i/>
        </w:rPr>
        <w:t xml:space="preserve"> </w:t>
      </w:r>
      <w:r w:rsidRPr="00174E1A">
        <w:rPr>
          <w:rFonts w:ascii="Palatino Linotype" w:hAnsi="Palatino Linotype"/>
          <w:b/>
          <w:i/>
          <w:sz w:val="22"/>
          <w:szCs w:val="22"/>
        </w:rPr>
        <w:t>de</w:t>
      </w:r>
      <w:r w:rsidRPr="00174E1A">
        <w:rPr>
          <w:rFonts w:ascii="Palatino Linotype" w:hAnsi="Palatino Linotype"/>
          <w:b/>
          <w:i/>
        </w:rPr>
        <w:t xml:space="preserve"> </w:t>
      </w:r>
      <w:r w:rsidRPr="00174E1A">
        <w:rPr>
          <w:rFonts w:ascii="Palatino Linotype" w:hAnsi="Palatino Linotype"/>
          <w:b/>
          <w:i/>
          <w:sz w:val="22"/>
          <w:szCs w:val="22"/>
        </w:rPr>
        <w:t>los</w:t>
      </w:r>
      <w:r w:rsidRPr="00174E1A">
        <w:rPr>
          <w:rFonts w:ascii="Palatino Linotype" w:hAnsi="Palatino Linotype"/>
          <w:b/>
          <w:i/>
        </w:rPr>
        <w:t xml:space="preserve"> </w:t>
      </w:r>
      <w:r w:rsidRPr="00174E1A">
        <w:rPr>
          <w:rFonts w:ascii="Palatino Linotype" w:hAnsi="Palatino Linotype"/>
          <w:b/>
          <w:i/>
          <w:sz w:val="22"/>
          <w:szCs w:val="22"/>
        </w:rPr>
        <w:t>medios</w:t>
      </w:r>
      <w:r w:rsidRPr="00174E1A">
        <w:rPr>
          <w:rFonts w:ascii="Palatino Linotype" w:hAnsi="Palatino Linotype"/>
          <w:b/>
          <w:i/>
        </w:rPr>
        <w:t xml:space="preserve"> </w:t>
      </w:r>
      <w:r w:rsidRPr="00174E1A">
        <w:rPr>
          <w:rFonts w:ascii="Palatino Linotype" w:hAnsi="Palatino Linotype"/>
          <w:b/>
          <w:i/>
          <w:sz w:val="22"/>
          <w:szCs w:val="22"/>
        </w:rPr>
        <w:t>electrónicos</w:t>
      </w:r>
      <w:r w:rsidRPr="00174E1A">
        <w:rPr>
          <w:rFonts w:ascii="Palatino Linotype" w:hAnsi="Palatino Linotype"/>
          <w:b/>
          <w:i/>
        </w:rPr>
        <w:t xml:space="preserve"> </w:t>
      </w:r>
      <w:r w:rsidRPr="00174E1A">
        <w:rPr>
          <w:rFonts w:ascii="Palatino Linotype" w:hAnsi="Palatino Linotype"/>
          <w:b/>
          <w:i/>
          <w:sz w:val="22"/>
          <w:szCs w:val="22"/>
        </w:rPr>
        <w:t>disponibles,</w:t>
      </w:r>
      <w:r w:rsidRPr="00174E1A">
        <w:rPr>
          <w:rFonts w:ascii="Palatino Linotype" w:hAnsi="Palatino Linotype"/>
          <w:b/>
          <w:i/>
        </w:rPr>
        <w:t xml:space="preserve"> </w:t>
      </w:r>
      <w:r w:rsidRPr="00174E1A">
        <w:rPr>
          <w:rFonts w:ascii="Palatino Linotype" w:hAnsi="Palatino Linotype"/>
          <w:b/>
          <w:i/>
          <w:sz w:val="22"/>
          <w:szCs w:val="22"/>
        </w:rPr>
        <w:t>la</w:t>
      </w:r>
      <w:r w:rsidRPr="00174E1A">
        <w:rPr>
          <w:rFonts w:ascii="Palatino Linotype" w:hAnsi="Palatino Linotype"/>
          <w:b/>
          <w:i/>
        </w:rPr>
        <w:t xml:space="preserve"> </w:t>
      </w:r>
      <w:r w:rsidRPr="00174E1A">
        <w:rPr>
          <w:rFonts w:ascii="Palatino Linotype" w:hAnsi="Palatino Linotype"/>
          <w:b/>
          <w:i/>
          <w:sz w:val="22"/>
          <w:szCs w:val="22"/>
        </w:rPr>
        <w:t>información</w:t>
      </w:r>
      <w:r w:rsidRPr="00174E1A">
        <w:rPr>
          <w:rFonts w:ascii="Palatino Linotype" w:hAnsi="Palatino Linotype"/>
          <w:b/>
          <w:i/>
        </w:rPr>
        <w:t xml:space="preserve"> </w:t>
      </w:r>
      <w:r w:rsidRPr="00174E1A">
        <w:rPr>
          <w:rFonts w:ascii="Palatino Linotype" w:hAnsi="Palatino Linotype"/>
          <w:b/>
          <w:i/>
          <w:sz w:val="22"/>
          <w:szCs w:val="22"/>
        </w:rPr>
        <w:t>completa</w:t>
      </w:r>
      <w:r w:rsidRPr="00174E1A">
        <w:rPr>
          <w:rFonts w:ascii="Palatino Linotype" w:hAnsi="Palatino Linotype"/>
          <w:b/>
          <w:i/>
        </w:rPr>
        <w:t xml:space="preserve"> </w:t>
      </w:r>
      <w:r w:rsidRPr="00174E1A">
        <w:rPr>
          <w:rFonts w:ascii="Palatino Linotype" w:hAnsi="Palatino Linotype"/>
          <w:b/>
          <w:i/>
          <w:sz w:val="22"/>
          <w:szCs w:val="22"/>
        </w:rPr>
        <w:t>y</w:t>
      </w:r>
      <w:r w:rsidRPr="00174E1A">
        <w:rPr>
          <w:rFonts w:ascii="Palatino Linotype" w:hAnsi="Palatino Linotype"/>
          <w:b/>
          <w:i/>
        </w:rPr>
        <w:t xml:space="preserve"> </w:t>
      </w:r>
      <w:r w:rsidRPr="00174E1A">
        <w:rPr>
          <w:rFonts w:ascii="Palatino Linotype" w:hAnsi="Palatino Linotype"/>
          <w:b/>
          <w:i/>
          <w:sz w:val="22"/>
          <w:szCs w:val="22"/>
        </w:rPr>
        <w:t>actualizada</w:t>
      </w:r>
      <w:r w:rsidRPr="00174E1A">
        <w:rPr>
          <w:rFonts w:ascii="Palatino Linotype" w:hAnsi="Palatino Linotype"/>
          <w:b/>
          <w:i/>
        </w:rPr>
        <w:t xml:space="preserve"> </w:t>
      </w:r>
      <w:r w:rsidRPr="00174E1A">
        <w:rPr>
          <w:rFonts w:ascii="Palatino Linotype" w:hAnsi="Palatino Linotype"/>
          <w:b/>
          <w:i/>
          <w:sz w:val="22"/>
          <w:szCs w:val="22"/>
        </w:rPr>
        <w:t>sobre</w:t>
      </w:r>
      <w:r w:rsidRPr="00174E1A">
        <w:rPr>
          <w:rFonts w:ascii="Palatino Linotype" w:hAnsi="Palatino Linotype"/>
          <w:b/>
          <w:i/>
        </w:rPr>
        <w:t xml:space="preserve"> </w:t>
      </w:r>
      <w:r w:rsidRPr="00174E1A">
        <w:rPr>
          <w:rFonts w:ascii="Palatino Linotype" w:hAnsi="Palatino Linotype"/>
          <w:b/>
          <w:i/>
          <w:sz w:val="22"/>
          <w:szCs w:val="22"/>
        </w:rPr>
        <w:t>el</w:t>
      </w:r>
      <w:r w:rsidRPr="00174E1A">
        <w:rPr>
          <w:rFonts w:ascii="Palatino Linotype" w:hAnsi="Palatino Linotype"/>
          <w:b/>
          <w:i/>
        </w:rPr>
        <w:t xml:space="preserve"> </w:t>
      </w:r>
      <w:r w:rsidRPr="00174E1A">
        <w:rPr>
          <w:rFonts w:ascii="Palatino Linotype" w:hAnsi="Palatino Linotype"/>
          <w:b/>
          <w:i/>
          <w:sz w:val="22"/>
          <w:szCs w:val="22"/>
        </w:rPr>
        <w:t>ejercicio</w:t>
      </w:r>
      <w:r w:rsidRPr="00174E1A">
        <w:rPr>
          <w:rFonts w:ascii="Palatino Linotype" w:hAnsi="Palatino Linotype"/>
          <w:b/>
          <w:i/>
        </w:rPr>
        <w:t xml:space="preserve"> </w:t>
      </w:r>
      <w:r w:rsidRPr="00174E1A">
        <w:rPr>
          <w:rFonts w:ascii="Palatino Linotype" w:hAnsi="Palatino Linotype"/>
          <w:b/>
          <w:i/>
          <w:sz w:val="22"/>
          <w:szCs w:val="22"/>
        </w:rPr>
        <w:t>de</w:t>
      </w:r>
      <w:r w:rsidRPr="00174E1A">
        <w:rPr>
          <w:rFonts w:ascii="Palatino Linotype" w:hAnsi="Palatino Linotype"/>
          <w:b/>
          <w:i/>
        </w:rPr>
        <w:t xml:space="preserve"> </w:t>
      </w:r>
      <w:r w:rsidRPr="00174E1A">
        <w:rPr>
          <w:rFonts w:ascii="Palatino Linotype" w:hAnsi="Palatino Linotype"/>
          <w:b/>
          <w:i/>
          <w:sz w:val="22"/>
          <w:szCs w:val="22"/>
        </w:rPr>
        <w:t>los</w:t>
      </w:r>
      <w:r w:rsidRPr="00174E1A">
        <w:rPr>
          <w:rFonts w:ascii="Palatino Linotype" w:hAnsi="Palatino Linotype"/>
          <w:b/>
          <w:i/>
        </w:rPr>
        <w:t xml:space="preserve"> </w:t>
      </w:r>
      <w:r w:rsidRPr="00174E1A">
        <w:rPr>
          <w:rFonts w:ascii="Palatino Linotype" w:hAnsi="Palatino Linotype"/>
          <w:b/>
          <w:i/>
          <w:sz w:val="22"/>
          <w:szCs w:val="22"/>
        </w:rPr>
        <w:t>recursos</w:t>
      </w:r>
      <w:r w:rsidRPr="00174E1A">
        <w:rPr>
          <w:rFonts w:ascii="Palatino Linotype" w:hAnsi="Palatino Linotype"/>
          <w:b/>
          <w:i/>
        </w:rPr>
        <w:t xml:space="preserve"> </w:t>
      </w:r>
      <w:r w:rsidRPr="00174E1A">
        <w:rPr>
          <w:rFonts w:ascii="Palatino Linotype" w:hAnsi="Palatino Linotype"/>
          <w:b/>
          <w:i/>
          <w:sz w:val="22"/>
          <w:szCs w:val="22"/>
        </w:rPr>
        <w:t>públicos</w:t>
      </w:r>
      <w:r w:rsidRPr="00174E1A">
        <w:rPr>
          <w:rFonts w:ascii="Palatino Linotype" w:hAnsi="Palatino Linotype"/>
          <w:i/>
        </w:rPr>
        <w:t xml:space="preserve"> </w:t>
      </w:r>
      <w:r w:rsidRPr="00174E1A">
        <w:rPr>
          <w:rFonts w:ascii="Palatino Linotype" w:hAnsi="Palatino Linotype"/>
          <w:i/>
          <w:sz w:val="22"/>
          <w:szCs w:val="22"/>
        </w:rPr>
        <w:t>y</w:t>
      </w:r>
      <w:r w:rsidRPr="00174E1A">
        <w:rPr>
          <w:rFonts w:ascii="Palatino Linotype" w:hAnsi="Palatino Linotype"/>
          <w:i/>
        </w:rPr>
        <w:t xml:space="preserve"> </w:t>
      </w:r>
      <w:r w:rsidRPr="00174E1A">
        <w:rPr>
          <w:rFonts w:ascii="Palatino Linotype" w:hAnsi="Palatino Linotype"/>
          <w:i/>
          <w:sz w:val="22"/>
          <w:szCs w:val="22"/>
        </w:rPr>
        <w:t>los</w:t>
      </w:r>
      <w:r w:rsidRPr="00174E1A">
        <w:rPr>
          <w:rFonts w:ascii="Palatino Linotype" w:hAnsi="Palatino Linotype"/>
          <w:i/>
        </w:rPr>
        <w:t xml:space="preserve"> </w:t>
      </w:r>
      <w:r w:rsidRPr="00174E1A">
        <w:rPr>
          <w:rFonts w:ascii="Palatino Linotype" w:hAnsi="Palatino Linotype"/>
          <w:i/>
          <w:sz w:val="22"/>
          <w:szCs w:val="22"/>
        </w:rPr>
        <w:t>indicadores</w:t>
      </w:r>
      <w:r w:rsidRPr="00174E1A">
        <w:rPr>
          <w:rFonts w:ascii="Palatino Linotype" w:hAnsi="Palatino Linotype"/>
          <w:i/>
        </w:rPr>
        <w:t xml:space="preserve"> </w:t>
      </w:r>
      <w:r w:rsidRPr="00174E1A">
        <w:rPr>
          <w:rFonts w:ascii="Palatino Linotype" w:hAnsi="Palatino Linotype"/>
          <w:i/>
          <w:sz w:val="22"/>
          <w:szCs w:val="22"/>
        </w:rPr>
        <w:t>que</w:t>
      </w:r>
      <w:r w:rsidRPr="00174E1A">
        <w:rPr>
          <w:rFonts w:ascii="Palatino Linotype" w:hAnsi="Palatino Linotype"/>
          <w:i/>
        </w:rPr>
        <w:t xml:space="preserve"> </w:t>
      </w:r>
      <w:r w:rsidRPr="00174E1A">
        <w:rPr>
          <w:rFonts w:ascii="Palatino Linotype" w:hAnsi="Palatino Linotype"/>
          <w:i/>
          <w:sz w:val="22"/>
          <w:szCs w:val="22"/>
        </w:rPr>
        <w:t>permitan</w:t>
      </w:r>
      <w:r w:rsidRPr="00174E1A">
        <w:rPr>
          <w:rFonts w:ascii="Palatino Linotype" w:hAnsi="Palatino Linotype"/>
          <w:i/>
        </w:rPr>
        <w:t xml:space="preserve"> </w:t>
      </w:r>
      <w:r w:rsidRPr="00174E1A">
        <w:rPr>
          <w:rFonts w:ascii="Palatino Linotype" w:hAnsi="Palatino Linotype"/>
          <w:i/>
          <w:sz w:val="22"/>
          <w:szCs w:val="22"/>
        </w:rPr>
        <w:t>rendir</w:t>
      </w:r>
      <w:r w:rsidRPr="00174E1A">
        <w:rPr>
          <w:rFonts w:ascii="Palatino Linotype" w:hAnsi="Palatino Linotype"/>
          <w:i/>
        </w:rPr>
        <w:t xml:space="preserve"> </w:t>
      </w:r>
      <w:r w:rsidRPr="00174E1A">
        <w:rPr>
          <w:rFonts w:ascii="Palatino Linotype" w:hAnsi="Palatino Linotype"/>
          <w:i/>
          <w:sz w:val="22"/>
          <w:szCs w:val="22"/>
        </w:rPr>
        <w:t>cuenta</w:t>
      </w:r>
      <w:r w:rsidRPr="00174E1A">
        <w:rPr>
          <w:rFonts w:ascii="Palatino Linotype" w:hAnsi="Palatino Linotype"/>
          <w:i/>
        </w:rPr>
        <w:t xml:space="preserve"> </w:t>
      </w:r>
      <w:r w:rsidRPr="00174E1A">
        <w:rPr>
          <w:rFonts w:ascii="Palatino Linotype" w:hAnsi="Palatino Linotype"/>
          <w:i/>
          <w:sz w:val="22"/>
          <w:szCs w:val="22"/>
        </w:rPr>
        <w:t>del</w:t>
      </w:r>
      <w:r w:rsidRPr="00174E1A">
        <w:rPr>
          <w:rFonts w:ascii="Palatino Linotype" w:hAnsi="Palatino Linotype"/>
          <w:i/>
        </w:rPr>
        <w:t xml:space="preserve"> </w:t>
      </w:r>
      <w:r w:rsidRPr="00174E1A">
        <w:rPr>
          <w:rFonts w:ascii="Palatino Linotype" w:hAnsi="Palatino Linotype"/>
          <w:i/>
          <w:sz w:val="22"/>
          <w:szCs w:val="22"/>
        </w:rPr>
        <w:t>cumplimiento</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sus</w:t>
      </w:r>
      <w:r w:rsidRPr="00174E1A">
        <w:rPr>
          <w:rFonts w:ascii="Palatino Linotype" w:hAnsi="Palatino Linotype"/>
          <w:i/>
        </w:rPr>
        <w:t xml:space="preserve"> </w:t>
      </w:r>
      <w:r w:rsidRPr="00174E1A">
        <w:rPr>
          <w:rFonts w:ascii="Palatino Linotype" w:hAnsi="Palatino Linotype"/>
          <w:i/>
          <w:sz w:val="22"/>
          <w:szCs w:val="22"/>
        </w:rPr>
        <w:t>objetivos</w:t>
      </w:r>
      <w:r w:rsidRPr="00174E1A">
        <w:rPr>
          <w:rFonts w:ascii="Palatino Linotype" w:hAnsi="Palatino Linotype"/>
          <w:i/>
        </w:rPr>
        <w:t xml:space="preserve"> </w:t>
      </w:r>
      <w:r w:rsidRPr="00174E1A">
        <w:rPr>
          <w:rFonts w:ascii="Palatino Linotype" w:hAnsi="Palatino Linotype"/>
          <w:i/>
          <w:sz w:val="22"/>
          <w:szCs w:val="22"/>
        </w:rPr>
        <w:t>y</w:t>
      </w:r>
      <w:r w:rsidRPr="00174E1A">
        <w:rPr>
          <w:rFonts w:ascii="Palatino Linotype" w:hAnsi="Palatino Linotype"/>
          <w:i/>
        </w:rPr>
        <w:t xml:space="preserve"> </w:t>
      </w:r>
      <w:r w:rsidRPr="00174E1A">
        <w:rPr>
          <w:rFonts w:ascii="Palatino Linotype" w:hAnsi="Palatino Linotype"/>
          <w:i/>
          <w:sz w:val="22"/>
          <w:szCs w:val="22"/>
        </w:rPr>
        <w:t>los</w:t>
      </w:r>
      <w:r w:rsidRPr="00174E1A">
        <w:rPr>
          <w:rFonts w:ascii="Palatino Linotype" w:hAnsi="Palatino Linotype"/>
          <w:i/>
        </w:rPr>
        <w:t xml:space="preserve"> </w:t>
      </w:r>
      <w:r w:rsidRPr="00174E1A">
        <w:rPr>
          <w:rFonts w:ascii="Palatino Linotype" w:hAnsi="Palatino Linotype"/>
          <w:i/>
          <w:sz w:val="22"/>
          <w:szCs w:val="22"/>
        </w:rPr>
        <w:t>resultados</w:t>
      </w:r>
      <w:r w:rsidRPr="00174E1A">
        <w:rPr>
          <w:rFonts w:ascii="Palatino Linotype" w:hAnsi="Palatino Linotype"/>
          <w:i/>
        </w:rPr>
        <w:t xml:space="preserve"> </w:t>
      </w:r>
      <w:r w:rsidRPr="00174E1A">
        <w:rPr>
          <w:rFonts w:ascii="Palatino Linotype" w:hAnsi="Palatino Linotype"/>
          <w:i/>
          <w:sz w:val="22"/>
          <w:szCs w:val="22"/>
        </w:rPr>
        <w:t>obtenidos.</w:t>
      </w:r>
    </w:p>
    <w:p w14:paraId="17C9E4EB" w14:textId="77777777" w:rsidR="00D75C5E" w:rsidRPr="00174E1A" w:rsidRDefault="00D75C5E" w:rsidP="00D75C5E">
      <w:pPr>
        <w:ind w:left="851" w:right="902"/>
        <w:jc w:val="both"/>
        <w:rPr>
          <w:rFonts w:ascii="Palatino Linotype" w:hAnsi="Palatino Linotype"/>
          <w:i/>
          <w:sz w:val="22"/>
          <w:szCs w:val="22"/>
        </w:rPr>
      </w:pPr>
      <w:r w:rsidRPr="00174E1A">
        <w:rPr>
          <w:rFonts w:ascii="Palatino Linotype" w:hAnsi="Palatino Linotype"/>
          <w:i/>
          <w:sz w:val="22"/>
          <w:szCs w:val="22"/>
        </w:rPr>
        <w:t>VII.</w:t>
      </w:r>
      <w:r w:rsidRPr="00174E1A">
        <w:rPr>
          <w:rFonts w:ascii="Palatino Linotype" w:hAnsi="Palatino Linotype"/>
          <w:i/>
        </w:rPr>
        <w:t xml:space="preserve"> </w:t>
      </w:r>
      <w:r w:rsidRPr="00174E1A">
        <w:rPr>
          <w:rFonts w:ascii="Palatino Linotype" w:hAnsi="Palatino Linotype"/>
          <w:i/>
          <w:sz w:val="22"/>
          <w:szCs w:val="22"/>
        </w:rPr>
        <w:t>La</w:t>
      </w:r>
      <w:r w:rsidRPr="00174E1A">
        <w:rPr>
          <w:rFonts w:ascii="Palatino Linotype" w:hAnsi="Palatino Linotype"/>
          <w:i/>
        </w:rPr>
        <w:t xml:space="preserve"> </w:t>
      </w:r>
      <w:r w:rsidRPr="00174E1A">
        <w:rPr>
          <w:rFonts w:ascii="Palatino Linotype" w:hAnsi="Palatino Linotype"/>
          <w:i/>
          <w:sz w:val="22"/>
          <w:szCs w:val="22"/>
        </w:rPr>
        <w:t>ley</w:t>
      </w:r>
      <w:r w:rsidRPr="00174E1A">
        <w:rPr>
          <w:rFonts w:ascii="Palatino Linotype" w:hAnsi="Palatino Linotype"/>
          <w:i/>
        </w:rPr>
        <w:t xml:space="preserve"> </w:t>
      </w:r>
      <w:r w:rsidRPr="00174E1A">
        <w:rPr>
          <w:rFonts w:ascii="Palatino Linotype" w:hAnsi="Palatino Linotype"/>
          <w:i/>
          <w:sz w:val="22"/>
          <w:szCs w:val="22"/>
        </w:rPr>
        <w:t>reglamentaria,</w:t>
      </w:r>
      <w:r w:rsidRPr="00174E1A">
        <w:rPr>
          <w:rFonts w:ascii="Palatino Linotype" w:hAnsi="Palatino Linotype"/>
          <w:i/>
        </w:rPr>
        <w:t xml:space="preserve"> </w:t>
      </w:r>
      <w:r w:rsidRPr="00174E1A">
        <w:rPr>
          <w:rFonts w:ascii="Palatino Linotype" w:hAnsi="Palatino Linotype"/>
          <w:i/>
          <w:sz w:val="22"/>
          <w:szCs w:val="22"/>
        </w:rPr>
        <w:t>determinará</w:t>
      </w:r>
      <w:r w:rsidRPr="00174E1A">
        <w:rPr>
          <w:rFonts w:ascii="Palatino Linotype" w:hAnsi="Palatino Linotype"/>
          <w:i/>
        </w:rPr>
        <w:t xml:space="preserve"> </w:t>
      </w:r>
      <w:r w:rsidRPr="00174E1A">
        <w:rPr>
          <w:rFonts w:ascii="Palatino Linotype" w:hAnsi="Palatino Linotype"/>
          <w:i/>
          <w:sz w:val="22"/>
          <w:szCs w:val="22"/>
        </w:rPr>
        <w:t>la</w:t>
      </w:r>
      <w:r w:rsidRPr="00174E1A">
        <w:rPr>
          <w:rFonts w:ascii="Palatino Linotype" w:hAnsi="Palatino Linotype"/>
          <w:i/>
        </w:rPr>
        <w:t xml:space="preserve"> </w:t>
      </w:r>
      <w:r w:rsidRPr="00174E1A">
        <w:rPr>
          <w:rFonts w:ascii="Palatino Linotype" w:hAnsi="Palatino Linotype"/>
          <w:i/>
          <w:sz w:val="22"/>
          <w:szCs w:val="22"/>
        </w:rPr>
        <w:t>manera</w:t>
      </w:r>
      <w:r w:rsidRPr="00174E1A">
        <w:rPr>
          <w:rFonts w:ascii="Palatino Linotype" w:hAnsi="Palatino Linotype"/>
          <w:i/>
        </w:rPr>
        <w:t xml:space="preserve"> </w:t>
      </w:r>
      <w:r w:rsidRPr="00174E1A">
        <w:rPr>
          <w:rFonts w:ascii="Palatino Linotype" w:hAnsi="Palatino Linotype"/>
          <w:i/>
          <w:sz w:val="22"/>
          <w:szCs w:val="22"/>
        </w:rPr>
        <w:t>en</w:t>
      </w:r>
      <w:r w:rsidRPr="00174E1A">
        <w:rPr>
          <w:rFonts w:ascii="Palatino Linotype" w:hAnsi="Palatino Linotype"/>
          <w:i/>
        </w:rPr>
        <w:t xml:space="preserve"> </w:t>
      </w:r>
      <w:r w:rsidRPr="00174E1A">
        <w:rPr>
          <w:rFonts w:ascii="Palatino Linotype" w:hAnsi="Palatino Linotype"/>
          <w:i/>
          <w:sz w:val="22"/>
          <w:szCs w:val="22"/>
        </w:rPr>
        <w:t>que</w:t>
      </w:r>
      <w:r w:rsidRPr="00174E1A">
        <w:rPr>
          <w:rFonts w:ascii="Palatino Linotype" w:hAnsi="Palatino Linotype"/>
          <w:i/>
        </w:rPr>
        <w:t xml:space="preserve"> </w:t>
      </w:r>
      <w:r w:rsidRPr="00174E1A">
        <w:rPr>
          <w:rFonts w:ascii="Palatino Linotype" w:hAnsi="Palatino Linotype"/>
          <w:i/>
          <w:sz w:val="22"/>
          <w:szCs w:val="22"/>
        </w:rPr>
        <w:t>los</w:t>
      </w:r>
      <w:r w:rsidRPr="00174E1A">
        <w:rPr>
          <w:rFonts w:ascii="Palatino Linotype" w:hAnsi="Palatino Linotype"/>
          <w:i/>
        </w:rPr>
        <w:t xml:space="preserve"> </w:t>
      </w:r>
      <w:r w:rsidRPr="00174E1A">
        <w:rPr>
          <w:rFonts w:ascii="Palatino Linotype" w:hAnsi="Palatino Linotype"/>
          <w:i/>
          <w:sz w:val="22"/>
          <w:szCs w:val="22"/>
        </w:rPr>
        <w:t>sujetos</w:t>
      </w:r>
      <w:r w:rsidRPr="00174E1A">
        <w:rPr>
          <w:rFonts w:ascii="Palatino Linotype" w:hAnsi="Palatino Linotype"/>
          <w:i/>
        </w:rPr>
        <w:t xml:space="preserve"> </w:t>
      </w:r>
      <w:r w:rsidRPr="00174E1A">
        <w:rPr>
          <w:rFonts w:ascii="Palatino Linotype" w:hAnsi="Palatino Linotype"/>
          <w:i/>
          <w:sz w:val="22"/>
          <w:szCs w:val="22"/>
        </w:rPr>
        <w:t>obligados</w:t>
      </w:r>
      <w:r w:rsidRPr="00174E1A">
        <w:rPr>
          <w:rFonts w:ascii="Palatino Linotype" w:hAnsi="Palatino Linotype"/>
          <w:i/>
        </w:rPr>
        <w:t xml:space="preserve"> </w:t>
      </w:r>
      <w:r w:rsidRPr="00174E1A">
        <w:rPr>
          <w:rFonts w:ascii="Palatino Linotype" w:hAnsi="Palatino Linotype"/>
          <w:i/>
          <w:sz w:val="22"/>
          <w:szCs w:val="22"/>
        </w:rPr>
        <w:t>deberán</w:t>
      </w:r>
      <w:r w:rsidRPr="00174E1A">
        <w:rPr>
          <w:rFonts w:ascii="Palatino Linotype" w:hAnsi="Palatino Linotype"/>
          <w:i/>
        </w:rPr>
        <w:t xml:space="preserve"> </w:t>
      </w:r>
      <w:r w:rsidRPr="00174E1A">
        <w:rPr>
          <w:rFonts w:ascii="Palatino Linotype" w:hAnsi="Palatino Linotype"/>
          <w:i/>
          <w:sz w:val="22"/>
          <w:szCs w:val="22"/>
        </w:rPr>
        <w:t>hacer</w:t>
      </w:r>
      <w:r w:rsidRPr="00174E1A">
        <w:rPr>
          <w:rFonts w:ascii="Palatino Linotype" w:hAnsi="Palatino Linotype"/>
          <w:i/>
        </w:rPr>
        <w:t xml:space="preserve"> </w:t>
      </w:r>
      <w:r w:rsidRPr="00174E1A">
        <w:rPr>
          <w:rFonts w:ascii="Palatino Linotype" w:hAnsi="Palatino Linotype"/>
          <w:i/>
          <w:sz w:val="22"/>
          <w:szCs w:val="22"/>
        </w:rPr>
        <w:t>pública</w:t>
      </w:r>
      <w:r w:rsidRPr="00174E1A">
        <w:rPr>
          <w:rFonts w:ascii="Palatino Linotype" w:hAnsi="Palatino Linotype"/>
          <w:i/>
        </w:rPr>
        <w:t xml:space="preserve"> </w:t>
      </w:r>
      <w:r w:rsidRPr="00174E1A">
        <w:rPr>
          <w:rFonts w:ascii="Palatino Linotype" w:hAnsi="Palatino Linotype"/>
          <w:i/>
          <w:sz w:val="22"/>
          <w:szCs w:val="22"/>
        </w:rPr>
        <w:t>la</w:t>
      </w:r>
      <w:r w:rsidRPr="00174E1A">
        <w:rPr>
          <w:rFonts w:ascii="Palatino Linotype" w:hAnsi="Palatino Linotype"/>
          <w:i/>
        </w:rPr>
        <w:t xml:space="preserve"> </w:t>
      </w:r>
      <w:r w:rsidRPr="00174E1A">
        <w:rPr>
          <w:rFonts w:ascii="Palatino Linotype" w:hAnsi="Palatino Linotype"/>
          <w:i/>
          <w:sz w:val="22"/>
          <w:szCs w:val="22"/>
        </w:rPr>
        <w:t>información</w:t>
      </w:r>
      <w:r w:rsidRPr="00174E1A">
        <w:rPr>
          <w:rFonts w:ascii="Palatino Linotype" w:hAnsi="Palatino Linotype"/>
          <w:i/>
        </w:rPr>
        <w:t xml:space="preserve"> </w:t>
      </w:r>
      <w:r w:rsidRPr="00174E1A">
        <w:rPr>
          <w:rFonts w:ascii="Palatino Linotype" w:hAnsi="Palatino Linotype"/>
          <w:i/>
          <w:sz w:val="22"/>
          <w:szCs w:val="22"/>
        </w:rPr>
        <w:t>relativa</w:t>
      </w:r>
      <w:r w:rsidRPr="00174E1A">
        <w:rPr>
          <w:rFonts w:ascii="Palatino Linotype" w:hAnsi="Palatino Linotype"/>
          <w:i/>
        </w:rPr>
        <w:t xml:space="preserve"> </w:t>
      </w:r>
      <w:r w:rsidRPr="00174E1A">
        <w:rPr>
          <w:rFonts w:ascii="Palatino Linotype" w:hAnsi="Palatino Linotype"/>
          <w:i/>
          <w:sz w:val="22"/>
          <w:szCs w:val="22"/>
        </w:rPr>
        <w:t>a</w:t>
      </w:r>
      <w:r w:rsidRPr="00174E1A">
        <w:rPr>
          <w:rFonts w:ascii="Palatino Linotype" w:hAnsi="Palatino Linotype"/>
          <w:i/>
        </w:rPr>
        <w:t xml:space="preserve"> </w:t>
      </w:r>
      <w:r w:rsidRPr="00174E1A">
        <w:rPr>
          <w:rFonts w:ascii="Palatino Linotype" w:hAnsi="Palatino Linotype"/>
          <w:i/>
          <w:sz w:val="22"/>
          <w:szCs w:val="22"/>
        </w:rPr>
        <w:t>los</w:t>
      </w:r>
      <w:r w:rsidRPr="00174E1A">
        <w:rPr>
          <w:rFonts w:ascii="Palatino Linotype" w:hAnsi="Palatino Linotype"/>
          <w:i/>
        </w:rPr>
        <w:t xml:space="preserve"> </w:t>
      </w:r>
      <w:r w:rsidRPr="00174E1A">
        <w:rPr>
          <w:rFonts w:ascii="Palatino Linotype" w:hAnsi="Palatino Linotype"/>
          <w:i/>
          <w:sz w:val="22"/>
          <w:szCs w:val="22"/>
        </w:rPr>
        <w:t>recursos</w:t>
      </w:r>
      <w:r w:rsidRPr="00174E1A">
        <w:rPr>
          <w:rFonts w:ascii="Palatino Linotype" w:hAnsi="Palatino Linotype"/>
          <w:i/>
        </w:rPr>
        <w:t xml:space="preserve"> </w:t>
      </w:r>
      <w:r w:rsidRPr="00174E1A">
        <w:rPr>
          <w:rFonts w:ascii="Palatino Linotype" w:hAnsi="Palatino Linotype"/>
          <w:i/>
          <w:sz w:val="22"/>
          <w:szCs w:val="22"/>
        </w:rPr>
        <w:t>públicos</w:t>
      </w:r>
      <w:r w:rsidRPr="00174E1A">
        <w:rPr>
          <w:rFonts w:ascii="Palatino Linotype" w:hAnsi="Palatino Linotype"/>
          <w:i/>
        </w:rPr>
        <w:t xml:space="preserve"> </w:t>
      </w:r>
      <w:r w:rsidRPr="00174E1A">
        <w:rPr>
          <w:rFonts w:ascii="Palatino Linotype" w:hAnsi="Palatino Linotype"/>
          <w:i/>
          <w:sz w:val="22"/>
          <w:szCs w:val="22"/>
        </w:rPr>
        <w:t>que</w:t>
      </w:r>
      <w:r w:rsidRPr="00174E1A">
        <w:rPr>
          <w:rFonts w:ascii="Palatino Linotype" w:hAnsi="Palatino Linotype"/>
          <w:i/>
        </w:rPr>
        <w:t xml:space="preserve"> </w:t>
      </w:r>
      <w:r w:rsidRPr="00174E1A">
        <w:rPr>
          <w:rFonts w:ascii="Palatino Linotype" w:hAnsi="Palatino Linotype"/>
          <w:i/>
          <w:sz w:val="22"/>
          <w:szCs w:val="22"/>
        </w:rPr>
        <w:t>entreguen</w:t>
      </w:r>
      <w:r w:rsidRPr="00174E1A">
        <w:rPr>
          <w:rFonts w:ascii="Palatino Linotype" w:hAnsi="Palatino Linotype"/>
          <w:i/>
        </w:rPr>
        <w:t xml:space="preserve"> </w:t>
      </w:r>
      <w:r w:rsidRPr="00174E1A">
        <w:rPr>
          <w:rFonts w:ascii="Palatino Linotype" w:hAnsi="Palatino Linotype"/>
          <w:i/>
          <w:sz w:val="22"/>
          <w:szCs w:val="22"/>
        </w:rPr>
        <w:t>a</w:t>
      </w:r>
      <w:r w:rsidRPr="00174E1A">
        <w:rPr>
          <w:rFonts w:ascii="Palatino Linotype" w:hAnsi="Palatino Linotype"/>
          <w:i/>
        </w:rPr>
        <w:t xml:space="preserve"> </w:t>
      </w:r>
      <w:r w:rsidRPr="00174E1A">
        <w:rPr>
          <w:rFonts w:ascii="Palatino Linotype" w:hAnsi="Palatino Linotype"/>
          <w:i/>
          <w:sz w:val="22"/>
          <w:szCs w:val="22"/>
        </w:rPr>
        <w:t>personas</w:t>
      </w:r>
      <w:r w:rsidRPr="00174E1A">
        <w:rPr>
          <w:rFonts w:ascii="Palatino Linotype" w:hAnsi="Palatino Linotype"/>
          <w:i/>
        </w:rPr>
        <w:t xml:space="preserve"> </w:t>
      </w:r>
      <w:r w:rsidRPr="00174E1A">
        <w:rPr>
          <w:rFonts w:ascii="Palatino Linotype" w:hAnsi="Palatino Linotype"/>
          <w:i/>
          <w:sz w:val="22"/>
          <w:szCs w:val="22"/>
        </w:rPr>
        <w:t>físicas</w:t>
      </w:r>
      <w:r w:rsidRPr="00174E1A">
        <w:rPr>
          <w:rFonts w:ascii="Palatino Linotype" w:hAnsi="Palatino Linotype"/>
          <w:i/>
        </w:rPr>
        <w:t xml:space="preserve"> </w:t>
      </w:r>
      <w:r w:rsidRPr="00174E1A">
        <w:rPr>
          <w:rFonts w:ascii="Palatino Linotype" w:hAnsi="Palatino Linotype"/>
          <w:i/>
          <w:sz w:val="22"/>
          <w:szCs w:val="22"/>
        </w:rPr>
        <w:t>o</w:t>
      </w:r>
      <w:r w:rsidRPr="00174E1A">
        <w:rPr>
          <w:rFonts w:ascii="Palatino Linotype" w:hAnsi="Palatino Linotype"/>
          <w:i/>
        </w:rPr>
        <w:t xml:space="preserve"> </w:t>
      </w:r>
      <w:r w:rsidRPr="00174E1A">
        <w:rPr>
          <w:rFonts w:ascii="Palatino Linotype" w:hAnsi="Palatino Linotype"/>
          <w:i/>
          <w:sz w:val="22"/>
          <w:szCs w:val="22"/>
        </w:rPr>
        <w:t>jurídicas</w:t>
      </w:r>
      <w:r w:rsidRPr="00174E1A">
        <w:rPr>
          <w:rFonts w:ascii="Palatino Linotype" w:hAnsi="Palatino Linotype"/>
          <w:i/>
        </w:rPr>
        <w:t xml:space="preserve"> </w:t>
      </w:r>
      <w:r w:rsidRPr="00174E1A">
        <w:rPr>
          <w:rFonts w:ascii="Palatino Linotype" w:hAnsi="Palatino Linotype"/>
          <w:i/>
          <w:sz w:val="22"/>
          <w:szCs w:val="22"/>
        </w:rPr>
        <w:t>colectivas.”</w:t>
      </w:r>
    </w:p>
    <w:p w14:paraId="375FD0AE" w14:textId="77777777" w:rsidR="00D75C5E" w:rsidRPr="00174E1A" w:rsidRDefault="00D75C5E" w:rsidP="00D75C5E">
      <w:pPr>
        <w:ind w:left="851" w:right="902"/>
        <w:jc w:val="both"/>
        <w:rPr>
          <w:rFonts w:ascii="Palatino Linotype" w:hAnsi="Palatino Linotype" w:cs="Arial"/>
          <w:i/>
          <w:sz w:val="22"/>
          <w:szCs w:val="22"/>
        </w:rPr>
      </w:pPr>
      <w:r w:rsidRPr="00174E1A">
        <w:rPr>
          <w:rFonts w:ascii="Palatino Linotype" w:hAnsi="Palatino Linotype"/>
          <w:i/>
          <w:sz w:val="22"/>
          <w:szCs w:val="22"/>
        </w:rPr>
        <w:t>(Énfasis</w:t>
      </w:r>
      <w:r w:rsidRPr="00174E1A">
        <w:rPr>
          <w:rFonts w:ascii="Palatino Linotype" w:hAnsi="Palatino Linotype"/>
          <w:i/>
        </w:rPr>
        <w:t xml:space="preserve"> </w:t>
      </w:r>
      <w:r w:rsidRPr="00174E1A">
        <w:rPr>
          <w:rFonts w:ascii="Palatino Linotype" w:hAnsi="Palatino Linotype"/>
          <w:i/>
          <w:sz w:val="22"/>
          <w:szCs w:val="22"/>
        </w:rPr>
        <w:t>añadido)</w:t>
      </w:r>
    </w:p>
    <w:p w14:paraId="71D57DB9" w14:textId="77777777" w:rsidR="00D75C5E" w:rsidRPr="00174E1A" w:rsidRDefault="00D75C5E" w:rsidP="00D75C5E">
      <w:pPr>
        <w:spacing w:before="100" w:beforeAutospacing="1" w:after="100" w:afterAutospacing="1" w:line="360" w:lineRule="auto"/>
        <w:jc w:val="both"/>
        <w:rPr>
          <w:rFonts w:ascii="Palatino Linotype" w:hAnsi="Palatino Linotype" w:cs="Arial"/>
          <w:sz w:val="28"/>
        </w:rPr>
      </w:pPr>
      <w:r w:rsidRPr="00174E1A">
        <w:rPr>
          <w:rFonts w:ascii="Palatino Linotype" w:hAnsi="Palatino Linotype" w:cs="Arial"/>
        </w:rPr>
        <w:lastRenderedPageBreak/>
        <w:t>En ese orden de ideas, la Ley de Transparencia y Acceso a la Información Pública del Estado de México y Municipios, prevé en su artículo 23, lo siguiente:</w:t>
      </w:r>
    </w:p>
    <w:p w14:paraId="26450C3C" w14:textId="77777777" w:rsidR="00D75C5E" w:rsidRPr="00174E1A" w:rsidRDefault="00D75C5E" w:rsidP="00D75C5E">
      <w:pPr>
        <w:ind w:left="851" w:right="902"/>
        <w:jc w:val="both"/>
        <w:rPr>
          <w:rFonts w:ascii="Palatino Linotype" w:hAnsi="Palatino Linotype" w:cs="Arial"/>
          <w:i/>
          <w:sz w:val="22"/>
          <w:szCs w:val="22"/>
        </w:rPr>
      </w:pPr>
      <w:r w:rsidRPr="00174E1A">
        <w:rPr>
          <w:rFonts w:ascii="Palatino Linotype" w:hAnsi="Palatino Linotype" w:cs="Arial"/>
          <w:i/>
          <w:sz w:val="22"/>
          <w:szCs w:val="22"/>
        </w:rPr>
        <w:t>“</w:t>
      </w:r>
      <w:r w:rsidRPr="00174E1A">
        <w:rPr>
          <w:rFonts w:ascii="Palatino Linotype" w:hAnsi="Palatino Linotype" w:cs="Arial"/>
          <w:b/>
          <w:i/>
          <w:sz w:val="22"/>
          <w:szCs w:val="22"/>
        </w:rPr>
        <w:t>Artículo</w:t>
      </w:r>
      <w:r w:rsidRPr="00174E1A">
        <w:rPr>
          <w:rFonts w:ascii="Palatino Linotype" w:hAnsi="Palatino Linotype" w:cs="Arial"/>
          <w:b/>
          <w:i/>
        </w:rPr>
        <w:t xml:space="preserve"> </w:t>
      </w:r>
      <w:r w:rsidRPr="00174E1A">
        <w:rPr>
          <w:rFonts w:ascii="Palatino Linotype" w:hAnsi="Palatino Linotype" w:cs="Arial"/>
          <w:b/>
          <w:i/>
          <w:sz w:val="22"/>
          <w:szCs w:val="22"/>
        </w:rPr>
        <w:t>23.</w:t>
      </w:r>
      <w:r w:rsidRPr="00174E1A">
        <w:rPr>
          <w:rFonts w:ascii="Palatino Linotype" w:hAnsi="Palatino Linotype" w:cs="Arial"/>
          <w:b/>
          <w:i/>
        </w:rPr>
        <w:t xml:space="preserve"> </w:t>
      </w:r>
      <w:r w:rsidRPr="00174E1A">
        <w:rPr>
          <w:rFonts w:ascii="Palatino Linotype" w:hAnsi="Palatino Linotype" w:cs="Arial"/>
          <w:b/>
          <w:i/>
          <w:sz w:val="22"/>
          <w:szCs w:val="22"/>
        </w:rPr>
        <w:t>Son</w:t>
      </w:r>
      <w:r w:rsidRPr="00174E1A">
        <w:rPr>
          <w:rFonts w:ascii="Palatino Linotype" w:hAnsi="Palatino Linotype" w:cs="Arial"/>
          <w:b/>
          <w:i/>
        </w:rPr>
        <w:t xml:space="preserve"> </w:t>
      </w:r>
      <w:r w:rsidRPr="00174E1A">
        <w:rPr>
          <w:rFonts w:ascii="Palatino Linotype" w:hAnsi="Palatino Linotype" w:cs="Arial"/>
          <w:b/>
          <w:i/>
          <w:sz w:val="22"/>
          <w:szCs w:val="22"/>
        </w:rPr>
        <w:t>sujetos</w:t>
      </w:r>
      <w:r w:rsidRPr="00174E1A">
        <w:rPr>
          <w:rFonts w:ascii="Palatino Linotype" w:hAnsi="Palatino Linotype" w:cs="Arial"/>
          <w:b/>
          <w:i/>
        </w:rPr>
        <w:t xml:space="preserve"> </w:t>
      </w:r>
      <w:r w:rsidRPr="00174E1A">
        <w:rPr>
          <w:rFonts w:ascii="Palatino Linotype" w:hAnsi="Palatino Linotype" w:cs="Arial"/>
          <w:b/>
          <w:i/>
          <w:sz w:val="22"/>
          <w:szCs w:val="22"/>
        </w:rPr>
        <w:t>obligados</w:t>
      </w:r>
      <w:r w:rsidRPr="00174E1A">
        <w:rPr>
          <w:rFonts w:ascii="Palatino Linotype" w:hAnsi="Palatino Linotype" w:cs="Arial"/>
          <w:b/>
          <w:i/>
        </w:rPr>
        <w:t xml:space="preserve"> </w:t>
      </w:r>
      <w:r w:rsidRPr="00174E1A">
        <w:rPr>
          <w:rFonts w:ascii="Palatino Linotype" w:hAnsi="Palatino Linotype" w:cs="Arial"/>
          <w:b/>
          <w:i/>
          <w:sz w:val="22"/>
          <w:szCs w:val="22"/>
        </w:rPr>
        <w:t>a</w:t>
      </w:r>
      <w:r w:rsidRPr="00174E1A">
        <w:rPr>
          <w:rFonts w:ascii="Palatino Linotype" w:hAnsi="Palatino Linotype" w:cs="Arial"/>
          <w:b/>
          <w:i/>
        </w:rPr>
        <w:t xml:space="preserve"> </w:t>
      </w:r>
      <w:r w:rsidRPr="00174E1A">
        <w:rPr>
          <w:rFonts w:ascii="Palatino Linotype" w:hAnsi="Palatino Linotype" w:cs="Arial"/>
          <w:b/>
          <w:i/>
          <w:sz w:val="22"/>
          <w:szCs w:val="22"/>
        </w:rPr>
        <w:t>transparentar</w:t>
      </w:r>
      <w:r w:rsidRPr="00174E1A">
        <w:rPr>
          <w:rFonts w:ascii="Palatino Linotype" w:hAnsi="Palatino Linotype" w:cs="Arial"/>
          <w:b/>
          <w:i/>
        </w:rPr>
        <w:t xml:space="preserve"> </w:t>
      </w:r>
      <w:r w:rsidRPr="00174E1A">
        <w:rPr>
          <w:rFonts w:ascii="Palatino Linotype" w:hAnsi="Palatino Linotype" w:cs="Arial"/>
          <w:b/>
          <w:i/>
          <w:sz w:val="22"/>
          <w:szCs w:val="22"/>
        </w:rPr>
        <w:t>y</w:t>
      </w:r>
      <w:r w:rsidRPr="00174E1A">
        <w:rPr>
          <w:rFonts w:ascii="Palatino Linotype" w:hAnsi="Palatino Linotype" w:cs="Arial"/>
          <w:b/>
          <w:i/>
        </w:rPr>
        <w:t xml:space="preserve"> </w:t>
      </w:r>
      <w:r w:rsidRPr="00174E1A">
        <w:rPr>
          <w:rFonts w:ascii="Palatino Linotype" w:hAnsi="Palatino Linotype" w:cs="Arial"/>
          <w:b/>
          <w:i/>
          <w:sz w:val="22"/>
          <w:szCs w:val="22"/>
        </w:rPr>
        <w:t>permitir</w:t>
      </w:r>
      <w:r w:rsidRPr="00174E1A">
        <w:rPr>
          <w:rFonts w:ascii="Palatino Linotype" w:hAnsi="Palatino Linotype" w:cs="Arial"/>
          <w:b/>
          <w:i/>
        </w:rPr>
        <w:t xml:space="preserve"> </w:t>
      </w:r>
      <w:r w:rsidRPr="00174E1A">
        <w:rPr>
          <w:rFonts w:ascii="Palatino Linotype" w:hAnsi="Palatino Linotype" w:cs="Arial"/>
          <w:b/>
          <w:i/>
          <w:sz w:val="22"/>
          <w:szCs w:val="22"/>
        </w:rPr>
        <w:t>el</w:t>
      </w:r>
      <w:r w:rsidRPr="00174E1A">
        <w:rPr>
          <w:rFonts w:ascii="Palatino Linotype" w:hAnsi="Palatino Linotype" w:cs="Arial"/>
          <w:b/>
          <w:i/>
        </w:rPr>
        <w:t xml:space="preserve"> </w:t>
      </w:r>
      <w:r w:rsidRPr="00174E1A">
        <w:rPr>
          <w:rFonts w:ascii="Palatino Linotype" w:hAnsi="Palatino Linotype" w:cs="Arial"/>
          <w:b/>
          <w:i/>
          <w:sz w:val="22"/>
          <w:szCs w:val="22"/>
        </w:rPr>
        <w:t>acceso</w:t>
      </w:r>
      <w:r w:rsidRPr="00174E1A">
        <w:rPr>
          <w:rFonts w:ascii="Palatino Linotype" w:hAnsi="Palatino Linotype" w:cs="Arial"/>
          <w:b/>
          <w:i/>
        </w:rPr>
        <w:t xml:space="preserve"> </w:t>
      </w:r>
      <w:r w:rsidRPr="00174E1A">
        <w:rPr>
          <w:rFonts w:ascii="Palatino Linotype" w:hAnsi="Palatino Linotype" w:cs="Arial"/>
          <w:b/>
          <w:i/>
          <w:sz w:val="22"/>
          <w:szCs w:val="22"/>
        </w:rPr>
        <w:t>a</w:t>
      </w:r>
      <w:r w:rsidRPr="00174E1A">
        <w:rPr>
          <w:rFonts w:ascii="Palatino Linotype" w:hAnsi="Palatino Linotype" w:cs="Arial"/>
          <w:b/>
          <w:i/>
        </w:rPr>
        <w:t xml:space="preserve"> </w:t>
      </w:r>
      <w:r w:rsidRPr="00174E1A">
        <w:rPr>
          <w:rFonts w:ascii="Palatino Linotype" w:hAnsi="Palatino Linotype" w:cs="Arial"/>
          <w:b/>
          <w:i/>
          <w:sz w:val="22"/>
          <w:szCs w:val="22"/>
        </w:rPr>
        <w:t>su</w:t>
      </w:r>
      <w:r w:rsidRPr="00174E1A">
        <w:rPr>
          <w:rFonts w:ascii="Palatino Linotype" w:hAnsi="Palatino Linotype" w:cs="Arial"/>
          <w:b/>
          <w:i/>
        </w:rPr>
        <w:t xml:space="preserve"> </w:t>
      </w:r>
      <w:r w:rsidRPr="00174E1A">
        <w:rPr>
          <w:rFonts w:ascii="Palatino Linotype" w:hAnsi="Palatino Linotype" w:cs="Arial"/>
          <w:b/>
          <w:i/>
          <w:sz w:val="22"/>
          <w:szCs w:val="22"/>
        </w:rPr>
        <w:t>información</w:t>
      </w:r>
      <w:r w:rsidRPr="00174E1A">
        <w:rPr>
          <w:rFonts w:ascii="Palatino Linotype" w:hAnsi="Palatino Linotype" w:cs="Arial"/>
          <w:b/>
          <w:i/>
        </w:rPr>
        <w:t xml:space="preserve"> </w:t>
      </w:r>
      <w:r w:rsidRPr="00174E1A">
        <w:rPr>
          <w:rFonts w:ascii="Palatino Linotype" w:hAnsi="Palatino Linotype" w:cs="Arial"/>
          <w:b/>
          <w:i/>
          <w:sz w:val="22"/>
          <w:szCs w:val="22"/>
        </w:rPr>
        <w:t>y</w:t>
      </w:r>
      <w:r w:rsidRPr="00174E1A">
        <w:rPr>
          <w:rFonts w:ascii="Palatino Linotype" w:hAnsi="Palatino Linotype" w:cs="Arial"/>
          <w:b/>
          <w:i/>
        </w:rPr>
        <w:t xml:space="preserve"> </w:t>
      </w:r>
      <w:r w:rsidRPr="00174E1A">
        <w:rPr>
          <w:rFonts w:ascii="Palatino Linotype" w:hAnsi="Palatino Linotype"/>
          <w:b/>
          <w:i/>
          <w:sz w:val="22"/>
          <w:szCs w:val="22"/>
        </w:rPr>
        <w:t>proteger</w:t>
      </w:r>
      <w:r w:rsidRPr="00174E1A">
        <w:rPr>
          <w:rFonts w:ascii="Palatino Linotype" w:hAnsi="Palatino Linotype" w:cs="Arial"/>
          <w:b/>
          <w:i/>
        </w:rPr>
        <w:t xml:space="preserve"> </w:t>
      </w:r>
      <w:r w:rsidRPr="00174E1A">
        <w:rPr>
          <w:rFonts w:ascii="Palatino Linotype" w:hAnsi="Palatino Linotype" w:cs="Arial"/>
          <w:b/>
          <w:i/>
          <w:sz w:val="22"/>
          <w:szCs w:val="22"/>
        </w:rPr>
        <w:t>los</w:t>
      </w:r>
      <w:r w:rsidRPr="00174E1A">
        <w:rPr>
          <w:rFonts w:ascii="Palatino Linotype" w:hAnsi="Palatino Linotype" w:cs="Arial"/>
          <w:b/>
          <w:i/>
        </w:rPr>
        <w:t xml:space="preserve"> </w:t>
      </w:r>
      <w:r w:rsidRPr="00174E1A">
        <w:rPr>
          <w:rFonts w:ascii="Palatino Linotype" w:hAnsi="Palatino Linotype" w:cs="Arial"/>
          <w:b/>
          <w:i/>
          <w:sz w:val="22"/>
          <w:szCs w:val="22"/>
        </w:rPr>
        <w:t>datos</w:t>
      </w:r>
      <w:r w:rsidRPr="00174E1A">
        <w:rPr>
          <w:rFonts w:ascii="Palatino Linotype" w:hAnsi="Palatino Linotype" w:cs="Arial"/>
          <w:b/>
          <w:i/>
        </w:rPr>
        <w:t xml:space="preserve"> </w:t>
      </w:r>
      <w:r w:rsidRPr="00174E1A">
        <w:rPr>
          <w:rFonts w:ascii="Palatino Linotype" w:hAnsi="Palatino Linotype" w:cs="Arial"/>
          <w:b/>
          <w:i/>
          <w:sz w:val="22"/>
          <w:szCs w:val="22"/>
        </w:rPr>
        <w:t>personales</w:t>
      </w:r>
      <w:r w:rsidRPr="00174E1A">
        <w:rPr>
          <w:rFonts w:ascii="Palatino Linotype" w:hAnsi="Palatino Linotype" w:cs="Arial"/>
          <w:b/>
          <w:i/>
        </w:rPr>
        <w:t xml:space="preserve"> </w:t>
      </w:r>
      <w:r w:rsidRPr="00174E1A">
        <w:rPr>
          <w:rFonts w:ascii="Palatino Linotype" w:hAnsi="Palatino Linotype" w:cs="Arial"/>
          <w:b/>
          <w:i/>
          <w:sz w:val="22"/>
          <w:szCs w:val="22"/>
        </w:rPr>
        <w:t>que</w:t>
      </w:r>
      <w:r w:rsidRPr="00174E1A">
        <w:rPr>
          <w:rFonts w:ascii="Palatino Linotype" w:hAnsi="Palatino Linotype" w:cs="Arial"/>
          <w:b/>
          <w:i/>
        </w:rPr>
        <w:t xml:space="preserve"> </w:t>
      </w:r>
      <w:r w:rsidRPr="00174E1A">
        <w:rPr>
          <w:rFonts w:ascii="Palatino Linotype" w:hAnsi="Palatino Linotype" w:cs="Arial"/>
          <w:b/>
          <w:i/>
          <w:sz w:val="22"/>
          <w:szCs w:val="22"/>
        </w:rPr>
        <w:t>obren</w:t>
      </w:r>
      <w:r w:rsidRPr="00174E1A">
        <w:rPr>
          <w:rFonts w:ascii="Palatino Linotype" w:hAnsi="Palatino Linotype" w:cs="Arial"/>
          <w:b/>
          <w:i/>
        </w:rPr>
        <w:t xml:space="preserve"> </w:t>
      </w:r>
      <w:r w:rsidRPr="00174E1A">
        <w:rPr>
          <w:rFonts w:ascii="Palatino Linotype" w:hAnsi="Palatino Linotype" w:cs="Arial"/>
          <w:b/>
          <w:i/>
          <w:sz w:val="22"/>
          <w:szCs w:val="22"/>
        </w:rPr>
        <w:t>en</w:t>
      </w:r>
      <w:r w:rsidRPr="00174E1A">
        <w:rPr>
          <w:rFonts w:ascii="Palatino Linotype" w:hAnsi="Palatino Linotype" w:cs="Arial"/>
          <w:b/>
          <w:i/>
        </w:rPr>
        <w:t xml:space="preserve"> </w:t>
      </w:r>
      <w:r w:rsidRPr="00174E1A">
        <w:rPr>
          <w:rFonts w:ascii="Palatino Linotype" w:hAnsi="Palatino Linotype" w:cs="Arial"/>
          <w:b/>
          <w:i/>
          <w:sz w:val="22"/>
          <w:szCs w:val="22"/>
        </w:rPr>
        <w:t>su</w:t>
      </w:r>
      <w:r w:rsidRPr="00174E1A">
        <w:rPr>
          <w:rFonts w:ascii="Palatino Linotype" w:hAnsi="Palatino Linotype" w:cs="Arial"/>
          <w:b/>
          <w:i/>
        </w:rPr>
        <w:t xml:space="preserve"> </w:t>
      </w:r>
      <w:r w:rsidRPr="00174E1A">
        <w:rPr>
          <w:rFonts w:ascii="Palatino Linotype" w:hAnsi="Palatino Linotype" w:cs="Arial"/>
          <w:b/>
          <w:i/>
          <w:sz w:val="22"/>
          <w:szCs w:val="22"/>
        </w:rPr>
        <w:t>poder</w:t>
      </w:r>
      <w:r w:rsidRPr="00174E1A">
        <w:rPr>
          <w:rFonts w:ascii="Palatino Linotype" w:hAnsi="Palatino Linotype" w:cs="Arial"/>
          <w:i/>
          <w:sz w:val="22"/>
          <w:szCs w:val="22"/>
        </w:rPr>
        <w:t>:</w:t>
      </w:r>
    </w:p>
    <w:p w14:paraId="41F30E2C" w14:textId="77777777" w:rsidR="00D75C5E" w:rsidRPr="00174E1A" w:rsidRDefault="00D75C5E" w:rsidP="00D75C5E">
      <w:pPr>
        <w:ind w:left="851" w:right="902"/>
        <w:jc w:val="both"/>
        <w:rPr>
          <w:rFonts w:ascii="Palatino Linotype" w:hAnsi="Palatino Linotype" w:cs="Arial"/>
          <w:b/>
          <w:i/>
          <w:sz w:val="22"/>
          <w:szCs w:val="22"/>
        </w:rPr>
      </w:pPr>
      <w:r w:rsidRPr="00174E1A">
        <w:rPr>
          <w:rFonts w:ascii="Palatino Linotype" w:hAnsi="Palatino Linotype" w:cs="Arial"/>
          <w:i/>
          <w:sz w:val="22"/>
          <w:szCs w:val="22"/>
        </w:rPr>
        <w:t>I.</w:t>
      </w:r>
      <w:r w:rsidRPr="00174E1A">
        <w:rPr>
          <w:rFonts w:ascii="Palatino Linotype" w:hAnsi="Palatino Linotype" w:cs="Arial"/>
          <w:i/>
        </w:rPr>
        <w:t xml:space="preserve"> </w:t>
      </w:r>
      <w:r w:rsidRPr="00174E1A">
        <w:rPr>
          <w:rFonts w:ascii="Palatino Linotype" w:hAnsi="Palatino Linotype" w:cs="Arial"/>
          <w:i/>
          <w:sz w:val="22"/>
          <w:szCs w:val="22"/>
        </w:rPr>
        <w:t>El</w:t>
      </w:r>
      <w:r w:rsidRPr="00174E1A">
        <w:rPr>
          <w:rFonts w:ascii="Palatino Linotype" w:hAnsi="Palatino Linotype" w:cs="Arial"/>
          <w:i/>
        </w:rPr>
        <w:t xml:space="preserve"> </w:t>
      </w:r>
      <w:r w:rsidRPr="00174E1A">
        <w:rPr>
          <w:rFonts w:ascii="Palatino Linotype" w:hAnsi="Palatino Linotype" w:cs="Arial"/>
          <w:i/>
          <w:sz w:val="22"/>
          <w:szCs w:val="22"/>
        </w:rPr>
        <w:t>Poder</w:t>
      </w:r>
      <w:r w:rsidRPr="00174E1A">
        <w:rPr>
          <w:rFonts w:ascii="Palatino Linotype" w:hAnsi="Palatino Linotype" w:cs="Arial"/>
          <w:i/>
        </w:rPr>
        <w:t xml:space="preserve"> </w:t>
      </w:r>
      <w:r w:rsidRPr="00174E1A">
        <w:rPr>
          <w:rFonts w:ascii="Palatino Linotype" w:hAnsi="Palatino Linotype" w:cs="Arial"/>
          <w:i/>
          <w:sz w:val="22"/>
          <w:szCs w:val="22"/>
        </w:rPr>
        <w:t>Ejecutivo</w:t>
      </w:r>
      <w:r w:rsidRPr="00174E1A">
        <w:rPr>
          <w:rFonts w:ascii="Palatino Linotype" w:hAnsi="Palatino Linotype" w:cs="Arial"/>
          <w:i/>
        </w:rPr>
        <w:t xml:space="preserve"> </w:t>
      </w:r>
      <w:r w:rsidRPr="00174E1A">
        <w:rPr>
          <w:rFonts w:ascii="Palatino Linotype" w:hAnsi="Palatino Linotype" w:cs="Arial"/>
          <w:i/>
          <w:sz w:val="22"/>
          <w:szCs w:val="22"/>
        </w:rPr>
        <w:t>del</w:t>
      </w:r>
      <w:r w:rsidRPr="00174E1A">
        <w:rPr>
          <w:rFonts w:ascii="Palatino Linotype" w:hAnsi="Palatino Linotype" w:cs="Arial"/>
          <w:i/>
        </w:rPr>
        <w:t xml:space="preserve"> </w:t>
      </w:r>
      <w:r w:rsidRPr="00174E1A">
        <w:rPr>
          <w:rFonts w:ascii="Palatino Linotype" w:hAnsi="Palatino Linotype" w:cs="Arial"/>
          <w:i/>
          <w:sz w:val="22"/>
          <w:szCs w:val="22"/>
        </w:rPr>
        <w:t>Estado</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México,</w:t>
      </w:r>
      <w:r w:rsidRPr="00174E1A">
        <w:rPr>
          <w:rFonts w:ascii="Palatino Linotype" w:hAnsi="Palatino Linotype" w:cs="Arial"/>
          <w:i/>
        </w:rPr>
        <w:t xml:space="preserve"> </w:t>
      </w:r>
      <w:r w:rsidRPr="00174E1A">
        <w:rPr>
          <w:rFonts w:ascii="Palatino Linotype" w:hAnsi="Palatino Linotype" w:cs="Arial"/>
          <w:i/>
          <w:sz w:val="22"/>
          <w:szCs w:val="22"/>
        </w:rPr>
        <w:t>las</w:t>
      </w:r>
      <w:r w:rsidRPr="00174E1A">
        <w:rPr>
          <w:rFonts w:ascii="Palatino Linotype" w:hAnsi="Palatino Linotype" w:cs="Arial"/>
          <w:i/>
        </w:rPr>
        <w:t xml:space="preserve"> </w:t>
      </w:r>
      <w:r w:rsidRPr="00174E1A">
        <w:rPr>
          <w:rFonts w:ascii="Palatino Linotype" w:hAnsi="Palatino Linotype" w:cs="Arial"/>
          <w:i/>
          <w:sz w:val="22"/>
          <w:szCs w:val="22"/>
        </w:rPr>
        <w:t>dependencias,</w:t>
      </w:r>
      <w:r w:rsidRPr="00174E1A">
        <w:rPr>
          <w:rFonts w:ascii="Palatino Linotype" w:hAnsi="Palatino Linotype" w:cs="Arial"/>
          <w:i/>
        </w:rPr>
        <w:t xml:space="preserve"> </w:t>
      </w:r>
      <w:r w:rsidRPr="00174E1A">
        <w:rPr>
          <w:rFonts w:ascii="Palatino Linotype" w:hAnsi="Palatino Linotype" w:cs="Arial"/>
          <w:i/>
          <w:sz w:val="22"/>
          <w:szCs w:val="22"/>
        </w:rPr>
        <w:t>organismos</w:t>
      </w:r>
      <w:r w:rsidRPr="00174E1A">
        <w:rPr>
          <w:rFonts w:ascii="Palatino Linotype" w:hAnsi="Palatino Linotype" w:cs="Arial"/>
          <w:i/>
        </w:rPr>
        <w:t xml:space="preserve"> </w:t>
      </w:r>
      <w:r w:rsidRPr="00174E1A">
        <w:rPr>
          <w:rFonts w:ascii="Palatino Linotype" w:hAnsi="Palatino Linotype" w:cs="Arial"/>
          <w:i/>
          <w:sz w:val="22"/>
          <w:szCs w:val="22"/>
        </w:rPr>
        <w:t>auxiliares,</w:t>
      </w:r>
      <w:r w:rsidRPr="00174E1A">
        <w:rPr>
          <w:rFonts w:ascii="Palatino Linotype" w:hAnsi="Palatino Linotype" w:cs="Arial"/>
          <w:b/>
          <w:i/>
        </w:rPr>
        <w:t xml:space="preserve"> </w:t>
      </w:r>
      <w:r w:rsidRPr="00174E1A">
        <w:rPr>
          <w:rFonts w:ascii="Palatino Linotype" w:hAnsi="Palatino Linotype" w:cs="Arial"/>
          <w:i/>
          <w:sz w:val="22"/>
          <w:szCs w:val="22"/>
        </w:rPr>
        <w:t>órganos,</w:t>
      </w:r>
      <w:r w:rsidRPr="00174E1A">
        <w:rPr>
          <w:rFonts w:ascii="Palatino Linotype" w:hAnsi="Palatino Linotype" w:cs="Arial"/>
          <w:i/>
        </w:rPr>
        <w:t xml:space="preserve"> </w:t>
      </w:r>
      <w:r w:rsidRPr="00174E1A">
        <w:rPr>
          <w:rFonts w:ascii="Palatino Linotype" w:hAnsi="Palatino Linotype"/>
          <w:i/>
          <w:sz w:val="22"/>
          <w:szCs w:val="22"/>
        </w:rPr>
        <w:t>entidades</w:t>
      </w:r>
      <w:r w:rsidRPr="00174E1A">
        <w:rPr>
          <w:rFonts w:ascii="Palatino Linotype" w:hAnsi="Palatino Linotype" w:cs="Arial"/>
          <w:i/>
          <w:sz w:val="22"/>
          <w:szCs w:val="22"/>
        </w:rPr>
        <w:t>,</w:t>
      </w:r>
      <w:r w:rsidRPr="00174E1A">
        <w:rPr>
          <w:rFonts w:ascii="Palatino Linotype" w:hAnsi="Palatino Linotype" w:cs="Arial"/>
          <w:i/>
        </w:rPr>
        <w:t xml:space="preserve"> </w:t>
      </w:r>
      <w:r w:rsidRPr="00174E1A">
        <w:rPr>
          <w:rFonts w:ascii="Palatino Linotype" w:hAnsi="Palatino Linotype" w:cs="Arial"/>
          <w:i/>
          <w:sz w:val="22"/>
          <w:szCs w:val="22"/>
        </w:rPr>
        <w:t>fideicomisos</w:t>
      </w:r>
      <w:r w:rsidRPr="00174E1A">
        <w:rPr>
          <w:rFonts w:ascii="Palatino Linotype" w:hAnsi="Palatino Linotype" w:cs="Arial"/>
          <w:i/>
        </w:rPr>
        <w:t xml:space="preserve"> </w:t>
      </w:r>
      <w:r w:rsidRPr="00174E1A">
        <w:rPr>
          <w:rFonts w:ascii="Palatino Linotype" w:hAnsi="Palatino Linotype" w:cs="Arial"/>
          <w:i/>
          <w:sz w:val="22"/>
          <w:szCs w:val="22"/>
        </w:rPr>
        <w:t>y</w:t>
      </w:r>
      <w:r w:rsidRPr="00174E1A">
        <w:rPr>
          <w:rFonts w:ascii="Palatino Linotype" w:hAnsi="Palatino Linotype" w:cs="Arial"/>
          <w:i/>
        </w:rPr>
        <w:t xml:space="preserve"> </w:t>
      </w:r>
      <w:r w:rsidRPr="00174E1A">
        <w:rPr>
          <w:rFonts w:ascii="Palatino Linotype" w:hAnsi="Palatino Linotype" w:cs="Arial"/>
          <w:i/>
          <w:sz w:val="22"/>
          <w:szCs w:val="22"/>
        </w:rPr>
        <w:t>fondos</w:t>
      </w:r>
      <w:r w:rsidRPr="00174E1A">
        <w:rPr>
          <w:rFonts w:ascii="Palatino Linotype" w:hAnsi="Palatino Linotype" w:cs="Arial"/>
          <w:i/>
        </w:rPr>
        <w:t xml:space="preserve"> </w:t>
      </w:r>
      <w:r w:rsidRPr="00174E1A">
        <w:rPr>
          <w:rFonts w:ascii="Palatino Linotype" w:hAnsi="Palatino Linotype" w:cs="Arial"/>
          <w:i/>
          <w:sz w:val="22"/>
          <w:szCs w:val="22"/>
        </w:rPr>
        <w:t>públicos,</w:t>
      </w:r>
      <w:r w:rsidRPr="00174E1A">
        <w:rPr>
          <w:rFonts w:ascii="Palatino Linotype" w:hAnsi="Palatino Linotype" w:cs="Arial"/>
          <w:i/>
        </w:rPr>
        <w:t xml:space="preserve"> </w:t>
      </w:r>
      <w:r w:rsidRPr="00174E1A">
        <w:rPr>
          <w:rFonts w:ascii="Palatino Linotype" w:hAnsi="Palatino Linotype" w:cs="Arial"/>
          <w:i/>
          <w:sz w:val="22"/>
          <w:szCs w:val="22"/>
        </w:rPr>
        <w:t>así</w:t>
      </w:r>
      <w:r w:rsidRPr="00174E1A">
        <w:rPr>
          <w:rFonts w:ascii="Palatino Linotype" w:hAnsi="Palatino Linotype" w:cs="Arial"/>
          <w:i/>
        </w:rPr>
        <w:t xml:space="preserve"> </w:t>
      </w:r>
      <w:r w:rsidRPr="00174E1A">
        <w:rPr>
          <w:rFonts w:ascii="Palatino Linotype" w:hAnsi="Palatino Linotype" w:cs="Arial"/>
          <w:i/>
          <w:sz w:val="22"/>
          <w:szCs w:val="22"/>
        </w:rPr>
        <w:t>como</w:t>
      </w:r>
      <w:r w:rsidRPr="00174E1A">
        <w:rPr>
          <w:rFonts w:ascii="Palatino Linotype" w:hAnsi="Palatino Linotype" w:cs="Arial"/>
          <w:i/>
        </w:rPr>
        <w:t xml:space="preserve"> </w:t>
      </w:r>
      <w:r w:rsidRPr="00174E1A">
        <w:rPr>
          <w:rFonts w:ascii="Palatino Linotype" w:hAnsi="Palatino Linotype" w:cs="Arial"/>
          <w:i/>
          <w:sz w:val="22"/>
          <w:szCs w:val="22"/>
        </w:rPr>
        <w:t>la</w:t>
      </w:r>
      <w:r w:rsidRPr="00174E1A">
        <w:rPr>
          <w:rFonts w:ascii="Palatino Linotype" w:hAnsi="Palatino Linotype" w:cs="Arial"/>
          <w:i/>
        </w:rPr>
        <w:t xml:space="preserve"> </w:t>
      </w:r>
      <w:r w:rsidRPr="00174E1A">
        <w:rPr>
          <w:rFonts w:ascii="Palatino Linotype" w:hAnsi="Palatino Linotype" w:cs="Arial"/>
          <w:i/>
          <w:sz w:val="22"/>
          <w:szCs w:val="22"/>
        </w:rPr>
        <w:t>Procuraduría</w:t>
      </w:r>
      <w:r w:rsidRPr="00174E1A">
        <w:rPr>
          <w:rFonts w:ascii="Palatino Linotype" w:hAnsi="Palatino Linotype" w:cs="Arial"/>
          <w:i/>
        </w:rPr>
        <w:t xml:space="preserve"> </w:t>
      </w:r>
      <w:r w:rsidRPr="00174E1A">
        <w:rPr>
          <w:rFonts w:ascii="Palatino Linotype" w:hAnsi="Palatino Linotype" w:cs="Arial"/>
          <w:i/>
          <w:sz w:val="22"/>
          <w:szCs w:val="22"/>
        </w:rPr>
        <w:t>General</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Justicia;</w:t>
      </w:r>
    </w:p>
    <w:p w14:paraId="2473868D" w14:textId="77777777" w:rsidR="00D75C5E" w:rsidRPr="00174E1A" w:rsidRDefault="00D75C5E" w:rsidP="00D75C5E">
      <w:pPr>
        <w:ind w:left="851" w:right="902"/>
        <w:jc w:val="both"/>
        <w:rPr>
          <w:rFonts w:ascii="Palatino Linotype" w:hAnsi="Palatino Linotype" w:cs="Arial"/>
          <w:i/>
          <w:sz w:val="22"/>
          <w:szCs w:val="22"/>
        </w:rPr>
      </w:pPr>
      <w:r w:rsidRPr="00174E1A">
        <w:rPr>
          <w:rFonts w:ascii="Palatino Linotype" w:hAnsi="Palatino Linotype" w:cs="Arial"/>
          <w:i/>
          <w:sz w:val="22"/>
          <w:szCs w:val="22"/>
        </w:rPr>
        <w:t>II.</w:t>
      </w:r>
      <w:r w:rsidRPr="00174E1A">
        <w:rPr>
          <w:rFonts w:ascii="Palatino Linotype" w:hAnsi="Palatino Linotype" w:cs="Arial"/>
          <w:i/>
        </w:rPr>
        <w:t xml:space="preserve"> </w:t>
      </w:r>
      <w:r w:rsidRPr="00174E1A">
        <w:rPr>
          <w:rFonts w:ascii="Palatino Linotype" w:hAnsi="Palatino Linotype" w:cs="Arial"/>
          <w:i/>
          <w:sz w:val="22"/>
          <w:szCs w:val="22"/>
        </w:rPr>
        <w:t>El</w:t>
      </w:r>
      <w:r w:rsidRPr="00174E1A">
        <w:rPr>
          <w:rFonts w:ascii="Palatino Linotype" w:hAnsi="Palatino Linotype" w:cs="Arial"/>
          <w:i/>
        </w:rPr>
        <w:t xml:space="preserve"> </w:t>
      </w:r>
      <w:r w:rsidRPr="00174E1A">
        <w:rPr>
          <w:rFonts w:ascii="Palatino Linotype" w:hAnsi="Palatino Linotype" w:cs="Arial"/>
          <w:i/>
          <w:sz w:val="22"/>
          <w:szCs w:val="22"/>
        </w:rPr>
        <w:t>Poder</w:t>
      </w:r>
      <w:r w:rsidRPr="00174E1A">
        <w:rPr>
          <w:rFonts w:ascii="Palatino Linotype" w:hAnsi="Palatino Linotype" w:cs="Arial"/>
          <w:i/>
        </w:rPr>
        <w:t xml:space="preserve"> </w:t>
      </w:r>
      <w:r w:rsidRPr="00174E1A">
        <w:rPr>
          <w:rFonts w:ascii="Palatino Linotype" w:hAnsi="Palatino Linotype"/>
          <w:i/>
          <w:sz w:val="22"/>
          <w:szCs w:val="22"/>
        </w:rPr>
        <w:t>Legislativo</w:t>
      </w:r>
      <w:r w:rsidRPr="00174E1A">
        <w:rPr>
          <w:rFonts w:ascii="Palatino Linotype" w:hAnsi="Palatino Linotype" w:cs="Arial"/>
          <w:i/>
        </w:rPr>
        <w:t xml:space="preserve"> </w:t>
      </w:r>
      <w:r w:rsidRPr="00174E1A">
        <w:rPr>
          <w:rFonts w:ascii="Palatino Linotype" w:hAnsi="Palatino Linotype" w:cs="Arial"/>
          <w:i/>
          <w:sz w:val="22"/>
          <w:szCs w:val="22"/>
        </w:rPr>
        <w:t>del</w:t>
      </w:r>
      <w:r w:rsidRPr="00174E1A">
        <w:rPr>
          <w:rFonts w:ascii="Palatino Linotype" w:hAnsi="Palatino Linotype" w:cs="Arial"/>
          <w:i/>
        </w:rPr>
        <w:t xml:space="preserve"> </w:t>
      </w:r>
      <w:r w:rsidRPr="00174E1A">
        <w:rPr>
          <w:rFonts w:ascii="Palatino Linotype" w:hAnsi="Palatino Linotype" w:cs="Arial"/>
          <w:i/>
          <w:sz w:val="22"/>
          <w:szCs w:val="22"/>
        </w:rPr>
        <w:t>Estado,</w:t>
      </w:r>
      <w:r w:rsidRPr="00174E1A">
        <w:rPr>
          <w:rFonts w:ascii="Palatino Linotype" w:hAnsi="Palatino Linotype" w:cs="Arial"/>
          <w:i/>
        </w:rPr>
        <w:t xml:space="preserve"> </w:t>
      </w:r>
      <w:r w:rsidRPr="00174E1A">
        <w:rPr>
          <w:rFonts w:ascii="Palatino Linotype" w:hAnsi="Palatino Linotype" w:cs="Arial"/>
          <w:i/>
          <w:sz w:val="22"/>
          <w:szCs w:val="22"/>
        </w:rPr>
        <w:t>los</w:t>
      </w:r>
      <w:r w:rsidRPr="00174E1A">
        <w:rPr>
          <w:rFonts w:ascii="Palatino Linotype" w:hAnsi="Palatino Linotype" w:cs="Arial"/>
          <w:i/>
        </w:rPr>
        <w:t xml:space="preserve"> </w:t>
      </w:r>
      <w:r w:rsidRPr="00174E1A">
        <w:rPr>
          <w:rFonts w:ascii="Palatino Linotype" w:hAnsi="Palatino Linotype" w:cs="Arial"/>
          <w:i/>
          <w:sz w:val="22"/>
          <w:szCs w:val="22"/>
        </w:rPr>
        <w:t>organismos,</w:t>
      </w:r>
      <w:r w:rsidRPr="00174E1A">
        <w:rPr>
          <w:rFonts w:ascii="Palatino Linotype" w:hAnsi="Palatino Linotype" w:cs="Arial"/>
          <w:i/>
        </w:rPr>
        <w:t xml:space="preserve"> </w:t>
      </w:r>
      <w:r w:rsidRPr="00174E1A">
        <w:rPr>
          <w:rFonts w:ascii="Palatino Linotype" w:hAnsi="Palatino Linotype" w:cs="Arial"/>
          <w:i/>
          <w:sz w:val="22"/>
          <w:szCs w:val="22"/>
        </w:rPr>
        <w:t>órganos</w:t>
      </w:r>
      <w:r w:rsidRPr="00174E1A">
        <w:rPr>
          <w:rFonts w:ascii="Palatino Linotype" w:hAnsi="Palatino Linotype" w:cs="Arial"/>
          <w:i/>
        </w:rPr>
        <w:t xml:space="preserve"> </w:t>
      </w:r>
      <w:r w:rsidRPr="00174E1A">
        <w:rPr>
          <w:rFonts w:ascii="Palatino Linotype" w:hAnsi="Palatino Linotype" w:cs="Arial"/>
          <w:i/>
          <w:sz w:val="22"/>
          <w:szCs w:val="22"/>
        </w:rPr>
        <w:t>y</w:t>
      </w:r>
      <w:r w:rsidRPr="00174E1A">
        <w:rPr>
          <w:rFonts w:ascii="Palatino Linotype" w:hAnsi="Palatino Linotype" w:cs="Arial"/>
          <w:i/>
        </w:rPr>
        <w:t xml:space="preserve"> </w:t>
      </w:r>
      <w:r w:rsidRPr="00174E1A">
        <w:rPr>
          <w:rFonts w:ascii="Palatino Linotype" w:hAnsi="Palatino Linotype" w:cs="Arial"/>
          <w:i/>
          <w:sz w:val="22"/>
          <w:szCs w:val="22"/>
        </w:rPr>
        <w:t>entidades</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la</w:t>
      </w:r>
      <w:r w:rsidRPr="00174E1A">
        <w:rPr>
          <w:rFonts w:ascii="Palatino Linotype" w:hAnsi="Palatino Linotype" w:cs="Arial"/>
          <w:i/>
        </w:rPr>
        <w:t xml:space="preserve"> </w:t>
      </w:r>
      <w:r w:rsidRPr="00174E1A">
        <w:rPr>
          <w:rFonts w:ascii="Palatino Linotype" w:hAnsi="Palatino Linotype" w:cs="Arial"/>
          <w:i/>
          <w:sz w:val="22"/>
          <w:szCs w:val="22"/>
        </w:rPr>
        <w:t>Legislatura</w:t>
      </w:r>
      <w:r w:rsidRPr="00174E1A">
        <w:rPr>
          <w:rFonts w:ascii="Palatino Linotype" w:hAnsi="Palatino Linotype" w:cs="Arial"/>
          <w:i/>
        </w:rPr>
        <w:t xml:space="preserve"> </w:t>
      </w:r>
      <w:r w:rsidRPr="00174E1A">
        <w:rPr>
          <w:rFonts w:ascii="Palatino Linotype" w:hAnsi="Palatino Linotype" w:cs="Arial"/>
          <w:i/>
          <w:sz w:val="22"/>
          <w:szCs w:val="22"/>
        </w:rPr>
        <w:t>y</w:t>
      </w:r>
      <w:r w:rsidRPr="00174E1A">
        <w:rPr>
          <w:rFonts w:ascii="Palatino Linotype" w:hAnsi="Palatino Linotype" w:cs="Arial"/>
          <w:i/>
        </w:rPr>
        <w:t xml:space="preserve"> </w:t>
      </w:r>
      <w:r w:rsidRPr="00174E1A">
        <w:rPr>
          <w:rFonts w:ascii="Palatino Linotype" w:hAnsi="Palatino Linotype" w:cs="Arial"/>
          <w:i/>
          <w:sz w:val="22"/>
          <w:szCs w:val="22"/>
        </w:rPr>
        <w:t>sus</w:t>
      </w:r>
      <w:r w:rsidRPr="00174E1A">
        <w:rPr>
          <w:rFonts w:ascii="Palatino Linotype" w:hAnsi="Palatino Linotype" w:cs="Arial"/>
          <w:i/>
        </w:rPr>
        <w:t xml:space="preserve"> </w:t>
      </w:r>
      <w:r w:rsidRPr="00174E1A">
        <w:rPr>
          <w:rFonts w:ascii="Palatino Linotype" w:hAnsi="Palatino Linotype" w:cs="Arial"/>
          <w:i/>
          <w:sz w:val="22"/>
          <w:szCs w:val="22"/>
        </w:rPr>
        <w:t>dependencias;</w:t>
      </w:r>
    </w:p>
    <w:p w14:paraId="7EFD9D85" w14:textId="77777777" w:rsidR="00D75C5E" w:rsidRPr="00174E1A" w:rsidRDefault="00D75C5E" w:rsidP="00D75C5E">
      <w:pPr>
        <w:ind w:left="851" w:right="902"/>
        <w:jc w:val="both"/>
        <w:rPr>
          <w:rFonts w:ascii="Palatino Linotype" w:hAnsi="Palatino Linotype" w:cs="Arial"/>
          <w:i/>
          <w:sz w:val="22"/>
          <w:szCs w:val="22"/>
        </w:rPr>
      </w:pPr>
      <w:r w:rsidRPr="00174E1A">
        <w:rPr>
          <w:rFonts w:ascii="Palatino Linotype" w:hAnsi="Palatino Linotype" w:cs="Arial"/>
          <w:i/>
          <w:sz w:val="22"/>
          <w:szCs w:val="22"/>
        </w:rPr>
        <w:t>III.</w:t>
      </w:r>
      <w:r w:rsidRPr="00174E1A">
        <w:rPr>
          <w:rFonts w:ascii="Palatino Linotype" w:hAnsi="Palatino Linotype" w:cs="Arial"/>
          <w:i/>
        </w:rPr>
        <w:t xml:space="preserve"> </w:t>
      </w:r>
      <w:r w:rsidRPr="00174E1A">
        <w:rPr>
          <w:rFonts w:ascii="Palatino Linotype" w:hAnsi="Palatino Linotype" w:cs="Arial"/>
          <w:i/>
          <w:sz w:val="22"/>
          <w:szCs w:val="22"/>
        </w:rPr>
        <w:t>El</w:t>
      </w:r>
      <w:r w:rsidRPr="00174E1A">
        <w:rPr>
          <w:rFonts w:ascii="Palatino Linotype" w:hAnsi="Palatino Linotype" w:cs="Arial"/>
          <w:i/>
        </w:rPr>
        <w:t xml:space="preserve"> </w:t>
      </w:r>
      <w:r w:rsidRPr="00174E1A">
        <w:rPr>
          <w:rFonts w:ascii="Palatino Linotype" w:hAnsi="Palatino Linotype" w:cs="Arial"/>
          <w:i/>
          <w:sz w:val="22"/>
          <w:szCs w:val="22"/>
        </w:rPr>
        <w:t>Poder</w:t>
      </w:r>
      <w:r w:rsidRPr="00174E1A">
        <w:rPr>
          <w:rFonts w:ascii="Palatino Linotype" w:hAnsi="Palatino Linotype" w:cs="Arial"/>
          <w:i/>
        </w:rPr>
        <w:t xml:space="preserve"> </w:t>
      </w:r>
      <w:r w:rsidRPr="00174E1A">
        <w:rPr>
          <w:rFonts w:ascii="Palatino Linotype" w:hAnsi="Palatino Linotype"/>
          <w:i/>
          <w:sz w:val="22"/>
          <w:szCs w:val="22"/>
        </w:rPr>
        <w:t>Judicial</w:t>
      </w:r>
      <w:r w:rsidRPr="00174E1A">
        <w:rPr>
          <w:rFonts w:ascii="Palatino Linotype" w:hAnsi="Palatino Linotype" w:cs="Arial"/>
          <w:i/>
          <w:sz w:val="22"/>
          <w:szCs w:val="22"/>
        </w:rPr>
        <w:t>,</w:t>
      </w:r>
      <w:r w:rsidRPr="00174E1A">
        <w:rPr>
          <w:rFonts w:ascii="Palatino Linotype" w:hAnsi="Palatino Linotype" w:cs="Arial"/>
          <w:i/>
        </w:rPr>
        <w:t xml:space="preserve"> </w:t>
      </w:r>
      <w:r w:rsidRPr="00174E1A">
        <w:rPr>
          <w:rFonts w:ascii="Palatino Linotype" w:hAnsi="Palatino Linotype" w:cs="Arial"/>
          <w:i/>
          <w:sz w:val="22"/>
          <w:szCs w:val="22"/>
        </w:rPr>
        <w:t>sus</w:t>
      </w:r>
      <w:r w:rsidRPr="00174E1A">
        <w:rPr>
          <w:rFonts w:ascii="Palatino Linotype" w:hAnsi="Palatino Linotype" w:cs="Arial"/>
          <w:i/>
        </w:rPr>
        <w:t xml:space="preserve"> </w:t>
      </w:r>
      <w:r w:rsidRPr="00174E1A">
        <w:rPr>
          <w:rFonts w:ascii="Palatino Linotype" w:hAnsi="Palatino Linotype" w:cs="Arial"/>
          <w:i/>
          <w:sz w:val="22"/>
          <w:szCs w:val="22"/>
        </w:rPr>
        <w:t>organismos,</w:t>
      </w:r>
      <w:r w:rsidRPr="00174E1A">
        <w:rPr>
          <w:rFonts w:ascii="Palatino Linotype" w:hAnsi="Palatino Linotype" w:cs="Arial"/>
          <w:i/>
        </w:rPr>
        <w:t xml:space="preserve"> </w:t>
      </w:r>
      <w:r w:rsidRPr="00174E1A">
        <w:rPr>
          <w:rFonts w:ascii="Palatino Linotype" w:hAnsi="Palatino Linotype" w:cs="Arial"/>
          <w:i/>
          <w:sz w:val="22"/>
          <w:szCs w:val="22"/>
        </w:rPr>
        <w:t>órganos</w:t>
      </w:r>
      <w:r w:rsidRPr="00174E1A">
        <w:rPr>
          <w:rFonts w:ascii="Palatino Linotype" w:hAnsi="Palatino Linotype" w:cs="Arial"/>
          <w:i/>
        </w:rPr>
        <w:t xml:space="preserve"> </w:t>
      </w:r>
      <w:r w:rsidRPr="00174E1A">
        <w:rPr>
          <w:rFonts w:ascii="Palatino Linotype" w:hAnsi="Palatino Linotype" w:cs="Arial"/>
          <w:i/>
          <w:sz w:val="22"/>
          <w:szCs w:val="22"/>
        </w:rPr>
        <w:t>y</w:t>
      </w:r>
      <w:r w:rsidRPr="00174E1A">
        <w:rPr>
          <w:rFonts w:ascii="Palatino Linotype" w:hAnsi="Palatino Linotype" w:cs="Arial"/>
          <w:i/>
        </w:rPr>
        <w:t xml:space="preserve"> </w:t>
      </w:r>
      <w:r w:rsidRPr="00174E1A">
        <w:rPr>
          <w:rFonts w:ascii="Palatino Linotype" w:hAnsi="Palatino Linotype" w:cs="Arial"/>
          <w:i/>
          <w:sz w:val="22"/>
          <w:szCs w:val="22"/>
        </w:rPr>
        <w:t>entidades,</w:t>
      </w:r>
      <w:r w:rsidRPr="00174E1A">
        <w:rPr>
          <w:rFonts w:ascii="Palatino Linotype" w:hAnsi="Palatino Linotype" w:cs="Arial"/>
          <w:i/>
        </w:rPr>
        <w:t xml:space="preserve"> </w:t>
      </w:r>
      <w:r w:rsidRPr="00174E1A">
        <w:rPr>
          <w:rFonts w:ascii="Palatino Linotype" w:hAnsi="Palatino Linotype" w:cs="Arial"/>
          <w:i/>
          <w:sz w:val="22"/>
          <w:szCs w:val="22"/>
        </w:rPr>
        <w:t>así</w:t>
      </w:r>
      <w:r w:rsidRPr="00174E1A">
        <w:rPr>
          <w:rFonts w:ascii="Palatino Linotype" w:hAnsi="Palatino Linotype" w:cs="Arial"/>
          <w:i/>
        </w:rPr>
        <w:t xml:space="preserve"> </w:t>
      </w:r>
      <w:r w:rsidRPr="00174E1A">
        <w:rPr>
          <w:rFonts w:ascii="Palatino Linotype" w:hAnsi="Palatino Linotype" w:cs="Arial"/>
          <w:i/>
          <w:sz w:val="22"/>
          <w:szCs w:val="22"/>
        </w:rPr>
        <w:t>como</w:t>
      </w:r>
      <w:r w:rsidRPr="00174E1A">
        <w:rPr>
          <w:rFonts w:ascii="Palatino Linotype" w:hAnsi="Palatino Linotype" w:cs="Arial"/>
          <w:i/>
        </w:rPr>
        <w:t xml:space="preserve"> </w:t>
      </w:r>
      <w:r w:rsidRPr="00174E1A">
        <w:rPr>
          <w:rFonts w:ascii="Palatino Linotype" w:hAnsi="Palatino Linotype" w:cs="Arial"/>
          <w:i/>
          <w:sz w:val="22"/>
          <w:szCs w:val="22"/>
        </w:rPr>
        <w:t>el</w:t>
      </w:r>
      <w:r w:rsidRPr="00174E1A">
        <w:rPr>
          <w:rFonts w:ascii="Palatino Linotype" w:hAnsi="Palatino Linotype" w:cs="Arial"/>
          <w:i/>
        </w:rPr>
        <w:t xml:space="preserve"> </w:t>
      </w:r>
      <w:r w:rsidRPr="00174E1A">
        <w:rPr>
          <w:rFonts w:ascii="Palatino Linotype" w:hAnsi="Palatino Linotype" w:cs="Arial"/>
          <w:i/>
          <w:sz w:val="22"/>
          <w:szCs w:val="22"/>
        </w:rPr>
        <w:t>Consejo</w:t>
      </w:r>
      <w:r w:rsidRPr="00174E1A">
        <w:rPr>
          <w:rFonts w:ascii="Palatino Linotype" w:hAnsi="Palatino Linotype" w:cs="Arial"/>
          <w:i/>
        </w:rPr>
        <w:t xml:space="preserve"> </w:t>
      </w:r>
      <w:r w:rsidRPr="00174E1A">
        <w:rPr>
          <w:rFonts w:ascii="Palatino Linotype" w:hAnsi="Palatino Linotype" w:cs="Arial"/>
          <w:i/>
          <w:sz w:val="22"/>
          <w:szCs w:val="22"/>
        </w:rPr>
        <w:t>de</w:t>
      </w:r>
      <w:r w:rsidRPr="00174E1A">
        <w:rPr>
          <w:rFonts w:ascii="Palatino Linotype" w:hAnsi="Palatino Linotype" w:cs="Arial"/>
          <w:i/>
        </w:rPr>
        <w:t xml:space="preserve"> </w:t>
      </w:r>
      <w:r w:rsidRPr="00174E1A">
        <w:rPr>
          <w:rFonts w:ascii="Palatino Linotype" w:hAnsi="Palatino Linotype" w:cs="Arial"/>
          <w:i/>
          <w:sz w:val="22"/>
          <w:szCs w:val="22"/>
        </w:rPr>
        <w:t>la</w:t>
      </w:r>
      <w:r w:rsidRPr="00174E1A">
        <w:rPr>
          <w:rFonts w:ascii="Palatino Linotype" w:hAnsi="Palatino Linotype" w:cs="Arial"/>
          <w:i/>
        </w:rPr>
        <w:t xml:space="preserve"> </w:t>
      </w:r>
      <w:r w:rsidRPr="00174E1A">
        <w:rPr>
          <w:rFonts w:ascii="Palatino Linotype" w:hAnsi="Palatino Linotype"/>
          <w:i/>
          <w:sz w:val="22"/>
          <w:szCs w:val="22"/>
        </w:rPr>
        <w:t>Judicatura</w:t>
      </w:r>
      <w:r w:rsidRPr="00174E1A">
        <w:rPr>
          <w:rFonts w:ascii="Palatino Linotype" w:hAnsi="Palatino Linotype" w:cs="Arial"/>
          <w:i/>
        </w:rPr>
        <w:t xml:space="preserve"> </w:t>
      </w:r>
      <w:r w:rsidRPr="00174E1A">
        <w:rPr>
          <w:rFonts w:ascii="Palatino Linotype" w:hAnsi="Palatino Linotype" w:cs="Arial"/>
          <w:i/>
          <w:sz w:val="22"/>
          <w:szCs w:val="22"/>
        </w:rPr>
        <w:t>del</w:t>
      </w:r>
      <w:r w:rsidRPr="00174E1A">
        <w:rPr>
          <w:rFonts w:ascii="Palatino Linotype" w:hAnsi="Palatino Linotype" w:cs="Arial"/>
          <w:i/>
        </w:rPr>
        <w:t xml:space="preserve"> </w:t>
      </w:r>
      <w:r w:rsidRPr="00174E1A">
        <w:rPr>
          <w:rFonts w:ascii="Palatino Linotype" w:hAnsi="Palatino Linotype" w:cs="Arial"/>
          <w:i/>
          <w:sz w:val="22"/>
          <w:szCs w:val="22"/>
        </w:rPr>
        <w:t>Estado;</w:t>
      </w:r>
    </w:p>
    <w:p w14:paraId="6290F066" w14:textId="77777777" w:rsidR="00D75C5E" w:rsidRPr="00174E1A" w:rsidRDefault="00D75C5E" w:rsidP="00D75C5E">
      <w:pPr>
        <w:ind w:left="851" w:right="902"/>
        <w:jc w:val="both"/>
        <w:rPr>
          <w:rFonts w:ascii="Palatino Linotype" w:hAnsi="Palatino Linotype" w:cs="Arial"/>
          <w:b/>
          <w:i/>
          <w:sz w:val="22"/>
          <w:szCs w:val="22"/>
        </w:rPr>
      </w:pPr>
      <w:r w:rsidRPr="00174E1A">
        <w:rPr>
          <w:rFonts w:ascii="Palatino Linotype" w:hAnsi="Palatino Linotype" w:cs="Arial"/>
          <w:b/>
          <w:i/>
          <w:sz w:val="22"/>
          <w:szCs w:val="22"/>
        </w:rPr>
        <w:t>IV.</w:t>
      </w:r>
      <w:r w:rsidRPr="00174E1A">
        <w:rPr>
          <w:rFonts w:ascii="Palatino Linotype" w:hAnsi="Palatino Linotype" w:cs="Arial"/>
          <w:b/>
          <w:i/>
        </w:rPr>
        <w:t xml:space="preserve"> </w:t>
      </w:r>
      <w:r w:rsidRPr="00174E1A">
        <w:rPr>
          <w:rFonts w:ascii="Palatino Linotype" w:hAnsi="Palatino Linotype" w:cs="Arial"/>
          <w:b/>
          <w:i/>
          <w:sz w:val="22"/>
          <w:szCs w:val="22"/>
        </w:rPr>
        <w:t>Los</w:t>
      </w:r>
      <w:r w:rsidRPr="00174E1A">
        <w:rPr>
          <w:rFonts w:ascii="Palatino Linotype" w:hAnsi="Palatino Linotype" w:cs="Arial"/>
          <w:b/>
          <w:i/>
        </w:rPr>
        <w:t xml:space="preserve"> </w:t>
      </w:r>
      <w:r w:rsidRPr="00174E1A">
        <w:rPr>
          <w:rFonts w:ascii="Palatino Linotype" w:hAnsi="Palatino Linotype" w:cs="Arial"/>
          <w:b/>
          <w:i/>
          <w:sz w:val="22"/>
          <w:szCs w:val="22"/>
        </w:rPr>
        <w:t>ayuntamientos</w:t>
      </w:r>
      <w:r w:rsidRPr="00174E1A">
        <w:rPr>
          <w:rFonts w:ascii="Palatino Linotype" w:hAnsi="Palatino Linotype" w:cs="Arial"/>
          <w:b/>
          <w:i/>
        </w:rPr>
        <w:t xml:space="preserve"> </w:t>
      </w:r>
      <w:r w:rsidRPr="00174E1A">
        <w:rPr>
          <w:rFonts w:ascii="Palatino Linotype" w:hAnsi="Palatino Linotype" w:cs="Arial"/>
          <w:b/>
          <w:i/>
          <w:sz w:val="22"/>
          <w:szCs w:val="22"/>
        </w:rPr>
        <w:t>y</w:t>
      </w:r>
      <w:r w:rsidRPr="00174E1A">
        <w:rPr>
          <w:rFonts w:ascii="Palatino Linotype" w:hAnsi="Palatino Linotype" w:cs="Arial"/>
          <w:b/>
          <w:i/>
        </w:rPr>
        <w:t xml:space="preserve"> </w:t>
      </w:r>
      <w:r w:rsidRPr="00174E1A">
        <w:rPr>
          <w:rFonts w:ascii="Palatino Linotype" w:hAnsi="Palatino Linotype" w:cs="Arial"/>
          <w:b/>
          <w:i/>
          <w:sz w:val="22"/>
          <w:szCs w:val="22"/>
        </w:rPr>
        <w:t>las</w:t>
      </w:r>
      <w:r w:rsidRPr="00174E1A">
        <w:rPr>
          <w:rFonts w:ascii="Palatino Linotype" w:hAnsi="Palatino Linotype" w:cs="Arial"/>
          <w:b/>
          <w:i/>
        </w:rPr>
        <w:t xml:space="preserve"> </w:t>
      </w:r>
      <w:r w:rsidRPr="00174E1A">
        <w:rPr>
          <w:rFonts w:ascii="Palatino Linotype" w:hAnsi="Palatino Linotype" w:cs="Arial"/>
          <w:b/>
          <w:i/>
          <w:sz w:val="22"/>
          <w:szCs w:val="22"/>
        </w:rPr>
        <w:t>dependencias,</w:t>
      </w:r>
      <w:r w:rsidRPr="00174E1A">
        <w:rPr>
          <w:rFonts w:ascii="Palatino Linotype" w:hAnsi="Palatino Linotype" w:cs="Arial"/>
          <w:b/>
          <w:i/>
        </w:rPr>
        <w:t xml:space="preserve"> </w:t>
      </w:r>
      <w:r w:rsidRPr="00174E1A">
        <w:rPr>
          <w:rFonts w:ascii="Palatino Linotype" w:hAnsi="Palatino Linotype" w:cs="Arial"/>
          <w:b/>
          <w:i/>
          <w:sz w:val="22"/>
          <w:szCs w:val="22"/>
        </w:rPr>
        <w:t>organismos,</w:t>
      </w:r>
      <w:r w:rsidRPr="00174E1A">
        <w:rPr>
          <w:rFonts w:ascii="Palatino Linotype" w:hAnsi="Palatino Linotype" w:cs="Arial"/>
          <w:b/>
          <w:i/>
        </w:rPr>
        <w:t xml:space="preserve"> </w:t>
      </w:r>
      <w:r w:rsidRPr="00174E1A">
        <w:rPr>
          <w:rFonts w:ascii="Palatino Linotype" w:hAnsi="Palatino Linotype" w:cs="Arial"/>
          <w:b/>
          <w:i/>
          <w:sz w:val="22"/>
          <w:szCs w:val="22"/>
        </w:rPr>
        <w:t>órganos</w:t>
      </w:r>
      <w:r w:rsidRPr="00174E1A">
        <w:rPr>
          <w:rFonts w:ascii="Palatino Linotype" w:hAnsi="Palatino Linotype" w:cs="Arial"/>
          <w:b/>
          <w:i/>
        </w:rPr>
        <w:t xml:space="preserve"> </w:t>
      </w:r>
      <w:r w:rsidRPr="00174E1A">
        <w:rPr>
          <w:rFonts w:ascii="Palatino Linotype" w:hAnsi="Palatino Linotype" w:cs="Arial"/>
          <w:b/>
          <w:i/>
          <w:sz w:val="22"/>
          <w:szCs w:val="22"/>
        </w:rPr>
        <w:t>y</w:t>
      </w:r>
      <w:r w:rsidRPr="00174E1A">
        <w:rPr>
          <w:rFonts w:ascii="Palatino Linotype" w:hAnsi="Palatino Linotype" w:cs="Arial"/>
          <w:b/>
          <w:i/>
        </w:rPr>
        <w:t xml:space="preserve"> </w:t>
      </w:r>
      <w:r w:rsidRPr="00174E1A">
        <w:rPr>
          <w:rFonts w:ascii="Palatino Linotype" w:hAnsi="Palatino Linotype" w:cs="Arial"/>
          <w:b/>
          <w:i/>
          <w:sz w:val="22"/>
          <w:szCs w:val="22"/>
        </w:rPr>
        <w:t>entidades</w:t>
      </w:r>
      <w:r w:rsidRPr="00174E1A">
        <w:rPr>
          <w:rFonts w:ascii="Palatino Linotype" w:hAnsi="Palatino Linotype" w:cs="Arial"/>
          <w:b/>
          <w:i/>
        </w:rPr>
        <w:t xml:space="preserve"> </w:t>
      </w:r>
      <w:r w:rsidRPr="00174E1A">
        <w:rPr>
          <w:rFonts w:ascii="Palatino Linotype" w:hAnsi="Palatino Linotype" w:cs="Arial"/>
          <w:b/>
          <w:i/>
          <w:sz w:val="22"/>
          <w:szCs w:val="22"/>
        </w:rPr>
        <w:t>de</w:t>
      </w:r>
      <w:r w:rsidRPr="00174E1A">
        <w:rPr>
          <w:rFonts w:ascii="Palatino Linotype" w:hAnsi="Palatino Linotype" w:cs="Arial"/>
          <w:b/>
          <w:i/>
        </w:rPr>
        <w:t xml:space="preserve"> </w:t>
      </w:r>
      <w:r w:rsidRPr="00174E1A">
        <w:rPr>
          <w:rFonts w:ascii="Palatino Linotype" w:hAnsi="Palatino Linotype" w:cs="Arial"/>
          <w:b/>
          <w:i/>
          <w:sz w:val="22"/>
          <w:szCs w:val="22"/>
        </w:rPr>
        <w:t>la</w:t>
      </w:r>
      <w:r w:rsidRPr="00174E1A">
        <w:rPr>
          <w:rFonts w:ascii="Palatino Linotype" w:hAnsi="Palatino Linotype" w:cs="Arial"/>
          <w:b/>
          <w:i/>
        </w:rPr>
        <w:t xml:space="preserve"> </w:t>
      </w:r>
      <w:r w:rsidRPr="00174E1A">
        <w:rPr>
          <w:rFonts w:ascii="Palatino Linotype" w:hAnsi="Palatino Linotype" w:cs="Arial"/>
          <w:b/>
          <w:i/>
          <w:sz w:val="22"/>
          <w:szCs w:val="22"/>
        </w:rPr>
        <w:t>administración</w:t>
      </w:r>
      <w:r w:rsidRPr="00174E1A">
        <w:rPr>
          <w:rFonts w:ascii="Palatino Linotype" w:hAnsi="Palatino Linotype" w:cs="Arial"/>
          <w:b/>
          <w:i/>
        </w:rPr>
        <w:t xml:space="preserve"> </w:t>
      </w:r>
      <w:r w:rsidRPr="00174E1A">
        <w:rPr>
          <w:rFonts w:ascii="Palatino Linotype" w:hAnsi="Palatino Linotype" w:cs="Arial"/>
          <w:b/>
          <w:i/>
          <w:sz w:val="22"/>
          <w:szCs w:val="22"/>
        </w:rPr>
        <w:t>municipal;</w:t>
      </w:r>
    </w:p>
    <w:p w14:paraId="6D636746" w14:textId="77777777" w:rsidR="00D75C5E" w:rsidRPr="00174E1A" w:rsidRDefault="00D75C5E" w:rsidP="00D75C5E">
      <w:pPr>
        <w:ind w:left="851" w:right="902"/>
        <w:jc w:val="both"/>
        <w:rPr>
          <w:rFonts w:ascii="Palatino Linotype" w:hAnsi="Palatino Linotype" w:cs="Arial"/>
          <w:i/>
          <w:sz w:val="22"/>
          <w:szCs w:val="22"/>
        </w:rPr>
      </w:pPr>
      <w:r w:rsidRPr="00174E1A">
        <w:rPr>
          <w:rFonts w:ascii="Palatino Linotype" w:hAnsi="Palatino Linotype" w:cs="Arial"/>
          <w:i/>
          <w:sz w:val="22"/>
          <w:szCs w:val="22"/>
        </w:rPr>
        <w:t>V.</w:t>
      </w:r>
      <w:r w:rsidRPr="00174E1A">
        <w:rPr>
          <w:rFonts w:ascii="Palatino Linotype" w:hAnsi="Palatino Linotype" w:cs="Arial"/>
          <w:i/>
        </w:rPr>
        <w:t xml:space="preserve"> </w:t>
      </w:r>
      <w:r w:rsidRPr="00174E1A">
        <w:rPr>
          <w:rFonts w:ascii="Palatino Linotype" w:hAnsi="Palatino Linotype" w:cs="Arial"/>
          <w:i/>
          <w:sz w:val="22"/>
          <w:szCs w:val="22"/>
        </w:rPr>
        <w:t>Los</w:t>
      </w:r>
      <w:r w:rsidRPr="00174E1A">
        <w:rPr>
          <w:rFonts w:ascii="Palatino Linotype" w:hAnsi="Palatino Linotype" w:cs="Arial"/>
          <w:i/>
        </w:rPr>
        <w:t xml:space="preserve"> </w:t>
      </w:r>
      <w:r w:rsidRPr="00174E1A">
        <w:rPr>
          <w:rFonts w:ascii="Palatino Linotype" w:hAnsi="Palatino Linotype"/>
          <w:i/>
          <w:sz w:val="22"/>
          <w:szCs w:val="22"/>
        </w:rPr>
        <w:t>órganos</w:t>
      </w:r>
      <w:r w:rsidRPr="00174E1A">
        <w:rPr>
          <w:rFonts w:ascii="Palatino Linotype" w:hAnsi="Palatino Linotype" w:cs="Arial"/>
          <w:i/>
        </w:rPr>
        <w:t xml:space="preserve"> </w:t>
      </w:r>
      <w:r w:rsidRPr="00174E1A">
        <w:rPr>
          <w:rFonts w:ascii="Palatino Linotype" w:hAnsi="Palatino Linotype"/>
          <w:i/>
          <w:sz w:val="22"/>
          <w:szCs w:val="22"/>
        </w:rPr>
        <w:t>autónomos</w:t>
      </w:r>
      <w:r w:rsidRPr="00174E1A">
        <w:rPr>
          <w:rFonts w:ascii="Palatino Linotype" w:hAnsi="Palatino Linotype" w:cs="Arial"/>
          <w:i/>
          <w:sz w:val="22"/>
          <w:szCs w:val="22"/>
        </w:rPr>
        <w:t>;</w:t>
      </w:r>
    </w:p>
    <w:p w14:paraId="197DC9B0" w14:textId="77777777" w:rsidR="00D75C5E" w:rsidRPr="00174E1A" w:rsidRDefault="00D75C5E" w:rsidP="00D75C5E">
      <w:pPr>
        <w:ind w:left="851" w:right="902"/>
        <w:jc w:val="both"/>
        <w:rPr>
          <w:rFonts w:ascii="Palatino Linotype" w:hAnsi="Palatino Linotype"/>
          <w:i/>
          <w:sz w:val="22"/>
          <w:szCs w:val="22"/>
        </w:rPr>
      </w:pPr>
      <w:r w:rsidRPr="00174E1A">
        <w:rPr>
          <w:rFonts w:ascii="Palatino Linotype" w:hAnsi="Palatino Linotype" w:cs="Arial"/>
          <w:i/>
          <w:sz w:val="22"/>
          <w:szCs w:val="22"/>
        </w:rPr>
        <w:t>VI.</w:t>
      </w:r>
      <w:r w:rsidRPr="00174E1A">
        <w:rPr>
          <w:rFonts w:ascii="Palatino Linotype" w:hAnsi="Palatino Linotype" w:cs="Arial"/>
          <w:i/>
        </w:rPr>
        <w:t xml:space="preserve"> </w:t>
      </w:r>
      <w:r w:rsidRPr="00174E1A">
        <w:rPr>
          <w:rFonts w:ascii="Palatino Linotype" w:hAnsi="Palatino Linotype" w:cs="Arial"/>
          <w:i/>
          <w:sz w:val="22"/>
          <w:szCs w:val="22"/>
        </w:rPr>
        <w:t>Los</w:t>
      </w:r>
      <w:r w:rsidRPr="00174E1A">
        <w:rPr>
          <w:rFonts w:ascii="Palatino Linotype" w:hAnsi="Palatino Linotype" w:cs="Arial"/>
          <w:i/>
        </w:rPr>
        <w:t xml:space="preserve"> </w:t>
      </w:r>
      <w:r w:rsidRPr="00174E1A">
        <w:rPr>
          <w:rFonts w:ascii="Palatino Linotype" w:hAnsi="Palatino Linotype"/>
          <w:i/>
          <w:sz w:val="22"/>
          <w:szCs w:val="22"/>
        </w:rPr>
        <w:t>tribunales</w:t>
      </w:r>
      <w:r w:rsidRPr="00174E1A">
        <w:rPr>
          <w:rFonts w:ascii="Palatino Linotype" w:hAnsi="Palatino Linotype"/>
          <w:i/>
        </w:rPr>
        <w:t xml:space="preserve"> </w:t>
      </w:r>
      <w:r w:rsidRPr="00174E1A">
        <w:rPr>
          <w:rFonts w:ascii="Palatino Linotype" w:hAnsi="Palatino Linotype"/>
          <w:i/>
          <w:sz w:val="22"/>
          <w:szCs w:val="22"/>
        </w:rPr>
        <w:t>administrativos</w:t>
      </w:r>
      <w:r w:rsidRPr="00174E1A">
        <w:rPr>
          <w:rFonts w:ascii="Palatino Linotype" w:hAnsi="Palatino Linotype"/>
          <w:i/>
        </w:rPr>
        <w:t xml:space="preserve"> </w:t>
      </w:r>
      <w:r w:rsidRPr="00174E1A">
        <w:rPr>
          <w:rFonts w:ascii="Palatino Linotype" w:hAnsi="Palatino Linotype"/>
          <w:i/>
          <w:sz w:val="22"/>
          <w:szCs w:val="22"/>
        </w:rPr>
        <w:t>y</w:t>
      </w:r>
      <w:r w:rsidRPr="00174E1A">
        <w:rPr>
          <w:rFonts w:ascii="Palatino Linotype" w:hAnsi="Palatino Linotype"/>
          <w:i/>
        </w:rPr>
        <w:t xml:space="preserve"> </w:t>
      </w:r>
      <w:r w:rsidRPr="00174E1A">
        <w:rPr>
          <w:rFonts w:ascii="Palatino Linotype" w:hAnsi="Palatino Linotype"/>
          <w:i/>
          <w:sz w:val="22"/>
          <w:szCs w:val="22"/>
        </w:rPr>
        <w:t>autoridades</w:t>
      </w:r>
      <w:r w:rsidRPr="00174E1A">
        <w:rPr>
          <w:rFonts w:ascii="Palatino Linotype" w:hAnsi="Palatino Linotype"/>
          <w:i/>
        </w:rPr>
        <w:t xml:space="preserve"> </w:t>
      </w:r>
      <w:r w:rsidRPr="00174E1A">
        <w:rPr>
          <w:rFonts w:ascii="Palatino Linotype" w:hAnsi="Palatino Linotype"/>
          <w:i/>
          <w:sz w:val="22"/>
          <w:szCs w:val="22"/>
        </w:rPr>
        <w:t>jurisdiccionales</w:t>
      </w:r>
      <w:r w:rsidRPr="00174E1A">
        <w:rPr>
          <w:rFonts w:ascii="Palatino Linotype" w:hAnsi="Palatino Linotype"/>
          <w:i/>
        </w:rPr>
        <w:t xml:space="preserve"> </w:t>
      </w:r>
      <w:r w:rsidRPr="00174E1A">
        <w:rPr>
          <w:rFonts w:ascii="Palatino Linotype" w:hAnsi="Palatino Linotype"/>
          <w:i/>
          <w:sz w:val="22"/>
          <w:szCs w:val="22"/>
        </w:rPr>
        <w:t>en</w:t>
      </w:r>
      <w:r w:rsidRPr="00174E1A">
        <w:rPr>
          <w:rFonts w:ascii="Palatino Linotype" w:hAnsi="Palatino Linotype"/>
          <w:i/>
        </w:rPr>
        <w:t xml:space="preserve"> </w:t>
      </w:r>
      <w:r w:rsidRPr="00174E1A">
        <w:rPr>
          <w:rFonts w:ascii="Palatino Linotype" w:hAnsi="Palatino Linotype"/>
          <w:i/>
          <w:sz w:val="22"/>
          <w:szCs w:val="22"/>
        </w:rPr>
        <w:t>materia</w:t>
      </w:r>
      <w:r w:rsidRPr="00174E1A">
        <w:rPr>
          <w:rFonts w:ascii="Palatino Linotype" w:hAnsi="Palatino Linotype"/>
          <w:i/>
        </w:rPr>
        <w:t xml:space="preserve"> </w:t>
      </w:r>
      <w:r w:rsidRPr="00174E1A">
        <w:rPr>
          <w:rFonts w:ascii="Palatino Linotype" w:hAnsi="Palatino Linotype"/>
          <w:i/>
          <w:sz w:val="22"/>
          <w:szCs w:val="22"/>
        </w:rPr>
        <w:t>laboral;</w:t>
      </w:r>
    </w:p>
    <w:p w14:paraId="09AF3617" w14:textId="77777777" w:rsidR="00D75C5E" w:rsidRPr="00174E1A" w:rsidRDefault="00D75C5E" w:rsidP="00D75C5E">
      <w:pPr>
        <w:ind w:left="851" w:right="902"/>
        <w:jc w:val="both"/>
        <w:rPr>
          <w:rFonts w:ascii="Palatino Linotype" w:hAnsi="Palatino Linotype"/>
          <w:i/>
          <w:sz w:val="22"/>
          <w:szCs w:val="22"/>
        </w:rPr>
      </w:pPr>
      <w:r w:rsidRPr="00174E1A">
        <w:rPr>
          <w:rFonts w:ascii="Palatino Linotype" w:hAnsi="Palatino Linotype"/>
          <w:i/>
          <w:sz w:val="22"/>
          <w:szCs w:val="22"/>
        </w:rPr>
        <w:t>VII.</w:t>
      </w:r>
      <w:r w:rsidRPr="00174E1A">
        <w:rPr>
          <w:rFonts w:ascii="Palatino Linotype" w:hAnsi="Palatino Linotype"/>
          <w:i/>
        </w:rPr>
        <w:t xml:space="preserve"> </w:t>
      </w:r>
      <w:r w:rsidRPr="00174E1A">
        <w:rPr>
          <w:rFonts w:ascii="Palatino Linotype" w:hAnsi="Palatino Linotype"/>
          <w:i/>
          <w:sz w:val="22"/>
          <w:szCs w:val="22"/>
        </w:rPr>
        <w:t>Los</w:t>
      </w:r>
      <w:r w:rsidRPr="00174E1A">
        <w:rPr>
          <w:rFonts w:ascii="Palatino Linotype" w:hAnsi="Palatino Linotype"/>
          <w:i/>
        </w:rPr>
        <w:t xml:space="preserve"> </w:t>
      </w:r>
      <w:r w:rsidRPr="00174E1A">
        <w:rPr>
          <w:rFonts w:ascii="Palatino Linotype" w:hAnsi="Palatino Linotype"/>
          <w:i/>
          <w:sz w:val="22"/>
          <w:szCs w:val="22"/>
        </w:rPr>
        <w:t>partidos</w:t>
      </w:r>
      <w:r w:rsidRPr="00174E1A">
        <w:rPr>
          <w:rFonts w:ascii="Palatino Linotype" w:hAnsi="Palatino Linotype"/>
          <w:i/>
        </w:rPr>
        <w:t xml:space="preserve"> </w:t>
      </w:r>
      <w:r w:rsidRPr="00174E1A">
        <w:rPr>
          <w:rFonts w:ascii="Palatino Linotype" w:hAnsi="Palatino Linotype"/>
          <w:i/>
          <w:sz w:val="22"/>
          <w:szCs w:val="22"/>
        </w:rPr>
        <w:t>políticos</w:t>
      </w:r>
      <w:r w:rsidRPr="00174E1A">
        <w:rPr>
          <w:rFonts w:ascii="Palatino Linotype" w:hAnsi="Palatino Linotype"/>
          <w:i/>
        </w:rPr>
        <w:t xml:space="preserve"> </w:t>
      </w:r>
      <w:r w:rsidRPr="00174E1A">
        <w:rPr>
          <w:rFonts w:ascii="Palatino Linotype" w:hAnsi="Palatino Linotype"/>
          <w:i/>
          <w:sz w:val="22"/>
          <w:szCs w:val="22"/>
        </w:rPr>
        <w:t>y</w:t>
      </w:r>
      <w:r w:rsidRPr="00174E1A">
        <w:rPr>
          <w:rFonts w:ascii="Palatino Linotype" w:hAnsi="Palatino Linotype"/>
          <w:i/>
        </w:rPr>
        <w:t xml:space="preserve"> </w:t>
      </w:r>
      <w:r w:rsidRPr="00174E1A">
        <w:rPr>
          <w:rFonts w:ascii="Palatino Linotype" w:hAnsi="Palatino Linotype"/>
          <w:i/>
          <w:sz w:val="22"/>
          <w:szCs w:val="22"/>
        </w:rPr>
        <w:t>agrupaciones</w:t>
      </w:r>
      <w:r w:rsidRPr="00174E1A">
        <w:rPr>
          <w:rFonts w:ascii="Palatino Linotype" w:hAnsi="Palatino Linotype"/>
          <w:i/>
        </w:rPr>
        <w:t xml:space="preserve"> </w:t>
      </w:r>
      <w:r w:rsidRPr="00174E1A">
        <w:rPr>
          <w:rFonts w:ascii="Palatino Linotype" w:hAnsi="Palatino Linotype"/>
          <w:i/>
          <w:sz w:val="22"/>
          <w:szCs w:val="22"/>
        </w:rPr>
        <w:t>políticas,</w:t>
      </w:r>
      <w:r w:rsidRPr="00174E1A">
        <w:rPr>
          <w:rFonts w:ascii="Palatino Linotype" w:hAnsi="Palatino Linotype"/>
          <w:i/>
        </w:rPr>
        <w:t xml:space="preserve"> </w:t>
      </w:r>
      <w:r w:rsidRPr="00174E1A">
        <w:rPr>
          <w:rFonts w:ascii="Palatino Linotype" w:hAnsi="Palatino Linotype"/>
          <w:i/>
          <w:sz w:val="22"/>
          <w:szCs w:val="22"/>
        </w:rPr>
        <w:t>en</w:t>
      </w:r>
      <w:r w:rsidRPr="00174E1A">
        <w:rPr>
          <w:rFonts w:ascii="Palatino Linotype" w:hAnsi="Palatino Linotype"/>
          <w:i/>
        </w:rPr>
        <w:t xml:space="preserve"> </w:t>
      </w:r>
      <w:r w:rsidRPr="00174E1A">
        <w:rPr>
          <w:rFonts w:ascii="Palatino Linotype" w:hAnsi="Palatino Linotype"/>
          <w:i/>
          <w:sz w:val="22"/>
          <w:szCs w:val="22"/>
        </w:rPr>
        <w:t>los</w:t>
      </w:r>
      <w:r w:rsidRPr="00174E1A">
        <w:rPr>
          <w:rFonts w:ascii="Palatino Linotype" w:hAnsi="Palatino Linotype"/>
          <w:i/>
        </w:rPr>
        <w:t xml:space="preserve"> </w:t>
      </w:r>
      <w:r w:rsidRPr="00174E1A">
        <w:rPr>
          <w:rFonts w:ascii="Palatino Linotype" w:hAnsi="Palatino Linotype"/>
          <w:i/>
          <w:sz w:val="22"/>
          <w:szCs w:val="22"/>
        </w:rPr>
        <w:t>términos</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las</w:t>
      </w:r>
      <w:r w:rsidRPr="00174E1A">
        <w:rPr>
          <w:rFonts w:ascii="Palatino Linotype" w:hAnsi="Palatino Linotype"/>
          <w:i/>
        </w:rPr>
        <w:t xml:space="preserve"> </w:t>
      </w:r>
      <w:r w:rsidRPr="00174E1A">
        <w:rPr>
          <w:rFonts w:ascii="Palatino Linotype" w:hAnsi="Palatino Linotype"/>
          <w:i/>
          <w:sz w:val="22"/>
          <w:szCs w:val="22"/>
        </w:rPr>
        <w:t>disposiciones</w:t>
      </w:r>
      <w:r w:rsidRPr="00174E1A">
        <w:rPr>
          <w:rFonts w:ascii="Palatino Linotype" w:hAnsi="Palatino Linotype"/>
          <w:i/>
        </w:rPr>
        <w:t xml:space="preserve"> </w:t>
      </w:r>
      <w:r w:rsidRPr="00174E1A">
        <w:rPr>
          <w:rFonts w:ascii="Palatino Linotype" w:hAnsi="Palatino Linotype"/>
          <w:i/>
          <w:sz w:val="22"/>
          <w:szCs w:val="22"/>
        </w:rPr>
        <w:t>aplicables;</w:t>
      </w:r>
    </w:p>
    <w:p w14:paraId="21BAB8F8" w14:textId="77777777" w:rsidR="00D75C5E" w:rsidRPr="00174E1A" w:rsidRDefault="00D75C5E" w:rsidP="00D75C5E">
      <w:pPr>
        <w:ind w:left="851" w:right="902"/>
        <w:jc w:val="both"/>
        <w:rPr>
          <w:rFonts w:ascii="Palatino Linotype" w:hAnsi="Palatino Linotype"/>
          <w:i/>
          <w:sz w:val="22"/>
          <w:szCs w:val="22"/>
        </w:rPr>
      </w:pPr>
      <w:r w:rsidRPr="00174E1A">
        <w:rPr>
          <w:rFonts w:ascii="Palatino Linotype" w:hAnsi="Palatino Linotype"/>
          <w:i/>
          <w:sz w:val="22"/>
          <w:szCs w:val="22"/>
        </w:rPr>
        <w:t>VIII.</w:t>
      </w:r>
      <w:r w:rsidRPr="00174E1A">
        <w:rPr>
          <w:rFonts w:ascii="Palatino Linotype" w:hAnsi="Palatino Linotype"/>
          <w:i/>
        </w:rPr>
        <w:t xml:space="preserve"> </w:t>
      </w:r>
      <w:r w:rsidRPr="00174E1A">
        <w:rPr>
          <w:rFonts w:ascii="Palatino Linotype" w:hAnsi="Palatino Linotype"/>
          <w:i/>
          <w:sz w:val="22"/>
          <w:szCs w:val="22"/>
        </w:rPr>
        <w:t>Los</w:t>
      </w:r>
      <w:r w:rsidRPr="00174E1A">
        <w:rPr>
          <w:rFonts w:ascii="Palatino Linotype" w:hAnsi="Palatino Linotype"/>
          <w:i/>
        </w:rPr>
        <w:t xml:space="preserve"> </w:t>
      </w:r>
      <w:r w:rsidRPr="00174E1A">
        <w:rPr>
          <w:rFonts w:ascii="Palatino Linotype" w:hAnsi="Palatino Linotype"/>
          <w:i/>
          <w:sz w:val="22"/>
          <w:szCs w:val="22"/>
        </w:rPr>
        <w:t>fideicomisos</w:t>
      </w:r>
      <w:r w:rsidRPr="00174E1A">
        <w:rPr>
          <w:rFonts w:ascii="Palatino Linotype" w:hAnsi="Palatino Linotype"/>
          <w:i/>
        </w:rPr>
        <w:t xml:space="preserve"> </w:t>
      </w:r>
      <w:r w:rsidRPr="00174E1A">
        <w:rPr>
          <w:rFonts w:ascii="Palatino Linotype" w:hAnsi="Palatino Linotype"/>
          <w:i/>
          <w:sz w:val="22"/>
          <w:szCs w:val="22"/>
        </w:rPr>
        <w:t>y</w:t>
      </w:r>
      <w:r w:rsidRPr="00174E1A">
        <w:rPr>
          <w:rFonts w:ascii="Palatino Linotype" w:hAnsi="Palatino Linotype"/>
          <w:i/>
        </w:rPr>
        <w:t xml:space="preserve"> </w:t>
      </w:r>
      <w:r w:rsidRPr="00174E1A">
        <w:rPr>
          <w:rFonts w:ascii="Palatino Linotype" w:hAnsi="Palatino Linotype"/>
          <w:i/>
          <w:sz w:val="22"/>
          <w:szCs w:val="22"/>
        </w:rPr>
        <w:t>fondos</w:t>
      </w:r>
      <w:r w:rsidRPr="00174E1A">
        <w:rPr>
          <w:rFonts w:ascii="Palatino Linotype" w:hAnsi="Palatino Linotype"/>
          <w:i/>
        </w:rPr>
        <w:t xml:space="preserve"> </w:t>
      </w:r>
      <w:r w:rsidRPr="00174E1A">
        <w:rPr>
          <w:rFonts w:ascii="Palatino Linotype" w:hAnsi="Palatino Linotype"/>
          <w:i/>
          <w:sz w:val="22"/>
          <w:szCs w:val="22"/>
        </w:rPr>
        <w:t>públicos</w:t>
      </w:r>
      <w:r w:rsidRPr="00174E1A">
        <w:rPr>
          <w:rFonts w:ascii="Palatino Linotype" w:hAnsi="Palatino Linotype"/>
          <w:i/>
        </w:rPr>
        <w:t xml:space="preserve"> </w:t>
      </w:r>
      <w:r w:rsidRPr="00174E1A">
        <w:rPr>
          <w:rFonts w:ascii="Palatino Linotype" w:hAnsi="Palatino Linotype"/>
          <w:i/>
          <w:sz w:val="22"/>
          <w:szCs w:val="22"/>
        </w:rPr>
        <w:t>que</w:t>
      </w:r>
      <w:r w:rsidRPr="00174E1A">
        <w:rPr>
          <w:rFonts w:ascii="Palatino Linotype" w:hAnsi="Palatino Linotype"/>
          <w:i/>
        </w:rPr>
        <w:t xml:space="preserve"> </w:t>
      </w:r>
      <w:r w:rsidRPr="00174E1A">
        <w:rPr>
          <w:rFonts w:ascii="Palatino Linotype" w:hAnsi="Palatino Linotype"/>
          <w:i/>
          <w:sz w:val="22"/>
          <w:szCs w:val="22"/>
        </w:rPr>
        <w:t>cuenten</w:t>
      </w:r>
      <w:r w:rsidRPr="00174E1A">
        <w:rPr>
          <w:rFonts w:ascii="Palatino Linotype" w:hAnsi="Palatino Linotype"/>
          <w:i/>
        </w:rPr>
        <w:t xml:space="preserve"> </w:t>
      </w:r>
      <w:r w:rsidRPr="00174E1A">
        <w:rPr>
          <w:rFonts w:ascii="Palatino Linotype" w:hAnsi="Palatino Linotype"/>
          <w:i/>
          <w:sz w:val="22"/>
          <w:szCs w:val="22"/>
        </w:rPr>
        <w:t>con</w:t>
      </w:r>
      <w:r w:rsidRPr="00174E1A">
        <w:rPr>
          <w:rFonts w:ascii="Palatino Linotype" w:hAnsi="Palatino Linotype"/>
          <w:i/>
        </w:rPr>
        <w:t xml:space="preserve"> </w:t>
      </w:r>
      <w:r w:rsidRPr="00174E1A">
        <w:rPr>
          <w:rFonts w:ascii="Palatino Linotype" w:hAnsi="Palatino Linotype"/>
          <w:i/>
          <w:sz w:val="22"/>
          <w:szCs w:val="22"/>
        </w:rPr>
        <w:t>financiamiento</w:t>
      </w:r>
      <w:r w:rsidRPr="00174E1A">
        <w:rPr>
          <w:rFonts w:ascii="Palatino Linotype" w:hAnsi="Palatino Linotype"/>
          <w:i/>
        </w:rPr>
        <w:t xml:space="preserve"> </w:t>
      </w:r>
      <w:r w:rsidRPr="00174E1A">
        <w:rPr>
          <w:rFonts w:ascii="Palatino Linotype" w:hAnsi="Palatino Linotype"/>
          <w:i/>
          <w:sz w:val="22"/>
          <w:szCs w:val="22"/>
        </w:rPr>
        <w:t>público,</w:t>
      </w:r>
      <w:r w:rsidRPr="00174E1A">
        <w:rPr>
          <w:rFonts w:ascii="Palatino Linotype" w:hAnsi="Palatino Linotype"/>
          <w:i/>
        </w:rPr>
        <w:t xml:space="preserve"> </w:t>
      </w:r>
      <w:r w:rsidRPr="00174E1A">
        <w:rPr>
          <w:rFonts w:ascii="Palatino Linotype" w:hAnsi="Palatino Linotype"/>
          <w:i/>
          <w:sz w:val="22"/>
          <w:szCs w:val="22"/>
        </w:rPr>
        <w:t>parcial</w:t>
      </w:r>
      <w:r w:rsidRPr="00174E1A">
        <w:rPr>
          <w:rFonts w:ascii="Palatino Linotype" w:hAnsi="Palatino Linotype"/>
          <w:i/>
        </w:rPr>
        <w:t xml:space="preserve"> </w:t>
      </w:r>
      <w:r w:rsidRPr="00174E1A">
        <w:rPr>
          <w:rFonts w:ascii="Palatino Linotype" w:hAnsi="Palatino Linotype"/>
          <w:i/>
          <w:sz w:val="22"/>
          <w:szCs w:val="22"/>
        </w:rPr>
        <w:t>o</w:t>
      </w:r>
      <w:r w:rsidRPr="00174E1A">
        <w:rPr>
          <w:rFonts w:ascii="Palatino Linotype" w:hAnsi="Palatino Linotype"/>
          <w:i/>
        </w:rPr>
        <w:t xml:space="preserve"> </w:t>
      </w:r>
      <w:r w:rsidRPr="00174E1A">
        <w:rPr>
          <w:rFonts w:ascii="Palatino Linotype" w:hAnsi="Palatino Linotype"/>
          <w:i/>
          <w:sz w:val="22"/>
          <w:szCs w:val="22"/>
        </w:rPr>
        <w:t>total,</w:t>
      </w:r>
      <w:r w:rsidRPr="00174E1A">
        <w:rPr>
          <w:rFonts w:ascii="Palatino Linotype" w:hAnsi="Palatino Linotype"/>
          <w:i/>
        </w:rPr>
        <w:t xml:space="preserve"> </w:t>
      </w:r>
      <w:r w:rsidRPr="00174E1A">
        <w:rPr>
          <w:rFonts w:ascii="Palatino Linotype" w:hAnsi="Palatino Linotype"/>
          <w:i/>
          <w:sz w:val="22"/>
          <w:szCs w:val="22"/>
        </w:rPr>
        <w:t>o</w:t>
      </w:r>
      <w:r w:rsidRPr="00174E1A">
        <w:rPr>
          <w:rFonts w:ascii="Palatino Linotype" w:hAnsi="Palatino Linotype"/>
          <w:i/>
        </w:rPr>
        <w:t xml:space="preserve"> </w:t>
      </w:r>
      <w:r w:rsidRPr="00174E1A">
        <w:rPr>
          <w:rFonts w:ascii="Palatino Linotype" w:hAnsi="Palatino Linotype"/>
          <w:i/>
          <w:sz w:val="22"/>
          <w:szCs w:val="22"/>
        </w:rPr>
        <w:t>con</w:t>
      </w:r>
      <w:r w:rsidRPr="00174E1A">
        <w:rPr>
          <w:rFonts w:ascii="Palatino Linotype" w:hAnsi="Palatino Linotype"/>
          <w:i/>
        </w:rPr>
        <w:t xml:space="preserve"> </w:t>
      </w:r>
      <w:r w:rsidRPr="00174E1A">
        <w:rPr>
          <w:rFonts w:ascii="Palatino Linotype" w:hAnsi="Palatino Linotype"/>
          <w:i/>
          <w:sz w:val="22"/>
          <w:szCs w:val="22"/>
        </w:rPr>
        <w:t>participación</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entidades</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gobierno;</w:t>
      </w:r>
    </w:p>
    <w:p w14:paraId="1356C6CE" w14:textId="77777777" w:rsidR="00D75C5E" w:rsidRPr="00174E1A" w:rsidRDefault="00D75C5E" w:rsidP="00D75C5E">
      <w:pPr>
        <w:ind w:left="851" w:right="902"/>
        <w:jc w:val="both"/>
        <w:rPr>
          <w:rFonts w:ascii="Palatino Linotype" w:hAnsi="Palatino Linotype"/>
          <w:i/>
          <w:sz w:val="22"/>
          <w:szCs w:val="22"/>
        </w:rPr>
      </w:pPr>
      <w:r w:rsidRPr="00174E1A">
        <w:rPr>
          <w:rFonts w:ascii="Palatino Linotype" w:hAnsi="Palatino Linotype"/>
          <w:i/>
          <w:sz w:val="22"/>
          <w:szCs w:val="22"/>
        </w:rPr>
        <w:t>IX.</w:t>
      </w:r>
      <w:r w:rsidRPr="00174E1A">
        <w:rPr>
          <w:rFonts w:ascii="Palatino Linotype" w:hAnsi="Palatino Linotype"/>
          <w:i/>
        </w:rPr>
        <w:t xml:space="preserve"> </w:t>
      </w:r>
      <w:r w:rsidRPr="00174E1A">
        <w:rPr>
          <w:rFonts w:ascii="Palatino Linotype" w:hAnsi="Palatino Linotype"/>
          <w:i/>
          <w:sz w:val="22"/>
          <w:szCs w:val="22"/>
        </w:rPr>
        <w:t>Los</w:t>
      </w:r>
      <w:r w:rsidRPr="00174E1A">
        <w:rPr>
          <w:rFonts w:ascii="Palatino Linotype" w:hAnsi="Palatino Linotype"/>
          <w:i/>
        </w:rPr>
        <w:t xml:space="preserve"> </w:t>
      </w:r>
      <w:r w:rsidRPr="00174E1A">
        <w:rPr>
          <w:rFonts w:ascii="Palatino Linotype" w:hAnsi="Palatino Linotype"/>
          <w:i/>
          <w:sz w:val="22"/>
          <w:szCs w:val="22"/>
        </w:rPr>
        <w:t>sindicatos</w:t>
      </w:r>
      <w:r w:rsidRPr="00174E1A">
        <w:rPr>
          <w:rFonts w:ascii="Palatino Linotype" w:hAnsi="Palatino Linotype"/>
          <w:i/>
        </w:rPr>
        <w:t xml:space="preserve"> </w:t>
      </w:r>
      <w:r w:rsidRPr="00174E1A">
        <w:rPr>
          <w:rFonts w:ascii="Palatino Linotype" w:hAnsi="Palatino Linotype"/>
          <w:i/>
          <w:sz w:val="22"/>
          <w:szCs w:val="22"/>
        </w:rPr>
        <w:t>que</w:t>
      </w:r>
      <w:r w:rsidRPr="00174E1A">
        <w:rPr>
          <w:rFonts w:ascii="Palatino Linotype" w:hAnsi="Palatino Linotype"/>
          <w:i/>
        </w:rPr>
        <w:t xml:space="preserve"> </w:t>
      </w:r>
      <w:r w:rsidRPr="00174E1A">
        <w:rPr>
          <w:rFonts w:ascii="Palatino Linotype" w:hAnsi="Palatino Linotype"/>
          <w:i/>
          <w:sz w:val="22"/>
          <w:szCs w:val="22"/>
        </w:rPr>
        <w:t>reciban</w:t>
      </w:r>
      <w:r w:rsidRPr="00174E1A">
        <w:rPr>
          <w:rFonts w:ascii="Palatino Linotype" w:hAnsi="Palatino Linotype"/>
          <w:i/>
        </w:rPr>
        <w:t xml:space="preserve"> </w:t>
      </w:r>
      <w:r w:rsidRPr="00174E1A">
        <w:rPr>
          <w:rFonts w:ascii="Palatino Linotype" w:hAnsi="Palatino Linotype"/>
          <w:i/>
          <w:sz w:val="22"/>
          <w:szCs w:val="22"/>
        </w:rPr>
        <w:t>y/o</w:t>
      </w:r>
      <w:r w:rsidRPr="00174E1A">
        <w:rPr>
          <w:rFonts w:ascii="Palatino Linotype" w:hAnsi="Palatino Linotype"/>
          <w:i/>
        </w:rPr>
        <w:t xml:space="preserve"> </w:t>
      </w:r>
      <w:r w:rsidRPr="00174E1A">
        <w:rPr>
          <w:rFonts w:ascii="Palatino Linotype" w:hAnsi="Palatino Linotype"/>
          <w:i/>
          <w:sz w:val="22"/>
          <w:szCs w:val="22"/>
        </w:rPr>
        <w:t>ejerzan</w:t>
      </w:r>
      <w:r w:rsidRPr="00174E1A">
        <w:rPr>
          <w:rFonts w:ascii="Palatino Linotype" w:hAnsi="Palatino Linotype"/>
          <w:i/>
        </w:rPr>
        <w:t xml:space="preserve"> </w:t>
      </w:r>
      <w:r w:rsidRPr="00174E1A">
        <w:rPr>
          <w:rFonts w:ascii="Palatino Linotype" w:hAnsi="Palatino Linotype"/>
          <w:i/>
          <w:sz w:val="22"/>
          <w:szCs w:val="22"/>
        </w:rPr>
        <w:t>recursos</w:t>
      </w:r>
      <w:r w:rsidRPr="00174E1A">
        <w:rPr>
          <w:rFonts w:ascii="Palatino Linotype" w:hAnsi="Palatino Linotype"/>
          <w:i/>
        </w:rPr>
        <w:t xml:space="preserve"> </w:t>
      </w:r>
      <w:r w:rsidRPr="00174E1A">
        <w:rPr>
          <w:rFonts w:ascii="Palatino Linotype" w:hAnsi="Palatino Linotype"/>
          <w:i/>
          <w:sz w:val="22"/>
          <w:szCs w:val="22"/>
        </w:rPr>
        <w:t>públicos</w:t>
      </w:r>
      <w:r w:rsidRPr="00174E1A">
        <w:rPr>
          <w:rFonts w:ascii="Palatino Linotype" w:hAnsi="Palatino Linotype"/>
          <w:i/>
        </w:rPr>
        <w:t xml:space="preserve"> </w:t>
      </w:r>
      <w:r w:rsidRPr="00174E1A">
        <w:rPr>
          <w:rFonts w:ascii="Palatino Linotype" w:hAnsi="Palatino Linotype"/>
          <w:i/>
          <w:sz w:val="22"/>
          <w:szCs w:val="22"/>
        </w:rPr>
        <w:t>en</w:t>
      </w:r>
      <w:r w:rsidRPr="00174E1A">
        <w:rPr>
          <w:rFonts w:ascii="Palatino Linotype" w:hAnsi="Palatino Linotype"/>
          <w:i/>
        </w:rPr>
        <w:t xml:space="preserve"> </w:t>
      </w:r>
      <w:r w:rsidRPr="00174E1A">
        <w:rPr>
          <w:rFonts w:ascii="Palatino Linotype" w:hAnsi="Palatino Linotype"/>
          <w:i/>
          <w:sz w:val="22"/>
          <w:szCs w:val="22"/>
        </w:rPr>
        <w:t>el</w:t>
      </w:r>
      <w:r w:rsidRPr="00174E1A">
        <w:rPr>
          <w:rFonts w:ascii="Palatino Linotype" w:hAnsi="Palatino Linotype"/>
          <w:i/>
        </w:rPr>
        <w:t xml:space="preserve"> </w:t>
      </w:r>
      <w:r w:rsidRPr="00174E1A">
        <w:rPr>
          <w:rFonts w:ascii="Palatino Linotype" w:hAnsi="Palatino Linotype"/>
          <w:i/>
          <w:sz w:val="22"/>
          <w:szCs w:val="22"/>
        </w:rPr>
        <w:t>ámbito</w:t>
      </w:r>
      <w:r w:rsidRPr="00174E1A">
        <w:rPr>
          <w:rFonts w:ascii="Palatino Linotype" w:hAnsi="Palatino Linotype"/>
          <w:i/>
        </w:rPr>
        <w:t xml:space="preserve"> </w:t>
      </w:r>
      <w:r w:rsidRPr="00174E1A">
        <w:rPr>
          <w:rFonts w:ascii="Palatino Linotype" w:hAnsi="Palatino Linotype"/>
          <w:i/>
          <w:sz w:val="22"/>
          <w:szCs w:val="22"/>
        </w:rPr>
        <w:t>estatal</w:t>
      </w:r>
      <w:r w:rsidRPr="00174E1A">
        <w:rPr>
          <w:rFonts w:ascii="Palatino Linotype" w:hAnsi="Palatino Linotype"/>
          <w:i/>
        </w:rPr>
        <w:t xml:space="preserve"> </w:t>
      </w:r>
      <w:r w:rsidRPr="00174E1A">
        <w:rPr>
          <w:rFonts w:ascii="Palatino Linotype" w:hAnsi="Palatino Linotype"/>
          <w:i/>
          <w:sz w:val="22"/>
          <w:szCs w:val="22"/>
        </w:rPr>
        <w:t>y</w:t>
      </w:r>
      <w:r w:rsidRPr="00174E1A">
        <w:rPr>
          <w:rFonts w:ascii="Palatino Linotype" w:hAnsi="Palatino Linotype"/>
          <w:i/>
        </w:rPr>
        <w:t xml:space="preserve"> </w:t>
      </w:r>
      <w:r w:rsidRPr="00174E1A">
        <w:rPr>
          <w:rFonts w:ascii="Palatino Linotype" w:hAnsi="Palatino Linotype"/>
          <w:i/>
          <w:sz w:val="22"/>
          <w:szCs w:val="22"/>
        </w:rPr>
        <w:t>municipal;</w:t>
      </w:r>
    </w:p>
    <w:p w14:paraId="031595F8" w14:textId="77777777" w:rsidR="00D75C5E" w:rsidRPr="00174E1A" w:rsidRDefault="00D75C5E" w:rsidP="00D75C5E">
      <w:pPr>
        <w:ind w:left="851" w:right="902"/>
        <w:jc w:val="both"/>
        <w:rPr>
          <w:rFonts w:ascii="Palatino Linotype" w:hAnsi="Palatino Linotype"/>
          <w:i/>
          <w:sz w:val="22"/>
          <w:szCs w:val="22"/>
        </w:rPr>
      </w:pPr>
      <w:r w:rsidRPr="00174E1A">
        <w:rPr>
          <w:rFonts w:ascii="Palatino Linotype" w:hAnsi="Palatino Linotype"/>
          <w:i/>
          <w:sz w:val="22"/>
          <w:szCs w:val="22"/>
        </w:rPr>
        <w:t>X.</w:t>
      </w:r>
      <w:r w:rsidRPr="00174E1A">
        <w:rPr>
          <w:rFonts w:ascii="Palatino Linotype" w:hAnsi="Palatino Linotype"/>
          <w:i/>
        </w:rPr>
        <w:t xml:space="preserve"> </w:t>
      </w:r>
      <w:r w:rsidRPr="00174E1A">
        <w:rPr>
          <w:rFonts w:ascii="Palatino Linotype" w:hAnsi="Palatino Linotype"/>
          <w:i/>
          <w:sz w:val="22"/>
          <w:szCs w:val="22"/>
        </w:rPr>
        <w:t>Cualquier</w:t>
      </w:r>
      <w:r w:rsidRPr="00174E1A">
        <w:rPr>
          <w:rFonts w:ascii="Palatino Linotype" w:hAnsi="Palatino Linotype"/>
          <w:i/>
        </w:rPr>
        <w:t xml:space="preserve"> </w:t>
      </w:r>
      <w:r w:rsidRPr="00174E1A">
        <w:rPr>
          <w:rFonts w:ascii="Palatino Linotype" w:hAnsi="Palatino Linotype"/>
          <w:i/>
          <w:sz w:val="22"/>
          <w:szCs w:val="22"/>
        </w:rPr>
        <w:t>persona</w:t>
      </w:r>
      <w:r w:rsidRPr="00174E1A">
        <w:rPr>
          <w:rFonts w:ascii="Palatino Linotype" w:hAnsi="Palatino Linotype"/>
          <w:i/>
        </w:rPr>
        <w:t xml:space="preserve"> </w:t>
      </w:r>
      <w:r w:rsidRPr="00174E1A">
        <w:rPr>
          <w:rFonts w:ascii="Palatino Linotype" w:hAnsi="Palatino Linotype"/>
          <w:i/>
          <w:sz w:val="22"/>
          <w:szCs w:val="22"/>
        </w:rPr>
        <w:t>física</w:t>
      </w:r>
      <w:r w:rsidRPr="00174E1A">
        <w:rPr>
          <w:rFonts w:ascii="Palatino Linotype" w:hAnsi="Palatino Linotype"/>
          <w:i/>
        </w:rPr>
        <w:t xml:space="preserve"> </w:t>
      </w:r>
      <w:r w:rsidRPr="00174E1A">
        <w:rPr>
          <w:rFonts w:ascii="Palatino Linotype" w:hAnsi="Palatino Linotype"/>
          <w:i/>
          <w:sz w:val="22"/>
          <w:szCs w:val="22"/>
        </w:rPr>
        <w:t>o</w:t>
      </w:r>
      <w:r w:rsidRPr="00174E1A">
        <w:rPr>
          <w:rFonts w:ascii="Palatino Linotype" w:hAnsi="Palatino Linotype"/>
          <w:i/>
        </w:rPr>
        <w:t xml:space="preserve"> </w:t>
      </w:r>
      <w:r w:rsidRPr="00174E1A">
        <w:rPr>
          <w:rFonts w:ascii="Palatino Linotype" w:hAnsi="Palatino Linotype"/>
          <w:i/>
          <w:sz w:val="22"/>
          <w:szCs w:val="22"/>
        </w:rPr>
        <w:t>jurídico</w:t>
      </w:r>
      <w:r w:rsidRPr="00174E1A">
        <w:rPr>
          <w:rFonts w:ascii="Palatino Linotype" w:hAnsi="Palatino Linotype"/>
          <w:i/>
        </w:rPr>
        <w:t xml:space="preserve"> </w:t>
      </w:r>
      <w:r w:rsidRPr="00174E1A">
        <w:rPr>
          <w:rFonts w:ascii="Palatino Linotype" w:hAnsi="Palatino Linotype"/>
          <w:i/>
          <w:sz w:val="22"/>
          <w:szCs w:val="22"/>
        </w:rPr>
        <w:t>colectiva</w:t>
      </w:r>
      <w:r w:rsidRPr="00174E1A">
        <w:rPr>
          <w:rFonts w:ascii="Palatino Linotype" w:hAnsi="Palatino Linotype"/>
          <w:i/>
        </w:rPr>
        <w:t xml:space="preserve"> </w:t>
      </w:r>
      <w:r w:rsidRPr="00174E1A">
        <w:rPr>
          <w:rFonts w:ascii="Palatino Linotype" w:hAnsi="Palatino Linotype"/>
          <w:i/>
          <w:sz w:val="22"/>
          <w:szCs w:val="22"/>
        </w:rPr>
        <w:t>que</w:t>
      </w:r>
      <w:r w:rsidRPr="00174E1A">
        <w:rPr>
          <w:rFonts w:ascii="Palatino Linotype" w:hAnsi="Palatino Linotype"/>
          <w:i/>
        </w:rPr>
        <w:t xml:space="preserve"> </w:t>
      </w:r>
      <w:r w:rsidRPr="00174E1A">
        <w:rPr>
          <w:rFonts w:ascii="Palatino Linotype" w:hAnsi="Palatino Linotype"/>
          <w:i/>
          <w:sz w:val="22"/>
          <w:szCs w:val="22"/>
        </w:rPr>
        <w:t>reciba</w:t>
      </w:r>
      <w:r w:rsidRPr="00174E1A">
        <w:rPr>
          <w:rFonts w:ascii="Palatino Linotype" w:hAnsi="Palatino Linotype"/>
          <w:i/>
        </w:rPr>
        <w:t xml:space="preserve"> </w:t>
      </w:r>
      <w:r w:rsidRPr="00174E1A">
        <w:rPr>
          <w:rFonts w:ascii="Palatino Linotype" w:hAnsi="Palatino Linotype"/>
          <w:i/>
          <w:sz w:val="22"/>
          <w:szCs w:val="22"/>
        </w:rPr>
        <w:t>y</w:t>
      </w:r>
      <w:r w:rsidRPr="00174E1A">
        <w:rPr>
          <w:rFonts w:ascii="Palatino Linotype" w:hAnsi="Palatino Linotype"/>
          <w:i/>
        </w:rPr>
        <w:t xml:space="preserve"> </w:t>
      </w:r>
      <w:r w:rsidRPr="00174E1A">
        <w:rPr>
          <w:rFonts w:ascii="Palatino Linotype" w:hAnsi="Palatino Linotype"/>
          <w:i/>
          <w:sz w:val="22"/>
          <w:szCs w:val="22"/>
        </w:rPr>
        <w:t>ejerza</w:t>
      </w:r>
      <w:r w:rsidRPr="00174E1A">
        <w:rPr>
          <w:rFonts w:ascii="Palatino Linotype" w:hAnsi="Palatino Linotype"/>
          <w:i/>
        </w:rPr>
        <w:t xml:space="preserve"> </w:t>
      </w:r>
      <w:r w:rsidRPr="00174E1A">
        <w:rPr>
          <w:rFonts w:ascii="Palatino Linotype" w:hAnsi="Palatino Linotype"/>
          <w:i/>
          <w:sz w:val="22"/>
          <w:szCs w:val="22"/>
        </w:rPr>
        <w:t>recursos</w:t>
      </w:r>
      <w:r w:rsidRPr="00174E1A">
        <w:rPr>
          <w:rFonts w:ascii="Palatino Linotype" w:hAnsi="Palatino Linotype"/>
          <w:i/>
        </w:rPr>
        <w:t xml:space="preserve"> </w:t>
      </w:r>
      <w:r w:rsidRPr="00174E1A">
        <w:rPr>
          <w:rFonts w:ascii="Palatino Linotype" w:hAnsi="Palatino Linotype"/>
          <w:i/>
          <w:sz w:val="22"/>
          <w:szCs w:val="22"/>
        </w:rPr>
        <w:t>públicos</w:t>
      </w:r>
      <w:r w:rsidRPr="00174E1A">
        <w:rPr>
          <w:rFonts w:ascii="Palatino Linotype" w:hAnsi="Palatino Linotype"/>
          <w:i/>
        </w:rPr>
        <w:t xml:space="preserve"> </w:t>
      </w:r>
      <w:r w:rsidRPr="00174E1A">
        <w:rPr>
          <w:rFonts w:ascii="Palatino Linotype" w:hAnsi="Palatino Linotype"/>
          <w:i/>
          <w:sz w:val="22"/>
          <w:szCs w:val="22"/>
        </w:rPr>
        <w:t>en</w:t>
      </w:r>
      <w:r w:rsidRPr="00174E1A">
        <w:rPr>
          <w:rFonts w:ascii="Palatino Linotype" w:hAnsi="Palatino Linotype"/>
          <w:i/>
        </w:rPr>
        <w:t xml:space="preserve"> </w:t>
      </w:r>
      <w:r w:rsidRPr="00174E1A">
        <w:rPr>
          <w:rFonts w:ascii="Palatino Linotype" w:hAnsi="Palatino Linotype"/>
          <w:i/>
          <w:sz w:val="22"/>
          <w:szCs w:val="22"/>
        </w:rPr>
        <w:t>el</w:t>
      </w:r>
      <w:r w:rsidRPr="00174E1A">
        <w:rPr>
          <w:rFonts w:ascii="Palatino Linotype" w:hAnsi="Palatino Linotype"/>
          <w:i/>
        </w:rPr>
        <w:t xml:space="preserve"> </w:t>
      </w:r>
      <w:r w:rsidRPr="00174E1A">
        <w:rPr>
          <w:rFonts w:ascii="Palatino Linotype" w:hAnsi="Palatino Linotype"/>
          <w:i/>
          <w:sz w:val="22"/>
          <w:szCs w:val="22"/>
        </w:rPr>
        <w:t>ámbito</w:t>
      </w:r>
      <w:r w:rsidRPr="00174E1A">
        <w:rPr>
          <w:rFonts w:ascii="Palatino Linotype" w:hAnsi="Palatino Linotype"/>
          <w:i/>
        </w:rPr>
        <w:t xml:space="preserve"> </w:t>
      </w:r>
      <w:r w:rsidRPr="00174E1A">
        <w:rPr>
          <w:rFonts w:ascii="Palatino Linotype" w:hAnsi="Palatino Linotype"/>
          <w:i/>
          <w:sz w:val="22"/>
          <w:szCs w:val="22"/>
        </w:rPr>
        <w:t>estatal</w:t>
      </w:r>
      <w:r w:rsidRPr="00174E1A">
        <w:rPr>
          <w:rFonts w:ascii="Palatino Linotype" w:hAnsi="Palatino Linotype"/>
          <w:i/>
        </w:rPr>
        <w:t xml:space="preserve"> </w:t>
      </w:r>
      <w:r w:rsidRPr="00174E1A">
        <w:rPr>
          <w:rFonts w:ascii="Palatino Linotype" w:hAnsi="Palatino Linotype"/>
          <w:i/>
          <w:sz w:val="22"/>
          <w:szCs w:val="22"/>
        </w:rPr>
        <w:t>o</w:t>
      </w:r>
      <w:r w:rsidRPr="00174E1A">
        <w:rPr>
          <w:rFonts w:ascii="Palatino Linotype" w:hAnsi="Palatino Linotype"/>
          <w:i/>
        </w:rPr>
        <w:t xml:space="preserve"> </w:t>
      </w:r>
      <w:r w:rsidRPr="00174E1A">
        <w:rPr>
          <w:rFonts w:ascii="Palatino Linotype" w:hAnsi="Palatino Linotype"/>
          <w:i/>
          <w:sz w:val="22"/>
          <w:szCs w:val="22"/>
        </w:rPr>
        <w:t>municipal;</w:t>
      </w:r>
      <w:r w:rsidRPr="00174E1A">
        <w:rPr>
          <w:rFonts w:ascii="Palatino Linotype" w:hAnsi="Palatino Linotype"/>
          <w:i/>
        </w:rPr>
        <w:t xml:space="preserve"> </w:t>
      </w:r>
      <w:r w:rsidRPr="00174E1A">
        <w:rPr>
          <w:rFonts w:ascii="Palatino Linotype" w:hAnsi="Palatino Linotype"/>
          <w:i/>
          <w:sz w:val="22"/>
          <w:szCs w:val="22"/>
        </w:rPr>
        <w:t>y</w:t>
      </w:r>
    </w:p>
    <w:p w14:paraId="6E27095B" w14:textId="77777777" w:rsidR="00D75C5E" w:rsidRPr="00174E1A" w:rsidRDefault="00D75C5E" w:rsidP="00D75C5E">
      <w:pPr>
        <w:ind w:left="851" w:right="902"/>
        <w:jc w:val="both"/>
        <w:rPr>
          <w:rFonts w:ascii="Palatino Linotype" w:hAnsi="Palatino Linotype"/>
          <w:i/>
          <w:sz w:val="22"/>
          <w:szCs w:val="22"/>
        </w:rPr>
      </w:pPr>
      <w:r w:rsidRPr="00174E1A">
        <w:rPr>
          <w:rFonts w:ascii="Palatino Linotype" w:hAnsi="Palatino Linotype"/>
          <w:i/>
          <w:sz w:val="22"/>
          <w:szCs w:val="22"/>
        </w:rPr>
        <w:t>XI.</w:t>
      </w:r>
      <w:r w:rsidRPr="00174E1A">
        <w:rPr>
          <w:rFonts w:ascii="Palatino Linotype" w:hAnsi="Palatino Linotype"/>
          <w:i/>
        </w:rPr>
        <w:t xml:space="preserve"> </w:t>
      </w:r>
      <w:r w:rsidRPr="00174E1A">
        <w:rPr>
          <w:rFonts w:ascii="Palatino Linotype" w:hAnsi="Palatino Linotype"/>
          <w:i/>
          <w:sz w:val="22"/>
          <w:szCs w:val="22"/>
        </w:rPr>
        <w:t>Cualquier</w:t>
      </w:r>
      <w:r w:rsidRPr="00174E1A">
        <w:rPr>
          <w:rFonts w:ascii="Palatino Linotype" w:hAnsi="Palatino Linotype"/>
          <w:i/>
        </w:rPr>
        <w:t xml:space="preserve"> </w:t>
      </w:r>
      <w:r w:rsidRPr="00174E1A">
        <w:rPr>
          <w:rFonts w:ascii="Palatino Linotype" w:hAnsi="Palatino Linotype"/>
          <w:i/>
          <w:sz w:val="22"/>
          <w:szCs w:val="22"/>
        </w:rPr>
        <w:t>otra</w:t>
      </w:r>
      <w:r w:rsidRPr="00174E1A">
        <w:rPr>
          <w:rFonts w:ascii="Palatino Linotype" w:hAnsi="Palatino Linotype"/>
          <w:i/>
        </w:rPr>
        <w:t xml:space="preserve"> </w:t>
      </w:r>
      <w:r w:rsidRPr="00174E1A">
        <w:rPr>
          <w:rFonts w:ascii="Palatino Linotype" w:hAnsi="Palatino Linotype"/>
          <w:i/>
          <w:sz w:val="22"/>
          <w:szCs w:val="22"/>
        </w:rPr>
        <w:t>autoridad,</w:t>
      </w:r>
      <w:r w:rsidRPr="00174E1A">
        <w:rPr>
          <w:rFonts w:ascii="Palatino Linotype" w:hAnsi="Palatino Linotype"/>
          <w:i/>
        </w:rPr>
        <w:t xml:space="preserve"> </w:t>
      </w:r>
      <w:r w:rsidRPr="00174E1A">
        <w:rPr>
          <w:rFonts w:ascii="Palatino Linotype" w:hAnsi="Palatino Linotype"/>
          <w:i/>
          <w:sz w:val="22"/>
          <w:szCs w:val="22"/>
        </w:rPr>
        <w:t>entidad,</w:t>
      </w:r>
      <w:r w:rsidRPr="00174E1A">
        <w:rPr>
          <w:rFonts w:ascii="Palatino Linotype" w:hAnsi="Palatino Linotype"/>
          <w:i/>
        </w:rPr>
        <w:t xml:space="preserve"> </w:t>
      </w:r>
      <w:r w:rsidRPr="00174E1A">
        <w:rPr>
          <w:rFonts w:ascii="Palatino Linotype" w:hAnsi="Palatino Linotype"/>
          <w:i/>
          <w:sz w:val="22"/>
          <w:szCs w:val="22"/>
        </w:rPr>
        <w:t>órgano</w:t>
      </w:r>
      <w:r w:rsidRPr="00174E1A">
        <w:rPr>
          <w:rFonts w:ascii="Palatino Linotype" w:hAnsi="Palatino Linotype"/>
          <w:i/>
        </w:rPr>
        <w:t xml:space="preserve"> </w:t>
      </w:r>
      <w:r w:rsidRPr="00174E1A">
        <w:rPr>
          <w:rFonts w:ascii="Palatino Linotype" w:hAnsi="Palatino Linotype"/>
          <w:i/>
          <w:sz w:val="22"/>
          <w:szCs w:val="22"/>
        </w:rPr>
        <w:t>u</w:t>
      </w:r>
      <w:r w:rsidRPr="00174E1A">
        <w:rPr>
          <w:rFonts w:ascii="Palatino Linotype" w:hAnsi="Palatino Linotype"/>
          <w:i/>
        </w:rPr>
        <w:t xml:space="preserve"> </w:t>
      </w:r>
      <w:r w:rsidRPr="00174E1A">
        <w:rPr>
          <w:rFonts w:ascii="Palatino Linotype" w:hAnsi="Palatino Linotype"/>
          <w:i/>
          <w:sz w:val="22"/>
          <w:szCs w:val="22"/>
        </w:rPr>
        <w:t>organismo</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los</w:t>
      </w:r>
      <w:r w:rsidRPr="00174E1A">
        <w:rPr>
          <w:rFonts w:ascii="Palatino Linotype" w:hAnsi="Palatino Linotype"/>
          <w:i/>
        </w:rPr>
        <w:t xml:space="preserve"> </w:t>
      </w:r>
      <w:r w:rsidRPr="00174E1A">
        <w:rPr>
          <w:rFonts w:ascii="Palatino Linotype" w:hAnsi="Palatino Linotype"/>
          <w:i/>
          <w:sz w:val="22"/>
          <w:szCs w:val="22"/>
        </w:rPr>
        <w:t>poderes</w:t>
      </w:r>
      <w:r w:rsidRPr="00174E1A">
        <w:rPr>
          <w:rFonts w:ascii="Palatino Linotype" w:hAnsi="Palatino Linotype"/>
          <w:i/>
        </w:rPr>
        <w:t xml:space="preserve"> </w:t>
      </w:r>
      <w:r w:rsidRPr="00174E1A">
        <w:rPr>
          <w:rFonts w:ascii="Palatino Linotype" w:hAnsi="Palatino Linotype"/>
          <w:i/>
          <w:sz w:val="22"/>
          <w:szCs w:val="22"/>
        </w:rPr>
        <w:t>estatal</w:t>
      </w:r>
      <w:r w:rsidRPr="00174E1A">
        <w:rPr>
          <w:rFonts w:ascii="Palatino Linotype" w:hAnsi="Palatino Linotype"/>
          <w:i/>
        </w:rPr>
        <w:t xml:space="preserve"> </w:t>
      </w:r>
      <w:r w:rsidRPr="00174E1A">
        <w:rPr>
          <w:rFonts w:ascii="Palatino Linotype" w:hAnsi="Palatino Linotype"/>
          <w:i/>
          <w:sz w:val="22"/>
          <w:szCs w:val="22"/>
        </w:rPr>
        <w:t>o</w:t>
      </w:r>
      <w:r w:rsidRPr="00174E1A">
        <w:rPr>
          <w:rFonts w:ascii="Palatino Linotype" w:hAnsi="Palatino Linotype"/>
          <w:i/>
        </w:rPr>
        <w:t xml:space="preserve"> </w:t>
      </w:r>
      <w:r w:rsidRPr="00174E1A">
        <w:rPr>
          <w:rFonts w:ascii="Palatino Linotype" w:hAnsi="Palatino Linotype"/>
          <w:i/>
          <w:sz w:val="22"/>
          <w:szCs w:val="22"/>
        </w:rPr>
        <w:t>municipal,</w:t>
      </w:r>
      <w:r w:rsidRPr="00174E1A">
        <w:rPr>
          <w:rFonts w:ascii="Palatino Linotype" w:hAnsi="Palatino Linotype"/>
          <w:i/>
        </w:rPr>
        <w:t xml:space="preserve"> </w:t>
      </w:r>
      <w:r w:rsidRPr="00174E1A">
        <w:rPr>
          <w:rFonts w:ascii="Palatino Linotype" w:hAnsi="Palatino Linotype"/>
          <w:i/>
          <w:sz w:val="22"/>
          <w:szCs w:val="22"/>
        </w:rPr>
        <w:t>que</w:t>
      </w:r>
      <w:r w:rsidRPr="00174E1A">
        <w:rPr>
          <w:rFonts w:ascii="Palatino Linotype" w:hAnsi="Palatino Linotype"/>
          <w:i/>
        </w:rPr>
        <w:t xml:space="preserve"> </w:t>
      </w:r>
      <w:r w:rsidRPr="00174E1A">
        <w:rPr>
          <w:rFonts w:ascii="Palatino Linotype" w:hAnsi="Palatino Linotype"/>
          <w:i/>
          <w:sz w:val="22"/>
          <w:szCs w:val="22"/>
        </w:rPr>
        <w:t>reciba</w:t>
      </w:r>
      <w:r w:rsidRPr="00174E1A">
        <w:rPr>
          <w:rFonts w:ascii="Palatino Linotype" w:hAnsi="Palatino Linotype"/>
          <w:i/>
        </w:rPr>
        <w:t xml:space="preserve"> </w:t>
      </w:r>
      <w:r w:rsidRPr="00174E1A">
        <w:rPr>
          <w:rFonts w:ascii="Palatino Linotype" w:hAnsi="Palatino Linotype"/>
          <w:i/>
          <w:sz w:val="22"/>
          <w:szCs w:val="22"/>
        </w:rPr>
        <w:t>recursos</w:t>
      </w:r>
      <w:r w:rsidRPr="00174E1A">
        <w:rPr>
          <w:rFonts w:ascii="Palatino Linotype" w:hAnsi="Palatino Linotype"/>
          <w:i/>
        </w:rPr>
        <w:t xml:space="preserve"> </w:t>
      </w:r>
      <w:r w:rsidRPr="00174E1A">
        <w:rPr>
          <w:rFonts w:ascii="Palatino Linotype" w:hAnsi="Palatino Linotype"/>
          <w:i/>
          <w:sz w:val="22"/>
          <w:szCs w:val="22"/>
        </w:rPr>
        <w:t>públicos.</w:t>
      </w:r>
    </w:p>
    <w:p w14:paraId="6A9EE617" w14:textId="77777777" w:rsidR="00D75C5E" w:rsidRPr="00174E1A" w:rsidRDefault="00D75C5E" w:rsidP="00D75C5E">
      <w:pPr>
        <w:ind w:left="851" w:right="902"/>
        <w:jc w:val="both"/>
        <w:rPr>
          <w:rFonts w:ascii="Palatino Linotype" w:hAnsi="Palatino Linotype"/>
          <w:i/>
          <w:sz w:val="22"/>
          <w:szCs w:val="22"/>
        </w:rPr>
      </w:pPr>
      <w:r w:rsidRPr="00174E1A">
        <w:rPr>
          <w:rFonts w:ascii="Palatino Linotype" w:hAnsi="Palatino Linotype"/>
          <w:i/>
          <w:sz w:val="22"/>
          <w:szCs w:val="22"/>
        </w:rPr>
        <w:t>Los</w:t>
      </w:r>
      <w:r w:rsidRPr="00174E1A">
        <w:rPr>
          <w:rFonts w:ascii="Palatino Linotype" w:hAnsi="Palatino Linotype"/>
          <w:i/>
        </w:rPr>
        <w:t xml:space="preserve"> </w:t>
      </w:r>
      <w:r w:rsidRPr="00174E1A">
        <w:rPr>
          <w:rFonts w:ascii="Palatino Linotype" w:hAnsi="Palatino Linotype"/>
          <w:i/>
          <w:sz w:val="22"/>
          <w:szCs w:val="22"/>
        </w:rPr>
        <w:t>sujetos</w:t>
      </w:r>
      <w:r w:rsidRPr="00174E1A">
        <w:rPr>
          <w:rFonts w:ascii="Palatino Linotype" w:hAnsi="Palatino Linotype"/>
          <w:i/>
        </w:rPr>
        <w:t xml:space="preserve"> </w:t>
      </w:r>
      <w:r w:rsidRPr="00174E1A">
        <w:rPr>
          <w:rFonts w:ascii="Palatino Linotype" w:hAnsi="Palatino Linotype"/>
          <w:i/>
          <w:sz w:val="22"/>
          <w:szCs w:val="22"/>
        </w:rPr>
        <w:t>obligados</w:t>
      </w:r>
      <w:r w:rsidRPr="00174E1A">
        <w:rPr>
          <w:rFonts w:ascii="Palatino Linotype" w:hAnsi="Palatino Linotype"/>
          <w:i/>
        </w:rPr>
        <w:t xml:space="preserve"> </w:t>
      </w:r>
      <w:r w:rsidRPr="00174E1A">
        <w:rPr>
          <w:rFonts w:ascii="Palatino Linotype" w:hAnsi="Palatino Linotype"/>
          <w:i/>
          <w:sz w:val="22"/>
          <w:szCs w:val="22"/>
        </w:rPr>
        <w:t>deberán</w:t>
      </w:r>
      <w:r w:rsidRPr="00174E1A">
        <w:rPr>
          <w:rFonts w:ascii="Palatino Linotype" w:hAnsi="Palatino Linotype"/>
          <w:i/>
        </w:rPr>
        <w:t xml:space="preserve"> </w:t>
      </w:r>
      <w:r w:rsidRPr="00174E1A">
        <w:rPr>
          <w:rFonts w:ascii="Palatino Linotype" w:hAnsi="Palatino Linotype"/>
          <w:i/>
          <w:sz w:val="22"/>
          <w:szCs w:val="22"/>
        </w:rPr>
        <w:t>hacer</w:t>
      </w:r>
      <w:r w:rsidRPr="00174E1A">
        <w:rPr>
          <w:rFonts w:ascii="Palatino Linotype" w:hAnsi="Palatino Linotype"/>
          <w:i/>
        </w:rPr>
        <w:t xml:space="preserve"> </w:t>
      </w:r>
      <w:r w:rsidRPr="00174E1A">
        <w:rPr>
          <w:rFonts w:ascii="Palatino Linotype" w:hAnsi="Palatino Linotype"/>
          <w:i/>
          <w:sz w:val="22"/>
          <w:szCs w:val="22"/>
        </w:rPr>
        <w:t>pública</w:t>
      </w:r>
      <w:r w:rsidRPr="00174E1A">
        <w:rPr>
          <w:rFonts w:ascii="Palatino Linotype" w:hAnsi="Palatino Linotype"/>
          <w:i/>
        </w:rPr>
        <w:t xml:space="preserve"> </w:t>
      </w:r>
      <w:r w:rsidRPr="00174E1A">
        <w:rPr>
          <w:rFonts w:ascii="Palatino Linotype" w:hAnsi="Palatino Linotype"/>
          <w:i/>
          <w:sz w:val="22"/>
          <w:szCs w:val="22"/>
        </w:rPr>
        <w:t>toda</w:t>
      </w:r>
      <w:r w:rsidRPr="00174E1A">
        <w:rPr>
          <w:rFonts w:ascii="Palatino Linotype" w:hAnsi="Palatino Linotype"/>
          <w:i/>
        </w:rPr>
        <w:t xml:space="preserve"> </w:t>
      </w:r>
      <w:r w:rsidRPr="00174E1A">
        <w:rPr>
          <w:rFonts w:ascii="Palatino Linotype" w:hAnsi="Palatino Linotype"/>
          <w:i/>
          <w:sz w:val="22"/>
          <w:szCs w:val="22"/>
        </w:rPr>
        <w:t>aquella</w:t>
      </w:r>
      <w:r w:rsidRPr="00174E1A">
        <w:rPr>
          <w:rFonts w:ascii="Palatino Linotype" w:hAnsi="Palatino Linotype"/>
          <w:i/>
        </w:rPr>
        <w:t xml:space="preserve"> </w:t>
      </w:r>
      <w:r w:rsidRPr="00174E1A">
        <w:rPr>
          <w:rFonts w:ascii="Palatino Linotype" w:hAnsi="Palatino Linotype"/>
          <w:i/>
          <w:sz w:val="22"/>
          <w:szCs w:val="22"/>
        </w:rPr>
        <w:t>información</w:t>
      </w:r>
      <w:r w:rsidRPr="00174E1A">
        <w:rPr>
          <w:rFonts w:ascii="Palatino Linotype" w:hAnsi="Palatino Linotype"/>
          <w:i/>
        </w:rPr>
        <w:t xml:space="preserve"> </w:t>
      </w:r>
      <w:r w:rsidRPr="00174E1A">
        <w:rPr>
          <w:rFonts w:ascii="Palatino Linotype" w:hAnsi="Palatino Linotype"/>
          <w:i/>
          <w:sz w:val="22"/>
          <w:szCs w:val="22"/>
        </w:rPr>
        <w:t>relativa</w:t>
      </w:r>
      <w:r w:rsidRPr="00174E1A">
        <w:rPr>
          <w:rFonts w:ascii="Palatino Linotype" w:hAnsi="Palatino Linotype"/>
          <w:i/>
        </w:rPr>
        <w:t xml:space="preserve"> </w:t>
      </w:r>
      <w:r w:rsidRPr="00174E1A">
        <w:rPr>
          <w:rFonts w:ascii="Palatino Linotype" w:hAnsi="Palatino Linotype"/>
          <w:i/>
          <w:sz w:val="22"/>
          <w:szCs w:val="22"/>
        </w:rPr>
        <w:t>a</w:t>
      </w:r>
      <w:r w:rsidRPr="00174E1A">
        <w:rPr>
          <w:rFonts w:ascii="Palatino Linotype" w:hAnsi="Palatino Linotype"/>
          <w:i/>
        </w:rPr>
        <w:t xml:space="preserve"> </w:t>
      </w:r>
      <w:r w:rsidRPr="00174E1A">
        <w:rPr>
          <w:rFonts w:ascii="Palatino Linotype" w:hAnsi="Palatino Linotype"/>
          <w:i/>
          <w:sz w:val="22"/>
          <w:szCs w:val="22"/>
        </w:rPr>
        <w:t>los</w:t>
      </w:r>
      <w:r w:rsidRPr="00174E1A">
        <w:rPr>
          <w:rFonts w:ascii="Palatino Linotype" w:hAnsi="Palatino Linotype"/>
          <w:i/>
        </w:rPr>
        <w:t xml:space="preserve"> </w:t>
      </w:r>
      <w:r w:rsidRPr="00174E1A">
        <w:rPr>
          <w:rFonts w:ascii="Palatino Linotype" w:hAnsi="Palatino Linotype"/>
          <w:i/>
          <w:sz w:val="22"/>
          <w:szCs w:val="22"/>
        </w:rPr>
        <w:t>montos</w:t>
      </w:r>
      <w:r w:rsidRPr="00174E1A">
        <w:rPr>
          <w:rFonts w:ascii="Palatino Linotype" w:hAnsi="Palatino Linotype"/>
          <w:i/>
        </w:rPr>
        <w:t xml:space="preserve"> </w:t>
      </w:r>
      <w:r w:rsidRPr="00174E1A">
        <w:rPr>
          <w:rFonts w:ascii="Palatino Linotype" w:hAnsi="Palatino Linotype"/>
          <w:i/>
          <w:sz w:val="22"/>
          <w:szCs w:val="22"/>
        </w:rPr>
        <w:t>y</w:t>
      </w:r>
      <w:r w:rsidRPr="00174E1A">
        <w:rPr>
          <w:rFonts w:ascii="Palatino Linotype" w:hAnsi="Palatino Linotype"/>
          <w:i/>
        </w:rPr>
        <w:t xml:space="preserve"> </w:t>
      </w:r>
      <w:r w:rsidRPr="00174E1A">
        <w:rPr>
          <w:rFonts w:ascii="Palatino Linotype" w:hAnsi="Palatino Linotype"/>
          <w:i/>
          <w:sz w:val="22"/>
          <w:szCs w:val="22"/>
        </w:rPr>
        <w:t>las</w:t>
      </w:r>
      <w:r w:rsidRPr="00174E1A">
        <w:rPr>
          <w:rFonts w:ascii="Palatino Linotype" w:hAnsi="Palatino Linotype"/>
          <w:i/>
        </w:rPr>
        <w:t xml:space="preserve"> </w:t>
      </w:r>
      <w:r w:rsidRPr="00174E1A">
        <w:rPr>
          <w:rFonts w:ascii="Palatino Linotype" w:hAnsi="Palatino Linotype"/>
          <w:i/>
          <w:sz w:val="22"/>
          <w:szCs w:val="22"/>
        </w:rPr>
        <w:t>personas</w:t>
      </w:r>
      <w:r w:rsidRPr="00174E1A">
        <w:rPr>
          <w:rFonts w:ascii="Palatino Linotype" w:hAnsi="Palatino Linotype"/>
          <w:i/>
        </w:rPr>
        <w:t xml:space="preserve"> </w:t>
      </w:r>
      <w:r w:rsidRPr="00174E1A">
        <w:rPr>
          <w:rFonts w:ascii="Palatino Linotype" w:hAnsi="Palatino Linotype"/>
          <w:i/>
          <w:sz w:val="22"/>
          <w:szCs w:val="22"/>
        </w:rPr>
        <w:t>a</w:t>
      </w:r>
      <w:r w:rsidRPr="00174E1A">
        <w:rPr>
          <w:rFonts w:ascii="Palatino Linotype" w:hAnsi="Palatino Linotype"/>
          <w:i/>
        </w:rPr>
        <w:t xml:space="preserve"> </w:t>
      </w:r>
      <w:r w:rsidRPr="00174E1A">
        <w:rPr>
          <w:rFonts w:ascii="Palatino Linotype" w:hAnsi="Palatino Linotype"/>
          <w:i/>
          <w:sz w:val="22"/>
          <w:szCs w:val="22"/>
        </w:rPr>
        <w:t>quienes</w:t>
      </w:r>
      <w:r w:rsidRPr="00174E1A">
        <w:rPr>
          <w:rFonts w:ascii="Palatino Linotype" w:hAnsi="Palatino Linotype"/>
          <w:i/>
        </w:rPr>
        <w:t xml:space="preserve"> </w:t>
      </w:r>
      <w:r w:rsidRPr="00174E1A">
        <w:rPr>
          <w:rFonts w:ascii="Palatino Linotype" w:hAnsi="Palatino Linotype"/>
          <w:i/>
          <w:sz w:val="22"/>
          <w:szCs w:val="22"/>
        </w:rPr>
        <w:t>entreguen,</w:t>
      </w:r>
      <w:r w:rsidRPr="00174E1A">
        <w:rPr>
          <w:rFonts w:ascii="Palatino Linotype" w:hAnsi="Palatino Linotype"/>
          <w:i/>
        </w:rPr>
        <w:t xml:space="preserve"> </w:t>
      </w:r>
      <w:r w:rsidRPr="00174E1A">
        <w:rPr>
          <w:rFonts w:ascii="Palatino Linotype" w:hAnsi="Palatino Linotype"/>
          <w:i/>
          <w:sz w:val="22"/>
          <w:szCs w:val="22"/>
        </w:rPr>
        <w:t>por</w:t>
      </w:r>
      <w:r w:rsidRPr="00174E1A">
        <w:rPr>
          <w:rFonts w:ascii="Palatino Linotype" w:hAnsi="Palatino Linotype"/>
          <w:i/>
        </w:rPr>
        <w:t xml:space="preserve"> </w:t>
      </w:r>
      <w:r w:rsidRPr="00174E1A">
        <w:rPr>
          <w:rFonts w:ascii="Palatino Linotype" w:hAnsi="Palatino Linotype"/>
          <w:i/>
          <w:sz w:val="22"/>
          <w:szCs w:val="22"/>
        </w:rPr>
        <w:t>cualquier</w:t>
      </w:r>
      <w:r w:rsidRPr="00174E1A">
        <w:rPr>
          <w:rFonts w:ascii="Palatino Linotype" w:hAnsi="Palatino Linotype"/>
          <w:i/>
        </w:rPr>
        <w:t xml:space="preserve"> </w:t>
      </w:r>
      <w:r w:rsidRPr="00174E1A">
        <w:rPr>
          <w:rFonts w:ascii="Palatino Linotype" w:hAnsi="Palatino Linotype"/>
          <w:i/>
          <w:sz w:val="22"/>
          <w:szCs w:val="22"/>
        </w:rPr>
        <w:t>motivo,</w:t>
      </w:r>
      <w:r w:rsidRPr="00174E1A">
        <w:rPr>
          <w:rFonts w:ascii="Palatino Linotype" w:hAnsi="Palatino Linotype"/>
          <w:i/>
        </w:rPr>
        <w:t xml:space="preserve"> </w:t>
      </w:r>
      <w:r w:rsidRPr="00174E1A">
        <w:rPr>
          <w:rFonts w:ascii="Palatino Linotype" w:hAnsi="Palatino Linotype"/>
          <w:i/>
          <w:sz w:val="22"/>
          <w:szCs w:val="22"/>
        </w:rPr>
        <w:t>recursos</w:t>
      </w:r>
      <w:r w:rsidRPr="00174E1A">
        <w:rPr>
          <w:rFonts w:ascii="Palatino Linotype" w:hAnsi="Palatino Linotype"/>
          <w:i/>
        </w:rPr>
        <w:t xml:space="preserve"> </w:t>
      </w:r>
      <w:r w:rsidRPr="00174E1A">
        <w:rPr>
          <w:rFonts w:ascii="Palatino Linotype" w:hAnsi="Palatino Linotype"/>
          <w:i/>
          <w:sz w:val="22"/>
          <w:szCs w:val="22"/>
        </w:rPr>
        <w:t>públicos,</w:t>
      </w:r>
      <w:r w:rsidRPr="00174E1A">
        <w:rPr>
          <w:rFonts w:ascii="Palatino Linotype" w:hAnsi="Palatino Linotype"/>
          <w:i/>
        </w:rPr>
        <w:t xml:space="preserve"> </w:t>
      </w:r>
      <w:r w:rsidRPr="00174E1A">
        <w:rPr>
          <w:rFonts w:ascii="Palatino Linotype" w:hAnsi="Palatino Linotype"/>
          <w:i/>
          <w:sz w:val="22"/>
          <w:szCs w:val="22"/>
        </w:rPr>
        <w:t>así</w:t>
      </w:r>
      <w:r w:rsidRPr="00174E1A">
        <w:rPr>
          <w:rFonts w:ascii="Palatino Linotype" w:hAnsi="Palatino Linotype"/>
          <w:i/>
        </w:rPr>
        <w:t xml:space="preserve"> </w:t>
      </w:r>
      <w:r w:rsidRPr="00174E1A">
        <w:rPr>
          <w:rFonts w:ascii="Palatino Linotype" w:hAnsi="Palatino Linotype"/>
          <w:i/>
          <w:sz w:val="22"/>
          <w:szCs w:val="22"/>
        </w:rPr>
        <w:t>como</w:t>
      </w:r>
      <w:r w:rsidRPr="00174E1A">
        <w:rPr>
          <w:rFonts w:ascii="Palatino Linotype" w:hAnsi="Palatino Linotype"/>
          <w:i/>
        </w:rPr>
        <w:t xml:space="preserve"> </w:t>
      </w:r>
      <w:r w:rsidRPr="00174E1A">
        <w:rPr>
          <w:rFonts w:ascii="Palatino Linotype" w:hAnsi="Palatino Linotype"/>
          <w:i/>
          <w:sz w:val="22"/>
          <w:szCs w:val="22"/>
        </w:rPr>
        <w:t>los</w:t>
      </w:r>
      <w:r w:rsidRPr="00174E1A">
        <w:rPr>
          <w:rFonts w:ascii="Palatino Linotype" w:hAnsi="Palatino Linotype"/>
          <w:i/>
        </w:rPr>
        <w:t xml:space="preserve"> </w:t>
      </w:r>
      <w:r w:rsidRPr="00174E1A">
        <w:rPr>
          <w:rFonts w:ascii="Palatino Linotype" w:hAnsi="Palatino Linotype"/>
          <w:i/>
          <w:sz w:val="22"/>
          <w:szCs w:val="22"/>
        </w:rPr>
        <w:t>informes</w:t>
      </w:r>
      <w:r w:rsidRPr="00174E1A">
        <w:rPr>
          <w:rFonts w:ascii="Palatino Linotype" w:hAnsi="Palatino Linotype"/>
          <w:i/>
        </w:rPr>
        <w:t xml:space="preserve"> </w:t>
      </w:r>
      <w:r w:rsidRPr="00174E1A">
        <w:rPr>
          <w:rFonts w:ascii="Palatino Linotype" w:hAnsi="Palatino Linotype"/>
          <w:i/>
          <w:sz w:val="22"/>
          <w:szCs w:val="22"/>
        </w:rPr>
        <w:t>que</w:t>
      </w:r>
      <w:r w:rsidRPr="00174E1A">
        <w:rPr>
          <w:rFonts w:ascii="Palatino Linotype" w:hAnsi="Palatino Linotype"/>
          <w:i/>
        </w:rPr>
        <w:t xml:space="preserve"> </w:t>
      </w:r>
      <w:r w:rsidRPr="00174E1A">
        <w:rPr>
          <w:rFonts w:ascii="Palatino Linotype" w:hAnsi="Palatino Linotype"/>
          <w:i/>
          <w:sz w:val="22"/>
          <w:szCs w:val="22"/>
        </w:rPr>
        <w:t>dichas</w:t>
      </w:r>
      <w:r w:rsidRPr="00174E1A">
        <w:rPr>
          <w:rFonts w:ascii="Palatino Linotype" w:hAnsi="Palatino Linotype"/>
          <w:i/>
        </w:rPr>
        <w:t xml:space="preserve"> </w:t>
      </w:r>
      <w:r w:rsidRPr="00174E1A">
        <w:rPr>
          <w:rFonts w:ascii="Palatino Linotype" w:hAnsi="Palatino Linotype"/>
          <w:i/>
          <w:sz w:val="22"/>
          <w:szCs w:val="22"/>
        </w:rPr>
        <w:t>personas</w:t>
      </w:r>
      <w:r w:rsidRPr="00174E1A">
        <w:rPr>
          <w:rFonts w:ascii="Palatino Linotype" w:hAnsi="Palatino Linotype"/>
          <w:i/>
        </w:rPr>
        <w:t xml:space="preserve"> </w:t>
      </w:r>
      <w:r w:rsidRPr="00174E1A">
        <w:rPr>
          <w:rFonts w:ascii="Palatino Linotype" w:hAnsi="Palatino Linotype"/>
          <w:i/>
          <w:sz w:val="22"/>
          <w:szCs w:val="22"/>
        </w:rPr>
        <w:t>les</w:t>
      </w:r>
      <w:r w:rsidRPr="00174E1A">
        <w:rPr>
          <w:rFonts w:ascii="Palatino Linotype" w:hAnsi="Palatino Linotype"/>
          <w:i/>
        </w:rPr>
        <w:t xml:space="preserve"> </w:t>
      </w:r>
      <w:r w:rsidRPr="00174E1A">
        <w:rPr>
          <w:rFonts w:ascii="Palatino Linotype" w:hAnsi="Palatino Linotype"/>
          <w:i/>
          <w:sz w:val="22"/>
          <w:szCs w:val="22"/>
        </w:rPr>
        <w:t>entreguen</w:t>
      </w:r>
      <w:r w:rsidRPr="00174E1A">
        <w:rPr>
          <w:rFonts w:ascii="Palatino Linotype" w:hAnsi="Palatino Linotype"/>
          <w:i/>
        </w:rPr>
        <w:t xml:space="preserve"> </w:t>
      </w:r>
      <w:r w:rsidRPr="00174E1A">
        <w:rPr>
          <w:rFonts w:ascii="Palatino Linotype" w:hAnsi="Palatino Linotype"/>
          <w:i/>
          <w:sz w:val="22"/>
          <w:szCs w:val="22"/>
        </w:rPr>
        <w:t>sobre</w:t>
      </w:r>
      <w:r w:rsidRPr="00174E1A">
        <w:rPr>
          <w:rFonts w:ascii="Palatino Linotype" w:hAnsi="Palatino Linotype"/>
          <w:i/>
        </w:rPr>
        <w:t xml:space="preserve"> </w:t>
      </w:r>
      <w:r w:rsidRPr="00174E1A">
        <w:rPr>
          <w:rFonts w:ascii="Palatino Linotype" w:hAnsi="Palatino Linotype"/>
          <w:i/>
          <w:sz w:val="22"/>
          <w:szCs w:val="22"/>
        </w:rPr>
        <w:t>el</w:t>
      </w:r>
      <w:r w:rsidRPr="00174E1A">
        <w:rPr>
          <w:rFonts w:ascii="Palatino Linotype" w:hAnsi="Palatino Linotype"/>
          <w:i/>
        </w:rPr>
        <w:t xml:space="preserve"> </w:t>
      </w:r>
      <w:r w:rsidRPr="00174E1A">
        <w:rPr>
          <w:rFonts w:ascii="Palatino Linotype" w:hAnsi="Palatino Linotype"/>
          <w:i/>
          <w:sz w:val="22"/>
          <w:szCs w:val="22"/>
        </w:rPr>
        <w:t>uso</w:t>
      </w:r>
      <w:r w:rsidRPr="00174E1A">
        <w:rPr>
          <w:rFonts w:ascii="Palatino Linotype" w:hAnsi="Palatino Linotype"/>
          <w:i/>
        </w:rPr>
        <w:t xml:space="preserve"> </w:t>
      </w:r>
      <w:r w:rsidRPr="00174E1A">
        <w:rPr>
          <w:rFonts w:ascii="Palatino Linotype" w:hAnsi="Palatino Linotype"/>
          <w:i/>
          <w:sz w:val="22"/>
          <w:szCs w:val="22"/>
        </w:rPr>
        <w:t>y</w:t>
      </w:r>
      <w:r w:rsidRPr="00174E1A">
        <w:rPr>
          <w:rFonts w:ascii="Palatino Linotype" w:hAnsi="Palatino Linotype"/>
          <w:i/>
        </w:rPr>
        <w:t xml:space="preserve"> </w:t>
      </w:r>
      <w:r w:rsidRPr="00174E1A">
        <w:rPr>
          <w:rFonts w:ascii="Palatino Linotype" w:hAnsi="Palatino Linotype"/>
          <w:i/>
          <w:sz w:val="22"/>
          <w:szCs w:val="22"/>
        </w:rPr>
        <w:t>destino</w:t>
      </w:r>
      <w:r w:rsidRPr="00174E1A">
        <w:rPr>
          <w:rFonts w:ascii="Palatino Linotype" w:hAnsi="Palatino Linotype"/>
          <w:i/>
        </w:rPr>
        <w:t xml:space="preserve"> </w:t>
      </w:r>
      <w:r w:rsidRPr="00174E1A">
        <w:rPr>
          <w:rFonts w:ascii="Palatino Linotype" w:hAnsi="Palatino Linotype"/>
          <w:i/>
          <w:sz w:val="22"/>
          <w:szCs w:val="22"/>
        </w:rPr>
        <w:t>de</w:t>
      </w:r>
      <w:r w:rsidRPr="00174E1A">
        <w:rPr>
          <w:rFonts w:ascii="Palatino Linotype" w:hAnsi="Palatino Linotype"/>
          <w:i/>
        </w:rPr>
        <w:t xml:space="preserve"> </w:t>
      </w:r>
      <w:r w:rsidRPr="00174E1A">
        <w:rPr>
          <w:rFonts w:ascii="Palatino Linotype" w:hAnsi="Palatino Linotype"/>
          <w:i/>
          <w:sz w:val="22"/>
          <w:szCs w:val="22"/>
        </w:rPr>
        <w:t>dichos</w:t>
      </w:r>
      <w:r w:rsidRPr="00174E1A">
        <w:rPr>
          <w:rFonts w:ascii="Palatino Linotype" w:hAnsi="Palatino Linotype"/>
          <w:i/>
        </w:rPr>
        <w:t xml:space="preserve"> </w:t>
      </w:r>
      <w:r w:rsidRPr="00174E1A">
        <w:rPr>
          <w:rFonts w:ascii="Palatino Linotype" w:hAnsi="Palatino Linotype"/>
          <w:i/>
          <w:sz w:val="22"/>
          <w:szCs w:val="22"/>
        </w:rPr>
        <w:t>recursos.</w:t>
      </w:r>
    </w:p>
    <w:p w14:paraId="6CEDDED6" w14:textId="77777777" w:rsidR="00D75C5E" w:rsidRPr="00174E1A" w:rsidRDefault="00D75C5E" w:rsidP="00D75C5E">
      <w:pPr>
        <w:ind w:left="851" w:right="902"/>
        <w:jc w:val="both"/>
        <w:rPr>
          <w:rFonts w:ascii="Palatino Linotype" w:hAnsi="Palatino Linotype" w:cs="Arial"/>
          <w:i/>
          <w:sz w:val="22"/>
          <w:szCs w:val="22"/>
        </w:rPr>
      </w:pPr>
      <w:r w:rsidRPr="00174E1A">
        <w:rPr>
          <w:rFonts w:ascii="Palatino Linotype" w:hAnsi="Palatino Linotype" w:cs="Arial"/>
          <w:b/>
          <w:i/>
          <w:sz w:val="22"/>
          <w:szCs w:val="22"/>
        </w:rPr>
        <w:t>Los</w:t>
      </w:r>
      <w:r w:rsidRPr="00174E1A">
        <w:rPr>
          <w:rFonts w:ascii="Palatino Linotype" w:hAnsi="Palatino Linotype" w:cs="Arial"/>
          <w:b/>
          <w:i/>
        </w:rPr>
        <w:t xml:space="preserve"> </w:t>
      </w:r>
      <w:r w:rsidRPr="00174E1A">
        <w:rPr>
          <w:rFonts w:ascii="Palatino Linotype" w:hAnsi="Palatino Linotype" w:cs="Arial"/>
          <w:b/>
          <w:i/>
          <w:sz w:val="22"/>
          <w:szCs w:val="22"/>
        </w:rPr>
        <w:t>servidores</w:t>
      </w:r>
      <w:r w:rsidRPr="00174E1A">
        <w:rPr>
          <w:rFonts w:ascii="Palatino Linotype" w:hAnsi="Palatino Linotype" w:cs="Arial"/>
          <w:b/>
          <w:i/>
        </w:rPr>
        <w:t xml:space="preserve"> </w:t>
      </w:r>
      <w:r w:rsidRPr="00174E1A">
        <w:rPr>
          <w:rFonts w:ascii="Palatino Linotype" w:hAnsi="Palatino Linotype" w:cs="Arial"/>
          <w:b/>
          <w:i/>
          <w:sz w:val="22"/>
          <w:szCs w:val="22"/>
        </w:rPr>
        <w:t>públicos</w:t>
      </w:r>
      <w:r w:rsidRPr="00174E1A">
        <w:rPr>
          <w:rFonts w:ascii="Palatino Linotype" w:hAnsi="Palatino Linotype" w:cs="Arial"/>
          <w:b/>
          <w:i/>
        </w:rPr>
        <w:t xml:space="preserve"> </w:t>
      </w:r>
      <w:r w:rsidRPr="00174E1A">
        <w:rPr>
          <w:rFonts w:ascii="Palatino Linotype" w:hAnsi="Palatino Linotype" w:cs="Arial"/>
          <w:b/>
          <w:i/>
          <w:sz w:val="22"/>
          <w:szCs w:val="22"/>
        </w:rPr>
        <w:t>deberán</w:t>
      </w:r>
      <w:r w:rsidRPr="00174E1A">
        <w:rPr>
          <w:rFonts w:ascii="Palatino Linotype" w:hAnsi="Palatino Linotype" w:cs="Arial"/>
          <w:b/>
          <w:i/>
        </w:rPr>
        <w:t xml:space="preserve"> </w:t>
      </w:r>
      <w:r w:rsidRPr="00174E1A">
        <w:rPr>
          <w:rFonts w:ascii="Palatino Linotype" w:hAnsi="Palatino Linotype" w:cs="Arial"/>
          <w:b/>
          <w:i/>
          <w:sz w:val="22"/>
          <w:szCs w:val="22"/>
        </w:rPr>
        <w:t>transparentar</w:t>
      </w:r>
      <w:r w:rsidRPr="00174E1A">
        <w:rPr>
          <w:rFonts w:ascii="Palatino Linotype" w:hAnsi="Palatino Linotype" w:cs="Arial"/>
          <w:b/>
          <w:i/>
        </w:rPr>
        <w:t xml:space="preserve"> </w:t>
      </w:r>
      <w:r w:rsidRPr="00174E1A">
        <w:rPr>
          <w:rFonts w:ascii="Palatino Linotype" w:hAnsi="Palatino Linotype" w:cs="Arial"/>
          <w:b/>
          <w:i/>
          <w:sz w:val="22"/>
          <w:szCs w:val="22"/>
        </w:rPr>
        <w:t>sus</w:t>
      </w:r>
      <w:r w:rsidRPr="00174E1A">
        <w:rPr>
          <w:rFonts w:ascii="Palatino Linotype" w:hAnsi="Palatino Linotype" w:cs="Arial"/>
          <w:b/>
          <w:i/>
        </w:rPr>
        <w:t xml:space="preserve"> </w:t>
      </w:r>
      <w:r w:rsidRPr="00174E1A">
        <w:rPr>
          <w:rFonts w:ascii="Palatino Linotype" w:hAnsi="Palatino Linotype" w:cs="Arial"/>
          <w:b/>
          <w:i/>
          <w:sz w:val="22"/>
          <w:szCs w:val="22"/>
        </w:rPr>
        <w:t>acciones,</w:t>
      </w:r>
      <w:r w:rsidRPr="00174E1A">
        <w:rPr>
          <w:rFonts w:ascii="Palatino Linotype" w:hAnsi="Palatino Linotype" w:cs="Arial"/>
          <w:b/>
          <w:i/>
        </w:rPr>
        <w:t xml:space="preserve"> </w:t>
      </w:r>
      <w:r w:rsidRPr="00174E1A">
        <w:rPr>
          <w:rFonts w:ascii="Palatino Linotype" w:hAnsi="Palatino Linotype" w:cs="Arial"/>
          <w:b/>
          <w:i/>
          <w:sz w:val="22"/>
          <w:szCs w:val="22"/>
        </w:rPr>
        <w:t>así</w:t>
      </w:r>
      <w:r w:rsidRPr="00174E1A">
        <w:rPr>
          <w:rFonts w:ascii="Palatino Linotype" w:hAnsi="Palatino Linotype" w:cs="Arial"/>
          <w:b/>
          <w:i/>
        </w:rPr>
        <w:t xml:space="preserve"> </w:t>
      </w:r>
      <w:r w:rsidRPr="00174E1A">
        <w:rPr>
          <w:rFonts w:ascii="Palatino Linotype" w:hAnsi="Palatino Linotype" w:cs="Arial"/>
          <w:b/>
          <w:i/>
          <w:sz w:val="22"/>
          <w:szCs w:val="22"/>
        </w:rPr>
        <w:t>como</w:t>
      </w:r>
      <w:r w:rsidRPr="00174E1A">
        <w:rPr>
          <w:rFonts w:ascii="Palatino Linotype" w:hAnsi="Palatino Linotype" w:cs="Arial"/>
          <w:b/>
          <w:i/>
        </w:rPr>
        <w:t xml:space="preserve"> </w:t>
      </w:r>
      <w:r w:rsidRPr="00174E1A">
        <w:rPr>
          <w:rFonts w:ascii="Palatino Linotype" w:hAnsi="Palatino Linotype" w:cs="Arial"/>
          <w:b/>
          <w:i/>
          <w:sz w:val="22"/>
          <w:szCs w:val="22"/>
        </w:rPr>
        <w:t>garantizar</w:t>
      </w:r>
      <w:r w:rsidRPr="00174E1A">
        <w:rPr>
          <w:rFonts w:ascii="Palatino Linotype" w:hAnsi="Palatino Linotype" w:cs="Arial"/>
          <w:b/>
          <w:i/>
        </w:rPr>
        <w:t xml:space="preserve"> </w:t>
      </w:r>
      <w:r w:rsidRPr="00174E1A">
        <w:rPr>
          <w:rFonts w:ascii="Palatino Linotype" w:hAnsi="Palatino Linotype" w:cs="Arial"/>
          <w:b/>
          <w:i/>
          <w:sz w:val="22"/>
          <w:szCs w:val="22"/>
        </w:rPr>
        <w:t>y</w:t>
      </w:r>
      <w:r w:rsidRPr="00174E1A">
        <w:rPr>
          <w:rFonts w:ascii="Palatino Linotype" w:hAnsi="Palatino Linotype" w:cs="Arial"/>
          <w:b/>
          <w:i/>
        </w:rPr>
        <w:t xml:space="preserve"> </w:t>
      </w:r>
      <w:r w:rsidRPr="00174E1A">
        <w:rPr>
          <w:rFonts w:ascii="Palatino Linotype" w:hAnsi="Palatino Linotype" w:cs="Arial"/>
          <w:b/>
          <w:i/>
          <w:sz w:val="22"/>
          <w:szCs w:val="22"/>
        </w:rPr>
        <w:t>respetar</w:t>
      </w:r>
      <w:r w:rsidRPr="00174E1A">
        <w:rPr>
          <w:rFonts w:ascii="Palatino Linotype" w:hAnsi="Palatino Linotype" w:cs="Arial"/>
          <w:b/>
          <w:i/>
        </w:rPr>
        <w:t xml:space="preserve"> </w:t>
      </w:r>
      <w:r w:rsidRPr="00174E1A">
        <w:rPr>
          <w:rFonts w:ascii="Palatino Linotype" w:hAnsi="Palatino Linotype" w:cs="Arial"/>
          <w:b/>
          <w:i/>
          <w:sz w:val="22"/>
          <w:szCs w:val="22"/>
        </w:rPr>
        <w:t>el</w:t>
      </w:r>
      <w:r w:rsidRPr="00174E1A">
        <w:rPr>
          <w:rFonts w:ascii="Palatino Linotype" w:hAnsi="Palatino Linotype" w:cs="Arial"/>
          <w:b/>
          <w:i/>
        </w:rPr>
        <w:t xml:space="preserve"> </w:t>
      </w:r>
      <w:r w:rsidRPr="00174E1A">
        <w:rPr>
          <w:rFonts w:ascii="Palatino Linotype" w:hAnsi="Palatino Linotype" w:cs="Arial"/>
          <w:b/>
          <w:i/>
          <w:sz w:val="22"/>
          <w:szCs w:val="22"/>
        </w:rPr>
        <w:t>derecho</w:t>
      </w:r>
      <w:r w:rsidRPr="00174E1A">
        <w:rPr>
          <w:rFonts w:ascii="Palatino Linotype" w:hAnsi="Palatino Linotype" w:cs="Arial"/>
          <w:b/>
          <w:i/>
        </w:rPr>
        <w:t xml:space="preserve"> </w:t>
      </w:r>
      <w:r w:rsidRPr="00174E1A">
        <w:rPr>
          <w:rFonts w:ascii="Palatino Linotype" w:hAnsi="Palatino Linotype" w:cs="Arial"/>
          <w:b/>
          <w:i/>
          <w:sz w:val="22"/>
          <w:szCs w:val="22"/>
        </w:rPr>
        <w:t>de</w:t>
      </w:r>
      <w:r w:rsidRPr="00174E1A">
        <w:rPr>
          <w:rFonts w:ascii="Palatino Linotype" w:hAnsi="Palatino Linotype" w:cs="Arial"/>
          <w:b/>
          <w:i/>
        </w:rPr>
        <w:t xml:space="preserve"> </w:t>
      </w:r>
      <w:r w:rsidRPr="00174E1A">
        <w:rPr>
          <w:rFonts w:ascii="Palatino Linotype" w:hAnsi="Palatino Linotype" w:cs="Arial"/>
          <w:b/>
          <w:i/>
          <w:sz w:val="22"/>
          <w:szCs w:val="22"/>
        </w:rPr>
        <w:t>acceso</w:t>
      </w:r>
      <w:r w:rsidRPr="00174E1A">
        <w:rPr>
          <w:rFonts w:ascii="Palatino Linotype" w:hAnsi="Palatino Linotype" w:cs="Arial"/>
          <w:b/>
          <w:i/>
        </w:rPr>
        <w:t xml:space="preserve"> </w:t>
      </w:r>
      <w:r w:rsidRPr="00174E1A">
        <w:rPr>
          <w:rFonts w:ascii="Palatino Linotype" w:hAnsi="Palatino Linotype" w:cs="Arial"/>
          <w:b/>
          <w:i/>
          <w:sz w:val="22"/>
          <w:szCs w:val="22"/>
        </w:rPr>
        <w:t>a</w:t>
      </w:r>
      <w:r w:rsidRPr="00174E1A">
        <w:rPr>
          <w:rFonts w:ascii="Palatino Linotype" w:hAnsi="Palatino Linotype" w:cs="Arial"/>
          <w:b/>
          <w:i/>
        </w:rPr>
        <w:t xml:space="preserve"> </w:t>
      </w:r>
      <w:r w:rsidRPr="00174E1A">
        <w:rPr>
          <w:rFonts w:ascii="Palatino Linotype" w:hAnsi="Palatino Linotype" w:cs="Arial"/>
          <w:b/>
          <w:i/>
          <w:sz w:val="22"/>
          <w:szCs w:val="22"/>
        </w:rPr>
        <w:t>la</w:t>
      </w:r>
      <w:r w:rsidRPr="00174E1A">
        <w:rPr>
          <w:rFonts w:ascii="Palatino Linotype" w:hAnsi="Palatino Linotype" w:cs="Arial"/>
          <w:b/>
          <w:i/>
        </w:rPr>
        <w:t xml:space="preserve"> </w:t>
      </w:r>
      <w:r w:rsidRPr="00174E1A">
        <w:rPr>
          <w:rFonts w:ascii="Palatino Linotype" w:hAnsi="Palatino Linotype" w:cs="Arial"/>
          <w:b/>
          <w:i/>
          <w:sz w:val="22"/>
          <w:szCs w:val="22"/>
        </w:rPr>
        <w:t>información</w:t>
      </w:r>
      <w:r w:rsidRPr="00174E1A">
        <w:rPr>
          <w:rFonts w:ascii="Palatino Linotype" w:hAnsi="Palatino Linotype" w:cs="Arial"/>
          <w:b/>
          <w:i/>
        </w:rPr>
        <w:t xml:space="preserve"> </w:t>
      </w:r>
      <w:r w:rsidRPr="00174E1A">
        <w:rPr>
          <w:rFonts w:ascii="Palatino Linotype" w:hAnsi="Palatino Linotype" w:cs="Arial"/>
          <w:b/>
          <w:i/>
          <w:sz w:val="22"/>
          <w:szCs w:val="22"/>
        </w:rPr>
        <w:t>pública</w:t>
      </w:r>
      <w:r w:rsidRPr="00174E1A">
        <w:rPr>
          <w:rFonts w:ascii="Palatino Linotype" w:hAnsi="Palatino Linotype" w:cs="Arial"/>
          <w:i/>
          <w:sz w:val="22"/>
          <w:szCs w:val="22"/>
        </w:rPr>
        <w:t>.”</w:t>
      </w:r>
      <w:r w:rsidRPr="00174E1A">
        <w:rPr>
          <w:rFonts w:ascii="Palatino Linotype" w:hAnsi="Palatino Linotype" w:cs="Arial"/>
          <w:i/>
        </w:rPr>
        <w:t xml:space="preserve"> </w:t>
      </w:r>
      <w:r w:rsidRPr="00174E1A">
        <w:rPr>
          <w:rFonts w:ascii="Palatino Linotype" w:hAnsi="Palatino Linotype" w:cs="Arial"/>
          <w:i/>
          <w:sz w:val="22"/>
          <w:szCs w:val="22"/>
        </w:rPr>
        <w:t>(Sic)</w:t>
      </w:r>
    </w:p>
    <w:p w14:paraId="7C8AB9D0" w14:textId="77777777" w:rsidR="00D75C5E" w:rsidRPr="00174E1A" w:rsidRDefault="00D75C5E" w:rsidP="00D75C5E">
      <w:pPr>
        <w:ind w:left="851" w:right="902"/>
        <w:jc w:val="both"/>
        <w:rPr>
          <w:rFonts w:ascii="Palatino Linotype" w:hAnsi="Palatino Linotype" w:cs="Arial"/>
          <w:sz w:val="22"/>
          <w:szCs w:val="22"/>
        </w:rPr>
      </w:pPr>
      <w:r w:rsidRPr="00174E1A">
        <w:rPr>
          <w:rFonts w:ascii="Palatino Linotype" w:hAnsi="Palatino Linotype" w:cs="Arial"/>
          <w:sz w:val="22"/>
          <w:szCs w:val="22"/>
        </w:rPr>
        <w:t>(Énfasis</w:t>
      </w:r>
      <w:r w:rsidRPr="00174E1A">
        <w:rPr>
          <w:rFonts w:ascii="Palatino Linotype" w:hAnsi="Palatino Linotype" w:cs="Arial"/>
        </w:rPr>
        <w:t xml:space="preserve"> </w:t>
      </w:r>
      <w:r w:rsidRPr="00174E1A">
        <w:rPr>
          <w:rFonts w:ascii="Palatino Linotype" w:hAnsi="Palatino Linotype" w:cs="Arial"/>
          <w:sz w:val="22"/>
          <w:szCs w:val="22"/>
        </w:rPr>
        <w:t>añadido)</w:t>
      </w:r>
    </w:p>
    <w:p w14:paraId="71076D5A" w14:textId="77777777" w:rsidR="00D75C5E" w:rsidRPr="00174E1A" w:rsidRDefault="00D75C5E" w:rsidP="00D75C5E">
      <w:pPr>
        <w:spacing w:before="100" w:beforeAutospacing="1" w:after="100" w:afterAutospacing="1" w:line="360" w:lineRule="auto"/>
        <w:jc w:val="both"/>
        <w:rPr>
          <w:rFonts w:ascii="Palatino Linotype" w:hAnsi="Palatino Linotype" w:cs="Arial"/>
        </w:rPr>
      </w:pPr>
      <w:r w:rsidRPr="00174E1A">
        <w:rPr>
          <w:rFonts w:ascii="Palatino Linotype" w:hAnsi="Palatino Linotype" w:cs="Arial"/>
        </w:rPr>
        <w:lastRenderedPageBreak/>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44FAFB39" w14:textId="77777777" w:rsidR="00D75C5E" w:rsidRPr="00174E1A" w:rsidRDefault="00D75C5E" w:rsidP="00D75C5E">
      <w:pPr>
        <w:spacing w:before="100" w:beforeAutospacing="1" w:after="100" w:afterAutospacing="1" w:line="360" w:lineRule="auto"/>
        <w:jc w:val="both"/>
        <w:rPr>
          <w:rFonts w:ascii="Palatino Linotype" w:eastAsia="Arial Unicode MS" w:hAnsi="Palatino Linotype" w:cs="Arial"/>
        </w:rPr>
      </w:pPr>
      <w:r w:rsidRPr="00174E1A">
        <w:rPr>
          <w:rFonts w:ascii="Palatino Linotype" w:eastAsia="Calibri" w:hAnsi="Palatino Linotype"/>
          <w:szCs w:val="22"/>
          <w:lang w:eastAsia="en-US"/>
        </w:rPr>
        <w:t xml:space="preserve">En esa tesitura, </w:t>
      </w:r>
      <w:r w:rsidRPr="00174E1A">
        <w:rPr>
          <w:rFonts w:ascii="Palatino Linotype" w:eastAsia="Arial Unicode MS" w:hAnsi="Palatino Linotype" w:cs="Arial"/>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6B849857" w14:textId="77777777" w:rsidR="00D75C5E" w:rsidRPr="00174E1A" w:rsidRDefault="00D75C5E" w:rsidP="00D75C5E">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174E1A">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58D52B41" w14:textId="77777777" w:rsidR="00D75C5E" w:rsidRPr="00174E1A" w:rsidRDefault="00D75C5E" w:rsidP="00D75C5E">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174E1A">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04E93AF4" w14:textId="77777777" w:rsidR="00D75C5E" w:rsidRPr="00174E1A" w:rsidRDefault="00D75C5E" w:rsidP="00D75C5E">
      <w:pPr>
        <w:spacing w:before="100" w:beforeAutospacing="1" w:after="100" w:afterAutospacing="1" w:line="360" w:lineRule="auto"/>
        <w:jc w:val="both"/>
        <w:rPr>
          <w:rFonts w:ascii="Palatino Linotype" w:hAnsi="Palatino Linotype" w:cs="Arial"/>
        </w:rPr>
      </w:pPr>
      <w:r w:rsidRPr="00174E1A">
        <w:rPr>
          <w:rFonts w:ascii="Palatino Linotype" w:hAnsi="Palatino Linotype" w:cs="Arial"/>
        </w:rPr>
        <w:lastRenderedPageBreak/>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02874A0F" w14:textId="77777777" w:rsidR="00D75C5E" w:rsidRPr="00174E1A" w:rsidRDefault="00D75C5E" w:rsidP="00D75C5E">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174E1A">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1B30C365" w14:textId="77777777" w:rsidR="00D75C5E" w:rsidRPr="00174E1A" w:rsidRDefault="00D75C5E" w:rsidP="00D75C5E">
      <w:pPr>
        <w:spacing w:before="100" w:beforeAutospacing="1" w:after="100" w:afterAutospacing="1" w:line="360" w:lineRule="auto"/>
        <w:jc w:val="both"/>
        <w:rPr>
          <w:rFonts w:ascii="Palatino Linotype" w:hAnsi="Palatino Linotype" w:cs="Arial"/>
        </w:rPr>
      </w:pPr>
      <w:r w:rsidRPr="00174E1A">
        <w:rPr>
          <w:rFonts w:ascii="Palatino Linotype" w:hAnsi="Palatino Linotype" w:cs="Arial"/>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14:paraId="38C4B809" w14:textId="77777777" w:rsidR="00D75C5E" w:rsidRPr="00174E1A" w:rsidRDefault="00D75C5E" w:rsidP="00D75C5E">
      <w:pPr>
        <w:ind w:left="851" w:right="902"/>
        <w:jc w:val="both"/>
        <w:rPr>
          <w:rFonts w:ascii="Palatino Linotype" w:hAnsi="Palatino Linotype"/>
          <w:i/>
          <w:sz w:val="22"/>
        </w:rPr>
      </w:pPr>
      <w:r w:rsidRPr="00174E1A">
        <w:rPr>
          <w:rFonts w:ascii="Palatino Linotype" w:hAnsi="Palatino Linotype"/>
          <w:i/>
          <w:sz w:val="22"/>
        </w:rPr>
        <w:t>“</w:t>
      </w:r>
      <w:r w:rsidRPr="00174E1A">
        <w:rPr>
          <w:rFonts w:ascii="Palatino Linotype" w:hAnsi="Palatino Linotype"/>
          <w:b/>
          <w:i/>
          <w:sz w:val="22"/>
        </w:rPr>
        <w:t>Artículo 163. La Unidad de Transparencia deberá notificar la respuesta a la solicitud al interesado en el menor tiempo posible, que no podrá exceder de quince días hábiles</w:t>
      </w:r>
      <w:r w:rsidRPr="00174E1A">
        <w:rPr>
          <w:rFonts w:ascii="Palatino Linotype" w:hAnsi="Palatino Linotype"/>
          <w:i/>
          <w:sz w:val="22"/>
        </w:rPr>
        <w:t xml:space="preserve">, contados a partir del día siguiente a la presentación de aquélla. </w:t>
      </w:r>
    </w:p>
    <w:p w14:paraId="6DD5008B" w14:textId="77777777" w:rsidR="00D75C5E" w:rsidRPr="00174E1A" w:rsidRDefault="00D75C5E" w:rsidP="00D75C5E">
      <w:pPr>
        <w:ind w:left="851" w:right="902"/>
        <w:jc w:val="both"/>
        <w:rPr>
          <w:rFonts w:ascii="Palatino Linotype" w:hAnsi="Palatino Linotype"/>
          <w:i/>
          <w:sz w:val="22"/>
        </w:rPr>
      </w:pPr>
      <w:r w:rsidRPr="00174E1A">
        <w:rPr>
          <w:rFonts w:ascii="Palatino Linotype" w:hAnsi="Palatino Linotype"/>
          <w:i/>
          <w:sz w:val="22"/>
        </w:rPr>
        <w:lastRenderedPageBreak/>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1F82B515" w14:textId="77777777" w:rsidR="00D75C5E" w:rsidRPr="00174E1A" w:rsidRDefault="00D75C5E" w:rsidP="00D75C5E">
      <w:pPr>
        <w:ind w:left="851" w:right="902"/>
        <w:jc w:val="both"/>
        <w:rPr>
          <w:rFonts w:ascii="Palatino Linotype" w:hAnsi="Palatino Linotype"/>
          <w:sz w:val="22"/>
        </w:rPr>
      </w:pPr>
      <w:r w:rsidRPr="00174E1A">
        <w:rPr>
          <w:rFonts w:ascii="Palatino Linotype" w:hAnsi="Palatino Linotype"/>
          <w:sz w:val="22"/>
        </w:rPr>
        <w:t>(Énfasis añadido.)</w:t>
      </w:r>
    </w:p>
    <w:p w14:paraId="74699F59" w14:textId="77777777" w:rsidR="00D75C5E" w:rsidRPr="00174E1A" w:rsidRDefault="00D75C5E" w:rsidP="00D75C5E">
      <w:pPr>
        <w:spacing w:before="100" w:beforeAutospacing="1" w:after="100" w:afterAutospacing="1" w:line="360" w:lineRule="auto"/>
        <w:jc w:val="both"/>
        <w:rPr>
          <w:rFonts w:ascii="Palatino Linotype" w:hAnsi="Palatino Linotype"/>
        </w:rPr>
      </w:pPr>
      <w:r w:rsidRPr="00174E1A">
        <w:rPr>
          <w:rFonts w:ascii="Palatino Linotype" w:hAnsi="Palatino Linotype"/>
        </w:rPr>
        <w:t>En mérito de lo expuesto, es claro que en este caso en particular la Unidad de Transparencia incumplió la normativa en la materia, puesto que no dio trámite ni respuesta a las solicitudes de acceso a la información, limitando el derecho de acceso a la información, accionado por el particular.</w:t>
      </w:r>
    </w:p>
    <w:p w14:paraId="1313066E" w14:textId="77777777" w:rsidR="00D75C5E" w:rsidRPr="00174E1A" w:rsidRDefault="00D75C5E" w:rsidP="00D75C5E">
      <w:pPr>
        <w:spacing w:before="100" w:beforeAutospacing="1" w:after="100" w:afterAutospacing="1" w:line="360" w:lineRule="auto"/>
        <w:jc w:val="both"/>
        <w:rPr>
          <w:rFonts w:ascii="Palatino Linotype" w:hAnsi="Palatino Linotype"/>
        </w:rPr>
      </w:pPr>
      <w:r w:rsidRPr="00174E1A">
        <w:rPr>
          <w:rFonts w:ascii="Palatino Linotype" w:hAnsi="Palatino Linotype"/>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Por ello, esta Autoridad como órgano garante del derecho de acceso a la información estima que lo procedente es ordenar al </w:t>
      </w:r>
      <w:r w:rsidRPr="00174E1A">
        <w:rPr>
          <w:rFonts w:ascii="Palatino Linotype" w:hAnsi="Palatino Linotype"/>
          <w:b/>
        </w:rPr>
        <w:t>SUJETO OBLIGADO</w:t>
      </w:r>
      <w:r w:rsidRPr="00174E1A">
        <w:rPr>
          <w:rFonts w:ascii="Palatino Linotype" w:hAnsi="Palatino Linotype"/>
        </w:rPr>
        <w:t xml:space="preserve"> dé tramité y respuesta a las solicitudes del particular</w:t>
      </w:r>
    </w:p>
    <w:p w14:paraId="5BEA6F6B" w14:textId="77777777" w:rsidR="00D75C5E" w:rsidRPr="00174E1A" w:rsidRDefault="00D75C5E" w:rsidP="00D75C5E">
      <w:pPr>
        <w:spacing w:before="100" w:beforeAutospacing="1" w:after="100" w:afterAutospacing="1" w:line="360" w:lineRule="auto"/>
        <w:jc w:val="both"/>
        <w:rPr>
          <w:rFonts w:ascii="Palatino Linotype" w:eastAsia="Calibri" w:hAnsi="Palatino Linotype"/>
          <w:szCs w:val="22"/>
          <w:lang w:eastAsia="en-US"/>
        </w:rPr>
      </w:pPr>
      <w:r w:rsidRPr="00174E1A">
        <w:rPr>
          <w:rFonts w:ascii="Palatino Linotype" w:eastAsia="Calibri" w:hAnsi="Palatino Linotype"/>
          <w:szCs w:val="22"/>
          <w:lang w:eastAsia="en-US"/>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w:t>
      </w:r>
      <w:r w:rsidRPr="00174E1A">
        <w:rPr>
          <w:rFonts w:ascii="Palatino Linotype" w:eastAsia="Calibri" w:hAnsi="Palatino Linotype"/>
          <w:szCs w:val="22"/>
          <w:lang w:eastAsia="en-US"/>
        </w:rPr>
        <w:lastRenderedPageBreak/>
        <w:t xml:space="preserve">cualquier negativa de acceso a la información deben recaer en </w:t>
      </w:r>
      <w:r w:rsidRPr="00174E1A">
        <w:rPr>
          <w:rFonts w:ascii="Palatino Linotype" w:eastAsia="Calibri" w:hAnsi="Palatino Linotype"/>
          <w:b/>
          <w:szCs w:val="22"/>
          <w:lang w:eastAsia="en-US"/>
        </w:rPr>
        <w:t>EL SUJETO OBLIGADO</w:t>
      </w:r>
      <w:r w:rsidRPr="00174E1A">
        <w:rPr>
          <w:rFonts w:ascii="Palatino Linotype" w:eastAsia="Calibri" w:hAnsi="Palatino Linotype"/>
          <w:szCs w:val="22"/>
          <w:lang w:eastAsia="en-US"/>
        </w:rPr>
        <w:t>; por lo que, en caso de no atender de manera positiva</w:t>
      </w:r>
      <w:r w:rsidRPr="00174E1A">
        <w:rPr>
          <w:rStyle w:val="Refdenotaalpie"/>
          <w:rFonts w:ascii="Palatino Linotype" w:eastAsia="Calibri" w:hAnsi="Palatino Linotype"/>
          <w:szCs w:val="22"/>
          <w:lang w:eastAsia="en-US"/>
        </w:rPr>
        <w:footnoteReference w:id="1"/>
      </w:r>
      <w:r w:rsidRPr="00174E1A">
        <w:rPr>
          <w:rFonts w:ascii="Palatino Linotype" w:eastAsia="Calibri" w:hAnsi="Palatino Linotype"/>
          <w:szCs w:val="22"/>
          <w:lang w:eastAsia="en-US"/>
        </w:rPr>
        <w:t>, el requerimiento de información deberá manifestarse al respecto.</w:t>
      </w:r>
    </w:p>
    <w:p w14:paraId="4BC14452" w14:textId="77777777" w:rsidR="00D75C5E" w:rsidRPr="00174E1A" w:rsidRDefault="00D75C5E" w:rsidP="00D75C5E">
      <w:pPr>
        <w:spacing w:before="100" w:beforeAutospacing="1" w:after="100" w:afterAutospacing="1" w:line="360" w:lineRule="auto"/>
        <w:jc w:val="both"/>
        <w:rPr>
          <w:rFonts w:ascii="Palatino Linotype" w:hAnsi="Palatino Linotype" w:cs="Arial"/>
        </w:rPr>
      </w:pPr>
      <w:r w:rsidRPr="00174E1A">
        <w:rPr>
          <w:rFonts w:ascii="Palatino Linotype" w:eastAsia="Calibri" w:hAnsi="Palatino Linotype"/>
          <w:szCs w:val="22"/>
          <w:lang w:eastAsia="en-US"/>
        </w:rPr>
        <w:t>Ahora bien, en atención al sentido en que se resuelve el presente medio de impugnación, esta Ponencia Resolutora no omite señalar que, s</w:t>
      </w:r>
      <w:r w:rsidRPr="00174E1A">
        <w:rPr>
          <w:rFonts w:ascii="Palatino Linotype" w:hAnsi="Palatino Linotype" w:cs="Arial"/>
        </w:rPr>
        <w:t xml:space="preserve">i </w:t>
      </w:r>
      <w:r w:rsidRPr="00174E1A">
        <w:rPr>
          <w:rFonts w:ascii="Palatino Linotype" w:hAnsi="Palatino Linotype" w:cs="Arial"/>
          <w:b/>
        </w:rPr>
        <w:t>EL SUJETO OBLIGADO</w:t>
      </w:r>
      <w:r w:rsidRPr="00174E1A">
        <w:rPr>
          <w:rFonts w:ascii="Palatino Linotype" w:hAnsi="Palatino Linotype" w:cs="Arial"/>
        </w:rPr>
        <w:t xml:space="preserve">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 en atención al ordinal 122 y 143 de la Ley de la materia y observando los Lineamientos Generales </w:t>
      </w:r>
      <w:r w:rsidRPr="00174E1A">
        <w:rPr>
          <w:rFonts w:ascii="Palatino Linotype" w:hAnsi="Palatino Linotype" w:cs="Arial"/>
          <w:lang w:val="es-ES_tradnl"/>
        </w:rPr>
        <w:t>en materia de Clasificación y Desclasificación de la Información, así como para la elaboración de Versiones Públicas.</w:t>
      </w:r>
    </w:p>
    <w:p w14:paraId="5066DF92" w14:textId="77777777" w:rsidR="00D75C5E" w:rsidRPr="00174E1A" w:rsidRDefault="00D75C5E" w:rsidP="00D75C5E">
      <w:pPr>
        <w:autoSpaceDE w:val="0"/>
        <w:autoSpaceDN w:val="0"/>
        <w:adjustRightInd w:val="0"/>
        <w:spacing w:before="100" w:beforeAutospacing="1" w:after="100" w:afterAutospacing="1" w:line="360" w:lineRule="auto"/>
        <w:ind w:right="51"/>
        <w:jc w:val="both"/>
        <w:rPr>
          <w:rFonts w:ascii="Palatino Linotype" w:hAnsi="Palatino Linotype" w:cs="Arial"/>
        </w:rPr>
      </w:pPr>
      <w:r w:rsidRPr="00174E1A">
        <w:rPr>
          <w:rFonts w:ascii="Palatino Linotype" w:hAnsi="Palatino Linotype" w:cs="Arial"/>
          <w:color w:val="000000"/>
        </w:rPr>
        <w:t xml:space="preserve">En ese sentido, es de precisar que </w:t>
      </w:r>
      <w:r w:rsidRPr="00174E1A">
        <w:rPr>
          <w:rFonts w:ascii="Palatino Linotype" w:eastAsia="Calibri" w:hAnsi="Palatino Linotype" w:cs="Bookman Old Style,Bold"/>
          <w:bCs/>
          <w:color w:val="0D0D0D"/>
          <w:lang w:eastAsia="en-US"/>
        </w:rPr>
        <w:t xml:space="preserve">la clasificación de la información no se da por el simple mandato de la Ley, sino que </w:t>
      </w:r>
      <w:r w:rsidRPr="00174E1A">
        <w:rPr>
          <w:rFonts w:ascii="Palatino Linotype" w:hAnsi="Palatino Linotype"/>
        </w:rPr>
        <w:t xml:space="preserve">es necesario que </w:t>
      </w:r>
      <w:r w:rsidRPr="00174E1A">
        <w:rPr>
          <w:rFonts w:ascii="Palatino Linotype" w:hAnsi="Palatino Linotype"/>
          <w:b/>
        </w:rPr>
        <w:t xml:space="preserve">EL SUJETO OBLIGADO </w:t>
      </w:r>
      <w:r w:rsidRPr="00174E1A">
        <w:rPr>
          <w:rFonts w:ascii="Palatino Linotype" w:hAnsi="Palatino Linotype"/>
        </w:rPr>
        <w:t xml:space="preserve">cuando clasifique algún documento o información, ya sea todo o en parte, debe atender lo dispuesto por </w:t>
      </w:r>
      <w:r w:rsidRPr="00174E1A">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174E1A">
        <w:rPr>
          <w:rFonts w:ascii="Palatino Linotype" w:hAnsi="Palatino Linotype" w:cs="Arial"/>
          <w:b/>
        </w:rPr>
        <w:t>SUJETO OBLIGADO</w:t>
      </w:r>
      <w:r w:rsidRPr="00174E1A">
        <w:rPr>
          <w:rFonts w:ascii="Palatino Linotype" w:hAnsi="Palatino Linotype" w:cs="Arial"/>
        </w:rPr>
        <w:t xml:space="preserve">, teniendo el deber los primeros de ellos de presentar ante la Unidad de Transparencia la propuesta de la clasificación de la información, para que luego ésta se presente ante al Comité de Transparencia de así resultar procedente el proyecto de clasificación de </w:t>
      </w:r>
      <w:r w:rsidRPr="00174E1A">
        <w:rPr>
          <w:rFonts w:ascii="Palatino Linotype" w:hAnsi="Palatino Linotype" w:cs="Arial"/>
        </w:rPr>
        <w:lastRenderedPageBreak/>
        <w:t>la información y que finalmente sea éste último quien apruebe, modifique o revoque la misma, de manera fundada y motivada, en atención al artículo 143 de la Constitución Política del Estado Libre y Soberano de México.</w:t>
      </w:r>
    </w:p>
    <w:p w14:paraId="159BBF74" w14:textId="77777777" w:rsidR="00D75C5E" w:rsidRPr="00174E1A" w:rsidRDefault="00D75C5E" w:rsidP="00D75C5E">
      <w:pPr>
        <w:autoSpaceDE w:val="0"/>
        <w:autoSpaceDN w:val="0"/>
        <w:adjustRightInd w:val="0"/>
        <w:spacing w:before="100" w:beforeAutospacing="1" w:after="100" w:afterAutospacing="1" w:line="360" w:lineRule="auto"/>
        <w:jc w:val="both"/>
        <w:rPr>
          <w:rFonts w:ascii="Palatino Linotype" w:hAnsi="Palatino Linotype" w:cs="Arial"/>
        </w:rPr>
      </w:pPr>
      <w:r w:rsidRPr="00174E1A">
        <w:rPr>
          <w:rFonts w:ascii="Palatino Linotype" w:hAnsi="Palatino Linotype" w:cs="Arial"/>
        </w:rPr>
        <w:t>Así las cosas,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130C8FB3" w14:textId="77777777" w:rsidR="00D75C5E" w:rsidRPr="00174E1A" w:rsidRDefault="00D75C5E" w:rsidP="00D75C5E">
      <w:pPr>
        <w:autoSpaceDE w:val="0"/>
        <w:autoSpaceDN w:val="0"/>
        <w:adjustRightInd w:val="0"/>
        <w:spacing w:before="100" w:beforeAutospacing="1" w:after="100" w:afterAutospacing="1" w:line="360" w:lineRule="auto"/>
        <w:jc w:val="both"/>
        <w:rPr>
          <w:rFonts w:ascii="Palatino Linotype" w:hAnsi="Palatino Linotype" w:cs="Arial"/>
        </w:rPr>
      </w:pPr>
      <w:r w:rsidRPr="00174E1A">
        <w:rPr>
          <w:rFonts w:ascii="Palatino Linotype" w:hAnsi="Palatino Linotype" w:cs="Arial"/>
        </w:rPr>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14:paraId="63F16F3C" w14:textId="77777777" w:rsidR="00D75C5E" w:rsidRPr="00174E1A" w:rsidRDefault="00D75C5E" w:rsidP="00D75C5E">
      <w:pPr>
        <w:autoSpaceDE w:val="0"/>
        <w:autoSpaceDN w:val="0"/>
        <w:adjustRightInd w:val="0"/>
        <w:spacing w:before="100" w:beforeAutospacing="1" w:after="100" w:afterAutospacing="1" w:line="360" w:lineRule="auto"/>
        <w:jc w:val="both"/>
        <w:rPr>
          <w:rFonts w:ascii="Palatino Linotype" w:hAnsi="Palatino Linotype" w:cs="Arial"/>
        </w:rPr>
      </w:pPr>
      <w:r w:rsidRPr="00174E1A">
        <w:rPr>
          <w:rFonts w:ascii="Palatino Linotype" w:hAnsi="Palatino Linotype" w:cs="Arial"/>
        </w:rPr>
        <w:t xml:space="preserve">Por otra parte, esta Ponencia Resolutora no omite mencionar que, si </w:t>
      </w:r>
      <w:r w:rsidRPr="00174E1A">
        <w:rPr>
          <w:rFonts w:ascii="Palatino Linotype" w:hAnsi="Palatino Linotype" w:cs="Arial"/>
          <w:b/>
        </w:rPr>
        <w:t>EL SUJETO OBLIGADO</w:t>
      </w:r>
      <w:r w:rsidRPr="00174E1A">
        <w:rPr>
          <w:rFonts w:ascii="Palatino Linotype" w:hAnsi="Palatino Linotype" w:cs="Arial"/>
        </w:rPr>
        <w:t xml:space="preserve"> advierte información que, por su propia y especial naturaleza, encuadre en alguno de los supuestos de reserva que enmarca la Ley de Transparencia y Acceso a la Información Pública del Estado de México y Municipios deberá efectuar la clasificación correspondiente, debidamente fundada y motivada. En términos de las </w:t>
      </w:r>
      <w:r w:rsidRPr="00174E1A">
        <w:rPr>
          <w:rFonts w:ascii="Palatino Linotype" w:hAnsi="Palatino Linotype" w:cs="Arial"/>
        </w:rPr>
        <w:lastRenderedPageBreak/>
        <w:t xml:space="preserve">hipótesis previstas en el ordinal 140 de la Ley de Transparencia y Acceso a la Información Pública del Estado de México y Municipios; así como, en términos de lo dispuesto por los Lineamientos Generales </w:t>
      </w:r>
      <w:r w:rsidRPr="00174E1A">
        <w:rPr>
          <w:rFonts w:ascii="Palatino Linotype" w:hAnsi="Palatino Linotype" w:cs="Arial"/>
          <w:lang w:val="es-ES_tradnl"/>
        </w:rPr>
        <w:t>en materia de Clasificación y Desclasificación de la Información, así como para la elaboración de Versiones Públicas.</w:t>
      </w:r>
    </w:p>
    <w:p w14:paraId="40454D41" w14:textId="77777777" w:rsidR="00D75C5E" w:rsidRPr="00174E1A" w:rsidRDefault="00D75C5E" w:rsidP="00D75C5E">
      <w:pPr>
        <w:spacing w:before="100" w:beforeAutospacing="1" w:after="100" w:afterAutospacing="1" w:line="360" w:lineRule="auto"/>
        <w:jc w:val="both"/>
        <w:rPr>
          <w:rFonts w:ascii="Palatino Linotype" w:hAnsi="Palatino Linotype" w:cs="Arial"/>
        </w:rPr>
      </w:pPr>
      <w:r w:rsidRPr="00174E1A">
        <w:rPr>
          <w:rFonts w:ascii="Palatino Linotype" w:hAnsi="Palatino Linotype" w:cs="Arial"/>
        </w:rPr>
        <w:t xml:space="preserve">Lo anterior, sin perder de vista que la Constitución Política de los Estados Unidos Mexicanos le otorga a </w:t>
      </w:r>
      <w:r w:rsidRPr="00174E1A">
        <w:rPr>
          <w:rFonts w:ascii="Palatino Linotype" w:hAnsi="Palatino Linotype" w:cs="Arial"/>
          <w:b/>
        </w:rPr>
        <w:t>todos los documentos</w:t>
      </w:r>
      <w:r w:rsidRPr="00174E1A">
        <w:rPr>
          <w:rFonts w:ascii="Palatino Linotype" w:hAnsi="Palatino Linotype" w:cs="Arial"/>
        </w:rPr>
        <w:t xml:space="preserve"> en posesión de las autoridades </w:t>
      </w:r>
      <w:r w:rsidRPr="00174E1A">
        <w:rPr>
          <w:rFonts w:ascii="Palatino Linotype" w:hAnsi="Palatino Linotype" w:cs="Arial"/>
          <w:b/>
        </w:rPr>
        <w:t>la calidad de públicos</w:t>
      </w:r>
      <w:r w:rsidRPr="00174E1A">
        <w:rPr>
          <w:rFonts w:ascii="Palatino Linotype" w:hAnsi="Palatino Linotype" w:cs="Arial"/>
        </w:rPr>
        <w:t xml:space="preserve">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14:paraId="3DB18523" w14:textId="77777777" w:rsidR="00D75C5E" w:rsidRPr="00174E1A" w:rsidRDefault="00D75C5E" w:rsidP="00D75C5E">
      <w:pPr>
        <w:spacing w:before="100" w:beforeAutospacing="1" w:after="100" w:afterAutospacing="1" w:line="360" w:lineRule="auto"/>
        <w:jc w:val="both"/>
        <w:rPr>
          <w:rFonts w:ascii="Palatino Linotype" w:hAnsi="Palatino Linotype"/>
        </w:rPr>
      </w:pPr>
      <w:r w:rsidRPr="00174E1A">
        <w:rPr>
          <w:rFonts w:ascii="Palatino Linotype" w:hAnsi="Palatino Linotype"/>
        </w:rPr>
        <w:t xml:space="preserve">Siendo pertinente aclarar que, la información que se clasifica bajo la premisa de reservada, </w:t>
      </w:r>
      <w:r w:rsidRPr="00174E1A">
        <w:rPr>
          <w:rFonts w:ascii="Palatino Linotype" w:hAnsi="Palatino Linotype"/>
          <w:b/>
        </w:rPr>
        <w:t>no pierde el carácter de pública</w:t>
      </w:r>
      <w:r w:rsidRPr="00174E1A">
        <w:rPr>
          <w:rFonts w:ascii="Palatino Linotype" w:hAnsi="Palatino Linotype"/>
        </w:rPr>
        <w:t xml:space="preserve">, sino que </w:t>
      </w:r>
      <w:r w:rsidRPr="00174E1A">
        <w:rPr>
          <w:rFonts w:ascii="Palatino Linotype" w:hAnsi="Palatino Linotype"/>
          <w:b/>
        </w:rPr>
        <w:t>se reserva temporalmente</w:t>
      </w:r>
      <w:r w:rsidRPr="00174E1A">
        <w:rPr>
          <w:rFonts w:ascii="Palatino Linotype" w:hAnsi="Palatino Linotype"/>
        </w:rPr>
        <w:t xml:space="preserve"> </w:t>
      </w:r>
      <w:r w:rsidRPr="00174E1A">
        <w:rPr>
          <w:rFonts w:ascii="Palatino Linotype" w:hAnsi="Palatino Linotype"/>
          <w:b/>
        </w:rPr>
        <w:t>del conocimiento público</w:t>
      </w:r>
      <w:r w:rsidRPr="00174E1A">
        <w:rPr>
          <w:rFonts w:ascii="Palatino Linotype" w:hAnsi="Palatino Linotype"/>
        </w:rPr>
        <w:t xml:space="preserve">, es decir, que, </w:t>
      </w:r>
      <w:r w:rsidRPr="00174E1A">
        <w:rPr>
          <w:rFonts w:ascii="Palatino Linotype" w:hAnsi="Palatino Linotype"/>
          <w:b/>
        </w:rPr>
        <w:t>por un tiempo determinado</w:t>
      </w:r>
      <w:r w:rsidRPr="00174E1A">
        <w:rPr>
          <w:rFonts w:ascii="Palatino Linotype" w:hAnsi="Palatino Linotype"/>
        </w:rPr>
        <w:t>, se conservará y custodiará la información de manera especial, y una vez transcurrido el plazo de reserva, el documento podrá divulgarse.</w:t>
      </w:r>
    </w:p>
    <w:p w14:paraId="5E4D7757" w14:textId="77777777" w:rsidR="00D75C5E" w:rsidRPr="00174E1A" w:rsidRDefault="00D75C5E" w:rsidP="00D75C5E">
      <w:pPr>
        <w:spacing w:before="100" w:beforeAutospacing="1" w:after="100" w:afterAutospacing="1" w:line="360" w:lineRule="auto"/>
        <w:jc w:val="both"/>
        <w:rPr>
          <w:rFonts w:ascii="Palatino Linotype" w:eastAsia="Calibri" w:hAnsi="Palatino Linotype" w:cs="Arial"/>
          <w:bCs/>
          <w:color w:val="000000"/>
        </w:rPr>
      </w:pPr>
      <w:r w:rsidRPr="00174E1A">
        <w:rPr>
          <w:rFonts w:ascii="Palatino Linotype" w:eastAsia="Calibri" w:hAnsi="Palatino Linotype" w:cs="Arial"/>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r w:rsidRPr="00174E1A">
        <w:rPr>
          <w:rFonts w:ascii="Palatino Linotype" w:eastAsia="Calibri" w:hAnsi="Palatino Linotype" w:cs="Arial"/>
        </w:rPr>
        <w:lastRenderedPageBreak/>
        <w:t>Lo anterior encuentra sustento en la Tesis de la Décima Época, publicada en la Gaceta del Semanario Judicial de la Federación, sección Tribunales Colegiados de Circuito, Libro 5, de fecha abril de 2014, pág. 1523, Registro, 2,006,299. I.1o.A.E.3 K (10a.)</w:t>
      </w:r>
      <w:r w:rsidRPr="00174E1A">
        <w:rPr>
          <w:rFonts w:ascii="Palatino Linotype" w:eastAsia="Arial Unicode MS" w:hAnsi="Palatino Linotype" w:cs="Arial"/>
          <w:color w:val="000000"/>
        </w:rPr>
        <w:t>,</w:t>
      </w:r>
      <w:r w:rsidRPr="00174E1A">
        <w:rPr>
          <w:rFonts w:ascii="Palatino Linotype" w:eastAsia="Calibri" w:hAnsi="Palatino Linotype" w:cs="Arial"/>
          <w:bCs/>
          <w:color w:val="000000"/>
        </w:rPr>
        <w:t xml:space="preserve"> que literalmente señala:</w:t>
      </w:r>
    </w:p>
    <w:p w14:paraId="5CE82676" w14:textId="77777777" w:rsidR="00D75C5E" w:rsidRPr="00174E1A" w:rsidRDefault="00D75C5E" w:rsidP="00D75C5E">
      <w:pPr>
        <w:ind w:left="851" w:right="902"/>
        <w:jc w:val="both"/>
        <w:rPr>
          <w:rFonts w:ascii="Palatino Linotype" w:eastAsia="Calibri" w:hAnsi="Palatino Linotype"/>
          <w:i/>
          <w:sz w:val="22"/>
          <w:szCs w:val="22"/>
        </w:rPr>
      </w:pPr>
      <w:r w:rsidRPr="00174E1A">
        <w:rPr>
          <w:rFonts w:ascii="Palatino Linotype" w:eastAsia="Calibri" w:hAnsi="Palatino Linotype"/>
          <w:i/>
          <w:sz w:val="22"/>
          <w:szCs w:val="22"/>
        </w:rPr>
        <w:t>“</w:t>
      </w:r>
      <w:r w:rsidRPr="00174E1A">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174E1A">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14:paraId="51185F3F" w14:textId="77777777" w:rsidR="00D75C5E" w:rsidRPr="00174E1A" w:rsidRDefault="00D75C5E" w:rsidP="00D75C5E">
      <w:pPr>
        <w:spacing w:before="100" w:beforeAutospacing="1" w:after="100" w:afterAutospacing="1" w:line="360" w:lineRule="auto"/>
        <w:jc w:val="both"/>
        <w:rPr>
          <w:rFonts w:ascii="Palatino Linotype" w:hAnsi="Palatino Linotype"/>
          <w:bCs/>
        </w:rPr>
      </w:pPr>
      <w:r w:rsidRPr="00174E1A">
        <w:rPr>
          <w:rFonts w:ascii="Palatino Linotype" w:hAnsi="Palatino Linotype"/>
          <w:bCs/>
        </w:rPr>
        <w:t xml:space="preserve">Por todo lo anterior, la reserva de la información implica una clasificación, la cual debe entenderse como el proceso mediante el cual </w:t>
      </w:r>
      <w:r w:rsidRPr="00174E1A">
        <w:rPr>
          <w:rFonts w:ascii="Palatino Linotype" w:hAnsi="Palatino Linotype"/>
          <w:b/>
          <w:bCs/>
        </w:rPr>
        <w:t>EL SUJETO OBLIGADO</w:t>
      </w:r>
      <w:r w:rsidRPr="00174E1A">
        <w:rPr>
          <w:rFonts w:ascii="Palatino Linotype" w:hAnsi="Palatino Linotype"/>
          <w:bCs/>
        </w:rPr>
        <w:t xml:space="preserve"> determina que la información en su poder actualiza alguno de los supuestos conforme a las normas aplicables.</w:t>
      </w:r>
    </w:p>
    <w:p w14:paraId="2F0AE0AF" w14:textId="77777777" w:rsidR="00D75C5E" w:rsidRPr="00174E1A" w:rsidRDefault="00D75C5E" w:rsidP="00D75C5E">
      <w:pPr>
        <w:spacing w:before="100" w:beforeAutospacing="1" w:after="100" w:afterAutospacing="1" w:line="360" w:lineRule="auto"/>
        <w:jc w:val="both"/>
        <w:rPr>
          <w:rFonts w:ascii="Palatino Linotype" w:hAnsi="Palatino Linotype"/>
        </w:rPr>
      </w:pPr>
      <w:r w:rsidRPr="00174E1A">
        <w:rPr>
          <w:rFonts w:ascii="Palatino Linotype" w:hAnsi="Palatino Linotype"/>
        </w:rPr>
        <w:t xml:space="preserve">En tal virtud, conforme al artículo 49, fracción VIII de la </w:t>
      </w:r>
      <w:r w:rsidRPr="00174E1A">
        <w:rPr>
          <w:rFonts w:ascii="Palatino Linotype" w:hAnsi="Palatino Linotype" w:cs="Arial"/>
        </w:rPr>
        <w:t>Ley de Transparencia y Acceso a la Información Pública del Estado de México y Municipios</w:t>
      </w:r>
      <w:r w:rsidRPr="00174E1A">
        <w:rPr>
          <w:rFonts w:ascii="Palatino Linotype" w:hAnsi="Palatino Linotype"/>
        </w:rPr>
        <w:t xml:space="preserve">, los Comités de Transparencia tienen la atribución de aprobar, modificar o revocar la clasificación de </w:t>
      </w:r>
      <w:r w:rsidRPr="00174E1A">
        <w:rPr>
          <w:rFonts w:ascii="Palatino Linotype" w:hAnsi="Palatino Linotype"/>
        </w:rPr>
        <w:lastRenderedPageBreak/>
        <w:t xml:space="preserve">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174E1A">
        <w:rPr>
          <w:rFonts w:ascii="Palatino Linotype" w:hAnsi="Palatino Linotype"/>
          <w:b/>
        </w:rPr>
        <w:t>SUJETO OBLIGADO</w:t>
      </w:r>
      <w:r w:rsidRPr="00174E1A">
        <w:rPr>
          <w:rFonts w:ascii="Palatino Linotype" w:hAnsi="Palatino Linotype"/>
        </w:rPr>
        <w:t xml:space="preserve"> a concluir que el caso particular se ajusta al supuesto previsto por la norma legal invocada como fundamento; siendo que, además, </w:t>
      </w:r>
      <w:r w:rsidRPr="00174E1A">
        <w:rPr>
          <w:rFonts w:ascii="Palatino Linotype" w:hAnsi="Palatino Linotype"/>
          <w:b/>
        </w:rPr>
        <w:t>EL SUJETO OBLIGADO</w:t>
      </w:r>
      <w:r w:rsidRPr="00174E1A">
        <w:rPr>
          <w:rFonts w:ascii="Palatino Linotype" w:hAnsi="Palatino Linotype"/>
        </w:rPr>
        <w:t xml:space="preserve"> debe, en todo momento, aplicar una prueba de daño.</w:t>
      </w:r>
    </w:p>
    <w:p w14:paraId="4F5A6986" w14:textId="77777777" w:rsidR="00D75C5E" w:rsidRPr="00174E1A" w:rsidRDefault="00D75C5E" w:rsidP="00D75C5E">
      <w:pPr>
        <w:spacing w:before="100" w:beforeAutospacing="1" w:after="100" w:afterAutospacing="1" w:line="360" w:lineRule="auto"/>
        <w:jc w:val="both"/>
        <w:rPr>
          <w:rFonts w:ascii="Palatino Linotype" w:hAnsi="Palatino Linotype"/>
        </w:rPr>
      </w:pPr>
      <w:r w:rsidRPr="00174E1A">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5A8F0C40" w14:textId="77777777" w:rsidR="00D75C5E" w:rsidRPr="00174E1A" w:rsidRDefault="00D75C5E" w:rsidP="00D75C5E">
      <w:pPr>
        <w:spacing w:before="100" w:beforeAutospacing="1" w:after="100" w:afterAutospacing="1" w:line="360" w:lineRule="auto"/>
        <w:jc w:val="both"/>
        <w:rPr>
          <w:rFonts w:ascii="Palatino Linotype" w:hAnsi="Palatino Linotype"/>
        </w:rPr>
      </w:pPr>
      <w:r w:rsidRPr="00174E1A">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3CD5D389" w14:textId="77777777" w:rsidR="00D75C5E" w:rsidRPr="00174E1A" w:rsidRDefault="00D75C5E" w:rsidP="00D75C5E">
      <w:pPr>
        <w:numPr>
          <w:ilvl w:val="0"/>
          <w:numId w:val="30"/>
        </w:numPr>
        <w:spacing w:before="100" w:beforeAutospacing="1" w:after="100" w:afterAutospacing="1" w:line="360" w:lineRule="auto"/>
        <w:ind w:left="1276" w:hanging="425"/>
        <w:jc w:val="both"/>
        <w:rPr>
          <w:rFonts w:ascii="Palatino Linotype" w:hAnsi="Palatino Linotype"/>
        </w:rPr>
      </w:pPr>
      <w:r w:rsidRPr="00174E1A">
        <w:rPr>
          <w:rFonts w:ascii="Palatino Linotype" w:hAnsi="Palatino Linotype"/>
        </w:rPr>
        <w:t>Se reciba una solicitud de acceso a la información;</w:t>
      </w:r>
    </w:p>
    <w:p w14:paraId="7220F1E7" w14:textId="77777777" w:rsidR="00D75C5E" w:rsidRPr="00174E1A" w:rsidRDefault="00D75C5E" w:rsidP="00D75C5E">
      <w:pPr>
        <w:numPr>
          <w:ilvl w:val="0"/>
          <w:numId w:val="30"/>
        </w:numPr>
        <w:spacing w:before="100" w:beforeAutospacing="1" w:after="100" w:afterAutospacing="1" w:line="360" w:lineRule="auto"/>
        <w:ind w:left="1276" w:hanging="425"/>
        <w:jc w:val="both"/>
        <w:rPr>
          <w:rFonts w:ascii="Palatino Linotype" w:hAnsi="Palatino Linotype"/>
        </w:rPr>
      </w:pPr>
      <w:r w:rsidRPr="00174E1A">
        <w:rPr>
          <w:rFonts w:ascii="Palatino Linotype" w:hAnsi="Palatino Linotype"/>
        </w:rPr>
        <w:t>Se determine mediante resolución de autoridad competente; y/o</w:t>
      </w:r>
    </w:p>
    <w:p w14:paraId="74ED2187" w14:textId="77777777" w:rsidR="00D75C5E" w:rsidRPr="00174E1A" w:rsidRDefault="00D75C5E" w:rsidP="00D75C5E">
      <w:pPr>
        <w:numPr>
          <w:ilvl w:val="0"/>
          <w:numId w:val="30"/>
        </w:numPr>
        <w:spacing w:before="100" w:beforeAutospacing="1" w:after="100" w:afterAutospacing="1" w:line="360" w:lineRule="auto"/>
        <w:ind w:left="1276" w:hanging="425"/>
        <w:jc w:val="both"/>
        <w:rPr>
          <w:rFonts w:ascii="Palatino Linotype" w:hAnsi="Palatino Linotype"/>
        </w:rPr>
      </w:pPr>
      <w:r w:rsidRPr="00174E1A">
        <w:rPr>
          <w:rFonts w:ascii="Palatino Linotype" w:hAnsi="Palatino Linotype"/>
        </w:rPr>
        <w:lastRenderedPageBreak/>
        <w:t>Se generen versiones públicas para dar cumplimiento a las obligaciones de transparencia previstas en la Ley.</w:t>
      </w:r>
    </w:p>
    <w:p w14:paraId="482C2690" w14:textId="77777777" w:rsidR="00D75C5E" w:rsidRPr="00174E1A" w:rsidRDefault="00D75C5E" w:rsidP="00D75C5E">
      <w:pPr>
        <w:spacing w:before="100" w:beforeAutospacing="1" w:after="100" w:afterAutospacing="1" w:line="360" w:lineRule="auto"/>
        <w:jc w:val="both"/>
        <w:rPr>
          <w:rFonts w:ascii="Palatino Linotype" w:hAnsi="Palatino Linotype"/>
        </w:rPr>
      </w:pPr>
      <w:r w:rsidRPr="00174E1A">
        <w:rPr>
          <w:rFonts w:ascii="Palatino Linotype" w:hAnsi="Palatino Linotype"/>
        </w:rPr>
        <w:t>Situación que se robustece con el artículo 141 de la misma Ley, que señala que las causales de reserva previstas, se deberán fundar y motivar, a través de la aplicación de la prueba de daño.</w:t>
      </w:r>
    </w:p>
    <w:p w14:paraId="60D03927" w14:textId="77777777" w:rsidR="00D75C5E" w:rsidRPr="00174E1A" w:rsidRDefault="00D75C5E" w:rsidP="00D75C5E">
      <w:pPr>
        <w:spacing w:before="100" w:beforeAutospacing="1" w:after="100" w:afterAutospacing="1" w:line="360" w:lineRule="auto"/>
        <w:jc w:val="both"/>
        <w:rPr>
          <w:rFonts w:ascii="Palatino Linotype" w:hAnsi="Palatino Linotype"/>
        </w:rPr>
      </w:pPr>
      <w:r w:rsidRPr="00174E1A">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2F2D7B04" w14:textId="77777777" w:rsidR="00D75C5E" w:rsidRPr="00174E1A" w:rsidRDefault="00D75C5E" w:rsidP="00D75C5E">
      <w:pPr>
        <w:numPr>
          <w:ilvl w:val="0"/>
          <w:numId w:val="31"/>
        </w:numPr>
        <w:spacing w:before="100" w:beforeAutospacing="1" w:after="100" w:afterAutospacing="1" w:line="360" w:lineRule="auto"/>
        <w:ind w:left="1134" w:hanging="283"/>
        <w:jc w:val="both"/>
        <w:rPr>
          <w:rFonts w:ascii="Palatino Linotype" w:hAnsi="Palatino Linotype"/>
        </w:rPr>
      </w:pPr>
      <w:r w:rsidRPr="00174E1A">
        <w:rPr>
          <w:rFonts w:ascii="Palatino Linotype" w:hAnsi="Palatino Linotype"/>
        </w:rPr>
        <w:t xml:space="preserve">La divulgación de la información representa un </w:t>
      </w:r>
      <w:r w:rsidRPr="00174E1A">
        <w:rPr>
          <w:rFonts w:ascii="Palatino Linotype" w:hAnsi="Palatino Linotype"/>
          <w:b/>
        </w:rPr>
        <w:t>riesgo real, demostrable e identificable del perjuicio significativo al interés público o a la seguridad pública</w:t>
      </w:r>
      <w:r w:rsidRPr="00174E1A">
        <w:rPr>
          <w:rFonts w:ascii="Palatino Linotype" w:hAnsi="Palatino Linotype"/>
        </w:rPr>
        <w:t>;</w:t>
      </w:r>
    </w:p>
    <w:p w14:paraId="7ED506DD" w14:textId="77777777" w:rsidR="00D75C5E" w:rsidRPr="00174E1A" w:rsidRDefault="00D75C5E" w:rsidP="00D75C5E">
      <w:pPr>
        <w:numPr>
          <w:ilvl w:val="0"/>
          <w:numId w:val="31"/>
        </w:numPr>
        <w:spacing w:before="100" w:beforeAutospacing="1" w:after="100" w:afterAutospacing="1" w:line="360" w:lineRule="auto"/>
        <w:ind w:left="1134" w:hanging="283"/>
        <w:jc w:val="both"/>
        <w:rPr>
          <w:rFonts w:ascii="Palatino Linotype" w:hAnsi="Palatino Linotype"/>
        </w:rPr>
      </w:pPr>
      <w:r w:rsidRPr="00174E1A">
        <w:rPr>
          <w:rFonts w:ascii="Palatino Linotype" w:hAnsi="Palatino Linotype"/>
        </w:rPr>
        <w:t>El riesgo de perjuicio que supondría la divulgación supera el interés público general de que se difunda; y,</w:t>
      </w:r>
    </w:p>
    <w:p w14:paraId="4D755840" w14:textId="77777777" w:rsidR="00D75C5E" w:rsidRPr="00174E1A" w:rsidRDefault="00D75C5E" w:rsidP="00D75C5E">
      <w:pPr>
        <w:numPr>
          <w:ilvl w:val="0"/>
          <w:numId w:val="31"/>
        </w:numPr>
        <w:spacing w:before="100" w:beforeAutospacing="1" w:after="100" w:afterAutospacing="1" w:line="360" w:lineRule="auto"/>
        <w:ind w:left="1134" w:hanging="283"/>
        <w:jc w:val="both"/>
        <w:rPr>
          <w:rFonts w:ascii="Palatino Linotype" w:hAnsi="Palatino Linotype"/>
        </w:rPr>
      </w:pPr>
      <w:r w:rsidRPr="00174E1A">
        <w:rPr>
          <w:rFonts w:ascii="Palatino Linotype" w:hAnsi="Palatino Linotype"/>
        </w:rPr>
        <w:t xml:space="preserve">La limitación se adecua al principio de proporcionalidad y representa el medio menos restrictivo disponible para evitar el perjuicio. </w:t>
      </w:r>
    </w:p>
    <w:p w14:paraId="29C774C8" w14:textId="77777777" w:rsidR="00D75C5E" w:rsidRPr="00174E1A" w:rsidRDefault="00D75C5E" w:rsidP="00D75C5E">
      <w:pPr>
        <w:pStyle w:val="Prrafodelista"/>
        <w:widowControl w:val="0"/>
        <w:tabs>
          <w:tab w:val="left" w:pos="1276"/>
          <w:tab w:val="left" w:pos="1701"/>
          <w:tab w:val="left" w:pos="1843"/>
        </w:tabs>
        <w:autoSpaceDE w:val="0"/>
        <w:autoSpaceDN w:val="0"/>
        <w:adjustRightInd w:val="0"/>
        <w:spacing w:before="100" w:beforeAutospacing="1" w:after="100" w:afterAutospacing="1" w:line="360" w:lineRule="auto"/>
        <w:ind w:left="0" w:right="49"/>
        <w:jc w:val="both"/>
        <w:rPr>
          <w:rFonts w:ascii="Palatino Linotype" w:eastAsia="Calibri" w:hAnsi="Palatino Linotype" w:cs="Arial"/>
        </w:rPr>
      </w:pPr>
      <w:r w:rsidRPr="00174E1A">
        <w:rPr>
          <w:rFonts w:ascii="Palatino Linotype" w:hAnsi="Palatino Linotype"/>
          <w:bCs/>
        </w:rPr>
        <w:t xml:space="preserve">Atento a lo anterior, </w:t>
      </w:r>
      <w:r w:rsidRPr="00174E1A">
        <w:rPr>
          <w:rFonts w:ascii="Palatino Linotype" w:hAnsi="Palatino Linotype" w:cs="Arial"/>
          <w:lang w:eastAsia="es-MX"/>
        </w:rPr>
        <w:t xml:space="preserve">es necesario hacer hincapié que para el caso de que existan </w:t>
      </w:r>
      <w:r w:rsidRPr="00174E1A">
        <w:rPr>
          <w:rFonts w:ascii="Palatino Linotype" w:hAnsi="Palatino Linotype"/>
        </w:rPr>
        <w:t xml:space="preserve">causas presentes que impiden la publicidad de la información durante cierto periodo de tiempo, </w:t>
      </w:r>
      <w:r w:rsidRPr="00174E1A">
        <w:rPr>
          <w:rFonts w:ascii="Palatino Linotype" w:hAnsi="Palatino Linotype" w:cs="Arial"/>
          <w:lang w:eastAsia="es-MX"/>
        </w:rPr>
        <w:t xml:space="preserve">debe clasificar la información </w:t>
      </w:r>
      <w:r w:rsidRPr="00174E1A">
        <w:rPr>
          <w:rFonts w:ascii="Palatino Linotype" w:hAnsi="Palatino Linotype" w:cs="Arial"/>
        </w:rPr>
        <w:t xml:space="preserve">como reservada, precisar las razones objetivas por las que la apertura de la información generaría una afectación, </w:t>
      </w:r>
      <w:r w:rsidRPr="00174E1A">
        <w:rPr>
          <w:rFonts w:ascii="Palatino Linotype" w:hAnsi="Palatino Linotype" w:cs="Arial"/>
        </w:rPr>
        <w:lastRenderedPageBreak/>
        <w:t>asimismo es claro que los mismos deben aplicar de manera restrictiva y limitada las hipótesis de clasificación y no hacerlas valer de manera general.</w:t>
      </w:r>
    </w:p>
    <w:p w14:paraId="63D7D4DA" w14:textId="77777777" w:rsidR="00D75C5E" w:rsidRPr="00174E1A" w:rsidRDefault="00D75C5E" w:rsidP="00D75C5E">
      <w:pPr>
        <w:spacing w:before="100" w:beforeAutospacing="1" w:after="100" w:afterAutospacing="1" w:line="360" w:lineRule="auto"/>
        <w:jc w:val="both"/>
        <w:rPr>
          <w:rFonts w:ascii="Palatino Linotype" w:hAnsi="Palatino Linotype" w:cs="Arial"/>
        </w:rPr>
      </w:pPr>
      <w:r w:rsidRPr="00174E1A">
        <w:rPr>
          <w:rFonts w:ascii="Palatino Linotype" w:hAnsi="Palatino Linotype" w:cs="Arial"/>
        </w:rPr>
        <w:t xml:space="preserve">Finalmente, este Órgano Garante de la Protección de Datos Personales no omite mencionar que, si dentro de la información que se ordena su entrega, </w:t>
      </w:r>
      <w:r w:rsidRPr="00174E1A">
        <w:rPr>
          <w:rFonts w:ascii="Palatino Linotype" w:hAnsi="Palatino Linotype" w:cs="Arial"/>
          <w:b/>
        </w:rPr>
        <w:t xml:space="preserve">EL SUJETO OBLIGADO </w:t>
      </w:r>
      <w:r w:rsidRPr="00174E1A">
        <w:rPr>
          <w:rFonts w:ascii="Palatino Linotype" w:hAnsi="Palatino Linotype" w:cs="Arial"/>
        </w:rPr>
        <w:t>advierte documentos que por su propia y especial naturaleza son privados, deberá efectuar el Acuerdo de Clasificación como confidencial, en términos de la legislación aplicable y en los términos abordados con antelación.</w:t>
      </w:r>
    </w:p>
    <w:p w14:paraId="6A0D91E0" w14:textId="77777777" w:rsidR="00D75C5E" w:rsidRPr="00174E1A" w:rsidRDefault="00D75C5E" w:rsidP="00D75C5E">
      <w:pPr>
        <w:spacing w:before="100" w:beforeAutospacing="1" w:after="100" w:afterAutospacing="1" w:line="360" w:lineRule="auto"/>
        <w:jc w:val="both"/>
      </w:pPr>
      <w:r w:rsidRPr="00174E1A">
        <w:rPr>
          <w:rFonts w:ascii="Palatino Linotype" w:hAnsi="Palatino Linotype" w:cs="Arial"/>
        </w:rPr>
        <w:t>Por lo tanto,</w:t>
      </w:r>
      <w:r w:rsidRPr="00174E1A">
        <w:rPr>
          <w:rFonts w:ascii="Palatino Linotype" w:hAnsi="Palatino Linotype"/>
        </w:rPr>
        <w:t xml:space="preserve"> es importante referir que </w:t>
      </w:r>
      <w:r w:rsidRPr="00174E1A">
        <w:rPr>
          <w:rFonts w:ascii="Palatino Linotype" w:hAnsi="Palatino Linotype"/>
          <w:b/>
        </w:rPr>
        <w:t>EL SUJETO OBLIGADO</w:t>
      </w:r>
      <w:r w:rsidRPr="00174E1A">
        <w:rPr>
          <w:rFonts w:ascii="Palatino Linotype" w:hAnsi="Palatino Linotype"/>
        </w:rPr>
        <w:t xml:space="preserve"> deberá seguir el procedimiento legal establecido para su </w:t>
      </w:r>
      <w:r w:rsidRPr="00174E1A">
        <w:rPr>
          <w:rFonts w:ascii="Palatino Linotype" w:hAnsi="Palatino Linotype"/>
          <w:lang w:eastAsia="es-MX"/>
        </w:rPr>
        <w:t>clasificación</w:t>
      </w:r>
      <w:r w:rsidRPr="00174E1A">
        <w:rPr>
          <w:rFonts w:ascii="Palatino Linotype" w:hAnsi="Palatino Linotype"/>
        </w:rPr>
        <w:t>, esto es, que su Comité de</w:t>
      </w:r>
      <w:r w:rsidRPr="00174E1A">
        <w:rPr>
          <w:rFonts w:ascii="Palatino Linotype" w:hAnsi="Palatino Linotype" w:cs="Arial"/>
        </w:rPr>
        <w:t xml:space="preserve"> Transparencia emita </w:t>
      </w:r>
      <w:r w:rsidRPr="00174E1A">
        <w:rPr>
          <w:rFonts w:ascii="Palatino Linotype" w:hAnsi="Palatino Linotype" w:cs="Arial"/>
          <w:lang w:val="es-ES_tradnl"/>
        </w:rPr>
        <w:t>un</w:t>
      </w:r>
      <w:r w:rsidRPr="00174E1A">
        <w:rPr>
          <w:rFonts w:ascii="Palatino Linotype" w:hAnsi="Palatino Linotype" w:cs="Arial"/>
        </w:rPr>
        <w:t xml:space="preserve"> Acuerdo de Clasificación que cumpla con las formalidades antes citadas</w:t>
      </w:r>
      <w:r w:rsidRPr="00174E1A">
        <w:rPr>
          <w:rFonts w:ascii="Palatino Linotype" w:hAnsi="Palatino Linotype" w:cs="Arial"/>
          <w:b/>
        </w:rPr>
        <w:t xml:space="preserve"> </w:t>
      </w:r>
      <w:r w:rsidRPr="00174E1A">
        <w:rPr>
          <w:rFonts w:ascii="Palatino Linotype" w:hAnsi="Palatino Linotype" w:cs="Arial"/>
        </w:rPr>
        <w:t xml:space="preserve">que la sustente, en el </w:t>
      </w:r>
      <w:r w:rsidRPr="00174E1A">
        <w:rPr>
          <w:rFonts w:ascii="Palatino Linotype" w:hAnsi="Palatino Linotype" w:cs="Arial"/>
          <w:lang w:eastAsia="es-MX"/>
        </w:rPr>
        <w:t>que</w:t>
      </w:r>
      <w:r w:rsidRPr="00174E1A">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25A220AF" w14:textId="77777777" w:rsidR="00D75C5E" w:rsidRPr="00174E1A" w:rsidRDefault="00D75C5E" w:rsidP="00D75C5E">
      <w:pPr>
        <w:spacing w:before="100" w:beforeAutospacing="1" w:after="100" w:afterAutospacing="1" w:line="360" w:lineRule="auto"/>
        <w:jc w:val="both"/>
        <w:rPr>
          <w:rFonts w:ascii="Palatino Linotype" w:eastAsia="Calibri" w:hAnsi="Palatino Linotype" w:cs="Bookman Old Style"/>
          <w:szCs w:val="20"/>
          <w:lang w:eastAsia="en-US"/>
        </w:rPr>
      </w:pPr>
      <w:r w:rsidRPr="00174E1A">
        <w:rPr>
          <w:rFonts w:ascii="Palatino Linotype" w:hAnsi="Palatino Linotype" w:cs="Arial"/>
        </w:rPr>
        <w:t xml:space="preserve">Por otra parte, esta Ponencia Resolutora estima prudente señalar al </w:t>
      </w:r>
      <w:r w:rsidRPr="00174E1A">
        <w:rPr>
          <w:rFonts w:ascii="Palatino Linotype" w:hAnsi="Palatino Linotype" w:cs="Arial"/>
          <w:b/>
        </w:rPr>
        <w:t>SUJETO OBLIGADO</w:t>
      </w:r>
      <w:r w:rsidRPr="00174E1A">
        <w:rPr>
          <w:rFonts w:ascii="Palatino Linotype" w:hAnsi="Palatino Linotype" w:cs="Arial"/>
        </w:rPr>
        <w:t xml:space="preserve"> que, en caso de que la información solicitada, debiera obrar en sus archivos y no cuente con ella, </w:t>
      </w:r>
      <w:r w:rsidRPr="00174E1A">
        <w:rPr>
          <w:rFonts w:ascii="Palatino Linotype" w:eastAsia="Calibri" w:hAnsi="Palatino Linotype" w:cs="Bookman Old Style"/>
          <w:szCs w:val="20"/>
          <w:lang w:eastAsia="en-US"/>
        </w:rPr>
        <w:t>deberá entregar el Acuerdo del Comité de Transparencia, en donde conste la declaratoria de inexistencia de la misma.</w:t>
      </w:r>
    </w:p>
    <w:p w14:paraId="57CC990A" w14:textId="77777777" w:rsidR="00D75C5E" w:rsidRPr="00174E1A" w:rsidRDefault="00D75C5E" w:rsidP="00D75C5E">
      <w:pPr>
        <w:spacing w:before="100" w:beforeAutospacing="1" w:after="100" w:afterAutospacing="1" w:line="360" w:lineRule="auto"/>
        <w:jc w:val="both"/>
        <w:rPr>
          <w:rFonts w:ascii="Palatino Linotype" w:hAnsi="Palatino Linotype"/>
        </w:rPr>
      </w:pPr>
      <w:r w:rsidRPr="00174E1A">
        <w:rPr>
          <w:rFonts w:ascii="Palatino Linotype" w:hAnsi="Palatino Linotype"/>
        </w:rPr>
        <w:lastRenderedPageBreak/>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5F17E8B3" w14:textId="77777777" w:rsidR="00D75C5E" w:rsidRPr="00174E1A" w:rsidRDefault="00D75C5E" w:rsidP="00D75C5E">
      <w:pPr>
        <w:shd w:val="clear" w:color="auto" w:fill="FFFFFF"/>
        <w:spacing w:before="100" w:beforeAutospacing="1" w:after="100" w:afterAutospacing="1" w:line="360" w:lineRule="auto"/>
        <w:jc w:val="both"/>
        <w:rPr>
          <w:rFonts w:ascii="Georgia" w:hAnsi="Georgia"/>
          <w:sz w:val="22"/>
          <w:szCs w:val="22"/>
          <w:lang w:eastAsia="es-MX"/>
        </w:rPr>
      </w:pPr>
      <w:r w:rsidRPr="00174E1A">
        <w:rPr>
          <w:rFonts w:ascii="Palatino Linotype" w:hAnsi="Palatino Linotype"/>
          <w:lang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33471397" w14:textId="77777777" w:rsidR="00D75C5E" w:rsidRPr="00174E1A" w:rsidRDefault="00D75C5E" w:rsidP="00D75C5E">
      <w:pPr>
        <w:shd w:val="clear" w:color="auto" w:fill="FFFFFF"/>
        <w:spacing w:before="100" w:beforeAutospacing="1" w:after="100" w:afterAutospacing="1" w:line="360" w:lineRule="auto"/>
        <w:jc w:val="both"/>
        <w:rPr>
          <w:rFonts w:ascii="Palatino Linotype" w:hAnsi="Palatino Linotype"/>
          <w:lang w:eastAsia="es-MX"/>
        </w:rPr>
      </w:pPr>
      <w:r w:rsidRPr="00174E1A">
        <w:rPr>
          <w:rFonts w:ascii="Palatino Linotype" w:hAnsi="Palatino Linotype"/>
          <w:lang w:eastAsia="es-MX"/>
        </w:rPr>
        <w:t>Resultan aplicables los criterios de interpretación en el orden administrativo número 4/2019 y 14/17 emitidos por Acuerdo del Pleno del Instituto de Transparencia y Acceso a la Información Pública del Estado de México y Municipios, que a la letra dicen:</w:t>
      </w:r>
    </w:p>
    <w:p w14:paraId="48C7454C" w14:textId="77777777" w:rsidR="00D75C5E" w:rsidRPr="00174E1A" w:rsidRDefault="00D75C5E" w:rsidP="00D75C5E">
      <w:pPr>
        <w:spacing w:line="276" w:lineRule="auto"/>
        <w:ind w:left="851" w:right="902"/>
        <w:jc w:val="both"/>
        <w:rPr>
          <w:rFonts w:ascii="Palatino Linotype" w:hAnsi="Palatino Linotype"/>
          <w:i/>
          <w:sz w:val="22"/>
          <w:szCs w:val="22"/>
        </w:rPr>
      </w:pPr>
      <w:r w:rsidRPr="00174E1A">
        <w:rPr>
          <w:rFonts w:ascii="Palatino Linotype" w:hAnsi="Palatino Linotype"/>
          <w:b/>
          <w:bCs/>
          <w:i/>
          <w:iCs/>
          <w:sz w:val="22"/>
          <w:szCs w:val="22"/>
          <w:lang w:eastAsia="es-MX"/>
        </w:rPr>
        <w:t>“</w:t>
      </w:r>
      <w:r w:rsidRPr="00174E1A">
        <w:rPr>
          <w:rFonts w:ascii="Palatino Linotype" w:eastAsia="Arial" w:hAnsi="Palatino Linotype" w:cs="Arial"/>
          <w:b/>
          <w:i/>
          <w:sz w:val="22"/>
          <w:szCs w:val="22"/>
        </w:rPr>
        <w:t xml:space="preserve">Propósito de la declaración formal de inexistencia. </w:t>
      </w:r>
      <w:r w:rsidRPr="00174E1A">
        <w:rPr>
          <w:rFonts w:ascii="Palatino Linotype" w:eastAsia="Arial" w:hAnsi="Palatino Linotype" w:cs="Arial"/>
          <w:i/>
          <w:sz w:val="22"/>
          <w:szCs w:val="22"/>
        </w:rPr>
        <w:t xml:space="preserve">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 </w:t>
      </w:r>
    </w:p>
    <w:p w14:paraId="1FBA4C5A" w14:textId="77777777" w:rsidR="00D75C5E" w:rsidRPr="00174E1A" w:rsidRDefault="00D75C5E" w:rsidP="00D75C5E">
      <w:pPr>
        <w:spacing w:line="276" w:lineRule="auto"/>
        <w:ind w:left="851" w:right="902"/>
        <w:jc w:val="both"/>
        <w:rPr>
          <w:rFonts w:ascii="Palatino Linotype" w:eastAsia="Arial" w:hAnsi="Palatino Linotype" w:cs="Arial"/>
          <w:i/>
          <w:sz w:val="22"/>
          <w:szCs w:val="22"/>
        </w:rPr>
      </w:pPr>
      <w:r w:rsidRPr="00174E1A">
        <w:rPr>
          <w:rFonts w:ascii="Palatino Linotype" w:eastAsia="Arial" w:hAnsi="Palatino Linotype" w:cs="Arial"/>
          <w:b/>
          <w:i/>
          <w:sz w:val="22"/>
          <w:szCs w:val="22"/>
        </w:rPr>
        <w:t>Resoluciones:</w:t>
      </w:r>
    </w:p>
    <w:p w14:paraId="490FE712" w14:textId="77777777" w:rsidR="00D75C5E" w:rsidRPr="00174E1A" w:rsidRDefault="00D75C5E" w:rsidP="00D75C5E">
      <w:pPr>
        <w:pStyle w:val="Prrafodelista"/>
        <w:spacing w:line="276" w:lineRule="auto"/>
        <w:ind w:left="851" w:right="902"/>
        <w:jc w:val="both"/>
        <w:rPr>
          <w:rFonts w:ascii="Palatino Linotype" w:hAnsi="Palatino Linotype" w:cs="Arial"/>
          <w:i/>
          <w:sz w:val="22"/>
          <w:szCs w:val="22"/>
        </w:rPr>
      </w:pPr>
      <w:r w:rsidRPr="00174E1A">
        <w:rPr>
          <w:rFonts w:ascii="Palatino Linotype" w:hAnsi="Palatino Linotype" w:cs="Arial"/>
          <w:b/>
          <w:i/>
          <w:sz w:val="22"/>
          <w:szCs w:val="22"/>
        </w:rPr>
        <w:t>RRA 4281/16.</w:t>
      </w:r>
      <w:r w:rsidRPr="00174E1A">
        <w:rPr>
          <w:rFonts w:ascii="Palatino Linotype" w:hAnsi="Palatino Linotype" w:cs="Arial"/>
          <w:i/>
          <w:sz w:val="22"/>
          <w:szCs w:val="22"/>
        </w:rPr>
        <w:t xml:space="preserve"> Petróleos Mexicanos. 01 de febrero de 2017. Por unanimidad. Comisionada Ponente </w:t>
      </w:r>
      <w:r w:rsidRPr="00174E1A">
        <w:rPr>
          <w:rFonts w:ascii="Palatino Linotype" w:hAnsi="Palatino Linotype"/>
          <w:i/>
          <w:sz w:val="22"/>
          <w:szCs w:val="22"/>
        </w:rPr>
        <w:t>María Patricia Kurczyn Villalobos</w:t>
      </w:r>
      <w:r w:rsidRPr="00174E1A">
        <w:rPr>
          <w:rFonts w:ascii="Palatino Linotype" w:hAnsi="Palatino Linotype" w:cs="Arial"/>
          <w:i/>
          <w:sz w:val="22"/>
          <w:szCs w:val="22"/>
        </w:rPr>
        <w:t>.</w:t>
      </w:r>
    </w:p>
    <w:p w14:paraId="0220773B" w14:textId="77777777" w:rsidR="00D75C5E" w:rsidRPr="00174E1A" w:rsidRDefault="00033A0F" w:rsidP="00D75C5E">
      <w:pPr>
        <w:pStyle w:val="Prrafodelista"/>
        <w:spacing w:line="276" w:lineRule="auto"/>
        <w:ind w:left="851" w:right="902"/>
        <w:jc w:val="both"/>
        <w:rPr>
          <w:rFonts w:ascii="Palatino Linotype" w:hAnsi="Palatino Linotype" w:cs="Arial"/>
          <w:i/>
          <w:sz w:val="22"/>
          <w:szCs w:val="22"/>
        </w:rPr>
      </w:pPr>
      <w:hyperlink r:id="rId9" w:history="1">
        <w:r w:rsidR="00D75C5E" w:rsidRPr="00174E1A">
          <w:rPr>
            <w:rStyle w:val="Hipervnculo"/>
            <w:rFonts w:ascii="Palatino Linotype" w:hAnsi="Palatino Linotype" w:cs="Arial"/>
            <w:i/>
            <w:sz w:val="22"/>
            <w:szCs w:val="22"/>
          </w:rPr>
          <w:t>http://consultas.ifai.org.mx/descargar.php?r=./pdf/resoluciones/2016/&amp;a=RRA%204281.pdf</w:t>
        </w:r>
      </w:hyperlink>
      <w:r w:rsidR="00D75C5E" w:rsidRPr="00174E1A">
        <w:rPr>
          <w:rFonts w:ascii="Palatino Linotype" w:hAnsi="Palatino Linotype" w:cs="Arial"/>
          <w:i/>
          <w:sz w:val="22"/>
          <w:szCs w:val="22"/>
        </w:rPr>
        <w:t xml:space="preserve"> </w:t>
      </w:r>
    </w:p>
    <w:p w14:paraId="328AD62B" w14:textId="77777777" w:rsidR="00D75C5E" w:rsidRPr="00174E1A" w:rsidRDefault="00D75C5E" w:rsidP="00D75C5E">
      <w:pPr>
        <w:pStyle w:val="Prrafodelista"/>
        <w:spacing w:line="276" w:lineRule="auto"/>
        <w:ind w:left="851" w:right="902"/>
        <w:jc w:val="both"/>
        <w:rPr>
          <w:rFonts w:ascii="Palatino Linotype" w:hAnsi="Palatino Linotype" w:cs="Arial"/>
          <w:i/>
          <w:sz w:val="22"/>
          <w:szCs w:val="22"/>
        </w:rPr>
      </w:pPr>
      <w:r w:rsidRPr="00174E1A">
        <w:rPr>
          <w:rFonts w:ascii="Palatino Linotype" w:hAnsi="Palatino Linotype" w:cs="Arial"/>
          <w:b/>
          <w:i/>
          <w:sz w:val="22"/>
          <w:szCs w:val="22"/>
        </w:rPr>
        <w:t>RRA 2014/17.</w:t>
      </w:r>
      <w:r w:rsidRPr="00174E1A">
        <w:rPr>
          <w:rFonts w:ascii="Palatino Linotype" w:hAnsi="Palatino Linotype" w:cs="Arial"/>
          <w:i/>
          <w:sz w:val="22"/>
          <w:szCs w:val="22"/>
        </w:rPr>
        <w:t xml:space="preserve"> Policía Federal. 03 de mayo de 2017. Por unanimidad. Comisionado Ponente</w:t>
      </w:r>
      <w:r w:rsidRPr="00174E1A">
        <w:rPr>
          <w:rFonts w:ascii="Palatino Linotype" w:hAnsi="Palatino Linotype"/>
          <w:i/>
          <w:sz w:val="22"/>
          <w:szCs w:val="22"/>
        </w:rPr>
        <w:t xml:space="preserve"> Rosendoevgueni Monterrey Chepov</w:t>
      </w:r>
      <w:r w:rsidRPr="00174E1A">
        <w:rPr>
          <w:rFonts w:ascii="Palatino Linotype" w:hAnsi="Palatino Linotype" w:cs="Arial"/>
          <w:i/>
          <w:sz w:val="22"/>
          <w:szCs w:val="22"/>
        </w:rPr>
        <w:t>.</w:t>
      </w:r>
    </w:p>
    <w:p w14:paraId="13471142" w14:textId="77777777" w:rsidR="00D75C5E" w:rsidRPr="00174E1A" w:rsidRDefault="00033A0F" w:rsidP="00D75C5E">
      <w:pPr>
        <w:pStyle w:val="Prrafodelista"/>
        <w:spacing w:line="276" w:lineRule="auto"/>
        <w:ind w:left="851" w:right="902"/>
        <w:jc w:val="both"/>
        <w:rPr>
          <w:rFonts w:ascii="Palatino Linotype" w:hAnsi="Palatino Linotype" w:cs="Arial"/>
          <w:i/>
          <w:sz w:val="22"/>
          <w:szCs w:val="22"/>
        </w:rPr>
      </w:pPr>
      <w:hyperlink r:id="rId10" w:history="1">
        <w:r w:rsidR="00D75C5E" w:rsidRPr="00174E1A">
          <w:rPr>
            <w:rStyle w:val="Hipervnculo"/>
            <w:rFonts w:ascii="Palatino Linotype" w:hAnsi="Palatino Linotype" w:cs="Arial"/>
            <w:i/>
            <w:sz w:val="22"/>
            <w:szCs w:val="22"/>
          </w:rPr>
          <w:t>http://consultas.ifai.org.mx/descargar.php?r=./pdf/resoluciones/2017/&amp;a=RRA%202014.pdf</w:t>
        </w:r>
      </w:hyperlink>
      <w:r w:rsidR="00D75C5E" w:rsidRPr="00174E1A">
        <w:rPr>
          <w:rFonts w:ascii="Palatino Linotype" w:hAnsi="Palatino Linotype" w:cs="Arial"/>
          <w:i/>
          <w:sz w:val="22"/>
          <w:szCs w:val="22"/>
        </w:rPr>
        <w:t xml:space="preserve"> </w:t>
      </w:r>
    </w:p>
    <w:p w14:paraId="286DCF18" w14:textId="77777777" w:rsidR="00D75C5E" w:rsidRPr="00174E1A" w:rsidRDefault="00D75C5E" w:rsidP="00D75C5E">
      <w:pPr>
        <w:pStyle w:val="Prrafodelista"/>
        <w:spacing w:line="276" w:lineRule="auto"/>
        <w:ind w:left="851" w:right="902"/>
        <w:jc w:val="both"/>
        <w:rPr>
          <w:rFonts w:ascii="Palatino Linotype" w:hAnsi="Palatino Linotype" w:cs="Arial"/>
          <w:i/>
          <w:sz w:val="22"/>
          <w:szCs w:val="22"/>
        </w:rPr>
      </w:pPr>
      <w:r w:rsidRPr="00174E1A">
        <w:rPr>
          <w:rFonts w:ascii="Palatino Linotype" w:hAnsi="Palatino Linotype" w:cs="Arial"/>
          <w:b/>
          <w:i/>
          <w:sz w:val="22"/>
          <w:szCs w:val="22"/>
        </w:rPr>
        <w:t>RRA 2536/17.</w:t>
      </w:r>
      <w:r w:rsidRPr="00174E1A">
        <w:rPr>
          <w:rFonts w:ascii="Palatino Linotype" w:hAnsi="Palatino Linotype" w:cs="Arial"/>
          <w:i/>
          <w:sz w:val="22"/>
          <w:szCs w:val="22"/>
        </w:rPr>
        <w:t xml:space="preserve"> Secretaría de Gobernación. 07 de junio de 2017. Por unanimidad. Comisionado Ponente Areli Cano Guadiana.</w:t>
      </w:r>
    </w:p>
    <w:p w14:paraId="17AE9573" w14:textId="77777777" w:rsidR="00D75C5E" w:rsidRPr="00174E1A" w:rsidRDefault="00033A0F" w:rsidP="00D75C5E">
      <w:pPr>
        <w:shd w:val="clear" w:color="auto" w:fill="FFFFFF"/>
        <w:spacing w:line="276" w:lineRule="auto"/>
        <w:ind w:left="851" w:right="902"/>
        <w:jc w:val="both"/>
        <w:rPr>
          <w:rStyle w:val="Hipervnculo"/>
          <w:rFonts w:ascii="Palatino Linotype" w:hAnsi="Palatino Linotype" w:cs="Arial"/>
          <w:i/>
          <w:sz w:val="22"/>
          <w:szCs w:val="22"/>
        </w:rPr>
      </w:pPr>
      <w:hyperlink r:id="rId11" w:history="1">
        <w:r w:rsidR="00D75C5E" w:rsidRPr="00174E1A">
          <w:rPr>
            <w:rStyle w:val="Hipervnculo"/>
            <w:rFonts w:ascii="Palatino Linotype" w:hAnsi="Palatino Linotype" w:cs="Arial"/>
            <w:i/>
            <w:sz w:val="22"/>
            <w:szCs w:val="22"/>
          </w:rPr>
          <w:t>http://consultas.ifai.org.mx/descargar.php?r=./pdf/resoluciones/2017/&amp;a=RRA%202536.pdf</w:t>
        </w:r>
      </w:hyperlink>
    </w:p>
    <w:p w14:paraId="1FA82C6E" w14:textId="77777777" w:rsidR="00D75C5E" w:rsidRPr="00174E1A" w:rsidRDefault="00D75C5E" w:rsidP="00D75C5E">
      <w:pPr>
        <w:shd w:val="clear" w:color="auto" w:fill="FFFFFF"/>
        <w:spacing w:line="276" w:lineRule="auto"/>
        <w:ind w:left="851" w:right="902"/>
        <w:jc w:val="both"/>
        <w:rPr>
          <w:rStyle w:val="Hipervnculo"/>
          <w:rFonts w:ascii="Palatino Linotype" w:hAnsi="Palatino Linotype" w:cs="Arial"/>
          <w:i/>
          <w:sz w:val="22"/>
          <w:szCs w:val="22"/>
        </w:rPr>
      </w:pPr>
    </w:p>
    <w:p w14:paraId="11BD2EA9" w14:textId="77777777" w:rsidR="00D75C5E" w:rsidRPr="00174E1A" w:rsidRDefault="00D75C5E" w:rsidP="00D75C5E">
      <w:pPr>
        <w:spacing w:line="276" w:lineRule="auto"/>
        <w:ind w:left="851" w:right="902"/>
        <w:jc w:val="both"/>
        <w:rPr>
          <w:rFonts w:ascii="Palatino Linotype" w:hAnsi="Palatino Linotype"/>
          <w:i/>
          <w:sz w:val="22"/>
          <w:szCs w:val="22"/>
        </w:rPr>
      </w:pPr>
      <w:r w:rsidRPr="00174E1A">
        <w:rPr>
          <w:rFonts w:ascii="Palatino Linotype" w:hAnsi="Palatino Linotype"/>
          <w:b/>
          <w:i/>
          <w:sz w:val="22"/>
          <w:szCs w:val="22"/>
        </w:rPr>
        <w:t>“Inexistencia.</w:t>
      </w:r>
      <w:r w:rsidRPr="00174E1A">
        <w:rPr>
          <w:rFonts w:ascii="Palatino Linotype" w:hAnsi="Palatino Linotype"/>
          <w:i/>
          <w:sz w:val="22"/>
          <w:szCs w:val="22"/>
        </w:rPr>
        <w:t xml:space="preserve"> La inexistencia es una cuestión de hecho que se atribuye a la información solicitada e implica que ésta no se encuentra en los archivos del sujeto obligado, no obstante que cuenta con facultades para poseerla.</w:t>
      </w:r>
    </w:p>
    <w:p w14:paraId="21B3D3CD" w14:textId="77777777" w:rsidR="00D75C5E" w:rsidRPr="00174E1A" w:rsidRDefault="00D75C5E" w:rsidP="00D75C5E">
      <w:pPr>
        <w:spacing w:line="276" w:lineRule="auto"/>
        <w:ind w:left="851" w:right="902"/>
        <w:jc w:val="both"/>
        <w:rPr>
          <w:rFonts w:ascii="Palatino Linotype" w:hAnsi="Palatino Linotype"/>
          <w:i/>
        </w:rPr>
      </w:pPr>
      <w:r w:rsidRPr="00174E1A">
        <w:rPr>
          <w:rFonts w:ascii="Palatino Linotype" w:hAnsi="Palatino Linotype"/>
          <w:i/>
        </w:rPr>
        <w:t xml:space="preserve">Resoluciones: </w:t>
      </w:r>
    </w:p>
    <w:p w14:paraId="0AD1211D" w14:textId="77777777" w:rsidR="00D75C5E" w:rsidRPr="00174E1A" w:rsidRDefault="00D75C5E" w:rsidP="00D75C5E">
      <w:pPr>
        <w:spacing w:line="276" w:lineRule="auto"/>
        <w:ind w:left="851" w:right="902"/>
        <w:jc w:val="both"/>
        <w:rPr>
          <w:rFonts w:ascii="Palatino Linotype" w:hAnsi="Palatino Linotype"/>
          <w:i/>
        </w:rPr>
      </w:pPr>
      <w:r w:rsidRPr="00174E1A">
        <w:rPr>
          <w:rFonts w:ascii="Palatino Linotype" w:hAnsi="Palatino Linotype"/>
          <w:i/>
        </w:rPr>
        <w:t xml:space="preserve">RRA 4669/16. Instituto Nacional Electoral. 18 de enero de 2017. Por unanimidad. Comisionado Ponente Joel Salas Suárez. </w:t>
      </w:r>
    </w:p>
    <w:p w14:paraId="13F00D82" w14:textId="77777777" w:rsidR="00D75C5E" w:rsidRPr="00174E1A" w:rsidRDefault="00D75C5E" w:rsidP="00D75C5E">
      <w:pPr>
        <w:spacing w:line="276" w:lineRule="auto"/>
        <w:ind w:left="851" w:right="902"/>
        <w:jc w:val="both"/>
        <w:rPr>
          <w:rFonts w:ascii="Palatino Linotype" w:hAnsi="Palatino Linotype"/>
          <w:i/>
        </w:rPr>
      </w:pPr>
      <w:r w:rsidRPr="00174E1A">
        <w:rPr>
          <w:rFonts w:ascii="Palatino Linotype" w:hAnsi="Palatino Linotype"/>
          <w:i/>
        </w:rPr>
        <w:t xml:space="preserve">RRA 0183/17. Nueva Alianza. 01 de febrero de 2017. Por unanimidad. Comisionado Ponente Francisco Javier Acuña Llamas. </w:t>
      </w:r>
    </w:p>
    <w:p w14:paraId="7B430200" w14:textId="77777777" w:rsidR="00D75C5E" w:rsidRPr="00174E1A" w:rsidRDefault="00D75C5E" w:rsidP="00D75C5E">
      <w:pPr>
        <w:spacing w:line="276" w:lineRule="auto"/>
        <w:ind w:left="851" w:right="902"/>
        <w:jc w:val="both"/>
        <w:rPr>
          <w:rFonts w:ascii="Palatino Linotype" w:hAnsi="Palatino Linotype"/>
          <w:i/>
        </w:rPr>
      </w:pPr>
      <w:r w:rsidRPr="00174E1A">
        <w:rPr>
          <w:rFonts w:ascii="Palatino Linotype" w:hAnsi="Palatino Linotype"/>
          <w:i/>
        </w:rPr>
        <w:t>RRA 4484/16. Instituto Nacional de Migración. 16 de febrero de 2017. Por mayoría de seis votos a favor y uno en contra de la Comisionada Areli Cano Guadiana. Comisionada Ponente María Patricia Kurczyn Villalobos.”</w:t>
      </w:r>
    </w:p>
    <w:p w14:paraId="5897C876" w14:textId="7DD14A57" w:rsidR="00D75C5E" w:rsidRPr="00174E1A" w:rsidRDefault="00D75C5E" w:rsidP="00D75C5E">
      <w:pPr>
        <w:spacing w:before="100" w:beforeAutospacing="1" w:after="100" w:afterAutospacing="1" w:line="360" w:lineRule="auto"/>
        <w:jc w:val="both"/>
        <w:rPr>
          <w:rFonts w:ascii="Palatino Linotype" w:hAnsi="Palatino Linotype" w:cs="Arial"/>
          <w:lang w:val="es-ES_tradnl"/>
        </w:rPr>
      </w:pPr>
      <w:r w:rsidRPr="00174E1A">
        <w:rPr>
          <w:rFonts w:ascii="Palatino Linotype" w:hAnsi="Palatino Linotype" w:cs="Arial"/>
          <w:lang w:val="es-ES_tradnl"/>
        </w:rPr>
        <w:t xml:space="preserve">El argumento anterior será </w:t>
      </w:r>
      <w:r w:rsidR="00EC0418" w:rsidRPr="00174E1A">
        <w:rPr>
          <w:rFonts w:ascii="Palatino Linotype" w:hAnsi="Palatino Linotype" w:cs="Arial"/>
          <w:lang w:val="es-ES_tradnl"/>
        </w:rPr>
        <w:t>aplicable únicamente para el número</w:t>
      </w:r>
      <w:r w:rsidRPr="00174E1A">
        <w:rPr>
          <w:rFonts w:ascii="Palatino Linotype" w:hAnsi="Palatino Linotype" w:cs="Arial"/>
          <w:lang w:val="es-ES_tradnl"/>
        </w:rPr>
        <w:t xml:space="preserve"> de </w:t>
      </w:r>
      <w:r w:rsidR="008F0FBA" w:rsidRPr="00174E1A">
        <w:rPr>
          <w:rFonts w:ascii="Palatino Linotype" w:hAnsi="Palatino Linotype" w:cs="Arial"/>
          <w:lang w:val="es-ES_tradnl"/>
        </w:rPr>
        <w:t xml:space="preserve">expediente </w:t>
      </w:r>
      <w:r w:rsidR="008F0FBA" w:rsidRPr="00174E1A">
        <w:rPr>
          <w:rFonts w:ascii="Palatino Linotype" w:hAnsi="Palatino Linotype" w:cs="Arial"/>
          <w:b/>
          <w:lang w:val="es-ES_tradnl"/>
        </w:rPr>
        <w:t>04417</w:t>
      </w:r>
      <w:r w:rsidRPr="00174E1A">
        <w:rPr>
          <w:rFonts w:ascii="Palatino Linotype" w:hAnsi="Palatino Linotype" w:cs="Arial"/>
          <w:b/>
          <w:lang w:val="es-ES_tradnl"/>
        </w:rPr>
        <w:t xml:space="preserve">/INFOEM/IP/RR/2020, </w:t>
      </w:r>
      <w:r w:rsidRPr="00174E1A">
        <w:rPr>
          <w:rFonts w:ascii="Palatino Linotype" w:hAnsi="Palatino Linotype" w:cs="Arial"/>
          <w:lang w:val="es-ES_tradnl"/>
        </w:rPr>
        <w:t xml:space="preserve">puesto que </w:t>
      </w:r>
      <w:r w:rsidR="00EC0418" w:rsidRPr="00174E1A">
        <w:rPr>
          <w:rFonts w:ascii="Palatino Linotype" w:hAnsi="Palatino Linotype" w:cs="Arial"/>
          <w:lang w:val="es-ES_tradnl"/>
        </w:rPr>
        <w:t>no</w:t>
      </w:r>
      <w:r w:rsidRPr="00174E1A">
        <w:rPr>
          <w:rFonts w:ascii="Palatino Linotype" w:hAnsi="Palatino Linotype" w:cs="Arial"/>
          <w:lang w:val="es-ES_tradnl"/>
        </w:rPr>
        <w:t xml:space="preserve"> hubo una manifestación por parte del </w:t>
      </w:r>
      <w:r w:rsidRPr="00174E1A">
        <w:rPr>
          <w:rFonts w:ascii="Palatino Linotype" w:hAnsi="Palatino Linotype" w:cs="Arial"/>
          <w:b/>
          <w:lang w:val="es-ES_tradnl"/>
        </w:rPr>
        <w:t xml:space="preserve">SUJETO OBLIGADO </w:t>
      </w:r>
      <w:r w:rsidRPr="00174E1A">
        <w:rPr>
          <w:rFonts w:ascii="Palatino Linotype" w:hAnsi="Palatino Linotype" w:cs="Arial"/>
          <w:lang w:val="es-ES_tradnl"/>
        </w:rPr>
        <w:t>encaminado a satisfacer el derecho de acceso a la información pública del particular.</w:t>
      </w:r>
    </w:p>
    <w:p w14:paraId="710D8863" w14:textId="1DA63B3C" w:rsidR="00640634" w:rsidRPr="00174E1A" w:rsidRDefault="00EC0418" w:rsidP="00D75C5E">
      <w:pPr>
        <w:spacing w:before="100" w:beforeAutospacing="1" w:after="100" w:afterAutospacing="1" w:line="360" w:lineRule="auto"/>
        <w:jc w:val="both"/>
        <w:rPr>
          <w:rFonts w:ascii="Palatino Linotype" w:hAnsi="Palatino Linotype" w:cs="Arial"/>
          <w:lang w:val="es-ES_tradnl"/>
        </w:rPr>
      </w:pPr>
      <w:r w:rsidRPr="00174E1A">
        <w:rPr>
          <w:rFonts w:ascii="Palatino Linotype" w:hAnsi="Palatino Linotype" w:cs="Arial"/>
          <w:lang w:val="es-ES_tradnl"/>
        </w:rPr>
        <w:t>Por cuanto hace a los</w:t>
      </w:r>
      <w:r w:rsidR="00D75C5E" w:rsidRPr="00174E1A">
        <w:rPr>
          <w:rFonts w:ascii="Palatino Linotype" w:hAnsi="Palatino Linotype" w:cs="Arial"/>
          <w:lang w:val="es-ES_tradnl"/>
        </w:rPr>
        <w:t xml:space="preserve"> expediente</w:t>
      </w:r>
      <w:r w:rsidRPr="00174E1A">
        <w:rPr>
          <w:rFonts w:ascii="Palatino Linotype" w:hAnsi="Palatino Linotype" w:cs="Arial"/>
          <w:lang w:val="es-ES_tradnl"/>
        </w:rPr>
        <w:t>s</w:t>
      </w:r>
      <w:r w:rsidR="00D75C5E" w:rsidRPr="00174E1A">
        <w:rPr>
          <w:rFonts w:ascii="Palatino Linotype" w:hAnsi="Palatino Linotype" w:cs="Arial"/>
          <w:lang w:val="es-ES_tradnl"/>
        </w:rPr>
        <w:t xml:space="preserve"> con número </w:t>
      </w:r>
      <w:r w:rsidRPr="00174E1A">
        <w:rPr>
          <w:rFonts w:ascii="Palatino Linotype" w:hAnsi="Palatino Linotype"/>
          <w:b/>
          <w:lang w:val="es-MX"/>
        </w:rPr>
        <w:t xml:space="preserve">04412/INFOEM/IP/RR/2020, 04414/INFOEM/IP/RR/2020 04415/INFOEM/IP/RR/2020 y </w:t>
      </w:r>
      <w:r w:rsidR="00640634" w:rsidRPr="00174E1A">
        <w:rPr>
          <w:rFonts w:ascii="Palatino Linotype" w:hAnsi="Palatino Linotype" w:cs="Arial"/>
          <w:lang w:val="es-ES_tradnl"/>
        </w:rPr>
        <w:t xml:space="preserve">podemos advertir que </w:t>
      </w:r>
      <w:r w:rsidR="00640634" w:rsidRPr="00174E1A">
        <w:rPr>
          <w:rFonts w:ascii="Palatino Linotype" w:hAnsi="Palatino Linotype" w:cs="Arial"/>
          <w:lang w:val="es-ES_tradnl"/>
        </w:rPr>
        <w:lastRenderedPageBreak/>
        <w:t xml:space="preserve">solicita del </w:t>
      </w:r>
      <w:r w:rsidR="00640634" w:rsidRPr="00174E1A">
        <w:rPr>
          <w:rFonts w:ascii="Palatino Linotype" w:hAnsi="Palatino Linotype" w:cs="Arial"/>
          <w:b/>
          <w:lang w:val="es-ES_tradnl"/>
        </w:rPr>
        <w:t xml:space="preserve">SUJETO OBLIGADO </w:t>
      </w:r>
      <w:r w:rsidR="00640634" w:rsidRPr="00174E1A">
        <w:rPr>
          <w:rFonts w:ascii="Palatino Linotype" w:hAnsi="Palatino Linotype" w:cs="Arial"/>
          <w:lang w:val="es-ES_tradnl"/>
        </w:rPr>
        <w:t xml:space="preserve">el costo total, </w:t>
      </w:r>
      <w:r w:rsidRPr="00174E1A">
        <w:rPr>
          <w:rFonts w:ascii="Palatino Linotype" w:hAnsi="Palatino Linotype" w:cs="Arial"/>
          <w:lang w:val="es-ES_tradnl"/>
        </w:rPr>
        <w:t xml:space="preserve"> </w:t>
      </w:r>
      <w:r w:rsidR="00640634" w:rsidRPr="00174E1A">
        <w:rPr>
          <w:rFonts w:ascii="Palatino Linotype" w:hAnsi="Palatino Linotype" w:cs="Arial"/>
          <w:lang w:val="es-ES_tradnl"/>
        </w:rPr>
        <w:t>expediente técnico, costos desglosados de la obra, costos de los materiales utilizados y pa</w:t>
      </w:r>
      <w:r w:rsidRPr="00174E1A">
        <w:rPr>
          <w:rFonts w:ascii="Palatino Linotype" w:hAnsi="Palatino Linotype" w:cs="Arial"/>
          <w:lang w:val="es-ES_tradnl"/>
        </w:rPr>
        <w:t>go de mano de obra de la rehabilitación del edificio de Seguridad Pública Municipal, Rehabilitación de las oficinas de regidurías y rehabilitación de la sala de cabildos,</w:t>
      </w:r>
      <w:r w:rsidRPr="00174E1A">
        <w:t xml:space="preserve"> </w:t>
      </w:r>
      <w:r w:rsidRPr="00174E1A">
        <w:rPr>
          <w:rFonts w:ascii="Palatino Linotype" w:hAnsi="Palatino Linotype" w:cs="Arial"/>
          <w:lang w:val="es-ES_tradnl"/>
        </w:rPr>
        <w:t xml:space="preserve">Andador en Avenida Acueducto"." "Guarniciones y banquetas en la Avenida Carlos Hank González" </w:t>
      </w:r>
      <w:r w:rsidR="00640634" w:rsidRPr="00174E1A">
        <w:rPr>
          <w:rFonts w:ascii="Palatino Linotype" w:hAnsi="Palatino Linotype" w:cs="Arial"/>
          <w:lang w:val="es-ES_tradnl"/>
        </w:rPr>
        <w:t>, asimismo podemos observar que no hubo respuesta, sin embargo en un acto procesal posterior, es decir en la etapa de instrucción,</w:t>
      </w:r>
      <w:r w:rsidR="00640634" w:rsidRPr="00174E1A">
        <w:rPr>
          <w:rFonts w:ascii="Palatino Linotype" w:hAnsi="Palatino Linotype" w:cs="Arial"/>
          <w:b/>
          <w:lang w:val="es-ES_tradnl"/>
        </w:rPr>
        <w:t xml:space="preserve"> EL SUJETO OBLIGADO </w:t>
      </w:r>
      <w:r w:rsidR="00640634" w:rsidRPr="00174E1A">
        <w:rPr>
          <w:rFonts w:ascii="Palatino Linotype" w:hAnsi="Palatino Linotype" w:cs="Arial"/>
          <w:lang w:val="es-ES_tradnl"/>
        </w:rPr>
        <w:t xml:space="preserve">rindió su Informe Justificado, remitiendo el archivo electrónico denominado </w:t>
      </w:r>
      <w:r w:rsidR="00640634" w:rsidRPr="00174E1A">
        <w:rPr>
          <w:rFonts w:ascii="Palatino Linotype" w:hAnsi="Palatino Linotype" w:cs="Arial"/>
          <w:b/>
          <w:i/>
          <w:lang w:val="es-ES_tradnl"/>
        </w:rPr>
        <w:t xml:space="preserve">respuesta_00074.pdf, </w:t>
      </w:r>
      <w:r w:rsidR="00640634" w:rsidRPr="00174E1A">
        <w:rPr>
          <w:rFonts w:ascii="Palatino Linotype" w:hAnsi="Palatino Linotype" w:cs="Arial"/>
          <w:lang w:val="es-ES_tradnl"/>
        </w:rPr>
        <w:t>mismo que se puso a disposición del particular.</w:t>
      </w:r>
    </w:p>
    <w:p w14:paraId="6723951C" w14:textId="0D4DB1C6" w:rsidR="00640634" w:rsidRPr="00174E1A" w:rsidRDefault="00640634" w:rsidP="00D75C5E">
      <w:pPr>
        <w:spacing w:before="100" w:beforeAutospacing="1" w:after="100" w:afterAutospacing="1" w:line="360" w:lineRule="auto"/>
        <w:jc w:val="both"/>
        <w:rPr>
          <w:rFonts w:ascii="Palatino Linotype" w:hAnsi="Palatino Linotype" w:cs="Arial"/>
          <w:lang w:val="es-ES_tradnl"/>
        </w:rPr>
      </w:pPr>
      <w:r w:rsidRPr="00174E1A">
        <w:rPr>
          <w:rFonts w:ascii="Palatino Linotype" w:hAnsi="Palatino Linotype" w:cs="Arial"/>
          <w:lang w:val="es-ES_tradnl"/>
        </w:rPr>
        <w:t>Ahora bien, es preciso analizar el contenido del archivo electrónico anteriormente señalado para así poder determinar si fue colmada la pretensión del particular.</w:t>
      </w:r>
    </w:p>
    <w:p w14:paraId="346FE201" w14:textId="33BA0564" w:rsidR="00640634" w:rsidRPr="00174E1A" w:rsidRDefault="00640634" w:rsidP="00D75C5E">
      <w:pPr>
        <w:spacing w:before="100" w:beforeAutospacing="1" w:after="100" w:afterAutospacing="1" w:line="360" w:lineRule="auto"/>
        <w:jc w:val="both"/>
        <w:rPr>
          <w:rFonts w:ascii="Palatino Linotype" w:hAnsi="Palatino Linotype" w:cs="Arial"/>
          <w:lang w:val="es-ES_tradnl"/>
        </w:rPr>
      </w:pPr>
      <w:r w:rsidRPr="00174E1A">
        <w:rPr>
          <w:rFonts w:ascii="Palatino Linotype" w:hAnsi="Palatino Linotype" w:cs="Arial"/>
          <w:lang w:val="es-ES_tradnl"/>
        </w:rPr>
        <w:t xml:space="preserve">Como bien se puede advertir dentro del expediente electrónico conformado en el SAIMEX con numeración </w:t>
      </w:r>
      <w:r w:rsidRPr="00174E1A">
        <w:rPr>
          <w:rFonts w:ascii="Palatino Linotype" w:hAnsi="Palatino Linotype" w:cs="Arial"/>
          <w:b/>
          <w:lang w:val="es-ES_tradnl"/>
        </w:rPr>
        <w:t xml:space="preserve">04415/INFOEM/IP/RR/2020, EL SUJETO OBLIGADO </w:t>
      </w:r>
      <w:r w:rsidRPr="00174E1A">
        <w:rPr>
          <w:rFonts w:ascii="Palatino Linotype" w:hAnsi="Palatino Linotype" w:cs="Arial"/>
          <w:lang w:val="es-ES_tradnl"/>
        </w:rPr>
        <w:t>mediante Informe Justificado remitió el expediente técnico de la</w:t>
      </w:r>
      <w:r w:rsidR="00EC0418" w:rsidRPr="00174E1A">
        <w:rPr>
          <w:rFonts w:ascii="Palatino Linotype" w:hAnsi="Palatino Linotype" w:cs="Arial"/>
          <w:lang w:val="es-ES_tradnl"/>
        </w:rPr>
        <w:t>s</w:t>
      </w:r>
      <w:r w:rsidRPr="00174E1A">
        <w:rPr>
          <w:rFonts w:ascii="Palatino Linotype" w:hAnsi="Palatino Linotype" w:cs="Arial"/>
          <w:lang w:val="es-ES_tradnl"/>
        </w:rPr>
        <w:t xml:space="preserve"> obra</w:t>
      </w:r>
      <w:r w:rsidR="00EC0418" w:rsidRPr="00174E1A">
        <w:rPr>
          <w:rFonts w:ascii="Palatino Linotype" w:hAnsi="Palatino Linotype" w:cs="Arial"/>
          <w:lang w:val="es-ES_tradnl"/>
        </w:rPr>
        <w:t>s</w:t>
      </w:r>
      <w:r w:rsidRPr="00174E1A">
        <w:rPr>
          <w:rFonts w:ascii="Palatino Linotype" w:hAnsi="Palatino Linotype" w:cs="Arial"/>
          <w:lang w:val="es-ES_tradnl"/>
        </w:rPr>
        <w:t xml:space="preserve"> que lleva</w:t>
      </w:r>
      <w:r w:rsidR="00EC0418" w:rsidRPr="00174E1A">
        <w:rPr>
          <w:rFonts w:ascii="Palatino Linotype" w:hAnsi="Palatino Linotype" w:cs="Arial"/>
          <w:lang w:val="es-ES_tradnl"/>
        </w:rPr>
        <w:t>n</w:t>
      </w:r>
      <w:r w:rsidRPr="00174E1A">
        <w:rPr>
          <w:rFonts w:ascii="Palatino Linotype" w:hAnsi="Palatino Linotype" w:cs="Arial"/>
          <w:lang w:val="es-ES_tradnl"/>
        </w:rPr>
        <w:t xml:space="preserve"> por nombre “rehabilitación del edificio de Seguridad Pública Municipal” </w:t>
      </w:r>
      <w:r w:rsidR="00EC0418" w:rsidRPr="00174E1A">
        <w:rPr>
          <w:rFonts w:ascii="Palatino Linotype" w:hAnsi="Palatino Linotype" w:cs="Arial"/>
          <w:lang w:val="es-ES_tradnl"/>
        </w:rPr>
        <w:t xml:space="preserve">“Andador en Avenida Acueducto"." "Guarniciones y banquetas en la Avenida Carlos Hank González" </w:t>
      </w:r>
      <w:r w:rsidR="004319D3" w:rsidRPr="00174E1A">
        <w:rPr>
          <w:rFonts w:ascii="Palatino Linotype" w:hAnsi="Palatino Linotype" w:cs="Arial"/>
          <w:lang w:val="es-ES_tradnl"/>
        </w:rPr>
        <w:t>“rehabilitación de áreas administrativas y de sala de cabildos”</w:t>
      </w:r>
      <w:r w:rsidRPr="00174E1A">
        <w:rPr>
          <w:rFonts w:ascii="Palatino Linotype" w:hAnsi="Palatino Linotype" w:cs="Arial"/>
          <w:lang w:val="es-ES_tradnl"/>
        </w:rPr>
        <w:t>mismo del cual se desprenden características, como montos de los materiales, a que área fueron aplicados dichos materiales, tipo de trámite, localización de la obra así como el presupuesto de la obra o acción</w:t>
      </w:r>
      <w:r w:rsidR="00193791" w:rsidRPr="00174E1A">
        <w:rPr>
          <w:rFonts w:ascii="Palatino Linotype" w:hAnsi="Palatino Linotype" w:cs="Arial"/>
          <w:lang w:val="es-ES_tradnl"/>
        </w:rPr>
        <w:t>, fecha de inicio y terminación de obra e importe total de la misma tal y como se muestran en las siguientes imágenes a forma de ejemplo:</w:t>
      </w:r>
    </w:p>
    <w:p w14:paraId="738EBA81" w14:textId="7AE20106" w:rsidR="00193791" w:rsidRPr="00174E1A" w:rsidRDefault="00193791" w:rsidP="00D75C5E">
      <w:pPr>
        <w:spacing w:before="100" w:beforeAutospacing="1" w:after="100" w:afterAutospacing="1" w:line="360" w:lineRule="auto"/>
        <w:jc w:val="both"/>
        <w:rPr>
          <w:rFonts w:ascii="Palatino Linotype" w:hAnsi="Palatino Linotype" w:cs="Arial"/>
          <w:lang w:val="es-ES_tradnl"/>
        </w:rPr>
      </w:pPr>
      <w:r w:rsidRPr="00174E1A">
        <w:rPr>
          <w:noProof/>
          <w:lang w:val="es-MX" w:eastAsia="es-MX"/>
        </w:rPr>
        <w:lastRenderedPageBreak/>
        <w:drawing>
          <wp:inline distT="0" distB="0" distL="0" distR="0" wp14:anchorId="10768E42" wp14:editId="2F3C315A">
            <wp:extent cx="5162550" cy="5772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62550" cy="5772150"/>
                    </a:xfrm>
                    <a:prstGeom prst="rect">
                      <a:avLst/>
                    </a:prstGeom>
                  </pic:spPr>
                </pic:pic>
              </a:graphicData>
            </a:graphic>
          </wp:inline>
        </w:drawing>
      </w:r>
    </w:p>
    <w:p w14:paraId="4B4E4B19" w14:textId="512D045C" w:rsidR="00193791" w:rsidRPr="00174E1A" w:rsidRDefault="004319D3" w:rsidP="00D75C5E">
      <w:pPr>
        <w:spacing w:before="100" w:beforeAutospacing="1" w:after="100" w:afterAutospacing="1" w:line="360" w:lineRule="auto"/>
        <w:jc w:val="both"/>
        <w:rPr>
          <w:rFonts w:ascii="Palatino Linotype" w:hAnsi="Palatino Linotype" w:cs="Arial"/>
          <w:lang w:val="es-ES_tradnl"/>
        </w:rPr>
      </w:pPr>
      <w:r w:rsidRPr="00174E1A">
        <w:rPr>
          <w:noProof/>
          <w:lang w:val="es-MX" w:eastAsia="es-MX"/>
        </w:rPr>
        <w:lastRenderedPageBreak/>
        <mc:AlternateContent>
          <mc:Choice Requires="wps">
            <w:drawing>
              <wp:anchor distT="0" distB="0" distL="114300" distR="114300" simplePos="0" relativeHeight="251661312" behindDoc="0" locked="0" layoutInCell="1" allowOverlap="1" wp14:anchorId="470D1949" wp14:editId="7CE4297A">
                <wp:simplePos x="0" y="0"/>
                <wp:positionH relativeFrom="column">
                  <wp:posOffset>405765</wp:posOffset>
                </wp:positionH>
                <wp:positionV relativeFrom="paragraph">
                  <wp:posOffset>528320</wp:posOffset>
                </wp:positionV>
                <wp:extent cx="2981325" cy="219075"/>
                <wp:effectExtent l="57150" t="38100" r="85725" b="104775"/>
                <wp:wrapNone/>
                <wp:docPr id="4" name="Rectángulo 4"/>
                <wp:cNvGraphicFramePr/>
                <a:graphic xmlns:a="http://schemas.openxmlformats.org/drawingml/2006/main">
                  <a:graphicData uri="http://schemas.microsoft.com/office/word/2010/wordprocessingShape">
                    <wps:wsp>
                      <wps:cNvSpPr/>
                      <wps:spPr>
                        <a:xfrm>
                          <a:off x="0" y="0"/>
                          <a:ext cx="2981325" cy="2190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7BCDAE" id="Rectángulo 4" o:spid="_x0000_s1026" style="position:absolute;margin-left:31.95pt;margin-top:41.6pt;width:234.7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" filled="f" strokecolor="red" strokeweight="2.25pt">
                <v:shadow on="t" color="black" opacity="22937f" origin=",.5" offset="0,.63889mm"/>
              </v:rect>
            </w:pict>
          </mc:Fallback>
        </mc:AlternateContent>
      </w:r>
      <w:r w:rsidR="00193791" w:rsidRPr="00174E1A">
        <w:rPr>
          <w:noProof/>
          <w:lang w:val="es-MX" w:eastAsia="es-MX"/>
        </w:rPr>
        <w:drawing>
          <wp:inline distT="0" distB="0" distL="0" distR="0" wp14:anchorId="261B4421" wp14:editId="4CC3FC24">
            <wp:extent cx="5791835" cy="456755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4567555"/>
                    </a:xfrm>
                    <a:prstGeom prst="rect">
                      <a:avLst/>
                    </a:prstGeom>
                  </pic:spPr>
                </pic:pic>
              </a:graphicData>
            </a:graphic>
          </wp:inline>
        </w:drawing>
      </w:r>
    </w:p>
    <w:p w14:paraId="0876FF35" w14:textId="74325288" w:rsidR="00640634" w:rsidRPr="00174E1A" w:rsidRDefault="00193791" w:rsidP="00D75C5E">
      <w:pPr>
        <w:spacing w:before="100" w:beforeAutospacing="1" w:after="100" w:afterAutospacing="1" w:line="360" w:lineRule="auto"/>
        <w:jc w:val="both"/>
        <w:rPr>
          <w:rFonts w:ascii="Palatino Linotype" w:hAnsi="Palatino Linotype" w:cs="Arial"/>
          <w:lang w:val="es-ES_tradnl"/>
        </w:rPr>
      </w:pPr>
      <w:r w:rsidRPr="00174E1A">
        <w:rPr>
          <w:noProof/>
          <w:lang w:val="es-MX" w:eastAsia="es-MX"/>
        </w:rPr>
        <w:drawing>
          <wp:inline distT="0" distB="0" distL="0" distR="0" wp14:anchorId="4E55F5C2" wp14:editId="294229D0">
            <wp:extent cx="5372735" cy="2281985"/>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73728" cy="2282407"/>
                    </a:xfrm>
                    <a:prstGeom prst="rect">
                      <a:avLst/>
                    </a:prstGeom>
                  </pic:spPr>
                </pic:pic>
              </a:graphicData>
            </a:graphic>
          </wp:inline>
        </w:drawing>
      </w:r>
    </w:p>
    <w:p w14:paraId="49951C2C" w14:textId="4206DB19" w:rsidR="004319D3" w:rsidRPr="00174E1A" w:rsidRDefault="004319D3" w:rsidP="00D75C5E">
      <w:pPr>
        <w:spacing w:before="100" w:beforeAutospacing="1" w:after="100" w:afterAutospacing="1" w:line="360" w:lineRule="auto"/>
        <w:jc w:val="both"/>
        <w:rPr>
          <w:rFonts w:ascii="Palatino Linotype" w:hAnsi="Palatino Linotype" w:cs="Arial"/>
          <w:lang w:val="es-ES_tradnl"/>
        </w:rPr>
      </w:pPr>
      <w:r w:rsidRPr="00174E1A">
        <w:rPr>
          <w:noProof/>
          <w:lang w:val="es-MX" w:eastAsia="es-MX"/>
        </w:rPr>
        <w:lastRenderedPageBreak/>
        <mc:AlternateContent>
          <mc:Choice Requires="wps">
            <w:drawing>
              <wp:anchor distT="0" distB="0" distL="114300" distR="114300" simplePos="0" relativeHeight="251659264" behindDoc="0" locked="0" layoutInCell="1" allowOverlap="1" wp14:anchorId="56A216B0" wp14:editId="27BA19DD">
                <wp:simplePos x="0" y="0"/>
                <wp:positionH relativeFrom="column">
                  <wp:posOffset>120015</wp:posOffset>
                </wp:positionH>
                <wp:positionV relativeFrom="paragraph">
                  <wp:posOffset>1128395</wp:posOffset>
                </wp:positionV>
                <wp:extent cx="2981325" cy="219075"/>
                <wp:effectExtent l="57150" t="38100" r="85725" b="104775"/>
                <wp:wrapNone/>
                <wp:docPr id="3" name="Rectángulo 3"/>
                <wp:cNvGraphicFramePr/>
                <a:graphic xmlns:a="http://schemas.openxmlformats.org/drawingml/2006/main">
                  <a:graphicData uri="http://schemas.microsoft.com/office/word/2010/wordprocessingShape">
                    <wps:wsp>
                      <wps:cNvSpPr/>
                      <wps:spPr>
                        <a:xfrm>
                          <a:off x="0" y="0"/>
                          <a:ext cx="2981325" cy="2190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1733FA" id="Rectángulo 3" o:spid="_x0000_s1026" style="position:absolute;margin-left:9.45pt;margin-top:88.85pt;width:234.7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" filled="f" strokecolor="red" strokeweight="2.25pt">
                <v:shadow on="t" color="black" opacity="22937f" origin=",.5" offset="0,.63889mm"/>
              </v:rect>
            </w:pict>
          </mc:Fallback>
        </mc:AlternateContent>
      </w:r>
      <w:r w:rsidRPr="00174E1A">
        <w:rPr>
          <w:noProof/>
          <w:lang w:val="es-MX" w:eastAsia="es-MX"/>
        </w:rPr>
        <w:drawing>
          <wp:inline distT="0" distB="0" distL="0" distR="0" wp14:anchorId="277FEC6C" wp14:editId="719DACDF">
            <wp:extent cx="5772150" cy="5048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2150" cy="5048250"/>
                    </a:xfrm>
                    <a:prstGeom prst="rect">
                      <a:avLst/>
                    </a:prstGeom>
                  </pic:spPr>
                </pic:pic>
              </a:graphicData>
            </a:graphic>
          </wp:inline>
        </w:drawing>
      </w:r>
    </w:p>
    <w:p w14:paraId="1C1019E9" w14:textId="6A8A2A4C" w:rsidR="004319D3" w:rsidRPr="00174E1A" w:rsidRDefault="004319D3" w:rsidP="00D75C5E">
      <w:pPr>
        <w:spacing w:before="100" w:beforeAutospacing="1" w:after="100" w:afterAutospacing="1" w:line="360" w:lineRule="auto"/>
        <w:jc w:val="both"/>
        <w:rPr>
          <w:rFonts w:ascii="Palatino Linotype" w:hAnsi="Palatino Linotype" w:cs="Arial"/>
          <w:lang w:val="es-ES_tradnl"/>
        </w:rPr>
      </w:pPr>
      <w:r w:rsidRPr="00174E1A">
        <w:rPr>
          <w:noProof/>
          <w:lang w:val="es-MX" w:eastAsia="es-MX"/>
        </w:rPr>
        <w:lastRenderedPageBreak/>
        <mc:AlternateContent>
          <mc:Choice Requires="wps">
            <w:drawing>
              <wp:anchor distT="0" distB="0" distL="114300" distR="114300" simplePos="0" relativeHeight="251663360" behindDoc="0" locked="0" layoutInCell="1" allowOverlap="1" wp14:anchorId="2459829C" wp14:editId="24116B7C">
                <wp:simplePos x="0" y="0"/>
                <wp:positionH relativeFrom="column">
                  <wp:posOffset>481965</wp:posOffset>
                </wp:positionH>
                <wp:positionV relativeFrom="paragraph">
                  <wp:posOffset>1233170</wp:posOffset>
                </wp:positionV>
                <wp:extent cx="2981325" cy="219075"/>
                <wp:effectExtent l="57150" t="38100" r="85725" b="104775"/>
                <wp:wrapNone/>
                <wp:docPr id="9" name="Rectángulo 9"/>
                <wp:cNvGraphicFramePr/>
                <a:graphic xmlns:a="http://schemas.openxmlformats.org/drawingml/2006/main">
                  <a:graphicData uri="http://schemas.microsoft.com/office/word/2010/wordprocessingShape">
                    <wps:wsp>
                      <wps:cNvSpPr/>
                      <wps:spPr>
                        <a:xfrm>
                          <a:off x="0" y="0"/>
                          <a:ext cx="2981325" cy="2190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B6D786" id="Rectángulo 9" o:spid="_x0000_s1026" style="position:absolute;margin-left:37.95pt;margin-top:97.1pt;width:234.75pt;height:17.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" filled="f" strokecolor="red" strokeweight="2.25pt">
                <v:shadow on="t" color="black" opacity="22937f" origin=",.5" offset="0,.63889mm"/>
              </v:rect>
            </w:pict>
          </mc:Fallback>
        </mc:AlternateContent>
      </w:r>
      <w:r w:rsidRPr="00174E1A">
        <w:rPr>
          <w:noProof/>
          <w:lang w:val="es-MX" w:eastAsia="es-MX"/>
        </w:rPr>
        <w:drawing>
          <wp:inline distT="0" distB="0" distL="0" distR="0" wp14:anchorId="06C91961" wp14:editId="611D9CBA">
            <wp:extent cx="5791835" cy="472376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4723765"/>
                    </a:xfrm>
                    <a:prstGeom prst="rect">
                      <a:avLst/>
                    </a:prstGeom>
                  </pic:spPr>
                </pic:pic>
              </a:graphicData>
            </a:graphic>
          </wp:inline>
        </w:drawing>
      </w:r>
    </w:p>
    <w:p w14:paraId="51859F71" w14:textId="64649FC5" w:rsidR="004319D3" w:rsidRPr="00174E1A" w:rsidRDefault="004319D3" w:rsidP="00D75C5E">
      <w:pPr>
        <w:spacing w:before="100" w:beforeAutospacing="1" w:after="100" w:afterAutospacing="1" w:line="360" w:lineRule="auto"/>
        <w:jc w:val="both"/>
        <w:rPr>
          <w:rFonts w:ascii="Palatino Linotype" w:hAnsi="Palatino Linotype" w:cs="Arial"/>
          <w:lang w:val="es-ES_tradnl"/>
        </w:rPr>
      </w:pPr>
      <w:r w:rsidRPr="00174E1A">
        <w:rPr>
          <w:noProof/>
          <w:lang w:val="es-MX" w:eastAsia="es-MX"/>
        </w:rPr>
        <w:lastRenderedPageBreak/>
        <mc:AlternateContent>
          <mc:Choice Requires="wps">
            <w:drawing>
              <wp:anchor distT="0" distB="0" distL="114300" distR="114300" simplePos="0" relativeHeight="251665408" behindDoc="0" locked="0" layoutInCell="1" allowOverlap="1" wp14:anchorId="03523D02" wp14:editId="6B151DA2">
                <wp:simplePos x="0" y="0"/>
                <wp:positionH relativeFrom="column">
                  <wp:posOffset>748665</wp:posOffset>
                </wp:positionH>
                <wp:positionV relativeFrom="paragraph">
                  <wp:posOffset>1385570</wp:posOffset>
                </wp:positionV>
                <wp:extent cx="3914775" cy="323850"/>
                <wp:effectExtent l="57150" t="38100" r="85725" b="95250"/>
                <wp:wrapNone/>
                <wp:docPr id="12" name="Rectángulo 12"/>
                <wp:cNvGraphicFramePr/>
                <a:graphic xmlns:a="http://schemas.openxmlformats.org/drawingml/2006/main">
                  <a:graphicData uri="http://schemas.microsoft.com/office/word/2010/wordprocessingShape">
                    <wps:wsp>
                      <wps:cNvSpPr/>
                      <wps:spPr>
                        <a:xfrm>
                          <a:off x="0" y="0"/>
                          <a:ext cx="3914775" cy="3238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76C12" id="Rectángulo 12" o:spid="_x0000_s1026" style="position:absolute;margin-left:58.95pt;margin-top:109.1pt;width:308.2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" filled="f" strokecolor="red" strokeweight="2.25pt">
                <v:shadow on="t" color="black" opacity="22937f" origin=",.5" offset="0,.63889mm"/>
              </v:rect>
            </w:pict>
          </mc:Fallback>
        </mc:AlternateContent>
      </w:r>
      <w:r w:rsidRPr="00174E1A">
        <w:rPr>
          <w:noProof/>
          <w:lang w:val="es-MX" w:eastAsia="es-MX"/>
        </w:rPr>
        <w:drawing>
          <wp:inline distT="0" distB="0" distL="0" distR="0" wp14:anchorId="7BA33F7D" wp14:editId="292258EF">
            <wp:extent cx="5791835" cy="470344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4703445"/>
                    </a:xfrm>
                    <a:prstGeom prst="rect">
                      <a:avLst/>
                    </a:prstGeom>
                  </pic:spPr>
                </pic:pic>
              </a:graphicData>
            </a:graphic>
          </wp:inline>
        </w:drawing>
      </w:r>
    </w:p>
    <w:p w14:paraId="25127029" w14:textId="77777777" w:rsidR="00640634" w:rsidRPr="00174E1A" w:rsidRDefault="00640634" w:rsidP="00640634">
      <w:pPr>
        <w:pStyle w:val="Prrafodelista"/>
        <w:widowControl w:val="0"/>
        <w:autoSpaceDE w:val="0"/>
        <w:autoSpaceDN w:val="0"/>
        <w:adjustRightInd w:val="0"/>
        <w:spacing w:before="160" w:after="160" w:line="360" w:lineRule="auto"/>
        <w:ind w:left="0"/>
        <w:jc w:val="both"/>
        <w:rPr>
          <w:rFonts w:ascii="Palatino Linotype" w:hAnsi="Palatino Linotype"/>
          <w:color w:val="000000"/>
        </w:rPr>
      </w:pPr>
      <w:r w:rsidRPr="00174E1A">
        <w:rPr>
          <w:rFonts w:ascii="Palatino Linotype" w:hAnsi="Palatino Linotype" w:cs="Arial"/>
          <w:lang w:val="es-ES_tradnl"/>
        </w:rPr>
        <w:t>Así, en atención a las consideraciones anteriores, esta Ponencia Resolutora</w:t>
      </w:r>
      <w:r w:rsidRPr="00174E1A">
        <w:rPr>
          <w:rFonts w:ascii="Palatino Linotype" w:hAnsi="Palatino Linotype"/>
          <w:color w:val="000000" w:themeColor="text1"/>
        </w:rPr>
        <w:t xml:space="preserve"> advierte que en el presente caso, se actualiza la hipótesis prevista en </w:t>
      </w:r>
      <w:r w:rsidRPr="00174E1A">
        <w:rPr>
          <w:rFonts w:ascii="Palatino Linotype" w:hAnsi="Palatino Linotype" w:cs="Arial"/>
          <w:lang w:val="es-ES_tradnl"/>
        </w:rPr>
        <w:t xml:space="preserve">el </w:t>
      </w:r>
      <w:r w:rsidRPr="00174E1A">
        <w:rPr>
          <w:rFonts w:ascii="Palatino Linotype" w:hAnsi="Palatino Linotype"/>
          <w:color w:val="000000" w:themeColor="text1"/>
        </w:rPr>
        <w:t>artículo 192, fracción III, de</w:t>
      </w:r>
      <w:r w:rsidRPr="00174E1A">
        <w:rPr>
          <w:rFonts w:ascii="Palatino Linotype" w:hAnsi="Palatino Linotype" w:cs="Arial"/>
          <w:lang w:val="es-ES_tradnl"/>
        </w:rPr>
        <w:t xml:space="preserve"> la </w:t>
      </w:r>
      <w:r w:rsidRPr="00174E1A">
        <w:rPr>
          <w:rFonts w:ascii="Palatino Linotype" w:hAnsi="Palatino Linotype"/>
        </w:rPr>
        <w:t xml:space="preserve">Ley de Transparencia y Acceso a la Información Pública del Estado de México y Municipios, </w:t>
      </w:r>
      <w:r w:rsidRPr="00174E1A">
        <w:rPr>
          <w:rFonts w:ascii="Palatino Linotype" w:hAnsi="Palatino Linotype"/>
          <w:color w:val="000000" w:themeColor="text1"/>
        </w:rPr>
        <w:t xml:space="preserve">que dispone lo siguiente: </w:t>
      </w:r>
    </w:p>
    <w:p w14:paraId="4F659170" w14:textId="77777777" w:rsidR="00640634" w:rsidRPr="00174E1A" w:rsidRDefault="00640634" w:rsidP="00640634">
      <w:pPr>
        <w:spacing w:before="200" w:after="200"/>
        <w:ind w:left="709" w:right="709"/>
        <w:jc w:val="both"/>
        <w:rPr>
          <w:rFonts w:ascii="Palatino Linotype" w:hAnsi="Palatino Linotype" w:cs="Arial"/>
          <w:i/>
        </w:rPr>
      </w:pPr>
      <w:r w:rsidRPr="00174E1A">
        <w:rPr>
          <w:rFonts w:ascii="Palatino Linotype" w:hAnsi="Palatino Linotype" w:cs="Arial"/>
          <w:i/>
        </w:rPr>
        <w:t>“</w:t>
      </w:r>
      <w:r w:rsidRPr="00174E1A">
        <w:rPr>
          <w:rFonts w:ascii="Palatino Linotype" w:hAnsi="Palatino Linotype" w:cs="Arial"/>
          <w:b/>
          <w:i/>
        </w:rPr>
        <w:t>Artículo 192.</w:t>
      </w:r>
      <w:r w:rsidRPr="00174E1A">
        <w:rPr>
          <w:rFonts w:ascii="Palatino Linotype" w:hAnsi="Palatino Linotype" w:cs="Arial"/>
          <w:i/>
        </w:rPr>
        <w:t xml:space="preserve"> </w:t>
      </w:r>
      <w:r w:rsidRPr="00174E1A">
        <w:rPr>
          <w:rFonts w:ascii="Palatino Linotype" w:hAnsi="Palatino Linotype" w:cs="Arial"/>
          <w:b/>
          <w:i/>
          <w:u w:val="single"/>
        </w:rPr>
        <w:t>El recurso será sobreseído</w:t>
      </w:r>
      <w:r w:rsidRPr="00174E1A">
        <w:rPr>
          <w:rFonts w:ascii="Palatino Linotype" w:hAnsi="Palatino Linotype" w:cs="Arial"/>
          <w:i/>
        </w:rPr>
        <w:t xml:space="preserve">, en todo o en parte, </w:t>
      </w:r>
      <w:r w:rsidRPr="00174E1A">
        <w:rPr>
          <w:rFonts w:ascii="Palatino Linotype" w:hAnsi="Palatino Linotype" w:cs="Arial"/>
          <w:b/>
          <w:i/>
          <w:u w:val="single"/>
        </w:rPr>
        <w:t>cuando una vez admitido</w:t>
      </w:r>
      <w:r w:rsidRPr="00174E1A">
        <w:rPr>
          <w:rFonts w:ascii="Palatino Linotype" w:hAnsi="Palatino Linotype" w:cs="Arial"/>
          <w:i/>
        </w:rPr>
        <w:t>, se actualicen alguno de los siguientes supuestos:</w:t>
      </w:r>
    </w:p>
    <w:p w14:paraId="0689468A" w14:textId="77777777" w:rsidR="00640634" w:rsidRPr="00174E1A" w:rsidRDefault="00640634" w:rsidP="00640634">
      <w:pPr>
        <w:spacing w:before="200" w:after="200"/>
        <w:ind w:left="709" w:right="709"/>
        <w:jc w:val="both"/>
        <w:rPr>
          <w:rFonts w:ascii="Palatino Linotype" w:hAnsi="Palatino Linotype" w:cs="Arial"/>
          <w:i/>
        </w:rPr>
      </w:pPr>
      <w:r w:rsidRPr="00174E1A">
        <w:rPr>
          <w:rFonts w:ascii="Palatino Linotype" w:hAnsi="Palatino Linotype" w:cs="Arial"/>
          <w:i/>
        </w:rPr>
        <w:t>[…]</w:t>
      </w:r>
    </w:p>
    <w:p w14:paraId="5B63CF3C" w14:textId="77777777" w:rsidR="00640634" w:rsidRPr="00174E1A" w:rsidRDefault="00640634" w:rsidP="00640634">
      <w:pPr>
        <w:spacing w:before="200" w:after="200"/>
        <w:ind w:left="709" w:right="709"/>
        <w:jc w:val="both"/>
        <w:rPr>
          <w:rFonts w:ascii="Palatino Linotype" w:hAnsi="Palatino Linotype" w:cs="Arial"/>
          <w:b/>
          <w:i/>
        </w:rPr>
      </w:pPr>
      <w:r w:rsidRPr="00174E1A">
        <w:rPr>
          <w:rFonts w:ascii="Palatino Linotype" w:hAnsi="Palatino Linotype" w:cs="Arial"/>
          <w:b/>
          <w:i/>
        </w:rPr>
        <w:lastRenderedPageBreak/>
        <w:t xml:space="preserve">III. </w:t>
      </w:r>
      <w:r w:rsidRPr="00174E1A">
        <w:rPr>
          <w:rFonts w:ascii="Palatino Linotype" w:hAnsi="Palatino Linotype" w:cs="Arial"/>
          <w:b/>
          <w:i/>
          <w:u w:val="single"/>
        </w:rPr>
        <w:t>El sujeto obligado responsable del acto lo modifique</w:t>
      </w:r>
      <w:r w:rsidRPr="00174E1A">
        <w:rPr>
          <w:rFonts w:ascii="Palatino Linotype" w:hAnsi="Palatino Linotype" w:cs="Arial"/>
          <w:b/>
          <w:i/>
        </w:rPr>
        <w:t xml:space="preserve"> </w:t>
      </w:r>
      <w:r w:rsidRPr="00174E1A">
        <w:rPr>
          <w:rFonts w:ascii="Palatino Linotype" w:hAnsi="Palatino Linotype" w:cs="Arial"/>
          <w:i/>
        </w:rPr>
        <w:t xml:space="preserve">o revoque </w:t>
      </w:r>
      <w:r w:rsidRPr="00174E1A">
        <w:rPr>
          <w:rFonts w:ascii="Palatino Linotype" w:hAnsi="Palatino Linotype" w:cs="Arial"/>
          <w:b/>
          <w:i/>
          <w:u w:val="single"/>
        </w:rPr>
        <w:t>de tal manera que el recurso de revisión quede sin materia</w:t>
      </w:r>
      <w:r w:rsidRPr="00174E1A">
        <w:rPr>
          <w:rFonts w:ascii="Palatino Linotype" w:hAnsi="Palatino Linotype" w:cs="Arial"/>
          <w:i/>
        </w:rPr>
        <w:t>;”</w:t>
      </w:r>
    </w:p>
    <w:p w14:paraId="1F1205FE" w14:textId="77777777" w:rsidR="00640634" w:rsidRPr="00174E1A" w:rsidRDefault="00640634" w:rsidP="00640634">
      <w:pPr>
        <w:spacing w:before="200" w:after="200"/>
        <w:ind w:left="709" w:right="709"/>
        <w:jc w:val="both"/>
        <w:rPr>
          <w:rFonts w:ascii="Palatino Linotype" w:hAnsi="Palatino Linotype" w:cs="Arial"/>
        </w:rPr>
      </w:pPr>
      <w:r w:rsidRPr="00174E1A">
        <w:rPr>
          <w:rFonts w:ascii="Palatino Linotype" w:hAnsi="Palatino Linotype" w:cs="Arial"/>
        </w:rPr>
        <w:t>(Énfasis añadido)</w:t>
      </w:r>
    </w:p>
    <w:p w14:paraId="117CA8E8" w14:textId="77777777" w:rsidR="00640634" w:rsidRPr="00174E1A" w:rsidRDefault="00640634" w:rsidP="00640634">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174E1A">
        <w:rPr>
          <w:rFonts w:ascii="Palatino Linotype" w:hAnsi="Palatino Linotype"/>
          <w:color w:val="000000"/>
        </w:rPr>
        <w:t>En esa tesitura</w:t>
      </w:r>
      <w:r w:rsidRPr="00174E1A">
        <w:rPr>
          <w:rFonts w:ascii="Palatino Linotype" w:hAnsi="Palatino Linotype" w:cs="Arial"/>
        </w:rPr>
        <w:t xml:space="preserve">, conviene desglosar los elementos del artículo </w:t>
      </w:r>
      <w:r w:rsidRPr="00174E1A">
        <w:rPr>
          <w:rFonts w:ascii="Palatino Linotype" w:hAnsi="Palatino Linotype"/>
          <w:color w:val="000000" w:themeColor="text1"/>
        </w:rPr>
        <w:t>192, fracción III, de</w:t>
      </w:r>
      <w:r w:rsidRPr="00174E1A">
        <w:rPr>
          <w:rFonts w:ascii="Palatino Linotype" w:hAnsi="Palatino Linotype" w:cs="Arial"/>
          <w:lang w:val="es-ES_tradnl"/>
        </w:rPr>
        <w:t xml:space="preserve"> la </w:t>
      </w:r>
      <w:r w:rsidRPr="00174E1A">
        <w:rPr>
          <w:rFonts w:ascii="Palatino Linotype" w:hAnsi="Palatino Linotype"/>
        </w:rPr>
        <w:t>Ley de</w:t>
      </w:r>
      <w:r w:rsidRPr="00174E1A">
        <w:rPr>
          <w:rFonts w:ascii="Palatino Linotype" w:hAnsi="Palatino Linotype" w:cs="Arial"/>
        </w:rPr>
        <w:t xml:space="preserve"> la materia, </w:t>
      </w:r>
      <w:r w:rsidRPr="00174E1A">
        <w:rPr>
          <w:rFonts w:ascii="Palatino Linotype" w:hAnsi="Palatino Linotype" w:cs="Arial"/>
          <w:lang w:val="es-ES_tradnl"/>
        </w:rPr>
        <w:t>previamente transcrito</w:t>
      </w:r>
      <w:r w:rsidRPr="00174E1A">
        <w:rPr>
          <w:rFonts w:ascii="Palatino Linotype" w:hAnsi="Palatino Linotype" w:cs="Arial"/>
        </w:rPr>
        <w:t xml:space="preserve">, de manera tal que procede el </w:t>
      </w:r>
      <w:r w:rsidRPr="00174E1A">
        <w:rPr>
          <w:rFonts w:ascii="Palatino Linotype" w:hAnsi="Palatino Linotype" w:cs="Arial"/>
          <w:lang w:val="es-ES_tradnl"/>
        </w:rPr>
        <w:t>sobreseimiento</w:t>
      </w:r>
      <w:r w:rsidRPr="00174E1A">
        <w:rPr>
          <w:rFonts w:ascii="Palatino Linotype" w:hAnsi="Palatino Linotype" w:cs="Arial"/>
        </w:rPr>
        <w:t xml:space="preserve"> del presente recurso de revisión, en virtud de que </w:t>
      </w:r>
      <w:r w:rsidRPr="00174E1A">
        <w:rPr>
          <w:rFonts w:ascii="Palatino Linotype" w:hAnsi="Palatino Linotype" w:cs="Arial"/>
          <w:b/>
        </w:rPr>
        <w:t>EL SUJETO OBLIGADO</w:t>
      </w:r>
      <w:r w:rsidRPr="00174E1A">
        <w:rPr>
          <w:rFonts w:ascii="Palatino Linotype" w:hAnsi="Palatino Linotype" w:cs="Arial"/>
        </w:rPr>
        <w:t xml:space="preserve"> modificó el acto impugnado, dejando el medio de impugnación sin efecto o materia.</w:t>
      </w:r>
    </w:p>
    <w:p w14:paraId="766898A1" w14:textId="77777777" w:rsidR="00640634" w:rsidRPr="00174E1A" w:rsidRDefault="00640634" w:rsidP="00640634">
      <w:pPr>
        <w:spacing w:before="120" w:after="120" w:line="360" w:lineRule="auto"/>
        <w:jc w:val="both"/>
        <w:rPr>
          <w:rFonts w:ascii="Palatino Linotype" w:hAnsi="Palatino Linotype" w:cs="Arial"/>
        </w:rPr>
      </w:pPr>
      <w:r w:rsidRPr="00174E1A">
        <w:rPr>
          <w:rFonts w:ascii="Palatino Linotype" w:hAnsi="Palatino Linotype" w:cs="Arial"/>
        </w:rPr>
        <w:t xml:space="preserve">1.- El sujeto obligado responsable, </w:t>
      </w:r>
    </w:p>
    <w:p w14:paraId="25B45C37" w14:textId="77777777" w:rsidR="00640634" w:rsidRPr="00174E1A" w:rsidRDefault="00640634" w:rsidP="00640634">
      <w:pPr>
        <w:spacing w:before="120" w:after="120" w:line="360" w:lineRule="auto"/>
        <w:jc w:val="both"/>
        <w:rPr>
          <w:rFonts w:ascii="Palatino Linotype" w:hAnsi="Palatino Linotype" w:cs="Arial"/>
        </w:rPr>
      </w:pPr>
      <w:r w:rsidRPr="00174E1A">
        <w:rPr>
          <w:rFonts w:ascii="Palatino Linotype" w:hAnsi="Palatino Linotype" w:cs="Arial"/>
        </w:rPr>
        <w:t xml:space="preserve">2.- Acto, </w:t>
      </w:r>
    </w:p>
    <w:p w14:paraId="13426A0C" w14:textId="77777777" w:rsidR="00640634" w:rsidRPr="00174E1A" w:rsidRDefault="00640634" w:rsidP="00640634">
      <w:pPr>
        <w:spacing w:before="120" w:after="120" w:line="360" w:lineRule="auto"/>
        <w:jc w:val="both"/>
        <w:rPr>
          <w:rFonts w:ascii="Palatino Linotype" w:hAnsi="Palatino Linotype" w:cs="Arial"/>
        </w:rPr>
      </w:pPr>
      <w:r w:rsidRPr="00174E1A">
        <w:rPr>
          <w:rFonts w:ascii="Palatino Linotype" w:hAnsi="Palatino Linotype" w:cs="Arial"/>
        </w:rPr>
        <w:t xml:space="preserve">3.- </w:t>
      </w:r>
      <w:r w:rsidRPr="00174E1A">
        <w:rPr>
          <w:rFonts w:ascii="Palatino Linotype" w:hAnsi="Palatino Linotype" w:cs="Arial"/>
          <w:b/>
        </w:rPr>
        <w:t>Que se modifique</w:t>
      </w:r>
      <w:r w:rsidRPr="00174E1A">
        <w:rPr>
          <w:rFonts w:ascii="Palatino Linotype" w:hAnsi="Palatino Linotype" w:cs="Arial"/>
        </w:rPr>
        <w:t xml:space="preserve"> o revoque, y</w:t>
      </w:r>
    </w:p>
    <w:p w14:paraId="75EB0D72" w14:textId="77777777" w:rsidR="00640634" w:rsidRPr="00174E1A" w:rsidRDefault="00640634" w:rsidP="00640634">
      <w:pPr>
        <w:spacing w:before="120" w:after="120" w:line="360" w:lineRule="auto"/>
        <w:jc w:val="both"/>
        <w:rPr>
          <w:rFonts w:ascii="Palatino Linotype" w:hAnsi="Palatino Linotype" w:cs="Arial"/>
        </w:rPr>
      </w:pPr>
      <w:r w:rsidRPr="00174E1A">
        <w:rPr>
          <w:rFonts w:ascii="Palatino Linotype" w:hAnsi="Palatino Linotype" w:cs="Arial"/>
        </w:rPr>
        <w:t>4.- De tal manera que el medio de impugnación quede sin efecto o materia.</w:t>
      </w:r>
    </w:p>
    <w:p w14:paraId="556FCC5E" w14:textId="2C89805D" w:rsidR="00640634" w:rsidRPr="00174E1A" w:rsidRDefault="00640634" w:rsidP="0064063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74E1A">
        <w:rPr>
          <w:rFonts w:ascii="Palatino Linotype" w:hAnsi="Palatino Linotype" w:cs="Arial"/>
        </w:rPr>
        <w:t xml:space="preserve">El primer elemento normativo, se actualiza ya que </w:t>
      </w:r>
      <w:r w:rsidRPr="00174E1A">
        <w:rPr>
          <w:rFonts w:ascii="Palatino Linotype" w:hAnsi="Palatino Linotype" w:cs="Arial"/>
          <w:b/>
        </w:rPr>
        <w:t xml:space="preserve">EL SUJETO OBLIGADO </w:t>
      </w:r>
      <w:r w:rsidRPr="00174E1A">
        <w:rPr>
          <w:rFonts w:ascii="Palatino Linotype" w:hAnsi="Palatino Linotype" w:cs="Arial"/>
        </w:rPr>
        <w:t>responsable, es el</w:t>
      </w:r>
      <w:r w:rsidRPr="00174E1A">
        <w:rPr>
          <w:rFonts w:ascii="Palatino Linotype" w:hAnsi="Palatino Linotype"/>
        </w:rPr>
        <w:t xml:space="preserve"> </w:t>
      </w:r>
      <w:r w:rsidR="00193791" w:rsidRPr="00174E1A">
        <w:rPr>
          <w:rFonts w:ascii="Palatino Linotype" w:hAnsi="Palatino Linotype"/>
          <w:b/>
          <w:sz w:val="22"/>
          <w:szCs w:val="22"/>
          <w:lang w:val="es-ES_tradnl"/>
        </w:rPr>
        <w:t>Ayuntamiento de Almoloya del Río</w:t>
      </w:r>
    </w:p>
    <w:p w14:paraId="3D001907" w14:textId="77777777" w:rsidR="00640634" w:rsidRPr="00174E1A" w:rsidRDefault="00640634" w:rsidP="00640634">
      <w:pPr>
        <w:pStyle w:val="Prrafodelista"/>
        <w:widowControl w:val="0"/>
        <w:autoSpaceDE w:val="0"/>
        <w:autoSpaceDN w:val="0"/>
        <w:adjustRightInd w:val="0"/>
        <w:spacing w:before="240" w:after="240" w:line="360" w:lineRule="auto"/>
        <w:ind w:left="0"/>
        <w:jc w:val="both"/>
        <w:rPr>
          <w:rFonts w:ascii="Palatino Linotype" w:hAnsi="Palatino Linotype" w:cs="Arial"/>
          <w:sz w:val="16"/>
        </w:rPr>
      </w:pPr>
    </w:p>
    <w:p w14:paraId="47CCE414" w14:textId="77777777" w:rsidR="00640634" w:rsidRPr="00174E1A" w:rsidRDefault="00640634" w:rsidP="00640634">
      <w:pPr>
        <w:spacing w:before="100" w:beforeAutospacing="1" w:after="100" w:afterAutospacing="1" w:line="360" w:lineRule="auto"/>
        <w:jc w:val="both"/>
        <w:rPr>
          <w:rFonts w:ascii="Palatino Linotype" w:hAnsi="Palatino Linotype" w:cstheme="minorBidi"/>
          <w:color w:val="000000"/>
        </w:rPr>
      </w:pPr>
      <w:r w:rsidRPr="00174E1A">
        <w:rPr>
          <w:rFonts w:ascii="Palatino Linotype" w:hAnsi="Palatino Linotype" w:cs="Arial"/>
        </w:rPr>
        <w:t xml:space="preserve">El </w:t>
      </w:r>
      <w:r w:rsidRPr="00174E1A">
        <w:rPr>
          <w:rFonts w:ascii="Palatino Linotype" w:hAnsi="Palatino Linotype" w:cs="Arial"/>
          <w:lang w:val="es-ES_tradnl"/>
        </w:rPr>
        <w:t>segundo</w:t>
      </w:r>
      <w:r w:rsidRPr="00174E1A">
        <w:rPr>
          <w:rFonts w:ascii="Palatino Linotype" w:hAnsi="Palatino Linotype" w:cs="Arial"/>
        </w:rPr>
        <w:t xml:space="preserve"> elemento normativo, es la </w:t>
      </w:r>
      <w:r w:rsidRPr="00174E1A">
        <w:rPr>
          <w:rFonts w:ascii="Palatino Linotype" w:hAnsi="Palatino Linotype" w:cs="Arial"/>
          <w:lang w:val="es-ES_tradnl"/>
        </w:rPr>
        <w:t>existencia</w:t>
      </w:r>
      <w:r w:rsidRPr="00174E1A">
        <w:rPr>
          <w:rFonts w:ascii="Palatino Linotype" w:hAnsi="Palatino Linotype" w:cs="Arial"/>
        </w:rPr>
        <w:t xml:space="preserve"> de un acto, en el caso en concreto que nos ocupa </w:t>
      </w:r>
      <w:r w:rsidRPr="00174E1A">
        <w:rPr>
          <w:rFonts w:ascii="Palatino Linotype" w:hAnsi="Palatino Linotype"/>
          <w:color w:val="000000"/>
        </w:rPr>
        <w:t>se</w:t>
      </w:r>
      <w:r w:rsidRPr="00174E1A">
        <w:rPr>
          <w:rFonts w:ascii="Palatino Linotype" w:hAnsi="Palatino Linotype" w:cs="Arial"/>
        </w:rPr>
        <w:t xml:space="preserve"> actualiza con la respuesta del </w:t>
      </w:r>
      <w:r w:rsidRPr="00174E1A">
        <w:rPr>
          <w:rFonts w:ascii="Palatino Linotype" w:hAnsi="Palatino Linotype" w:cs="Arial"/>
          <w:b/>
        </w:rPr>
        <w:t>SUJETO OBLIGADO</w:t>
      </w:r>
      <w:r w:rsidRPr="00174E1A">
        <w:rPr>
          <w:rFonts w:ascii="Palatino Linotype" w:hAnsi="Palatino Linotype" w:cs="Arial"/>
        </w:rPr>
        <w:t xml:space="preserve">, </w:t>
      </w:r>
      <w:r w:rsidRPr="00174E1A">
        <w:rPr>
          <w:rFonts w:ascii="Palatino Linotype" w:hAnsi="Palatino Linotype" w:cs="Arial"/>
          <w:b/>
        </w:rPr>
        <w:t>modificada</w:t>
      </w:r>
      <w:r w:rsidRPr="00174E1A">
        <w:rPr>
          <w:rFonts w:ascii="Palatino Linotype" w:hAnsi="Palatino Linotype" w:cs="Arial"/>
        </w:rPr>
        <w:t xml:space="preserve"> con el contenido del alcance al Informe Justificado, tratándose del acuerdo del Comité de Transparencia mediante el cual clasifica como información confidencial </w:t>
      </w:r>
      <w:r w:rsidRPr="00174E1A">
        <w:rPr>
          <w:rFonts w:ascii="Palatino Linotype" w:hAnsi="Palatino Linotype"/>
        </w:rPr>
        <w:t xml:space="preserve">la contenida en el dictamen de incapacidad permanente o defunción por riesgo de trabajo de fecha 12 de agosto de 2013, </w:t>
      </w:r>
      <w:r w:rsidRPr="00174E1A">
        <w:rPr>
          <w:rFonts w:ascii="Palatino Linotype" w:hAnsi="Palatino Linotype" w:cs="Arial"/>
        </w:rPr>
        <w:t xml:space="preserve">otorgando así certeza jurídica al particular </w:t>
      </w:r>
      <w:r w:rsidRPr="00174E1A">
        <w:rPr>
          <w:rFonts w:ascii="Palatino Linotype" w:hAnsi="Palatino Linotype"/>
          <w:color w:val="000000"/>
        </w:rPr>
        <w:t xml:space="preserve">atendiendo a lo </w:t>
      </w:r>
      <w:r w:rsidRPr="00174E1A">
        <w:rPr>
          <w:rFonts w:ascii="Palatino Linotype" w:hAnsi="Palatino Linotype"/>
          <w:color w:val="000000"/>
        </w:rPr>
        <w:lastRenderedPageBreak/>
        <w:t>señalado en la fracción I del artículo 9 de la Ley de Transparencia y Acceso a la Información Pública del Estado de México y Municipios que establece lo siguiente:</w:t>
      </w:r>
    </w:p>
    <w:p w14:paraId="1A56B87F" w14:textId="77777777" w:rsidR="00640634" w:rsidRPr="00174E1A" w:rsidRDefault="00640634" w:rsidP="00640634">
      <w:pPr>
        <w:spacing w:before="100" w:beforeAutospacing="1" w:after="100" w:afterAutospacing="1"/>
        <w:ind w:left="709" w:right="757"/>
        <w:jc w:val="both"/>
        <w:rPr>
          <w:rFonts w:ascii="Palatino Linotype" w:hAnsi="Palatino Linotype"/>
          <w:i/>
          <w:color w:val="000000"/>
          <w:sz w:val="22"/>
          <w:szCs w:val="22"/>
        </w:rPr>
      </w:pPr>
      <w:r w:rsidRPr="00174E1A">
        <w:rPr>
          <w:rFonts w:ascii="Palatino Linotype" w:hAnsi="Palatino Linotype"/>
          <w:b/>
          <w:i/>
          <w:color w:val="000000"/>
        </w:rPr>
        <w:t>Artículo 9.</w:t>
      </w:r>
      <w:r w:rsidRPr="00174E1A">
        <w:rPr>
          <w:rFonts w:ascii="Palatino Linotype" w:hAnsi="Palatino Linotype"/>
          <w:i/>
          <w:color w:val="000000"/>
        </w:rPr>
        <w:t xml:space="preserve"> El Instituto deberá regir su funcionamiento de acuerdo a los siguientes principios:</w:t>
      </w:r>
    </w:p>
    <w:p w14:paraId="0BF0A2D4" w14:textId="77777777" w:rsidR="00640634" w:rsidRPr="00174E1A" w:rsidRDefault="00640634" w:rsidP="00640634">
      <w:pPr>
        <w:spacing w:before="100" w:beforeAutospacing="1" w:after="100" w:afterAutospacing="1"/>
        <w:ind w:left="709" w:right="757"/>
        <w:jc w:val="both"/>
        <w:rPr>
          <w:rFonts w:ascii="Palatino Linotype" w:hAnsi="Palatino Linotype"/>
          <w:i/>
          <w:color w:val="000000"/>
        </w:rPr>
      </w:pPr>
      <w:r w:rsidRPr="00174E1A">
        <w:rPr>
          <w:rFonts w:ascii="Palatino Linotype" w:hAnsi="Palatino Linotype"/>
          <w:b/>
          <w:i/>
          <w:color w:val="000000"/>
        </w:rPr>
        <w:t>I.</w:t>
      </w:r>
      <w:r w:rsidRPr="00174E1A">
        <w:rPr>
          <w:rFonts w:ascii="Palatino Linotype" w:hAnsi="Palatino Linotype"/>
          <w:b/>
          <w:i/>
          <w:color w:val="000000"/>
        </w:rPr>
        <w:tab/>
        <w:t>Certeza:</w:t>
      </w:r>
      <w:r w:rsidRPr="00174E1A">
        <w:rPr>
          <w:rFonts w:ascii="Palatino Linotype" w:hAnsi="Palatino Linotype"/>
          <w:i/>
          <w:color w:val="000000"/>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p>
    <w:p w14:paraId="29A34575" w14:textId="77777777" w:rsidR="00640634" w:rsidRPr="00174E1A" w:rsidRDefault="00640634" w:rsidP="0064063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74E1A">
        <w:rPr>
          <w:rFonts w:ascii="Palatino Linotype" w:hAnsi="Palatino Linotype" w:cs="Arial"/>
        </w:rPr>
        <w:t xml:space="preserve">  </w:t>
      </w:r>
    </w:p>
    <w:p w14:paraId="77AC53F2" w14:textId="77777777" w:rsidR="00640634" w:rsidRPr="00174E1A" w:rsidRDefault="00640634" w:rsidP="0064063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74E1A">
        <w:rPr>
          <w:rFonts w:ascii="Palatino Linotype" w:hAnsi="Palatino Linotype" w:cs="Arial"/>
        </w:rPr>
        <w:t>Es de lo anterior, que esta Ponencia concluye que el derecho de acceso a al información fue satisfecho, toda vez que se le otorgó una contestación a la pretensión planteada, misma que conforme a las atribuciones conferidas por el artículo 36 de la Ley de la Materia, este Órgano garante no está facultado para dudar de la veracidad  de la información remitida por los sujetos obligados.</w:t>
      </w:r>
    </w:p>
    <w:p w14:paraId="291D5ED4" w14:textId="77777777" w:rsidR="00640634" w:rsidRPr="00174E1A" w:rsidRDefault="00640634" w:rsidP="00640634">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14:paraId="66CBC4DA" w14:textId="77777777" w:rsidR="00640634" w:rsidRPr="00174E1A" w:rsidRDefault="00640634" w:rsidP="0064063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74E1A">
        <w:rPr>
          <w:rFonts w:ascii="Palatino Linotype" w:hAnsi="Palatino Linotype"/>
          <w:color w:val="000000"/>
        </w:rPr>
        <w:t>Cabe</w:t>
      </w:r>
      <w:r w:rsidRPr="00174E1A">
        <w:rPr>
          <w:rFonts w:ascii="Palatino Linotype" w:hAnsi="Palatino Linotype" w:cs="Arial"/>
        </w:rPr>
        <w:t xml:space="preserve"> destacar que, la respuesta a la solicitud de acceso a la información pública por parte del</w:t>
      </w:r>
      <w:r w:rsidRPr="00174E1A">
        <w:rPr>
          <w:rFonts w:ascii="Palatino Linotype" w:hAnsi="Palatino Linotype" w:cs="Arial"/>
          <w:b/>
        </w:rPr>
        <w:t xml:space="preserve"> SUJETO OBLIGADO</w:t>
      </w:r>
      <w:r w:rsidRPr="00174E1A">
        <w:rPr>
          <w:rFonts w:ascii="Palatino Linotype" w:hAnsi="Palatino Linotype" w:cs="Arial"/>
        </w:rPr>
        <w:t xml:space="preserve">, es considerada como el “acto” que fue impugnado por </w:t>
      </w:r>
      <w:r w:rsidRPr="00174E1A">
        <w:rPr>
          <w:rFonts w:ascii="Palatino Linotype" w:hAnsi="Palatino Linotype" w:cs="Arial"/>
          <w:b/>
        </w:rPr>
        <w:t>EL RECURRENTE</w:t>
      </w:r>
      <w:r w:rsidRPr="00174E1A">
        <w:rPr>
          <w:rFonts w:ascii="Palatino Linotype" w:hAnsi="Palatino Linotype" w:cs="Arial"/>
        </w:rPr>
        <w:t>.</w:t>
      </w:r>
    </w:p>
    <w:p w14:paraId="324BD73B" w14:textId="77777777" w:rsidR="00640634" w:rsidRPr="00174E1A" w:rsidRDefault="00640634" w:rsidP="00640634">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14:paraId="228CCBD3" w14:textId="77777777" w:rsidR="00640634" w:rsidRPr="00174E1A" w:rsidRDefault="00640634" w:rsidP="0064063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74E1A">
        <w:rPr>
          <w:rFonts w:ascii="Palatino Linotype" w:hAnsi="Palatino Linotype" w:cs="Arial"/>
        </w:rPr>
        <w:t xml:space="preserve">En ese sentido, la </w:t>
      </w:r>
      <w:r w:rsidRPr="00174E1A">
        <w:rPr>
          <w:rFonts w:ascii="Palatino Linotype" w:hAnsi="Palatino Linotype" w:cs="Arial"/>
          <w:lang w:val="es-ES_tradnl"/>
        </w:rPr>
        <w:t>naturaleza</w:t>
      </w:r>
      <w:r w:rsidRPr="00174E1A">
        <w:rPr>
          <w:rFonts w:ascii="Palatino Linotype" w:hAnsi="Palatino Linotype" w:cs="Arial"/>
        </w:rPr>
        <w:t xml:space="preserve"> jurídica de los actos que emiten los Sujetos Obligados, está delimitada por la misma </w:t>
      </w:r>
      <w:r w:rsidRPr="00174E1A">
        <w:rPr>
          <w:rFonts w:ascii="Palatino Linotype" w:hAnsi="Palatino Linotype"/>
          <w:color w:val="000000"/>
        </w:rPr>
        <w:t>Ley</w:t>
      </w:r>
      <w:r w:rsidRPr="00174E1A">
        <w:rPr>
          <w:rFonts w:ascii="Palatino Linotype" w:hAnsi="Palatino Linotype" w:cs="Arial"/>
        </w:rPr>
        <w:t xml:space="preserve"> de la materia, ya que, el hecho de emitir actos no previstos en el marco normativo que en transparencia rige su actuar, serían ilegales de estricto derecho, por lo que, los “actos” a que se refiere esta fracción están contenidos en su artículo 53, el cual establece:</w:t>
      </w:r>
    </w:p>
    <w:p w14:paraId="0E742BE1" w14:textId="77777777" w:rsidR="00640634" w:rsidRPr="00174E1A" w:rsidRDefault="00640634" w:rsidP="00640634">
      <w:pPr>
        <w:spacing w:line="276" w:lineRule="auto"/>
        <w:ind w:left="709" w:right="709"/>
        <w:jc w:val="both"/>
        <w:rPr>
          <w:rFonts w:ascii="Palatino Linotype" w:hAnsi="Palatino Linotype" w:cs="Arial"/>
          <w:i/>
        </w:rPr>
      </w:pPr>
      <w:r w:rsidRPr="00174E1A">
        <w:rPr>
          <w:rFonts w:ascii="Palatino Linotype" w:hAnsi="Palatino Linotype" w:cs="Arial"/>
          <w:i/>
        </w:rPr>
        <w:lastRenderedPageBreak/>
        <w:t>“</w:t>
      </w:r>
      <w:r w:rsidRPr="00174E1A">
        <w:rPr>
          <w:rFonts w:ascii="Palatino Linotype" w:hAnsi="Palatino Linotype" w:cs="Arial"/>
          <w:b/>
          <w:i/>
        </w:rPr>
        <w:t>Artículo 53</w:t>
      </w:r>
      <w:r w:rsidRPr="00174E1A">
        <w:rPr>
          <w:rFonts w:ascii="Palatino Linotype" w:hAnsi="Palatino Linotype" w:cs="Arial"/>
          <w:i/>
        </w:rPr>
        <w:t xml:space="preserve">. Las Unidades de Transparencia tendrán las siguientes funciones: </w:t>
      </w:r>
    </w:p>
    <w:p w14:paraId="19C4227E" w14:textId="77777777" w:rsidR="00640634" w:rsidRPr="00174E1A" w:rsidRDefault="00640634" w:rsidP="00640634">
      <w:pPr>
        <w:spacing w:line="276" w:lineRule="auto"/>
        <w:ind w:left="709" w:right="709"/>
        <w:jc w:val="both"/>
        <w:rPr>
          <w:rFonts w:ascii="Palatino Linotype" w:hAnsi="Palatino Linotype" w:cs="Arial"/>
          <w:i/>
        </w:rPr>
      </w:pPr>
      <w:r w:rsidRPr="00174E1A">
        <w:rPr>
          <w:rFonts w:ascii="Palatino Linotype" w:hAnsi="Palatino Linotype" w:cs="Arial"/>
          <w:i/>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146C07C1" w14:textId="77777777" w:rsidR="00640634" w:rsidRPr="00174E1A" w:rsidRDefault="00640634" w:rsidP="00640634">
      <w:pPr>
        <w:spacing w:line="276" w:lineRule="auto"/>
        <w:ind w:left="709" w:right="709"/>
        <w:jc w:val="both"/>
        <w:rPr>
          <w:rFonts w:ascii="Palatino Linotype" w:hAnsi="Palatino Linotype" w:cs="Arial"/>
          <w:i/>
        </w:rPr>
      </w:pPr>
      <w:r w:rsidRPr="00174E1A">
        <w:rPr>
          <w:rFonts w:ascii="Palatino Linotype" w:hAnsi="Palatino Linotype" w:cs="Arial"/>
          <w:i/>
        </w:rPr>
        <w:t xml:space="preserve">II. Recibir, tramitar y dar respuesta a las solicitudes de acceso a la información; </w:t>
      </w:r>
    </w:p>
    <w:p w14:paraId="0F7231A3" w14:textId="77777777" w:rsidR="00640634" w:rsidRPr="00174E1A" w:rsidRDefault="00640634" w:rsidP="00640634">
      <w:pPr>
        <w:spacing w:line="276" w:lineRule="auto"/>
        <w:ind w:left="709" w:right="709"/>
        <w:jc w:val="both"/>
        <w:rPr>
          <w:rFonts w:ascii="Palatino Linotype" w:hAnsi="Palatino Linotype" w:cs="Arial"/>
          <w:i/>
        </w:rPr>
      </w:pPr>
      <w:r w:rsidRPr="00174E1A">
        <w:rPr>
          <w:rFonts w:ascii="Palatino Linotype" w:hAnsi="Palatino Linotype" w:cs="Arial"/>
          <w:i/>
        </w:rPr>
        <w:t xml:space="preserve">III. Auxiliar a los particulares en la elaboración de solicitudes de acceso a la información y, en su caso, orientarlos sobre los sujetos obligados competentes conforme a la normatividad aplicable; </w:t>
      </w:r>
    </w:p>
    <w:p w14:paraId="2AE6E85F" w14:textId="77777777" w:rsidR="00640634" w:rsidRPr="00174E1A" w:rsidRDefault="00640634" w:rsidP="00640634">
      <w:pPr>
        <w:spacing w:line="276" w:lineRule="auto"/>
        <w:ind w:left="709" w:right="709"/>
        <w:jc w:val="both"/>
        <w:rPr>
          <w:rFonts w:ascii="Palatino Linotype" w:hAnsi="Palatino Linotype" w:cs="Arial"/>
          <w:i/>
        </w:rPr>
      </w:pPr>
      <w:r w:rsidRPr="00174E1A">
        <w:rPr>
          <w:rFonts w:ascii="Palatino Linotype" w:hAnsi="Palatino Linotype" w:cs="Arial"/>
          <w:i/>
        </w:rPr>
        <w:t xml:space="preserve">IV. Realizar, con efectividad, los trámites internos necesarios para la atención de las solicitudes de acceso a la información; </w:t>
      </w:r>
    </w:p>
    <w:p w14:paraId="776D5A27" w14:textId="77777777" w:rsidR="00640634" w:rsidRPr="00174E1A" w:rsidRDefault="00640634" w:rsidP="00640634">
      <w:pPr>
        <w:spacing w:line="276" w:lineRule="auto"/>
        <w:ind w:left="709" w:right="709"/>
        <w:jc w:val="both"/>
        <w:rPr>
          <w:rFonts w:ascii="Palatino Linotype" w:hAnsi="Palatino Linotype" w:cs="Arial"/>
          <w:i/>
        </w:rPr>
      </w:pPr>
      <w:r w:rsidRPr="00174E1A">
        <w:rPr>
          <w:rFonts w:ascii="Palatino Linotype" w:hAnsi="Palatino Linotype" w:cs="Arial"/>
          <w:i/>
        </w:rPr>
        <w:t xml:space="preserve">V. Entregar, en su caso, a los particulares la información solicitada; </w:t>
      </w:r>
    </w:p>
    <w:p w14:paraId="39287B9C" w14:textId="77777777" w:rsidR="00640634" w:rsidRPr="00174E1A" w:rsidRDefault="00640634" w:rsidP="00640634">
      <w:pPr>
        <w:spacing w:line="276" w:lineRule="auto"/>
        <w:ind w:left="709" w:right="709"/>
        <w:jc w:val="both"/>
        <w:rPr>
          <w:rFonts w:ascii="Palatino Linotype" w:hAnsi="Palatino Linotype" w:cs="Arial"/>
          <w:i/>
        </w:rPr>
      </w:pPr>
      <w:r w:rsidRPr="00174E1A">
        <w:rPr>
          <w:rFonts w:ascii="Palatino Linotype" w:hAnsi="Palatino Linotype" w:cs="Arial"/>
          <w:i/>
        </w:rPr>
        <w:t xml:space="preserve">VI. Efectuar las notificaciones a los solicitantes; </w:t>
      </w:r>
    </w:p>
    <w:p w14:paraId="611AE9CF" w14:textId="77777777" w:rsidR="00640634" w:rsidRPr="00174E1A" w:rsidRDefault="00640634" w:rsidP="00640634">
      <w:pPr>
        <w:spacing w:line="276" w:lineRule="auto"/>
        <w:ind w:left="709" w:right="709"/>
        <w:jc w:val="both"/>
        <w:rPr>
          <w:rFonts w:ascii="Palatino Linotype" w:hAnsi="Palatino Linotype" w:cs="Arial"/>
          <w:i/>
        </w:rPr>
      </w:pPr>
      <w:r w:rsidRPr="00174E1A">
        <w:rPr>
          <w:rFonts w:ascii="Palatino Linotype" w:hAnsi="Palatino Linotype" w:cs="Arial"/>
          <w:i/>
        </w:rPr>
        <w:t xml:space="preserve">VII. Proponer al Comité de Transparencia, los procedimientos internos que aseguren la mayor eficiencia en la gestión de las solicitudes de acceso a la información, conforme a la normatividad aplicable; </w:t>
      </w:r>
    </w:p>
    <w:p w14:paraId="608897BE" w14:textId="77777777" w:rsidR="00640634" w:rsidRPr="00174E1A" w:rsidRDefault="00640634" w:rsidP="00640634">
      <w:pPr>
        <w:spacing w:line="276" w:lineRule="auto"/>
        <w:ind w:left="709" w:right="709"/>
        <w:jc w:val="both"/>
        <w:rPr>
          <w:rFonts w:ascii="Palatino Linotype" w:hAnsi="Palatino Linotype" w:cs="Arial"/>
          <w:i/>
        </w:rPr>
      </w:pPr>
      <w:r w:rsidRPr="00174E1A">
        <w:rPr>
          <w:rFonts w:ascii="Palatino Linotype" w:hAnsi="Palatino Linotype" w:cs="Arial"/>
          <w:i/>
        </w:rPr>
        <w:t xml:space="preserve">VIII. Proponer a quien preside el Comité de Transparencia, personal habilitado que sea necesario para recibir y dar trámite a las solicitudes de acceso a la información; </w:t>
      </w:r>
    </w:p>
    <w:p w14:paraId="7332434A" w14:textId="77777777" w:rsidR="00640634" w:rsidRPr="00174E1A" w:rsidRDefault="00640634" w:rsidP="00640634">
      <w:pPr>
        <w:spacing w:line="276" w:lineRule="auto"/>
        <w:ind w:left="709" w:right="709"/>
        <w:jc w:val="both"/>
        <w:rPr>
          <w:rFonts w:ascii="Palatino Linotype" w:hAnsi="Palatino Linotype" w:cs="Arial"/>
          <w:i/>
        </w:rPr>
      </w:pPr>
      <w:r w:rsidRPr="00174E1A">
        <w:rPr>
          <w:rFonts w:ascii="Palatino Linotype" w:hAnsi="Palatino Linotype" w:cs="Arial"/>
          <w:i/>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6A4C63F8" w14:textId="77777777" w:rsidR="00640634" w:rsidRPr="00174E1A" w:rsidRDefault="00640634" w:rsidP="00640634">
      <w:pPr>
        <w:spacing w:line="276" w:lineRule="auto"/>
        <w:ind w:left="709" w:right="709"/>
        <w:jc w:val="both"/>
        <w:rPr>
          <w:rFonts w:ascii="Palatino Linotype" w:hAnsi="Palatino Linotype" w:cs="Arial"/>
          <w:i/>
        </w:rPr>
      </w:pPr>
      <w:r w:rsidRPr="00174E1A">
        <w:rPr>
          <w:rFonts w:ascii="Palatino Linotype" w:hAnsi="Palatino Linotype" w:cs="Arial"/>
          <w:i/>
        </w:rPr>
        <w:t xml:space="preserve">X. Presentar ante el Comité, el proyecto de clasificación de información; </w:t>
      </w:r>
    </w:p>
    <w:p w14:paraId="0FA40520" w14:textId="77777777" w:rsidR="00640634" w:rsidRPr="00174E1A" w:rsidRDefault="00640634" w:rsidP="00640634">
      <w:pPr>
        <w:spacing w:line="276" w:lineRule="auto"/>
        <w:ind w:left="709" w:right="709"/>
        <w:jc w:val="both"/>
        <w:rPr>
          <w:rFonts w:ascii="Palatino Linotype" w:hAnsi="Palatino Linotype" w:cs="Arial"/>
          <w:i/>
        </w:rPr>
      </w:pPr>
      <w:r w:rsidRPr="00174E1A">
        <w:rPr>
          <w:rFonts w:ascii="Palatino Linotype" w:hAnsi="Palatino Linotype" w:cs="Arial"/>
          <w:i/>
        </w:rPr>
        <w:t xml:space="preserve">XI. Promover e implementar políticas de transparencia proactiva procurando su accesibilidad; </w:t>
      </w:r>
    </w:p>
    <w:p w14:paraId="226562E9" w14:textId="77777777" w:rsidR="00640634" w:rsidRPr="00174E1A" w:rsidRDefault="00640634" w:rsidP="00640634">
      <w:pPr>
        <w:spacing w:line="276" w:lineRule="auto"/>
        <w:ind w:left="709" w:right="709"/>
        <w:jc w:val="both"/>
        <w:rPr>
          <w:rFonts w:ascii="Palatino Linotype" w:hAnsi="Palatino Linotype" w:cs="Arial"/>
          <w:i/>
        </w:rPr>
      </w:pPr>
      <w:r w:rsidRPr="00174E1A">
        <w:rPr>
          <w:rFonts w:ascii="Palatino Linotype" w:hAnsi="Palatino Linotype" w:cs="Arial"/>
          <w:i/>
        </w:rPr>
        <w:t xml:space="preserve">XII. Fomentar la transparencia y accesibilidad al interior del sujeto obligado; </w:t>
      </w:r>
    </w:p>
    <w:p w14:paraId="269046A9" w14:textId="77777777" w:rsidR="00640634" w:rsidRPr="00174E1A" w:rsidRDefault="00640634" w:rsidP="00640634">
      <w:pPr>
        <w:spacing w:line="276" w:lineRule="auto"/>
        <w:ind w:left="709" w:right="709"/>
        <w:jc w:val="both"/>
        <w:rPr>
          <w:rFonts w:ascii="Palatino Linotype" w:hAnsi="Palatino Linotype" w:cs="Arial"/>
          <w:i/>
        </w:rPr>
      </w:pPr>
      <w:r w:rsidRPr="00174E1A">
        <w:rPr>
          <w:rFonts w:ascii="Palatino Linotype" w:hAnsi="Palatino Linotype" w:cs="Arial"/>
          <w:i/>
        </w:rPr>
        <w:lastRenderedPageBreak/>
        <w:t xml:space="preserve">XIII. Hacer del conocimiento de la instancia competente la probable responsabilidad por el incumplimiento de las obligaciones previstas en la presente Ley; y </w:t>
      </w:r>
    </w:p>
    <w:p w14:paraId="07F375D9" w14:textId="77777777" w:rsidR="00640634" w:rsidRPr="00174E1A" w:rsidRDefault="00640634" w:rsidP="00640634">
      <w:pPr>
        <w:spacing w:line="276" w:lineRule="auto"/>
        <w:ind w:left="709" w:right="709"/>
        <w:jc w:val="both"/>
        <w:rPr>
          <w:rFonts w:ascii="Palatino Linotype" w:hAnsi="Palatino Linotype" w:cs="Arial"/>
          <w:i/>
        </w:rPr>
      </w:pPr>
      <w:r w:rsidRPr="00174E1A">
        <w:rPr>
          <w:rFonts w:ascii="Palatino Linotype" w:hAnsi="Palatino Linotype" w:cs="Arial"/>
          <w:i/>
        </w:rPr>
        <w:t>XIV. Las demás que resulten necesarias para facilitar el acceso a la información y aquellas que se desprenden de la presente Ley y demás disposiciones jurídicas aplicables.”</w:t>
      </w:r>
    </w:p>
    <w:p w14:paraId="21FCBF01" w14:textId="77777777" w:rsidR="00640634" w:rsidRPr="00174E1A" w:rsidRDefault="00640634" w:rsidP="00640634">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174E1A">
        <w:rPr>
          <w:rFonts w:ascii="Palatino Linotype" w:hAnsi="Palatino Linotype" w:cs="Arial"/>
        </w:rPr>
        <w:t xml:space="preserve">Es decir, la impugnación de </w:t>
      </w:r>
      <w:r w:rsidRPr="00174E1A">
        <w:rPr>
          <w:rFonts w:ascii="Palatino Linotype" w:hAnsi="Palatino Linotype" w:cs="Arial"/>
          <w:b/>
        </w:rPr>
        <w:t>EL RECURRENTE</w:t>
      </w:r>
      <w:r w:rsidRPr="00174E1A">
        <w:rPr>
          <w:rFonts w:ascii="Palatino Linotype" w:hAnsi="Palatino Linotype" w:cs="Arial"/>
        </w:rPr>
        <w:t xml:space="preserve"> debe ser sobre la emisión de un “Acto”, ya sea en </w:t>
      </w:r>
      <w:r w:rsidRPr="00174E1A">
        <w:rPr>
          <w:rFonts w:ascii="Palatino Linotype" w:hAnsi="Palatino Linotype"/>
          <w:color w:val="000000"/>
        </w:rPr>
        <w:t>sentido</w:t>
      </w:r>
      <w:r w:rsidRPr="00174E1A">
        <w:rPr>
          <w:rFonts w:ascii="Palatino Linotype" w:hAnsi="Palatino Linotype" w:cs="Arial"/>
        </w:rPr>
        <w:t xml:space="preserve"> positivo o negativo.</w:t>
      </w:r>
    </w:p>
    <w:p w14:paraId="7838538A" w14:textId="77777777" w:rsidR="00640634" w:rsidRPr="00174E1A" w:rsidRDefault="00640634" w:rsidP="00640634">
      <w:pPr>
        <w:pStyle w:val="Prrafodelista"/>
        <w:widowControl w:val="0"/>
        <w:autoSpaceDE w:val="0"/>
        <w:autoSpaceDN w:val="0"/>
        <w:adjustRightInd w:val="0"/>
        <w:spacing w:before="360" w:after="240" w:line="360" w:lineRule="auto"/>
        <w:ind w:left="0"/>
        <w:jc w:val="both"/>
        <w:rPr>
          <w:rFonts w:ascii="Palatino Linotype" w:hAnsi="Palatino Linotype" w:cs="Arial"/>
          <w:sz w:val="16"/>
        </w:rPr>
      </w:pPr>
    </w:p>
    <w:p w14:paraId="23E9CE98" w14:textId="77777777" w:rsidR="00640634" w:rsidRPr="00174E1A" w:rsidRDefault="00640634" w:rsidP="0064063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74E1A">
        <w:rPr>
          <w:rFonts w:ascii="Palatino Linotype" w:hAnsi="Palatino Linotype" w:cs="Arial"/>
        </w:rPr>
        <w:t xml:space="preserve">Ahora bien, </w:t>
      </w:r>
      <w:r w:rsidRPr="00174E1A">
        <w:rPr>
          <w:rFonts w:ascii="Palatino Linotype" w:hAnsi="Palatino Linotype"/>
          <w:color w:val="000000"/>
        </w:rPr>
        <w:t>por</w:t>
      </w:r>
      <w:r w:rsidRPr="00174E1A">
        <w:rPr>
          <w:rFonts w:ascii="Palatino Linotype" w:hAnsi="Palatino Linotype" w:cs="Arial"/>
        </w:rPr>
        <w:t xml:space="preserve"> cuanto hace al tercer elemento normativo, es en esencia una </w:t>
      </w:r>
      <w:r w:rsidRPr="00174E1A">
        <w:rPr>
          <w:rFonts w:ascii="Palatino Linotype" w:hAnsi="Palatino Linotype" w:cs="Arial"/>
          <w:lang w:val="es-ES_tradnl"/>
        </w:rPr>
        <w:t>condicional</w:t>
      </w:r>
      <w:r w:rsidRPr="00174E1A">
        <w:rPr>
          <w:rFonts w:ascii="Palatino Linotype" w:hAnsi="Palatino Linotype" w:cs="Arial"/>
        </w:rPr>
        <w:t>, consistente en que la dependencia o entidad responsable del acto o resolución impugnada la</w:t>
      </w:r>
      <w:r w:rsidRPr="00174E1A">
        <w:rPr>
          <w:rFonts w:ascii="Palatino Linotype" w:hAnsi="Palatino Linotype" w:cs="Arial"/>
          <w:b/>
        </w:rPr>
        <w:t xml:space="preserve"> modifique </w:t>
      </w:r>
      <w:r w:rsidRPr="00174E1A">
        <w:rPr>
          <w:rFonts w:ascii="Palatino Linotype" w:hAnsi="Palatino Linotype" w:cs="Arial"/>
        </w:rPr>
        <w:t>o revoque;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5BA761A0" w14:textId="77777777" w:rsidR="00640634" w:rsidRPr="00174E1A" w:rsidRDefault="00640634" w:rsidP="00640634">
      <w:pPr>
        <w:pStyle w:val="Prrafodelista"/>
        <w:widowControl w:val="0"/>
        <w:autoSpaceDE w:val="0"/>
        <w:autoSpaceDN w:val="0"/>
        <w:adjustRightInd w:val="0"/>
        <w:spacing w:before="240" w:after="240" w:line="360" w:lineRule="auto"/>
        <w:ind w:left="0"/>
        <w:jc w:val="both"/>
        <w:rPr>
          <w:rFonts w:ascii="Palatino Linotype" w:hAnsi="Palatino Linotype" w:cs="Arial"/>
          <w:sz w:val="16"/>
        </w:rPr>
      </w:pPr>
    </w:p>
    <w:p w14:paraId="3F59311C" w14:textId="77777777" w:rsidR="00640634" w:rsidRPr="00174E1A" w:rsidRDefault="00640634" w:rsidP="0064063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74E1A">
        <w:rPr>
          <w:rFonts w:ascii="Palatino Linotype" w:hAnsi="Palatino Linotype" w:cs="Arial"/>
        </w:rPr>
        <w:t xml:space="preserve">Por cuanto hace a la revocación, a diferencia de la modificación, ocurre cuando la </w:t>
      </w:r>
      <w:r w:rsidRPr="00174E1A">
        <w:rPr>
          <w:rFonts w:ascii="Palatino Linotype" w:hAnsi="Palatino Linotype" w:cs="Arial"/>
          <w:lang w:val="es-ES_tradnl"/>
        </w:rPr>
        <w:t>dependencia</w:t>
      </w:r>
      <w:r w:rsidRPr="00174E1A">
        <w:rPr>
          <w:rFonts w:ascii="Palatino Linotype" w:hAnsi="Palatino Linotype" w:cs="Arial"/>
        </w:rPr>
        <w:t xml:space="preserve"> o entidad responsable (</w:t>
      </w:r>
      <w:r w:rsidRPr="00174E1A">
        <w:rPr>
          <w:rFonts w:ascii="Palatino Linotype" w:hAnsi="Palatino Linotype" w:cs="Arial"/>
          <w:b/>
        </w:rPr>
        <w:t>SUJETO OBLIGADO</w:t>
      </w:r>
      <w:r w:rsidRPr="00174E1A">
        <w:rPr>
          <w:rFonts w:ascii="Palatino Linotype" w:hAnsi="Palatino Linotype" w:cs="Arial"/>
        </w:rPr>
        <w:t xml:space="preserve">), del acto o resolución impugnada, </w:t>
      </w:r>
      <w:r w:rsidRPr="00174E1A">
        <w:rPr>
          <w:rFonts w:ascii="Palatino Linotype" w:hAnsi="Palatino Linotype"/>
          <w:color w:val="000000"/>
        </w:rPr>
        <w:t>suprime</w:t>
      </w:r>
      <w:r w:rsidRPr="00174E1A">
        <w:rPr>
          <w:rFonts w:ascii="Palatino Linotype" w:hAnsi="Palatino Linotype" w:cs="Arial"/>
        </w:rPr>
        <w:t>, elimina o cancela la totalidad de su respuesta y emite otra en su lugar dejando sin efecto lo que en un principio respondió.</w:t>
      </w:r>
    </w:p>
    <w:p w14:paraId="5BBDCDEC" w14:textId="77777777" w:rsidR="00640634" w:rsidRPr="00174E1A" w:rsidRDefault="00640634" w:rsidP="00640634">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14:paraId="1B91ACE8" w14:textId="77777777" w:rsidR="00640634" w:rsidRPr="00174E1A" w:rsidRDefault="00640634" w:rsidP="0064063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74E1A">
        <w:rPr>
          <w:rFonts w:ascii="Palatino Linotype" w:hAnsi="Palatino Linotype" w:cs="Arial"/>
        </w:rPr>
        <w:t xml:space="preserve">En ese </w:t>
      </w:r>
      <w:r w:rsidRPr="00174E1A">
        <w:rPr>
          <w:rFonts w:ascii="Palatino Linotype" w:hAnsi="Palatino Linotype" w:cs="Arial"/>
          <w:lang w:val="es-ES_tradnl"/>
        </w:rPr>
        <w:t>tenor</w:t>
      </w:r>
      <w:r w:rsidRPr="00174E1A">
        <w:rPr>
          <w:rFonts w:ascii="Palatino Linotype" w:hAnsi="Palatino Linotype" w:cs="Arial"/>
        </w:rPr>
        <w:t xml:space="preserve">, un acto impugnado queda sin efectos, cuando aun existiendo </w:t>
      </w:r>
      <w:r w:rsidRPr="00174E1A">
        <w:rPr>
          <w:rFonts w:ascii="Palatino Linotype" w:hAnsi="Palatino Linotype"/>
          <w:color w:val="000000"/>
        </w:rPr>
        <w:t>jurídicamente</w:t>
      </w:r>
      <w:r w:rsidRPr="00174E1A">
        <w:rPr>
          <w:rFonts w:ascii="Palatino Linotype" w:hAnsi="Palatino Linotype" w:cs="Arial"/>
        </w:rPr>
        <w:t xml:space="preserve"> (esto es, que no se ha modificado, ni revocado) ya no genera ninguna consecuencia legal.</w:t>
      </w:r>
    </w:p>
    <w:p w14:paraId="3EA2EF69" w14:textId="77777777" w:rsidR="00640634" w:rsidRPr="00174E1A" w:rsidRDefault="00640634" w:rsidP="00640634">
      <w:pPr>
        <w:pStyle w:val="Prrafodelista"/>
        <w:widowControl w:val="0"/>
        <w:autoSpaceDE w:val="0"/>
        <w:autoSpaceDN w:val="0"/>
        <w:adjustRightInd w:val="0"/>
        <w:spacing w:before="240" w:after="240" w:line="360" w:lineRule="auto"/>
        <w:ind w:left="0"/>
        <w:jc w:val="both"/>
        <w:rPr>
          <w:rFonts w:ascii="Palatino Linotype" w:hAnsi="Palatino Linotype" w:cs="Arial"/>
          <w:sz w:val="16"/>
        </w:rPr>
      </w:pPr>
    </w:p>
    <w:p w14:paraId="0BC772A7" w14:textId="77777777" w:rsidR="00640634" w:rsidRPr="00174E1A" w:rsidRDefault="00640634" w:rsidP="0064063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74E1A">
        <w:rPr>
          <w:rFonts w:ascii="Palatino Linotype" w:hAnsi="Palatino Linotype" w:cs="Arial"/>
        </w:rPr>
        <w:t xml:space="preserve">En tanto que, un acto impugnado queda sin materia, cuando ha sido satisfecha la pretensión de lo pedido o exigido por </w:t>
      </w:r>
      <w:r w:rsidRPr="00174E1A">
        <w:rPr>
          <w:rFonts w:ascii="Palatino Linotype" w:hAnsi="Palatino Linotype" w:cs="Arial"/>
          <w:b/>
        </w:rPr>
        <w:t xml:space="preserve">EL RECURRENTE </w:t>
      </w:r>
      <w:r w:rsidRPr="00174E1A">
        <w:rPr>
          <w:rFonts w:ascii="Palatino Linotype" w:hAnsi="Palatino Linotype" w:cs="Arial"/>
        </w:rPr>
        <w:t xml:space="preserve">de manera que </w:t>
      </w:r>
      <w:r w:rsidRPr="00174E1A">
        <w:rPr>
          <w:rFonts w:ascii="Palatino Linotype" w:hAnsi="Palatino Linotype" w:cs="Arial"/>
          <w:b/>
        </w:rPr>
        <w:t xml:space="preserve">EL SUJETO OBLIGADO </w:t>
      </w:r>
      <w:r w:rsidRPr="00174E1A">
        <w:rPr>
          <w:rFonts w:ascii="Palatino Linotype" w:hAnsi="Palatino Linotype" w:cs="Arial"/>
        </w:rPr>
        <w:t xml:space="preserve">entrega una respuesta que aunque sea posterior a los términos previstos en la ley, mediante </w:t>
      </w:r>
      <w:r w:rsidRPr="00174E1A">
        <w:rPr>
          <w:rFonts w:ascii="Palatino Linotype" w:hAnsi="Palatino Linotype"/>
          <w:color w:val="000000"/>
        </w:rPr>
        <w:t>ésta</w:t>
      </w:r>
      <w:r w:rsidRPr="00174E1A">
        <w:rPr>
          <w:rFonts w:ascii="Palatino Linotype" w:hAnsi="Palatino Linotype" w:cs="Arial"/>
        </w:rPr>
        <w:t xml:space="preserve"> concede la información solicitada, en este caso, a través del Informe Justificado.</w:t>
      </w:r>
    </w:p>
    <w:p w14:paraId="7D862C88" w14:textId="77777777" w:rsidR="00640634" w:rsidRPr="00174E1A" w:rsidRDefault="00640634" w:rsidP="00640634">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14:paraId="298A8AE3" w14:textId="203CF125" w:rsidR="00640634" w:rsidRPr="00174E1A" w:rsidRDefault="00640634" w:rsidP="00EE3115">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74E1A">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174E1A">
        <w:rPr>
          <w:rFonts w:ascii="Palatino Linotype" w:hAnsi="Palatino Linotype" w:cs="Arial"/>
          <w:b/>
        </w:rPr>
        <w:t>EL SUJETO OBLIGADO</w:t>
      </w:r>
      <w:r w:rsidRPr="00174E1A">
        <w:rPr>
          <w:rFonts w:ascii="Palatino Linotype" w:hAnsi="Palatino Linotype" w:cs="Arial"/>
        </w:rPr>
        <w:t xml:space="preserve"> mediante </w:t>
      </w:r>
      <w:r w:rsidRPr="00174E1A">
        <w:rPr>
          <w:rFonts w:ascii="Palatino Linotype" w:hAnsi="Palatino Linotype"/>
          <w:color w:val="000000"/>
        </w:rPr>
        <w:t>un</w:t>
      </w:r>
      <w:r w:rsidRPr="00174E1A">
        <w:rPr>
          <w:rFonts w:ascii="Palatino Linotype" w:hAnsi="Palatino Linotype" w:cs="Arial"/>
        </w:rPr>
        <w:t xml:space="preserve"> acto posterior a su respuesta, como lo fue en alcance al Informe Justificado, que contiene la información requerida por </w:t>
      </w:r>
      <w:r w:rsidRPr="00174E1A">
        <w:rPr>
          <w:rFonts w:ascii="Palatino Linotype" w:hAnsi="Palatino Linotype" w:cs="Arial"/>
          <w:b/>
        </w:rPr>
        <w:t>EL RECURRENTE</w:t>
      </w:r>
      <w:r w:rsidRPr="00174E1A">
        <w:rPr>
          <w:rFonts w:ascii="Palatino Linotype" w:hAnsi="Palatino Linotype" w:cs="Arial"/>
        </w:rPr>
        <w:t>, lo que colma su derecho humano de acceso a la información pública y deja s</w:t>
      </w:r>
      <w:r w:rsidR="00EE3115" w:rsidRPr="00174E1A">
        <w:rPr>
          <w:rFonts w:ascii="Palatino Linotype" w:hAnsi="Palatino Linotype" w:cs="Arial"/>
        </w:rPr>
        <w:t>in materia el presente recurso.</w:t>
      </w:r>
    </w:p>
    <w:p w14:paraId="6A570B2B" w14:textId="77777777" w:rsidR="00D75C5E" w:rsidRPr="00174E1A" w:rsidRDefault="00D75C5E" w:rsidP="00D75C5E">
      <w:pPr>
        <w:spacing w:before="100" w:beforeAutospacing="1" w:after="100" w:afterAutospacing="1" w:line="360" w:lineRule="auto"/>
        <w:jc w:val="both"/>
        <w:rPr>
          <w:rFonts w:ascii="Palatino Linotype" w:hAnsi="Palatino Linotype" w:cs="Arial"/>
          <w:lang w:val="es-ES_tradnl"/>
        </w:rPr>
      </w:pPr>
    </w:p>
    <w:p w14:paraId="54B0A8AB" w14:textId="3E15FA7D" w:rsidR="00D75C5E" w:rsidRPr="00174E1A" w:rsidRDefault="00D75C5E" w:rsidP="00D75C5E">
      <w:pPr>
        <w:spacing w:before="100" w:beforeAutospacing="1" w:after="100" w:afterAutospacing="1" w:line="360" w:lineRule="auto"/>
        <w:jc w:val="both"/>
        <w:rPr>
          <w:rFonts w:ascii="Palatino Linotype" w:hAnsi="Palatino Linotype" w:cs="Arial"/>
          <w:lang w:val="es-ES_tradnl"/>
        </w:rPr>
      </w:pPr>
      <w:r w:rsidRPr="00174E1A">
        <w:rPr>
          <w:rFonts w:ascii="Palatino Linotype" w:hAnsi="Palatino Linotype" w:cs="Arial"/>
          <w:lang w:val="es-ES_tradnl"/>
        </w:rPr>
        <w:t xml:space="preserve">En mérito de todo lo expuesto, ante lo </w:t>
      </w:r>
      <w:r w:rsidRPr="00174E1A">
        <w:rPr>
          <w:rFonts w:ascii="Palatino Linotype" w:hAnsi="Palatino Linotype" w:cs="Arial"/>
          <w:b/>
          <w:lang w:val="es-ES_tradnl"/>
        </w:rPr>
        <w:t>fundado</w:t>
      </w:r>
      <w:r w:rsidRPr="00174E1A">
        <w:rPr>
          <w:rFonts w:ascii="Palatino Linotype" w:hAnsi="Palatino Linotype" w:cs="Arial"/>
          <w:lang w:val="es-ES_tradnl"/>
        </w:rPr>
        <w:t xml:space="preserve"> de las razones o motivos de inconformidad hechos valer por </w:t>
      </w:r>
      <w:r w:rsidR="00193791" w:rsidRPr="00174E1A">
        <w:rPr>
          <w:rFonts w:ascii="Palatino Linotype" w:hAnsi="Palatino Linotype" w:cs="Arial"/>
          <w:b/>
          <w:lang w:val="es-ES_tradnl"/>
        </w:rPr>
        <w:t>EL</w:t>
      </w:r>
      <w:r w:rsidRPr="00174E1A">
        <w:rPr>
          <w:rFonts w:ascii="Palatino Linotype" w:hAnsi="Palatino Linotype" w:cs="Arial"/>
          <w:b/>
          <w:lang w:val="es-ES_tradnl"/>
        </w:rPr>
        <w:t xml:space="preserve"> RECURRENTE</w:t>
      </w:r>
      <w:r w:rsidRPr="00174E1A">
        <w:rPr>
          <w:rFonts w:ascii="Palatino Linotype" w:hAnsi="Palatino Linotype" w:cs="Arial"/>
          <w:lang w:val="es-ES_tradnl"/>
        </w:rPr>
        <w:t xml:space="preserve">, este Instituto estima que lo dable es </w:t>
      </w:r>
      <w:r w:rsidRPr="00174E1A">
        <w:rPr>
          <w:rFonts w:ascii="Palatino Linotype" w:hAnsi="Palatino Linotype" w:cs="Arial"/>
          <w:b/>
          <w:lang w:val="es-ES_tradnl"/>
        </w:rPr>
        <w:t>ORDENAR</w:t>
      </w:r>
      <w:r w:rsidRPr="00174E1A">
        <w:rPr>
          <w:rFonts w:ascii="Palatino Linotype" w:hAnsi="Palatino Linotype" w:cs="Arial"/>
          <w:lang w:val="es-ES_tradnl"/>
        </w:rPr>
        <w:t xml:space="preserve"> al </w:t>
      </w:r>
      <w:r w:rsidRPr="00174E1A">
        <w:rPr>
          <w:rFonts w:ascii="Palatino Linotype" w:hAnsi="Palatino Linotype" w:cs="Arial"/>
          <w:b/>
          <w:lang w:val="es-ES_tradnl"/>
        </w:rPr>
        <w:t>SUJETO OBLIGADO</w:t>
      </w:r>
      <w:r w:rsidRPr="00174E1A">
        <w:rPr>
          <w:rFonts w:ascii="Palatino Linotype" w:hAnsi="Palatino Linotype" w:cs="Arial"/>
          <w:lang w:val="es-ES_tradnl"/>
        </w:rPr>
        <w:t xml:space="preserve"> dé trámite y respuesta a la</w:t>
      </w:r>
      <w:r w:rsidR="00193791" w:rsidRPr="00174E1A">
        <w:rPr>
          <w:rFonts w:ascii="Palatino Linotype" w:hAnsi="Palatino Linotype" w:cs="Arial"/>
          <w:lang w:val="es-ES_tradnl"/>
        </w:rPr>
        <w:t>s</w:t>
      </w:r>
      <w:r w:rsidRPr="00174E1A">
        <w:rPr>
          <w:rFonts w:ascii="Palatino Linotype" w:hAnsi="Palatino Linotype" w:cs="Arial"/>
          <w:lang w:val="es-ES_tradnl"/>
        </w:rPr>
        <w:t xml:space="preserve"> solicitud</w:t>
      </w:r>
      <w:r w:rsidR="00193791" w:rsidRPr="00174E1A">
        <w:rPr>
          <w:rFonts w:ascii="Palatino Linotype" w:hAnsi="Palatino Linotype" w:cs="Arial"/>
          <w:lang w:val="es-ES_tradnl"/>
        </w:rPr>
        <w:t>es</w:t>
      </w:r>
      <w:r w:rsidRPr="00174E1A">
        <w:rPr>
          <w:rFonts w:ascii="Palatino Linotype" w:hAnsi="Palatino Linotype" w:cs="Arial"/>
          <w:lang w:val="es-ES_tradnl"/>
        </w:rPr>
        <w:t xml:space="preserve"> de acceso a la información</w:t>
      </w:r>
      <w:r w:rsidR="00193791" w:rsidRPr="00174E1A">
        <w:rPr>
          <w:rFonts w:ascii="Palatino Linotype" w:hAnsi="Palatino Linotype" w:cs="Arial"/>
          <w:lang w:val="es-ES_tradnl"/>
        </w:rPr>
        <w:t xml:space="preserve"> </w:t>
      </w:r>
      <w:r w:rsidR="00193791" w:rsidRPr="00174E1A">
        <w:rPr>
          <w:rFonts w:ascii="Palatino Linotype" w:hAnsi="Palatino Linotype"/>
        </w:rPr>
        <w:t>expediente</w:t>
      </w:r>
      <w:r w:rsidR="00193791" w:rsidRPr="00174E1A">
        <w:rPr>
          <w:rFonts w:ascii="Palatino Linotype" w:hAnsi="Palatino Linotype"/>
          <w:b/>
          <w:bCs/>
        </w:rPr>
        <w:t xml:space="preserve"> 00072/ALMORI/IP/2020</w:t>
      </w:r>
      <w:r w:rsidRPr="00174E1A">
        <w:rPr>
          <w:rFonts w:ascii="Palatino Linotype" w:hAnsi="Palatino Linotype" w:cs="Arial"/>
          <w:lang w:val="es-ES_tradnl"/>
        </w:rPr>
        <w:t>, atendiendo lo señalado en el presente Considerando.</w:t>
      </w:r>
    </w:p>
    <w:p w14:paraId="5D5D9294" w14:textId="5FDB4AE1" w:rsidR="00193791" w:rsidRPr="00174E1A" w:rsidRDefault="00193791" w:rsidP="004319D3">
      <w:pPr>
        <w:spacing w:before="100" w:beforeAutospacing="1" w:after="100" w:afterAutospacing="1" w:line="360" w:lineRule="auto"/>
        <w:jc w:val="both"/>
        <w:rPr>
          <w:rFonts w:ascii="Palatino Linotype" w:hAnsi="Palatino Linotype" w:cs="Arial"/>
          <w:b/>
          <w:lang w:val="es-ES_tradnl"/>
        </w:rPr>
      </w:pPr>
      <w:r w:rsidRPr="00174E1A">
        <w:rPr>
          <w:rFonts w:ascii="Palatino Linotype" w:hAnsi="Palatino Linotype" w:cs="Arial"/>
          <w:lang w:val="es-ES_tradnl"/>
        </w:rPr>
        <w:t xml:space="preserve">Y asimismo </w:t>
      </w:r>
      <w:r w:rsidR="00EE3115" w:rsidRPr="00174E1A">
        <w:rPr>
          <w:rFonts w:ascii="Palatino Linotype" w:hAnsi="Palatino Linotype" w:cs="Arial"/>
          <w:b/>
          <w:lang w:val="es-ES_tradnl"/>
        </w:rPr>
        <w:t>SOBRESEER</w:t>
      </w:r>
      <w:r w:rsidR="00EE3115" w:rsidRPr="00174E1A">
        <w:rPr>
          <w:rFonts w:ascii="Palatino Linotype" w:hAnsi="Palatino Linotype" w:cs="Arial"/>
          <w:lang w:val="es-ES_tradnl"/>
        </w:rPr>
        <w:t xml:space="preserve"> el recurso de revisión </w:t>
      </w:r>
      <w:r w:rsidR="004319D3" w:rsidRPr="00174E1A">
        <w:rPr>
          <w:rFonts w:ascii="Palatino Linotype" w:hAnsi="Palatino Linotype" w:cs="Arial"/>
          <w:b/>
          <w:lang w:val="es-ES_tradnl"/>
        </w:rPr>
        <w:t>04412/INFOEM/IP/RR/2020, 04414/INFOEM/IP/RR/2020 y 04415/INFOEM/IP/RR/2020</w:t>
      </w:r>
      <w:r w:rsidR="00EE3115" w:rsidRPr="00174E1A">
        <w:rPr>
          <w:rFonts w:ascii="Palatino Linotype" w:hAnsi="Palatino Linotype" w:cs="Arial"/>
          <w:lang w:val="es-ES_tradnl"/>
        </w:rPr>
        <w:t xml:space="preserve">, en </w:t>
      </w:r>
      <w:r w:rsidR="00EE3115" w:rsidRPr="00174E1A">
        <w:rPr>
          <w:rFonts w:ascii="Palatino Linotype" w:hAnsi="Palatino Linotype"/>
          <w:bCs/>
        </w:rPr>
        <w:t>términos</w:t>
      </w:r>
      <w:r w:rsidR="00EE3115" w:rsidRPr="00174E1A">
        <w:rPr>
          <w:rFonts w:ascii="Palatino Linotype" w:hAnsi="Palatino Linotype" w:cs="Arial"/>
          <w:lang w:val="es-ES_tradnl"/>
        </w:rPr>
        <w:t xml:space="preserve"> del artículo 186, fracción I, de la </w:t>
      </w:r>
      <w:r w:rsidR="00EE3115" w:rsidRPr="00174E1A">
        <w:rPr>
          <w:rFonts w:ascii="Palatino Linotype" w:eastAsia="Calibri" w:hAnsi="Palatino Linotype" w:cs="Arial"/>
        </w:rPr>
        <w:t xml:space="preserve">Ley de Transparencia y Acceso a la Información Pública del </w:t>
      </w:r>
      <w:r w:rsidR="00EE3115" w:rsidRPr="00174E1A">
        <w:rPr>
          <w:rFonts w:ascii="Palatino Linotype" w:eastAsia="Calibri" w:hAnsi="Palatino Linotype" w:cs="Arial"/>
        </w:rPr>
        <w:lastRenderedPageBreak/>
        <w:t xml:space="preserve">Estado de México y Municipios dado a que </w:t>
      </w:r>
      <w:r w:rsidR="00EE3115" w:rsidRPr="00174E1A">
        <w:rPr>
          <w:rFonts w:ascii="Palatino Linotype" w:eastAsia="Calibri" w:hAnsi="Palatino Linotype" w:cs="Arial"/>
          <w:b/>
        </w:rPr>
        <w:t>EL SUJETO OBLIGADO</w:t>
      </w:r>
      <w:r w:rsidR="00EE3115" w:rsidRPr="00174E1A">
        <w:rPr>
          <w:rFonts w:ascii="Palatino Linotype" w:eastAsia="Calibri" w:hAnsi="Palatino Linotype" w:cs="Arial"/>
        </w:rPr>
        <w:t xml:space="preserve"> a través del informe justificado colmó el derecho de acceso a la información pública accionado por la particular, al otorgar certidumbre jurídica.</w:t>
      </w:r>
    </w:p>
    <w:p w14:paraId="18438CE7" w14:textId="77777777" w:rsidR="00D75C5E" w:rsidRPr="00174E1A" w:rsidRDefault="00D75C5E" w:rsidP="00D75C5E">
      <w:pPr>
        <w:spacing w:before="100" w:beforeAutospacing="1" w:after="100" w:afterAutospacing="1" w:line="360" w:lineRule="auto"/>
        <w:ind w:right="49"/>
        <w:jc w:val="both"/>
        <w:rPr>
          <w:rFonts w:ascii="Palatino Linotype" w:hAnsi="Palatino Linotype" w:cs="Arial"/>
        </w:rPr>
      </w:pPr>
      <w:r w:rsidRPr="00174E1A">
        <w:rPr>
          <w:rFonts w:ascii="Palatino Linotype" w:hAnsi="Palatino Linotype"/>
          <w:lang w:eastAsia="es-MX"/>
        </w:rPr>
        <w:t>Antes de concluir, es de señalar que</w:t>
      </w:r>
      <w:r w:rsidRPr="00174E1A">
        <w:rPr>
          <w:rFonts w:ascii="Palatino Linotype" w:hAnsi="Palatino Linotype" w:cs="Arial"/>
        </w:rPr>
        <w:t xml:space="preserve">, como ya se mencionó </w:t>
      </w:r>
      <w:r w:rsidRPr="00174E1A">
        <w:rPr>
          <w:rFonts w:ascii="Palatino Linotype" w:hAnsi="Palatino Linotype" w:cs="Arial"/>
          <w:b/>
        </w:rPr>
        <w:t xml:space="preserve">EL </w:t>
      </w:r>
      <w:r w:rsidRPr="00174E1A">
        <w:rPr>
          <w:rFonts w:ascii="Palatino Linotype" w:eastAsia="Calibri" w:hAnsi="Palatino Linotype" w:cs="Arial"/>
          <w:b/>
        </w:rPr>
        <w:t>SUJETO OBLIGADO</w:t>
      </w:r>
      <w:r w:rsidRPr="00174E1A">
        <w:rPr>
          <w:rFonts w:ascii="Palatino Linotype" w:eastAsia="Calibri" w:hAnsi="Palatino Linotype" w:cs="Arial"/>
        </w:rPr>
        <w:t>, omitió proporcionar las respuestas a sus solicitudes de acceso a la información pública, en el término contemplado en el ya citado artículo 163 de la Ley de la materia razón por la que</w:t>
      </w:r>
      <w:r w:rsidRPr="00174E1A">
        <w:rPr>
          <w:rFonts w:ascii="Palatino Linotype" w:hAnsi="Palatino Linotype" w:cs="Arial"/>
        </w:rPr>
        <w:t xml:space="preserve"> </w:t>
      </w:r>
      <w:r w:rsidRPr="00174E1A">
        <w:rPr>
          <w:rFonts w:ascii="Palatino Linotype" w:hAnsi="Palatino Linotype" w:cs="Arial"/>
          <w:b/>
        </w:rPr>
        <w:t>se ordena dar vista al Titular de la Contraloría Interna y Órgano de Control y Vigilancia de este Instituto</w:t>
      </w:r>
      <w:r w:rsidRPr="00174E1A">
        <w:rPr>
          <w:rFonts w:ascii="Palatino Linotype" w:hAnsi="Palatino Linotype" w:cs="Arial"/>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14:paraId="49815CF8" w14:textId="72813928" w:rsidR="003749AC" w:rsidRPr="00174E1A" w:rsidRDefault="00D75C5E" w:rsidP="00D75C5E">
      <w:pPr>
        <w:spacing w:line="360" w:lineRule="auto"/>
        <w:jc w:val="both"/>
        <w:rPr>
          <w:rFonts w:ascii="Palatino Linotype" w:eastAsia="Calibri" w:hAnsi="Palatino Linotype" w:cs="Arial"/>
          <w:color w:val="000000" w:themeColor="text1"/>
        </w:rPr>
      </w:pPr>
      <w:r w:rsidRPr="00174E1A">
        <w:rPr>
          <w:rFonts w:ascii="Palatino Linotype" w:eastAsia="Calibri" w:hAnsi="Palatino Linotype" w:cs="Arial"/>
        </w:rPr>
        <w:t xml:space="preserve">Así, con </w:t>
      </w:r>
      <w:r w:rsidRPr="00174E1A">
        <w:rPr>
          <w:rFonts w:ascii="Palatino Linotype" w:hAnsi="Palatino Linotype" w:cs="Arial"/>
        </w:rPr>
        <w:t>fundamento</w:t>
      </w:r>
      <w:r w:rsidRPr="00174E1A">
        <w:rPr>
          <w:rFonts w:ascii="Palatino Linotype" w:eastAsia="Calibri" w:hAnsi="Palatino Linotype" w:cs="Arial"/>
        </w:rPr>
        <w:t xml:space="preserve"> en lo prescrito en los artículos 5, </w:t>
      </w:r>
      <w:r w:rsidRPr="00174E1A">
        <w:rPr>
          <w:rFonts w:ascii="Palatino Linotype" w:hAnsi="Palatino Linotype"/>
        </w:rPr>
        <w:t>vigésimo segundo, vigésimo tercero y vigésimo cuarto</w:t>
      </w:r>
      <w:r w:rsidRPr="00174E1A">
        <w:rPr>
          <w:rFonts w:ascii="Palatino Linotype" w:hAnsi="Palatino Linotype" w:cs="Arial"/>
        </w:rPr>
        <w:t>,</w:t>
      </w:r>
      <w:r w:rsidRPr="00174E1A">
        <w:rPr>
          <w:rFonts w:ascii="Palatino Linotype" w:hAnsi="Palatino Linotype"/>
        </w:rPr>
        <w:t xml:space="preserve"> </w:t>
      </w:r>
      <w:r w:rsidRPr="00174E1A">
        <w:rPr>
          <w:rFonts w:ascii="Palatino Linotype" w:hAnsi="Palatino Linotype" w:cs="Arial"/>
        </w:rPr>
        <w:t>fracciones</w:t>
      </w:r>
      <w:r w:rsidRPr="00174E1A">
        <w:rPr>
          <w:rFonts w:ascii="Palatino Linotype" w:hAnsi="Palatino Linotype"/>
        </w:rPr>
        <w:t xml:space="preserve"> IV y V</w:t>
      </w:r>
      <w:r w:rsidRPr="00174E1A">
        <w:rPr>
          <w:rFonts w:ascii="Palatino Linotype" w:eastAsia="Calibri" w:hAnsi="Palatino Linotype" w:cs="Arial"/>
        </w:rPr>
        <w:t xml:space="preserve"> de la Constitución Política del Estado Libre y Soberano de México y los artículos </w:t>
      </w:r>
      <w:r w:rsidRPr="00174E1A">
        <w:rPr>
          <w:rFonts w:ascii="Palatino Linotype" w:hAnsi="Palatino Linotype"/>
        </w:rPr>
        <w:t xml:space="preserve">2, </w:t>
      </w:r>
      <w:r w:rsidRPr="00174E1A">
        <w:rPr>
          <w:rFonts w:ascii="Palatino Linotype" w:hAnsi="Palatino Linotype" w:cs="Arial"/>
        </w:rPr>
        <w:t>fracción</w:t>
      </w:r>
      <w:r w:rsidRPr="00174E1A">
        <w:rPr>
          <w:rFonts w:ascii="Palatino Linotype" w:hAnsi="Palatino Linotype"/>
        </w:rPr>
        <w:t xml:space="preserve"> II, 9, </w:t>
      </w:r>
      <w:r w:rsidRPr="00174E1A">
        <w:rPr>
          <w:rFonts w:ascii="Palatino Linotype" w:hAnsi="Palatino Linotype" w:cs="Arial"/>
          <w:lang w:val="es-ES_tradnl"/>
        </w:rPr>
        <w:t>29</w:t>
      </w:r>
      <w:r w:rsidRPr="00174E1A">
        <w:rPr>
          <w:rFonts w:ascii="Palatino Linotype" w:hAnsi="Palatino Linotype"/>
        </w:rPr>
        <w:t>, 36, fracciones I y II, 176, 178, 179, 181, 185, fracción I, 186 y 188</w:t>
      </w:r>
      <w:r w:rsidRPr="00174E1A">
        <w:rPr>
          <w:rFonts w:ascii="Palatino Linotype" w:eastAsia="Calibri" w:hAnsi="Palatino Linotype" w:cs="Arial"/>
        </w:rPr>
        <w:t xml:space="preserve"> de la Ley de Transparencia y Acceso a la Información Pública del Estado de México y </w:t>
      </w:r>
      <w:r w:rsidRPr="00174E1A">
        <w:rPr>
          <w:rFonts w:ascii="Palatino Linotype" w:hAnsi="Palatino Linotype" w:cs="Arial"/>
        </w:rPr>
        <w:t>Municipios</w:t>
      </w:r>
      <w:r w:rsidRPr="00174E1A">
        <w:rPr>
          <w:rFonts w:ascii="Palatino Linotype" w:eastAsia="Calibri" w:hAnsi="Palatino Linotype" w:cs="Arial"/>
        </w:rPr>
        <w:t xml:space="preserve">, </w:t>
      </w:r>
      <w:r w:rsidRPr="00174E1A">
        <w:rPr>
          <w:rFonts w:ascii="Palatino Linotype" w:hAnsi="Palatino Linotype"/>
        </w:rPr>
        <w:t>este</w:t>
      </w:r>
      <w:r w:rsidRPr="00174E1A">
        <w:rPr>
          <w:rFonts w:ascii="Palatino Linotype" w:eastAsia="Calibri" w:hAnsi="Palatino Linotype" w:cs="Arial"/>
        </w:rPr>
        <w:t xml:space="preserve"> Pleno:</w:t>
      </w:r>
    </w:p>
    <w:p w14:paraId="02D8770F" w14:textId="77777777" w:rsidR="003749AC" w:rsidRPr="00174E1A" w:rsidRDefault="003749AC" w:rsidP="003749AC">
      <w:pPr>
        <w:jc w:val="center"/>
        <w:rPr>
          <w:rFonts w:ascii="Palatino Linotype" w:hAnsi="Palatino Linotype"/>
          <w:b/>
          <w:bCs/>
          <w:color w:val="000000" w:themeColor="text1"/>
          <w:spacing w:val="40"/>
          <w:sz w:val="28"/>
        </w:rPr>
      </w:pPr>
    </w:p>
    <w:p w14:paraId="455C2037" w14:textId="77777777" w:rsidR="003749AC" w:rsidRPr="00174E1A" w:rsidRDefault="003749AC" w:rsidP="003749AC">
      <w:pPr>
        <w:jc w:val="center"/>
        <w:rPr>
          <w:rFonts w:ascii="Palatino Linotype" w:hAnsi="Palatino Linotype"/>
          <w:b/>
          <w:bCs/>
          <w:color w:val="000000" w:themeColor="text1"/>
          <w:spacing w:val="40"/>
          <w:sz w:val="28"/>
        </w:rPr>
      </w:pPr>
      <w:r w:rsidRPr="00174E1A">
        <w:rPr>
          <w:rFonts w:ascii="Palatino Linotype" w:hAnsi="Palatino Linotype"/>
          <w:b/>
          <w:bCs/>
          <w:color w:val="000000" w:themeColor="text1"/>
          <w:spacing w:val="40"/>
          <w:sz w:val="28"/>
        </w:rPr>
        <w:t>RESUELVE</w:t>
      </w:r>
    </w:p>
    <w:p w14:paraId="6ED291D2" w14:textId="77777777" w:rsidR="00AA73B6" w:rsidRPr="00174E1A" w:rsidRDefault="00AA73B6" w:rsidP="00AA73B6">
      <w:pPr>
        <w:spacing w:line="360" w:lineRule="auto"/>
        <w:jc w:val="both"/>
        <w:rPr>
          <w:rFonts w:ascii="Palatino Linotype" w:eastAsia="Calibri" w:hAnsi="Palatino Linotype" w:cs="Arial"/>
          <w:b/>
          <w:sz w:val="28"/>
          <w:szCs w:val="28"/>
        </w:rPr>
      </w:pPr>
      <w:r w:rsidRPr="00174E1A">
        <w:rPr>
          <w:rFonts w:ascii="Palatino Linotype" w:hAnsi="Palatino Linotype"/>
          <w:b/>
          <w:color w:val="222222"/>
          <w:sz w:val="28"/>
          <w:szCs w:val="28"/>
          <w:lang w:eastAsia="es-MX"/>
        </w:rPr>
        <w:t>PRIMERO</w:t>
      </w:r>
      <w:r w:rsidRPr="00174E1A">
        <w:rPr>
          <w:rFonts w:ascii="Palatino Linotype" w:hAnsi="Palatino Linotype"/>
          <w:color w:val="222222"/>
          <w:lang w:eastAsia="es-MX"/>
        </w:rPr>
        <w:t xml:space="preserve">. </w:t>
      </w:r>
      <w:r w:rsidRPr="00174E1A">
        <w:rPr>
          <w:rFonts w:ascii="Palatino Linotype" w:hAnsi="Palatino Linotype" w:cs="Arial"/>
          <w:color w:val="000000" w:themeColor="text1"/>
        </w:rPr>
        <w:t>Se</w:t>
      </w:r>
      <w:r w:rsidRPr="00174E1A">
        <w:rPr>
          <w:rFonts w:ascii="Palatino Linotype" w:hAnsi="Palatino Linotype" w:cs="Arial"/>
          <w:b/>
          <w:color w:val="000000" w:themeColor="text1"/>
        </w:rPr>
        <w:t xml:space="preserve"> SOBRESEEN </w:t>
      </w:r>
      <w:r w:rsidRPr="00174E1A">
        <w:rPr>
          <w:rFonts w:ascii="Palatino Linotype" w:hAnsi="Palatino Linotype" w:cs="Arial"/>
          <w:color w:val="000000" w:themeColor="text1"/>
        </w:rPr>
        <w:t xml:space="preserve">los </w:t>
      </w:r>
      <w:r w:rsidRPr="00174E1A">
        <w:rPr>
          <w:rFonts w:ascii="Palatino Linotype" w:hAnsi="Palatino Linotype" w:cs="Arial"/>
          <w:color w:val="222222"/>
          <w:shd w:val="clear" w:color="auto" w:fill="FFFFFF"/>
        </w:rPr>
        <w:t>recursos</w:t>
      </w:r>
      <w:r w:rsidRPr="00174E1A">
        <w:rPr>
          <w:rFonts w:ascii="Palatino Linotype" w:hAnsi="Palatino Linotype" w:cs="Arial"/>
          <w:color w:val="000000" w:themeColor="text1"/>
        </w:rPr>
        <w:t xml:space="preserve"> de </w:t>
      </w:r>
      <w:r w:rsidRPr="00174E1A">
        <w:rPr>
          <w:rFonts w:ascii="Palatino Linotype" w:hAnsi="Palatino Linotype"/>
          <w:lang w:eastAsia="es-ES_tradnl"/>
        </w:rPr>
        <w:t>revisión</w:t>
      </w:r>
      <w:r w:rsidRPr="00174E1A">
        <w:rPr>
          <w:rFonts w:ascii="Palatino Linotype" w:hAnsi="Palatino Linotype" w:cs="Arial"/>
          <w:color w:val="000000" w:themeColor="text1"/>
        </w:rPr>
        <w:t xml:space="preserve"> números</w:t>
      </w:r>
      <w:r w:rsidRPr="00174E1A">
        <w:rPr>
          <w:rFonts w:ascii="Palatino Linotype" w:hAnsi="Palatino Linotype" w:cs="Arial"/>
          <w:b/>
          <w:color w:val="000000" w:themeColor="text1"/>
        </w:rPr>
        <w:t xml:space="preserve"> </w:t>
      </w:r>
      <w:r w:rsidRPr="00174E1A">
        <w:rPr>
          <w:rFonts w:ascii="Palatino Linotype" w:hAnsi="Palatino Linotype" w:cs="Arial"/>
          <w:b/>
          <w:lang w:val="es-ES_tradnl"/>
        </w:rPr>
        <w:t>04412/INFOEM/IP/RR/2020, 04414/INFOEM/IP/RR/2020 y 04415/INFOEM/IP/RR/2020</w:t>
      </w:r>
      <w:r w:rsidRPr="00174E1A">
        <w:rPr>
          <w:rFonts w:ascii="Palatino Linotype" w:hAnsi="Palatino Linotype" w:cs="Arial"/>
          <w:color w:val="000000" w:themeColor="text1"/>
        </w:rPr>
        <w:t xml:space="preserve">, porque al modificar la falta de respuesta, los recursos de </w:t>
      </w:r>
      <w:r w:rsidRPr="00174E1A">
        <w:rPr>
          <w:rFonts w:ascii="Palatino Linotype" w:hAnsi="Palatino Linotype" w:cs="Arial"/>
          <w:color w:val="000000" w:themeColor="text1"/>
        </w:rPr>
        <w:lastRenderedPageBreak/>
        <w:t xml:space="preserve">revisión quedaron sin materia en </w:t>
      </w:r>
      <w:r w:rsidRPr="00174E1A">
        <w:rPr>
          <w:rFonts w:ascii="Palatino Linotype" w:hAnsi="Palatino Linotype"/>
          <w:lang w:eastAsia="es-ES_tradnl"/>
        </w:rPr>
        <w:t>términos</w:t>
      </w:r>
      <w:r w:rsidRPr="00174E1A">
        <w:rPr>
          <w:rFonts w:ascii="Palatino Linotype" w:hAnsi="Palatino Linotype" w:cs="Arial"/>
          <w:color w:val="000000" w:themeColor="text1"/>
        </w:rPr>
        <w:t xml:space="preserve"> del Considerando</w:t>
      </w:r>
      <w:r w:rsidRPr="00174E1A">
        <w:rPr>
          <w:rFonts w:ascii="Palatino Linotype" w:hAnsi="Palatino Linotype" w:cs="Arial"/>
          <w:b/>
          <w:color w:val="000000" w:themeColor="text1"/>
        </w:rPr>
        <w:t xml:space="preserve"> SEXTO </w:t>
      </w:r>
      <w:r w:rsidRPr="00174E1A">
        <w:rPr>
          <w:rFonts w:ascii="Palatino Linotype" w:hAnsi="Palatino Linotype" w:cs="Arial"/>
          <w:color w:val="000000" w:themeColor="text1"/>
        </w:rPr>
        <w:t>de la presente resolución.</w:t>
      </w:r>
    </w:p>
    <w:p w14:paraId="188FE302" w14:textId="6490C2AB" w:rsidR="00EE3115" w:rsidRPr="00174E1A" w:rsidRDefault="00EE3115" w:rsidP="00EE3115">
      <w:pPr>
        <w:spacing w:line="360" w:lineRule="auto"/>
        <w:jc w:val="both"/>
        <w:rPr>
          <w:rFonts w:ascii="Palatino Linotype" w:hAnsi="Palatino Linotype"/>
          <w:color w:val="222222"/>
          <w:lang w:eastAsia="es-MX"/>
        </w:rPr>
      </w:pPr>
    </w:p>
    <w:p w14:paraId="4FF20209" w14:textId="77777777" w:rsidR="00AA73B6" w:rsidRPr="00174E1A" w:rsidRDefault="00AA73B6" w:rsidP="00AA73B6">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color w:val="222222"/>
          <w:lang w:eastAsia="es-MX"/>
        </w:rPr>
      </w:pPr>
      <w:r w:rsidRPr="00174E1A">
        <w:rPr>
          <w:rFonts w:ascii="Palatino Linotype" w:hAnsi="Palatino Linotype"/>
          <w:b/>
          <w:color w:val="222222"/>
          <w:sz w:val="28"/>
          <w:szCs w:val="28"/>
          <w:lang w:eastAsia="es-MX"/>
        </w:rPr>
        <w:t>SEGUNDO</w:t>
      </w:r>
      <w:r w:rsidR="00EE3115" w:rsidRPr="00174E1A">
        <w:rPr>
          <w:rFonts w:ascii="Palatino Linotype" w:hAnsi="Palatino Linotype"/>
          <w:b/>
          <w:color w:val="222222"/>
          <w:sz w:val="28"/>
          <w:szCs w:val="28"/>
          <w:lang w:eastAsia="es-MX"/>
        </w:rPr>
        <w:t xml:space="preserve">. </w:t>
      </w:r>
      <w:r w:rsidRPr="00174E1A">
        <w:rPr>
          <w:rFonts w:ascii="Palatino Linotype" w:hAnsi="Palatino Linotype" w:cs="Arial"/>
        </w:rPr>
        <w:t xml:space="preserve">Resultan </w:t>
      </w:r>
      <w:r w:rsidRPr="00174E1A">
        <w:rPr>
          <w:rFonts w:ascii="Palatino Linotype" w:hAnsi="Palatino Linotype" w:cs="Arial"/>
          <w:b/>
        </w:rPr>
        <w:t>fundadas</w:t>
      </w:r>
      <w:r w:rsidRPr="00174E1A">
        <w:rPr>
          <w:rFonts w:ascii="Palatino Linotype" w:hAnsi="Palatino Linotype" w:cs="Arial"/>
        </w:rPr>
        <w:t xml:space="preserve"> las </w:t>
      </w:r>
      <w:r w:rsidRPr="00174E1A">
        <w:rPr>
          <w:rFonts w:ascii="Palatino Linotype" w:hAnsi="Palatino Linotype"/>
          <w:shd w:val="clear" w:color="auto" w:fill="FFFFFF"/>
        </w:rPr>
        <w:t>razones</w:t>
      </w:r>
      <w:r w:rsidRPr="00174E1A">
        <w:rPr>
          <w:rFonts w:ascii="Palatino Linotype" w:hAnsi="Palatino Linotype" w:cs="Arial"/>
        </w:rPr>
        <w:t xml:space="preserve"> o motivos de inconformidad hechas valer por </w:t>
      </w:r>
      <w:r w:rsidRPr="00174E1A">
        <w:rPr>
          <w:rFonts w:ascii="Palatino Linotype" w:eastAsia="Calibri" w:hAnsi="Palatino Linotype"/>
          <w:b/>
          <w:szCs w:val="22"/>
          <w:lang w:eastAsia="en-US"/>
        </w:rPr>
        <w:t xml:space="preserve">EL RECURRENTE </w:t>
      </w:r>
      <w:r w:rsidRPr="00174E1A">
        <w:rPr>
          <w:rFonts w:ascii="Palatino Linotype" w:eastAsia="Calibri" w:hAnsi="Palatino Linotype"/>
          <w:szCs w:val="22"/>
          <w:lang w:eastAsia="en-US"/>
        </w:rPr>
        <w:t>respecto del recurso de revisión</w:t>
      </w:r>
      <w:r w:rsidRPr="00174E1A">
        <w:rPr>
          <w:rFonts w:ascii="Palatino Linotype" w:eastAsia="Calibri" w:hAnsi="Palatino Linotype"/>
          <w:b/>
          <w:szCs w:val="22"/>
          <w:lang w:eastAsia="en-US"/>
        </w:rPr>
        <w:t xml:space="preserve"> </w:t>
      </w:r>
      <w:r w:rsidRPr="00174E1A">
        <w:rPr>
          <w:rFonts w:ascii="Palatino Linotype" w:hAnsi="Palatino Linotype"/>
          <w:b/>
          <w:sz w:val="22"/>
          <w:szCs w:val="22"/>
          <w:lang w:val="es-MX"/>
        </w:rPr>
        <w:t xml:space="preserve">04417/INFOEM/IP/RR/2020 </w:t>
      </w:r>
      <w:r w:rsidRPr="00174E1A">
        <w:rPr>
          <w:rFonts w:ascii="Palatino Linotype" w:eastAsia="Calibri" w:hAnsi="Palatino Linotype"/>
          <w:b/>
          <w:szCs w:val="22"/>
          <w:lang w:eastAsia="en-US"/>
        </w:rPr>
        <w:t>y se ordena</w:t>
      </w:r>
      <w:r w:rsidRPr="00174E1A">
        <w:rPr>
          <w:rFonts w:ascii="Palatino Linotype" w:hAnsi="Palatino Linotype" w:cs="Arial"/>
        </w:rPr>
        <w:t xml:space="preserve"> en términos del Considerando </w:t>
      </w:r>
      <w:r w:rsidRPr="00174E1A">
        <w:rPr>
          <w:rFonts w:ascii="Palatino Linotype" w:hAnsi="Palatino Linotype" w:cs="Arial"/>
          <w:b/>
        </w:rPr>
        <w:t>SEXTO</w:t>
      </w:r>
      <w:r w:rsidRPr="00174E1A">
        <w:rPr>
          <w:rFonts w:ascii="Palatino Linotype" w:hAnsi="Palatino Linotype" w:cs="Arial"/>
        </w:rPr>
        <w:t xml:space="preserve"> de la presente resolución</w:t>
      </w:r>
      <w:r w:rsidRPr="00174E1A">
        <w:rPr>
          <w:rFonts w:ascii="Palatino Linotype" w:hAnsi="Palatino Linotype"/>
          <w:b/>
          <w:bCs/>
          <w:color w:val="222222"/>
          <w:lang w:eastAsia="es-MX"/>
        </w:rPr>
        <w:t xml:space="preserve"> </w:t>
      </w:r>
      <w:r w:rsidRPr="00174E1A">
        <w:rPr>
          <w:rFonts w:ascii="Palatino Linotype" w:hAnsi="Palatino Linotype"/>
          <w:color w:val="222222"/>
          <w:lang w:eastAsia="es-MX"/>
        </w:rPr>
        <w:t xml:space="preserve">dé trámite y respuesta a la solicitud de acceso a la información pública número </w:t>
      </w:r>
      <w:r w:rsidRPr="00174E1A">
        <w:rPr>
          <w:rFonts w:ascii="Palatino Linotype" w:hAnsi="Palatino Linotype"/>
          <w:b/>
          <w:bCs/>
        </w:rPr>
        <w:t>00072/ALMORI/IP/2020</w:t>
      </w:r>
      <w:r w:rsidRPr="00174E1A">
        <w:rPr>
          <w:rFonts w:ascii="Palatino Linotype" w:hAnsi="Palatino Linotype"/>
          <w:bCs/>
          <w:color w:val="222222"/>
          <w:lang w:eastAsia="es-MX"/>
        </w:rPr>
        <w:t>,</w:t>
      </w:r>
      <w:r w:rsidRPr="00174E1A">
        <w:rPr>
          <w:rFonts w:ascii="Palatino Linotype" w:hAnsi="Palatino Linotype"/>
          <w:b/>
          <w:bCs/>
          <w:color w:val="222222"/>
          <w:lang w:eastAsia="es-MX"/>
        </w:rPr>
        <w:t xml:space="preserve"> </w:t>
      </w:r>
      <w:r w:rsidRPr="00174E1A">
        <w:rPr>
          <w:rFonts w:ascii="Palatino Linotype" w:hAnsi="Palatino Linotype"/>
          <w:color w:val="222222"/>
          <w:lang w:eastAsia="es-MX"/>
        </w:rPr>
        <w:t>debiendo observar las excepciones contenidas en la Ley de Transparencia y Acceso a la Información Pública del Estado de México y Municipios que en su caso resulten aplicables.</w:t>
      </w:r>
    </w:p>
    <w:p w14:paraId="31CFEFDC" w14:textId="79AA491C" w:rsidR="00EE3115" w:rsidRPr="00174E1A" w:rsidRDefault="00EE3115" w:rsidP="00EE3115">
      <w:pPr>
        <w:spacing w:line="360" w:lineRule="auto"/>
        <w:jc w:val="both"/>
        <w:rPr>
          <w:rFonts w:ascii="Palatino Linotype" w:eastAsia="Calibri" w:hAnsi="Palatino Linotype" w:cs="Arial"/>
          <w:b/>
          <w:sz w:val="28"/>
          <w:szCs w:val="28"/>
        </w:rPr>
      </w:pPr>
    </w:p>
    <w:p w14:paraId="4A021A24" w14:textId="56E26229" w:rsidR="0079329F" w:rsidRPr="00174E1A" w:rsidRDefault="00AA73B6" w:rsidP="0079329F">
      <w:pPr>
        <w:spacing w:line="360" w:lineRule="auto"/>
        <w:jc w:val="both"/>
        <w:rPr>
          <w:rFonts w:ascii="Palatino Linotype" w:eastAsia="Calibri" w:hAnsi="Palatino Linotype" w:cs="Arial"/>
        </w:rPr>
      </w:pPr>
      <w:r w:rsidRPr="00174E1A">
        <w:rPr>
          <w:rFonts w:ascii="Palatino Linotype" w:eastAsia="Calibri" w:hAnsi="Palatino Linotype" w:cs="Arial"/>
          <w:b/>
          <w:sz w:val="28"/>
        </w:rPr>
        <w:t>TERCERO</w:t>
      </w:r>
      <w:r w:rsidR="0079329F" w:rsidRPr="00174E1A">
        <w:rPr>
          <w:rFonts w:ascii="Palatino Linotype" w:eastAsia="Calibri" w:hAnsi="Palatino Linotype" w:cs="Arial"/>
        </w:rPr>
        <w:t xml:space="preserve">. </w:t>
      </w:r>
      <w:r w:rsidR="0079329F" w:rsidRPr="00174E1A">
        <w:rPr>
          <w:rFonts w:ascii="Palatino Linotype" w:eastAsia="Calibri" w:hAnsi="Palatino Linotype" w:cs="Arial"/>
          <w:b/>
        </w:rPr>
        <w:t>Notifíquese</w:t>
      </w:r>
      <w:r w:rsidR="0079329F" w:rsidRPr="00174E1A">
        <w:rPr>
          <w:rFonts w:ascii="Palatino Linotype" w:eastAsia="Calibri" w:hAnsi="Palatino Linotype" w:cs="Arial"/>
        </w:rPr>
        <w:t xml:space="preserve"> al Titular de la Unidad de Transparencia del </w:t>
      </w:r>
      <w:r w:rsidR="0079329F" w:rsidRPr="00174E1A">
        <w:rPr>
          <w:rFonts w:ascii="Palatino Linotype" w:eastAsia="Calibri" w:hAnsi="Palatino Linotype" w:cs="Arial"/>
          <w:b/>
        </w:rPr>
        <w:t>SUJETO OBLIGADO</w:t>
      </w:r>
      <w:r w:rsidR="0079329F" w:rsidRPr="00174E1A">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72BDCA2" w14:textId="77777777" w:rsidR="00D0122F" w:rsidRPr="00174E1A" w:rsidRDefault="00D0122F" w:rsidP="0079329F">
      <w:pPr>
        <w:spacing w:line="360" w:lineRule="auto"/>
        <w:jc w:val="both"/>
        <w:rPr>
          <w:rFonts w:ascii="Palatino Linotype" w:eastAsia="Calibri" w:hAnsi="Palatino Linotype" w:cs="Arial"/>
        </w:rPr>
      </w:pPr>
    </w:p>
    <w:p w14:paraId="5341284F" w14:textId="3582657F" w:rsidR="00D0122F" w:rsidRPr="00174E1A" w:rsidRDefault="00D0122F" w:rsidP="00D0122F">
      <w:pPr>
        <w:pStyle w:val="Prrafodelista"/>
        <w:widowControl w:val="0"/>
        <w:tabs>
          <w:tab w:val="left" w:pos="1701"/>
        </w:tabs>
        <w:autoSpaceDE w:val="0"/>
        <w:autoSpaceDN w:val="0"/>
        <w:adjustRightInd w:val="0"/>
        <w:spacing w:before="240" w:after="240" w:line="360" w:lineRule="auto"/>
        <w:ind w:left="0" w:right="49"/>
        <w:contextualSpacing w:val="0"/>
        <w:jc w:val="both"/>
        <w:rPr>
          <w:rFonts w:ascii="Palatino Linotype" w:hAnsi="Palatino Linotype"/>
          <w:color w:val="222222"/>
          <w:szCs w:val="17"/>
          <w:lang w:eastAsia="es-ES_tradnl"/>
        </w:rPr>
      </w:pPr>
      <w:r w:rsidRPr="00174E1A">
        <w:rPr>
          <w:rFonts w:ascii="Palatino Linotype" w:eastAsia="Calibri" w:hAnsi="Palatino Linotype" w:cs="Arial"/>
          <w:b/>
          <w:sz w:val="28"/>
        </w:rPr>
        <w:t>CUARTO</w:t>
      </w:r>
      <w:r w:rsidRPr="00174E1A">
        <w:rPr>
          <w:rFonts w:ascii="Palatino Linotype" w:eastAsia="Calibri" w:hAnsi="Palatino Linotype" w:cs="Arial"/>
          <w:b/>
        </w:rPr>
        <w:t xml:space="preserve">. </w:t>
      </w:r>
      <w:r w:rsidRPr="00174E1A">
        <w:rPr>
          <w:rFonts w:ascii="Palatino Linotype" w:hAnsi="Palatino Linotype"/>
          <w:b/>
          <w:color w:val="222222"/>
          <w:szCs w:val="17"/>
          <w:lang w:eastAsia="es-ES_tradnl"/>
        </w:rPr>
        <w:t xml:space="preserve">Hágase del conocimiento </w:t>
      </w:r>
      <w:r w:rsidRPr="00174E1A">
        <w:rPr>
          <w:rFonts w:ascii="Palatino Linotype" w:hAnsi="Palatino Linotype"/>
          <w:color w:val="222222"/>
          <w:szCs w:val="17"/>
          <w:lang w:eastAsia="es-ES_tradnl"/>
        </w:rPr>
        <w:t xml:space="preserve">del </w:t>
      </w:r>
      <w:r w:rsidRPr="00174E1A">
        <w:rPr>
          <w:rFonts w:ascii="Palatino Linotype" w:hAnsi="Palatino Linotype"/>
          <w:b/>
          <w:color w:val="222222"/>
          <w:szCs w:val="17"/>
          <w:lang w:eastAsia="es-ES_tradnl"/>
        </w:rPr>
        <w:t xml:space="preserve">RECURRENTE </w:t>
      </w:r>
      <w:r w:rsidRPr="00174E1A">
        <w:rPr>
          <w:rFonts w:ascii="Palatino Linotype" w:hAnsi="Palatino Linotype"/>
          <w:color w:val="222222"/>
          <w:szCs w:val="17"/>
          <w:lang w:eastAsia="es-ES_tradnl"/>
        </w:rPr>
        <w:t xml:space="preserve">que la respuesta que dé </w:t>
      </w:r>
      <w:r w:rsidRPr="00174E1A">
        <w:rPr>
          <w:rFonts w:ascii="Palatino Linotype" w:hAnsi="Palatino Linotype"/>
          <w:b/>
          <w:color w:val="222222"/>
          <w:szCs w:val="17"/>
          <w:lang w:eastAsia="es-ES_tradnl"/>
        </w:rPr>
        <w:t>EL SUJETO OBLIGADO</w:t>
      </w:r>
      <w:r w:rsidRPr="00174E1A">
        <w:rPr>
          <w:rFonts w:ascii="Palatino Linotype" w:hAnsi="Palatino Linotype"/>
          <w:color w:val="222222"/>
          <w:szCs w:val="17"/>
          <w:lang w:eastAsia="es-ES_tradnl"/>
        </w:rPr>
        <w:t xml:space="preserve"> derivada del recurso de revisión </w:t>
      </w:r>
      <w:r w:rsidRPr="00174E1A">
        <w:rPr>
          <w:rFonts w:ascii="Palatino Linotype" w:hAnsi="Palatino Linotype"/>
          <w:b/>
          <w:sz w:val="22"/>
          <w:szCs w:val="22"/>
          <w:lang w:val="es-MX"/>
        </w:rPr>
        <w:t xml:space="preserve">04417/INFOEM/IP/RR/2020 </w:t>
      </w:r>
      <w:r w:rsidRPr="00174E1A">
        <w:rPr>
          <w:rFonts w:ascii="Palatino Linotype" w:hAnsi="Palatino Linotype"/>
          <w:color w:val="222222"/>
          <w:szCs w:val="17"/>
          <w:lang w:eastAsia="es-ES_tradnl"/>
        </w:rPr>
        <w:t xml:space="preserve">es susceptible de ser impugnada nuevamente, mediante recurso de revisión, ante el </w:t>
      </w:r>
      <w:r w:rsidRPr="00174E1A">
        <w:rPr>
          <w:rFonts w:ascii="Palatino Linotype" w:hAnsi="Palatino Linotype"/>
          <w:color w:val="222222"/>
          <w:szCs w:val="17"/>
          <w:lang w:eastAsia="es-ES_tradnl"/>
        </w:rPr>
        <w:lastRenderedPageBreak/>
        <w:t xml:space="preserve">Instituto, en términos del artículo 179, último párrafo de la Ley </w:t>
      </w:r>
      <w:r w:rsidRPr="00174E1A">
        <w:rPr>
          <w:rFonts w:ascii="Palatino Linotype" w:hAnsi="Palatino Linotype"/>
          <w:color w:val="222222"/>
          <w:lang w:eastAsia="es-MX"/>
        </w:rPr>
        <w:t>de Transparencia y Acceso a la Información Pública del Estado de México y Municipios.</w:t>
      </w:r>
    </w:p>
    <w:p w14:paraId="4DB1AEE5" w14:textId="0AAABDD4" w:rsidR="0079329F" w:rsidRPr="00174E1A" w:rsidRDefault="00D0122F" w:rsidP="0079329F">
      <w:pPr>
        <w:spacing w:line="360" w:lineRule="auto"/>
        <w:jc w:val="both"/>
        <w:rPr>
          <w:rFonts w:ascii="Palatino Linotype" w:eastAsia="Calibri" w:hAnsi="Palatino Linotype" w:cs="Arial"/>
          <w:b/>
        </w:rPr>
      </w:pPr>
      <w:r w:rsidRPr="00174E1A">
        <w:rPr>
          <w:rFonts w:ascii="Palatino Linotype" w:eastAsia="Calibri" w:hAnsi="Palatino Linotype" w:cs="Arial"/>
          <w:b/>
        </w:rPr>
        <w:t xml:space="preserve"> </w:t>
      </w:r>
    </w:p>
    <w:p w14:paraId="348F5C89" w14:textId="32374994" w:rsidR="0079329F" w:rsidRPr="00174E1A" w:rsidRDefault="00EE3115" w:rsidP="0079329F">
      <w:pPr>
        <w:spacing w:line="360" w:lineRule="auto"/>
        <w:jc w:val="both"/>
        <w:rPr>
          <w:rFonts w:ascii="Palatino Linotype" w:hAnsi="Palatino Linotype"/>
          <w:color w:val="222222"/>
          <w:shd w:val="clear" w:color="auto" w:fill="FFFFFF"/>
        </w:rPr>
      </w:pPr>
      <w:r w:rsidRPr="00174E1A">
        <w:rPr>
          <w:rFonts w:ascii="Palatino Linotype" w:eastAsia="Calibri" w:hAnsi="Palatino Linotype" w:cs="Arial"/>
          <w:b/>
          <w:sz w:val="28"/>
          <w:szCs w:val="28"/>
        </w:rPr>
        <w:t>QUINTO</w:t>
      </w:r>
      <w:r w:rsidR="0079329F" w:rsidRPr="00174E1A">
        <w:rPr>
          <w:rFonts w:ascii="Palatino Linotype" w:eastAsia="Calibri" w:hAnsi="Palatino Linotype" w:cs="Arial"/>
          <w:b/>
          <w:sz w:val="28"/>
          <w:szCs w:val="28"/>
        </w:rPr>
        <w:t xml:space="preserve">. </w:t>
      </w:r>
      <w:r w:rsidR="0079329F" w:rsidRPr="00174E1A">
        <w:rPr>
          <w:rFonts w:ascii="Palatino Linotype" w:eastAsia="Calibri" w:hAnsi="Palatino Linotype" w:cs="Arial"/>
        </w:rPr>
        <w:t xml:space="preserve">Con fundamento en el artículo 198 de la Ley de Transparencia y Acceso a la Información Pública del Estado de México y Municipios, se apercibe al </w:t>
      </w:r>
      <w:r w:rsidR="0079329F" w:rsidRPr="00174E1A">
        <w:rPr>
          <w:rFonts w:ascii="Palatino Linotype" w:eastAsia="Calibri" w:hAnsi="Palatino Linotype" w:cs="Arial"/>
          <w:b/>
        </w:rPr>
        <w:t xml:space="preserve">SUJETO OBLIGADO </w:t>
      </w:r>
      <w:r w:rsidR="0079329F" w:rsidRPr="00174E1A">
        <w:rPr>
          <w:rFonts w:ascii="Palatino Linotype" w:eastAsia="Calibri" w:hAnsi="Palatino Linotype" w:cs="Arial"/>
        </w:rPr>
        <w:t>que, en caso de negarse a cumplir la presente resolución, o hacerlo de manera parcial, se actuará de conformidad con lo previsto en los artículos 213, 214, 216 y 217 de dicha Ley.</w:t>
      </w:r>
    </w:p>
    <w:p w14:paraId="7ADDC956" w14:textId="77777777" w:rsidR="0079329F" w:rsidRPr="00174E1A" w:rsidRDefault="0079329F" w:rsidP="0079329F">
      <w:pPr>
        <w:spacing w:line="360" w:lineRule="auto"/>
        <w:jc w:val="both"/>
        <w:rPr>
          <w:rFonts w:ascii="Palatino Linotype" w:eastAsia="Calibri" w:hAnsi="Palatino Linotype" w:cs="Arial"/>
        </w:rPr>
      </w:pPr>
    </w:p>
    <w:p w14:paraId="2981D2B8" w14:textId="65F448FE" w:rsidR="0079329F" w:rsidRPr="00174E1A" w:rsidRDefault="00EE3115" w:rsidP="0079329F">
      <w:pPr>
        <w:spacing w:line="360" w:lineRule="auto"/>
        <w:jc w:val="both"/>
        <w:rPr>
          <w:rFonts w:ascii="Palatino Linotype" w:eastAsia="Calibri" w:hAnsi="Palatino Linotype" w:cs="Arial"/>
        </w:rPr>
      </w:pPr>
      <w:r w:rsidRPr="00174E1A">
        <w:rPr>
          <w:rFonts w:ascii="Palatino Linotype" w:eastAsia="Calibri" w:hAnsi="Palatino Linotype" w:cs="Arial"/>
          <w:b/>
          <w:sz w:val="28"/>
        </w:rPr>
        <w:t>SEXTO</w:t>
      </w:r>
      <w:r w:rsidR="0079329F" w:rsidRPr="00174E1A">
        <w:rPr>
          <w:rFonts w:ascii="Palatino Linotype" w:eastAsia="Calibri" w:hAnsi="Palatino Linotype" w:cs="Arial"/>
        </w:rPr>
        <w:t xml:space="preserve">. </w:t>
      </w:r>
      <w:r w:rsidR="0079329F" w:rsidRPr="00174E1A">
        <w:rPr>
          <w:rFonts w:ascii="Palatino Linotype" w:eastAsia="Calibri" w:hAnsi="Palatino Linotype" w:cs="Arial"/>
          <w:b/>
        </w:rPr>
        <w:t>Notifíquese</w:t>
      </w:r>
      <w:r w:rsidR="0079329F" w:rsidRPr="00174E1A">
        <w:rPr>
          <w:rFonts w:ascii="Palatino Linotype" w:eastAsia="Calibri" w:hAnsi="Palatino Linotype" w:cs="Arial"/>
        </w:rPr>
        <w:t xml:space="preserve"> al</w:t>
      </w:r>
      <w:r w:rsidR="0079329F" w:rsidRPr="00174E1A">
        <w:rPr>
          <w:rFonts w:ascii="Palatino Linotype" w:eastAsia="Calibri" w:hAnsi="Palatino Linotype" w:cs="Arial"/>
          <w:b/>
        </w:rPr>
        <w:t xml:space="preserve"> RECURRENTE</w:t>
      </w:r>
      <w:r w:rsidR="0079329F" w:rsidRPr="00174E1A">
        <w:rPr>
          <w:rFonts w:ascii="Palatino Linotype" w:eastAsia="Calibri" w:hAnsi="Palatino Linotype" w:cs="Arial"/>
        </w:rPr>
        <w:t xml:space="preserve"> la presente resolución.</w:t>
      </w:r>
    </w:p>
    <w:p w14:paraId="747D94AA" w14:textId="77777777" w:rsidR="0079329F" w:rsidRPr="00174E1A" w:rsidRDefault="0079329F" w:rsidP="0079329F">
      <w:pPr>
        <w:spacing w:line="360" w:lineRule="auto"/>
        <w:jc w:val="both"/>
        <w:rPr>
          <w:rFonts w:ascii="Palatino Linotype" w:eastAsia="Calibri" w:hAnsi="Palatino Linotype" w:cs="Arial"/>
        </w:rPr>
      </w:pPr>
    </w:p>
    <w:p w14:paraId="78B6086A" w14:textId="0AB4D956" w:rsidR="009D7560" w:rsidRPr="00174E1A" w:rsidRDefault="00EE3115" w:rsidP="0079329F">
      <w:pPr>
        <w:widowControl w:val="0"/>
        <w:autoSpaceDE w:val="0"/>
        <w:autoSpaceDN w:val="0"/>
        <w:adjustRightInd w:val="0"/>
        <w:spacing w:line="360" w:lineRule="auto"/>
        <w:jc w:val="both"/>
        <w:rPr>
          <w:rFonts w:ascii="Palatino Linotype" w:eastAsia="Calibri" w:hAnsi="Palatino Linotype" w:cs="Arial"/>
        </w:rPr>
      </w:pPr>
      <w:r w:rsidRPr="00174E1A">
        <w:rPr>
          <w:rFonts w:ascii="Palatino Linotype" w:eastAsia="Calibri" w:hAnsi="Palatino Linotype" w:cs="Arial"/>
          <w:b/>
          <w:sz w:val="28"/>
        </w:rPr>
        <w:t>SÉPTIMO</w:t>
      </w:r>
      <w:r w:rsidR="0079329F" w:rsidRPr="00174E1A">
        <w:rPr>
          <w:rFonts w:ascii="Palatino Linotype" w:eastAsia="Calibri" w:hAnsi="Palatino Linotype" w:cs="Arial"/>
        </w:rPr>
        <w:t xml:space="preserve">. </w:t>
      </w:r>
      <w:r w:rsidR="0079329F" w:rsidRPr="00174E1A">
        <w:rPr>
          <w:rFonts w:ascii="Palatino Linotype" w:eastAsia="Calibri" w:hAnsi="Palatino Linotype" w:cs="Arial"/>
          <w:b/>
        </w:rPr>
        <w:t>Hágase</w:t>
      </w:r>
      <w:r w:rsidR="0079329F" w:rsidRPr="00174E1A">
        <w:rPr>
          <w:rFonts w:ascii="Palatino Linotype" w:eastAsia="Calibri" w:hAnsi="Palatino Linotype" w:cs="Arial"/>
        </w:rPr>
        <w:t xml:space="preserve"> </w:t>
      </w:r>
      <w:r w:rsidR="0079329F" w:rsidRPr="00174E1A">
        <w:rPr>
          <w:rFonts w:ascii="Palatino Linotype" w:eastAsia="Calibri" w:hAnsi="Palatino Linotype" w:cs="Arial"/>
          <w:b/>
        </w:rPr>
        <w:t>del conocimiento</w:t>
      </w:r>
      <w:r w:rsidR="0079329F" w:rsidRPr="00174E1A">
        <w:rPr>
          <w:rFonts w:ascii="Palatino Linotype" w:eastAsia="Calibri" w:hAnsi="Palatino Linotype" w:cs="Arial"/>
        </w:rPr>
        <w:t xml:space="preserve"> de </w:t>
      </w:r>
      <w:r w:rsidR="0079329F" w:rsidRPr="00174E1A">
        <w:rPr>
          <w:rFonts w:ascii="Palatino Linotype" w:eastAsia="Calibri" w:hAnsi="Palatino Linotype" w:cs="Arial"/>
          <w:b/>
        </w:rPr>
        <w:t>EL RECURRENTE</w:t>
      </w:r>
      <w:r w:rsidR="0079329F" w:rsidRPr="00174E1A">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5702675F" w14:textId="55FF4711" w:rsidR="00EE3115" w:rsidRPr="00174E1A" w:rsidRDefault="00EE3115" w:rsidP="0079329F">
      <w:pPr>
        <w:widowControl w:val="0"/>
        <w:autoSpaceDE w:val="0"/>
        <w:autoSpaceDN w:val="0"/>
        <w:adjustRightInd w:val="0"/>
        <w:spacing w:line="360" w:lineRule="auto"/>
        <w:jc w:val="both"/>
        <w:rPr>
          <w:rFonts w:ascii="Palatino Linotype" w:eastAsia="Calibri" w:hAnsi="Palatino Linotype" w:cs="Arial"/>
        </w:rPr>
      </w:pPr>
    </w:p>
    <w:p w14:paraId="3D5648D8" w14:textId="7E1437A4" w:rsidR="00EE3115" w:rsidRPr="00174E1A" w:rsidRDefault="00EE3115" w:rsidP="0079329F">
      <w:pPr>
        <w:widowControl w:val="0"/>
        <w:autoSpaceDE w:val="0"/>
        <w:autoSpaceDN w:val="0"/>
        <w:adjustRightInd w:val="0"/>
        <w:spacing w:line="360" w:lineRule="auto"/>
        <w:jc w:val="both"/>
        <w:rPr>
          <w:rFonts w:ascii="Palatino Linotype" w:hAnsi="Palatino Linotype"/>
          <w:color w:val="222222"/>
          <w:szCs w:val="17"/>
          <w:lang w:eastAsia="es-ES_tradnl"/>
        </w:rPr>
      </w:pPr>
      <w:r w:rsidRPr="00174E1A">
        <w:rPr>
          <w:rFonts w:ascii="Palatino Linotype" w:hAnsi="Palatino Linotype"/>
          <w:b/>
          <w:color w:val="222222"/>
          <w:sz w:val="28"/>
          <w:szCs w:val="28"/>
          <w:lang w:eastAsia="es-ES_tradnl"/>
        </w:rPr>
        <w:t>OCTAVO.</w:t>
      </w:r>
      <w:r w:rsidRPr="00174E1A">
        <w:rPr>
          <w:rFonts w:ascii="Palatino Linotype" w:hAnsi="Palatino Linotype"/>
          <w:b/>
          <w:color w:val="222222"/>
          <w:szCs w:val="17"/>
          <w:lang w:eastAsia="es-ES_tradnl"/>
        </w:rPr>
        <w:t xml:space="preserve"> Gírese oficio </w:t>
      </w:r>
      <w:r w:rsidRPr="00174E1A">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174E1A">
        <w:rPr>
          <w:rFonts w:ascii="Palatino Linotype" w:hAnsi="Palatino Linotype"/>
          <w:b/>
          <w:color w:val="222222"/>
          <w:szCs w:val="17"/>
          <w:lang w:eastAsia="es-ES_tradnl"/>
        </w:rPr>
        <w:t>SEXTO</w:t>
      </w:r>
      <w:r w:rsidRPr="00174E1A">
        <w:rPr>
          <w:rFonts w:ascii="Palatino Linotype" w:hAnsi="Palatino Linotype"/>
          <w:color w:val="222222"/>
          <w:szCs w:val="17"/>
          <w:lang w:eastAsia="es-ES_tradnl"/>
        </w:rPr>
        <w:t xml:space="preserve"> de la presente resolución.</w:t>
      </w:r>
    </w:p>
    <w:p w14:paraId="68A789E8" w14:textId="60970A60" w:rsidR="00CE5CF5" w:rsidRPr="00174E1A" w:rsidRDefault="00515E8D" w:rsidP="00515E8D">
      <w:pPr>
        <w:widowControl w:val="0"/>
        <w:tabs>
          <w:tab w:val="left" w:pos="1230"/>
        </w:tabs>
        <w:autoSpaceDE w:val="0"/>
        <w:autoSpaceDN w:val="0"/>
        <w:adjustRightInd w:val="0"/>
        <w:spacing w:line="360" w:lineRule="auto"/>
        <w:jc w:val="both"/>
        <w:rPr>
          <w:rFonts w:ascii="Palatino Linotype" w:hAnsi="Palatino Linotype"/>
          <w:color w:val="222222"/>
          <w:szCs w:val="17"/>
          <w:lang w:eastAsia="es-ES_tradnl"/>
        </w:rPr>
      </w:pPr>
      <w:r w:rsidRPr="00174E1A">
        <w:rPr>
          <w:rFonts w:ascii="Palatino Linotype" w:hAnsi="Palatino Linotype"/>
          <w:color w:val="222222"/>
          <w:szCs w:val="17"/>
          <w:lang w:eastAsia="es-ES_tradnl"/>
        </w:rPr>
        <w:tab/>
      </w:r>
    </w:p>
    <w:p w14:paraId="50E20DAE" w14:textId="0BBA5029" w:rsidR="00CE5CF5" w:rsidRPr="00174E1A" w:rsidRDefault="00CE5CF5" w:rsidP="00CE5CF5">
      <w:pPr>
        <w:widowControl w:val="0"/>
        <w:autoSpaceDE w:val="0"/>
        <w:autoSpaceDN w:val="0"/>
        <w:adjustRightInd w:val="0"/>
        <w:spacing w:line="360" w:lineRule="auto"/>
        <w:jc w:val="both"/>
        <w:rPr>
          <w:rFonts w:ascii="Palatino Linotype" w:eastAsia="Calibri" w:hAnsi="Palatino Linotype" w:cs="Arial"/>
        </w:rPr>
      </w:pPr>
      <w:r w:rsidRPr="00174E1A">
        <w:rPr>
          <w:rFonts w:ascii="Palatino Linotype" w:hAnsi="Palatino Linotype"/>
          <w:b/>
          <w:color w:val="222222"/>
          <w:sz w:val="28"/>
          <w:szCs w:val="17"/>
          <w:lang w:eastAsia="es-ES_tradnl"/>
        </w:rPr>
        <w:lastRenderedPageBreak/>
        <w:t>NOVENO</w:t>
      </w:r>
      <w:r w:rsidRPr="00174E1A">
        <w:rPr>
          <w:rFonts w:ascii="Palatino Linotype" w:hAnsi="Palatino Linotype"/>
          <w:b/>
          <w:color w:val="222222"/>
          <w:szCs w:val="17"/>
          <w:lang w:eastAsia="es-ES_tradnl"/>
        </w:rPr>
        <w:t>.</w:t>
      </w:r>
      <w:r w:rsidRPr="00174E1A">
        <w:rPr>
          <w:rFonts w:ascii="Palatino Linotype" w:eastAsiaTheme="minorEastAsia" w:hAnsi="Palatino Linotype"/>
          <w:b/>
          <w:color w:val="222222"/>
          <w:szCs w:val="17"/>
          <w:lang w:eastAsia="es-ES_tradnl"/>
        </w:rPr>
        <w:t xml:space="preserve"> </w:t>
      </w:r>
      <w:r w:rsidRPr="00174E1A">
        <w:rPr>
          <w:rFonts w:ascii="Palatino Linotype" w:eastAsia="Calibri" w:hAnsi="Palatino Linotype" w:cs="Aria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8D6CF7E" w14:textId="77777777" w:rsidR="00174E1A" w:rsidRPr="00174E1A" w:rsidRDefault="00174E1A" w:rsidP="00CE5CF5">
      <w:pPr>
        <w:widowControl w:val="0"/>
        <w:autoSpaceDE w:val="0"/>
        <w:autoSpaceDN w:val="0"/>
        <w:adjustRightInd w:val="0"/>
        <w:spacing w:line="360" w:lineRule="auto"/>
        <w:jc w:val="both"/>
        <w:rPr>
          <w:rFonts w:ascii="Palatino Linotype" w:eastAsiaTheme="minorEastAsia" w:hAnsi="Palatino Linotype"/>
          <w:b/>
          <w:color w:val="222222"/>
          <w:szCs w:val="17"/>
          <w:lang w:eastAsia="es-ES_tradnl"/>
        </w:rPr>
      </w:pPr>
    </w:p>
    <w:p w14:paraId="7A6DBB0C" w14:textId="31AF4804" w:rsidR="00DF7D1B" w:rsidRPr="00033A0F" w:rsidRDefault="00C9044D" w:rsidP="00C9044D">
      <w:pPr>
        <w:spacing w:line="360" w:lineRule="auto"/>
        <w:jc w:val="both"/>
        <w:rPr>
          <w:rFonts w:ascii="Palatino Linotype" w:hAnsi="Palatino Linotype"/>
          <w:b/>
          <w:lang w:val="es-MX"/>
        </w:rPr>
      </w:pPr>
      <w:r w:rsidRPr="00174E1A">
        <w:rPr>
          <w:rFonts w:ascii="Palatino Linotype" w:hAnsi="Palatino Linotype" w:cs="Arial"/>
        </w:rPr>
        <w:t xml:space="preserve">ASÍ LO RESUELVE, POR MAYORÍA </w:t>
      </w:r>
      <w:r w:rsidR="00DF7D1B" w:rsidRPr="00174E1A">
        <w:rPr>
          <w:rFonts w:ascii="Palatino Linotype" w:hAnsi="Palatino Linotype" w:cs="Arial"/>
        </w:rPr>
        <w:t xml:space="preserve">DE VOTOS, </w:t>
      </w:r>
      <w:r w:rsidRPr="00174E1A">
        <w:rPr>
          <w:rFonts w:ascii="Palatino Linotype" w:hAnsi="Palatino Linotype" w:cs="Arial"/>
        </w:rPr>
        <w:t xml:space="preserve">EL RECURSO DE REVISIÓN </w:t>
      </w:r>
      <w:r w:rsidRPr="00033A0F">
        <w:rPr>
          <w:rFonts w:ascii="Palatino Linotype" w:hAnsi="Palatino Linotype"/>
          <w:b/>
          <w:lang w:val="es-MX"/>
        </w:rPr>
        <w:t xml:space="preserve">04417/INFOEM/IP/RR/2020 </w:t>
      </w:r>
      <w:r w:rsidRPr="00033A0F">
        <w:rPr>
          <w:rFonts w:ascii="Palatino Linotype" w:hAnsi="Palatino Linotype"/>
          <w:lang w:val="es-MX"/>
        </w:rPr>
        <w:t xml:space="preserve">Y POR UNANIMIDAD DE VOTOS LOS RECURSOS DE REVISION </w:t>
      </w:r>
      <w:r w:rsidRPr="00033A0F">
        <w:rPr>
          <w:rFonts w:ascii="Palatino Linotype" w:hAnsi="Palatino Linotype"/>
          <w:b/>
          <w:lang w:val="es-MX"/>
        </w:rPr>
        <w:t>04412/INFOEM/IP/RR/2020, 04414/INFOEM/IP/RR/2020, 04415/INFOEM/IP/RR/2020</w:t>
      </w:r>
      <w:r w:rsidR="007A1C96" w:rsidRPr="00033A0F">
        <w:rPr>
          <w:rFonts w:ascii="Palatino Linotype" w:hAnsi="Palatino Linotype"/>
          <w:b/>
          <w:lang w:val="es-MX"/>
        </w:rPr>
        <w:t xml:space="preserve">, </w:t>
      </w:r>
      <w:r w:rsidR="00DF7D1B" w:rsidRPr="00174E1A">
        <w:rPr>
          <w:rFonts w:ascii="Palatino Linotype" w:hAnsi="Palatino Linotype" w:cs="Arial"/>
        </w:rPr>
        <w:t>EL PLENO DEL</w:t>
      </w:r>
      <w:r w:rsidR="00DF7D1B" w:rsidRPr="00174E1A">
        <w:rPr>
          <w:rFonts w:ascii="Palatino Linotype" w:eastAsia="Arial Unicode MS" w:hAnsi="Palatino Linotype" w:cs="Arial"/>
        </w:rPr>
        <w:t xml:space="preserve"> INSTITUTO DE </w:t>
      </w:r>
      <w:r w:rsidR="00DF7D1B" w:rsidRPr="00174E1A">
        <w:rPr>
          <w:rFonts w:ascii="Palatino Linotype" w:hAnsi="Palatino Linotype"/>
          <w:lang w:eastAsia="en-US"/>
        </w:rPr>
        <w:t>TRANSPARENCIA</w:t>
      </w:r>
      <w:r w:rsidR="00DF7D1B" w:rsidRPr="00174E1A">
        <w:rPr>
          <w:rFonts w:ascii="Palatino Linotype" w:eastAsia="Arial Unicode MS" w:hAnsi="Palatino Linotype" w:cs="Arial"/>
        </w:rPr>
        <w:t>, ACCESO A LA INFORMACIÓN PÚBLICA Y PROTECCIÓN DE DATOS PERSONALES DEL ESTADO DE MÉXICO Y MUNICIPIOS</w:t>
      </w:r>
      <w:r w:rsidR="00DF7D1B" w:rsidRPr="00174E1A">
        <w:rPr>
          <w:rFonts w:ascii="Palatino Linotype" w:hAnsi="Palatino Linotype" w:cs="Arial"/>
        </w:rPr>
        <w:t>, CONFORMADO POR LOS COMISIONADOS ZULEMA MARTÍNEZ SÁNCHEZ</w:t>
      </w:r>
      <w:r w:rsidR="002B0FFD">
        <w:rPr>
          <w:rFonts w:ascii="Palatino Linotype" w:hAnsi="Palatino Linotype" w:cs="Arial"/>
        </w:rPr>
        <w:t xml:space="preserve"> EMITIENDO VOTO PARTICULAR</w:t>
      </w:r>
      <w:r w:rsidR="00DF7D1B" w:rsidRPr="00174E1A">
        <w:rPr>
          <w:rFonts w:ascii="Palatino Linotype" w:hAnsi="Palatino Linotype" w:cs="Arial"/>
        </w:rPr>
        <w:t>; EVA ABAID YAPUR; JOSÉ GUADALUPE LUNA HERNÁNDEZ, JAVIER MARTÍNEZ CRUZ EMITIENDO VOTO</w:t>
      </w:r>
      <w:r w:rsidR="00174E1A" w:rsidRPr="00174E1A">
        <w:rPr>
          <w:rFonts w:ascii="Palatino Linotype" w:hAnsi="Palatino Linotype" w:cs="Arial"/>
        </w:rPr>
        <w:t xml:space="preserve"> EN CONTRA CON VOTO DISIDENTE EN EL RECURSO DE REVISIÓN </w:t>
      </w:r>
      <w:r w:rsidR="00174E1A" w:rsidRPr="00033A0F">
        <w:rPr>
          <w:rFonts w:ascii="Palatino Linotype" w:hAnsi="Palatino Linotype"/>
          <w:b/>
          <w:lang w:val="es-MX"/>
        </w:rPr>
        <w:t>04417/INFOEM/IP/RR/2020</w:t>
      </w:r>
      <w:r w:rsidR="00174E1A" w:rsidRPr="00033A0F">
        <w:rPr>
          <w:rFonts w:ascii="Palatino Linotype" w:hAnsi="Palatino Linotype"/>
          <w:lang w:val="es-MX"/>
        </w:rPr>
        <w:t xml:space="preserve">, </w:t>
      </w:r>
      <w:r w:rsidR="00DF7D1B" w:rsidRPr="00174E1A">
        <w:rPr>
          <w:rFonts w:ascii="Palatino Linotype" w:hAnsi="Palatino Linotype" w:cs="Arial"/>
        </w:rPr>
        <w:t xml:space="preserve">Y LUIS GUSTAVO PARRA NORIEGA; </w:t>
      </w:r>
      <w:r w:rsidR="00DF7D1B" w:rsidRPr="00174E1A">
        <w:rPr>
          <w:rFonts w:ascii="Palatino Linotype" w:hAnsi="Palatino Linotype" w:cs="Arial"/>
          <w:shd w:val="clear" w:color="auto" w:fill="FFFFFF" w:themeFill="background1"/>
        </w:rPr>
        <w:t xml:space="preserve">EN LA </w:t>
      </w:r>
      <w:r w:rsidR="0031678C" w:rsidRPr="00174E1A">
        <w:rPr>
          <w:rFonts w:ascii="Palatino Linotype" w:hAnsi="Palatino Linotype" w:cs="Arial"/>
        </w:rPr>
        <w:t>PRIMERA</w:t>
      </w:r>
      <w:r w:rsidR="00DF7D1B" w:rsidRPr="00174E1A">
        <w:rPr>
          <w:rFonts w:ascii="Palatino Linotype" w:hAnsi="Palatino Linotype" w:cs="Arial"/>
        </w:rPr>
        <w:t xml:space="preserve"> SESIÓN ORDINARIA CELEBRADA EL </w:t>
      </w:r>
      <w:r w:rsidR="0031678C" w:rsidRPr="00174E1A">
        <w:rPr>
          <w:rFonts w:ascii="Palatino Linotype" w:hAnsi="Palatino Linotype" w:cs="Arial"/>
        </w:rPr>
        <w:t>VEINTE DE ENERO DE DOS MIL VEINTIUNO</w:t>
      </w:r>
      <w:r w:rsidR="00DF7D1B" w:rsidRPr="00174E1A">
        <w:rPr>
          <w:rFonts w:ascii="Palatino Linotype" w:hAnsi="Palatino Linotype" w:cs="Arial"/>
        </w:rPr>
        <w:t xml:space="preserve">, ANTE EL SECRETARIO TÉCNICO DEL PLENO, </w:t>
      </w:r>
      <w:r w:rsidR="00DF7D1B" w:rsidRPr="00174E1A">
        <w:rPr>
          <w:rFonts w:ascii="Palatino Linotype" w:eastAsia="Arial Unicode MS" w:hAnsi="Palatino Linotype" w:cs="Arial"/>
        </w:rPr>
        <w:t>ALEXIS</w:t>
      </w:r>
      <w:r w:rsidR="00DF7D1B" w:rsidRPr="00174E1A">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DF7D1B" w:rsidRPr="00174E1A" w14:paraId="40C34F24" w14:textId="77777777" w:rsidTr="00B06649">
        <w:trPr>
          <w:jc w:val="center"/>
        </w:trPr>
        <w:tc>
          <w:tcPr>
            <w:tcW w:w="10365" w:type="dxa"/>
            <w:gridSpan w:val="2"/>
            <w:shd w:val="clear" w:color="auto" w:fill="auto"/>
          </w:tcPr>
          <w:p w14:paraId="5EADB4F7" w14:textId="77777777" w:rsidR="00DF7D1B" w:rsidRPr="00174E1A" w:rsidRDefault="00DF7D1B" w:rsidP="00B06649">
            <w:pPr>
              <w:jc w:val="center"/>
              <w:rPr>
                <w:rFonts w:ascii="Palatino Linotype" w:hAnsi="Palatino Linotype" w:cs="Arial"/>
                <w:b/>
              </w:rPr>
            </w:pPr>
          </w:p>
          <w:p w14:paraId="30C69714" w14:textId="77777777" w:rsidR="00174E1A" w:rsidRPr="00174E1A" w:rsidRDefault="00174E1A" w:rsidP="00174E1A">
            <w:pPr>
              <w:rPr>
                <w:rFonts w:ascii="Palatino Linotype" w:hAnsi="Palatino Linotype" w:cs="Arial"/>
                <w:b/>
              </w:rPr>
            </w:pPr>
          </w:p>
          <w:p w14:paraId="47F49A6E" w14:textId="77777777" w:rsidR="00DF7D1B" w:rsidRPr="00174E1A" w:rsidRDefault="00DF7D1B" w:rsidP="00B06649">
            <w:pPr>
              <w:jc w:val="center"/>
              <w:rPr>
                <w:rFonts w:ascii="Palatino Linotype" w:hAnsi="Palatino Linotype" w:cs="Arial"/>
                <w:b/>
              </w:rPr>
            </w:pPr>
          </w:p>
          <w:p w14:paraId="0DD53D77" w14:textId="77777777" w:rsidR="00DF7D1B" w:rsidRPr="00174E1A" w:rsidRDefault="00DF7D1B" w:rsidP="00DF7D1B">
            <w:pPr>
              <w:rPr>
                <w:rFonts w:ascii="Palatino Linotype" w:hAnsi="Palatino Linotype" w:cs="Arial"/>
                <w:b/>
              </w:rPr>
            </w:pPr>
          </w:p>
          <w:p w14:paraId="48A3A6FE" w14:textId="77777777" w:rsidR="00DF7D1B" w:rsidRPr="00174E1A" w:rsidRDefault="00DF7D1B" w:rsidP="00B06649">
            <w:pPr>
              <w:jc w:val="center"/>
              <w:rPr>
                <w:rFonts w:ascii="Palatino Linotype" w:hAnsi="Palatino Linotype" w:cs="Arial"/>
                <w:b/>
              </w:rPr>
            </w:pPr>
            <w:r w:rsidRPr="00174E1A">
              <w:rPr>
                <w:rFonts w:ascii="Palatino Linotype" w:hAnsi="Palatino Linotype" w:cs="Arial"/>
                <w:b/>
              </w:rPr>
              <w:t>Zulema Martínez Sánchez</w:t>
            </w:r>
          </w:p>
          <w:p w14:paraId="494A30EB" w14:textId="77777777" w:rsidR="00DF7D1B" w:rsidRPr="00174E1A" w:rsidRDefault="00DF7D1B" w:rsidP="00B06649">
            <w:pPr>
              <w:jc w:val="center"/>
              <w:rPr>
                <w:rFonts w:ascii="Palatino Linotype" w:hAnsi="Palatino Linotype" w:cs="Arial"/>
              </w:rPr>
            </w:pPr>
            <w:r w:rsidRPr="00174E1A">
              <w:rPr>
                <w:rFonts w:ascii="Palatino Linotype" w:hAnsi="Palatino Linotype" w:cs="Arial"/>
              </w:rPr>
              <w:t>Comisionada Presidenta</w:t>
            </w:r>
          </w:p>
          <w:p w14:paraId="3E438E9F" w14:textId="77777777" w:rsidR="00DF7D1B" w:rsidRPr="00174E1A" w:rsidRDefault="00DF7D1B" w:rsidP="00B06649">
            <w:pPr>
              <w:jc w:val="center"/>
              <w:rPr>
                <w:rFonts w:ascii="Palatino Linotype" w:hAnsi="Palatino Linotype" w:cs="Arial"/>
                <w:b/>
              </w:rPr>
            </w:pPr>
            <w:r w:rsidRPr="00174E1A">
              <w:rPr>
                <w:rFonts w:ascii="Palatino Linotype" w:hAnsi="Palatino Linotype" w:cs="Arial"/>
                <w:b/>
              </w:rPr>
              <w:t xml:space="preserve">(RÚBRICA) </w:t>
            </w:r>
          </w:p>
        </w:tc>
      </w:tr>
      <w:tr w:rsidR="00DF7D1B" w:rsidRPr="00174E1A" w14:paraId="54318708" w14:textId="77777777" w:rsidTr="00B06649">
        <w:trPr>
          <w:jc w:val="center"/>
        </w:trPr>
        <w:tc>
          <w:tcPr>
            <w:tcW w:w="5182" w:type="dxa"/>
            <w:shd w:val="clear" w:color="auto" w:fill="auto"/>
          </w:tcPr>
          <w:p w14:paraId="1FBFE8B4" w14:textId="77777777" w:rsidR="00DF7D1B" w:rsidRPr="00174E1A" w:rsidRDefault="00DF7D1B" w:rsidP="00B06649">
            <w:pPr>
              <w:jc w:val="center"/>
              <w:rPr>
                <w:rFonts w:ascii="Palatino Linotype" w:hAnsi="Palatino Linotype" w:cs="Arial"/>
                <w:b/>
              </w:rPr>
            </w:pPr>
          </w:p>
          <w:p w14:paraId="204F05F4" w14:textId="77777777" w:rsidR="00DF7D1B" w:rsidRPr="00174E1A" w:rsidRDefault="00DF7D1B" w:rsidP="00B06649">
            <w:pPr>
              <w:jc w:val="center"/>
              <w:rPr>
                <w:rFonts w:ascii="Palatino Linotype" w:hAnsi="Palatino Linotype" w:cs="Arial"/>
                <w:b/>
              </w:rPr>
            </w:pPr>
          </w:p>
          <w:p w14:paraId="12A41CD6" w14:textId="77777777" w:rsidR="00DF7D1B" w:rsidRDefault="00DF7D1B" w:rsidP="00DF7D1B">
            <w:pPr>
              <w:rPr>
                <w:rFonts w:ascii="Palatino Linotype" w:hAnsi="Palatino Linotype" w:cs="Arial"/>
                <w:b/>
              </w:rPr>
            </w:pPr>
          </w:p>
          <w:p w14:paraId="4D9EB394" w14:textId="77777777" w:rsidR="00174E1A" w:rsidRDefault="00174E1A" w:rsidP="00DF7D1B">
            <w:pPr>
              <w:rPr>
                <w:rFonts w:ascii="Palatino Linotype" w:hAnsi="Palatino Linotype" w:cs="Arial"/>
                <w:b/>
              </w:rPr>
            </w:pPr>
          </w:p>
          <w:p w14:paraId="5C5C2262" w14:textId="77777777" w:rsidR="00174E1A" w:rsidRPr="00174E1A" w:rsidRDefault="00174E1A" w:rsidP="00DF7D1B">
            <w:pPr>
              <w:rPr>
                <w:rFonts w:ascii="Palatino Linotype" w:hAnsi="Palatino Linotype" w:cs="Arial"/>
                <w:b/>
              </w:rPr>
            </w:pPr>
          </w:p>
          <w:p w14:paraId="3CF30440" w14:textId="77777777" w:rsidR="00DF7D1B" w:rsidRPr="00174E1A" w:rsidRDefault="00DF7D1B" w:rsidP="00DF7D1B">
            <w:pPr>
              <w:rPr>
                <w:rFonts w:ascii="Palatino Linotype" w:hAnsi="Palatino Linotype" w:cs="Arial"/>
                <w:b/>
              </w:rPr>
            </w:pPr>
          </w:p>
          <w:p w14:paraId="51F6E22B" w14:textId="77777777" w:rsidR="00DF7D1B" w:rsidRPr="00174E1A" w:rsidRDefault="00DF7D1B" w:rsidP="00B06649">
            <w:pPr>
              <w:jc w:val="center"/>
              <w:rPr>
                <w:rFonts w:ascii="Palatino Linotype" w:hAnsi="Palatino Linotype" w:cs="Arial"/>
                <w:b/>
              </w:rPr>
            </w:pPr>
            <w:r w:rsidRPr="00174E1A">
              <w:rPr>
                <w:rFonts w:ascii="Palatino Linotype" w:hAnsi="Palatino Linotype" w:cs="Arial"/>
                <w:b/>
              </w:rPr>
              <w:t>Eva Abaid Yapur</w:t>
            </w:r>
          </w:p>
          <w:p w14:paraId="074F5A13" w14:textId="77777777" w:rsidR="00DF7D1B" w:rsidRPr="00174E1A" w:rsidRDefault="00DF7D1B" w:rsidP="00B06649">
            <w:pPr>
              <w:jc w:val="center"/>
              <w:rPr>
                <w:rFonts w:ascii="Palatino Linotype" w:hAnsi="Palatino Linotype" w:cs="Arial"/>
              </w:rPr>
            </w:pPr>
            <w:r w:rsidRPr="00174E1A">
              <w:rPr>
                <w:rFonts w:ascii="Palatino Linotype" w:hAnsi="Palatino Linotype" w:cs="Arial"/>
              </w:rPr>
              <w:t>Comisionada</w:t>
            </w:r>
          </w:p>
          <w:p w14:paraId="0A3F4533" w14:textId="77777777" w:rsidR="00DF7D1B" w:rsidRPr="00174E1A" w:rsidRDefault="00DF7D1B" w:rsidP="00B06649">
            <w:pPr>
              <w:jc w:val="center"/>
              <w:rPr>
                <w:rFonts w:ascii="Palatino Linotype" w:hAnsi="Palatino Linotype" w:cs="Arial"/>
                <w:b/>
              </w:rPr>
            </w:pPr>
            <w:r w:rsidRPr="00174E1A">
              <w:rPr>
                <w:rFonts w:ascii="Palatino Linotype" w:hAnsi="Palatino Linotype" w:cs="Arial"/>
                <w:b/>
              </w:rPr>
              <w:t>(RÚBRICA)</w:t>
            </w:r>
          </w:p>
        </w:tc>
        <w:tc>
          <w:tcPr>
            <w:tcW w:w="5183" w:type="dxa"/>
            <w:shd w:val="clear" w:color="auto" w:fill="auto"/>
          </w:tcPr>
          <w:p w14:paraId="384E7524" w14:textId="77777777" w:rsidR="00DF7D1B" w:rsidRPr="00174E1A" w:rsidRDefault="00DF7D1B" w:rsidP="00B06649">
            <w:pPr>
              <w:jc w:val="center"/>
              <w:rPr>
                <w:rFonts w:ascii="Palatino Linotype" w:hAnsi="Palatino Linotype" w:cs="Arial"/>
                <w:b/>
              </w:rPr>
            </w:pPr>
          </w:p>
          <w:p w14:paraId="34F0C816" w14:textId="77777777" w:rsidR="00DF7D1B" w:rsidRPr="00174E1A" w:rsidRDefault="00DF7D1B" w:rsidP="00B06649">
            <w:pPr>
              <w:jc w:val="center"/>
              <w:rPr>
                <w:rFonts w:ascii="Palatino Linotype" w:hAnsi="Palatino Linotype" w:cs="Arial"/>
                <w:b/>
              </w:rPr>
            </w:pPr>
          </w:p>
          <w:p w14:paraId="1438BDF3" w14:textId="77777777" w:rsidR="00DF7D1B" w:rsidRDefault="00DF7D1B" w:rsidP="00B06649">
            <w:pPr>
              <w:jc w:val="center"/>
              <w:rPr>
                <w:rFonts w:ascii="Palatino Linotype" w:hAnsi="Palatino Linotype" w:cs="Arial"/>
                <w:b/>
              </w:rPr>
            </w:pPr>
          </w:p>
          <w:p w14:paraId="559FFFD6" w14:textId="77777777" w:rsidR="00174E1A" w:rsidRDefault="00174E1A" w:rsidP="00B06649">
            <w:pPr>
              <w:jc w:val="center"/>
              <w:rPr>
                <w:rFonts w:ascii="Palatino Linotype" w:hAnsi="Palatino Linotype" w:cs="Arial"/>
                <w:b/>
              </w:rPr>
            </w:pPr>
          </w:p>
          <w:p w14:paraId="7626A6B5" w14:textId="77777777" w:rsidR="00174E1A" w:rsidRPr="00174E1A" w:rsidRDefault="00174E1A" w:rsidP="00B06649">
            <w:pPr>
              <w:jc w:val="center"/>
              <w:rPr>
                <w:rFonts w:ascii="Palatino Linotype" w:hAnsi="Palatino Linotype" w:cs="Arial"/>
                <w:b/>
              </w:rPr>
            </w:pPr>
          </w:p>
          <w:p w14:paraId="5FDBD177" w14:textId="77777777" w:rsidR="00DF7D1B" w:rsidRPr="00174E1A" w:rsidRDefault="00DF7D1B" w:rsidP="00DF7D1B">
            <w:pPr>
              <w:rPr>
                <w:rFonts w:ascii="Palatino Linotype" w:hAnsi="Palatino Linotype" w:cs="Arial"/>
                <w:b/>
              </w:rPr>
            </w:pPr>
          </w:p>
          <w:p w14:paraId="0EFFB94B" w14:textId="77777777" w:rsidR="00DF7D1B" w:rsidRPr="00174E1A" w:rsidRDefault="00DF7D1B" w:rsidP="00B06649">
            <w:pPr>
              <w:jc w:val="center"/>
              <w:rPr>
                <w:rFonts w:ascii="Palatino Linotype" w:hAnsi="Palatino Linotype" w:cs="Arial"/>
                <w:b/>
              </w:rPr>
            </w:pPr>
            <w:r w:rsidRPr="00174E1A">
              <w:rPr>
                <w:rFonts w:ascii="Palatino Linotype" w:hAnsi="Palatino Linotype" w:cs="Arial"/>
                <w:b/>
              </w:rPr>
              <w:t>José Guadalupe Luna Hernández</w:t>
            </w:r>
          </w:p>
          <w:p w14:paraId="03743DC7" w14:textId="77777777" w:rsidR="00DF7D1B" w:rsidRPr="00174E1A" w:rsidRDefault="00DF7D1B" w:rsidP="00B06649">
            <w:pPr>
              <w:jc w:val="center"/>
              <w:rPr>
                <w:rFonts w:ascii="Palatino Linotype" w:hAnsi="Palatino Linotype" w:cs="Arial"/>
              </w:rPr>
            </w:pPr>
            <w:r w:rsidRPr="00174E1A">
              <w:rPr>
                <w:rFonts w:ascii="Palatino Linotype" w:hAnsi="Palatino Linotype" w:cs="Arial"/>
              </w:rPr>
              <w:t>Comisionado</w:t>
            </w:r>
          </w:p>
          <w:p w14:paraId="1D72B25E" w14:textId="749C4391" w:rsidR="00DF7D1B" w:rsidRPr="00174E1A" w:rsidRDefault="0031678C" w:rsidP="00B06649">
            <w:pPr>
              <w:jc w:val="center"/>
              <w:rPr>
                <w:rFonts w:ascii="Palatino Linotype" w:hAnsi="Palatino Linotype" w:cs="Arial"/>
                <w:b/>
              </w:rPr>
            </w:pPr>
            <w:r w:rsidRPr="00174E1A">
              <w:rPr>
                <w:rFonts w:ascii="Palatino Linotype" w:hAnsi="Palatino Linotype" w:cs="Arial"/>
                <w:b/>
              </w:rPr>
              <w:t>(RÚBRICA)</w:t>
            </w:r>
          </w:p>
        </w:tc>
      </w:tr>
      <w:tr w:rsidR="00DF7D1B" w:rsidRPr="00174E1A" w14:paraId="4D103DA2" w14:textId="77777777" w:rsidTr="00B06649">
        <w:trPr>
          <w:jc w:val="center"/>
        </w:trPr>
        <w:tc>
          <w:tcPr>
            <w:tcW w:w="5182" w:type="dxa"/>
            <w:shd w:val="clear" w:color="auto" w:fill="auto"/>
          </w:tcPr>
          <w:p w14:paraId="0B16114E" w14:textId="77777777" w:rsidR="00DF7D1B" w:rsidRPr="00174E1A" w:rsidRDefault="00DF7D1B" w:rsidP="00B06649">
            <w:pPr>
              <w:jc w:val="center"/>
              <w:rPr>
                <w:rFonts w:ascii="Palatino Linotype" w:hAnsi="Palatino Linotype" w:cs="Arial"/>
                <w:b/>
              </w:rPr>
            </w:pPr>
          </w:p>
          <w:p w14:paraId="68A2972E" w14:textId="77777777" w:rsidR="00DF7D1B" w:rsidRPr="00174E1A" w:rsidRDefault="00DF7D1B" w:rsidP="00B06649">
            <w:pPr>
              <w:jc w:val="center"/>
              <w:rPr>
                <w:rFonts w:ascii="Palatino Linotype" w:hAnsi="Palatino Linotype" w:cs="Arial"/>
                <w:b/>
              </w:rPr>
            </w:pPr>
          </w:p>
          <w:p w14:paraId="408EA23E" w14:textId="77777777" w:rsidR="00DF7D1B" w:rsidRDefault="00DF7D1B" w:rsidP="00B06649">
            <w:pPr>
              <w:jc w:val="center"/>
              <w:rPr>
                <w:rFonts w:ascii="Palatino Linotype" w:hAnsi="Palatino Linotype" w:cs="Arial"/>
                <w:b/>
              </w:rPr>
            </w:pPr>
          </w:p>
          <w:p w14:paraId="43D65228" w14:textId="77777777" w:rsidR="00174E1A" w:rsidRDefault="00174E1A" w:rsidP="00B06649">
            <w:pPr>
              <w:jc w:val="center"/>
              <w:rPr>
                <w:rFonts w:ascii="Palatino Linotype" w:hAnsi="Palatino Linotype" w:cs="Arial"/>
                <w:b/>
              </w:rPr>
            </w:pPr>
          </w:p>
          <w:p w14:paraId="101AB1A9" w14:textId="77777777" w:rsidR="00174E1A" w:rsidRPr="00174E1A" w:rsidRDefault="00174E1A" w:rsidP="00B06649">
            <w:pPr>
              <w:jc w:val="center"/>
              <w:rPr>
                <w:rFonts w:ascii="Palatino Linotype" w:hAnsi="Palatino Linotype" w:cs="Arial"/>
                <w:b/>
              </w:rPr>
            </w:pPr>
          </w:p>
          <w:p w14:paraId="3AF2F8E5" w14:textId="77777777" w:rsidR="00DF7D1B" w:rsidRPr="00174E1A" w:rsidRDefault="00DF7D1B" w:rsidP="00DF7D1B">
            <w:pPr>
              <w:rPr>
                <w:rFonts w:ascii="Palatino Linotype" w:hAnsi="Palatino Linotype" w:cs="Arial"/>
                <w:b/>
              </w:rPr>
            </w:pPr>
          </w:p>
          <w:p w14:paraId="164330E7" w14:textId="77777777" w:rsidR="00DF7D1B" w:rsidRPr="00174E1A" w:rsidRDefault="00DF7D1B" w:rsidP="00B06649">
            <w:pPr>
              <w:jc w:val="center"/>
              <w:rPr>
                <w:rFonts w:ascii="Palatino Linotype" w:hAnsi="Palatino Linotype" w:cs="Arial"/>
                <w:b/>
              </w:rPr>
            </w:pPr>
            <w:r w:rsidRPr="00174E1A">
              <w:rPr>
                <w:rFonts w:ascii="Palatino Linotype" w:hAnsi="Palatino Linotype" w:cs="Arial"/>
                <w:b/>
              </w:rPr>
              <w:t>Javier Martínez Cruz</w:t>
            </w:r>
          </w:p>
          <w:p w14:paraId="2AB7BAE0" w14:textId="77777777" w:rsidR="00DF7D1B" w:rsidRPr="00174E1A" w:rsidRDefault="00DF7D1B" w:rsidP="00B06649">
            <w:pPr>
              <w:jc w:val="center"/>
              <w:rPr>
                <w:rFonts w:ascii="Palatino Linotype" w:hAnsi="Palatino Linotype" w:cs="Arial"/>
              </w:rPr>
            </w:pPr>
            <w:r w:rsidRPr="00174E1A">
              <w:rPr>
                <w:rFonts w:ascii="Palatino Linotype" w:hAnsi="Palatino Linotype" w:cs="Arial"/>
              </w:rPr>
              <w:t>Comisionado</w:t>
            </w:r>
          </w:p>
          <w:p w14:paraId="6588FC9D" w14:textId="77777777" w:rsidR="00DF7D1B" w:rsidRPr="00174E1A" w:rsidRDefault="00DF7D1B" w:rsidP="00B06649">
            <w:pPr>
              <w:jc w:val="center"/>
              <w:rPr>
                <w:rFonts w:ascii="Palatino Linotype" w:hAnsi="Palatino Linotype" w:cs="Arial"/>
                <w:b/>
              </w:rPr>
            </w:pPr>
            <w:r w:rsidRPr="00174E1A">
              <w:rPr>
                <w:rFonts w:ascii="Palatino Linotype" w:hAnsi="Palatino Linotype" w:cs="Arial"/>
                <w:b/>
              </w:rPr>
              <w:t>(RÚBRICA)</w:t>
            </w:r>
          </w:p>
        </w:tc>
        <w:tc>
          <w:tcPr>
            <w:tcW w:w="5183" w:type="dxa"/>
            <w:shd w:val="clear" w:color="auto" w:fill="auto"/>
          </w:tcPr>
          <w:p w14:paraId="534FF9B0" w14:textId="77777777" w:rsidR="00DF7D1B" w:rsidRPr="00174E1A" w:rsidRDefault="00DF7D1B" w:rsidP="00B06649">
            <w:pPr>
              <w:jc w:val="center"/>
              <w:rPr>
                <w:rFonts w:ascii="Palatino Linotype" w:hAnsi="Palatino Linotype" w:cs="Arial"/>
                <w:b/>
              </w:rPr>
            </w:pPr>
          </w:p>
          <w:p w14:paraId="3E2AA8EF" w14:textId="77777777" w:rsidR="00DF7D1B" w:rsidRPr="00174E1A" w:rsidRDefault="00DF7D1B" w:rsidP="00B06649">
            <w:pPr>
              <w:jc w:val="center"/>
              <w:rPr>
                <w:rFonts w:ascii="Palatino Linotype" w:hAnsi="Palatino Linotype" w:cs="Arial"/>
                <w:b/>
              </w:rPr>
            </w:pPr>
          </w:p>
          <w:p w14:paraId="059FA40E" w14:textId="77777777" w:rsidR="00DF7D1B" w:rsidRDefault="00DF7D1B" w:rsidP="00B06649">
            <w:pPr>
              <w:jc w:val="center"/>
              <w:rPr>
                <w:rFonts w:ascii="Palatino Linotype" w:hAnsi="Palatino Linotype" w:cs="Arial"/>
                <w:b/>
              </w:rPr>
            </w:pPr>
          </w:p>
          <w:p w14:paraId="6B1E4DCC" w14:textId="77777777" w:rsidR="00174E1A" w:rsidRDefault="00174E1A" w:rsidP="00B06649">
            <w:pPr>
              <w:jc w:val="center"/>
              <w:rPr>
                <w:rFonts w:ascii="Palatino Linotype" w:hAnsi="Palatino Linotype" w:cs="Arial"/>
                <w:b/>
              </w:rPr>
            </w:pPr>
          </w:p>
          <w:p w14:paraId="049B8E2A" w14:textId="77777777" w:rsidR="00174E1A" w:rsidRPr="00174E1A" w:rsidRDefault="00174E1A" w:rsidP="00B06649">
            <w:pPr>
              <w:jc w:val="center"/>
              <w:rPr>
                <w:rFonts w:ascii="Palatino Linotype" w:hAnsi="Palatino Linotype" w:cs="Arial"/>
                <w:b/>
              </w:rPr>
            </w:pPr>
          </w:p>
          <w:p w14:paraId="58656EA6" w14:textId="77777777" w:rsidR="00DF7D1B" w:rsidRPr="00174E1A" w:rsidRDefault="00DF7D1B" w:rsidP="00DF7D1B">
            <w:pPr>
              <w:rPr>
                <w:rFonts w:ascii="Palatino Linotype" w:hAnsi="Palatino Linotype" w:cs="Arial"/>
                <w:b/>
              </w:rPr>
            </w:pPr>
          </w:p>
          <w:p w14:paraId="4652ADAC" w14:textId="77777777" w:rsidR="00DF7D1B" w:rsidRPr="00174E1A" w:rsidRDefault="00DF7D1B" w:rsidP="00B06649">
            <w:pPr>
              <w:jc w:val="center"/>
              <w:rPr>
                <w:rFonts w:ascii="Palatino Linotype" w:hAnsi="Palatino Linotype" w:cs="Arial"/>
                <w:b/>
              </w:rPr>
            </w:pPr>
            <w:r w:rsidRPr="00174E1A">
              <w:rPr>
                <w:rFonts w:ascii="Palatino Linotype" w:hAnsi="Palatino Linotype" w:cs="Arial"/>
                <w:b/>
              </w:rPr>
              <w:t>Luis Gustavo Parra Noriega</w:t>
            </w:r>
          </w:p>
          <w:p w14:paraId="6CDD7161" w14:textId="77777777" w:rsidR="00DF7D1B" w:rsidRPr="00174E1A" w:rsidRDefault="00DF7D1B" w:rsidP="00B06649">
            <w:pPr>
              <w:jc w:val="center"/>
              <w:rPr>
                <w:rFonts w:ascii="Palatino Linotype" w:hAnsi="Palatino Linotype" w:cs="Arial"/>
              </w:rPr>
            </w:pPr>
            <w:r w:rsidRPr="00174E1A">
              <w:rPr>
                <w:rFonts w:ascii="Palatino Linotype" w:hAnsi="Palatino Linotype" w:cs="Arial"/>
              </w:rPr>
              <w:t>Comisionado</w:t>
            </w:r>
          </w:p>
          <w:p w14:paraId="06538489" w14:textId="77777777" w:rsidR="00DF7D1B" w:rsidRPr="00174E1A" w:rsidRDefault="00DF7D1B" w:rsidP="00B06649">
            <w:pPr>
              <w:jc w:val="center"/>
              <w:rPr>
                <w:rFonts w:ascii="Palatino Linotype" w:hAnsi="Palatino Linotype" w:cs="Arial"/>
                <w:b/>
              </w:rPr>
            </w:pPr>
            <w:r w:rsidRPr="00174E1A">
              <w:rPr>
                <w:rFonts w:ascii="Palatino Linotype" w:hAnsi="Palatino Linotype" w:cs="Arial"/>
                <w:b/>
              </w:rPr>
              <w:t>(RÚBRICA)</w:t>
            </w:r>
          </w:p>
        </w:tc>
      </w:tr>
      <w:tr w:rsidR="00DF7D1B" w:rsidRPr="00174E1A" w14:paraId="6F82494E" w14:textId="77777777" w:rsidTr="00B06649">
        <w:trPr>
          <w:jc w:val="center"/>
        </w:trPr>
        <w:tc>
          <w:tcPr>
            <w:tcW w:w="10365" w:type="dxa"/>
            <w:gridSpan w:val="2"/>
            <w:shd w:val="clear" w:color="auto" w:fill="auto"/>
          </w:tcPr>
          <w:p w14:paraId="03193CBB" w14:textId="77777777" w:rsidR="00DF7D1B" w:rsidRPr="00174E1A" w:rsidRDefault="00DF7D1B" w:rsidP="00B06649">
            <w:pPr>
              <w:jc w:val="center"/>
              <w:rPr>
                <w:rFonts w:ascii="Palatino Linotype" w:hAnsi="Palatino Linotype" w:cs="Arial"/>
                <w:b/>
              </w:rPr>
            </w:pPr>
          </w:p>
          <w:p w14:paraId="7A3B9358" w14:textId="77777777" w:rsidR="00DF7D1B" w:rsidRPr="00174E1A" w:rsidRDefault="00DF7D1B" w:rsidP="00B06649">
            <w:pPr>
              <w:jc w:val="center"/>
              <w:rPr>
                <w:rFonts w:ascii="Palatino Linotype" w:hAnsi="Palatino Linotype" w:cs="Arial"/>
                <w:b/>
              </w:rPr>
            </w:pPr>
          </w:p>
          <w:p w14:paraId="5A9086C3" w14:textId="77777777" w:rsidR="00DF7D1B" w:rsidRDefault="00DF7D1B" w:rsidP="00B06649">
            <w:pPr>
              <w:jc w:val="center"/>
              <w:rPr>
                <w:rFonts w:ascii="Palatino Linotype" w:hAnsi="Palatino Linotype" w:cs="Arial"/>
                <w:b/>
              </w:rPr>
            </w:pPr>
          </w:p>
          <w:p w14:paraId="2C6A9201" w14:textId="77777777" w:rsidR="002B0FFD" w:rsidRPr="00174E1A" w:rsidRDefault="002B0FFD" w:rsidP="00B06649">
            <w:pPr>
              <w:jc w:val="center"/>
              <w:rPr>
                <w:rFonts w:ascii="Palatino Linotype" w:hAnsi="Palatino Linotype" w:cs="Arial"/>
                <w:b/>
              </w:rPr>
            </w:pPr>
          </w:p>
          <w:p w14:paraId="758ED80E" w14:textId="77777777" w:rsidR="00DF7D1B" w:rsidRPr="00174E1A" w:rsidRDefault="00DF7D1B" w:rsidP="00DF7D1B">
            <w:pPr>
              <w:rPr>
                <w:rFonts w:ascii="Palatino Linotype" w:hAnsi="Palatino Linotype" w:cs="Arial"/>
                <w:b/>
              </w:rPr>
            </w:pPr>
          </w:p>
          <w:p w14:paraId="04037C89" w14:textId="77777777" w:rsidR="00DF7D1B" w:rsidRPr="00174E1A" w:rsidRDefault="00DF7D1B" w:rsidP="00B06649">
            <w:pPr>
              <w:jc w:val="center"/>
              <w:rPr>
                <w:rFonts w:ascii="Palatino Linotype" w:hAnsi="Palatino Linotype" w:cs="Arial"/>
                <w:b/>
              </w:rPr>
            </w:pPr>
            <w:r w:rsidRPr="00174E1A">
              <w:rPr>
                <w:rFonts w:ascii="Palatino Linotype" w:hAnsi="Palatino Linotype" w:cs="Arial"/>
                <w:b/>
              </w:rPr>
              <w:t>Alexis Tapia Ramírez</w:t>
            </w:r>
          </w:p>
          <w:p w14:paraId="14CD5988" w14:textId="77777777" w:rsidR="00DF7D1B" w:rsidRPr="00174E1A" w:rsidRDefault="00DF7D1B" w:rsidP="00B06649">
            <w:pPr>
              <w:jc w:val="center"/>
              <w:rPr>
                <w:rFonts w:ascii="Palatino Linotype" w:hAnsi="Palatino Linotype" w:cs="Arial"/>
              </w:rPr>
            </w:pPr>
            <w:r w:rsidRPr="00174E1A">
              <w:rPr>
                <w:rFonts w:ascii="Palatino Linotype" w:hAnsi="Palatino Linotype" w:cs="Arial"/>
              </w:rPr>
              <w:t>Secretario Técnico del Pleno</w:t>
            </w:r>
          </w:p>
          <w:p w14:paraId="24F06E01" w14:textId="77777777" w:rsidR="00DF7D1B" w:rsidRPr="00174E1A" w:rsidRDefault="00DF7D1B" w:rsidP="00B06649">
            <w:pPr>
              <w:jc w:val="center"/>
              <w:rPr>
                <w:rFonts w:ascii="Palatino Linotype" w:hAnsi="Palatino Linotype" w:cs="Arial"/>
                <w:b/>
              </w:rPr>
            </w:pPr>
            <w:r w:rsidRPr="00174E1A">
              <w:rPr>
                <w:rFonts w:ascii="Palatino Linotype" w:hAnsi="Palatino Linotype" w:cs="Arial"/>
                <w:b/>
              </w:rPr>
              <w:t xml:space="preserve">(RÚBRICA) </w:t>
            </w:r>
          </w:p>
          <w:p w14:paraId="36B8EDA9" w14:textId="77777777" w:rsidR="00DF7D1B" w:rsidRPr="00174E1A" w:rsidRDefault="00DF7D1B" w:rsidP="00DF7D1B">
            <w:pPr>
              <w:tabs>
                <w:tab w:val="left" w:pos="4959"/>
              </w:tabs>
              <w:rPr>
                <w:rFonts w:ascii="Palatino Linotype" w:hAnsi="Palatino Linotype" w:cs="Arial"/>
                <w:b/>
              </w:rPr>
            </w:pPr>
          </w:p>
        </w:tc>
      </w:tr>
    </w:tbl>
    <w:p w14:paraId="0F6FEDF5" w14:textId="77777777" w:rsidR="002B0FFD" w:rsidRDefault="002B0FFD" w:rsidP="00EE3115">
      <w:pPr>
        <w:spacing w:before="120"/>
        <w:jc w:val="both"/>
        <w:rPr>
          <w:rFonts w:ascii="Palatino Linotype" w:hAnsi="Palatino Linotype" w:cs="Arial"/>
          <w:sz w:val="20"/>
          <w:szCs w:val="18"/>
        </w:rPr>
      </w:pPr>
    </w:p>
    <w:p w14:paraId="54088F51" w14:textId="77777777" w:rsidR="002B0FFD" w:rsidRDefault="002B0FFD" w:rsidP="00EE3115">
      <w:pPr>
        <w:spacing w:before="120"/>
        <w:jc w:val="both"/>
        <w:rPr>
          <w:rFonts w:ascii="Palatino Linotype" w:hAnsi="Palatino Linotype" w:cs="Arial"/>
          <w:sz w:val="20"/>
          <w:szCs w:val="18"/>
        </w:rPr>
      </w:pPr>
    </w:p>
    <w:p w14:paraId="7443182A" w14:textId="6F2C73DE" w:rsidR="005222C0" w:rsidRPr="00174E1A" w:rsidRDefault="005222C0" w:rsidP="00EE3115">
      <w:pPr>
        <w:spacing w:before="120"/>
        <w:jc w:val="both"/>
        <w:rPr>
          <w:rFonts w:ascii="Palatino Linotype" w:hAnsi="Palatino Linotype" w:cs="Arial"/>
          <w:sz w:val="20"/>
          <w:szCs w:val="18"/>
        </w:rPr>
      </w:pPr>
      <w:r w:rsidRPr="00174E1A">
        <w:rPr>
          <w:rFonts w:ascii="Palatino Linotype" w:hAnsi="Palatino Linotype" w:cs="Arial"/>
          <w:sz w:val="20"/>
          <w:szCs w:val="18"/>
        </w:rPr>
        <w:t xml:space="preserve">Esta hoja corresponde a la resolución de fecha </w:t>
      </w:r>
      <w:r w:rsidR="00812598" w:rsidRPr="00174E1A">
        <w:rPr>
          <w:rFonts w:ascii="Palatino Linotype" w:hAnsi="Palatino Linotype" w:cs="Arial"/>
          <w:sz w:val="20"/>
          <w:szCs w:val="18"/>
        </w:rPr>
        <w:t>veinte de enero de dos mil veintiuno</w:t>
      </w:r>
      <w:r w:rsidRPr="00174E1A">
        <w:rPr>
          <w:rFonts w:ascii="Palatino Linotype" w:hAnsi="Palatino Linotype" w:cs="Arial"/>
          <w:sz w:val="20"/>
          <w:szCs w:val="18"/>
        </w:rPr>
        <w:t>, emitida en los recursos de revisión</w:t>
      </w:r>
      <w:r w:rsidR="006D06BC" w:rsidRPr="00174E1A">
        <w:rPr>
          <w:rFonts w:ascii="Palatino Linotype" w:hAnsi="Palatino Linotype" w:cs="Arial"/>
          <w:sz w:val="20"/>
          <w:szCs w:val="18"/>
        </w:rPr>
        <w:t xml:space="preserve"> acumulados </w:t>
      </w:r>
      <w:r w:rsidR="00EE3115" w:rsidRPr="00174E1A">
        <w:rPr>
          <w:rFonts w:ascii="Palatino Linotype" w:hAnsi="Palatino Linotype" w:cs="Arial"/>
          <w:sz w:val="20"/>
          <w:szCs w:val="18"/>
        </w:rPr>
        <w:t>04412/INFOEM/IP/RR/2020, 04414/INFOEM/IP/RR/2020 04415/INFOEM/IP/RR/2020 y 04417/INFOEM/IP/RR/2020</w:t>
      </w:r>
      <w:r w:rsidR="00DF7D1B" w:rsidRPr="00174E1A">
        <w:rPr>
          <w:rFonts w:ascii="Palatino Linotype" w:hAnsi="Palatino Linotype" w:cs="Arial"/>
          <w:sz w:val="20"/>
          <w:szCs w:val="18"/>
        </w:rPr>
        <w:t>.</w:t>
      </w:r>
    </w:p>
    <w:p w14:paraId="4D02F393" w14:textId="77777777" w:rsidR="005222C0" w:rsidRPr="00511883" w:rsidRDefault="005222C0" w:rsidP="005222C0">
      <w:pPr>
        <w:spacing w:before="120"/>
        <w:jc w:val="both"/>
        <w:rPr>
          <w:rFonts w:ascii="Palatino Linotype" w:hAnsi="Palatino Linotype" w:cs="Arial"/>
          <w:sz w:val="18"/>
          <w:szCs w:val="18"/>
        </w:rPr>
      </w:pPr>
      <w:r w:rsidRPr="00174E1A">
        <w:rPr>
          <w:rFonts w:ascii="Palatino Linotype" w:hAnsi="Palatino Linotype" w:cs="Arial"/>
          <w:sz w:val="18"/>
          <w:szCs w:val="18"/>
        </w:rPr>
        <w:t>YSM/EJCA</w:t>
      </w:r>
    </w:p>
    <w:p w14:paraId="05473309" w14:textId="77777777" w:rsidR="007E1FF4" w:rsidRPr="00E40712" w:rsidRDefault="007E1FF4" w:rsidP="0029485F">
      <w:pPr>
        <w:tabs>
          <w:tab w:val="left" w:pos="1843"/>
        </w:tabs>
        <w:jc w:val="both"/>
        <w:rPr>
          <w:rFonts w:ascii="Palatino Linotype" w:hAnsi="Palatino Linotype"/>
          <w:sz w:val="20"/>
          <w:szCs w:val="20"/>
        </w:rPr>
      </w:pPr>
    </w:p>
    <w:sectPr w:rsidR="007E1FF4" w:rsidRPr="00E40712" w:rsidSect="00E417E5">
      <w:headerReference w:type="default" r:id="rId18"/>
      <w:footerReference w:type="default" r:id="rId19"/>
      <w:headerReference w:type="first" r:id="rId20"/>
      <w:footerReference w:type="first" r:id="rId21"/>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A5776F" w14:textId="77777777" w:rsidR="007A1C96" w:rsidRDefault="007A1C96" w:rsidP="00C80F8C">
      <w:r>
        <w:separator/>
      </w:r>
    </w:p>
  </w:endnote>
  <w:endnote w:type="continuationSeparator" w:id="0">
    <w:p w14:paraId="5166C9E3" w14:textId="77777777" w:rsidR="007A1C96" w:rsidRDefault="007A1C9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auto"/>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25F3D" w14:textId="0DF66FBC" w:rsidR="007A1C96" w:rsidRPr="00F12350" w:rsidRDefault="007A1C96"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33A0F">
      <w:rPr>
        <w:rFonts w:ascii="Palatino Linotype" w:hAnsi="Palatino Linotype" w:cs="Arial"/>
        <w:b/>
        <w:bCs/>
        <w:noProof/>
        <w:sz w:val="20"/>
        <w:szCs w:val="20"/>
      </w:rPr>
      <w:t>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33A0F">
      <w:rPr>
        <w:rFonts w:ascii="Palatino Linotype" w:hAnsi="Palatino Linotype" w:cs="Arial"/>
        <w:b/>
        <w:bCs/>
        <w:noProof/>
        <w:sz w:val="20"/>
        <w:szCs w:val="20"/>
      </w:rPr>
      <w:t>54</w:t>
    </w:r>
    <w:r w:rsidRPr="00F12350">
      <w:rPr>
        <w:rFonts w:ascii="Palatino Linotype" w:hAnsi="Palatino Linotype" w:cs="Arial"/>
        <w:b/>
        <w:bCs/>
        <w:sz w:val="20"/>
        <w:szCs w:val="20"/>
      </w:rPr>
      <w:fldChar w:fldCharType="end"/>
    </w:r>
  </w:p>
  <w:p w14:paraId="77FC4D4C" w14:textId="77777777" w:rsidR="007A1C96" w:rsidRDefault="007A1C96" w:rsidP="006F30F8">
    <w:pPr>
      <w:pStyle w:val="Piedepgina"/>
      <w:ind w:firstLine="70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3D31B" w14:textId="07ECF731" w:rsidR="007A1C96" w:rsidRPr="00726A19" w:rsidRDefault="007A1C96" w:rsidP="00726A19">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33A0F">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33A0F">
      <w:rPr>
        <w:rFonts w:ascii="Palatino Linotype" w:hAnsi="Palatino Linotype" w:cs="Arial"/>
        <w:b/>
        <w:bCs/>
        <w:noProof/>
        <w:sz w:val="20"/>
        <w:szCs w:val="20"/>
      </w:rPr>
      <w:t>54</w:t>
    </w:r>
    <w:r w:rsidRPr="00F12350">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11BB82" w14:textId="77777777" w:rsidR="007A1C96" w:rsidRDefault="007A1C96" w:rsidP="00C80F8C">
      <w:r>
        <w:separator/>
      </w:r>
    </w:p>
  </w:footnote>
  <w:footnote w:type="continuationSeparator" w:id="0">
    <w:p w14:paraId="53F1E530" w14:textId="77777777" w:rsidR="007A1C96" w:rsidRDefault="007A1C96" w:rsidP="00C80F8C">
      <w:r>
        <w:continuationSeparator/>
      </w:r>
    </w:p>
  </w:footnote>
  <w:footnote w:id="1">
    <w:p w14:paraId="627A990F" w14:textId="77777777" w:rsidR="007A1C96" w:rsidRDefault="007A1C96" w:rsidP="00D75C5E">
      <w:pPr>
        <w:pStyle w:val="Textonotapie"/>
        <w:jc w:val="both"/>
      </w:pPr>
      <w:r>
        <w:rPr>
          <w:rStyle w:val="Refdenotaalpie"/>
        </w:rPr>
        <w:footnoteRef/>
      </w:r>
      <w:r>
        <w:t xml:space="preserve"> </w:t>
      </w:r>
      <w:r w:rsidRPr="00F5594F">
        <w:rPr>
          <w:rFonts w:ascii="Palatino Linotype" w:eastAsia="Calibri" w:hAnsi="Palatino Linotype"/>
          <w:szCs w:val="22"/>
        </w:rPr>
        <w:t>Al encontrarse en algún supuesto restrictivo, previsto en la normatividad aplicable.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DC936" w14:textId="3340350B" w:rsidR="007A1C96" w:rsidRDefault="00033A0F" w:rsidP="006F30F8">
    <w:pPr>
      <w:pStyle w:val="Encabezado"/>
      <w:tabs>
        <w:tab w:val="clear" w:pos="4252"/>
        <w:tab w:val="clear" w:pos="8504"/>
        <w:tab w:val="left" w:pos="2326"/>
      </w:tabs>
    </w:pPr>
    <w:r>
      <w:rPr>
        <w:noProof/>
        <w:lang w:val="es-ES"/>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36pt;margin-top:-117.75pt;width:540pt;height:10in;z-index:-251657216;mso-wrap-edited:f;mso-position-horizontal-relative:margin;mso-position-vertical-relative:margin" wrapcoords="-30 0 -30 21555 21600 21555 21600 0 -30 0">
          <v:imagedata r:id="rId1" o:title="RESOLUCIÓN"/>
          <w10:wrap anchorx="margin" anchory="margin"/>
        </v:shape>
      </w:pict>
    </w:r>
    <w:r w:rsidR="007A1C96">
      <w:t xml:space="preserve">                                                                   </w:t>
    </w:r>
  </w:p>
  <w:tbl>
    <w:tblPr>
      <w:tblW w:w="6804" w:type="dxa"/>
      <w:tblInd w:w="3654" w:type="dxa"/>
      <w:tblLayout w:type="fixed"/>
      <w:tblLook w:val="04A0" w:firstRow="1" w:lastRow="0" w:firstColumn="1" w:lastColumn="0" w:noHBand="0" w:noVBand="1"/>
    </w:tblPr>
    <w:tblGrid>
      <w:gridCol w:w="2551"/>
      <w:gridCol w:w="4253"/>
    </w:tblGrid>
    <w:tr w:rsidR="007A1C96" w:rsidRPr="00033A0F" w14:paraId="4C1E96AB" w14:textId="77777777" w:rsidTr="00726A19">
      <w:tc>
        <w:tcPr>
          <w:tcW w:w="2551" w:type="dxa"/>
          <w:shd w:val="clear" w:color="auto" w:fill="auto"/>
          <w:vAlign w:val="center"/>
        </w:tcPr>
        <w:p w14:paraId="047CE5C0" w14:textId="1895027B" w:rsidR="007A1C96" w:rsidRPr="008A510F" w:rsidRDefault="007A1C96" w:rsidP="00796355">
          <w:pPr>
            <w:rPr>
              <w:rFonts w:ascii="Palatino Linotype" w:hAnsi="Palatino Linotype"/>
              <w:b/>
              <w:sz w:val="22"/>
              <w:szCs w:val="22"/>
              <w:lang w:val="es-ES_tradnl"/>
            </w:rPr>
          </w:pPr>
          <w:r>
            <w:rPr>
              <w:rFonts w:ascii="Palatino Linotype" w:hAnsi="Palatino Linotype"/>
              <w:noProof/>
              <w:sz w:val="28"/>
              <w:szCs w:val="28"/>
              <w:lang w:val="es-MX" w:eastAsia="es-MX"/>
            </w:rPr>
            <w:drawing>
              <wp:anchor distT="0" distB="0" distL="114300" distR="114300" simplePos="0" relativeHeight="251658240" behindDoc="0" locked="0" layoutInCell="1" allowOverlap="1" wp14:anchorId="2CD76F37" wp14:editId="60F28D8F">
                <wp:simplePos x="0" y="0"/>
                <wp:positionH relativeFrom="column">
                  <wp:posOffset>-2251710</wp:posOffset>
                </wp:positionH>
                <wp:positionV relativeFrom="paragraph">
                  <wp:posOffset>-133350</wp:posOffset>
                </wp:positionV>
                <wp:extent cx="1663065" cy="8382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r w:rsidRPr="008A510F">
            <w:rPr>
              <w:rFonts w:ascii="Palatino Linotype" w:hAnsi="Palatino Linotype"/>
              <w:b/>
              <w:sz w:val="22"/>
              <w:szCs w:val="22"/>
              <w:lang w:val="es-ES_tradnl"/>
            </w:rPr>
            <w:t>Recurso</w:t>
          </w:r>
          <w:r>
            <w:rPr>
              <w:rFonts w:ascii="Palatino Linotype" w:hAnsi="Palatino Linotype"/>
              <w:b/>
              <w:sz w:val="22"/>
              <w:szCs w:val="22"/>
              <w:lang w:val="es-ES_tradnl"/>
            </w:rPr>
            <w:t>s</w:t>
          </w:r>
          <w:r w:rsidRPr="008A510F">
            <w:rPr>
              <w:rFonts w:ascii="Palatino Linotype" w:hAnsi="Palatino Linotype"/>
              <w:b/>
              <w:sz w:val="22"/>
              <w:szCs w:val="22"/>
              <w:lang w:val="es-ES_tradnl"/>
            </w:rPr>
            <w:t xml:space="preserve"> de Revisión:</w:t>
          </w:r>
        </w:p>
      </w:tc>
      <w:tc>
        <w:tcPr>
          <w:tcW w:w="4253" w:type="dxa"/>
          <w:shd w:val="clear" w:color="auto" w:fill="auto"/>
          <w:vAlign w:val="center"/>
        </w:tcPr>
        <w:p w14:paraId="672CA7C5" w14:textId="77777777" w:rsidR="007A1C96" w:rsidRDefault="007A1C96" w:rsidP="00BC05A0">
          <w:pPr>
            <w:rPr>
              <w:rFonts w:ascii="Palatino Linotype" w:hAnsi="Palatino Linotype"/>
              <w:b/>
              <w:sz w:val="22"/>
              <w:szCs w:val="22"/>
              <w:lang w:val="en-GB"/>
            </w:rPr>
          </w:pPr>
          <w:r>
            <w:rPr>
              <w:rFonts w:ascii="Palatino Linotype" w:hAnsi="Palatino Linotype"/>
              <w:b/>
              <w:sz w:val="22"/>
              <w:szCs w:val="22"/>
              <w:lang w:val="en-GB"/>
            </w:rPr>
            <w:t>04412/INFOEM/IP/RR/2020</w:t>
          </w:r>
          <w:r w:rsidRPr="00895EB9">
            <w:rPr>
              <w:rFonts w:ascii="Palatino Linotype" w:hAnsi="Palatino Linotype"/>
              <w:b/>
              <w:sz w:val="22"/>
              <w:szCs w:val="22"/>
              <w:lang w:val="en-GB"/>
            </w:rPr>
            <w:t xml:space="preserve">, </w:t>
          </w:r>
        </w:p>
        <w:p w14:paraId="38DB321F" w14:textId="372D1E90" w:rsidR="007A1C96" w:rsidRPr="002F3C59" w:rsidRDefault="007A1C96" w:rsidP="00BC05A0">
          <w:pPr>
            <w:rPr>
              <w:rFonts w:ascii="Palatino Linotype" w:hAnsi="Palatino Linotype"/>
              <w:b/>
              <w:sz w:val="22"/>
              <w:szCs w:val="22"/>
              <w:lang w:val="en-GB"/>
            </w:rPr>
          </w:pPr>
          <w:r>
            <w:rPr>
              <w:rFonts w:ascii="Palatino Linotype" w:hAnsi="Palatino Linotype"/>
              <w:b/>
              <w:sz w:val="22"/>
              <w:szCs w:val="22"/>
              <w:lang w:val="en-GB"/>
            </w:rPr>
            <w:t>04414/INFOEM/IP/RR/2020 04415/INFOEM/IP/RR/2020 y 04417/INFOEM/IP/RR/2020</w:t>
          </w:r>
        </w:p>
      </w:tc>
    </w:tr>
    <w:tr w:rsidR="007A1C96" w:rsidRPr="008A510F" w14:paraId="33FBC73A" w14:textId="77777777" w:rsidTr="00726A19">
      <w:trPr>
        <w:trHeight w:val="228"/>
      </w:trPr>
      <w:tc>
        <w:tcPr>
          <w:tcW w:w="2551" w:type="dxa"/>
          <w:shd w:val="clear" w:color="auto" w:fill="auto"/>
          <w:vAlign w:val="center"/>
        </w:tcPr>
        <w:p w14:paraId="4C86FBEE" w14:textId="3919F106" w:rsidR="007A1C96" w:rsidRPr="008A510F" w:rsidRDefault="007A1C96" w:rsidP="00796355">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4253" w:type="dxa"/>
          <w:shd w:val="clear" w:color="auto" w:fill="auto"/>
          <w:vAlign w:val="center"/>
        </w:tcPr>
        <w:p w14:paraId="717BC32F" w14:textId="414E9ED9" w:rsidR="007A1C96" w:rsidRPr="008A510F" w:rsidRDefault="007A1C96" w:rsidP="006D06BC">
          <w:pPr>
            <w:rPr>
              <w:rFonts w:ascii="Palatino Linotype" w:hAnsi="Palatino Linotype"/>
              <w:b/>
              <w:sz w:val="22"/>
              <w:szCs w:val="22"/>
              <w:lang w:val="es-ES_tradnl"/>
            </w:rPr>
          </w:pPr>
          <w:r w:rsidRPr="00516C6D">
            <w:rPr>
              <w:rFonts w:ascii="Palatino Linotype" w:hAnsi="Palatino Linotype"/>
              <w:b/>
              <w:sz w:val="22"/>
              <w:szCs w:val="22"/>
              <w:lang w:val="es-ES_tradnl"/>
            </w:rPr>
            <w:t>Ayuntamiento de Almoloya del Río</w:t>
          </w:r>
        </w:p>
      </w:tc>
    </w:tr>
    <w:tr w:rsidR="007A1C96" w:rsidRPr="008A510F" w14:paraId="2D54D992" w14:textId="77777777" w:rsidTr="00726A19">
      <w:tc>
        <w:tcPr>
          <w:tcW w:w="2551" w:type="dxa"/>
          <w:shd w:val="clear" w:color="auto" w:fill="auto"/>
          <w:vAlign w:val="center"/>
        </w:tcPr>
        <w:p w14:paraId="5D16DE4D" w14:textId="77777777" w:rsidR="007A1C96" w:rsidRPr="008A510F" w:rsidRDefault="007A1C96"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4253" w:type="dxa"/>
          <w:shd w:val="clear" w:color="auto" w:fill="auto"/>
          <w:vAlign w:val="center"/>
        </w:tcPr>
        <w:p w14:paraId="515B0ED5" w14:textId="77777777" w:rsidR="007A1C96" w:rsidRPr="008A510F" w:rsidRDefault="007A1C96" w:rsidP="00D63FB4">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14:paraId="2B2B87DD" w14:textId="44180313" w:rsidR="007A1C96" w:rsidRDefault="007A1C96"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804" w:type="dxa"/>
      <w:tblInd w:w="3339" w:type="dxa"/>
      <w:tblLayout w:type="fixed"/>
      <w:tblLook w:val="04A0" w:firstRow="1" w:lastRow="0" w:firstColumn="1" w:lastColumn="0" w:noHBand="0" w:noVBand="1"/>
    </w:tblPr>
    <w:tblGrid>
      <w:gridCol w:w="2551"/>
      <w:gridCol w:w="4253"/>
    </w:tblGrid>
    <w:tr w:rsidR="007A1C96" w:rsidRPr="00033A0F" w14:paraId="6B40CC4D" w14:textId="77777777" w:rsidTr="00726A19">
      <w:tc>
        <w:tcPr>
          <w:tcW w:w="2551" w:type="dxa"/>
          <w:shd w:val="clear" w:color="auto" w:fill="auto"/>
          <w:vAlign w:val="center"/>
        </w:tcPr>
        <w:p w14:paraId="7B896D50" w14:textId="77777777" w:rsidR="007A1C96" w:rsidRPr="005A5E02" w:rsidRDefault="007A1C96" w:rsidP="00796355">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4253" w:type="dxa"/>
          <w:shd w:val="clear" w:color="auto" w:fill="auto"/>
          <w:vAlign w:val="center"/>
        </w:tcPr>
        <w:p w14:paraId="53E5001B" w14:textId="6F6DE014" w:rsidR="007A1C96" w:rsidRDefault="007A1C96" w:rsidP="0093232B">
          <w:pPr>
            <w:rPr>
              <w:rFonts w:ascii="Palatino Linotype" w:hAnsi="Palatino Linotype"/>
              <w:b/>
              <w:sz w:val="22"/>
              <w:szCs w:val="22"/>
              <w:lang w:val="en-GB"/>
            </w:rPr>
          </w:pPr>
          <w:r>
            <w:rPr>
              <w:rFonts w:ascii="Palatino Linotype" w:hAnsi="Palatino Linotype"/>
              <w:b/>
              <w:sz w:val="22"/>
              <w:szCs w:val="22"/>
              <w:lang w:val="en-GB"/>
            </w:rPr>
            <w:t>04412/INFOEM/IP/RR/2020</w:t>
          </w:r>
          <w:r w:rsidRPr="00895EB9">
            <w:rPr>
              <w:rFonts w:ascii="Palatino Linotype" w:hAnsi="Palatino Linotype"/>
              <w:b/>
              <w:sz w:val="22"/>
              <w:szCs w:val="22"/>
              <w:lang w:val="en-GB"/>
            </w:rPr>
            <w:t xml:space="preserve">, </w:t>
          </w:r>
        </w:p>
        <w:p w14:paraId="6FDC233D" w14:textId="631F24EC" w:rsidR="007A1C96" w:rsidRPr="00895EB9" w:rsidRDefault="007A1C96" w:rsidP="0093232B">
          <w:pPr>
            <w:rPr>
              <w:rFonts w:ascii="Palatino Linotype" w:hAnsi="Palatino Linotype"/>
              <w:b/>
              <w:sz w:val="22"/>
              <w:szCs w:val="22"/>
              <w:lang w:val="en-GB"/>
            </w:rPr>
          </w:pPr>
          <w:r>
            <w:rPr>
              <w:rFonts w:ascii="Palatino Linotype" w:hAnsi="Palatino Linotype"/>
              <w:b/>
              <w:sz w:val="22"/>
              <w:szCs w:val="22"/>
              <w:lang w:val="en-GB"/>
            </w:rPr>
            <w:t>04414/INFOEM/IP/RR/2020 04415/INFOEM/IP/RR/2020 y 04417/INFOEM/IP/RR/2020</w:t>
          </w:r>
        </w:p>
      </w:tc>
    </w:tr>
    <w:tr w:rsidR="007A1C96" w:rsidRPr="005A5E02" w14:paraId="091DE751" w14:textId="77777777" w:rsidTr="00726A19">
      <w:tc>
        <w:tcPr>
          <w:tcW w:w="2551" w:type="dxa"/>
          <w:shd w:val="clear" w:color="auto" w:fill="auto"/>
          <w:vAlign w:val="center"/>
        </w:tcPr>
        <w:p w14:paraId="2FEA8A9A" w14:textId="77777777" w:rsidR="007A1C96" w:rsidRPr="005A5E02" w:rsidRDefault="007A1C96" w:rsidP="00796355">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4253" w:type="dxa"/>
          <w:shd w:val="clear" w:color="auto" w:fill="auto"/>
          <w:vAlign w:val="center"/>
        </w:tcPr>
        <w:p w14:paraId="53D40DAF" w14:textId="5372FD75" w:rsidR="007A1C96" w:rsidRPr="00927A01" w:rsidRDefault="00033A0F" w:rsidP="00033A0F">
          <w:pPr>
            <w:rPr>
              <w:rFonts w:ascii="Palatino Linotype" w:hAnsi="Palatino Linotype"/>
              <w:b/>
              <w:sz w:val="22"/>
              <w:szCs w:val="22"/>
              <w:lang w:val="es-ES_tradnl"/>
            </w:rPr>
          </w:pPr>
          <w:r>
            <w:rPr>
              <w:rFonts w:ascii="Palatino Linotype" w:hAnsi="Palatino Linotype"/>
              <w:b/>
              <w:sz w:val="22"/>
              <w:szCs w:val="22"/>
              <w:lang w:val="es-ES_tradnl"/>
            </w:rPr>
            <w:t>xxxxxxxxx</w:t>
          </w:r>
          <w:r w:rsidR="007A1C96" w:rsidRPr="00516C6D">
            <w:rPr>
              <w:rFonts w:ascii="Palatino Linotype" w:hAnsi="Palatino Linotype"/>
              <w:b/>
              <w:sz w:val="22"/>
              <w:szCs w:val="22"/>
              <w:lang w:val="es-ES_tradnl"/>
            </w:rPr>
            <w:t xml:space="preserve"> </w:t>
          </w:r>
          <w:r>
            <w:rPr>
              <w:rFonts w:ascii="Palatino Linotype" w:hAnsi="Palatino Linotype"/>
              <w:b/>
              <w:sz w:val="22"/>
              <w:szCs w:val="22"/>
              <w:lang w:val="es-ES_tradnl"/>
            </w:rPr>
            <w:t>xxxxxxxx</w:t>
          </w:r>
          <w:r w:rsidR="007A1C96" w:rsidRPr="00516C6D">
            <w:rPr>
              <w:rFonts w:ascii="Palatino Linotype" w:hAnsi="Palatino Linotype"/>
              <w:b/>
              <w:sz w:val="22"/>
              <w:szCs w:val="22"/>
              <w:lang w:val="es-ES_tradnl"/>
            </w:rPr>
            <w:t xml:space="preserve"> </w:t>
          </w:r>
          <w:r>
            <w:rPr>
              <w:rFonts w:ascii="Palatino Linotype" w:hAnsi="Palatino Linotype"/>
              <w:b/>
              <w:sz w:val="22"/>
              <w:szCs w:val="22"/>
              <w:lang w:val="es-ES_tradnl"/>
            </w:rPr>
            <w:t>xxxxxxxx</w:t>
          </w:r>
        </w:p>
      </w:tc>
    </w:tr>
    <w:tr w:rsidR="007A1C96" w:rsidRPr="005A5E02" w14:paraId="5ED78276" w14:textId="77777777" w:rsidTr="00726A19">
      <w:trPr>
        <w:trHeight w:val="228"/>
      </w:trPr>
      <w:tc>
        <w:tcPr>
          <w:tcW w:w="2551" w:type="dxa"/>
          <w:shd w:val="clear" w:color="auto" w:fill="auto"/>
          <w:vAlign w:val="center"/>
        </w:tcPr>
        <w:p w14:paraId="5B3FC1C0" w14:textId="77777777" w:rsidR="007A1C96" w:rsidRPr="005A5E02" w:rsidRDefault="007A1C96" w:rsidP="00796355">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253" w:type="dxa"/>
          <w:shd w:val="clear" w:color="auto" w:fill="auto"/>
          <w:vAlign w:val="center"/>
        </w:tcPr>
        <w:p w14:paraId="37F8CCD9" w14:textId="714C2C6A" w:rsidR="007A1C96" w:rsidRPr="00927A01" w:rsidRDefault="007A1C96" w:rsidP="00796355">
          <w:pPr>
            <w:rPr>
              <w:rFonts w:ascii="Palatino Linotype" w:hAnsi="Palatino Linotype"/>
              <w:b/>
              <w:sz w:val="22"/>
              <w:szCs w:val="22"/>
              <w:lang w:val="es-ES_tradnl"/>
            </w:rPr>
          </w:pPr>
          <w:r w:rsidRPr="00516C6D">
            <w:rPr>
              <w:rFonts w:ascii="Palatino Linotype" w:hAnsi="Palatino Linotype"/>
              <w:b/>
              <w:sz w:val="22"/>
              <w:szCs w:val="22"/>
              <w:lang w:val="es-ES_tradnl"/>
            </w:rPr>
            <w:t>Ayuntamiento de Almoloya del Río</w:t>
          </w:r>
        </w:p>
      </w:tc>
    </w:tr>
    <w:tr w:rsidR="007A1C96" w:rsidRPr="005A5E02" w14:paraId="0AFD960D" w14:textId="77777777" w:rsidTr="00726A19">
      <w:tc>
        <w:tcPr>
          <w:tcW w:w="2551" w:type="dxa"/>
          <w:shd w:val="clear" w:color="auto" w:fill="auto"/>
          <w:vAlign w:val="center"/>
        </w:tcPr>
        <w:p w14:paraId="0CB4DCB6" w14:textId="77777777" w:rsidR="007A1C96" w:rsidRPr="005A5E02" w:rsidRDefault="007A1C96"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4253" w:type="dxa"/>
          <w:shd w:val="clear" w:color="auto" w:fill="auto"/>
          <w:vAlign w:val="center"/>
        </w:tcPr>
        <w:p w14:paraId="1183DE8E" w14:textId="77777777" w:rsidR="007A1C96" w:rsidRPr="005A5E02" w:rsidRDefault="007A1C96"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14:paraId="3D72277F" w14:textId="3F504E36" w:rsidR="007A1C96" w:rsidRDefault="007A1C96">
    <w:pPr>
      <w:pStyle w:val="Encabezado"/>
    </w:pPr>
    <w:r>
      <w:rPr>
        <w:rFonts w:ascii="Palatino Linotype" w:hAnsi="Palatino Linotype"/>
        <w:noProof/>
        <w:sz w:val="28"/>
        <w:szCs w:val="28"/>
        <w:lang w:val="es-MX" w:eastAsia="es-MX"/>
      </w:rPr>
      <w:drawing>
        <wp:anchor distT="0" distB="0" distL="114300" distR="114300" simplePos="0" relativeHeight="251680768" behindDoc="0" locked="0" layoutInCell="1" allowOverlap="1" wp14:anchorId="58152D43" wp14:editId="3F764FFC">
          <wp:simplePos x="0" y="0"/>
          <wp:positionH relativeFrom="column">
            <wp:posOffset>220980</wp:posOffset>
          </wp:positionH>
          <wp:positionV relativeFrom="paragraph">
            <wp:posOffset>-838835</wp:posOffset>
          </wp:positionV>
          <wp:extent cx="1663065" cy="8382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r w:rsidR="00033A0F">
      <w:rPr>
        <w:noProof/>
        <w:lang w:val="es-MX" w:eastAsia="es-MX"/>
      </w:rPr>
      <w:drawing>
        <wp:anchor distT="0" distB="0" distL="114300" distR="114300" simplePos="0" relativeHeight="251660288" behindDoc="1" locked="0" layoutInCell="1" allowOverlap="1" wp14:anchorId="750B01A4" wp14:editId="2A4BF705">
          <wp:simplePos x="0" y="0"/>
          <wp:positionH relativeFrom="margin">
            <wp:posOffset>-304800</wp:posOffset>
          </wp:positionH>
          <wp:positionV relativeFrom="margin">
            <wp:posOffset>-1352550</wp:posOffset>
          </wp:positionV>
          <wp:extent cx="6858000" cy="9144000"/>
          <wp:effectExtent l="0" t="0" r="0" b="0"/>
          <wp:wrapNone/>
          <wp:docPr id="14" name="Imagen 2"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412796"/>
    <w:multiLevelType w:val="hybridMultilevel"/>
    <w:tmpl w:val="0D7E1326"/>
    <w:lvl w:ilvl="0" w:tplc="1842DB78">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3" w15:restartNumberingAfterBreak="0">
    <w:nsid w:val="07B01495"/>
    <w:multiLevelType w:val="hybridMultilevel"/>
    <w:tmpl w:val="AF329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5A055BA"/>
    <w:multiLevelType w:val="hybridMultilevel"/>
    <w:tmpl w:val="35C08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A264A33"/>
    <w:multiLevelType w:val="hybridMultilevel"/>
    <w:tmpl w:val="8EDC3B48"/>
    <w:lvl w:ilvl="0" w:tplc="90FC8C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15:restartNumberingAfterBreak="0">
    <w:nsid w:val="25A60136"/>
    <w:multiLevelType w:val="hybridMultilevel"/>
    <w:tmpl w:val="BB509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E34CBB"/>
    <w:multiLevelType w:val="hybridMultilevel"/>
    <w:tmpl w:val="B6403E1A"/>
    <w:lvl w:ilvl="0" w:tplc="4C445330">
      <w:start w:val="5"/>
      <w:numFmt w:val="low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2A362C7"/>
    <w:multiLevelType w:val="hybridMultilevel"/>
    <w:tmpl w:val="7CDA43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599654C"/>
    <w:multiLevelType w:val="hybridMultilevel"/>
    <w:tmpl w:val="41D883C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7A4218"/>
    <w:multiLevelType w:val="hybridMultilevel"/>
    <w:tmpl w:val="7CDA43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45D6643C"/>
    <w:multiLevelType w:val="hybridMultilevel"/>
    <w:tmpl w:val="C2C486B8"/>
    <w:lvl w:ilvl="0" w:tplc="080A0017">
      <w:start w:val="1"/>
      <w:numFmt w:val="lowerLetter"/>
      <w:lvlText w:val="%1)"/>
      <w:lvlJc w:val="left"/>
      <w:pPr>
        <w:ind w:left="720" w:hanging="360"/>
      </w:pPr>
      <w:rPr>
        <w:rFonts w:ascii="Times New Roman" w:hAnsi="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25" w15:restartNumberingAfterBreak="0">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1A56A6A"/>
    <w:multiLevelType w:val="hybridMultilevel"/>
    <w:tmpl w:val="82162C42"/>
    <w:lvl w:ilvl="0" w:tplc="7E421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8" w15:restartNumberingAfterBreak="0">
    <w:nsid w:val="5EBB79E4"/>
    <w:multiLevelType w:val="hybridMultilevel"/>
    <w:tmpl w:val="460E08B2"/>
    <w:lvl w:ilvl="0" w:tplc="017E9A70">
      <w:start w:val="7"/>
      <w:numFmt w:val="lowerRoman"/>
      <w:lvlText w:val="%1."/>
      <w:lvlJc w:val="left"/>
      <w:pPr>
        <w:ind w:left="1080" w:hanging="720"/>
      </w:pPr>
      <w:rPr>
        <w:rFonts w:ascii="Times New Roman" w:hAnsi="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BE215E1"/>
    <w:multiLevelType w:val="hybridMultilevel"/>
    <w:tmpl w:val="00CAC7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DA17BAF"/>
    <w:multiLevelType w:val="hybridMultilevel"/>
    <w:tmpl w:val="6BB0CF8A"/>
    <w:lvl w:ilvl="0" w:tplc="02B65028">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1"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1650D6F"/>
    <w:multiLevelType w:val="hybridMultilevel"/>
    <w:tmpl w:val="0FDE1670"/>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B17804"/>
    <w:multiLevelType w:val="hybridMultilevel"/>
    <w:tmpl w:val="1CF68B12"/>
    <w:lvl w:ilvl="0" w:tplc="5ED806EC">
      <w:start w:val="3"/>
      <w:numFmt w:val="upperRoman"/>
      <w:lvlText w:val="%1."/>
      <w:lvlJc w:val="left"/>
      <w:pPr>
        <w:ind w:left="720" w:hanging="360"/>
      </w:pPr>
      <w:rPr>
        <w:rFonts w:hint="default"/>
        <w:b/>
        <w:i w:val="0"/>
        <w:caps/>
        <w:color w:val="auto"/>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88A2587"/>
    <w:multiLevelType w:val="hybridMultilevel"/>
    <w:tmpl w:val="07ACAA44"/>
    <w:lvl w:ilvl="0" w:tplc="6F385B18">
      <w:start w:val="5"/>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8" w15:restartNumberingAfterBreak="0">
    <w:nsid w:val="7EA308DE"/>
    <w:multiLevelType w:val="hybridMultilevel"/>
    <w:tmpl w:val="49489F8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30"/>
  </w:num>
  <w:num w:numId="3">
    <w:abstractNumId w:val="38"/>
  </w:num>
  <w:num w:numId="4">
    <w:abstractNumId w:val="34"/>
  </w:num>
  <w:num w:numId="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num>
  <w:num w:numId="7">
    <w:abstractNumId w:val="36"/>
  </w:num>
  <w:num w:numId="8">
    <w:abstractNumId w:val="2"/>
  </w:num>
  <w:num w:numId="9">
    <w:abstractNumId w:val="8"/>
  </w:num>
  <w:num w:numId="10">
    <w:abstractNumId w:val="19"/>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18"/>
  </w:num>
  <w:num w:numId="14">
    <w:abstractNumId w:val="11"/>
  </w:num>
  <w:num w:numId="15">
    <w:abstractNumId w:val="32"/>
  </w:num>
  <w:num w:numId="16">
    <w:abstractNumId w:val="33"/>
  </w:num>
  <w:num w:numId="17">
    <w:abstractNumId w:val="26"/>
  </w:num>
  <w:num w:numId="18">
    <w:abstractNumId w:val="15"/>
  </w:num>
  <w:num w:numId="19">
    <w:abstractNumId w:val="3"/>
  </w:num>
  <w:num w:numId="20">
    <w:abstractNumId w:val="17"/>
  </w:num>
  <w:num w:numId="21">
    <w:abstractNumId w:val="13"/>
  </w:num>
  <w:num w:numId="22">
    <w:abstractNumId w:val="6"/>
  </w:num>
  <w:num w:numId="23">
    <w:abstractNumId w:val="21"/>
  </w:num>
  <w:num w:numId="24">
    <w:abstractNumId w:val="10"/>
  </w:num>
  <w:num w:numId="25">
    <w:abstractNumId w:val="1"/>
  </w:num>
  <w:num w:numId="26">
    <w:abstractNumId w:val="12"/>
  </w:num>
  <w:num w:numId="27">
    <w:abstractNumId w:val="31"/>
  </w:num>
  <w:num w:numId="28">
    <w:abstractNumId w:val="20"/>
  </w:num>
  <w:num w:numId="29">
    <w:abstractNumId w:val="4"/>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14"/>
  </w:num>
  <w:num w:numId="33">
    <w:abstractNumId w:val="25"/>
  </w:num>
  <w:num w:numId="34">
    <w:abstractNumId w:val="27"/>
  </w:num>
  <w:num w:numId="35">
    <w:abstractNumId w:val="9"/>
  </w:num>
  <w:num w:numId="36">
    <w:abstractNumId w:val="0"/>
  </w:num>
  <w:num w:numId="37">
    <w:abstractNumId w:val="16"/>
  </w:num>
  <w:num w:numId="38">
    <w:abstractNumId w:val="35"/>
  </w:num>
  <w:num w:numId="39">
    <w:abstractNumId w:val="7"/>
  </w:num>
  <w:num w:numId="40">
    <w:abstractNumId w:val="28"/>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AR" w:vendorID="64" w:dllVersion="131078" w:nlCheck="1" w:checkStyle="1"/>
  <w:activeWritingStyle w:appName="MSWord" w:lang="es-CO" w:vendorID="64" w:dllVersion="131078" w:nlCheck="1" w:checkStyle="1"/>
  <w:activeWritingStyle w:appName="MSWord" w:lang="en-GB" w:vendorID="64" w:dllVersion="131078" w:nlCheck="1" w:checkStyle="0"/>
  <w:activeWritingStyle w:appName="MSWord" w:lang="en-US" w:vendorID="64" w:dllVersion="131078" w:nlCheck="1" w:checkStyle="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7D2"/>
    <w:rsid w:val="00001D9F"/>
    <w:rsid w:val="000023E2"/>
    <w:rsid w:val="000023F5"/>
    <w:rsid w:val="000030A1"/>
    <w:rsid w:val="000031D2"/>
    <w:rsid w:val="00003F5B"/>
    <w:rsid w:val="00004E2F"/>
    <w:rsid w:val="000058CF"/>
    <w:rsid w:val="000064B9"/>
    <w:rsid w:val="0001060F"/>
    <w:rsid w:val="00011730"/>
    <w:rsid w:val="0001201F"/>
    <w:rsid w:val="000121F1"/>
    <w:rsid w:val="00012ABE"/>
    <w:rsid w:val="00013C0F"/>
    <w:rsid w:val="00013F75"/>
    <w:rsid w:val="000142E8"/>
    <w:rsid w:val="00015040"/>
    <w:rsid w:val="00015682"/>
    <w:rsid w:val="00016B01"/>
    <w:rsid w:val="00017558"/>
    <w:rsid w:val="00017D62"/>
    <w:rsid w:val="00017DEC"/>
    <w:rsid w:val="00021550"/>
    <w:rsid w:val="00021A61"/>
    <w:rsid w:val="00022211"/>
    <w:rsid w:val="00022392"/>
    <w:rsid w:val="0002286D"/>
    <w:rsid w:val="00022B4D"/>
    <w:rsid w:val="00023F0E"/>
    <w:rsid w:val="00024910"/>
    <w:rsid w:val="0002497A"/>
    <w:rsid w:val="00025317"/>
    <w:rsid w:val="00025F0D"/>
    <w:rsid w:val="00030168"/>
    <w:rsid w:val="000303DA"/>
    <w:rsid w:val="00030488"/>
    <w:rsid w:val="00031C69"/>
    <w:rsid w:val="0003204F"/>
    <w:rsid w:val="00033A0F"/>
    <w:rsid w:val="00033C09"/>
    <w:rsid w:val="00034A1D"/>
    <w:rsid w:val="0003597A"/>
    <w:rsid w:val="0003681E"/>
    <w:rsid w:val="000374D7"/>
    <w:rsid w:val="00037E77"/>
    <w:rsid w:val="0004056B"/>
    <w:rsid w:val="0004257A"/>
    <w:rsid w:val="00042EAD"/>
    <w:rsid w:val="000443C4"/>
    <w:rsid w:val="000451C6"/>
    <w:rsid w:val="000470FE"/>
    <w:rsid w:val="00047199"/>
    <w:rsid w:val="00047E4B"/>
    <w:rsid w:val="0005040C"/>
    <w:rsid w:val="00051A74"/>
    <w:rsid w:val="000528B6"/>
    <w:rsid w:val="000554B4"/>
    <w:rsid w:val="00056D1A"/>
    <w:rsid w:val="000572D3"/>
    <w:rsid w:val="00057B34"/>
    <w:rsid w:val="00057F8F"/>
    <w:rsid w:val="0006124E"/>
    <w:rsid w:val="000619E2"/>
    <w:rsid w:val="00062766"/>
    <w:rsid w:val="00063DD3"/>
    <w:rsid w:val="00064931"/>
    <w:rsid w:val="000650FA"/>
    <w:rsid w:val="000675B0"/>
    <w:rsid w:val="00067BB2"/>
    <w:rsid w:val="00071CB3"/>
    <w:rsid w:val="00074E94"/>
    <w:rsid w:val="00076612"/>
    <w:rsid w:val="000806ED"/>
    <w:rsid w:val="00080AC5"/>
    <w:rsid w:val="00081FC7"/>
    <w:rsid w:val="000820D9"/>
    <w:rsid w:val="000821CA"/>
    <w:rsid w:val="00082AFC"/>
    <w:rsid w:val="000839CE"/>
    <w:rsid w:val="0008542A"/>
    <w:rsid w:val="00085610"/>
    <w:rsid w:val="00085D4A"/>
    <w:rsid w:val="00086C1F"/>
    <w:rsid w:val="00086F8B"/>
    <w:rsid w:val="00091679"/>
    <w:rsid w:val="000922AB"/>
    <w:rsid w:val="00092CBF"/>
    <w:rsid w:val="000936E2"/>
    <w:rsid w:val="0009408F"/>
    <w:rsid w:val="00094BBC"/>
    <w:rsid w:val="00095797"/>
    <w:rsid w:val="000957AA"/>
    <w:rsid w:val="000968FB"/>
    <w:rsid w:val="00096946"/>
    <w:rsid w:val="000A02C3"/>
    <w:rsid w:val="000A1ABB"/>
    <w:rsid w:val="000A1D24"/>
    <w:rsid w:val="000A1FF6"/>
    <w:rsid w:val="000A3124"/>
    <w:rsid w:val="000A5A50"/>
    <w:rsid w:val="000A5ED9"/>
    <w:rsid w:val="000A686C"/>
    <w:rsid w:val="000A6B77"/>
    <w:rsid w:val="000A6C68"/>
    <w:rsid w:val="000A7741"/>
    <w:rsid w:val="000B036B"/>
    <w:rsid w:val="000B0BC0"/>
    <w:rsid w:val="000B34A2"/>
    <w:rsid w:val="000B3FFD"/>
    <w:rsid w:val="000B5F0E"/>
    <w:rsid w:val="000B6AC3"/>
    <w:rsid w:val="000B6B38"/>
    <w:rsid w:val="000B73BF"/>
    <w:rsid w:val="000C2166"/>
    <w:rsid w:val="000C264E"/>
    <w:rsid w:val="000C3EE3"/>
    <w:rsid w:val="000C4453"/>
    <w:rsid w:val="000C44EA"/>
    <w:rsid w:val="000C5145"/>
    <w:rsid w:val="000C5EF0"/>
    <w:rsid w:val="000C66D7"/>
    <w:rsid w:val="000C7E82"/>
    <w:rsid w:val="000D0547"/>
    <w:rsid w:val="000D06E4"/>
    <w:rsid w:val="000D12E5"/>
    <w:rsid w:val="000D13D0"/>
    <w:rsid w:val="000D1448"/>
    <w:rsid w:val="000D2D89"/>
    <w:rsid w:val="000D357B"/>
    <w:rsid w:val="000D45A0"/>
    <w:rsid w:val="000D4A93"/>
    <w:rsid w:val="000D4E66"/>
    <w:rsid w:val="000D4F1A"/>
    <w:rsid w:val="000D73F2"/>
    <w:rsid w:val="000D7AF5"/>
    <w:rsid w:val="000E050B"/>
    <w:rsid w:val="000E21AA"/>
    <w:rsid w:val="000E2FAC"/>
    <w:rsid w:val="000E3018"/>
    <w:rsid w:val="000E34E1"/>
    <w:rsid w:val="000E3DD1"/>
    <w:rsid w:val="000E4151"/>
    <w:rsid w:val="000E4499"/>
    <w:rsid w:val="000E4889"/>
    <w:rsid w:val="000E5CB2"/>
    <w:rsid w:val="000E63B2"/>
    <w:rsid w:val="000E6F5D"/>
    <w:rsid w:val="000E6F72"/>
    <w:rsid w:val="000E7868"/>
    <w:rsid w:val="000F0FF5"/>
    <w:rsid w:val="000F32FD"/>
    <w:rsid w:val="000F3671"/>
    <w:rsid w:val="000F3B3D"/>
    <w:rsid w:val="000F4072"/>
    <w:rsid w:val="000F44AA"/>
    <w:rsid w:val="000F4A5F"/>
    <w:rsid w:val="00101728"/>
    <w:rsid w:val="00106430"/>
    <w:rsid w:val="00106F25"/>
    <w:rsid w:val="00107306"/>
    <w:rsid w:val="0010735A"/>
    <w:rsid w:val="00107475"/>
    <w:rsid w:val="001079F2"/>
    <w:rsid w:val="00107A51"/>
    <w:rsid w:val="00110B24"/>
    <w:rsid w:val="0011233A"/>
    <w:rsid w:val="00112F90"/>
    <w:rsid w:val="001144A5"/>
    <w:rsid w:val="00116F34"/>
    <w:rsid w:val="0011725B"/>
    <w:rsid w:val="00117844"/>
    <w:rsid w:val="00117947"/>
    <w:rsid w:val="001200BC"/>
    <w:rsid w:val="001205E4"/>
    <w:rsid w:val="00120B12"/>
    <w:rsid w:val="001213A0"/>
    <w:rsid w:val="00121B9D"/>
    <w:rsid w:val="00122101"/>
    <w:rsid w:val="00122617"/>
    <w:rsid w:val="00122978"/>
    <w:rsid w:val="0012430E"/>
    <w:rsid w:val="00124D28"/>
    <w:rsid w:val="00127157"/>
    <w:rsid w:val="00130266"/>
    <w:rsid w:val="0013133D"/>
    <w:rsid w:val="00131ED7"/>
    <w:rsid w:val="001322F0"/>
    <w:rsid w:val="00132A8A"/>
    <w:rsid w:val="00132D1C"/>
    <w:rsid w:val="00132E57"/>
    <w:rsid w:val="0013333E"/>
    <w:rsid w:val="0013381E"/>
    <w:rsid w:val="001338F3"/>
    <w:rsid w:val="00135054"/>
    <w:rsid w:val="001366A1"/>
    <w:rsid w:val="0013699B"/>
    <w:rsid w:val="0014029E"/>
    <w:rsid w:val="0014047A"/>
    <w:rsid w:val="001407F4"/>
    <w:rsid w:val="00142628"/>
    <w:rsid w:val="00144BDA"/>
    <w:rsid w:val="00145229"/>
    <w:rsid w:val="001452F8"/>
    <w:rsid w:val="001464EC"/>
    <w:rsid w:val="001469DE"/>
    <w:rsid w:val="001471FF"/>
    <w:rsid w:val="00147FF3"/>
    <w:rsid w:val="00152AD8"/>
    <w:rsid w:val="00154D6F"/>
    <w:rsid w:val="001576FE"/>
    <w:rsid w:val="00157E73"/>
    <w:rsid w:val="0016146B"/>
    <w:rsid w:val="001624D1"/>
    <w:rsid w:val="00162B15"/>
    <w:rsid w:val="001630C3"/>
    <w:rsid w:val="0016435F"/>
    <w:rsid w:val="001643EC"/>
    <w:rsid w:val="00164588"/>
    <w:rsid w:val="00164BC6"/>
    <w:rsid w:val="00165265"/>
    <w:rsid w:val="00165A2B"/>
    <w:rsid w:val="00165C15"/>
    <w:rsid w:val="00165D26"/>
    <w:rsid w:val="001660DF"/>
    <w:rsid w:val="00166117"/>
    <w:rsid w:val="00167972"/>
    <w:rsid w:val="001702CE"/>
    <w:rsid w:val="001728B8"/>
    <w:rsid w:val="00172DE6"/>
    <w:rsid w:val="00173064"/>
    <w:rsid w:val="001730B8"/>
    <w:rsid w:val="0017384F"/>
    <w:rsid w:val="00174630"/>
    <w:rsid w:val="00174E1A"/>
    <w:rsid w:val="00176BB5"/>
    <w:rsid w:val="001773A7"/>
    <w:rsid w:val="00180622"/>
    <w:rsid w:val="001811B7"/>
    <w:rsid w:val="0018133B"/>
    <w:rsid w:val="001824E9"/>
    <w:rsid w:val="00184220"/>
    <w:rsid w:val="00184A07"/>
    <w:rsid w:val="00184CFF"/>
    <w:rsid w:val="0018506C"/>
    <w:rsid w:val="00185967"/>
    <w:rsid w:val="0018624C"/>
    <w:rsid w:val="0019069C"/>
    <w:rsid w:val="00191C5D"/>
    <w:rsid w:val="00192E22"/>
    <w:rsid w:val="00193749"/>
    <w:rsid w:val="00193791"/>
    <w:rsid w:val="00196177"/>
    <w:rsid w:val="001A13AD"/>
    <w:rsid w:val="001A1824"/>
    <w:rsid w:val="001A50EA"/>
    <w:rsid w:val="001A5265"/>
    <w:rsid w:val="001A600E"/>
    <w:rsid w:val="001A6D17"/>
    <w:rsid w:val="001A6F14"/>
    <w:rsid w:val="001B012F"/>
    <w:rsid w:val="001B0139"/>
    <w:rsid w:val="001B205E"/>
    <w:rsid w:val="001B2FB5"/>
    <w:rsid w:val="001B5D20"/>
    <w:rsid w:val="001B7103"/>
    <w:rsid w:val="001B7125"/>
    <w:rsid w:val="001C0338"/>
    <w:rsid w:val="001C0797"/>
    <w:rsid w:val="001C0E91"/>
    <w:rsid w:val="001C27D1"/>
    <w:rsid w:val="001C41FF"/>
    <w:rsid w:val="001C47DC"/>
    <w:rsid w:val="001C4C72"/>
    <w:rsid w:val="001C5305"/>
    <w:rsid w:val="001C544C"/>
    <w:rsid w:val="001C5569"/>
    <w:rsid w:val="001C56A3"/>
    <w:rsid w:val="001C59BF"/>
    <w:rsid w:val="001C5E3D"/>
    <w:rsid w:val="001C7475"/>
    <w:rsid w:val="001D0F42"/>
    <w:rsid w:val="001D24A5"/>
    <w:rsid w:val="001D2E00"/>
    <w:rsid w:val="001D5DDC"/>
    <w:rsid w:val="001D611D"/>
    <w:rsid w:val="001D66F1"/>
    <w:rsid w:val="001D6BCA"/>
    <w:rsid w:val="001D6DE3"/>
    <w:rsid w:val="001D7F15"/>
    <w:rsid w:val="001E0CED"/>
    <w:rsid w:val="001E17AE"/>
    <w:rsid w:val="001E2837"/>
    <w:rsid w:val="001E2D79"/>
    <w:rsid w:val="001E4271"/>
    <w:rsid w:val="001E4731"/>
    <w:rsid w:val="001E4DCC"/>
    <w:rsid w:val="001E60A0"/>
    <w:rsid w:val="001E6D02"/>
    <w:rsid w:val="001F0111"/>
    <w:rsid w:val="001F0D06"/>
    <w:rsid w:val="001F230E"/>
    <w:rsid w:val="001F2565"/>
    <w:rsid w:val="001F3588"/>
    <w:rsid w:val="001F419B"/>
    <w:rsid w:val="001F4D36"/>
    <w:rsid w:val="001F6176"/>
    <w:rsid w:val="001F6AA4"/>
    <w:rsid w:val="001F7973"/>
    <w:rsid w:val="002014B8"/>
    <w:rsid w:val="0020362C"/>
    <w:rsid w:val="00203BBA"/>
    <w:rsid w:val="00204D5D"/>
    <w:rsid w:val="00205951"/>
    <w:rsid w:val="00205FC0"/>
    <w:rsid w:val="00206351"/>
    <w:rsid w:val="00211553"/>
    <w:rsid w:val="00211EF7"/>
    <w:rsid w:val="002138D9"/>
    <w:rsid w:val="002146BE"/>
    <w:rsid w:val="00214FBD"/>
    <w:rsid w:val="00216AB9"/>
    <w:rsid w:val="002171DA"/>
    <w:rsid w:val="002200C9"/>
    <w:rsid w:val="002205DA"/>
    <w:rsid w:val="0022118F"/>
    <w:rsid w:val="0022179B"/>
    <w:rsid w:val="002217A0"/>
    <w:rsid w:val="00222854"/>
    <w:rsid w:val="00224027"/>
    <w:rsid w:val="00224DE7"/>
    <w:rsid w:val="00224E44"/>
    <w:rsid w:val="00224FBF"/>
    <w:rsid w:val="00225381"/>
    <w:rsid w:val="002255CB"/>
    <w:rsid w:val="002262E3"/>
    <w:rsid w:val="00226343"/>
    <w:rsid w:val="00226734"/>
    <w:rsid w:val="00226B9C"/>
    <w:rsid w:val="00226D8C"/>
    <w:rsid w:val="0022750C"/>
    <w:rsid w:val="0023123B"/>
    <w:rsid w:val="002314A5"/>
    <w:rsid w:val="0023271C"/>
    <w:rsid w:val="002336C9"/>
    <w:rsid w:val="002374FD"/>
    <w:rsid w:val="00237DBD"/>
    <w:rsid w:val="00241773"/>
    <w:rsid w:val="00241964"/>
    <w:rsid w:val="00242306"/>
    <w:rsid w:val="002434FE"/>
    <w:rsid w:val="0024350E"/>
    <w:rsid w:val="00243685"/>
    <w:rsid w:val="002438C0"/>
    <w:rsid w:val="00244A1E"/>
    <w:rsid w:val="00245267"/>
    <w:rsid w:val="00247FF9"/>
    <w:rsid w:val="00250117"/>
    <w:rsid w:val="00250136"/>
    <w:rsid w:val="00251D0D"/>
    <w:rsid w:val="00251DFA"/>
    <w:rsid w:val="002525F4"/>
    <w:rsid w:val="00253AA0"/>
    <w:rsid w:val="0025594A"/>
    <w:rsid w:val="00257425"/>
    <w:rsid w:val="00257651"/>
    <w:rsid w:val="00260989"/>
    <w:rsid w:val="00260F55"/>
    <w:rsid w:val="002630AC"/>
    <w:rsid w:val="002638A8"/>
    <w:rsid w:val="00263B17"/>
    <w:rsid w:val="00264639"/>
    <w:rsid w:val="00264B40"/>
    <w:rsid w:val="00265698"/>
    <w:rsid w:val="00267C03"/>
    <w:rsid w:val="0027024E"/>
    <w:rsid w:val="00271166"/>
    <w:rsid w:val="002711FB"/>
    <w:rsid w:val="00271EBE"/>
    <w:rsid w:val="002720C9"/>
    <w:rsid w:val="00275DC7"/>
    <w:rsid w:val="00277516"/>
    <w:rsid w:val="002825A5"/>
    <w:rsid w:val="002826B9"/>
    <w:rsid w:val="00282C8A"/>
    <w:rsid w:val="002832D5"/>
    <w:rsid w:val="00283DC4"/>
    <w:rsid w:val="0028412A"/>
    <w:rsid w:val="0028653B"/>
    <w:rsid w:val="0028694D"/>
    <w:rsid w:val="00286E29"/>
    <w:rsid w:val="0028706B"/>
    <w:rsid w:val="002872CE"/>
    <w:rsid w:val="002918CB"/>
    <w:rsid w:val="00291ECB"/>
    <w:rsid w:val="00291F6A"/>
    <w:rsid w:val="002920EE"/>
    <w:rsid w:val="00292CAE"/>
    <w:rsid w:val="002944C8"/>
    <w:rsid w:val="0029485F"/>
    <w:rsid w:val="002959B2"/>
    <w:rsid w:val="002963CF"/>
    <w:rsid w:val="00297E16"/>
    <w:rsid w:val="002A0357"/>
    <w:rsid w:val="002A109F"/>
    <w:rsid w:val="002A1343"/>
    <w:rsid w:val="002A1AD9"/>
    <w:rsid w:val="002A1E73"/>
    <w:rsid w:val="002A21C6"/>
    <w:rsid w:val="002A258F"/>
    <w:rsid w:val="002A25C9"/>
    <w:rsid w:val="002A3E50"/>
    <w:rsid w:val="002A4D19"/>
    <w:rsid w:val="002A4E95"/>
    <w:rsid w:val="002A603A"/>
    <w:rsid w:val="002A7C44"/>
    <w:rsid w:val="002B0FFD"/>
    <w:rsid w:val="002B28C8"/>
    <w:rsid w:val="002B3537"/>
    <w:rsid w:val="002B42C5"/>
    <w:rsid w:val="002B47A6"/>
    <w:rsid w:val="002B4C89"/>
    <w:rsid w:val="002B5166"/>
    <w:rsid w:val="002B5487"/>
    <w:rsid w:val="002B636D"/>
    <w:rsid w:val="002B643A"/>
    <w:rsid w:val="002B7575"/>
    <w:rsid w:val="002B79FC"/>
    <w:rsid w:val="002B7EB1"/>
    <w:rsid w:val="002C0379"/>
    <w:rsid w:val="002C1C54"/>
    <w:rsid w:val="002C3F1F"/>
    <w:rsid w:val="002C4861"/>
    <w:rsid w:val="002C64E0"/>
    <w:rsid w:val="002C69A6"/>
    <w:rsid w:val="002C6C17"/>
    <w:rsid w:val="002C6CA0"/>
    <w:rsid w:val="002C7008"/>
    <w:rsid w:val="002D0581"/>
    <w:rsid w:val="002D2878"/>
    <w:rsid w:val="002D68D0"/>
    <w:rsid w:val="002D7413"/>
    <w:rsid w:val="002E0515"/>
    <w:rsid w:val="002E0A4C"/>
    <w:rsid w:val="002E1174"/>
    <w:rsid w:val="002E5760"/>
    <w:rsid w:val="002E5F1C"/>
    <w:rsid w:val="002E7BC8"/>
    <w:rsid w:val="002F1F02"/>
    <w:rsid w:val="002F2B5F"/>
    <w:rsid w:val="002F3C59"/>
    <w:rsid w:val="002F5BB8"/>
    <w:rsid w:val="002F6C67"/>
    <w:rsid w:val="002F7585"/>
    <w:rsid w:val="002F7780"/>
    <w:rsid w:val="002F7E90"/>
    <w:rsid w:val="00300741"/>
    <w:rsid w:val="003014FD"/>
    <w:rsid w:val="003020EB"/>
    <w:rsid w:val="00302207"/>
    <w:rsid w:val="00304E65"/>
    <w:rsid w:val="00304FD6"/>
    <w:rsid w:val="00305E80"/>
    <w:rsid w:val="003105ED"/>
    <w:rsid w:val="0031131D"/>
    <w:rsid w:val="00311B79"/>
    <w:rsid w:val="00312E0F"/>
    <w:rsid w:val="00313542"/>
    <w:rsid w:val="00314FBB"/>
    <w:rsid w:val="003155D8"/>
    <w:rsid w:val="00315963"/>
    <w:rsid w:val="00316239"/>
    <w:rsid w:val="0031678C"/>
    <w:rsid w:val="00320258"/>
    <w:rsid w:val="0032025D"/>
    <w:rsid w:val="00322B25"/>
    <w:rsid w:val="0032350A"/>
    <w:rsid w:val="003239AF"/>
    <w:rsid w:val="003262D4"/>
    <w:rsid w:val="003314E1"/>
    <w:rsid w:val="003324B9"/>
    <w:rsid w:val="00332543"/>
    <w:rsid w:val="00332DB4"/>
    <w:rsid w:val="00336D3A"/>
    <w:rsid w:val="00337111"/>
    <w:rsid w:val="00337AE2"/>
    <w:rsid w:val="00337E62"/>
    <w:rsid w:val="00340794"/>
    <w:rsid w:val="003435F5"/>
    <w:rsid w:val="00344FF5"/>
    <w:rsid w:val="003451BB"/>
    <w:rsid w:val="00345760"/>
    <w:rsid w:val="003468B6"/>
    <w:rsid w:val="003471BB"/>
    <w:rsid w:val="003476B8"/>
    <w:rsid w:val="00347BEE"/>
    <w:rsid w:val="00350FA8"/>
    <w:rsid w:val="00351D49"/>
    <w:rsid w:val="00352216"/>
    <w:rsid w:val="003523D5"/>
    <w:rsid w:val="00352920"/>
    <w:rsid w:val="00353360"/>
    <w:rsid w:val="0035351D"/>
    <w:rsid w:val="003538C9"/>
    <w:rsid w:val="00353AB5"/>
    <w:rsid w:val="003551BF"/>
    <w:rsid w:val="00355C83"/>
    <w:rsid w:val="00355C8D"/>
    <w:rsid w:val="00356016"/>
    <w:rsid w:val="00356E6C"/>
    <w:rsid w:val="00356EDD"/>
    <w:rsid w:val="00357F86"/>
    <w:rsid w:val="0036055A"/>
    <w:rsid w:val="00360D75"/>
    <w:rsid w:val="00362933"/>
    <w:rsid w:val="00362DB5"/>
    <w:rsid w:val="003650AE"/>
    <w:rsid w:val="003651F6"/>
    <w:rsid w:val="00366DB8"/>
    <w:rsid w:val="0037054A"/>
    <w:rsid w:val="00370A36"/>
    <w:rsid w:val="00370BE7"/>
    <w:rsid w:val="003749AC"/>
    <w:rsid w:val="00374D89"/>
    <w:rsid w:val="00374F45"/>
    <w:rsid w:val="00377D79"/>
    <w:rsid w:val="003803FB"/>
    <w:rsid w:val="00380BAD"/>
    <w:rsid w:val="00383E14"/>
    <w:rsid w:val="00384411"/>
    <w:rsid w:val="00384610"/>
    <w:rsid w:val="0038463C"/>
    <w:rsid w:val="00384DA5"/>
    <w:rsid w:val="00387AC1"/>
    <w:rsid w:val="003920EA"/>
    <w:rsid w:val="00393CEF"/>
    <w:rsid w:val="00395770"/>
    <w:rsid w:val="00396014"/>
    <w:rsid w:val="00396E4D"/>
    <w:rsid w:val="003978AD"/>
    <w:rsid w:val="00397E18"/>
    <w:rsid w:val="003A01DE"/>
    <w:rsid w:val="003A1EF4"/>
    <w:rsid w:val="003A362B"/>
    <w:rsid w:val="003A39AC"/>
    <w:rsid w:val="003A3B82"/>
    <w:rsid w:val="003A4B9D"/>
    <w:rsid w:val="003A5A29"/>
    <w:rsid w:val="003A78D5"/>
    <w:rsid w:val="003B044E"/>
    <w:rsid w:val="003B128A"/>
    <w:rsid w:val="003B13A3"/>
    <w:rsid w:val="003B1E71"/>
    <w:rsid w:val="003B2036"/>
    <w:rsid w:val="003B2C08"/>
    <w:rsid w:val="003B573B"/>
    <w:rsid w:val="003B59FF"/>
    <w:rsid w:val="003B648E"/>
    <w:rsid w:val="003B6A68"/>
    <w:rsid w:val="003C257F"/>
    <w:rsid w:val="003C25A2"/>
    <w:rsid w:val="003C2683"/>
    <w:rsid w:val="003C3798"/>
    <w:rsid w:val="003C7533"/>
    <w:rsid w:val="003D1B5F"/>
    <w:rsid w:val="003D2654"/>
    <w:rsid w:val="003D4287"/>
    <w:rsid w:val="003D48A7"/>
    <w:rsid w:val="003D4EE5"/>
    <w:rsid w:val="003D5EFE"/>
    <w:rsid w:val="003D5F49"/>
    <w:rsid w:val="003D69C6"/>
    <w:rsid w:val="003D6C68"/>
    <w:rsid w:val="003D6F07"/>
    <w:rsid w:val="003D7580"/>
    <w:rsid w:val="003E2A69"/>
    <w:rsid w:val="003E35F6"/>
    <w:rsid w:val="003E4D59"/>
    <w:rsid w:val="003E5663"/>
    <w:rsid w:val="003E69C5"/>
    <w:rsid w:val="003F059F"/>
    <w:rsid w:val="003F1888"/>
    <w:rsid w:val="003F2F40"/>
    <w:rsid w:val="003F2F52"/>
    <w:rsid w:val="003F3E5C"/>
    <w:rsid w:val="003F4693"/>
    <w:rsid w:val="003F5030"/>
    <w:rsid w:val="003F61CA"/>
    <w:rsid w:val="003F6ED1"/>
    <w:rsid w:val="0040006B"/>
    <w:rsid w:val="0040049E"/>
    <w:rsid w:val="00401998"/>
    <w:rsid w:val="00402840"/>
    <w:rsid w:val="0040295D"/>
    <w:rsid w:val="00406C92"/>
    <w:rsid w:val="00410663"/>
    <w:rsid w:val="00410AC9"/>
    <w:rsid w:val="00410F2A"/>
    <w:rsid w:val="0041194B"/>
    <w:rsid w:val="00412377"/>
    <w:rsid w:val="00413F5B"/>
    <w:rsid w:val="004159C4"/>
    <w:rsid w:val="0041782E"/>
    <w:rsid w:val="004222D5"/>
    <w:rsid w:val="00422E9B"/>
    <w:rsid w:val="00424CCF"/>
    <w:rsid w:val="004272E7"/>
    <w:rsid w:val="00427913"/>
    <w:rsid w:val="00427F65"/>
    <w:rsid w:val="0043072B"/>
    <w:rsid w:val="00431692"/>
    <w:rsid w:val="004319D3"/>
    <w:rsid w:val="00431AB0"/>
    <w:rsid w:val="00432FB3"/>
    <w:rsid w:val="004330AB"/>
    <w:rsid w:val="00433FE2"/>
    <w:rsid w:val="004348C0"/>
    <w:rsid w:val="00435F41"/>
    <w:rsid w:val="00436BF3"/>
    <w:rsid w:val="00437B12"/>
    <w:rsid w:val="00437B88"/>
    <w:rsid w:val="004419E0"/>
    <w:rsid w:val="0044236D"/>
    <w:rsid w:val="00442E2A"/>
    <w:rsid w:val="0044415B"/>
    <w:rsid w:val="0044431C"/>
    <w:rsid w:val="00445435"/>
    <w:rsid w:val="004458A8"/>
    <w:rsid w:val="00446285"/>
    <w:rsid w:val="00446449"/>
    <w:rsid w:val="00446AD4"/>
    <w:rsid w:val="0044739A"/>
    <w:rsid w:val="00447B7E"/>
    <w:rsid w:val="004503BB"/>
    <w:rsid w:val="00450631"/>
    <w:rsid w:val="004506A2"/>
    <w:rsid w:val="00451D44"/>
    <w:rsid w:val="00453310"/>
    <w:rsid w:val="0045562A"/>
    <w:rsid w:val="004556C5"/>
    <w:rsid w:val="00456A96"/>
    <w:rsid w:val="004615E4"/>
    <w:rsid w:val="00461896"/>
    <w:rsid w:val="00463390"/>
    <w:rsid w:val="00464B80"/>
    <w:rsid w:val="00470766"/>
    <w:rsid w:val="00470D81"/>
    <w:rsid w:val="0047181A"/>
    <w:rsid w:val="0047646D"/>
    <w:rsid w:val="00477089"/>
    <w:rsid w:val="00480805"/>
    <w:rsid w:val="0048151C"/>
    <w:rsid w:val="00481717"/>
    <w:rsid w:val="004819BA"/>
    <w:rsid w:val="0048539B"/>
    <w:rsid w:val="0048543D"/>
    <w:rsid w:val="00485500"/>
    <w:rsid w:val="00487321"/>
    <w:rsid w:val="00490EAC"/>
    <w:rsid w:val="00491251"/>
    <w:rsid w:val="00491EA0"/>
    <w:rsid w:val="0049280E"/>
    <w:rsid w:val="00495DE1"/>
    <w:rsid w:val="004A0BAE"/>
    <w:rsid w:val="004A2224"/>
    <w:rsid w:val="004A2364"/>
    <w:rsid w:val="004A26E7"/>
    <w:rsid w:val="004A28A2"/>
    <w:rsid w:val="004A434C"/>
    <w:rsid w:val="004A4702"/>
    <w:rsid w:val="004A6839"/>
    <w:rsid w:val="004B147F"/>
    <w:rsid w:val="004B1DB2"/>
    <w:rsid w:val="004B2FBC"/>
    <w:rsid w:val="004B3F2C"/>
    <w:rsid w:val="004B5571"/>
    <w:rsid w:val="004C09A0"/>
    <w:rsid w:val="004C0D99"/>
    <w:rsid w:val="004C32BD"/>
    <w:rsid w:val="004C6ACC"/>
    <w:rsid w:val="004C7BC8"/>
    <w:rsid w:val="004D0A26"/>
    <w:rsid w:val="004D0A77"/>
    <w:rsid w:val="004D0EC5"/>
    <w:rsid w:val="004D3B41"/>
    <w:rsid w:val="004D3BCD"/>
    <w:rsid w:val="004D3F2D"/>
    <w:rsid w:val="004D4ABD"/>
    <w:rsid w:val="004D5DE4"/>
    <w:rsid w:val="004D5FB7"/>
    <w:rsid w:val="004E0928"/>
    <w:rsid w:val="004E0D48"/>
    <w:rsid w:val="004E1DD7"/>
    <w:rsid w:val="004E1ECD"/>
    <w:rsid w:val="004E41D9"/>
    <w:rsid w:val="004E443E"/>
    <w:rsid w:val="004E5780"/>
    <w:rsid w:val="004E6262"/>
    <w:rsid w:val="004E62EE"/>
    <w:rsid w:val="004E675E"/>
    <w:rsid w:val="004E698D"/>
    <w:rsid w:val="004E7D83"/>
    <w:rsid w:val="004E7E53"/>
    <w:rsid w:val="004F0071"/>
    <w:rsid w:val="004F1236"/>
    <w:rsid w:val="004F2033"/>
    <w:rsid w:val="004F3686"/>
    <w:rsid w:val="004F3F08"/>
    <w:rsid w:val="004F4F14"/>
    <w:rsid w:val="004F5C19"/>
    <w:rsid w:val="004F5EFF"/>
    <w:rsid w:val="004F67B3"/>
    <w:rsid w:val="004F7218"/>
    <w:rsid w:val="00500644"/>
    <w:rsid w:val="00501BBE"/>
    <w:rsid w:val="0050244F"/>
    <w:rsid w:val="00502786"/>
    <w:rsid w:val="00504C9C"/>
    <w:rsid w:val="005056DB"/>
    <w:rsid w:val="00510D55"/>
    <w:rsid w:val="005111F1"/>
    <w:rsid w:val="00512B66"/>
    <w:rsid w:val="00513BDB"/>
    <w:rsid w:val="00515E8D"/>
    <w:rsid w:val="00516C6D"/>
    <w:rsid w:val="00517441"/>
    <w:rsid w:val="00517FDE"/>
    <w:rsid w:val="005203F1"/>
    <w:rsid w:val="005217FB"/>
    <w:rsid w:val="005218E2"/>
    <w:rsid w:val="00521EDA"/>
    <w:rsid w:val="005222C0"/>
    <w:rsid w:val="00523569"/>
    <w:rsid w:val="00525208"/>
    <w:rsid w:val="005258E5"/>
    <w:rsid w:val="00526ED2"/>
    <w:rsid w:val="00530512"/>
    <w:rsid w:val="00530538"/>
    <w:rsid w:val="00531173"/>
    <w:rsid w:val="00532582"/>
    <w:rsid w:val="00532FEA"/>
    <w:rsid w:val="00533751"/>
    <w:rsid w:val="005339EB"/>
    <w:rsid w:val="0053414F"/>
    <w:rsid w:val="00534A34"/>
    <w:rsid w:val="00534C1D"/>
    <w:rsid w:val="00534D03"/>
    <w:rsid w:val="005355D8"/>
    <w:rsid w:val="00535635"/>
    <w:rsid w:val="005356ED"/>
    <w:rsid w:val="00535903"/>
    <w:rsid w:val="005359D2"/>
    <w:rsid w:val="00535ED7"/>
    <w:rsid w:val="00536A8D"/>
    <w:rsid w:val="005379EA"/>
    <w:rsid w:val="00537AB0"/>
    <w:rsid w:val="005411DC"/>
    <w:rsid w:val="00541AB6"/>
    <w:rsid w:val="00542AB5"/>
    <w:rsid w:val="005448A8"/>
    <w:rsid w:val="005472E5"/>
    <w:rsid w:val="005473D5"/>
    <w:rsid w:val="005476AD"/>
    <w:rsid w:val="00547BF6"/>
    <w:rsid w:val="005509DC"/>
    <w:rsid w:val="00550CDB"/>
    <w:rsid w:val="00551BCD"/>
    <w:rsid w:val="00553F8F"/>
    <w:rsid w:val="00554C72"/>
    <w:rsid w:val="0055521E"/>
    <w:rsid w:val="00555AD9"/>
    <w:rsid w:val="00555B0C"/>
    <w:rsid w:val="00555BCC"/>
    <w:rsid w:val="00557BD8"/>
    <w:rsid w:val="00557F8A"/>
    <w:rsid w:val="00560E5B"/>
    <w:rsid w:val="00561E2C"/>
    <w:rsid w:val="005660BF"/>
    <w:rsid w:val="00566B08"/>
    <w:rsid w:val="00571F88"/>
    <w:rsid w:val="0057230F"/>
    <w:rsid w:val="0057273B"/>
    <w:rsid w:val="00573A04"/>
    <w:rsid w:val="00574219"/>
    <w:rsid w:val="00577125"/>
    <w:rsid w:val="0057740B"/>
    <w:rsid w:val="00580C2C"/>
    <w:rsid w:val="005824FD"/>
    <w:rsid w:val="005830E7"/>
    <w:rsid w:val="0058480A"/>
    <w:rsid w:val="00584852"/>
    <w:rsid w:val="00584E95"/>
    <w:rsid w:val="00586102"/>
    <w:rsid w:val="005864D2"/>
    <w:rsid w:val="005900AA"/>
    <w:rsid w:val="00596E4C"/>
    <w:rsid w:val="005970EF"/>
    <w:rsid w:val="005A1D25"/>
    <w:rsid w:val="005A281D"/>
    <w:rsid w:val="005A286C"/>
    <w:rsid w:val="005A2AE4"/>
    <w:rsid w:val="005A32F4"/>
    <w:rsid w:val="005A4586"/>
    <w:rsid w:val="005A4C13"/>
    <w:rsid w:val="005A51FB"/>
    <w:rsid w:val="005A5E02"/>
    <w:rsid w:val="005A5F60"/>
    <w:rsid w:val="005A5FB3"/>
    <w:rsid w:val="005A62E9"/>
    <w:rsid w:val="005A71F8"/>
    <w:rsid w:val="005A72F3"/>
    <w:rsid w:val="005B0051"/>
    <w:rsid w:val="005B0E92"/>
    <w:rsid w:val="005B28C4"/>
    <w:rsid w:val="005B32BD"/>
    <w:rsid w:val="005B38D3"/>
    <w:rsid w:val="005B4407"/>
    <w:rsid w:val="005B4CB5"/>
    <w:rsid w:val="005B5192"/>
    <w:rsid w:val="005B6FFA"/>
    <w:rsid w:val="005C16EA"/>
    <w:rsid w:val="005C26B3"/>
    <w:rsid w:val="005C2850"/>
    <w:rsid w:val="005C633E"/>
    <w:rsid w:val="005D0342"/>
    <w:rsid w:val="005D1175"/>
    <w:rsid w:val="005D1D0D"/>
    <w:rsid w:val="005D2AEA"/>
    <w:rsid w:val="005D2C10"/>
    <w:rsid w:val="005D2DEC"/>
    <w:rsid w:val="005D2F18"/>
    <w:rsid w:val="005D36D2"/>
    <w:rsid w:val="005D3A13"/>
    <w:rsid w:val="005D4731"/>
    <w:rsid w:val="005D4BBE"/>
    <w:rsid w:val="005D4C09"/>
    <w:rsid w:val="005D4C26"/>
    <w:rsid w:val="005D563B"/>
    <w:rsid w:val="005D7EE9"/>
    <w:rsid w:val="005E0DEB"/>
    <w:rsid w:val="005E154C"/>
    <w:rsid w:val="005E1B00"/>
    <w:rsid w:val="005E1E17"/>
    <w:rsid w:val="005E3F8E"/>
    <w:rsid w:val="005E49D8"/>
    <w:rsid w:val="005E5A37"/>
    <w:rsid w:val="005F1364"/>
    <w:rsid w:val="005F3C81"/>
    <w:rsid w:val="005F4709"/>
    <w:rsid w:val="005F625C"/>
    <w:rsid w:val="005F7528"/>
    <w:rsid w:val="005F7710"/>
    <w:rsid w:val="005F7843"/>
    <w:rsid w:val="005F7CC1"/>
    <w:rsid w:val="0060150B"/>
    <w:rsid w:val="006019B5"/>
    <w:rsid w:val="00602297"/>
    <w:rsid w:val="006027DA"/>
    <w:rsid w:val="006050DA"/>
    <w:rsid w:val="00605E06"/>
    <w:rsid w:val="006066FF"/>
    <w:rsid w:val="00607548"/>
    <w:rsid w:val="00610D80"/>
    <w:rsid w:val="006110E9"/>
    <w:rsid w:val="006114FC"/>
    <w:rsid w:val="0061397B"/>
    <w:rsid w:val="00614B47"/>
    <w:rsid w:val="0061649A"/>
    <w:rsid w:val="00617B86"/>
    <w:rsid w:val="00620205"/>
    <w:rsid w:val="006212DE"/>
    <w:rsid w:val="006214AA"/>
    <w:rsid w:val="00621EEF"/>
    <w:rsid w:val="00621EF0"/>
    <w:rsid w:val="0062248A"/>
    <w:rsid w:val="00623C38"/>
    <w:rsid w:val="00625EC5"/>
    <w:rsid w:val="00627DAA"/>
    <w:rsid w:val="0063067B"/>
    <w:rsid w:val="0063130F"/>
    <w:rsid w:val="00631356"/>
    <w:rsid w:val="00631B46"/>
    <w:rsid w:val="00632405"/>
    <w:rsid w:val="00634485"/>
    <w:rsid w:val="006345A0"/>
    <w:rsid w:val="006362DE"/>
    <w:rsid w:val="006363AE"/>
    <w:rsid w:val="00637171"/>
    <w:rsid w:val="00640634"/>
    <w:rsid w:val="006421DC"/>
    <w:rsid w:val="0064250A"/>
    <w:rsid w:val="0064351D"/>
    <w:rsid w:val="00643C40"/>
    <w:rsid w:val="00643CCD"/>
    <w:rsid w:val="00643FB6"/>
    <w:rsid w:val="006452B0"/>
    <w:rsid w:val="0064575E"/>
    <w:rsid w:val="00646353"/>
    <w:rsid w:val="006463E2"/>
    <w:rsid w:val="006470E3"/>
    <w:rsid w:val="00647E63"/>
    <w:rsid w:val="0065099A"/>
    <w:rsid w:val="00651F8F"/>
    <w:rsid w:val="00653182"/>
    <w:rsid w:val="006546AE"/>
    <w:rsid w:val="0065494B"/>
    <w:rsid w:val="00656F26"/>
    <w:rsid w:val="00660F7E"/>
    <w:rsid w:val="0066456C"/>
    <w:rsid w:val="00664699"/>
    <w:rsid w:val="00665004"/>
    <w:rsid w:val="006656D8"/>
    <w:rsid w:val="00666B0E"/>
    <w:rsid w:val="00670713"/>
    <w:rsid w:val="00671492"/>
    <w:rsid w:val="00672730"/>
    <w:rsid w:val="00672C39"/>
    <w:rsid w:val="00672F37"/>
    <w:rsid w:val="00675444"/>
    <w:rsid w:val="00675D55"/>
    <w:rsid w:val="00675F46"/>
    <w:rsid w:val="0067684B"/>
    <w:rsid w:val="00677F18"/>
    <w:rsid w:val="00680870"/>
    <w:rsid w:val="00680A18"/>
    <w:rsid w:val="00680A70"/>
    <w:rsid w:val="0068112D"/>
    <w:rsid w:val="00682514"/>
    <w:rsid w:val="00682A62"/>
    <w:rsid w:val="00682BE6"/>
    <w:rsid w:val="00683740"/>
    <w:rsid w:val="00684829"/>
    <w:rsid w:val="0068663C"/>
    <w:rsid w:val="006866B3"/>
    <w:rsid w:val="006879EA"/>
    <w:rsid w:val="00691491"/>
    <w:rsid w:val="00692028"/>
    <w:rsid w:val="00693B61"/>
    <w:rsid w:val="0069752A"/>
    <w:rsid w:val="00697D9B"/>
    <w:rsid w:val="006A13CF"/>
    <w:rsid w:val="006A24CC"/>
    <w:rsid w:val="006A3DE6"/>
    <w:rsid w:val="006A4A53"/>
    <w:rsid w:val="006A5A7E"/>
    <w:rsid w:val="006A68BB"/>
    <w:rsid w:val="006A779F"/>
    <w:rsid w:val="006A7D91"/>
    <w:rsid w:val="006B07A8"/>
    <w:rsid w:val="006B4024"/>
    <w:rsid w:val="006B617F"/>
    <w:rsid w:val="006B6AD9"/>
    <w:rsid w:val="006B7A20"/>
    <w:rsid w:val="006B7D73"/>
    <w:rsid w:val="006B7F8B"/>
    <w:rsid w:val="006C02FA"/>
    <w:rsid w:val="006C081A"/>
    <w:rsid w:val="006C1311"/>
    <w:rsid w:val="006C1F70"/>
    <w:rsid w:val="006C324A"/>
    <w:rsid w:val="006C7D5A"/>
    <w:rsid w:val="006D06BC"/>
    <w:rsid w:val="006D08F4"/>
    <w:rsid w:val="006D0A70"/>
    <w:rsid w:val="006D236B"/>
    <w:rsid w:val="006D371E"/>
    <w:rsid w:val="006D5998"/>
    <w:rsid w:val="006D5DA1"/>
    <w:rsid w:val="006D6077"/>
    <w:rsid w:val="006D7B05"/>
    <w:rsid w:val="006D7B2D"/>
    <w:rsid w:val="006D7CD2"/>
    <w:rsid w:val="006E0D87"/>
    <w:rsid w:val="006E1D8A"/>
    <w:rsid w:val="006E3027"/>
    <w:rsid w:val="006E48BD"/>
    <w:rsid w:val="006E6389"/>
    <w:rsid w:val="006E6A8B"/>
    <w:rsid w:val="006F30F8"/>
    <w:rsid w:val="006F4755"/>
    <w:rsid w:val="006F59AC"/>
    <w:rsid w:val="006F5BB0"/>
    <w:rsid w:val="006F705B"/>
    <w:rsid w:val="006F7B58"/>
    <w:rsid w:val="006F7DDC"/>
    <w:rsid w:val="00701A26"/>
    <w:rsid w:val="007029FB"/>
    <w:rsid w:val="0070335E"/>
    <w:rsid w:val="00703444"/>
    <w:rsid w:val="00703A1F"/>
    <w:rsid w:val="007045F0"/>
    <w:rsid w:val="00706343"/>
    <w:rsid w:val="00706CC8"/>
    <w:rsid w:val="0070703E"/>
    <w:rsid w:val="00707663"/>
    <w:rsid w:val="00707983"/>
    <w:rsid w:val="00710262"/>
    <w:rsid w:val="00711E44"/>
    <w:rsid w:val="00714AE8"/>
    <w:rsid w:val="00715842"/>
    <w:rsid w:val="00715896"/>
    <w:rsid w:val="00716A17"/>
    <w:rsid w:val="00716CFB"/>
    <w:rsid w:val="007171CA"/>
    <w:rsid w:val="007174FB"/>
    <w:rsid w:val="00717A7B"/>
    <w:rsid w:val="00720150"/>
    <w:rsid w:val="007210D1"/>
    <w:rsid w:val="00722DE3"/>
    <w:rsid w:val="007243B9"/>
    <w:rsid w:val="007246F0"/>
    <w:rsid w:val="007261F3"/>
    <w:rsid w:val="0072625E"/>
    <w:rsid w:val="00726A19"/>
    <w:rsid w:val="00726D9B"/>
    <w:rsid w:val="007306DC"/>
    <w:rsid w:val="007313B7"/>
    <w:rsid w:val="007336E7"/>
    <w:rsid w:val="007339A1"/>
    <w:rsid w:val="00734167"/>
    <w:rsid w:val="00734D6D"/>
    <w:rsid w:val="00735773"/>
    <w:rsid w:val="00736C06"/>
    <w:rsid w:val="00736DC0"/>
    <w:rsid w:val="00737082"/>
    <w:rsid w:val="007373A9"/>
    <w:rsid w:val="00737D38"/>
    <w:rsid w:val="007403AD"/>
    <w:rsid w:val="00740590"/>
    <w:rsid w:val="007410CB"/>
    <w:rsid w:val="00741696"/>
    <w:rsid w:val="00741A92"/>
    <w:rsid w:val="007426AE"/>
    <w:rsid w:val="00742CC1"/>
    <w:rsid w:val="007441D8"/>
    <w:rsid w:val="0074498C"/>
    <w:rsid w:val="00744CED"/>
    <w:rsid w:val="00745ACE"/>
    <w:rsid w:val="007461D2"/>
    <w:rsid w:val="00746468"/>
    <w:rsid w:val="007471DF"/>
    <w:rsid w:val="00750E53"/>
    <w:rsid w:val="00751676"/>
    <w:rsid w:val="0075210E"/>
    <w:rsid w:val="00753058"/>
    <w:rsid w:val="00753932"/>
    <w:rsid w:val="00755243"/>
    <w:rsid w:val="00755F68"/>
    <w:rsid w:val="007562F6"/>
    <w:rsid w:val="00760114"/>
    <w:rsid w:val="00760CA2"/>
    <w:rsid w:val="00760D33"/>
    <w:rsid w:val="00761CA6"/>
    <w:rsid w:val="00762FD7"/>
    <w:rsid w:val="0076316C"/>
    <w:rsid w:val="00763A7B"/>
    <w:rsid w:val="00763B89"/>
    <w:rsid w:val="00763F87"/>
    <w:rsid w:val="007669B3"/>
    <w:rsid w:val="00767A53"/>
    <w:rsid w:val="00767C47"/>
    <w:rsid w:val="0077031C"/>
    <w:rsid w:val="00770958"/>
    <w:rsid w:val="00770A39"/>
    <w:rsid w:val="00771A90"/>
    <w:rsid w:val="0077224E"/>
    <w:rsid w:val="00772F5D"/>
    <w:rsid w:val="00774020"/>
    <w:rsid w:val="00774988"/>
    <w:rsid w:val="007749B1"/>
    <w:rsid w:val="007749B8"/>
    <w:rsid w:val="0077503C"/>
    <w:rsid w:val="0077536B"/>
    <w:rsid w:val="00776D3B"/>
    <w:rsid w:val="007777C7"/>
    <w:rsid w:val="00780839"/>
    <w:rsid w:val="007808F8"/>
    <w:rsid w:val="00781852"/>
    <w:rsid w:val="00781D02"/>
    <w:rsid w:val="0078234C"/>
    <w:rsid w:val="007824BA"/>
    <w:rsid w:val="007833DF"/>
    <w:rsid w:val="0078425E"/>
    <w:rsid w:val="007847E8"/>
    <w:rsid w:val="00786E62"/>
    <w:rsid w:val="007879CE"/>
    <w:rsid w:val="00787B37"/>
    <w:rsid w:val="00790A60"/>
    <w:rsid w:val="00791026"/>
    <w:rsid w:val="00791CE5"/>
    <w:rsid w:val="0079275A"/>
    <w:rsid w:val="0079329F"/>
    <w:rsid w:val="00793662"/>
    <w:rsid w:val="00793CC1"/>
    <w:rsid w:val="007947A9"/>
    <w:rsid w:val="007947C3"/>
    <w:rsid w:val="00794C45"/>
    <w:rsid w:val="00795BA7"/>
    <w:rsid w:val="00796355"/>
    <w:rsid w:val="007971FD"/>
    <w:rsid w:val="007A0350"/>
    <w:rsid w:val="007A0A39"/>
    <w:rsid w:val="007A1C96"/>
    <w:rsid w:val="007A289D"/>
    <w:rsid w:val="007A3A10"/>
    <w:rsid w:val="007A3EF4"/>
    <w:rsid w:val="007A42B0"/>
    <w:rsid w:val="007A48BE"/>
    <w:rsid w:val="007A59C7"/>
    <w:rsid w:val="007A5B25"/>
    <w:rsid w:val="007A7700"/>
    <w:rsid w:val="007A7743"/>
    <w:rsid w:val="007A7FDB"/>
    <w:rsid w:val="007B017E"/>
    <w:rsid w:val="007B027E"/>
    <w:rsid w:val="007B09E3"/>
    <w:rsid w:val="007B14E6"/>
    <w:rsid w:val="007B168A"/>
    <w:rsid w:val="007B1A7A"/>
    <w:rsid w:val="007B21E6"/>
    <w:rsid w:val="007B282D"/>
    <w:rsid w:val="007B2EB8"/>
    <w:rsid w:val="007B3A16"/>
    <w:rsid w:val="007B462E"/>
    <w:rsid w:val="007B5884"/>
    <w:rsid w:val="007B5EE3"/>
    <w:rsid w:val="007B611E"/>
    <w:rsid w:val="007B616E"/>
    <w:rsid w:val="007B6A55"/>
    <w:rsid w:val="007B7AE8"/>
    <w:rsid w:val="007B7F36"/>
    <w:rsid w:val="007C1115"/>
    <w:rsid w:val="007C11C1"/>
    <w:rsid w:val="007C15E1"/>
    <w:rsid w:val="007C24EC"/>
    <w:rsid w:val="007C3BEA"/>
    <w:rsid w:val="007C3CF4"/>
    <w:rsid w:val="007C550C"/>
    <w:rsid w:val="007C5A61"/>
    <w:rsid w:val="007C5A7C"/>
    <w:rsid w:val="007C692C"/>
    <w:rsid w:val="007C6EDF"/>
    <w:rsid w:val="007C6F72"/>
    <w:rsid w:val="007D437E"/>
    <w:rsid w:val="007D4E07"/>
    <w:rsid w:val="007D5397"/>
    <w:rsid w:val="007D54D0"/>
    <w:rsid w:val="007D56DD"/>
    <w:rsid w:val="007D5F4A"/>
    <w:rsid w:val="007D6691"/>
    <w:rsid w:val="007D6E65"/>
    <w:rsid w:val="007E1FF4"/>
    <w:rsid w:val="007E2177"/>
    <w:rsid w:val="007E4089"/>
    <w:rsid w:val="007E47B2"/>
    <w:rsid w:val="007E60B5"/>
    <w:rsid w:val="007E629D"/>
    <w:rsid w:val="007E64B1"/>
    <w:rsid w:val="007E79BE"/>
    <w:rsid w:val="007F1EA6"/>
    <w:rsid w:val="007F42AA"/>
    <w:rsid w:val="008026BF"/>
    <w:rsid w:val="00803B0F"/>
    <w:rsid w:val="008046B9"/>
    <w:rsid w:val="00807406"/>
    <w:rsid w:val="00810912"/>
    <w:rsid w:val="00810971"/>
    <w:rsid w:val="00811078"/>
    <w:rsid w:val="008110D0"/>
    <w:rsid w:val="00812598"/>
    <w:rsid w:val="00813BD0"/>
    <w:rsid w:val="00815916"/>
    <w:rsid w:val="00816204"/>
    <w:rsid w:val="00816858"/>
    <w:rsid w:val="00816BD1"/>
    <w:rsid w:val="00820449"/>
    <w:rsid w:val="00820B59"/>
    <w:rsid w:val="008223D7"/>
    <w:rsid w:val="008232DA"/>
    <w:rsid w:val="008238F9"/>
    <w:rsid w:val="00824E7B"/>
    <w:rsid w:val="008261A9"/>
    <w:rsid w:val="00830651"/>
    <w:rsid w:val="008324F6"/>
    <w:rsid w:val="008336E9"/>
    <w:rsid w:val="00834677"/>
    <w:rsid w:val="00836D3E"/>
    <w:rsid w:val="00837F59"/>
    <w:rsid w:val="008433D4"/>
    <w:rsid w:val="00843BDD"/>
    <w:rsid w:val="00845BDD"/>
    <w:rsid w:val="0084607D"/>
    <w:rsid w:val="008506CB"/>
    <w:rsid w:val="00853977"/>
    <w:rsid w:val="0085458E"/>
    <w:rsid w:val="00854E15"/>
    <w:rsid w:val="0085626D"/>
    <w:rsid w:val="00856827"/>
    <w:rsid w:val="008579D9"/>
    <w:rsid w:val="00857A7B"/>
    <w:rsid w:val="008608C0"/>
    <w:rsid w:val="00861D7D"/>
    <w:rsid w:val="00861F13"/>
    <w:rsid w:val="0086240E"/>
    <w:rsid w:val="008631C7"/>
    <w:rsid w:val="00863D52"/>
    <w:rsid w:val="00865AEE"/>
    <w:rsid w:val="00865F95"/>
    <w:rsid w:val="008663D1"/>
    <w:rsid w:val="00866EE9"/>
    <w:rsid w:val="008671ED"/>
    <w:rsid w:val="00867D1F"/>
    <w:rsid w:val="00870EDF"/>
    <w:rsid w:val="00871676"/>
    <w:rsid w:val="008718F3"/>
    <w:rsid w:val="00872507"/>
    <w:rsid w:val="00872BAD"/>
    <w:rsid w:val="00873670"/>
    <w:rsid w:val="00873CD3"/>
    <w:rsid w:val="0087408F"/>
    <w:rsid w:val="0087719B"/>
    <w:rsid w:val="00877682"/>
    <w:rsid w:val="00881311"/>
    <w:rsid w:val="00881D2E"/>
    <w:rsid w:val="00883753"/>
    <w:rsid w:val="0088404B"/>
    <w:rsid w:val="008846E7"/>
    <w:rsid w:val="00886107"/>
    <w:rsid w:val="00886F62"/>
    <w:rsid w:val="00886F65"/>
    <w:rsid w:val="008877E8"/>
    <w:rsid w:val="0089027A"/>
    <w:rsid w:val="00890F12"/>
    <w:rsid w:val="00892341"/>
    <w:rsid w:val="0089264C"/>
    <w:rsid w:val="00892AFC"/>
    <w:rsid w:val="00893D09"/>
    <w:rsid w:val="00895800"/>
    <w:rsid w:val="008958D6"/>
    <w:rsid w:val="00895D85"/>
    <w:rsid w:val="00895EB9"/>
    <w:rsid w:val="00896292"/>
    <w:rsid w:val="00897EFB"/>
    <w:rsid w:val="008A07E0"/>
    <w:rsid w:val="008A191D"/>
    <w:rsid w:val="008A19AF"/>
    <w:rsid w:val="008A205C"/>
    <w:rsid w:val="008A2334"/>
    <w:rsid w:val="008A24CB"/>
    <w:rsid w:val="008A3861"/>
    <w:rsid w:val="008A406C"/>
    <w:rsid w:val="008A4504"/>
    <w:rsid w:val="008A4658"/>
    <w:rsid w:val="008B0246"/>
    <w:rsid w:val="008B06F4"/>
    <w:rsid w:val="008B0C8C"/>
    <w:rsid w:val="008B1B90"/>
    <w:rsid w:val="008B1CDA"/>
    <w:rsid w:val="008B1D1E"/>
    <w:rsid w:val="008B2B96"/>
    <w:rsid w:val="008B4DF2"/>
    <w:rsid w:val="008B5C30"/>
    <w:rsid w:val="008B60B9"/>
    <w:rsid w:val="008B6EF2"/>
    <w:rsid w:val="008B6FD0"/>
    <w:rsid w:val="008B763E"/>
    <w:rsid w:val="008C0164"/>
    <w:rsid w:val="008C038A"/>
    <w:rsid w:val="008C07A9"/>
    <w:rsid w:val="008C39DB"/>
    <w:rsid w:val="008C4DB0"/>
    <w:rsid w:val="008D0DCA"/>
    <w:rsid w:val="008D1525"/>
    <w:rsid w:val="008D1526"/>
    <w:rsid w:val="008D27A8"/>
    <w:rsid w:val="008D3C96"/>
    <w:rsid w:val="008D44A6"/>
    <w:rsid w:val="008D4E1F"/>
    <w:rsid w:val="008D5702"/>
    <w:rsid w:val="008D5711"/>
    <w:rsid w:val="008D601C"/>
    <w:rsid w:val="008D616E"/>
    <w:rsid w:val="008D7EA6"/>
    <w:rsid w:val="008E0B0E"/>
    <w:rsid w:val="008E0D4E"/>
    <w:rsid w:val="008E32B1"/>
    <w:rsid w:val="008E523B"/>
    <w:rsid w:val="008E6894"/>
    <w:rsid w:val="008E6D46"/>
    <w:rsid w:val="008F0DFF"/>
    <w:rsid w:val="008F0FBA"/>
    <w:rsid w:val="008F2CCB"/>
    <w:rsid w:val="008F3235"/>
    <w:rsid w:val="008F5105"/>
    <w:rsid w:val="008F53E7"/>
    <w:rsid w:val="008F614C"/>
    <w:rsid w:val="008F7269"/>
    <w:rsid w:val="008F7AC9"/>
    <w:rsid w:val="00900261"/>
    <w:rsid w:val="00901C10"/>
    <w:rsid w:val="00901DD9"/>
    <w:rsid w:val="009033A8"/>
    <w:rsid w:val="00903AD2"/>
    <w:rsid w:val="00904257"/>
    <w:rsid w:val="00904644"/>
    <w:rsid w:val="00905995"/>
    <w:rsid w:val="00905E52"/>
    <w:rsid w:val="009072A8"/>
    <w:rsid w:val="00907650"/>
    <w:rsid w:val="00907AED"/>
    <w:rsid w:val="0091053C"/>
    <w:rsid w:val="009111BD"/>
    <w:rsid w:val="009135BA"/>
    <w:rsid w:val="009138A9"/>
    <w:rsid w:val="009142BF"/>
    <w:rsid w:val="00914456"/>
    <w:rsid w:val="00914B87"/>
    <w:rsid w:val="00915540"/>
    <w:rsid w:val="00915BEB"/>
    <w:rsid w:val="00916849"/>
    <w:rsid w:val="0091756A"/>
    <w:rsid w:val="00920893"/>
    <w:rsid w:val="00920F9D"/>
    <w:rsid w:val="00921378"/>
    <w:rsid w:val="00921D03"/>
    <w:rsid w:val="00922CD4"/>
    <w:rsid w:val="00924578"/>
    <w:rsid w:val="00924ADE"/>
    <w:rsid w:val="00924F71"/>
    <w:rsid w:val="009250C6"/>
    <w:rsid w:val="009251FE"/>
    <w:rsid w:val="00926B85"/>
    <w:rsid w:val="0092790B"/>
    <w:rsid w:val="009301DF"/>
    <w:rsid w:val="009309C9"/>
    <w:rsid w:val="009311BD"/>
    <w:rsid w:val="0093232B"/>
    <w:rsid w:val="00932BBD"/>
    <w:rsid w:val="00934588"/>
    <w:rsid w:val="00934AAB"/>
    <w:rsid w:val="00934DF1"/>
    <w:rsid w:val="00935241"/>
    <w:rsid w:val="0093540B"/>
    <w:rsid w:val="009355D3"/>
    <w:rsid w:val="009363CF"/>
    <w:rsid w:val="0093672F"/>
    <w:rsid w:val="00940C2F"/>
    <w:rsid w:val="00940E8D"/>
    <w:rsid w:val="0094196F"/>
    <w:rsid w:val="00941EF8"/>
    <w:rsid w:val="009426DE"/>
    <w:rsid w:val="009427BF"/>
    <w:rsid w:val="00942C46"/>
    <w:rsid w:val="00942F93"/>
    <w:rsid w:val="00943B51"/>
    <w:rsid w:val="00944B64"/>
    <w:rsid w:val="00944EE8"/>
    <w:rsid w:val="00947417"/>
    <w:rsid w:val="00947BE3"/>
    <w:rsid w:val="00947C0A"/>
    <w:rsid w:val="00950909"/>
    <w:rsid w:val="00950E0D"/>
    <w:rsid w:val="00950ED5"/>
    <w:rsid w:val="00952344"/>
    <w:rsid w:val="00952D91"/>
    <w:rsid w:val="00953998"/>
    <w:rsid w:val="00954E86"/>
    <w:rsid w:val="00957D59"/>
    <w:rsid w:val="00961185"/>
    <w:rsid w:val="00961D80"/>
    <w:rsid w:val="009625EF"/>
    <w:rsid w:val="009626EB"/>
    <w:rsid w:val="00963872"/>
    <w:rsid w:val="00963A3E"/>
    <w:rsid w:val="00964707"/>
    <w:rsid w:val="0096507D"/>
    <w:rsid w:val="009653CE"/>
    <w:rsid w:val="00965F90"/>
    <w:rsid w:val="009678AC"/>
    <w:rsid w:val="00970817"/>
    <w:rsid w:val="00970CA0"/>
    <w:rsid w:val="00971660"/>
    <w:rsid w:val="009720D7"/>
    <w:rsid w:val="009728A6"/>
    <w:rsid w:val="00974557"/>
    <w:rsid w:val="009754F9"/>
    <w:rsid w:val="00975EB9"/>
    <w:rsid w:val="009760EC"/>
    <w:rsid w:val="009764E1"/>
    <w:rsid w:val="009769F9"/>
    <w:rsid w:val="00976BF8"/>
    <w:rsid w:val="00977E1E"/>
    <w:rsid w:val="009810E4"/>
    <w:rsid w:val="00981CA9"/>
    <w:rsid w:val="00982068"/>
    <w:rsid w:val="0098308A"/>
    <w:rsid w:val="00983762"/>
    <w:rsid w:val="009839FC"/>
    <w:rsid w:val="0098579C"/>
    <w:rsid w:val="00985898"/>
    <w:rsid w:val="00985E95"/>
    <w:rsid w:val="00987103"/>
    <w:rsid w:val="00991753"/>
    <w:rsid w:val="00991D13"/>
    <w:rsid w:val="009929B5"/>
    <w:rsid w:val="009951D8"/>
    <w:rsid w:val="009964EE"/>
    <w:rsid w:val="0099673B"/>
    <w:rsid w:val="00996A12"/>
    <w:rsid w:val="009A02C4"/>
    <w:rsid w:val="009A0491"/>
    <w:rsid w:val="009A0D10"/>
    <w:rsid w:val="009A1D58"/>
    <w:rsid w:val="009A1DD4"/>
    <w:rsid w:val="009A57EB"/>
    <w:rsid w:val="009A6665"/>
    <w:rsid w:val="009A7FA5"/>
    <w:rsid w:val="009B0328"/>
    <w:rsid w:val="009B04FE"/>
    <w:rsid w:val="009B1E76"/>
    <w:rsid w:val="009B45AD"/>
    <w:rsid w:val="009B4E83"/>
    <w:rsid w:val="009B5FA4"/>
    <w:rsid w:val="009C0885"/>
    <w:rsid w:val="009C0912"/>
    <w:rsid w:val="009C0A2D"/>
    <w:rsid w:val="009C0CA8"/>
    <w:rsid w:val="009C3058"/>
    <w:rsid w:val="009C3B6D"/>
    <w:rsid w:val="009C501D"/>
    <w:rsid w:val="009C62A2"/>
    <w:rsid w:val="009C731B"/>
    <w:rsid w:val="009C7BFB"/>
    <w:rsid w:val="009D00F3"/>
    <w:rsid w:val="009D219F"/>
    <w:rsid w:val="009D27E8"/>
    <w:rsid w:val="009D5F0D"/>
    <w:rsid w:val="009D6BF5"/>
    <w:rsid w:val="009D6C31"/>
    <w:rsid w:val="009D7560"/>
    <w:rsid w:val="009D7ED2"/>
    <w:rsid w:val="009E103F"/>
    <w:rsid w:val="009E1199"/>
    <w:rsid w:val="009E2644"/>
    <w:rsid w:val="009E29E7"/>
    <w:rsid w:val="009E471E"/>
    <w:rsid w:val="009E643E"/>
    <w:rsid w:val="009E6F25"/>
    <w:rsid w:val="009E7DBD"/>
    <w:rsid w:val="009F0022"/>
    <w:rsid w:val="009F01AC"/>
    <w:rsid w:val="009F0375"/>
    <w:rsid w:val="009F0CFB"/>
    <w:rsid w:val="009F2924"/>
    <w:rsid w:val="009F3176"/>
    <w:rsid w:val="009F3FB4"/>
    <w:rsid w:val="009F4244"/>
    <w:rsid w:val="009F4D91"/>
    <w:rsid w:val="009F6CC3"/>
    <w:rsid w:val="009F7604"/>
    <w:rsid w:val="00A00FD2"/>
    <w:rsid w:val="00A01164"/>
    <w:rsid w:val="00A0247C"/>
    <w:rsid w:val="00A03E24"/>
    <w:rsid w:val="00A044D6"/>
    <w:rsid w:val="00A064FB"/>
    <w:rsid w:val="00A074E8"/>
    <w:rsid w:val="00A07874"/>
    <w:rsid w:val="00A1354C"/>
    <w:rsid w:val="00A13758"/>
    <w:rsid w:val="00A16314"/>
    <w:rsid w:val="00A163DD"/>
    <w:rsid w:val="00A17156"/>
    <w:rsid w:val="00A17DB0"/>
    <w:rsid w:val="00A218EA"/>
    <w:rsid w:val="00A21B26"/>
    <w:rsid w:val="00A2383A"/>
    <w:rsid w:val="00A2541D"/>
    <w:rsid w:val="00A26A1A"/>
    <w:rsid w:val="00A26AEE"/>
    <w:rsid w:val="00A3139C"/>
    <w:rsid w:val="00A3255A"/>
    <w:rsid w:val="00A32E28"/>
    <w:rsid w:val="00A3331B"/>
    <w:rsid w:val="00A33506"/>
    <w:rsid w:val="00A33777"/>
    <w:rsid w:val="00A350B3"/>
    <w:rsid w:val="00A40994"/>
    <w:rsid w:val="00A41D9A"/>
    <w:rsid w:val="00A44FBD"/>
    <w:rsid w:val="00A45B36"/>
    <w:rsid w:val="00A470D3"/>
    <w:rsid w:val="00A4781B"/>
    <w:rsid w:val="00A47838"/>
    <w:rsid w:val="00A50AF3"/>
    <w:rsid w:val="00A517B6"/>
    <w:rsid w:val="00A51E25"/>
    <w:rsid w:val="00A528BD"/>
    <w:rsid w:val="00A534B9"/>
    <w:rsid w:val="00A5417F"/>
    <w:rsid w:val="00A556D8"/>
    <w:rsid w:val="00A558F2"/>
    <w:rsid w:val="00A5608D"/>
    <w:rsid w:val="00A5622C"/>
    <w:rsid w:val="00A56908"/>
    <w:rsid w:val="00A62E07"/>
    <w:rsid w:val="00A62FE2"/>
    <w:rsid w:val="00A64EE6"/>
    <w:rsid w:val="00A7052C"/>
    <w:rsid w:val="00A71428"/>
    <w:rsid w:val="00A73B31"/>
    <w:rsid w:val="00A74E1E"/>
    <w:rsid w:val="00A7568B"/>
    <w:rsid w:val="00A759D1"/>
    <w:rsid w:val="00A7662D"/>
    <w:rsid w:val="00A77004"/>
    <w:rsid w:val="00A800A4"/>
    <w:rsid w:val="00A81140"/>
    <w:rsid w:val="00A8328A"/>
    <w:rsid w:val="00A83B72"/>
    <w:rsid w:val="00A85E67"/>
    <w:rsid w:val="00A8676A"/>
    <w:rsid w:val="00A86B2A"/>
    <w:rsid w:val="00A878DD"/>
    <w:rsid w:val="00A87E5D"/>
    <w:rsid w:val="00A90220"/>
    <w:rsid w:val="00A90942"/>
    <w:rsid w:val="00A91C7A"/>
    <w:rsid w:val="00A920B5"/>
    <w:rsid w:val="00A92108"/>
    <w:rsid w:val="00A932F7"/>
    <w:rsid w:val="00A93563"/>
    <w:rsid w:val="00A9492B"/>
    <w:rsid w:val="00A957D4"/>
    <w:rsid w:val="00A95A39"/>
    <w:rsid w:val="00A966A8"/>
    <w:rsid w:val="00A96950"/>
    <w:rsid w:val="00A96EF4"/>
    <w:rsid w:val="00AA0380"/>
    <w:rsid w:val="00AA1A18"/>
    <w:rsid w:val="00AA1E81"/>
    <w:rsid w:val="00AA21A3"/>
    <w:rsid w:val="00AA2766"/>
    <w:rsid w:val="00AA326A"/>
    <w:rsid w:val="00AA4B36"/>
    <w:rsid w:val="00AA62ED"/>
    <w:rsid w:val="00AA697E"/>
    <w:rsid w:val="00AA73B6"/>
    <w:rsid w:val="00AB140D"/>
    <w:rsid w:val="00AB17EB"/>
    <w:rsid w:val="00AB1BC6"/>
    <w:rsid w:val="00AB229E"/>
    <w:rsid w:val="00AB2951"/>
    <w:rsid w:val="00AB3FCA"/>
    <w:rsid w:val="00AB440B"/>
    <w:rsid w:val="00AB5049"/>
    <w:rsid w:val="00AB57AA"/>
    <w:rsid w:val="00AB607E"/>
    <w:rsid w:val="00AC03F9"/>
    <w:rsid w:val="00AC1CAD"/>
    <w:rsid w:val="00AC20D9"/>
    <w:rsid w:val="00AC2D20"/>
    <w:rsid w:val="00AC335E"/>
    <w:rsid w:val="00AC4178"/>
    <w:rsid w:val="00AC4697"/>
    <w:rsid w:val="00AC4A54"/>
    <w:rsid w:val="00AC74F1"/>
    <w:rsid w:val="00AC7BC6"/>
    <w:rsid w:val="00AD129B"/>
    <w:rsid w:val="00AD16B6"/>
    <w:rsid w:val="00AD22C3"/>
    <w:rsid w:val="00AD26DB"/>
    <w:rsid w:val="00AD2FA5"/>
    <w:rsid w:val="00AD33C8"/>
    <w:rsid w:val="00AD43AD"/>
    <w:rsid w:val="00AD50A3"/>
    <w:rsid w:val="00AD7325"/>
    <w:rsid w:val="00AE10FE"/>
    <w:rsid w:val="00AE26E0"/>
    <w:rsid w:val="00AE34AA"/>
    <w:rsid w:val="00AE3A3A"/>
    <w:rsid w:val="00AE41F3"/>
    <w:rsid w:val="00AE4D95"/>
    <w:rsid w:val="00AE668D"/>
    <w:rsid w:val="00AF0810"/>
    <w:rsid w:val="00AF14E4"/>
    <w:rsid w:val="00AF1BE4"/>
    <w:rsid w:val="00AF498F"/>
    <w:rsid w:val="00AF52B4"/>
    <w:rsid w:val="00AF5456"/>
    <w:rsid w:val="00AF6FE7"/>
    <w:rsid w:val="00AF7C10"/>
    <w:rsid w:val="00B0030A"/>
    <w:rsid w:val="00B003B7"/>
    <w:rsid w:val="00B0175E"/>
    <w:rsid w:val="00B01DDC"/>
    <w:rsid w:val="00B01E0E"/>
    <w:rsid w:val="00B0219F"/>
    <w:rsid w:val="00B02686"/>
    <w:rsid w:val="00B02ACC"/>
    <w:rsid w:val="00B02B8C"/>
    <w:rsid w:val="00B02EC8"/>
    <w:rsid w:val="00B0395C"/>
    <w:rsid w:val="00B03D69"/>
    <w:rsid w:val="00B0488D"/>
    <w:rsid w:val="00B06649"/>
    <w:rsid w:val="00B07498"/>
    <w:rsid w:val="00B074D3"/>
    <w:rsid w:val="00B07FCA"/>
    <w:rsid w:val="00B10316"/>
    <w:rsid w:val="00B10D68"/>
    <w:rsid w:val="00B1434A"/>
    <w:rsid w:val="00B144FE"/>
    <w:rsid w:val="00B15B25"/>
    <w:rsid w:val="00B176D2"/>
    <w:rsid w:val="00B20D84"/>
    <w:rsid w:val="00B214A6"/>
    <w:rsid w:val="00B214C6"/>
    <w:rsid w:val="00B21655"/>
    <w:rsid w:val="00B2289B"/>
    <w:rsid w:val="00B23080"/>
    <w:rsid w:val="00B242A7"/>
    <w:rsid w:val="00B242D6"/>
    <w:rsid w:val="00B250B8"/>
    <w:rsid w:val="00B25195"/>
    <w:rsid w:val="00B25677"/>
    <w:rsid w:val="00B25839"/>
    <w:rsid w:val="00B262D3"/>
    <w:rsid w:val="00B2747E"/>
    <w:rsid w:val="00B2753F"/>
    <w:rsid w:val="00B27587"/>
    <w:rsid w:val="00B31846"/>
    <w:rsid w:val="00B32071"/>
    <w:rsid w:val="00B32323"/>
    <w:rsid w:val="00B328AB"/>
    <w:rsid w:val="00B35FFA"/>
    <w:rsid w:val="00B361D0"/>
    <w:rsid w:val="00B365A7"/>
    <w:rsid w:val="00B40655"/>
    <w:rsid w:val="00B4072B"/>
    <w:rsid w:val="00B41581"/>
    <w:rsid w:val="00B41A48"/>
    <w:rsid w:val="00B42612"/>
    <w:rsid w:val="00B43761"/>
    <w:rsid w:val="00B44425"/>
    <w:rsid w:val="00B45BD6"/>
    <w:rsid w:val="00B50471"/>
    <w:rsid w:val="00B5061B"/>
    <w:rsid w:val="00B50629"/>
    <w:rsid w:val="00B50BD5"/>
    <w:rsid w:val="00B51926"/>
    <w:rsid w:val="00B52D5C"/>
    <w:rsid w:val="00B546F1"/>
    <w:rsid w:val="00B558DA"/>
    <w:rsid w:val="00B5606C"/>
    <w:rsid w:val="00B5617D"/>
    <w:rsid w:val="00B56A46"/>
    <w:rsid w:val="00B57165"/>
    <w:rsid w:val="00B57193"/>
    <w:rsid w:val="00B6031A"/>
    <w:rsid w:val="00B60BFC"/>
    <w:rsid w:val="00B65813"/>
    <w:rsid w:val="00B65BF6"/>
    <w:rsid w:val="00B660AF"/>
    <w:rsid w:val="00B662D7"/>
    <w:rsid w:val="00B677EE"/>
    <w:rsid w:val="00B67A13"/>
    <w:rsid w:val="00B701A2"/>
    <w:rsid w:val="00B71965"/>
    <w:rsid w:val="00B75D65"/>
    <w:rsid w:val="00B76996"/>
    <w:rsid w:val="00B7706D"/>
    <w:rsid w:val="00B771C9"/>
    <w:rsid w:val="00B77495"/>
    <w:rsid w:val="00B77967"/>
    <w:rsid w:val="00B77FE1"/>
    <w:rsid w:val="00B80068"/>
    <w:rsid w:val="00B81F75"/>
    <w:rsid w:val="00B8240C"/>
    <w:rsid w:val="00B82512"/>
    <w:rsid w:val="00B826EA"/>
    <w:rsid w:val="00B829FB"/>
    <w:rsid w:val="00B83812"/>
    <w:rsid w:val="00B85158"/>
    <w:rsid w:val="00B853FF"/>
    <w:rsid w:val="00B85B21"/>
    <w:rsid w:val="00B85C7C"/>
    <w:rsid w:val="00B85EE6"/>
    <w:rsid w:val="00B868EC"/>
    <w:rsid w:val="00B90759"/>
    <w:rsid w:val="00B90919"/>
    <w:rsid w:val="00B90EC1"/>
    <w:rsid w:val="00B9603D"/>
    <w:rsid w:val="00B97EB4"/>
    <w:rsid w:val="00BA10FE"/>
    <w:rsid w:val="00BA1BC1"/>
    <w:rsid w:val="00BA2771"/>
    <w:rsid w:val="00BA2F9F"/>
    <w:rsid w:val="00BA5A6B"/>
    <w:rsid w:val="00BA663D"/>
    <w:rsid w:val="00BA7F6E"/>
    <w:rsid w:val="00BB18A3"/>
    <w:rsid w:val="00BB1CFB"/>
    <w:rsid w:val="00BB31ED"/>
    <w:rsid w:val="00BB3E63"/>
    <w:rsid w:val="00BB51FB"/>
    <w:rsid w:val="00BB77E6"/>
    <w:rsid w:val="00BC05A0"/>
    <w:rsid w:val="00BC0FE4"/>
    <w:rsid w:val="00BC11BB"/>
    <w:rsid w:val="00BC19F4"/>
    <w:rsid w:val="00BC4597"/>
    <w:rsid w:val="00BC4D41"/>
    <w:rsid w:val="00BC59DC"/>
    <w:rsid w:val="00BC5C90"/>
    <w:rsid w:val="00BC6440"/>
    <w:rsid w:val="00BC6A55"/>
    <w:rsid w:val="00BC6ABC"/>
    <w:rsid w:val="00BC73DB"/>
    <w:rsid w:val="00BD25AD"/>
    <w:rsid w:val="00BD339C"/>
    <w:rsid w:val="00BD3AFA"/>
    <w:rsid w:val="00BD56BC"/>
    <w:rsid w:val="00BD58DA"/>
    <w:rsid w:val="00BD6BAE"/>
    <w:rsid w:val="00BD7483"/>
    <w:rsid w:val="00BD767C"/>
    <w:rsid w:val="00BE2364"/>
    <w:rsid w:val="00BE3D40"/>
    <w:rsid w:val="00BE4A2D"/>
    <w:rsid w:val="00BE5A67"/>
    <w:rsid w:val="00BE6418"/>
    <w:rsid w:val="00BE6815"/>
    <w:rsid w:val="00BE68D6"/>
    <w:rsid w:val="00BE7063"/>
    <w:rsid w:val="00BF0C1D"/>
    <w:rsid w:val="00BF0E7B"/>
    <w:rsid w:val="00BF4523"/>
    <w:rsid w:val="00BF4D96"/>
    <w:rsid w:val="00BF4F2D"/>
    <w:rsid w:val="00BF636C"/>
    <w:rsid w:val="00BF7C39"/>
    <w:rsid w:val="00C024E4"/>
    <w:rsid w:val="00C0481A"/>
    <w:rsid w:val="00C04A31"/>
    <w:rsid w:val="00C04CF1"/>
    <w:rsid w:val="00C05D56"/>
    <w:rsid w:val="00C06FC6"/>
    <w:rsid w:val="00C07739"/>
    <w:rsid w:val="00C077BC"/>
    <w:rsid w:val="00C11476"/>
    <w:rsid w:val="00C11D4E"/>
    <w:rsid w:val="00C12CB1"/>
    <w:rsid w:val="00C140B8"/>
    <w:rsid w:val="00C14E5F"/>
    <w:rsid w:val="00C15CB6"/>
    <w:rsid w:val="00C15F11"/>
    <w:rsid w:val="00C17054"/>
    <w:rsid w:val="00C20365"/>
    <w:rsid w:val="00C21D5D"/>
    <w:rsid w:val="00C21EAE"/>
    <w:rsid w:val="00C2259C"/>
    <w:rsid w:val="00C2287F"/>
    <w:rsid w:val="00C246C1"/>
    <w:rsid w:val="00C24942"/>
    <w:rsid w:val="00C24A55"/>
    <w:rsid w:val="00C24DBC"/>
    <w:rsid w:val="00C25263"/>
    <w:rsid w:val="00C25359"/>
    <w:rsid w:val="00C25EED"/>
    <w:rsid w:val="00C26025"/>
    <w:rsid w:val="00C264E7"/>
    <w:rsid w:val="00C268CC"/>
    <w:rsid w:val="00C27D01"/>
    <w:rsid w:val="00C30087"/>
    <w:rsid w:val="00C30E00"/>
    <w:rsid w:val="00C32674"/>
    <w:rsid w:val="00C33E8A"/>
    <w:rsid w:val="00C34EC8"/>
    <w:rsid w:val="00C355CD"/>
    <w:rsid w:val="00C360C6"/>
    <w:rsid w:val="00C36658"/>
    <w:rsid w:val="00C36B0F"/>
    <w:rsid w:val="00C37887"/>
    <w:rsid w:val="00C37BF7"/>
    <w:rsid w:val="00C37E07"/>
    <w:rsid w:val="00C40566"/>
    <w:rsid w:val="00C40DE5"/>
    <w:rsid w:val="00C446BE"/>
    <w:rsid w:val="00C44AEB"/>
    <w:rsid w:val="00C45FBC"/>
    <w:rsid w:val="00C4690D"/>
    <w:rsid w:val="00C50179"/>
    <w:rsid w:val="00C5026E"/>
    <w:rsid w:val="00C523B0"/>
    <w:rsid w:val="00C5301F"/>
    <w:rsid w:val="00C553A2"/>
    <w:rsid w:val="00C5670C"/>
    <w:rsid w:val="00C56BCB"/>
    <w:rsid w:val="00C571F1"/>
    <w:rsid w:val="00C5742D"/>
    <w:rsid w:val="00C60DD2"/>
    <w:rsid w:val="00C620A4"/>
    <w:rsid w:val="00C630C8"/>
    <w:rsid w:val="00C65F98"/>
    <w:rsid w:val="00C66A96"/>
    <w:rsid w:val="00C66B65"/>
    <w:rsid w:val="00C6749F"/>
    <w:rsid w:val="00C710C2"/>
    <w:rsid w:val="00C713E4"/>
    <w:rsid w:val="00C71BD0"/>
    <w:rsid w:val="00C7294D"/>
    <w:rsid w:val="00C72F27"/>
    <w:rsid w:val="00C73725"/>
    <w:rsid w:val="00C73F2F"/>
    <w:rsid w:val="00C73FBC"/>
    <w:rsid w:val="00C75017"/>
    <w:rsid w:val="00C754B5"/>
    <w:rsid w:val="00C80240"/>
    <w:rsid w:val="00C8052A"/>
    <w:rsid w:val="00C80DD6"/>
    <w:rsid w:val="00C80F8C"/>
    <w:rsid w:val="00C82910"/>
    <w:rsid w:val="00C82D7E"/>
    <w:rsid w:val="00C83B7D"/>
    <w:rsid w:val="00C84B38"/>
    <w:rsid w:val="00C85C73"/>
    <w:rsid w:val="00C85FD2"/>
    <w:rsid w:val="00C862B9"/>
    <w:rsid w:val="00C86E7B"/>
    <w:rsid w:val="00C9044D"/>
    <w:rsid w:val="00C90A04"/>
    <w:rsid w:val="00C90B8E"/>
    <w:rsid w:val="00C917B4"/>
    <w:rsid w:val="00C91CCF"/>
    <w:rsid w:val="00C92093"/>
    <w:rsid w:val="00C93FFA"/>
    <w:rsid w:val="00C942A1"/>
    <w:rsid w:val="00C948B1"/>
    <w:rsid w:val="00C95A9C"/>
    <w:rsid w:val="00C967AB"/>
    <w:rsid w:val="00C96DE7"/>
    <w:rsid w:val="00C9748B"/>
    <w:rsid w:val="00C979AF"/>
    <w:rsid w:val="00CA0B36"/>
    <w:rsid w:val="00CA21A0"/>
    <w:rsid w:val="00CA31A8"/>
    <w:rsid w:val="00CA39D3"/>
    <w:rsid w:val="00CA4258"/>
    <w:rsid w:val="00CA4ACD"/>
    <w:rsid w:val="00CA4D80"/>
    <w:rsid w:val="00CA4F05"/>
    <w:rsid w:val="00CA5356"/>
    <w:rsid w:val="00CA5C12"/>
    <w:rsid w:val="00CA5C1A"/>
    <w:rsid w:val="00CA5C8E"/>
    <w:rsid w:val="00CA7575"/>
    <w:rsid w:val="00CA7CFF"/>
    <w:rsid w:val="00CA7F20"/>
    <w:rsid w:val="00CB06FE"/>
    <w:rsid w:val="00CB2467"/>
    <w:rsid w:val="00CB2CBB"/>
    <w:rsid w:val="00CB3333"/>
    <w:rsid w:val="00CB378E"/>
    <w:rsid w:val="00CB54AF"/>
    <w:rsid w:val="00CB5664"/>
    <w:rsid w:val="00CC003A"/>
    <w:rsid w:val="00CC07F4"/>
    <w:rsid w:val="00CC0D72"/>
    <w:rsid w:val="00CC2A61"/>
    <w:rsid w:val="00CC2D4D"/>
    <w:rsid w:val="00CC3D28"/>
    <w:rsid w:val="00CC3F23"/>
    <w:rsid w:val="00CC5697"/>
    <w:rsid w:val="00CC5A44"/>
    <w:rsid w:val="00CC5D89"/>
    <w:rsid w:val="00CC730D"/>
    <w:rsid w:val="00CD04B7"/>
    <w:rsid w:val="00CD04F7"/>
    <w:rsid w:val="00CD0517"/>
    <w:rsid w:val="00CD0EF8"/>
    <w:rsid w:val="00CD123D"/>
    <w:rsid w:val="00CD1C86"/>
    <w:rsid w:val="00CD20FF"/>
    <w:rsid w:val="00CD4E75"/>
    <w:rsid w:val="00CD515B"/>
    <w:rsid w:val="00CD59AA"/>
    <w:rsid w:val="00CD68E5"/>
    <w:rsid w:val="00CD6CF9"/>
    <w:rsid w:val="00CD6FAF"/>
    <w:rsid w:val="00CE0A3C"/>
    <w:rsid w:val="00CE0C7C"/>
    <w:rsid w:val="00CE182E"/>
    <w:rsid w:val="00CE2823"/>
    <w:rsid w:val="00CE357B"/>
    <w:rsid w:val="00CE58DE"/>
    <w:rsid w:val="00CE5CF5"/>
    <w:rsid w:val="00CE72DE"/>
    <w:rsid w:val="00CE7665"/>
    <w:rsid w:val="00CE7F34"/>
    <w:rsid w:val="00CF1839"/>
    <w:rsid w:val="00CF1D66"/>
    <w:rsid w:val="00CF30E7"/>
    <w:rsid w:val="00CF35F6"/>
    <w:rsid w:val="00CF38C5"/>
    <w:rsid w:val="00CF3F05"/>
    <w:rsid w:val="00CF5C33"/>
    <w:rsid w:val="00CF5C70"/>
    <w:rsid w:val="00CF7FF9"/>
    <w:rsid w:val="00D0122F"/>
    <w:rsid w:val="00D01B73"/>
    <w:rsid w:val="00D06012"/>
    <w:rsid w:val="00D0682A"/>
    <w:rsid w:val="00D07D65"/>
    <w:rsid w:val="00D100E4"/>
    <w:rsid w:val="00D104F3"/>
    <w:rsid w:val="00D12181"/>
    <w:rsid w:val="00D12F95"/>
    <w:rsid w:val="00D134E8"/>
    <w:rsid w:val="00D13598"/>
    <w:rsid w:val="00D14480"/>
    <w:rsid w:val="00D1556D"/>
    <w:rsid w:val="00D1634F"/>
    <w:rsid w:val="00D167EE"/>
    <w:rsid w:val="00D20056"/>
    <w:rsid w:val="00D22304"/>
    <w:rsid w:val="00D23691"/>
    <w:rsid w:val="00D236AC"/>
    <w:rsid w:val="00D27C96"/>
    <w:rsid w:val="00D30264"/>
    <w:rsid w:val="00D30C55"/>
    <w:rsid w:val="00D31544"/>
    <w:rsid w:val="00D34117"/>
    <w:rsid w:val="00D35063"/>
    <w:rsid w:val="00D35DCB"/>
    <w:rsid w:val="00D3673A"/>
    <w:rsid w:val="00D3792E"/>
    <w:rsid w:val="00D40F3E"/>
    <w:rsid w:val="00D41B47"/>
    <w:rsid w:val="00D43180"/>
    <w:rsid w:val="00D433F1"/>
    <w:rsid w:val="00D461DA"/>
    <w:rsid w:val="00D47B78"/>
    <w:rsid w:val="00D50E9B"/>
    <w:rsid w:val="00D519BE"/>
    <w:rsid w:val="00D52033"/>
    <w:rsid w:val="00D5326D"/>
    <w:rsid w:val="00D53BBF"/>
    <w:rsid w:val="00D53C6D"/>
    <w:rsid w:val="00D53FA6"/>
    <w:rsid w:val="00D54520"/>
    <w:rsid w:val="00D55350"/>
    <w:rsid w:val="00D55679"/>
    <w:rsid w:val="00D600AD"/>
    <w:rsid w:val="00D60635"/>
    <w:rsid w:val="00D60DEB"/>
    <w:rsid w:val="00D616A8"/>
    <w:rsid w:val="00D6191F"/>
    <w:rsid w:val="00D62A9B"/>
    <w:rsid w:val="00D62B5B"/>
    <w:rsid w:val="00D63FB4"/>
    <w:rsid w:val="00D650A8"/>
    <w:rsid w:val="00D6546D"/>
    <w:rsid w:val="00D65BDB"/>
    <w:rsid w:val="00D65E32"/>
    <w:rsid w:val="00D670F0"/>
    <w:rsid w:val="00D67200"/>
    <w:rsid w:val="00D702E1"/>
    <w:rsid w:val="00D7321B"/>
    <w:rsid w:val="00D73B09"/>
    <w:rsid w:val="00D73F67"/>
    <w:rsid w:val="00D74E55"/>
    <w:rsid w:val="00D7516A"/>
    <w:rsid w:val="00D75C5E"/>
    <w:rsid w:val="00D778A2"/>
    <w:rsid w:val="00D81B40"/>
    <w:rsid w:val="00D82E6A"/>
    <w:rsid w:val="00D82F93"/>
    <w:rsid w:val="00D83258"/>
    <w:rsid w:val="00D83EFB"/>
    <w:rsid w:val="00D843FE"/>
    <w:rsid w:val="00D8456D"/>
    <w:rsid w:val="00D8474B"/>
    <w:rsid w:val="00D8545A"/>
    <w:rsid w:val="00D858EE"/>
    <w:rsid w:val="00D85AD8"/>
    <w:rsid w:val="00D8755E"/>
    <w:rsid w:val="00D92515"/>
    <w:rsid w:val="00D92C5A"/>
    <w:rsid w:val="00D92D6B"/>
    <w:rsid w:val="00D9353B"/>
    <w:rsid w:val="00D94FFB"/>
    <w:rsid w:val="00D96291"/>
    <w:rsid w:val="00D97C05"/>
    <w:rsid w:val="00DA31DA"/>
    <w:rsid w:val="00DA329A"/>
    <w:rsid w:val="00DA3E98"/>
    <w:rsid w:val="00DA402E"/>
    <w:rsid w:val="00DA4713"/>
    <w:rsid w:val="00DA5B03"/>
    <w:rsid w:val="00DA728E"/>
    <w:rsid w:val="00DB0D60"/>
    <w:rsid w:val="00DB0F8C"/>
    <w:rsid w:val="00DB161D"/>
    <w:rsid w:val="00DB2AF8"/>
    <w:rsid w:val="00DB37EA"/>
    <w:rsid w:val="00DB3A5E"/>
    <w:rsid w:val="00DB3B56"/>
    <w:rsid w:val="00DB3F8E"/>
    <w:rsid w:val="00DB47B2"/>
    <w:rsid w:val="00DB4C8C"/>
    <w:rsid w:val="00DB5185"/>
    <w:rsid w:val="00DB6220"/>
    <w:rsid w:val="00DC0EA0"/>
    <w:rsid w:val="00DC104B"/>
    <w:rsid w:val="00DC1692"/>
    <w:rsid w:val="00DC21CF"/>
    <w:rsid w:val="00DC2C8B"/>
    <w:rsid w:val="00DC3327"/>
    <w:rsid w:val="00DC4820"/>
    <w:rsid w:val="00DC7F3D"/>
    <w:rsid w:val="00DD220B"/>
    <w:rsid w:val="00DD299E"/>
    <w:rsid w:val="00DD2BD6"/>
    <w:rsid w:val="00DD3824"/>
    <w:rsid w:val="00DD3870"/>
    <w:rsid w:val="00DD3AF0"/>
    <w:rsid w:val="00DD3E2A"/>
    <w:rsid w:val="00DD4F31"/>
    <w:rsid w:val="00DD5670"/>
    <w:rsid w:val="00DD6C75"/>
    <w:rsid w:val="00DE04B0"/>
    <w:rsid w:val="00DE0A5C"/>
    <w:rsid w:val="00DE0CA0"/>
    <w:rsid w:val="00DE10D9"/>
    <w:rsid w:val="00DE11A4"/>
    <w:rsid w:val="00DE1BB4"/>
    <w:rsid w:val="00DE1C07"/>
    <w:rsid w:val="00DE2FE4"/>
    <w:rsid w:val="00DE3D01"/>
    <w:rsid w:val="00DE4FFE"/>
    <w:rsid w:val="00DE7984"/>
    <w:rsid w:val="00DE7FCE"/>
    <w:rsid w:val="00DF0121"/>
    <w:rsid w:val="00DF05C4"/>
    <w:rsid w:val="00DF1C01"/>
    <w:rsid w:val="00DF23B5"/>
    <w:rsid w:val="00DF38AB"/>
    <w:rsid w:val="00DF592F"/>
    <w:rsid w:val="00DF5A95"/>
    <w:rsid w:val="00DF7D1B"/>
    <w:rsid w:val="00E00CB0"/>
    <w:rsid w:val="00E01F1B"/>
    <w:rsid w:val="00E02DD5"/>
    <w:rsid w:val="00E02F78"/>
    <w:rsid w:val="00E04528"/>
    <w:rsid w:val="00E04E3B"/>
    <w:rsid w:val="00E05427"/>
    <w:rsid w:val="00E135BD"/>
    <w:rsid w:val="00E142DE"/>
    <w:rsid w:val="00E16E76"/>
    <w:rsid w:val="00E17DE6"/>
    <w:rsid w:val="00E2099F"/>
    <w:rsid w:val="00E20D2E"/>
    <w:rsid w:val="00E214E4"/>
    <w:rsid w:val="00E21647"/>
    <w:rsid w:val="00E23014"/>
    <w:rsid w:val="00E2346D"/>
    <w:rsid w:val="00E23697"/>
    <w:rsid w:val="00E23918"/>
    <w:rsid w:val="00E239A5"/>
    <w:rsid w:val="00E24BFE"/>
    <w:rsid w:val="00E25240"/>
    <w:rsid w:val="00E258AE"/>
    <w:rsid w:val="00E264C1"/>
    <w:rsid w:val="00E26DF8"/>
    <w:rsid w:val="00E30514"/>
    <w:rsid w:val="00E30BEB"/>
    <w:rsid w:val="00E30F8D"/>
    <w:rsid w:val="00E32359"/>
    <w:rsid w:val="00E33D57"/>
    <w:rsid w:val="00E36EA6"/>
    <w:rsid w:val="00E37A3C"/>
    <w:rsid w:val="00E40712"/>
    <w:rsid w:val="00E4111C"/>
    <w:rsid w:val="00E417E5"/>
    <w:rsid w:val="00E41887"/>
    <w:rsid w:val="00E41A2B"/>
    <w:rsid w:val="00E42E49"/>
    <w:rsid w:val="00E43C1A"/>
    <w:rsid w:val="00E4411B"/>
    <w:rsid w:val="00E45EB8"/>
    <w:rsid w:val="00E504A8"/>
    <w:rsid w:val="00E523D8"/>
    <w:rsid w:val="00E52F45"/>
    <w:rsid w:val="00E5460B"/>
    <w:rsid w:val="00E54920"/>
    <w:rsid w:val="00E561ED"/>
    <w:rsid w:val="00E567F7"/>
    <w:rsid w:val="00E572EC"/>
    <w:rsid w:val="00E57DC7"/>
    <w:rsid w:val="00E60461"/>
    <w:rsid w:val="00E60A97"/>
    <w:rsid w:val="00E610A9"/>
    <w:rsid w:val="00E61F2A"/>
    <w:rsid w:val="00E623DD"/>
    <w:rsid w:val="00E6273E"/>
    <w:rsid w:val="00E62B27"/>
    <w:rsid w:val="00E62B53"/>
    <w:rsid w:val="00E62E46"/>
    <w:rsid w:val="00E64D62"/>
    <w:rsid w:val="00E64D7C"/>
    <w:rsid w:val="00E66712"/>
    <w:rsid w:val="00E6671C"/>
    <w:rsid w:val="00E66754"/>
    <w:rsid w:val="00E67569"/>
    <w:rsid w:val="00E67666"/>
    <w:rsid w:val="00E67B14"/>
    <w:rsid w:val="00E706D3"/>
    <w:rsid w:val="00E70FB4"/>
    <w:rsid w:val="00E72B59"/>
    <w:rsid w:val="00E75ED0"/>
    <w:rsid w:val="00E76AE4"/>
    <w:rsid w:val="00E774AD"/>
    <w:rsid w:val="00E77A16"/>
    <w:rsid w:val="00E77DAB"/>
    <w:rsid w:val="00E8045E"/>
    <w:rsid w:val="00E81DF4"/>
    <w:rsid w:val="00E83145"/>
    <w:rsid w:val="00E83ADC"/>
    <w:rsid w:val="00E8458A"/>
    <w:rsid w:val="00E84D4D"/>
    <w:rsid w:val="00E8586A"/>
    <w:rsid w:val="00E8587F"/>
    <w:rsid w:val="00E86E4F"/>
    <w:rsid w:val="00E877F8"/>
    <w:rsid w:val="00E906C6"/>
    <w:rsid w:val="00E91115"/>
    <w:rsid w:val="00E911A7"/>
    <w:rsid w:val="00E91672"/>
    <w:rsid w:val="00E9212E"/>
    <w:rsid w:val="00E9232F"/>
    <w:rsid w:val="00E926DD"/>
    <w:rsid w:val="00E92995"/>
    <w:rsid w:val="00E92AD5"/>
    <w:rsid w:val="00E9392F"/>
    <w:rsid w:val="00E93C1F"/>
    <w:rsid w:val="00E9406B"/>
    <w:rsid w:val="00E94A6D"/>
    <w:rsid w:val="00E951A5"/>
    <w:rsid w:val="00E96120"/>
    <w:rsid w:val="00E96B80"/>
    <w:rsid w:val="00EA012D"/>
    <w:rsid w:val="00EA03DD"/>
    <w:rsid w:val="00EA37C1"/>
    <w:rsid w:val="00EA3A6D"/>
    <w:rsid w:val="00EA4784"/>
    <w:rsid w:val="00EA4F38"/>
    <w:rsid w:val="00EA5C33"/>
    <w:rsid w:val="00EA687C"/>
    <w:rsid w:val="00EA6A6D"/>
    <w:rsid w:val="00EA7063"/>
    <w:rsid w:val="00EA771A"/>
    <w:rsid w:val="00EA7C85"/>
    <w:rsid w:val="00EB031F"/>
    <w:rsid w:val="00EB0418"/>
    <w:rsid w:val="00EB3FFF"/>
    <w:rsid w:val="00EB4C66"/>
    <w:rsid w:val="00EB502C"/>
    <w:rsid w:val="00EB5451"/>
    <w:rsid w:val="00EB6102"/>
    <w:rsid w:val="00EB617F"/>
    <w:rsid w:val="00EB6194"/>
    <w:rsid w:val="00EC0418"/>
    <w:rsid w:val="00EC24F4"/>
    <w:rsid w:val="00EC3247"/>
    <w:rsid w:val="00EC3A5E"/>
    <w:rsid w:val="00EC3E73"/>
    <w:rsid w:val="00EC5841"/>
    <w:rsid w:val="00EC71CE"/>
    <w:rsid w:val="00ED2156"/>
    <w:rsid w:val="00ED2F60"/>
    <w:rsid w:val="00ED4FBA"/>
    <w:rsid w:val="00ED5C1D"/>
    <w:rsid w:val="00ED663C"/>
    <w:rsid w:val="00ED72EB"/>
    <w:rsid w:val="00ED7484"/>
    <w:rsid w:val="00ED7585"/>
    <w:rsid w:val="00EE04D9"/>
    <w:rsid w:val="00EE14B1"/>
    <w:rsid w:val="00EE157D"/>
    <w:rsid w:val="00EE3115"/>
    <w:rsid w:val="00EE4107"/>
    <w:rsid w:val="00EE4A8B"/>
    <w:rsid w:val="00EE5974"/>
    <w:rsid w:val="00EE6B67"/>
    <w:rsid w:val="00EE734D"/>
    <w:rsid w:val="00EF02B5"/>
    <w:rsid w:val="00EF247A"/>
    <w:rsid w:val="00EF38F3"/>
    <w:rsid w:val="00EF41CC"/>
    <w:rsid w:val="00EF4C27"/>
    <w:rsid w:val="00EF7A33"/>
    <w:rsid w:val="00F01A34"/>
    <w:rsid w:val="00F01F11"/>
    <w:rsid w:val="00F03882"/>
    <w:rsid w:val="00F0600C"/>
    <w:rsid w:val="00F060BC"/>
    <w:rsid w:val="00F0644C"/>
    <w:rsid w:val="00F067AA"/>
    <w:rsid w:val="00F070A0"/>
    <w:rsid w:val="00F079CE"/>
    <w:rsid w:val="00F10056"/>
    <w:rsid w:val="00F1031E"/>
    <w:rsid w:val="00F10BA6"/>
    <w:rsid w:val="00F12350"/>
    <w:rsid w:val="00F12B65"/>
    <w:rsid w:val="00F12FFA"/>
    <w:rsid w:val="00F1319F"/>
    <w:rsid w:val="00F1564B"/>
    <w:rsid w:val="00F159ED"/>
    <w:rsid w:val="00F15F82"/>
    <w:rsid w:val="00F16E7C"/>
    <w:rsid w:val="00F20507"/>
    <w:rsid w:val="00F215DD"/>
    <w:rsid w:val="00F22183"/>
    <w:rsid w:val="00F227C5"/>
    <w:rsid w:val="00F260F7"/>
    <w:rsid w:val="00F261FD"/>
    <w:rsid w:val="00F26915"/>
    <w:rsid w:val="00F26BA6"/>
    <w:rsid w:val="00F3092B"/>
    <w:rsid w:val="00F30BE1"/>
    <w:rsid w:val="00F32369"/>
    <w:rsid w:val="00F34BBF"/>
    <w:rsid w:val="00F37AB6"/>
    <w:rsid w:val="00F40494"/>
    <w:rsid w:val="00F405F5"/>
    <w:rsid w:val="00F40BB3"/>
    <w:rsid w:val="00F42AA2"/>
    <w:rsid w:val="00F42B0B"/>
    <w:rsid w:val="00F440DD"/>
    <w:rsid w:val="00F44563"/>
    <w:rsid w:val="00F47268"/>
    <w:rsid w:val="00F505A5"/>
    <w:rsid w:val="00F50EC3"/>
    <w:rsid w:val="00F50ED1"/>
    <w:rsid w:val="00F51C08"/>
    <w:rsid w:val="00F5245E"/>
    <w:rsid w:val="00F524C4"/>
    <w:rsid w:val="00F538FA"/>
    <w:rsid w:val="00F567B7"/>
    <w:rsid w:val="00F60042"/>
    <w:rsid w:val="00F607F2"/>
    <w:rsid w:val="00F612D2"/>
    <w:rsid w:val="00F61CB6"/>
    <w:rsid w:val="00F6229D"/>
    <w:rsid w:val="00F640D3"/>
    <w:rsid w:val="00F66F7B"/>
    <w:rsid w:val="00F674D1"/>
    <w:rsid w:val="00F674F0"/>
    <w:rsid w:val="00F7013E"/>
    <w:rsid w:val="00F70D2E"/>
    <w:rsid w:val="00F70D9F"/>
    <w:rsid w:val="00F70F37"/>
    <w:rsid w:val="00F7173C"/>
    <w:rsid w:val="00F7278D"/>
    <w:rsid w:val="00F738BA"/>
    <w:rsid w:val="00F73BB5"/>
    <w:rsid w:val="00F73F82"/>
    <w:rsid w:val="00F74A75"/>
    <w:rsid w:val="00F751AF"/>
    <w:rsid w:val="00F753F9"/>
    <w:rsid w:val="00F75590"/>
    <w:rsid w:val="00F75DA3"/>
    <w:rsid w:val="00F81607"/>
    <w:rsid w:val="00F81BCB"/>
    <w:rsid w:val="00F825FA"/>
    <w:rsid w:val="00F84B92"/>
    <w:rsid w:val="00F86513"/>
    <w:rsid w:val="00F86EA9"/>
    <w:rsid w:val="00F87384"/>
    <w:rsid w:val="00F9083A"/>
    <w:rsid w:val="00F915DC"/>
    <w:rsid w:val="00F9174B"/>
    <w:rsid w:val="00F93965"/>
    <w:rsid w:val="00F93CE8"/>
    <w:rsid w:val="00F943AD"/>
    <w:rsid w:val="00F9597B"/>
    <w:rsid w:val="00F962A5"/>
    <w:rsid w:val="00F9657E"/>
    <w:rsid w:val="00F9679D"/>
    <w:rsid w:val="00F97C05"/>
    <w:rsid w:val="00FA2764"/>
    <w:rsid w:val="00FA45D1"/>
    <w:rsid w:val="00FA5D2D"/>
    <w:rsid w:val="00FB07BE"/>
    <w:rsid w:val="00FB0ED8"/>
    <w:rsid w:val="00FB0EF4"/>
    <w:rsid w:val="00FB1104"/>
    <w:rsid w:val="00FB1850"/>
    <w:rsid w:val="00FB48D6"/>
    <w:rsid w:val="00FB4989"/>
    <w:rsid w:val="00FB55CD"/>
    <w:rsid w:val="00FB6024"/>
    <w:rsid w:val="00FB6089"/>
    <w:rsid w:val="00FB61C6"/>
    <w:rsid w:val="00FB661E"/>
    <w:rsid w:val="00FB6F69"/>
    <w:rsid w:val="00FB7F77"/>
    <w:rsid w:val="00FC0983"/>
    <w:rsid w:val="00FC13AE"/>
    <w:rsid w:val="00FC1E1A"/>
    <w:rsid w:val="00FC2111"/>
    <w:rsid w:val="00FC2995"/>
    <w:rsid w:val="00FC46EA"/>
    <w:rsid w:val="00FC64FB"/>
    <w:rsid w:val="00FC6951"/>
    <w:rsid w:val="00FC79F9"/>
    <w:rsid w:val="00FC7D70"/>
    <w:rsid w:val="00FD0EB6"/>
    <w:rsid w:val="00FD106A"/>
    <w:rsid w:val="00FD2A64"/>
    <w:rsid w:val="00FD3950"/>
    <w:rsid w:val="00FD3E78"/>
    <w:rsid w:val="00FD3EE8"/>
    <w:rsid w:val="00FD537B"/>
    <w:rsid w:val="00FD5937"/>
    <w:rsid w:val="00FD5FA4"/>
    <w:rsid w:val="00FD627A"/>
    <w:rsid w:val="00FD6714"/>
    <w:rsid w:val="00FD7589"/>
    <w:rsid w:val="00FE016E"/>
    <w:rsid w:val="00FE05A9"/>
    <w:rsid w:val="00FE146C"/>
    <w:rsid w:val="00FE1771"/>
    <w:rsid w:val="00FE1FB3"/>
    <w:rsid w:val="00FE232E"/>
    <w:rsid w:val="00FE2B08"/>
    <w:rsid w:val="00FE352D"/>
    <w:rsid w:val="00FE3578"/>
    <w:rsid w:val="00FE3B82"/>
    <w:rsid w:val="00FE4CCE"/>
    <w:rsid w:val="00FE4CD9"/>
    <w:rsid w:val="00FE6809"/>
    <w:rsid w:val="00FE7109"/>
    <w:rsid w:val="00FE71CD"/>
    <w:rsid w:val="00FE75E2"/>
    <w:rsid w:val="00FE78BF"/>
    <w:rsid w:val="00FF0085"/>
    <w:rsid w:val="00FF1C43"/>
    <w:rsid w:val="00FF3477"/>
    <w:rsid w:val="00FF39AC"/>
    <w:rsid w:val="00FF3E0A"/>
    <w:rsid w:val="00FF4606"/>
    <w:rsid w:val="00FF4919"/>
    <w:rsid w:val="00FF4F9A"/>
    <w:rsid w:val="00FF64CB"/>
    <w:rsid w:val="00FF64D9"/>
    <w:rsid w:val="00FF6A48"/>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730FBA66"/>
  <w15:docId w15:val="{52FD17CB-259E-45AE-8B00-7D4576EEA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DB2"/>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D75C5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D75C5E"/>
    <w:pPr>
      <w:spacing w:before="100" w:beforeAutospacing="1" w:after="100" w:afterAutospacing="1"/>
      <w:outlineLvl w:val="2"/>
    </w:pPr>
    <w:rPr>
      <w:b/>
      <w:bCs/>
      <w:sz w:val="27"/>
      <w:szCs w:val="27"/>
      <w:lang w:val="es-MX" w:eastAsia="es-MX"/>
    </w:rPr>
  </w:style>
  <w:style w:type="paragraph" w:styleId="Ttulo4">
    <w:name w:val="heading 4"/>
    <w:basedOn w:val="Normal"/>
    <w:next w:val="Normal"/>
    <w:link w:val="Ttulo4Car"/>
    <w:uiPriority w:val="9"/>
    <w:unhideWhenUsed/>
    <w:qFormat/>
    <w:rsid w:val="00D75C5E"/>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D75C5E"/>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D75C5E"/>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paragraph" w:customStyle="1" w:styleId="paragraph">
    <w:name w:val="paragraph"/>
    <w:basedOn w:val="Normal"/>
    <w:uiPriority w:val="99"/>
    <w:rsid w:val="00316239"/>
    <w:pPr>
      <w:spacing w:before="100" w:beforeAutospacing="1" w:after="100" w:afterAutospacing="1"/>
    </w:pPr>
    <w:rPr>
      <w:lang w:val="es-MX" w:eastAsia="es-MX"/>
    </w:rPr>
  </w:style>
  <w:style w:type="table" w:customStyle="1" w:styleId="Tablaconcuadrcula11112">
    <w:name w:val="Tabla con cuadrícula11112"/>
    <w:basedOn w:val="Tablanormal"/>
    <w:next w:val="Tablaconcuadrcula"/>
    <w:uiPriority w:val="39"/>
    <w:rsid w:val="00813BD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1D5DDC"/>
    <w:rPr>
      <w:rFonts w:ascii="Palatino Linotype" w:eastAsia="Cambria" w:hAnsi="Palatino Linotype"/>
      <w:sz w:val="20"/>
      <w:szCs w:val="20"/>
      <w:lang w:val="es-MX" w:eastAsia="en-US"/>
    </w:rPr>
  </w:style>
  <w:style w:type="table" w:customStyle="1" w:styleId="Tablaconcuadrcula1122">
    <w:name w:val="Tabla con cuadrícula1122"/>
    <w:basedOn w:val="Tablanormal"/>
    <w:next w:val="Tablaconcuadrcula"/>
    <w:uiPriority w:val="39"/>
    <w:rsid w:val="001D5DDC"/>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F4D36"/>
    <w:rPr>
      <w:sz w:val="16"/>
      <w:szCs w:val="16"/>
    </w:rPr>
  </w:style>
  <w:style w:type="paragraph" w:styleId="Textocomentario">
    <w:name w:val="annotation text"/>
    <w:basedOn w:val="Normal"/>
    <w:link w:val="TextocomentarioCar"/>
    <w:uiPriority w:val="99"/>
    <w:semiHidden/>
    <w:unhideWhenUsed/>
    <w:rsid w:val="001F4D36"/>
    <w:rPr>
      <w:sz w:val="20"/>
      <w:szCs w:val="20"/>
    </w:rPr>
  </w:style>
  <w:style w:type="character" w:customStyle="1" w:styleId="TextocomentarioCar">
    <w:name w:val="Texto comentario Car"/>
    <w:basedOn w:val="Fuentedeprrafopredeter"/>
    <w:link w:val="Textocomentario"/>
    <w:uiPriority w:val="99"/>
    <w:semiHidden/>
    <w:rsid w:val="001F4D36"/>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1F4D36"/>
    <w:rPr>
      <w:b/>
      <w:bCs/>
    </w:rPr>
  </w:style>
  <w:style w:type="character" w:customStyle="1" w:styleId="AsuntodelcomentarioCar">
    <w:name w:val="Asunto del comentario Car"/>
    <w:basedOn w:val="TextocomentarioCar"/>
    <w:link w:val="Asuntodelcomentario"/>
    <w:uiPriority w:val="99"/>
    <w:semiHidden/>
    <w:rsid w:val="001F4D36"/>
    <w:rPr>
      <w:rFonts w:ascii="Times New Roman" w:eastAsia="Times New Roman" w:hAnsi="Times New Roman" w:cs="Times New Roman"/>
      <w:b/>
      <w:bCs/>
      <w:sz w:val="20"/>
      <w:szCs w:val="20"/>
      <w:lang w:val="es-ES"/>
    </w:rPr>
  </w:style>
  <w:style w:type="character" w:customStyle="1" w:styleId="TextoCar">
    <w:name w:val="Texto Car"/>
    <w:link w:val="Texto"/>
    <w:locked/>
    <w:rsid w:val="0022750C"/>
    <w:rPr>
      <w:rFonts w:ascii="Arial" w:eastAsia="Times New Roman" w:hAnsi="Arial" w:cs="Arial"/>
      <w:sz w:val="18"/>
      <w:szCs w:val="18"/>
      <w:lang w:val="es-MX"/>
    </w:rPr>
  </w:style>
  <w:style w:type="character" w:customStyle="1" w:styleId="Ttulo1Car">
    <w:name w:val="Título 1 Car"/>
    <w:basedOn w:val="Fuentedeprrafopredeter"/>
    <w:link w:val="Ttulo1"/>
    <w:uiPriority w:val="9"/>
    <w:rsid w:val="00D75C5E"/>
    <w:rPr>
      <w:rFonts w:asciiTheme="majorHAnsi" w:eastAsiaTheme="majorEastAsia" w:hAnsiTheme="majorHAnsi" w:cstheme="majorBidi"/>
      <w:color w:val="365F91" w:themeColor="accent1" w:themeShade="BF"/>
      <w:sz w:val="32"/>
      <w:szCs w:val="32"/>
      <w:lang w:val="es-ES"/>
    </w:rPr>
  </w:style>
  <w:style w:type="character" w:customStyle="1" w:styleId="Ttulo3Car">
    <w:name w:val="Título 3 Car"/>
    <w:basedOn w:val="Fuentedeprrafopredeter"/>
    <w:link w:val="Ttulo3"/>
    <w:uiPriority w:val="9"/>
    <w:rsid w:val="00D75C5E"/>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D75C5E"/>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D75C5E"/>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D75C5E"/>
    <w:rPr>
      <w:rFonts w:asciiTheme="majorHAnsi" w:eastAsiaTheme="majorEastAsia" w:hAnsiTheme="majorHAnsi" w:cstheme="majorBidi"/>
      <w:color w:val="243F60" w:themeColor="accent1" w:themeShade="7F"/>
      <w:lang w:val="es-ES"/>
    </w:rPr>
  </w:style>
  <w:style w:type="paragraph" w:customStyle="1" w:styleId="RSCGnotaalpie">
    <w:name w:val="RSCG nota al pie"/>
    <w:basedOn w:val="Normal"/>
    <w:uiPriority w:val="99"/>
    <w:qFormat/>
    <w:rsid w:val="00D75C5E"/>
    <w:pPr>
      <w:spacing w:after="120"/>
      <w:jc w:val="both"/>
    </w:pPr>
    <w:rPr>
      <w:rFonts w:ascii="palatino" w:hAnsi="palatino" w:cstheme="minorBidi"/>
      <w:sz w:val="22"/>
      <w:szCs w:val="22"/>
      <w:lang w:val="es-MX" w:eastAsia="en-US"/>
    </w:rPr>
  </w:style>
  <w:style w:type="character" w:customStyle="1" w:styleId="lbl-encabezado-blanco2">
    <w:name w:val="lbl-encabezado-blanco2"/>
    <w:rsid w:val="00D75C5E"/>
    <w:rPr>
      <w:color w:val="FFFFFF"/>
    </w:rPr>
  </w:style>
  <w:style w:type="paragraph" w:customStyle="1" w:styleId="ANOTACION">
    <w:name w:val="ANOTACION"/>
    <w:basedOn w:val="Normal"/>
    <w:link w:val="ANOTACIONCar"/>
    <w:rsid w:val="00D75C5E"/>
    <w:pPr>
      <w:spacing w:before="101" w:after="101"/>
      <w:jc w:val="center"/>
    </w:pPr>
    <w:rPr>
      <w:b/>
      <w:sz w:val="18"/>
      <w:szCs w:val="18"/>
      <w:lang w:val="es-MX"/>
    </w:rPr>
  </w:style>
  <w:style w:type="character" w:customStyle="1" w:styleId="ANOTACIONCar">
    <w:name w:val="ANOTACION Car"/>
    <w:link w:val="ANOTACION"/>
    <w:locked/>
    <w:rsid w:val="00D75C5E"/>
    <w:rPr>
      <w:rFonts w:ascii="Times New Roman" w:eastAsia="Times New Roman" w:hAnsi="Times New Roman" w:cs="Times New Roman"/>
      <w:b/>
      <w:sz w:val="18"/>
      <w:szCs w:val="18"/>
      <w:lang w:val="es-MX"/>
    </w:rPr>
  </w:style>
  <w:style w:type="character" w:styleId="nfasis">
    <w:name w:val="Emphasis"/>
    <w:basedOn w:val="Fuentedeprrafopredeter"/>
    <w:uiPriority w:val="20"/>
    <w:qFormat/>
    <w:rsid w:val="00D75C5E"/>
    <w:rPr>
      <w:i/>
      <w:iCs/>
    </w:rPr>
  </w:style>
  <w:style w:type="paragraph" w:styleId="Bibliografa">
    <w:name w:val="Bibliography"/>
    <w:basedOn w:val="Normal"/>
    <w:next w:val="Normal"/>
    <w:uiPriority w:val="37"/>
    <w:semiHidden/>
    <w:unhideWhenUsed/>
    <w:rsid w:val="00D75C5E"/>
    <w:rPr>
      <w:lang w:val="es-MX"/>
    </w:rPr>
  </w:style>
  <w:style w:type="paragraph" w:customStyle="1" w:styleId="ROMANOS">
    <w:name w:val="ROMANOS"/>
    <w:basedOn w:val="Normal"/>
    <w:link w:val="ROMANOSCar"/>
    <w:rsid w:val="00D75C5E"/>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D75C5E"/>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D75C5E"/>
  </w:style>
  <w:style w:type="paragraph" w:customStyle="1" w:styleId="Cuerpo">
    <w:name w:val="Cuerpo"/>
    <w:rsid w:val="00D75C5E"/>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D75C5E"/>
    <w:pPr>
      <w:numPr>
        <w:numId w:val="13"/>
      </w:numPr>
    </w:pPr>
  </w:style>
  <w:style w:type="numbering" w:customStyle="1" w:styleId="Estiloimportado1">
    <w:name w:val="Estilo importado 1"/>
    <w:rsid w:val="00D75C5E"/>
    <w:pPr>
      <w:numPr>
        <w:numId w:val="14"/>
      </w:numPr>
    </w:pPr>
  </w:style>
  <w:style w:type="character" w:customStyle="1" w:styleId="normaltextrun">
    <w:name w:val="normaltextrun"/>
    <w:basedOn w:val="Fuentedeprrafopredeter"/>
    <w:rsid w:val="00D75C5E"/>
  </w:style>
  <w:style w:type="paragraph" w:customStyle="1" w:styleId="INCISO">
    <w:name w:val="INCISO"/>
    <w:basedOn w:val="Normal"/>
    <w:rsid w:val="00D75C5E"/>
    <w:pPr>
      <w:spacing w:after="101" w:line="216" w:lineRule="exact"/>
      <w:ind w:left="1080" w:hanging="360"/>
      <w:jc w:val="both"/>
    </w:pPr>
    <w:rPr>
      <w:rFonts w:ascii="Arial" w:hAnsi="Arial" w:cs="Arial"/>
      <w:sz w:val="18"/>
      <w:szCs w:val="18"/>
      <w:lang w:eastAsia="es-MX"/>
    </w:rPr>
  </w:style>
  <w:style w:type="paragraph" w:customStyle="1" w:styleId="n2">
    <w:name w:val="n2"/>
    <w:basedOn w:val="Normal"/>
    <w:rsid w:val="00D75C5E"/>
    <w:pPr>
      <w:spacing w:before="100" w:beforeAutospacing="1" w:after="100" w:afterAutospacing="1"/>
    </w:pPr>
    <w:rPr>
      <w:lang w:val="es-MX" w:eastAsia="es-MX"/>
    </w:rPr>
  </w:style>
  <w:style w:type="paragraph" w:customStyle="1" w:styleId="j">
    <w:name w:val="j"/>
    <w:basedOn w:val="Normal"/>
    <w:rsid w:val="00D75C5E"/>
    <w:pPr>
      <w:spacing w:before="100" w:beforeAutospacing="1" w:after="100" w:afterAutospacing="1"/>
    </w:pPr>
    <w:rPr>
      <w:lang w:val="es-MX" w:eastAsia="es-MX"/>
    </w:rPr>
  </w:style>
  <w:style w:type="character" w:customStyle="1" w:styleId="nacep">
    <w:name w:val="n_acep"/>
    <w:basedOn w:val="Fuentedeprrafopredeter"/>
    <w:rsid w:val="00D75C5E"/>
  </w:style>
  <w:style w:type="paragraph" w:customStyle="1" w:styleId="m5212863947045306324gmail-msonormal">
    <w:name w:val="m_5212863947045306324gmail-msonormal"/>
    <w:basedOn w:val="Normal"/>
    <w:rsid w:val="00D75C5E"/>
    <w:pPr>
      <w:spacing w:before="100" w:beforeAutospacing="1" w:after="100" w:afterAutospacing="1"/>
    </w:pPr>
    <w:rPr>
      <w:lang w:val="es-MX" w:eastAsia="es-MX"/>
    </w:rPr>
  </w:style>
  <w:style w:type="character" w:customStyle="1" w:styleId="user-highlighted-active">
    <w:name w:val="user-highlighted-active"/>
    <w:basedOn w:val="Fuentedeprrafopredeter"/>
    <w:rsid w:val="00D75C5E"/>
  </w:style>
  <w:style w:type="paragraph" w:styleId="Lista">
    <w:name w:val="List"/>
    <w:basedOn w:val="Normal"/>
    <w:uiPriority w:val="99"/>
    <w:unhideWhenUsed/>
    <w:rsid w:val="00D75C5E"/>
    <w:pPr>
      <w:ind w:left="283" w:hanging="283"/>
      <w:contextualSpacing/>
    </w:pPr>
  </w:style>
  <w:style w:type="paragraph" w:styleId="Lista2">
    <w:name w:val="List 2"/>
    <w:basedOn w:val="Normal"/>
    <w:uiPriority w:val="99"/>
    <w:unhideWhenUsed/>
    <w:rsid w:val="00D75C5E"/>
    <w:pPr>
      <w:ind w:left="566" w:hanging="283"/>
      <w:contextualSpacing/>
    </w:pPr>
  </w:style>
  <w:style w:type="paragraph" w:styleId="Lista3">
    <w:name w:val="List 3"/>
    <w:basedOn w:val="Normal"/>
    <w:uiPriority w:val="99"/>
    <w:unhideWhenUsed/>
    <w:rsid w:val="00D75C5E"/>
    <w:pPr>
      <w:ind w:left="849" w:hanging="283"/>
      <w:contextualSpacing/>
    </w:pPr>
  </w:style>
  <w:style w:type="paragraph" w:styleId="Textoindependiente">
    <w:name w:val="Body Text"/>
    <w:basedOn w:val="Normal"/>
    <w:link w:val="TextoindependienteCar"/>
    <w:uiPriority w:val="99"/>
    <w:unhideWhenUsed/>
    <w:rsid w:val="00D75C5E"/>
    <w:pPr>
      <w:spacing w:after="120"/>
    </w:pPr>
  </w:style>
  <w:style w:type="character" w:customStyle="1" w:styleId="TextoindependienteCar">
    <w:name w:val="Texto independiente Car"/>
    <w:basedOn w:val="Fuentedeprrafopredeter"/>
    <w:link w:val="Textoindependiente"/>
    <w:uiPriority w:val="99"/>
    <w:rsid w:val="00D75C5E"/>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D75C5E"/>
    <w:pPr>
      <w:spacing w:after="120"/>
      <w:ind w:left="283"/>
    </w:pPr>
  </w:style>
  <w:style w:type="character" w:customStyle="1" w:styleId="SangradetextonormalCar">
    <w:name w:val="Sangría de texto normal Car"/>
    <w:basedOn w:val="Fuentedeprrafopredeter"/>
    <w:link w:val="Sangradetextonormal"/>
    <w:uiPriority w:val="99"/>
    <w:rsid w:val="00D75C5E"/>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D75C5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75C5E"/>
    <w:rPr>
      <w:rFonts w:ascii="Times New Roman" w:eastAsia="Times New Roman" w:hAnsi="Times New Roman" w:cs="Times New Roman"/>
      <w:lang w:val="es-ES"/>
    </w:rPr>
  </w:style>
  <w:style w:type="character" w:customStyle="1" w:styleId="titulorubrolgt">
    <w:name w:val="titulorubrolgt"/>
    <w:basedOn w:val="Fuentedeprrafopredeter"/>
    <w:rsid w:val="00D75C5E"/>
  </w:style>
  <w:style w:type="paragraph" w:customStyle="1" w:styleId="Text">
    <w:name w:val="Text"/>
    <w:basedOn w:val="Normal"/>
    <w:link w:val="TextChar"/>
    <w:rsid w:val="00D75C5E"/>
    <w:pPr>
      <w:spacing w:after="240"/>
    </w:pPr>
    <w:rPr>
      <w:szCs w:val="20"/>
      <w:lang w:val="en-US" w:eastAsia="en-US"/>
    </w:rPr>
  </w:style>
  <w:style w:type="character" w:customStyle="1" w:styleId="TextChar">
    <w:name w:val="Text Char"/>
    <w:link w:val="Text"/>
    <w:locked/>
    <w:rsid w:val="00D75C5E"/>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D75C5E"/>
    <w:pPr>
      <w:spacing w:line="360" w:lineRule="auto"/>
      <w:ind w:left="709" w:right="709"/>
      <w:jc w:val="both"/>
    </w:pPr>
    <w:rPr>
      <w:rFonts w:ascii="Arial" w:hAnsi="Arial" w:cs="Arial"/>
      <w:b/>
      <w:bCs/>
      <w:i/>
      <w:iCs/>
      <w:sz w:val="30"/>
      <w:szCs w:val="30"/>
      <w:lang w:val="es-MX" w:eastAsia="es-MX"/>
    </w:rPr>
  </w:style>
  <w:style w:type="paragraph" w:customStyle="1" w:styleId="xmsonormal">
    <w:name w:val="x_msonormal"/>
    <w:basedOn w:val="Normal"/>
    <w:rsid w:val="00D75C5E"/>
    <w:pPr>
      <w:spacing w:before="100" w:beforeAutospacing="1" w:after="100" w:afterAutospacing="1"/>
    </w:pPr>
    <w:rPr>
      <w:lang w:val="es-MX" w:eastAsia="es-MX"/>
    </w:rPr>
  </w:style>
  <w:style w:type="table" w:customStyle="1" w:styleId="Tablaconcuadrcula111">
    <w:name w:val="Tabla con cuadrícula11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D75C5E"/>
  </w:style>
  <w:style w:type="table" w:customStyle="1" w:styleId="Tablaconcuadrcula1">
    <w:name w:val="Tabla con cuadrícula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D75C5E"/>
    <w:pPr>
      <w:spacing w:after="120"/>
    </w:pPr>
    <w:rPr>
      <w:sz w:val="16"/>
      <w:szCs w:val="16"/>
      <w:lang w:val="es-MX"/>
    </w:rPr>
  </w:style>
  <w:style w:type="character" w:customStyle="1" w:styleId="Textoindependiente3Car">
    <w:name w:val="Texto independiente 3 Car"/>
    <w:basedOn w:val="Fuentedeprrafopredeter"/>
    <w:link w:val="Textoindependiente3"/>
    <w:uiPriority w:val="99"/>
    <w:semiHidden/>
    <w:rsid w:val="00D75C5E"/>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D75C5E"/>
  </w:style>
  <w:style w:type="table" w:customStyle="1" w:styleId="Tablaconcuadrcula2">
    <w:name w:val="Tabla con cuadrícula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D75C5E"/>
  </w:style>
  <w:style w:type="numbering" w:customStyle="1" w:styleId="Sinlista111">
    <w:name w:val="Sin lista111"/>
    <w:next w:val="Sinlista"/>
    <w:uiPriority w:val="99"/>
    <w:semiHidden/>
    <w:unhideWhenUsed/>
    <w:rsid w:val="00D75C5E"/>
  </w:style>
  <w:style w:type="table" w:customStyle="1" w:styleId="Tablaconcuadrcula112">
    <w:name w:val="Tabla con cuadrícula11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D75C5E"/>
  </w:style>
  <w:style w:type="numbering" w:customStyle="1" w:styleId="Sinlista3">
    <w:name w:val="Sin lista3"/>
    <w:next w:val="Sinlista"/>
    <w:uiPriority w:val="99"/>
    <w:semiHidden/>
    <w:unhideWhenUsed/>
    <w:rsid w:val="00D75C5E"/>
  </w:style>
  <w:style w:type="table" w:customStyle="1" w:styleId="Tablaconcuadrcula3">
    <w:name w:val="Tabla con cuadrícula3"/>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D75C5E"/>
  </w:style>
  <w:style w:type="table" w:customStyle="1" w:styleId="Tablaconcuadrcula4">
    <w:name w:val="Tabla con cuadrícula4"/>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D75C5E"/>
  </w:style>
  <w:style w:type="numbering" w:customStyle="1" w:styleId="Sinlista5">
    <w:name w:val="Sin lista5"/>
    <w:next w:val="Sinlista"/>
    <w:uiPriority w:val="99"/>
    <w:semiHidden/>
    <w:unhideWhenUsed/>
    <w:rsid w:val="00D75C5E"/>
  </w:style>
  <w:style w:type="table" w:customStyle="1" w:styleId="Tablaconcuadrcula5">
    <w:name w:val="Tabla con cuadrícula5"/>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D75C5E"/>
  </w:style>
  <w:style w:type="table" w:customStyle="1" w:styleId="Tablaconcuadrcula21">
    <w:name w:val="Tabla con cuadrícula2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D75C5E"/>
  </w:style>
  <w:style w:type="table" w:customStyle="1" w:styleId="Tablaconcuadrcula31">
    <w:name w:val="Tabla con cuadrícula3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D75C5E"/>
  </w:style>
  <w:style w:type="table" w:customStyle="1" w:styleId="Tablaconcuadrcula41">
    <w:name w:val="Tabla con cuadrícula4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D75C5E"/>
  </w:style>
  <w:style w:type="numbering" w:customStyle="1" w:styleId="Estiloimportado11">
    <w:name w:val="Estilo importado 11"/>
    <w:rsid w:val="00D75C5E"/>
  </w:style>
  <w:style w:type="numbering" w:customStyle="1" w:styleId="Sinlista1111">
    <w:name w:val="Sin lista1111"/>
    <w:next w:val="Sinlista"/>
    <w:uiPriority w:val="99"/>
    <w:semiHidden/>
    <w:unhideWhenUsed/>
    <w:rsid w:val="00D75C5E"/>
  </w:style>
  <w:style w:type="numbering" w:customStyle="1" w:styleId="Sinlista6">
    <w:name w:val="Sin lista6"/>
    <w:next w:val="Sinlista"/>
    <w:uiPriority w:val="99"/>
    <w:semiHidden/>
    <w:unhideWhenUsed/>
    <w:rsid w:val="00D75C5E"/>
  </w:style>
  <w:style w:type="table" w:customStyle="1" w:styleId="Tablaconcuadrcula6">
    <w:name w:val="Tabla con cuadrícula6"/>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D75C5E"/>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D75C5E"/>
  </w:style>
  <w:style w:type="table" w:customStyle="1" w:styleId="Tablaconcuadrcula7">
    <w:name w:val="Tabla con cuadrícula7"/>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D75C5E"/>
  </w:style>
  <w:style w:type="table" w:customStyle="1" w:styleId="Tablaconcuadrcula13">
    <w:name w:val="Tabla con cuadrícula13"/>
    <w:basedOn w:val="Tablanormal"/>
    <w:next w:val="Tablaconcuadrcula"/>
    <w:uiPriority w:val="5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D75C5E"/>
  </w:style>
  <w:style w:type="table" w:customStyle="1" w:styleId="Tablaconcuadrcula22">
    <w:name w:val="Tabla con cuadrícula2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D75C5E"/>
  </w:style>
  <w:style w:type="table" w:customStyle="1" w:styleId="Tablaconcuadrcula32">
    <w:name w:val="Tabla con cuadrícula3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D75C5E"/>
  </w:style>
  <w:style w:type="table" w:customStyle="1" w:styleId="Tablaconcuadrcula42">
    <w:name w:val="Tabla con cuadrícula4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D75C5E"/>
  </w:style>
  <w:style w:type="table" w:customStyle="1" w:styleId="Tablaconcuadrcula51">
    <w:name w:val="Tabla con cuadrícula5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D75C5E"/>
  </w:style>
  <w:style w:type="table" w:customStyle="1" w:styleId="Tablaconcuadrcula61">
    <w:name w:val="Tabla con cuadrícula6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D75C5E"/>
    <w:pPr>
      <w:numPr>
        <w:numId w:val="24"/>
      </w:numPr>
    </w:pPr>
  </w:style>
  <w:style w:type="numbering" w:customStyle="1" w:styleId="Estiloimportado12">
    <w:name w:val="Estilo importado 12"/>
    <w:rsid w:val="00D75C5E"/>
    <w:pPr>
      <w:numPr>
        <w:numId w:val="25"/>
      </w:numPr>
    </w:pPr>
  </w:style>
  <w:style w:type="table" w:customStyle="1" w:styleId="Tablaconcuadrcula121">
    <w:name w:val="Tabla con cuadrícula121"/>
    <w:basedOn w:val="Tablanormal"/>
    <w:next w:val="Tablaconcuadrcula"/>
    <w:uiPriority w:val="5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D75C5E"/>
  </w:style>
  <w:style w:type="table" w:customStyle="1" w:styleId="Tablaconcuadrcula211">
    <w:name w:val="Tabla con cuadrícula21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D75C5E"/>
  </w:style>
  <w:style w:type="table" w:customStyle="1" w:styleId="Tablaconcuadrcula1111">
    <w:name w:val="Tabla con cuadrícula111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D75C5E"/>
  </w:style>
  <w:style w:type="numbering" w:customStyle="1" w:styleId="Sinlista311">
    <w:name w:val="Sin lista311"/>
    <w:next w:val="Sinlista"/>
    <w:uiPriority w:val="99"/>
    <w:semiHidden/>
    <w:unhideWhenUsed/>
    <w:rsid w:val="00D75C5E"/>
  </w:style>
  <w:style w:type="table" w:customStyle="1" w:styleId="Tablaconcuadrcula311">
    <w:name w:val="Tabla con cuadrícula31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D75C5E"/>
  </w:style>
  <w:style w:type="table" w:customStyle="1" w:styleId="Tablaconcuadrcula411">
    <w:name w:val="Tabla con cuadrícula41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D75C5E"/>
  </w:style>
  <w:style w:type="numbering" w:customStyle="1" w:styleId="Sinlista121">
    <w:name w:val="Sin lista121"/>
    <w:next w:val="Sinlista"/>
    <w:uiPriority w:val="99"/>
    <w:semiHidden/>
    <w:unhideWhenUsed/>
    <w:rsid w:val="00D75C5E"/>
  </w:style>
  <w:style w:type="numbering" w:customStyle="1" w:styleId="Sinlista11111">
    <w:name w:val="Sin lista11111"/>
    <w:next w:val="Sinlista"/>
    <w:uiPriority w:val="99"/>
    <w:semiHidden/>
    <w:unhideWhenUsed/>
    <w:rsid w:val="00D75C5E"/>
  </w:style>
  <w:style w:type="numbering" w:customStyle="1" w:styleId="Sinlista2111">
    <w:name w:val="Sin lista2111"/>
    <w:next w:val="Sinlista"/>
    <w:uiPriority w:val="99"/>
    <w:semiHidden/>
    <w:unhideWhenUsed/>
    <w:rsid w:val="00D75C5E"/>
  </w:style>
  <w:style w:type="numbering" w:customStyle="1" w:styleId="Sinlista3111">
    <w:name w:val="Sin lista3111"/>
    <w:next w:val="Sinlista"/>
    <w:uiPriority w:val="99"/>
    <w:semiHidden/>
    <w:unhideWhenUsed/>
    <w:rsid w:val="00D75C5E"/>
  </w:style>
  <w:style w:type="numbering" w:customStyle="1" w:styleId="Sinlista4111">
    <w:name w:val="Sin lista4111"/>
    <w:next w:val="Sinlista"/>
    <w:uiPriority w:val="99"/>
    <w:semiHidden/>
    <w:unhideWhenUsed/>
    <w:rsid w:val="00D75C5E"/>
  </w:style>
  <w:style w:type="numbering" w:customStyle="1" w:styleId="Sinlista71">
    <w:name w:val="Sin lista71"/>
    <w:next w:val="Sinlista"/>
    <w:uiPriority w:val="99"/>
    <w:semiHidden/>
    <w:unhideWhenUsed/>
    <w:rsid w:val="00D75C5E"/>
  </w:style>
  <w:style w:type="table" w:customStyle="1" w:styleId="Tablaconcuadrcula8">
    <w:name w:val="Tabla con cuadrícula8"/>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D75C5E"/>
  </w:style>
  <w:style w:type="numbering" w:customStyle="1" w:styleId="Estiloimportado111">
    <w:name w:val="Estilo importado 111"/>
    <w:rsid w:val="00D75C5E"/>
  </w:style>
  <w:style w:type="numbering" w:customStyle="1" w:styleId="Sinlista131">
    <w:name w:val="Sin lista131"/>
    <w:next w:val="Sinlista"/>
    <w:uiPriority w:val="99"/>
    <w:semiHidden/>
    <w:unhideWhenUsed/>
    <w:rsid w:val="00D75C5E"/>
  </w:style>
  <w:style w:type="numbering" w:customStyle="1" w:styleId="Sinlista1121">
    <w:name w:val="Sin lista1121"/>
    <w:next w:val="Sinlista"/>
    <w:uiPriority w:val="99"/>
    <w:semiHidden/>
    <w:unhideWhenUsed/>
    <w:rsid w:val="00D75C5E"/>
  </w:style>
  <w:style w:type="table" w:customStyle="1" w:styleId="Tablaconcuadrcula1121">
    <w:name w:val="Tabla con cuadrícula112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D75C5E"/>
  </w:style>
  <w:style w:type="numbering" w:customStyle="1" w:styleId="Sinlista321">
    <w:name w:val="Sin lista321"/>
    <w:next w:val="Sinlista"/>
    <w:uiPriority w:val="99"/>
    <w:semiHidden/>
    <w:unhideWhenUsed/>
    <w:rsid w:val="00D75C5E"/>
  </w:style>
  <w:style w:type="numbering" w:customStyle="1" w:styleId="Sinlista421">
    <w:name w:val="Sin lista421"/>
    <w:next w:val="Sinlista"/>
    <w:uiPriority w:val="99"/>
    <w:semiHidden/>
    <w:unhideWhenUsed/>
    <w:rsid w:val="00D75C5E"/>
  </w:style>
  <w:style w:type="numbering" w:customStyle="1" w:styleId="Estiloimportado23">
    <w:name w:val="Estilo importado 23"/>
    <w:rsid w:val="00D75C5E"/>
  </w:style>
  <w:style w:type="numbering" w:customStyle="1" w:styleId="Estiloimportado13">
    <w:name w:val="Estilo importado 13"/>
    <w:rsid w:val="00D75C5E"/>
  </w:style>
  <w:style w:type="numbering" w:customStyle="1" w:styleId="Estiloimportado212">
    <w:name w:val="Estilo importado 212"/>
    <w:rsid w:val="00D75C5E"/>
    <w:pPr>
      <w:numPr>
        <w:numId w:val="26"/>
      </w:numPr>
    </w:pPr>
  </w:style>
  <w:style w:type="numbering" w:customStyle="1" w:styleId="Estiloimportado112">
    <w:name w:val="Estilo importado 112"/>
    <w:rsid w:val="00D75C5E"/>
    <w:pPr>
      <w:numPr>
        <w:numId w:val="27"/>
      </w:numPr>
    </w:pPr>
  </w:style>
  <w:style w:type="numbering" w:customStyle="1" w:styleId="Sinlista8">
    <w:name w:val="Sin lista8"/>
    <w:next w:val="Sinlista"/>
    <w:uiPriority w:val="99"/>
    <w:semiHidden/>
    <w:unhideWhenUsed/>
    <w:rsid w:val="00D75C5E"/>
  </w:style>
  <w:style w:type="table" w:customStyle="1" w:styleId="Tablaconcuadrcula9">
    <w:name w:val="Tabla con cuadrícula9"/>
    <w:basedOn w:val="Tablanormal"/>
    <w:next w:val="Tablaconcuadrcula"/>
    <w:uiPriority w:val="5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D75C5E"/>
  </w:style>
  <w:style w:type="table" w:customStyle="1" w:styleId="Tablaconcuadrcula14">
    <w:name w:val="Tabla con cuadrícula14"/>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D75C5E"/>
  </w:style>
  <w:style w:type="table" w:customStyle="1" w:styleId="Tablaconcuadrcula23">
    <w:name w:val="Tabla con cuadrícula23"/>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D75C5E"/>
  </w:style>
  <w:style w:type="table" w:customStyle="1" w:styleId="Tablaconcuadrcula33">
    <w:name w:val="Tabla con cuadrícula33"/>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D75C5E"/>
  </w:style>
  <w:style w:type="table" w:customStyle="1" w:styleId="Tablaconcuadrcula43">
    <w:name w:val="Tabla con cuadrícula43"/>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D75C5E"/>
  </w:style>
  <w:style w:type="table" w:customStyle="1" w:styleId="Tablaconcuadrcula52">
    <w:name w:val="Tabla con cuadrícula5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D75C5E"/>
  </w:style>
  <w:style w:type="table" w:customStyle="1" w:styleId="Tablaconcuadrcula62">
    <w:name w:val="Tabla con cuadrícula6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D75C5E"/>
    <w:pPr>
      <w:numPr>
        <w:numId w:val="28"/>
      </w:numPr>
    </w:pPr>
  </w:style>
  <w:style w:type="numbering" w:customStyle="1" w:styleId="Estiloimportado14">
    <w:name w:val="Estilo importado 14"/>
    <w:rsid w:val="00D75C5E"/>
    <w:pPr>
      <w:numPr>
        <w:numId w:val="29"/>
      </w:numPr>
    </w:pPr>
  </w:style>
  <w:style w:type="table" w:customStyle="1" w:styleId="Tablaconcuadrcula122">
    <w:name w:val="Tabla con cuadrícula122"/>
    <w:basedOn w:val="Tablanormal"/>
    <w:next w:val="Tablaconcuadrcula"/>
    <w:uiPriority w:val="5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D75C5E"/>
  </w:style>
  <w:style w:type="table" w:customStyle="1" w:styleId="Tablaconcuadrcula212">
    <w:name w:val="Tabla con cuadrícula21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D75C5E"/>
  </w:style>
  <w:style w:type="table" w:customStyle="1" w:styleId="Tablaconcuadrcula1112">
    <w:name w:val="Tabla con cuadrícula111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D75C5E"/>
  </w:style>
  <w:style w:type="numbering" w:customStyle="1" w:styleId="Sinlista312">
    <w:name w:val="Sin lista312"/>
    <w:next w:val="Sinlista"/>
    <w:uiPriority w:val="99"/>
    <w:semiHidden/>
    <w:unhideWhenUsed/>
    <w:rsid w:val="00D75C5E"/>
  </w:style>
  <w:style w:type="table" w:customStyle="1" w:styleId="Tablaconcuadrcula312">
    <w:name w:val="Tabla con cuadrícula31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D75C5E"/>
  </w:style>
  <w:style w:type="table" w:customStyle="1" w:styleId="Tablaconcuadrcula412">
    <w:name w:val="Tabla con cuadrícula41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D75C5E"/>
  </w:style>
  <w:style w:type="table" w:customStyle="1" w:styleId="Tablaconcuadrcula511">
    <w:name w:val="Tabla con cuadrícula51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D75C5E"/>
  </w:style>
  <w:style w:type="numbering" w:customStyle="1" w:styleId="Sinlista11112">
    <w:name w:val="Sin lista11112"/>
    <w:next w:val="Sinlista"/>
    <w:uiPriority w:val="99"/>
    <w:semiHidden/>
    <w:unhideWhenUsed/>
    <w:rsid w:val="00D75C5E"/>
  </w:style>
  <w:style w:type="numbering" w:customStyle="1" w:styleId="Sinlista2112">
    <w:name w:val="Sin lista2112"/>
    <w:next w:val="Sinlista"/>
    <w:uiPriority w:val="99"/>
    <w:semiHidden/>
    <w:unhideWhenUsed/>
    <w:rsid w:val="00D75C5E"/>
  </w:style>
  <w:style w:type="numbering" w:customStyle="1" w:styleId="Sinlista3112">
    <w:name w:val="Sin lista3112"/>
    <w:next w:val="Sinlista"/>
    <w:uiPriority w:val="99"/>
    <w:semiHidden/>
    <w:unhideWhenUsed/>
    <w:rsid w:val="00D75C5E"/>
  </w:style>
  <w:style w:type="numbering" w:customStyle="1" w:styleId="Sinlista4112">
    <w:name w:val="Sin lista4112"/>
    <w:next w:val="Sinlista"/>
    <w:uiPriority w:val="99"/>
    <w:semiHidden/>
    <w:unhideWhenUsed/>
    <w:rsid w:val="00D75C5E"/>
  </w:style>
  <w:style w:type="numbering" w:customStyle="1" w:styleId="Sinlista72">
    <w:name w:val="Sin lista72"/>
    <w:next w:val="Sinlista"/>
    <w:uiPriority w:val="99"/>
    <w:semiHidden/>
    <w:unhideWhenUsed/>
    <w:rsid w:val="00D75C5E"/>
  </w:style>
  <w:style w:type="table" w:customStyle="1" w:styleId="Tablaconcuadrcula81">
    <w:name w:val="Tabla con cuadrícula8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D75C5E"/>
  </w:style>
  <w:style w:type="numbering" w:customStyle="1" w:styleId="Estiloimportado113">
    <w:name w:val="Estilo importado 113"/>
    <w:rsid w:val="00D75C5E"/>
  </w:style>
  <w:style w:type="table" w:customStyle="1" w:styleId="Tablaconcuadrcula131">
    <w:name w:val="Tabla con cuadrícula131"/>
    <w:basedOn w:val="Tablanormal"/>
    <w:next w:val="Tablaconcuadrcula"/>
    <w:uiPriority w:val="5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D75C5E"/>
  </w:style>
  <w:style w:type="table" w:customStyle="1" w:styleId="Tablaconcuadrcula221">
    <w:name w:val="Tabla con cuadrícula22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D75C5E"/>
  </w:style>
  <w:style w:type="table" w:customStyle="1" w:styleId="Tablaconcuadrcula1123">
    <w:name w:val="Tabla con cuadrícula1123"/>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D75C5E"/>
  </w:style>
  <w:style w:type="numbering" w:customStyle="1" w:styleId="Sinlista322">
    <w:name w:val="Sin lista322"/>
    <w:next w:val="Sinlista"/>
    <w:uiPriority w:val="99"/>
    <w:semiHidden/>
    <w:unhideWhenUsed/>
    <w:rsid w:val="00D75C5E"/>
  </w:style>
  <w:style w:type="table" w:customStyle="1" w:styleId="Tablaconcuadrcula321">
    <w:name w:val="Tabla con cuadrícula32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D75C5E"/>
  </w:style>
  <w:style w:type="table" w:customStyle="1" w:styleId="Tablaconcuadrcula421">
    <w:name w:val="Tabla con cuadrícula42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D75C5E"/>
  </w:style>
  <w:style w:type="table" w:customStyle="1" w:styleId="Tablaconcuadrcula10">
    <w:name w:val="Tabla con cuadrícula10"/>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D75C5E"/>
  </w:style>
  <w:style w:type="table" w:customStyle="1" w:styleId="Tablaconcuadrcula24">
    <w:name w:val="Tabla con cuadrícula24"/>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D75C5E"/>
  </w:style>
  <w:style w:type="table" w:customStyle="1" w:styleId="Tablaconcuadrcula116">
    <w:name w:val="Tabla con cuadrícula116"/>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D75C5E"/>
  </w:style>
  <w:style w:type="numbering" w:customStyle="1" w:styleId="Sinlista34">
    <w:name w:val="Sin lista34"/>
    <w:next w:val="Sinlista"/>
    <w:uiPriority w:val="99"/>
    <w:semiHidden/>
    <w:unhideWhenUsed/>
    <w:rsid w:val="00D75C5E"/>
  </w:style>
  <w:style w:type="table" w:customStyle="1" w:styleId="Tablaconcuadrcula34">
    <w:name w:val="Tabla con cuadrícula34"/>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D75C5E"/>
  </w:style>
  <w:style w:type="table" w:customStyle="1" w:styleId="Tablaconcuadrcula44">
    <w:name w:val="Tabla con cuadrícula44"/>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D75C5E"/>
  </w:style>
  <w:style w:type="table" w:customStyle="1" w:styleId="Tablaconcuadrcula53">
    <w:name w:val="Tabla con cuadrícula53"/>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D75C5E"/>
  </w:style>
  <w:style w:type="table" w:customStyle="1" w:styleId="Tablaconcuadrcula213">
    <w:name w:val="Tabla con cuadrícula213"/>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D75C5E"/>
  </w:style>
  <w:style w:type="table" w:customStyle="1" w:styleId="Tablaconcuadrcula1113">
    <w:name w:val="Tabla con cuadrícula1113"/>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D75C5E"/>
  </w:style>
  <w:style w:type="numbering" w:customStyle="1" w:styleId="Sinlista313">
    <w:name w:val="Sin lista313"/>
    <w:next w:val="Sinlista"/>
    <w:uiPriority w:val="99"/>
    <w:semiHidden/>
    <w:unhideWhenUsed/>
    <w:rsid w:val="00D75C5E"/>
  </w:style>
  <w:style w:type="table" w:customStyle="1" w:styleId="Tablaconcuadrcula313">
    <w:name w:val="Tabla con cuadrícula313"/>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D75C5E"/>
  </w:style>
  <w:style w:type="table" w:customStyle="1" w:styleId="Tablaconcuadrcula413">
    <w:name w:val="Tabla con cuadrícula413"/>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D75C5E"/>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D75C5E"/>
  </w:style>
  <w:style w:type="numbering" w:customStyle="1" w:styleId="Estiloimportado114">
    <w:name w:val="Estilo importado 114"/>
    <w:rsid w:val="00D75C5E"/>
  </w:style>
  <w:style w:type="numbering" w:customStyle="1" w:styleId="Sinlista11113">
    <w:name w:val="Sin lista11113"/>
    <w:next w:val="Sinlista"/>
    <w:uiPriority w:val="99"/>
    <w:semiHidden/>
    <w:unhideWhenUsed/>
    <w:rsid w:val="00D75C5E"/>
  </w:style>
  <w:style w:type="numbering" w:customStyle="1" w:styleId="Sinlista63">
    <w:name w:val="Sin lista63"/>
    <w:next w:val="Sinlista"/>
    <w:uiPriority w:val="99"/>
    <w:semiHidden/>
    <w:unhideWhenUsed/>
    <w:rsid w:val="00D75C5E"/>
  </w:style>
  <w:style w:type="table" w:customStyle="1" w:styleId="Tablaconcuadrcula63">
    <w:name w:val="Tabla con cuadrícula63"/>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D75C5E"/>
    <w:pPr>
      <w:spacing w:before="100" w:beforeAutospacing="1" w:after="100" w:afterAutospacing="1"/>
    </w:pPr>
    <w:rPr>
      <w:lang w:val="es-MX" w:eastAsia="es-MX"/>
    </w:rPr>
  </w:style>
  <w:style w:type="table" w:customStyle="1" w:styleId="Tablaconcuadrcula117">
    <w:name w:val="Tabla con cuadrícula117"/>
    <w:basedOn w:val="Tablanormal"/>
    <w:next w:val="Tablaconcuadrcula"/>
    <w:uiPriority w:val="39"/>
    <w:rsid w:val="00D75C5E"/>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D75C5E"/>
  </w:style>
  <w:style w:type="table" w:customStyle="1" w:styleId="Tablaconcuadrcula16">
    <w:name w:val="Tabla con cuadrícula16"/>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D75C5E"/>
  </w:style>
  <w:style w:type="numbering" w:customStyle="1" w:styleId="Estiloimportado15">
    <w:name w:val="Estilo importado 15"/>
    <w:rsid w:val="00D75C5E"/>
  </w:style>
  <w:style w:type="table" w:customStyle="1" w:styleId="Tablaconcuadrcula1114">
    <w:name w:val="Tabla con cuadrícula1114"/>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D75C5E"/>
  </w:style>
  <w:style w:type="table" w:customStyle="1" w:styleId="Tablaconcuadrcula17">
    <w:name w:val="Tabla con cuadrícula17"/>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D75C5E"/>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D75C5E"/>
  </w:style>
  <w:style w:type="numbering" w:customStyle="1" w:styleId="Sinlista25">
    <w:name w:val="Sin lista25"/>
    <w:next w:val="Sinlista"/>
    <w:uiPriority w:val="99"/>
    <w:semiHidden/>
    <w:unhideWhenUsed/>
    <w:rsid w:val="00D75C5E"/>
  </w:style>
  <w:style w:type="numbering" w:customStyle="1" w:styleId="Sinlista35">
    <w:name w:val="Sin lista35"/>
    <w:next w:val="Sinlista"/>
    <w:uiPriority w:val="99"/>
    <w:semiHidden/>
    <w:unhideWhenUsed/>
    <w:rsid w:val="00D75C5E"/>
  </w:style>
  <w:style w:type="table" w:customStyle="1" w:styleId="Tablaconcuadrcula35">
    <w:name w:val="Tabla con cuadrícula35"/>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D75C5E"/>
  </w:style>
  <w:style w:type="table" w:customStyle="1" w:styleId="Tablaconcuadrcula45">
    <w:name w:val="Tabla con cuadrícula45"/>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D75C5E"/>
  </w:style>
  <w:style w:type="table" w:customStyle="1" w:styleId="Tablaconcuadrcula54">
    <w:name w:val="Tabla con cuadrícula54"/>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D75C5E"/>
  </w:style>
  <w:style w:type="table" w:customStyle="1" w:styleId="Tablaconcuadrcula214">
    <w:name w:val="Tabla con cuadrícula214"/>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D75C5E"/>
  </w:style>
  <w:style w:type="numbering" w:customStyle="1" w:styleId="Sinlista214">
    <w:name w:val="Sin lista214"/>
    <w:next w:val="Sinlista"/>
    <w:uiPriority w:val="99"/>
    <w:semiHidden/>
    <w:unhideWhenUsed/>
    <w:rsid w:val="00D75C5E"/>
  </w:style>
  <w:style w:type="numbering" w:customStyle="1" w:styleId="Sinlista314">
    <w:name w:val="Sin lista314"/>
    <w:next w:val="Sinlista"/>
    <w:uiPriority w:val="99"/>
    <w:semiHidden/>
    <w:unhideWhenUsed/>
    <w:rsid w:val="00D75C5E"/>
  </w:style>
  <w:style w:type="table" w:customStyle="1" w:styleId="Tablaconcuadrcula314">
    <w:name w:val="Tabla con cuadrícula314"/>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D75C5E"/>
  </w:style>
  <w:style w:type="table" w:customStyle="1" w:styleId="Tablaconcuadrcula414">
    <w:name w:val="Tabla con cuadrícula414"/>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D75C5E"/>
  </w:style>
  <w:style w:type="numbering" w:customStyle="1" w:styleId="Estiloimportado115">
    <w:name w:val="Estilo importado 115"/>
    <w:rsid w:val="00D75C5E"/>
  </w:style>
  <w:style w:type="numbering" w:customStyle="1" w:styleId="Sinlista64">
    <w:name w:val="Sin lista64"/>
    <w:next w:val="Sinlista"/>
    <w:uiPriority w:val="99"/>
    <w:semiHidden/>
    <w:unhideWhenUsed/>
    <w:rsid w:val="00D75C5E"/>
  </w:style>
  <w:style w:type="table" w:customStyle="1" w:styleId="Tablaconcuadrcula64">
    <w:name w:val="Tabla con cuadrícula64"/>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D75C5E"/>
  </w:style>
  <w:style w:type="table" w:customStyle="1" w:styleId="Tablaconcuadrcula72">
    <w:name w:val="Tabla con cuadrícula7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D75C5E"/>
  </w:style>
  <w:style w:type="numbering" w:customStyle="1" w:styleId="Estiloimportado121">
    <w:name w:val="Estilo importado 121"/>
    <w:rsid w:val="00D75C5E"/>
  </w:style>
  <w:style w:type="table" w:customStyle="1" w:styleId="Tablaconcuadrcula11121">
    <w:name w:val="Tabla con cuadrícula1112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D75C5E"/>
  </w:style>
  <w:style w:type="table" w:customStyle="1" w:styleId="Tablaconcuadrcula132">
    <w:name w:val="Tabla con cuadrícula13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D75C5E"/>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D75C5E"/>
  </w:style>
  <w:style w:type="numbering" w:customStyle="1" w:styleId="Sinlista223">
    <w:name w:val="Sin lista223"/>
    <w:next w:val="Sinlista"/>
    <w:uiPriority w:val="99"/>
    <w:semiHidden/>
    <w:unhideWhenUsed/>
    <w:rsid w:val="00D75C5E"/>
  </w:style>
  <w:style w:type="numbering" w:customStyle="1" w:styleId="Sinlista323">
    <w:name w:val="Sin lista323"/>
    <w:next w:val="Sinlista"/>
    <w:uiPriority w:val="99"/>
    <w:semiHidden/>
    <w:unhideWhenUsed/>
    <w:rsid w:val="00D75C5E"/>
  </w:style>
  <w:style w:type="table" w:customStyle="1" w:styleId="Tablaconcuadrcula322">
    <w:name w:val="Tabla con cuadrícula32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D75C5E"/>
  </w:style>
  <w:style w:type="table" w:customStyle="1" w:styleId="Tablaconcuadrcula422">
    <w:name w:val="Tabla con cuadrícula42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D75C5E"/>
  </w:style>
  <w:style w:type="table" w:customStyle="1" w:styleId="Tablaconcuadrcula512">
    <w:name w:val="Tabla con cuadrícula51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D75C5E"/>
  </w:style>
  <w:style w:type="table" w:customStyle="1" w:styleId="Tablaconcuadrcula2111">
    <w:name w:val="Tabla con cuadrícula211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D75C5E"/>
  </w:style>
  <w:style w:type="numbering" w:customStyle="1" w:styleId="Sinlista2113">
    <w:name w:val="Sin lista2113"/>
    <w:next w:val="Sinlista"/>
    <w:uiPriority w:val="99"/>
    <w:semiHidden/>
    <w:unhideWhenUsed/>
    <w:rsid w:val="00D75C5E"/>
  </w:style>
  <w:style w:type="numbering" w:customStyle="1" w:styleId="Sinlista3113">
    <w:name w:val="Sin lista3113"/>
    <w:next w:val="Sinlista"/>
    <w:uiPriority w:val="99"/>
    <w:semiHidden/>
    <w:unhideWhenUsed/>
    <w:rsid w:val="00D75C5E"/>
  </w:style>
  <w:style w:type="table" w:customStyle="1" w:styleId="Tablaconcuadrcula3111">
    <w:name w:val="Tabla con cuadrícula311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D75C5E"/>
  </w:style>
  <w:style w:type="table" w:customStyle="1" w:styleId="Tablaconcuadrcula4111">
    <w:name w:val="Tabla con cuadrícula411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D75C5E"/>
  </w:style>
  <w:style w:type="numbering" w:customStyle="1" w:styleId="Estiloimportado1111">
    <w:name w:val="Estilo importado 1111"/>
    <w:rsid w:val="00D75C5E"/>
  </w:style>
  <w:style w:type="numbering" w:customStyle="1" w:styleId="Sinlista611">
    <w:name w:val="Sin lista611"/>
    <w:next w:val="Sinlista"/>
    <w:uiPriority w:val="99"/>
    <w:semiHidden/>
    <w:unhideWhenUsed/>
    <w:rsid w:val="00D75C5E"/>
  </w:style>
  <w:style w:type="table" w:customStyle="1" w:styleId="Tablaconcuadrcula611">
    <w:name w:val="Tabla con cuadrícula61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D75C5E"/>
  </w:style>
  <w:style w:type="numbering" w:customStyle="1" w:styleId="Estiloimportado131">
    <w:name w:val="Estilo importado 131"/>
    <w:rsid w:val="00D75C5E"/>
  </w:style>
  <w:style w:type="table" w:customStyle="1" w:styleId="Tablaconcuadrcula11221">
    <w:name w:val="Tabla con cuadrícula11221"/>
    <w:basedOn w:val="Tablanormal"/>
    <w:next w:val="Tablaconcuadrcula"/>
    <w:uiPriority w:val="39"/>
    <w:rsid w:val="00D75C5E"/>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D75C5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D75C5E"/>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429931">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55788362">
      <w:bodyDiv w:val="1"/>
      <w:marLeft w:val="0"/>
      <w:marRight w:val="0"/>
      <w:marTop w:val="0"/>
      <w:marBottom w:val="0"/>
      <w:divBdr>
        <w:top w:val="none" w:sz="0" w:space="0" w:color="auto"/>
        <w:left w:val="none" w:sz="0" w:space="0" w:color="auto"/>
        <w:bottom w:val="none" w:sz="0" w:space="0" w:color="auto"/>
        <w:right w:val="none" w:sz="0" w:space="0" w:color="auto"/>
      </w:divBdr>
      <w:divsChild>
        <w:div w:id="327171058">
          <w:marLeft w:val="0"/>
          <w:marRight w:val="850"/>
          <w:marTop w:val="0"/>
          <w:marBottom w:val="101"/>
          <w:divBdr>
            <w:top w:val="none" w:sz="0" w:space="0" w:color="auto"/>
            <w:left w:val="none" w:sz="0" w:space="0" w:color="auto"/>
            <w:bottom w:val="none" w:sz="0" w:space="0" w:color="auto"/>
            <w:right w:val="none" w:sz="0" w:space="0" w:color="auto"/>
          </w:divBdr>
        </w:div>
        <w:div w:id="1286548669">
          <w:marLeft w:val="360"/>
          <w:marRight w:val="0"/>
          <w:marTop w:val="0"/>
          <w:marBottom w:val="101"/>
          <w:divBdr>
            <w:top w:val="none" w:sz="0" w:space="0" w:color="auto"/>
            <w:left w:val="none" w:sz="0" w:space="0" w:color="auto"/>
            <w:bottom w:val="none" w:sz="0" w:space="0" w:color="auto"/>
            <w:right w:val="none" w:sz="0" w:space="0" w:color="auto"/>
          </w:divBdr>
        </w:div>
        <w:div w:id="1635017016">
          <w:marLeft w:val="0"/>
          <w:marRight w:val="0"/>
          <w:marTop w:val="40"/>
          <w:marBottom w:val="40"/>
          <w:divBdr>
            <w:top w:val="none" w:sz="0" w:space="0" w:color="auto"/>
            <w:left w:val="none" w:sz="0" w:space="0" w:color="auto"/>
            <w:bottom w:val="none" w:sz="0" w:space="0" w:color="auto"/>
            <w:right w:val="none" w:sz="0" w:space="0" w:color="auto"/>
          </w:divBdr>
        </w:div>
        <w:div w:id="1084689652">
          <w:marLeft w:val="0"/>
          <w:marRight w:val="0"/>
          <w:marTop w:val="40"/>
          <w:marBottom w:val="40"/>
          <w:divBdr>
            <w:top w:val="none" w:sz="0" w:space="0" w:color="auto"/>
            <w:left w:val="none" w:sz="0" w:space="0" w:color="auto"/>
            <w:bottom w:val="none" w:sz="0" w:space="0" w:color="auto"/>
            <w:right w:val="none" w:sz="0" w:space="0" w:color="auto"/>
          </w:divBdr>
        </w:div>
        <w:div w:id="2007980081">
          <w:marLeft w:val="0"/>
          <w:marRight w:val="0"/>
          <w:marTop w:val="40"/>
          <w:marBottom w:val="40"/>
          <w:divBdr>
            <w:top w:val="none" w:sz="0" w:space="0" w:color="auto"/>
            <w:left w:val="none" w:sz="0" w:space="0" w:color="auto"/>
            <w:bottom w:val="none" w:sz="0" w:space="0" w:color="auto"/>
            <w:right w:val="none" w:sz="0" w:space="0" w:color="auto"/>
          </w:divBdr>
        </w:div>
        <w:div w:id="2099445803">
          <w:marLeft w:val="0"/>
          <w:marRight w:val="0"/>
          <w:marTop w:val="40"/>
          <w:marBottom w:val="40"/>
          <w:divBdr>
            <w:top w:val="none" w:sz="0" w:space="0" w:color="auto"/>
            <w:left w:val="none" w:sz="0" w:space="0" w:color="auto"/>
            <w:bottom w:val="none" w:sz="0" w:space="0" w:color="auto"/>
            <w:right w:val="none" w:sz="0" w:space="0" w:color="auto"/>
          </w:divBdr>
        </w:div>
        <w:div w:id="190848651">
          <w:marLeft w:val="0"/>
          <w:marRight w:val="0"/>
          <w:marTop w:val="40"/>
          <w:marBottom w:val="40"/>
          <w:divBdr>
            <w:top w:val="none" w:sz="0" w:space="0" w:color="auto"/>
            <w:left w:val="none" w:sz="0" w:space="0" w:color="auto"/>
            <w:bottom w:val="none" w:sz="0" w:space="0" w:color="auto"/>
            <w:right w:val="none" w:sz="0" w:space="0" w:color="auto"/>
          </w:divBdr>
        </w:div>
        <w:div w:id="1519390100">
          <w:marLeft w:val="0"/>
          <w:marRight w:val="0"/>
          <w:marTop w:val="40"/>
          <w:marBottom w:val="40"/>
          <w:divBdr>
            <w:top w:val="none" w:sz="0" w:space="0" w:color="auto"/>
            <w:left w:val="none" w:sz="0" w:space="0" w:color="auto"/>
            <w:bottom w:val="none" w:sz="0" w:space="0" w:color="auto"/>
            <w:right w:val="none" w:sz="0" w:space="0" w:color="auto"/>
          </w:divBdr>
        </w:div>
        <w:div w:id="2072537961">
          <w:marLeft w:val="0"/>
          <w:marRight w:val="0"/>
          <w:marTop w:val="40"/>
          <w:marBottom w:val="40"/>
          <w:divBdr>
            <w:top w:val="none" w:sz="0" w:space="0" w:color="auto"/>
            <w:left w:val="none" w:sz="0" w:space="0" w:color="auto"/>
            <w:bottom w:val="none" w:sz="0" w:space="0" w:color="auto"/>
            <w:right w:val="none" w:sz="0" w:space="0" w:color="auto"/>
          </w:divBdr>
        </w:div>
        <w:div w:id="900868830">
          <w:marLeft w:val="0"/>
          <w:marRight w:val="0"/>
          <w:marTop w:val="40"/>
          <w:marBottom w:val="40"/>
          <w:divBdr>
            <w:top w:val="none" w:sz="0" w:space="0" w:color="auto"/>
            <w:left w:val="none" w:sz="0" w:space="0" w:color="auto"/>
            <w:bottom w:val="none" w:sz="0" w:space="0" w:color="auto"/>
            <w:right w:val="none" w:sz="0" w:space="0" w:color="auto"/>
          </w:divBdr>
        </w:div>
        <w:div w:id="407044176">
          <w:marLeft w:val="0"/>
          <w:marRight w:val="0"/>
          <w:marTop w:val="40"/>
          <w:marBottom w:val="40"/>
          <w:divBdr>
            <w:top w:val="none" w:sz="0" w:space="0" w:color="auto"/>
            <w:left w:val="none" w:sz="0" w:space="0" w:color="auto"/>
            <w:bottom w:val="none" w:sz="0" w:space="0" w:color="auto"/>
            <w:right w:val="none" w:sz="0" w:space="0" w:color="auto"/>
          </w:divBdr>
        </w:div>
        <w:div w:id="353962132">
          <w:marLeft w:val="0"/>
          <w:marRight w:val="0"/>
          <w:marTop w:val="40"/>
          <w:marBottom w:val="40"/>
          <w:divBdr>
            <w:top w:val="none" w:sz="0" w:space="0" w:color="auto"/>
            <w:left w:val="none" w:sz="0" w:space="0" w:color="auto"/>
            <w:bottom w:val="none" w:sz="0" w:space="0" w:color="auto"/>
            <w:right w:val="none" w:sz="0" w:space="0" w:color="auto"/>
          </w:divBdr>
        </w:div>
        <w:div w:id="240651005">
          <w:marLeft w:val="0"/>
          <w:marRight w:val="0"/>
          <w:marTop w:val="40"/>
          <w:marBottom w:val="40"/>
          <w:divBdr>
            <w:top w:val="none" w:sz="0" w:space="0" w:color="auto"/>
            <w:left w:val="none" w:sz="0" w:space="0" w:color="auto"/>
            <w:bottom w:val="none" w:sz="0" w:space="0" w:color="auto"/>
            <w:right w:val="none" w:sz="0" w:space="0" w:color="auto"/>
          </w:divBdr>
        </w:div>
        <w:div w:id="196505489">
          <w:marLeft w:val="0"/>
          <w:marRight w:val="0"/>
          <w:marTop w:val="40"/>
          <w:marBottom w:val="40"/>
          <w:divBdr>
            <w:top w:val="none" w:sz="0" w:space="0" w:color="auto"/>
            <w:left w:val="none" w:sz="0" w:space="0" w:color="auto"/>
            <w:bottom w:val="none" w:sz="0" w:space="0" w:color="auto"/>
            <w:right w:val="none" w:sz="0" w:space="0" w:color="auto"/>
          </w:divBdr>
        </w:div>
        <w:div w:id="760225467">
          <w:marLeft w:val="0"/>
          <w:marRight w:val="0"/>
          <w:marTop w:val="40"/>
          <w:marBottom w:val="40"/>
          <w:divBdr>
            <w:top w:val="none" w:sz="0" w:space="0" w:color="auto"/>
            <w:left w:val="none" w:sz="0" w:space="0" w:color="auto"/>
            <w:bottom w:val="none" w:sz="0" w:space="0" w:color="auto"/>
            <w:right w:val="none" w:sz="0" w:space="0" w:color="auto"/>
          </w:divBdr>
        </w:div>
        <w:div w:id="51932143">
          <w:marLeft w:val="0"/>
          <w:marRight w:val="0"/>
          <w:marTop w:val="40"/>
          <w:marBottom w:val="40"/>
          <w:divBdr>
            <w:top w:val="none" w:sz="0" w:space="0" w:color="auto"/>
            <w:left w:val="none" w:sz="0" w:space="0" w:color="auto"/>
            <w:bottom w:val="none" w:sz="0" w:space="0" w:color="auto"/>
            <w:right w:val="none" w:sz="0" w:space="0" w:color="auto"/>
          </w:divBdr>
        </w:div>
        <w:div w:id="1312246854">
          <w:marLeft w:val="0"/>
          <w:marRight w:val="0"/>
          <w:marTop w:val="40"/>
          <w:marBottom w:val="40"/>
          <w:divBdr>
            <w:top w:val="none" w:sz="0" w:space="0" w:color="auto"/>
            <w:left w:val="none" w:sz="0" w:space="0" w:color="auto"/>
            <w:bottom w:val="none" w:sz="0" w:space="0" w:color="auto"/>
            <w:right w:val="none" w:sz="0" w:space="0" w:color="auto"/>
          </w:divBdr>
        </w:div>
        <w:div w:id="373163289">
          <w:marLeft w:val="360"/>
          <w:marRight w:val="0"/>
          <w:marTop w:val="0"/>
          <w:marBottom w:val="101"/>
          <w:divBdr>
            <w:top w:val="none" w:sz="0" w:space="0" w:color="auto"/>
            <w:left w:val="none" w:sz="0" w:space="0" w:color="auto"/>
            <w:bottom w:val="none" w:sz="0" w:space="0" w:color="auto"/>
            <w:right w:val="none" w:sz="0" w:space="0" w:color="auto"/>
          </w:divBdr>
        </w:div>
        <w:div w:id="154036027">
          <w:marLeft w:val="0"/>
          <w:marRight w:val="0"/>
          <w:marTop w:val="40"/>
          <w:marBottom w:val="40"/>
          <w:divBdr>
            <w:top w:val="none" w:sz="0" w:space="0" w:color="auto"/>
            <w:left w:val="none" w:sz="0" w:space="0" w:color="auto"/>
            <w:bottom w:val="none" w:sz="0" w:space="0" w:color="auto"/>
            <w:right w:val="none" w:sz="0" w:space="0" w:color="auto"/>
          </w:divBdr>
        </w:div>
        <w:div w:id="1753963346">
          <w:marLeft w:val="0"/>
          <w:marRight w:val="0"/>
          <w:marTop w:val="40"/>
          <w:marBottom w:val="40"/>
          <w:divBdr>
            <w:top w:val="none" w:sz="0" w:space="0" w:color="auto"/>
            <w:left w:val="none" w:sz="0" w:space="0" w:color="auto"/>
            <w:bottom w:val="none" w:sz="0" w:space="0" w:color="auto"/>
            <w:right w:val="none" w:sz="0" w:space="0" w:color="auto"/>
          </w:divBdr>
        </w:div>
        <w:div w:id="11996180">
          <w:marLeft w:val="0"/>
          <w:marRight w:val="0"/>
          <w:marTop w:val="40"/>
          <w:marBottom w:val="40"/>
          <w:divBdr>
            <w:top w:val="none" w:sz="0" w:space="0" w:color="auto"/>
            <w:left w:val="none" w:sz="0" w:space="0" w:color="auto"/>
            <w:bottom w:val="none" w:sz="0" w:space="0" w:color="auto"/>
            <w:right w:val="none" w:sz="0" w:space="0" w:color="auto"/>
          </w:divBdr>
        </w:div>
        <w:div w:id="1922369553">
          <w:marLeft w:val="0"/>
          <w:marRight w:val="0"/>
          <w:marTop w:val="40"/>
          <w:marBottom w:val="40"/>
          <w:divBdr>
            <w:top w:val="none" w:sz="0" w:space="0" w:color="auto"/>
            <w:left w:val="none" w:sz="0" w:space="0" w:color="auto"/>
            <w:bottom w:val="none" w:sz="0" w:space="0" w:color="auto"/>
            <w:right w:val="none" w:sz="0" w:space="0" w:color="auto"/>
          </w:divBdr>
        </w:div>
        <w:div w:id="78408146">
          <w:marLeft w:val="0"/>
          <w:marRight w:val="0"/>
          <w:marTop w:val="40"/>
          <w:marBottom w:val="40"/>
          <w:divBdr>
            <w:top w:val="none" w:sz="0" w:space="0" w:color="auto"/>
            <w:left w:val="none" w:sz="0" w:space="0" w:color="auto"/>
            <w:bottom w:val="none" w:sz="0" w:space="0" w:color="auto"/>
            <w:right w:val="none" w:sz="0" w:space="0" w:color="auto"/>
          </w:divBdr>
        </w:div>
        <w:div w:id="1324552230">
          <w:marLeft w:val="0"/>
          <w:marRight w:val="0"/>
          <w:marTop w:val="40"/>
          <w:marBottom w:val="40"/>
          <w:divBdr>
            <w:top w:val="none" w:sz="0" w:space="0" w:color="auto"/>
            <w:left w:val="none" w:sz="0" w:space="0" w:color="auto"/>
            <w:bottom w:val="none" w:sz="0" w:space="0" w:color="auto"/>
            <w:right w:val="none" w:sz="0" w:space="0" w:color="auto"/>
          </w:divBdr>
        </w:div>
        <w:div w:id="2100983892">
          <w:marLeft w:val="0"/>
          <w:marRight w:val="0"/>
          <w:marTop w:val="40"/>
          <w:marBottom w:val="40"/>
          <w:divBdr>
            <w:top w:val="none" w:sz="0" w:space="0" w:color="auto"/>
            <w:left w:val="none" w:sz="0" w:space="0" w:color="auto"/>
            <w:bottom w:val="none" w:sz="0" w:space="0" w:color="auto"/>
            <w:right w:val="none" w:sz="0" w:space="0" w:color="auto"/>
          </w:divBdr>
        </w:div>
        <w:div w:id="1699619425">
          <w:marLeft w:val="0"/>
          <w:marRight w:val="0"/>
          <w:marTop w:val="40"/>
          <w:marBottom w:val="40"/>
          <w:divBdr>
            <w:top w:val="none" w:sz="0" w:space="0" w:color="auto"/>
            <w:left w:val="none" w:sz="0" w:space="0" w:color="auto"/>
            <w:bottom w:val="none" w:sz="0" w:space="0" w:color="auto"/>
            <w:right w:val="none" w:sz="0" w:space="0" w:color="auto"/>
          </w:divBdr>
        </w:div>
        <w:div w:id="42796355">
          <w:marLeft w:val="0"/>
          <w:marRight w:val="0"/>
          <w:marTop w:val="40"/>
          <w:marBottom w:val="40"/>
          <w:divBdr>
            <w:top w:val="none" w:sz="0" w:space="0" w:color="auto"/>
            <w:left w:val="none" w:sz="0" w:space="0" w:color="auto"/>
            <w:bottom w:val="none" w:sz="0" w:space="0" w:color="auto"/>
            <w:right w:val="none" w:sz="0" w:space="0" w:color="auto"/>
          </w:divBdr>
        </w:div>
        <w:div w:id="1666131265">
          <w:marLeft w:val="0"/>
          <w:marRight w:val="0"/>
          <w:marTop w:val="40"/>
          <w:marBottom w:val="40"/>
          <w:divBdr>
            <w:top w:val="none" w:sz="0" w:space="0" w:color="auto"/>
            <w:left w:val="none" w:sz="0" w:space="0" w:color="auto"/>
            <w:bottom w:val="none" w:sz="0" w:space="0" w:color="auto"/>
            <w:right w:val="none" w:sz="0" w:space="0" w:color="auto"/>
          </w:divBdr>
        </w:div>
        <w:div w:id="1134636471">
          <w:marLeft w:val="0"/>
          <w:marRight w:val="0"/>
          <w:marTop w:val="40"/>
          <w:marBottom w:val="40"/>
          <w:divBdr>
            <w:top w:val="none" w:sz="0" w:space="0" w:color="auto"/>
            <w:left w:val="none" w:sz="0" w:space="0" w:color="auto"/>
            <w:bottom w:val="none" w:sz="0" w:space="0" w:color="auto"/>
            <w:right w:val="none" w:sz="0" w:space="0" w:color="auto"/>
          </w:divBdr>
        </w:div>
        <w:div w:id="1492679090">
          <w:marLeft w:val="0"/>
          <w:marRight w:val="0"/>
          <w:marTop w:val="40"/>
          <w:marBottom w:val="40"/>
          <w:divBdr>
            <w:top w:val="none" w:sz="0" w:space="0" w:color="auto"/>
            <w:left w:val="none" w:sz="0" w:space="0" w:color="auto"/>
            <w:bottom w:val="none" w:sz="0" w:space="0" w:color="auto"/>
            <w:right w:val="none" w:sz="0" w:space="0" w:color="auto"/>
          </w:divBdr>
        </w:div>
        <w:div w:id="1607736521">
          <w:marLeft w:val="0"/>
          <w:marRight w:val="0"/>
          <w:marTop w:val="40"/>
          <w:marBottom w:val="40"/>
          <w:divBdr>
            <w:top w:val="none" w:sz="0" w:space="0" w:color="auto"/>
            <w:left w:val="none" w:sz="0" w:space="0" w:color="auto"/>
            <w:bottom w:val="none" w:sz="0" w:space="0" w:color="auto"/>
            <w:right w:val="none" w:sz="0" w:space="0" w:color="auto"/>
          </w:divBdr>
        </w:div>
        <w:div w:id="1258369350">
          <w:marLeft w:val="0"/>
          <w:marRight w:val="0"/>
          <w:marTop w:val="40"/>
          <w:marBottom w:val="40"/>
          <w:divBdr>
            <w:top w:val="none" w:sz="0" w:space="0" w:color="auto"/>
            <w:left w:val="none" w:sz="0" w:space="0" w:color="auto"/>
            <w:bottom w:val="none" w:sz="0" w:space="0" w:color="auto"/>
            <w:right w:val="none" w:sz="0" w:space="0" w:color="auto"/>
          </w:divBdr>
        </w:div>
        <w:div w:id="1838417956">
          <w:marLeft w:val="0"/>
          <w:marRight w:val="0"/>
          <w:marTop w:val="40"/>
          <w:marBottom w:val="40"/>
          <w:divBdr>
            <w:top w:val="none" w:sz="0" w:space="0" w:color="auto"/>
            <w:left w:val="none" w:sz="0" w:space="0" w:color="auto"/>
            <w:bottom w:val="none" w:sz="0" w:space="0" w:color="auto"/>
            <w:right w:val="none" w:sz="0" w:space="0" w:color="auto"/>
          </w:divBdr>
        </w:div>
        <w:div w:id="1763256459">
          <w:marLeft w:val="0"/>
          <w:marRight w:val="0"/>
          <w:marTop w:val="40"/>
          <w:marBottom w:val="40"/>
          <w:divBdr>
            <w:top w:val="none" w:sz="0" w:space="0" w:color="auto"/>
            <w:left w:val="none" w:sz="0" w:space="0" w:color="auto"/>
            <w:bottom w:val="none" w:sz="0" w:space="0" w:color="auto"/>
            <w:right w:val="none" w:sz="0" w:space="0" w:color="auto"/>
          </w:divBdr>
        </w:div>
        <w:div w:id="1653564035">
          <w:marLeft w:val="0"/>
          <w:marRight w:val="0"/>
          <w:marTop w:val="40"/>
          <w:marBottom w:val="40"/>
          <w:divBdr>
            <w:top w:val="none" w:sz="0" w:space="0" w:color="auto"/>
            <w:left w:val="none" w:sz="0" w:space="0" w:color="auto"/>
            <w:bottom w:val="none" w:sz="0" w:space="0" w:color="auto"/>
            <w:right w:val="none" w:sz="0" w:space="0" w:color="auto"/>
          </w:divBdr>
        </w:div>
        <w:div w:id="1471744848">
          <w:marLeft w:val="0"/>
          <w:marRight w:val="0"/>
          <w:marTop w:val="40"/>
          <w:marBottom w:val="40"/>
          <w:divBdr>
            <w:top w:val="none" w:sz="0" w:space="0" w:color="auto"/>
            <w:left w:val="none" w:sz="0" w:space="0" w:color="auto"/>
            <w:bottom w:val="none" w:sz="0" w:space="0" w:color="auto"/>
            <w:right w:val="none" w:sz="0" w:space="0" w:color="auto"/>
          </w:divBdr>
        </w:div>
        <w:div w:id="1234124918">
          <w:marLeft w:val="0"/>
          <w:marRight w:val="0"/>
          <w:marTop w:val="40"/>
          <w:marBottom w:val="40"/>
          <w:divBdr>
            <w:top w:val="none" w:sz="0" w:space="0" w:color="auto"/>
            <w:left w:val="none" w:sz="0" w:space="0" w:color="auto"/>
            <w:bottom w:val="none" w:sz="0" w:space="0" w:color="auto"/>
            <w:right w:val="none" w:sz="0" w:space="0" w:color="auto"/>
          </w:divBdr>
        </w:div>
        <w:div w:id="158734230">
          <w:marLeft w:val="0"/>
          <w:marRight w:val="0"/>
          <w:marTop w:val="40"/>
          <w:marBottom w:val="40"/>
          <w:divBdr>
            <w:top w:val="none" w:sz="0" w:space="0" w:color="auto"/>
            <w:left w:val="none" w:sz="0" w:space="0" w:color="auto"/>
            <w:bottom w:val="none" w:sz="0" w:space="0" w:color="auto"/>
            <w:right w:val="none" w:sz="0" w:space="0" w:color="auto"/>
          </w:divBdr>
        </w:div>
        <w:div w:id="1752510058">
          <w:marLeft w:val="0"/>
          <w:marRight w:val="0"/>
          <w:marTop w:val="40"/>
          <w:marBottom w:val="40"/>
          <w:divBdr>
            <w:top w:val="none" w:sz="0" w:space="0" w:color="auto"/>
            <w:left w:val="none" w:sz="0" w:space="0" w:color="auto"/>
            <w:bottom w:val="none" w:sz="0" w:space="0" w:color="auto"/>
            <w:right w:val="none" w:sz="0" w:space="0" w:color="auto"/>
          </w:divBdr>
        </w:div>
        <w:div w:id="729891402">
          <w:marLeft w:val="0"/>
          <w:marRight w:val="0"/>
          <w:marTop w:val="40"/>
          <w:marBottom w:val="40"/>
          <w:divBdr>
            <w:top w:val="none" w:sz="0" w:space="0" w:color="auto"/>
            <w:left w:val="none" w:sz="0" w:space="0" w:color="auto"/>
            <w:bottom w:val="none" w:sz="0" w:space="0" w:color="auto"/>
            <w:right w:val="none" w:sz="0" w:space="0" w:color="auto"/>
          </w:divBdr>
        </w:div>
        <w:div w:id="1012994106">
          <w:marLeft w:val="0"/>
          <w:marRight w:val="0"/>
          <w:marTop w:val="40"/>
          <w:marBottom w:val="40"/>
          <w:divBdr>
            <w:top w:val="none" w:sz="0" w:space="0" w:color="auto"/>
            <w:left w:val="none" w:sz="0" w:space="0" w:color="auto"/>
            <w:bottom w:val="none" w:sz="0" w:space="0" w:color="auto"/>
            <w:right w:val="none" w:sz="0" w:space="0" w:color="auto"/>
          </w:divBdr>
        </w:div>
        <w:div w:id="221256313">
          <w:marLeft w:val="0"/>
          <w:marRight w:val="0"/>
          <w:marTop w:val="40"/>
          <w:marBottom w:val="40"/>
          <w:divBdr>
            <w:top w:val="none" w:sz="0" w:space="0" w:color="auto"/>
            <w:left w:val="none" w:sz="0" w:space="0" w:color="auto"/>
            <w:bottom w:val="none" w:sz="0" w:space="0" w:color="auto"/>
            <w:right w:val="none" w:sz="0" w:space="0" w:color="auto"/>
          </w:divBdr>
        </w:div>
        <w:div w:id="1090856467">
          <w:marLeft w:val="360"/>
          <w:marRight w:val="0"/>
          <w:marTop w:val="0"/>
          <w:marBottom w:val="101"/>
          <w:divBdr>
            <w:top w:val="none" w:sz="0" w:space="0" w:color="auto"/>
            <w:left w:val="none" w:sz="0" w:space="0" w:color="auto"/>
            <w:bottom w:val="none" w:sz="0" w:space="0" w:color="auto"/>
            <w:right w:val="none" w:sz="0" w:space="0" w:color="auto"/>
          </w:divBdr>
        </w:div>
        <w:div w:id="1271476861">
          <w:marLeft w:val="0"/>
          <w:marRight w:val="0"/>
          <w:marTop w:val="40"/>
          <w:marBottom w:val="40"/>
          <w:divBdr>
            <w:top w:val="none" w:sz="0" w:space="0" w:color="auto"/>
            <w:left w:val="none" w:sz="0" w:space="0" w:color="auto"/>
            <w:bottom w:val="none" w:sz="0" w:space="0" w:color="auto"/>
            <w:right w:val="none" w:sz="0" w:space="0" w:color="auto"/>
          </w:divBdr>
        </w:div>
        <w:div w:id="2122601956">
          <w:marLeft w:val="0"/>
          <w:marRight w:val="0"/>
          <w:marTop w:val="40"/>
          <w:marBottom w:val="40"/>
          <w:divBdr>
            <w:top w:val="none" w:sz="0" w:space="0" w:color="auto"/>
            <w:left w:val="none" w:sz="0" w:space="0" w:color="auto"/>
            <w:bottom w:val="none" w:sz="0" w:space="0" w:color="auto"/>
            <w:right w:val="none" w:sz="0" w:space="0" w:color="auto"/>
          </w:divBdr>
        </w:div>
        <w:div w:id="741754153">
          <w:marLeft w:val="0"/>
          <w:marRight w:val="0"/>
          <w:marTop w:val="40"/>
          <w:marBottom w:val="40"/>
          <w:divBdr>
            <w:top w:val="none" w:sz="0" w:space="0" w:color="auto"/>
            <w:left w:val="none" w:sz="0" w:space="0" w:color="auto"/>
            <w:bottom w:val="none" w:sz="0" w:space="0" w:color="auto"/>
            <w:right w:val="none" w:sz="0" w:space="0" w:color="auto"/>
          </w:divBdr>
        </w:div>
        <w:div w:id="1433475897">
          <w:marLeft w:val="0"/>
          <w:marRight w:val="0"/>
          <w:marTop w:val="40"/>
          <w:marBottom w:val="40"/>
          <w:divBdr>
            <w:top w:val="none" w:sz="0" w:space="0" w:color="auto"/>
            <w:left w:val="none" w:sz="0" w:space="0" w:color="auto"/>
            <w:bottom w:val="none" w:sz="0" w:space="0" w:color="auto"/>
            <w:right w:val="none" w:sz="0" w:space="0" w:color="auto"/>
          </w:divBdr>
        </w:div>
        <w:div w:id="2008483913">
          <w:marLeft w:val="0"/>
          <w:marRight w:val="0"/>
          <w:marTop w:val="40"/>
          <w:marBottom w:val="40"/>
          <w:divBdr>
            <w:top w:val="none" w:sz="0" w:space="0" w:color="auto"/>
            <w:left w:val="none" w:sz="0" w:space="0" w:color="auto"/>
            <w:bottom w:val="none" w:sz="0" w:space="0" w:color="auto"/>
            <w:right w:val="none" w:sz="0" w:space="0" w:color="auto"/>
          </w:divBdr>
        </w:div>
        <w:div w:id="1872065739">
          <w:marLeft w:val="0"/>
          <w:marRight w:val="0"/>
          <w:marTop w:val="40"/>
          <w:marBottom w:val="40"/>
          <w:divBdr>
            <w:top w:val="none" w:sz="0" w:space="0" w:color="auto"/>
            <w:left w:val="none" w:sz="0" w:space="0" w:color="auto"/>
            <w:bottom w:val="none" w:sz="0" w:space="0" w:color="auto"/>
            <w:right w:val="none" w:sz="0" w:space="0" w:color="auto"/>
          </w:divBdr>
        </w:div>
        <w:div w:id="767505757">
          <w:marLeft w:val="0"/>
          <w:marRight w:val="0"/>
          <w:marTop w:val="40"/>
          <w:marBottom w:val="40"/>
          <w:divBdr>
            <w:top w:val="none" w:sz="0" w:space="0" w:color="auto"/>
            <w:left w:val="none" w:sz="0" w:space="0" w:color="auto"/>
            <w:bottom w:val="none" w:sz="0" w:space="0" w:color="auto"/>
            <w:right w:val="none" w:sz="0" w:space="0" w:color="auto"/>
          </w:divBdr>
        </w:div>
        <w:div w:id="1246764314">
          <w:marLeft w:val="0"/>
          <w:marRight w:val="0"/>
          <w:marTop w:val="40"/>
          <w:marBottom w:val="40"/>
          <w:divBdr>
            <w:top w:val="none" w:sz="0" w:space="0" w:color="auto"/>
            <w:left w:val="none" w:sz="0" w:space="0" w:color="auto"/>
            <w:bottom w:val="none" w:sz="0" w:space="0" w:color="auto"/>
            <w:right w:val="none" w:sz="0" w:space="0" w:color="auto"/>
          </w:divBdr>
        </w:div>
        <w:div w:id="1857499254">
          <w:marLeft w:val="0"/>
          <w:marRight w:val="0"/>
          <w:marTop w:val="40"/>
          <w:marBottom w:val="40"/>
          <w:divBdr>
            <w:top w:val="none" w:sz="0" w:space="0" w:color="auto"/>
            <w:left w:val="none" w:sz="0" w:space="0" w:color="auto"/>
            <w:bottom w:val="none" w:sz="0" w:space="0" w:color="auto"/>
            <w:right w:val="none" w:sz="0" w:space="0" w:color="auto"/>
          </w:divBdr>
        </w:div>
        <w:div w:id="727415180">
          <w:marLeft w:val="0"/>
          <w:marRight w:val="0"/>
          <w:marTop w:val="40"/>
          <w:marBottom w:val="40"/>
          <w:divBdr>
            <w:top w:val="none" w:sz="0" w:space="0" w:color="auto"/>
            <w:left w:val="none" w:sz="0" w:space="0" w:color="auto"/>
            <w:bottom w:val="none" w:sz="0" w:space="0" w:color="auto"/>
            <w:right w:val="none" w:sz="0" w:space="0" w:color="auto"/>
          </w:divBdr>
        </w:div>
        <w:div w:id="404380405">
          <w:marLeft w:val="0"/>
          <w:marRight w:val="0"/>
          <w:marTop w:val="40"/>
          <w:marBottom w:val="40"/>
          <w:divBdr>
            <w:top w:val="none" w:sz="0" w:space="0" w:color="auto"/>
            <w:left w:val="none" w:sz="0" w:space="0" w:color="auto"/>
            <w:bottom w:val="none" w:sz="0" w:space="0" w:color="auto"/>
            <w:right w:val="none" w:sz="0" w:space="0" w:color="auto"/>
          </w:divBdr>
        </w:div>
        <w:div w:id="471214126">
          <w:marLeft w:val="0"/>
          <w:marRight w:val="0"/>
          <w:marTop w:val="40"/>
          <w:marBottom w:val="40"/>
          <w:divBdr>
            <w:top w:val="none" w:sz="0" w:space="0" w:color="auto"/>
            <w:left w:val="none" w:sz="0" w:space="0" w:color="auto"/>
            <w:bottom w:val="none" w:sz="0" w:space="0" w:color="auto"/>
            <w:right w:val="none" w:sz="0" w:space="0" w:color="auto"/>
          </w:divBdr>
        </w:div>
        <w:div w:id="2093426983">
          <w:marLeft w:val="0"/>
          <w:marRight w:val="0"/>
          <w:marTop w:val="40"/>
          <w:marBottom w:val="40"/>
          <w:divBdr>
            <w:top w:val="none" w:sz="0" w:space="0" w:color="auto"/>
            <w:left w:val="none" w:sz="0" w:space="0" w:color="auto"/>
            <w:bottom w:val="none" w:sz="0" w:space="0" w:color="auto"/>
            <w:right w:val="none" w:sz="0" w:space="0" w:color="auto"/>
          </w:divBdr>
        </w:div>
        <w:div w:id="1535192882">
          <w:marLeft w:val="0"/>
          <w:marRight w:val="0"/>
          <w:marTop w:val="40"/>
          <w:marBottom w:val="40"/>
          <w:divBdr>
            <w:top w:val="none" w:sz="0" w:space="0" w:color="auto"/>
            <w:left w:val="none" w:sz="0" w:space="0" w:color="auto"/>
            <w:bottom w:val="none" w:sz="0" w:space="0" w:color="auto"/>
            <w:right w:val="none" w:sz="0" w:space="0" w:color="auto"/>
          </w:divBdr>
        </w:div>
        <w:div w:id="502815405">
          <w:marLeft w:val="0"/>
          <w:marRight w:val="0"/>
          <w:marTop w:val="40"/>
          <w:marBottom w:val="40"/>
          <w:divBdr>
            <w:top w:val="none" w:sz="0" w:space="0" w:color="auto"/>
            <w:left w:val="none" w:sz="0" w:space="0" w:color="auto"/>
            <w:bottom w:val="none" w:sz="0" w:space="0" w:color="auto"/>
            <w:right w:val="none" w:sz="0" w:space="0" w:color="auto"/>
          </w:divBdr>
        </w:div>
        <w:div w:id="1134760292">
          <w:marLeft w:val="0"/>
          <w:marRight w:val="0"/>
          <w:marTop w:val="40"/>
          <w:marBottom w:val="40"/>
          <w:divBdr>
            <w:top w:val="none" w:sz="0" w:space="0" w:color="auto"/>
            <w:left w:val="none" w:sz="0" w:space="0" w:color="auto"/>
            <w:bottom w:val="none" w:sz="0" w:space="0" w:color="auto"/>
            <w:right w:val="none" w:sz="0" w:space="0" w:color="auto"/>
          </w:divBdr>
        </w:div>
        <w:div w:id="955021401">
          <w:marLeft w:val="0"/>
          <w:marRight w:val="0"/>
          <w:marTop w:val="40"/>
          <w:marBottom w:val="40"/>
          <w:divBdr>
            <w:top w:val="none" w:sz="0" w:space="0" w:color="auto"/>
            <w:left w:val="none" w:sz="0" w:space="0" w:color="auto"/>
            <w:bottom w:val="none" w:sz="0" w:space="0" w:color="auto"/>
            <w:right w:val="none" w:sz="0" w:space="0" w:color="auto"/>
          </w:divBdr>
        </w:div>
        <w:div w:id="271405501">
          <w:marLeft w:val="0"/>
          <w:marRight w:val="0"/>
          <w:marTop w:val="40"/>
          <w:marBottom w:val="40"/>
          <w:divBdr>
            <w:top w:val="none" w:sz="0" w:space="0" w:color="auto"/>
            <w:left w:val="none" w:sz="0" w:space="0" w:color="auto"/>
            <w:bottom w:val="none" w:sz="0" w:space="0" w:color="auto"/>
            <w:right w:val="none" w:sz="0" w:space="0" w:color="auto"/>
          </w:divBdr>
        </w:div>
        <w:div w:id="1549105925">
          <w:marLeft w:val="0"/>
          <w:marRight w:val="0"/>
          <w:marTop w:val="40"/>
          <w:marBottom w:val="40"/>
          <w:divBdr>
            <w:top w:val="none" w:sz="0" w:space="0" w:color="auto"/>
            <w:left w:val="none" w:sz="0" w:space="0" w:color="auto"/>
            <w:bottom w:val="none" w:sz="0" w:space="0" w:color="auto"/>
            <w:right w:val="none" w:sz="0" w:space="0" w:color="auto"/>
          </w:divBdr>
        </w:div>
        <w:div w:id="629671586">
          <w:marLeft w:val="0"/>
          <w:marRight w:val="0"/>
          <w:marTop w:val="40"/>
          <w:marBottom w:val="40"/>
          <w:divBdr>
            <w:top w:val="none" w:sz="0" w:space="0" w:color="auto"/>
            <w:left w:val="none" w:sz="0" w:space="0" w:color="auto"/>
            <w:bottom w:val="none" w:sz="0" w:space="0" w:color="auto"/>
            <w:right w:val="none" w:sz="0" w:space="0" w:color="auto"/>
          </w:divBdr>
        </w:div>
        <w:div w:id="13850247">
          <w:marLeft w:val="0"/>
          <w:marRight w:val="0"/>
          <w:marTop w:val="40"/>
          <w:marBottom w:val="40"/>
          <w:divBdr>
            <w:top w:val="none" w:sz="0" w:space="0" w:color="auto"/>
            <w:left w:val="none" w:sz="0" w:space="0" w:color="auto"/>
            <w:bottom w:val="none" w:sz="0" w:space="0" w:color="auto"/>
            <w:right w:val="none" w:sz="0" w:space="0" w:color="auto"/>
          </w:divBdr>
        </w:div>
        <w:div w:id="197469221">
          <w:marLeft w:val="0"/>
          <w:marRight w:val="0"/>
          <w:marTop w:val="40"/>
          <w:marBottom w:val="40"/>
          <w:divBdr>
            <w:top w:val="none" w:sz="0" w:space="0" w:color="auto"/>
            <w:left w:val="none" w:sz="0" w:space="0" w:color="auto"/>
            <w:bottom w:val="none" w:sz="0" w:space="0" w:color="auto"/>
            <w:right w:val="none" w:sz="0" w:space="0" w:color="auto"/>
          </w:divBdr>
        </w:div>
        <w:div w:id="611285431">
          <w:marLeft w:val="0"/>
          <w:marRight w:val="0"/>
          <w:marTop w:val="40"/>
          <w:marBottom w:val="40"/>
          <w:divBdr>
            <w:top w:val="none" w:sz="0" w:space="0" w:color="auto"/>
            <w:left w:val="none" w:sz="0" w:space="0" w:color="auto"/>
            <w:bottom w:val="none" w:sz="0" w:space="0" w:color="auto"/>
            <w:right w:val="none" w:sz="0" w:space="0" w:color="auto"/>
          </w:divBdr>
        </w:div>
        <w:div w:id="259341867">
          <w:marLeft w:val="0"/>
          <w:marRight w:val="0"/>
          <w:marTop w:val="40"/>
          <w:marBottom w:val="40"/>
          <w:divBdr>
            <w:top w:val="none" w:sz="0" w:space="0" w:color="auto"/>
            <w:left w:val="none" w:sz="0" w:space="0" w:color="auto"/>
            <w:bottom w:val="none" w:sz="0" w:space="0" w:color="auto"/>
            <w:right w:val="none" w:sz="0" w:space="0" w:color="auto"/>
          </w:divBdr>
        </w:div>
        <w:div w:id="399250483">
          <w:marLeft w:val="0"/>
          <w:marRight w:val="0"/>
          <w:marTop w:val="40"/>
          <w:marBottom w:val="40"/>
          <w:divBdr>
            <w:top w:val="none" w:sz="0" w:space="0" w:color="auto"/>
            <w:left w:val="none" w:sz="0" w:space="0" w:color="auto"/>
            <w:bottom w:val="none" w:sz="0" w:space="0" w:color="auto"/>
            <w:right w:val="none" w:sz="0" w:space="0" w:color="auto"/>
          </w:divBdr>
        </w:div>
        <w:div w:id="1847356397">
          <w:marLeft w:val="0"/>
          <w:marRight w:val="0"/>
          <w:marTop w:val="40"/>
          <w:marBottom w:val="40"/>
          <w:divBdr>
            <w:top w:val="none" w:sz="0" w:space="0" w:color="auto"/>
            <w:left w:val="none" w:sz="0" w:space="0" w:color="auto"/>
            <w:bottom w:val="none" w:sz="0" w:space="0" w:color="auto"/>
            <w:right w:val="none" w:sz="0" w:space="0" w:color="auto"/>
          </w:divBdr>
        </w:div>
        <w:div w:id="275795303">
          <w:marLeft w:val="0"/>
          <w:marRight w:val="0"/>
          <w:marTop w:val="40"/>
          <w:marBottom w:val="40"/>
          <w:divBdr>
            <w:top w:val="none" w:sz="0" w:space="0" w:color="auto"/>
            <w:left w:val="none" w:sz="0" w:space="0" w:color="auto"/>
            <w:bottom w:val="none" w:sz="0" w:space="0" w:color="auto"/>
            <w:right w:val="none" w:sz="0" w:space="0" w:color="auto"/>
          </w:divBdr>
        </w:div>
        <w:div w:id="443306249">
          <w:marLeft w:val="0"/>
          <w:marRight w:val="0"/>
          <w:marTop w:val="40"/>
          <w:marBottom w:val="40"/>
          <w:divBdr>
            <w:top w:val="none" w:sz="0" w:space="0" w:color="auto"/>
            <w:left w:val="none" w:sz="0" w:space="0" w:color="auto"/>
            <w:bottom w:val="none" w:sz="0" w:space="0" w:color="auto"/>
            <w:right w:val="none" w:sz="0" w:space="0" w:color="auto"/>
          </w:divBdr>
        </w:div>
        <w:div w:id="1700816457">
          <w:marLeft w:val="0"/>
          <w:marRight w:val="0"/>
          <w:marTop w:val="40"/>
          <w:marBottom w:val="40"/>
          <w:divBdr>
            <w:top w:val="none" w:sz="0" w:space="0" w:color="auto"/>
            <w:left w:val="none" w:sz="0" w:space="0" w:color="auto"/>
            <w:bottom w:val="none" w:sz="0" w:space="0" w:color="auto"/>
            <w:right w:val="none" w:sz="0" w:space="0" w:color="auto"/>
          </w:divBdr>
        </w:div>
        <w:div w:id="856310948">
          <w:marLeft w:val="0"/>
          <w:marRight w:val="0"/>
          <w:marTop w:val="40"/>
          <w:marBottom w:val="40"/>
          <w:divBdr>
            <w:top w:val="none" w:sz="0" w:space="0" w:color="auto"/>
            <w:left w:val="none" w:sz="0" w:space="0" w:color="auto"/>
            <w:bottom w:val="none" w:sz="0" w:space="0" w:color="auto"/>
            <w:right w:val="none" w:sz="0" w:space="0" w:color="auto"/>
          </w:divBdr>
        </w:div>
        <w:div w:id="1928608254">
          <w:marLeft w:val="0"/>
          <w:marRight w:val="0"/>
          <w:marTop w:val="40"/>
          <w:marBottom w:val="40"/>
          <w:divBdr>
            <w:top w:val="none" w:sz="0" w:space="0" w:color="auto"/>
            <w:left w:val="none" w:sz="0" w:space="0" w:color="auto"/>
            <w:bottom w:val="none" w:sz="0" w:space="0" w:color="auto"/>
            <w:right w:val="none" w:sz="0" w:space="0" w:color="auto"/>
          </w:divBdr>
        </w:div>
        <w:div w:id="1403795657">
          <w:marLeft w:val="0"/>
          <w:marRight w:val="0"/>
          <w:marTop w:val="40"/>
          <w:marBottom w:val="40"/>
          <w:divBdr>
            <w:top w:val="none" w:sz="0" w:space="0" w:color="auto"/>
            <w:left w:val="none" w:sz="0" w:space="0" w:color="auto"/>
            <w:bottom w:val="none" w:sz="0" w:space="0" w:color="auto"/>
            <w:right w:val="none" w:sz="0" w:space="0" w:color="auto"/>
          </w:divBdr>
        </w:div>
        <w:div w:id="1865358871">
          <w:marLeft w:val="360"/>
          <w:marRight w:val="0"/>
          <w:marTop w:val="0"/>
          <w:marBottom w:val="101"/>
          <w:divBdr>
            <w:top w:val="none" w:sz="0" w:space="0" w:color="auto"/>
            <w:left w:val="none" w:sz="0" w:space="0" w:color="auto"/>
            <w:bottom w:val="none" w:sz="0" w:space="0" w:color="auto"/>
            <w:right w:val="none" w:sz="0" w:space="0" w:color="auto"/>
          </w:divBdr>
        </w:div>
        <w:div w:id="1628269362">
          <w:marLeft w:val="0"/>
          <w:marRight w:val="0"/>
          <w:marTop w:val="40"/>
          <w:marBottom w:val="40"/>
          <w:divBdr>
            <w:top w:val="none" w:sz="0" w:space="0" w:color="auto"/>
            <w:left w:val="none" w:sz="0" w:space="0" w:color="auto"/>
            <w:bottom w:val="none" w:sz="0" w:space="0" w:color="auto"/>
            <w:right w:val="none" w:sz="0" w:space="0" w:color="auto"/>
          </w:divBdr>
        </w:div>
        <w:div w:id="259486669">
          <w:marLeft w:val="0"/>
          <w:marRight w:val="0"/>
          <w:marTop w:val="40"/>
          <w:marBottom w:val="40"/>
          <w:divBdr>
            <w:top w:val="none" w:sz="0" w:space="0" w:color="auto"/>
            <w:left w:val="none" w:sz="0" w:space="0" w:color="auto"/>
            <w:bottom w:val="none" w:sz="0" w:space="0" w:color="auto"/>
            <w:right w:val="none" w:sz="0" w:space="0" w:color="auto"/>
          </w:divBdr>
        </w:div>
        <w:div w:id="764035031">
          <w:marLeft w:val="0"/>
          <w:marRight w:val="0"/>
          <w:marTop w:val="40"/>
          <w:marBottom w:val="40"/>
          <w:divBdr>
            <w:top w:val="none" w:sz="0" w:space="0" w:color="auto"/>
            <w:left w:val="none" w:sz="0" w:space="0" w:color="auto"/>
            <w:bottom w:val="none" w:sz="0" w:space="0" w:color="auto"/>
            <w:right w:val="none" w:sz="0" w:space="0" w:color="auto"/>
          </w:divBdr>
        </w:div>
        <w:div w:id="913973675">
          <w:marLeft w:val="0"/>
          <w:marRight w:val="0"/>
          <w:marTop w:val="40"/>
          <w:marBottom w:val="40"/>
          <w:divBdr>
            <w:top w:val="none" w:sz="0" w:space="0" w:color="auto"/>
            <w:left w:val="none" w:sz="0" w:space="0" w:color="auto"/>
            <w:bottom w:val="none" w:sz="0" w:space="0" w:color="auto"/>
            <w:right w:val="none" w:sz="0" w:space="0" w:color="auto"/>
          </w:divBdr>
        </w:div>
        <w:div w:id="1105274207">
          <w:marLeft w:val="0"/>
          <w:marRight w:val="0"/>
          <w:marTop w:val="40"/>
          <w:marBottom w:val="40"/>
          <w:divBdr>
            <w:top w:val="none" w:sz="0" w:space="0" w:color="auto"/>
            <w:left w:val="none" w:sz="0" w:space="0" w:color="auto"/>
            <w:bottom w:val="none" w:sz="0" w:space="0" w:color="auto"/>
            <w:right w:val="none" w:sz="0" w:space="0" w:color="auto"/>
          </w:divBdr>
        </w:div>
        <w:div w:id="882013336">
          <w:marLeft w:val="0"/>
          <w:marRight w:val="0"/>
          <w:marTop w:val="40"/>
          <w:marBottom w:val="40"/>
          <w:divBdr>
            <w:top w:val="none" w:sz="0" w:space="0" w:color="auto"/>
            <w:left w:val="none" w:sz="0" w:space="0" w:color="auto"/>
            <w:bottom w:val="none" w:sz="0" w:space="0" w:color="auto"/>
            <w:right w:val="none" w:sz="0" w:space="0" w:color="auto"/>
          </w:divBdr>
        </w:div>
        <w:div w:id="400829742">
          <w:marLeft w:val="0"/>
          <w:marRight w:val="0"/>
          <w:marTop w:val="40"/>
          <w:marBottom w:val="40"/>
          <w:divBdr>
            <w:top w:val="none" w:sz="0" w:space="0" w:color="auto"/>
            <w:left w:val="none" w:sz="0" w:space="0" w:color="auto"/>
            <w:bottom w:val="none" w:sz="0" w:space="0" w:color="auto"/>
            <w:right w:val="none" w:sz="0" w:space="0" w:color="auto"/>
          </w:divBdr>
        </w:div>
        <w:div w:id="1469518000">
          <w:marLeft w:val="0"/>
          <w:marRight w:val="0"/>
          <w:marTop w:val="40"/>
          <w:marBottom w:val="40"/>
          <w:divBdr>
            <w:top w:val="none" w:sz="0" w:space="0" w:color="auto"/>
            <w:left w:val="none" w:sz="0" w:space="0" w:color="auto"/>
            <w:bottom w:val="none" w:sz="0" w:space="0" w:color="auto"/>
            <w:right w:val="none" w:sz="0" w:space="0" w:color="auto"/>
          </w:divBdr>
        </w:div>
        <w:div w:id="895631826">
          <w:marLeft w:val="0"/>
          <w:marRight w:val="0"/>
          <w:marTop w:val="40"/>
          <w:marBottom w:val="40"/>
          <w:divBdr>
            <w:top w:val="none" w:sz="0" w:space="0" w:color="auto"/>
            <w:left w:val="none" w:sz="0" w:space="0" w:color="auto"/>
            <w:bottom w:val="none" w:sz="0" w:space="0" w:color="auto"/>
            <w:right w:val="none" w:sz="0" w:space="0" w:color="auto"/>
          </w:divBdr>
        </w:div>
        <w:div w:id="830871274">
          <w:marLeft w:val="0"/>
          <w:marRight w:val="0"/>
          <w:marTop w:val="40"/>
          <w:marBottom w:val="40"/>
          <w:divBdr>
            <w:top w:val="none" w:sz="0" w:space="0" w:color="auto"/>
            <w:left w:val="none" w:sz="0" w:space="0" w:color="auto"/>
            <w:bottom w:val="none" w:sz="0" w:space="0" w:color="auto"/>
            <w:right w:val="none" w:sz="0" w:space="0" w:color="auto"/>
          </w:divBdr>
        </w:div>
        <w:div w:id="437481211">
          <w:marLeft w:val="0"/>
          <w:marRight w:val="0"/>
          <w:marTop w:val="40"/>
          <w:marBottom w:val="40"/>
          <w:divBdr>
            <w:top w:val="none" w:sz="0" w:space="0" w:color="auto"/>
            <w:left w:val="none" w:sz="0" w:space="0" w:color="auto"/>
            <w:bottom w:val="none" w:sz="0" w:space="0" w:color="auto"/>
            <w:right w:val="none" w:sz="0" w:space="0" w:color="auto"/>
          </w:divBdr>
        </w:div>
        <w:div w:id="1325551377">
          <w:marLeft w:val="0"/>
          <w:marRight w:val="0"/>
          <w:marTop w:val="40"/>
          <w:marBottom w:val="40"/>
          <w:divBdr>
            <w:top w:val="none" w:sz="0" w:space="0" w:color="auto"/>
            <w:left w:val="none" w:sz="0" w:space="0" w:color="auto"/>
            <w:bottom w:val="none" w:sz="0" w:space="0" w:color="auto"/>
            <w:right w:val="none" w:sz="0" w:space="0" w:color="auto"/>
          </w:divBdr>
        </w:div>
        <w:div w:id="1375501788">
          <w:marLeft w:val="0"/>
          <w:marRight w:val="0"/>
          <w:marTop w:val="40"/>
          <w:marBottom w:val="40"/>
          <w:divBdr>
            <w:top w:val="none" w:sz="0" w:space="0" w:color="auto"/>
            <w:left w:val="none" w:sz="0" w:space="0" w:color="auto"/>
            <w:bottom w:val="none" w:sz="0" w:space="0" w:color="auto"/>
            <w:right w:val="none" w:sz="0" w:space="0" w:color="auto"/>
          </w:divBdr>
        </w:div>
        <w:div w:id="142628030">
          <w:marLeft w:val="0"/>
          <w:marRight w:val="0"/>
          <w:marTop w:val="40"/>
          <w:marBottom w:val="40"/>
          <w:divBdr>
            <w:top w:val="none" w:sz="0" w:space="0" w:color="auto"/>
            <w:left w:val="none" w:sz="0" w:space="0" w:color="auto"/>
            <w:bottom w:val="none" w:sz="0" w:space="0" w:color="auto"/>
            <w:right w:val="none" w:sz="0" w:space="0" w:color="auto"/>
          </w:divBdr>
        </w:div>
        <w:div w:id="814181696">
          <w:marLeft w:val="0"/>
          <w:marRight w:val="0"/>
          <w:marTop w:val="40"/>
          <w:marBottom w:val="40"/>
          <w:divBdr>
            <w:top w:val="none" w:sz="0" w:space="0" w:color="auto"/>
            <w:left w:val="none" w:sz="0" w:space="0" w:color="auto"/>
            <w:bottom w:val="none" w:sz="0" w:space="0" w:color="auto"/>
            <w:right w:val="none" w:sz="0" w:space="0" w:color="auto"/>
          </w:divBdr>
        </w:div>
        <w:div w:id="1743024657">
          <w:marLeft w:val="0"/>
          <w:marRight w:val="0"/>
          <w:marTop w:val="40"/>
          <w:marBottom w:val="40"/>
          <w:divBdr>
            <w:top w:val="none" w:sz="0" w:space="0" w:color="auto"/>
            <w:left w:val="none" w:sz="0" w:space="0" w:color="auto"/>
            <w:bottom w:val="none" w:sz="0" w:space="0" w:color="auto"/>
            <w:right w:val="none" w:sz="0" w:space="0" w:color="auto"/>
          </w:divBdr>
        </w:div>
        <w:div w:id="607738445">
          <w:marLeft w:val="0"/>
          <w:marRight w:val="0"/>
          <w:marTop w:val="40"/>
          <w:marBottom w:val="40"/>
          <w:divBdr>
            <w:top w:val="none" w:sz="0" w:space="0" w:color="auto"/>
            <w:left w:val="none" w:sz="0" w:space="0" w:color="auto"/>
            <w:bottom w:val="none" w:sz="0" w:space="0" w:color="auto"/>
            <w:right w:val="none" w:sz="0" w:space="0" w:color="auto"/>
          </w:divBdr>
        </w:div>
        <w:div w:id="1304963565">
          <w:marLeft w:val="0"/>
          <w:marRight w:val="0"/>
          <w:marTop w:val="40"/>
          <w:marBottom w:val="40"/>
          <w:divBdr>
            <w:top w:val="none" w:sz="0" w:space="0" w:color="auto"/>
            <w:left w:val="none" w:sz="0" w:space="0" w:color="auto"/>
            <w:bottom w:val="none" w:sz="0" w:space="0" w:color="auto"/>
            <w:right w:val="none" w:sz="0" w:space="0" w:color="auto"/>
          </w:divBdr>
        </w:div>
        <w:div w:id="1977759227">
          <w:marLeft w:val="0"/>
          <w:marRight w:val="0"/>
          <w:marTop w:val="40"/>
          <w:marBottom w:val="40"/>
          <w:divBdr>
            <w:top w:val="none" w:sz="0" w:space="0" w:color="auto"/>
            <w:left w:val="none" w:sz="0" w:space="0" w:color="auto"/>
            <w:bottom w:val="none" w:sz="0" w:space="0" w:color="auto"/>
            <w:right w:val="none" w:sz="0" w:space="0" w:color="auto"/>
          </w:divBdr>
        </w:div>
        <w:div w:id="1796484925">
          <w:marLeft w:val="0"/>
          <w:marRight w:val="0"/>
          <w:marTop w:val="40"/>
          <w:marBottom w:val="40"/>
          <w:divBdr>
            <w:top w:val="none" w:sz="0" w:space="0" w:color="auto"/>
            <w:left w:val="none" w:sz="0" w:space="0" w:color="auto"/>
            <w:bottom w:val="none" w:sz="0" w:space="0" w:color="auto"/>
            <w:right w:val="none" w:sz="0" w:space="0" w:color="auto"/>
          </w:divBdr>
        </w:div>
        <w:div w:id="1504008832">
          <w:marLeft w:val="0"/>
          <w:marRight w:val="0"/>
          <w:marTop w:val="40"/>
          <w:marBottom w:val="40"/>
          <w:divBdr>
            <w:top w:val="none" w:sz="0" w:space="0" w:color="auto"/>
            <w:left w:val="none" w:sz="0" w:space="0" w:color="auto"/>
            <w:bottom w:val="none" w:sz="0" w:space="0" w:color="auto"/>
            <w:right w:val="none" w:sz="0" w:space="0" w:color="auto"/>
          </w:divBdr>
        </w:div>
        <w:div w:id="157890360">
          <w:marLeft w:val="0"/>
          <w:marRight w:val="0"/>
          <w:marTop w:val="40"/>
          <w:marBottom w:val="40"/>
          <w:divBdr>
            <w:top w:val="none" w:sz="0" w:space="0" w:color="auto"/>
            <w:left w:val="none" w:sz="0" w:space="0" w:color="auto"/>
            <w:bottom w:val="none" w:sz="0" w:space="0" w:color="auto"/>
            <w:right w:val="none" w:sz="0" w:space="0" w:color="auto"/>
          </w:divBdr>
        </w:div>
        <w:div w:id="1934778473">
          <w:marLeft w:val="0"/>
          <w:marRight w:val="0"/>
          <w:marTop w:val="40"/>
          <w:marBottom w:val="40"/>
          <w:divBdr>
            <w:top w:val="none" w:sz="0" w:space="0" w:color="auto"/>
            <w:left w:val="none" w:sz="0" w:space="0" w:color="auto"/>
            <w:bottom w:val="none" w:sz="0" w:space="0" w:color="auto"/>
            <w:right w:val="none" w:sz="0" w:space="0" w:color="auto"/>
          </w:divBdr>
        </w:div>
        <w:div w:id="942224568">
          <w:marLeft w:val="0"/>
          <w:marRight w:val="0"/>
          <w:marTop w:val="40"/>
          <w:marBottom w:val="40"/>
          <w:divBdr>
            <w:top w:val="none" w:sz="0" w:space="0" w:color="auto"/>
            <w:left w:val="none" w:sz="0" w:space="0" w:color="auto"/>
            <w:bottom w:val="none" w:sz="0" w:space="0" w:color="auto"/>
            <w:right w:val="none" w:sz="0" w:space="0" w:color="auto"/>
          </w:divBdr>
        </w:div>
        <w:div w:id="2124231137">
          <w:marLeft w:val="0"/>
          <w:marRight w:val="0"/>
          <w:marTop w:val="40"/>
          <w:marBottom w:val="40"/>
          <w:divBdr>
            <w:top w:val="none" w:sz="0" w:space="0" w:color="auto"/>
            <w:left w:val="none" w:sz="0" w:space="0" w:color="auto"/>
            <w:bottom w:val="none" w:sz="0" w:space="0" w:color="auto"/>
            <w:right w:val="none" w:sz="0" w:space="0" w:color="auto"/>
          </w:divBdr>
        </w:div>
        <w:div w:id="569193398">
          <w:marLeft w:val="0"/>
          <w:marRight w:val="0"/>
          <w:marTop w:val="40"/>
          <w:marBottom w:val="40"/>
          <w:divBdr>
            <w:top w:val="none" w:sz="0" w:space="0" w:color="auto"/>
            <w:left w:val="none" w:sz="0" w:space="0" w:color="auto"/>
            <w:bottom w:val="none" w:sz="0" w:space="0" w:color="auto"/>
            <w:right w:val="none" w:sz="0" w:space="0" w:color="auto"/>
          </w:divBdr>
        </w:div>
        <w:div w:id="1382942678">
          <w:marLeft w:val="0"/>
          <w:marRight w:val="0"/>
          <w:marTop w:val="40"/>
          <w:marBottom w:val="40"/>
          <w:divBdr>
            <w:top w:val="none" w:sz="0" w:space="0" w:color="auto"/>
            <w:left w:val="none" w:sz="0" w:space="0" w:color="auto"/>
            <w:bottom w:val="none" w:sz="0" w:space="0" w:color="auto"/>
            <w:right w:val="none" w:sz="0" w:space="0" w:color="auto"/>
          </w:divBdr>
        </w:div>
        <w:div w:id="794520566">
          <w:marLeft w:val="0"/>
          <w:marRight w:val="0"/>
          <w:marTop w:val="40"/>
          <w:marBottom w:val="40"/>
          <w:divBdr>
            <w:top w:val="none" w:sz="0" w:space="0" w:color="auto"/>
            <w:left w:val="none" w:sz="0" w:space="0" w:color="auto"/>
            <w:bottom w:val="none" w:sz="0" w:space="0" w:color="auto"/>
            <w:right w:val="none" w:sz="0" w:space="0" w:color="auto"/>
          </w:divBdr>
        </w:div>
        <w:div w:id="1501773267">
          <w:marLeft w:val="0"/>
          <w:marRight w:val="0"/>
          <w:marTop w:val="40"/>
          <w:marBottom w:val="40"/>
          <w:divBdr>
            <w:top w:val="none" w:sz="0" w:space="0" w:color="auto"/>
            <w:left w:val="none" w:sz="0" w:space="0" w:color="auto"/>
            <w:bottom w:val="none" w:sz="0" w:space="0" w:color="auto"/>
            <w:right w:val="none" w:sz="0" w:space="0" w:color="auto"/>
          </w:divBdr>
        </w:div>
        <w:div w:id="1489784426">
          <w:marLeft w:val="0"/>
          <w:marRight w:val="0"/>
          <w:marTop w:val="40"/>
          <w:marBottom w:val="40"/>
          <w:divBdr>
            <w:top w:val="none" w:sz="0" w:space="0" w:color="auto"/>
            <w:left w:val="none" w:sz="0" w:space="0" w:color="auto"/>
            <w:bottom w:val="none" w:sz="0" w:space="0" w:color="auto"/>
            <w:right w:val="none" w:sz="0" w:space="0" w:color="auto"/>
          </w:divBdr>
        </w:div>
        <w:div w:id="1566529433">
          <w:marLeft w:val="0"/>
          <w:marRight w:val="0"/>
          <w:marTop w:val="40"/>
          <w:marBottom w:val="40"/>
          <w:divBdr>
            <w:top w:val="none" w:sz="0" w:space="0" w:color="auto"/>
            <w:left w:val="none" w:sz="0" w:space="0" w:color="auto"/>
            <w:bottom w:val="none" w:sz="0" w:space="0" w:color="auto"/>
            <w:right w:val="none" w:sz="0" w:space="0" w:color="auto"/>
          </w:divBdr>
        </w:div>
        <w:div w:id="822047276">
          <w:marLeft w:val="360"/>
          <w:marRight w:val="0"/>
          <w:marTop w:val="0"/>
          <w:marBottom w:val="101"/>
          <w:divBdr>
            <w:top w:val="none" w:sz="0" w:space="0" w:color="auto"/>
            <w:left w:val="none" w:sz="0" w:space="0" w:color="auto"/>
            <w:bottom w:val="none" w:sz="0" w:space="0" w:color="auto"/>
            <w:right w:val="none" w:sz="0" w:space="0" w:color="auto"/>
          </w:divBdr>
        </w:div>
        <w:div w:id="803233666">
          <w:marLeft w:val="0"/>
          <w:marRight w:val="0"/>
          <w:marTop w:val="40"/>
          <w:marBottom w:val="40"/>
          <w:divBdr>
            <w:top w:val="none" w:sz="0" w:space="0" w:color="auto"/>
            <w:left w:val="none" w:sz="0" w:space="0" w:color="auto"/>
            <w:bottom w:val="none" w:sz="0" w:space="0" w:color="auto"/>
            <w:right w:val="none" w:sz="0" w:space="0" w:color="auto"/>
          </w:divBdr>
        </w:div>
        <w:div w:id="388267032">
          <w:marLeft w:val="0"/>
          <w:marRight w:val="0"/>
          <w:marTop w:val="40"/>
          <w:marBottom w:val="40"/>
          <w:divBdr>
            <w:top w:val="none" w:sz="0" w:space="0" w:color="auto"/>
            <w:left w:val="none" w:sz="0" w:space="0" w:color="auto"/>
            <w:bottom w:val="none" w:sz="0" w:space="0" w:color="auto"/>
            <w:right w:val="none" w:sz="0" w:space="0" w:color="auto"/>
          </w:divBdr>
        </w:div>
        <w:div w:id="1471482375">
          <w:marLeft w:val="0"/>
          <w:marRight w:val="0"/>
          <w:marTop w:val="40"/>
          <w:marBottom w:val="40"/>
          <w:divBdr>
            <w:top w:val="none" w:sz="0" w:space="0" w:color="auto"/>
            <w:left w:val="none" w:sz="0" w:space="0" w:color="auto"/>
            <w:bottom w:val="none" w:sz="0" w:space="0" w:color="auto"/>
            <w:right w:val="none" w:sz="0" w:space="0" w:color="auto"/>
          </w:divBdr>
        </w:div>
        <w:div w:id="906259432">
          <w:marLeft w:val="0"/>
          <w:marRight w:val="0"/>
          <w:marTop w:val="40"/>
          <w:marBottom w:val="40"/>
          <w:divBdr>
            <w:top w:val="none" w:sz="0" w:space="0" w:color="auto"/>
            <w:left w:val="none" w:sz="0" w:space="0" w:color="auto"/>
            <w:bottom w:val="none" w:sz="0" w:space="0" w:color="auto"/>
            <w:right w:val="none" w:sz="0" w:space="0" w:color="auto"/>
          </w:divBdr>
        </w:div>
        <w:div w:id="1549948868">
          <w:marLeft w:val="0"/>
          <w:marRight w:val="0"/>
          <w:marTop w:val="40"/>
          <w:marBottom w:val="40"/>
          <w:divBdr>
            <w:top w:val="none" w:sz="0" w:space="0" w:color="auto"/>
            <w:left w:val="none" w:sz="0" w:space="0" w:color="auto"/>
            <w:bottom w:val="none" w:sz="0" w:space="0" w:color="auto"/>
            <w:right w:val="none" w:sz="0" w:space="0" w:color="auto"/>
          </w:divBdr>
        </w:div>
        <w:div w:id="624316189">
          <w:marLeft w:val="0"/>
          <w:marRight w:val="0"/>
          <w:marTop w:val="40"/>
          <w:marBottom w:val="40"/>
          <w:divBdr>
            <w:top w:val="none" w:sz="0" w:space="0" w:color="auto"/>
            <w:left w:val="none" w:sz="0" w:space="0" w:color="auto"/>
            <w:bottom w:val="none" w:sz="0" w:space="0" w:color="auto"/>
            <w:right w:val="none" w:sz="0" w:space="0" w:color="auto"/>
          </w:divBdr>
        </w:div>
        <w:div w:id="706762261">
          <w:marLeft w:val="0"/>
          <w:marRight w:val="0"/>
          <w:marTop w:val="40"/>
          <w:marBottom w:val="40"/>
          <w:divBdr>
            <w:top w:val="none" w:sz="0" w:space="0" w:color="auto"/>
            <w:left w:val="none" w:sz="0" w:space="0" w:color="auto"/>
            <w:bottom w:val="none" w:sz="0" w:space="0" w:color="auto"/>
            <w:right w:val="none" w:sz="0" w:space="0" w:color="auto"/>
          </w:divBdr>
        </w:div>
        <w:div w:id="1927879855">
          <w:marLeft w:val="0"/>
          <w:marRight w:val="0"/>
          <w:marTop w:val="40"/>
          <w:marBottom w:val="40"/>
          <w:divBdr>
            <w:top w:val="none" w:sz="0" w:space="0" w:color="auto"/>
            <w:left w:val="none" w:sz="0" w:space="0" w:color="auto"/>
            <w:bottom w:val="none" w:sz="0" w:space="0" w:color="auto"/>
            <w:right w:val="none" w:sz="0" w:space="0" w:color="auto"/>
          </w:divBdr>
        </w:div>
        <w:div w:id="1924759420">
          <w:marLeft w:val="0"/>
          <w:marRight w:val="0"/>
          <w:marTop w:val="40"/>
          <w:marBottom w:val="40"/>
          <w:divBdr>
            <w:top w:val="none" w:sz="0" w:space="0" w:color="auto"/>
            <w:left w:val="none" w:sz="0" w:space="0" w:color="auto"/>
            <w:bottom w:val="none" w:sz="0" w:space="0" w:color="auto"/>
            <w:right w:val="none" w:sz="0" w:space="0" w:color="auto"/>
          </w:divBdr>
        </w:div>
        <w:div w:id="1873882906">
          <w:marLeft w:val="0"/>
          <w:marRight w:val="0"/>
          <w:marTop w:val="40"/>
          <w:marBottom w:val="40"/>
          <w:divBdr>
            <w:top w:val="none" w:sz="0" w:space="0" w:color="auto"/>
            <w:left w:val="none" w:sz="0" w:space="0" w:color="auto"/>
            <w:bottom w:val="none" w:sz="0" w:space="0" w:color="auto"/>
            <w:right w:val="none" w:sz="0" w:space="0" w:color="auto"/>
          </w:divBdr>
        </w:div>
        <w:div w:id="123891728">
          <w:marLeft w:val="0"/>
          <w:marRight w:val="0"/>
          <w:marTop w:val="40"/>
          <w:marBottom w:val="40"/>
          <w:divBdr>
            <w:top w:val="none" w:sz="0" w:space="0" w:color="auto"/>
            <w:left w:val="none" w:sz="0" w:space="0" w:color="auto"/>
            <w:bottom w:val="none" w:sz="0" w:space="0" w:color="auto"/>
            <w:right w:val="none" w:sz="0" w:space="0" w:color="auto"/>
          </w:divBdr>
        </w:div>
        <w:div w:id="1293444818">
          <w:marLeft w:val="0"/>
          <w:marRight w:val="0"/>
          <w:marTop w:val="40"/>
          <w:marBottom w:val="40"/>
          <w:divBdr>
            <w:top w:val="none" w:sz="0" w:space="0" w:color="auto"/>
            <w:left w:val="none" w:sz="0" w:space="0" w:color="auto"/>
            <w:bottom w:val="none" w:sz="0" w:space="0" w:color="auto"/>
            <w:right w:val="none" w:sz="0" w:space="0" w:color="auto"/>
          </w:divBdr>
        </w:div>
        <w:div w:id="548538700">
          <w:marLeft w:val="0"/>
          <w:marRight w:val="0"/>
          <w:marTop w:val="40"/>
          <w:marBottom w:val="40"/>
          <w:divBdr>
            <w:top w:val="none" w:sz="0" w:space="0" w:color="auto"/>
            <w:left w:val="none" w:sz="0" w:space="0" w:color="auto"/>
            <w:bottom w:val="none" w:sz="0" w:space="0" w:color="auto"/>
            <w:right w:val="none" w:sz="0" w:space="0" w:color="auto"/>
          </w:divBdr>
        </w:div>
        <w:div w:id="984697778">
          <w:marLeft w:val="0"/>
          <w:marRight w:val="0"/>
          <w:marTop w:val="40"/>
          <w:marBottom w:val="40"/>
          <w:divBdr>
            <w:top w:val="none" w:sz="0" w:space="0" w:color="auto"/>
            <w:left w:val="none" w:sz="0" w:space="0" w:color="auto"/>
            <w:bottom w:val="none" w:sz="0" w:space="0" w:color="auto"/>
            <w:right w:val="none" w:sz="0" w:space="0" w:color="auto"/>
          </w:divBdr>
        </w:div>
        <w:div w:id="130564529">
          <w:marLeft w:val="0"/>
          <w:marRight w:val="0"/>
          <w:marTop w:val="40"/>
          <w:marBottom w:val="40"/>
          <w:divBdr>
            <w:top w:val="none" w:sz="0" w:space="0" w:color="auto"/>
            <w:left w:val="none" w:sz="0" w:space="0" w:color="auto"/>
            <w:bottom w:val="none" w:sz="0" w:space="0" w:color="auto"/>
            <w:right w:val="none" w:sz="0" w:space="0" w:color="auto"/>
          </w:divBdr>
        </w:div>
        <w:div w:id="1185822730">
          <w:marLeft w:val="0"/>
          <w:marRight w:val="0"/>
          <w:marTop w:val="40"/>
          <w:marBottom w:val="40"/>
          <w:divBdr>
            <w:top w:val="none" w:sz="0" w:space="0" w:color="auto"/>
            <w:left w:val="none" w:sz="0" w:space="0" w:color="auto"/>
            <w:bottom w:val="none" w:sz="0" w:space="0" w:color="auto"/>
            <w:right w:val="none" w:sz="0" w:space="0" w:color="auto"/>
          </w:divBdr>
        </w:div>
        <w:div w:id="1709211501">
          <w:marLeft w:val="0"/>
          <w:marRight w:val="0"/>
          <w:marTop w:val="40"/>
          <w:marBottom w:val="40"/>
          <w:divBdr>
            <w:top w:val="none" w:sz="0" w:space="0" w:color="auto"/>
            <w:left w:val="none" w:sz="0" w:space="0" w:color="auto"/>
            <w:bottom w:val="none" w:sz="0" w:space="0" w:color="auto"/>
            <w:right w:val="none" w:sz="0" w:space="0" w:color="auto"/>
          </w:divBdr>
        </w:div>
        <w:div w:id="649362687">
          <w:marLeft w:val="0"/>
          <w:marRight w:val="0"/>
          <w:marTop w:val="40"/>
          <w:marBottom w:val="40"/>
          <w:divBdr>
            <w:top w:val="none" w:sz="0" w:space="0" w:color="auto"/>
            <w:left w:val="none" w:sz="0" w:space="0" w:color="auto"/>
            <w:bottom w:val="none" w:sz="0" w:space="0" w:color="auto"/>
            <w:right w:val="none" w:sz="0" w:space="0" w:color="auto"/>
          </w:divBdr>
        </w:div>
        <w:div w:id="1982691433">
          <w:marLeft w:val="0"/>
          <w:marRight w:val="0"/>
          <w:marTop w:val="40"/>
          <w:marBottom w:val="40"/>
          <w:divBdr>
            <w:top w:val="none" w:sz="0" w:space="0" w:color="auto"/>
            <w:left w:val="none" w:sz="0" w:space="0" w:color="auto"/>
            <w:bottom w:val="none" w:sz="0" w:space="0" w:color="auto"/>
            <w:right w:val="none" w:sz="0" w:space="0" w:color="auto"/>
          </w:divBdr>
        </w:div>
        <w:div w:id="71246709">
          <w:marLeft w:val="0"/>
          <w:marRight w:val="0"/>
          <w:marTop w:val="40"/>
          <w:marBottom w:val="40"/>
          <w:divBdr>
            <w:top w:val="none" w:sz="0" w:space="0" w:color="auto"/>
            <w:left w:val="none" w:sz="0" w:space="0" w:color="auto"/>
            <w:bottom w:val="none" w:sz="0" w:space="0" w:color="auto"/>
            <w:right w:val="none" w:sz="0" w:space="0" w:color="auto"/>
          </w:divBdr>
        </w:div>
        <w:div w:id="1600522849">
          <w:marLeft w:val="0"/>
          <w:marRight w:val="0"/>
          <w:marTop w:val="40"/>
          <w:marBottom w:val="40"/>
          <w:divBdr>
            <w:top w:val="none" w:sz="0" w:space="0" w:color="auto"/>
            <w:left w:val="none" w:sz="0" w:space="0" w:color="auto"/>
            <w:bottom w:val="none" w:sz="0" w:space="0" w:color="auto"/>
            <w:right w:val="none" w:sz="0" w:space="0" w:color="auto"/>
          </w:divBdr>
        </w:div>
      </w:divsChild>
    </w:div>
    <w:div w:id="66608637">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7301114">
      <w:bodyDiv w:val="1"/>
      <w:marLeft w:val="0"/>
      <w:marRight w:val="0"/>
      <w:marTop w:val="0"/>
      <w:marBottom w:val="0"/>
      <w:divBdr>
        <w:top w:val="none" w:sz="0" w:space="0" w:color="auto"/>
        <w:left w:val="none" w:sz="0" w:space="0" w:color="auto"/>
        <w:bottom w:val="none" w:sz="0" w:space="0" w:color="auto"/>
        <w:right w:val="none" w:sz="0" w:space="0" w:color="auto"/>
      </w:divBdr>
      <w:divsChild>
        <w:div w:id="1109399713">
          <w:marLeft w:val="0"/>
          <w:marRight w:val="48"/>
          <w:marTop w:val="0"/>
          <w:marBottom w:val="101"/>
          <w:divBdr>
            <w:top w:val="none" w:sz="0" w:space="0" w:color="auto"/>
            <w:left w:val="none" w:sz="0" w:space="0" w:color="auto"/>
            <w:bottom w:val="none" w:sz="0" w:space="0" w:color="auto"/>
            <w:right w:val="none" w:sz="0" w:space="0" w:color="auto"/>
          </w:divBdr>
        </w:div>
        <w:div w:id="1628125451">
          <w:marLeft w:val="0"/>
          <w:marRight w:val="48"/>
          <w:marTop w:val="0"/>
          <w:marBottom w:val="101"/>
          <w:divBdr>
            <w:top w:val="none" w:sz="0" w:space="0" w:color="auto"/>
            <w:left w:val="none" w:sz="0" w:space="0" w:color="auto"/>
            <w:bottom w:val="none" w:sz="0" w:space="0" w:color="auto"/>
            <w:right w:val="none" w:sz="0" w:space="0" w:color="auto"/>
          </w:divBdr>
        </w:div>
        <w:div w:id="104228738">
          <w:marLeft w:val="0"/>
          <w:marRight w:val="48"/>
          <w:marTop w:val="0"/>
          <w:marBottom w:val="101"/>
          <w:divBdr>
            <w:top w:val="none" w:sz="0" w:space="0" w:color="auto"/>
            <w:left w:val="none" w:sz="0" w:space="0" w:color="auto"/>
            <w:bottom w:val="none" w:sz="0" w:space="0" w:color="auto"/>
            <w:right w:val="none" w:sz="0" w:space="0" w:color="auto"/>
          </w:divBdr>
        </w:div>
        <w:div w:id="511456761">
          <w:marLeft w:val="0"/>
          <w:marRight w:val="850"/>
          <w:marTop w:val="0"/>
          <w:marBottom w:val="101"/>
          <w:divBdr>
            <w:top w:val="none" w:sz="0" w:space="0" w:color="auto"/>
            <w:left w:val="none" w:sz="0" w:space="0" w:color="auto"/>
            <w:bottom w:val="none" w:sz="0" w:space="0" w:color="auto"/>
            <w:right w:val="none" w:sz="0" w:space="0" w:color="auto"/>
          </w:divBdr>
        </w:div>
        <w:div w:id="931275856">
          <w:marLeft w:val="0"/>
          <w:marRight w:val="48"/>
          <w:marTop w:val="0"/>
          <w:marBottom w:val="101"/>
          <w:divBdr>
            <w:top w:val="none" w:sz="0" w:space="0" w:color="auto"/>
            <w:left w:val="none" w:sz="0" w:space="0" w:color="auto"/>
            <w:bottom w:val="none" w:sz="0" w:space="0" w:color="auto"/>
            <w:right w:val="none" w:sz="0" w:space="0" w:color="auto"/>
          </w:divBdr>
        </w:div>
        <w:div w:id="404574583">
          <w:marLeft w:val="0"/>
          <w:marRight w:val="0"/>
          <w:marTop w:val="0"/>
          <w:marBottom w:val="101"/>
          <w:divBdr>
            <w:top w:val="none" w:sz="0" w:space="0" w:color="auto"/>
            <w:left w:val="none" w:sz="0" w:space="0" w:color="auto"/>
            <w:bottom w:val="none" w:sz="0" w:space="0" w:color="auto"/>
            <w:right w:val="none" w:sz="0" w:space="0" w:color="auto"/>
          </w:divBdr>
        </w:div>
        <w:div w:id="1487547695">
          <w:marLeft w:val="1701"/>
          <w:marRight w:val="899"/>
          <w:marTop w:val="0"/>
          <w:marBottom w:val="101"/>
          <w:divBdr>
            <w:top w:val="none" w:sz="0" w:space="0" w:color="auto"/>
            <w:left w:val="none" w:sz="0" w:space="0" w:color="auto"/>
            <w:bottom w:val="none" w:sz="0" w:space="0" w:color="auto"/>
            <w:right w:val="none" w:sz="0" w:space="0" w:color="auto"/>
          </w:divBdr>
        </w:div>
        <w:div w:id="2073384623">
          <w:marLeft w:val="1701"/>
          <w:marRight w:val="899"/>
          <w:marTop w:val="0"/>
          <w:marBottom w:val="101"/>
          <w:divBdr>
            <w:top w:val="none" w:sz="0" w:space="0" w:color="auto"/>
            <w:left w:val="none" w:sz="0" w:space="0" w:color="auto"/>
            <w:bottom w:val="none" w:sz="0" w:space="0" w:color="auto"/>
            <w:right w:val="none" w:sz="0" w:space="0" w:color="auto"/>
          </w:divBdr>
        </w:div>
        <w:div w:id="263195066">
          <w:marLeft w:val="1701"/>
          <w:marRight w:val="899"/>
          <w:marTop w:val="0"/>
          <w:marBottom w:val="101"/>
          <w:divBdr>
            <w:top w:val="none" w:sz="0" w:space="0" w:color="auto"/>
            <w:left w:val="none" w:sz="0" w:space="0" w:color="auto"/>
            <w:bottom w:val="none" w:sz="0" w:space="0" w:color="auto"/>
            <w:right w:val="none" w:sz="0" w:space="0" w:color="auto"/>
          </w:divBdr>
        </w:div>
        <w:div w:id="625475983">
          <w:marLeft w:val="1701"/>
          <w:marRight w:val="899"/>
          <w:marTop w:val="0"/>
          <w:marBottom w:val="101"/>
          <w:divBdr>
            <w:top w:val="none" w:sz="0" w:space="0" w:color="auto"/>
            <w:left w:val="none" w:sz="0" w:space="0" w:color="auto"/>
            <w:bottom w:val="none" w:sz="0" w:space="0" w:color="auto"/>
            <w:right w:val="none" w:sz="0" w:space="0" w:color="auto"/>
          </w:divBdr>
        </w:div>
        <w:div w:id="1581791933">
          <w:marLeft w:val="1701"/>
          <w:marRight w:val="899"/>
          <w:marTop w:val="0"/>
          <w:marBottom w:val="92"/>
          <w:divBdr>
            <w:top w:val="none" w:sz="0" w:space="0" w:color="auto"/>
            <w:left w:val="none" w:sz="0" w:space="0" w:color="auto"/>
            <w:bottom w:val="none" w:sz="0" w:space="0" w:color="auto"/>
            <w:right w:val="none" w:sz="0" w:space="0" w:color="auto"/>
          </w:divBdr>
        </w:div>
        <w:div w:id="1847286957">
          <w:marLeft w:val="1701"/>
          <w:marRight w:val="899"/>
          <w:marTop w:val="0"/>
          <w:marBottom w:val="92"/>
          <w:divBdr>
            <w:top w:val="none" w:sz="0" w:space="0" w:color="auto"/>
            <w:left w:val="none" w:sz="0" w:space="0" w:color="auto"/>
            <w:bottom w:val="none" w:sz="0" w:space="0" w:color="auto"/>
            <w:right w:val="none" w:sz="0" w:space="0" w:color="auto"/>
          </w:divBdr>
        </w:div>
        <w:div w:id="1897815234">
          <w:marLeft w:val="1701"/>
          <w:marRight w:val="899"/>
          <w:marTop w:val="0"/>
          <w:marBottom w:val="92"/>
          <w:divBdr>
            <w:top w:val="none" w:sz="0" w:space="0" w:color="auto"/>
            <w:left w:val="none" w:sz="0" w:space="0" w:color="auto"/>
            <w:bottom w:val="none" w:sz="0" w:space="0" w:color="auto"/>
            <w:right w:val="none" w:sz="0" w:space="0" w:color="auto"/>
          </w:divBdr>
        </w:div>
        <w:div w:id="332148092">
          <w:marLeft w:val="1701"/>
          <w:marRight w:val="899"/>
          <w:marTop w:val="0"/>
          <w:marBottom w:val="92"/>
          <w:divBdr>
            <w:top w:val="none" w:sz="0" w:space="0" w:color="auto"/>
            <w:left w:val="none" w:sz="0" w:space="0" w:color="auto"/>
            <w:bottom w:val="none" w:sz="0" w:space="0" w:color="auto"/>
            <w:right w:val="none" w:sz="0" w:space="0" w:color="auto"/>
          </w:divBdr>
        </w:div>
        <w:div w:id="158228395">
          <w:marLeft w:val="1701"/>
          <w:marRight w:val="899"/>
          <w:marTop w:val="0"/>
          <w:marBottom w:val="92"/>
          <w:divBdr>
            <w:top w:val="none" w:sz="0" w:space="0" w:color="auto"/>
            <w:left w:val="none" w:sz="0" w:space="0" w:color="auto"/>
            <w:bottom w:val="none" w:sz="0" w:space="0" w:color="auto"/>
            <w:right w:val="none" w:sz="0" w:space="0" w:color="auto"/>
          </w:divBdr>
        </w:div>
        <w:div w:id="1035811876">
          <w:marLeft w:val="1701"/>
          <w:marRight w:val="899"/>
          <w:marTop w:val="0"/>
          <w:marBottom w:val="92"/>
          <w:divBdr>
            <w:top w:val="none" w:sz="0" w:space="0" w:color="auto"/>
            <w:left w:val="none" w:sz="0" w:space="0" w:color="auto"/>
            <w:bottom w:val="none" w:sz="0" w:space="0" w:color="auto"/>
            <w:right w:val="none" w:sz="0" w:space="0" w:color="auto"/>
          </w:divBdr>
        </w:div>
        <w:div w:id="964695332">
          <w:marLeft w:val="1701"/>
          <w:marRight w:val="899"/>
          <w:marTop w:val="0"/>
          <w:marBottom w:val="92"/>
          <w:divBdr>
            <w:top w:val="none" w:sz="0" w:space="0" w:color="auto"/>
            <w:left w:val="none" w:sz="0" w:space="0" w:color="auto"/>
            <w:bottom w:val="none" w:sz="0" w:space="0" w:color="auto"/>
            <w:right w:val="none" w:sz="0" w:space="0" w:color="auto"/>
          </w:divBdr>
        </w:div>
        <w:div w:id="310133344">
          <w:marLeft w:val="1701"/>
          <w:marRight w:val="899"/>
          <w:marTop w:val="0"/>
          <w:marBottom w:val="92"/>
          <w:divBdr>
            <w:top w:val="none" w:sz="0" w:space="0" w:color="auto"/>
            <w:left w:val="none" w:sz="0" w:space="0" w:color="auto"/>
            <w:bottom w:val="none" w:sz="0" w:space="0" w:color="auto"/>
            <w:right w:val="none" w:sz="0" w:space="0" w:color="auto"/>
          </w:divBdr>
        </w:div>
        <w:div w:id="184292259">
          <w:marLeft w:val="1701"/>
          <w:marRight w:val="899"/>
          <w:marTop w:val="0"/>
          <w:marBottom w:val="92"/>
          <w:divBdr>
            <w:top w:val="none" w:sz="0" w:space="0" w:color="auto"/>
            <w:left w:val="none" w:sz="0" w:space="0" w:color="auto"/>
            <w:bottom w:val="none" w:sz="0" w:space="0" w:color="auto"/>
            <w:right w:val="none" w:sz="0" w:space="0" w:color="auto"/>
          </w:divBdr>
        </w:div>
        <w:div w:id="1786342688">
          <w:marLeft w:val="1701"/>
          <w:marRight w:val="899"/>
          <w:marTop w:val="0"/>
          <w:marBottom w:val="92"/>
          <w:divBdr>
            <w:top w:val="none" w:sz="0" w:space="0" w:color="auto"/>
            <w:left w:val="none" w:sz="0" w:space="0" w:color="auto"/>
            <w:bottom w:val="none" w:sz="0" w:space="0" w:color="auto"/>
            <w:right w:val="none" w:sz="0" w:space="0" w:color="auto"/>
          </w:divBdr>
        </w:div>
        <w:div w:id="209654959">
          <w:marLeft w:val="1701"/>
          <w:marRight w:val="899"/>
          <w:marTop w:val="0"/>
          <w:marBottom w:val="92"/>
          <w:divBdr>
            <w:top w:val="none" w:sz="0" w:space="0" w:color="auto"/>
            <w:left w:val="none" w:sz="0" w:space="0" w:color="auto"/>
            <w:bottom w:val="none" w:sz="0" w:space="0" w:color="auto"/>
            <w:right w:val="none" w:sz="0" w:space="0" w:color="auto"/>
          </w:divBdr>
        </w:div>
        <w:div w:id="206837681">
          <w:marLeft w:val="1701"/>
          <w:marRight w:val="899"/>
          <w:marTop w:val="0"/>
          <w:marBottom w:val="92"/>
          <w:divBdr>
            <w:top w:val="none" w:sz="0" w:space="0" w:color="auto"/>
            <w:left w:val="none" w:sz="0" w:space="0" w:color="auto"/>
            <w:bottom w:val="none" w:sz="0" w:space="0" w:color="auto"/>
            <w:right w:val="none" w:sz="0" w:space="0" w:color="auto"/>
          </w:divBdr>
        </w:div>
        <w:div w:id="1742294584">
          <w:marLeft w:val="1701"/>
          <w:marRight w:val="899"/>
          <w:marTop w:val="0"/>
          <w:marBottom w:val="92"/>
          <w:divBdr>
            <w:top w:val="none" w:sz="0" w:space="0" w:color="auto"/>
            <w:left w:val="none" w:sz="0" w:space="0" w:color="auto"/>
            <w:bottom w:val="none" w:sz="0" w:space="0" w:color="auto"/>
            <w:right w:val="none" w:sz="0" w:space="0" w:color="auto"/>
          </w:divBdr>
        </w:div>
        <w:div w:id="1405487597">
          <w:marLeft w:val="1701"/>
          <w:marRight w:val="899"/>
          <w:marTop w:val="0"/>
          <w:marBottom w:val="92"/>
          <w:divBdr>
            <w:top w:val="none" w:sz="0" w:space="0" w:color="auto"/>
            <w:left w:val="none" w:sz="0" w:space="0" w:color="auto"/>
            <w:bottom w:val="none" w:sz="0" w:space="0" w:color="auto"/>
            <w:right w:val="none" w:sz="0" w:space="0" w:color="auto"/>
          </w:divBdr>
        </w:div>
        <w:div w:id="1692145981">
          <w:marLeft w:val="1701"/>
          <w:marRight w:val="899"/>
          <w:marTop w:val="0"/>
          <w:marBottom w:val="92"/>
          <w:divBdr>
            <w:top w:val="none" w:sz="0" w:space="0" w:color="auto"/>
            <w:left w:val="none" w:sz="0" w:space="0" w:color="auto"/>
            <w:bottom w:val="none" w:sz="0" w:space="0" w:color="auto"/>
            <w:right w:val="none" w:sz="0" w:space="0" w:color="auto"/>
          </w:divBdr>
        </w:div>
        <w:div w:id="991446201">
          <w:marLeft w:val="1701"/>
          <w:marRight w:val="899"/>
          <w:marTop w:val="0"/>
          <w:marBottom w:val="92"/>
          <w:divBdr>
            <w:top w:val="none" w:sz="0" w:space="0" w:color="auto"/>
            <w:left w:val="none" w:sz="0" w:space="0" w:color="auto"/>
            <w:bottom w:val="none" w:sz="0" w:space="0" w:color="auto"/>
            <w:right w:val="none" w:sz="0" w:space="0" w:color="auto"/>
          </w:divBdr>
        </w:div>
        <w:div w:id="209391319">
          <w:marLeft w:val="1701"/>
          <w:marRight w:val="899"/>
          <w:marTop w:val="0"/>
          <w:marBottom w:val="92"/>
          <w:divBdr>
            <w:top w:val="none" w:sz="0" w:space="0" w:color="auto"/>
            <w:left w:val="none" w:sz="0" w:space="0" w:color="auto"/>
            <w:bottom w:val="none" w:sz="0" w:space="0" w:color="auto"/>
            <w:right w:val="none" w:sz="0" w:space="0" w:color="auto"/>
          </w:divBdr>
        </w:div>
        <w:div w:id="1498768289">
          <w:marLeft w:val="0"/>
          <w:marRight w:val="850"/>
          <w:marTop w:val="0"/>
          <w:marBottom w:val="92"/>
          <w:divBdr>
            <w:top w:val="none" w:sz="0" w:space="0" w:color="auto"/>
            <w:left w:val="none" w:sz="0" w:space="0" w:color="auto"/>
            <w:bottom w:val="none" w:sz="0" w:space="0" w:color="auto"/>
            <w:right w:val="none" w:sz="0" w:space="0" w:color="auto"/>
          </w:divBdr>
        </w:div>
        <w:div w:id="1191454950">
          <w:marLeft w:val="1701"/>
          <w:marRight w:val="899"/>
          <w:marTop w:val="0"/>
          <w:marBottom w:val="92"/>
          <w:divBdr>
            <w:top w:val="none" w:sz="0" w:space="0" w:color="auto"/>
            <w:left w:val="none" w:sz="0" w:space="0" w:color="auto"/>
            <w:bottom w:val="none" w:sz="0" w:space="0" w:color="auto"/>
            <w:right w:val="none" w:sz="0" w:space="0" w:color="auto"/>
          </w:divBdr>
        </w:div>
        <w:div w:id="580220054">
          <w:marLeft w:val="1701"/>
          <w:marRight w:val="899"/>
          <w:marTop w:val="0"/>
          <w:marBottom w:val="92"/>
          <w:divBdr>
            <w:top w:val="none" w:sz="0" w:space="0" w:color="auto"/>
            <w:left w:val="none" w:sz="0" w:space="0" w:color="auto"/>
            <w:bottom w:val="none" w:sz="0" w:space="0" w:color="auto"/>
            <w:right w:val="none" w:sz="0" w:space="0" w:color="auto"/>
          </w:divBdr>
        </w:div>
        <w:div w:id="999162384">
          <w:marLeft w:val="1701"/>
          <w:marRight w:val="899"/>
          <w:marTop w:val="0"/>
          <w:marBottom w:val="92"/>
          <w:divBdr>
            <w:top w:val="none" w:sz="0" w:space="0" w:color="auto"/>
            <w:left w:val="none" w:sz="0" w:space="0" w:color="auto"/>
            <w:bottom w:val="none" w:sz="0" w:space="0" w:color="auto"/>
            <w:right w:val="none" w:sz="0" w:space="0" w:color="auto"/>
          </w:divBdr>
        </w:div>
        <w:div w:id="454830773">
          <w:marLeft w:val="0"/>
          <w:marRight w:val="850"/>
          <w:marTop w:val="0"/>
          <w:marBottom w:val="92"/>
          <w:divBdr>
            <w:top w:val="none" w:sz="0" w:space="0" w:color="auto"/>
            <w:left w:val="none" w:sz="0" w:space="0" w:color="auto"/>
            <w:bottom w:val="none" w:sz="0" w:space="0" w:color="auto"/>
            <w:right w:val="none" w:sz="0" w:space="0" w:color="auto"/>
          </w:divBdr>
        </w:div>
        <w:div w:id="1902134158">
          <w:marLeft w:val="1701"/>
          <w:marRight w:val="899"/>
          <w:marTop w:val="0"/>
          <w:marBottom w:val="92"/>
          <w:divBdr>
            <w:top w:val="none" w:sz="0" w:space="0" w:color="auto"/>
            <w:left w:val="none" w:sz="0" w:space="0" w:color="auto"/>
            <w:bottom w:val="none" w:sz="0" w:space="0" w:color="auto"/>
            <w:right w:val="none" w:sz="0" w:space="0" w:color="auto"/>
          </w:divBdr>
        </w:div>
        <w:div w:id="855852629">
          <w:marLeft w:val="1701"/>
          <w:marRight w:val="899"/>
          <w:marTop w:val="0"/>
          <w:marBottom w:val="92"/>
          <w:divBdr>
            <w:top w:val="none" w:sz="0" w:space="0" w:color="auto"/>
            <w:left w:val="none" w:sz="0" w:space="0" w:color="auto"/>
            <w:bottom w:val="none" w:sz="0" w:space="0" w:color="auto"/>
            <w:right w:val="none" w:sz="0" w:space="0" w:color="auto"/>
          </w:divBdr>
        </w:div>
        <w:div w:id="972254432">
          <w:marLeft w:val="1701"/>
          <w:marRight w:val="899"/>
          <w:marTop w:val="0"/>
          <w:marBottom w:val="101"/>
          <w:divBdr>
            <w:top w:val="none" w:sz="0" w:space="0" w:color="auto"/>
            <w:left w:val="none" w:sz="0" w:space="0" w:color="auto"/>
            <w:bottom w:val="none" w:sz="0" w:space="0" w:color="auto"/>
            <w:right w:val="none" w:sz="0" w:space="0" w:color="auto"/>
          </w:divBdr>
        </w:div>
        <w:div w:id="65494592">
          <w:marLeft w:val="0"/>
          <w:marRight w:val="850"/>
          <w:marTop w:val="0"/>
          <w:marBottom w:val="101"/>
          <w:divBdr>
            <w:top w:val="none" w:sz="0" w:space="0" w:color="auto"/>
            <w:left w:val="none" w:sz="0" w:space="0" w:color="auto"/>
            <w:bottom w:val="none" w:sz="0" w:space="0" w:color="auto"/>
            <w:right w:val="none" w:sz="0" w:space="0" w:color="auto"/>
          </w:divBdr>
        </w:div>
        <w:div w:id="1365322645">
          <w:marLeft w:val="1701"/>
          <w:marRight w:val="899"/>
          <w:marTop w:val="0"/>
          <w:marBottom w:val="101"/>
          <w:divBdr>
            <w:top w:val="none" w:sz="0" w:space="0" w:color="auto"/>
            <w:left w:val="none" w:sz="0" w:space="0" w:color="auto"/>
            <w:bottom w:val="none" w:sz="0" w:space="0" w:color="auto"/>
            <w:right w:val="none" w:sz="0" w:space="0" w:color="auto"/>
          </w:divBdr>
        </w:div>
        <w:div w:id="2075544178">
          <w:marLeft w:val="1701"/>
          <w:marRight w:val="899"/>
          <w:marTop w:val="0"/>
          <w:marBottom w:val="101"/>
          <w:divBdr>
            <w:top w:val="none" w:sz="0" w:space="0" w:color="auto"/>
            <w:left w:val="none" w:sz="0" w:space="0" w:color="auto"/>
            <w:bottom w:val="none" w:sz="0" w:space="0" w:color="auto"/>
            <w:right w:val="none" w:sz="0" w:space="0" w:color="auto"/>
          </w:divBdr>
        </w:div>
      </w:divsChild>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06277612">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5181763">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45734070">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745975">
      <w:bodyDiv w:val="1"/>
      <w:marLeft w:val="0"/>
      <w:marRight w:val="0"/>
      <w:marTop w:val="0"/>
      <w:marBottom w:val="0"/>
      <w:divBdr>
        <w:top w:val="none" w:sz="0" w:space="0" w:color="auto"/>
        <w:left w:val="none" w:sz="0" w:space="0" w:color="auto"/>
        <w:bottom w:val="none" w:sz="0" w:space="0" w:color="auto"/>
        <w:right w:val="none" w:sz="0" w:space="0" w:color="auto"/>
      </w:divBdr>
    </w:div>
    <w:div w:id="487597807">
      <w:bodyDiv w:val="1"/>
      <w:marLeft w:val="0"/>
      <w:marRight w:val="0"/>
      <w:marTop w:val="0"/>
      <w:marBottom w:val="0"/>
      <w:divBdr>
        <w:top w:val="none" w:sz="0" w:space="0" w:color="auto"/>
        <w:left w:val="none" w:sz="0" w:space="0" w:color="auto"/>
        <w:bottom w:val="none" w:sz="0" w:space="0" w:color="auto"/>
        <w:right w:val="none" w:sz="0" w:space="0" w:color="auto"/>
      </w:divBdr>
      <w:divsChild>
        <w:div w:id="318078451">
          <w:marLeft w:val="1418"/>
          <w:marRight w:val="851"/>
          <w:marTop w:val="0"/>
          <w:marBottom w:val="101"/>
          <w:divBdr>
            <w:top w:val="none" w:sz="0" w:space="0" w:color="auto"/>
            <w:left w:val="none" w:sz="0" w:space="0" w:color="auto"/>
            <w:bottom w:val="none" w:sz="0" w:space="0" w:color="auto"/>
            <w:right w:val="none" w:sz="0" w:space="0" w:color="auto"/>
          </w:divBdr>
        </w:div>
        <w:div w:id="224070273">
          <w:marLeft w:val="0"/>
          <w:marRight w:val="52"/>
          <w:marTop w:val="0"/>
          <w:marBottom w:val="101"/>
          <w:divBdr>
            <w:top w:val="none" w:sz="0" w:space="0" w:color="auto"/>
            <w:left w:val="none" w:sz="0" w:space="0" w:color="auto"/>
            <w:bottom w:val="none" w:sz="0" w:space="0" w:color="auto"/>
            <w:right w:val="none" w:sz="0" w:space="0" w:color="auto"/>
          </w:divBdr>
        </w:div>
        <w:div w:id="1009639">
          <w:marLeft w:val="284"/>
          <w:marRight w:val="-94"/>
          <w:marTop w:val="0"/>
          <w:marBottom w:val="101"/>
          <w:divBdr>
            <w:top w:val="none" w:sz="0" w:space="0" w:color="auto"/>
            <w:left w:val="none" w:sz="0" w:space="0" w:color="auto"/>
            <w:bottom w:val="none" w:sz="0" w:space="0" w:color="auto"/>
            <w:right w:val="none" w:sz="0" w:space="0" w:color="auto"/>
          </w:divBdr>
        </w:div>
        <w:div w:id="1027829355">
          <w:marLeft w:val="0"/>
          <w:marRight w:val="-94"/>
          <w:marTop w:val="0"/>
          <w:marBottom w:val="101"/>
          <w:divBdr>
            <w:top w:val="none" w:sz="0" w:space="0" w:color="auto"/>
            <w:left w:val="none" w:sz="0" w:space="0" w:color="auto"/>
            <w:bottom w:val="none" w:sz="0" w:space="0" w:color="auto"/>
            <w:right w:val="none" w:sz="0" w:space="0" w:color="auto"/>
          </w:divBdr>
        </w:div>
        <w:div w:id="615409265">
          <w:marLeft w:val="360"/>
          <w:marRight w:val="-94"/>
          <w:marTop w:val="0"/>
          <w:marBottom w:val="101"/>
          <w:divBdr>
            <w:top w:val="none" w:sz="0" w:space="0" w:color="auto"/>
            <w:left w:val="none" w:sz="0" w:space="0" w:color="auto"/>
            <w:bottom w:val="none" w:sz="0" w:space="0" w:color="auto"/>
            <w:right w:val="none" w:sz="0" w:space="0" w:color="auto"/>
          </w:divBdr>
        </w:div>
        <w:div w:id="706176963">
          <w:marLeft w:val="360"/>
          <w:marRight w:val="-94"/>
          <w:marTop w:val="0"/>
          <w:marBottom w:val="101"/>
          <w:divBdr>
            <w:top w:val="none" w:sz="0" w:space="0" w:color="auto"/>
            <w:left w:val="none" w:sz="0" w:space="0" w:color="auto"/>
            <w:bottom w:val="none" w:sz="0" w:space="0" w:color="auto"/>
            <w:right w:val="none" w:sz="0" w:space="0" w:color="auto"/>
          </w:divBdr>
        </w:div>
        <w:div w:id="1012414826">
          <w:marLeft w:val="0"/>
          <w:marRight w:val="0"/>
          <w:marTop w:val="0"/>
          <w:marBottom w:val="101"/>
          <w:divBdr>
            <w:top w:val="none" w:sz="0" w:space="0" w:color="auto"/>
            <w:left w:val="none" w:sz="0" w:space="0" w:color="auto"/>
            <w:bottom w:val="none" w:sz="0" w:space="0" w:color="auto"/>
            <w:right w:val="none" w:sz="0" w:space="0" w:color="auto"/>
          </w:divBdr>
        </w:div>
        <w:div w:id="712658712">
          <w:marLeft w:val="0"/>
          <w:marRight w:val="0"/>
          <w:marTop w:val="0"/>
          <w:marBottom w:val="101"/>
          <w:divBdr>
            <w:top w:val="none" w:sz="0" w:space="0" w:color="auto"/>
            <w:left w:val="none" w:sz="0" w:space="0" w:color="auto"/>
            <w:bottom w:val="none" w:sz="0" w:space="0" w:color="auto"/>
            <w:right w:val="none" w:sz="0" w:space="0" w:color="auto"/>
          </w:divBdr>
        </w:div>
        <w:div w:id="1688754567">
          <w:marLeft w:val="0"/>
          <w:marRight w:val="0"/>
          <w:marTop w:val="0"/>
          <w:marBottom w:val="101"/>
          <w:divBdr>
            <w:top w:val="none" w:sz="0" w:space="0" w:color="auto"/>
            <w:left w:val="none" w:sz="0" w:space="0" w:color="auto"/>
            <w:bottom w:val="none" w:sz="0" w:space="0" w:color="auto"/>
            <w:right w:val="none" w:sz="0" w:space="0" w:color="auto"/>
          </w:divBdr>
        </w:div>
        <w:div w:id="1036272765">
          <w:marLeft w:val="0"/>
          <w:marRight w:val="0"/>
          <w:marTop w:val="0"/>
          <w:marBottom w:val="101"/>
          <w:divBdr>
            <w:top w:val="none" w:sz="0" w:space="0" w:color="auto"/>
            <w:left w:val="none" w:sz="0" w:space="0" w:color="auto"/>
            <w:bottom w:val="none" w:sz="0" w:space="0" w:color="auto"/>
            <w:right w:val="none" w:sz="0" w:space="0" w:color="auto"/>
          </w:divBdr>
        </w:div>
      </w:divsChild>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2914389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5751142">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3499041">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25500196">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76452083">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093278673">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209305">
      <w:bodyDiv w:val="1"/>
      <w:marLeft w:val="0"/>
      <w:marRight w:val="0"/>
      <w:marTop w:val="0"/>
      <w:marBottom w:val="0"/>
      <w:divBdr>
        <w:top w:val="none" w:sz="0" w:space="0" w:color="auto"/>
        <w:left w:val="none" w:sz="0" w:space="0" w:color="auto"/>
        <w:bottom w:val="none" w:sz="0" w:space="0" w:color="auto"/>
        <w:right w:val="none" w:sz="0" w:space="0" w:color="auto"/>
      </w:divBdr>
    </w:div>
    <w:div w:id="1154567279">
      <w:bodyDiv w:val="1"/>
      <w:marLeft w:val="0"/>
      <w:marRight w:val="0"/>
      <w:marTop w:val="0"/>
      <w:marBottom w:val="0"/>
      <w:divBdr>
        <w:top w:val="none" w:sz="0" w:space="0" w:color="auto"/>
        <w:left w:val="none" w:sz="0" w:space="0" w:color="auto"/>
        <w:bottom w:val="none" w:sz="0" w:space="0" w:color="auto"/>
        <w:right w:val="none" w:sz="0" w:space="0" w:color="auto"/>
      </w:divBdr>
    </w:div>
    <w:div w:id="1155221154">
      <w:bodyDiv w:val="1"/>
      <w:marLeft w:val="0"/>
      <w:marRight w:val="0"/>
      <w:marTop w:val="0"/>
      <w:marBottom w:val="0"/>
      <w:divBdr>
        <w:top w:val="none" w:sz="0" w:space="0" w:color="auto"/>
        <w:left w:val="none" w:sz="0" w:space="0" w:color="auto"/>
        <w:bottom w:val="none" w:sz="0" w:space="0" w:color="auto"/>
        <w:right w:val="none" w:sz="0" w:space="0" w:color="auto"/>
      </w:divBdr>
    </w:div>
    <w:div w:id="1170945445">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8315148">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861660">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74572452">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3867786">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591893768">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01402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1301201">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2217667">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1342217">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266305">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sultas.ifai.org.mx/descargar.php?r=./pdf/resoluciones/2017/&amp;a=RRA%202536.pdf"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consultas.ifai.org.mx/descargar.php?r=./pdf/resoluciones/2017/&amp;a=RRA%202014.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onsultas.ifai.org.mx/descargar.php?r=./pdf/resoluciones/2016/&amp;a=RRA%204281.pdf"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22D3A-1DD4-4C40-9115-F6F6D6E2F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12502</Words>
  <Characters>68764</Characters>
  <Application>Microsoft Office Word</Application>
  <DocSecurity>0</DocSecurity>
  <Lines>573</Lines>
  <Paragraphs>162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Carlos B. Castilleja Méndez</cp:lastModifiedBy>
  <cp:revision>2</cp:revision>
  <cp:lastPrinted>2020-11-10T19:04:00Z</cp:lastPrinted>
  <dcterms:created xsi:type="dcterms:W3CDTF">2021-01-27T01:27:00Z</dcterms:created>
  <dcterms:modified xsi:type="dcterms:W3CDTF">2021-01-27T01:27:00Z</dcterms:modified>
</cp:coreProperties>
</file>