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5C" w:rsidRPr="0024200F" w:rsidRDefault="00805D5C" w:rsidP="00805D5C">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once de noviembre de dos mil veinte</w:t>
      </w:r>
      <w:r w:rsidRPr="0024200F">
        <w:rPr>
          <w:rFonts w:ascii="Palatino Linotype" w:hAnsi="Palatino Linotype"/>
        </w:rPr>
        <w:t>.</w:t>
      </w:r>
    </w:p>
    <w:p w:rsidR="00805D5C" w:rsidRPr="0024200F" w:rsidRDefault="00805D5C" w:rsidP="00805D5C">
      <w:pPr>
        <w:spacing w:line="360" w:lineRule="auto"/>
        <w:jc w:val="both"/>
        <w:rPr>
          <w:rFonts w:ascii="Palatino Linotype" w:hAnsi="Palatino Linotype"/>
        </w:rPr>
      </w:pPr>
    </w:p>
    <w:p w:rsidR="00805D5C" w:rsidRPr="0024200F" w:rsidRDefault="00805D5C" w:rsidP="00805D5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4025/INFOEM/IP/RR/2020 </w:t>
      </w:r>
      <w:r w:rsidRPr="0024200F">
        <w:rPr>
          <w:rFonts w:ascii="Palatino Linotype" w:hAnsi="Palatino Linotype"/>
        </w:rPr>
        <w:t>promovido por</w:t>
      </w:r>
      <w:r>
        <w:rPr>
          <w:rFonts w:ascii="Palatino Linotype" w:hAnsi="Palatino Linotype"/>
        </w:rPr>
        <w:t xml:space="preserve"> el C. </w:t>
      </w:r>
      <w:r>
        <w:rPr>
          <w:rFonts w:ascii="Palatino Linotype" w:hAnsi="Palatino Linotype"/>
          <w:b/>
        </w:rPr>
        <w:t>XXXXXXXXXXXXXXXXXXXXXXXX</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471BAD">
        <w:rPr>
          <w:rFonts w:ascii="Palatino Linotype" w:hAnsi="Palatino Linotype"/>
          <w:b/>
        </w:rPr>
        <w:t xml:space="preserve">Ayuntamiento de </w:t>
      </w:r>
      <w:r>
        <w:rPr>
          <w:rFonts w:ascii="Palatino Linotype" w:hAnsi="Palatino Linotype"/>
          <w:b/>
        </w:rPr>
        <w:t>Tenancingo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805D5C" w:rsidRPr="002478BC" w:rsidRDefault="00805D5C" w:rsidP="00805D5C">
      <w:pPr>
        <w:spacing w:line="360" w:lineRule="auto"/>
        <w:jc w:val="center"/>
        <w:rPr>
          <w:rFonts w:ascii="Palatino Linotype" w:hAnsi="Palatino Linotype"/>
          <w:b/>
          <w:bCs/>
          <w:spacing w:val="60"/>
          <w:lang w:val="es-ES_tradnl"/>
        </w:rPr>
      </w:pPr>
    </w:p>
    <w:p w:rsidR="00805D5C" w:rsidRPr="0024200F" w:rsidRDefault="00805D5C" w:rsidP="00805D5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05D5C" w:rsidRPr="0024200F" w:rsidRDefault="00805D5C" w:rsidP="00805D5C">
      <w:pPr>
        <w:spacing w:line="360" w:lineRule="auto"/>
        <w:jc w:val="center"/>
        <w:rPr>
          <w:rFonts w:ascii="Palatino Linotype" w:hAnsi="Palatino Linotype"/>
          <w:b/>
          <w:bCs/>
          <w:spacing w:val="60"/>
          <w:lang w:val="es-ES_tradnl"/>
        </w:rPr>
      </w:pPr>
    </w:p>
    <w:p w:rsidR="00805D5C" w:rsidRPr="0024200F" w:rsidRDefault="00805D5C" w:rsidP="00805D5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julio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713377">
        <w:rPr>
          <w:rFonts w:ascii="Palatino Linotype" w:hAnsi="Palatino Linotype"/>
          <w:b/>
          <w:bCs/>
        </w:rPr>
        <w:t>00085/TENANCIN/IP/2020</w:t>
      </w:r>
      <w:r>
        <w:rPr>
          <w:rFonts w:ascii="Palatino Linotype" w:hAnsi="Palatino Linotype"/>
          <w:b/>
          <w:bCs/>
        </w:rPr>
        <w:t xml:space="preserve"> </w:t>
      </w:r>
      <w:r w:rsidRPr="0024200F">
        <w:rPr>
          <w:rFonts w:ascii="Palatino Linotype" w:hAnsi="Palatino Linotype"/>
        </w:rPr>
        <w:t>mediante la cual solicitó, lo siguiente:</w:t>
      </w:r>
    </w:p>
    <w:p w:rsidR="00805D5C" w:rsidRDefault="00805D5C" w:rsidP="00805D5C">
      <w:pPr>
        <w:spacing w:line="360" w:lineRule="auto"/>
        <w:jc w:val="both"/>
        <w:rPr>
          <w:rFonts w:ascii="Palatino Linotype" w:hAnsi="Palatino Linotype" w:cs="Arial"/>
        </w:rPr>
      </w:pPr>
    </w:p>
    <w:p w:rsidR="00805D5C" w:rsidRPr="00157DDD" w:rsidRDefault="00805D5C" w:rsidP="00805D5C">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713377">
        <w:rPr>
          <w:rFonts w:ascii="Palatino Linotype" w:hAnsi="Palatino Linotype"/>
          <w:bCs/>
          <w:i/>
          <w:sz w:val="22"/>
        </w:rPr>
        <w:t xml:space="preserve">En mi apego a mi derecho al acceso a la información y haciendo referencia al oficio número MTM058/DA/S-N, solicito el nombre del empleado 1336, además solicito el nombre y cargo de su jefe inmediato en la Quinta Regiduría, reporte de actividades que desempeña en su cargo como Técnico de Campo A, evidencia de sus recibos de nómina desde su ingreso al día de hoy para observar el sueldo corresponde al empleado y a su categoría. Aunado a lo anterior solicito la información de si ha solicitado (desde su ingreso a la fecha) vacaciones, </w:t>
      </w:r>
      <w:r w:rsidRPr="00713377">
        <w:rPr>
          <w:rFonts w:ascii="Palatino Linotype" w:hAnsi="Palatino Linotype"/>
          <w:bCs/>
          <w:i/>
          <w:sz w:val="22"/>
        </w:rPr>
        <w:lastRenderedPageBreak/>
        <w:t>permiso con goce o sin goce de sueldo, así como incapacidad medica o familiar. Y la lista de asistencia de cada mes desde su ingreso a la fecha, donde se refleje el empleado 1336.</w:t>
      </w:r>
      <w:r>
        <w:rPr>
          <w:rFonts w:ascii="Palatino Linotype" w:hAnsi="Palatino Linotype"/>
          <w:bCs/>
          <w:i/>
          <w:sz w:val="22"/>
        </w:rPr>
        <w:t>”</w:t>
      </w:r>
    </w:p>
    <w:p w:rsidR="00805D5C" w:rsidRPr="00B02F4C" w:rsidRDefault="00805D5C" w:rsidP="00805D5C">
      <w:pPr>
        <w:spacing w:line="360" w:lineRule="auto"/>
        <w:ind w:left="567" w:right="616"/>
        <w:jc w:val="both"/>
        <w:rPr>
          <w:rFonts w:ascii="Palatino Linotype" w:hAnsi="Palatino Linotype"/>
          <w:bCs/>
        </w:rPr>
      </w:pPr>
    </w:p>
    <w:p w:rsidR="00805D5C" w:rsidRDefault="00805D5C" w:rsidP="00805D5C">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805D5C" w:rsidRDefault="00805D5C" w:rsidP="00805D5C">
      <w:pPr>
        <w:spacing w:line="360" w:lineRule="auto"/>
        <w:jc w:val="both"/>
        <w:rPr>
          <w:rFonts w:ascii="Palatino Linotype" w:hAnsi="Palatino Linotype"/>
          <w:szCs w:val="28"/>
          <w:lang w:val="es-MX"/>
        </w:rPr>
      </w:pPr>
    </w:p>
    <w:p w:rsidR="00805D5C" w:rsidRPr="007B7892" w:rsidRDefault="00805D5C" w:rsidP="00805D5C">
      <w:pPr>
        <w:spacing w:line="360" w:lineRule="auto"/>
        <w:jc w:val="both"/>
        <w:rPr>
          <w:rFonts w:ascii="Palatino Linotype" w:hAnsi="Palatino Linotype"/>
          <w:szCs w:val="28"/>
          <w:lang w:val="es-MX"/>
        </w:rPr>
      </w:pPr>
    </w:p>
    <w:p w:rsidR="00805D5C" w:rsidRDefault="00805D5C" w:rsidP="00805D5C">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catorce de septiembre de dos mil veinte,</w:t>
      </w:r>
      <w:r w:rsidRPr="0024200F">
        <w:rPr>
          <w:rFonts w:ascii="Palatino Linotype" w:hAnsi="Palatino Linotype"/>
        </w:rPr>
        <w:t xml:space="preserve"> en </w:t>
      </w:r>
      <w:r>
        <w:rPr>
          <w:rFonts w:ascii="Palatino Linotype" w:hAnsi="Palatino Linotype"/>
        </w:rPr>
        <w:t>los términos siguientes:</w:t>
      </w:r>
    </w:p>
    <w:p w:rsidR="00805D5C" w:rsidRDefault="00805D5C" w:rsidP="00805D5C">
      <w:pPr>
        <w:spacing w:line="360" w:lineRule="auto"/>
        <w:jc w:val="both"/>
        <w:rPr>
          <w:rFonts w:ascii="Palatino Linotype" w:hAnsi="Palatino Linotype"/>
        </w:rPr>
      </w:pPr>
    </w:p>
    <w:p w:rsidR="00805D5C" w:rsidRDefault="00805D5C" w:rsidP="00805D5C">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71337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5D5C" w:rsidRPr="00713377" w:rsidRDefault="00805D5C" w:rsidP="00805D5C">
      <w:pPr>
        <w:spacing w:line="276" w:lineRule="auto"/>
        <w:ind w:left="567" w:right="616"/>
        <w:jc w:val="both"/>
        <w:rPr>
          <w:rFonts w:ascii="Palatino Linotype" w:hAnsi="Palatino Linotype"/>
          <w:bCs/>
          <w:i/>
          <w:sz w:val="22"/>
        </w:rPr>
      </w:pPr>
    </w:p>
    <w:p w:rsidR="00805D5C" w:rsidRPr="00157DDD" w:rsidRDefault="00805D5C" w:rsidP="00805D5C">
      <w:pPr>
        <w:spacing w:line="276" w:lineRule="auto"/>
        <w:ind w:left="567" w:right="616"/>
        <w:jc w:val="both"/>
        <w:rPr>
          <w:rFonts w:ascii="Palatino Linotype" w:hAnsi="Palatino Linotype"/>
          <w:bCs/>
          <w:i/>
          <w:sz w:val="22"/>
        </w:rPr>
      </w:pPr>
      <w:r w:rsidRPr="00713377">
        <w:rPr>
          <w:rFonts w:ascii="Palatino Linotype" w:hAnsi="Palatino Linotype"/>
          <w:bCs/>
          <w:i/>
          <w:sz w:val="22"/>
        </w:rPr>
        <w:t>Sirva este medio para enviarle un saludo, al mismo tiempo con fundamento en el artículo 53 fracciones II, V y VI de la Ley de Transparencia y Acceso a la Información Pública del Estado de México y Municipios, remito contestación a su solicitud de información identificada con folio No. 00085/TENANCIN/IP/2020, en archivo anexo PDF como se describe a continuación: 1.- T 00085 2.- R 00085 3.- VP R00085 4.- ACTA Sin otro particular por el momento, le reitero la seguridad de mi más atenta y distinguida consideración.</w:t>
      </w:r>
      <w:r>
        <w:rPr>
          <w:rFonts w:ascii="Palatino Linotype" w:hAnsi="Palatino Linotype"/>
          <w:bCs/>
          <w:i/>
          <w:sz w:val="22"/>
        </w:rPr>
        <w:t>”</w:t>
      </w:r>
    </w:p>
    <w:p w:rsidR="00805D5C" w:rsidRDefault="00805D5C" w:rsidP="00805D5C">
      <w:pPr>
        <w:spacing w:line="360" w:lineRule="auto"/>
        <w:ind w:right="616"/>
        <w:jc w:val="both"/>
        <w:rPr>
          <w:rFonts w:ascii="Palatino Linotype" w:hAnsi="Palatino Linotype"/>
          <w:bCs/>
        </w:rPr>
      </w:pPr>
    </w:p>
    <w:p w:rsidR="00805D5C" w:rsidRDefault="00805D5C" w:rsidP="00805D5C">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713377">
        <w:rPr>
          <w:rFonts w:ascii="Palatino Linotype" w:hAnsi="Palatino Linotype"/>
          <w:bCs/>
        </w:rPr>
        <w:t>T 0085.pdf</w:t>
      </w:r>
      <w:r>
        <w:rPr>
          <w:rFonts w:ascii="Palatino Linotype" w:hAnsi="Palatino Linotype"/>
          <w:bCs/>
        </w:rPr>
        <w:t xml:space="preserve">, </w:t>
      </w:r>
      <w:r w:rsidRPr="00713377">
        <w:rPr>
          <w:rFonts w:ascii="Palatino Linotype" w:hAnsi="Palatino Linotype"/>
          <w:bCs/>
        </w:rPr>
        <w:t>VP R0085.pdf</w:t>
      </w:r>
      <w:r>
        <w:rPr>
          <w:rFonts w:ascii="Palatino Linotype" w:hAnsi="Palatino Linotype"/>
          <w:bCs/>
        </w:rPr>
        <w:t xml:space="preserve">, </w:t>
      </w:r>
      <w:r w:rsidRPr="00713377">
        <w:rPr>
          <w:rFonts w:ascii="Palatino Linotype" w:hAnsi="Palatino Linotype"/>
          <w:bCs/>
        </w:rPr>
        <w:t>R 00085.pdf</w:t>
      </w:r>
      <w:r>
        <w:rPr>
          <w:rFonts w:ascii="Palatino Linotype" w:hAnsi="Palatino Linotype"/>
          <w:bCs/>
        </w:rPr>
        <w:t xml:space="preserve"> y </w:t>
      </w:r>
      <w:r w:rsidRPr="00713377">
        <w:rPr>
          <w:rFonts w:ascii="Palatino Linotype" w:hAnsi="Palatino Linotype"/>
          <w:bCs/>
        </w:rPr>
        <w:t>ACTA.pdf</w:t>
      </w:r>
      <w:r>
        <w:rPr>
          <w:rFonts w:ascii="Palatino Linotype" w:hAnsi="Palatino Linotype"/>
          <w:bCs/>
        </w:rPr>
        <w:t>”, que al ser del conocimiento de las partes no se insertan en este apartado, en obvio de repeticiones innecesarias, máxime que serán objeto de estudio en párrafos posteriores.</w:t>
      </w:r>
    </w:p>
    <w:p w:rsidR="00805D5C" w:rsidRDefault="00805D5C" w:rsidP="00805D5C">
      <w:pPr>
        <w:spacing w:line="360" w:lineRule="auto"/>
        <w:ind w:right="616"/>
        <w:jc w:val="both"/>
        <w:rPr>
          <w:rFonts w:ascii="Palatino Linotype" w:hAnsi="Palatino Linotype"/>
          <w:bCs/>
        </w:rPr>
      </w:pPr>
    </w:p>
    <w:p w:rsidR="00805D5C" w:rsidRDefault="00805D5C" w:rsidP="00805D5C">
      <w:pPr>
        <w:spacing w:line="360" w:lineRule="auto"/>
        <w:ind w:right="51"/>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veinticuatro de septiembre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4025/INFOEM/IP/RR/2019,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805D5C" w:rsidRDefault="00805D5C" w:rsidP="00805D5C">
      <w:pPr>
        <w:spacing w:line="360" w:lineRule="auto"/>
        <w:ind w:right="51"/>
        <w:jc w:val="both"/>
        <w:rPr>
          <w:rFonts w:ascii="Palatino Linotype" w:hAnsi="Palatino Linotype" w:cs="Arial"/>
        </w:rPr>
      </w:pPr>
    </w:p>
    <w:p w:rsidR="00805D5C" w:rsidRPr="00591A86" w:rsidRDefault="00805D5C" w:rsidP="00805D5C">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713377">
        <w:rPr>
          <w:rFonts w:ascii="Palatino Linotype" w:hAnsi="Palatino Linotype"/>
          <w:i/>
        </w:rPr>
        <w:t>informacion incompleta</w:t>
      </w:r>
      <w:r>
        <w:rPr>
          <w:rFonts w:ascii="Palatino Linotype" w:hAnsi="Palatino Linotype"/>
          <w:i/>
        </w:rPr>
        <w:t>” (sic)</w:t>
      </w:r>
    </w:p>
    <w:p w:rsidR="00805D5C" w:rsidRDefault="00805D5C" w:rsidP="00805D5C">
      <w:pPr>
        <w:spacing w:line="276" w:lineRule="auto"/>
        <w:ind w:right="51"/>
        <w:jc w:val="both"/>
        <w:rPr>
          <w:rFonts w:ascii="Palatino Linotype" w:hAnsi="Palatino Linotype"/>
          <w:b/>
        </w:rPr>
      </w:pPr>
    </w:p>
    <w:p w:rsidR="00805D5C" w:rsidRPr="00591A86" w:rsidRDefault="00805D5C" w:rsidP="00805D5C">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713377">
        <w:rPr>
          <w:rFonts w:ascii="Palatino Linotype" w:hAnsi="Palatino Linotype"/>
          <w:i/>
          <w:sz w:val="22"/>
        </w:rPr>
        <w:t xml:space="preserve">se soliicita reporte de actividades que desempeña y la respuesta fue que eso le corresponde a el área de adscripción, pero la responsabilidad es de la unidad de transparencia se turne </w:t>
      </w:r>
      <w:r w:rsidRPr="00BD3650">
        <w:rPr>
          <w:rFonts w:ascii="Palatino Linotype" w:hAnsi="Palatino Linotype"/>
          <w:i/>
          <w:sz w:val="22"/>
        </w:rPr>
        <w:t>a todas las áreas competentes. de la misma forma que solicio el gafete de dicho trabajador” (sic)</w:t>
      </w:r>
    </w:p>
    <w:p w:rsidR="00805D5C" w:rsidRDefault="00805D5C" w:rsidP="00805D5C">
      <w:pPr>
        <w:spacing w:line="360" w:lineRule="auto"/>
        <w:ind w:right="51"/>
        <w:jc w:val="both"/>
        <w:rPr>
          <w:rFonts w:ascii="Palatino Linotype" w:hAnsi="Palatino Linotype"/>
        </w:rPr>
      </w:pPr>
    </w:p>
    <w:p w:rsidR="00805D5C" w:rsidRDefault="00805D5C" w:rsidP="00805D5C">
      <w:pPr>
        <w:spacing w:line="360" w:lineRule="auto"/>
        <w:ind w:right="51"/>
        <w:jc w:val="both"/>
        <w:rPr>
          <w:rFonts w:ascii="Palatino Linotype" w:hAnsi="Palatino Linotype"/>
        </w:rPr>
      </w:pPr>
    </w:p>
    <w:p w:rsidR="00805D5C" w:rsidRDefault="00805D5C" w:rsidP="00805D5C">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veinticuatro de septiembre de dos mil veinte,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805D5C" w:rsidRDefault="00805D5C" w:rsidP="00805D5C">
      <w:pPr>
        <w:spacing w:line="360" w:lineRule="auto"/>
        <w:ind w:right="49"/>
        <w:jc w:val="both"/>
        <w:rPr>
          <w:rFonts w:ascii="Palatino Linotype" w:hAnsi="Palatino Linotype" w:cs="Arial"/>
          <w:lang w:val="es-ES_tradnl"/>
        </w:rPr>
      </w:pPr>
    </w:p>
    <w:p w:rsidR="00805D5C" w:rsidRDefault="00805D5C" w:rsidP="00805D5C">
      <w:pPr>
        <w:spacing w:line="360" w:lineRule="auto"/>
        <w:ind w:right="49"/>
        <w:jc w:val="both"/>
        <w:rPr>
          <w:rFonts w:ascii="Palatino Linotype" w:hAnsi="Palatino Linotype" w:cs="Arial"/>
          <w:lang w:val="es-ES_tradnl"/>
        </w:rPr>
      </w:pPr>
    </w:p>
    <w:p w:rsidR="00805D5C" w:rsidRDefault="00805D5C" w:rsidP="00805D5C">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treinta de septiembre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w:t>
      </w:r>
      <w:r w:rsidRPr="0024200F">
        <w:rPr>
          <w:rFonts w:ascii="Palatino Linotype" w:hAnsi="Palatino Linotype" w:cs="Arial"/>
        </w:rPr>
        <w:lastRenderedPageBreak/>
        <w:t>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05D5C" w:rsidRDefault="00805D5C" w:rsidP="00805D5C">
      <w:pPr>
        <w:spacing w:line="360" w:lineRule="auto"/>
        <w:ind w:right="49"/>
        <w:jc w:val="both"/>
        <w:rPr>
          <w:rFonts w:ascii="Palatino Linotype" w:hAnsi="Palatino Linotype" w:cs="Arial"/>
        </w:rPr>
      </w:pPr>
    </w:p>
    <w:p w:rsidR="00805D5C" w:rsidRDefault="00805D5C" w:rsidP="00805D5C">
      <w:pPr>
        <w:spacing w:line="360" w:lineRule="auto"/>
        <w:ind w:right="49"/>
        <w:jc w:val="both"/>
        <w:rPr>
          <w:rFonts w:ascii="Palatino Linotype" w:hAnsi="Palatino Linotype" w:cs="Arial"/>
        </w:rPr>
      </w:pPr>
    </w:p>
    <w:p w:rsidR="00805D5C" w:rsidRDefault="00805D5C" w:rsidP="00805D5C">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l término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BD3650">
        <w:rPr>
          <w:rFonts w:ascii="Palatino Linotype" w:hAnsi="Palatino Linotype" w:cs="Arial"/>
          <w:lang w:val="es-ES_tradnl"/>
        </w:rPr>
        <w:t>R 00085 ADMON.pdf</w:t>
      </w:r>
      <w:r>
        <w:rPr>
          <w:rFonts w:ascii="Palatino Linotype" w:hAnsi="Palatino Linotype" w:cs="Arial"/>
          <w:lang w:val="es-ES_tradnl"/>
        </w:rPr>
        <w:t>”, “</w:t>
      </w:r>
      <w:r w:rsidRPr="00BD3650">
        <w:rPr>
          <w:rFonts w:ascii="Palatino Linotype" w:hAnsi="Palatino Linotype" w:cs="Arial"/>
          <w:lang w:val="es-ES_tradnl"/>
        </w:rPr>
        <w:t>R 0085 5TA. REGIDURIA _0001.pdf</w:t>
      </w:r>
      <w:r>
        <w:rPr>
          <w:rFonts w:ascii="Palatino Linotype" w:hAnsi="Palatino Linotype" w:cs="Arial"/>
          <w:lang w:val="es-ES_tradnl"/>
        </w:rPr>
        <w:t>” y “</w:t>
      </w:r>
      <w:r w:rsidRPr="00BD3650">
        <w:rPr>
          <w:rFonts w:ascii="Palatino Linotype" w:hAnsi="Palatino Linotype" w:cs="Arial"/>
          <w:lang w:val="es-ES_tradnl"/>
        </w:rPr>
        <w:t>ACTA SEXTA EXTRAORDINARIA TRANSPARENCIA 2020 _0001.pdf</w:t>
      </w:r>
      <w:r>
        <w:rPr>
          <w:rFonts w:ascii="Palatino Linotype" w:hAnsi="Palatino Linotype" w:cs="Arial"/>
          <w:lang w:val="es-ES_tradnl"/>
        </w:rPr>
        <w:t xml:space="preserve">”; que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805D5C" w:rsidRPr="00651740" w:rsidRDefault="00805D5C" w:rsidP="00805D5C">
      <w:pPr>
        <w:spacing w:line="360" w:lineRule="auto"/>
        <w:jc w:val="both"/>
        <w:rPr>
          <w:rFonts w:ascii="Palatino Linotype" w:hAnsi="Palatino Linotype" w:cs="Arial"/>
          <w:b/>
          <w:lang w:val="es-ES_tradnl"/>
        </w:rPr>
      </w:pPr>
    </w:p>
    <w:p w:rsidR="00805D5C" w:rsidRDefault="00805D5C" w:rsidP="00805D5C">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05D5C" w:rsidRDefault="00805D5C" w:rsidP="00805D5C">
      <w:pPr>
        <w:pStyle w:val="Prrafodelista"/>
        <w:spacing w:line="360" w:lineRule="auto"/>
        <w:ind w:left="0"/>
        <w:jc w:val="both"/>
        <w:rPr>
          <w:rFonts w:ascii="Palatino Linotype" w:hAnsi="Palatino Linotype" w:cs="Arial"/>
          <w:lang w:val="es-ES_tradnl"/>
        </w:rPr>
      </w:pPr>
    </w:p>
    <w:p w:rsidR="00805D5C" w:rsidRDefault="00805D5C" w:rsidP="00805D5C">
      <w:pPr>
        <w:pStyle w:val="Prrafodelista"/>
        <w:spacing w:line="360" w:lineRule="auto"/>
        <w:ind w:left="0"/>
        <w:jc w:val="both"/>
        <w:rPr>
          <w:rFonts w:ascii="Palatino Linotype" w:hAnsi="Palatino Linotype" w:cs="Arial"/>
          <w:lang w:val="es-ES_tradnl"/>
        </w:rPr>
      </w:pPr>
    </w:p>
    <w:p w:rsidR="00805D5C" w:rsidRDefault="00805D5C" w:rsidP="00805D5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 xml:space="preserve">diecinueve de octubre de dos </w:t>
      </w:r>
      <w:r>
        <w:rPr>
          <w:rFonts w:ascii="Palatino Linotype" w:eastAsiaTheme="minorHAnsi" w:hAnsi="Palatino Linotype" w:cs="Arial"/>
          <w:lang w:val="es-MX" w:eastAsia="en-US"/>
        </w:rPr>
        <w:lastRenderedPageBreak/>
        <w:t>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805D5C" w:rsidRDefault="00805D5C" w:rsidP="00805D5C">
      <w:pPr>
        <w:pStyle w:val="Prrafodelista"/>
        <w:spacing w:line="360" w:lineRule="auto"/>
        <w:ind w:left="0"/>
        <w:jc w:val="both"/>
        <w:rPr>
          <w:rFonts w:ascii="Palatino Linotype" w:eastAsiaTheme="minorHAnsi" w:hAnsi="Palatino Linotype" w:cs="Arial"/>
          <w:lang w:val="es-MX" w:eastAsia="en-US"/>
        </w:rPr>
      </w:pPr>
    </w:p>
    <w:p w:rsidR="00805D5C" w:rsidRPr="0024200F" w:rsidRDefault="00805D5C" w:rsidP="00805D5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05D5C" w:rsidRPr="00825F67" w:rsidRDefault="00805D5C" w:rsidP="00805D5C">
      <w:pPr>
        <w:spacing w:line="360" w:lineRule="auto"/>
        <w:ind w:right="49"/>
        <w:jc w:val="both"/>
        <w:rPr>
          <w:rFonts w:ascii="Palatino Linotype" w:hAnsi="Palatino Linotype"/>
          <w:szCs w:val="28"/>
        </w:rPr>
      </w:pPr>
    </w:p>
    <w:p w:rsidR="00805D5C" w:rsidRPr="00FB3150" w:rsidRDefault="00805D5C" w:rsidP="00805D5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05D5C" w:rsidRPr="001D77CB" w:rsidRDefault="00805D5C" w:rsidP="00805D5C">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05D5C" w:rsidRDefault="00805D5C" w:rsidP="00805D5C">
      <w:pPr>
        <w:spacing w:line="360" w:lineRule="auto"/>
        <w:ind w:right="49"/>
        <w:jc w:val="both"/>
        <w:rPr>
          <w:rFonts w:ascii="Palatino Linotype" w:hAnsi="Palatino Linotype" w:cs="Arial"/>
        </w:rPr>
      </w:pPr>
    </w:p>
    <w:p w:rsidR="00805D5C" w:rsidRDefault="00805D5C" w:rsidP="00805D5C">
      <w:pPr>
        <w:spacing w:line="360" w:lineRule="auto"/>
        <w:ind w:right="49"/>
        <w:jc w:val="both"/>
        <w:rPr>
          <w:rFonts w:ascii="Palatino Linotype" w:hAnsi="Palatino Linotype" w:cs="Arial"/>
        </w:rPr>
      </w:pPr>
    </w:p>
    <w:p w:rsidR="00805D5C" w:rsidRPr="00FB3150" w:rsidRDefault="00805D5C" w:rsidP="00805D5C">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05D5C" w:rsidRDefault="00805D5C" w:rsidP="00805D5C">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805D5C" w:rsidRDefault="00805D5C" w:rsidP="00805D5C">
      <w:pPr>
        <w:spacing w:line="360" w:lineRule="auto"/>
        <w:ind w:right="49"/>
        <w:jc w:val="both"/>
        <w:rPr>
          <w:rFonts w:ascii="Palatino Linotype" w:hAnsi="Palatino Linotype" w:cs="Arial"/>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r w:rsidRPr="00BD3650">
        <w:rPr>
          <w:rFonts w:ascii="Palatino Linotype" w:eastAsiaTheme="minorHAnsi" w:hAnsi="Palatino Linotype" w:cs="Arial"/>
          <w:b/>
          <w:i/>
          <w:sz w:val="22"/>
          <w:lang w:val="es-MX" w:eastAsia="en-US"/>
        </w:rPr>
        <w:t>Artículo 180</w:t>
      </w:r>
      <w:r w:rsidRPr="00BD3650">
        <w:rPr>
          <w:rFonts w:ascii="Palatino Linotype" w:eastAsiaTheme="minorHAnsi" w:hAnsi="Palatino Linotype" w:cs="Arial"/>
          <w:i/>
          <w:sz w:val="22"/>
          <w:lang w:val="es-MX" w:eastAsia="en-US"/>
        </w:rPr>
        <w:t xml:space="preserve">. El recurso de revisión contendrá: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w:t>
      </w:r>
      <w:r w:rsidRPr="00BD3650">
        <w:rPr>
          <w:rFonts w:ascii="Palatino Linotype" w:eastAsiaTheme="minorHAnsi" w:hAnsi="Palatino Linotype" w:cs="Arial"/>
          <w:i/>
          <w:sz w:val="22"/>
          <w:lang w:val="es-MX" w:eastAsia="en-US"/>
        </w:rPr>
        <w:t xml:space="preserve">. El sujeto obligado ante la cual se presentó la solicitud;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II</w:t>
      </w:r>
      <w:r w:rsidRPr="00BD3650">
        <w:rPr>
          <w:rFonts w:ascii="Palatino Linotype" w:eastAsiaTheme="minorHAnsi" w:hAnsi="Palatino Linotype" w:cs="Arial"/>
          <w:i/>
          <w:sz w:val="22"/>
          <w:lang w:val="es-MX" w:eastAsia="en-US"/>
        </w:rPr>
        <w:t xml:space="preserve">. </w:t>
      </w:r>
      <w:r w:rsidRPr="00BD3650">
        <w:rPr>
          <w:rFonts w:ascii="Palatino Linotype" w:eastAsiaTheme="minorHAnsi" w:hAnsi="Palatino Linotype" w:cs="Arial"/>
          <w:i/>
          <w:sz w:val="22"/>
          <w:u w:val="single"/>
          <w:lang w:val="es-MX" w:eastAsia="en-US"/>
        </w:rPr>
        <w:t>El nombre del solicitante</w:t>
      </w:r>
      <w:r w:rsidRPr="00BD3650">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III</w:t>
      </w:r>
      <w:r w:rsidRPr="00BD3650">
        <w:rPr>
          <w:rFonts w:ascii="Palatino Linotype" w:eastAsiaTheme="minorHAnsi" w:hAnsi="Palatino Linotype" w:cs="Arial"/>
          <w:i/>
          <w:sz w:val="22"/>
          <w:lang w:val="es-MX" w:eastAsia="en-US"/>
        </w:rPr>
        <w:t xml:space="preserve">. El número de folio de respuesta de la solicitud de acceso;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IV</w:t>
      </w:r>
      <w:r w:rsidRPr="00BD3650">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w:t>
      </w:r>
      <w:r w:rsidRPr="00BD3650">
        <w:rPr>
          <w:rFonts w:ascii="Palatino Linotype" w:eastAsiaTheme="minorHAnsi" w:hAnsi="Palatino Linotype" w:cs="Arial"/>
          <w:i/>
          <w:sz w:val="22"/>
          <w:lang w:val="es-MX" w:eastAsia="en-US"/>
        </w:rPr>
        <w:t xml:space="preserve">. El acto que se recurre;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VI</w:t>
      </w:r>
      <w:r w:rsidRPr="00BD3650">
        <w:rPr>
          <w:rFonts w:ascii="Palatino Linotype" w:eastAsiaTheme="minorHAnsi" w:hAnsi="Palatino Linotype" w:cs="Arial"/>
          <w:i/>
          <w:sz w:val="22"/>
          <w:lang w:val="es-MX" w:eastAsia="en-US"/>
        </w:rPr>
        <w:t xml:space="preserve">. Las razones o motivos de inconformidad;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VII</w:t>
      </w:r>
      <w:r w:rsidRPr="00BD3650">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VIII</w:t>
      </w:r>
      <w:r w:rsidRPr="00BD3650">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 xml:space="preserve">En ningún caso será necesario que el particular ratifique el recurso de revisión interpuesto.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u w:val="single"/>
          <w:lang w:val="es-MX" w:eastAsia="en-US"/>
        </w:rPr>
      </w:pPr>
      <w:r w:rsidRPr="00BD3650">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p>
    <w:p w:rsidR="00805D5C" w:rsidRPr="00BD3650" w:rsidRDefault="00805D5C" w:rsidP="00805D5C">
      <w:pPr>
        <w:autoSpaceDE w:val="0"/>
        <w:autoSpaceDN w:val="0"/>
        <w:adjustRightInd w:val="0"/>
        <w:ind w:left="567" w:right="567"/>
        <w:jc w:val="right"/>
        <w:rPr>
          <w:rFonts w:ascii="Palatino Linotype" w:eastAsiaTheme="minorHAnsi" w:hAnsi="Palatino Linotype" w:cs="Arial"/>
          <w:sz w:val="22"/>
          <w:lang w:val="es-MX" w:eastAsia="en-US"/>
        </w:rPr>
      </w:pPr>
      <w:r w:rsidRPr="00BD3650">
        <w:rPr>
          <w:rFonts w:ascii="Palatino Linotype" w:eastAsiaTheme="minorHAnsi" w:hAnsi="Palatino Linotype" w:cs="Arial"/>
          <w:sz w:val="22"/>
          <w:lang w:val="es-MX" w:eastAsia="en-US"/>
        </w:rPr>
        <w:t>(Énfasis añadido)</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BD3650">
        <w:rPr>
          <w:rFonts w:ascii="Palatino Linotype" w:eastAsiaTheme="minorHAnsi" w:hAnsi="Palatino Linotype" w:cs="Arial"/>
          <w:lang w:val="es-MX" w:eastAsia="en-US"/>
        </w:rPr>
        <w:lastRenderedPageBreak/>
        <w:t>en ejercicio de su derecho de acceso a la información pública, señalo como nombre o seudónimo para que sea identificado, el de “</w:t>
      </w:r>
      <w:r>
        <w:rPr>
          <w:rFonts w:ascii="Palatino Linotype" w:eastAsiaTheme="minorHAnsi" w:hAnsi="Palatino Linotype" w:cs="Arial"/>
          <w:lang w:val="es-MX" w:eastAsia="en-US"/>
        </w:rPr>
        <w:t>XXXXXXXXXXXXXX</w:t>
      </w:r>
      <w:r w:rsidRPr="00BD3650">
        <w:rPr>
          <w:rFonts w:ascii="Palatino Linotype" w:eastAsiaTheme="minorHAnsi" w:hAnsi="Palatino Linotype" w:cs="Arial"/>
          <w:lang w:val="es-MX" w:eastAsia="en-US"/>
        </w:rPr>
        <w:t>”, por lo que no tiene certeza sobre su identidad, lo q</w:t>
      </w:r>
      <w:bookmarkStart w:id="0" w:name="_GoBack"/>
      <w:r w:rsidRPr="00BD3650">
        <w:rPr>
          <w:rFonts w:ascii="Palatino Linotype" w:eastAsiaTheme="minorHAnsi" w:hAnsi="Palatino Linotype" w:cs="Arial"/>
          <w:lang w:val="es-MX" w:eastAsia="en-US"/>
        </w:rPr>
        <w:t>u</w:t>
      </w:r>
      <w:bookmarkEnd w:id="0"/>
      <w:r w:rsidRPr="00BD3650">
        <w:rPr>
          <w:rFonts w:ascii="Palatino Linotype" w:eastAsiaTheme="minorHAnsi" w:hAnsi="Palatino Linotype" w:cs="Arial"/>
          <w:lang w:val="es-MX" w:eastAsia="en-US"/>
        </w:rPr>
        <w:t>e en estricto sentido, no se colmarían los requisitos establecidos en el citado artículo 180 de la Ley de Transparencia.</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D3650">
        <w:rPr>
          <w:rFonts w:ascii="Palatino Linotype" w:eastAsiaTheme="minorHAnsi" w:hAnsi="Palatino Linotype" w:cs="Arial"/>
          <w:i/>
          <w:lang w:val="es-MX" w:eastAsia="en-US"/>
        </w:rPr>
        <w:t>sine qua non</w:t>
      </w:r>
      <w:r w:rsidRPr="00BD3650">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jc w:val="center"/>
        <w:rPr>
          <w:rFonts w:ascii="Palatino Linotype" w:eastAsiaTheme="minorHAnsi" w:hAnsi="Palatino Linotype" w:cs="Arial"/>
          <w:b/>
          <w:i/>
          <w:sz w:val="22"/>
          <w:szCs w:val="22"/>
          <w:lang w:val="es-MX" w:eastAsia="en-US"/>
        </w:rPr>
      </w:pPr>
      <w:r w:rsidRPr="00BD3650">
        <w:rPr>
          <w:rFonts w:ascii="Palatino Linotype" w:eastAsiaTheme="minorHAnsi" w:hAnsi="Palatino Linotype" w:cs="Arial"/>
          <w:b/>
          <w:i/>
          <w:sz w:val="22"/>
          <w:szCs w:val="22"/>
          <w:lang w:val="es-MX" w:eastAsia="en-US"/>
        </w:rPr>
        <w:t>Constitución Política de los Estados Unidos Mexicanos</w:t>
      </w:r>
    </w:p>
    <w:p w:rsidR="00805D5C" w:rsidRPr="00BD3650" w:rsidRDefault="00805D5C" w:rsidP="00805D5C">
      <w:pPr>
        <w:autoSpaceDE w:val="0"/>
        <w:autoSpaceDN w:val="0"/>
        <w:adjustRightInd w:val="0"/>
        <w:jc w:val="both"/>
        <w:rPr>
          <w:rFonts w:ascii="Palatino Linotype" w:eastAsiaTheme="minorHAnsi" w:hAnsi="Palatino Linotype" w:cs="Arial"/>
          <w:sz w:val="22"/>
          <w:szCs w:val="22"/>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szCs w:val="22"/>
          <w:lang w:val="es-MX" w:eastAsia="en-US"/>
        </w:rPr>
      </w:pPr>
      <w:r w:rsidRPr="00BD3650">
        <w:rPr>
          <w:rFonts w:ascii="Palatino Linotype" w:eastAsiaTheme="minorHAnsi" w:hAnsi="Palatino Linotype" w:cs="Arial"/>
          <w:i/>
          <w:sz w:val="22"/>
          <w:szCs w:val="22"/>
          <w:lang w:val="es-MX" w:eastAsia="en-US"/>
        </w:rPr>
        <w:t>“</w:t>
      </w:r>
      <w:r w:rsidRPr="00BD3650">
        <w:rPr>
          <w:rFonts w:ascii="Palatino Linotype" w:eastAsiaTheme="minorHAnsi" w:hAnsi="Palatino Linotype" w:cs="Arial"/>
          <w:b/>
          <w:i/>
          <w:sz w:val="22"/>
          <w:szCs w:val="22"/>
          <w:lang w:val="es-MX" w:eastAsia="en-US"/>
        </w:rPr>
        <w:t>Artículo 6o</w:t>
      </w:r>
      <w:r w:rsidRPr="00BD3650">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D3650">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Para efectos de lo dispuesto en el presente artículo se observará lo siguiente:</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A</w:t>
      </w:r>
      <w:r w:rsidRPr="00BD3650">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w:t>
      </w:r>
      <w:r w:rsidRPr="00BD3650">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III.</w:t>
      </w:r>
      <w:r w:rsidRPr="00BD3650">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w:t>
      </w:r>
      <w:r w:rsidRPr="00BD3650">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VI.</w:t>
      </w:r>
      <w:r w:rsidRPr="00BD3650">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La ley establecerá aquella información que se considere reservada o confidencial.</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p>
    <w:p w:rsidR="00805D5C" w:rsidRPr="00BD3650" w:rsidRDefault="00805D5C" w:rsidP="00805D5C">
      <w:pPr>
        <w:autoSpaceDE w:val="0"/>
        <w:autoSpaceDN w:val="0"/>
        <w:adjustRightInd w:val="0"/>
        <w:ind w:left="567" w:right="567"/>
        <w:jc w:val="center"/>
        <w:rPr>
          <w:rFonts w:ascii="Palatino Linotype" w:eastAsiaTheme="minorHAnsi" w:hAnsi="Palatino Linotype" w:cs="Arial"/>
          <w:b/>
          <w:i/>
          <w:sz w:val="22"/>
          <w:lang w:val="es-MX" w:eastAsia="en-US"/>
        </w:rPr>
      </w:pPr>
      <w:r w:rsidRPr="00BD3650">
        <w:rPr>
          <w:rFonts w:ascii="Palatino Linotype" w:eastAsiaTheme="minorHAnsi" w:hAnsi="Palatino Linotype" w:cs="Arial"/>
          <w:b/>
          <w:i/>
          <w:sz w:val="22"/>
          <w:lang w:val="es-MX" w:eastAsia="en-US"/>
        </w:rPr>
        <w:t>Constitución Política del Estado Libre y Soberano de México</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r w:rsidRPr="00BD3650">
        <w:rPr>
          <w:rFonts w:ascii="Palatino Linotype" w:eastAsiaTheme="minorHAnsi" w:hAnsi="Palatino Linotype" w:cs="Arial"/>
          <w:b/>
          <w:i/>
          <w:sz w:val="22"/>
          <w:lang w:val="es-MX" w:eastAsia="en-US"/>
        </w:rPr>
        <w:t>Artículo 5</w:t>
      </w:r>
      <w:r w:rsidRPr="00BD3650">
        <w:rPr>
          <w:rFonts w:ascii="Palatino Linotype" w:eastAsiaTheme="minorHAnsi" w:hAnsi="Palatino Linotype" w:cs="Arial"/>
          <w:i/>
          <w:sz w:val="22"/>
          <w:lang w:val="es-MX" w:eastAsia="en-US"/>
        </w:rPr>
        <w:t xml:space="preserve">. … </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Este derecho se regirá por los principios y bases siguientes: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w:t>
      </w:r>
      <w:r w:rsidRPr="00BD3650">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b/>
          <w:i/>
          <w:sz w:val="22"/>
          <w:lang w:val="es-MX" w:eastAsia="en-US"/>
        </w:rPr>
        <w:t>III</w:t>
      </w:r>
      <w:r w:rsidRPr="00BD3650">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805D5C" w:rsidRPr="00BD3650" w:rsidRDefault="00805D5C" w:rsidP="00805D5C">
      <w:pPr>
        <w:autoSpaceDE w:val="0"/>
        <w:autoSpaceDN w:val="0"/>
        <w:adjustRightInd w:val="0"/>
        <w:ind w:left="567" w:right="567"/>
        <w:jc w:val="right"/>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(Énfasis añadido)</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r w:rsidRPr="00BD3650">
        <w:rPr>
          <w:rFonts w:ascii="Palatino Linotype" w:eastAsiaTheme="minorHAnsi" w:hAnsi="Palatino Linotype" w:cs="Arial"/>
          <w:b/>
          <w:i/>
          <w:sz w:val="22"/>
          <w:lang w:val="es-MX" w:eastAsia="en-US"/>
        </w:rPr>
        <w:t>Artículo 1o.</w:t>
      </w:r>
      <w:r w:rsidRPr="00BD3650">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r w:rsidRPr="00BD3650">
        <w:rPr>
          <w:rFonts w:ascii="Palatino Linotype" w:eastAsiaTheme="minorHAnsi" w:hAnsi="Palatino Linotype" w:cs="Arial"/>
          <w:i/>
          <w:sz w:val="22"/>
          <w:lang w:val="es-MX" w:eastAsia="en-US"/>
        </w:rPr>
        <w:t>“</w:t>
      </w:r>
      <w:r w:rsidRPr="00BD3650">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BD3650">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2"/>
          <w:lang w:val="es-MX" w:eastAsia="en-US"/>
        </w:rPr>
      </w:pP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t>Resoluciones</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t>• RDA 2937/13. Interpuesto en contra de LICONSA, S.A. de C.V. Comisionado. Ponente Gerardo Laveaga Rendón.</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805D5C" w:rsidRPr="00BD3650" w:rsidRDefault="00805D5C" w:rsidP="00805D5C">
      <w:pPr>
        <w:autoSpaceDE w:val="0"/>
        <w:autoSpaceDN w:val="0"/>
        <w:adjustRightInd w:val="0"/>
        <w:ind w:left="567" w:right="567"/>
        <w:jc w:val="both"/>
        <w:rPr>
          <w:rFonts w:ascii="Palatino Linotype" w:eastAsiaTheme="minorHAnsi" w:hAnsi="Palatino Linotype" w:cs="Arial"/>
          <w:i/>
          <w:sz w:val="20"/>
          <w:lang w:val="es-MX" w:eastAsia="en-US"/>
        </w:rPr>
      </w:pPr>
      <w:r w:rsidRPr="00BD3650">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w:t>
      </w:r>
      <w:r w:rsidRPr="00BD3650">
        <w:rPr>
          <w:rFonts w:ascii="Palatino Linotype" w:eastAsiaTheme="minorHAnsi" w:hAnsi="Palatino Linotype" w:cs="Arial"/>
          <w:lang w:val="es-MX" w:eastAsia="en-US"/>
        </w:rPr>
        <w:lastRenderedPageBreak/>
        <w:t>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p>
    <w:p w:rsidR="00805D5C" w:rsidRPr="00BD3650" w:rsidRDefault="00805D5C" w:rsidP="00805D5C">
      <w:pPr>
        <w:autoSpaceDE w:val="0"/>
        <w:autoSpaceDN w:val="0"/>
        <w:adjustRightInd w:val="0"/>
        <w:spacing w:line="360" w:lineRule="auto"/>
        <w:jc w:val="both"/>
        <w:rPr>
          <w:rFonts w:ascii="Palatino Linotype" w:eastAsiaTheme="minorHAnsi" w:hAnsi="Palatino Linotype" w:cs="Arial"/>
          <w:lang w:val="es-MX" w:eastAsia="en-US"/>
        </w:rPr>
      </w:pPr>
      <w:r w:rsidRPr="00BD3650">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05D5C" w:rsidRPr="00BD3650" w:rsidRDefault="00805D5C" w:rsidP="00805D5C">
      <w:pPr>
        <w:spacing w:line="360" w:lineRule="auto"/>
        <w:ind w:right="49"/>
        <w:jc w:val="both"/>
        <w:rPr>
          <w:rFonts w:ascii="Palatino Linotype" w:hAnsi="Palatino Linotype" w:cs="Arial"/>
          <w:lang w:val="es-MX"/>
        </w:rPr>
      </w:pPr>
    </w:p>
    <w:p w:rsidR="00805D5C" w:rsidRDefault="00805D5C" w:rsidP="00805D5C">
      <w:pPr>
        <w:spacing w:line="360" w:lineRule="auto"/>
        <w:ind w:right="49"/>
        <w:jc w:val="both"/>
        <w:rPr>
          <w:rFonts w:ascii="Palatino Linotype" w:hAnsi="Palatino Linotype" w:cs="Arial"/>
        </w:rPr>
      </w:pPr>
    </w:p>
    <w:p w:rsidR="00805D5C" w:rsidRPr="00FC4119" w:rsidRDefault="00805D5C" w:rsidP="00805D5C">
      <w:pPr>
        <w:spacing w:line="360" w:lineRule="auto"/>
        <w:jc w:val="both"/>
        <w:rPr>
          <w:rFonts w:ascii="Palatino Linotype" w:eastAsiaTheme="minorEastAsia" w:hAnsi="Palatino Linotype" w:cs="Arial"/>
          <w:b/>
          <w:sz w:val="28"/>
          <w:szCs w:val="28"/>
          <w:lang w:val="es-ES_tradnl"/>
        </w:rPr>
      </w:pPr>
      <w:r w:rsidRPr="00FC4119">
        <w:rPr>
          <w:rFonts w:ascii="Palatino Linotype" w:eastAsiaTheme="minorEastAsia" w:hAnsi="Palatino Linotype" w:cs="Arial"/>
          <w:b/>
          <w:sz w:val="28"/>
          <w:szCs w:val="28"/>
          <w:lang w:val="es-ES_tradnl"/>
        </w:rPr>
        <w:t>TERCERO. Del estudio de las causas de improcedencia y sobreseimiento.</w:t>
      </w: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Resolutor; presupuestos procesales </w:t>
      </w:r>
      <w:r w:rsidRPr="00FC4119">
        <w:rPr>
          <w:rFonts w:ascii="Palatino Linotype" w:eastAsiaTheme="minorEastAsia" w:hAnsi="Palatino Linotype" w:cs="Arial"/>
          <w:lang w:val="es-ES_tradn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FC4119">
        <w:rPr>
          <w:rFonts w:ascii="Palatino Linotype" w:eastAsiaTheme="minorEastAsia" w:hAnsi="Palatino Linotype" w:cs="Arial"/>
          <w:vertAlign w:val="superscript"/>
          <w:lang w:val="es-ES_tradnl"/>
        </w:rPr>
        <w:footnoteReference w:id="1"/>
      </w:r>
      <w:r w:rsidRPr="00FC4119">
        <w:rPr>
          <w:rFonts w:ascii="Palatino Linotype" w:eastAsiaTheme="minorEastAsia" w:hAnsi="Palatino Linotype" w:cs="Arial"/>
          <w:lang w:val="es-ES_tradnl"/>
        </w:rPr>
        <w:t>.</w:t>
      </w:r>
    </w:p>
    <w:p w:rsidR="00805D5C" w:rsidRPr="00FC4119" w:rsidRDefault="00805D5C" w:rsidP="00805D5C">
      <w:pPr>
        <w:autoSpaceDE w:val="0"/>
        <w:autoSpaceDN w:val="0"/>
        <w:adjustRightInd w:val="0"/>
        <w:spacing w:line="360" w:lineRule="auto"/>
        <w:contextualSpacing/>
        <w:jc w:val="both"/>
        <w:rPr>
          <w:rFonts w:ascii="Palatino Linotype" w:eastAsiaTheme="minorEastAsia" w:hAnsi="Palatino Linotype" w:cs="Arial"/>
          <w:lang w:val="es-ES_tradnl"/>
        </w:rPr>
      </w:pPr>
    </w:p>
    <w:p w:rsidR="00805D5C" w:rsidRPr="00FC4119" w:rsidRDefault="00805D5C" w:rsidP="00805D5C">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w:t>
      </w:r>
      <w:r w:rsidRPr="00FC4119">
        <w:rPr>
          <w:rFonts w:ascii="Palatino Linotype" w:eastAsiaTheme="minorEastAsia" w:hAnsi="Palatino Linotype" w:cs="Arial"/>
          <w:lang w:val="es-ES_tradnl"/>
        </w:rPr>
        <w:lastRenderedPageBreak/>
        <w:t>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805D5C" w:rsidRPr="00FC4119" w:rsidRDefault="00805D5C" w:rsidP="00805D5C">
      <w:pPr>
        <w:autoSpaceDE w:val="0"/>
        <w:autoSpaceDN w:val="0"/>
        <w:adjustRightInd w:val="0"/>
        <w:spacing w:line="360" w:lineRule="auto"/>
        <w:jc w:val="both"/>
        <w:rPr>
          <w:rFonts w:ascii="Palatino Linotype" w:eastAsiaTheme="minorEastAsia" w:hAnsi="Palatino Linotype" w:cs="Arial"/>
          <w:lang w:val="es-ES_tradnl"/>
        </w:rPr>
      </w:pPr>
    </w:p>
    <w:p w:rsidR="00805D5C" w:rsidRPr="00FC4119" w:rsidRDefault="00805D5C" w:rsidP="00805D5C">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805D5C" w:rsidRDefault="00805D5C" w:rsidP="00805D5C">
      <w:pPr>
        <w:pStyle w:val="Prrafodelista"/>
        <w:widowControl w:val="0"/>
        <w:autoSpaceDE w:val="0"/>
        <w:autoSpaceDN w:val="0"/>
        <w:adjustRightInd w:val="0"/>
        <w:spacing w:line="360" w:lineRule="auto"/>
        <w:ind w:left="0"/>
        <w:jc w:val="both"/>
        <w:rPr>
          <w:rFonts w:ascii="Palatino Linotype" w:hAnsi="Palatino Linotype" w:cs="Arial"/>
        </w:rPr>
      </w:pPr>
    </w:p>
    <w:p w:rsidR="00805D5C" w:rsidRDefault="00805D5C" w:rsidP="00805D5C">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información</w:t>
      </w:r>
      <w:r>
        <w:rPr>
          <w:rFonts w:ascii="Palatino Linotype" w:hAnsi="Palatino Linotype"/>
          <w:bCs/>
        </w:rPr>
        <w:t>, se advierte que del servidor público con número de empleado 1336,</w:t>
      </w:r>
      <w:r w:rsidRPr="004151FC">
        <w:rPr>
          <w:rFonts w:ascii="Palatino Linotype" w:hAnsi="Palatino Linotype"/>
          <w:bCs/>
        </w:rPr>
        <w:t xml:space="preserve">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 xml:space="preserve">peticionó </w:t>
      </w:r>
      <w:r>
        <w:rPr>
          <w:rFonts w:ascii="Palatino Linotype" w:hAnsi="Palatino Linotype"/>
          <w:bCs/>
        </w:rPr>
        <w:t>lo siguiente:</w:t>
      </w:r>
    </w:p>
    <w:p w:rsidR="00805D5C" w:rsidRDefault="00805D5C" w:rsidP="00805D5C">
      <w:pPr>
        <w:pStyle w:val="Prrafodelista"/>
        <w:spacing w:line="360" w:lineRule="auto"/>
        <w:ind w:left="0" w:right="49"/>
        <w:jc w:val="both"/>
        <w:rPr>
          <w:rFonts w:ascii="Palatino Linotype" w:hAnsi="Palatino Linotype"/>
          <w:bCs/>
        </w:rPr>
      </w:pP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Nombre;</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Cargo;</w:t>
      </w:r>
    </w:p>
    <w:p w:rsidR="00805D5C" w:rsidRPr="00746ECE"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Nombre de jefe inmediato en la Quinta Regiduría;</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Reporte de actividades como Técnico de campo A;</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Recibos de nómina desde su ingreso hasta el 16 (dieciséis) de julio de 2020 (dos mil veinte);</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Si ha solicitado vacaciones;</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Permiso con goce o sin goce de sueldo;</w:t>
      </w:r>
    </w:p>
    <w:p w:rsidR="00805D5C" w:rsidRDefault="00805D5C" w:rsidP="00805D5C">
      <w:pPr>
        <w:pStyle w:val="Prrafodelista"/>
        <w:numPr>
          <w:ilvl w:val="0"/>
          <w:numId w:val="3"/>
        </w:numPr>
        <w:spacing w:line="360" w:lineRule="auto"/>
        <w:ind w:right="49"/>
        <w:jc w:val="both"/>
        <w:rPr>
          <w:rFonts w:ascii="Palatino Linotype" w:hAnsi="Palatino Linotype"/>
          <w:bCs/>
        </w:rPr>
      </w:pPr>
      <w:r>
        <w:rPr>
          <w:rFonts w:ascii="Palatino Linotype" w:hAnsi="Palatino Linotype"/>
          <w:bCs/>
        </w:rPr>
        <w:t>Incapacidad médica o familiar;</w:t>
      </w:r>
    </w:p>
    <w:p w:rsidR="00805D5C" w:rsidRPr="00BB1AA8" w:rsidRDefault="00805D5C" w:rsidP="00805D5C">
      <w:pPr>
        <w:pStyle w:val="Prrafodelista"/>
        <w:numPr>
          <w:ilvl w:val="0"/>
          <w:numId w:val="3"/>
        </w:numPr>
        <w:spacing w:line="360" w:lineRule="auto"/>
        <w:ind w:right="49"/>
        <w:jc w:val="both"/>
        <w:rPr>
          <w:rFonts w:ascii="Palatino Linotype" w:hAnsi="Palatino Linotype"/>
          <w:bCs/>
        </w:rPr>
      </w:pPr>
      <w:r w:rsidRPr="00BB1AA8">
        <w:rPr>
          <w:rFonts w:ascii="Palatino Linotype" w:hAnsi="Palatino Linotype"/>
          <w:bCs/>
        </w:rPr>
        <w:t>Listas de asistencia</w:t>
      </w:r>
      <w:r>
        <w:rPr>
          <w:rFonts w:ascii="Palatino Linotype" w:hAnsi="Palatino Linotype"/>
          <w:bCs/>
        </w:rPr>
        <w:t>.</w:t>
      </w:r>
    </w:p>
    <w:p w:rsidR="00805D5C" w:rsidRPr="004151FC" w:rsidRDefault="00805D5C" w:rsidP="00805D5C">
      <w:pPr>
        <w:pStyle w:val="Prrafodelista"/>
        <w:spacing w:line="360" w:lineRule="auto"/>
        <w:ind w:left="0" w:right="49"/>
        <w:jc w:val="both"/>
        <w:rPr>
          <w:rFonts w:ascii="Palatino Linotype" w:hAnsi="Palatino Linotype"/>
          <w:bCs/>
        </w:rPr>
      </w:pPr>
    </w:p>
    <w:p w:rsidR="00805D5C" w:rsidRDefault="00805D5C" w:rsidP="00805D5C">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Pr>
          <w:rFonts w:ascii="Palatino Linotype" w:hAnsi="Palatino Linotype"/>
          <w:bCs/>
        </w:rPr>
        <w:t>“</w:t>
      </w:r>
      <w:r w:rsidRPr="00713377">
        <w:rPr>
          <w:rFonts w:ascii="Palatino Linotype" w:hAnsi="Palatino Linotype"/>
          <w:bCs/>
        </w:rPr>
        <w:t>T 0085.pdf</w:t>
      </w:r>
      <w:r>
        <w:rPr>
          <w:rFonts w:ascii="Palatino Linotype" w:hAnsi="Palatino Linotype"/>
          <w:bCs/>
        </w:rPr>
        <w:t xml:space="preserve">, </w:t>
      </w:r>
      <w:r w:rsidRPr="00713377">
        <w:rPr>
          <w:rFonts w:ascii="Palatino Linotype" w:hAnsi="Palatino Linotype"/>
          <w:bCs/>
        </w:rPr>
        <w:t>VP R0085.pdf</w:t>
      </w:r>
      <w:r>
        <w:rPr>
          <w:rFonts w:ascii="Palatino Linotype" w:hAnsi="Palatino Linotype"/>
          <w:bCs/>
        </w:rPr>
        <w:t xml:space="preserve">, </w:t>
      </w:r>
      <w:r w:rsidRPr="00713377">
        <w:rPr>
          <w:rFonts w:ascii="Palatino Linotype" w:hAnsi="Palatino Linotype"/>
          <w:bCs/>
        </w:rPr>
        <w:t>R 00085.pdf</w:t>
      </w:r>
      <w:r>
        <w:rPr>
          <w:rFonts w:ascii="Palatino Linotype" w:hAnsi="Palatino Linotype"/>
          <w:bCs/>
        </w:rPr>
        <w:t xml:space="preserve"> y </w:t>
      </w:r>
      <w:r w:rsidRPr="00713377">
        <w:rPr>
          <w:rFonts w:ascii="Palatino Linotype" w:hAnsi="Palatino Linotype"/>
          <w:bCs/>
        </w:rPr>
        <w:t>ACTA.pdf</w:t>
      </w:r>
      <w:r>
        <w:rPr>
          <w:rFonts w:ascii="Palatino Linotype" w:hAnsi="Palatino Linotype"/>
          <w:bCs/>
        </w:rPr>
        <w:t>”, del que se desprende el contenido siguiente:</w:t>
      </w:r>
    </w:p>
    <w:p w:rsidR="00805D5C" w:rsidRDefault="00805D5C" w:rsidP="00805D5C">
      <w:pPr>
        <w:spacing w:line="360" w:lineRule="auto"/>
        <w:jc w:val="both"/>
        <w:rPr>
          <w:rFonts w:ascii="Palatino Linotype" w:hAnsi="Palatino Linotype"/>
          <w:bCs/>
        </w:rPr>
      </w:pPr>
    </w:p>
    <w:p w:rsidR="00805D5C" w:rsidRPr="006648AA" w:rsidRDefault="00805D5C" w:rsidP="00805D5C">
      <w:pPr>
        <w:pStyle w:val="Prrafodelista"/>
        <w:numPr>
          <w:ilvl w:val="0"/>
          <w:numId w:val="1"/>
        </w:numPr>
        <w:spacing w:line="360" w:lineRule="auto"/>
        <w:jc w:val="both"/>
        <w:rPr>
          <w:rFonts w:ascii="Palatino Linotype" w:hAnsi="Palatino Linotype"/>
          <w:b/>
          <w:bCs/>
        </w:rPr>
      </w:pPr>
      <w:r w:rsidRPr="00CE6D74">
        <w:rPr>
          <w:rFonts w:ascii="Palatino Linotype" w:hAnsi="Palatino Linotype"/>
          <w:b/>
          <w:bCs/>
        </w:rPr>
        <w:t>“</w:t>
      </w:r>
      <w:r>
        <w:rPr>
          <w:rFonts w:ascii="Palatino Linotype" w:hAnsi="Palatino Linotype"/>
          <w:b/>
          <w:bCs/>
        </w:rPr>
        <w:t>T 0085.pdf</w:t>
      </w:r>
      <w:r w:rsidRPr="00CE6D74">
        <w:rPr>
          <w:rFonts w:ascii="Palatino Linotype" w:hAnsi="Palatino Linotype"/>
          <w:b/>
          <w:bCs/>
        </w:rPr>
        <w:t>”</w:t>
      </w:r>
      <w:r w:rsidRPr="00772E45">
        <w:rPr>
          <w:rFonts w:ascii="Palatino Linotype" w:hAnsi="Palatino Linotype"/>
          <w:b/>
          <w:bCs/>
        </w:rPr>
        <w:t>:</w:t>
      </w:r>
      <w:r>
        <w:rPr>
          <w:rFonts w:ascii="Palatino Linotype" w:hAnsi="Palatino Linotype"/>
          <w:bCs/>
        </w:rPr>
        <w:t xml:space="preserve"> consistente en el oficio PTM058/ST/UT/00085/2020 de fecha treinta y uno de julio de dos mil veinte, mediante el cual el Secretario Técnico requiere al Director de Administración, remita a la Subdirección de Transparencia e Información, la información requerida para atender la solicitud de información 00085/TENANCIN/IP/2020.</w:t>
      </w:r>
    </w:p>
    <w:p w:rsidR="00805D5C" w:rsidRPr="006648AA" w:rsidRDefault="00805D5C" w:rsidP="00805D5C">
      <w:pPr>
        <w:pStyle w:val="Prrafodelista"/>
        <w:spacing w:line="360" w:lineRule="auto"/>
        <w:ind w:left="720"/>
        <w:jc w:val="both"/>
        <w:rPr>
          <w:rFonts w:ascii="Palatino Linotype" w:hAnsi="Palatino Linotype"/>
          <w:b/>
          <w:bCs/>
        </w:rPr>
      </w:pPr>
    </w:p>
    <w:p w:rsidR="00805D5C" w:rsidRPr="00D5015E" w:rsidRDefault="00805D5C" w:rsidP="00805D5C">
      <w:pPr>
        <w:pStyle w:val="Prrafodelista"/>
        <w:numPr>
          <w:ilvl w:val="0"/>
          <w:numId w:val="1"/>
        </w:numPr>
        <w:spacing w:line="360" w:lineRule="auto"/>
        <w:jc w:val="both"/>
        <w:rPr>
          <w:rFonts w:ascii="Palatino Linotype" w:hAnsi="Palatino Linotype"/>
          <w:b/>
          <w:bCs/>
        </w:rPr>
      </w:pPr>
      <w:r w:rsidRPr="006648AA">
        <w:rPr>
          <w:rFonts w:ascii="Palatino Linotype" w:hAnsi="Palatino Linotype"/>
          <w:b/>
          <w:bCs/>
        </w:rPr>
        <w:t>VP R0085.pdf</w:t>
      </w:r>
      <w:r>
        <w:rPr>
          <w:rFonts w:ascii="Palatino Linotype" w:hAnsi="Palatino Linotype"/>
          <w:b/>
          <w:bCs/>
        </w:rPr>
        <w:t>:</w:t>
      </w:r>
      <w:r>
        <w:rPr>
          <w:rFonts w:ascii="Palatino Linotype" w:hAnsi="Palatino Linotype"/>
          <w:bCs/>
        </w:rPr>
        <w:t xml:space="preserve"> Consistente en versión pública de 10 (diez) recibos de nómina del servidor público Erick Gilberto Perez Jimenez, de los meses de febrero, marzo, abril, mayo y junio de 2020 (dos mil veinte). Así como 12 (doce) listas de asistencia del servidor público de los meses de febrero a julio de 2020 (dos mil veinte).</w:t>
      </w:r>
    </w:p>
    <w:p w:rsidR="00805D5C" w:rsidRPr="00D5015E" w:rsidRDefault="00805D5C" w:rsidP="00805D5C">
      <w:pPr>
        <w:pStyle w:val="Prrafodelista"/>
        <w:rPr>
          <w:rFonts w:ascii="Palatino Linotype" w:hAnsi="Palatino Linotype"/>
          <w:b/>
          <w:bCs/>
        </w:rPr>
      </w:pPr>
    </w:p>
    <w:p w:rsidR="00805D5C" w:rsidRDefault="00805D5C" w:rsidP="00805D5C">
      <w:pPr>
        <w:pStyle w:val="Prrafodelista"/>
        <w:numPr>
          <w:ilvl w:val="0"/>
          <w:numId w:val="2"/>
        </w:numPr>
        <w:spacing w:line="360" w:lineRule="auto"/>
        <w:jc w:val="both"/>
        <w:rPr>
          <w:rFonts w:ascii="Palatino Linotype" w:hAnsi="Palatino Linotype" w:cs="Arial"/>
          <w:color w:val="000000" w:themeColor="text1"/>
        </w:rPr>
      </w:pPr>
      <w:r w:rsidRPr="00D5015E">
        <w:rPr>
          <w:rFonts w:ascii="Palatino Linotype" w:hAnsi="Palatino Linotype"/>
          <w:b/>
          <w:bCs/>
        </w:rPr>
        <w:t>R 00085.pdf</w:t>
      </w:r>
      <w:r>
        <w:rPr>
          <w:rFonts w:ascii="Palatino Linotype" w:hAnsi="Palatino Linotype"/>
          <w:b/>
          <w:bCs/>
        </w:rPr>
        <w:t>:</w:t>
      </w:r>
      <w:r>
        <w:rPr>
          <w:rFonts w:ascii="Palatino Linotype" w:hAnsi="Palatino Linotype"/>
          <w:bCs/>
        </w:rPr>
        <w:t xml:space="preserve"> </w:t>
      </w:r>
      <w:r w:rsidRPr="006B2A5D">
        <w:rPr>
          <w:rFonts w:ascii="Palatino Linotype" w:hAnsi="Palatino Linotype" w:cs="Arial"/>
          <w:color w:val="000000" w:themeColor="text1"/>
        </w:rPr>
        <w:t>consistente en el oficio MTM058/DA/722 de fecha veintiséis de agosto de dos mil veinte, por el cual el Director de Administraci</w:t>
      </w:r>
      <w:r>
        <w:rPr>
          <w:rFonts w:ascii="Palatino Linotype" w:hAnsi="Palatino Linotype" w:cs="Arial"/>
          <w:color w:val="000000" w:themeColor="text1"/>
        </w:rPr>
        <w:t xml:space="preserve">ón, se sirve en dar </w:t>
      </w:r>
      <w:r w:rsidRPr="006B2A5D">
        <w:rPr>
          <w:rFonts w:ascii="Palatino Linotype" w:hAnsi="Palatino Linotype" w:cs="Arial"/>
          <w:color w:val="000000" w:themeColor="text1"/>
        </w:rPr>
        <w:t xml:space="preserve">respuesta a la solicitud de información 00085/TENANCIN/IP/2020, </w:t>
      </w:r>
      <w:r>
        <w:rPr>
          <w:rFonts w:ascii="Palatino Linotype" w:hAnsi="Palatino Linotype" w:cs="Arial"/>
          <w:color w:val="000000" w:themeColor="text1"/>
        </w:rPr>
        <w:t>manifestando sustancialmente lo siguiente:</w:t>
      </w:r>
    </w:p>
    <w:p w:rsidR="00805D5C" w:rsidRDefault="00805D5C" w:rsidP="00805D5C">
      <w:pPr>
        <w:pStyle w:val="Prrafodelista"/>
        <w:spacing w:line="360" w:lineRule="auto"/>
        <w:ind w:left="720"/>
        <w:jc w:val="both"/>
        <w:rPr>
          <w:rFonts w:ascii="Palatino Linotype" w:hAnsi="Palatino Linotype" w:cs="Arial"/>
          <w:b/>
          <w:color w:val="000000" w:themeColor="text1"/>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“NOMBRE COMPLETO DEL EMPLEADO 1336: Erick Gilberto Pérez Jiménez</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JEFE INMEDIATO EN LA QUINTA REGIDURÍA: Lic. Juan Rubio Hernández</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VACACIONES: Relacionado al periodo vacacional, le informo que no ha gozado de periodo</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vacacional, toda vez que a la fecha de su solicitud, no cumplía seis meses laborando para el</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Ayuntamiento, por tanto aún no tiene derecho a ello, tal como lo determina el Artículo 49 del</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Reglamento de Condiciones de Trabajo del Ayuntamiento de Tenancingo.</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lastRenderedPageBreak/>
        <w:t>En relación a licencias y/o permisos que haya solicitado el empleado 1336: el mismo no ha solicitado</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ni gozado de licencia o permiso alguno durante el tiempo que lleva prestando sus serv</w:t>
      </w:r>
      <w:r>
        <w:rPr>
          <w:rFonts w:ascii="Palatino Linotype" w:hAnsi="Palatino Linotype" w:cs="Arial"/>
          <w:i/>
          <w:color w:val="000000" w:themeColor="text1"/>
          <w:sz w:val="22"/>
          <w:szCs w:val="22"/>
        </w:rPr>
        <w:t xml:space="preserve">icios para este </w:t>
      </w:r>
      <w:r w:rsidRPr="00811340">
        <w:rPr>
          <w:rFonts w:ascii="Palatino Linotype" w:hAnsi="Palatino Linotype" w:cs="Arial"/>
          <w:i/>
          <w:color w:val="000000" w:themeColor="text1"/>
          <w:sz w:val="22"/>
          <w:szCs w:val="22"/>
        </w:rPr>
        <w:t>Ayuntamiento.</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Con relación a si ha gozado de incapacidad médica o familiar el empleado 1336: El mismo no ha</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presentado incapacidad médica o familiar ante la Subdirección de Recursos Humanos, durante el</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tiempo que lleva prestando sus servicios para el Ayuntamiento.</w:t>
      </w:r>
    </w:p>
    <w:p w:rsidR="00805D5C" w:rsidRDefault="00805D5C" w:rsidP="00805D5C">
      <w:pPr>
        <w:pStyle w:val="Prrafodelista"/>
        <w:ind w:left="720"/>
        <w:jc w:val="both"/>
        <w:rPr>
          <w:rFonts w:ascii="Palatino Linotype" w:hAnsi="Palatino Linotype" w:cs="Arial"/>
          <w:i/>
          <w:color w:val="000000" w:themeColor="text1"/>
          <w:sz w:val="22"/>
          <w:szCs w:val="22"/>
        </w:rPr>
      </w:pPr>
    </w:p>
    <w:p w:rsidR="00805D5C" w:rsidRPr="00811340"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Adjunto al presente las listas de asistencia desde su fecha de ingreso.</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sidRPr="00811340">
        <w:rPr>
          <w:rFonts w:ascii="Palatino Linotype" w:hAnsi="Palatino Linotype" w:cs="Arial"/>
          <w:i/>
          <w:color w:val="000000" w:themeColor="text1"/>
          <w:sz w:val="22"/>
          <w:szCs w:val="22"/>
        </w:rPr>
        <w:t>Por cuanto hace a los Recibos de Nómina que solicitan, se identificó que la documentación</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 xml:space="preserve">solicitada, la cual denominaremos como </w:t>
      </w:r>
      <w:r w:rsidRPr="00811340">
        <w:rPr>
          <w:rFonts w:ascii="Palatino Linotype" w:hAnsi="Palatino Linotype" w:cs="Arial"/>
          <w:b/>
          <w:i/>
          <w:color w:val="000000" w:themeColor="text1"/>
          <w:sz w:val="22"/>
          <w:szCs w:val="22"/>
        </w:rPr>
        <w:t>“RECIBOS DE NÓMINA DEL EMPLEADO 1336”</w:t>
      </w:r>
      <w:r w:rsidRPr="00811340">
        <w:rPr>
          <w:rFonts w:ascii="Palatino Linotype" w:hAnsi="Palatino Linotype" w:cs="Arial"/>
          <w:i/>
          <w:color w:val="000000" w:themeColor="text1"/>
          <w:sz w:val="22"/>
          <w:szCs w:val="22"/>
        </w:rPr>
        <w:t>, contienen</w:t>
      </w:r>
      <w:r>
        <w:rPr>
          <w:rFonts w:ascii="Palatino Linotype" w:hAnsi="Palatino Linotype" w:cs="Arial"/>
          <w:i/>
          <w:color w:val="000000" w:themeColor="text1"/>
          <w:sz w:val="22"/>
          <w:szCs w:val="22"/>
        </w:rPr>
        <w:t xml:space="preserve"> </w:t>
      </w:r>
      <w:r w:rsidRPr="00811340">
        <w:rPr>
          <w:rFonts w:ascii="Palatino Linotype" w:hAnsi="Palatino Linotype" w:cs="Arial"/>
          <w:i/>
          <w:color w:val="000000" w:themeColor="text1"/>
          <w:sz w:val="22"/>
          <w:szCs w:val="22"/>
        </w:rPr>
        <w:t xml:space="preserve">información considerada como </w:t>
      </w:r>
      <w:r w:rsidRPr="00811340">
        <w:rPr>
          <w:rFonts w:ascii="Palatino Linotype" w:hAnsi="Palatino Linotype" w:cs="Arial"/>
          <w:b/>
          <w:i/>
          <w:color w:val="000000" w:themeColor="text1"/>
          <w:sz w:val="22"/>
          <w:szCs w:val="22"/>
        </w:rPr>
        <w:t>confidencial</w:t>
      </w:r>
      <w:r w:rsidRPr="00811340">
        <w:rPr>
          <w:rFonts w:ascii="Palatino Linotype" w:hAnsi="Palatino Linotype" w:cs="Arial"/>
          <w:i/>
          <w:color w:val="000000" w:themeColor="text1"/>
          <w:sz w:val="22"/>
          <w:szCs w:val="22"/>
        </w:rPr>
        <w:t xml:space="preserve"> por tratarse de datos personales del titular de la misma</w:t>
      </w:r>
      <w:r>
        <w:rPr>
          <w:rFonts w:ascii="Palatino Linotype" w:hAnsi="Palatino Linotype" w:cs="Arial"/>
          <w:i/>
          <w:color w:val="000000" w:themeColor="text1"/>
          <w:sz w:val="22"/>
          <w:szCs w:val="22"/>
        </w:rPr>
        <w:t>…”</w:t>
      </w:r>
    </w:p>
    <w:p w:rsidR="00805D5C" w:rsidRPr="00811340"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numPr>
          <w:ilvl w:val="0"/>
          <w:numId w:val="1"/>
        </w:numPr>
        <w:spacing w:line="360" w:lineRule="auto"/>
        <w:jc w:val="both"/>
        <w:rPr>
          <w:rFonts w:ascii="Palatino Linotype" w:hAnsi="Palatino Linotype"/>
          <w:b/>
          <w:bCs/>
        </w:rPr>
      </w:pPr>
      <w:r w:rsidRPr="0062115B">
        <w:rPr>
          <w:rFonts w:ascii="Palatino Linotype" w:hAnsi="Palatino Linotype"/>
          <w:b/>
          <w:bCs/>
        </w:rPr>
        <w:t>ACTA.pdf</w:t>
      </w:r>
      <w:r>
        <w:rPr>
          <w:rFonts w:ascii="Palatino Linotype" w:hAnsi="Palatino Linotype"/>
          <w:b/>
          <w:bCs/>
        </w:rPr>
        <w:t>:</w:t>
      </w:r>
      <w:r>
        <w:rPr>
          <w:rFonts w:ascii="Palatino Linotype" w:hAnsi="Palatino Linotype"/>
          <w:bCs/>
        </w:rPr>
        <w:t xml:space="preserve"> consistente en el Acta de la Sexta Sesión Extraordinaria del Comité de Transparencia, de fecha once de septiembre de dos mil veinte, mediante la cual se aprobó la clasificación de los datos confidenciales contenidos en los documentos peticionados en la solicitud de información 00085/TENANCIN/IP/2020</w:t>
      </w:r>
    </w:p>
    <w:p w:rsidR="00805D5C" w:rsidRDefault="00805D5C" w:rsidP="00805D5C">
      <w:pPr>
        <w:spacing w:line="360" w:lineRule="auto"/>
        <w:jc w:val="both"/>
        <w:rPr>
          <w:rFonts w:ascii="Palatino Linotype" w:hAnsi="Palatino Linotype" w:cs="Arial"/>
          <w:color w:val="000000" w:themeColor="text1"/>
        </w:rPr>
      </w:pPr>
    </w:p>
    <w:p w:rsidR="00805D5C" w:rsidRDefault="00805D5C" w:rsidP="00805D5C">
      <w:pPr>
        <w:spacing w:line="360" w:lineRule="auto"/>
        <w:jc w:val="both"/>
        <w:rPr>
          <w:rFonts w:ascii="Palatino Linotype" w:hAnsi="Palatino Linotype" w:cs="Arial"/>
        </w:rPr>
      </w:pPr>
      <w:r>
        <w:rPr>
          <w:rFonts w:ascii="Palatino Linotype" w:hAnsi="Palatino Linotype" w:cs="Arial"/>
          <w:color w:val="000000" w:themeColor="text1"/>
        </w:rPr>
        <w:t xml:space="preserve">En primer lugar, de la respuesta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reconoce que dentro de sus atribuciones se encuentra la obligación de tener en sus archivos la información, 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w:t>
      </w:r>
      <w:r>
        <w:rPr>
          <w:rFonts w:ascii="Palatino Linotype" w:hAnsi="Palatino Linotype" w:cs="Arial"/>
        </w:rPr>
        <w:t xml:space="preserve"> tener en sus archivos la información peticionada.</w:t>
      </w:r>
    </w:p>
    <w:p w:rsidR="00805D5C" w:rsidRPr="002A5462" w:rsidRDefault="00805D5C" w:rsidP="00805D5C">
      <w:pPr>
        <w:spacing w:line="360" w:lineRule="auto"/>
        <w:jc w:val="both"/>
        <w:rPr>
          <w:rFonts w:ascii="Palatino Linotype" w:hAnsi="Palatino Linotype" w:cs="Arial"/>
        </w:rPr>
      </w:pPr>
    </w:p>
    <w:p w:rsidR="00805D5C" w:rsidRDefault="00805D5C" w:rsidP="00805D5C">
      <w:pPr>
        <w:tabs>
          <w:tab w:val="left" w:pos="709"/>
        </w:tabs>
        <w:spacing w:line="360" w:lineRule="auto"/>
        <w:jc w:val="both"/>
        <w:rPr>
          <w:rFonts w:ascii="Palatino Linotype" w:hAnsi="Palatino Linotype"/>
          <w:bCs/>
        </w:rPr>
      </w:pPr>
      <w:r>
        <w:rPr>
          <w:rFonts w:ascii="Palatino Linotype" w:hAnsi="Palatino Linotype" w:cs="Arial"/>
          <w:color w:val="000000" w:themeColor="text1"/>
        </w:rPr>
        <w:t xml:space="preserve">Inconforme con la respuesta proporcionada por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haciendo valer como acto impugnado que no le fue </w:t>
      </w:r>
      <w:r>
        <w:rPr>
          <w:rFonts w:ascii="Palatino Linotype" w:hAnsi="Palatino Linotype" w:cs="Arial"/>
          <w:color w:val="000000" w:themeColor="text1"/>
        </w:rPr>
        <w:lastRenderedPageBreak/>
        <w:t xml:space="preserve">entregada la totalidad de la información peticionada. </w:t>
      </w:r>
      <w:r>
        <w:rPr>
          <w:rFonts w:ascii="Palatino Linotype" w:hAnsi="Palatino Linotype"/>
          <w:bCs/>
        </w:rPr>
        <w:t>De igual manera, se sirve en requerir nueva información como lo es el gafete del trabajador.</w:t>
      </w:r>
    </w:p>
    <w:p w:rsidR="00805D5C" w:rsidRDefault="00805D5C" w:rsidP="00805D5C">
      <w:pPr>
        <w:tabs>
          <w:tab w:val="left" w:pos="709"/>
        </w:tabs>
        <w:spacing w:line="360" w:lineRule="auto"/>
        <w:jc w:val="both"/>
        <w:rPr>
          <w:rFonts w:ascii="Palatino Linotype" w:hAnsi="Palatino Linotype"/>
          <w:bCs/>
        </w:rPr>
      </w:pPr>
    </w:p>
    <w:p w:rsidR="00805D5C" w:rsidRPr="0074367D" w:rsidRDefault="00805D5C" w:rsidP="00805D5C">
      <w:pPr>
        <w:tabs>
          <w:tab w:val="left" w:pos="709"/>
        </w:tabs>
        <w:spacing w:line="360" w:lineRule="auto"/>
        <w:jc w:val="both"/>
        <w:rPr>
          <w:rFonts w:ascii="Palatino Linotype" w:hAnsi="Palatino Linotype" w:cstheme="minorBidi"/>
          <w:bCs/>
          <w:lang w:val="es-MX" w:eastAsia="en-US"/>
        </w:rPr>
      </w:pPr>
      <w:r>
        <w:rPr>
          <w:rFonts w:ascii="Palatino Linotype" w:hAnsi="Palatino Linotype"/>
          <w:bCs/>
        </w:rPr>
        <w:t xml:space="preserve">Circunstancia que se traduce </w:t>
      </w:r>
      <w:r w:rsidRPr="0074367D">
        <w:rPr>
          <w:rFonts w:ascii="Palatino Linotype" w:eastAsiaTheme="minorHAnsi" w:hAnsi="Palatino Linotype" w:cstheme="minorBidi"/>
          <w:lang w:val="es-MX" w:eastAsia="en-US"/>
        </w:rPr>
        <w:t xml:space="preserve">en ampliar su solicitud primigenia, ante </w:t>
      </w:r>
      <w:r w:rsidRPr="0074367D">
        <w:rPr>
          <w:rFonts w:ascii="Palatino Linotype" w:hAnsi="Palatino Linotype" w:cs="Arial"/>
          <w:color w:val="000000" w:themeColor="text1"/>
        </w:rPr>
        <w:t>t</w:t>
      </w:r>
      <w:r w:rsidRPr="0074367D">
        <w:rPr>
          <w:rFonts w:ascii="Palatino Linotype" w:eastAsiaTheme="minorHAnsi" w:hAnsi="Palatino Linotype" w:cs="Arial"/>
          <w:lang w:val="es-MX" w:eastAsia="en-US"/>
        </w:rPr>
        <w:t xml:space="preserve">ales razones, </w:t>
      </w:r>
      <w:r w:rsidRPr="0074367D">
        <w:rPr>
          <w:rFonts w:ascii="Palatino Linotype" w:hAnsi="Palatino Linotype" w:cstheme="minorBidi"/>
          <w:bCs/>
          <w:lang w:val="es-MX" w:eastAsia="en-US"/>
        </w:rPr>
        <w:t xml:space="preserve">este Órgano Garante, en uso de las facultades, funciones y atribuciones que le establecen las Leyes en la materia, no puede manifestarse al respecto, ya que se trata de peticiones adicionales o </w:t>
      </w:r>
      <w:r w:rsidRPr="0074367D">
        <w:rPr>
          <w:rFonts w:ascii="Palatino Linotype" w:hAnsi="Palatino Linotype" w:cstheme="minorBidi"/>
          <w:bCs/>
          <w:i/>
          <w:lang w:val="es-MX" w:eastAsia="en-US"/>
        </w:rPr>
        <w:t>plus petitio</w:t>
      </w:r>
      <w:r w:rsidRPr="0074367D">
        <w:rPr>
          <w:rFonts w:ascii="Palatino Linotype" w:hAnsi="Palatino Linotype" w:cstheme="minorBidi"/>
          <w:bCs/>
          <w:lang w:val="es-MX" w:eastAsia="en-US"/>
        </w:rPr>
        <w:t xml:space="preserve">; esto es, nuevas solicitudes de información hechas por el </w:t>
      </w:r>
      <w:r w:rsidRPr="0074367D">
        <w:rPr>
          <w:rFonts w:ascii="Palatino Linotype" w:hAnsi="Palatino Linotype" w:cstheme="minorBidi"/>
          <w:b/>
          <w:bCs/>
          <w:lang w:val="es-MX" w:eastAsia="en-US"/>
        </w:rPr>
        <w:t>recurrente</w:t>
      </w:r>
      <w:r w:rsidRPr="0074367D">
        <w:rPr>
          <w:rFonts w:ascii="Palatino Linotype" w:hAnsi="Palatino Linotype" w:cstheme="minorBidi"/>
          <w:bCs/>
          <w:lang w:val="es-MX" w:eastAsia="en-US"/>
        </w:rPr>
        <w:t xml:space="preserve">, las cuales no tuvo en un primer momento el </w:t>
      </w:r>
      <w:r w:rsidRPr="0074367D">
        <w:rPr>
          <w:rFonts w:ascii="Palatino Linotype" w:hAnsi="Palatino Linotype" w:cstheme="minorBidi"/>
          <w:b/>
          <w:bCs/>
          <w:lang w:val="es-MX" w:eastAsia="en-US"/>
        </w:rPr>
        <w:t>sujeto obligado</w:t>
      </w:r>
      <w:r w:rsidRPr="0074367D">
        <w:rPr>
          <w:rFonts w:ascii="Palatino Linotype" w:hAnsi="Palatino Linotype" w:cstheme="minorBidi"/>
          <w:bCs/>
          <w:lang w:val="es-MX" w:eastAsia="en-US"/>
        </w:rPr>
        <w:t>.</w:t>
      </w:r>
    </w:p>
    <w:p w:rsidR="00805D5C" w:rsidRPr="0074367D" w:rsidRDefault="00805D5C" w:rsidP="00805D5C">
      <w:pPr>
        <w:spacing w:line="360" w:lineRule="auto"/>
        <w:jc w:val="both"/>
        <w:rPr>
          <w:rFonts w:ascii="Palatino Linotype" w:hAnsi="Palatino Linotype" w:cstheme="minorBidi"/>
          <w:bCs/>
          <w:lang w:val="es-MX" w:eastAsia="en-US"/>
        </w:rPr>
      </w:pPr>
    </w:p>
    <w:p w:rsidR="00805D5C" w:rsidRPr="0074367D" w:rsidRDefault="00805D5C" w:rsidP="00805D5C">
      <w:pPr>
        <w:spacing w:line="360" w:lineRule="auto"/>
        <w:jc w:val="both"/>
        <w:rPr>
          <w:rFonts w:ascii="Palatino Linotype" w:hAnsi="Palatino Linotype" w:cstheme="minorBidi"/>
          <w:bCs/>
          <w:lang w:val="es-MX" w:eastAsia="en-US"/>
        </w:rPr>
      </w:pPr>
      <w:r w:rsidRPr="0074367D">
        <w:rPr>
          <w:rFonts w:ascii="Palatino Linotype" w:hAnsi="Palatino Linotype" w:cstheme="minorBidi"/>
          <w:bCs/>
          <w:lang w:val="es-MX" w:eastAsia="en-US"/>
        </w:rPr>
        <w:t>Sirve de apoyo el criterio 01/17 emitido por el Instituto Nacional de Transparencia, Acceso a la Información y Protección de Datos Personales “INAI”, el cual señala:</w:t>
      </w:r>
    </w:p>
    <w:p w:rsidR="00805D5C" w:rsidRPr="0074367D" w:rsidRDefault="00805D5C" w:rsidP="00805D5C">
      <w:pPr>
        <w:spacing w:line="360" w:lineRule="auto"/>
        <w:jc w:val="both"/>
        <w:rPr>
          <w:rFonts w:ascii="Palatino Linotype" w:hAnsi="Palatino Linotype" w:cs="Arial"/>
          <w:lang w:val="es-MX" w:eastAsia="en-US"/>
        </w:rPr>
      </w:pPr>
    </w:p>
    <w:p w:rsidR="00805D5C" w:rsidRPr="0074367D" w:rsidRDefault="00805D5C" w:rsidP="00805D5C">
      <w:pPr>
        <w:shd w:val="clear" w:color="auto" w:fill="FFFFFF" w:themeFill="background1"/>
        <w:spacing w:line="259" w:lineRule="auto"/>
        <w:ind w:left="567" w:right="567"/>
        <w:jc w:val="both"/>
        <w:rPr>
          <w:rFonts w:ascii="Palatino Linotype" w:eastAsiaTheme="minorHAnsi" w:hAnsi="Palatino Linotype" w:cs="Arial"/>
          <w:bCs/>
          <w:i/>
          <w:sz w:val="22"/>
          <w:szCs w:val="22"/>
          <w:lang w:val="es-MX" w:eastAsia="en-US"/>
        </w:rPr>
      </w:pPr>
      <w:r w:rsidRPr="0074367D">
        <w:rPr>
          <w:rFonts w:ascii="Palatino Linotype" w:eastAsiaTheme="minorHAnsi" w:hAnsi="Palatino Linotype" w:cs="Arial"/>
          <w:b/>
          <w:bCs/>
          <w:i/>
          <w:sz w:val="22"/>
          <w:szCs w:val="22"/>
          <w:lang w:val="es-MX" w:eastAsia="en-US"/>
        </w:rPr>
        <w:t xml:space="preserve">“Es improcedente ampliar las solicitudes de acceso a información, a través de la interposición del recurso de revisión. </w:t>
      </w:r>
      <w:r w:rsidRPr="0074367D">
        <w:rPr>
          <w:rFonts w:ascii="Palatino Linotype" w:eastAsiaTheme="minorHAnsi" w:hAnsi="Palatino Linotype" w:cs="Arial"/>
          <w:bCs/>
          <w:i/>
          <w:sz w:val="22"/>
          <w:szCs w:val="22"/>
          <w:lang w:val="es-MX" w:eastAsia="en-U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805D5C" w:rsidRPr="0074367D" w:rsidRDefault="00805D5C" w:rsidP="00805D5C">
      <w:pPr>
        <w:shd w:val="clear" w:color="auto" w:fill="FFFFFF" w:themeFill="background1"/>
        <w:spacing w:line="360" w:lineRule="auto"/>
        <w:jc w:val="both"/>
        <w:rPr>
          <w:rFonts w:ascii="Palatino Linotype" w:eastAsiaTheme="majorEastAsia" w:hAnsi="Palatino Linotype" w:cstheme="majorBidi"/>
          <w:szCs w:val="22"/>
          <w:lang w:val="es-MX" w:eastAsia="en-US"/>
        </w:rPr>
      </w:pPr>
    </w:p>
    <w:p w:rsidR="00805D5C" w:rsidRPr="0074367D" w:rsidRDefault="00805D5C" w:rsidP="00805D5C">
      <w:pPr>
        <w:shd w:val="clear" w:color="auto" w:fill="FFFFFF" w:themeFill="background1"/>
        <w:spacing w:line="360" w:lineRule="auto"/>
        <w:jc w:val="both"/>
        <w:rPr>
          <w:rFonts w:ascii="Palatino Linotype" w:eastAsiaTheme="majorEastAsia" w:hAnsi="Palatino Linotype" w:cstheme="majorBidi"/>
          <w:szCs w:val="22"/>
          <w:lang w:val="es-MX" w:eastAsia="en-US"/>
        </w:rPr>
      </w:pPr>
      <w:r w:rsidRPr="0074367D">
        <w:rPr>
          <w:rFonts w:ascii="Palatino Linotype" w:eastAsiaTheme="majorEastAsia" w:hAnsi="Palatino Linotype" w:cstheme="majorBidi"/>
          <w:szCs w:val="22"/>
          <w:lang w:val="es-MX" w:eastAsia="en-US"/>
        </w:rPr>
        <w:t xml:space="preserve">Es por lo anterior, que si bien </w:t>
      </w:r>
      <w:r w:rsidRPr="0074367D">
        <w:rPr>
          <w:rFonts w:ascii="Palatino Linotype" w:eastAsiaTheme="majorEastAsia" w:hAnsi="Palatino Linotype" w:cstheme="majorBidi"/>
          <w:b/>
          <w:szCs w:val="22"/>
          <w:lang w:val="es-MX" w:eastAsia="en-US"/>
        </w:rPr>
        <w:t>el recurrente</w:t>
      </w:r>
      <w:r w:rsidRPr="0074367D">
        <w:rPr>
          <w:rFonts w:ascii="Palatino Linotype" w:eastAsiaTheme="majorEastAsia" w:hAnsi="Palatino Linotype" w:cstheme="majorBidi"/>
          <w:szCs w:val="22"/>
          <w:lang w:val="es-MX" w:eastAsia="en-US"/>
        </w:rPr>
        <w:t xml:space="preserve"> interpuso su recurso de revisión ante la inconformidad de la información que le fue entrega por el </w:t>
      </w:r>
      <w:r w:rsidRPr="0074367D">
        <w:rPr>
          <w:rFonts w:ascii="Palatino Linotype" w:eastAsiaTheme="majorEastAsia" w:hAnsi="Palatino Linotype" w:cstheme="majorBidi"/>
          <w:b/>
          <w:szCs w:val="22"/>
          <w:lang w:val="es-MX" w:eastAsia="en-US"/>
        </w:rPr>
        <w:t>sujeto obligado</w:t>
      </w:r>
      <w:r w:rsidRPr="0074367D">
        <w:rPr>
          <w:rFonts w:ascii="Palatino Linotype" w:eastAsiaTheme="majorEastAsia" w:hAnsi="Palatino Linotype" w:cstheme="majorBidi"/>
          <w:szCs w:val="22"/>
          <w:lang w:val="es-MX" w:eastAsia="en-US"/>
        </w:rPr>
        <w:t xml:space="preserve">; también lo es que peticionó información adicional, respecto de la cual esta Ponencia no hará ningún pronunciamiento al constituir peticiones adicionales o </w:t>
      </w:r>
      <w:r w:rsidRPr="0074367D">
        <w:rPr>
          <w:rFonts w:ascii="Palatino Linotype" w:eastAsiaTheme="majorEastAsia" w:hAnsi="Palatino Linotype" w:cstheme="majorBidi"/>
          <w:i/>
          <w:szCs w:val="22"/>
          <w:lang w:val="es-MX" w:eastAsia="en-US"/>
        </w:rPr>
        <w:t xml:space="preserve">plus petito, </w:t>
      </w:r>
      <w:r w:rsidRPr="0074367D">
        <w:rPr>
          <w:rFonts w:ascii="Palatino Linotype" w:eastAsiaTheme="majorEastAsia" w:hAnsi="Palatino Linotype" w:cstheme="majorBidi"/>
          <w:szCs w:val="22"/>
          <w:lang w:val="es-MX" w:eastAsia="en-US"/>
        </w:rPr>
        <w:t xml:space="preserve">dejando a salvo los derechos de la </w:t>
      </w:r>
      <w:r w:rsidRPr="0074367D">
        <w:rPr>
          <w:rFonts w:ascii="Palatino Linotype" w:eastAsiaTheme="majorEastAsia" w:hAnsi="Palatino Linotype" w:cstheme="majorBidi"/>
          <w:b/>
          <w:szCs w:val="22"/>
          <w:lang w:val="es-MX" w:eastAsia="en-US"/>
        </w:rPr>
        <w:t>recurrente</w:t>
      </w:r>
      <w:r w:rsidRPr="0074367D">
        <w:rPr>
          <w:rFonts w:ascii="Palatino Linotype" w:eastAsiaTheme="majorEastAsia" w:hAnsi="Palatino Linotype" w:cstheme="majorBidi"/>
          <w:szCs w:val="22"/>
          <w:lang w:val="es-MX" w:eastAsia="en-US"/>
        </w:rPr>
        <w:t xml:space="preserve"> para que en caso de considerarlo así formule una nueva solicitud de información.</w:t>
      </w:r>
    </w:p>
    <w:p w:rsidR="00805D5C" w:rsidRPr="00181238" w:rsidRDefault="00805D5C" w:rsidP="00805D5C">
      <w:pPr>
        <w:spacing w:line="360" w:lineRule="auto"/>
        <w:jc w:val="both"/>
        <w:rPr>
          <w:rFonts w:ascii="Palatino Linotype" w:hAnsi="Palatino Linotype" w:cs="Arial"/>
          <w:color w:val="000000" w:themeColor="text1"/>
          <w:lang w:val="es-MX"/>
        </w:rPr>
      </w:pPr>
    </w:p>
    <w:p w:rsidR="00805D5C" w:rsidRPr="00D5015E" w:rsidRDefault="00805D5C" w:rsidP="00805D5C">
      <w:pPr>
        <w:spacing w:after="160" w:line="360" w:lineRule="auto"/>
        <w:jc w:val="both"/>
        <w:rPr>
          <w:rFonts w:ascii="Palatino Linotype" w:hAnsi="Palatino Linotype"/>
          <w:lang w:val="es-MX"/>
        </w:rPr>
      </w:pPr>
      <w:r>
        <w:rPr>
          <w:rFonts w:ascii="Palatino Linotype" w:hAnsi="Palatino Linotype" w:cs="Arial"/>
          <w:color w:val="000000" w:themeColor="text1"/>
        </w:rPr>
        <w:lastRenderedPageBreak/>
        <w:t>P</w:t>
      </w:r>
      <w:r w:rsidRPr="00D5015E">
        <w:rPr>
          <w:rFonts w:ascii="Palatino Linotype" w:hAnsi="Palatino Linotype" w:cs="Arial"/>
          <w:color w:val="000000" w:themeColor="text1"/>
        </w:rPr>
        <w:t xml:space="preserve">odemos observar que </w:t>
      </w:r>
      <w:r w:rsidRPr="00D5015E">
        <w:rPr>
          <w:rFonts w:ascii="Palatino Linotype" w:hAnsi="Palatino Linotype" w:cs="Arial"/>
          <w:lang w:val="es-MX"/>
        </w:rPr>
        <w:t xml:space="preserve">el </w:t>
      </w:r>
      <w:r w:rsidRPr="00D5015E">
        <w:rPr>
          <w:rFonts w:ascii="Palatino Linotype" w:hAnsi="Palatino Linotype" w:cs="Arial"/>
          <w:b/>
          <w:lang w:val="es-MX"/>
        </w:rPr>
        <w:t>recurrente</w:t>
      </w:r>
      <w:r w:rsidRPr="00D5015E">
        <w:rPr>
          <w:rFonts w:ascii="Palatino Linotype" w:hAnsi="Palatino Linotype" w:cs="Arial"/>
          <w:lang w:val="es-MX"/>
        </w:rPr>
        <w:t xml:space="preserve"> no se inconforma por lo que corresponde a los respuestas proporcionadas en las preguntas </w:t>
      </w:r>
      <w:r>
        <w:rPr>
          <w:rFonts w:ascii="Palatino Linotype" w:hAnsi="Palatino Linotype" w:cs="Arial"/>
          <w:b/>
          <w:sz w:val="28"/>
          <w:lang w:val="es-MX"/>
        </w:rPr>
        <w:t>1, 2</w:t>
      </w:r>
      <w:r w:rsidRPr="00D5015E">
        <w:rPr>
          <w:rFonts w:ascii="Palatino Linotype" w:hAnsi="Palatino Linotype" w:cs="Arial"/>
          <w:b/>
          <w:sz w:val="28"/>
          <w:lang w:val="es-MX"/>
        </w:rPr>
        <w:t>, 3,</w:t>
      </w:r>
      <w:r>
        <w:rPr>
          <w:rFonts w:ascii="Palatino Linotype" w:hAnsi="Palatino Linotype" w:cs="Arial"/>
          <w:b/>
          <w:sz w:val="28"/>
          <w:lang w:val="es-MX"/>
        </w:rPr>
        <w:t xml:space="preserve"> 5,</w:t>
      </w:r>
      <w:r w:rsidRPr="00D5015E">
        <w:rPr>
          <w:rFonts w:ascii="Palatino Linotype" w:hAnsi="Palatino Linotype" w:cs="Arial"/>
          <w:b/>
          <w:sz w:val="28"/>
          <w:lang w:val="es-MX"/>
        </w:rPr>
        <w:t xml:space="preserve"> 6, 7, 8 </w:t>
      </w:r>
      <w:r w:rsidRPr="00D5015E">
        <w:rPr>
          <w:rFonts w:ascii="Palatino Linotype" w:hAnsi="Palatino Linotype" w:cs="Arial"/>
          <w:b/>
          <w:lang w:val="es-MX"/>
        </w:rPr>
        <w:t xml:space="preserve">y </w:t>
      </w:r>
      <w:r w:rsidRPr="00D5015E">
        <w:rPr>
          <w:rFonts w:ascii="Palatino Linotype" w:hAnsi="Palatino Linotype" w:cs="Arial"/>
          <w:b/>
          <w:sz w:val="28"/>
          <w:lang w:val="es-MX"/>
        </w:rPr>
        <w:t>9</w:t>
      </w:r>
      <w:r w:rsidRPr="00D5015E">
        <w:rPr>
          <w:rFonts w:ascii="Palatino Linotype" w:hAnsi="Palatino Linotype" w:cs="Arial"/>
          <w:lang w:val="es-MX"/>
        </w:rPr>
        <w:t xml:space="preserve">, en consecuencia se tiene por consentida, lo </w:t>
      </w:r>
      <w:r w:rsidRPr="00D5015E">
        <w:rPr>
          <w:rFonts w:ascii="Palatino Linotype" w:hAnsi="Palatino Linotype"/>
          <w:lang w:val="es-MX"/>
        </w:rPr>
        <w:t xml:space="preserve">anterior es así, debido a que cuando el </w:t>
      </w:r>
      <w:r w:rsidRPr="00D5015E">
        <w:rPr>
          <w:rFonts w:ascii="Palatino Linotype" w:hAnsi="Palatino Linotype"/>
          <w:b/>
          <w:lang w:val="es-MX"/>
        </w:rPr>
        <w:t>recurrente</w:t>
      </w:r>
      <w:r w:rsidRPr="00D5015E">
        <w:rPr>
          <w:rFonts w:ascii="Palatino Linotype" w:hAnsi="Palatino Linotype"/>
          <w:lang w:val="es-MX"/>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805D5C" w:rsidRPr="00D5015E" w:rsidRDefault="00805D5C" w:rsidP="00805D5C">
      <w:pPr>
        <w:spacing w:line="360" w:lineRule="auto"/>
        <w:jc w:val="both"/>
        <w:rPr>
          <w:rFonts w:ascii="Palatino Linotype" w:hAnsi="Palatino Linotype" w:cs="Arial"/>
          <w:lang w:val="es-MX"/>
        </w:rPr>
      </w:pPr>
    </w:p>
    <w:p w:rsidR="00805D5C" w:rsidRPr="00D5015E" w:rsidRDefault="00805D5C" w:rsidP="00805D5C">
      <w:pPr>
        <w:ind w:left="567" w:right="567"/>
        <w:jc w:val="both"/>
        <w:rPr>
          <w:rFonts w:ascii="Palatino Linotype" w:hAnsi="Palatino Linotype"/>
          <w:sz w:val="22"/>
          <w:lang w:val="es-MX"/>
        </w:rPr>
      </w:pPr>
      <w:r w:rsidRPr="00D5015E">
        <w:rPr>
          <w:rFonts w:ascii="Palatino Linotype" w:hAnsi="Palatino Linotype"/>
          <w:sz w:val="22"/>
          <w:lang w:val="es-MX"/>
        </w:rPr>
        <w:t>“</w:t>
      </w:r>
      <w:r w:rsidRPr="00D5015E">
        <w:rPr>
          <w:rFonts w:ascii="Palatino Linotype" w:hAnsi="Palatino Linotype"/>
          <w:b/>
          <w:i/>
          <w:sz w:val="22"/>
          <w:lang w:val="es-MX"/>
        </w:rPr>
        <w:t>REVISIÓN EN AMPARO. LOS RESOLUTIVOS NO COMBATIDOS DEBEN DECLARARSE FIRMES</w:t>
      </w:r>
      <w:r w:rsidRPr="00D5015E">
        <w:rPr>
          <w:rFonts w:ascii="Palatino Linotype" w:hAnsi="Palatino Linotype"/>
          <w:i/>
          <w:sz w:val="22"/>
          <w:lang w:val="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05D5C" w:rsidRPr="00D5015E" w:rsidRDefault="00805D5C" w:rsidP="00805D5C">
      <w:pPr>
        <w:spacing w:line="360" w:lineRule="auto"/>
        <w:jc w:val="both"/>
        <w:rPr>
          <w:rFonts w:ascii="Palatino Linotype" w:hAnsi="Palatino Linotype"/>
          <w:lang w:val="es-MX"/>
        </w:rPr>
      </w:pPr>
    </w:p>
    <w:p w:rsidR="00805D5C" w:rsidRPr="00D5015E" w:rsidRDefault="00805D5C" w:rsidP="00805D5C">
      <w:pPr>
        <w:spacing w:line="360" w:lineRule="auto"/>
        <w:jc w:val="both"/>
        <w:rPr>
          <w:rFonts w:ascii="Palatino Linotype" w:hAnsi="Palatino Linotype"/>
          <w:lang w:val="es-MX"/>
        </w:rPr>
      </w:pPr>
      <w:r w:rsidRPr="00D5015E">
        <w:rPr>
          <w:rFonts w:ascii="Palatino Linotype" w:hAnsi="Palatino Linotype"/>
          <w:lang w:val="es-MX"/>
        </w:rPr>
        <w:t xml:space="preserve">Así, la parte de la solicitud sobre la que no se expresó inconformidad, debe declararse consentida por el hoy </w:t>
      </w:r>
      <w:r w:rsidRPr="00D5015E">
        <w:rPr>
          <w:rFonts w:ascii="Palatino Linotype" w:hAnsi="Palatino Linotype"/>
          <w:b/>
          <w:lang w:val="es-MX"/>
        </w:rPr>
        <w:t>recurrente</w:t>
      </w:r>
      <w:r w:rsidRPr="00D5015E">
        <w:rPr>
          <w:rFonts w:ascii="Palatino Linotype" w:hAnsi="Palatino Linotype"/>
          <w:lang w:val="es-MX"/>
        </w:rPr>
        <w:t xml:space="preserve">, ya que no pueden producirse efectos jurídicos tendentes a revocar, confirmar o modificar la parte de la respuesta con relación a la parte de la solicitud que no fue motivo de disenso ya que se infiere un consentimiento del </w:t>
      </w:r>
      <w:r w:rsidRPr="00D5015E">
        <w:rPr>
          <w:rFonts w:ascii="Palatino Linotype" w:hAnsi="Palatino Linotype"/>
          <w:b/>
          <w:lang w:val="es-MX"/>
        </w:rPr>
        <w:t>recurrente</w:t>
      </w:r>
      <w:r w:rsidRPr="00D5015E">
        <w:rPr>
          <w:rFonts w:ascii="Palatino Linotype" w:hAnsi="Palatino Linotype"/>
          <w:lang w:val="es-MX"/>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805D5C" w:rsidRPr="00D5015E" w:rsidRDefault="00805D5C" w:rsidP="00805D5C">
      <w:pPr>
        <w:spacing w:line="360" w:lineRule="auto"/>
        <w:jc w:val="both"/>
        <w:rPr>
          <w:rFonts w:ascii="Palatino Linotype" w:hAnsi="Palatino Linotype"/>
          <w:lang w:val="es-MX"/>
        </w:rPr>
      </w:pPr>
    </w:p>
    <w:p w:rsidR="00805D5C" w:rsidRPr="00D5015E" w:rsidRDefault="00805D5C" w:rsidP="00805D5C">
      <w:pPr>
        <w:ind w:left="567" w:right="567"/>
        <w:jc w:val="both"/>
        <w:rPr>
          <w:rFonts w:ascii="Palatino Linotype" w:hAnsi="Palatino Linotype"/>
          <w:i/>
          <w:sz w:val="22"/>
          <w:lang w:val="es-MX"/>
        </w:rPr>
      </w:pPr>
      <w:r w:rsidRPr="00D5015E">
        <w:rPr>
          <w:rFonts w:ascii="Palatino Linotype" w:hAnsi="Palatino Linotype"/>
          <w:i/>
          <w:sz w:val="22"/>
          <w:lang w:val="es-MX"/>
        </w:rPr>
        <w:lastRenderedPageBreak/>
        <w:t>“</w:t>
      </w:r>
      <w:r w:rsidRPr="00D5015E">
        <w:rPr>
          <w:rFonts w:ascii="Palatino Linotype" w:hAnsi="Palatino Linotype"/>
          <w:b/>
          <w:i/>
          <w:sz w:val="22"/>
          <w:lang w:val="es-MX"/>
        </w:rPr>
        <w:t>ACTOS CONSENTIDOS. SON LOS QUE NO SE IMPUGNAN MEDIANTE EL RECURSO IDÓNEO</w:t>
      </w:r>
      <w:r w:rsidRPr="00D5015E">
        <w:rPr>
          <w:rFonts w:ascii="Palatino Linotype" w:hAnsi="Palatino Linotype"/>
          <w:i/>
          <w:sz w:val="22"/>
          <w:lang w:val="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05D5C" w:rsidRPr="00D5015E" w:rsidRDefault="00805D5C" w:rsidP="00805D5C">
      <w:pPr>
        <w:spacing w:line="360" w:lineRule="auto"/>
        <w:jc w:val="both"/>
        <w:rPr>
          <w:rFonts w:ascii="Palatino Linotype" w:hAnsi="Palatino Linotype"/>
          <w:lang w:val="es-MX"/>
        </w:rPr>
      </w:pPr>
    </w:p>
    <w:p w:rsidR="00805D5C" w:rsidRPr="004D5F72" w:rsidRDefault="00805D5C" w:rsidP="00805D5C">
      <w:pPr>
        <w:spacing w:line="360" w:lineRule="auto"/>
        <w:jc w:val="both"/>
        <w:rPr>
          <w:rFonts w:ascii="Palatino Linotype" w:hAnsi="Palatino Linotype" w:cs="Arial"/>
          <w:color w:val="000000" w:themeColor="text1"/>
        </w:rPr>
      </w:pPr>
      <w:r w:rsidRPr="00D5015E">
        <w:rPr>
          <w:rFonts w:ascii="Palatino Linotype" w:hAnsi="Palatino Linotype"/>
          <w:lang w:val="es-MX"/>
        </w:rPr>
        <w:t>Ahora bien, por lo que corresponde a las inconformidades hecha</w:t>
      </w:r>
      <w:r>
        <w:rPr>
          <w:rFonts w:ascii="Palatino Linotype" w:hAnsi="Palatino Linotype"/>
          <w:lang w:val="es-MX"/>
        </w:rPr>
        <w:t>s valer, respecto de la</w:t>
      </w:r>
      <w:r w:rsidRPr="00D5015E">
        <w:rPr>
          <w:rFonts w:ascii="Palatino Linotype" w:hAnsi="Palatino Linotype"/>
          <w:lang w:val="es-MX"/>
        </w:rPr>
        <w:t xml:space="preserve"> respuesta obtenida en</w:t>
      </w:r>
      <w:r>
        <w:rPr>
          <w:rFonts w:ascii="Palatino Linotype" w:hAnsi="Palatino Linotype"/>
          <w:lang w:val="es-MX"/>
        </w:rPr>
        <w:t xml:space="preserve"> el numeral </w:t>
      </w:r>
      <w:r w:rsidRPr="00D5015E">
        <w:rPr>
          <w:rFonts w:ascii="Palatino Linotype" w:hAnsi="Palatino Linotype"/>
          <w:b/>
          <w:sz w:val="28"/>
          <w:lang w:val="es-MX"/>
        </w:rPr>
        <w:t>4</w:t>
      </w:r>
      <w:r w:rsidRPr="00D5015E">
        <w:rPr>
          <w:rFonts w:ascii="Palatino Linotype" w:hAnsi="Palatino Linotype"/>
          <w:lang w:val="es-MX"/>
        </w:rPr>
        <w:t xml:space="preserve">, </w:t>
      </w:r>
      <w:r>
        <w:rPr>
          <w:rFonts w:ascii="Palatino Linotype" w:hAnsi="Palatino Linotype"/>
          <w:lang w:val="es-MX"/>
        </w:rPr>
        <w:t xml:space="preserve">relativa que no le hacen entrega del reporte de actividades. En tal sentido en la etapa de manifestaciones el </w:t>
      </w:r>
      <w:r>
        <w:rPr>
          <w:rFonts w:ascii="Palatino Linotype" w:hAnsi="Palatino Linotype"/>
          <w:b/>
          <w:lang w:val="es-MX"/>
        </w:rPr>
        <w:t>sujeto obligado</w:t>
      </w:r>
      <w:r>
        <w:rPr>
          <w:rFonts w:ascii="Palatino Linotype" w:hAnsi="Palatino Linotype"/>
          <w:lang w:val="es-MX"/>
        </w:rPr>
        <w:t xml:space="preserve"> rindió su informe justificado</w:t>
      </w:r>
      <w:r>
        <w:rPr>
          <w:rFonts w:ascii="Palatino Linotype" w:hAnsi="Palatino Linotype" w:cs="Arial"/>
          <w:color w:val="000000" w:themeColor="text1"/>
        </w:rPr>
        <w:t xml:space="preserve"> dentro del término de ley que le fue otorgado, </w:t>
      </w:r>
      <w:r>
        <w:rPr>
          <w:rFonts w:ascii="Palatino Linotype" w:hAnsi="Palatino Linotype" w:cs="Arial"/>
          <w:lang w:val="es-ES_tradnl"/>
        </w:rPr>
        <w:t>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sidRPr="00BD3650">
        <w:rPr>
          <w:rFonts w:ascii="Palatino Linotype" w:hAnsi="Palatino Linotype" w:cs="Arial"/>
          <w:lang w:val="es-ES_tradnl"/>
        </w:rPr>
        <w:t>R 00085 ADMON.pdf</w:t>
      </w:r>
      <w:r>
        <w:rPr>
          <w:rFonts w:ascii="Palatino Linotype" w:hAnsi="Palatino Linotype" w:cs="Arial"/>
          <w:lang w:val="es-ES_tradnl"/>
        </w:rPr>
        <w:t>”, “</w:t>
      </w:r>
      <w:r w:rsidRPr="00BD3650">
        <w:rPr>
          <w:rFonts w:ascii="Palatino Linotype" w:hAnsi="Palatino Linotype" w:cs="Arial"/>
          <w:lang w:val="es-ES_tradnl"/>
        </w:rPr>
        <w:t>R 0085 5TA. REGIDURIA _0001.pdf</w:t>
      </w:r>
      <w:r>
        <w:rPr>
          <w:rFonts w:ascii="Palatino Linotype" w:hAnsi="Palatino Linotype" w:cs="Arial"/>
          <w:lang w:val="es-ES_tradnl"/>
        </w:rPr>
        <w:t>” y “</w:t>
      </w:r>
      <w:r w:rsidRPr="00BD3650">
        <w:rPr>
          <w:rFonts w:ascii="Palatino Linotype" w:hAnsi="Palatino Linotype" w:cs="Arial"/>
          <w:lang w:val="es-ES_tradnl"/>
        </w:rPr>
        <w:t>ACTA SEXTA EXTRAORDINARIA TRANSPARENCIA 2020 _0001.pdf</w:t>
      </w:r>
      <w:r>
        <w:rPr>
          <w:rFonts w:ascii="Palatino Linotype" w:hAnsi="Palatino Linotype" w:cs="Arial"/>
          <w:lang w:val="es-ES_tradnl"/>
        </w:rPr>
        <w:t>”, de los que se desprende el contenido siguiente:</w:t>
      </w:r>
    </w:p>
    <w:p w:rsidR="00805D5C" w:rsidRDefault="00805D5C" w:rsidP="00805D5C">
      <w:pPr>
        <w:spacing w:line="360" w:lineRule="auto"/>
        <w:jc w:val="both"/>
        <w:rPr>
          <w:rFonts w:ascii="Palatino Linotype" w:hAnsi="Palatino Linotype" w:cs="Arial"/>
          <w:color w:val="000000" w:themeColor="text1"/>
        </w:rPr>
      </w:pPr>
    </w:p>
    <w:p w:rsidR="00805D5C" w:rsidRDefault="00805D5C" w:rsidP="00805D5C">
      <w:pPr>
        <w:pStyle w:val="Prrafodelista"/>
        <w:numPr>
          <w:ilvl w:val="0"/>
          <w:numId w:val="2"/>
        </w:numPr>
        <w:spacing w:line="360" w:lineRule="auto"/>
        <w:jc w:val="both"/>
        <w:rPr>
          <w:rFonts w:ascii="Palatino Linotype" w:hAnsi="Palatino Linotype" w:cs="Arial"/>
          <w:color w:val="000000" w:themeColor="text1"/>
        </w:rPr>
      </w:pPr>
      <w:r w:rsidRPr="00472B2E">
        <w:rPr>
          <w:rFonts w:ascii="Palatino Linotype" w:hAnsi="Palatino Linotype" w:cs="Arial"/>
          <w:b/>
          <w:color w:val="000000" w:themeColor="text1"/>
          <w:lang w:val="es-MX"/>
        </w:rPr>
        <w:t>R 00085 ADMON.pdf</w:t>
      </w:r>
      <w:r w:rsidRPr="00472B2E">
        <w:rPr>
          <w:rFonts w:ascii="Palatino Linotype" w:hAnsi="Palatino Linotype" w:cs="Arial"/>
          <w:b/>
          <w:color w:val="000000" w:themeColor="text1"/>
        </w:rPr>
        <w:t>:</w:t>
      </w:r>
      <w:r w:rsidRPr="00472B2E">
        <w:rPr>
          <w:rFonts w:ascii="Palatino Linotype" w:hAnsi="Palatino Linotype" w:cs="Arial"/>
          <w:color w:val="000000" w:themeColor="text1"/>
        </w:rPr>
        <w:t xml:space="preserve"> consistente en el oficio MTM058/DA/722 de fecha veintiséis de agosto de dos mil veinte, mismo que fue entregado en respuesta primigenia, el cual se tiene por reproducido en este apartado como si a la letra se insertase, en obvio de repeticiones innecesarias. </w:t>
      </w:r>
    </w:p>
    <w:p w:rsidR="00805D5C" w:rsidRPr="00472B2E" w:rsidRDefault="00805D5C" w:rsidP="00805D5C">
      <w:pPr>
        <w:pStyle w:val="Prrafodelista"/>
        <w:spacing w:line="360" w:lineRule="auto"/>
        <w:ind w:left="720"/>
        <w:jc w:val="both"/>
        <w:rPr>
          <w:rFonts w:ascii="Palatino Linotype" w:hAnsi="Palatino Linotype" w:cs="Arial"/>
          <w:color w:val="000000" w:themeColor="text1"/>
        </w:rPr>
      </w:pPr>
    </w:p>
    <w:p w:rsidR="00805D5C" w:rsidRDefault="00805D5C" w:rsidP="00805D5C">
      <w:pPr>
        <w:pStyle w:val="Prrafodelista"/>
        <w:numPr>
          <w:ilvl w:val="0"/>
          <w:numId w:val="2"/>
        </w:numPr>
        <w:spacing w:line="360" w:lineRule="auto"/>
        <w:jc w:val="both"/>
        <w:rPr>
          <w:rFonts w:ascii="Palatino Linotype" w:hAnsi="Palatino Linotype" w:cs="Arial"/>
          <w:color w:val="000000" w:themeColor="text1"/>
        </w:rPr>
      </w:pPr>
      <w:r w:rsidRPr="00472B2E">
        <w:rPr>
          <w:rFonts w:ascii="Palatino Linotype" w:hAnsi="Palatino Linotype" w:cs="Arial"/>
          <w:b/>
          <w:color w:val="000000" w:themeColor="text1"/>
        </w:rPr>
        <w:t>R 0085 5TA. REGIDURIA _0001.pdf:</w:t>
      </w:r>
      <w:r>
        <w:rPr>
          <w:rFonts w:ascii="Palatino Linotype" w:hAnsi="Palatino Linotype" w:cs="Arial"/>
          <w:color w:val="000000" w:themeColor="text1"/>
        </w:rPr>
        <w:t xml:space="preserve"> referente al oficio PTM/88/5TA/01/2020 de fecha ocho de octubre de dos mil veinte, d</w:t>
      </w:r>
      <w:r w:rsidRPr="00472B2E">
        <w:rPr>
          <w:rFonts w:ascii="Palatino Linotype" w:hAnsi="Palatino Linotype" w:cs="Arial"/>
          <w:color w:val="000000" w:themeColor="text1"/>
        </w:rPr>
        <w:t xml:space="preserve">e cuyo contenido se advierte </w:t>
      </w:r>
      <w:r>
        <w:rPr>
          <w:rFonts w:ascii="Palatino Linotype" w:hAnsi="Palatino Linotype" w:cs="Arial"/>
          <w:color w:val="000000" w:themeColor="text1"/>
        </w:rPr>
        <w:t>lo siguiente:</w:t>
      </w:r>
    </w:p>
    <w:p w:rsidR="00805D5C" w:rsidRPr="00E5608B" w:rsidRDefault="00805D5C" w:rsidP="00805D5C">
      <w:pPr>
        <w:pStyle w:val="Prrafodelista"/>
        <w:rPr>
          <w:rFonts w:ascii="Palatino Linotype" w:hAnsi="Palatino Linotype" w:cs="Arial"/>
          <w:color w:val="000000" w:themeColor="text1"/>
        </w:rPr>
      </w:pPr>
    </w:p>
    <w:p w:rsidR="00805D5C" w:rsidRPr="00E5608B" w:rsidRDefault="00805D5C" w:rsidP="00805D5C">
      <w:pPr>
        <w:pStyle w:val="Prrafodelista"/>
        <w:ind w:left="720"/>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Pr="00595D58">
        <w:rPr>
          <w:rFonts w:ascii="Palatino Linotype" w:hAnsi="Palatino Linotype" w:cs="Arial"/>
          <w:b/>
          <w:i/>
          <w:color w:val="000000" w:themeColor="text1"/>
          <w:sz w:val="22"/>
          <w:szCs w:val="22"/>
        </w:rPr>
        <w:t>PRIMERO:</w:t>
      </w:r>
      <w:r w:rsidRPr="00E5608B">
        <w:rPr>
          <w:rFonts w:ascii="Palatino Linotype" w:hAnsi="Palatino Linotype" w:cs="Arial"/>
          <w:i/>
          <w:color w:val="000000" w:themeColor="text1"/>
          <w:sz w:val="22"/>
          <w:szCs w:val="22"/>
        </w:rPr>
        <w:t xml:space="preserve"> El nombre completo del empleado 1336 es, Erick Gilberto Perez Jimenez.</w:t>
      </w:r>
    </w:p>
    <w:p w:rsidR="00805D5C" w:rsidRPr="00E5608B"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t>SEGUNDO:</w:t>
      </w:r>
      <w:r w:rsidRPr="00E5608B">
        <w:rPr>
          <w:rFonts w:ascii="Palatino Linotype" w:hAnsi="Palatino Linotype" w:cs="Arial"/>
          <w:i/>
          <w:color w:val="000000" w:themeColor="text1"/>
          <w:sz w:val="22"/>
          <w:szCs w:val="22"/>
        </w:rPr>
        <w:t xml:space="preserve"> El nombre y cargo de su jefe inmediato en la Quinta Regiduría, es su servidor,</w:t>
      </w:r>
      <w:r>
        <w:rPr>
          <w:rFonts w:ascii="Palatino Linotype" w:hAnsi="Palatino Linotype" w:cs="Arial"/>
          <w:i/>
          <w:color w:val="000000" w:themeColor="text1"/>
          <w:sz w:val="22"/>
          <w:szCs w:val="22"/>
        </w:rPr>
        <w:t xml:space="preserve"> </w:t>
      </w:r>
      <w:r w:rsidRPr="00E5608B">
        <w:rPr>
          <w:rFonts w:ascii="Palatino Linotype" w:hAnsi="Palatino Linotype" w:cs="Arial"/>
          <w:i/>
          <w:color w:val="000000" w:themeColor="text1"/>
          <w:sz w:val="22"/>
          <w:szCs w:val="22"/>
        </w:rPr>
        <w:t>Lic. Juan Rubio Hernandez, Quinto Regidor de este</w:t>
      </w:r>
      <w:r>
        <w:rPr>
          <w:rFonts w:ascii="Palatino Linotype" w:hAnsi="Palatino Linotype" w:cs="Arial"/>
          <w:i/>
          <w:color w:val="000000" w:themeColor="text1"/>
          <w:sz w:val="22"/>
          <w:szCs w:val="22"/>
        </w:rPr>
        <w:t xml:space="preserve"> Ayuntamiento. </w:t>
      </w:r>
    </w:p>
    <w:p w:rsidR="00805D5C" w:rsidRPr="00E5608B"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lastRenderedPageBreak/>
        <w:t>TERCERO:</w:t>
      </w:r>
      <w:r w:rsidRPr="00E5608B">
        <w:rPr>
          <w:rFonts w:ascii="Palatino Linotype" w:hAnsi="Palatino Linotype" w:cs="Arial"/>
          <w:i/>
          <w:color w:val="000000" w:themeColor="text1"/>
          <w:sz w:val="22"/>
          <w:szCs w:val="22"/>
        </w:rPr>
        <w:t xml:space="preserve"> Referente a las actividades que desempeña, adjunto al presente un extracto del</w:t>
      </w:r>
      <w:r>
        <w:rPr>
          <w:rFonts w:ascii="Palatino Linotype" w:hAnsi="Palatino Linotype" w:cs="Arial"/>
          <w:i/>
          <w:color w:val="000000" w:themeColor="text1"/>
          <w:sz w:val="22"/>
          <w:szCs w:val="22"/>
        </w:rPr>
        <w:t xml:space="preserve"> </w:t>
      </w:r>
      <w:r w:rsidRPr="00E5608B">
        <w:rPr>
          <w:rFonts w:ascii="Palatino Linotype" w:hAnsi="Palatino Linotype" w:cs="Arial"/>
          <w:i/>
          <w:color w:val="000000" w:themeColor="text1"/>
          <w:sz w:val="22"/>
          <w:szCs w:val="22"/>
        </w:rPr>
        <w:t>catalogo de puestos de este Ayuntamiento, en donde se encuentran a detalle las</w:t>
      </w:r>
      <w:r>
        <w:rPr>
          <w:rFonts w:ascii="Palatino Linotype" w:hAnsi="Palatino Linotype" w:cs="Arial"/>
          <w:i/>
          <w:color w:val="000000" w:themeColor="text1"/>
          <w:sz w:val="22"/>
          <w:szCs w:val="22"/>
        </w:rPr>
        <w:t xml:space="preserve"> </w:t>
      </w:r>
      <w:r w:rsidRPr="00E5608B">
        <w:rPr>
          <w:rFonts w:ascii="Palatino Linotype" w:hAnsi="Palatino Linotype" w:cs="Arial"/>
          <w:i/>
          <w:color w:val="000000" w:themeColor="text1"/>
          <w:sz w:val="22"/>
          <w:szCs w:val="22"/>
        </w:rPr>
        <w:t>actvidades que realiza, aunado a lo señalado en dicho documento, el Servidor Público se</w:t>
      </w:r>
      <w:r>
        <w:rPr>
          <w:rFonts w:ascii="Palatino Linotype" w:hAnsi="Palatino Linotype" w:cs="Arial"/>
          <w:i/>
          <w:color w:val="000000" w:themeColor="text1"/>
          <w:sz w:val="22"/>
          <w:szCs w:val="22"/>
        </w:rPr>
        <w:t xml:space="preserve"> </w:t>
      </w:r>
      <w:r w:rsidRPr="00E5608B">
        <w:rPr>
          <w:rFonts w:ascii="Palatino Linotype" w:hAnsi="Palatino Linotype" w:cs="Arial"/>
          <w:i/>
          <w:color w:val="000000" w:themeColor="text1"/>
          <w:sz w:val="22"/>
          <w:szCs w:val="22"/>
        </w:rPr>
        <w:t>encarga principalmente de Realizar Gestiones en la Secretaría de Desarrollo Agropecuario,</w:t>
      </w:r>
      <w:r>
        <w:rPr>
          <w:rFonts w:ascii="Palatino Linotype" w:hAnsi="Palatino Linotype" w:cs="Arial"/>
          <w:i/>
          <w:color w:val="000000" w:themeColor="text1"/>
          <w:sz w:val="22"/>
          <w:szCs w:val="22"/>
        </w:rPr>
        <w:t xml:space="preserve"> y desempeña las actividades que se le van encomendando de acuerdo a las necesidades del servicio.</w:t>
      </w:r>
    </w:p>
    <w:p w:rsidR="00805D5C"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 xml:space="preserve">Le informo que de conformidad en lo dispuesto por la Ley del Trabajo de los Servidores Públicos del Estado de México y Municipios, y el Reglamento de Condiciones de Trabajo del Ayuntamiento de Tenancingo, dentro de las obligaciones de los servidores públicos </w:t>
      </w:r>
      <w:r>
        <w:rPr>
          <w:rFonts w:ascii="Palatino Linotype" w:hAnsi="Palatino Linotype" w:cs="Arial"/>
          <w:b/>
          <w:i/>
          <w:color w:val="000000" w:themeColor="text1"/>
          <w:sz w:val="22"/>
          <w:szCs w:val="22"/>
        </w:rPr>
        <w:t>no se encuentran marcadas que deben entregar algún reporte de actividades por escrito o en algún formato especifico,</w:t>
      </w:r>
      <w:r>
        <w:rPr>
          <w:rFonts w:ascii="Palatino Linotype" w:hAnsi="Palatino Linotype" w:cs="Arial"/>
          <w:i/>
          <w:color w:val="000000" w:themeColor="text1"/>
          <w:sz w:val="22"/>
          <w:szCs w:val="22"/>
        </w:rPr>
        <w:t xml:space="preserve"> por tanto no me encuentro obligado a generar un documento con el que no cuento. Sirve como sustento a lo anterior el criterio 03-17, expuesto por el Instituto Nacional de Transparencia, Acceso a la Información Pública y Protección de Datos Personales, que dice:</w:t>
      </w:r>
    </w:p>
    <w:p w:rsidR="00805D5C" w:rsidRDefault="00805D5C" w:rsidP="00805D5C">
      <w:pPr>
        <w:pStyle w:val="Prrafodelista"/>
        <w:ind w:left="720"/>
        <w:jc w:val="both"/>
        <w:rPr>
          <w:rFonts w:ascii="Palatino Linotype" w:hAnsi="Palatino Linotype" w:cs="Arial"/>
          <w:i/>
          <w:color w:val="000000" w:themeColor="text1"/>
          <w:sz w:val="22"/>
          <w:szCs w:val="22"/>
        </w:rPr>
      </w:pPr>
    </w:p>
    <w:p w:rsidR="00805D5C" w:rsidRPr="00B33EF5" w:rsidRDefault="00805D5C" w:rsidP="00805D5C">
      <w:pPr>
        <w:pStyle w:val="Prrafodelista"/>
        <w:ind w:left="720"/>
        <w:rPr>
          <w:rFonts w:ascii="Palatino Linotype" w:hAnsi="Palatino Linotype" w:cs="Arial"/>
          <w:i/>
          <w:color w:val="000000" w:themeColor="text1"/>
          <w:sz w:val="22"/>
          <w:szCs w:val="22"/>
        </w:rPr>
      </w:pPr>
      <w:r w:rsidRPr="00B33EF5">
        <w:rPr>
          <w:rFonts w:ascii="Palatino Linotype" w:hAnsi="Palatino Linotype" w:cs="Arial"/>
          <w:i/>
          <w:color w:val="000000" w:themeColor="text1"/>
          <w:sz w:val="22"/>
          <w:szCs w:val="22"/>
        </w:rPr>
        <w:t>No existe obligación de elaborar documentos ad hoc para atender las solicitudes de acceso</w:t>
      </w:r>
      <w:r>
        <w:rPr>
          <w:rFonts w:ascii="Palatino Linotype" w:hAnsi="Palatino Linotype" w:cs="Arial"/>
          <w:i/>
          <w:color w:val="000000" w:themeColor="text1"/>
          <w:sz w:val="22"/>
          <w:szCs w:val="22"/>
        </w:rPr>
        <w:t xml:space="preserve"> </w:t>
      </w:r>
    </w:p>
    <w:p w:rsidR="00805D5C" w:rsidRPr="00B33EF5" w:rsidRDefault="00805D5C" w:rsidP="00805D5C">
      <w:pPr>
        <w:pStyle w:val="Prrafodelista"/>
        <w:ind w:left="720"/>
        <w:rPr>
          <w:rFonts w:ascii="Palatino Linotype" w:hAnsi="Palatino Linotype" w:cs="Arial"/>
          <w:i/>
          <w:color w:val="000000" w:themeColor="text1"/>
          <w:sz w:val="22"/>
          <w:szCs w:val="22"/>
        </w:rPr>
      </w:pPr>
      <w:r w:rsidRPr="00B33EF5">
        <w:rPr>
          <w:rFonts w:ascii="Palatino Linotype" w:hAnsi="Palatino Linotype" w:cs="Arial"/>
          <w:i/>
          <w:color w:val="000000" w:themeColor="text1"/>
          <w:sz w:val="22"/>
          <w:szCs w:val="22"/>
        </w:rPr>
        <w:t>a la información.</w:t>
      </w:r>
    </w:p>
    <w:p w:rsidR="00805D5C" w:rsidRPr="00B33EF5" w:rsidRDefault="00805D5C" w:rsidP="00805D5C">
      <w:pPr>
        <w:pStyle w:val="Prrafodelista"/>
        <w:ind w:left="720"/>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sidRPr="00B33EF5">
        <w:rPr>
          <w:rFonts w:ascii="Palatino Linotype" w:hAnsi="Palatino Linotype" w:cs="Arial"/>
          <w:i/>
          <w:color w:val="000000" w:themeColor="text1"/>
          <w:sz w:val="22"/>
          <w:szCs w:val="22"/>
        </w:rPr>
        <w:t>Los artículos 129 de la Ley General de Transparencia y Acceso a la Información Pública y</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130, párrafo cuarto, de la Ley Federal de Transparencia y Acceso a la Información Pública,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señalan que los sujetos obligados deberán otorgar acceso a los documentos que se</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encuentren en sus archivos o que estén obligados a documentar, de acuerdo con sus</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facultades, competencias o funciones, conforme a las características físicas de la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información o del lugar donde se encuentre. Por lo anterior, los sujetos obligados deben</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garantizar el derecho de acceso a la información del particular, proporcionando la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información con la que cuentan en el formato en que la misma obre en sus archivos; sin</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necesidad de elaborar documentos ad hoc para atender las solicitudes de información.</w:t>
      </w:r>
    </w:p>
    <w:p w:rsidR="00805D5C" w:rsidRPr="00B33EF5" w:rsidRDefault="00805D5C" w:rsidP="00805D5C">
      <w:pPr>
        <w:pStyle w:val="Prrafodelista"/>
        <w:ind w:left="720"/>
        <w:jc w:val="both"/>
        <w:rPr>
          <w:rFonts w:ascii="Palatino Linotype" w:hAnsi="Palatino Linotype" w:cs="Arial"/>
          <w:i/>
          <w:color w:val="000000" w:themeColor="text1"/>
          <w:sz w:val="22"/>
          <w:szCs w:val="22"/>
        </w:rPr>
      </w:pPr>
    </w:p>
    <w:p w:rsidR="00805D5C" w:rsidRPr="00B33EF5"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t>CUARTO:</w:t>
      </w:r>
      <w:r w:rsidRPr="00B33EF5">
        <w:rPr>
          <w:rFonts w:ascii="Palatino Linotype" w:hAnsi="Palatino Linotype" w:cs="Arial"/>
          <w:i/>
          <w:color w:val="000000" w:themeColor="text1"/>
          <w:sz w:val="22"/>
          <w:szCs w:val="22"/>
        </w:rPr>
        <w:t xml:space="preserve"> Respecto a los recibos de nómina, le solicito amablemente turne su petición a la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Tesaorería Municipal, toda vez que ese es un documento personalísimo que solo lo</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maneja el propio servidor público y el área generadora.</w:t>
      </w:r>
    </w:p>
    <w:p w:rsidR="00805D5C" w:rsidRPr="00B33EF5" w:rsidRDefault="00805D5C" w:rsidP="00805D5C">
      <w:pPr>
        <w:pStyle w:val="Prrafodelista"/>
        <w:ind w:left="720"/>
        <w:rPr>
          <w:rFonts w:ascii="Palatino Linotype" w:hAnsi="Palatino Linotype" w:cs="Arial"/>
          <w:i/>
          <w:color w:val="000000" w:themeColor="text1"/>
          <w:sz w:val="22"/>
          <w:szCs w:val="22"/>
        </w:rPr>
      </w:pPr>
    </w:p>
    <w:p w:rsidR="00805D5C" w:rsidRPr="00B33EF5"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t>QUINTO:</w:t>
      </w:r>
      <w:r w:rsidRPr="00B33EF5">
        <w:rPr>
          <w:rFonts w:ascii="Palatino Linotype" w:hAnsi="Palatino Linotype" w:cs="Arial"/>
          <w:i/>
          <w:color w:val="000000" w:themeColor="text1"/>
          <w:sz w:val="22"/>
          <w:szCs w:val="22"/>
        </w:rPr>
        <w:t xml:space="preserve"> En relación a la información sobre sus vacaciones, le informo que con</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 xml:space="preserve">fundamento en lo dispuesto por el artículo </w:t>
      </w:r>
      <w:r w:rsidRPr="00595D58">
        <w:rPr>
          <w:rFonts w:ascii="Palatino Linotype" w:hAnsi="Palatino Linotype" w:cs="Arial"/>
          <w:b/>
          <w:i/>
          <w:color w:val="000000" w:themeColor="text1"/>
          <w:sz w:val="22"/>
          <w:szCs w:val="22"/>
        </w:rPr>
        <w:t>49 del Reglamento de Condiciones de Trabajo del Ayuntamiento de Tenancingo,</w:t>
      </w:r>
      <w:r w:rsidRPr="00B33EF5">
        <w:rPr>
          <w:rFonts w:ascii="Palatino Linotype" w:hAnsi="Palatino Linotype" w:cs="Arial"/>
          <w:i/>
          <w:color w:val="000000" w:themeColor="text1"/>
          <w:sz w:val="22"/>
          <w:szCs w:val="22"/>
        </w:rPr>
        <w:t xml:space="preserve"> no ha solicitado vacaciones por no tener el tiempo de</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antigüedad que marca la Ley.</w:t>
      </w:r>
    </w:p>
    <w:p w:rsidR="00805D5C" w:rsidRPr="00B33EF5" w:rsidRDefault="00805D5C" w:rsidP="00805D5C">
      <w:pPr>
        <w:pStyle w:val="Prrafodelista"/>
        <w:ind w:left="720"/>
        <w:rPr>
          <w:rFonts w:ascii="Palatino Linotype" w:hAnsi="Palatino Linotype" w:cs="Arial"/>
          <w:i/>
          <w:color w:val="000000" w:themeColor="text1"/>
          <w:sz w:val="22"/>
          <w:szCs w:val="22"/>
        </w:rPr>
      </w:pPr>
    </w:p>
    <w:p w:rsidR="00805D5C" w:rsidRPr="00B33EF5"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t>SEXTO:</w:t>
      </w:r>
      <w:r w:rsidRPr="00B33EF5">
        <w:rPr>
          <w:rFonts w:ascii="Palatino Linotype" w:hAnsi="Palatino Linotype" w:cs="Arial"/>
          <w:i/>
          <w:color w:val="000000" w:themeColor="text1"/>
          <w:sz w:val="22"/>
          <w:szCs w:val="22"/>
        </w:rPr>
        <w:t xml:space="preserve"> Le informo que no ha solicitado permisos de ninguna índole.</w:t>
      </w:r>
    </w:p>
    <w:p w:rsidR="00805D5C" w:rsidRPr="00B33EF5" w:rsidRDefault="00805D5C" w:rsidP="00805D5C">
      <w:pPr>
        <w:pStyle w:val="Prrafodelista"/>
        <w:ind w:left="720"/>
        <w:jc w:val="both"/>
        <w:rPr>
          <w:rFonts w:ascii="Palatino Linotype" w:hAnsi="Palatino Linotype" w:cs="Arial"/>
          <w:i/>
          <w:color w:val="000000" w:themeColor="text1"/>
          <w:sz w:val="22"/>
          <w:szCs w:val="22"/>
        </w:rPr>
      </w:pPr>
    </w:p>
    <w:p w:rsidR="00805D5C"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t>SÉPTIMO:</w:t>
      </w:r>
      <w:r w:rsidRPr="00B33EF5">
        <w:rPr>
          <w:rFonts w:ascii="Palatino Linotype" w:hAnsi="Palatino Linotype" w:cs="Arial"/>
          <w:i/>
          <w:color w:val="000000" w:themeColor="text1"/>
          <w:sz w:val="22"/>
          <w:szCs w:val="22"/>
        </w:rPr>
        <w:t xml:space="preserve"> Le refiero que esta Regiduría no ha recibido por parte del mencionado,</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incapacidad médica o familiar.</w:t>
      </w:r>
    </w:p>
    <w:p w:rsidR="00805D5C" w:rsidRPr="00B33EF5" w:rsidRDefault="00805D5C" w:rsidP="00805D5C">
      <w:pPr>
        <w:pStyle w:val="Prrafodelista"/>
        <w:ind w:left="720"/>
        <w:jc w:val="both"/>
        <w:rPr>
          <w:rFonts w:ascii="Palatino Linotype" w:hAnsi="Palatino Linotype" w:cs="Arial"/>
          <w:i/>
          <w:color w:val="000000" w:themeColor="text1"/>
          <w:sz w:val="22"/>
          <w:szCs w:val="22"/>
        </w:rPr>
      </w:pPr>
      <w:r w:rsidRPr="00595D58">
        <w:rPr>
          <w:rFonts w:ascii="Palatino Linotype" w:hAnsi="Palatino Linotype" w:cs="Arial"/>
          <w:b/>
          <w:i/>
          <w:color w:val="000000" w:themeColor="text1"/>
          <w:sz w:val="22"/>
          <w:szCs w:val="22"/>
        </w:rPr>
        <w:lastRenderedPageBreak/>
        <w:t>OCTAVO:</w:t>
      </w:r>
      <w:r w:rsidRPr="00B33EF5">
        <w:rPr>
          <w:rFonts w:ascii="Palatino Linotype" w:hAnsi="Palatino Linotype" w:cs="Arial"/>
          <w:i/>
          <w:color w:val="000000" w:themeColor="text1"/>
          <w:sz w:val="22"/>
          <w:szCs w:val="22"/>
        </w:rPr>
        <w:t xml:space="preserve"> Respecto a las listas de asistencia, le solicito amablemente turne su petición 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la</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Subdirección de Recursos Humanos, toda vez que es el área encargada de conservar y</w:t>
      </w:r>
      <w:r>
        <w:rPr>
          <w:rFonts w:ascii="Palatino Linotype" w:hAnsi="Palatino Linotype" w:cs="Arial"/>
          <w:i/>
          <w:color w:val="000000" w:themeColor="text1"/>
          <w:sz w:val="22"/>
          <w:szCs w:val="22"/>
        </w:rPr>
        <w:t xml:space="preserve"> </w:t>
      </w:r>
      <w:r w:rsidRPr="00B33EF5">
        <w:rPr>
          <w:rFonts w:ascii="Palatino Linotype" w:hAnsi="Palatino Linotype" w:cs="Arial"/>
          <w:i/>
          <w:color w:val="000000" w:themeColor="text1"/>
          <w:sz w:val="22"/>
          <w:szCs w:val="22"/>
        </w:rPr>
        <w:t>archivar las listas de asistencia dentro del expediente personal del Servidor Público.</w:t>
      </w:r>
    </w:p>
    <w:p w:rsidR="00805D5C" w:rsidRPr="00B33EF5" w:rsidRDefault="00805D5C" w:rsidP="00805D5C">
      <w:pPr>
        <w:pStyle w:val="Prrafodelista"/>
        <w:ind w:left="720"/>
        <w:jc w:val="both"/>
        <w:rPr>
          <w:rFonts w:ascii="Palatino Linotype" w:hAnsi="Palatino Linotype" w:cs="Arial"/>
          <w:i/>
          <w:color w:val="000000" w:themeColor="text1"/>
          <w:sz w:val="22"/>
          <w:szCs w:val="22"/>
        </w:rPr>
      </w:pPr>
    </w:p>
    <w:p w:rsidR="00805D5C" w:rsidRPr="00B33EF5" w:rsidRDefault="00805D5C" w:rsidP="00805D5C">
      <w:pPr>
        <w:pStyle w:val="Prrafodelista"/>
        <w:ind w:left="720"/>
        <w:jc w:val="both"/>
        <w:rPr>
          <w:rFonts w:ascii="Palatino Linotype" w:hAnsi="Palatino Linotype" w:cs="Arial"/>
          <w:i/>
          <w:color w:val="000000" w:themeColor="text1"/>
          <w:sz w:val="22"/>
          <w:szCs w:val="22"/>
        </w:rPr>
      </w:pPr>
      <w:r w:rsidRPr="00B33EF5">
        <w:rPr>
          <w:rFonts w:ascii="Palatino Linotype" w:hAnsi="Palatino Linotype" w:cs="Arial"/>
          <w:i/>
          <w:color w:val="000000" w:themeColor="text1"/>
          <w:sz w:val="22"/>
          <w:szCs w:val="22"/>
        </w:rPr>
        <w:t xml:space="preserve">Sin otro particular por el momento y en espera de cumplir con su requisición, </w:t>
      </w:r>
      <w:r>
        <w:rPr>
          <w:rFonts w:ascii="Palatino Linotype" w:hAnsi="Palatino Linotype" w:cs="Arial"/>
          <w:i/>
          <w:color w:val="000000" w:themeColor="text1"/>
          <w:sz w:val="22"/>
          <w:szCs w:val="22"/>
        </w:rPr>
        <w:t xml:space="preserve">me reitero a </w:t>
      </w:r>
      <w:r w:rsidRPr="00B33EF5">
        <w:rPr>
          <w:rFonts w:ascii="Palatino Linotype" w:hAnsi="Palatino Linotype" w:cs="Arial"/>
          <w:i/>
          <w:color w:val="000000" w:themeColor="text1"/>
          <w:sz w:val="22"/>
          <w:szCs w:val="22"/>
        </w:rPr>
        <w:t>sus órdenes.</w:t>
      </w:r>
    </w:p>
    <w:p w:rsidR="00805D5C" w:rsidRDefault="00805D5C" w:rsidP="00805D5C">
      <w:pPr>
        <w:autoSpaceDE w:val="0"/>
        <w:autoSpaceDN w:val="0"/>
        <w:adjustRightInd w:val="0"/>
        <w:spacing w:line="360" w:lineRule="auto"/>
        <w:jc w:val="both"/>
        <w:rPr>
          <w:rFonts w:ascii="Palatino Linotype" w:hAnsi="Palatino Linotype" w:cs="Arial"/>
        </w:rPr>
      </w:pPr>
    </w:p>
    <w:p w:rsidR="00805D5C" w:rsidRDefault="00805D5C" w:rsidP="00805D5C">
      <w:pPr>
        <w:autoSpaceDE w:val="0"/>
        <w:autoSpaceDN w:val="0"/>
        <w:adjustRightInd w:val="0"/>
        <w:spacing w:line="360" w:lineRule="auto"/>
        <w:ind w:left="709"/>
        <w:jc w:val="both"/>
        <w:rPr>
          <w:rFonts w:ascii="Palatino Linotype" w:hAnsi="Palatino Linotype" w:cs="Arial"/>
        </w:rPr>
      </w:pPr>
      <w:r>
        <w:rPr>
          <w:rFonts w:ascii="Palatino Linotype" w:hAnsi="Palatino Linotype" w:cs="Arial"/>
        </w:rPr>
        <w:t xml:space="preserve">Se observa que el </w:t>
      </w:r>
      <w:r>
        <w:rPr>
          <w:rFonts w:ascii="Palatino Linotype" w:hAnsi="Palatino Linotype" w:cs="Arial"/>
          <w:b/>
        </w:rPr>
        <w:t>sujeto obligado</w:t>
      </w:r>
      <w:r>
        <w:rPr>
          <w:rFonts w:ascii="Palatino Linotype" w:hAnsi="Palatino Linotype" w:cs="Arial"/>
        </w:rPr>
        <w:t xml:space="preserve"> adjunto al oficio en mención, el documento denominado PROFESIOGRAMA, del que se observa lo siguiente:</w:t>
      </w:r>
    </w:p>
    <w:p w:rsidR="00805D5C" w:rsidRPr="00595D58" w:rsidRDefault="00805D5C" w:rsidP="00805D5C">
      <w:pPr>
        <w:autoSpaceDE w:val="0"/>
        <w:autoSpaceDN w:val="0"/>
        <w:adjustRightInd w:val="0"/>
        <w:spacing w:line="360" w:lineRule="auto"/>
        <w:ind w:left="709"/>
        <w:jc w:val="both"/>
        <w:rPr>
          <w:rFonts w:ascii="Palatino Linotype" w:hAnsi="Palatino Linotype" w:cs="Arial"/>
        </w:rPr>
      </w:pPr>
    </w:p>
    <w:p w:rsidR="00805D5C" w:rsidRDefault="00805D5C" w:rsidP="00805D5C">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104305F6" wp14:editId="76487180">
            <wp:extent cx="4715533" cy="4887007"/>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4715533" cy="4887007"/>
                    </a:xfrm>
                    <a:prstGeom prst="rect">
                      <a:avLst/>
                    </a:prstGeom>
                  </pic:spPr>
                </pic:pic>
              </a:graphicData>
            </a:graphic>
          </wp:inline>
        </w:drawing>
      </w:r>
    </w:p>
    <w:p w:rsidR="00805D5C" w:rsidRDefault="00805D5C" w:rsidP="00805D5C">
      <w:pPr>
        <w:autoSpaceDE w:val="0"/>
        <w:autoSpaceDN w:val="0"/>
        <w:adjustRightInd w:val="0"/>
        <w:spacing w:line="360" w:lineRule="auto"/>
        <w:jc w:val="both"/>
        <w:rPr>
          <w:rFonts w:ascii="Palatino Linotype" w:hAnsi="Palatino Linotype" w:cs="Arial"/>
        </w:rPr>
      </w:pPr>
    </w:p>
    <w:p w:rsidR="00805D5C" w:rsidRPr="00595D58" w:rsidRDefault="00805D5C" w:rsidP="00805D5C">
      <w:pPr>
        <w:pStyle w:val="Prrafodelista"/>
        <w:numPr>
          <w:ilvl w:val="0"/>
          <w:numId w:val="4"/>
        </w:numPr>
        <w:autoSpaceDE w:val="0"/>
        <w:autoSpaceDN w:val="0"/>
        <w:adjustRightInd w:val="0"/>
        <w:spacing w:line="360" w:lineRule="auto"/>
        <w:jc w:val="both"/>
        <w:rPr>
          <w:rFonts w:ascii="Palatino Linotype" w:hAnsi="Palatino Linotype" w:cs="Arial"/>
        </w:rPr>
      </w:pPr>
      <w:r w:rsidRPr="003A2DA8">
        <w:rPr>
          <w:rFonts w:ascii="Palatino Linotype" w:hAnsi="Palatino Linotype" w:cs="Arial"/>
          <w:b/>
        </w:rPr>
        <w:lastRenderedPageBreak/>
        <w:t>ACTA SEXTA EXTRAORDINARIA TRANSPARENCIA 2020 _0001.pdf</w:t>
      </w:r>
      <w:r>
        <w:rPr>
          <w:rFonts w:ascii="Palatino Linotype" w:hAnsi="Palatino Linotype" w:cs="Arial"/>
        </w:rPr>
        <w:t xml:space="preserve">: </w:t>
      </w:r>
      <w:r>
        <w:rPr>
          <w:rFonts w:ascii="Palatino Linotype" w:hAnsi="Palatino Linotype"/>
          <w:bCs/>
        </w:rPr>
        <w:t>consistente en el Acta de la Sexta Sesión Extraordinaria del Comité de Transparencia, de fecha once de septiembre de dos mil veinte, la cual fue entregada en respuesta primigenia, siendo objeto de estudio en líneas anteriores.</w:t>
      </w:r>
    </w:p>
    <w:p w:rsidR="00805D5C" w:rsidRDefault="00805D5C" w:rsidP="00805D5C">
      <w:pPr>
        <w:autoSpaceDE w:val="0"/>
        <w:autoSpaceDN w:val="0"/>
        <w:adjustRightInd w:val="0"/>
        <w:spacing w:line="360" w:lineRule="auto"/>
        <w:jc w:val="both"/>
        <w:rPr>
          <w:rFonts w:ascii="Palatino Linotype" w:hAnsi="Palatino Linotype" w:cs="Arial"/>
        </w:rPr>
      </w:pPr>
    </w:p>
    <w:p w:rsidR="00805D5C" w:rsidRDefault="00805D5C" w:rsidP="00805D5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Vistas las documentales remitidas en informe justificado, se advierte que el </w:t>
      </w:r>
      <w:r>
        <w:rPr>
          <w:rFonts w:ascii="Palatino Linotype" w:hAnsi="Palatino Linotype" w:cs="Arial"/>
          <w:b/>
        </w:rPr>
        <w:t>sujeto obligado</w:t>
      </w:r>
      <w:r>
        <w:rPr>
          <w:rFonts w:ascii="Palatino Linotype" w:hAnsi="Palatino Linotype" w:cs="Arial"/>
        </w:rPr>
        <w:t xml:space="preserve"> subsana su respuesta primigenia, en lo que corresponde al reporte de actividades del servidor público peticionado. Al hacer entrega del listado de las diversas actividades que tiene encomendadas como Técnico de Campo, adscrito a la Quinta Regiduría. Así mismo que de acuerdo a la Ley del Trabajo Estatal, y en el Reglamento de las condiciones de Trabajo del propio </w:t>
      </w:r>
      <w:r>
        <w:rPr>
          <w:rFonts w:ascii="Palatino Linotype" w:hAnsi="Palatino Linotype" w:cs="Arial"/>
          <w:b/>
        </w:rPr>
        <w:t>sujeto obligado</w:t>
      </w:r>
      <w:r>
        <w:rPr>
          <w:rFonts w:ascii="Palatino Linotype" w:hAnsi="Palatino Linotype" w:cs="Arial"/>
        </w:rPr>
        <w:t>, no se encuentra obligado a elaborar un reporte de actividades; citando el criterio 03-17 “No existe obligación para elaborar documentos ad hoc para atender las solicitudes de acceso a la información”, emitido por el Instituto Nacional de Transparencia, Acceso a la Información y Protección de Datos Personales INAI.</w:t>
      </w:r>
    </w:p>
    <w:p w:rsidR="00805D5C" w:rsidRDefault="00805D5C" w:rsidP="00805D5C">
      <w:pPr>
        <w:autoSpaceDE w:val="0"/>
        <w:autoSpaceDN w:val="0"/>
        <w:adjustRightInd w:val="0"/>
        <w:spacing w:line="360" w:lineRule="auto"/>
        <w:jc w:val="both"/>
        <w:rPr>
          <w:rFonts w:ascii="Palatino Linotype" w:hAnsi="Palatino Linotype" w:cs="Arial"/>
        </w:rPr>
      </w:pPr>
    </w:p>
    <w:p w:rsidR="00805D5C" w:rsidRPr="00145EA2" w:rsidRDefault="00805D5C" w:rsidP="00805D5C">
      <w:pPr>
        <w:spacing w:line="360" w:lineRule="auto"/>
        <w:jc w:val="both"/>
        <w:rPr>
          <w:rFonts w:ascii="Palatino Linotype" w:eastAsia="Calibri" w:hAnsi="Palatino Linotype" w:cs="Arial"/>
          <w:lang w:val="es-ES_tradnl" w:eastAsia="en-US"/>
        </w:rPr>
      </w:pPr>
      <w:r>
        <w:rPr>
          <w:rFonts w:ascii="Palatino Linotype" w:hAnsi="Palatino Linotype" w:cs="Arial"/>
        </w:rPr>
        <w:t>Atentos a lo anterior, cabe recordar que</w:t>
      </w:r>
      <w:r w:rsidRPr="00145EA2">
        <w:rPr>
          <w:rFonts w:ascii="Palatino Linotype" w:eastAsia="Calibri" w:hAnsi="Palatino Linotype" w:cs="Arial"/>
          <w:lang w:val="es-MX" w:eastAsia="en-US"/>
        </w:rPr>
        <w:t xml:space="preserve"> este Órgano Garante</w:t>
      </w:r>
      <w:r w:rsidRPr="00145EA2">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145EA2">
        <w:rPr>
          <w:rFonts w:ascii="Palatino Linotype" w:eastAsia="Calibri" w:hAnsi="Palatino Linotype" w:cs="Arial"/>
          <w:b/>
          <w:lang w:val="es-ES_tradnl" w:eastAsia="en-US"/>
        </w:rPr>
        <w:t>sujetos obligados</w:t>
      </w:r>
      <w:r w:rsidRPr="00145EA2">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805D5C" w:rsidRPr="00145EA2" w:rsidRDefault="00805D5C" w:rsidP="00805D5C">
      <w:pPr>
        <w:shd w:val="clear" w:color="auto" w:fill="FFFFFF"/>
        <w:spacing w:line="360" w:lineRule="auto"/>
        <w:contextualSpacing/>
        <w:jc w:val="both"/>
        <w:rPr>
          <w:rFonts w:ascii="Palatino Linotype" w:eastAsia="Calibri" w:hAnsi="Palatino Linotype" w:cs="Arial"/>
          <w:lang w:val="es-ES_tradnl" w:eastAsia="en-US"/>
        </w:rPr>
      </w:pPr>
    </w:p>
    <w:p w:rsidR="00805D5C" w:rsidRPr="00145EA2" w:rsidRDefault="00805D5C" w:rsidP="00805D5C">
      <w:pPr>
        <w:tabs>
          <w:tab w:val="left" w:pos="8222"/>
        </w:tabs>
        <w:ind w:left="567" w:right="567"/>
        <w:contextualSpacing/>
        <w:jc w:val="both"/>
        <w:rPr>
          <w:rFonts w:ascii="Palatino Linotype" w:eastAsia="MS Mincho" w:hAnsi="Palatino Linotype" w:cs="Arial"/>
          <w:i/>
          <w:sz w:val="22"/>
          <w:szCs w:val="22"/>
          <w:lang w:val="es-MX"/>
        </w:rPr>
      </w:pPr>
      <w:r w:rsidRPr="00145EA2">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145EA2">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w:t>
      </w:r>
      <w:r w:rsidRPr="00145EA2">
        <w:rPr>
          <w:rFonts w:ascii="Palatino Linotype" w:eastAsia="MS Mincho" w:hAnsi="Palatino Linotype" w:cs="Arial"/>
          <w:i/>
          <w:sz w:val="22"/>
          <w:szCs w:val="22"/>
          <w:lang w:val="es-MX"/>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5D5C" w:rsidRPr="00145EA2" w:rsidRDefault="00805D5C" w:rsidP="00805D5C">
      <w:pPr>
        <w:tabs>
          <w:tab w:val="left" w:pos="8222"/>
        </w:tabs>
        <w:ind w:left="567" w:right="567"/>
        <w:contextualSpacing/>
        <w:jc w:val="both"/>
        <w:rPr>
          <w:rFonts w:ascii="Palatino Linotype" w:eastAsia="MS Mincho" w:hAnsi="Palatino Linotype" w:cs="Arial"/>
          <w:i/>
          <w:sz w:val="22"/>
          <w:szCs w:val="22"/>
          <w:lang w:val="es-MX"/>
        </w:rPr>
      </w:pP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Expedientes:</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2440/07 Comisión Federal de Electricidad - Alonso Lujambio Irazábal</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0113/09 Instituto de Seguridad y Servicios Sociales de los Trabajadores del</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Estado – Alonso Lujambio Irazábal</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1624/09 Instituto Nacional para la Educación de los Adultos - María Marván Laborde</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2395/09 Secretaría de Economía - María Marván Laborde</w:t>
      </w:r>
    </w:p>
    <w:p w:rsidR="00805D5C" w:rsidRPr="00145EA2" w:rsidRDefault="00805D5C" w:rsidP="00805D5C">
      <w:pPr>
        <w:tabs>
          <w:tab w:val="left" w:pos="8222"/>
        </w:tabs>
        <w:ind w:left="567" w:right="567"/>
        <w:contextualSpacing/>
        <w:jc w:val="both"/>
        <w:rPr>
          <w:rFonts w:ascii="Palatino Linotype" w:eastAsia="MS Mincho" w:hAnsi="Palatino Linotype" w:cs="Arial"/>
          <w:i/>
          <w:sz w:val="20"/>
          <w:szCs w:val="22"/>
          <w:lang w:val="es-MX"/>
        </w:rPr>
      </w:pPr>
      <w:r w:rsidRPr="00145EA2">
        <w:rPr>
          <w:rFonts w:ascii="Palatino Linotype" w:eastAsia="MS Mincho" w:hAnsi="Palatino Linotype" w:cs="Arial"/>
          <w:i/>
          <w:sz w:val="20"/>
          <w:szCs w:val="22"/>
          <w:lang w:val="es-MX"/>
        </w:rPr>
        <w:t>0837/10 Administración Portuaria Integral de Veracruz, S.A. de C.V. – María Marván Laborde.</w:t>
      </w:r>
    </w:p>
    <w:p w:rsidR="00805D5C" w:rsidRPr="00145EA2" w:rsidRDefault="00805D5C" w:rsidP="00805D5C">
      <w:pPr>
        <w:spacing w:line="360" w:lineRule="auto"/>
        <w:jc w:val="both"/>
        <w:rPr>
          <w:rFonts w:ascii="Palatino Linotype" w:eastAsiaTheme="minorHAnsi" w:hAnsi="Palatino Linotype" w:cs="Arial"/>
          <w:lang w:val="es-MX" w:eastAsia="en-US"/>
        </w:rPr>
      </w:pPr>
    </w:p>
    <w:p w:rsidR="00805D5C" w:rsidRPr="00145EA2" w:rsidRDefault="00805D5C" w:rsidP="00805D5C">
      <w:pPr>
        <w:spacing w:line="360" w:lineRule="auto"/>
        <w:jc w:val="both"/>
        <w:rPr>
          <w:rFonts w:ascii="Palatino Linotype" w:eastAsiaTheme="minorHAnsi" w:hAnsi="Palatino Linotype" w:cs="Arial"/>
          <w:lang w:val="es-MX" w:eastAsia="en-US"/>
        </w:rPr>
      </w:pPr>
      <w:r w:rsidRPr="00145EA2">
        <w:rPr>
          <w:rFonts w:ascii="Palatino Linotype" w:eastAsiaTheme="minorHAnsi" w:hAnsi="Palatino Linotype" w:cs="Arial"/>
          <w:lang w:eastAsia="en-US"/>
        </w:rPr>
        <w:t>Acotado lo anterior, cabe recordar que</w:t>
      </w:r>
      <w:r w:rsidRPr="00145EA2">
        <w:rPr>
          <w:rFonts w:ascii="Palatino Linotype" w:hAnsi="Palatino Linotype" w:cs="Arial"/>
        </w:rPr>
        <w:t xml:space="preserve"> el derecho de acceso a la información, se satisface con la entrega del o los documentos, donde verse la información peticionada, de conformidad con lo establecido en </w:t>
      </w:r>
      <w:r w:rsidRPr="00145EA2">
        <w:rPr>
          <w:rFonts w:ascii="Palatino Linotype" w:eastAsiaTheme="minorHAnsi" w:hAnsi="Palatino Linotype" w:cs="Arial"/>
          <w:lang w:val="es-MX" w:eastAsia="en-US"/>
        </w:rPr>
        <w:t>los artículos 3 fracción XI, XII 4, 12 y 24 último párrafo de la Ley de Transparencia y Acceso a la Información Pública del Estado de México y Municipios:</w:t>
      </w:r>
    </w:p>
    <w:p w:rsidR="00805D5C" w:rsidRPr="00145EA2" w:rsidRDefault="00805D5C" w:rsidP="00805D5C">
      <w:pPr>
        <w:spacing w:line="360" w:lineRule="auto"/>
        <w:jc w:val="both"/>
        <w:rPr>
          <w:rFonts w:ascii="Palatino Linotype" w:eastAsiaTheme="minorHAnsi" w:hAnsi="Palatino Linotype" w:cs="Arial"/>
          <w:lang w:val="es-MX" w:eastAsia="en-US"/>
        </w:rPr>
      </w:pP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r w:rsidRPr="00145EA2">
        <w:rPr>
          <w:rFonts w:ascii="Palatino Linotype" w:eastAsiaTheme="minorHAnsi" w:hAnsi="Palatino Linotype" w:cs="Arial"/>
          <w:b/>
          <w:i/>
          <w:sz w:val="22"/>
          <w:lang w:val="es-MX" w:eastAsia="en-US"/>
        </w:rPr>
        <w:t>Artículo 3.</w:t>
      </w:r>
      <w:r w:rsidRPr="00145EA2">
        <w:rPr>
          <w:rFonts w:ascii="Palatino Linotype" w:eastAsiaTheme="minorHAnsi" w:hAnsi="Palatino Linotype" w:cs="Arial"/>
          <w:i/>
          <w:sz w:val="22"/>
          <w:lang w:val="es-MX" w:eastAsia="en-US"/>
        </w:rPr>
        <w:t xml:space="preserve"> Para los efectos de la presente Ley se entenderá por:</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XI. Documento:</w:t>
      </w:r>
      <w:r w:rsidRPr="00145EA2">
        <w:rPr>
          <w:rFonts w:ascii="Palatino Linotype" w:eastAsiaTheme="minorHAnsi" w:hAnsi="Palatino Linotype" w:cs="Arial"/>
          <w:i/>
          <w:sz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XII</w:t>
      </w:r>
      <w:r w:rsidRPr="00145EA2">
        <w:rPr>
          <w:rFonts w:ascii="Palatino Linotype" w:eastAsiaTheme="minorHAnsi" w:hAnsi="Palatino Linotype" w:cs="Arial"/>
          <w:i/>
          <w:sz w:val="22"/>
          <w:lang w:val="es-MX" w:eastAsia="en-US"/>
        </w:rPr>
        <w:t xml:space="preserve">. </w:t>
      </w:r>
      <w:r w:rsidRPr="00145EA2">
        <w:rPr>
          <w:rFonts w:ascii="Palatino Linotype" w:eastAsiaTheme="minorHAnsi" w:hAnsi="Palatino Linotype" w:cs="Arial"/>
          <w:b/>
          <w:i/>
          <w:sz w:val="22"/>
          <w:lang w:val="es-MX" w:eastAsia="en-US"/>
        </w:rPr>
        <w:t>Documento electrónico</w:t>
      </w:r>
      <w:r w:rsidRPr="00145EA2">
        <w:rPr>
          <w:rFonts w:ascii="Palatino Linotype" w:eastAsiaTheme="minorHAnsi" w:hAnsi="Palatino Linotype" w:cs="Arial"/>
          <w:i/>
          <w:sz w:val="22"/>
          <w:lang w:val="es-MX" w:eastAsia="en-U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lastRenderedPageBreak/>
        <w:t>Artículo 4.</w:t>
      </w:r>
      <w:r w:rsidRPr="00145EA2">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805D5C" w:rsidRPr="00145EA2" w:rsidRDefault="00805D5C" w:rsidP="00805D5C">
      <w:pPr>
        <w:ind w:left="567" w:right="567"/>
        <w:jc w:val="both"/>
        <w:rPr>
          <w:rFonts w:ascii="Palatino Linotype" w:eastAsiaTheme="minorHAnsi" w:hAnsi="Palatino Linotype" w:cs="Arial"/>
          <w:i/>
          <w:sz w:val="22"/>
          <w:lang w:val="es-MX" w:eastAsia="en-US"/>
        </w:rPr>
      </w:pP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Artículo 12.</w:t>
      </w:r>
      <w:r w:rsidRPr="00145EA2">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Artículo 24.</w:t>
      </w:r>
      <w:r w:rsidRPr="00145EA2">
        <w:rPr>
          <w:rFonts w:ascii="Palatino Linotype" w:eastAsiaTheme="minorHAnsi" w:hAnsi="Palatino Linotype" w:cs="Arial"/>
          <w:i/>
          <w:sz w:val="22"/>
          <w:lang w:val="es-MX" w:eastAsia="en-US"/>
        </w:rPr>
        <w:t xml:space="preserve"> Para el cumplimiento de los objetivos de esta Ley, los sujetos obligados deberán cumplir con las siguientes obligaciones, según corresponda, de acuerdo a su naturaleza:</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IX</w:t>
      </w:r>
      <w:r w:rsidRPr="00145EA2">
        <w:rPr>
          <w:rFonts w:ascii="Palatino Linotype" w:eastAsiaTheme="minorHAnsi" w:hAnsi="Palatino Linotype" w:cs="Arial"/>
          <w:i/>
          <w:sz w:val="22"/>
          <w:lang w:val="es-MX" w:eastAsia="en-US"/>
        </w:rPr>
        <w:t>. Fomentar el uso de tecnologías de la información para garantizar la transparencia, el derecho de acceso a la información y la accesibilidad a éstos;</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b/>
          <w:i/>
          <w:sz w:val="22"/>
          <w:lang w:val="es-MX" w:eastAsia="en-US"/>
        </w:rPr>
        <w:t>XI</w:t>
      </w:r>
      <w:r w:rsidRPr="00145EA2">
        <w:rPr>
          <w:rFonts w:ascii="Palatino Linotype" w:eastAsiaTheme="minorHAnsi" w:hAnsi="Palatino Linotype" w:cs="Arial"/>
          <w:i/>
          <w:sz w:val="22"/>
          <w:lang w:val="es-MX" w:eastAsia="en-US"/>
        </w:rPr>
        <w:t>. Dar acceso a la información pública que le sea requerida, en los términos de la Ley General, esta Ley y demás disposiciones jurídicas aplicables;</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805D5C" w:rsidRPr="00145EA2" w:rsidRDefault="00805D5C" w:rsidP="00805D5C">
      <w:pPr>
        <w:ind w:left="567" w:right="567"/>
        <w:jc w:val="both"/>
        <w:rPr>
          <w:rFonts w:ascii="Palatino Linotype" w:eastAsiaTheme="minorHAnsi" w:hAnsi="Palatino Linotype" w:cs="Arial"/>
          <w:i/>
          <w:sz w:val="22"/>
          <w:lang w:val="es-MX" w:eastAsia="en-US"/>
        </w:rPr>
      </w:pPr>
      <w:r w:rsidRPr="00145EA2">
        <w:rPr>
          <w:rFonts w:ascii="Palatino Linotype" w:eastAsiaTheme="minorHAnsi" w:hAnsi="Palatino Linotype" w:cs="Arial"/>
          <w:i/>
          <w:sz w:val="22"/>
          <w:lang w:val="es-MX" w:eastAsia="en-US"/>
        </w:rPr>
        <w:t>Los sujetos obligados solo proporcionarán la información pública que generen, administren o posean en el ejercicio de sus atribuciones.</w:t>
      </w:r>
    </w:p>
    <w:p w:rsidR="00805D5C" w:rsidRPr="00145EA2" w:rsidRDefault="00805D5C" w:rsidP="00805D5C">
      <w:pPr>
        <w:spacing w:line="360" w:lineRule="auto"/>
        <w:jc w:val="both"/>
        <w:rPr>
          <w:rFonts w:ascii="Palatino Linotype" w:eastAsiaTheme="minorHAnsi" w:hAnsi="Palatino Linotype" w:cs="Arial"/>
          <w:lang w:val="es-MX" w:eastAsia="en-US"/>
        </w:rPr>
      </w:pPr>
    </w:p>
    <w:p w:rsidR="00805D5C" w:rsidRPr="00145EA2" w:rsidRDefault="00805D5C" w:rsidP="00805D5C">
      <w:pPr>
        <w:spacing w:line="360" w:lineRule="auto"/>
        <w:jc w:val="both"/>
        <w:rPr>
          <w:rFonts w:ascii="Palatino Linotype" w:eastAsiaTheme="minorHAnsi" w:hAnsi="Palatino Linotype" w:cs="Arial"/>
          <w:lang w:val="es-MX" w:eastAsia="en-US"/>
        </w:rPr>
      </w:pPr>
      <w:r w:rsidRPr="00145EA2">
        <w:rPr>
          <w:rFonts w:ascii="Palatino Linotype" w:eastAsiaTheme="minorHAnsi" w:hAnsi="Palatino Linotype" w:cs="Arial"/>
          <w:lang w:val="es-MX" w:eastAsia="en-US"/>
        </w:rPr>
        <w:lastRenderedPageBreak/>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805D5C" w:rsidRDefault="00805D5C" w:rsidP="00805D5C">
      <w:pPr>
        <w:autoSpaceDE w:val="0"/>
        <w:autoSpaceDN w:val="0"/>
        <w:adjustRightInd w:val="0"/>
        <w:spacing w:line="360" w:lineRule="auto"/>
        <w:jc w:val="both"/>
        <w:rPr>
          <w:rFonts w:ascii="Palatino Linotype" w:hAnsi="Palatino Linotype" w:cs="Arial"/>
        </w:rPr>
      </w:pPr>
    </w:p>
    <w:p w:rsidR="00805D5C" w:rsidRDefault="00805D5C" w:rsidP="00805D5C">
      <w:pPr>
        <w:spacing w:line="360" w:lineRule="auto"/>
        <w:jc w:val="both"/>
        <w:rPr>
          <w:rFonts w:ascii="Palatino Linotype" w:eastAsiaTheme="minorEastAsia" w:hAnsi="Palatino Linotype" w:cs="Arial"/>
          <w:lang w:val="es-ES_tradnl"/>
        </w:rPr>
      </w:pPr>
      <w:r w:rsidRPr="00E505A7">
        <w:rPr>
          <w:rFonts w:ascii="Palatino Linotype" w:eastAsiaTheme="minorEastAsia" w:hAnsi="Palatino Linotype" w:cs="Arial"/>
          <w:lang w:val="es-ES_tradnl"/>
        </w:rPr>
        <w:t>Con base en las consideraciones de hecho y de derecho precisadas en párrafos anteriores,</w:t>
      </w:r>
      <w:r>
        <w:rPr>
          <w:rFonts w:ascii="Palatino Linotype" w:eastAsiaTheme="minorEastAsia" w:hAnsi="Palatino Linotype" w:cs="Arial"/>
          <w:lang w:val="es-ES_tradnl"/>
        </w:rPr>
        <w:t xml:space="preserve"> resulta de observancia </w:t>
      </w:r>
      <w:r w:rsidRPr="00E505A7">
        <w:rPr>
          <w:rFonts w:ascii="Palatino Linotype" w:eastAsiaTheme="minorEastAsia" w:hAnsi="Palatino Linotype" w:cs="Arial"/>
          <w:lang w:val="es-ES_tradnl"/>
        </w:rPr>
        <w:t xml:space="preserve">lo consagrado en la fracción </w:t>
      </w:r>
      <w:r>
        <w:rPr>
          <w:rFonts w:ascii="Palatino Linotype" w:eastAsiaTheme="minorEastAsia" w:hAnsi="Palatino Linotype" w:cs="Arial"/>
          <w:lang w:val="es-ES_tradnl"/>
        </w:rPr>
        <w:t>III</w:t>
      </w:r>
      <w:r w:rsidRPr="00E505A7">
        <w:rPr>
          <w:rFonts w:ascii="Palatino Linotype" w:eastAsiaTheme="minorEastAsia" w:hAnsi="Palatino Linotype" w:cs="Arial"/>
          <w:lang w:val="es-ES_tradnl"/>
        </w:rPr>
        <w:t xml:space="preserve"> del artículo 192, de la </w:t>
      </w:r>
      <w:r w:rsidRPr="00E505A7">
        <w:rPr>
          <w:rFonts w:ascii="Palatino Linotype" w:eastAsiaTheme="minorEastAsia" w:hAnsi="Palatino Linotype" w:cs="Arial"/>
          <w:b/>
          <w:lang w:val="es-ES_tradnl"/>
        </w:rPr>
        <w:t xml:space="preserve">Ley de Transparencia y Acceso a la Información Pública del Estado de México y Municipios </w:t>
      </w:r>
      <w:r w:rsidRPr="00E505A7">
        <w:rPr>
          <w:rFonts w:ascii="Palatino Linotype" w:eastAsiaTheme="minorEastAsia" w:hAnsi="Palatino Linotype" w:cs="Arial"/>
          <w:lang w:val="es-ES_tradnl"/>
        </w:rPr>
        <w:t>vigente, que a la letra señala:</w:t>
      </w:r>
    </w:p>
    <w:p w:rsidR="00805D5C" w:rsidRPr="00E505A7" w:rsidRDefault="00805D5C" w:rsidP="00805D5C">
      <w:pPr>
        <w:spacing w:line="360" w:lineRule="auto"/>
        <w:jc w:val="both"/>
        <w:rPr>
          <w:rFonts w:ascii="Palatino Linotype" w:eastAsia="Calibri" w:hAnsi="Palatino Linotype"/>
          <w:lang w:val="es-ES_tradnl"/>
        </w:rPr>
      </w:pPr>
    </w:p>
    <w:p w:rsidR="00805D5C" w:rsidRPr="00E505A7" w:rsidRDefault="00805D5C" w:rsidP="00805D5C">
      <w:pPr>
        <w:autoSpaceDE w:val="0"/>
        <w:autoSpaceDN w:val="0"/>
        <w:adjustRightInd w:val="0"/>
        <w:ind w:left="567" w:right="567"/>
        <w:contextualSpacing/>
        <w:jc w:val="both"/>
        <w:rPr>
          <w:rFonts w:ascii="Palatino Linotype" w:eastAsiaTheme="minorEastAsia" w:hAnsi="Palatino Linotype" w:cs="Arial"/>
          <w:i/>
          <w:lang w:val="es-ES_tradnl"/>
        </w:rPr>
      </w:pPr>
      <w:r w:rsidRPr="00E505A7">
        <w:rPr>
          <w:rFonts w:ascii="Palatino Linotype" w:eastAsiaTheme="minorEastAsia" w:hAnsi="Palatino Linotype" w:cs="Arial"/>
          <w:b/>
          <w:bCs/>
          <w:i/>
          <w:lang w:val="es-ES_tradnl"/>
        </w:rPr>
        <w:t xml:space="preserve">“Artículo 192. </w:t>
      </w:r>
      <w:r w:rsidRPr="00E505A7">
        <w:rPr>
          <w:rFonts w:ascii="Palatino Linotype" w:eastAsiaTheme="minorEastAsia" w:hAnsi="Palatino Linotype" w:cs="Arial"/>
          <w:i/>
          <w:lang w:val="es-ES_tradnl"/>
        </w:rPr>
        <w:t>El recurso será sobreseído, en todo o en parte, cuando una vez admitido, se actualicen alguno de los siguientes supuestos:</w:t>
      </w:r>
    </w:p>
    <w:p w:rsidR="00805D5C" w:rsidRPr="00E505A7" w:rsidRDefault="00805D5C" w:rsidP="00805D5C">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bCs/>
          <w:i/>
        </w:rPr>
        <w:t>(…)</w:t>
      </w:r>
    </w:p>
    <w:p w:rsidR="00805D5C" w:rsidRPr="009C18DD" w:rsidRDefault="00805D5C" w:rsidP="00805D5C">
      <w:pPr>
        <w:autoSpaceDE w:val="0"/>
        <w:autoSpaceDN w:val="0"/>
        <w:adjustRightInd w:val="0"/>
        <w:ind w:left="567" w:right="567"/>
        <w:jc w:val="both"/>
        <w:rPr>
          <w:rFonts w:ascii="Palatino Linotype" w:eastAsiaTheme="minorEastAsia" w:hAnsi="Palatino Linotype" w:cs="Arial"/>
          <w:i/>
        </w:rPr>
      </w:pPr>
      <w:r w:rsidRPr="009C18DD">
        <w:rPr>
          <w:rFonts w:ascii="Palatino Linotype" w:eastAsiaTheme="minorEastAsia" w:hAnsi="Palatino Linotype" w:cs="Arial"/>
          <w:b/>
          <w:i/>
        </w:rPr>
        <w:t xml:space="preserve">III. </w:t>
      </w:r>
      <w:r w:rsidRPr="009C18DD">
        <w:rPr>
          <w:rFonts w:ascii="Palatino Linotype" w:eastAsiaTheme="minorEastAsia" w:hAnsi="Palatino Linotype" w:cs="Arial"/>
          <w:i/>
        </w:rPr>
        <w:t xml:space="preserve">El sujeto obligado responsable del acto lo </w:t>
      </w:r>
      <w:r w:rsidRPr="009C18DD">
        <w:rPr>
          <w:rFonts w:ascii="Palatino Linotype" w:eastAsiaTheme="minorEastAsia" w:hAnsi="Palatino Linotype" w:cs="Arial"/>
          <w:b/>
          <w:i/>
        </w:rPr>
        <w:t>modifique</w:t>
      </w:r>
      <w:r w:rsidRPr="009C18DD">
        <w:rPr>
          <w:rFonts w:ascii="Palatino Linotype" w:eastAsiaTheme="minorEastAsia" w:hAnsi="Palatino Linotype" w:cs="Arial"/>
          <w:i/>
        </w:rPr>
        <w:t xml:space="preserve"> o revoque de tal manera que el recurso de</w:t>
      </w:r>
      <w:r>
        <w:rPr>
          <w:rFonts w:ascii="Palatino Linotype" w:eastAsiaTheme="minorEastAsia" w:hAnsi="Palatino Linotype" w:cs="Arial"/>
          <w:i/>
        </w:rPr>
        <w:t xml:space="preserve"> </w:t>
      </w:r>
      <w:r w:rsidRPr="009C18DD">
        <w:rPr>
          <w:rFonts w:ascii="Palatino Linotype" w:eastAsiaTheme="minorEastAsia" w:hAnsi="Palatino Linotype" w:cs="Arial"/>
          <w:i/>
        </w:rPr>
        <w:t>revisión quede sin materia;</w:t>
      </w:r>
    </w:p>
    <w:p w:rsidR="00805D5C" w:rsidRPr="00E505A7" w:rsidRDefault="00805D5C" w:rsidP="00805D5C">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i/>
        </w:rPr>
        <w:t>(…)</w:t>
      </w:r>
    </w:p>
    <w:p w:rsidR="00805D5C" w:rsidRPr="00E505A7" w:rsidRDefault="00805D5C" w:rsidP="00805D5C">
      <w:pPr>
        <w:autoSpaceDE w:val="0"/>
        <w:autoSpaceDN w:val="0"/>
        <w:adjustRightInd w:val="0"/>
        <w:ind w:left="567" w:right="567"/>
        <w:contextualSpacing/>
        <w:jc w:val="both"/>
        <w:rPr>
          <w:rFonts w:ascii="Palatino Linotype" w:eastAsiaTheme="minorEastAsia" w:hAnsi="Palatino Linotype" w:cs="Arial"/>
        </w:rPr>
      </w:pPr>
    </w:p>
    <w:p w:rsidR="00805D5C" w:rsidRPr="00E505A7" w:rsidRDefault="00805D5C" w:rsidP="00805D5C">
      <w:pPr>
        <w:autoSpaceDE w:val="0"/>
        <w:autoSpaceDN w:val="0"/>
        <w:adjustRightInd w:val="0"/>
        <w:ind w:left="567" w:right="567"/>
        <w:contextualSpacing/>
        <w:jc w:val="right"/>
        <w:rPr>
          <w:rFonts w:ascii="Palatino Linotype" w:eastAsiaTheme="minorEastAsia" w:hAnsi="Palatino Linotype" w:cs="Arial"/>
        </w:rPr>
      </w:pPr>
      <w:r w:rsidRPr="00E505A7">
        <w:rPr>
          <w:rFonts w:ascii="Palatino Linotype" w:eastAsiaTheme="minorEastAsia" w:hAnsi="Palatino Linotype" w:cs="Arial"/>
        </w:rPr>
        <w:t>(Énfasis añadido)</w:t>
      </w:r>
    </w:p>
    <w:p w:rsidR="00805D5C" w:rsidRDefault="00805D5C" w:rsidP="00805D5C">
      <w:pPr>
        <w:spacing w:line="360" w:lineRule="auto"/>
        <w:jc w:val="both"/>
        <w:rPr>
          <w:rFonts w:ascii="Palatino Linotype" w:eastAsiaTheme="minorEastAsia" w:hAnsi="Palatino Linotype"/>
        </w:rPr>
      </w:pPr>
    </w:p>
    <w:p w:rsidR="00805D5C" w:rsidRDefault="00805D5C" w:rsidP="00805D5C">
      <w:pPr>
        <w:spacing w:line="360" w:lineRule="auto"/>
        <w:jc w:val="both"/>
        <w:rPr>
          <w:rFonts w:ascii="Palatino Linotype" w:eastAsia="Batang" w:hAnsi="Palatino Linotype" w:cs="Arial"/>
          <w:lang w:val="es-ES_tradnl"/>
        </w:rPr>
      </w:pPr>
      <w:r w:rsidRPr="00E505A7">
        <w:rPr>
          <w:rFonts w:ascii="Palatino Linotype" w:eastAsiaTheme="minorEastAsia" w:hAnsi="Palatino Linotype"/>
        </w:rPr>
        <w:t xml:space="preserve">Artículo </w:t>
      </w:r>
      <w:r w:rsidRPr="00E505A7">
        <w:rPr>
          <w:rFonts w:ascii="Palatino Linotype" w:eastAsia="Batang" w:hAnsi="Palatino Linotype" w:cs="Arial"/>
          <w:lang w:val="es-ES_tradnl"/>
        </w:rPr>
        <w:t xml:space="preserve">de la Ley de Transparencia y Acceso a la Información Pública del Estado de México y Municipios, </w:t>
      </w:r>
      <w:r>
        <w:rPr>
          <w:rFonts w:ascii="Palatino Linotype" w:eastAsia="Batang" w:hAnsi="Palatino Linotype" w:cs="Arial"/>
          <w:lang w:val="es-ES_tradnl"/>
        </w:rPr>
        <w:t xml:space="preserve">que consagra </w:t>
      </w:r>
      <w:r w:rsidRPr="00E505A7">
        <w:rPr>
          <w:rFonts w:ascii="Palatino Linotype" w:eastAsia="Batang" w:hAnsi="Palatino Linotype" w:cs="Arial"/>
          <w:lang w:val="es-ES_tradnl"/>
        </w:rPr>
        <w:t>la procedencia para sobreseer el recurso de revisión cuando</w:t>
      </w:r>
      <w:r>
        <w:rPr>
          <w:rFonts w:ascii="Palatino Linotype" w:eastAsia="Batang" w:hAnsi="Palatino Linotype" w:cs="Arial"/>
          <w:lang w:val="es-ES_tradnl"/>
        </w:rPr>
        <w:t xml:space="preserve"> una vez admitido,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modifique o revoque su acto, de tal manera que el recurso de revisión quede sin materia, circunstancias que se acreditan por lo siguiente:</w:t>
      </w:r>
    </w:p>
    <w:p w:rsidR="00805D5C" w:rsidRDefault="00805D5C" w:rsidP="00805D5C">
      <w:pPr>
        <w:spacing w:line="360" w:lineRule="auto"/>
        <w:jc w:val="both"/>
        <w:rPr>
          <w:rFonts w:ascii="Palatino Linotype" w:eastAsia="Batang" w:hAnsi="Palatino Linotype" w:cs="Arial"/>
          <w:lang w:val="es-ES_tradnl"/>
        </w:rPr>
      </w:pPr>
    </w:p>
    <w:p w:rsidR="00805D5C" w:rsidRDefault="00805D5C" w:rsidP="00805D5C">
      <w:pPr>
        <w:spacing w:line="360" w:lineRule="auto"/>
        <w:jc w:val="both"/>
        <w:rPr>
          <w:rFonts w:ascii="Palatino Linotype" w:eastAsia="Batang" w:hAnsi="Palatino Linotype" w:cs="Arial"/>
          <w:lang w:val="es-ES_tradnl"/>
        </w:rPr>
      </w:pPr>
      <w:r>
        <w:rPr>
          <w:rFonts w:ascii="Palatino Linotype" w:eastAsia="Batang" w:hAnsi="Palatino Linotype" w:cs="Arial"/>
          <w:lang w:val="es-ES_tradnl"/>
        </w:rPr>
        <w:t xml:space="preserve">Como se observa en el apartado de antecedentes de la presente resolución,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respondió a su solicitud de información haciendo entrega parcial de la información, sin embargo mediante un acto posterior, modifico su respuesta </w:t>
      </w:r>
      <w:r>
        <w:rPr>
          <w:rFonts w:ascii="Palatino Linotype" w:eastAsia="Batang" w:hAnsi="Palatino Linotype" w:cs="Arial"/>
          <w:lang w:val="es-ES_tradnl"/>
        </w:rPr>
        <w:lastRenderedPageBreak/>
        <w:t>primigenia al responder y hacer entrega del documento donde constan las actividades que realiza el servidor público peticionado, y que no se encuentra obligado a la elaboración de un reporte de actividades.</w:t>
      </w:r>
    </w:p>
    <w:p w:rsidR="00805D5C" w:rsidRDefault="00805D5C" w:rsidP="00805D5C">
      <w:pPr>
        <w:spacing w:line="360" w:lineRule="auto"/>
        <w:jc w:val="both"/>
        <w:rPr>
          <w:rFonts w:ascii="Palatino Linotype" w:eastAsia="Batang" w:hAnsi="Palatino Linotype" w:cs="Arial"/>
          <w:lang w:val="es-ES_tradnl"/>
        </w:rPr>
      </w:pPr>
    </w:p>
    <w:p w:rsidR="00805D5C" w:rsidRPr="00E505A7" w:rsidRDefault="00805D5C" w:rsidP="00805D5C">
      <w:pPr>
        <w:spacing w:line="360" w:lineRule="auto"/>
        <w:jc w:val="both"/>
        <w:rPr>
          <w:rFonts w:ascii="Palatino Linotype" w:eastAsia="Batang" w:hAnsi="Palatino Linotype" w:cs="Arial"/>
          <w:lang w:val="es-ES_tradnl"/>
        </w:rPr>
      </w:pPr>
      <w:r>
        <w:rPr>
          <w:rFonts w:ascii="Palatino Linotype" w:eastAsia="Batang" w:hAnsi="Palatino Linotype" w:cs="Arial"/>
        </w:rPr>
        <w:t xml:space="preserve">Consecuentemente, resulta procedente determinar </w:t>
      </w:r>
      <w:r w:rsidRPr="00E505A7">
        <w:rPr>
          <w:rFonts w:ascii="Palatino Linotype" w:eastAsia="Batang" w:hAnsi="Palatino Linotype" w:cs="Arial"/>
        </w:rPr>
        <w:t>el sobreseimiento</w:t>
      </w:r>
      <w:r>
        <w:rPr>
          <w:rFonts w:ascii="Palatino Linotype" w:eastAsia="Batang" w:hAnsi="Palatino Linotype" w:cs="Arial"/>
        </w:rPr>
        <w:t xml:space="preserve"> del presente recurso de revisión, el cual </w:t>
      </w:r>
      <w:r w:rsidRPr="00E505A7">
        <w:rPr>
          <w:rFonts w:ascii="Palatino Linotype" w:eastAsia="Batang" w:hAnsi="Palatino Linotype" w:cs="Arial"/>
        </w:rPr>
        <w:t>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805D5C" w:rsidRPr="00E505A7" w:rsidRDefault="00805D5C" w:rsidP="00805D5C">
      <w:pPr>
        <w:spacing w:line="360" w:lineRule="auto"/>
        <w:ind w:left="720"/>
        <w:contextualSpacing/>
        <w:rPr>
          <w:rFonts w:ascii="Palatino Linotype" w:eastAsia="Batang" w:hAnsi="Palatino Linotype" w:cs="Arial"/>
          <w:lang w:val="es-ES_tradnl"/>
        </w:rPr>
      </w:pPr>
    </w:p>
    <w:p w:rsidR="00805D5C" w:rsidRPr="00E505A7" w:rsidRDefault="00805D5C" w:rsidP="00805D5C">
      <w:pPr>
        <w:autoSpaceDE w:val="0"/>
        <w:autoSpaceDN w:val="0"/>
        <w:adjustRightInd w:val="0"/>
        <w:ind w:left="567" w:right="567"/>
        <w:contextualSpacing/>
        <w:jc w:val="both"/>
        <w:rPr>
          <w:rFonts w:ascii="Palatino Linotype" w:eastAsia="Batang" w:hAnsi="Palatino Linotype" w:cs="Arial"/>
          <w:b/>
          <w:i/>
          <w:lang w:val="es-AR"/>
        </w:rPr>
      </w:pPr>
      <w:r w:rsidRPr="00E505A7">
        <w:rPr>
          <w:rFonts w:ascii="Palatino Linotype" w:eastAsia="Batang" w:hAnsi="Palatino Linotype" w:cs="Arial"/>
          <w:b/>
          <w:i/>
          <w:lang w:val="es-AR"/>
        </w:rPr>
        <w:t>SOBRESEIMIENTO EN EL JUICIO DE AMPARO DIRECTO. IMPIDE EL ESTUDIO DE LAS VIOLACIONES PROCESALES PLANTEADAS EN LOS CONCEPTOS DE VIOLACIÓN.</w:t>
      </w:r>
    </w:p>
    <w:p w:rsidR="00805D5C" w:rsidRPr="002B59A1" w:rsidRDefault="00805D5C" w:rsidP="00805D5C">
      <w:pPr>
        <w:autoSpaceDE w:val="0"/>
        <w:autoSpaceDN w:val="0"/>
        <w:adjustRightInd w:val="0"/>
        <w:ind w:left="567" w:right="567"/>
        <w:contextualSpacing/>
        <w:jc w:val="both"/>
        <w:rPr>
          <w:rFonts w:ascii="Palatino Linotype" w:eastAsia="Batang" w:hAnsi="Palatino Linotype" w:cs="Arial"/>
          <w:i/>
          <w:lang w:val="es-AR"/>
        </w:rPr>
      </w:pPr>
      <w:r w:rsidRPr="002B59A1">
        <w:rPr>
          <w:rFonts w:ascii="Palatino Linotype" w:eastAsia="Batang" w:hAnsi="Palatino Linotype" w:cs="Arial"/>
          <w:i/>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2B59A1">
        <w:rPr>
          <w:rFonts w:ascii="Palatino Linotype" w:eastAsia="Batang" w:hAnsi="Palatino Linotype" w:cs="Arial"/>
          <w:b/>
          <w:i/>
          <w:lang w:val="es-AR"/>
        </w:rPr>
        <w:t>al sobreseerse en el juicio de amparo no se pueden estudiar los planteamientos que se hacen valer en contra del fallo reclamado</w:t>
      </w:r>
      <w:r w:rsidRPr="002B59A1">
        <w:rPr>
          <w:rFonts w:ascii="Palatino Linotype" w:eastAsia="Batang" w:hAnsi="Palatino Linotype" w:cs="Arial"/>
          <w:i/>
          <w:lang w:val="es-AR"/>
        </w:rPr>
        <w:t>, tampoco se deben analizar las violaciones procesales propuestas en los conceptos de violación, dado que, la principal consecuencia del sobreseimiento es poner fin al juicio de amparo sin resolver la controversia en sus méritos.</w:t>
      </w:r>
    </w:p>
    <w:p w:rsidR="00805D5C" w:rsidRPr="00E505A7" w:rsidRDefault="00805D5C" w:rsidP="00805D5C">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t>SÉPTIMO TRIBUNAL COLEGIADO EN MATERIA CIVIL DEL PRIMER CIRCUITO.</w:t>
      </w:r>
    </w:p>
    <w:p w:rsidR="00805D5C" w:rsidRPr="00E505A7" w:rsidRDefault="00805D5C" w:rsidP="00805D5C">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805D5C" w:rsidRPr="00E505A7" w:rsidRDefault="00805D5C" w:rsidP="00805D5C">
      <w:pPr>
        <w:autoSpaceDE w:val="0"/>
        <w:autoSpaceDN w:val="0"/>
        <w:adjustRightInd w:val="0"/>
        <w:ind w:left="567" w:right="567"/>
        <w:contextualSpacing/>
        <w:jc w:val="both"/>
        <w:rPr>
          <w:rFonts w:ascii="Palatino Linotype" w:eastAsia="Batang" w:hAnsi="Palatino Linotype" w:cs="Arial"/>
          <w:sz w:val="20"/>
          <w:lang w:val="es-AR"/>
        </w:rPr>
      </w:pPr>
    </w:p>
    <w:p w:rsidR="00805D5C" w:rsidRPr="00E505A7" w:rsidRDefault="00805D5C" w:rsidP="00805D5C">
      <w:pPr>
        <w:autoSpaceDE w:val="0"/>
        <w:autoSpaceDN w:val="0"/>
        <w:adjustRightInd w:val="0"/>
        <w:ind w:left="567" w:right="567"/>
        <w:contextualSpacing/>
        <w:jc w:val="right"/>
        <w:rPr>
          <w:rFonts w:ascii="Palatino Linotype" w:eastAsia="Batang" w:hAnsi="Palatino Linotype" w:cs="Arial"/>
          <w:sz w:val="20"/>
          <w:lang w:val="es-AR"/>
        </w:rPr>
      </w:pPr>
      <w:r w:rsidRPr="00E505A7">
        <w:rPr>
          <w:rFonts w:ascii="Palatino Linotype" w:eastAsia="Batang" w:hAnsi="Palatino Linotype" w:cs="Arial"/>
          <w:sz w:val="20"/>
          <w:lang w:val="es-AR"/>
        </w:rPr>
        <w:t>(Énfasis añadido)</w:t>
      </w:r>
    </w:p>
    <w:p w:rsidR="00805D5C" w:rsidRPr="00E505A7" w:rsidRDefault="00805D5C" w:rsidP="00805D5C">
      <w:pPr>
        <w:spacing w:line="360" w:lineRule="auto"/>
        <w:jc w:val="both"/>
        <w:rPr>
          <w:rFonts w:ascii="Palatino Linotype" w:eastAsia="Batang" w:hAnsi="Palatino Linotype" w:cs="Arial"/>
        </w:rPr>
      </w:pPr>
    </w:p>
    <w:p w:rsidR="00805D5C" w:rsidRPr="00E505A7" w:rsidRDefault="00805D5C" w:rsidP="00805D5C">
      <w:pPr>
        <w:spacing w:line="360" w:lineRule="auto"/>
        <w:jc w:val="both"/>
        <w:rPr>
          <w:rFonts w:ascii="Palatino Linotype" w:eastAsia="Batang" w:hAnsi="Palatino Linotype" w:cs="Arial"/>
        </w:rPr>
      </w:pPr>
      <w:r w:rsidRPr="00E505A7">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rPr>
        <w:t xml:space="preserve">192 </w:t>
      </w:r>
      <w:r w:rsidRPr="00E505A7">
        <w:rPr>
          <w:rFonts w:ascii="Palatino Linotype" w:eastAsia="Batang" w:hAnsi="Palatino Linotype" w:cs="Arial"/>
        </w:rPr>
        <w:t xml:space="preserve">de la </w:t>
      </w:r>
      <w:r w:rsidRPr="00E505A7">
        <w:rPr>
          <w:rFonts w:ascii="Palatino Linotype" w:eastAsia="Batang" w:hAnsi="Palatino Linotype" w:cs="Arial"/>
          <w:b/>
        </w:rPr>
        <w:t xml:space="preserve">Ley de Transparencia y Acceso a la Información Pública del Estado de México y </w:t>
      </w:r>
      <w:r w:rsidRPr="00E505A7">
        <w:rPr>
          <w:rFonts w:ascii="Palatino Linotype" w:eastAsia="Batang" w:hAnsi="Palatino Linotype" w:cs="Arial"/>
          <w:b/>
        </w:rPr>
        <w:lastRenderedPageBreak/>
        <w:t>Municipios</w:t>
      </w:r>
      <w:r w:rsidRPr="00E505A7">
        <w:rPr>
          <w:rFonts w:ascii="Palatino Linotype" w:eastAsia="Batang" w:hAnsi="Palatino Linotype" w:cs="Arial"/>
        </w:rPr>
        <w:t>, nos encontramos ante un sobreseimiento definitivo toda vez que pone fin al procedimiento sin entrar al estudio de fondo del mismo.</w:t>
      </w:r>
    </w:p>
    <w:p w:rsidR="00805D5C" w:rsidRPr="00E505A7" w:rsidRDefault="00805D5C" w:rsidP="00805D5C">
      <w:pPr>
        <w:spacing w:line="360" w:lineRule="auto"/>
        <w:jc w:val="both"/>
        <w:rPr>
          <w:rFonts w:ascii="Palatino Linotype" w:eastAsia="Batang" w:hAnsi="Palatino Linotype" w:cs="Arial"/>
        </w:rPr>
      </w:pPr>
    </w:p>
    <w:p w:rsidR="00805D5C" w:rsidRPr="00E505A7" w:rsidRDefault="00805D5C" w:rsidP="00805D5C">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t xml:space="preserve">Por lo tanto, en mérito de lo expuesto en líneas anteriores, </w:t>
      </w:r>
      <w:r>
        <w:rPr>
          <w:rFonts w:ascii="Palatino Linotype" w:eastAsiaTheme="minorEastAsia" w:hAnsi="Palatino Linotype"/>
          <w:lang w:val="es-ES_tradnl"/>
        </w:rPr>
        <w:t xml:space="preserve">si bien </w:t>
      </w:r>
      <w:r w:rsidRPr="00E505A7">
        <w:rPr>
          <w:rFonts w:ascii="Palatino Linotype" w:eastAsiaTheme="minorEastAsia" w:hAnsi="Palatino Linotype"/>
          <w:lang w:val="es-ES_tradnl"/>
        </w:rPr>
        <w:t>resulta</w:t>
      </w:r>
      <w:r>
        <w:rPr>
          <w:rFonts w:ascii="Palatino Linotype" w:eastAsiaTheme="minorEastAsia" w:hAnsi="Palatino Linotype"/>
          <w:lang w:val="es-ES_tradnl"/>
        </w:rPr>
        <w:t xml:space="preserve">ban fundados </w:t>
      </w:r>
      <w:r w:rsidRPr="00E505A7">
        <w:rPr>
          <w:rFonts w:ascii="Palatino Linotype" w:eastAsiaTheme="minorEastAsia" w:hAnsi="Palatino Linotype"/>
          <w:lang w:val="es-ES_tradnl"/>
        </w:rPr>
        <w:t xml:space="preserve">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w:t>
      </w:r>
      <w:r>
        <w:rPr>
          <w:rFonts w:ascii="Palatino Linotype" w:eastAsiaTheme="minorEastAsia" w:hAnsi="Palatino Linotype"/>
          <w:lang w:val="es-ES_tradnl"/>
        </w:rPr>
        <w:t xml:space="preserve">al momento de interponer </w:t>
      </w:r>
      <w:r w:rsidRPr="00E505A7">
        <w:rPr>
          <w:rFonts w:ascii="Palatino Linotype" w:eastAsiaTheme="minorEastAsia" w:hAnsi="Palatino Linotype"/>
          <w:lang w:val="es-ES_tradnl"/>
        </w:rPr>
        <w:t>su medio de impugnación</w:t>
      </w:r>
      <w:r>
        <w:rPr>
          <w:rFonts w:ascii="Palatino Linotype" w:eastAsiaTheme="minorEastAsia" w:hAnsi="Palatino Linotype"/>
          <w:lang w:val="es-ES_tradnl"/>
        </w:rPr>
        <w:t>, también lo es que los mismos resultan inoperantes de conformidad con las consideraciones de hecho y de derecho hechas valer en líneas precedentes</w:t>
      </w:r>
      <w:r w:rsidRPr="00E505A7">
        <w:rPr>
          <w:rFonts w:ascii="Palatino Linotype" w:eastAsiaTheme="minorEastAsia" w:hAnsi="Palatino Linotype"/>
          <w:lang w:val="es-ES_tradnl"/>
        </w:rPr>
        <w:t xml:space="preserve"> que fue</w:t>
      </w:r>
      <w:r>
        <w:rPr>
          <w:rFonts w:ascii="Palatino Linotype" w:eastAsiaTheme="minorEastAsia" w:hAnsi="Palatino Linotype"/>
          <w:lang w:val="es-ES_tradnl"/>
        </w:rPr>
        <w:t>ron</w:t>
      </w:r>
      <w:r w:rsidRPr="00E505A7">
        <w:rPr>
          <w:rFonts w:ascii="Palatino Linotype" w:eastAsiaTheme="minorEastAsia" w:hAnsi="Palatino Linotype"/>
          <w:lang w:val="es-ES_tradnl"/>
        </w:rPr>
        <w:t xml:space="preserv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4025</w:t>
      </w:r>
      <w:r w:rsidRPr="00E505A7">
        <w:rPr>
          <w:rFonts w:ascii="Palatino Linotype" w:eastAsiaTheme="minorEastAsia" w:hAnsi="Palatino Linotype" w:cs="Arial"/>
          <w:b/>
          <w:lang w:val="es-ES_tradnl"/>
        </w:rPr>
        <w:t>/INFOEM/IP/RR/20</w:t>
      </w:r>
      <w:r>
        <w:rPr>
          <w:rFonts w:ascii="Palatino Linotype" w:eastAsiaTheme="minorEastAsia" w:hAnsi="Palatino Linotype" w:cs="Arial"/>
          <w:b/>
          <w:lang w:val="es-ES_tradnl"/>
        </w:rPr>
        <w:t>20</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805D5C" w:rsidRDefault="00805D5C" w:rsidP="00805D5C">
      <w:pPr>
        <w:spacing w:line="360" w:lineRule="auto"/>
        <w:jc w:val="both"/>
        <w:rPr>
          <w:rFonts w:ascii="Palatino Linotype" w:eastAsiaTheme="minorEastAsia" w:hAnsi="Palatino Linotype" w:cs="Arial"/>
          <w:lang w:val="es-CO"/>
        </w:rPr>
      </w:pPr>
    </w:p>
    <w:p w:rsidR="00805D5C" w:rsidRDefault="00805D5C" w:rsidP="00805D5C">
      <w:pPr>
        <w:spacing w:line="360" w:lineRule="auto"/>
        <w:jc w:val="both"/>
        <w:rPr>
          <w:rFonts w:ascii="Palatino Linotype" w:eastAsiaTheme="minorEastAsia" w:hAnsi="Palatino Linotype" w:cs="Arial"/>
          <w:lang w:val="es-CO"/>
        </w:rPr>
      </w:pPr>
    </w:p>
    <w:p w:rsidR="00805D5C" w:rsidRPr="00E505A7" w:rsidRDefault="00805D5C" w:rsidP="00805D5C">
      <w:pPr>
        <w:keepNext/>
        <w:keepLines/>
        <w:spacing w:line="360" w:lineRule="auto"/>
        <w:jc w:val="center"/>
        <w:outlineLvl w:val="0"/>
        <w:rPr>
          <w:rFonts w:ascii="Palatino Linotype" w:eastAsia="Calibri" w:hAnsi="Palatino Linotype" w:cstheme="majorBidi"/>
          <w:b/>
          <w:sz w:val="28"/>
        </w:rPr>
      </w:pPr>
      <w:bookmarkStart w:id="1" w:name="_Toc504500693"/>
      <w:bookmarkStart w:id="2" w:name="_Toc534742545"/>
      <w:r w:rsidRPr="00E505A7">
        <w:rPr>
          <w:rFonts w:ascii="Palatino Linotype" w:eastAsia="Calibri" w:hAnsi="Palatino Linotype" w:cstheme="majorBidi"/>
          <w:b/>
          <w:sz w:val="28"/>
        </w:rPr>
        <w:t>R E S O L U T I V O S</w:t>
      </w:r>
      <w:bookmarkEnd w:id="1"/>
      <w:bookmarkEnd w:id="2"/>
      <w:r w:rsidRPr="00E505A7">
        <w:rPr>
          <w:rFonts w:ascii="Palatino Linotype" w:eastAsia="Calibri" w:hAnsi="Palatino Linotype" w:cstheme="majorBidi"/>
          <w:b/>
          <w:sz w:val="28"/>
        </w:rPr>
        <w:t xml:space="preserve"> </w:t>
      </w:r>
    </w:p>
    <w:p w:rsidR="00805D5C" w:rsidRPr="00E505A7" w:rsidRDefault="00805D5C" w:rsidP="00805D5C">
      <w:pPr>
        <w:spacing w:line="360" w:lineRule="auto"/>
        <w:rPr>
          <w:rFonts w:eastAsiaTheme="minorEastAsia"/>
        </w:rPr>
      </w:pPr>
    </w:p>
    <w:p w:rsidR="00805D5C" w:rsidRPr="00364225" w:rsidRDefault="00805D5C" w:rsidP="00805D5C">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t>PRIMERO.</w:t>
      </w:r>
      <w:r w:rsidRPr="00E505A7">
        <w:rPr>
          <w:rFonts w:ascii="Palatino Linotype" w:eastAsiaTheme="minorEastAsia" w:hAnsi="Palatino Linotype" w:cs="Arial"/>
          <w:lang w:val="es-ES_tradnl"/>
        </w:rPr>
        <w:t xml:space="preserve"> Se </w:t>
      </w:r>
      <w:r w:rsidRPr="00E505A7">
        <w:rPr>
          <w:rFonts w:ascii="Palatino Linotype" w:eastAsiaTheme="minorEastAsia" w:hAnsi="Palatino Linotype" w:cs="Arial"/>
          <w:b/>
          <w:lang w:val="es-ES_tradnl"/>
        </w:rPr>
        <w:t>SOBRESEE</w:t>
      </w:r>
      <w:r w:rsidRPr="00E505A7">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el recurso</w:t>
      </w:r>
      <w:r w:rsidRPr="00E505A7">
        <w:rPr>
          <w:rFonts w:ascii="Palatino Linotype" w:eastAsiaTheme="minorEastAsia" w:hAnsi="Palatino Linotype" w:cs="Arial"/>
          <w:lang w:val="es-ES_tradnl"/>
        </w:rPr>
        <w:t xml:space="preserve">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4025</w:t>
      </w:r>
      <w:r w:rsidRPr="00E505A7">
        <w:rPr>
          <w:rFonts w:ascii="Palatino Linotype" w:eastAsiaTheme="minorEastAsia" w:hAnsi="Palatino Linotype" w:cs="Arial"/>
          <w:b/>
          <w:lang w:val="es-ES_tradnl"/>
        </w:rPr>
        <w:t>/INFOEM/IP/RR/20</w:t>
      </w:r>
      <w:r>
        <w:rPr>
          <w:rFonts w:ascii="Palatino Linotype" w:eastAsiaTheme="minorEastAsia" w:hAnsi="Palatino Linotype" w:cs="Arial"/>
          <w:b/>
          <w:lang w:val="es-ES_tradnl"/>
        </w:rPr>
        <w:t>20</w:t>
      </w:r>
      <w:r w:rsidRPr="00E505A7">
        <w:rPr>
          <w:rFonts w:ascii="Palatino Linotype" w:eastAsiaTheme="minorEastAsia" w:hAnsi="Palatino Linotype" w:cs="Arial"/>
          <w:lang w:val="es-ES_tradnl"/>
        </w:rPr>
        <w:t xml:space="preserve">, </w:t>
      </w:r>
      <w:r w:rsidRPr="00364225">
        <w:rPr>
          <w:rFonts w:ascii="Palatino Linotype" w:eastAsiaTheme="minorEastAsia" w:hAnsi="Palatino Linotype" w:cs="Arial"/>
          <w:lang w:val="es-ES_tradnl"/>
        </w:rPr>
        <w:t xml:space="preserve">porque el </w:t>
      </w:r>
      <w:r w:rsidRPr="00364225">
        <w:rPr>
          <w:rFonts w:ascii="Palatino Linotype" w:eastAsiaTheme="minorEastAsia" w:hAnsi="Palatino Linotype" w:cs="Arial"/>
          <w:b/>
          <w:lang w:val="es-ES_tradnl"/>
        </w:rPr>
        <w:t>sujeto obligado</w:t>
      </w:r>
      <w:r w:rsidRPr="00364225">
        <w:rPr>
          <w:rFonts w:ascii="Palatino Linotype" w:eastAsiaTheme="minorEastAsia" w:hAnsi="Palatino Linotype" w:cs="Arial"/>
          <w:lang w:val="es-ES_tradnl"/>
        </w:rPr>
        <w:t xml:space="preserve"> al </w:t>
      </w:r>
      <w:r w:rsidRPr="00364225">
        <w:rPr>
          <w:rFonts w:ascii="Palatino Linotype" w:eastAsiaTheme="minorEastAsia" w:hAnsi="Palatino Linotype" w:cs="Arial"/>
          <w:b/>
          <w:lang w:val="es-ES_tradnl"/>
        </w:rPr>
        <w:t>modificar</w:t>
      </w:r>
      <w:r w:rsidRPr="00364225">
        <w:rPr>
          <w:rFonts w:ascii="Palatino Linotype" w:eastAsiaTheme="minorEastAsia" w:hAnsi="Palatino Linotype" w:cs="Arial"/>
          <w:lang w:val="es-ES_tradnl"/>
        </w:rPr>
        <w:t xml:space="preserve"> su respuesta, el recurso de revisión quedó sin materia, en términos de lo expuesto en el Considerando </w:t>
      </w:r>
      <w:r w:rsidRPr="00364225">
        <w:rPr>
          <w:rFonts w:ascii="Palatino Linotype" w:eastAsiaTheme="minorEastAsia" w:hAnsi="Palatino Linotype" w:cs="Arial"/>
          <w:b/>
          <w:lang w:val="es-ES_tradnl"/>
        </w:rPr>
        <w:t>Tercero</w:t>
      </w:r>
      <w:r w:rsidRPr="00364225">
        <w:rPr>
          <w:rFonts w:ascii="Palatino Linotype" w:eastAsiaTheme="minorEastAsia" w:hAnsi="Palatino Linotype" w:cs="Arial"/>
          <w:lang w:val="es-ES_tradnl"/>
        </w:rPr>
        <w:t xml:space="preserve"> de la presente resolución.</w:t>
      </w:r>
    </w:p>
    <w:p w:rsidR="00805D5C" w:rsidRPr="00E505A7" w:rsidRDefault="00805D5C" w:rsidP="00805D5C">
      <w:pPr>
        <w:tabs>
          <w:tab w:val="left" w:pos="8647"/>
        </w:tabs>
        <w:spacing w:line="360" w:lineRule="auto"/>
        <w:ind w:right="51"/>
        <w:jc w:val="both"/>
        <w:rPr>
          <w:rFonts w:ascii="Palatino Linotype" w:eastAsiaTheme="minorEastAsia" w:hAnsi="Palatino Linotype" w:cs="Arial"/>
          <w:lang w:val="es-ES_tradnl"/>
        </w:rPr>
      </w:pPr>
    </w:p>
    <w:p w:rsidR="00805D5C" w:rsidRPr="00E505A7" w:rsidRDefault="00805D5C" w:rsidP="00805D5C">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t>SEGUNDO</w:t>
      </w:r>
      <w:r w:rsidRPr="00E505A7">
        <w:rPr>
          <w:rFonts w:ascii="Palatino Linotype" w:eastAsiaTheme="minorEastAsia" w:hAnsi="Palatino Linotype" w:cs="Arial"/>
          <w:b/>
          <w:lang w:val="es-ES_tradnl"/>
        </w:rPr>
        <w:t>.</w:t>
      </w:r>
      <w:r w:rsidRPr="00E505A7">
        <w:rPr>
          <w:rFonts w:ascii="Palatino Linotype" w:eastAsiaTheme="minorEastAsia" w:hAnsi="Palatino Linotype" w:cs="Arial"/>
          <w:lang w:val="es-ES_tradnl"/>
        </w:rPr>
        <w:t xml:space="preserve"> Notifíquese vía SAIMEX la presente resolución al Titular de la Unidad de Transparencia del </w:t>
      </w:r>
      <w:r w:rsidRPr="00E505A7">
        <w:rPr>
          <w:rFonts w:ascii="Palatino Linotype" w:eastAsiaTheme="minorEastAsia" w:hAnsi="Palatino Linotype" w:cs="Arial"/>
          <w:b/>
          <w:lang w:val="es-ES_tradnl"/>
        </w:rPr>
        <w:t>sujeto obligado</w:t>
      </w:r>
      <w:r w:rsidRPr="00E505A7">
        <w:rPr>
          <w:rFonts w:ascii="Palatino Linotype" w:eastAsiaTheme="minorEastAsia" w:hAnsi="Palatino Linotype" w:cs="Arial"/>
          <w:lang w:val="es-ES_tradnl"/>
        </w:rPr>
        <w:t>.</w:t>
      </w:r>
    </w:p>
    <w:p w:rsidR="00805D5C" w:rsidRDefault="00805D5C" w:rsidP="00805D5C">
      <w:pPr>
        <w:spacing w:line="360" w:lineRule="auto"/>
        <w:jc w:val="both"/>
        <w:rPr>
          <w:rFonts w:ascii="Palatino Linotype" w:eastAsia="Batang" w:hAnsi="Palatino Linotype" w:cs="Arial"/>
        </w:rPr>
      </w:pPr>
    </w:p>
    <w:p w:rsidR="00805D5C" w:rsidRPr="00E505A7" w:rsidRDefault="00805D5C" w:rsidP="00805D5C">
      <w:pPr>
        <w:spacing w:line="360" w:lineRule="auto"/>
        <w:jc w:val="both"/>
        <w:rPr>
          <w:rFonts w:ascii="Palatino Linotype" w:eastAsia="Batang" w:hAnsi="Palatino Linotype" w:cs="Arial"/>
        </w:rPr>
      </w:pPr>
    </w:p>
    <w:p w:rsidR="00805D5C" w:rsidRPr="00E505A7" w:rsidRDefault="00805D5C" w:rsidP="00805D5C">
      <w:pPr>
        <w:spacing w:line="360" w:lineRule="auto"/>
        <w:jc w:val="both"/>
        <w:rPr>
          <w:rFonts w:ascii="Palatino Linotype" w:hAnsi="Palatino Linotype" w:cs="Arial"/>
        </w:rPr>
      </w:pPr>
      <w:r w:rsidRPr="00E505A7">
        <w:rPr>
          <w:rFonts w:ascii="Palatino Linotype" w:hAnsi="Palatino Linotype" w:cs="Arial"/>
          <w:b/>
          <w:sz w:val="28"/>
        </w:rPr>
        <w:lastRenderedPageBreak/>
        <w:t>TERCERO</w:t>
      </w:r>
      <w:r w:rsidRPr="00E505A7">
        <w:rPr>
          <w:rFonts w:ascii="Palatino Linotype" w:hAnsi="Palatino Linotype" w:cs="Arial"/>
          <w:b/>
        </w:rPr>
        <w:t>.</w:t>
      </w:r>
      <w:r w:rsidRPr="00E505A7">
        <w:rPr>
          <w:rFonts w:ascii="Palatino Linotype" w:hAnsi="Palatino Linotype" w:cs="Arial"/>
        </w:rPr>
        <w:t xml:space="preserve"> </w:t>
      </w:r>
      <w:r w:rsidRPr="00E505A7">
        <w:rPr>
          <w:rFonts w:ascii="Palatino Linotype" w:hAnsi="Palatino Linotype" w:cs="Arial"/>
          <w:b/>
        </w:rPr>
        <w:t>NOTIFÍQUESE</w:t>
      </w:r>
      <w:r w:rsidRPr="00E505A7">
        <w:rPr>
          <w:rFonts w:ascii="Palatino Linotype" w:hAnsi="Palatino Linotype" w:cs="Arial"/>
        </w:rPr>
        <w:t xml:space="preserve"> al </w:t>
      </w:r>
      <w:r w:rsidRPr="00E505A7">
        <w:rPr>
          <w:rFonts w:ascii="Palatino Linotype" w:hAnsi="Palatino Linotype" w:cs="Arial"/>
          <w:b/>
        </w:rPr>
        <w:t xml:space="preserve">recurrente </w:t>
      </w:r>
      <w:r w:rsidRPr="00E505A7">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05D5C" w:rsidRDefault="00805D5C" w:rsidP="00805D5C">
      <w:pPr>
        <w:spacing w:line="360" w:lineRule="auto"/>
        <w:jc w:val="both"/>
        <w:rPr>
          <w:rFonts w:ascii="Palatino Linotype" w:hAnsi="Palatino Linotype" w:cs="Arial"/>
        </w:rPr>
      </w:pPr>
    </w:p>
    <w:p w:rsidR="00805D5C" w:rsidRDefault="00805D5C" w:rsidP="00805D5C">
      <w:pPr>
        <w:spacing w:line="360" w:lineRule="auto"/>
        <w:jc w:val="both"/>
        <w:rPr>
          <w:rFonts w:ascii="Palatino Linotype" w:hAnsi="Palatino Linotype" w:cs="Arial"/>
        </w:rPr>
      </w:pPr>
    </w:p>
    <w:p w:rsidR="00805D5C" w:rsidRDefault="00805D5C" w:rsidP="00805D5C">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VIGÉSIMA SEXTA SESIÓN </w:t>
      </w:r>
      <w:r w:rsidRPr="00431F28">
        <w:rPr>
          <w:rFonts w:ascii="Palatino Linotype" w:hAnsi="Palatino Linotype" w:cs="Arial"/>
        </w:rPr>
        <w:t>ORDINARIA CELEBRADA EL</w:t>
      </w:r>
      <w:r>
        <w:rPr>
          <w:rFonts w:ascii="Palatino Linotype" w:hAnsi="Palatino Linotype" w:cs="Arial"/>
        </w:rPr>
        <w:t xml:space="preserve"> ONCE DE NOVIEMBRE DE DOS MIL VEINTE,</w:t>
      </w:r>
      <w:r w:rsidRPr="00883E54">
        <w:rPr>
          <w:rFonts w:ascii="Palatino Linotype" w:hAnsi="Palatino Linotype" w:cs="Arial"/>
        </w:rPr>
        <w:t xml:space="preserve"> ANTE EL SECRETARIO TÉCNICO DEL PLENO, ALEXIS TAPIA</w:t>
      </w:r>
      <w:r>
        <w:rPr>
          <w:rFonts w:ascii="Palatino Linotype" w:hAnsi="Palatino Linotype" w:cs="Arial"/>
        </w:rPr>
        <w:t xml:space="preserve"> RAMÍREZ. -----------------------------------------------------------------------------------------------------------------------------------------------------------------------------------------------------------------------------------------------------------------------------------------------------</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p w:rsidR="00805D5C" w:rsidRDefault="00805D5C" w:rsidP="00805D5C">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5D5C" w:rsidRPr="007E1FC4" w:rsidTr="00EE243A">
        <w:trPr>
          <w:jc w:val="center"/>
        </w:trPr>
        <w:tc>
          <w:tcPr>
            <w:tcW w:w="9062" w:type="dxa"/>
            <w:gridSpan w:val="2"/>
          </w:tcPr>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r w:rsidRPr="007E1FC4">
              <w:rPr>
                <w:rFonts w:ascii="Palatino Linotype" w:hAnsi="Palatino Linotype"/>
                <w:b/>
              </w:rPr>
              <w:t>Zulema Martínez Sánchez</w:t>
            </w:r>
          </w:p>
          <w:p w:rsidR="00805D5C" w:rsidRDefault="00805D5C" w:rsidP="00EE243A">
            <w:pPr>
              <w:pStyle w:val="Sinespaciado"/>
              <w:jc w:val="center"/>
              <w:rPr>
                <w:rFonts w:ascii="Palatino Linotype" w:hAnsi="Palatino Linotype"/>
              </w:rPr>
            </w:pPr>
            <w:r w:rsidRPr="007E1FC4">
              <w:rPr>
                <w:rFonts w:ascii="Palatino Linotype" w:hAnsi="Palatino Linotype"/>
              </w:rPr>
              <w:t>Comisionada Presidenta</w:t>
            </w:r>
          </w:p>
          <w:p w:rsidR="00805D5C" w:rsidRPr="007E1FC4" w:rsidRDefault="00805D5C" w:rsidP="00EE243A">
            <w:pPr>
              <w:pStyle w:val="Sinespaciado"/>
              <w:jc w:val="center"/>
              <w:rPr>
                <w:rFonts w:ascii="Palatino Linotype" w:hAnsi="Palatino Linotype"/>
              </w:rPr>
            </w:pPr>
            <w:r>
              <w:rPr>
                <w:rFonts w:ascii="Palatino Linotype" w:hAnsi="Palatino Linotype"/>
              </w:rPr>
              <w:t>(Rúbrica)</w:t>
            </w:r>
          </w:p>
        </w:tc>
      </w:tr>
      <w:tr w:rsidR="00805D5C" w:rsidRPr="007E1FC4" w:rsidTr="00EE243A">
        <w:trPr>
          <w:jc w:val="center"/>
        </w:trPr>
        <w:tc>
          <w:tcPr>
            <w:tcW w:w="4531" w:type="dxa"/>
          </w:tcPr>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r w:rsidRPr="007E1FC4">
              <w:rPr>
                <w:rFonts w:ascii="Palatino Linotype" w:hAnsi="Palatino Linotype"/>
                <w:b/>
              </w:rPr>
              <w:t>Eva Abaid Yapur</w:t>
            </w:r>
          </w:p>
          <w:p w:rsidR="00805D5C" w:rsidRDefault="00805D5C" w:rsidP="00EE243A">
            <w:pPr>
              <w:pStyle w:val="Sinespaciado"/>
              <w:jc w:val="center"/>
              <w:rPr>
                <w:rFonts w:ascii="Palatino Linotype" w:hAnsi="Palatino Linotype"/>
              </w:rPr>
            </w:pPr>
            <w:r w:rsidRPr="007E1FC4">
              <w:rPr>
                <w:rFonts w:ascii="Palatino Linotype" w:hAnsi="Palatino Linotype"/>
              </w:rPr>
              <w:t>Comisionada</w:t>
            </w:r>
          </w:p>
          <w:p w:rsidR="00805D5C" w:rsidRPr="009F15EF" w:rsidRDefault="00805D5C" w:rsidP="00EE243A">
            <w:pPr>
              <w:pStyle w:val="Sinespaciado"/>
              <w:jc w:val="center"/>
              <w:rPr>
                <w:rFonts w:ascii="Palatino Linotype" w:hAnsi="Palatino Linotype"/>
              </w:rPr>
            </w:pPr>
            <w:r>
              <w:rPr>
                <w:rFonts w:ascii="Palatino Linotype" w:hAnsi="Palatino Linotype"/>
              </w:rPr>
              <w:t>(Rúbrica)</w:t>
            </w:r>
          </w:p>
          <w:p w:rsidR="00805D5C" w:rsidRDefault="00805D5C" w:rsidP="00EE243A">
            <w:pPr>
              <w:pStyle w:val="Sinespaciado"/>
              <w:spacing w:line="276" w:lineRule="auto"/>
              <w:jc w:val="center"/>
              <w:rPr>
                <w:rFonts w:ascii="Palatino Linotype" w:hAnsi="Palatino Linotype"/>
              </w:rPr>
            </w:pPr>
          </w:p>
          <w:p w:rsidR="00805D5C" w:rsidRDefault="00805D5C" w:rsidP="00EE243A">
            <w:pPr>
              <w:pStyle w:val="Sinespaciado"/>
              <w:spacing w:line="276" w:lineRule="auto"/>
              <w:jc w:val="center"/>
              <w:rPr>
                <w:rFonts w:ascii="Palatino Linotype" w:hAnsi="Palatino Linotype"/>
              </w:rPr>
            </w:pPr>
          </w:p>
          <w:p w:rsidR="00805D5C" w:rsidRDefault="00805D5C" w:rsidP="00EE243A">
            <w:pPr>
              <w:pStyle w:val="Sinespaciado"/>
              <w:spacing w:line="276" w:lineRule="auto"/>
              <w:jc w:val="center"/>
              <w:rPr>
                <w:rFonts w:ascii="Palatino Linotype" w:hAnsi="Palatino Linotype"/>
              </w:rPr>
            </w:pPr>
          </w:p>
          <w:p w:rsidR="00805D5C" w:rsidRDefault="00805D5C" w:rsidP="00EE243A">
            <w:pPr>
              <w:pStyle w:val="Sinespaciado"/>
              <w:spacing w:line="276" w:lineRule="auto"/>
              <w:jc w:val="center"/>
              <w:rPr>
                <w:rFonts w:ascii="Palatino Linotype" w:hAnsi="Palatino Linotype"/>
              </w:rPr>
            </w:pPr>
          </w:p>
          <w:p w:rsidR="00805D5C" w:rsidRDefault="00805D5C" w:rsidP="00EE243A">
            <w:pPr>
              <w:pStyle w:val="Sinespaciado"/>
              <w:spacing w:line="276" w:lineRule="auto"/>
              <w:jc w:val="center"/>
              <w:rPr>
                <w:rFonts w:ascii="Palatino Linotype" w:hAnsi="Palatino Linotype"/>
              </w:rPr>
            </w:pPr>
          </w:p>
          <w:p w:rsidR="00805D5C" w:rsidRPr="007E1FC4" w:rsidRDefault="00805D5C" w:rsidP="00EE243A">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805D5C" w:rsidRDefault="00805D5C" w:rsidP="00EE243A">
            <w:pPr>
              <w:pStyle w:val="Sinespaciado"/>
              <w:spacing w:line="276" w:lineRule="auto"/>
              <w:jc w:val="center"/>
              <w:rPr>
                <w:rFonts w:ascii="Palatino Linotype" w:hAnsi="Palatino Linotype"/>
              </w:rPr>
            </w:pPr>
            <w:r w:rsidRPr="007E1FC4">
              <w:rPr>
                <w:rFonts w:ascii="Palatino Linotype" w:hAnsi="Palatino Linotype"/>
              </w:rPr>
              <w:t>Comisionado</w:t>
            </w:r>
          </w:p>
          <w:p w:rsidR="00805D5C" w:rsidRPr="007E1FC4" w:rsidRDefault="00805D5C" w:rsidP="00EE243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805D5C" w:rsidRPr="007E1FC4"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r w:rsidRPr="007E1FC4">
              <w:rPr>
                <w:rFonts w:ascii="Palatino Linotype" w:hAnsi="Palatino Linotype"/>
                <w:b/>
              </w:rPr>
              <w:t>José Guadalupe Luna Hernández</w:t>
            </w:r>
          </w:p>
          <w:p w:rsidR="00805D5C" w:rsidRDefault="00805D5C" w:rsidP="00EE243A">
            <w:pPr>
              <w:pStyle w:val="Sinespaciado"/>
              <w:jc w:val="center"/>
              <w:rPr>
                <w:rFonts w:ascii="Palatino Linotype" w:hAnsi="Palatino Linotype"/>
              </w:rPr>
            </w:pPr>
            <w:r w:rsidRPr="007E1FC4">
              <w:rPr>
                <w:rFonts w:ascii="Palatino Linotype" w:hAnsi="Palatino Linotype"/>
              </w:rPr>
              <w:t>Comisionado</w:t>
            </w:r>
          </w:p>
          <w:p w:rsidR="00805D5C" w:rsidRPr="009F15EF" w:rsidRDefault="00805D5C" w:rsidP="00EE243A">
            <w:pPr>
              <w:pStyle w:val="Sinespaciado"/>
              <w:jc w:val="center"/>
              <w:rPr>
                <w:rFonts w:ascii="Palatino Linotype" w:hAnsi="Palatino Linotype"/>
              </w:rPr>
            </w:pPr>
            <w:r>
              <w:rPr>
                <w:rFonts w:ascii="Palatino Linotype" w:hAnsi="Palatino Linotype"/>
              </w:rPr>
              <w:t>(Rúbrica)</w:t>
            </w:r>
          </w:p>
          <w:p w:rsidR="00805D5C" w:rsidRDefault="00805D5C" w:rsidP="00EE243A">
            <w:pPr>
              <w:pStyle w:val="Sinespaciado"/>
              <w:jc w:val="center"/>
              <w:rPr>
                <w:rFonts w:ascii="Palatino Linotype" w:hAnsi="Palatino Linotype"/>
              </w:rPr>
            </w:pPr>
          </w:p>
          <w:p w:rsidR="00805D5C" w:rsidRDefault="00805D5C" w:rsidP="00EE243A">
            <w:pPr>
              <w:pStyle w:val="Sinespaciado"/>
              <w:jc w:val="center"/>
              <w:rPr>
                <w:rFonts w:ascii="Palatino Linotype" w:hAnsi="Palatino Linotype"/>
              </w:rPr>
            </w:pPr>
          </w:p>
          <w:p w:rsidR="00805D5C" w:rsidRDefault="00805D5C" w:rsidP="00EE243A">
            <w:pPr>
              <w:pStyle w:val="Sinespaciado"/>
              <w:jc w:val="center"/>
              <w:rPr>
                <w:rFonts w:ascii="Palatino Linotype" w:hAnsi="Palatino Linotype"/>
              </w:rPr>
            </w:pPr>
          </w:p>
          <w:p w:rsidR="00805D5C" w:rsidRDefault="00805D5C" w:rsidP="00EE243A">
            <w:pPr>
              <w:pStyle w:val="Sinespaciado"/>
              <w:jc w:val="center"/>
              <w:rPr>
                <w:rFonts w:ascii="Palatino Linotype" w:hAnsi="Palatino Linotype"/>
              </w:rPr>
            </w:pPr>
          </w:p>
          <w:p w:rsidR="00805D5C" w:rsidRDefault="00805D5C" w:rsidP="00EE243A">
            <w:pPr>
              <w:pStyle w:val="Sinespaciado"/>
              <w:jc w:val="center"/>
              <w:rPr>
                <w:rFonts w:ascii="Palatino Linotype" w:hAnsi="Palatino Linotype"/>
              </w:rPr>
            </w:pPr>
          </w:p>
          <w:p w:rsidR="00805D5C" w:rsidRDefault="00805D5C" w:rsidP="00EE243A">
            <w:pPr>
              <w:pStyle w:val="Sinespaciado"/>
              <w:jc w:val="center"/>
              <w:rPr>
                <w:rFonts w:ascii="Palatino Linotype" w:hAnsi="Palatino Linotype"/>
              </w:rPr>
            </w:pPr>
          </w:p>
          <w:p w:rsidR="00805D5C" w:rsidRPr="009F15EF" w:rsidRDefault="00805D5C" w:rsidP="00EE243A">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805D5C" w:rsidRDefault="00805D5C" w:rsidP="00EE243A">
            <w:pPr>
              <w:pStyle w:val="Sinespaciado"/>
              <w:spacing w:line="276" w:lineRule="auto"/>
              <w:jc w:val="center"/>
              <w:rPr>
                <w:rFonts w:ascii="Palatino Linotype" w:hAnsi="Palatino Linotype"/>
              </w:rPr>
            </w:pPr>
            <w:r>
              <w:rPr>
                <w:rFonts w:ascii="Palatino Linotype" w:hAnsi="Palatino Linotype"/>
              </w:rPr>
              <w:t xml:space="preserve">Comisionado </w:t>
            </w:r>
          </w:p>
          <w:p w:rsidR="00805D5C" w:rsidRPr="007E1FC4" w:rsidRDefault="00805D5C" w:rsidP="00EE243A">
            <w:pPr>
              <w:pStyle w:val="Sinespaciado"/>
              <w:spacing w:line="276" w:lineRule="auto"/>
              <w:jc w:val="center"/>
              <w:rPr>
                <w:rFonts w:ascii="Palatino Linotype" w:hAnsi="Palatino Linotype"/>
              </w:rPr>
            </w:pPr>
            <w:r>
              <w:rPr>
                <w:rFonts w:ascii="Palatino Linotype" w:hAnsi="Palatino Linotype"/>
              </w:rPr>
              <w:t>(Rúbrica)</w:t>
            </w:r>
          </w:p>
        </w:tc>
      </w:tr>
      <w:tr w:rsidR="00805D5C" w:rsidRPr="007E1FC4" w:rsidTr="00EE243A">
        <w:trPr>
          <w:trHeight w:val="2048"/>
          <w:jc w:val="center"/>
        </w:trPr>
        <w:tc>
          <w:tcPr>
            <w:tcW w:w="9062" w:type="dxa"/>
            <w:gridSpan w:val="2"/>
          </w:tcPr>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p>
          <w:p w:rsidR="00805D5C" w:rsidRPr="007E1FC4" w:rsidRDefault="00805D5C" w:rsidP="00EE243A">
            <w:pPr>
              <w:pStyle w:val="Sinespaciado"/>
              <w:jc w:val="center"/>
              <w:rPr>
                <w:rFonts w:ascii="Palatino Linotype" w:hAnsi="Palatino Linotype"/>
                <w:b/>
              </w:rPr>
            </w:pPr>
            <w:r>
              <w:rPr>
                <w:rFonts w:ascii="Palatino Linotype" w:hAnsi="Palatino Linotype"/>
                <w:b/>
              </w:rPr>
              <w:t>Alexis Tapia Ramírez</w:t>
            </w:r>
          </w:p>
          <w:p w:rsidR="00805D5C" w:rsidRDefault="00805D5C" w:rsidP="00EE243A">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805D5C" w:rsidRPr="008621C3" w:rsidRDefault="00805D5C" w:rsidP="00EE243A">
            <w:pPr>
              <w:pStyle w:val="Sinespaciado"/>
              <w:jc w:val="center"/>
              <w:rPr>
                <w:rFonts w:ascii="Palatino Linotype" w:hAnsi="Palatino Linotype"/>
              </w:rPr>
            </w:pPr>
            <w:r>
              <w:rPr>
                <w:rFonts w:ascii="Palatino Linotype" w:hAnsi="Palatino Linotype"/>
              </w:rPr>
              <w:t>(Rúbrica)</w:t>
            </w:r>
          </w:p>
        </w:tc>
      </w:tr>
    </w:tbl>
    <w:p w:rsidR="00805D5C" w:rsidRPr="005C55A3" w:rsidRDefault="00805D5C" w:rsidP="00805D5C">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once de noviembre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4025/INFOEM/IP/RR/2020.</w:t>
      </w:r>
    </w:p>
    <w:p w:rsidR="00805D5C" w:rsidRDefault="00805D5C" w:rsidP="00805D5C">
      <w:pPr>
        <w:spacing w:line="276" w:lineRule="auto"/>
        <w:jc w:val="both"/>
      </w:pPr>
      <w:r>
        <w:rPr>
          <w:rFonts w:ascii="Palatino Linotype" w:hAnsi="Palatino Linotype" w:cs="Arial"/>
          <w:sz w:val="16"/>
          <w:szCs w:val="16"/>
        </w:rPr>
        <w:t>ZMS/OSAM/HAP</w:t>
      </w:r>
    </w:p>
    <w:sectPr w:rsidR="00805D5C" w:rsidSect="00145EA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2D" w:rsidRDefault="002C292D" w:rsidP="00805D5C">
      <w:r>
        <w:separator/>
      </w:r>
    </w:p>
  </w:endnote>
  <w:endnote w:type="continuationSeparator" w:id="0">
    <w:p w:rsidR="002C292D" w:rsidRDefault="002C292D" w:rsidP="0080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A2" w:rsidRPr="00A2780F" w:rsidRDefault="002C292D" w:rsidP="00145EA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5D5C">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5D5C">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A2" w:rsidRPr="00070856" w:rsidRDefault="002C292D" w:rsidP="00145EA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5D5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5D5C">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2D" w:rsidRDefault="002C292D" w:rsidP="00805D5C">
      <w:r>
        <w:separator/>
      </w:r>
    </w:p>
  </w:footnote>
  <w:footnote w:type="continuationSeparator" w:id="0">
    <w:p w:rsidR="002C292D" w:rsidRDefault="002C292D" w:rsidP="00805D5C">
      <w:r>
        <w:continuationSeparator/>
      </w:r>
    </w:p>
  </w:footnote>
  <w:footnote w:id="1">
    <w:p w:rsidR="00805D5C" w:rsidRPr="00911081" w:rsidRDefault="00805D5C" w:rsidP="00805D5C">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05D5C" w:rsidRPr="00911081" w:rsidRDefault="00805D5C" w:rsidP="00805D5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45EA2" w:rsidRPr="008F2CCC" w:rsidTr="00145EA2">
      <w:tc>
        <w:tcPr>
          <w:tcW w:w="3620" w:type="dxa"/>
          <w:shd w:val="clear" w:color="auto" w:fill="auto"/>
        </w:tcPr>
        <w:p w:rsidR="00145EA2" w:rsidRPr="00664658" w:rsidRDefault="002C292D" w:rsidP="00145EA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145EA2" w:rsidRPr="00664658" w:rsidRDefault="002C292D" w:rsidP="0071337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4025/INFOEM/IP/RR/2020</w:t>
          </w:r>
        </w:p>
      </w:tc>
    </w:tr>
    <w:tr w:rsidR="00145EA2" w:rsidRPr="008F2CCC" w:rsidTr="00145EA2">
      <w:tc>
        <w:tcPr>
          <w:tcW w:w="3620" w:type="dxa"/>
          <w:shd w:val="clear" w:color="auto" w:fill="auto"/>
        </w:tcPr>
        <w:p w:rsidR="00145EA2" w:rsidRPr="00664658" w:rsidRDefault="002C292D" w:rsidP="00145EA2">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145EA2" w:rsidRPr="00664658" w:rsidRDefault="002C292D" w:rsidP="00713377">
          <w:pPr>
            <w:spacing w:line="276" w:lineRule="auto"/>
            <w:jc w:val="right"/>
            <w:rPr>
              <w:rFonts w:ascii="Palatino Linotype" w:hAnsi="Palatino Linotype"/>
              <w:b/>
              <w:sz w:val="22"/>
              <w:szCs w:val="22"/>
              <w:lang w:val="es-ES_tradnl"/>
            </w:rPr>
          </w:pPr>
          <w:r w:rsidRPr="00471BAD">
            <w:rPr>
              <w:rFonts w:ascii="Palatino Linotype" w:hAnsi="Palatino Linotype"/>
              <w:b/>
              <w:sz w:val="22"/>
              <w:szCs w:val="22"/>
            </w:rPr>
            <w:t xml:space="preserve">Ayuntamiento de </w:t>
          </w:r>
          <w:r>
            <w:rPr>
              <w:rFonts w:ascii="Palatino Linotype" w:hAnsi="Palatino Linotype"/>
              <w:b/>
              <w:sz w:val="22"/>
              <w:szCs w:val="22"/>
            </w:rPr>
            <w:t>Tenancingo</w:t>
          </w:r>
        </w:p>
      </w:tc>
    </w:tr>
    <w:tr w:rsidR="00145EA2" w:rsidRPr="008F2CCC" w:rsidTr="00145EA2">
      <w:trPr>
        <w:trHeight w:val="228"/>
      </w:trPr>
      <w:tc>
        <w:tcPr>
          <w:tcW w:w="3620" w:type="dxa"/>
          <w:shd w:val="clear" w:color="auto" w:fill="auto"/>
        </w:tcPr>
        <w:p w:rsidR="00145EA2" w:rsidRPr="00664658" w:rsidRDefault="002C292D" w:rsidP="00145EA2">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145EA2" w:rsidRPr="00664658" w:rsidRDefault="002C292D" w:rsidP="00145EA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45EA2" w:rsidRPr="001779E0" w:rsidRDefault="002C292D" w:rsidP="00145EA2">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45EA2" w:rsidRPr="008F2CCC" w:rsidTr="00145EA2">
      <w:tc>
        <w:tcPr>
          <w:tcW w:w="2977" w:type="dxa"/>
          <w:shd w:val="clear" w:color="auto" w:fill="auto"/>
        </w:tcPr>
        <w:p w:rsidR="00145EA2" w:rsidRPr="008F2CCC" w:rsidRDefault="002C292D" w:rsidP="00145EA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145EA2" w:rsidRPr="008F2CCC" w:rsidRDefault="002C292D" w:rsidP="0071337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04025/INFOEM/IP/RR/2020</w:t>
          </w:r>
        </w:p>
      </w:tc>
    </w:tr>
    <w:tr w:rsidR="00145EA2" w:rsidRPr="008F2CCC" w:rsidTr="00145EA2">
      <w:tc>
        <w:tcPr>
          <w:tcW w:w="2977" w:type="dxa"/>
          <w:shd w:val="clear" w:color="auto" w:fill="auto"/>
          <w:vAlign w:val="center"/>
        </w:tcPr>
        <w:p w:rsidR="00145EA2" w:rsidRPr="008F2CCC" w:rsidRDefault="002C292D" w:rsidP="00145EA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145EA2" w:rsidRPr="008F2CCC" w:rsidRDefault="002C292D" w:rsidP="0071337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145EA2" w:rsidRPr="008F2CCC" w:rsidTr="00145EA2">
      <w:trPr>
        <w:trHeight w:val="228"/>
      </w:trPr>
      <w:tc>
        <w:tcPr>
          <w:tcW w:w="2977" w:type="dxa"/>
          <w:shd w:val="clear" w:color="auto" w:fill="auto"/>
        </w:tcPr>
        <w:p w:rsidR="00145EA2" w:rsidRPr="008F2CCC" w:rsidRDefault="002C292D" w:rsidP="00145EA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145EA2" w:rsidRPr="00DC41C8" w:rsidRDefault="002C292D" w:rsidP="00713377">
          <w:pPr>
            <w:spacing w:line="360" w:lineRule="auto"/>
            <w:jc w:val="right"/>
            <w:rPr>
              <w:rFonts w:ascii="Palatino Linotype" w:hAnsi="Palatino Linotype"/>
              <w:b/>
              <w:sz w:val="22"/>
              <w:szCs w:val="22"/>
            </w:rPr>
          </w:pPr>
          <w:r w:rsidRPr="00471BAD">
            <w:rPr>
              <w:rFonts w:ascii="Palatino Linotype" w:hAnsi="Palatino Linotype"/>
              <w:b/>
              <w:sz w:val="22"/>
              <w:szCs w:val="22"/>
            </w:rPr>
            <w:t xml:space="preserve">Ayuntamiento de </w:t>
          </w:r>
          <w:r>
            <w:rPr>
              <w:rFonts w:ascii="Palatino Linotype" w:hAnsi="Palatino Linotype"/>
              <w:b/>
              <w:sz w:val="22"/>
              <w:szCs w:val="22"/>
            </w:rPr>
            <w:t>Tenancingo</w:t>
          </w:r>
        </w:p>
      </w:tc>
    </w:tr>
    <w:tr w:rsidR="00145EA2" w:rsidRPr="008F2CCC" w:rsidTr="00145EA2">
      <w:tc>
        <w:tcPr>
          <w:tcW w:w="2977" w:type="dxa"/>
          <w:shd w:val="clear" w:color="auto" w:fill="auto"/>
        </w:tcPr>
        <w:p w:rsidR="00145EA2" w:rsidRPr="008F2CCC" w:rsidRDefault="002C292D" w:rsidP="00145EA2">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145EA2" w:rsidRPr="008F2CCC" w:rsidRDefault="002C292D" w:rsidP="00145EA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45EA2" w:rsidRPr="009F1AB6" w:rsidRDefault="002C292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6EB9"/>
    <w:multiLevelType w:val="hybridMultilevel"/>
    <w:tmpl w:val="7970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340A8"/>
    <w:multiLevelType w:val="hybridMultilevel"/>
    <w:tmpl w:val="5C104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B75BE8"/>
    <w:multiLevelType w:val="hybridMultilevel"/>
    <w:tmpl w:val="3EB28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5C"/>
    <w:rsid w:val="00036F8B"/>
    <w:rsid w:val="00123996"/>
    <w:rsid w:val="002C292D"/>
    <w:rsid w:val="00805D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B953A-3EDD-4B78-870B-6E4AC14A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D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5D5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5D5C"/>
    <w:rPr>
      <w:rFonts w:eastAsiaTheme="minorEastAsia"/>
      <w:sz w:val="24"/>
      <w:szCs w:val="24"/>
      <w:lang w:val="es-ES_tradnl" w:eastAsia="es-ES"/>
    </w:rPr>
  </w:style>
  <w:style w:type="paragraph" w:styleId="Piedepgina">
    <w:name w:val="footer"/>
    <w:basedOn w:val="Normal"/>
    <w:link w:val="PiedepginaCar"/>
    <w:uiPriority w:val="99"/>
    <w:unhideWhenUsed/>
    <w:rsid w:val="00805D5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5D5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5D5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5D5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05D5C"/>
    <w:rPr>
      <w:vertAlign w:val="superscript"/>
    </w:rPr>
  </w:style>
  <w:style w:type="character" w:customStyle="1" w:styleId="apple-converted-space">
    <w:name w:val="apple-converted-space"/>
    <w:basedOn w:val="Fuentedeprrafopredeter"/>
    <w:rsid w:val="00805D5C"/>
  </w:style>
  <w:style w:type="character" w:styleId="Hipervnculo">
    <w:name w:val="Hyperlink"/>
    <w:basedOn w:val="Fuentedeprrafopredeter"/>
    <w:uiPriority w:val="99"/>
    <w:unhideWhenUsed/>
    <w:rsid w:val="00805D5C"/>
    <w:rPr>
      <w:color w:val="0563C1" w:themeColor="hyperlink"/>
      <w:u w:val="single"/>
    </w:rPr>
  </w:style>
  <w:style w:type="paragraph" w:styleId="Sinespaciado">
    <w:name w:val="No Spacing"/>
    <w:aliases w:val="Francesa"/>
    <w:link w:val="SinespaciadoCar"/>
    <w:uiPriority w:val="1"/>
    <w:qFormat/>
    <w:rsid w:val="00805D5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05D5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0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7871</Words>
  <Characters>43294</Characters>
  <Application>Microsoft Office Word</Application>
  <DocSecurity>0</DocSecurity>
  <Lines>360</Lines>
  <Paragraphs>102</Paragraphs>
  <ScaleCrop>false</ScaleCrop>
  <Company/>
  <LinksUpToDate>false</LinksUpToDate>
  <CharactersWithSpaces>51063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2020-11-27T16:37:00Z</dcterms:created>
  <dcterms:modified xsi:type="dcterms:W3CDTF">2020-11-27T16:41:00Z</dcterms:modified>
</cp:coreProperties>
</file>