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F6FC7" w14:textId="77777777" w:rsidR="0097536E" w:rsidRDefault="0097536E" w:rsidP="001105B5">
      <w:pPr>
        <w:tabs>
          <w:tab w:val="left" w:pos="0"/>
        </w:tabs>
        <w:spacing w:line="360" w:lineRule="auto"/>
        <w:jc w:val="center"/>
        <w:rPr>
          <w:rFonts w:ascii="Palatino Linotype" w:hAnsi="Palatino Linotype"/>
          <w:b/>
        </w:rPr>
      </w:pPr>
    </w:p>
    <w:p w14:paraId="3DD6EDB0" w14:textId="77777777" w:rsidR="00082295" w:rsidRPr="0083560A" w:rsidRDefault="00082295" w:rsidP="00082295">
      <w:pPr>
        <w:tabs>
          <w:tab w:val="left" w:pos="0"/>
        </w:tabs>
        <w:spacing w:line="360" w:lineRule="auto"/>
        <w:jc w:val="center"/>
        <w:rPr>
          <w:rFonts w:ascii="Palatino Linotype" w:hAnsi="Palatino Linotype"/>
          <w:b/>
        </w:rPr>
      </w:pPr>
      <w:r w:rsidRPr="0083560A">
        <w:rPr>
          <w:rFonts w:ascii="Palatino Linotype" w:hAnsi="Palatino Linotype"/>
          <w:b/>
        </w:rPr>
        <w:t>LÍNEAS ARGUMENTATIVAS.</w:t>
      </w:r>
    </w:p>
    <w:p w14:paraId="79694F8D" w14:textId="77777777" w:rsidR="00082295" w:rsidRPr="0083560A" w:rsidRDefault="00082295" w:rsidP="004D67A1">
      <w:pPr>
        <w:tabs>
          <w:tab w:val="left" w:pos="0"/>
        </w:tabs>
        <w:spacing w:line="360" w:lineRule="auto"/>
        <w:jc w:val="right"/>
        <w:rPr>
          <w:rFonts w:ascii="Palatino Linotype" w:hAnsi="Palatino Linotype"/>
          <w:b/>
        </w:rPr>
      </w:pPr>
    </w:p>
    <w:p w14:paraId="5541312F" w14:textId="77777777" w:rsidR="00082295" w:rsidRPr="0083560A" w:rsidRDefault="00082295" w:rsidP="00082295">
      <w:pPr>
        <w:spacing w:line="360" w:lineRule="auto"/>
        <w:jc w:val="both"/>
        <w:rPr>
          <w:rFonts w:ascii="Palatino Linotype" w:hAnsi="Palatino Linotype"/>
        </w:rPr>
      </w:pPr>
    </w:p>
    <w:p w14:paraId="4108CE89" w14:textId="77777777" w:rsidR="00082295" w:rsidRPr="0083560A" w:rsidRDefault="00082295" w:rsidP="00082295">
      <w:pPr>
        <w:spacing w:line="360" w:lineRule="auto"/>
        <w:jc w:val="both"/>
        <w:rPr>
          <w:rFonts w:ascii="Palatino Linotype" w:hAnsi="Palatino Linotype"/>
        </w:rPr>
      </w:pPr>
      <w:r w:rsidRPr="0083560A">
        <w:rPr>
          <w:rFonts w:ascii="Palatino Linotype" w:hAnsi="Palatino Linotype"/>
          <w:b/>
        </w:rPr>
        <w:t>DEBERES DE LAS AUTORIDADES.</w:t>
      </w:r>
      <w:r w:rsidRPr="0083560A">
        <w:rPr>
          <w:rFonts w:ascii="Palatino Linotype"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152004EE" w14:textId="77777777" w:rsidR="00EB0A6F" w:rsidRPr="0083560A" w:rsidRDefault="00EB0A6F" w:rsidP="00082295">
      <w:pPr>
        <w:spacing w:line="360" w:lineRule="auto"/>
        <w:jc w:val="both"/>
        <w:rPr>
          <w:rFonts w:ascii="Palatino Linotype" w:hAnsi="Palatino Linotype"/>
        </w:rPr>
      </w:pPr>
    </w:p>
    <w:p w14:paraId="5E79B7ED" w14:textId="77777777" w:rsidR="00EB0A6F" w:rsidRPr="0083560A" w:rsidRDefault="00EB0A6F" w:rsidP="00EB0A6F">
      <w:pPr>
        <w:spacing w:before="240" w:after="240" w:line="360" w:lineRule="auto"/>
        <w:jc w:val="both"/>
        <w:rPr>
          <w:rFonts w:ascii="Palatino Linotype" w:eastAsia="Times New Roman" w:hAnsi="Palatino Linotype"/>
        </w:rPr>
      </w:pPr>
      <w:r w:rsidRPr="0083560A">
        <w:rPr>
          <w:rFonts w:ascii="Palatino Linotype" w:eastAsia="Times New Roman" w:hAnsi="Palatino Linotype"/>
          <w:b/>
        </w:rPr>
        <w:t>INCOMPETENCIA, ACUERDO DE.</w:t>
      </w:r>
      <w:r w:rsidRPr="0083560A">
        <w:rPr>
          <w:rFonts w:ascii="Palatino Linotype" w:eastAsia="Times New Roman" w:hAnsi="Palatino Linotype"/>
        </w:rPr>
        <w:t xml:space="preserve"> De conformidad con el artículo 167 de la Ley de Transparencia y acceso a la Información Pública del Estado de México y Municipios, cuando los Sujetos Obligados determinen la incompetencia para generar, poseer o administrar información solicitada por particulares, deberán manifestarlo dentro de los primeros tres (03) días hábiles posteriores a la solicitud de información, de lo contrario, retrasarán el derecho de acceso a la información de los solicitantes y, consecuencia de ello, deberán emitir un acuerdo de incompetencia en el que su Comité de Transparencia exponga de manera clara y precisa las razones por las que no genera, posee o administra la información en atención a sus atribuciones.</w:t>
      </w:r>
    </w:p>
    <w:p w14:paraId="0869D0BE" w14:textId="77777777" w:rsidR="00EB0A6F" w:rsidRPr="0083560A" w:rsidRDefault="00EB0A6F" w:rsidP="00082295">
      <w:pPr>
        <w:spacing w:line="360" w:lineRule="auto"/>
        <w:jc w:val="both"/>
        <w:rPr>
          <w:rFonts w:ascii="Palatino Linotype" w:hAnsi="Palatino Linotype"/>
        </w:rPr>
      </w:pPr>
    </w:p>
    <w:p w14:paraId="0C4F4BC2" w14:textId="77777777" w:rsidR="00B91095" w:rsidRPr="0083560A" w:rsidRDefault="00B91095" w:rsidP="004B5677">
      <w:pPr>
        <w:tabs>
          <w:tab w:val="left" w:pos="0"/>
          <w:tab w:val="left" w:pos="6450"/>
        </w:tabs>
        <w:spacing w:line="360" w:lineRule="auto"/>
        <w:jc w:val="both"/>
        <w:rPr>
          <w:rFonts w:ascii="Palatino Linotype" w:hAnsi="Palatino Linotype"/>
          <w:b/>
        </w:rPr>
      </w:pPr>
    </w:p>
    <w:p w14:paraId="6FCEC82B" w14:textId="77777777" w:rsidR="000B5F94" w:rsidRPr="0083560A" w:rsidRDefault="000B5F94" w:rsidP="004B5677">
      <w:pPr>
        <w:tabs>
          <w:tab w:val="left" w:pos="0"/>
          <w:tab w:val="left" w:pos="6450"/>
        </w:tabs>
        <w:spacing w:line="360" w:lineRule="auto"/>
        <w:jc w:val="both"/>
        <w:rPr>
          <w:rFonts w:ascii="Palatino Linotype" w:eastAsia="MS Mincho" w:hAnsi="Palatino Linotype" w:cs="Arial"/>
        </w:rPr>
      </w:pPr>
    </w:p>
    <w:p w14:paraId="1C36F046" w14:textId="77777777" w:rsidR="003E4A5C" w:rsidRPr="0083560A" w:rsidRDefault="003E4A5C" w:rsidP="001105B5">
      <w:pPr>
        <w:tabs>
          <w:tab w:val="left" w:pos="0"/>
        </w:tabs>
        <w:spacing w:line="360" w:lineRule="auto"/>
        <w:jc w:val="both"/>
        <w:rPr>
          <w:rFonts w:ascii="Palatino Linotype" w:eastAsia="MS Mincho" w:hAnsi="Palatino Linotype" w:cs="Arial"/>
        </w:rPr>
      </w:pPr>
    </w:p>
    <w:p w14:paraId="31137936" w14:textId="302D1D0F" w:rsidR="00BC61B2" w:rsidRPr="0083560A" w:rsidRDefault="00A20B1F" w:rsidP="001105B5">
      <w:pPr>
        <w:tabs>
          <w:tab w:val="left" w:pos="0"/>
        </w:tabs>
        <w:spacing w:line="360" w:lineRule="auto"/>
        <w:jc w:val="center"/>
        <w:rPr>
          <w:rFonts w:ascii="Palatino Linotype" w:eastAsia="Times New Roman" w:hAnsi="Palatino Linotype" w:cs="Times New Roman"/>
          <w:b/>
          <w:u w:val="single"/>
        </w:rPr>
      </w:pPr>
      <w:r w:rsidRPr="0083560A">
        <w:rPr>
          <w:rFonts w:ascii="Palatino Linotype" w:eastAsia="Times New Roman" w:hAnsi="Palatino Linotype" w:cs="Times New Roman"/>
          <w:b/>
          <w:u w:val="single"/>
        </w:rPr>
        <w:t>ÍNDICE</w:t>
      </w:r>
    </w:p>
    <w:p w14:paraId="6263E9CA" w14:textId="77777777" w:rsidR="00197A90" w:rsidRPr="0083560A" w:rsidRDefault="00197A90" w:rsidP="001105B5">
      <w:pPr>
        <w:tabs>
          <w:tab w:val="left" w:pos="0"/>
        </w:tabs>
        <w:spacing w:line="360" w:lineRule="auto"/>
        <w:jc w:val="center"/>
        <w:rPr>
          <w:rFonts w:ascii="Palatino Linotype" w:eastAsia="Times New Roman" w:hAnsi="Palatino Linotype" w:cs="Times New Roman"/>
          <w:b/>
          <w:u w:val="single"/>
        </w:rPr>
      </w:pPr>
    </w:p>
    <w:p w14:paraId="2E0CE737" w14:textId="77777777" w:rsidR="00197A90" w:rsidRPr="0083560A" w:rsidRDefault="00197A90" w:rsidP="001105B5">
      <w:pPr>
        <w:tabs>
          <w:tab w:val="left" w:pos="0"/>
        </w:tabs>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83560A" w:rsidRDefault="00DA7E2F" w:rsidP="00440992">
          <w:pPr>
            <w:pStyle w:val="TtuloTDC"/>
            <w:spacing w:before="0" w:line="360" w:lineRule="auto"/>
            <w:ind w:left="284" w:hanging="284"/>
            <w:rPr>
              <w:szCs w:val="24"/>
            </w:rPr>
          </w:pPr>
        </w:p>
        <w:p w14:paraId="4066608D" w14:textId="77777777" w:rsidR="00440992" w:rsidRPr="0083560A" w:rsidRDefault="00DA7E2F" w:rsidP="00440992">
          <w:pPr>
            <w:pStyle w:val="TDC1"/>
            <w:ind w:left="284" w:hanging="284"/>
            <w:rPr>
              <w:rFonts w:ascii="Palatino Linotype" w:hAnsi="Palatino Linotype"/>
              <w:noProof/>
              <w:sz w:val="22"/>
              <w:szCs w:val="22"/>
              <w:lang w:val="es-MX" w:eastAsia="es-MX"/>
            </w:rPr>
          </w:pPr>
          <w:r w:rsidRPr="0083560A">
            <w:rPr>
              <w:rFonts w:ascii="Palatino Linotype" w:hAnsi="Palatino Linotype"/>
            </w:rPr>
            <w:fldChar w:fldCharType="begin"/>
          </w:r>
          <w:r w:rsidRPr="0083560A">
            <w:rPr>
              <w:rFonts w:ascii="Palatino Linotype" w:hAnsi="Palatino Linotype"/>
            </w:rPr>
            <w:instrText xml:space="preserve"> TOC \o "1-3" \h \z \u </w:instrText>
          </w:r>
          <w:r w:rsidRPr="0083560A">
            <w:rPr>
              <w:rFonts w:ascii="Palatino Linotype" w:hAnsi="Palatino Linotype"/>
            </w:rPr>
            <w:fldChar w:fldCharType="separate"/>
          </w:r>
          <w:hyperlink w:anchor="_Toc49977175" w:history="1">
            <w:r w:rsidR="00440992" w:rsidRPr="0083560A">
              <w:rPr>
                <w:rStyle w:val="Hipervnculo"/>
                <w:rFonts w:ascii="Palatino Linotype" w:hAnsi="Palatino Linotype"/>
                <w:b/>
                <w:noProof/>
              </w:rPr>
              <w:t>ANTECEDENTES</w:t>
            </w:r>
            <w:r w:rsidR="00440992" w:rsidRPr="0083560A">
              <w:rPr>
                <w:rFonts w:ascii="Palatino Linotype" w:hAnsi="Palatino Linotype"/>
                <w:noProof/>
                <w:webHidden/>
              </w:rPr>
              <w:tab/>
            </w:r>
            <w:r w:rsidR="00440992" w:rsidRPr="0083560A">
              <w:rPr>
                <w:rFonts w:ascii="Palatino Linotype" w:hAnsi="Palatino Linotype"/>
                <w:noProof/>
                <w:webHidden/>
              </w:rPr>
              <w:fldChar w:fldCharType="begin"/>
            </w:r>
            <w:r w:rsidR="00440992" w:rsidRPr="0083560A">
              <w:rPr>
                <w:rFonts w:ascii="Palatino Linotype" w:hAnsi="Palatino Linotype"/>
                <w:noProof/>
                <w:webHidden/>
              </w:rPr>
              <w:instrText xml:space="preserve"> PAGEREF _Toc49977175 \h </w:instrText>
            </w:r>
            <w:r w:rsidR="00440992" w:rsidRPr="0083560A">
              <w:rPr>
                <w:rFonts w:ascii="Palatino Linotype" w:hAnsi="Palatino Linotype"/>
                <w:noProof/>
                <w:webHidden/>
              </w:rPr>
            </w:r>
            <w:r w:rsidR="00440992" w:rsidRPr="0083560A">
              <w:rPr>
                <w:rFonts w:ascii="Palatino Linotype" w:hAnsi="Palatino Linotype"/>
                <w:noProof/>
                <w:webHidden/>
              </w:rPr>
              <w:fldChar w:fldCharType="separate"/>
            </w:r>
            <w:r w:rsidR="00440992" w:rsidRPr="0083560A">
              <w:rPr>
                <w:rFonts w:ascii="Palatino Linotype" w:hAnsi="Palatino Linotype"/>
                <w:noProof/>
                <w:webHidden/>
              </w:rPr>
              <w:t>3</w:t>
            </w:r>
            <w:r w:rsidR="00440992" w:rsidRPr="0083560A">
              <w:rPr>
                <w:rFonts w:ascii="Palatino Linotype" w:hAnsi="Palatino Linotype"/>
                <w:noProof/>
                <w:webHidden/>
              </w:rPr>
              <w:fldChar w:fldCharType="end"/>
            </w:r>
          </w:hyperlink>
        </w:p>
        <w:p w14:paraId="3292E720" w14:textId="77777777" w:rsidR="00440992" w:rsidRPr="0083560A" w:rsidRDefault="006C7262" w:rsidP="00440992">
          <w:pPr>
            <w:pStyle w:val="TDC1"/>
            <w:ind w:left="284" w:hanging="284"/>
            <w:rPr>
              <w:rFonts w:ascii="Palatino Linotype" w:hAnsi="Palatino Linotype"/>
              <w:noProof/>
              <w:sz w:val="22"/>
              <w:szCs w:val="22"/>
              <w:lang w:val="es-MX" w:eastAsia="es-MX"/>
            </w:rPr>
          </w:pPr>
          <w:hyperlink w:anchor="_Toc49977176" w:history="1">
            <w:r w:rsidR="00440992" w:rsidRPr="0083560A">
              <w:rPr>
                <w:rStyle w:val="Hipervnculo"/>
                <w:rFonts w:ascii="Palatino Linotype" w:hAnsi="Palatino Linotype"/>
                <w:b/>
                <w:noProof/>
              </w:rPr>
              <w:t>CONSIDERANDO</w:t>
            </w:r>
            <w:r w:rsidR="00440992" w:rsidRPr="0083560A">
              <w:rPr>
                <w:rFonts w:ascii="Palatino Linotype" w:hAnsi="Palatino Linotype"/>
                <w:noProof/>
                <w:webHidden/>
              </w:rPr>
              <w:tab/>
            </w:r>
            <w:r w:rsidR="00440992" w:rsidRPr="0083560A">
              <w:rPr>
                <w:rFonts w:ascii="Palatino Linotype" w:hAnsi="Palatino Linotype"/>
                <w:noProof/>
                <w:webHidden/>
              </w:rPr>
              <w:fldChar w:fldCharType="begin"/>
            </w:r>
            <w:r w:rsidR="00440992" w:rsidRPr="0083560A">
              <w:rPr>
                <w:rFonts w:ascii="Palatino Linotype" w:hAnsi="Palatino Linotype"/>
                <w:noProof/>
                <w:webHidden/>
              </w:rPr>
              <w:instrText xml:space="preserve"> PAGEREF _Toc49977176 \h </w:instrText>
            </w:r>
            <w:r w:rsidR="00440992" w:rsidRPr="0083560A">
              <w:rPr>
                <w:rFonts w:ascii="Palatino Linotype" w:hAnsi="Palatino Linotype"/>
                <w:noProof/>
                <w:webHidden/>
              </w:rPr>
            </w:r>
            <w:r w:rsidR="00440992" w:rsidRPr="0083560A">
              <w:rPr>
                <w:rFonts w:ascii="Palatino Linotype" w:hAnsi="Palatino Linotype"/>
                <w:noProof/>
                <w:webHidden/>
              </w:rPr>
              <w:fldChar w:fldCharType="separate"/>
            </w:r>
            <w:r w:rsidR="00440992" w:rsidRPr="0083560A">
              <w:rPr>
                <w:rFonts w:ascii="Palatino Linotype" w:hAnsi="Palatino Linotype"/>
                <w:noProof/>
                <w:webHidden/>
              </w:rPr>
              <w:t>10</w:t>
            </w:r>
            <w:r w:rsidR="00440992" w:rsidRPr="0083560A">
              <w:rPr>
                <w:rFonts w:ascii="Palatino Linotype" w:hAnsi="Palatino Linotype"/>
                <w:noProof/>
                <w:webHidden/>
              </w:rPr>
              <w:fldChar w:fldCharType="end"/>
            </w:r>
          </w:hyperlink>
        </w:p>
        <w:p w14:paraId="48B991AA" w14:textId="77777777" w:rsidR="00440992" w:rsidRPr="0083560A" w:rsidRDefault="006C7262" w:rsidP="00440992">
          <w:pPr>
            <w:pStyle w:val="TDC2"/>
            <w:ind w:left="284" w:hanging="284"/>
            <w:rPr>
              <w:sz w:val="22"/>
              <w:szCs w:val="22"/>
              <w:lang w:val="es-MX" w:eastAsia="es-MX"/>
            </w:rPr>
          </w:pPr>
          <w:hyperlink w:anchor="_Toc49977177" w:history="1">
            <w:r w:rsidR="00440992" w:rsidRPr="0083560A">
              <w:rPr>
                <w:rStyle w:val="Hipervnculo"/>
                <w:b/>
              </w:rPr>
              <w:t>PRIMERO. De la competencia</w:t>
            </w:r>
            <w:r w:rsidR="00440992" w:rsidRPr="0083560A">
              <w:rPr>
                <w:webHidden/>
              </w:rPr>
              <w:tab/>
            </w:r>
            <w:r w:rsidR="00440992" w:rsidRPr="0083560A">
              <w:rPr>
                <w:webHidden/>
              </w:rPr>
              <w:fldChar w:fldCharType="begin"/>
            </w:r>
            <w:r w:rsidR="00440992" w:rsidRPr="0083560A">
              <w:rPr>
                <w:webHidden/>
              </w:rPr>
              <w:instrText xml:space="preserve"> PAGEREF _Toc49977177 \h </w:instrText>
            </w:r>
            <w:r w:rsidR="00440992" w:rsidRPr="0083560A">
              <w:rPr>
                <w:webHidden/>
              </w:rPr>
            </w:r>
            <w:r w:rsidR="00440992" w:rsidRPr="0083560A">
              <w:rPr>
                <w:webHidden/>
              </w:rPr>
              <w:fldChar w:fldCharType="separate"/>
            </w:r>
            <w:r w:rsidR="00440992" w:rsidRPr="0083560A">
              <w:rPr>
                <w:webHidden/>
              </w:rPr>
              <w:t>10</w:t>
            </w:r>
            <w:r w:rsidR="00440992" w:rsidRPr="0083560A">
              <w:rPr>
                <w:webHidden/>
              </w:rPr>
              <w:fldChar w:fldCharType="end"/>
            </w:r>
          </w:hyperlink>
        </w:p>
        <w:p w14:paraId="1215F4D6" w14:textId="77777777" w:rsidR="00440992" w:rsidRPr="0083560A" w:rsidRDefault="006C7262" w:rsidP="00440992">
          <w:pPr>
            <w:pStyle w:val="TDC2"/>
            <w:ind w:left="284" w:hanging="284"/>
            <w:rPr>
              <w:sz w:val="22"/>
              <w:szCs w:val="22"/>
              <w:lang w:val="es-MX" w:eastAsia="es-MX"/>
            </w:rPr>
          </w:pPr>
          <w:hyperlink w:anchor="_Toc49977178" w:history="1">
            <w:r w:rsidR="00440992" w:rsidRPr="0083560A">
              <w:rPr>
                <w:rStyle w:val="Hipervnculo"/>
                <w:b/>
              </w:rPr>
              <w:t>SEGUNDO. De la oportunidad y procedencia.</w:t>
            </w:r>
            <w:r w:rsidR="00440992" w:rsidRPr="0083560A">
              <w:rPr>
                <w:webHidden/>
              </w:rPr>
              <w:tab/>
            </w:r>
            <w:r w:rsidR="00440992" w:rsidRPr="0083560A">
              <w:rPr>
                <w:webHidden/>
              </w:rPr>
              <w:fldChar w:fldCharType="begin"/>
            </w:r>
            <w:r w:rsidR="00440992" w:rsidRPr="0083560A">
              <w:rPr>
                <w:webHidden/>
              </w:rPr>
              <w:instrText xml:space="preserve"> PAGEREF _Toc49977178 \h </w:instrText>
            </w:r>
            <w:r w:rsidR="00440992" w:rsidRPr="0083560A">
              <w:rPr>
                <w:webHidden/>
              </w:rPr>
            </w:r>
            <w:r w:rsidR="00440992" w:rsidRPr="0083560A">
              <w:rPr>
                <w:webHidden/>
              </w:rPr>
              <w:fldChar w:fldCharType="separate"/>
            </w:r>
            <w:r w:rsidR="00440992" w:rsidRPr="0083560A">
              <w:rPr>
                <w:webHidden/>
              </w:rPr>
              <w:t>11</w:t>
            </w:r>
            <w:r w:rsidR="00440992" w:rsidRPr="0083560A">
              <w:rPr>
                <w:webHidden/>
              </w:rPr>
              <w:fldChar w:fldCharType="end"/>
            </w:r>
          </w:hyperlink>
        </w:p>
        <w:p w14:paraId="6F5E738E" w14:textId="77777777" w:rsidR="00440992" w:rsidRPr="0083560A" w:rsidRDefault="006C7262" w:rsidP="00440992">
          <w:pPr>
            <w:pStyle w:val="TDC2"/>
            <w:ind w:left="284" w:hanging="284"/>
            <w:rPr>
              <w:sz w:val="22"/>
              <w:szCs w:val="22"/>
              <w:lang w:val="es-MX" w:eastAsia="es-MX"/>
            </w:rPr>
          </w:pPr>
          <w:hyperlink w:anchor="_Toc49977179" w:history="1">
            <w:r w:rsidR="00440992" w:rsidRPr="0083560A">
              <w:rPr>
                <w:rStyle w:val="Hipervnculo"/>
                <w:b/>
              </w:rPr>
              <w:t>TERCERO. Planteamiento de la Litis</w:t>
            </w:r>
            <w:r w:rsidR="00440992" w:rsidRPr="0083560A">
              <w:rPr>
                <w:webHidden/>
              </w:rPr>
              <w:tab/>
            </w:r>
            <w:r w:rsidR="00440992" w:rsidRPr="0083560A">
              <w:rPr>
                <w:webHidden/>
              </w:rPr>
              <w:fldChar w:fldCharType="begin"/>
            </w:r>
            <w:r w:rsidR="00440992" w:rsidRPr="0083560A">
              <w:rPr>
                <w:webHidden/>
              </w:rPr>
              <w:instrText xml:space="preserve"> PAGEREF _Toc49977179 \h </w:instrText>
            </w:r>
            <w:r w:rsidR="00440992" w:rsidRPr="0083560A">
              <w:rPr>
                <w:webHidden/>
              </w:rPr>
            </w:r>
            <w:r w:rsidR="00440992" w:rsidRPr="0083560A">
              <w:rPr>
                <w:webHidden/>
              </w:rPr>
              <w:fldChar w:fldCharType="separate"/>
            </w:r>
            <w:r w:rsidR="00440992" w:rsidRPr="0083560A">
              <w:rPr>
                <w:webHidden/>
              </w:rPr>
              <w:t>12</w:t>
            </w:r>
            <w:r w:rsidR="00440992" w:rsidRPr="0083560A">
              <w:rPr>
                <w:webHidden/>
              </w:rPr>
              <w:fldChar w:fldCharType="end"/>
            </w:r>
          </w:hyperlink>
        </w:p>
        <w:p w14:paraId="1584092C" w14:textId="77777777" w:rsidR="00440992" w:rsidRPr="0083560A" w:rsidRDefault="006C7262" w:rsidP="00440992">
          <w:pPr>
            <w:pStyle w:val="TDC2"/>
            <w:ind w:left="284" w:hanging="284"/>
            <w:rPr>
              <w:sz w:val="22"/>
              <w:szCs w:val="22"/>
              <w:lang w:val="es-MX" w:eastAsia="es-MX"/>
            </w:rPr>
          </w:pPr>
          <w:hyperlink w:anchor="_Toc49977180" w:history="1">
            <w:r w:rsidR="00440992" w:rsidRPr="0083560A">
              <w:rPr>
                <w:rStyle w:val="Hipervnculo"/>
                <w:b/>
              </w:rPr>
              <w:t>CUARTO. Estudio y resolución del asunto</w:t>
            </w:r>
            <w:r w:rsidR="00440992" w:rsidRPr="0083560A">
              <w:rPr>
                <w:webHidden/>
              </w:rPr>
              <w:tab/>
            </w:r>
            <w:r w:rsidR="00440992" w:rsidRPr="0083560A">
              <w:rPr>
                <w:webHidden/>
              </w:rPr>
              <w:fldChar w:fldCharType="begin"/>
            </w:r>
            <w:r w:rsidR="00440992" w:rsidRPr="0083560A">
              <w:rPr>
                <w:webHidden/>
              </w:rPr>
              <w:instrText xml:space="preserve"> PAGEREF _Toc49977180 \h </w:instrText>
            </w:r>
            <w:r w:rsidR="00440992" w:rsidRPr="0083560A">
              <w:rPr>
                <w:webHidden/>
              </w:rPr>
            </w:r>
            <w:r w:rsidR="00440992" w:rsidRPr="0083560A">
              <w:rPr>
                <w:webHidden/>
              </w:rPr>
              <w:fldChar w:fldCharType="separate"/>
            </w:r>
            <w:r w:rsidR="00440992" w:rsidRPr="0083560A">
              <w:rPr>
                <w:webHidden/>
              </w:rPr>
              <w:t>13</w:t>
            </w:r>
            <w:r w:rsidR="00440992" w:rsidRPr="0083560A">
              <w:rPr>
                <w:webHidden/>
              </w:rPr>
              <w:fldChar w:fldCharType="end"/>
            </w:r>
          </w:hyperlink>
        </w:p>
        <w:p w14:paraId="056096C2" w14:textId="77777777" w:rsidR="00440992" w:rsidRPr="0083560A" w:rsidRDefault="006C7262" w:rsidP="00440992">
          <w:pPr>
            <w:pStyle w:val="TDC1"/>
            <w:ind w:left="284" w:hanging="284"/>
            <w:rPr>
              <w:rFonts w:ascii="Palatino Linotype" w:hAnsi="Palatino Linotype"/>
              <w:noProof/>
              <w:sz w:val="22"/>
              <w:szCs w:val="22"/>
              <w:lang w:val="es-MX" w:eastAsia="es-MX"/>
            </w:rPr>
          </w:pPr>
          <w:hyperlink w:anchor="_Toc49977181" w:history="1">
            <w:r w:rsidR="00440992" w:rsidRPr="0083560A">
              <w:rPr>
                <w:rStyle w:val="Hipervnculo"/>
                <w:rFonts w:ascii="Palatino Linotype" w:hAnsi="Palatino Linotype"/>
                <w:b/>
                <w:noProof/>
              </w:rPr>
              <w:t>I. De la naturaleza de la información requerida.</w:t>
            </w:r>
            <w:r w:rsidR="00440992" w:rsidRPr="0083560A">
              <w:rPr>
                <w:rFonts w:ascii="Palatino Linotype" w:hAnsi="Palatino Linotype"/>
                <w:noProof/>
                <w:webHidden/>
              </w:rPr>
              <w:tab/>
            </w:r>
            <w:r w:rsidR="00440992" w:rsidRPr="0083560A">
              <w:rPr>
                <w:rFonts w:ascii="Palatino Linotype" w:hAnsi="Palatino Linotype"/>
                <w:noProof/>
                <w:webHidden/>
              </w:rPr>
              <w:fldChar w:fldCharType="begin"/>
            </w:r>
            <w:r w:rsidR="00440992" w:rsidRPr="0083560A">
              <w:rPr>
                <w:rFonts w:ascii="Palatino Linotype" w:hAnsi="Palatino Linotype"/>
                <w:noProof/>
                <w:webHidden/>
              </w:rPr>
              <w:instrText xml:space="preserve"> PAGEREF _Toc49977181 \h </w:instrText>
            </w:r>
            <w:r w:rsidR="00440992" w:rsidRPr="0083560A">
              <w:rPr>
                <w:rFonts w:ascii="Palatino Linotype" w:hAnsi="Palatino Linotype"/>
                <w:noProof/>
                <w:webHidden/>
              </w:rPr>
            </w:r>
            <w:r w:rsidR="00440992" w:rsidRPr="0083560A">
              <w:rPr>
                <w:rFonts w:ascii="Palatino Linotype" w:hAnsi="Palatino Linotype"/>
                <w:noProof/>
                <w:webHidden/>
              </w:rPr>
              <w:fldChar w:fldCharType="separate"/>
            </w:r>
            <w:r w:rsidR="00440992" w:rsidRPr="0083560A">
              <w:rPr>
                <w:rFonts w:ascii="Palatino Linotype" w:hAnsi="Palatino Linotype"/>
                <w:noProof/>
                <w:webHidden/>
              </w:rPr>
              <w:t>13</w:t>
            </w:r>
            <w:r w:rsidR="00440992" w:rsidRPr="0083560A">
              <w:rPr>
                <w:rFonts w:ascii="Palatino Linotype" w:hAnsi="Palatino Linotype"/>
                <w:noProof/>
                <w:webHidden/>
              </w:rPr>
              <w:fldChar w:fldCharType="end"/>
            </w:r>
          </w:hyperlink>
        </w:p>
        <w:p w14:paraId="658445AC" w14:textId="77777777" w:rsidR="00440992" w:rsidRPr="0083560A" w:rsidRDefault="006C7262" w:rsidP="00440992">
          <w:pPr>
            <w:pStyle w:val="TDC1"/>
            <w:ind w:left="284" w:hanging="284"/>
            <w:rPr>
              <w:rFonts w:ascii="Palatino Linotype" w:hAnsi="Palatino Linotype"/>
              <w:noProof/>
              <w:sz w:val="22"/>
              <w:szCs w:val="22"/>
              <w:lang w:val="es-MX" w:eastAsia="es-MX"/>
            </w:rPr>
          </w:pPr>
          <w:hyperlink w:anchor="_Toc49977182" w:history="1">
            <w:r w:rsidR="00440992" w:rsidRPr="0083560A">
              <w:rPr>
                <w:rStyle w:val="Hipervnculo"/>
                <w:rFonts w:ascii="Palatino Linotype" w:hAnsi="Palatino Linotype"/>
                <w:b/>
                <w:noProof/>
              </w:rPr>
              <w:t>RESOLUTIVOS</w:t>
            </w:r>
            <w:r w:rsidR="00440992" w:rsidRPr="0083560A">
              <w:rPr>
                <w:rFonts w:ascii="Palatino Linotype" w:hAnsi="Palatino Linotype"/>
                <w:noProof/>
                <w:webHidden/>
              </w:rPr>
              <w:tab/>
            </w:r>
            <w:r w:rsidR="00440992" w:rsidRPr="0083560A">
              <w:rPr>
                <w:rFonts w:ascii="Palatino Linotype" w:hAnsi="Palatino Linotype"/>
                <w:noProof/>
                <w:webHidden/>
              </w:rPr>
              <w:fldChar w:fldCharType="begin"/>
            </w:r>
            <w:r w:rsidR="00440992" w:rsidRPr="0083560A">
              <w:rPr>
                <w:rFonts w:ascii="Palatino Linotype" w:hAnsi="Palatino Linotype"/>
                <w:noProof/>
                <w:webHidden/>
              </w:rPr>
              <w:instrText xml:space="preserve"> PAGEREF _Toc49977182 \h </w:instrText>
            </w:r>
            <w:r w:rsidR="00440992" w:rsidRPr="0083560A">
              <w:rPr>
                <w:rFonts w:ascii="Palatino Linotype" w:hAnsi="Palatino Linotype"/>
                <w:noProof/>
                <w:webHidden/>
              </w:rPr>
            </w:r>
            <w:r w:rsidR="00440992" w:rsidRPr="0083560A">
              <w:rPr>
                <w:rFonts w:ascii="Palatino Linotype" w:hAnsi="Palatino Linotype"/>
                <w:noProof/>
                <w:webHidden/>
              </w:rPr>
              <w:fldChar w:fldCharType="separate"/>
            </w:r>
            <w:r w:rsidR="00440992" w:rsidRPr="0083560A">
              <w:rPr>
                <w:rFonts w:ascii="Palatino Linotype" w:hAnsi="Palatino Linotype"/>
                <w:noProof/>
                <w:webHidden/>
              </w:rPr>
              <w:t>24</w:t>
            </w:r>
            <w:r w:rsidR="00440992" w:rsidRPr="0083560A">
              <w:rPr>
                <w:rFonts w:ascii="Palatino Linotype" w:hAnsi="Palatino Linotype"/>
                <w:noProof/>
                <w:webHidden/>
              </w:rPr>
              <w:fldChar w:fldCharType="end"/>
            </w:r>
          </w:hyperlink>
        </w:p>
        <w:p w14:paraId="0AF05889" w14:textId="4D86F3E0" w:rsidR="002656B1" w:rsidRPr="0083560A" w:rsidRDefault="00DA7E2F" w:rsidP="00440992">
          <w:pPr>
            <w:spacing w:line="276" w:lineRule="auto"/>
            <w:ind w:left="284" w:hanging="284"/>
            <w:rPr>
              <w:rFonts w:ascii="Palatino Linotype" w:hAnsi="Palatino Linotype"/>
            </w:rPr>
          </w:pPr>
          <w:r w:rsidRPr="0083560A">
            <w:rPr>
              <w:rFonts w:ascii="Palatino Linotype" w:hAnsi="Palatino Linotype"/>
              <w:b/>
              <w:bCs/>
            </w:rPr>
            <w:fldChar w:fldCharType="end"/>
          </w:r>
        </w:p>
      </w:sdtContent>
    </w:sdt>
    <w:p w14:paraId="4D4EB577" w14:textId="77777777" w:rsidR="00FB6382" w:rsidRPr="0083560A" w:rsidRDefault="00FB6382" w:rsidP="001105B5">
      <w:pPr>
        <w:tabs>
          <w:tab w:val="left" w:pos="0"/>
          <w:tab w:val="left" w:pos="3465"/>
        </w:tabs>
        <w:spacing w:line="360" w:lineRule="auto"/>
        <w:jc w:val="both"/>
        <w:rPr>
          <w:rFonts w:ascii="Palatino Linotype" w:hAnsi="Palatino Linotype"/>
        </w:rPr>
      </w:pPr>
    </w:p>
    <w:p w14:paraId="5BB63E8E" w14:textId="77777777" w:rsidR="00FB6382" w:rsidRPr="0083560A" w:rsidRDefault="00FB6382" w:rsidP="001105B5">
      <w:pPr>
        <w:tabs>
          <w:tab w:val="left" w:pos="0"/>
          <w:tab w:val="left" w:pos="3465"/>
        </w:tabs>
        <w:spacing w:line="360" w:lineRule="auto"/>
        <w:jc w:val="both"/>
        <w:rPr>
          <w:rFonts w:ascii="Palatino Linotype" w:hAnsi="Palatino Linotype"/>
        </w:rPr>
      </w:pPr>
    </w:p>
    <w:p w14:paraId="400EF3FC" w14:textId="77777777" w:rsidR="00197A90" w:rsidRPr="0083560A" w:rsidRDefault="00197A90" w:rsidP="001105B5">
      <w:pPr>
        <w:tabs>
          <w:tab w:val="left" w:pos="0"/>
          <w:tab w:val="left" w:pos="3465"/>
        </w:tabs>
        <w:spacing w:line="360" w:lineRule="auto"/>
        <w:jc w:val="both"/>
        <w:rPr>
          <w:rFonts w:ascii="Palatino Linotype" w:hAnsi="Palatino Linotype"/>
        </w:rPr>
      </w:pPr>
    </w:p>
    <w:p w14:paraId="0FEB8784" w14:textId="77777777" w:rsidR="00F97431" w:rsidRPr="0083560A" w:rsidRDefault="00F97431" w:rsidP="001105B5">
      <w:pPr>
        <w:tabs>
          <w:tab w:val="left" w:pos="0"/>
          <w:tab w:val="left" w:pos="3465"/>
        </w:tabs>
        <w:spacing w:line="360" w:lineRule="auto"/>
        <w:jc w:val="both"/>
        <w:rPr>
          <w:rFonts w:ascii="Palatino Linotype" w:hAnsi="Palatino Linotype"/>
        </w:rPr>
      </w:pPr>
    </w:p>
    <w:p w14:paraId="18B2DD92" w14:textId="77777777" w:rsidR="00197A90" w:rsidRPr="0083560A" w:rsidRDefault="00197A90" w:rsidP="001105B5">
      <w:pPr>
        <w:tabs>
          <w:tab w:val="left" w:pos="0"/>
          <w:tab w:val="left" w:pos="3465"/>
        </w:tabs>
        <w:spacing w:line="360" w:lineRule="auto"/>
        <w:jc w:val="both"/>
        <w:rPr>
          <w:rFonts w:ascii="Palatino Linotype" w:hAnsi="Palatino Linotype"/>
        </w:rPr>
      </w:pPr>
    </w:p>
    <w:p w14:paraId="73DEAE55" w14:textId="77777777" w:rsidR="00D74485" w:rsidRPr="0083560A" w:rsidRDefault="00D74485" w:rsidP="001105B5">
      <w:pPr>
        <w:tabs>
          <w:tab w:val="left" w:pos="0"/>
          <w:tab w:val="left" w:pos="3465"/>
        </w:tabs>
        <w:spacing w:line="360" w:lineRule="auto"/>
        <w:jc w:val="both"/>
        <w:rPr>
          <w:rFonts w:ascii="Palatino Linotype" w:hAnsi="Palatino Linotype"/>
        </w:rPr>
      </w:pPr>
    </w:p>
    <w:p w14:paraId="40D2D9D5" w14:textId="77777777" w:rsidR="00D74485" w:rsidRPr="0083560A" w:rsidRDefault="00D74485" w:rsidP="001105B5">
      <w:pPr>
        <w:tabs>
          <w:tab w:val="left" w:pos="0"/>
          <w:tab w:val="left" w:pos="3465"/>
        </w:tabs>
        <w:spacing w:line="360" w:lineRule="auto"/>
        <w:jc w:val="both"/>
        <w:rPr>
          <w:rFonts w:ascii="Palatino Linotype" w:hAnsi="Palatino Linotype"/>
        </w:rPr>
      </w:pPr>
    </w:p>
    <w:p w14:paraId="73FB8A08" w14:textId="77777777" w:rsidR="00D74485" w:rsidRPr="0083560A" w:rsidRDefault="00D74485" w:rsidP="001105B5">
      <w:pPr>
        <w:tabs>
          <w:tab w:val="left" w:pos="0"/>
          <w:tab w:val="left" w:pos="3465"/>
        </w:tabs>
        <w:spacing w:line="360" w:lineRule="auto"/>
        <w:jc w:val="both"/>
        <w:rPr>
          <w:rFonts w:ascii="Palatino Linotype" w:hAnsi="Palatino Linotype"/>
        </w:rPr>
      </w:pPr>
    </w:p>
    <w:p w14:paraId="73F7F940" w14:textId="32CEE736" w:rsidR="00662C69" w:rsidRPr="0083560A" w:rsidRDefault="009B11D6" w:rsidP="001105B5">
      <w:pPr>
        <w:tabs>
          <w:tab w:val="left" w:pos="0"/>
          <w:tab w:val="left" w:pos="3465"/>
        </w:tabs>
        <w:spacing w:line="360" w:lineRule="auto"/>
        <w:jc w:val="both"/>
        <w:rPr>
          <w:rFonts w:ascii="Palatino Linotype" w:hAnsi="Palatino Linotype"/>
        </w:rPr>
      </w:pPr>
      <w:r w:rsidRPr="0083560A">
        <w:rPr>
          <w:rFonts w:ascii="Palatino Linotype" w:hAnsi="Palatino Linotype"/>
        </w:rPr>
        <w:lastRenderedPageBreak/>
        <w:t>R</w:t>
      </w:r>
      <w:r w:rsidR="00662C69" w:rsidRPr="0083560A">
        <w:rPr>
          <w:rFonts w:ascii="Palatino Linotype" w:hAnsi="Palatino Linotype"/>
        </w:rPr>
        <w:t>esolución del Pleno del Instituto de Transparencia, Acceso a la Información Pública y Protección de Datos Personales del Estado de México y Mun</w:t>
      </w:r>
      <w:r w:rsidR="000D5A1D" w:rsidRPr="0083560A">
        <w:rPr>
          <w:rFonts w:ascii="Palatino Linotype" w:hAnsi="Palatino Linotype"/>
        </w:rPr>
        <w:t>icipios, con</w:t>
      </w:r>
      <w:r w:rsidR="00662C69" w:rsidRPr="0083560A">
        <w:rPr>
          <w:rFonts w:ascii="Palatino Linotype" w:hAnsi="Palatino Linotype"/>
        </w:rPr>
        <w:t xml:space="preserve"> </w:t>
      </w:r>
      <w:r w:rsidR="00485DB6" w:rsidRPr="0083560A">
        <w:rPr>
          <w:rFonts w:ascii="Palatino Linotype" w:hAnsi="Palatino Linotype"/>
        </w:rPr>
        <w:t xml:space="preserve">domicilio </w:t>
      </w:r>
      <w:r w:rsidR="00662C69" w:rsidRPr="0083560A">
        <w:rPr>
          <w:rFonts w:ascii="Palatino Linotype" w:hAnsi="Palatino Linotype"/>
        </w:rPr>
        <w:t xml:space="preserve">en Metepec, Estado de México; de </w:t>
      </w:r>
      <w:r w:rsidR="000D5A1D" w:rsidRPr="0083560A">
        <w:rPr>
          <w:rFonts w:ascii="Palatino Linotype" w:hAnsi="Palatino Linotype"/>
        </w:rPr>
        <w:t xml:space="preserve">fecha </w:t>
      </w:r>
      <w:r w:rsidR="006B149F" w:rsidRPr="0083560A">
        <w:rPr>
          <w:rFonts w:ascii="Palatino Linotype" w:hAnsi="Palatino Linotype"/>
        </w:rPr>
        <w:t>(</w:t>
      </w:r>
      <w:r w:rsidR="00AB7FD4" w:rsidRPr="0083560A">
        <w:rPr>
          <w:rFonts w:ascii="Palatino Linotype" w:hAnsi="Palatino Linotype"/>
        </w:rPr>
        <w:t>09</w:t>
      </w:r>
      <w:r w:rsidR="006B149F" w:rsidRPr="0083560A">
        <w:rPr>
          <w:rFonts w:ascii="Palatino Linotype" w:hAnsi="Palatino Linotype"/>
        </w:rPr>
        <w:t>) de</w:t>
      </w:r>
      <w:r w:rsidR="00AB7FD4" w:rsidRPr="0083560A">
        <w:rPr>
          <w:rFonts w:ascii="Palatino Linotype" w:hAnsi="Palatino Linotype"/>
        </w:rPr>
        <w:t xml:space="preserve"> septiembre de dos mil veinte</w:t>
      </w:r>
      <w:r w:rsidR="00662C69" w:rsidRPr="0083560A">
        <w:rPr>
          <w:rFonts w:ascii="Palatino Linotype" w:hAnsi="Palatino Linotype"/>
        </w:rPr>
        <w:t>.</w:t>
      </w:r>
    </w:p>
    <w:p w14:paraId="5A51B5EC" w14:textId="77777777" w:rsidR="008A5A73" w:rsidRPr="0083560A" w:rsidRDefault="008A5A73" w:rsidP="001105B5">
      <w:pPr>
        <w:tabs>
          <w:tab w:val="left" w:pos="0"/>
          <w:tab w:val="left" w:pos="3465"/>
        </w:tabs>
        <w:spacing w:line="360" w:lineRule="auto"/>
        <w:jc w:val="both"/>
        <w:rPr>
          <w:rFonts w:ascii="Palatino Linotype" w:hAnsi="Palatino Linotype"/>
        </w:rPr>
      </w:pPr>
    </w:p>
    <w:p w14:paraId="02C1324E" w14:textId="44E46C83" w:rsidR="00662C69" w:rsidRPr="0083560A" w:rsidRDefault="00662C69" w:rsidP="001105B5">
      <w:pPr>
        <w:tabs>
          <w:tab w:val="left" w:pos="0"/>
        </w:tabs>
        <w:spacing w:line="360" w:lineRule="auto"/>
        <w:jc w:val="both"/>
        <w:rPr>
          <w:rFonts w:ascii="Palatino Linotype" w:hAnsi="Palatino Linotype"/>
        </w:rPr>
      </w:pPr>
      <w:r w:rsidRPr="0083560A">
        <w:rPr>
          <w:rFonts w:ascii="Palatino Linotype" w:hAnsi="Palatino Linotype"/>
          <w:b/>
        </w:rPr>
        <w:t>VISTO</w:t>
      </w:r>
      <w:r w:rsidR="00D71D6A" w:rsidRPr="0083560A">
        <w:rPr>
          <w:rFonts w:ascii="Palatino Linotype" w:hAnsi="Palatino Linotype"/>
        </w:rPr>
        <w:t xml:space="preserve"> </w:t>
      </w:r>
      <w:r w:rsidR="00FF6643" w:rsidRPr="0083560A">
        <w:rPr>
          <w:rFonts w:ascii="Palatino Linotype" w:hAnsi="Palatino Linotype"/>
        </w:rPr>
        <w:t>el</w:t>
      </w:r>
      <w:r w:rsidRPr="0083560A">
        <w:rPr>
          <w:rFonts w:ascii="Palatino Linotype" w:hAnsi="Palatino Linotype"/>
        </w:rPr>
        <w:t xml:space="preserve"> expediente electrónico for</w:t>
      </w:r>
      <w:r w:rsidR="00D37494" w:rsidRPr="0083560A">
        <w:rPr>
          <w:rFonts w:ascii="Palatino Linotype" w:hAnsi="Palatino Linotype"/>
        </w:rPr>
        <w:t>mado con motivo de</w:t>
      </w:r>
      <w:r w:rsidR="00FF6643" w:rsidRPr="0083560A">
        <w:rPr>
          <w:rFonts w:ascii="Palatino Linotype" w:hAnsi="Palatino Linotype"/>
        </w:rPr>
        <w:t>l</w:t>
      </w:r>
      <w:r w:rsidRPr="0083560A">
        <w:rPr>
          <w:rFonts w:ascii="Palatino Linotype" w:hAnsi="Palatino Linotype"/>
        </w:rPr>
        <w:t xml:space="preserve"> recurso de revisión </w:t>
      </w:r>
      <w:r w:rsidR="00AB7FD4" w:rsidRPr="0083560A">
        <w:rPr>
          <w:rFonts w:ascii="Palatino Linotype" w:hAnsi="Palatino Linotype"/>
          <w:b/>
          <w:bCs/>
        </w:rPr>
        <w:t xml:space="preserve"> 00908/INFOEM/IP/RR/2020 </w:t>
      </w:r>
      <w:r w:rsidRPr="0083560A">
        <w:rPr>
          <w:rFonts w:ascii="Palatino Linotype" w:hAnsi="Palatino Linotype"/>
        </w:rPr>
        <w:t xml:space="preserve">promovido por </w:t>
      </w:r>
      <w:r w:rsidR="00BA2FC3" w:rsidRPr="00BA2FC3">
        <w:rPr>
          <w:rFonts w:ascii="Palatino Linotype" w:hAnsi="Palatino Linotype"/>
          <w:b/>
          <w:highlight w:val="black"/>
        </w:rPr>
        <w:t>---------------------</w:t>
      </w:r>
      <w:r w:rsidR="00BA2FC3">
        <w:rPr>
          <w:rFonts w:ascii="Palatino Linotype" w:hAnsi="Palatino Linotype"/>
          <w:b/>
          <w:highlight w:val="black"/>
        </w:rPr>
        <w:t>----------</w:t>
      </w:r>
      <w:r w:rsidR="00BA2FC3" w:rsidRPr="00BA2FC3">
        <w:rPr>
          <w:rFonts w:ascii="Palatino Linotype" w:hAnsi="Palatino Linotype"/>
          <w:b/>
          <w:highlight w:val="black"/>
        </w:rPr>
        <w:t>--------------</w:t>
      </w:r>
      <w:r w:rsidR="00BA2FC3">
        <w:rPr>
          <w:rFonts w:ascii="Palatino Linotype" w:hAnsi="Palatino Linotype"/>
          <w:b/>
          <w:highlight w:val="black"/>
        </w:rPr>
        <w:t>----</w:t>
      </w:r>
      <w:bookmarkStart w:id="0" w:name="_GoBack"/>
      <w:bookmarkEnd w:id="0"/>
      <w:r w:rsidR="00BA2FC3" w:rsidRPr="00BA2FC3">
        <w:rPr>
          <w:rFonts w:ascii="Palatino Linotype" w:hAnsi="Palatino Linotype"/>
          <w:b/>
          <w:highlight w:val="black"/>
        </w:rPr>
        <w:t>--</w:t>
      </w:r>
      <w:r w:rsidR="003E4A5C" w:rsidRPr="0083560A">
        <w:rPr>
          <w:rFonts w:ascii="Palatino Linotype" w:hAnsi="Palatino Linotype"/>
          <w:b/>
          <w:bCs/>
        </w:rPr>
        <w:t xml:space="preserve"> </w:t>
      </w:r>
      <w:r w:rsidRPr="0083560A">
        <w:rPr>
          <w:rFonts w:ascii="Palatino Linotype" w:hAnsi="Palatino Linotype" w:cs="Arial"/>
        </w:rPr>
        <w:t xml:space="preserve">en su </w:t>
      </w:r>
      <w:r w:rsidR="00D83C17" w:rsidRPr="0083560A">
        <w:rPr>
          <w:rFonts w:ascii="Palatino Linotype" w:hAnsi="Palatino Linotype" w:cs="Arial"/>
        </w:rPr>
        <w:t>calidad</w:t>
      </w:r>
      <w:r w:rsidRPr="0083560A">
        <w:rPr>
          <w:rFonts w:ascii="Palatino Linotype" w:hAnsi="Palatino Linotype" w:cs="Arial"/>
        </w:rPr>
        <w:t xml:space="preserve"> de </w:t>
      </w:r>
      <w:r w:rsidRPr="0083560A">
        <w:rPr>
          <w:rFonts w:ascii="Palatino Linotype" w:hAnsi="Palatino Linotype" w:cs="Arial"/>
          <w:b/>
        </w:rPr>
        <w:t>RECURRENTE</w:t>
      </w:r>
      <w:r w:rsidRPr="0083560A">
        <w:rPr>
          <w:rFonts w:ascii="Palatino Linotype" w:hAnsi="Palatino Linotype" w:cs="Arial"/>
        </w:rPr>
        <w:t xml:space="preserve">, en contra </w:t>
      </w:r>
      <w:r w:rsidR="000D5A1D" w:rsidRPr="0083560A">
        <w:rPr>
          <w:rFonts w:ascii="Palatino Linotype" w:hAnsi="Palatino Linotype" w:cs="Arial"/>
        </w:rPr>
        <w:t xml:space="preserve">de </w:t>
      </w:r>
      <w:r w:rsidR="00AB7FD4" w:rsidRPr="0083560A">
        <w:rPr>
          <w:rFonts w:ascii="Palatino Linotype" w:hAnsi="Palatino Linotype" w:cs="Arial"/>
        </w:rPr>
        <w:t xml:space="preserve">la respuesta de la </w:t>
      </w:r>
      <w:r w:rsidR="00AB7FD4" w:rsidRPr="0083560A">
        <w:rPr>
          <w:rFonts w:ascii="Palatino Linotype" w:hAnsi="Palatino Linotype" w:cs="Arial"/>
          <w:b/>
        </w:rPr>
        <w:t xml:space="preserve">Secretaría del Medio Ambiente </w:t>
      </w:r>
      <w:r w:rsidRPr="0083560A">
        <w:rPr>
          <w:rFonts w:ascii="Palatino Linotype" w:hAnsi="Palatino Linotype"/>
        </w:rPr>
        <w:t>en lo sucesivo el</w:t>
      </w:r>
      <w:r w:rsidRPr="0083560A">
        <w:rPr>
          <w:rFonts w:ascii="Palatino Linotype" w:hAnsi="Palatino Linotype"/>
          <w:b/>
        </w:rPr>
        <w:t xml:space="preserve"> SUJETO OBLIGADO, </w:t>
      </w:r>
      <w:r w:rsidRPr="0083560A">
        <w:rPr>
          <w:rFonts w:ascii="Palatino Linotype" w:hAnsi="Palatino Linotype"/>
        </w:rPr>
        <w:t>se procede a dictar la presente resolución, con base en los siguientes:</w:t>
      </w:r>
    </w:p>
    <w:p w14:paraId="0BBCF3EE" w14:textId="77777777" w:rsidR="008A5A73" w:rsidRPr="0083560A" w:rsidRDefault="008A5A73" w:rsidP="001105B5">
      <w:pPr>
        <w:tabs>
          <w:tab w:val="left" w:pos="0"/>
        </w:tabs>
        <w:spacing w:line="360" w:lineRule="auto"/>
        <w:jc w:val="both"/>
        <w:rPr>
          <w:rFonts w:ascii="Palatino Linotype" w:hAnsi="Palatino Linotype"/>
        </w:rPr>
      </w:pPr>
    </w:p>
    <w:p w14:paraId="769E1410" w14:textId="5740327F" w:rsidR="00587366" w:rsidRPr="0083560A" w:rsidRDefault="00662C69" w:rsidP="001105B5">
      <w:pPr>
        <w:pStyle w:val="Ttulo1"/>
        <w:tabs>
          <w:tab w:val="left" w:pos="0"/>
        </w:tabs>
        <w:spacing w:before="0" w:line="360" w:lineRule="auto"/>
        <w:jc w:val="center"/>
        <w:rPr>
          <w:b/>
          <w:szCs w:val="24"/>
        </w:rPr>
      </w:pPr>
      <w:bookmarkStart w:id="1" w:name="_Toc461555884"/>
      <w:bookmarkStart w:id="2" w:name="_Toc466371847"/>
      <w:bookmarkStart w:id="3" w:name="_Toc49977175"/>
      <w:r w:rsidRPr="0083560A">
        <w:rPr>
          <w:b/>
          <w:szCs w:val="24"/>
        </w:rPr>
        <w:t>ANTECEDENTES</w:t>
      </w:r>
      <w:bookmarkEnd w:id="1"/>
      <w:bookmarkEnd w:id="2"/>
      <w:bookmarkEnd w:id="3"/>
    </w:p>
    <w:p w14:paraId="468D1AB4" w14:textId="77777777" w:rsidR="008A5A73" w:rsidRPr="0083560A" w:rsidRDefault="008A5A73" w:rsidP="001105B5">
      <w:pPr>
        <w:tabs>
          <w:tab w:val="left" w:pos="0"/>
        </w:tabs>
        <w:spacing w:line="360" w:lineRule="auto"/>
        <w:rPr>
          <w:rFonts w:ascii="Palatino Linotype" w:hAnsi="Palatino Linotype"/>
          <w:lang w:eastAsia="en-US"/>
        </w:rPr>
      </w:pPr>
    </w:p>
    <w:p w14:paraId="402A4C0A" w14:textId="1AC7B182" w:rsidR="00D9392E" w:rsidRPr="0083560A" w:rsidRDefault="00FF6643" w:rsidP="00727F9B">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83560A">
        <w:rPr>
          <w:rFonts w:ascii="Palatino Linotype" w:eastAsia="Calibri" w:hAnsi="Palatino Linotype" w:cs="Arial"/>
        </w:rPr>
        <w:t xml:space="preserve">El </w:t>
      </w:r>
      <w:r w:rsidR="00AB7FD4" w:rsidRPr="0083560A">
        <w:rPr>
          <w:rFonts w:ascii="Palatino Linotype" w:eastAsia="Calibri" w:hAnsi="Palatino Linotype" w:cs="Arial"/>
        </w:rPr>
        <w:t>veintisiete</w:t>
      </w:r>
      <w:r w:rsidR="00D71D6A" w:rsidRPr="0083560A">
        <w:rPr>
          <w:rFonts w:ascii="Palatino Linotype" w:eastAsia="Calibri" w:hAnsi="Palatino Linotype" w:cs="Arial"/>
        </w:rPr>
        <w:t xml:space="preserve"> (</w:t>
      </w:r>
      <w:r w:rsidR="00AB7FD4" w:rsidRPr="0083560A">
        <w:rPr>
          <w:rFonts w:ascii="Palatino Linotype" w:eastAsia="Calibri" w:hAnsi="Palatino Linotype" w:cs="Arial"/>
        </w:rPr>
        <w:t>27</w:t>
      </w:r>
      <w:r w:rsidR="00D71D6A" w:rsidRPr="0083560A">
        <w:rPr>
          <w:rFonts w:ascii="Palatino Linotype" w:eastAsia="Calibri" w:hAnsi="Palatino Linotype" w:cs="Arial"/>
        </w:rPr>
        <w:t>)</w:t>
      </w:r>
      <w:r w:rsidR="00A53AF8" w:rsidRPr="0083560A">
        <w:rPr>
          <w:rFonts w:ascii="Palatino Linotype" w:hAnsi="Palatino Linotype"/>
        </w:rPr>
        <w:t xml:space="preserve"> de</w:t>
      </w:r>
      <w:r w:rsidR="00AB7FD4" w:rsidRPr="0083560A">
        <w:rPr>
          <w:rFonts w:ascii="Palatino Linotype" w:hAnsi="Palatino Linotype"/>
        </w:rPr>
        <w:t xml:space="preserve"> enero </w:t>
      </w:r>
      <w:r w:rsidR="00AB7FD4" w:rsidRPr="0083560A">
        <w:rPr>
          <w:rFonts w:ascii="Palatino Linotype" w:eastAsia="Calibri" w:hAnsi="Palatino Linotype" w:cs="Arial"/>
        </w:rPr>
        <w:t>de dos mil veinte</w:t>
      </w:r>
      <w:r w:rsidR="00D9392E" w:rsidRPr="0083560A">
        <w:rPr>
          <w:rFonts w:ascii="Palatino Linotype" w:hAnsi="Palatino Linotype"/>
          <w:b/>
        </w:rPr>
        <w:t xml:space="preserve"> </w:t>
      </w:r>
      <w:r w:rsidR="00D9392E" w:rsidRPr="0083560A">
        <w:rPr>
          <w:rFonts w:ascii="Palatino Linotype" w:eastAsia="Calibri" w:hAnsi="Palatino Linotype" w:cs="Arial"/>
        </w:rPr>
        <w:t xml:space="preserve">se </w:t>
      </w:r>
      <w:r w:rsidRPr="0083560A">
        <w:rPr>
          <w:rFonts w:ascii="Palatino Linotype" w:eastAsia="Calibri" w:hAnsi="Palatino Linotype" w:cs="Arial"/>
        </w:rPr>
        <w:t>presentó</w:t>
      </w:r>
      <w:r w:rsidR="00D9392E" w:rsidRPr="0083560A">
        <w:rPr>
          <w:rFonts w:ascii="Palatino Linotype" w:eastAsia="Calibri" w:hAnsi="Palatino Linotype" w:cs="Arial"/>
        </w:rPr>
        <w:t xml:space="preserve"> ante el </w:t>
      </w:r>
      <w:r w:rsidR="00D9392E" w:rsidRPr="0083560A">
        <w:rPr>
          <w:rFonts w:ascii="Palatino Linotype" w:eastAsia="Calibri" w:hAnsi="Palatino Linotype" w:cs="Arial"/>
          <w:b/>
        </w:rPr>
        <w:t>SUJETO OBLIGADO</w:t>
      </w:r>
      <w:r w:rsidRPr="0083560A">
        <w:rPr>
          <w:rFonts w:ascii="Palatino Linotype" w:eastAsia="Calibri" w:hAnsi="Palatino Linotype" w:cs="Arial"/>
          <w:b/>
        </w:rPr>
        <w:t>,</w:t>
      </w:r>
      <w:r w:rsidR="00D9392E" w:rsidRPr="0083560A">
        <w:rPr>
          <w:rFonts w:ascii="Palatino Linotype" w:eastAsia="Calibri" w:hAnsi="Palatino Linotype" w:cs="Arial"/>
        </w:rPr>
        <w:t xml:space="preserve"> </w:t>
      </w:r>
      <w:r w:rsidR="00A53AF8" w:rsidRPr="0083560A">
        <w:rPr>
          <w:rFonts w:ascii="Palatino Linotype" w:eastAsia="Calibri" w:hAnsi="Palatino Linotype" w:cs="Arial"/>
        </w:rPr>
        <w:t xml:space="preserve">vía </w:t>
      </w:r>
      <w:r w:rsidR="00A53AF8" w:rsidRPr="0083560A">
        <w:rPr>
          <w:rFonts w:ascii="Palatino Linotype" w:eastAsia="Calibri" w:hAnsi="Palatino Linotype" w:cs="Arial"/>
          <w:lang w:val="es-ES"/>
        </w:rPr>
        <w:t>Sistema de Acceso a la Información Mexiquense (</w:t>
      </w:r>
      <w:r w:rsidR="00A53AF8" w:rsidRPr="0083560A">
        <w:rPr>
          <w:rFonts w:ascii="Palatino Linotype" w:eastAsia="Calibri" w:hAnsi="Palatino Linotype" w:cs="Arial"/>
          <w:b/>
          <w:lang w:val="es-ES"/>
        </w:rPr>
        <w:t>SAIMEX)</w:t>
      </w:r>
      <w:r w:rsidR="00D9392E" w:rsidRPr="0083560A">
        <w:rPr>
          <w:rFonts w:ascii="Palatino Linotype" w:eastAsia="Calibri" w:hAnsi="Palatino Linotype" w:cs="Arial"/>
        </w:rPr>
        <w:t xml:space="preserve">, la solicitud de información pública registrada con </w:t>
      </w:r>
      <w:r w:rsidRPr="0083560A">
        <w:rPr>
          <w:rFonts w:ascii="Palatino Linotype" w:eastAsia="Calibri" w:hAnsi="Palatino Linotype" w:cs="Arial"/>
        </w:rPr>
        <w:t>el</w:t>
      </w:r>
      <w:r w:rsidR="00D9392E" w:rsidRPr="0083560A">
        <w:rPr>
          <w:rFonts w:ascii="Palatino Linotype" w:eastAsia="Calibri" w:hAnsi="Palatino Linotype" w:cs="Arial"/>
        </w:rPr>
        <w:t xml:space="preserve"> número</w:t>
      </w:r>
      <w:r w:rsidR="00AB7FD4" w:rsidRPr="0083560A">
        <w:rPr>
          <w:rFonts w:ascii="Palatino Linotype" w:eastAsia="Calibri" w:hAnsi="Palatino Linotype" w:cs="Arial"/>
          <w:b/>
          <w:bCs/>
        </w:rPr>
        <w:t xml:space="preserve">  00027/SMA/IP/2020</w:t>
      </w:r>
      <w:r w:rsidR="00E17F3A" w:rsidRPr="0083560A">
        <w:rPr>
          <w:rFonts w:ascii="Palatino Linotype" w:eastAsia="Calibri" w:hAnsi="Palatino Linotype" w:cs="Arial"/>
        </w:rPr>
        <w:t>,</w:t>
      </w:r>
      <w:r w:rsidR="00FB54FB" w:rsidRPr="0083560A">
        <w:rPr>
          <w:rFonts w:ascii="Palatino Linotype" w:eastAsia="Calibri" w:hAnsi="Palatino Linotype" w:cs="Arial"/>
          <w:b/>
        </w:rPr>
        <w:t xml:space="preserve"> </w:t>
      </w:r>
      <w:r w:rsidR="00D9392E" w:rsidRPr="0083560A">
        <w:rPr>
          <w:rFonts w:ascii="Palatino Linotype" w:eastAsia="Calibri" w:hAnsi="Palatino Linotype" w:cs="Arial"/>
        </w:rPr>
        <w:t>media</w:t>
      </w:r>
      <w:r w:rsidR="00FB54FB" w:rsidRPr="0083560A">
        <w:rPr>
          <w:rFonts w:ascii="Palatino Linotype" w:eastAsia="Calibri" w:hAnsi="Palatino Linotype" w:cs="Arial"/>
        </w:rPr>
        <w:t xml:space="preserve">nte la cual </w:t>
      </w:r>
      <w:r w:rsidR="00727F9B" w:rsidRPr="0083560A">
        <w:rPr>
          <w:rFonts w:ascii="Palatino Linotype" w:eastAsia="Calibri" w:hAnsi="Palatino Linotype" w:cs="Arial"/>
        </w:rPr>
        <w:t>se requirió lo siguiente</w:t>
      </w:r>
      <w:r w:rsidR="00FB54FB" w:rsidRPr="0083560A">
        <w:rPr>
          <w:rFonts w:ascii="Palatino Linotype" w:eastAsia="Calibri" w:hAnsi="Palatino Linotype" w:cs="Arial"/>
        </w:rPr>
        <w:t xml:space="preserve">: </w:t>
      </w:r>
      <w:r w:rsidR="003607B9" w:rsidRPr="0083560A">
        <w:rPr>
          <w:rFonts w:ascii="Palatino Linotype" w:eastAsia="Calibri" w:hAnsi="Palatino Linotype" w:cs="Arial"/>
        </w:rPr>
        <w:t xml:space="preserve">                                                                                                                                                                                                                                                                                                                                                                                                                                                                                                                                                                                                                                                                                                                                                                                                                                                                                                                                                                                                                                                                                                                                                                                                                                                                                                                                                                                                                                                                                                                                                                                                                                                                                                                                                                                                                                                                                                                                                                                                                                                                                                                                                                                                                                                                                                                                                                                                                                                                                                                                                                                                                                                                                                                                                                                                                                                                                                                                               </w:t>
      </w:r>
      <w:r w:rsidR="00FB54FB" w:rsidRPr="0083560A">
        <w:rPr>
          <w:rFonts w:ascii="Palatino Linotype" w:eastAsia="Calibri" w:hAnsi="Palatino Linotype" w:cs="Arial"/>
        </w:rPr>
        <w:t xml:space="preserve">                           </w:t>
      </w:r>
    </w:p>
    <w:p w14:paraId="2297989D" w14:textId="77777777" w:rsidR="00010990" w:rsidRPr="0083560A" w:rsidRDefault="00010990" w:rsidP="001105B5">
      <w:pPr>
        <w:pStyle w:val="Prrafodelista"/>
        <w:tabs>
          <w:tab w:val="left" w:pos="0"/>
        </w:tabs>
        <w:spacing w:line="360" w:lineRule="auto"/>
        <w:ind w:left="567" w:right="616"/>
        <w:jc w:val="both"/>
        <w:rPr>
          <w:rFonts w:ascii="Palatino Linotype" w:hAnsi="Palatino Linotype"/>
          <w:b/>
        </w:rPr>
      </w:pPr>
    </w:p>
    <w:p w14:paraId="5ED4292E" w14:textId="1373A7D4" w:rsidR="00784885" w:rsidRPr="0083560A" w:rsidRDefault="001C34D6" w:rsidP="00A5514F">
      <w:pPr>
        <w:pStyle w:val="Prrafodelista"/>
        <w:tabs>
          <w:tab w:val="left" w:pos="0"/>
        </w:tabs>
        <w:spacing w:line="360" w:lineRule="auto"/>
        <w:ind w:left="567" w:right="616"/>
        <w:jc w:val="both"/>
        <w:rPr>
          <w:rFonts w:ascii="Palatino Linotype" w:hAnsi="Palatino Linotype"/>
        </w:rPr>
      </w:pPr>
      <w:r w:rsidRPr="0083560A">
        <w:rPr>
          <w:rFonts w:ascii="Palatino Linotype" w:hAnsi="Palatino Linotype"/>
          <w:i/>
        </w:rPr>
        <w:t>“</w:t>
      </w:r>
      <w:r w:rsidR="00AB7FD4" w:rsidRPr="0083560A">
        <w:rPr>
          <w:rFonts w:ascii="Palatino Linotype" w:hAnsi="Palatino Linotype"/>
          <w:i/>
        </w:rPr>
        <w:t xml:space="preserve">1.- Proporcionar copia del estudio de impacto ambiental que se realizó para la construcción de toda la autopista Siervo de la Nación que se lleva a cabo en el Municipio de Ecatepec de Morelos, Estado de México. 2.- Proporcionar copia del estudio de impacto ambiental que se realizó para la construcción de la autopista Siervo de la Nación en específico en la Colonia El Dique, en el Municipio de </w:t>
      </w:r>
      <w:r w:rsidR="00AB7FD4" w:rsidRPr="0083560A">
        <w:rPr>
          <w:rFonts w:ascii="Palatino Linotype" w:hAnsi="Palatino Linotype"/>
          <w:i/>
        </w:rPr>
        <w:lastRenderedPageBreak/>
        <w:t xml:space="preserve">Ecatepec de Morelos, Estado de México. 3.- Cuántos árboles hay en la Colonia El Dique, Ecatepec, qué especie de árboles son, cuántos años de vida tienen, y proporcionar copia del estudio que realizaron autoridades sobre la salud de cada árbol que hay en esa colonia. 4.- Proporcionar copia de los permisos que emitió la Secretaría de Medio Ambiente y Recursos Naturales (Semarnat), y la Secretaría del Medio Ambiente del Estado de México, para derribar árboles para la construcción de la autopista Siervo de la Nación. proporcionar la ubicación exacta, calle, número y colonia, donde se autorizó el derribo de los árboles. 5.- Por cada árbol derribado para construir dicha autopista, con cuántos árboles debe resarcir la empresa concesionaria o constructora. 6.- Proporcionar copia de cada uno de los permisos ambientales que ha emitido o ha autorizado la Secretaría de Medio Ambiente y Recursos Naturales (Semarnat), y la Secretaría del Medio Ambiente del Estado de México, para la construcción de la autopista Siervo de la Nación en el Municipio de Ecatepec de Morelos. 7.- Para la construcción de toda la autopista Siervo de la Nación en Ecatepec, cuántos árboles se pretende o se autorizó derribar y cuántos árboles deberán resarcir por cada árbol derribado.  8.- Proporcionar copia de los estudios realizados a cada árbol que hay a lo largo de la construcción de la autopista Siervo de la Nación en Ecatepec y que autoridades o la concesionaria pretende derribar o ya derribaron. 9.- Qué proyecto de mejora ambiental se realizará o se autorizó para la construcción de la autopista Siervo de la Nación en Ecatepec. 10.- Cuántos árboles hay a lo largo de la zona, calles, colonias o avenidas donde se construye la autopista Siervo de </w:t>
      </w:r>
      <w:r w:rsidR="00AB7FD4" w:rsidRPr="0083560A">
        <w:rPr>
          <w:rFonts w:ascii="Palatino Linotype" w:hAnsi="Palatino Linotype"/>
          <w:i/>
        </w:rPr>
        <w:lastRenderedPageBreak/>
        <w:t>la Nación en Ecatepec. *Como contexto de la información solicitada, la autopista Siervo de la Nación se construye en el tramo de Río de los Remedios a venta de Carpio y agrego un link en el que autoridades dan datos del proyecto: http://saascaem.edomex.gob.mx/siervo_nacion</w:t>
      </w:r>
      <w:r w:rsidR="003E4A5C" w:rsidRPr="0083560A">
        <w:rPr>
          <w:rFonts w:ascii="Palatino Linotype" w:hAnsi="Palatino Linotype"/>
          <w:i/>
        </w:rPr>
        <w:t>”</w:t>
      </w:r>
      <w:r w:rsidRPr="0083560A">
        <w:rPr>
          <w:rFonts w:ascii="Palatino Linotype" w:hAnsi="Palatino Linotype"/>
        </w:rPr>
        <w:t xml:space="preserve"> (Sic)</w:t>
      </w:r>
    </w:p>
    <w:p w14:paraId="39186A53" w14:textId="77777777" w:rsidR="00010990" w:rsidRPr="0083560A" w:rsidRDefault="00010990" w:rsidP="00A5514F">
      <w:pPr>
        <w:pStyle w:val="Prrafodelista"/>
        <w:tabs>
          <w:tab w:val="left" w:pos="0"/>
        </w:tabs>
        <w:spacing w:line="360" w:lineRule="auto"/>
        <w:ind w:left="567" w:right="616"/>
        <w:jc w:val="both"/>
        <w:rPr>
          <w:rFonts w:ascii="Palatino Linotype" w:hAnsi="Palatino Linotype"/>
          <w:sz w:val="20"/>
          <w:szCs w:val="22"/>
        </w:rPr>
      </w:pPr>
    </w:p>
    <w:p w14:paraId="78B3BE47" w14:textId="77777777" w:rsidR="00010990" w:rsidRPr="0083560A" w:rsidRDefault="00010990" w:rsidP="00D74485">
      <w:pPr>
        <w:tabs>
          <w:tab w:val="left" w:pos="0"/>
        </w:tabs>
        <w:spacing w:line="360" w:lineRule="auto"/>
        <w:ind w:right="616"/>
        <w:jc w:val="both"/>
        <w:rPr>
          <w:rFonts w:ascii="Palatino Linotype" w:hAnsi="Palatino Linotype"/>
          <w:sz w:val="20"/>
          <w:szCs w:val="22"/>
        </w:rPr>
      </w:pPr>
    </w:p>
    <w:p w14:paraId="3304366C" w14:textId="33FF791B" w:rsidR="00010990" w:rsidRPr="0083560A" w:rsidRDefault="00AB7FD4" w:rsidP="00010990">
      <w:pPr>
        <w:numPr>
          <w:ilvl w:val="0"/>
          <w:numId w:val="1"/>
        </w:numPr>
        <w:spacing w:before="240" w:after="240" w:line="360" w:lineRule="auto"/>
        <w:ind w:left="0" w:firstLine="0"/>
        <w:contextualSpacing/>
        <w:jc w:val="both"/>
        <w:rPr>
          <w:rFonts w:ascii="Palatino Linotype" w:eastAsia="Times New Roman" w:hAnsi="Palatino Linotype" w:cs="Arial"/>
          <w:i/>
        </w:rPr>
      </w:pPr>
      <w:r w:rsidRPr="0083560A">
        <w:rPr>
          <w:rFonts w:ascii="Palatino Linotype" w:eastAsia="Times New Roman" w:hAnsi="Palatino Linotype" w:cs="Arial"/>
        </w:rPr>
        <w:t xml:space="preserve">Se hace constar que se señaló como modalidad de entrega de la información a través del Sistema de Acceso a la Información Mexiquense </w:t>
      </w:r>
      <w:r w:rsidRPr="0083560A">
        <w:rPr>
          <w:rFonts w:ascii="Palatino Linotype" w:eastAsia="Times New Roman" w:hAnsi="Palatino Linotype" w:cs="Arial"/>
          <w:b/>
        </w:rPr>
        <w:t xml:space="preserve">(SAIMEX). </w:t>
      </w:r>
    </w:p>
    <w:p w14:paraId="43A8AD98" w14:textId="77777777" w:rsidR="00010990" w:rsidRPr="0083560A" w:rsidRDefault="00010990" w:rsidP="00010990">
      <w:pPr>
        <w:spacing w:before="240" w:after="240" w:line="360" w:lineRule="auto"/>
        <w:contextualSpacing/>
        <w:jc w:val="both"/>
        <w:rPr>
          <w:rFonts w:ascii="Palatino Linotype" w:eastAsia="Times New Roman" w:hAnsi="Palatino Linotype" w:cs="Arial"/>
          <w:i/>
        </w:rPr>
      </w:pPr>
    </w:p>
    <w:p w14:paraId="0C7DF406" w14:textId="77777777" w:rsidR="00AB7FD4" w:rsidRPr="0083560A" w:rsidRDefault="00AB7FD4" w:rsidP="00AB7FD4">
      <w:pPr>
        <w:numPr>
          <w:ilvl w:val="0"/>
          <w:numId w:val="40"/>
        </w:numPr>
        <w:tabs>
          <w:tab w:val="left" w:pos="0"/>
        </w:tabs>
        <w:spacing w:line="360" w:lineRule="auto"/>
        <w:ind w:left="0" w:right="34" w:firstLine="0"/>
        <w:contextualSpacing/>
        <w:jc w:val="both"/>
        <w:rPr>
          <w:rFonts w:ascii="Palatino Linotype" w:eastAsia="Times New Roman" w:hAnsi="Palatino Linotype" w:cs="Arial"/>
          <w:lang w:val="es-ES"/>
        </w:rPr>
      </w:pPr>
      <w:r w:rsidRPr="0083560A">
        <w:rPr>
          <w:rFonts w:ascii="Palatino Linotype" w:eastAsia="Calibri" w:hAnsi="Palatino Linotype" w:cs="Arial"/>
          <w:lang w:val="es-AR"/>
        </w:rPr>
        <w:t>El</w:t>
      </w:r>
      <w:r w:rsidRPr="0083560A">
        <w:rPr>
          <w:rFonts w:ascii="Palatino Linotype" w:eastAsia="Times New Roman" w:hAnsi="Palatino Linotype" w:cs="Arial"/>
          <w:lang w:val="es-ES"/>
        </w:rPr>
        <w:t xml:space="preserve"> día seis (06) de febrero de dos mil veinte, el </w:t>
      </w:r>
      <w:r w:rsidRPr="0083560A">
        <w:rPr>
          <w:rFonts w:ascii="Palatino Linotype" w:eastAsia="Times New Roman" w:hAnsi="Palatino Linotype" w:cs="Arial"/>
          <w:b/>
          <w:lang w:val="es-ES"/>
        </w:rPr>
        <w:t xml:space="preserve">SUJETO OBLIGADO </w:t>
      </w:r>
      <w:r w:rsidRPr="0083560A">
        <w:rPr>
          <w:rFonts w:ascii="Palatino Linotype" w:eastAsia="Times New Roman" w:hAnsi="Palatino Linotype" w:cs="Arial"/>
          <w:lang w:val="es-ES"/>
        </w:rPr>
        <w:t xml:space="preserve">dio respuesta a la solicitud de información al tenor de lo siguiente: </w:t>
      </w:r>
      <w:bookmarkStart w:id="4" w:name="_Toc472500652"/>
      <w:bookmarkStart w:id="5" w:name="_Toc472427085"/>
      <w:bookmarkStart w:id="6" w:name="_Toc462307683"/>
    </w:p>
    <w:p w14:paraId="570738C9" w14:textId="77777777" w:rsidR="00AB7FD4" w:rsidRPr="0083560A" w:rsidRDefault="00AB7FD4" w:rsidP="00AB7FD4">
      <w:pPr>
        <w:tabs>
          <w:tab w:val="left" w:pos="0"/>
        </w:tabs>
        <w:spacing w:line="360" w:lineRule="auto"/>
        <w:ind w:left="720" w:right="34"/>
        <w:contextualSpacing/>
        <w:jc w:val="right"/>
        <w:rPr>
          <w:rFonts w:ascii="Palatino Linotype" w:eastAsia="Times New Roman" w:hAnsi="Palatino Linotype" w:cs="Arial"/>
          <w:i/>
          <w:lang w:val="es-ES"/>
        </w:rPr>
      </w:pPr>
    </w:p>
    <w:p w14:paraId="4B1A501C" w14:textId="77777777" w:rsidR="00AB7FD4" w:rsidRPr="0083560A" w:rsidRDefault="00AB7FD4" w:rsidP="00AB7FD4">
      <w:pPr>
        <w:tabs>
          <w:tab w:val="left" w:pos="0"/>
        </w:tabs>
        <w:spacing w:line="360" w:lineRule="auto"/>
        <w:ind w:left="567" w:right="34"/>
        <w:contextualSpacing/>
        <w:jc w:val="right"/>
        <w:rPr>
          <w:rFonts w:ascii="Palatino Linotype" w:eastAsia="Times New Roman" w:hAnsi="Palatino Linotype" w:cs="Arial"/>
          <w:i/>
          <w:lang w:val="es-ES"/>
        </w:rPr>
      </w:pPr>
      <w:r w:rsidRPr="0083560A">
        <w:rPr>
          <w:rFonts w:ascii="Palatino Linotype" w:eastAsia="Times New Roman" w:hAnsi="Palatino Linotype" w:cs="Arial"/>
          <w:i/>
          <w:lang w:val="es-ES"/>
        </w:rPr>
        <w:t>“Metepec, México a 06 de Febrero de 2020</w:t>
      </w:r>
    </w:p>
    <w:p w14:paraId="4B801AE3" w14:textId="6CF9A5C5" w:rsidR="00AB7FD4" w:rsidRPr="0083560A" w:rsidRDefault="00AB7FD4" w:rsidP="00AB7FD4">
      <w:pPr>
        <w:tabs>
          <w:tab w:val="left" w:pos="0"/>
        </w:tabs>
        <w:spacing w:line="360" w:lineRule="auto"/>
        <w:ind w:left="567" w:right="34"/>
        <w:contextualSpacing/>
        <w:jc w:val="right"/>
        <w:rPr>
          <w:rFonts w:ascii="Palatino Linotype" w:eastAsia="Times New Roman" w:hAnsi="Palatino Linotype" w:cs="Arial"/>
          <w:i/>
          <w:lang w:val="es-ES"/>
        </w:rPr>
      </w:pPr>
      <w:r w:rsidRPr="0083560A">
        <w:rPr>
          <w:rFonts w:ascii="Palatino Linotype" w:eastAsia="Times New Roman" w:hAnsi="Palatino Linotype" w:cs="Arial"/>
          <w:i/>
          <w:lang w:val="es-ES"/>
        </w:rPr>
        <w:t xml:space="preserve">Nombre del solicitante: </w:t>
      </w:r>
      <w:r w:rsidR="00BA2FC3" w:rsidRPr="00BA2FC3">
        <w:rPr>
          <w:rFonts w:ascii="Palatino Linotype" w:eastAsia="Times New Roman" w:hAnsi="Palatino Linotype" w:cs="Arial"/>
          <w:i/>
          <w:highlight w:val="black"/>
          <w:lang w:val="es-ES"/>
        </w:rPr>
        <w:t>---------------------------------------</w:t>
      </w:r>
    </w:p>
    <w:p w14:paraId="0C9452B4" w14:textId="77777777" w:rsidR="00AB7FD4" w:rsidRPr="0083560A" w:rsidRDefault="00AB7FD4" w:rsidP="00AB7FD4">
      <w:pPr>
        <w:tabs>
          <w:tab w:val="left" w:pos="0"/>
        </w:tabs>
        <w:spacing w:line="360" w:lineRule="auto"/>
        <w:ind w:left="567" w:right="34"/>
        <w:contextualSpacing/>
        <w:jc w:val="right"/>
        <w:rPr>
          <w:rFonts w:ascii="Palatino Linotype" w:eastAsia="Times New Roman" w:hAnsi="Palatino Linotype" w:cs="Arial"/>
          <w:i/>
          <w:lang w:val="es-ES"/>
        </w:rPr>
      </w:pPr>
      <w:r w:rsidRPr="0083560A">
        <w:rPr>
          <w:rFonts w:ascii="Palatino Linotype" w:eastAsia="Times New Roman" w:hAnsi="Palatino Linotype" w:cs="Arial"/>
          <w:i/>
          <w:lang w:val="es-ES"/>
        </w:rPr>
        <w:t>Folio de la solicitud: 00027/SMA/IP/2020</w:t>
      </w:r>
    </w:p>
    <w:p w14:paraId="31358DDF" w14:textId="77777777" w:rsidR="00AB7FD4" w:rsidRPr="0083560A" w:rsidRDefault="00AB7FD4" w:rsidP="00AB7FD4">
      <w:pPr>
        <w:tabs>
          <w:tab w:val="left" w:pos="0"/>
        </w:tabs>
        <w:spacing w:line="360" w:lineRule="auto"/>
        <w:ind w:left="567" w:right="34"/>
        <w:contextualSpacing/>
        <w:jc w:val="both"/>
        <w:rPr>
          <w:rFonts w:ascii="Palatino Linotype" w:eastAsia="Times New Roman" w:hAnsi="Palatino Linotype" w:cs="Arial"/>
          <w:i/>
          <w:lang w:val="es-ES"/>
        </w:rPr>
      </w:pPr>
      <w:r w:rsidRPr="0083560A">
        <w:rPr>
          <w:rFonts w:ascii="Palatino Linotype" w:eastAsia="Times New Roman"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906C9D" w14:textId="77777777" w:rsidR="00AB7FD4" w:rsidRPr="0083560A" w:rsidRDefault="00AB7FD4" w:rsidP="00AB7FD4">
      <w:pPr>
        <w:tabs>
          <w:tab w:val="left" w:pos="0"/>
        </w:tabs>
        <w:spacing w:line="360" w:lineRule="auto"/>
        <w:ind w:left="567" w:right="34"/>
        <w:contextualSpacing/>
        <w:jc w:val="both"/>
        <w:rPr>
          <w:rFonts w:ascii="Palatino Linotype" w:eastAsia="Times New Roman" w:hAnsi="Palatino Linotype" w:cs="Arial"/>
          <w:i/>
          <w:lang w:val="es-ES"/>
        </w:rPr>
      </w:pPr>
      <w:r w:rsidRPr="0083560A">
        <w:rPr>
          <w:rFonts w:ascii="Palatino Linotype" w:eastAsia="Times New Roman" w:hAnsi="Palatino Linotype" w:cs="Arial"/>
          <w:i/>
          <w:lang w:val="es-ES"/>
        </w:rPr>
        <w:t xml:space="preserve">electrónico formato PDF, el oficio de respuesta No. 22100007010000L/DEIA/OF/044/2020, de la Dirección de Evaluación e Impacto Ambiental, de la Dirección General de Ordenamiento e Impacto Ambiental de esta </w:t>
      </w:r>
      <w:r w:rsidRPr="0083560A">
        <w:rPr>
          <w:rFonts w:ascii="Palatino Linotype" w:eastAsia="Times New Roman" w:hAnsi="Palatino Linotype" w:cs="Arial"/>
          <w:i/>
          <w:lang w:val="es-ES"/>
        </w:rPr>
        <w:lastRenderedPageBreak/>
        <w:t>Secretaría. Conforme a lo manifestado en dicho oficio, para ingresar su solicitud de información ante la SEMARNAT del Gobierno Federal, puede hacerlo en el sistema INFOMEX: https://www.infomex.org.mx/gobiernofederal/home.action Si se tuviese algún problema para descargar el archivo remitido, queda a sus órdenes la Lic. Cinthya Herrera Sánchez, en el correo: medioambiente@itaipem.org.mx, y/o en el teléfono 7222756208.</w:t>
      </w:r>
    </w:p>
    <w:p w14:paraId="35A3C39D" w14:textId="77777777" w:rsidR="00AB7FD4" w:rsidRPr="0083560A" w:rsidRDefault="00AB7FD4" w:rsidP="00AB7FD4">
      <w:pPr>
        <w:tabs>
          <w:tab w:val="left" w:pos="0"/>
        </w:tabs>
        <w:spacing w:line="360" w:lineRule="auto"/>
        <w:ind w:left="567" w:right="34"/>
        <w:contextualSpacing/>
        <w:rPr>
          <w:rFonts w:ascii="Palatino Linotype" w:eastAsia="Times New Roman" w:hAnsi="Palatino Linotype" w:cs="Arial"/>
          <w:i/>
          <w:lang w:val="es-ES"/>
        </w:rPr>
      </w:pPr>
      <w:r w:rsidRPr="0083560A">
        <w:rPr>
          <w:rFonts w:ascii="Palatino Linotype" w:eastAsia="Times New Roman" w:hAnsi="Palatino Linotype" w:cs="Arial"/>
          <w:i/>
          <w:lang w:val="es-ES"/>
        </w:rPr>
        <w:t>ATENTAMENTE</w:t>
      </w:r>
    </w:p>
    <w:p w14:paraId="5D6FF238" w14:textId="2CC68B63" w:rsidR="00AB7FD4" w:rsidRPr="0083560A" w:rsidRDefault="00AB7FD4" w:rsidP="00010990">
      <w:pPr>
        <w:tabs>
          <w:tab w:val="left" w:pos="0"/>
        </w:tabs>
        <w:spacing w:line="360" w:lineRule="auto"/>
        <w:ind w:left="567" w:right="34"/>
        <w:contextualSpacing/>
        <w:rPr>
          <w:rFonts w:ascii="Palatino Linotype" w:eastAsia="Times New Roman" w:hAnsi="Palatino Linotype" w:cs="Arial"/>
          <w:i/>
          <w:lang w:val="es-ES"/>
        </w:rPr>
      </w:pPr>
      <w:r w:rsidRPr="0083560A">
        <w:rPr>
          <w:rFonts w:ascii="Palatino Linotype" w:eastAsia="Times New Roman" w:hAnsi="Palatino Linotype" w:cs="Arial"/>
          <w:i/>
          <w:lang w:val="es-ES"/>
        </w:rPr>
        <w:t>LIC. JUAN JOSÉ ALVA SÁNCHEZ” (Sic)</w:t>
      </w:r>
    </w:p>
    <w:p w14:paraId="3582FC19" w14:textId="77777777" w:rsidR="00010990" w:rsidRPr="0083560A" w:rsidRDefault="00010990" w:rsidP="00010990">
      <w:pPr>
        <w:tabs>
          <w:tab w:val="left" w:pos="0"/>
        </w:tabs>
        <w:spacing w:line="360" w:lineRule="auto"/>
        <w:ind w:left="567" w:right="34"/>
        <w:contextualSpacing/>
        <w:rPr>
          <w:rFonts w:ascii="Palatino Linotype" w:eastAsia="Times New Roman" w:hAnsi="Palatino Linotype" w:cs="Arial"/>
          <w:i/>
          <w:lang w:val="es-ES"/>
        </w:rPr>
      </w:pPr>
    </w:p>
    <w:p w14:paraId="2DD87358" w14:textId="090C3CBE" w:rsidR="00AB7FD4" w:rsidRPr="0083560A" w:rsidRDefault="00AB7FD4" w:rsidP="00AB7FD4">
      <w:pPr>
        <w:numPr>
          <w:ilvl w:val="0"/>
          <w:numId w:val="40"/>
        </w:numPr>
        <w:tabs>
          <w:tab w:val="left" w:pos="0"/>
        </w:tabs>
        <w:spacing w:line="360" w:lineRule="auto"/>
        <w:ind w:left="0" w:firstLine="0"/>
        <w:contextualSpacing/>
        <w:jc w:val="both"/>
        <w:rPr>
          <w:rFonts w:ascii="Palatino Linotype" w:eastAsia="MS Mincho" w:hAnsi="Palatino Linotype" w:cs="Arial"/>
          <w:b/>
          <w:bCs/>
        </w:rPr>
      </w:pPr>
      <w:r w:rsidRPr="0083560A">
        <w:rPr>
          <w:rFonts w:ascii="Palatino Linotype" w:eastAsia="MS Mincho" w:hAnsi="Palatino Linotype" w:cs="Arial"/>
          <w:bCs/>
        </w:rPr>
        <w:t xml:space="preserve">A dicha respuesta se anexó un documento electrónico: </w:t>
      </w:r>
    </w:p>
    <w:p w14:paraId="63CDCF02" w14:textId="77777777" w:rsidR="00AB7FD4" w:rsidRPr="0083560A" w:rsidRDefault="006C7262" w:rsidP="00AB7FD4">
      <w:pPr>
        <w:pStyle w:val="Prrafodelista"/>
        <w:numPr>
          <w:ilvl w:val="0"/>
          <w:numId w:val="42"/>
        </w:numPr>
        <w:tabs>
          <w:tab w:val="left" w:pos="0"/>
        </w:tabs>
        <w:spacing w:line="360" w:lineRule="auto"/>
        <w:ind w:right="616"/>
        <w:jc w:val="both"/>
        <w:rPr>
          <w:rFonts w:ascii="Palatino Linotype" w:eastAsia="MS Mincho" w:hAnsi="Palatino Linotype" w:cs="Arial"/>
          <w:b/>
          <w:bCs/>
        </w:rPr>
      </w:pPr>
      <w:hyperlink r:id="rId8" w:tgtFrame="_blank" w:history="1">
        <w:r w:rsidR="00AB7FD4" w:rsidRPr="0083560A">
          <w:rPr>
            <w:rStyle w:val="Hipervnculo"/>
            <w:b/>
            <w:bCs/>
            <w:color w:val="000000" w:themeColor="text1"/>
            <w:u w:val="none"/>
          </w:rPr>
          <w:t>SOL. 00027 OF. RESP..pdf</w:t>
        </w:r>
      </w:hyperlink>
      <w:hyperlink r:id="rId9" w:tgtFrame="_blank" w:history="1"/>
      <w:r w:rsidR="00AB7FD4" w:rsidRPr="0083560A">
        <w:rPr>
          <w:rFonts w:ascii="Palatino Linotype" w:eastAsia="MS Mincho" w:hAnsi="Palatino Linotype" w:cs="Arial"/>
          <w:b/>
          <w:bCs/>
        </w:rPr>
        <w:t xml:space="preserve">: </w:t>
      </w:r>
      <w:r w:rsidR="00AB7FD4" w:rsidRPr="0083560A">
        <w:rPr>
          <w:rFonts w:ascii="Palatino Linotype" w:eastAsia="MS Mincho" w:hAnsi="Palatino Linotype" w:cs="Arial"/>
          <w:bCs/>
        </w:rPr>
        <w:t xml:space="preserve">Documento electrónico que en una hoja contiene lo siguiente: </w:t>
      </w:r>
    </w:p>
    <w:p w14:paraId="6AD5D58D" w14:textId="2F4FA6CC" w:rsidR="00D74485" w:rsidRPr="0083560A" w:rsidRDefault="00D74485" w:rsidP="00D74485">
      <w:pPr>
        <w:pStyle w:val="Prrafodelista"/>
        <w:tabs>
          <w:tab w:val="left" w:pos="0"/>
        </w:tabs>
        <w:spacing w:line="360" w:lineRule="auto"/>
        <w:ind w:right="616"/>
        <w:jc w:val="both"/>
        <w:rPr>
          <w:rFonts w:ascii="Palatino Linotype" w:eastAsia="MS Mincho" w:hAnsi="Palatino Linotype" w:cs="Arial"/>
          <w:b/>
          <w:bCs/>
        </w:rPr>
      </w:pPr>
      <w:r w:rsidRPr="0083560A">
        <w:rPr>
          <w:rFonts w:ascii="Palatino Linotype" w:eastAsia="MS Mincho" w:hAnsi="Palatino Linotype" w:cs="Arial"/>
          <w:b/>
          <w:bCs/>
          <w:noProof/>
          <w:lang w:val="es-MX" w:eastAsia="es-MX"/>
        </w:rPr>
        <mc:AlternateContent>
          <mc:Choice Requires="wps">
            <w:drawing>
              <wp:anchor distT="0" distB="0" distL="114300" distR="114300" simplePos="0" relativeHeight="251662336" behindDoc="0" locked="0" layoutInCell="1" allowOverlap="1" wp14:anchorId="1DBEA2CC" wp14:editId="7FA4A3AB">
                <wp:simplePos x="0" y="0"/>
                <wp:positionH relativeFrom="column">
                  <wp:posOffset>405765</wp:posOffset>
                </wp:positionH>
                <wp:positionV relativeFrom="paragraph">
                  <wp:posOffset>146050</wp:posOffset>
                </wp:positionV>
                <wp:extent cx="5181600" cy="3619500"/>
                <wp:effectExtent l="38100" t="19050" r="76200" b="95250"/>
                <wp:wrapNone/>
                <wp:docPr id="8" name="Conector recto 8"/>
                <wp:cNvGraphicFramePr/>
                <a:graphic xmlns:a="http://schemas.openxmlformats.org/drawingml/2006/main">
                  <a:graphicData uri="http://schemas.microsoft.com/office/word/2010/wordprocessingShape">
                    <wps:wsp>
                      <wps:cNvCnPr/>
                      <wps:spPr>
                        <a:xfrm>
                          <a:off x="0" y="0"/>
                          <a:ext cx="5181600" cy="3619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CDF31C"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95pt,11.5pt" to="439.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" strokecolor="black [3200]" strokeweight="2pt">
                <v:shadow on="t" color="black" opacity="24903f" origin=",.5" offset="0,.55556mm"/>
              </v:line>
            </w:pict>
          </mc:Fallback>
        </mc:AlternateContent>
      </w:r>
    </w:p>
    <w:p w14:paraId="698B69F9" w14:textId="77777777" w:rsidR="00AB7FD4" w:rsidRPr="0083560A" w:rsidRDefault="00AB7FD4" w:rsidP="00AB7FD4">
      <w:pPr>
        <w:pStyle w:val="Prrafodelista"/>
        <w:tabs>
          <w:tab w:val="left" w:pos="0"/>
        </w:tabs>
        <w:spacing w:line="360" w:lineRule="auto"/>
        <w:ind w:right="616" w:hanging="578"/>
        <w:jc w:val="center"/>
        <w:rPr>
          <w:rFonts w:ascii="Palatino Linotype" w:eastAsia="MS Mincho" w:hAnsi="Palatino Linotype" w:cs="Arial"/>
          <w:b/>
          <w:bCs/>
        </w:rPr>
      </w:pPr>
      <w:r w:rsidRPr="0083560A">
        <w:rPr>
          <w:noProof/>
          <w:lang w:val="es-MX" w:eastAsia="es-MX"/>
        </w:rPr>
        <w:lastRenderedPageBreak/>
        <w:drawing>
          <wp:inline distT="0" distB="0" distL="0" distR="0" wp14:anchorId="6BC32B96" wp14:editId="396C0DB5">
            <wp:extent cx="5446072" cy="66484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32" t="9962" r="31262" b="4911"/>
                    <a:stretch/>
                  </pic:blipFill>
                  <pic:spPr bwMode="auto">
                    <a:xfrm>
                      <a:off x="0" y="0"/>
                      <a:ext cx="5452353" cy="6656118"/>
                    </a:xfrm>
                    <a:prstGeom prst="rect">
                      <a:avLst/>
                    </a:prstGeom>
                    <a:ln>
                      <a:noFill/>
                    </a:ln>
                    <a:extLst>
                      <a:ext uri="{53640926-AAD7-44D8-BBD7-CCE9431645EC}">
                        <a14:shadowObscured xmlns:a14="http://schemas.microsoft.com/office/drawing/2010/main"/>
                      </a:ext>
                    </a:extLst>
                  </pic:spPr>
                </pic:pic>
              </a:graphicData>
            </a:graphic>
          </wp:inline>
        </w:drawing>
      </w:r>
    </w:p>
    <w:p w14:paraId="246D6507" w14:textId="77777777" w:rsidR="00AB7FD4" w:rsidRPr="0083560A" w:rsidRDefault="00AB7FD4" w:rsidP="00AB7FD4">
      <w:pPr>
        <w:pStyle w:val="Prrafodelista"/>
        <w:tabs>
          <w:tab w:val="left" w:pos="0"/>
        </w:tabs>
        <w:spacing w:line="360" w:lineRule="auto"/>
        <w:ind w:left="284" w:right="616"/>
        <w:jc w:val="center"/>
        <w:rPr>
          <w:rFonts w:ascii="Palatino Linotype" w:eastAsia="MS Mincho" w:hAnsi="Palatino Linotype" w:cs="Arial"/>
          <w:b/>
          <w:bCs/>
        </w:rPr>
      </w:pPr>
      <w:r w:rsidRPr="0083560A">
        <w:rPr>
          <w:noProof/>
          <w:lang w:val="es-MX" w:eastAsia="es-MX"/>
        </w:rPr>
        <w:lastRenderedPageBreak/>
        <w:drawing>
          <wp:inline distT="0" distB="0" distL="0" distR="0" wp14:anchorId="0156A81B" wp14:editId="747BD4FE">
            <wp:extent cx="5503927" cy="64960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62" t="10566" r="31093" b="6420"/>
                    <a:stretch/>
                  </pic:blipFill>
                  <pic:spPr bwMode="auto">
                    <a:xfrm>
                      <a:off x="0" y="0"/>
                      <a:ext cx="5522555" cy="6518036"/>
                    </a:xfrm>
                    <a:prstGeom prst="rect">
                      <a:avLst/>
                    </a:prstGeom>
                    <a:ln>
                      <a:noFill/>
                    </a:ln>
                    <a:extLst>
                      <a:ext uri="{53640926-AAD7-44D8-BBD7-CCE9431645EC}">
                        <a14:shadowObscured xmlns:a14="http://schemas.microsoft.com/office/drawing/2010/main"/>
                      </a:ext>
                    </a:extLst>
                  </pic:spPr>
                </pic:pic>
              </a:graphicData>
            </a:graphic>
          </wp:inline>
        </w:drawing>
      </w:r>
    </w:p>
    <w:p w14:paraId="13C982C8" w14:textId="77777777" w:rsidR="00AB7FD4" w:rsidRPr="0083560A" w:rsidRDefault="00AB7FD4" w:rsidP="00AB7FD4">
      <w:pPr>
        <w:pStyle w:val="Prrafodelista"/>
        <w:tabs>
          <w:tab w:val="left" w:pos="0"/>
        </w:tabs>
        <w:spacing w:line="360" w:lineRule="auto"/>
        <w:ind w:right="616"/>
        <w:jc w:val="both"/>
        <w:rPr>
          <w:rFonts w:ascii="Palatino Linotype" w:eastAsia="MS Mincho" w:hAnsi="Palatino Linotype" w:cs="Arial"/>
          <w:b/>
          <w:bCs/>
        </w:rPr>
      </w:pPr>
    </w:p>
    <w:p w14:paraId="34AADFD7" w14:textId="77777777" w:rsidR="00AB7FD4" w:rsidRPr="0083560A" w:rsidRDefault="00AB7FD4" w:rsidP="00AB7FD4">
      <w:pPr>
        <w:numPr>
          <w:ilvl w:val="0"/>
          <w:numId w:val="40"/>
        </w:numPr>
        <w:tabs>
          <w:tab w:val="left" w:pos="0"/>
        </w:tabs>
        <w:spacing w:line="360" w:lineRule="auto"/>
        <w:ind w:left="0" w:firstLine="0"/>
        <w:contextualSpacing/>
        <w:jc w:val="both"/>
        <w:rPr>
          <w:rFonts w:ascii="Palatino Linotype" w:eastAsia="MS Mincho" w:hAnsi="Palatino Linotype" w:cs="Arial"/>
          <w:b/>
          <w:bCs/>
        </w:rPr>
      </w:pPr>
      <w:r w:rsidRPr="0083560A">
        <w:rPr>
          <w:rFonts w:ascii="Palatino Linotype" w:eastAsia="Times New Roman" w:hAnsi="Palatino Linotype" w:cs="Arial"/>
          <w:lang w:val="es-ES"/>
        </w:rPr>
        <w:lastRenderedPageBreak/>
        <w:t>En lo sucesivo el día siete (07) de febrero de dos mil veinte</w:t>
      </w:r>
      <w:r w:rsidRPr="0083560A">
        <w:rPr>
          <w:rFonts w:ascii="Palatino Linotype" w:eastAsia="Times New Roman" w:hAnsi="Palatino Linotype" w:cs="Arial"/>
          <w:b/>
          <w:lang w:val="es-ES"/>
        </w:rPr>
        <w:t>,</w:t>
      </w:r>
      <w:r w:rsidRPr="0083560A">
        <w:rPr>
          <w:rFonts w:ascii="Palatino Linotype" w:eastAsia="Times New Roman" w:hAnsi="Palatino Linotype" w:cs="Arial"/>
          <w:lang w:val="es-ES"/>
        </w:rPr>
        <w:t xml:space="preserve"> el solicitante interpuso el recurso de revisión, señalando lo siguiente:</w:t>
      </w:r>
    </w:p>
    <w:p w14:paraId="1A5A02E4" w14:textId="77777777" w:rsidR="00AB7FD4" w:rsidRPr="0083560A" w:rsidRDefault="00AB7FD4" w:rsidP="00AB7FD4">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14:paraId="0A2D98C2" w14:textId="77777777" w:rsidR="00AB7FD4" w:rsidRPr="0083560A" w:rsidRDefault="00AB7FD4" w:rsidP="00AB7FD4">
      <w:pPr>
        <w:tabs>
          <w:tab w:val="left" w:pos="0"/>
          <w:tab w:val="left" w:pos="8222"/>
        </w:tabs>
        <w:spacing w:line="360" w:lineRule="auto"/>
        <w:ind w:left="567" w:right="567" w:hanging="141"/>
        <w:contextualSpacing/>
        <w:jc w:val="both"/>
        <w:rPr>
          <w:rFonts w:ascii="Palatino Linotype" w:eastAsia="Calibri" w:hAnsi="Palatino Linotype" w:cs="Arial"/>
          <w:i/>
          <w:lang w:val="es-ES"/>
        </w:rPr>
      </w:pPr>
      <w:r w:rsidRPr="0083560A">
        <w:rPr>
          <w:rFonts w:ascii="Palatino Linotype" w:eastAsia="Calibri" w:hAnsi="Palatino Linotype" w:cs="Arial"/>
          <w:b/>
          <w:lang w:val="es-ES"/>
        </w:rPr>
        <w:t>a. Acto impugnado:</w:t>
      </w:r>
      <w:r w:rsidRPr="0083560A">
        <w:rPr>
          <w:rFonts w:ascii="Palatino Linotype" w:eastAsia="Calibri" w:hAnsi="Palatino Linotype" w:cs="Arial"/>
          <w:i/>
          <w:lang w:val="es-ES"/>
        </w:rPr>
        <w:t xml:space="preserve"> “ La Secretaría del Medio Ambiente no respondió a ninguna de las preguntas realizadas en la presente solicitud de transparencia.   ". (Sic); </w:t>
      </w:r>
    </w:p>
    <w:p w14:paraId="1249F93C" w14:textId="77777777" w:rsidR="00AB7FD4" w:rsidRPr="0083560A" w:rsidRDefault="00AB7FD4" w:rsidP="00AB7FD4">
      <w:pPr>
        <w:tabs>
          <w:tab w:val="left" w:pos="0"/>
        </w:tabs>
        <w:spacing w:line="360" w:lineRule="auto"/>
        <w:ind w:left="567" w:hanging="141"/>
        <w:contextualSpacing/>
        <w:rPr>
          <w:rFonts w:ascii="Palatino Linotype" w:eastAsia="Calibri" w:hAnsi="Palatino Linotype" w:cs="Arial"/>
          <w:i/>
          <w:lang w:val="es-ES"/>
        </w:rPr>
      </w:pPr>
    </w:p>
    <w:p w14:paraId="3AEB3376" w14:textId="77777777" w:rsidR="00AB7FD4" w:rsidRPr="0083560A" w:rsidRDefault="00AB7FD4" w:rsidP="00AB7FD4">
      <w:pPr>
        <w:numPr>
          <w:ilvl w:val="0"/>
          <w:numId w:val="41"/>
        </w:numPr>
        <w:tabs>
          <w:tab w:val="left" w:pos="0"/>
        </w:tabs>
        <w:spacing w:line="360" w:lineRule="auto"/>
        <w:ind w:left="540" w:right="567" w:hanging="90"/>
        <w:contextualSpacing/>
        <w:jc w:val="both"/>
        <w:rPr>
          <w:rFonts w:ascii="Palatino Linotype" w:eastAsia="Calibri" w:hAnsi="Palatino Linotype" w:cs="Arial"/>
          <w:i/>
          <w:lang w:val="es-ES"/>
        </w:rPr>
      </w:pPr>
      <w:r w:rsidRPr="0083560A">
        <w:rPr>
          <w:rFonts w:ascii="Palatino Linotype" w:eastAsia="MS Gothic" w:hAnsi="Palatino Linotype" w:cs="Times New Roman"/>
          <w:b/>
          <w:lang w:val="es-ES"/>
        </w:rPr>
        <w:t>Razones o Motivos de inconformidad</w:t>
      </w:r>
      <w:r w:rsidRPr="0083560A">
        <w:rPr>
          <w:rFonts w:ascii="Palatino Linotype" w:eastAsia="MS Mincho" w:hAnsi="Palatino Linotype" w:cs="Times New Roman"/>
          <w:i/>
        </w:rPr>
        <w:t>: “La Secretaría no proporciona información a ninguna de las preguntas realizadas, afectando mi derecho al acceso a la información pública, motivo por el que exhorto a que conteste todas las preguntas”. (Sic)</w:t>
      </w:r>
    </w:p>
    <w:p w14:paraId="6C220656" w14:textId="77777777" w:rsidR="00AB7FD4" w:rsidRPr="0083560A" w:rsidRDefault="00AB7FD4" w:rsidP="00AB7FD4">
      <w:pPr>
        <w:tabs>
          <w:tab w:val="left" w:pos="0"/>
        </w:tabs>
        <w:spacing w:line="360" w:lineRule="auto"/>
        <w:contextualSpacing/>
        <w:jc w:val="both"/>
        <w:rPr>
          <w:rFonts w:ascii="Palatino Linotype" w:eastAsia="Times New Roman" w:hAnsi="Palatino Linotype" w:cs="Arial"/>
        </w:rPr>
      </w:pPr>
    </w:p>
    <w:p w14:paraId="705A1497" w14:textId="77777777" w:rsidR="00AB7FD4" w:rsidRPr="0083560A" w:rsidRDefault="00AB7FD4" w:rsidP="00AB7FD4">
      <w:pPr>
        <w:numPr>
          <w:ilvl w:val="0"/>
          <w:numId w:val="40"/>
        </w:numPr>
        <w:spacing w:line="360" w:lineRule="auto"/>
        <w:ind w:left="0" w:firstLine="0"/>
        <w:contextualSpacing/>
        <w:jc w:val="both"/>
        <w:rPr>
          <w:rFonts w:ascii="Palatino Linotype" w:eastAsia="MS Mincho" w:hAnsi="Palatino Linotype" w:cs="Times New Roman"/>
          <w:i/>
          <w:color w:val="000000"/>
        </w:rPr>
      </w:pPr>
      <w:r w:rsidRPr="0083560A">
        <w:rPr>
          <w:rFonts w:ascii="Palatino Linotype" w:eastAsia="Times New Roman" w:hAnsi="Palatino Linotype" w:cs="Arial"/>
          <w:lang w:val="es-ES"/>
        </w:rPr>
        <w:t xml:space="preserve">Se registró el recurso de revisión bajo el número de expediente </w:t>
      </w:r>
      <w:r w:rsidRPr="0083560A">
        <w:rPr>
          <w:rFonts w:ascii="Palatino Linotype" w:eastAsia="MS Mincho" w:hAnsi="Palatino Linotype" w:cs="Arial"/>
          <w:bCs/>
        </w:rPr>
        <w:t xml:space="preserve">al rubro indicado, asimismo con fundamento en lo dispuesto por el </w:t>
      </w:r>
      <w:r w:rsidRPr="0083560A">
        <w:rPr>
          <w:rFonts w:ascii="Palatino Linotype" w:eastAsia="Calibri" w:hAnsi="Palatino Linotype" w:cs="Arial"/>
          <w:lang w:val="es-ES"/>
        </w:rPr>
        <w:t xml:space="preserve">artículo 185 fracción I de la Ley de Transparencia y Acceso a la Información Pública del Estado de México y Municipios </w:t>
      </w:r>
      <w:r w:rsidRPr="0083560A">
        <w:rPr>
          <w:rFonts w:ascii="Palatino Linotype" w:eastAsia="Times New Roman" w:hAnsi="Palatino Linotype" w:cs="Arial"/>
          <w:lang w:val="es-ES"/>
        </w:rPr>
        <w:t xml:space="preserve">se turnó al Comisionado José Guadalupe Luna Hernández con el objeto de </w:t>
      </w:r>
      <w:r w:rsidRPr="0083560A">
        <w:rPr>
          <w:rFonts w:ascii="Palatino Linotype" w:eastAsia="Times New Roman" w:hAnsi="Palatino Linotype" w:cs="Arial"/>
          <w:lang w:val="es-MX"/>
        </w:rPr>
        <w:t>su análisis.</w:t>
      </w:r>
    </w:p>
    <w:p w14:paraId="4AD4CEBB" w14:textId="77777777" w:rsidR="00AB7FD4" w:rsidRPr="0083560A" w:rsidRDefault="00AB7FD4" w:rsidP="00AB7FD4">
      <w:pPr>
        <w:contextualSpacing/>
        <w:rPr>
          <w:rFonts w:ascii="Palatino Linotype" w:eastAsia="Calibri" w:hAnsi="Palatino Linotype" w:cs="Arial"/>
          <w:lang w:val="es-ES"/>
        </w:rPr>
      </w:pPr>
    </w:p>
    <w:p w14:paraId="610BA8BC" w14:textId="77777777" w:rsidR="00AB7FD4" w:rsidRPr="0083560A" w:rsidRDefault="00AB7FD4" w:rsidP="00AB7FD4">
      <w:pPr>
        <w:numPr>
          <w:ilvl w:val="0"/>
          <w:numId w:val="40"/>
        </w:numPr>
        <w:spacing w:line="360" w:lineRule="auto"/>
        <w:ind w:left="0" w:firstLine="0"/>
        <w:contextualSpacing/>
        <w:jc w:val="both"/>
        <w:rPr>
          <w:rFonts w:ascii="Palatino Linotype" w:eastAsia="MS Mincho" w:hAnsi="Palatino Linotype" w:cs="Times New Roman"/>
          <w:i/>
          <w:color w:val="000000"/>
        </w:rPr>
      </w:pPr>
      <w:r w:rsidRPr="0083560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trece  (13) de febrero de dos mil veinte , puso a disposición de las partes el expediente electrónico </w:t>
      </w:r>
      <w:r w:rsidRPr="0083560A">
        <w:rPr>
          <w:rFonts w:ascii="Palatino Linotype" w:eastAsia="Calibri" w:hAnsi="Palatino Linotype" w:cs="Arial"/>
        </w:rPr>
        <w:t xml:space="preserve">vía </w:t>
      </w:r>
      <w:r w:rsidRPr="0083560A">
        <w:rPr>
          <w:rFonts w:ascii="Palatino Linotype" w:eastAsia="Calibri" w:hAnsi="Palatino Linotype" w:cs="Arial"/>
          <w:lang w:val="es-ES"/>
        </w:rPr>
        <w:t xml:space="preserve">Sistema de Acceso a la Información Mexiquense </w:t>
      </w:r>
      <w:r w:rsidRPr="0083560A">
        <w:rPr>
          <w:rFonts w:ascii="Palatino Linotype" w:eastAsia="Calibri" w:hAnsi="Palatino Linotype" w:cs="Arial"/>
          <w:b/>
          <w:lang w:val="es-ES"/>
        </w:rPr>
        <w:t xml:space="preserve">(SAIMEX) </w:t>
      </w:r>
      <w:r w:rsidRPr="0083560A">
        <w:rPr>
          <w:rFonts w:ascii="Palatino Linotype" w:eastAsia="Calibri" w:hAnsi="Palatino Linotype" w:cs="Arial"/>
          <w:lang w:val="es-ES"/>
        </w:rPr>
        <w:t xml:space="preserve">a efecto de que en un plazo máximo de siete días manifestaran lo que a derecho convinieran, </w:t>
      </w:r>
      <w:r w:rsidRPr="0083560A">
        <w:rPr>
          <w:rFonts w:ascii="Palatino Linotype" w:eastAsia="Calibri" w:hAnsi="Palatino Linotype" w:cs="Arial"/>
          <w:lang w:val="es-ES"/>
        </w:rPr>
        <w:lastRenderedPageBreak/>
        <w:t xml:space="preserve">ofrecieran pruebas y alegatos según corresponda al caso concreto, de esta forma para que el </w:t>
      </w:r>
      <w:r w:rsidRPr="0083560A">
        <w:rPr>
          <w:rFonts w:ascii="Palatino Linotype" w:eastAsia="Calibri" w:hAnsi="Palatino Linotype" w:cs="Arial"/>
          <w:b/>
          <w:lang w:val="es-ES"/>
        </w:rPr>
        <w:t>SUJETO OBLIGADO</w:t>
      </w:r>
      <w:r w:rsidRPr="0083560A">
        <w:rPr>
          <w:rFonts w:ascii="Palatino Linotype" w:eastAsia="Calibri" w:hAnsi="Palatino Linotype" w:cs="Arial"/>
          <w:lang w:val="es-ES"/>
        </w:rPr>
        <w:t xml:space="preserve"> presentara el Informe Justificado procedente.    </w:t>
      </w:r>
    </w:p>
    <w:p w14:paraId="76865E16" w14:textId="77777777" w:rsidR="00583389" w:rsidRPr="0083560A" w:rsidRDefault="00583389" w:rsidP="00AB7FD4">
      <w:pPr>
        <w:tabs>
          <w:tab w:val="left" w:pos="0"/>
        </w:tabs>
        <w:spacing w:line="360" w:lineRule="auto"/>
        <w:jc w:val="both"/>
        <w:rPr>
          <w:rFonts w:ascii="Palatino Linotype" w:hAnsi="Palatino Linotype"/>
          <w:i/>
        </w:rPr>
      </w:pPr>
    </w:p>
    <w:p w14:paraId="3547DBA9" w14:textId="77777777" w:rsidR="0060019C" w:rsidRPr="0083560A" w:rsidRDefault="00DD1215" w:rsidP="0060019C">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3560A">
        <w:rPr>
          <w:rFonts w:ascii="Palatino Linotype" w:eastAsia="Calibri" w:hAnsi="Palatino Linotype" w:cs="Arial"/>
        </w:rPr>
        <w:t>Así, e</w:t>
      </w:r>
      <w:r w:rsidR="00DD203A" w:rsidRPr="0083560A">
        <w:rPr>
          <w:rFonts w:ascii="Palatino Linotype" w:eastAsia="Calibri" w:hAnsi="Palatino Linotype" w:cs="Arial"/>
        </w:rPr>
        <w:t>l</w:t>
      </w:r>
      <w:r w:rsidR="00585F00" w:rsidRPr="0083560A">
        <w:rPr>
          <w:rFonts w:ascii="Palatino Linotype" w:eastAsia="Calibri" w:hAnsi="Palatino Linotype" w:cs="Arial"/>
        </w:rPr>
        <w:t xml:space="preserve"> </w:t>
      </w:r>
      <w:r w:rsidR="0060019C" w:rsidRPr="0083560A">
        <w:rPr>
          <w:rFonts w:ascii="Palatino Linotype" w:eastAsia="Calibri" w:hAnsi="Palatino Linotype" w:cs="Arial"/>
        </w:rPr>
        <w:t>veinticuatro</w:t>
      </w:r>
      <w:r w:rsidR="00E6703B" w:rsidRPr="0083560A">
        <w:rPr>
          <w:rFonts w:ascii="Palatino Linotype" w:eastAsia="Calibri" w:hAnsi="Palatino Linotype" w:cs="Times New Roman"/>
        </w:rPr>
        <w:t xml:space="preserve"> (</w:t>
      </w:r>
      <w:r w:rsidR="008E11D8" w:rsidRPr="0083560A">
        <w:rPr>
          <w:rFonts w:ascii="Palatino Linotype" w:eastAsia="Calibri" w:hAnsi="Palatino Linotype" w:cs="Times New Roman"/>
        </w:rPr>
        <w:t>2</w:t>
      </w:r>
      <w:r w:rsidR="0060019C" w:rsidRPr="0083560A">
        <w:rPr>
          <w:rFonts w:ascii="Palatino Linotype" w:eastAsia="Calibri" w:hAnsi="Palatino Linotype" w:cs="Times New Roman"/>
        </w:rPr>
        <w:t>4) de febrero</w:t>
      </w:r>
      <w:r w:rsidR="00B62E3E" w:rsidRPr="0083560A">
        <w:rPr>
          <w:rFonts w:ascii="Palatino Linotype" w:eastAsia="Calibri" w:hAnsi="Palatino Linotype" w:cs="Times New Roman"/>
        </w:rPr>
        <w:t xml:space="preserve"> </w:t>
      </w:r>
      <w:r w:rsidR="00FA3B14" w:rsidRPr="0083560A">
        <w:rPr>
          <w:rFonts w:ascii="Palatino Linotype" w:eastAsia="Calibri" w:hAnsi="Palatino Linotype" w:cs="Arial"/>
        </w:rPr>
        <w:t>de dos mil</w:t>
      </w:r>
      <w:r w:rsidR="0060019C" w:rsidRPr="0083560A">
        <w:rPr>
          <w:rFonts w:ascii="Palatino Linotype" w:eastAsia="Calibri" w:hAnsi="Palatino Linotype" w:cs="Arial"/>
        </w:rPr>
        <w:t xml:space="preserve"> veinte</w:t>
      </w:r>
      <w:r w:rsidR="00585F00" w:rsidRPr="0083560A">
        <w:rPr>
          <w:rFonts w:ascii="Palatino Linotype" w:eastAsia="Calibri" w:hAnsi="Palatino Linotype" w:cs="Arial"/>
        </w:rPr>
        <w:t xml:space="preserve">, el </w:t>
      </w:r>
      <w:r w:rsidR="00585F00" w:rsidRPr="0083560A">
        <w:rPr>
          <w:rFonts w:ascii="Palatino Linotype" w:eastAsia="Calibri" w:hAnsi="Palatino Linotype" w:cs="Arial"/>
          <w:b/>
        </w:rPr>
        <w:t>SUJETO OBLIGADO</w:t>
      </w:r>
      <w:r w:rsidR="00585F00" w:rsidRPr="0083560A">
        <w:rPr>
          <w:rFonts w:ascii="Palatino Linotype" w:eastAsia="Calibri" w:hAnsi="Palatino Linotype" w:cs="Arial"/>
        </w:rPr>
        <w:t xml:space="preserve"> presentó su informe justificado, </w:t>
      </w:r>
      <w:r w:rsidR="006D5C3D" w:rsidRPr="0083560A">
        <w:rPr>
          <w:rFonts w:ascii="Palatino Linotype" w:eastAsia="Calibri" w:hAnsi="Palatino Linotype" w:cs="Arial"/>
        </w:rPr>
        <w:t xml:space="preserve">por medio de </w:t>
      </w:r>
      <w:r w:rsidR="008E11D8" w:rsidRPr="0083560A">
        <w:rPr>
          <w:rFonts w:ascii="Palatino Linotype" w:eastAsia="Calibri" w:hAnsi="Palatino Linotype" w:cs="Arial"/>
        </w:rPr>
        <w:t>un</w:t>
      </w:r>
      <w:r w:rsidR="006D5C3D" w:rsidRPr="0083560A">
        <w:rPr>
          <w:rFonts w:ascii="Palatino Linotype" w:eastAsia="Calibri" w:hAnsi="Palatino Linotype" w:cs="Arial"/>
        </w:rPr>
        <w:t xml:space="preserve"> documento electrónico denominado</w:t>
      </w:r>
      <w:r w:rsidR="0060019C" w:rsidRPr="0083560A">
        <w:rPr>
          <w:rFonts w:ascii="Palatino Linotype" w:eastAsia="Calibri" w:hAnsi="Palatino Linotype" w:cs="Arial"/>
        </w:rPr>
        <w:t xml:space="preserve"> </w:t>
      </w:r>
      <w:r w:rsidR="0060019C" w:rsidRPr="0083560A">
        <w:rPr>
          <w:rFonts w:ascii="Palatino Linotype" w:eastAsia="Calibri" w:hAnsi="Palatino Linotype" w:cs="Arial"/>
        </w:rPr>
        <w:tab/>
        <w:t xml:space="preserve">“SOL. 00027 INF. JUSTIF..pdf” </w:t>
      </w:r>
      <w:r w:rsidR="006D5C3D" w:rsidRPr="0083560A">
        <w:rPr>
          <w:rFonts w:ascii="Palatino Linotype" w:eastAsia="Calibri" w:hAnsi="Palatino Linotype" w:cs="Arial"/>
        </w:rPr>
        <w:t xml:space="preserve"> </w:t>
      </w:r>
      <w:r w:rsidRPr="0083560A">
        <w:rPr>
          <w:rFonts w:ascii="Palatino Linotype" w:eastAsia="Calibri" w:hAnsi="Palatino Linotype" w:cs="Arial"/>
        </w:rPr>
        <w:t>mismo</w:t>
      </w:r>
      <w:r w:rsidR="00041672" w:rsidRPr="0083560A">
        <w:rPr>
          <w:rFonts w:ascii="Palatino Linotype" w:eastAsia="MS Mincho" w:hAnsi="Palatino Linotype" w:cs="Times New Roman"/>
        </w:rPr>
        <w:t xml:space="preserve"> que </w:t>
      </w:r>
      <w:r w:rsidR="00E6703B" w:rsidRPr="0083560A">
        <w:rPr>
          <w:rFonts w:ascii="Palatino Linotype" w:eastAsia="MS Mincho" w:hAnsi="Palatino Linotype" w:cs="Times New Roman"/>
        </w:rPr>
        <w:t>fue</w:t>
      </w:r>
      <w:r w:rsidR="008E11D8" w:rsidRPr="0083560A">
        <w:rPr>
          <w:rFonts w:ascii="Palatino Linotype" w:eastAsia="MS Mincho" w:hAnsi="Palatino Linotype" w:cs="Times New Roman"/>
        </w:rPr>
        <w:t xml:space="preserve"> </w:t>
      </w:r>
      <w:r w:rsidR="0060019C" w:rsidRPr="0083560A">
        <w:rPr>
          <w:rFonts w:ascii="Palatino Linotype" w:eastAsia="MS Mincho" w:hAnsi="Palatino Linotype" w:cs="Times New Roman"/>
        </w:rPr>
        <w:t xml:space="preserve">notificado a la parte recurrente mediante acuerdo de fecha veintiocho (28) de agosto de dos mil veinte y </w:t>
      </w:r>
      <w:r w:rsidR="00E6703B" w:rsidRPr="0083560A">
        <w:rPr>
          <w:rFonts w:ascii="Palatino Linotype" w:eastAsia="MS Mincho" w:hAnsi="Palatino Linotype" w:cs="Times New Roman"/>
        </w:rPr>
        <w:t>,</w:t>
      </w:r>
      <w:r w:rsidR="0060019C" w:rsidRPr="0083560A">
        <w:rPr>
          <w:rFonts w:ascii="Palatino Linotype" w:eastAsia="MS Mincho" w:hAnsi="Palatino Linotype" w:cs="Times New Roman"/>
        </w:rPr>
        <w:t xml:space="preserve"> a afecto</w:t>
      </w:r>
      <w:r w:rsidR="002468CC" w:rsidRPr="0083560A">
        <w:rPr>
          <w:rFonts w:ascii="Palatino Linotype" w:eastAsia="MS Mincho" w:hAnsi="Palatino Linotype" w:cs="Times New Roman"/>
        </w:rPr>
        <w:t xml:space="preserve"> de no generar opacidad</w:t>
      </w:r>
      <w:r w:rsidR="0060019C" w:rsidRPr="0083560A">
        <w:rPr>
          <w:rFonts w:ascii="Palatino Linotype" w:eastAsia="MS Mincho" w:hAnsi="Palatino Linotype" w:cs="Times New Roman"/>
        </w:rPr>
        <w:t xml:space="preserve"> consiste en un</w:t>
      </w:r>
      <w:r w:rsidR="008E11D8" w:rsidRPr="0083560A">
        <w:rPr>
          <w:rFonts w:ascii="Palatino Linotype" w:eastAsia="MS Mincho" w:hAnsi="Palatino Linotype" w:cs="Times New Roman"/>
        </w:rPr>
        <w:t xml:space="preserve"> archivo en el cual </w:t>
      </w:r>
      <w:r w:rsidR="00FE5BF2" w:rsidRPr="0083560A">
        <w:rPr>
          <w:rFonts w:ascii="Palatino Linotype" w:eastAsia="MS Mincho" w:hAnsi="Palatino Linotype" w:cs="Times New Roman"/>
        </w:rPr>
        <w:t xml:space="preserve">medularmente </w:t>
      </w:r>
      <w:r w:rsidR="008E11D8" w:rsidRPr="0083560A">
        <w:rPr>
          <w:rFonts w:ascii="Palatino Linotype" w:eastAsia="MS Mincho" w:hAnsi="Palatino Linotype" w:cs="Times New Roman"/>
        </w:rPr>
        <w:t xml:space="preserve">se </w:t>
      </w:r>
      <w:r w:rsidR="002468CC" w:rsidRPr="0083560A">
        <w:rPr>
          <w:rFonts w:ascii="Palatino Linotype" w:eastAsia="MS Mincho" w:hAnsi="Palatino Linotype" w:cs="Times New Roman"/>
        </w:rPr>
        <w:t xml:space="preserve">aprecia </w:t>
      </w:r>
      <w:r w:rsidR="0060019C" w:rsidRPr="0083560A">
        <w:rPr>
          <w:rFonts w:ascii="Palatino Linotype" w:eastAsia="MS Mincho" w:hAnsi="Palatino Linotype" w:cs="Times New Roman"/>
        </w:rPr>
        <w:t xml:space="preserve"> lo siguiente: </w:t>
      </w:r>
    </w:p>
    <w:p w14:paraId="38E54038" w14:textId="77777777" w:rsidR="0060019C" w:rsidRPr="0083560A" w:rsidRDefault="0060019C" w:rsidP="0060019C">
      <w:pPr>
        <w:pStyle w:val="Prrafodelista"/>
        <w:tabs>
          <w:tab w:val="left" w:pos="0"/>
          <w:tab w:val="left" w:pos="426"/>
        </w:tabs>
        <w:spacing w:line="360" w:lineRule="auto"/>
        <w:ind w:left="0" w:right="49"/>
        <w:jc w:val="both"/>
        <w:rPr>
          <w:rFonts w:ascii="Palatino Linotype" w:hAnsi="Palatino Linotype"/>
          <w:i/>
        </w:rPr>
      </w:pPr>
    </w:p>
    <w:p w14:paraId="22DA658C" w14:textId="17F54F05" w:rsidR="0060019C" w:rsidRPr="0083560A" w:rsidRDefault="0060019C" w:rsidP="0060019C">
      <w:pPr>
        <w:pStyle w:val="Prrafodelista"/>
        <w:numPr>
          <w:ilvl w:val="0"/>
          <w:numId w:val="42"/>
        </w:numPr>
        <w:tabs>
          <w:tab w:val="left" w:pos="0"/>
          <w:tab w:val="left" w:pos="426"/>
        </w:tabs>
        <w:spacing w:line="360" w:lineRule="auto"/>
        <w:ind w:right="49"/>
        <w:jc w:val="both"/>
        <w:rPr>
          <w:rFonts w:ascii="Palatino Linotype" w:hAnsi="Palatino Linotype"/>
          <w:i/>
        </w:rPr>
      </w:pPr>
      <w:r w:rsidRPr="0083560A">
        <w:rPr>
          <w:rFonts w:ascii="Palatino Linotype" w:eastAsia="MS Mincho" w:hAnsi="Palatino Linotype" w:cs="Times New Roman"/>
        </w:rPr>
        <w:t>O</w:t>
      </w:r>
      <w:r w:rsidR="002468CC" w:rsidRPr="0083560A">
        <w:rPr>
          <w:rFonts w:ascii="Palatino Linotype" w:eastAsia="MS Mincho" w:hAnsi="Palatino Linotype" w:cs="Times New Roman"/>
        </w:rPr>
        <w:t>ficio número</w:t>
      </w:r>
      <w:r w:rsidRPr="0083560A">
        <w:rPr>
          <w:rFonts w:ascii="Palatino Linotype" w:eastAsia="MS Mincho" w:hAnsi="Palatino Linotype" w:cs="Times New Roman"/>
        </w:rPr>
        <w:t xml:space="preserve"> 221000070010000L/DEIA/OF/068/2020 dirigido al Titular de la Unidad de Información, Planeación, Programación y Evaluación y suscrito por el Director de Evaluación e Impacto Ambiental y Servidor Público Habilitado en Materia de Transparencia, mediante el cual se refiere que se pone a disposición el informe justificado correspondiente, mismo del que se advierte se confirma la incompetencia del Sujeto Obligado para atender la solicitud de información.  </w:t>
      </w:r>
    </w:p>
    <w:p w14:paraId="48FE3E9C" w14:textId="77777777" w:rsidR="00095FE2" w:rsidRPr="0083560A" w:rsidRDefault="00095FE2" w:rsidP="00095FE2">
      <w:pPr>
        <w:pStyle w:val="Prrafodelista"/>
        <w:tabs>
          <w:tab w:val="left" w:pos="0"/>
          <w:tab w:val="left" w:pos="426"/>
        </w:tabs>
        <w:spacing w:line="360" w:lineRule="auto"/>
        <w:ind w:left="0" w:right="49"/>
        <w:jc w:val="both"/>
        <w:rPr>
          <w:rFonts w:ascii="Palatino Linotype" w:hAnsi="Palatino Linotype"/>
          <w:i/>
          <w:sz w:val="16"/>
        </w:rPr>
      </w:pPr>
    </w:p>
    <w:p w14:paraId="63DC5872" w14:textId="77777777" w:rsidR="00212021" w:rsidRPr="0083560A" w:rsidRDefault="00212021" w:rsidP="009264D4">
      <w:pPr>
        <w:ind w:left="426"/>
        <w:rPr>
          <w:rFonts w:ascii="Palatino Linotype" w:eastAsia="MS Mincho" w:hAnsi="Palatino Linotype" w:cs="Times New Roman"/>
          <w:sz w:val="22"/>
        </w:rPr>
      </w:pPr>
    </w:p>
    <w:p w14:paraId="7888A903" w14:textId="20C9747E" w:rsidR="001E672F" w:rsidRPr="0083560A" w:rsidRDefault="00C04A1B" w:rsidP="009264D4">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83560A">
        <w:rPr>
          <w:rFonts w:ascii="Palatino Linotype" w:hAnsi="Palatino Linotype"/>
        </w:rPr>
        <w:t xml:space="preserve">Por su parte </w:t>
      </w:r>
      <w:r w:rsidR="009D04DB" w:rsidRPr="0083560A">
        <w:rPr>
          <w:rFonts w:ascii="Palatino Linotype" w:hAnsi="Palatino Linotype"/>
        </w:rPr>
        <w:t>el hoy</w:t>
      </w:r>
      <w:r w:rsidRPr="0083560A">
        <w:rPr>
          <w:rFonts w:ascii="Palatino Linotype" w:hAnsi="Palatino Linotype"/>
        </w:rPr>
        <w:t xml:space="preserve"> recurrente </w:t>
      </w:r>
      <w:r w:rsidR="009264D4" w:rsidRPr="0083560A">
        <w:rPr>
          <w:rFonts w:ascii="Palatino Linotype" w:hAnsi="Palatino Linotype"/>
        </w:rPr>
        <w:t>fue omiso en rendir manifestación alguna que a su derecho conviniera y asistiera.</w:t>
      </w:r>
    </w:p>
    <w:p w14:paraId="4E785DC6" w14:textId="77777777" w:rsidR="0060019C" w:rsidRPr="0083560A" w:rsidRDefault="0060019C" w:rsidP="0060019C">
      <w:pPr>
        <w:pStyle w:val="Prrafodelista"/>
        <w:tabs>
          <w:tab w:val="left" w:pos="0"/>
          <w:tab w:val="left" w:pos="426"/>
        </w:tabs>
        <w:spacing w:line="360" w:lineRule="auto"/>
        <w:ind w:left="0" w:right="49"/>
        <w:jc w:val="both"/>
        <w:rPr>
          <w:rFonts w:ascii="Palatino Linotype" w:hAnsi="Palatino Linotype"/>
          <w:i/>
        </w:rPr>
      </w:pPr>
    </w:p>
    <w:p w14:paraId="584E49F7" w14:textId="77777777" w:rsidR="0060019C" w:rsidRPr="0083560A" w:rsidRDefault="0060019C" w:rsidP="0060019C">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3560A">
        <w:rPr>
          <w:rFonts w:ascii="Palatino Linotype" w:hAnsi="Palatino Linotype"/>
        </w:rPr>
        <w:lastRenderedPageBreak/>
        <w:t>El diecisiete (17) de agosto de dos mil veinte, con fundamento en el</w:t>
      </w:r>
      <w:r w:rsidRPr="0083560A">
        <w:rPr>
          <w:rFonts w:ascii="Palatino Linotype" w:hAnsi="Palatino Linotype"/>
        </w:rPr>
        <w:br/>
        <w:t>artículo 181 tercer párrafo de la Ley de Transparencia y Acceso a la</w:t>
      </w:r>
      <w:r w:rsidRPr="0083560A">
        <w:rPr>
          <w:rFonts w:ascii="Palatino Linotype" w:hAnsi="Palatino Linotype"/>
        </w:rPr>
        <w:br/>
        <w:t>Información Pública del Estado de México y Municipios, se notificó a las partes que el plazo de treinta (30) días para resolver el recurso de revisión, sería ampliado por un periodo de quince (15) días hábiles adicionales, debido a la naturaleza,</w:t>
      </w:r>
      <w:r w:rsidRPr="0083560A">
        <w:rPr>
          <w:rFonts w:ascii="Palatino Linotype" w:hAnsi="Palatino Linotype"/>
        </w:rPr>
        <w:br/>
        <w:t>complejidad del asunto y para un mejor estudio.</w:t>
      </w:r>
    </w:p>
    <w:p w14:paraId="62242C6E" w14:textId="77777777" w:rsidR="009264D4" w:rsidRPr="0083560A" w:rsidRDefault="009264D4" w:rsidP="009264D4">
      <w:pPr>
        <w:pStyle w:val="Prrafodelista"/>
        <w:tabs>
          <w:tab w:val="left" w:pos="0"/>
          <w:tab w:val="left" w:pos="426"/>
        </w:tabs>
        <w:spacing w:line="360" w:lineRule="auto"/>
        <w:ind w:left="0" w:right="49"/>
        <w:jc w:val="both"/>
        <w:rPr>
          <w:rFonts w:ascii="Palatino Linotype" w:hAnsi="Palatino Linotype"/>
          <w:i/>
        </w:rPr>
      </w:pPr>
    </w:p>
    <w:p w14:paraId="6BEBCB2D" w14:textId="228B9BC0" w:rsidR="00A71BC1" w:rsidRPr="0083560A" w:rsidRDefault="008A72B7" w:rsidP="000A4A28">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83560A">
        <w:rPr>
          <w:rFonts w:ascii="Palatino Linotype" w:eastAsia="Calibri" w:hAnsi="Palatino Linotype" w:cs="Arial"/>
        </w:rPr>
        <w:t>Consecutivamente</w:t>
      </w:r>
      <w:r w:rsidR="00A71BC1" w:rsidRPr="0083560A">
        <w:rPr>
          <w:rFonts w:ascii="Palatino Linotype" w:hAnsi="Palatino Linotype"/>
        </w:rPr>
        <w:t xml:space="preserve">, </w:t>
      </w:r>
      <w:r w:rsidR="005B08B7" w:rsidRPr="0083560A">
        <w:rPr>
          <w:rFonts w:ascii="Palatino Linotype" w:hAnsi="Palatino Linotype"/>
        </w:rPr>
        <w:t xml:space="preserve">el Comisionado Ponente decretó </w:t>
      </w:r>
      <w:r w:rsidR="00C47B6E" w:rsidRPr="0083560A">
        <w:rPr>
          <w:rFonts w:ascii="Palatino Linotype" w:hAnsi="Palatino Linotype"/>
        </w:rPr>
        <w:t>el</w:t>
      </w:r>
      <w:r w:rsidR="00A71BC1" w:rsidRPr="0083560A">
        <w:rPr>
          <w:rFonts w:ascii="Palatino Linotype" w:hAnsi="Palatino Linotype"/>
        </w:rPr>
        <w:t xml:space="preserve"> cierre de instru</w:t>
      </w:r>
      <w:r w:rsidR="0060019C" w:rsidRPr="0083560A">
        <w:rPr>
          <w:rFonts w:ascii="Palatino Linotype" w:hAnsi="Palatino Linotype"/>
        </w:rPr>
        <w:t>cción mediante acuerdo de fecha tres</w:t>
      </w:r>
      <w:r w:rsidR="004A125E" w:rsidRPr="0083560A">
        <w:rPr>
          <w:rFonts w:ascii="Palatino Linotype" w:hAnsi="Palatino Linotype"/>
        </w:rPr>
        <w:t xml:space="preserve"> (</w:t>
      </w:r>
      <w:r w:rsidR="0060019C" w:rsidRPr="0083560A">
        <w:rPr>
          <w:rFonts w:ascii="Palatino Linotype" w:hAnsi="Palatino Linotype"/>
        </w:rPr>
        <w:t>03</w:t>
      </w:r>
      <w:r w:rsidR="00E442D0" w:rsidRPr="0083560A">
        <w:rPr>
          <w:rFonts w:ascii="Palatino Linotype" w:hAnsi="Palatino Linotype"/>
        </w:rPr>
        <w:t>)</w:t>
      </w:r>
      <w:r w:rsidR="00A71BC1" w:rsidRPr="0083560A">
        <w:rPr>
          <w:rFonts w:ascii="Palatino Linotype" w:hAnsi="Palatino Linotype"/>
        </w:rPr>
        <w:t xml:space="preserve"> de</w:t>
      </w:r>
      <w:r w:rsidR="0060019C" w:rsidRPr="0083560A">
        <w:rPr>
          <w:rFonts w:ascii="Palatino Linotype" w:hAnsi="Palatino Linotype"/>
        </w:rPr>
        <w:t xml:space="preserve"> septiembre </w:t>
      </w:r>
      <w:r w:rsidR="00A71BC1" w:rsidRPr="0083560A">
        <w:rPr>
          <w:rFonts w:ascii="Palatino Linotype" w:hAnsi="Palatino Linotype"/>
        </w:rPr>
        <w:t>de</w:t>
      </w:r>
      <w:r w:rsidR="00C47B6E" w:rsidRPr="0083560A">
        <w:rPr>
          <w:rFonts w:ascii="Palatino Linotype" w:hAnsi="Palatino Linotype"/>
        </w:rPr>
        <w:t>l dos mil dieci</w:t>
      </w:r>
      <w:r w:rsidR="000A4A28" w:rsidRPr="0083560A">
        <w:rPr>
          <w:rFonts w:ascii="Palatino Linotype" w:hAnsi="Palatino Linotype"/>
        </w:rPr>
        <w:t>nueve</w:t>
      </w:r>
      <w:r w:rsidR="00C47B6E" w:rsidRPr="0083560A">
        <w:rPr>
          <w:rFonts w:ascii="Palatino Linotype" w:hAnsi="Palatino Linotype"/>
        </w:rPr>
        <w:t>,</w:t>
      </w:r>
      <w:r w:rsidR="005B08B7" w:rsidRPr="0083560A">
        <w:rPr>
          <w:rFonts w:ascii="Palatino Linotype" w:hAnsi="Palatino Linotype"/>
        </w:rPr>
        <w:t xml:space="preserve"> </w:t>
      </w:r>
      <w:r w:rsidR="000A4A28" w:rsidRPr="0083560A">
        <w:rPr>
          <w:rFonts w:ascii="Palatino Linotype" w:hAnsi="Palatino Linotype"/>
        </w:rPr>
        <w:t>razón por la cual</w:t>
      </w:r>
      <w:r w:rsidR="005B08B7" w:rsidRPr="0083560A">
        <w:rPr>
          <w:rFonts w:ascii="Palatino Linotype" w:hAnsi="Palatino Linotype"/>
        </w:rPr>
        <w:t xml:space="preserve"> ordenó turnar </w:t>
      </w:r>
      <w:r w:rsidR="00C47B6E" w:rsidRPr="0083560A">
        <w:rPr>
          <w:rFonts w:ascii="Palatino Linotype" w:hAnsi="Palatino Linotype"/>
        </w:rPr>
        <w:t>el</w:t>
      </w:r>
      <w:r w:rsidR="00A71BC1" w:rsidRPr="0083560A">
        <w:rPr>
          <w:rFonts w:ascii="Palatino Linotype" w:hAnsi="Palatino Linotype"/>
        </w:rPr>
        <w:t xml:space="preserve"> expediente a resolución.</w:t>
      </w:r>
    </w:p>
    <w:p w14:paraId="4FDE6965" w14:textId="77777777" w:rsidR="00A71BC1" w:rsidRPr="0083560A" w:rsidRDefault="00A71BC1" w:rsidP="001105B5">
      <w:pPr>
        <w:pStyle w:val="Prrafodelista"/>
        <w:tabs>
          <w:tab w:val="left" w:pos="0"/>
        </w:tabs>
        <w:spacing w:line="360" w:lineRule="auto"/>
        <w:ind w:left="284" w:right="34"/>
        <w:jc w:val="both"/>
        <w:rPr>
          <w:rFonts w:ascii="Palatino Linotype" w:hAnsi="Palatino Linotype" w:cs="Arial"/>
        </w:rPr>
      </w:pPr>
    </w:p>
    <w:p w14:paraId="6BAD0AA9" w14:textId="7411E82F" w:rsidR="0074154B" w:rsidRPr="0083560A" w:rsidRDefault="0074154B" w:rsidP="001105B5">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83560A" w:rsidRDefault="00585F00" w:rsidP="001105B5">
      <w:pPr>
        <w:pStyle w:val="Ttulo1"/>
        <w:tabs>
          <w:tab w:val="left" w:pos="0"/>
        </w:tabs>
        <w:spacing w:before="0" w:line="360" w:lineRule="auto"/>
        <w:jc w:val="center"/>
        <w:rPr>
          <w:b/>
          <w:szCs w:val="24"/>
        </w:rPr>
      </w:pPr>
      <w:bookmarkStart w:id="7" w:name="_Toc491791302"/>
      <w:bookmarkStart w:id="8" w:name="_Toc49977176"/>
      <w:r w:rsidRPr="0083560A">
        <w:rPr>
          <w:b/>
          <w:szCs w:val="24"/>
        </w:rPr>
        <w:t>CONSIDERANDO</w:t>
      </w:r>
      <w:bookmarkEnd w:id="7"/>
      <w:bookmarkEnd w:id="8"/>
    </w:p>
    <w:p w14:paraId="7681ED66" w14:textId="77777777" w:rsidR="00585F00" w:rsidRPr="0083560A" w:rsidRDefault="00585F00" w:rsidP="001105B5">
      <w:pPr>
        <w:tabs>
          <w:tab w:val="left" w:pos="0"/>
        </w:tabs>
        <w:spacing w:line="360" w:lineRule="auto"/>
        <w:rPr>
          <w:rFonts w:ascii="Palatino Linotype" w:hAnsi="Palatino Linotype"/>
          <w:lang w:eastAsia="en-US"/>
        </w:rPr>
      </w:pPr>
    </w:p>
    <w:p w14:paraId="717D4ABA" w14:textId="66F6DD93" w:rsidR="00585F00" w:rsidRPr="0083560A" w:rsidRDefault="00585F00" w:rsidP="001105B5">
      <w:pPr>
        <w:pStyle w:val="Ttulo2"/>
        <w:tabs>
          <w:tab w:val="left" w:pos="0"/>
        </w:tabs>
        <w:spacing w:before="0" w:line="360" w:lineRule="auto"/>
        <w:rPr>
          <w:rFonts w:ascii="Palatino Linotype" w:hAnsi="Palatino Linotype"/>
          <w:b/>
          <w:color w:val="auto"/>
          <w:sz w:val="24"/>
          <w:szCs w:val="24"/>
        </w:rPr>
      </w:pPr>
      <w:bookmarkStart w:id="9" w:name="_Toc491791303"/>
      <w:bookmarkStart w:id="10" w:name="_Toc49977177"/>
      <w:r w:rsidRPr="0083560A">
        <w:rPr>
          <w:rFonts w:ascii="Palatino Linotype" w:hAnsi="Palatino Linotype"/>
          <w:b/>
          <w:color w:val="auto"/>
          <w:sz w:val="24"/>
          <w:szCs w:val="24"/>
        </w:rPr>
        <w:t>PRIMERO. De la competencia</w:t>
      </w:r>
      <w:bookmarkEnd w:id="9"/>
      <w:bookmarkEnd w:id="10"/>
    </w:p>
    <w:p w14:paraId="4B6C417D" w14:textId="77777777" w:rsidR="00C04A1B" w:rsidRPr="0083560A" w:rsidRDefault="00C04A1B" w:rsidP="00C04A1B">
      <w:pPr>
        <w:rPr>
          <w:lang w:eastAsia="en-US"/>
        </w:rPr>
      </w:pPr>
    </w:p>
    <w:p w14:paraId="59B46AF8" w14:textId="78A364A8" w:rsidR="00585F00" w:rsidRPr="0083560A" w:rsidRDefault="00585F00" w:rsidP="00CA273B">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83560A">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3560A">
        <w:rPr>
          <w:rFonts w:ascii="Palatino Linotype" w:eastAsia="Calibri" w:hAnsi="Palatino Linotype" w:cs="Times New Roman"/>
          <w:b/>
        </w:rPr>
        <w:t>Constitución Política de los Estados Unidos Mexicanos</w:t>
      </w:r>
      <w:r w:rsidRPr="0083560A">
        <w:rPr>
          <w:rFonts w:ascii="Palatino Linotype" w:eastAsia="Calibri" w:hAnsi="Palatino Linotype" w:cs="Times New Roman"/>
        </w:rPr>
        <w:t xml:space="preserve">; 5, párrafos vigésimo, vigésimo primero y vigésimo segundo fracciones IV y V de la </w:t>
      </w:r>
      <w:r w:rsidRPr="0083560A">
        <w:rPr>
          <w:rFonts w:ascii="Palatino Linotype" w:eastAsia="Calibri" w:hAnsi="Palatino Linotype" w:cs="Times New Roman"/>
          <w:b/>
        </w:rPr>
        <w:t>Constitución Política del Estado Libre y Soberano de México</w:t>
      </w:r>
      <w:r w:rsidRPr="0083560A">
        <w:rPr>
          <w:rFonts w:ascii="Palatino Linotype" w:eastAsia="Calibri" w:hAnsi="Palatino Linotype" w:cs="Times New Roman"/>
        </w:rPr>
        <w:t xml:space="preserve">; artículos 1, 2 </w:t>
      </w:r>
      <w:r w:rsidRPr="0083560A">
        <w:rPr>
          <w:rFonts w:ascii="Palatino Linotype" w:eastAsia="Calibri" w:hAnsi="Palatino Linotype" w:cs="Times New Roman"/>
        </w:rPr>
        <w:lastRenderedPageBreak/>
        <w:t xml:space="preserve">fracción II, 13, 29, 36 fracciones I y II, 176, 178, 179, 181 párrafo tercero y 185 </w:t>
      </w:r>
      <w:r w:rsidRPr="0083560A">
        <w:rPr>
          <w:rFonts w:ascii="Palatino Linotype" w:eastAsia="Calibri" w:hAnsi="Palatino Linotype" w:cs="Arial"/>
        </w:rPr>
        <w:t xml:space="preserve">de la </w:t>
      </w:r>
      <w:r w:rsidRPr="0083560A">
        <w:rPr>
          <w:rFonts w:ascii="Palatino Linotype" w:eastAsia="Calibri" w:hAnsi="Palatino Linotype" w:cs="Arial"/>
          <w:b/>
        </w:rPr>
        <w:t>Ley de Transparencia y Acceso a la Información Pública del Estado de México y Municipios</w:t>
      </w:r>
      <w:r w:rsidRPr="0083560A">
        <w:rPr>
          <w:rFonts w:ascii="Palatino Linotype" w:eastAsia="Calibri" w:hAnsi="Palatino Linotype" w:cs="Arial"/>
        </w:rPr>
        <w:t xml:space="preserve">; y 10, 7, 9 fracciones I y XXIV, y 11 del </w:t>
      </w:r>
      <w:r w:rsidRPr="0083560A">
        <w:rPr>
          <w:rFonts w:ascii="Palatino Linotype" w:eastAsia="Calibri" w:hAnsi="Palatino Linotype" w:cs="Arial"/>
          <w:b/>
        </w:rPr>
        <w:t>Reglamento Interior del Instituto de Transparencia, Acceso a la Información Pública y Protección de Datos Personales del Estado de México y Municipios.</w:t>
      </w:r>
    </w:p>
    <w:p w14:paraId="10F85B87" w14:textId="77777777" w:rsidR="00875035" w:rsidRPr="0083560A" w:rsidRDefault="00875035" w:rsidP="001105B5">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83560A" w:rsidRDefault="00585F00" w:rsidP="001105B5">
      <w:pPr>
        <w:pStyle w:val="Ttulo2"/>
        <w:tabs>
          <w:tab w:val="left" w:pos="0"/>
        </w:tabs>
        <w:spacing w:before="0" w:line="360" w:lineRule="auto"/>
        <w:rPr>
          <w:rFonts w:ascii="Palatino Linotype" w:hAnsi="Palatino Linotype"/>
          <w:b/>
          <w:color w:val="auto"/>
          <w:sz w:val="24"/>
          <w:szCs w:val="24"/>
        </w:rPr>
      </w:pPr>
      <w:bookmarkStart w:id="11" w:name="_Toc491791304"/>
      <w:bookmarkStart w:id="12" w:name="_Toc49977178"/>
      <w:r w:rsidRPr="0083560A">
        <w:rPr>
          <w:rFonts w:ascii="Palatino Linotype" w:hAnsi="Palatino Linotype"/>
          <w:b/>
          <w:color w:val="auto"/>
          <w:sz w:val="24"/>
          <w:szCs w:val="24"/>
        </w:rPr>
        <w:t>SEGUNDO. De la oportunidad y procedencia.</w:t>
      </w:r>
      <w:bookmarkEnd w:id="11"/>
      <w:bookmarkEnd w:id="12"/>
    </w:p>
    <w:p w14:paraId="057CAF3A" w14:textId="77777777" w:rsidR="004C11FC" w:rsidRPr="0083560A" w:rsidRDefault="004C11FC" w:rsidP="004C11FC">
      <w:pPr>
        <w:pStyle w:val="Prrafodelista"/>
        <w:tabs>
          <w:tab w:val="left" w:pos="0"/>
          <w:tab w:val="left" w:pos="426"/>
        </w:tabs>
        <w:spacing w:line="360" w:lineRule="auto"/>
        <w:ind w:left="0" w:right="49"/>
        <w:jc w:val="both"/>
        <w:rPr>
          <w:rFonts w:ascii="Palatino Linotype" w:eastAsia="Calibri" w:hAnsi="Palatino Linotype" w:cs="Arial"/>
          <w:i/>
        </w:rPr>
      </w:pPr>
    </w:p>
    <w:p w14:paraId="3169CA39" w14:textId="14B9B292" w:rsidR="003A20F5" w:rsidRPr="0083560A" w:rsidRDefault="0010792B" w:rsidP="005F708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83560A">
        <w:rPr>
          <w:rFonts w:ascii="Palatino Linotype" w:eastAsia="Calibri" w:hAnsi="Palatino Linotype" w:cs="Arial"/>
        </w:rPr>
        <w:t>El</w:t>
      </w:r>
      <w:r w:rsidR="006E53B0" w:rsidRPr="0083560A">
        <w:rPr>
          <w:rFonts w:ascii="Palatino Linotype" w:eastAsia="Calibri" w:hAnsi="Palatino Linotype" w:cs="Arial"/>
        </w:rPr>
        <w:t xml:space="preserve"> </w:t>
      </w:r>
      <w:r w:rsidR="00585F00" w:rsidRPr="0083560A">
        <w:rPr>
          <w:rFonts w:ascii="Palatino Linotype" w:eastAsia="Calibri" w:hAnsi="Palatino Linotype" w:cs="Arial"/>
        </w:rPr>
        <w:t xml:space="preserve">medio de </w:t>
      </w:r>
      <w:r w:rsidR="00585F00" w:rsidRPr="0083560A">
        <w:rPr>
          <w:rFonts w:ascii="Palatino Linotype" w:eastAsia="Calibri" w:hAnsi="Palatino Linotype" w:cs="Times New Roman"/>
        </w:rPr>
        <w:t>impugnación</w:t>
      </w:r>
      <w:r w:rsidR="00585F00" w:rsidRPr="0083560A">
        <w:rPr>
          <w:rFonts w:ascii="Palatino Linotype" w:eastAsia="Calibri" w:hAnsi="Palatino Linotype" w:cs="Arial"/>
        </w:rPr>
        <w:t xml:space="preserve"> fue presentado a través del </w:t>
      </w:r>
      <w:r w:rsidR="00585F00" w:rsidRPr="0083560A">
        <w:rPr>
          <w:rFonts w:ascii="Palatino Linotype" w:eastAsia="Calibri" w:hAnsi="Palatino Linotype" w:cs="Arial"/>
          <w:b/>
        </w:rPr>
        <w:t>SAIMEX</w:t>
      </w:r>
      <w:r w:rsidR="00585F00" w:rsidRPr="0083560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585F00" w:rsidRPr="0083560A">
        <w:rPr>
          <w:rFonts w:ascii="Palatino Linotype" w:eastAsia="Calibri" w:hAnsi="Palatino Linotype" w:cs="Arial"/>
          <w:b/>
        </w:rPr>
        <w:t>SUJETO OBLIGADO</w:t>
      </w:r>
      <w:r w:rsidR="00585F00" w:rsidRPr="0083560A">
        <w:rPr>
          <w:rFonts w:ascii="Palatino Linotype" w:eastAsia="Calibri" w:hAnsi="Palatino Linotype" w:cs="Arial"/>
        </w:rPr>
        <w:t xml:space="preserve"> entregó </w:t>
      </w:r>
      <w:r w:rsidR="00F95F7E" w:rsidRPr="0083560A">
        <w:rPr>
          <w:rFonts w:ascii="Palatino Linotype" w:eastAsia="Calibri" w:hAnsi="Palatino Linotype" w:cs="Arial"/>
        </w:rPr>
        <w:t xml:space="preserve">su </w:t>
      </w:r>
      <w:r w:rsidR="00585F00" w:rsidRPr="0083560A">
        <w:rPr>
          <w:rFonts w:ascii="Palatino Linotype" w:eastAsia="Calibri" w:hAnsi="Palatino Linotype" w:cs="Arial"/>
        </w:rPr>
        <w:t>re</w:t>
      </w:r>
      <w:r w:rsidR="00E21F52" w:rsidRPr="0083560A">
        <w:rPr>
          <w:rFonts w:ascii="Palatino Linotype" w:eastAsia="Calibri" w:hAnsi="Palatino Linotype" w:cs="Arial"/>
        </w:rPr>
        <w:t xml:space="preserve">spuesta el </w:t>
      </w:r>
      <w:r w:rsidR="00010990" w:rsidRPr="0083560A">
        <w:rPr>
          <w:rFonts w:ascii="Palatino Linotype" w:eastAsia="Calibri" w:hAnsi="Palatino Linotype" w:cs="Arial"/>
        </w:rPr>
        <w:t>seis</w:t>
      </w:r>
      <w:r w:rsidR="00324670" w:rsidRPr="0083560A">
        <w:rPr>
          <w:rFonts w:ascii="Palatino Linotype" w:eastAsia="Calibri" w:hAnsi="Palatino Linotype" w:cs="Arial"/>
        </w:rPr>
        <w:t xml:space="preserve"> (</w:t>
      </w:r>
      <w:r w:rsidR="00010990" w:rsidRPr="0083560A">
        <w:rPr>
          <w:rFonts w:ascii="Palatino Linotype" w:eastAsia="Calibri" w:hAnsi="Palatino Linotype" w:cs="Arial"/>
        </w:rPr>
        <w:t>06</w:t>
      </w:r>
      <w:r w:rsidR="00324670" w:rsidRPr="0083560A">
        <w:rPr>
          <w:rFonts w:ascii="Palatino Linotype" w:eastAsia="Calibri" w:hAnsi="Palatino Linotype" w:cs="Arial"/>
        </w:rPr>
        <w:t xml:space="preserve">) </w:t>
      </w:r>
      <w:r w:rsidR="00A71BC1" w:rsidRPr="0083560A">
        <w:rPr>
          <w:rFonts w:ascii="Palatino Linotype" w:hAnsi="Palatino Linotype"/>
        </w:rPr>
        <w:t>de</w:t>
      </w:r>
      <w:r w:rsidR="00010990" w:rsidRPr="0083560A">
        <w:rPr>
          <w:rFonts w:ascii="Palatino Linotype" w:hAnsi="Palatino Linotype"/>
        </w:rPr>
        <w:t xml:space="preserve"> febrero</w:t>
      </w:r>
      <w:r w:rsidR="0027557F" w:rsidRPr="0083560A">
        <w:rPr>
          <w:rFonts w:ascii="Palatino Linotype" w:hAnsi="Palatino Linotype"/>
        </w:rPr>
        <w:t xml:space="preserve"> </w:t>
      </w:r>
      <w:r w:rsidR="00010990" w:rsidRPr="0083560A">
        <w:rPr>
          <w:rFonts w:ascii="Palatino Linotype" w:eastAsia="Calibri" w:hAnsi="Palatino Linotype" w:cs="Arial"/>
        </w:rPr>
        <w:t>de dos mil veinte</w:t>
      </w:r>
      <w:r w:rsidR="00585F00" w:rsidRPr="0083560A">
        <w:rPr>
          <w:rFonts w:ascii="Palatino Linotype" w:eastAsia="Calibri" w:hAnsi="Palatino Linotype" w:cs="Arial"/>
        </w:rPr>
        <w:t xml:space="preserve">, de tal forma que el plazo para interponer </w:t>
      </w:r>
      <w:r w:rsidRPr="0083560A">
        <w:rPr>
          <w:rFonts w:ascii="Palatino Linotype" w:eastAsia="Calibri" w:hAnsi="Palatino Linotype" w:cs="Arial"/>
        </w:rPr>
        <w:t>el</w:t>
      </w:r>
      <w:r w:rsidR="00585F00" w:rsidRPr="0083560A">
        <w:rPr>
          <w:rFonts w:ascii="Palatino Linotype" w:eastAsia="Calibri" w:hAnsi="Palatino Linotype" w:cs="Arial"/>
        </w:rPr>
        <w:t xml:space="preserve"> recurso </w:t>
      </w:r>
      <w:r w:rsidRPr="0083560A">
        <w:rPr>
          <w:rFonts w:ascii="Palatino Linotype" w:eastAsia="Calibri" w:hAnsi="Palatino Linotype" w:cs="Arial"/>
        </w:rPr>
        <w:t>transcurrió</w:t>
      </w:r>
      <w:r w:rsidR="00585F00" w:rsidRPr="0083560A">
        <w:rPr>
          <w:rFonts w:ascii="Palatino Linotype" w:eastAsia="Calibri" w:hAnsi="Palatino Linotype" w:cs="Arial"/>
        </w:rPr>
        <w:t xml:space="preserve"> del día </w:t>
      </w:r>
      <w:r w:rsidR="00010990" w:rsidRPr="0083560A">
        <w:rPr>
          <w:rFonts w:ascii="Palatino Linotype" w:eastAsia="Calibri" w:hAnsi="Palatino Linotype" w:cs="Arial"/>
        </w:rPr>
        <w:t>siete (07)</w:t>
      </w:r>
      <w:r w:rsidR="00D27444" w:rsidRPr="0083560A">
        <w:rPr>
          <w:rFonts w:ascii="Palatino Linotype" w:eastAsia="Calibri" w:hAnsi="Palatino Linotype" w:cs="Arial"/>
        </w:rPr>
        <w:t xml:space="preserve"> </w:t>
      </w:r>
      <w:r w:rsidR="00821A12" w:rsidRPr="0083560A">
        <w:rPr>
          <w:rFonts w:ascii="Palatino Linotype" w:eastAsia="Calibri" w:hAnsi="Palatino Linotype" w:cs="Arial"/>
        </w:rPr>
        <w:t>al</w:t>
      </w:r>
      <w:r w:rsidRPr="0083560A">
        <w:rPr>
          <w:rFonts w:ascii="Palatino Linotype" w:eastAsia="Calibri" w:hAnsi="Palatino Linotype" w:cs="Arial"/>
        </w:rPr>
        <w:t xml:space="preserve"> </w:t>
      </w:r>
      <w:r w:rsidR="00010990" w:rsidRPr="0083560A">
        <w:rPr>
          <w:rFonts w:ascii="Palatino Linotype" w:eastAsia="Calibri" w:hAnsi="Palatino Linotype" w:cs="Arial"/>
        </w:rPr>
        <w:t>veintisiete (27</w:t>
      </w:r>
      <w:r w:rsidR="00CA306F" w:rsidRPr="0083560A">
        <w:rPr>
          <w:rFonts w:ascii="Palatino Linotype" w:eastAsia="Calibri" w:hAnsi="Palatino Linotype" w:cs="Arial"/>
        </w:rPr>
        <w:t xml:space="preserve">) </w:t>
      </w:r>
      <w:r w:rsidR="00D27444" w:rsidRPr="0083560A">
        <w:rPr>
          <w:rFonts w:ascii="Palatino Linotype" w:eastAsia="Calibri" w:hAnsi="Palatino Linotype" w:cs="Arial"/>
        </w:rPr>
        <w:t xml:space="preserve">de </w:t>
      </w:r>
      <w:r w:rsidR="00010990" w:rsidRPr="0083560A">
        <w:rPr>
          <w:rFonts w:ascii="Palatino Linotype" w:eastAsia="Calibri" w:hAnsi="Palatino Linotype" w:cs="Arial"/>
        </w:rPr>
        <w:t>febrero de dos mil vente</w:t>
      </w:r>
      <w:r w:rsidR="0073505D" w:rsidRPr="0083560A">
        <w:rPr>
          <w:rFonts w:ascii="Palatino Linotype" w:eastAsia="Calibri" w:hAnsi="Palatino Linotype" w:cs="Arial"/>
        </w:rPr>
        <w:t xml:space="preserve">; </w:t>
      </w:r>
      <w:r w:rsidR="00D55346" w:rsidRPr="0083560A">
        <w:rPr>
          <w:rFonts w:ascii="Palatino Linotype" w:eastAsia="Calibri" w:hAnsi="Palatino Linotype" w:cs="Arial"/>
        </w:rPr>
        <w:t xml:space="preserve"> por lo que </w:t>
      </w:r>
      <w:r w:rsidR="00B803F4" w:rsidRPr="0083560A">
        <w:rPr>
          <w:rFonts w:ascii="Palatino Linotype" w:eastAsia="Calibri" w:hAnsi="Palatino Linotype" w:cs="Arial"/>
        </w:rPr>
        <w:t xml:space="preserve">al presentar </w:t>
      </w:r>
      <w:r w:rsidR="00D55346" w:rsidRPr="0083560A">
        <w:rPr>
          <w:rFonts w:ascii="Palatino Linotype" w:eastAsia="Calibri" w:hAnsi="Palatino Linotype" w:cs="Arial"/>
        </w:rPr>
        <w:t xml:space="preserve">su </w:t>
      </w:r>
      <w:r w:rsidRPr="0083560A">
        <w:rPr>
          <w:rFonts w:ascii="Palatino Linotype" w:eastAsia="Calibri" w:hAnsi="Palatino Linotype" w:cs="Arial"/>
        </w:rPr>
        <w:t>inconformidad</w:t>
      </w:r>
      <w:r w:rsidR="00D55346" w:rsidRPr="0083560A">
        <w:rPr>
          <w:rFonts w:ascii="Palatino Linotype" w:eastAsia="Calibri" w:hAnsi="Palatino Linotype" w:cs="Arial"/>
        </w:rPr>
        <w:t xml:space="preserve"> </w:t>
      </w:r>
      <w:r w:rsidRPr="0083560A">
        <w:rPr>
          <w:rFonts w:ascii="Palatino Linotype" w:eastAsia="Calibri" w:hAnsi="Palatino Linotype" w:cs="Arial"/>
        </w:rPr>
        <w:t>el</w:t>
      </w:r>
      <w:r w:rsidR="00D55346" w:rsidRPr="0083560A">
        <w:rPr>
          <w:rFonts w:ascii="Palatino Linotype" w:eastAsia="Calibri" w:hAnsi="Palatino Linotype" w:cs="Arial"/>
        </w:rPr>
        <w:t xml:space="preserve"> día</w:t>
      </w:r>
      <w:r w:rsidR="00010990" w:rsidRPr="0083560A">
        <w:rPr>
          <w:rFonts w:ascii="Palatino Linotype" w:eastAsia="Calibri" w:hAnsi="Palatino Linotype" w:cs="Arial"/>
        </w:rPr>
        <w:t xml:space="preserve"> siete</w:t>
      </w:r>
      <w:r w:rsidR="002F364F" w:rsidRPr="0083560A">
        <w:rPr>
          <w:rFonts w:ascii="Palatino Linotype" w:hAnsi="Palatino Linotype"/>
        </w:rPr>
        <w:t xml:space="preserve"> (</w:t>
      </w:r>
      <w:r w:rsidR="00010990" w:rsidRPr="0083560A">
        <w:rPr>
          <w:rFonts w:ascii="Palatino Linotype" w:hAnsi="Palatino Linotype"/>
        </w:rPr>
        <w:t>07</w:t>
      </w:r>
      <w:r w:rsidR="00821A12" w:rsidRPr="0083560A">
        <w:rPr>
          <w:rFonts w:ascii="Palatino Linotype" w:hAnsi="Palatino Linotype"/>
        </w:rPr>
        <w:t>)</w:t>
      </w:r>
      <w:r w:rsidR="00324670" w:rsidRPr="0083560A">
        <w:rPr>
          <w:rFonts w:ascii="Palatino Linotype" w:hAnsi="Palatino Linotype"/>
        </w:rPr>
        <w:t xml:space="preserve"> </w:t>
      </w:r>
      <w:r w:rsidR="00821A12" w:rsidRPr="0083560A">
        <w:rPr>
          <w:rFonts w:ascii="Palatino Linotype" w:hAnsi="Palatino Linotype"/>
        </w:rPr>
        <w:t>de</w:t>
      </w:r>
      <w:r w:rsidR="00010990" w:rsidRPr="0083560A">
        <w:rPr>
          <w:rFonts w:ascii="Palatino Linotype" w:hAnsi="Palatino Linotype"/>
        </w:rPr>
        <w:t xml:space="preserve"> febrero </w:t>
      </w:r>
      <w:r w:rsidR="00821A12" w:rsidRPr="0083560A">
        <w:rPr>
          <w:rFonts w:ascii="Palatino Linotype" w:hAnsi="Palatino Linotype"/>
        </w:rPr>
        <w:t xml:space="preserve"> </w:t>
      </w:r>
      <w:r w:rsidR="00010990" w:rsidRPr="0083560A">
        <w:rPr>
          <w:rFonts w:ascii="Palatino Linotype" w:hAnsi="Palatino Linotype"/>
        </w:rPr>
        <w:t>de dos mil veinte</w:t>
      </w:r>
      <w:r w:rsidR="00D55346" w:rsidRPr="0083560A">
        <w:rPr>
          <w:rFonts w:ascii="Palatino Linotype" w:eastAsia="Calibri" w:hAnsi="Palatino Linotype" w:cs="Arial"/>
        </w:rPr>
        <w:t xml:space="preserve">, </w:t>
      </w:r>
      <w:r w:rsidR="00010990" w:rsidRPr="0083560A">
        <w:rPr>
          <w:rFonts w:ascii="Palatino Linotype" w:eastAsia="Calibri" w:hAnsi="Palatino Linotype" w:cs="Arial"/>
        </w:rPr>
        <w:t xml:space="preserve"> se encuentra </w:t>
      </w:r>
      <w:r w:rsidR="00B65D7E" w:rsidRPr="0083560A">
        <w:rPr>
          <w:rFonts w:ascii="Palatino Linotype" w:hAnsi="Palatino Linotype" w:cs="Arial"/>
          <w:lang w:eastAsia="es-MX"/>
        </w:rPr>
        <w:t xml:space="preserve">dentro del </w:t>
      </w:r>
      <w:r w:rsidR="007116E3" w:rsidRPr="0083560A">
        <w:rPr>
          <w:rFonts w:ascii="Palatino Linotype" w:hAnsi="Palatino Linotype" w:cs="Arial"/>
          <w:lang w:eastAsia="es-MX"/>
        </w:rPr>
        <w:t>término</w:t>
      </w:r>
      <w:r w:rsidR="00B65D7E" w:rsidRPr="0083560A">
        <w:rPr>
          <w:rFonts w:ascii="Palatino Linotype" w:hAnsi="Palatino Linotype" w:cs="Arial"/>
          <w:lang w:eastAsia="es-MX"/>
        </w:rPr>
        <w:t xml:space="preserve"> previsto</w:t>
      </w:r>
      <w:r w:rsidR="005B53C8" w:rsidRPr="0083560A">
        <w:rPr>
          <w:rFonts w:ascii="Palatino Linotype" w:hAnsi="Palatino Linotype" w:cs="Arial"/>
          <w:lang w:eastAsia="es-MX"/>
        </w:rPr>
        <w:t xml:space="preserve"> por la Ley de la materia</w:t>
      </w:r>
      <w:r w:rsidR="00B65D7E" w:rsidRPr="0083560A">
        <w:rPr>
          <w:rFonts w:ascii="Palatino Linotype" w:hAnsi="Palatino Linotype" w:cs="Arial"/>
          <w:lang w:eastAsia="es-MX"/>
        </w:rPr>
        <w:t xml:space="preserve">. </w:t>
      </w:r>
    </w:p>
    <w:p w14:paraId="4316F0BE" w14:textId="77777777" w:rsidR="008A5A73" w:rsidRPr="0083560A" w:rsidRDefault="008A5A73" w:rsidP="001105B5">
      <w:pPr>
        <w:pStyle w:val="Prrafodelista"/>
        <w:tabs>
          <w:tab w:val="left" w:pos="0"/>
        </w:tabs>
        <w:spacing w:line="360" w:lineRule="auto"/>
        <w:ind w:left="0" w:right="49"/>
        <w:jc w:val="both"/>
        <w:rPr>
          <w:rFonts w:ascii="Palatino Linotype" w:eastAsia="Calibri" w:hAnsi="Palatino Linotype" w:cs="Arial"/>
          <w:i/>
        </w:rPr>
      </w:pPr>
    </w:p>
    <w:p w14:paraId="427FB9F5" w14:textId="77777777" w:rsidR="003A20F5" w:rsidRPr="0083560A" w:rsidRDefault="003A20F5" w:rsidP="005F70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3560A">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A844413" w14:textId="77777777" w:rsidR="000B5F94" w:rsidRPr="0083560A" w:rsidRDefault="000B5F94" w:rsidP="000B5F94">
      <w:pPr>
        <w:pStyle w:val="Prrafodelista"/>
        <w:tabs>
          <w:tab w:val="left" w:pos="0"/>
          <w:tab w:val="left" w:pos="426"/>
        </w:tabs>
        <w:spacing w:line="360" w:lineRule="auto"/>
        <w:ind w:left="0" w:right="49"/>
        <w:jc w:val="both"/>
        <w:rPr>
          <w:rFonts w:ascii="Palatino Linotype" w:hAnsi="Palatino Linotype" w:cs="Arial"/>
        </w:rPr>
      </w:pPr>
    </w:p>
    <w:p w14:paraId="24C28874" w14:textId="77777777" w:rsidR="005B55C1" w:rsidRPr="0083560A" w:rsidRDefault="00574F63" w:rsidP="001105B5">
      <w:pPr>
        <w:pStyle w:val="Ttulo2"/>
        <w:tabs>
          <w:tab w:val="left" w:pos="0"/>
        </w:tabs>
        <w:spacing w:before="0" w:line="360" w:lineRule="auto"/>
        <w:rPr>
          <w:rFonts w:ascii="Palatino Linotype" w:hAnsi="Palatino Linotype"/>
          <w:b/>
          <w:color w:val="auto"/>
          <w:sz w:val="24"/>
          <w:szCs w:val="24"/>
        </w:rPr>
      </w:pPr>
      <w:bookmarkStart w:id="13" w:name="_Toc49977179"/>
      <w:bookmarkStart w:id="14" w:name="_Toc466371865"/>
      <w:bookmarkStart w:id="15" w:name="_Toc466377653"/>
      <w:r w:rsidRPr="0083560A">
        <w:rPr>
          <w:rFonts w:ascii="Palatino Linotype" w:hAnsi="Palatino Linotype"/>
          <w:b/>
          <w:color w:val="auto"/>
          <w:sz w:val="24"/>
          <w:szCs w:val="24"/>
        </w:rPr>
        <w:t>TERCERO.</w:t>
      </w:r>
      <w:r w:rsidR="0094442C" w:rsidRPr="0083560A">
        <w:rPr>
          <w:rFonts w:ascii="Palatino Linotype" w:hAnsi="Palatino Linotype"/>
          <w:b/>
          <w:color w:val="auto"/>
          <w:sz w:val="24"/>
          <w:szCs w:val="24"/>
        </w:rPr>
        <w:t xml:space="preserve"> </w:t>
      </w:r>
      <w:r w:rsidR="005B55C1" w:rsidRPr="0083560A">
        <w:rPr>
          <w:rFonts w:ascii="Palatino Linotype" w:hAnsi="Palatino Linotype"/>
          <w:b/>
          <w:color w:val="auto"/>
          <w:sz w:val="24"/>
          <w:szCs w:val="24"/>
        </w:rPr>
        <w:t>Planteamiento de la Litis</w:t>
      </w:r>
      <w:bookmarkEnd w:id="13"/>
    </w:p>
    <w:p w14:paraId="59BD238B" w14:textId="77777777" w:rsidR="005B55C1" w:rsidRPr="0083560A" w:rsidRDefault="005B55C1" w:rsidP="005B55C1">
      <w:pPr>
        <w:rPr>
          <w:lang w:eastAsia="en-US"/>
        </w:rPr>
      </w:pPr>
    </w:p>
    <w:p w14:paraId="556C25DE" w14:textId="77777777" w:rsidR="00010990" w:rsidRPr="0083560A" w:rsidRDefault="00010990" w:rsidP="00010990">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83560A">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83560A">
        <w:rPr>
          <w:rFonts w:ascii="Palatino Linotype" w:eastAsia="Calibri" w:hAnsi="Palatino Linotype" w:cs="Arial"/>
          <w:b/>
          <w:lang w:val="es-ES"/>
        </w:rPr>
        <w:t>Ley de Transparencia y Acceso a la Información Pública del Estado de México y Municipios</w:t>
      </w:r>
      <w:r w:rsidRPr="0083560A">
        <w:rPr>
          <w:rFonts w:ascii="Palatino Linotype" w:eastAsia="Times New Roman" w:hAnsi="Palatino Linotype" w:cs="Arial"/>
        </w:rPr>
        <w:t xml:space="preserve"> y determinar la confirmación; revocación o modificación; desechamiento o sobreseimiento; y en su </w:t>
      </w:r>
      <w:r w:rsidRPr="0083560A">
        <w:rPr>
          <w:rFonts w:ascii="Palatino Linotype" w:eastAsia="Times New Roman" w:hAnsi="Palatino Linotype" w:cs="Arial"/>
          <w:b/>
          <w:u w:val="single"/>
        </w:rPr>
        <w:t>caso ordenar la entrega de la información,</w:t>
      </w:r>
      <w:r w:rsidRPr="0083560A">
        <w:rPr>
          <w:rFonts w:ascii="Palatino Linotype" w:eastAsia="Times New Roman" w:hAnsi="Palatino Linotype" w:cs="Arial"/>
        </w:rPr>
        <w:t xml:space="preserve"> respecto a las respuestas o falta de ellas de los Sujetos Obligados. </w:t>
      </w:r>
    </w:p>
    <w:p w14:paraId="30F5A16F" w14:textId="77777777" w:rsidR="00010990" w:rsidRPr="0083560A" w:rsidRDefault="00010990" w:rsidP="00010990">
      <w:pPr>
        <w:spacing w:before="240" w:after="240" w:line="360" w:lineRule="auto"/>
        <w:contextualSpacing/>
        <w:jc w:val="both"/>
        <w:rPr>
          <w:rFonts w:ascii="Palatino Linotype" w:eastAsia="Times New Roman" w:hAnsi="Palatino Linotype" w:cs="Times New Roman"/>
          <w:i/>
        </w:rPr>
      </w:pPr>
    </w:p>
    <w:p w14:paraId="5A3EDA24" w14:textId="51305CE5" w:rsidR="00010990" w:rsidRPr="0083560A" w:rsidRDefault="00010990" w:rsidP="00010990">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83560A">
        <w:rPr>
          <w:rFonts w:ascii="Palatino Linotype" w:eastAsia="Times New Roman" w:hAnsi="Palatino Linotype" w:cs="Arial"/>
        </w:rPr>
        <w:t>De las constancias en el expediente al rubro indicado, se desprende que:</w:t>
      </w:r>
      <w:r w:rsidRPr="0083560A">
        <w:rPr>
          <w:rFonts w:ascii="Palatino Linotype" w:eastAsia="Times New Roman" w:hAnsi="Palatino Linotype" w:cs="Times New Roman"/>
        </w:rPr>
        <w:t xml:space="preserve"> el particular solicitó información relacionada con el estudio de impacto ambiental </w:t>
      </w:r>
      <w:r w:rsidR="00873FA4" w:rsidRPr="0083560A">
        <w:rPr>
          <w:rFonts w:ascii="Palatino Linotype" w:eastAsia="Times New Roman" w:hAnsi="Palatino Linotype" w:cs="Times New Roman"/>
        </w:rPr>
        <w:t>realizado con motivo de la construcción de la autopista “Siervo de la Nación</w:t>
      </w:r>
      <w:r w:rsidRPr="0083560A">
        <w:rPr>
          <w:rFonts w:ascii="Palatino Linotype" w:eastAsia="Times New Roman" w:hAnsi="Palatino Linotype" w:cs="Times New Roman"/>
        </w:rPr>
        <w:t>,  requerimiento al que se</w:t>
      </w:r>
      <w:r w:rsidR="00873FA4" w:rsidRPr="0083560A">
        <w:rPr>
          <w:rFonts w:ascii="Palatino Linotype" w:eastAsia="Times New Roman" w:hAnsi="Palatino Linotype" w:cs="Times New Roman"/>
        </w:rPr>
        <w:t xml:space="preserve"> refirió en calidad de respuesta que el Sujeto Obligado no era competente para contar con la información solicitada</w:t>
      </w:r>
      <w:r w:rsidRPr="0083560A">
        <w:rPr>
          <w:rFonts w:ascii="Palatino Linotype" w:eastAsia="Times New Roman" w:hAnsi="Palatino Linotype" w:cs="Times New Roman"/>
        </w:rPr>
        <w:t>, por lo que</w:t>
      </w:r>
      <w:r w:rsidR="00873FA4" w:rsidRPr="0083560A">
        <w:rPr>
          <w:rFonts w:ascii="Palatino Linotype" w:eastAsia="Times New Roman" w:hAnsi="Palatino Linotype" w:cs="Times New Roman"/>
        </w:rPr>
        <w:t xml:space="preserve"> el particular</w:t>
      </w:r>
      <w:r w:rsidRPr="0083560A">
        <w:rPr>
          <w:rFonts w:ascii="Palatino Linotype" w:eastAsia="Times New Roman" w:hAnsi="Palatino Linotype" w:cs="Times New Roman"/>
        </w:rPr>
        <w:t xml:space="preserve"> se inconforma e interpone el presente recurso de revisión, argumentado como razones o motivos de inconformidad la entrega de información que no corresponde con lo solicitado. </w:t>
      </w:r>
    </w:p>
    <w:p w14:paraId="38438779" w14:textId="77777777" w:rsidR="00010990" w:rsidRPr="0083560A" w:rsidRDefault="00010990" w:rsidP="00010990">
      <w:pPr>
        <w:ind w:left="720"/>
        <w:contextualSpacing/>
        <w:rPr>
          <w:rFonts w:ascii="Palatino Linotype" w:eastAsia="Times New Roman" w:hAnsi="Palatino Linotype" w:cs="Times New Roman"/>
          <w:i/>
        </w:rPr>
      </w:pPr>
    </w:p>
    <w:p w14:paraId="11B0F21E" w14:textId="7C5AF437" w:rsidR="00010990" w:rsidRPr="0083560A" w:rsidRDefault="00010990" w:rsidP="00010990">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6" w:name="_Hlk45015053"/>
      <w:r w:rsidRPr="0083560A">
        <w:rPr>
          <w:rFonts w:ascii="Palatino Linotype" w:eastAsia="MS Mincho" w:hAnsi="Palatino Linotype" w:cs="Times New Roman"/>
        </w:rPr>
        <w:t xml:space="preserve">En ese sentido, el agravio del recurrente apunta a que la respuesta proporcionada por el </w:t>
      </w:r>
      <w:r w:rsidRPr="0083560A">
        <w:rPr>
          <w:rFonts w:ascii="Palatino Linotype" w:eastAsia="MS Mincho" w:hAnsi="Palatino Linotype" w:cs="Times New Roman"/>
          <w:b/>
          <w:bCs/>
        </w:rPr>
        <w:t xml:space="preserve">SUJETO OBLIGADO </w:t>
      </w:r>
      <w:r w:rsidRPr="0083560A">
        <w:rPr>
          <w:rFonts w:ascii="Palatino Linotype" w:eastAsia="MS Mincho" w:hAnsi="Palatino Linotype" w:cs="Times New Roman"/>
        </w:rPr>
        <w:t xml:space="preserve">no garantizo el principio contenido en el artículo 11 de la Ley de Transparencia y Acceso a la Información Pública del </w:t>
      </w:r>
      <w:r w:rsidRPr="0083560A">
        <w:rPr>
          <w:rFonts w:ascii="Palatino Linotype" w:eastAsia="MS Mincho" w:hAnsi="Palatino Linotype" w:cs="Times New Roman"/>
        </w:rPr>
        <w:lastRenderedPageBreak/>
        <w:t xml:space="preserve">Estado de México y Municipios, el cual señala que en la generación, publicación y entrega de información se deberá garantizar que sea </w:t>
      </w:r>
      <w:bookmarkEnd w:id="16"/>
      <w:r w:rsidRPr="0083560A">
        <w:rPr>
          <w:rFonts w:ascii="Palatino Linotype" w:eastAsia="MS Mincho" w:hAnsi="Palatino Linotype" w:cs="Times New Roman"/>
        </w:rPr>
        <w:t>c</w:t>
      </w:r>
      <w:r w:rsidR="00144CFC" w:rsidRPr="0083560A">
        <w:rPr>
          <w:rFonts w:ascii="Palatino Linotype" w:eastAsia="MS Mincho" w:hAnsi="Palatino Linotype" w:cs="Times New Roman"/>
        </w:rPr>
        <w:t>onfiable</w:t>
      </w:r>
      <w:r w:rsidRPr="0083560A">
        <w:rPr>
          <w:rFonts w:ascii="Palatino Linotype" w:eastAsia="MS Mincho" w:hAnsi="Palatino Linotype" w:cs="Times New Roman"/>
        </w:rPr>
        <w:t>.</w:t>
      </w:r>
    </w:p>
    <w:p w14:paraId="4C45357A" w14:textId="77777777" w:rsidR="00010990" w:rsidRPr="0083560A" w:rsidRDefault="00010990" w:rsidP="00010990">
      <w:pPr>
        <w:shd w:val="clear" w:color="auto" w:fill="FFFFFF"/>
        <w:spacing w:before="240" w:after="240" w:line="360" w:lineRule="auto"/>
        <w:ind w:right="49"/>
        <w:contextualSpacing/>
        <w:jc w:val="both"/>
        <w:rPr>
          <w:rFonts w:ascii="Palatino Linotype" w:eastAsia="MS Mincho" w:hAnsi="Palatino Linotype" w:cs="Times New Roman"/>
        </w:rPr>
      </w:pPr>
    </w:p>
    <w:p w14:paraId="1621553A" w14:textId="55B6DC2C" w:rsidR="00010990" w:rsidRPr="0083560A" w:rsidRDefault="00010990" w:rsidP="00010990">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83560A">
        <w:rPr>
          <w:rFonts w:ascii="Palatino Linotype" w:eastAsia="MS Mincho" w:hAnsi="Palatino Linotype" w:cs="Times New Roman"/>
        </w:rPr>
        <w:t xml:space="preserve">Por lo que de este modo, el presente recurso de revisión se circunscribe a determinar si el </w:t>
      </w:r>
      <w:r w:rsidRPr="0083560A">
        <w:rPr>
          <w:rFonts w:ascii="Palatino Linotype" w:eastAsia="MS Mincho" w:hAnsi="Palatino Linotype" w:cs="Times New Roman"/>
          <w:b/>
        </w:rPr>
        <w:t>SUJETO OBLIGADO al</w:t>
      </w:r>
      <w:r w:rsidR="00144CFC" w:rsidRPr="0083560A">
        <w:rPr>
          <w:rFonts w:ascii="Palatino Linotype" w:eastAsia="MS Mincho" w:hAnsi="Palatino Linotype" w:cs="Times New Roman"/>
          <w:b/>
        </w:rPr>
        <w:t xml:space="preserve"> referir simple incompetencia </w:t>
      </w:r>
      <w:r w:rsidRPr="0083560A">
        <w:rPr>
          <w:rFonts w:ascii="Palatino Linotype" w:eastAsia="MS Mincho" w:hAnsi="Palatino Linotype" w:cs="Times New Roman"/>
          <w:bCs/>
        </w:rPr>
        <w:t xml:space="preserve">vulnera el derecho de acceso a la información accionado por el particular actualizando </w:t>
      </w:r>
      <w:r w:rsidRPr="0083560A">
        <w:rPr>
          <w:rFonts w:ascii="Palatino Linotype" w:eastAsia="MS Mincho" w:hAnsi="Palatino Linotype" w:cs="Times New Roman"/>
        </w:rPr>
        <w:t xml:space="preserve">las causales de procedencia previstas en </w:t>
      </w:r>
      <w:r w:rsidR="00144CFC" w:rsidRPr="0083560A">
        <w:rPr>
          <w:rFonts w:ascii="Palatino Linotype" w:eastAsia="MS Mincho" w:hAnsi="Palatino Linotype" w:cs="Times New Roman"/>
        </w:rPr>
        <w:t>el artículo 179 fracción XI</w:t>
      </w:r>
      <w:r w:rsidRPr="0083560A">
        <w:rPr>
          <w:rFonts w:ascii="Palatino Linotype" w:eastAsia="MS Mincho" w:hAnsi="Palatino Linotype" w:cs="Times New Roman"/>
        </w:rPr>
        <w:t>I</w:t>
      </w:r>
      <w:r w:rsidR="00144CFC" w:rsidRPr="0083560A">
        <w:rPr>
          <w:rFonts w:ascii="Palatino Linotype" w:eastAsia="MS Mincho" w:hAnsi="Palatino Linotype" w:cs="Times New Roman"/>
        </w:rPr>
        <w:t>I</w:t>
      </w:r>
      <w:r w:rsidRPr="0083560A">
        <w:rPr>
          <w:rFonts w:ascii="Palatino Linotype" w:eastAsia="MS Mincho" w:hAnsi="Palatino Linotype" w:cs="Times New Roman"/>
        </w:rPr>
        <w:t xml:space="preserve"> de la Ley de Transparencia y Acceso a la Información del Estado de México y Municipios. </w:t>
      </w:r>
    </w:p>
    <w:p w14:paraId="48095F91" w14:textId="77777777" w:rsidR="005B55C1" w:rsidRPr="0083560A" w:rsidRDefault="005B55C1" w:rsidP="005B55C1">
      <w:pPr>
        <w:pStyle w:val="Prrafodelista"/>
        <w:tabs>
          <w:tab w:val="left" w:pos="0"/>
          <w:tab w:val="left" w:pos="426"/>
        </w:tabs>
        <w:spacing w:line="360" w:lineRule="auto"/>
        <w:ind w:left="0" w:right="49"/>
        <w:jc w:val="both"/>
        <w:rPr>
          <w:rFonts w:ascii="Palatino Linotype" w:eastAsia="MS Mincho" w:hAnsi="Palatino Linotype" w:cs="Arial"/>
        </w:rPr>
      </w:pPr>
    </w:p>
    <w:p w14:paraId="63295880" w14:textId="44352282" w:rsidR="00144CFC" w:rsidRPr="0083560A" w:rsidRDefault="005B55C1" w:rsidP="00144CFC">
      <w:pPr>
        <w:pStyle w:val="Ttulo2"/>
        <w:tabs>
          <w:tab w:val="left" w:pos="0"/>
        </w:tabs>
        <w:spacing w:before="0" w:line="360" w:lineRule="auto"/>
        <w:rPr>
          <w:rFonts w:ascii="Palatino Linotype" w:hAnsi="Palatino Linotype"/>
          <w:b/>
          <w:color w:val="auto"/>
          <w:sz w:val="24"/>
          <w:szCs w:val="24"/>
        </w:rPr>
      </w:pPr>
      <w:bookmarkStart w:id="17" w:name="_Toc529263621"/>
      <w:bookmarkStart w:id="18" w:name="_Toc530650937"/>
      <w:bookmarkStart w:id="19" w:name="_Toc2876618"/>
      <w:bookmarkStart w:id="20" w:name="_Toc49977180"/>
      <w:r w:rsidRPr="0083560A">
        <w:rPr>
          <w:rFonts w:ascii="Palatino Linotype" w:hAnsi="Palatino Linotype"/>
          <w:b/>
          <w:color w:val="auto"/>
          <w:sz w:val="24"/>
          <w:szCs w:val="24"/>
        </w:rPr>
        <w:t>CUARTO.</w:t>
      </w:r>
      <w:bookmarkStart w:id="21" w:name="_Toc515462773"/>
      <w:r w:rsidRPr="0083560A">
        <w:rPr>
          <w:rFonts w:ascii="Palatino Linotype" w:hAnsi="Palatino Linotype"/>
          <w:b/>
          <w:color w:val="auto"/>
          <w:sz w:val="24"/>
          <w:szCs w:val="24"/>
        </w:rPr>
        <w:t xml:space="preserve"> Estudio y resolución del asunto</w:t>
      </w:r>
      <w:bookmarkEnd w:id="17"/>
      <w:bookmarkEnd w:id="18"/>
      <w:bookmarkEnd w:id="19"/>
      <w:bookmarkEnd w:id="20"/>
      <w:bookmarkEnd w:id="21"/>
      <w:r w:rsidR="00144CFC" w:rsidRPr="0083560A">
        <w:rPr>
          <w:rFonts w:ascii="Palatino Linotype" w:hAnsi="Palatino Linotype"/>
          <w:b/>
          <w:color w:val="auto"/>
          <w:sz w:val="24"/>
          <w:szCs w:val="24"/>
        </w:rPr>
        <w:t xml:space="preserve">. </w:t>
      </w:r>
    </w:p>
    <w:p w14:paraId="09905497" w14:textId="2FBB2AAE" w:rsidR="005B55C1" w:rsidRPr="0083560A" w:rsidRDefault="005B55C1" w:rsidP="005B55C1">
      <w:pPr>
        <w:pStyle w:val="Ttulo1"/>
        <w:rPr>
          <w:b/>
        </w:rPr>
      </w:pPr>
      <w:bookmarkStart w:id="22" w:name="_Toc2876619"/>
      <w:bookmarkStart w:id="23" w:name="_Toc49977181"/>
      <w:r w:rsidRPr="0083560A">
        <w:rPr>
          <w:b/>
        </w:rPr>
        <w:t>I. De</w:t>
      </w:r>
      <w:bookmarkEnd w:id="22"/>
      <w:r w:rsidR="001A7CA3" w:rsidRPr="0083560A">
        <w:rPr>
          <w:b/>
        </w:rPr>
        <w:t xml:space="preserve"> la </w:t>
      </w:r>
      <w:r w:rsidR="00912D5B" w:rsidRPr="0083560A">
        <w:rPr>
          <w:b/>
        </w:rPr>
        <w:t>naturaleza de la información requerida.</w:t>
      </w:r>
      <w:bookmarkEnd w:id="23"/>
    </w:p>
    <w:p w14:paraId="6B6A96BB" w14:textId="77777777" w:rsidR="00873FA4" w:rsidRPr="0083560A" w:rsidRDefault="00873FA4" w:rsidP="00873FA4">
      <w:pPr>
        <w:spacing w:line="360" w:lineRule="auto"/>
        <w:contextualSpacing/>
        <w:rPr>
          <w:rFonts w:ascii="Palatino Linotype" w:eastAsia="MS Mincho" w:hAnsi="Palatino Linotype" w:cs="Times New Roman"/>
          <w:b/>
          <w:lang w:val="es-MX" w:eastAsia="en-US"/>
        </w:rPr>
      </w:pPr>
    </w:p>
    <w:p w14:paraId="73257E24" w14:textId="4DEDBB0B" w:rsidR="00873FA4" w:rsidRPr="0083560A" w:rsidRDefault="0024164D" w:rsidP="00873FA4">
      <w:pPr>
        <w:numPr>
          <w:ilvl w:val="0"/>
          <w:numId w:val="1"/>
        </w:numPr>
        <w:spacing w:before="240" w:after="240" w:line="360" w:lineRule="auto"/>
        <w:ind w:left="0" w:firstLine="0"/>
        <w:contextualSpacing/>
        <w:jc w:val="both"/>
        <w:rPr>
          <w:rFonts w:ascii="Palatino Linotype" w:eastAsia="MS Mincho" w:hAnsi="Palatino Linotype" w:cs="Arial"/>
          <w:lang w:val="es-MX"/>
        </w:rPr>
      </w:pPr>
      <w:r w:rsidRPr="0083560A">
        <w:rPr>
          <w:rFonts w:ascii="Palatino Linotype" w:eastAsia="MS Mincho" w:hAnsi="Palatino Linotype" w:cs="Arial"/>
          <w:lang w:val="es-MX"/>
        </w:rPr>
        <w:t>E</w:t>
      </w:r>
      <w:r w:rsidR="00873FA4" w:rsidRPr="0083560A">
        <w:rPr>
          <w:rFonts w:ascii="Palatino Linotype" w:eastAsia="MS Mincho" w:hAnsi="Palatino Linotype" w:cs="Arial"/>
          <w:lang w:val="es-MX"/>
        </w:rPr>
        <w:t xml:space="preserv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873FA4" w:rsidRPr="0083560A">
        <w:rPr>
          <w:rFonts w:ascii="Palatino Linotype" w:eastAsia="MS Mincho" w:hAnsi="Palatino Linotype" w:cs="Arial"/>
          <w:b/>
          <w:lang w:val="es-MX"/>
        </w:rPr>
        <w:t>SUJETO OBLIGADO</w:t>
      </w:r>
      <w:r w:rsidR="00873FA4" w:rsidRPr="0083560A">
        <w:rPr>
          <w:rFonts w:ascii="Palatino Linotype" w:eastAsia="MS Mincho"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00873FA4" w:rsidRPr="0083560A">
        <w:rPr>
          <w:rFonts w:ascii="Palatino Linotype" w:eastAsia="MS Mincho" w:hAnsi="Palatino Linotype" w:cs="Arial"/>
          <w:b/>
          <w:lang w:val="es-MX"/>
        </w:rPr>
        <w:t xml:space="preserve">Constitución Política de los </w:t>
      </w:r>
      <w:r w:rsidR="00873FA4" w:rsidRPr="0083560A">
        <w:rPr>
          <w:rFonts w:ascii="Palatino Linotype" w:eastAsia="MS Mincho" w:hAnsi="Palatino Linotype" w:cs="Arial"/>
          <w:b/>
          <w:lang w:val="es-MX"/>
        </w:rPr>
        <w:lastRenderedPageBreak/>
        <w:t xml:space="preserve">Estados Unidos Mexicanos </w:t>
      </w:r>
      <w:r w:rsidR="00873FA4" w:rsidRPr="0083560A">
        <w:rPr>
          <w:rFonts w:ascii="Palatino Linotype" w:eastAsia="MS Mincho" w:hAnsi="Palatino Linotype" w:cs="Arial"/>
          <w:lang w:val="es-MX"/>
        </w:rPr>
        <w:t xml:space="preserve">al señalar la obligación de “promover, respetar, proteger y garantizar los derechos humanos”, entre los cuales se encuentra dicho derecho. </w:t>
      </w:r>
    </w:p>
    <w:p w14:paraId="00650ED0" w14:textId="77777777" w:rsidR="00873FA4" w:rsidRPr="0083560A" w:rsidRDefault="00873FA4" w:rsidP="00873FA4">
      <w:pPr>
        <w:spacing w:before="240" w:after="240" w:line="360" w:lineRule="auto"/>
        <w:contextualSpacing/>
        <w:jc w:val="both"/>
        <w:rPr>
          <w:rFonts w:ascii="Palatino Linotype" w:eastAsia="MS Mincho" w:hAnsi="Palatino Linotype" w:cs="Arial"/>
          <w:lang w:val="es-MX"/>
        </w:rPr>
      </w:pPr>
    </w:p>
    <w:p w14:paraId="4647AE11" w14:textId="3C1A3C3B" w:rsidR="00834D70" w:rsidRPr="0083560A" w:rsidRDefault="00873FA4" w:rsidP="00873FA4">
      <w:pPr>
        <w:numPr>
          <w:ilvl w:val="0"/>
          <w:numId w:val="1"/>
        </w:numPr>
        <w:spacing w:before="240" w:after="240" w:line="360" w:lineRule="auto"/>
        <w:ind w:left="0" w:firstLine="0"/>
        <w:contextualSpacing/>
        <w:jc w:val="both"/>
        <w:rPr>
          <w:rFonts w:ascii="Palatino Linotype" w:eastAsia="MS Mincho" w:hAnsi="Palatino Linotype" w:cs="Arial"/>
          <w:lang w:val="es-MX"/>
        </w:rPr>
      </w:pPr>
      <w:r w:rsidRPr="0083560A">
        <w:rPr>
          <w:rFonts w:ascii="Palatino Linotype" w:eastAsia="MS Mincho"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r w:rsidR="00834D70" w:rsidRPr="0083560A">
        <w:rPr>
          <w:rFonts w:ascii="Palatino Linotype" w:eastAsia="Times New Roman" w:hAnsi="Palatino Linotype" w:cs="Arial"/>
          <w:lang w:val="es-ES" w:eastAsia="es-MX"/>
        </w:rPr>
        <w:t>.</w:t>
      </w:r>
    </w:p>
    <w:p w14:paraId="25338F5E" w14:textId="77777777" w:rsidR="00834D70" w:rsidRPr="0083560A" w:rsidRDefault="00834D70" w:rsidP="00834D70">
      <w:pPr>
        <w:pStyle w:val="Prrafodelista"/>
        <w:rPr>
          <w:rFonts w:ascii="Palatino Linotype" w:eastAsia="MS Mincho" w:hAnsi="Palatino Linotype" w:cs="Arial"/>
          <w:i/>
        </w:rPr>
      </w:pPr>
    </w:p>
    <w:p w14:paraId="4EB3D110" w14:textId="45FC3257" w:rsidR="00834D70" w:rsidRPr="0083560A" w:rsidRDefault="00834D70" w:rsidP="005B55C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560A">
        <w:rPr>
          <w:rFonts w:ascii="Palatino Linotype" w:eastAsia="MS Mincho" w:hAnsi="Palatino Linotype" w:cs="Arial"/>
        </w:rPr>
        <w:t>Ahora bien, derivado del análisis de la solicitud se tien</w:t>
      </w:r>
      <w:r w:rsidR="00873FA4" w:rsidRPr="0083560A">
        <w:rPr>
          <w:rFonts w:ascii="Palatino Linotype" w:eastAsia="MS Mincho" w:hAnsi="Palatino Linotype" w:cs="Arial"/>
        </w:rPr>
        <w:t xml:space="preserve">e que el particular requirió a la Secretaría del Medio Ambiente información relacionada con el estudio de impacto ambiental realizado con motivo de la construcción de la autopista “Siervo de la Nación” </w:t>
      </w:r>
      <w:r w:rsidRPr="0083560A">
        <w:rPr>
          <w:rFonts w:ascii="Palatino Linotype" w:eastAsia="MS Mincho" w:hAnsi="Palatino Linotype" w:cs="Arial"/>
        </w:rPr>
        <w:t>.</w:t>
      </w:r>
    </w:p>
    <w:p w14:paraId="1264978F" w14:textId="77777777" w:rsidR="00834D70" w:rsidRPr="0083560A" w:rsidRDefault="00834D70" w:rsidP="00834D70">
      <w:pPr>
        <w:pStyle w:val="Prrafodelista"/>
        <w:rPr>
          <w:rFonts w:ascii="Palatino Linotype" w:eastAsia="MS Mincho" w:hAnsi="Palatino Linotype" w:cs="Arial"/>
          <w:i/>
        </w:rPr>
      </w:pPr>
    </w:p>
    <w:p w14:paraId="3F9884CC" w14:textId="29AB5D0B" w:rsidR="00941907" w:rsidRPr="0083560A" w:rsidRDefault="00BC03A9" w:rsidP="007E3B7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560A">
        <w:rPr>
          <w:rFonts w:ascii="Palatino Linotype" w:eastAsia="MS Mincho" w:hAnsi="Palatino Linotype" w:cs="Arial"/>
        </w:rPr>
        <w:t>En respuesta</w:t>
      </w:r>
      <w:r w:rsidR="00834D70" w:rsidRPr="0083560A">
        <w:rPr>
          <w:rFonts w:ascii="Palatino Linotype" w:eastAsia="MS Mincho" w:hAnsi="Palatino Linotype" w:cs="Arial"/>
        </w:rPr>
        <w:t xml:space="preserve">, el </w:t>
      </w:r>
      <w:r w:rsidR="00834D70" w:rsidRPr="0083560A">
        <w:rPr>
          <w:rFonts w:ascii="Palatino Linotype" w:eastAsia="MS Mincho" w:hAnsi="Palatino Linotype" w:cs="Arial"/>
          <w:b/>
        </w:rPr>
        <w:t>SUJETO OBLIGADO</w:t>
      </w:r>
      <w:r w:rsidRPr="0083560A">
        <w:rPr>
          <w:rFonts w:ascii="Palatino Linotype" w:eastAsia="MS Mincho" w:hAnsi="Palatino Linotype" w:cs="Arial"/>
        </w:rPr>
        <w:t xml:space="preserve">, </w:t>
      </w:r>
      <w:r w:rsidR="00834D70" w:rsidRPr="0083560A">
        <w:rPr>
          <w:rFonts w:ascii="Palatino Linotype" w:eastAsia="MS Mincho" w:hAnsi="Palatino Linotype" w:cs="Arial"/>
        </w:rPr>
        <w:t>sustancialmente hizo del conocimiento</w:t>
      </w:r>
      <w:r w:rsidR="00873FA4" w:rsidRPr="0083560A">
        <w:rPr>
          <w:rFonts w:ascii="Palatino Linotype" w:eastAsia="MS Mincho" w:hAnsi="Palatino Linotype" w:cs="Arial"/>
        </w:rPr>
        <w:t xml:space="preserve"> que  es incompetente para contar con la información solicitada toda vez que dicho proyecto es </w:t>
      </w:r>
      <w:r w:rsidR="0024164D" w:rsidRPr="0083560A">
        <w:rPr>
          <w:rFonts w:ascii="Palatino Linotype" w:eastAsia="MS Mincho" w:hAnsi="Palatino Linotype" w:cs="Arial"/>
        </w:rPr>
        <w:t xml:space="preserve">administrado </w:t>
      </w:r>
      <w:r w:rsidR="00873FA4" w:rsidRPr="0083560A">
        <w:rPr>
          <w:rFonts w:ascii="Palatino Linotype" w:eastAsia="MS Mincho" w:hAnsi="Palatino Linotype" w:cs="Arial"/>
        </w:rPr>
        <w:t xml:space="preserve">por un ente </w:t>
      </w:r>
      <w:r w:rsidR="0024164D" w:rsidRPr="0083560A">
        <w:rPr>
          <w:rFonts w:ascii="Palatino Linotype" w:eastAsia="MS Mincho" w:hAnsi="Palatino Linotype" w:cs="Arial"/>
        </w:rPr>
        <w:t xml:space="preserve">público </w:t>
      </w:r>
      <w:r w:rsidR="00873FA4" w:rsidRPr="0083560A">
        <w:rPr>
          <w:rFonts w:ascii="Palatino Linotype" w:eastAsia="MS Mincho" w:hAnsi="Palatino Linotype" w:cs="Arial"/>
        </w:rPr>
        <w:t>del gobierno federal.</w:t>
      </w:r>
    </w:p>
    <w:p w14:paraId="6A0D9C1F" w14:textId="77777777" w:rsidR="00873FA4" w:rsidRPr="0083560A" w:rsidRDefault="00873FA4" w:rsidP="00873FA4">
      <w:pPr>
        <w:pStyle w:val="Prrafodelista"/>
        <w:tabs>
          <w:tab w:val="left" w:pos="0"/>
          <w:tab w:val="left" w:pos="426"/>
        </w:tabs>
        <w:spacing w:line="360" w:lineRule="auto"/>
        <w:ind w:left="0"/>
        <w:jc w:val="both"/>
        <w:rPr>
          <w:rFonts w:ascii="Palatino Linotype" w:eastAsia="MS Mincho" w:hAnsi="Palatino Linotype" w:cs="Arial"/>
          <w:i/>
        </w:rPr>
      </w:pPr>
    </w:p>
    <w:p w14:paraId="7E06A301" w14:textId="6423B6B6" w:rsidR="00BC03A9" w:rsidRPr="0083560A" w:rsidRDefault="00941907" w:rsidP="007E3B7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83560A">
        <w:rPr>
          <w:rFonts w:ascii="Palatino Linotype" w:eastAsia="MS Mincho" w:hAnsi="Palatino Linotype" w:cs="Arial"/>
        </w:rPr>
        <w:t>Inconforme con la respuesta el particular interpuso el medio de impugnación, en el cual se señaló como razone</w:t>
      </w:r>
      <w:r w:rsidR="00BC03A9" w:rsidRPr="0083560A">
        <w:rPr>
          <w:rFonts w:ascii="Palatino Linotype" w:eastAsia="MS Mincho" w:hAnsi="Palatino Linotype" w:cs="Arial"/>
        </w:rPr>
        <w:t>s o motivos de inconformidad</w:t>
      </w:r>
      <w:r w:rsidRPr="0083560A">
        <w:rPr>
          <w:rFonts w:ascii="Palatino Linotype" w:eastAsia="MS Mincho" w:hAnsi="Palatino Linotype" w:cs="Arial"/>
        </w:rPr>
        <w:t xml:space="preserve"> </w:t>
      </w:r>
      <w:r w:rsidR="00BC03A9" w:rsidRPr="0083560A">
        <w:rPr>
          <w:rFonts w:ascii="Palatino Linotype" w:hAnsi="Palatino Linotype" w:cs="Arial"/>
        </w:rPr>
        <w:t xml:space="preserve">la negativa a la entrega de la información, ya que a su consideración </w:t>
      </w:r>
      <w:r w:rsidR="00873FA4" w:rsidRPr="0083560A">
        <w:rPr>
          <w:rFonts w:ascii="Palatino Linotype" w:hAnsi="Palatino Linotype" w:cs="Arial"/>
        </w:rPr>
        <w:t>la Secretaría del Medio Ambiente del Estado de México es competente para contar con la información solicitada.</w:t>
      </w:r>
    </w:p>
    <w:p w14:paraId="548096BD" w14:textId="77777777" w:rsidR="00873FA4" w:rsidRPr="0083560A" w:rsidRDefault="00873FA4" w:rsidP="00873FA4">
      <w:pPr>
        <w:pStyle w:val="Prrafodelista"/>
        <w:tabs>
          <w:tab w:val="left" w:pos="0"/>
          <w:tab w:val="left" w:pos="426"/>
        </w:tabs>
        <w:spacing w:line="360" w:lineRule="auto"/>
        <w:ind w:left="0" w:right="49"/>
        <w:jc w:val="both"/>
        <w:rPr>
          <w:rFonts w:ascii="Palatino Linotype" w:hAnsi="Palatino Linotype" w:cs="Arial"/>
        </w:rPr>
      </w:pPr>
    </w:p>
    <w:p w14:paraId="0BBAA959" w14:textId="1E85CDF0" w:rsidR="00AF60CD" w:rsidRPr="0083560A" w:rsidRDefault="00BC03A9" w:rsidP="005B55C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560A">
        <w:rPr>
          <w:rFonts w:ascii="Palatino Linotype" w:eastAsia="MS Mincho" w:hAnsi="Palatino Linotype" w:cs="Arial"/>
        </w:rPr>
        <w:t xml:space="preserve">Ante ello, el </w:t>
      </w:r>
      <w:r w:rsidRPr="0083560A">
        <w:rPr>
          <w:rFonts w:ascii="Palatino Linotype" w:eastAsia="MS Mincho" w:hAnsi="Palatino Linotype" w:cs="Arial"/>
          <w:b/>
        </w:rPr>
        <w:t>SUJETO OBLIGADO</w:t>
      </w:r>
      <w:r w:rsidRPr="0083560A">
        <w:rPr>
          <w:rFonts w:ascii="Palatino Linotype" w:eastAsia="MS Mincho" w:hAnsi="Palatino Linotype" w:cs="Arial"/>
        </w:rPr>
        <w:t xml:space="preserve"> durante el periodo de manifestaciones rindió su informe justificado, en el cual en términos generales</w:t>
      </w:r>
      <w:r w:rsidR="0024164D" w:rsidRPr="0083560A">
        <w:rPr>
          <w:rFonts w:ascii="Palatino Linotype" w:eastAsia="MS Mincho" w:hAnsi="Palatino Linotype" w:cs="Arial"/>
        </w:rPr>
        <w:t xml:space="preserve"> se </w:t>
      </w:r>
      <w:r w:rsidRPr="0083560A">
        <w:rPr>
          <w:rFonts w:ascii="Palatino Linotype" w:eastAsia="MS Mincho" w:hAnsi="Palatino Linotype" w:cs="Arial"/>
        </w:rPr>
        <w:t>ratifica su respuesta y</w:t>
      </w:r>
      <w:r w:rsidR="00873FA4" w:rsidRPr="0083560A">
        <w:rPr>
          <w:rFonts w:ascii="Palatino Linotype" w:eastAsia="MS Mincho" w:hAnsi="Palatino Linotype" w:cs="Arial"/>
        </w:rPr>
        <w:t xml:space="preserve"> refiere que no es competente para contar con la información </w:t>
      </w:r>
      <w:r w:rsidR="0024164D" w:rsidRPr="0083560A">
        <w:rPr>
          <w:rFonts w:ascii="Palatino Linotype" w:eastAsia="MS Mincho" w:hAnsi="Palatino Linotype" w:cs="Arial"/>
        </w:rPr>
        <w:t xml:space="preserve">ya que como se advierte de conformidad con </w:t>
      </w:r>
      <w:r w:rsidR="00AF60CD" w:rsidRPr="0083560A">
        <w:rPr>
          <w:rFonts w:ascii="Palatino Linotype" w:eastAsia="MS Mincho" w:hAnsi="Palatino Linotype" w:cs="Arial"/>
        </w:rPr>
        <w:t xml:space="preserve">lo que se expone en la Gaceta Ecológica No. DGIRA/017/14 de fecha 21 de abril de 2014, como a continuación se observa: </w:t>
      </w:r>
    </w:p>
    <w:p w14:paraId="6AAD1D71" w14:textId="77777777" w:rsidR="00AF60CD" w:rsidRPr="0083560A" w:rsidRDefault="00AF60CD" w:rsidP="00AF60CD">
      <w:pPr>
        <w:pStyle w:val="Prrafodelista"/>
        <w:rPr>
          <w:rFonts w:ascii="Palatino Linotype" w:eastAsia="MS Mincho" w:hAnsi="Palatino Linotype" w:cs="Arial"/>
          <w:i/>
        </w:rPr>
      </w:pPr>
    </w:p>
    <w:p w14:paraId="0E3A3919" w14:textId="748E962F" w:rsidR="00AF60CD" w:rsidRPr="0083560A" w:rsidRDefault="00AF60CD" w:rsidP="00AF60CD">
      <w:pPr>
        <w:pStyle w:val="Prrafodelista"/>
        <w:tabs>
          <w:tab w:val="left" w:pos="0"/>
          <w:tab w:val="left" w:pos="426"/>
        </w:tabs>
        <w:spacing w:line="360" w:lineRule="auto"/>
        <w:ind w:left="0"/>
        <w:jc w:val="both"/>
        <w:rPr>
          <w:rFonts w:ascii="Palatino Linotype" w:eastAsia="MS Mincho" w:hAnsi="Palatino Linotype" w:cs="Arial"/>
          <w:i/>
        </w:rPr>
      </w:pPr>
      <w:r w:rsidRPr="0083560A">
        <w:rPr>
          <w:noProof/>
          <w:lang w:val="es-MX" w:eastAsia="es-MX"/>
        </w:rPr>
        <w:lastRenderedPageBreak/>
        <w:drawing>
          <wp:inline distT="0" distB="0" distL="0" distR="0" wp14:anchorId="1D248874" wp14:editId="1D939BE4">
            <wp:extent cx="5529580" cy="4133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57" t="15697" r="14800" b="8231"/>
                    <a:stretch/>
                  </pic:blipFill>
                  <pic:spPr bwMode="auto">
                    <a:xfrm>
                      <a:off x="0" y="0"/>
                      <a:ext cx="5533879" cy="4137064"/>
                    </a:xfrm>
                    <a:prstGeom prst="rect">
                      <a:avLst/>
                    </a:prstGeom>
                    <a:ln>
                      <a:noFill/>
                    </a:ln>
                    <a:extLst>
                      <a:ext uri="{53640926-AAD7-44D8-BBD7-CCE9431645EC}">
                        <a14:shadowObscured xmlns:a14="http://schemas.microsoft.com/office/drawing/2010/main"/>
                      </a:ext>
                    </a:extLst>
                  </pic:spPr>
                </pic:pic>
              </a:graphicData>
            </a:graphic>
          </wp:inline>
        </w:drawing>
      </w:r>
    </w:p>
    <w:p w14:paraId="6F61494E" w14:textId="77777777" w:rsidR="00AF60CD" w:rsidRPr="0083560A" w:rsidRDefault="00AF60CD" w:rsidP="00AF60CD">
      <w:pPr>
        <w:pStyle w:val="Prrafodelista"/>
        <w:rPr>
          <w:rFonts w:ascii="Palatino Linotype" w:eastAsia="MS Mincho" w:hAnsi="Palatino Linotype" w:cs="Arial"/>
        </w:rPr>
      </w:pPr>
    </w:p>
    <w:p w14:paraId="18DE13EB" w14:textId="26458C00" w:rsidR="00941907" w:rsidRPr="0083560A" w:rsidRDefault="00AF60CD" w:rsidP="00AF60CD">
      <w:pPr>
        <w:pStyle w:val="Prrafodelista"/>
        <w:tabs>
          <w:tab w:val="left" w:pos="0"/>
          <w:tab w:val="left" w:pos="426"/>
        </w:tabs>
        <w:spacing w:line="360" w:lineRule="auto"/>
        <w:ind w:left="0"/>
        <w:jc w:val="both"/>
        <w:rPr>
          <w:rFonts w:ascii="Palatino Linotype" w:eastAsia="MS Mincho" w:hAnsi="Palatino Linotype" w:cs="Arial"/>
          <w:i/>
        </w:rPr>
      </w:pPr>
      <w:r w:rsidRPr="0083560A">
        <w:rPr>
          <w:rFonts w:ascii="Palatino Linotype" w:eastAsia="MS Mincho" w:hAnsi="Palatino Linotype" w:cs="Arial"/>
        </w:rPr>
        <w:t xml:space="preserve"> </w:t>
      </w:r>
      <w:r w:rsidRPr="0083560A">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55189E3C" wp14:editId="2C7B5384">
                <wp:simplePos x="0" y="0"/>
                <wp:positionH relativeFrom="column">
                  <wp:posOffset>34290</wp:posOffset>
                </wp:positionH>
                <wp:positionV relativeFrom="paragraph">
                  <wp:posOffset>-1270</wp:posOffset>
                </wp:positionV>
                <wp:extent cx="5591175" cy="2219325"/>
                <wp:effectExtent l="57150" t="19050" r="85725" b="104775"/>
                <wp:wrapNone/>
                <wp:docPr id="7" name="Rectángulo 7"/>
                <wp:cNvGraphicFramePr/>
                <a:graphic xmlns:a="http://schemas.openxmlformats.org/drawingml/2006/main">
                  <a:graphicData uri="http://schemas.microsoft.com/office/word/2010/wordprocessingShape">
                    <wps:wsp>
                      <wps:cNvSpPr/>
                      <wps:spPr>
                        <a:xfrm>
                          <a:off x="0" y="0"/>
                          <a:ext cx="5591175" cy="221932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DF295" id="Rectángulo 7" o:spid="_x0000_s1026" style="position:absolute;margin-left:2.7pt;margin-top:-.1pt;width:440.25pt;height:17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" filled="f" strokecolor="red" strokeweight="1pt">
                <v:shadow on="t" color="black" opacity="22937f" origin=",.5" offset="0,.63889mm"/>
              </v:rect>
            </w:pict>
          </mc:Fallback>
        </mc:AlternateContent>
      </w:r>
      <w:r w:rsidRPr="0083560A">
        <w:rPr>
          <w:noProof/>
          <w:lang w:val="es-MX" w:eastAsia="es-MX"/>
        </w:rPr>
        <w:drawing>
          <wp:inline distT="0" distB="0" distL="0" distR="0" wp14:anchorId="3A52BB1D" wp14:editId="396C796B">
            <wp:extent cx="5521324" cy="22574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84" t="21735" r="16497" b="46927"/>
                    <a:stretch/>
                  </pic:blipFill>
                  <pic:spPr bwMode="auto">
                    <a:xfrm>
                      <a:off x="0" y="0"/>
                      <a:ext cx="5524918" cy="2258894"/>
                    </a:xfrm>
                    <a:prstGeom prst="rect">
                      <a:avLst/>
                    </a:prstGeom>
                    <a:ln>
                      <a:noFill/>
                    </a:ln>
                    <a:extLst>
                      <a:ext uri="{53640926-AAD7-44D8-BBD7-CCE9431645EC}">
                        <a14:shadowObscured xmlns:a14="http://schemas.microsoft.com/office/drawing/2010/main"/>
                      </a:ext>
                    </a:extLst>
                  </pic:spPr>
                </pic:pic>
              </a:graphicData>
            </a:graphic>
          </wp:inline>
        </w:drawing>
      </w:r>
    </w:p>
    <w:p w14:paraId="3DA60BC5" w14:textId="77777777" w:rsidR="00ED0540" w:rsidRPr="0083560A" w:rsidRDefault="00ED0540" w:rsidP="00ED0540">
      <w:pPr>
        <w:rPr>
          <w:rFonts w:ascii="Palatino Linotype" w:eastAsia="MS Mincho" w:hAnsi="Palatino Linotype" w:cs="Arial"/>
        </w:rPr>
      </w:pPr>
    </w:p>
    <w:p w14:paraId="0C371F29" w14:textId="77777777" w:rsidR="00ED0540" w:rsidRPr="0083560A" w:rsidRDefault="00ED0540" w:rsidP="00ED0540">
      <w:pPr>
        <w:rPr>
          <w:rFonts w:ascii="Palatino Linotype" w:eastAsia="MS Mincho" w:hAnsi="Palatino Linotype" w:cs="Arial"/>
          <w:b/>
          <w:i/>
        </w:rPr>
      </w:pPr>
    </w:p>
    <w:p w14:paraId="34C5F4B3" w14:textId="2DFA9216" w:rsidR="007E3B71" w:rsidRPr="0083560A" w:rsidRDefault="00A65923" w:rsidP="005B55C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560A">
        <w:rPr>
          <w:rFonts w:ascii="Palatino Linotype" w:eastAsia="MS Mincho" w:hAnsi="Palatino Linotype" w:cs="Arial"/>
        </w:rPr>
        <w:t>D</w:t>
      </w:r>
      <w:r w:rsidR="00AF60CD" w:rsidRPr="0083560A">
        <w:rPr>
          <w:rFonts w:ascii="Palatino Linotype" w:eastAsia="MS Mincho" w:hAnsi="Palatino Linotype" w:cs="Arial"/>
        </w:rPr>
        <w:t xml:space="preserve">e lo anterior se advierte que </w:t>
      </w:r>
      <w:r w:rsidR="007E3B71" w:rsidRPr="0083560A">
        <w:rPr>
          <w:rFonts w:ascii="Palatino Linotype" w:eastAsia="MS Mincho" w:hAnsi="Palatino Linotype" w:cs="Arial"/>
        </w:rPr>
        <w:t>el</w:t>
      </w:r>
      <w:r w:rsidR="007E3B71" w:rsidRPr="0083560A">
        <w:rPr>
          <w:rFonts w:ascii="Palatino Linotype" w:eastAsia="MS Mincho" w:hAnsi="Palatino Linotype" w:cs="Arial"/>
          <w:b/>
        </w:rPr>
        <w:t xml:space="preserve"> “Proyecto denominado  Construcción, Explotación, Operación, Conservación y Mantenimiento de la Autopista Denominada (Río de los Remedios-Venta de Carpio, Gran Canal) Siervo de la Nación”</w:t>
      </w:r>
      <w:r w:rsidR="007E3B71" w:rsidRPr="0083560A">
        <w:rPr>
          <w:rFonts w:ascii="Palatino Linotype" w:eastAsia="MS Mincho" w:hAnsi="Palatino Linotype" w:cs="Arial"/>
        </w:rPr>
        <w:t xml:space="preserve"> fue  ingresada para el Procedimiento de Evaluación de Impacto</w:t>
      </w:r>
      <w:r w:rsidR="00D74485" w:rsidRPr="0083560A">
        <w:rPr>
          <w:rFonts w:ascii="Palatino Linotype" w:eastAsia="MS Mincho" w:hAnsi="Palatino Linotype" w:cs="Arial"/>
        </w:rPr>
        <w:t xml:space="preserve"> Ambiental </w:t>
      </w:r>
      <w:r w:rsidR="007E3B71" w:rsidRPr="0083560A">
        <w:rPr>
          <w:rFonts w:ascii="Palatino Linotype" w:eastAsia="MS Mincho" w:hAnsi="Palatino Linotype" w:cs="Arial"/>
        </w:rPr>
        <w:t xml:space="preserve"> ante la Secretaría de Medio Ambiente y Recursos Naturales por lo que en efecto la información solicitada no pudiera obrar en los archivos del ente recurrido. </w:t>
      </w:r>
    </w:p>
    <w:p w14:paraId="7C9C0739" w14:textId="77777777" w:rsidR="007E3B71" w:rsidRPr="0083560A" w:rsidRDefault="007E3B71" w:rsidP="007E3B71">
      <w:pPr>
        <w:pStyle w:val="Prrafodelista"/>
        <w:tabs>
          <w:tab w:val="left" w:pos="0"/>
          <w:tab w:val="left" w:pos="426"/>
        </w:tabs>
        <w:spacing w:line="360" w:lineRule="auto"/>
        <w:ind w:left="0"/>
        <w:jc w:val="both"/>
        <w:rPr>
          <w:rFonts w:ascii="Palatino Linotype" w:eastAsia="MS Mincho" w:hAnsi="Palatino Linotype" w:cs="Arial"/>
          <w:i/>
        </w:rPr>
      </w:pPr>
    </w:p>
    <w:p w14:paraId="7034834F" w14:textId="66557847" w:rsidR="00ED0540" w:rsidRPr="0083560A" w:rsidRDefault="00F41721" w:rsidP="005B55C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560A">
        <w:rPr>
          <w:rFonts w:ascii="Palatino Linotype" w:eastAsia="MS Mincho" w:hAnsi="Palatino Linotype" w:cs="Arial"/>
        </w:rPr>
        <w:t>Ahora bien, por cuanto hace a los requerimiento consistentes en "</w:t>
      </w:r>
      <w:r w:rsidRPr="0083560A">
        <w:rPr>
          <w:rFonts w:ascii="Palatino Linotype" w:eastAsia="MS Mincho" w:hAnsi="Palatino Linotype" w:cs="Arial"/>
          <w:i/>
        </w:rPr>
        <w:t>cuantos árboles hay en la Colonia el Dique, Ecatepec, qué especie de árboles son, cuantos años de vida tienen y proporcionar copia del estudio que realizaron las autoridades sobre la salud de cada árbol que hay en ese colonia”; y “ Cuantos árboles hay a lo largo de la zona, calles, colonias o avenidas donde se construye la autopista Siervo de la Nación en Ecatepec”</w:t>
      </w:r>
      <w:r w:rsidRPr="0083560A">
        <w:rPr>
          <w:rFonts w:ascii="Palatino Linotype" w:eastAsia="MS Mincho" w:hAnsi="Palatino Linotype" w:cs="Arial"/>
        </w:rPr>
        <w:t>, se advierte que es información que puede estar en posesión del Ayuntamiento de Ecatepec de Morelos ya que de conforme a lo dispues</w:t>
      </w:r>
      <w:r w:rsidR="003F345F" w:rsidRPr="0083560A">
        <w:rPr>
          <w:rFonts w:ascii="Palatino Linotype" w:eastAsia="MS Mincho" w:hAnsi="Palatino Linotype" w:cs="Arial"/>
        </w:rPr>
        <w:t xml:space="preserve">to por el inciso g del apartado III del Artículo 115 de la Constitución Política de los Estados Unidos Mexicanos los municipios tendrán a su cargo las funciones y servicios públicos relacionados con calles, parques, jardines y su equipamiento, como se señala a continuación: </w:t>
      </w:r>
    </w:p>
    <w:p w14:paraId="77F428CF" w14:textId="77777777" w:rsidR="003F345F" w:rsidRPr="0083560A" w:rsidRDefault="003F345F" w:rsidP="003F345F">
      <w:pPr>
        <w:pStyle w:val="Prrafodelista"/>
        <w:ind w:left="567" w:right="616"/>
        <w:rPr>
          <w:rFonts w:ascii="Palatino Linotype" w:eastAsia="MS Mincho" w:hAnsi="Palatino Linotype" w:cs="Arial"/>
          <w:i/>
        </w:rPr>
      </w:pPr>
    </w:p>
    <w:p w14:paraId="7B6D3478" w14:textId="7C6C8758"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t xml:space="preserve">“III. Los Municipios tendrán a su cargo las funciones y servicios públicos siguientes: Párrafo reformado </w:t>
      </w:r>
    </w:p>
    <w:p w14:paraId="635780DA" w14:textId="574687E5"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lastRenderedPageBreak/>
        <w:t xml:space="preserve">a) Agua potable, drenaje, alcantarillado, tratamiento y disposición de sus aguas residuales; </w:t>
      </w:r>
    </w:p>
    <w:p w14:paraId="47D842FE" w14:textId="77777777"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t>b) Alumbrado público.</w:t>
      </w:r>
    </w:p>
    <w:p w14:paraId="4AC6BCD6" w14:textId="77777777"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t xml:space="preserve"> c) Limpia, recolección, traslado, tratamiento y disposición final de residuos; Inciso reformado Mercados y centrales de abasto. </w:t>
      </w:r>
    </w:p>
    <w:p w14:paraId="56BF1139" w14:textId="77777777"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t>e) Panteones.</w:t>
      </w:r>
    </w:p>
    <w:p w14:paraId="7CF0EFC1" w14:textId="77777777"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t xml:space="preserve"> f) Rastro. </w:t>
      </w:r>
    </w:p>
    <w:p w14:paraId="48577BF1" w14:textId="77777777"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t xml:space="preserve">g) Calles, parques y jardines y su equipamiento; Inciso reformado </w:t>
      </w:r>
    </w:p>
    <w:p w14:paraId="10089A55" w14:textId="6E196778" w:rsidR="003F345F" w:rsidRPr="0083560A" w:rsidRDefault="003F345F" w:rsidP="003F345F">
      <w:pPr>
        <w:pStyle w:val="Prrafodelista"/>
        <w:tabs>
          <w:tab w:val="left" w:pos="0"/>
          <w:tab w:val="left" w:pos="426"/>
        </w:tabs>
        <w:spacing w:line="360" w:lineRule="auto"/>
        <w:ind w:left="567" w:right="616"/>
        <w:jc w:val="both"/>
        <w:rPr>
          <w:rFonts w:ascii="Palatino Linotype" w:hAnsi="Palatino Linotype"/>
          <w:i/>
        </w:rPr>
      </w:pPr>
      <w:r w:rsidRPr="0083560A">
        <w:rPr>
          <w:rFonts w:ascii="Palatino Linotype" w:hAnsi="Palatino Linotype"/>
          <w:i/>
        </w:rPr>
        <w:t xml:space="preserve">h) Seguridad pública, en los términos del artículo 21 de esta Constitución, policía preventiva municipal y tránsito; e Inciso reformado </w:t>
      </w:r>
    </w:p>
    <w:p w14:paraId="6E4A7C25" w14:textId="0EFF0320" w:rsidR="00C020A4" w:rsidRPr="0083560A" w:rsidRDefault="003F345F" w:rsidP="003F345F">
      <w:pPr>
        <w:pStyle w:val="Prrafodelista"/>
        <w:tabs>
          <w:tab w:val="left" w:pos="0"/>
          <w:tab w:val="left" w:pos="426"/>
        </w:tabs>
        <w:spacing w:line="360" w:lineRule="auto"/>
        <w:ind w:left="567" w:right="616"/>
        <w:jc w:val="both"/>
        <w:rPr>
          <w:rFonts w:ascii="Palatino Linotype" w:eastAsia="MS Mincho" w:hAnsi="Palatino Linotype" w:cs="Arial"/>
          <w:i/>
        </w:rPr>
      </w:pPr>
      <w:r w:rsidRPr="0083560A">
        <w:rPr>
          <w:rFonts w:ascii="Palatino Linotype" w:hAnsi="Palatino Linotype"/>
          <w:i/>
        </w:rPr>
        <w:t>i) Los demás que las Legislaturas locales determinen según las condiciones territoriales y socio-económicas de los Municipios, así como su capacidad administrativa y financiera. “  (Sic)</w:t>
      </w:r>
    </w:p>
    <w:p w14:paraId="05E3351E" w14:textId="77777777" w:rsidR="00C020A4" w:rsidRPr="0083560A" w:rsidRDefault="00C020A4" w:rsidP="00C020A4">
      <w:pPr>
        <w:pStyle w:val="Prrafodelista"/>
        <w:tabs>
          <w:tab w:val="left" w:pos="0"/>
          <w:tab w:val="left" w:pos="426"/>
        </w:tabs>
        <w:spacing w:line="360" w:lineRule="auto"/>
        <w:ind w:left="0"/>
        <w:jc w:val="both"/>
        <w:rPr>
          <w:rFonts w:ascii="Palatino Linotype" w:eastAsia="MS Mincho" w:hAnsi="Palatino Linotype" w:cs="Arial"/>
          <w:i/>
        </w:rPr>
      </w:pPr>
    </w:p>
    <w:p w14:paraId="4E3C99C0" w14:textId="5F91462C" w:rsidR="00C020A4" w:rsidRPr="0083560A" w:rsidRDefault="003F345F" w:rsidP="00E1559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83560A">
        <w:rPr>
          <w:rFonts w:ascii="Palatino Linotype" w:eastAsia="MS Mincho" w:hAnsi="Palatino Linotype" w:cs="Arial"/>
        </w:rPr>
        <w:t>Expuesto lo anterior</w:t>
      </w:r>
      <w:r w:rsidR="00C020A4" w:rsidRPr="0083560A">
        <w:rPr>
          <w:rFonts w:ascii="Palatino Linotype" w:eastAsia="MS Mincho" w:hAnsi="Palatino Linotype" w:cs="Arial"/>
        </w:rPr>
        <w:t xml:space="preserve">, si bien el </w:t>
      </w:r>
      <w:r w:rsidR="00C020A4" w:rsidRPr="0083560A">
        <w:rPr>
          <w:rFonts w:ascii="Palatino Linotype" w:eastAsia="MS Mincho" w:hAnsi="Palatino Linotype" w:cs="Arial"/>
          <w:b/>
        </w:rPr>
        <w:t>SUJETO OBLIGADO</w:t>
      </w:r>
      <w:r w:rsidR="00C020A4" w:rsidRPr="0083560A">
        <w:rPr>
          <w:rFonts w:ascii="Palatino Linotype" w:eastAsia="MS Mincho" w:hAnsi="Palatino Linotype" w:cs="Arial"/>
        </w:rPr>
        <w:t xml:space="preserve"> mediante su respuesta e informe justificado pretendió hacer valer una incompetencia para conocer de la información solicitada, lo cierto es que esta se debió haber</w:t>
      </w:r>
      <w:r w:rsidR="00EB0A6F" w:rsidRPr="0083560A">
        <w:rPr>
          <w:rFonts w:ascii="Palatino Linotype" w:eastAsia="MS Mincho" w:hAnsi="Palatino Linotype" w:cs="Arial"/>
        </w:rPr>
        <w:t>se</w:t>
      </w:r>
      <w:r w:rsidR="00C020A4" w:rsidRPr="0083560A">
        <w:rPr>
          <w:rFonts w:ascii="Palatino Linotype" w:eastAsia="MS Mincho" w:hAnsi="Palatino Linotype" w:cs="Arial"/>
        </w:rPr>
        <w:t xml:space="preserve"> realizado </w:t>
      </w:r>
      <w:r w:rsidR="00EB0A6F" w:rsidRPr="0083560A">
        <w:rPr>
          <w:rFonts w:ascii="Palatino Linotype" w:eastAsia="MS Mincho" w:hAnsi="Palatino Linotype" w:cs="Arial"/>
        </w:rPr>
        <w:t>dentro de</w:t>
      </w:r>
      <w:r w:rsidR="00C020A4" w:rsidRPr="0083560A">
        <w:rPr>
          <w:rFonts w:ascii="Palatino Linotype" w:eastAsia="MS Mincho" w:hAnsi="Palatino Linotype" w:cs="Arial"/>
        </w:rPr>
        <w:t xml:space="preserve"> los tres días </w:t>
      </w:r>
      <w:r w:rsidR="00EB0A6F" w:rsidRPr="0083560A">
        <w:rPr>
          <w:rFonts w:ascii="Palatino Linotype" w:eastAsia="MS Mincho" w:hAnsi="Palatino Linotype" w:cs="Arial"/>
        </w:rPr>
        <w:t xml:space="preserve"> hábiles posteriores a la recepción de la solicitud; para el caso en particular la solicitud de información fue interpuesta </w:t>
      </w:r>
      <w:r w:rsidRPr="0083560A">
        <w:rPr>
          <w:rFonts w:ascii="Palatino Linotype" w:eastAsia="MS Mincho" w:hAnsi="Palatino Linotype" w:cs="Arial"/>
        </w:rPr>
        <w:t>el veintiséis (26</w:t>
      </w:r>
      <w:r w:rsidR="00EB0A6F" w:rsidRPr="0083560A">
        <w:rPr>
          <w:rFonts w:ascii="Palatino Linotype" w:eastAsia="MS Mincho" w:hAnsi="Palatino Linotype" w:cs="Arial"/>
        </w:rPr>
        <w:t xml:space="preserve">) de </w:t>
      </w:r>
      <w:r w:rsidRPr="0083560A">
        <w:rPr>
          <w:rFonts w:ascii="Palatino Linotype" w:eastAsia="MS Mincho" w:hAnsi="Palatino Linotype" w:cs="Arial"/>
        </w:rPr>
        <w:t xml:space="preserve">enero </w:t>
      </w:r>
      <w:r w:rsidR="00EB0A6F" w:rsidRPr="0083560A">
        <w:rPr>
          <w:rFonts w:ascii="Palatino Linotype" w:eastAsia="MS Mincho" w:hAnsi="Palatino Linotype" w:cs="Arial"/>
        </w:rPr>
        <w:t>de dos mil</w:t>
      </w:r>
      <w:r w:rsidRPr="0083560A">
        <w:rPr>
          <w:rFonts w:ascii="Palatino Linotype" w:eastAsia="MS Mincho" w:hAnsi="Palatino Linotype" w:cs="Arial"/>
        </w:rPr>
        <w:t xml:space="preserve"> veinte</w:t>
      </w:r>
      <w:r w:rsidR="00EB0A6F" w:rsidRPr="0083560A">
        <w:rPr>
          <w:rFonts w:ascii="Palatino Linotype" w:eastAsia="MS Mincho" w:hAnsi="Palatino Linotype" w:cs="Arial"/>
        </w:rPr>
        <w:t>, y la respuesta a la mi</w:t>
      </w:r>
      <w:r w:rsidRPr="0083560A">
        <w:rPr>
          <w:rFonts w:ascii="Palatino Linotype" w:eastAsia="MS Mincho" w:hAnsi="Palatino Linotype" w:cs="Arial"/>
        </w:rPr>
        <w:t>sma fue notificada el seis (06</w:t>
      </w:r>
      <w:r w:rsidR="00EB0A6F" w:rsidRPr="0083560A">
        <w:rPr>
          <w:rFonts w:ascii="Palatino Linotype" w:eastAsia="MS Mincho" w:hAnsi="Palatino Linotype" w:cs="Arial"/>
        </w:rPr>
        <w:t>) de</w:t>
      </w:r>
      <w:r w:rsidRPr="0083560A">
        <w:rPr>
          <w:rFonts w:ascii="Palatino Linotype" w:eastAsia="MS Mincho" w:hAnsi="Palatino Linotype" w:cs="Arial"/>
        </w:rPr>
        <w:t xml:space="preserve"> febrero</w:t>
      </w:r>
      <w:r w:rsidR="00EB0A6F" w:rsidRPr="0083560A">
        <w:rPr>
          <w:rFonts w:ascii="Palatino Linotype" w:eastAsia="MS Mincho" w:hAnsi="Palatino Linotype" w:cs="Arial"/>
        </w:rPr>
        <w:t xml:space="preserve"> de dos mil</w:t>
      </w:r>
      <w:r w:rsidRPr="0083560A">
        <w:rPr>
          <w:rFonts w:ascii="Palatino Linotype" w:eastAsia="MS Mincho" w:hAnsi="Palatino Linotype" w:cs="Arial"/>
        </w:rPr>
        <w:t xml:space="preserve"> veinte</w:t>
      </w:r>
      <w:r w:rsidR="00EB0A6F" w:rsidRPr="0083560A">
        <w:rPr>
          <w:rFonts w:ascii="Palatino Linotype" w:eastAsia="MS Mincho" w:hAnsi="Palatino Linotype" w:cs="Arial"/>
        </w:rPr>
        <w:t>, es decir, al</w:t>
      </w:r>
      <w:r w:rsidRPr="0083560A">
        <w:rPr>
          <w:rFonts w:ascii="Palatino Linotype" w:eastAsia="MS Mincho" w:hAnsi="Palatino Linotype" w:cs="Arial"/>
        </w:rPr>
        <w:t xml:space="preserve"> séptimo</w:t>
      </w:r>
      <w:r w:rsidR="00EB0A6F" w:rsidRPr="0083560A">
        <w:rPr>
          <w:rFonts w:ascii="Palatino Linotype" w:eastAsia="MS Mincho" w:hAnsi="Palatino Linotype" w:cs="Arial"/>
        </w:rPr>
        <w:t xml:space="preserve"> día hábil posterior a la presentación de la solicitud, situación que este Órgano Garante no puede tomar como </w:t>
      </w:r>
      <w:r w:rsidR="001726F0" w:rsidRPr="0083560A">
        <w:rPr>
          <w:rFonts w:ascii="Palatino Linotype" w:eastAsia="MS Mincho" w:hAnsi="Palatino Linotype" w:cs="Arial"/>
        </w:rPr>
        <w:t>válida</w:t>
      </w:r>
      <w:r w:rsidR="00EB0A6F" w:rsidRPr="0083560A">
        <w:rPr>
          <w:rFonts w:ascii="Palatino Linotype" w:eastAsia="MS Mincho" w:hAnsi="Palatino Linotype" w:cs="Arial"/>
        </w:rPr>
        <w:t xml:space="preserve">. </w:t>
      </w:r>
    </w:p>
    <w:p w14:paraId="14316602" w14:textId="77777777" w:rsidR="001726F0" w:rsidRPr="0083560A" w:rsidRDefault="001726F0" w:rsidP="001726F0">
      <w:pPr>
        <w:pStyle w:val="Prrafodelista"/>
        <w:tabs>
          <w:tab w:val="left" w:pos="0"/>
          <w:tab w:val="left" w:pos="426"/>
        </w:tabs>
        <w:spacing w:line="360" w:lineRule="auto"/>
        <w:ind w:left="0"/>
        <w:jc w:val="both"/>
        <w:rPr>
          <w:rFonts w:ascii="Palatino Linotype" w:eastAsia="MS Mincho" w:hAnsi="Palatino Linotype" w:cs="Arial"/>
          <w:i/>
        </w:rPr>
      </w:pPr>
    </w:p>
    <w:p w14:paraId="7E9F5332" w14:textId="40EE93AA" w:rsidR="00EB0A6F" w:rsidRPr="0083560A" w:rsidRDefault="00EB0A6F" w:rsidP="00EB0A6F">
      <w:pPr>
        <w:pStyle w:val="Prrafodelista"/>
        <w:numPr>
          <w:ilvl w:val="0"/>
          <w:numId w:val="1"/>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83560A">
        <w:rPr>
          <w:rFonts w:ascii="Palatino Linotype" w:hAnsi="Palatino Linotype" w:cs="Arial"/>
        </w:rPr>
        <w:t xml:space="preserve">En ese sentido, se tiene que </w:t>
      </w:r>
      <w:r w:rsidRPr="0083560A">
        <w:rPr>
          <w:rFonts w:ascii="Palatino Linotype" w:hAnsi="Palatino Linotype"/>
        </w:rPr>
        <w:t xml:space="preserve">el </w:t>
      </w:r>
      <w:r w:rsidRPr="0083560A">
        <w:rPr>
          <w:rFonts w:ascii="Palatino Linotype" w:hAnsi="Palatino Linotype"/>
          <w:b/>
        </w:rPr>
        <w:t>SUJETO OBLIGADO</w:t>
      </w:r>
      <w:r w:rsidRPr="0083560A">
        <w:rPr>
          <w:rFonts w:ascii="Palatino Linotype" w:hAnsi="Palatino Linotype"/>
        </w:rPr>
        <w:t xml:space="preserve"> infringió el contenido del artículo 167 de la Ley de Transparencia y Acceso a la Información Pública del Estado de México y Municipios, mismo que se expone a continuación:</w:t>
      </w:r>
    </w:p>
    <w:p w14:paraId="58810AA8" w14:textId="77777777" w:rsidR="003F345F" w:rsidRPr="0083560A" w:rsidRDefault="003F345F" w:rsidP="003F345F">
      <w:pPr>
        <w:pStyle w:val="Prrafodelista"/>
        <w:rPr>
          <w:rFonts w:ascii="Palatino Linotype" w:hAnsi="Palatino Linotype" w:cs="Arial"/>
          <w:color w:val="000000" w:themeColor="text1"/>
        </w:rPr>
      </w:pPr>
    </w:p>
    <w:p w14:paraId="633DE4D7" w14:textId="77777777" w:rsidR="003F345F" w:rsidRPr="0083560A" w:rsidRDefault="003F345F" w:rsidP="003F345F">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41479B7A" w14:textId="77777777" w:rsidR="00EB0A6F" w:rsidRPr="0083560A" w:rsidRDefault="00EB0A6F" w:rsidP="003F345F">
      <w:pPr>
        <w:pStyle w:val="Sinespaciado"/>
        <w:spacing w:line="360" w:lineRule="auto"/>
        <w:ind w:left="567" w:right="616"/>
        <w:jc w:val="both"/>
        <w:rPr>
          <w:rFonts w:ascii="Palatino Linotype" w:hAnsi="Palatino Linotype"/>
          <w:i/>
          <w:sz w:val="22"/>
        </w:rPr>
      </w:pPr>
      <w:r w:rsidRPr="0083560A">
        <w:rPr>
          <w:rFonts w:ascii="Palatino Linotype" w:hAnsi="Palatino Linotype"/>
          <w:i/>
          <w:sz w:val="22"/>
        </w:rPr>
        <w:t>“</w:t>
      </w:r>
      <w:r w:rsidRPr="0083560A">
        <w:rPr>
          <w:rFonts w:ascii="Palatino Linotype" w:hAnsi="Palatino Linotype"/>
          <w:b/>
          <w:i/>
          <w:sz w:val="22"/>
        </w:rPr>
        <w:t>Artículo 167.</w:t>
      </w:r>
      <w:r w:rsidRPr="0083560A">
        <w:rPr>
          <w:rFonts w:ascii="Palatino Linotype" w:hAnsi="Palatino Linotype"/>
          <w:i/>
          <w:sz w:val="22"/>
        </w:rPr>
        <w:t xml:space="preserve"> </w:t>
      </w:r>
      <w:r w:rsidRPr="0083560A">
        <w:rPr>
          <w:rFonts w:ascii="Palatino Linotype" w:hAnsi="Palatino Linotype"/>
          <w:b/>
          <w:i/>
          <w:sz w:val="22"/>
        </w:rPr>
        <w:t>Cuando las unidades de transparencia determinen la notoria incompetencia</w:t>
      </w:r>
      <w:r w:rsidRPr="0083560A">
        <w:rPr>
          <w:rFonts w:ascii="Palatino Linotype" w:hAnsi="Palatino Linotype"/>
          <w:i/>
          <w:sz w:val="22"/>
        </w:rPr>
        <w:t xml:space="preserve"> por parte de los sujetos obligados, dentro del ámbito de aplicación, </w:t>
      </w:r>
      <w:r w:rsidRPr="0083560A">
        <w:rPr>
          <w:rFonts w:ascii="Palatino Linotype" w:hAnsi="Palatino Linotype"/>
          <w:b/>
          <w:i/>
          <w:sz w:val="22"/>
        </w:rPr>
        <w:t>para atender la solicitud de acceso a la información, deberán comunicarlo</w:t>
      </w:r>
      <w:r w:rsidRPr="0083560A">
        <w:rPr>
          <w:rFonts w:ascii="Palatino Linotype" w:hAnsi="Palatino Linotype"/>
          <w:i/>
          <w:sz w:val="22"/>
        </w:rPr>
        <w:t xml:space="preserve"> al solicitante, </w:t>
      </w:r>
      <w:r w:rsidRPr="0083560A">
        <w:rPr>
          <w:rFonts w:ascii="Palatino Linotype" w:hAnsi="Palatino Linotype"/>
          <w:b/>
          <w:i/>
          <w:sz w:val="22"/>
        </w:rPr>
        <w:t>dentro de los tres días hábiles posteriores a la recepción de la solicitud</w:t>
      </w:r>
      <w:r w:rsidRPr="0083560A">
        <w:rPr>
          <w:rFonts w:ascii="Palatino Linotype" w:hAnsi="Palatino Linotype"/>
          <w:i/>
          <w:sz w:val="22"/>
        </w:rPr>
        <w:t xml:space="preserve"> y, en su caso orientar al solicitante, el o los sujetos obligados competentes. </w:t>
      </w:r>
    </w:p>
    <w:p w14:paraId="10EA7B48" w14:textId="77777777" w:rsidR="00C4499B" w:rsidRPr="0083560A" w:rsidRDefault="00C4499B" w:rsidP="003F345F">
      <w:pPr>
        <w:pStyle w:val="Sinespaciado"/>
        <w:spacing w:line="360" w:lineRule="auto"/>
        <w:ind w:left="567" w:right="616"/>
        <w:jc w:val="both"/>
        <w:rPr>
          <w:rFonts w:ascii="Palatino Linotype" w:hAnsi="Palatino Linotype"/>
          <w:i/>
          <w:sz w:val="22"/>
        </w:rPr>
      </w:pPr>
    </w:p>
    <w:p w14:paraId="732469F7" w14:textId="77777777" w:rsidR="00EB0A6F" w:rsidRPr="0083560A" w:rsidRDefault="00EB0A6F" w:rsidP="003F345F">
      <w:pPr>
        <w:pStyle w:val="Sinespaciado"/>
        <w:spacing w:line="360" w:lineRule="auto"/>
        <w:ind w:left="567" w:right="616"/>
        <w:jc w:val="both"/>
        <w:rPr>
          <w:rFonts w:ascii="Palatino Linotype" w:hAnsi="Palatino Linotype"/>
          <w:i/>
          <w:sz w:val="22"/>
        </w:rPr>
      </w:pPr>
      <w:r w:rsidRPr="0083560A">
        <w:rPr>
          <w:rFonts w:ascii="Palatino Linotype" w:hAnsi="Palatino Linotype"/>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0E8827FD" w14:textId="77777777" w:rsidR="00C4499B" w:rsidRPr="0083560A" w:rsidRDefault="00C4499B" w:rsidP="003F345F">
      <w:pPr>
        <w:pStyle w:val="Sinespaciado"/>
        <w:spacing w:line="360" w:lineRule="auto"/>
        <w:ind w:left="567" w:right="616"/>
        <w:jc w:val="both"/>
        <w:rPr>
          <w:rFonts w:ascii="Palatino Linotype" w:hAnsi="Palatino Linotype"/>
          <w:i/>
          <w:sz w:val="22"/>
        </w:rPr>
      </w:pPr>
    </w:p>
    <w:p w14:paraId="57020FFB" w14:textId="77777777" w:rsidR="00EB0A6F" w:rsidRPr="0083560A" w:rsidRDefault="00EB0A6F" w:rsidP="003F345F">
      <w:pPr>
        <w:pStyle w:val="Sinespaciado"/>
        <w:spacing w:line="360" w:lineRule="auto"/>
        <w:ind w:left="567" w:right="616"/>
        <w:jc w:val="both"/>
        <w:rPr>
          <w:rFonts w:ascii="Palatino Linotype" w:hAnsi="Palatino Linotype"/>
          <w:i/>
          <w:sz w:val="22"/>
        </w:rPr>
      </w:pPr>
      <w:r w:rsidRPr="0083560A">
        <w:rPr>
          <w:rFonts w:ascii="Palatino Linotype" w:hAnsi="Palatino Linotype"/>
          <w:i/>
          <w:sz w:val="22"/>
        </w:rPr>
        <w:t>Si transcurrido el plazo señalado en el primer párrafo de este artículo, el sujeto obligado no declina la competencia en los términos establecidos, podrá canalizar la solicitud ante el sujeto obligado competente.”</w:t>
      </w:r>
    </w:p>
    <w:p w14:paraId="1BA3BAC0" w14:textId="77777777" w:rsidR="00EB0A6F" w:rsidRPr="0083560A" w:rsidRDefault="00EB0A6F" w:rsidP="003F345F">
      <w:pPr>
        <w:pStyle w:val="Sinespaciado"/>
        <w:spacing w:line="360" w:lineRule="auto"/>
        <w:ind w:left="567" w:right="616"/>
        <w:jc w:val="both"/>
        <w:rPr>
          <w:rFonts w:ascii="Palatino Linotype" w:hAnsi="Palatino Linotype"/>
          <w:i/>
          <w:sz w:val="22"/>
        </w:rPr>
      </w:pPr>
    </w:p>
    <w:p w14:paraId="052BF5B7" w14:textId="77777777" w:rsidR="00EB0A6F" w:rsidRPr="0083560A" w:rsidRDefault="00EB0A6F" w:rsidP="003F345F">
      <w:pPr>
        <w:pStyle w:val="Sinespaciado"/>
        <w:spacing w:line="360" w:lineRule="auto"/>
        <w:ind w:left="567" w:right="616"/>
        <w:jc w:val="both"/>
        <w:rPr>
          <w:rFonts w:ascii="Palatino Linotype" w:hAnsi="Palatino Linotype"/>
        </w:rPr>
      </w:pPr>
      <w:r w:rsidRPr="0083560A">
        <w:rPr>
          <w:rFonts w:ascii="Palatino Linotype" w:hAnsi="Palatino Linotype"/>
          <w:sz w:val="22"/>
        </w:rPr>
        <w:t>(Énfasis añadido)</w:t>
      </w:r>
    </w:p>
    <w:p w14:paraId="027E25AE" w14:textId="77777777" w:rsidR="00EB0A6F" w:rsidRPr="0083560A" w:rsidRDefault="00EB0A6F" w:rsidP="00EB0A6F">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sz w:val="2"/>
        </w:rPr>
      </w:pPr>
    </w:p>
    <w:p w14:paraId="3C784087" w14:textId="3329DED8" w:rsidR="00EB0A6F" w:rsidRPr="0083560A" w:rsidRDefault="00EB0A6F" w:rsidP="003F345F">
      <w:pPr>
        <w:pStyle w:val="Prrafodelista"/>
        <w:numPr>
          <w:ilvl w:val="0"/>
          <w:numId w:val="1"/>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83560A">
        <w:rPr>
          <w:rFonts w:ascii="Palatino Linotype" w:hAnsi="Palatino Linotype" w:cs="Arial"/>
        </w:rPr>
        <w:lastRenderedPageBreak/>
        <w:t xml:space="preserve">En </w:t>
      </w:r>
      <w:r w:rsidRPr="0083560A">
        <w:rPr>
          <w:rFonts w:ascii="Palatino Linotype" w:hAnsi="Palatino Linotype"/>
        </w:rPr>
        <w:t xml:space="preserve">ese sentido, </w:t>
      </w:r>
      <w:r w:rsidR="00C4499B" w:rsidRPr="0083560A">
        <w:rPr>
          <w:rFonts w:ascii="Palatino Linotype" w:hAnsi="Palatino Linotype"/>
        </w:rPr>
        <w:t xml:space="preserve">la orientación al particular no procede en el presente asunto, ya que no se realizó dentro del término previsto; por lo que, </w:t>
      </w:r>
      <w:r w:rsidRPr="0083560A">
        <w:rPr>
          <w:rFonts w:ascii="Palatino Linotype" w:hAnsi="Palatino Linotype"/>
        </w:rPr>
        <w:t xml:space="preserve">dicha incompetencia </w:t>
      </w:r>
      <w:r w:rsidR="00C4499B" w:rsidRPr="0083560A">
        <w:rPr>
          <w:rFonts w:ascii="Palatino Linotype" w:hAnsi="Palatino Linotype"/>
        </w:rPr>
        <w:t>tiene</w:t>
      </w:r>
      <w:r w:rsidRPr="0083560A">
        <w:rPr>
          <w:rFonts w:ascii="Palatino Linotype" w:hAnsi="Palatino Linotype"/>
        </w:rPr>
        <w:t xml:space="preserve"> que ser aprobada por el Comité de Transparencia del </w:t>
      </w:r>
      <w:r w:rsidRPr="0083560A">
        <w:rPr>
          <w:rFonts w:ascii="Palatino Linotype" w:hAnsi="Palatino Linotype"/>
          <w:b/>
        </w:rPr>
        <w:t>SUJETO OBLIGADO</w:t>
      </w:r>
      <w:r w:rsidRPr="0083560A">
        <w:rPr>
          <w:rFonts w:ascii="Palatino Linotype" w:hAnsi="Palatino Linotype"/>
        </w:rPr>
        <w:t>, en términos del numeral 49 fracciones I y II de la Ley de la Materia, que literalmente señala:</w:t>
      </w:r>
    </w:p>
    <w:p w14:paraId="6C505D59" w14:textId="77777777" w:rsidR="00EB0A6F" w:rsidRPr="0083560A" w:rsidRDefault="00EB0A6F" w:rsidP="003F345F">
      <w:pPr>
        <w:pStyle w:val="Sinespaciado"/>
        <w:tabs>
          <w:tab w:val="left" w:pos="8080"/>
        </w:tabs>
        <w:spacing w:line="360" w:lineRule="auto"/>
        <w:ind w:left="567" w:right="616"/>
        <w:jc w:val="both"/>
        <w:rPr>
          <w:rFonts w:ascii="Palatino Linotype" w:hAnsi="Palatino Linotype"/>
          <w:i/>
          <w:sz w:val="22"/>
        </w:rPr>
      </w:pPr>
      <w:r w:rsidRPr="0083560A">
        <w:rPr>
          <w:rFonts w:ascii="Palatino Linotype" w:hAnsi="Palatino Linotype"/>
          <w:i/>
          <w:sz w:val="22"/>
        </w:rPr>
        <w:t>“</w:t>
      </w:r>
      <w:r w:rsidRPr="0083560A">
        <w:rPr>
          <w:rFonts w:ascii="Palatino Linotype" w:hAnsi="Palatino Linotype"/>
          <w:b/>
          <w:i/>
          <w:sz w:val="22"/>
        </w:rPr>
        <w:t>Artículo 49.</w:t>
      </w:r>
      <w:r w:rsidRPr="0083560A">
        <w:rPr>
          <w:rFonts w:ascii="Palatino Linotype" w:hAnsi="Palatino Linotype"/>
          <w:i/>
          <w:sz w:val="22"/>
        </w:rPr>
        <w:t xml:space="preserve"> Los Comités de Transparencia tendrán las siguientes atribuciones: </w:t>
      </w:r>
    </w:p>
    <w:p w14:paraId="621A1C29" w14:textId="77777777" w:rsidR="00EB0A6F" w:rsidRPr="0083560A" w:rsidRDefault="00EB0A6F" w:rsidP="003F345F">
      <w:pPr>
        <w:pStyle w:val="Sinespaciado"/>
        <w:tabs>
          <w:tab w:val="left" w:pos="8080"/>
        </w:tabs>
        <w:spacing w:line="360" w:lineRule="auto"/>
        <w:ind w:left="567" w:right="616"/>
        <w:jc w:val="both"/>
        <w:rPr>
          <w:rFonts w:ascii="Palatino Linotype" w:hAnsi="Palatino Linotype"/>
          <w:i/>
          <w:sz w:val="22"/>
        </w:rPr>
      </w:pPr>
      <w:r w:rsidRPr="0083560A">
        <w:rPr>
          <w:rFonts w:ascii="Palatino Linotype" w:hAnsi="Palatino Linotype"/>
          <w:i/>
          <w:sz w:val="22"/>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1EB7426A" w14:textId="77777777" w:rsidR="00EB0A6F" w:rsidRPr="0083560A" w:rsidRDefault="00EB0A6F" w:rsidP="003F345F">
      <w:pPr>
        <w:pStyle w:val="Sinespaciado"/>
        <w:tabs>
          <w:tab w:val="left" w:pos="8080"/>
        </w:tabs>
        <w:spacing w:line="360" w:lineRule="auto"/>
        <w:ind w:left="567" w:right="616"/>
        <w:jc w:val="both"/>
        <w:rPr>
          <w:rFonts w:ascii="Palatino Linotype" w:hAnsi="Palatino Linotype"/>
          <w:i/>
          <w:sz w:val="22"/>
        </w:rPr>
      </w:pPr>
      <w:r w:rsidRPr="0083560A">
        <w:rPr>
          <w:rFonts w:ascii="Palatino Linotype" w:hAnsi="Palatino Linotype"/>
          <w:i/>
          <w:sz w:val="22"/>
        </w:rPr>
        <w:t xml:space="preserve">II. </w:t>
      </w:r>
      <w:r w:rsidRPr="0083560A">
        <w:rPr>
          <w:rFonts w:ascii="Palatino Linotype" w:hAnsi="Palatino Linotype"/>
          <w:b/>
          <w:i/>
          <w:sz w:val="22"/>
        </w:rPr>
        <w:t>Confirmar, modificar o revocar las determinaciones que en materia de</w:t>
      </w:r>
      <w:r w:rsidRPr="0083560A">
        <w:rPr>
          <w:rFonts w:ascii="Palatino Linotype" w:hAnsi="Palatino Linotype"/>
          <w:i/>
          <w:sz w:val="22"/>
        </w:rPr>
        <w:t xml:space="preserve"> ampliación del plazo de respuesta, clasificación de la información y declaración de inexistencia o de </w:t>
      </w:r>
      <w:r w:rsidRPr="0083560A">
        <w:rPr>
          <w:rFonts w:ascii="Palatino Linotype" w:hAnsi="Palatino Linotype"/>
          <w:b/>
          <w:i/>
          <w:sz w:val="22"/>
        </w:rPr>
        <w:t>incompetencia realicen los titulares de las áreas de los sujetos obligados;</w:t>
      </w:r>
    </w:p>
    <w:p w14:paraId="777B9719" w14:textId="77777777" w:rsidR="00EB0A6F" w:rsidRPr="0083560A" w:rsidRDefault="00EB0A6F" w:rsidP="003F345F">
      <w:pPr>
        <w:pStyle w:val="Sinespaciado"/>
        <w:tabs>
          <w:tab w:val="left" w:pos="8080"/>
        </w:tabs>
        <w:spacing w:line="360" w:lineRule="auto"/>
        <w:ind w:left="567" w:right="616"/>
        <w:jc w:val="both"/>
        <w:rPr>
          <w:rFonts w:ascii="Palatino Linotype" w:hAnsi="Palatino Linotype"/>
          <w:i/>
          <w:sz w:val="22"/>
        </w:rPr>
      </w:pPr>
      <w:r w:rsidRPr="0083560A">
        <w:rPr>
          <w:rFonts w:ascii="Palatino Linotype" w:hAnsi="Palatino Linotype"/>
          <w:i/>
          <w:sz w:val="22"/>
        </w:rPr>
        <w:t>(…)”</w:t>
      </w:r>
    </w:p>
    <w:p w14:paraId="3E0E3787" w14:textId="77777777" w:rsidR="000063B9" w:rsidRPr="0083560A" w:rsidRDefault="000063B9" w:rsidP="003F345F">
      <w:pPr>
        <w:pStyle w:val="Sinespaciado"/>
        <w:tabs>
          <w:tab w:val="left" w:pos="8080"/>
        </w:tabs>
        <w:spacing w:line="360" w:lineRule="auto"/>
        <w:ind w:left="567" w:right="616"/>
        <w:jc w:val="both"/>
        <w:rPr>
          <w:rFonts w:ascii="Palatino Linotype" w:hAnsi="Palatino Linotype"/>
          <w:i/>
          <w:sz w:val="16"/>
        </w:rPr>
      </w:pPr>
    </w:p>
    <w:p w14:paraId="5B609BEE" w14:textId="77777777" w:rsidR="00EB0A6F" w:rsidRPr="0083560A" w:rsidRDefault="00EB0A6F" w:rsidP="003F345F">
      <w:pPr>
        <w:pStyle w:val="Sinespaciado"/>
        <w:tabs>
          <w:tab w:val="left" w:pos="8080"/>
        </w:tabs>
        <w:spacing w:line="360" w:lineRule="auto"/>
        <w:ind w:left="567" w:right="616"/>
        <w:jc w:val="both"/>
        <w:rPr>
          <w:rFonts w:ascii="Palatino Linotype" w:hAnsi="Palatino Linotype"/>
        </w:rPr>
      </w:pPr>
      <w:r w:rsidRPr="0083560A">
        <w:rPr>
          <w:rFonts w:ascii="Palatino Linotype" w:hAnsi="Palatino Linotype"/>
          <w:sz w:val="22"/>
        </w:rPr>
        <w:t>(Énfasis añadido)</w:t>
      </w:r>
    </w:p>
    <w:p w14:paraId="6A1C8EA7" w14:textId="3DD1C897" w:rsidR="00EB0A6F" w:rsidRPr="0083560A" w:rsidRDefault="00EB0A6F" w:rsidP="00C4499B">
      <w:pPr>
        <w:pStyle w:val="Prrafodelista"/>
        <w:numPr>
          <w:ilvl w:val="0"/>
          <w:numId w:val="1"/>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83560A">
        <w:rPr>
          <w:rFonts w:ascii="Palatino Linotype" w:hAnsi="Palatino Linotype" w:cs="Arial"/>
        </w:rPr>
        <w:t xml:space="preserve">Razón </w:t>
      </w:r>
      <w:r w:rsidRPr="0083560A">
        <w:rPr>
          <w:rFonts w:ascii="Palatino Linotype" w:hAnsi="Palatino Linotype"/>
        </w:rPr>
        <w:t xml:space="preserve">por la </w:t>
      </w:r>
      <w:r w:rsidRPr="0083560A">
        <w:rPr>
          <w:rFonts w:ascii="Palatino Linotype" w:hAnsi="Palatino Linotype"/>
          <w:lang w:val="es-ES"/>
        </w:rPr>
        <w:t xml:space="preserve">cual se debe ordenar que el Comité de Transparencia del </w:t>
      </w:r>
      <w:r w:rsidRPr="0083560A">
        <w:rPr>
          <w:rFonts w:ascii="Palatino Linotype" w:hAnsi="Palatino Linotype"/>
          <w:b/>
          <w:lang w:val="es-ES"/>
        </w:rPr>
        <w:t>SUJETO OBLIGADO</w:t>
      </w:r>
      <w:r w:rsidRPr="0083560A">
        <w:rPr>
          <w:rFonts w:ascii="Palatino Linotype" w:hAnsi="Palatino Linotype"/>
          <w:lang w:val="es-ES"/>
        </w:rPr>
        <w:t xml:space="preserve">, emita el Acuerdo mediante el cual se </w:t>
      </w:r>
      <w:r w:rsidR="00C4499B" w:rsidRPr="0083560A">
        <w:rPr>
          <w:rFonts w:ascii="Palatino Linotype" w:hAnsi="Palatino Linotype"/>
          <w:lang w:val="es-ES"/>
        </w:rPr>
        <w:t>declare</w:t>
      </w:r>
      <w:r w:rsidRPr="0083560A">
        <w:rPr>
          <w:rFonts w:ascii="Palatino Linotype" w:hAnsi="Palatino Linotype"/>
          <w:lang w:val="es-ES"/>
        </w:rPr>
        <w:t xml:space="preserve"> la inc</w:t>
      </w:r>
      <w:r w:rsidR="003F345F" w:rsidRPr="0083560A">
        <w:rPr>
          <w:rFonts w:ascii="Palatino Linotype" w:hAnsi="Palatino Linotype"/>
          <w:lang w:val="es-ES"/>
        </w:rPr>
        <w:t xml:space="preserve">ompetencia de la Secretaría del Medio Ambiente </w:t>
      </w:r>
      <w:r w:rsidRPr="0083560A">
        <w:rPr>
          <w:rFonts w:ascii="Palatino Linotype" w:hAnsi="Palatino Linotype"/>
          <w:lang w:val="es-ES"/>
        </w:rPr>
        <w:t xml:space="preserve">para poseer, generar o administrar </w:t>
      </w:r>
      <w:r w:rsidR="00C4499B" w:rsidRPr="0083560A">
        <w:rPr>
          <w:rFonts w:ascii="Palatino Linotype" w:hAnsi="Palatino Linotype"/>
          <w:lang w:val="es-ES"/>
        </w:rPr>
        <w:t xml:space="preserve">la </w:t>
      </w:r>
      <w:r w:rsidRPr="0083560A">
        <w:rPr>
          <w:rFonts w:ascii="Palatino Linotype" w:hAnsi="Palatino Linotype"/>
          <w:lang w:val="es-ES"/>
        </w:rPr>
        <w:t xml:space="preserve">información relacionada con </w:t>
      </w:r>
      <w:r w:rsidR="003F345F" w:rsidRPr="0083560A">
        <w:rPr>
          <w:rFonts w:ascii="Palatino Linotype" w:hAnsi="Palatino Linotype"/>
          <w:lang w:val="es-ES"/>
        </w:rPr>
        <w:t xml:space="preserve">los estudios de impacto ambiental del proyecto </w:t>
      </w:r>
      <w:r w:rsidR="003F345F" w:rsidRPr="0083560A">
        <w:rPr>
          <w:rFonts w:ascii="Palatino Linotype" w:eastAsia="MS Mincho" w:hAnsi="Palatino Linotype" w:cs="Arial"/>
          <w:b/>
        </w:rPr>
        <w:t xml:space="preserve">Proyecto denominado  Construcción, Explotación, Operación, Conservación y </w:t>
      </w:r>
      <w:r w:rsidR="003F345F" w:rsidRPr="0083560A">
        <w:rPr>
          <w:rFonts w:ascii="Palatino Linotype" w:eastAsia="MS Mincho" w:hAnsi="Palatino Linotype" w:cs="Arial"/>
          <w:b/>
        </w:rPr>
        <w:lastRenderedPageBreak/>
        <w:t>Mantenimiento de la Autopista Denominada (Río de los Remedios-Venta de Carpio, Gran Canal) Siervo de la Nación”</w:t>
      </w:r>
      <w:r w:rsidR="003F345F" w:rsidRPr="0083560A">
        <w:rPr>
          <w:rFonts w:ascii="Palatino Linotype" w:eastAsia="MS Mincho" w:hAnsi="Palatino Linotype" w:cs="Arial"/>
        </w:rPr>
        <w:t xml:space="preserve">  y el numero de árboles afectados.  </w:t>
      </w:r>
    </w:p>
    <w:p w14:paraId="1E482131" w14:textId="77777777" w:rsidR="000627CA" w:rsidRPr="0083560A" w:rsidRDefault="000627CA" w:rsidP="000627C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502E0F9E" w14:textId="290A9C76" w:rsidR="000627CA" w:rsidRPr="0083560A" w:rsidRDefault="000627CA" w:rsidP="000627CA">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Calibri" w:hAnsi="Palatino Linotype" w:cs="Arial"/>
        </w:rPr>
      </w:pPr>
      <w:r w:rsidRPr="0083560A">
        <w:rPr>
          <w:rFonts w:ascii="Palatino Linotype" w:eastAsia="Calibri" w:hAnsi="Palatino Linotype" w:cs="Arial"/>
        </w:rPr>
        <w:t>En efecto, si bien el</w:t>
      </w:r>
      <w:r w:rsidRPr="0083560A">
        <w:rPr>
          <w:rFonts w:ascii="Palatino Linotype" w:eastAsia="Calibri" w:hAnsi="Palatino Linotype" w:cs="Arial"/>
          <w:b/>
        </w:rPr>
        <w:t xml:space="preserve"> </w:t>
      </w:r>
      <w:r w:rsidRPr="0083560A">
        <w:rPr>
          <w:rFonts w:ascii="Palatino Linotype" w:eastAsia="Calibri" w:hAnsi="Palatino Linotype" w:cs="Arial"/>
        </w:rPr>
        <w:t>Sujeto Obligado</w:t>
      </w:r>
      <w:r w:rsidRPr="0083560A">
        <w:rPr>
          <w:rFonts w:ascii="Palatino Linotype" w:eastAsia="Calibri" w:hAnsi="Palatino Linotype" w:cs="Arial"/>
          <w:b/>
        </w:rPr>
        <w:t xml:space="preserve"> </w:t>
      </w:r>
      <w:r w:rsidRPr="0083560A">
        <w:rPr>
          <w:rFonts w:ascii="Palatino Linotype" w:eastAsia="Calibri" w:hAnsi="Palatino Linotype" w:cs="Arial"/>
        </w:rPr>
        <w:t>no tiene competencia para administrar, generar o poseer la información solicitada en el presente asunto, en virtud de poseerla otro diverso Sujeto Obligado, como lo manifestó en respuesta</w:t>
      </w:r>
      <w:r w:rsidR="00440992" w:rsidRPr="0083560A">
        <w:rPr>
          <w:rFonts w:ascii="Palatino Linotype" w:eastAsia="Calibri" w:hAnsi="Palatino Linotype" w:cs="Arial"/>
        </w:rPr>
        <w:t xml:space="preserve"> e informe justificado</w:t>
      </w:r>
      <w:r w:rsidRPr="0083560A">
        <w:rPr>
          <w:rFonts w:ascii="Palatino Linotype" w:eastAsia="Calibri" w:hAnsi="Palatino Linotype" w:cs="Arial"/>
        </w:rPr>
        <w:t>, también lo es que, dicha incompetencia debió haber sido confirmada, modificada o revocada por el Comité de Transparencia en términos del precepto legal referido.</w:t>
      </w:r>
    </w:p>
    <w:p w14:paraId="121A10CB" w14:textId="77777777" w:rsidR="000627CA" w:rsidRPr="0083560A" w:rsidRDefault="000627CA" w:rsidP="000627CA">
      <w:pPr>
        <w:pStyle w:val="Prrafodelista"/>
        <w:tabs>
          <w:tab w:val="left" w:pos="426"/>
        </w:tabs>
        <w:spacing w:before="100" w:beforeAutospacing="1" w:after="100" w:afterAutospacing="1" w:line="360" w:lineRule="auto"/>
        <w:ind w:left="0"/>
        <w:jc w:val="both"/>
        <w:rPr>
          <w:rFonts w:ascii="Palatino Linotype" w:eastAsia="Calibri" w:hAnsi="Palatino Linotype" w:cs="Arial"/>
        </w:rPr>
      </w:pPr>
    </w:p>
    <w:p w14:paraId="0D0300E9" w14:textId="77777777" w:rsidR="000627CA" w:rsidRPr="0083560A" w:rsidRDefault="000627CA" w:rsidP="000627CA">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Calibri" w:hAnsi="Palatino Linotype" w:cs="Arial"/>
        </w:rPr>
      </w:pPr>
      <w:r w:rsidRPr="0083560A">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474690DC" w14:textId="77777777" w:rsidR="000627CA" w:rsidRPr="0083560A" w:rsidRDefault="000627CA" w:rsidP="000627CA">
      <w:pPr>
        <w:pStyle w:val="Prrafodelista"/>
        <w:tabs>
          <w:tab w:val="left" w:pos="426"/>
        </w:tabs>
        <w:rPr>
          <w:rFonts w:ascii="Palatino Linotype" w:eastAsia="Calibri" w:hAnsi="Palatino Linotype" w:cs="Arial"/>
        </w:rPr>
      </w:pPr>
    </w:p>
    <w:p w14:paraId="793013D2" w14:textId="77777777" w:rsidR="000627CA" w:rsidRPr="0083560A" w:rsidRDefault="000627CA" w:rsidP="000627CA">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Calibri" w:hAnsi="Palatino Linotype" w:cs="Arial"/>
        </w:rPr>
      </w:pPr>
      <w:r w:rsidRPr="0083560A">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83560A">
        <w:rPr>
          <w:rFonts w:ascii="Palatino Linotype" w:eastAsia="Calibri" w:hAnsi="Palatino Linotype" w:cs="Arial"/>
          <w:i/>
        </w:rPr>
        <w:t xml:space="preserve">en la tramitación del recurso de revisión se aplicarán supletoriamente las disposiciones contenidas en el Código de Procedimientos Administrativos del Estado de México, </w:t>
      </w:r>
      <w:r w:rsidRPr="0083560A">
        <w:rPr>
          <w:rFonts w:ascii="Palatino Linotype" w:eastAsia="Calibri" w:hAnsi="Palatino Linotype" w:cs="Arial"/>
        </w:rPr>
        <w:t xml:space="preserve">luego entonces, en razón de que derivado de las manifestaciones vertidas por el Sujeto Obligado, se </w:t>
      </w:r>
      <w:r w:rsidRPr="0083560A">
        <w:rPr>
          <w:rFonts w:ascii="Palatino Linotype" w:eastAsia="Calibri" w:hAnsi="Palatino Linotype" w:cs="Arial"/>
        </w:rPr>
        <w:lastRenderedPageBreak/>
        <w:t>ordenará la entrega de un acuerdo emitido por el Comité de Transparencia mediante el que exponga la incompetencia relativa  a la información que le fue requerida.</w:t>
      </w:r>
    </w:p>
    <w:p w14:paraId="44755F91" w14:textId="77777777" w:rsidR="000627CA" w:rsidRPr="0083560A" w:rsidRDefault="000627CA" w:rsidP="000627CA">
      <w:pPr>
        <w:pStyle w:val="Prrafodelista"/>
        <w:tabs>
          <w:tab w:val="left" w:pos="426"/>
        </w:tabs>
        <w:spacing w:before="100" w:beforeAutospacing="1" w:after="100" w:afterAutospacing="1" w:line="360" w:lineRule="auto"/>
        <w:ind w:left="0"/>
        <w:jc w:val="both"/>
        <w:rPr>
          <w:rFonts w:ascii="Palatino Linotype" w:eastAsia="Calibri" w:hAnsi="Palatino Linotype" w:cs="Arial"/>
        </w:rPr>
      </w:pPr>
    </w:p>
    <w:p w14:paraId="65E01650" w14:textId="77777777" w:rsidR="000627CA" w:rsidRPr="0083560A" w:rsidRDefault="000627CA" w:rsidP="000627CA">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Calibri" w:hAnsi="Palatino Linotype" w:cs="Arial"/>
        </w:rPr>
      </w:pPr>
      <w:r w:rsidRPr="0083560A">
        <w:rPr>
          <w:rFonts w:ascii="Palatino Linotype" w:eastAsia="Calibri" w:hAnsi="Palatino Linotype" w:cs="Arial"/>
        </w:rPr>
        <w:t>Lo anterior se constituirá como</w:t>
      </w:r>
      <w:r w:rsidRPr="0083560A">
        <w:rPr>
          <w:rFonts w:ascii="Palatino Linotype" w:hAnsi="Palatino Linotype" w:cs="Arial"/>
          <w:b/>
          <w:color w:val="263238"/>
        </w:rPr>
        <w:t xml:space="preserve"> una confesión expresa</w:t>
      </w:r>
      <w:r w:rsidRPr="0083560A">
        <w:rPr>
          <w:rFonts w:ascii="Palatino Linotype" w:hAnsi="Palatino Linotype" w:cs="Arial"/>
          <w:color w:val="263238"/>
        </w:rPr>
        <w:t xml:space="preserve"> en </w:t>
      </w:r>
      <w:r w:rsidRPr="0083560A">
        <w:rPr>
          <w:rFonts w:ascii="Palatino Linotype" w:hAnsi="Palatino Linotype" w:cs="Arial"/>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w:t>
      </w:r>
    </w:p>
    <w:p w14:paraId="60C4F6B1" w14:textId="77777777" w:rsidR="000627CA" w:rsidRPr="0083560A" w:rsidRDefault="000627CA" w:rsidP="000627CA">
      <w:pPr>
        <w:pStyle w:val="Prrafodelista"/>
        <w:tabs>
          <w:tab w:val="left" w:pos="426"/>
        </w:tabs>
        <w:rPr>
          <w:rFonts w:ascii="Palatino Linotype" w:eastAsia="Calibri" w:hAnsi="Palatino Linotype" w:cs="Arial"/>
        </w:rPr>
      </w:pPr>
    </w:p>
    <w:p w14:paraId="7F38D943" w14:textId="7D13B059" w:rsidR="000627CA" w:rsidRPr="0083560A" w:rsidRDefault="000627CA" w:rsidP="000627CA">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Calibri" w:hAnsi="Palatino Linotype" w:cs="Arial"/>
        </w:rPr>
      </w:pPr>
      <w:r w:rsidRPr="0083560A">
        <w:rPr>
          <w:rFonts w:ascii="Palatino Linotype" w:eastAsia="Calibri" w:hAnsi="Palatino Linotype" w:cs="Arial"/>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w:t>
      </w:r>
      <w:r w:rsidRPr="0083560A">
        <w:rPr>
          <w:rFonts w:ascii="Palatino Linotype" w:eastAsia="Calibri" w:hAnsi="Palatino Linotype" w:cs="Arial"/>
          <w:b/>
        </w:rPr>
        <w:t>SUJETO OBLIGADO</w:t>
      </w:r>
      <w:r w:rsidRPr="0083560A">
        <w:rPr>
          <w:rFonts w:ascii="Palatino Linotype" w:eastAsia="Calibri" w:hAnsi="Palatino Linotype" w:cs="Arial"/>
        </w:rPr>
        <w:t xml:space="preserve">, además, que si en actos futuros se demuestra lo contrario, podría ser utilizado como medio probatorio. </w:t>
      </w:r>
    </w:p>
    <w:p w14:paraId="42F3CDEF" w14:textId="77777777" w:rsidR="000627CA" w:rsidRPr="0083560A" w:rsidRDefault="000627CA" w:rsidP="000627CA">
      <w:pPr>
        <w:pStyle w:val="Prrafodelista"/>
        <w:tabs>
          <w:tab w:val="left" w:pos="426"/>
        </w:tabs>
        <w:rPr>
          <w:rFonts w:ascii="Palatino Linotype" w:eastAsia="Calibri" w:hAnsi="Palatino Linotype" w:cs="Arial"/>
        </w:rPr>
      </w:pPr>
    </w:p>
    <w:p w14:paraId="4375EE6A" w14:textId="671A7B65" w:rsidR="000627CA" w:rsidRPr="0083560A" w:rsidRDefault="000627CA" w:rsidP="000627CA">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Calibri" w:hAnsi="Palatino Linotype" w:cs="Arial"/>
        </w:rPr>
      </w:pPr>
      <w:r w:rsidRPr="0083560A">
        <w:rPr>
          <w:rFonts w:ascii="Palatino Linotype" w:eastAsia="Calibri" w:hAnsi="Palatino Linotype" w:cs="Arial"/>
        </w:rPr>
        <w:t xml:space="preserve">Sin embargo, con la finalidad de brindar certeza al particular, como se ha dicho anteriormente, el Comité de Transparencia del </w:t>
      </w:r>
      <w:r w:rsidRPr="0083560A">
        <w:rPr>
          <w:rFonts w:ascii="Palatino Linotype" w:eastAsia="Calibri" w:hAnsi="Palatino Linotype" w:cs="Arial"/>
          <w:b/>
        </w:rPr>
        <w:t>SUJETO OBLIGADO</w:t>
      </w:r>
      <w:r w:rsidRPr="0083560A">
        <w:rPr>
          <w:rFonts w:ascii="Palatino Linotype" w:eastAsia="Calibri" w:hAnsi="Palatino Linotype" w:cs="Arial"/>
        </w:rPr>
        <w:t xml:space="preserve"> deberá emitir un acuerdo mediante el cual se sustente la declinación de competencia y ponerlo a disposición del particular, a quien se le dejan a salvo sus derechos para presentar su solicitud ante el Sujeto Obligado competente.</w:t>
      </w:r>
    </w:p>
    <w:p w14:paraId="17212653" w14:textId="77777777" w:rsidR="00440992" w:rsidRPr="0083560A" w:rsidRDefault="00440992" w:rsidP="00440992">
      <w:pPr>
        <w:pStyle w:val="Prrafodelista"/>
        <w:tabs>
          <w:tab w:val="left" w:pos="426"/>
        </w:tabs>
        <w:spacing w:before="100" w:beforeAutospacing="1" w:after="100" w:afterAutospacing="1" w:line="360" w:lineRule="auto"/>
        <w:ind w:left="0"/>
        <w:jc w:val="both"/>
        <w:rPr>
          <w:rFonts w:ascii="Palatino Linotype" w:eastAsia="Calibri" w:hAnsi="Palatino Linotype" w:cs="Arial"/>
        </w:rPr>
      </w:pPr>
    </w:p>
    <w:p w14:paraId="1F516351" w14:textId="0251983F" w:rsidR="00581E93" w:rsidRPr="0083560A" w:rsidRDefault="00581E93" w:rsidP="00CB38B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bookmarkStart w:id="24" w:name="_Toc511234456"/>
      <w:r w:rsidRPr="0083560A">
        <w:rPr>
          <w:rFonts w:ascii="Palatino Linotype" w:eastAsia="MS Mincho" w:hAnsi="Palatino Linotype" w:cs="Arial"/>
          <w:color w:val="000000" w:themeColor="text1"/>
          <w:lang w:val="es-MX"/>
        </w:rPr>
        <w:lastRenderedPageBreak/>
        <w:t>Bajo ese contexto se tiene que las razones o motivos de inconformidad del particular resultan parcialmente fundados, en virtud de que</w:t>
      </w:r>
      <w:r w:rsidR="00B75578" w:rsidRPr="0083560A">
        <w:rPr>
          <w:rFonts w:ascii="Palatino Linotype" w:eastAsia="MS Mincho" w:hAnsi="Palatino Linotype" w:cs="Arial"/>
          <w:color w:val="000000" w:themeColor="text1"/>
          <w:lang w:val="es-MX"/>
        </w:rPr>
        <w:t>,</w:t>
      </w:r>
      <w:r w:rsidRPr="0083560A">
        <w:rPr>
          <w:rFonts w:ascii="Palatino Linotype" w:eastAsia="MS Mincho" w:hAnsi="Palatino Linotype" w:cs="Arial"/>
          <w:color w:val="000000" w:themeColor="text1"/>
          <w:lang w:val="es-MX"/>
        </w:rPr>
        <w:t xml:space="preserve"> si bien la información </w:t>
      </w:r>
      <w:r w:rsidR="001726F0" w:rsidRPr="0083560A">
        <w:rPr>
          <w:rFonts w:ascii="Palatino Linotype" w:eastAsia="MS Mincho" w:hAnsi="Palatino Linotype" w:cs="Arial"/>
          <w:color w:val="000000" w:themeColor="text1"/>
          <w:lang w:val="es-MX"/>
        </w:rPr>
        <w:t xml:space="preserve">solicitada </w:t>
      </w:r>
      <w:r w:rsidR="00440992" w:rsidRPr="0083560A">
        <w:rPr>
          <w:rFonts w:ascii="Palatino Linotype" w:eastAsia="MS Mincho" w:hAnsi="Palatino Linotype" w:cs="Arial"/>
          <w:color w:val="000000" w:themeColor="text1"/>
          <w:lang w:val="es-MX"/>
        </w:rPr>
        <w:t>pudiera ser generada por el ente recurrido</w:t>
      </w:r>
      <w:r w:rsidR="001726F0" w:rsidRPr="0083560A">
        <w:rPr>
          <w:rFonts w:ascii="Palatino Linotype" w:eastAsia="MS Mincho" w:hAnsi="Palatino Linotype" w:cs="Arial"/>
          <w:color w:val="000000" w:themeColor="text1"/>
          <w:lang w:val="es-MX"/>
        </w:rPr>
        <w:t xml:space="preserve">, lo cierto es, como quedó demostrado, la competencia para generar, administrar y/o poseer dicha información es competencia de Sujetos Obligados diferentes. </w:t>
      </w:r>
    </w:p>
    <w:p w14:paraId="3D0EC784" w14:textId="1308BCCE" w:rsidR="00572049" w:rsidRPr="0083560A" w:rsidRDefault="00572049" w:rsidP="0057204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65A393C" w14:textId="71BE1FED" w:rsidR="00607818" w:rsidRPr="0083560A" w:rsidRDefault="00607818" w:rsidP="00B7557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83560A">
        <w:rPr>
          <w:rFonts w:ascii="Palatino Linotype" w:eastAsia="MS Mincho" w:hAnsi="Palatino Linotype" w:cs="Arial"/>
          <w:color w:val="000000" w:themeColor="text1"/>
          <w:lang w:val="es-MX"/>
        </w:rPr>
        <w:t>Consecutivamente, en términos del artículo 186, fracción II</w:t>
      </w:r>
      <w:r w:rsidR="00B75578" w:rsidRPr="0083560A">
        <w:rPr>
          <w:rFonts w:ascii="Palatino Linotype" w:eastAsia="MS Mincho" w:hAnsi="Palatino Linotype" w:cs="Arial"/>
          <w:color w:val="000000" w:themeColor="text1"/>
          <w:lang w:val="es-MX"/>
        </w:rPr>
        <w:t>I de la</w:t>
      </w:r>
      <w:r w:rsidRPr="0083560A">
        <w:rPr>
          <w:rFonts w:ascii="Palatino Linotype" w:eastAsia="MS Mincho" w:hAnsi="Palatino Linotype" w:cs="Arial"/>
          <w:color w:val="000000" w:themeColor="text1"/>
          <w:lang w:val="es-MX"/>
        </w:rPr>
        <w:t xml:space="preserve"> </w:t>
      </w:r>
      <w:r w:rsidR="00B75578" w:rsidRPr="0083560A">
        <w:rPr>
          <w:rFonts w:ascii="Palatino Linotype" w:eastAsia="MS Mincho" w:hAnsi="Palatino Linotype" w:cs="Arial"/>
          <w:color w:val="000000" w:themeColor="text1"/>
          <w:lang w:val="es-MX"/>
        </w:rPr>
        <w:t xml:space="preserve">Ley de Transparencia, Acceso a la Información Pública del Estado de México y Municipios, este Pleno determina </w:t>
      </w:r>
      <w:r w:rsidR="00B75578" w:rsidRPr="0083560A">
        <w:rPr>
          <w:rFonts w:ascii="Palatino Linotype" w:eastAsia="MS Mincho" w:hAnsi="Palatino Linotype" w:cs="Arial"/>
          <w:b/>
          <w:color w:val="000000" w:themeColor="text1"/>
          <w:lang w:val="es-MX"/>
        </w:rPr>
        <w:t>MODIFICAR</w:t>
      </w:r>
      <w:r w:rsidR="00B75578" w:rsidRPr="0083560A">
        <w:rPr>
          <w:rFonts w:ascii="Palatino Linotype" w:eastAsia="MS Mincho" w:hAnsi="Palatino Linotype" w:cs="Arial"/>
          <w:color w:val="000000" w:themeColor="text1"/>
          <w:lang w:val="es-MX"/>
        </w:rPr>
        <w:t xml:space="preserve"> la respuesta </w:t>
      </w:r>
      <w:r w:rsidR="00D74485" w:rsidRPr="0083560A">
        <w:rPr>
          <w:rFonts w:ascii="Palatino Linotype" w:eastAsia="MS Mincho" w:hAnsi="Palatino Linotype" w:cs="Arial"/>
          <w:color w:val="000000" w:themeColor="text1"/>
          <w:lang w:val="es-MX"/>
        </w:rPr>
        <w:t xml:space="preserve">al recurso de revisión de mérito. </w:t>
      </w:r>
    </w:p>
    <w:p w14:paraId="2E52A3A4" w14:textId="6B381349" w:rsidR="00607818" w:rsidRPr="0083560A" w:rsidRDefault="00607818" w:rsidP="0060781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22FD6EE" w14:textId="34D3613C" w:rsidR="00EC173E" w:rsidRPr="0083560A" w:rsidRDefault="00607818" w:rsidP="00894229">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83560A">
        <w:rPr>
          <w:rFonts w:ascii="Palatino Linotype" w:eastAsia="MS Mincho" w:hAnsi="Palatino Linotype" w:cstheme="majorBidi"/>
        </w:rPr>
        <w:t xml:space="preserve">Por </w:t>
      </w:r>
      <w:r w:rsidRPr="0083560A">
        <w:rPr>
          <w:rFonts w:ascii="Palatino Linotype" w:hAnsi="Palatino Linotype" w:cs="Arial"/>
          <w:lang w:eastAsia="es-MX"/>
        </w:rPr>
        <w:t>lo</w:t>
      </w:r>
      <w:r w:rsidRPr="0083560A">
        <w:rPr>
          <w:rFonts w:ascii="Palatino Linotype" w:eastAsia="MS Mincho" w:hAnsi="Palatino Linotype" w:cstheme="majorBidi"/>
        </w:rPr>
        <w:t xml:space="preserve"> anteriormente expuesto y fundado este </w:t>
      </w:r>
      <w:r w:rsidRPr="0083560A">
        <w:rPr>
          <w:rFonts w:ascii="Palatino Linotype" w:eastAsia="MS Mincho" w:hAnsi="Palatino Linotype" w:cstheme="majorBidi"/>
          <w:b/>
        </w:rPr>
        <w:t>ÓRGANO GARANTE</w:t>
      </w:r>
      <w:r w:rsidRPr="0083560A">
        <w:rPr>
          <w:rFonts w:ascii="Palatino Linotype" w:eastAsia="MS Mincho" w:hAnsi="Palatino Linotype" w:cstheme="majorBidi"/>
        </w:rPr>
        <w:t xml:space="preserve"> emite los siguientes:</w:t>
      </w:r>
    </w:p>
    <w:p w14:paraId="2DDEC869" w14:textId="070946B3" w:rsidR="0083560A" w:rsidRPr="0083560A" w:rsidRDefault="0083560A" w:rsidP="0083560A">
      <w:pPr>
        <w:pStyle w:val="Prrafodelista"/>
        <w:rPr>
          <w:rFonts w:ascii="Palatino Linotype" w:eastAsia="MS Mincho" w:hAnsi="Palatino Linotype" w:cs="Arial"/>
          <w:i/>
        </w:rPr>
      </w:pPr>
      <w:r w:rsidRPr="0083560A">
        <w:rPr>
          <w:rFonts w:ascii="Palatino Linotype" w:eastAsia="MS Mincho" w:hAnsi="Palatino Linotype" w:cs="Arial"/>
          <w:i/>
          <w:noProof/>
          <w:lang w:val="es-MX" w:eastAsia="es-MX"/>
        </w:rPr>
        <mc:AlternateContent>
          <mc:Choice Requires="wps">
            <w:drawing>
              <wp:anchor distT="0" distB="0" distL="114300" distR="114300" simplePos="0" relativeHeight="251663360" behindDoc="0" locked="0" layoutInCell="1" allowOverlap="1" wp14:anchorId="09E9E812" wp14:editId="760C0BA1">
                <wp:simplePos x="0" y="0"/>
                <wp:positionH relativeFrom="column">
                  <wp:posOffset>100965</wp:posOffset>
                </wp:positionH>
                <wp:positionV relativeFrom="paragraph">
                  <wp:posOffset>203199</wp:posOffset>
                </wp:positionV>
                <wp:extent cx="5410200" cy="35337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410200" cy="3533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25ADD4"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5pt,16pt" to="433.9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" strokecolor="#4f81bd [3204]" strokeweight="2pt">
                <v:shadow on="t" color="black" opacity="24903f" origin=",.5" offset="0,.55556mm"/>
              </v:line>
            </w:pict>
          </mc:Fallback>
        </mc:AlternateContent>
      </w:r>
    </w:p>
    <w:p w14:paraId="6C37A5C1"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56BB422E"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6FA7DCE0"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15D16A19"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1DE00A24"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36F1BE60"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732144A9"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5E53F4CA"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55E2CAB7" w14:textId="77777777" w:rsidR="0083560A" w:rsidRPr="0083560A" w:rsidRDefault="0083560A" w:rsidP="0083560A">
      <w:pPr>
        <w:tabs>
          <w:tab w:val="left" w:pos="0"/>
          <w:tab w:val="left" w:pos="426"/>
        </w:tabs>
        <w:spacing w:line="360" w:lineRule="auto"/>
        <w:ind w:right="49"/>
        <w:contextualSpacing/>
        <w:jc w:val="both"/>
        <w:rPr>
          <w:rFonts w:ascii="Palatino Linotype" w:eastAsia="MS Mincho" w:hAnsi="Palatino Linotype" w:cs="Arial"/>
          <w:i/>
        </w:rPr>
      </w:pPr>
    </w:p>
    <w:p w14:paraId="057A4C23" w14:textId="11277213" w:rsidR="00607818" w:rsidRPr="0083560A" w:rsidRDefault="00607818" w:rsidP="00607818">
      <w:pPr>
        <w:pStyle w:val="Ttulo1"/>
        <w:tabs>
          <w:tab w:val="left" w:pos="0"/>
        </w:tabs>
        <w:spacing w:before="0" w:line="360" w:lineRule="auto"/>
        <w:jc w:val="center"/>
        <w:rPr>
          <w:b/>
          <w:szCs w:val="24"/>
        </w:rPr>
      </w:pPr>
      <w:bookmarkStart w:id="25" w:name="_Toc2876622"/>
      <w:bookmarkStart w:id="26" w:name="_Toc49977182"/>
      <w:r w:rsidRPr="0083560A">
        <w:rPr>
          <w:b/>
          <w:szCs w:val="24"/>
        </w:rPr>
        <w:lastRenderedPageBreak/>
        <w:t>RESOLUTIVOS</w:t>
      </w:r>
      <w:bookmarkEnd w:id="25"/>
      <w:bookmarkEnd w:id="26"/>
    </w:p>
    <w:p w14:paraId="3FC795D5" w14:textId="77777777" w:rsidR="00607818" w:rsidRPr="0083560A" w:rsidRDefault="00607818" w:rsidP="00607818">
      <w:pPr>
        <w:rPr>
          <w:lang w:eastAsia="en-US"/>
        </w:rPr>
      </w:pPr>
    </w:p>
    <w:p w14:paraId="732D6925" w14:textId="4D7DC8FD" w:rsidR="00B75578" w:rsidRPr="0083560A" w:rsidRDefault="00B75578" w:rsidP="00B75578">
      <w:pPr>
        <w:spacing w:line="360" w:lineRule="auto"/>
        <w:jc w:val="both"/>
        <w:rPr>
          <w:rFonts w:ascii="Palatino Linotype" w:eastAsia="Times New Roman" w:hAnsi="Palatino Linotype" w:cs="Times New Roman"/>
        </w:rPr>
      </w:pPr>
      <w:r w:rsidRPr="0083560A">
        <w:rPr>
          <w:rFonts w:ascii="Palatino Linotype" w:eastAsia="Times New Roman" w:hAnsi="Palatino Linotype" w:cs="Arial"/>
          <w:b/>
        </w:rPr>
        <w:t xml:space="preserve">PRIMERO. </w:t>
      </w:r>
      <w:r w:rsidRPr="0083560A">
        <w:rPr>
          <w:rFonts w:ascii="Palatino Linotype" w:eastAsia="Times New Roman" w:hAnsi="Palatino Linotype" w:cs="Arial"/>
        </w:rPr>
        <w:t>Resultan parcialmente fundadas las</w:t>
      </w:r>
      <w:r w:rsidRPr="0083560A">
        <w:rPr>
          <w:rFonts w:ascii="Palatino Linotype" w:eastAsia="Times New Roman" w:hAnsi="Palatino Linotype" w:cs="Arial"/>
          <w:b/>
        </w:rPr>
        <w:t xml:space="preserve"> </w:t>
      </w:r>
      <w:r w:rsidRPr="0083560A">
        <w:rPr>
          <w:rFonts w:ascii="Palatino Linotype" w:eastAsia="Times New Roman" w:hAnsi="Palatino Linotype" w:cs="Arial"/>
        </w:rPr>
        <w:t xml:space="preserve">razones y motivos de inconformidad hechos valer </w:t>
      </w:r>
      <w:r w:rsidRPr="0083560A">
        <w:rPr>
          <w:rFonts w:ascii="Palatino Linotype" w:eastAsia="Calibri" w:hAnsi="Palatino Linotype" w:cs="Arial"/>
        </w:rPr>
        <w:t xml:space="preserve">en el recurso de revisión </w:t>
      </w:r>
      <w:r w:rsidRPr="0083560A">
        <w:rPr>
          <w:rFonts w:ascii="Palatino Linotype" w:hAnsi="Palatino Linotype" w:cs="Arial"/>
          <w:b/>
          <w:bCs/>
        </w:rPr>
        <w:t>0</w:t>
      </w:r>
      <w:r w:rsidR="00440992" w:rsidRPr="0083560A">
        <w:rPr>
          <w:rFonts w:ascii="Palatino Linotype" w:hAnsi="Palatino Linotype" w:cs="Arial"/>
          <w:b/>
          <w:bCs/>
        </w:rPr>
        <w:t>0908/INFOEM/IP/RR/2020</w:t>
      </w:r>
      <w:r w:rsidRPr="0083560A">
        <w:rPr>
          <w:rFonts w:ascii="Palatino Linotype" w:hAnsi="Palatino Linotype" w:cs="Arial"/>
          <w:b/>
          <w:bCs/>
        </w:rPr>
        <w:t xml:space="preserve">, </w:t>
      </w:r>
      <w:r w:rsidRPr="0083560A">
        <w:rPr>
          <w:rFonts w:ascii="Palatino Linotype" w:hAnsi="Palatino Linotype" w:cs="Arial"/>
          <w:bCs/>
        </w:rPr>
        <w:t xml:space="preserve">en términos del </w:t>
      </w:r>
      <w:r w:rsidRPr="0083560A">
        <w:rPr>
          <w:rFonts w:ascii="Palatino Linotype" w:hAnsi="Palatino Linotype" w:cs="Arial"/>
          <w:b/>
          <w:bCs/>
        </w:rPr>
        <w:t>Considerando</w:t>
      </w:r>
      <w:r w:rsidRPr="0083560A">
        <w:rPr>
          <w:rFonts w:ascii="Palatino Linotype" w:hAnsi="Palatino Linotype" w:cs="Arial"/>
          <w:bCs/>
        </w:rPr>
        <w:t xml:space="preserve"> </w:t>
      </w:r>
      <w:r w:rsidRPr="0083560A">
        <w:rPr>
          <w:rFonts w:ascii="Palatino Linotype" w:hAnsi="Palatino Linotype" w:cs="Arial"/>
          <w:b/>
          <w:bCs/>
        </w:rPr>
        <w:t xml:space="preserve">CUARTO </w:t>
      </w:r>
      <w:r w:rsidRPr="0083560A">
        <w:rPr>
          <w:rFonts w:ascii="Palatino Linotype" w:hAnsi="Palatino Linotype" w:cs="Arial"/>
          <w:bCs/>
        </w:rPr>
        <w:t>de la presente resolución.</w:t>
      </w:r>
    </w:p>
    <w:p w14:paraId="5062E2D4" w14:textId="588514FF" w:rsidR="001726F0" w:rsidRPr="0083560A" w:rsidRDefault="00B75578" w:rsidP="00B75578">
      <w:pPr>
        <w:spacing w:before="240" w:line="360" w:lineRule="auto"/>
        <w:jc w:val="both"/>
        <w:rPr>
          <w:rFonts w:ascii="Palatino Linotype" w:eastAsia="MS Mincho" w:hAnsi="Palatino Linotype" w:cs="Arial"/>
          <w:color w:val="000000" w:themeColor="text1"/>
          <w:lang w:val="es-MX"/>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83560A">
        <w:rPr>
          <w:rFonts w:ascii="Palatino Linotype" w:hAnsi="Palatino Linotype"/>
          <w:b/>
        </w:rPr>
        <w:t>SEGUNDO.</w:t>
      </w:r>
      <w:r w:rsidRPr="0083560A">
        <w:rPr>
          <w:rStyle w:val="Ttulo2Car"/>
          <w:rFonts w:ascii="Palatino Linotype" w:hAnsi="Palatino Linotype"/>
          <w:b/>
        </w:rPr>
        <w:t xml:space="preserve"> </w:t>
      </w:r>
      <w:bookmarkEnd w:id="27"/>
      <w:bookmarkEnd w:id="28"/>
      <w:bookmarkEnd w:id="29"/>
      <w:bookmarkEnd w:id="30"/>
      <w:bookmarkEnd w:id="31"/>
      <w:bookmarkEnd w:id="32"/>
      <w:bookmarkEnd w:id="33"/>
      <w:r w:rsidRPr="0083560A">
        <w:rPr>
          <w:rFonts w:ascii="Palatino Linotype" w:eastAsia="Calibri" w:hAnsi="Palatino Linotype" w:cs="Arial"/>
        </w:rPr>
        <w:t>Se</w:t>
      </w:r>
      <w:r w:rsidRPr="0083560A">
        <w:rPr>
          <w:rFonts w:ascii="Palatino Linotype" w:eastAsia="Calibri" w:hAnsi="Palatino Linotype" w:cs="Arial"/>
          <w:b/>
        </w:rPr>
        <w:t xml:space="preserve"> MODIFICA </w:t>
      </w:r>
      <w:r w:rsidRPr="0083560A">
        <w:rPr>
          <w:rFonts w:ascii="Palatino Linotype" w:eastAsia="Calibri" w:hAnsi="Palatino Linotype" w:cs="Arial"/>
        </w:rPr>
        <w:t xml:space="preserve">la respuesta emitida </w:t>
      </w:r>
      <w:r w:rsidR="00440992" w:rsidRPr="0083560A">
        <w:rPr>
          <w:rFonts w:ascii="Palatino Linotype" w:eastAsia="Calibri" w:hAnsi="Palatino Linotype" w:cs="Arial"/>
        </w:rPr>
        <w:t xml:space="preserve">por la Secretaría del Medio Ambiente </w:t>
      </w:r>
      <w:r w:rsidRPr="0083560A">
        <w:rPr>
          <w:rFonts w:ascii="Palatino Linotype" w:eastAsia="Calibri" w:hAnsi="Palatino Linotype" w:cs="Arial"/>
        </w:rPr>
        <w:t>y se</w:t>
      </w:r>
      <w:r w:rsidRPr="0083560A">
        <w:rPr>
          <w:rFonts w:ascii="Palatino Linotype" w:eastAsia="Calibri" w:hAnsi="Palatino Linotype" w:cs="Arial"/>
          <w:b/>
        </w:rPr>
        <w:t xml:space="preserve"> ORDENA </w:t>
      </w:r>
      <w:r w:rsidRPr="0083560A">
        <w:rPr>
          <w:rFonts w:ascii="Palatino Linotype" w:eastAsia="Times New Roman" w:hAnsi="Palatino Linotype" w:cs="Arial"/>
        </w:rPr>
        <w:t>entregar vía Sistema de Acceso a la Información Mexiquense (SAIMEX)</w:t>
      </w:r>
      <w:r w:rsidRPr="0083560A">
        <w:rPr>
          <w:rFonts w:ascii="Palatino Linotype" w:eastAsia="Times New Roman" w:hAnsi="Palatino Linotype" w:cs="Arial"/>
          <w:b/>
        </w:rPr>
        <w:t>,</w:t>
      </w:r>
      <w:r w:rsidR="001726F0" w:rsidRPr="0083560A">
        <w:rPr>
          <w:rFonts w:ascii="Palatino Linotype" w:eastAsia="MS Mincho" w:hAnsi="Palatino Linotype" w:cs="Arial"/>
          <w:color w:val="000000" w:themeColor="text1"/>
          <w:lang w:val="es-MX"/>
        </w:rPr>
        <w:t xml:space="preserve"> la siguiente información</w:t>
      </w:r>
      <w:r w:rsidRPr="0083560A">
        <w:rPr>
          <w:rFonts w:ascii="Palatino Linotype" w:eastAsia="MS Mincho" w:hAnsi="Palatino Linotype" w:cs="Arial"/>
          <w:color w:val="000000" w:themeColor="text1"/>
          <w:lang w:val="es-MX"/>
        </w:rPr>
        <w:t>:</w:t>
      </w:r>
    </w:p>
    <w:p w14:paraId="588AC1C1" w14:textId="77777777" w:rsidR="001726F0" w:rsidRPr="0083560A" w:rsidRDefault="001726F0" w:rsidP="00B75578">
      <w:pPr>
        <w:spacing w:before="240" w:line="360" w:lineRule="auto"/>
        <w:jc w:val="both"/>
        <w:rPr>
          <w:rFonts w:ascii="Palatino Linotype" w:eastAsia="MS Mincho" w:hAnsi="Palatino Linotype" w:cs="Arial"/>
          <w:color w:val="000000" w:themeColor="text1"/>
          <w:sz w:val="8"/>
          <w:lang w:val="es-MX"/>
        </w:rPr>
      </w:pPr>
    </w:p>
    <w:p w14:paraId="0E1F3131" w14:textId="77777777" w:rsidR="00B75578" w:rsidRPr="0083560A" w:rsidRDefault="00B75578" w:rsidP="00B75578">
      <w:pPr>
        <w:pStyle w:val="Prrafodelista"/>
        <w:tabs>
          <w:tab w:val="left" w:pos="426"/>
        </w:tabs>
        <w:spacing w:line="360" w:lineRule="auto"/>
        <w:ind w:left="0"/>
        <w:jc w:val="both"/>
        <w:rPr>
          <w:rFonts w:ascii="Palatino Linotype" w:eastAsia="MS Mincho" w:hAnsi="Palatino Linotype" w:cs="Arial"/>
          <w:color w:val="000000" w:themeColor="text1"/>
          <w:sz w:val="2"/>
          <w:lang w:val="es-MX"/>
        </w:rPr>
      </w:pPr>
    </w:p>
    <w:p w14:paraId="428701F5" w14:textId="6FED03E9" w:rsidR="001726F0" w:rsidRPr="0083560A" w:rsidRDefault="001726F0" w:rsidP="001726F0">
      <w:pPr>
        <w:pStyle w:val="Prrafodelista"/>
        <w:numPr>
          <w:ilvl w:val="1"/>
          <w:numId w:val="39"/>
        </w:numPr>
        <w:autoSpaceDE w:val="0"/>
        <w:autoSpaceDN w:val="0"/>
        <w:adjustRightInd w:val="0"/>
        <w:spacing w:line="360" w:lineRule="auto"/>
        <w:ind w:left="709" w:right="567"/>
        <w:jc w:val="both"/>
        <w:rPr>
          <w:rFonts w:ascii="Palatino Linotype" w:eastAsia="Calibri" w:hAnsi="Palatino Linotype" w:cs="Arial"/>
          <w:b/>
          <w:sz w:val="22"/>
          <w:lang w:val="es-ES"/>
        </w:rPr>
      </w:pPr>
      <w:r w:rsidRPr="0083560A">
        <w:rPr>
          <w:rFonts w:ascii="Palatino Linotype" w:hAnsi="Palatino Linotype"/>
          <w:b/>
          <w:lang w:eastAsia="en-US"/>
        </w:rPr>
        <w:t xml:space="preserve">Acuerdo </w:t>
      </w:r>
      <w:r w:rsidR="000627CA" w:rsidRPr="0083560A">
        <w:rPr>
          <w:rFonts w:ascii="Palatino Linotype" w:hAnsi="Palatino Linotype"/>
          <w:b/>
          <w:lang w:eastAsia="en-US"/>
        </w:rPr>
        <w:t>que emita el</w:t>
      </w:r>
      <w:r w:rsidRPr="0083560A">
        <w:rPr>
          <w:rFonts w:ascii="Palatino Linotype" w:hAnsi="Palatino Linotype"/>
          <w:b/>
          <w:lang w:eastAsia="en-US"/>
        </w:rPr>
        <w:t xml:space="preserve"> Comité de Transparencia en el que </w:t>
      </w:r>
      <w:r w:rsidR="000627CA" w:rsidRPr="0083560A">
        <w:rPr>
          <w:rFonts w:ascii="Palatino Linotype" w:hAnsi="Palatino Linotype"/>
          <w:b/>
          <w:lang w:eastAsia="en-US"/>
        </w:rPr>
        <w:t>confirme la declaración de incompetencia del SUJETO OBLIGADO respecto de la información requerida en la solicitud</w:t>
      </w:r>
      <w:r w:rsidR="00440992" w:rsidRPr="0083560A">
        <w:rPr>
          <w:rFonts w:ascii="Palatino Linotype" w:eastAsia="Calibri" w:hAnsi="Palatino Linotype" w:cs="Arial"/>
          <w:b/>
          <w:bCs/>
        </w:rPr>
        <w:t xml:space="preserve"> 00027/SMA/IP/2020.</w:t>
      </w:r>
    </w:p>
    <w:p w14:paraId="266F7A6B" w14:textId="77777777" w:rsidR="00B75578" w:rsidRPr="0083560A" w:rsidRDefault="00B75578" w:rsidP="00B75578">
      <w:pPr>
        <w:autoSpaceDE w:val="0"/>
        <w:autoSpaceDN w:val="0"/>
        <w:adjustRightInd w:val="0"/>
        <w:spacing w:line="360" w:lineRule="auto"/>
        <w:ind w:right="49"/>
        <w:jc w:val="both"/>
        <w:rPr>
          <w:rFonts w:ascii="Palatino Linotype" w:eastAsia="Palatino Linotype" w:hAnsi="Palatino Linotype" w:cs="Palatino Linotype"/>
          <w:b/>
        </w:rPr>
      </w:pPr>
    </w:p>
    <w:p w14:paraId="1E833091" w14:textId="77777777" w:rsidR="00B75578" w:rsidRPr="0083560A" w:rsidRDefault="00B75578" w:rsidP="00B75578">
      <w:pPr>
        <w:autoSpaceDE w:val="0"/>
        <w:autoSpaceDN w:val="0"/>
        <w:adjustRightInd w:val="0"/>
        <w:spacing w:line="360" w:lineRule="auto"/>
        <w:ind w:right="49"/>
        <w:jc w:val="both"/>
        <w:rPr>
          <w:rFonts w:ascii="Palatino Linotype" w:hAnsi="Palatino Linotype"/>
          <w:color w:val="222222"/>
          <w:shd w:val="clear" w:color="auto" w:fill="FFFFFF"/>
        </w:rPr>
      </w:pPr>
      <w:r w:rsidRPr="0083560A">
        <w:rPr>
          <w:rFonts w:ascii="Palatino Linotype" w:eastAsia="Palatino Linotype" w:hAnsi="Palatino Linotype" w:cs="Palatino Linotype"/>
          <w:b/>
        </w:rPr>
        <w:t xml:space="preserve">TERCERO. Notifíquese </w:t>
      </w:r>
      <w:r w:rsidRPr="0083560A">
        <w:rPr>
          <w:rFonts w:ascii="Palatino Linotype" w:eastAsia="Palatino Linotype" w:hAnsi="Palatino Linotype" w:cs="Palatino Linotype"/>
        </w:rPr>
        <w:t xml:space="preserve">al Titular de la Unidad de Transparencia del </w:t>
      </w:r>
      <w:r w:rsidRPr="0083560A">
        <w:rPr>
          <w:rFonts w:ascii="Palatino Linotype" w:eastAsia="Palatino Linotype" w:hAnsi="Palatino Linotype" w:cs="Palatino Linotype"/>
          <w:b/>
        </w:rPr>
        <w:t>SUJETO OBLIGADO</w:t>
      </w:r>
      <w:r w:rsidRPr="0083560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3560A">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29EAF588" w14:textId="77777777" w:rsidR="00B75578" w:rsidRPr="0083560A" w:rsidRDefault="00B75578" w:rsidP="00B75578">
      <w:pPr>
        <w:autoSpaceDE w:val="0"/>
        <w:autoSpaceDN w:val="0"/>
        <w:adjustRightInd w:val="0"/>
        <w:spacing w:line="360" w:lineRule="auto"/>
        <w:ind w:right="49"/>
        <w:jc w:val="both"/>
        <w:rPr>
          <w:rFonts w:ascii="Palatino Linotype" w:eastAsia="Calibri" w:hAnsi="Palatino Linotype" w:cs="Arial"/>
        </w:rPr>
      </w:pPr>
    </w:p>
    <w:p w14:paraId="35DA32FE" w14:textId="435C333E" w:rsidR="00B75578" w:rsidRPr="0083560A" w:rsidRDefault="00B75578" w:rsidP="00B75578">
      <w:pPr>
        <w:autoSpaceDE w:val="0"/>
        <w:autoSpaceDN w:val="0"/>
        <w:adjustRightInd w:val="0"/>
        <w:spacing w:line="360" w:lineRule="auto"/>
        <w:ind w:right="49"/>
        <w:jc w:val="both"/>
        <w:rPr>
          <w:rFonts w:ascii="Palatino Linotype" w:hAnsi="Palatino Linotype"/>
        </w:rPr>
      </w:pPr>
      <w:r w:rsidRPr="0083560A">
        <w:rPr>
          <w:rFonts w:ascii="Palatino Linotype" w:eastAsia="Times New Roman" w:hAnsi="Palatino Linotype" w:cs="Arial"/>
          <w:b/>
        </w:rPr>
        <w:t xml:space="preserve">CUARTO. </w:t>
      </w:r>
      <w:r w:rsidRPr="0083560A">
        <w:rPr>
          <w:rFonts w:ascii="Palatino Linotype" w:eastAsia="Times New Roman" w:hAnsi="Palatino Linotype" w:cs="Times New Roman"/>
          <w:b/>
          <w:bCs/>
          <w:color w:val="222222"/>
        </w:rPr>
        <w:t>Notifíquese a</w:t>
      </w:r>
      <w:r w:rsidRPr="0083560A">
        <w:rPr>
          <w:rFonts w:ascii="Palatino Linotype" w:hAnsi="Palatino Linotype"/>
          <w:b/>
        </w:rPr>
        <w:t xml:space="preserve"> </w:t>
      </w:r>
      <w:r w:rsidR="00BA2FC3" w:rsidRPr="00BA2FC3">
        <w:rPr>
          <w:rFonts w:ascii="Palatino Linotype" w:eastAsia="Calibri" w:hAnsi="Palatino Linotype" w:cs="Arial"/>
          <w:b/>
          <w:highlight w:val="black"/>
        </w:rPr>
        <w:t>-----------------------------------------</w:t>
      </w:r>
      <w:r w:rsidRPr="0083560A">
        <w:rPr>
          <w:rFonts w:ascii="Palatino Linotype" w:hAnsi="Palatino Linotype"/>
        </w:rPr>
        <w:t xml:space="preserve"> la presente resolución.</w:t>
      </w:r>
    </w:p>
    <w:p w14:paraId="0EE30E89" w14:textId="77777777" w:rsidR="00B75578" w:rsidRPr="0083560A" w:rsidRDefault="00B75578" w:rsidP="00B75578">
      <w:pPr>
        <w:autoSpaceDE w:val="0"/>
        <w:autoSpaceDN w:val="0"/>
        <w:adjustRightInd w:val="0"/>
        <w:spacing w:line="360" w:lineRule="auto"/>
        <w:ind w:right="49"/>
        <w:jc w:val="both"/>
        <w:rPr>
          <w:rFonts w:ascii="Palatino Linotype" w:eastAsia="Calibri" w:hAnsi="Palatino Linotype" w:cs="Arial"/>
          <w:color w:val="FF0000"/>
        </w:rPr>
      </w:pPr>
    </w:p>
    <w:p w14:paraId="37B147E1" w14:textId="587D45A4" w:rsidR="00B75578" w:rsidRPr="0083560A" w:rsidRDefault="00B75578" w:rsidP="00B75578">
      <w:pPr>
        <w:autoSpaceDE w:val="0"/>
        <w:autoSpaceDN w:val="0"/>
        <w:adjustRightInd w:val="0"/>
        <w:spacing w:line="360" w:lineRule="auto"/>
        <w:ind w:right="49"/>
        <w:jc w:val="both"/>
        <w:rPr>
          <w:rFonts w:ascii="Palatino Linotype" w:eastAsia="MS Mincho" w:hAnsi="Palatino Linotype" w:cs="Times New Roman"/>
        </w:rPr>
      </w:pPr>
      <w:r w:rsidRPr="0083560A">
        <w:rPr>
          <w:rFonts w:ascii="Palatino Linotype" w:eastAsia="MS Mincho" w:hAnsi="Palatino Linotype" w:cs="Times New Roman"/>
          <w:b/>
        </w:rPr>
        <w:lastRenderedPageBreak/>
        <w:t>QUINTO.</w:t>
      </w:r>
      <w:r w:rsidRPr="0083560A">
        <w:rPr>
          <w:rFonts w:ascii="Palatino Linotype" w:eastAsia="MS Mincho" w:hAnsi="Palatino Linotype" w:cs="Times New Roman"/>
        </w:rPr>
        <w:t xml:space="preserve"> Se hace del conocimiento de </w:t>
      </w:r>
      <w:r w:rsidR="00BA2FC3" w:rsidRPr="00BA2FC3">
        <w:rPr>
          <w:rFonts w:ascii="Palatino Linotype" w:eastAsia="Calibri" w:hAnsi="Palatino Linotype" w:cs="Arial"/>
          <w:b/>
          <w:highlight w:val="black"/>
        </w:rPr>
        <w:t>-----------------------------------------</w:t>
      </w:r>
      <w:r w:rsidR="00BA2FC3">
        <w:rPr>
          <w:rFonts w:ascii="Palatino Linotype" w:eastAsia="Calibri" w:hAnsi="Palatino Linotype" w:cs="Arial"/>
          <w:b/>
        </w:rPr>
        <w:t xml:space="preserve"> </w:t>
      </w:r>
      <w:r w:rsidRPr="0083560A">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83560A">
        <w:rPr>
          <w:rFonts w:ascii="Palatino Linotype" w:eastAsia="MS Mincho" w:hAnsi="Palatino Linotype" w:cs="Times New Roman"/>
          <w:bCs/>
        </w:rPr>
        <w:t>vía juicio de amparo</w:t>
      </w:r>
      <w:r w:rsidRPr="0083560A">
        <w:rPr>
          <w:rFonts w:ascii="Palatino Linotype" w:eastAsia="MS Mincho" w:hAnsi="Palatino Linotype" w:cs="Times New Roman"/>
        </w:rPr>
        <w:t> en los términos de las leyes aplicables.</w:t>
      </w:r>
    </w:p>
    <w:p w14:paraId="1B3EC7E2" w14:textId="77777777" w:rsidR="00440992" w:rsidRPr="0083560A" w:rsidRDefault="00440992" w:rsidP="00B75578">
      <w:pPr>
        <w:autoSpaceDE w:val="0"/>
        <w:autoSpaceDN w:val="0"/>
        <w:adjustRightInd w:val="0"/>
        <w:spacing w:line="360" w:lineRule="auto"/>
        <w:ind w:right="49"/>
        <w:jc w:val="both"/>
        <w:rPr>
          <w:rFonts w:ascii="Palatino Linotype" w:eastAsia="MS Mincho" w:hAnsi="Palatino Linotype" w:cs="Times New Roman"/>
        </w:rPr>
      </w:pPr>
    </w:p>
    <w:p w14:paraId="788ED999" w14:textId="77777777" w:rsidR="00440992" w:rsidRPr="0083560A" w:rsidRDefault="00440992" w:rsidP="00440992">
      <w:pPr>
        <w:shd w:val="clear" w:color="auto" w:fill="FFFFFF"/>
        <w:spacing w:line="360" w:lineRule="auto"/>
        <w:jc w:val="both"/>
        <w:rPr>
          <w:rFonts w:ascii="Palatino Linotype" w:eastAsia="MS Mincho" w:hAnsi="Palatino Linotype" w:cs="Times New Roman"/>
          <w:color w:val="000000"/>
          <w:shd w:val="clear" w:color="auto" w:fill="FFFFFF"/>
        </w:rPr>
      </w:pPr>
      <w:r w:rsidRPr="0083560A">
        <w:rPr>
          <w:rFonts w:ascii="Palatino Linotype" w:eastAsia="Calibri" w:hAnsi="Palatino Linotype" w:cs="Times New Roman"/>
          <w:b/>
          <w:lang w:val="es-MX" w:eastAsia="en-US"/>
        </w:rPr>
        <w:t>SEXTO.</w:t>
      </w:r>
      <w:r w:rsidRPr="0083560A">
        <w:rPr>
          <w:rFonts w:ascii="Palatino Linotype" w:eastAsia="MS Mincho" w:hAnsi="Palatino Linotype" w:cs="Times New Roman"/>
        </w:rPr>
        <w:t xml:space="preserve"> </w:t>
      </w:r>
      <w:r w:rsidRPr="0083560A">
        <w:rPr>
          <w:rFonts w:ascii="Palatino Linotype" w:eastAsia="MS Mincho" w:hAnsi="Palatino Linotype" w:cs="Times New Roman"/>
          <w:shd w:val="clear" w:color="auto" w:fill="FFFFFF"/>
        </w:rPr>
        <w:t>Con fundamento en el artículo 198 de la Ley de Transparencia y Acceso a la Información Pública del Estado de México y Municipios, se apercibe al </w:t>
      </w:r>
      <w:r w:rsidRPr="0083560A">
        <w:rPr>
          <w:rFonts w:ascii="Palatino Linotype" w:eastAsia="MS Mincho" w:hAnsi="Palatino Linotype" w:cs="Times New Roman"/>
          <w:b/>
          <w:bCs/>
          <w:shd w:val="clear" w:color="auto" w:fill="FFFFFF"/>
        </w:rPr>
        <w:t>SUJETO OBLIGADO</w:t>
      </w:r>
      <w:r w:rsidRPr="0083560A">
        <w:rPr>
          <w:rFonts w:ascii="Palatino Linotype" w:eastAsia="MS Mincho" w:hAnsi="Palatino Linotype" w:cs="Times New Roman"/>
          <w:shd w:val="clear" w:color="auto" w:fill="FFFFFF"/>
        </w:rPr>
        <w:t> de que</w:t>
      </w:r>
      <w:r w:rsidRPr="0083560A">
        <w:rPr>
          <w:rFonts w:ascii="Palatino Linotype" w:eastAsia="MS Mincho" w:hAnsi="Palatino Linotype" w:cs="Times New Roman"/>
          <w:color w:val="000000"/>
          <w:shd w:val="clear" w:color="auto" w:fill="FFFFFF"/>
        </w:rPr>
        <w:t>, en caso de incumplimiento total o parcial de la presente resolución, se actuará de conformidad con lo dispuesto en los artículos 213, 214, 215, 216 y 217 de la ley en cita. </w:t>
      </w:r>
    </w:p>
    <w:p w14:paraId="77FB99EA" w14:textId="77777777" w:rsidR="00440992" w:rsidRPr="0083560A" w:rsidRDefault="00440992" w:rsidP="00440992">
      <w:pPr>
        <w:shd w:val="clear" w:color="auto" w:fill="FFFFFF"/>
        <w:spacing w:line="360" w:lineRule="auto"/>
        <w:jc w:val="both"/>
        <w:rPr>
          <w:rFonts w:ascii="Palatino Linotype" w:eastAsia="MS Mincho" w:hAnsi="Palatino Linotype" w:cs="Times New Roman"/>
          <w:color w:val="000000"/>
          <w:shd w:val="clear" w:color="auto" w:fill="FFFFFF"/>
        </w:rPr>
      </w:pPr>
    </w:p>
    <w:bookmarkEnd w:id="14"/>
    <w:bookmarkEnd w:id="15"/>
    <w:bookmarkEnd w:id="24"/>
    <w:p w14:paraId="524C430C" w14:textId="47ACC91A" w:rsidR="00440992" w:rsidRDefault="00440992" w:rsidP="00440992">
      <w:pPr>
        <w:tabs>
          <w:tab w:val="left" w:pos="0"/>
        </w:tabs>
        <w:spacing w:line="360" w:lineRule="auto"/>
        <w:ind w:firstLine="1"/>
        <w:jc w:val="both"/>
        <w:rPr>
          <w:rFonts w:ascii="Palatino Linotype" w:eastAsia="Calibri" w:hAnsi="Palatino Linotype" w:cs="Times New Roman"/>
          <w:lang w:val="es-MX" w:eastAsia="en-US"/>
        </w:rPr>
      </w:pPr>
      <w:r w:rsidRPr="0083560A">
        <w:rPr>
          <w:rFonts w:ascii="Palatino Linotype" w:eastAsia="Calibri" w:hAnsi="Palatino Linotype" w:cs="Times New Roman"/>
          <w:lang w:val="es-MX"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DÉCIMO SÉPTIMA SESIÓN ORDINARIA CELEBRADA EL NUEVE</w:t>
      </w:r>
      <w:r w:rsidR="0083560A">
        <w:rPr>
          <w:rFonts w:ascii="Palatino Linotype" w:eastAsia="Calibri" w:hAnsi="Palatino Linotype" w:cs="Times New Roman"/>
          <w:lang w:val="es-MX" w:eastAsia="en-US"/>
        </w:rPr>
        <w:t xml:space="preserve"> (09)</w:t>
      </w:r>
      <w:r w:rsidRPr="0083560A">
        <w:rPr>
          <w:rFonts w:ascii="Palatino Linotype" w:eastAsia="Calibri" w:hAnsi="Palatino Linotype" w:cs="Times New Roman"/>
          <w:lang w:val="es-MX" w:eastAsia="en-US"/>
        </w:rPr>
        <w:t xml:space="preserve"> DE SEPTIEMBRE DE DOS MIL VEINTE, ANTE EL SECRETARIO TÉCNICO DEL PLENO, ALEXIS TAPIA RAMÍREZ.</w:t>
      </w:r>
    </w:p>
    <w:p w14:paraId="65A5E39B" w14:textId="77777777" w:rsidR="0083560A" w:rsidRDefault="0083560A" w:rsidP="00440992">
      <w:pPr>
        <w:tabs>
          <w:tab w:val="left" w:pos="0"/>
        </w:tabs>
        <w:spacing w:line="360" w:lineRule="auto"/>
        <w:ind w:firstLine="1"/>
        <w:jc w:val="both"/>
        <w:rPr>
          <w:rFonts w:ascii="Palatino Linotype" w:eastAsia="Calibri" w:hAnsi="Palatino Linotype" w:cs="Times New Roman"/>
          <w:lang w:val="es-MX" w:eastAsia="en-US"/>
        </w:rPr>
      </w:pPr>
    </w:p>
    <w:p w14:paraId="281998C9" w14:textId="77777777" w:rsidR="0083560A" w:rsidRDefault="0083560A" w:rsidP="00440992">
      <w:pPr>
        <w:tabs>
          <w:tab w:val="left" w:pos="0"/>
        </w:tabs>
        <w:spacing w:line="360" w:lineRule="auto"/>
        <w:ind w:firstLine="1"/>
        <w:jc w:val="both"/>
        <w:rPr>
          <w:rFonts w:ascii="Palatino Linotype" w:eastAsia="Calibri" w:hAnsi="Palatino Linotype" w:cs="Times New Roman"/>
          <w:lang w:val="es-MX" w:eastAsia="en-US"/>
        </w:rPr>
      </w:pPr>
    </w:p>
    <w:p w14:paraId="79072AF0" w14:textId="77777777" w:rsidR="0083560A" w:rsidRPr="0083560A" w:rsidRDefault="0083560A" w:rsidP="00440992">
      <w:pPr>
        <w:tabs>
          <w:tab w:val="left" w:pos="0"/>
        </w:tabs>
        <w:spacing w:line="360" w:lineRule="auto"/>
        <w:ind w:firstLine="1"/>
        <w:jc w:val="both"/>
        <w:rPr>
          <w:rFonts w:ascii="Palatino Linotype" w:eastAsia="Calibri" w:hAnsi="Palatino Linotype" w:cs="Times New Roman"/>
          <w:lang w:val="es-MX" w:eastAsia="en-US"/>
        </w:rPr>
      </w:pPr>
    </w:p>
    <w:tbl>
      <w:tblPr>
        <w:tblW w:w="10368" w:type="dxa"/>
        <w:jc w:val="center"/>
        <w:tblLayout w:type="fixed"/>
        <w:tblLook w:val="04A0" w:firstRow="1" w:lastRow="0" w:firstColumn="1" w:lastColumn="0" w:noHBand="0" w:noVBand="1"/>
      </w:tblPr>
      <w:tblGrid>
        <w:gridCol w:w="10368"/>
      </w:tblGrid>
      <w:tr w:rsidR="00440992" w:rsidRPr="0083560A" w14:paraId="68ADEFD2" w14:textId="77777777" w:rsidTr="00187385">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440992" w:rsidRPr="0083560A" w14:paraId="41BCC2BF" w14:textId="77777777" w:rsidTr="00187385">
              <w:trPr>
                <w:jc w:val="center"/>
              </w:trPr>
              <w:tc>
                <w:tcPr>
                  <w:tcW w:w="10365" w:type="dxa"/>
                  <w:gridSpan w:val="2"/>
                  <w:shd w:val="clear" w:color="auto" w:fill="auto"/>
                </w:tcPr>
                <w:p w14:paraId="2B7DD5DF"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Zulema Martínez Sánchez</w:t>
                  </w:r>
                </w:p>
                <w:p w14:paraId="15829020"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lang w:val="es-MX" w:eastAsia="en-US"/>
                    </w:rPr>
                    <w:t>Comisionada Presidenta</w:t>
                  </w:r>
                </w:p>
                <w:p w14:paraId="4CDFD35F"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 xml:space="preserve">(RÚBRICA) </w:t>
                  </w:r>
                </w:p>
              </w:tc>
            </w:tr>
            <w:tr w:rsidR="00440992" w:rsidRPr="0083560A" w14:paraId="6301B889" w14:textId="77777777" w:rsidTr="00187385">
              <w:trPr>
                <w:jc w:val="center"/>
              </w:trPr>
              <w:tc>
                <w:tcPr>
                  <w:tcW w:w="5182" w:type="dxa"/>
                  <w:shd w:val="clear" w:color="auto" w:fill="auto"/>
                </w:tcPr>
                <w:p w14:paraId="0187EE0F" w14:textId="77777777" w:rsidR="00440992" w:rsidRDefault="00440992" w:rsidP="00440992">
                  <w:pPr>
                    <w:spacing w:line="360" w:lineRule="auto"/>
                    <w:rPr>
                      <w:rFonts w:ascii="Palatino Linotype" w:eastAsia="Calibri" w:hAnsi="Palatino Linotype" w:cs="Arial"/>
                      <w:b/>
                      <w:lang w:val="es-MX" w:eastAsia="en-US"/>
                    </w:rPr>
                  </w:pPr>
                </w:p>
                <w:p w14:paraId="3CF19B09" w14:textId="77777777" w:rsidR="0083560A" w:rsidRPr="0083560A" w:rsidRDefault="0083560A" w:rsidP="00440992">
                  <w:pPr>
                    <w:spacing w:line="360" w:lineRule="auto"/>
                    <w:rPr>
                      <w:rFonts w:ascii="Palatino Linotype" w:eastAsia="Calibri" w:hAnsi="Palatino Linotype" w:cs="Arial"/>
                      <w:b/>
                      <w:lang w:val="es-MX" w:eastAsia="en-US"/>
                    </w:rPr>
                  </w:pPr>
                </w:p>
                <w:p w14:paraId="56C472AA"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Eva Abaid Yapur</w:t>
                  </w:r>
                </w:p>
                <w:p w14:paraId="496FCCF5" w14:textId="77777777" w:rsidR="00440992" w:rsidRPr="0083560A" w:rsidRDefault="00440992" w:rsidP="00440992">
                  <w:pPr>
                    <w:spacing w:line="360" w:lineRule="auto"/>
                    <w:jc w:val="center"/>
                    <w:rPr>
                      <w:rFonts w:ascii="Palatino Linotype" w:eastAsia="Calibri" w:hAnsi="Palatino Linotype" w:cs="Arial"/>
                      <w:lang w:val="es-MX" w:eastAsia="en-US"/>
                    </w:rPr>
                  </w:pPr>
                  <w:r w:rsidRPr="0083560A">
                    <w:rPr>
                      <w:rFonts w:ascii="Palatino Linotype" w:eastAsia="Calibri" w:hAnsi="Palatino Linotype" w:cs="Arial"/>
                      <w:lang w:val="es-MX" w:eastAsia="en-US"/>
                    </w:rPr>
                    <w:t>Comisionada</w:t>
                  </w:r>
                </w:p>
                <w:p w14:paraId="6116B934"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(RÚBRICA)</w:t>
                  </w:r>
                </w:p>
              </w:tc>
              <w:tc>
                <w:tcPr>
                  <w:tcW w:w="5183" w:type="dxa"/>
                  <w:shd w:val="clear" w:color="auto" w:fill="auto"/>
                </w:tcPr>
                <w:p w14:paraId="3FCBF6CD" w14:textId="77777777" w:rsidR="00440992" w:rsidRDefault="00440992" w:rsidP="00440992">
                  <w:pPr>
                    <w:spacing w:line="360" w:lineRule="auto"/>
                    <w:rPr>
                      <w:rFonts w:ascii="Palatino Linotype" w:eastAsia="Calibri" w:hAnsi="Palatino Linotype" w:cs="Arial"/>
                      <w:b/>
                      <w:lang w:val="es-MX" w:eastAsia="en-US"/>
                    </w:rPr>
                  </w:pPr>
                </w:p>
                <w:p w14:paraId="1BD56C3B" w14:textId="77777777" w:rsidR="0083560A" w:rsidRPr="0083560A" w:rsidRDefault="0083560A" w:rsidP="00440992">
                  <w:pPr>
                    <w:spacing w:line="360" w:lineRule="auto"/>
                    <w:rPr>
                      <w:rFonts w:ascii="Palatino Linotype" w:eastAsia="Calibri" w:hAnsi="Palatino Linotype" w:cs="Arial"/>
                      <w:b/>
                      <w:lang w:val="es-MX" w:eastAsia="en-US"/>
                    </w:rPr>
                  </w:pPr>
                </w:p>
                <w:p w14:paraId="0EC7FA6E"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José Guadalupe Luna Hernández</w:t>
                  </w:r>
                </w:p>
                <w:p w14:paraId="28DF0D47" w14:textId="77777777" w:rsidR="00440992" w:rsidRPr="0083560A" w:rsidRDefault="00440992" w:rsidP="00440992">
                  <w:pPr>
                    <w:spacing w:line="360" w:lineRule="auto"/>
                    <w:jc w:val="center"/>
                    <w:rPr>
                      <w:rFonts w:ascii="Palatino Linotype" w:eastAsia="Calibri" w:hAnsi="Palatino Linotype" w:cs="Arial"/>
                      <w:lang w:val="es-MX" w:eastAsia="en-US"/>
                    </w:rPr>
                  </w:pPr>
                  <w:r w:rsidRPr="0083560A">
                    <w:rPr>
                      <w:rFonts w:ascii="Palatino Linotype" w:eastAsia="Calibri" w:hAnsi="Palatino Linotype" w:cs="Arial"/>
                      <w:lang w:val="es-MX" w:eastAsia="en-US"/>
                    </w:rPr>
                    <w:t>Comisionado</w:t>
                  </w:r>
                </w:p>
                <w:p w14:paraId="100D22EE"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(RÚBRICA)</w:t>
                  </w:r>
                </w:p>
              </w:tc>
            </w:tr>
            <w:tr w:rsidR="00440992" w:rsidRPr="0083560A" w14:paraId="384AB2C0" w14:textId="77777777" w:rsidTr="00187385">
              <w:trPr>
                <w:jc w:val="center"/>
              </w:trPr>
              <w:tc>
                <w:tcPr>
                  <w:tcW w:w="5182" w:type="dxa"/>
                  <w:shd w:val="clear" w:color="auto" w:fill="auto"/>
                </w:tcPr>
                <w:p w14:paraId="541142D3" w14:textId="77777777" w:rsidR="00440992" w:rsidRPr="0083560A" w:rsidRDefault="00440992" w:rsidP="00440992">
                  <w:pPr>
                    <w:spacing w:line="360" w:lineRule="auto"/>
                    <w:rPr>
                      <w:rFonts w:ascii="Palatino Linotype" w:eastAsia="Calibri" w:hAnsi="Palatino Linotype" w:cs="Arial"/>
                      <w:b/>
                      <w:lang w:val="es-MX" w:eastAsia="en-US"/>
                    </w:rPr>
                  </w:pPr>
                </w:p>
                <w:p w14:paraId="353D7770" w14:textId="77777777" w:rsidR="00440992" w:rsidRPr="0083560A" w:rsidRDefault="00440992" w:rsidP="00440992">
                  <w:pPr>
                    <w:spacing w:line="360" w:lineRule="auto"/>
                    <w:rPr>
                      <w:rFonts w:ascii="Palatino Linotype" w:eastAsia="Calibri" w:hAnsi="Palatino Linotype" w:cs="Arial"/>
                      <w:b/>
                      <w:lang w:val="es-MX" w:eastAsia="en-US"/>
                    </w:rPr>
                  </w:pPr>
                </w:p>
                <w:p w14:paraId="121BD4EA"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Javier Martínez Cruz</w:t>
                  </w:r>
                </w:p>
                <w:p w14:paraId="50C3C496" w14:textId="77777777" w:rsidR="00440992" w:rsidRPr="0083560A" w:rsidRDefault="00440992" w:rsidP="00440992">
                  <w:pPr>
                    <w:spacing w:line="360" w:lineRule="auto"/>
                    <w:jc w:val="center"/>
                    <w:rPr>
                      <w:rFonts w:ascii="Palatino Linotype" w:eastAsia="Calibri" w:hAnsi="Palatino Linotype" w:cs="Arial"/>
                      <w:lang w:val="es-MX" w:eastAsia="en-US"/>
                    </w:rPr>
                  </w:pPr>
                  <w:r w:rsidRPr="0083560A">
                    <w:rPr>
                      <w:rFonts w:ascii="Palatino Linotype" w:eastAsia="Calibri" w:hAnsi="Palatino Linotype" w:cs="Arial"/>
                      <w:lang w:val="es-MX" w:eastAsia="en-US"/>
                    </w:rPr>
                    <w:t>Comisionado</w:t>
                  </w:r>
                </w:p>
                <w:p w14:paraId="01599573" w14:textId="77777777" w:rsidR="00440992" w:rsidRPr="0083560A" w:rsidRDefault="00440992" w:rsidP="00440992">
                  <w:pPr>
                    <w:spacing w:line="360" w:lineRule="auto"/>
                    <w:jc w:val="center"/>
                    <w:rPr>
                      <w:rFonts w:ascii="Palatino Linotype" w:eastAsia="Calibri" w:hAnsi="Palatino Linotype" w:cs="Arial"/>
                      <w:lang w:val="es-MX" w:eastAsia="en-US"/>
                    </w:rPr>
                  </w:pPr>
                  <w:r w:rsidRPr="0083560A">
                    <w:rPr>
                      <w:rFonts w:ascii="Palatino Linotype" w:eastAsia="Calibri" w:hAnsi="Palatino Linotype" w:cs="Arial"/>
                      <w:b/>
                      <w:lang w:val="es-MX" w:eastAsia="en-US"/>
                    </w:rPr>
                    <w:t>(RÚBRICA)</w:t>
                  </w:r>
                </w:p>
              </w:tc>
              <w:tc>
                <w:tcPr>
                  <w:tcW w:w="5183" w:type="dxa"/>
                  <w:shd w:val="clear" w:color="auto" w:fill="auto"/>
                </w:tcPr>
                <w:p w14:paraId="64C6FFEB" w14:textId="77777777" w:rsidR="00440992" w:rsidRPr="0083560A" w:rsidRDefault="00440992" w:rsidP="00440992">
                  <w:pPr>
                    <w:spacing w:line="360" w:lineRule="auto"/>
                    <w:rPr>
                      <w:rFonts w:ascii="Palatino Linotype" w:eastAsia="Calibri" w:hAnsi="Palatino Linotype" w:cs="Arial"/>
                      <w:b/>
                      <w:lang w:val="es-MX" w:eastAsia="en-US"/>
                    </w:rPr>
                  </w:pPr>
                </w:p>
                <w:p w14:paraId="4154BB7B" w14:textId="77777777" w:rsidR="00440992" w:rsidRPr="0083560A" w:rsidRDefault="00440992" w:rsidP="00440992">
                  <w:pPr>
                    <w:spacing w:line="360" w:lineRule="auto"/>
                    <w:rPr>
                      <w:rFonts w:ascii="Palatino Linotype" w:eastAsia="Calibri" w:hAnsi="Palatino Linotype" w:cs="Arial"/>
                      <w:b/>
                      <w:lang w:val="es-MX" w:eastAsia="en-US"/>
                    </w:rPr>
                  </w:pPr>
                </w:p>
                <w:p w14:paraId="6AA92C35"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Luis Gustavo Parra Noriega</w:t>
                  </w:r>
                </w:p>
                <w:p w14:paraId="7711D4E0" w14:textId="77777777" w:rsidR="00440992" w:rsidRPr="0083560A" w:rsidRDefault="00440992" w:rsidP="00440992">
                  <w:pPr>
                    <w:spacing w:line="360" w:lineRule="auto"/>
                    <w:jc w:val="center"/>
                    <w:rPr>
                      <w:rFonts w:ascii="Palatino Linotype" w:eastAsia="Calibri" w:hAnsi="Palatino Linotype" w:cs="Arial"/>
                      <w:lang w:val="es-MX" w:eastAsia="en-US"/>
                    </w:rPr>
                  </w:pPr>
                  <w:r w:rsidRPr="0083560A">
                    <w:rPr>
                      <w:rFonts w:ascii="Palatino Linotype" w:eastAsia="Calibri" w:hAnsi="Palatino Linotype" w:cs="Arial"/>
                      <w:lang w:val="es-MX" w:eastAsia="en-US"/>
                    </w:rPr>
                    <w:t>Comisionado</w:t>
                  </w:r>
                </w:p>
                <w:p w14:paraId="02209D99"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(RÚBRICA)</w:t>
                  </w:r>
                </w:p>
              </w:tc>
            </w:tr>
            <w:tr w:rsidR="00440992" w:rsidRPr="0083560A" w14:paraId="5B5E2BE8" w14:textId="77777777" w:rsidTr="00187385">
              <w:trPr>
                <w:jc w:val="center"/>
              </w:trPr>
              <w:tc>
                <w:tcPr>
                  <w:tcW w:w="10365" w:type="dxa"/>
                  <w:gridSpan w:val="2"/>
                  <w:shd w:val="clear" w:color="auto" w:fill="auto"/>
                </w:tcPr>
                <w:p w14:paraId="24B84420" w14:textId="77777777" w:rsidR="00440992" w:rsidRPr="0083560A" w:rsidRDefault="00440992" w:rsidP="00440992">
                  <w:pPr>
                    <w:tabs>
                      <w:tab w:val="left" w:pos="3720"/>
                    </w:tabs>
                    <w:spacing w:line="360" w:lineRule="auto"/>
                    <w:rPr>
                      <w:rFonts w:ascii="Palatino Linotype" w:eastAsia="Calibri" w:hAnsi="Palatino Linotype" w:cs="Arial"/>
                      <w:b/>
                      <w:lang w:val="es-MX" w:eastAsia="en-US"/>
                    </w:rPr>
                  </w:pPr>
                </w:p>
                <w:p w14:paraId="24E215B7" w14:textId="77777777" w:rsidR="00440992" w:rsidRPr="0083560A" w:rsidRDefault="00440992" w:rsidP="00440992">
                  <w:pPr>
                    <w:spacing w:line="360" w:lineRule="auto"/>
                    <w:jc w:val="center"/>
                    <w:rPr>
                      <w:rFonts w:ascii="Palatino Linotype" w:eastAsia="Calibri" w:hAnsi="Palatino Linotype" w:cs="Arial"/>
                      <w:b/>
                      <w:lang w:val="es-MX" w:eastAsia="en-US"/>
                    </w:rPr>
                  </w:pPr>
                  <w:r w:rsidRPr="0083560A">
                    <w:rPr>
                      <w:rFonts w:ascii="Palatino Linotype" w:eastAsia="Calibri" w:hAnsi="Palatino Linotype" w:cs="Arial"/>
                      <w:b/>
                      <w:lang w:val="es-MX" w:eastAsia="en-US"/>
                    </w:rPr>
                    <w:t>Alexis Tapia Ramírez</w:t>
                  </w:r>
                </w:p>
                <w:p w14:paraId="1067C12F" w14:textId="77777777" w:rsidR="00440992" w:rsidRPr="0083560A" w:rsidRDefault="00440992" w:rsidP="00440992">
                  <w:pPr>
                    <w:spacing w:line="360" w:lineRule="auto"/>
                    <w:jc w:val="center"/>
                    <w:rPr>
                      <w:rFonts w:ascii="Palatino Linotype" w:eastAsia="Calibri" w:hAnsi="Palatino Linotype" w:cs="Arial"/>
                      <w:lang w:val="es-MX" w:eastAsia="en-US"/>
                    </w:rPr>
                  </w:pPr>
                  <w:r w:rsidRPr="0083560A">
                    <w:rPr>
                      <w:rFonts w:ascii="Palatino Linotype" w:eastAsia="Calibri" w:hAnsi="Palatino Linotype" w:cs="Arial"/>
                      <w:lang w:val="es-MX" w:eastAsia="en-US"/>
                    </w:rPr>
                    <w:t>Secretario Técnico del Pleno</w:t>
                  </w:r>
                </w:p>
                <w:p w14:paraId="776AE849" w14:textId="77777777" w:rsidR="00440992" w:rsidRPr="0083560A" w:rsidRDefault="00440992" w:rsidP="00440992">
                  <w:pPr>
                    <w:spacing w:line="360" w:lineRule="auto"/>
                    <w:jc w:val="center"/>
                    <w:rPr>
                      <w:rFonts w:ascii="Palatino Linotype" w:eastAsia="Calibri" w:hAnsi="Palatino Linotype" w:cs="Arial"/>
                      <w:lang w:val="es-MX" w:eastAsia="en-US"/>
                    </w:rPr>
                  </w:pPr>
                  <w:r w:rsidRPr="0083560A">
                    <w:rPr>
                      <w:rFonts w:ascii="Palatino Linotype" w:eastAsia="Calibri" w:hAnsi="Palatino Linotype" w:cs="Arial"/>
                      <w:b/>
                      <w:lang w:val="es-MX" w:eastAsia="en-US"/>
                    </w:rPr>
                    <w:t>(RÚBRICA)</w:t>
                  </w:r>
                  <w:r w:rsidRPr="0083560A">
                    <w:rPr>
                      <w:rFonts w:ascii="Palatino Linotype" w:eastAsia="Calibri" w:hAnsi="Palatino Linotype" w:cs="Arial"/>
                      <w:lang w:val="es-MX" w:eastAsia="en-US"/>
                    </w:rPr>
                    <w:t xml:space="preserve"> </w:t>
                  </w:r>
                </w:p>
              </w:tc>
            </w:tr>
          </w:tbl>
          <w:p w14:paraId="46C758FE" w14:textId="77777777" w:rsidR="00440992" w:rsidRPr="0083560A" w:rsidRDefault="00440992" w:rsidP="00440992">
            <w:pPr>
              <w:spacing w:line="360" w:lineRule="auto"/>
              <w:jc w:val="both"/>
              <w:rPr>
                <w:rFonts w:ascii="Palatino Linotype" w:eastAsia="Calibri" w:hAnsi="Palatino Linotype" w:cs="Arial"/>
                <w:lang w:val="es-ES" w:eastAsia="en-US"/>
              </w:rPr>
            </w:pPr>
          </w:p>
        </w:tc>
      </w:tr>
      <w:tr w:rsidR="00440992" w:rsidRPr="0083560A" w14:paraId="4636499A" w14:textId="77777777" w:rsidTr="00187385">
        <w:trPr>
          <w:jc w:val="center"/>
        </w:trPr>
        <w:tc>
          <w:tcPr>
            <w:tcW w:w="10368" w:type="dxa"/>
          </w:tcPr>
          <w:p w14:paraId="535D87F9" w14:textId="77777777" w:rsidR="00440992" w:rsidRPr="0083560A" w:rsidRDefault="00440992" w:rsidP="00440992">
            <w:pPr>
              <w:spacing w:line="360" w:lineRule="auto"/>
              <w:jc w:val="both"/>
              <w:rPr>
                <w:rFonts w:ascii="Palatino Linotype" w:eastAsia="Calibri" w:hAnsi="Palatino Linotype" w:cs="Arial"/>
                <w:lang w:val="es-ES" w:eastAsia="en-US"/>
              </w:rPr>
            </w:pPr>
          </w:p>
        </w:tc>
      </w:tr>
    </w:tbl>
    <w:p w14:paraId="5AD666A3" w14:textId="230723D0" w:rsidR="009719A8" w:rsidRPr="0083560A" w:rsidRDefault="00440992" w:rsidP="00EA10E6">
      <w:pPr>
        <w:tabs>
          <w:tab w:val="left" w:pos="0"/>
        </w:tabs>
        <w:spacing w:line="360" w:lineRule="auto"/>
        <w:jc w:val="both"/>
        <w:rPr>
          <w:rFonts w:ascii="Palatino Linotype" w:eastAsia="Calibri" w:hAnsi="Palatino Linotype" w:cs="Times New Roman"/>
          <w:lang w:val="es-MX" w:eastAsia="en-US"/>
        </w:rPr>
      </w:pPr>
      <w:r w:rsidRPr="0083560A">
        <w:rPr>
          <w:rFonts w:ascii="Palatino Linotype" w:eastAsia="Calibri" w:hAnsi="Palatino Linotype" w:cs="Arial"/>
          <w:lang w:val="es-MX" w:eastAsia="en-US"/>
        </w:rPr>
        <w:t xml:space="preserve">Esta hoja corresponde a la resolución de fecha nueve (09) de septiembre de dos mil veinte, emitida en el recurso de revisión </w:t>
      </w:r>
      <w:r w:rsidRPr="0083560A">
        <w:rPr>
          <w:rFonts w:ascii="Palatino Linotype" w:eastAsia="Calibri" w:hAnsi="Palatino Linotype" w:cs="Arial"/>
          <w:b/>
          <w:bCs/>
          <w:lang w:val="es-MX" w:eastAsia="en-US"/>
        </w:rPr>
        <w:t>00908/INFOEM/IP/RR/2020.</w:t>
      </w:r>
      <w:r w:rsidRPr="00440992">
        <w:rPr>
          <w:rFonts w:ascii="Palatino Linotype" w:eastAsia="Calibri" w:hAnsi="Palatino Linotype" w:cs="Arial"/>
          <w:bCs/>
          <w:lang w:val="es-MX" w:eastAsia="en-US"/>
        </w:rPr>
        <w:t xml:space="preserve"> </w:t>
      </w:r>
    </w:p>
    <w:sectPr w:rsidR="009719A8" w:rsidRPr="0083560A" w:rsidSect="004B5677">
      <w:headerReference w:type="even" r:id="rId14"/>
      <w:headerReference w:type="default" r:id="rId15"/>
      <w:footerReference w:type="default" r:id="rId16"/>
      <w:headerReference w:type="first" r:id="rId17"/>
      <w:footerReference w:type="first" r:id="rId18"/>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31F7C" w14:textId="77777777" w:rsidR="006C7262" w:rsidRDefault="006C7262" w:rsidP="00587366">
      <w:r>
        <w:separator/>
      </w:r>
    </w:p>
  </w:endnote>
  <w:endnote w:type="continuationSeparator" w:id="0">
    <w:p w14:paraId="5C0D91E5" w14:textId="77777777" w:rsidR="006C7262" w:rsidRDefault="006C726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7E3B71" w:rsidRPr="00883450" w:rsidRDefault="007E3B7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560A">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560A">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6243EC1B" w14:textId="77777777" w:rsidR="007E3B71" w:rsidRDefault="007E3B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7E3B71" w:rsidRPr="00883450" w:rsidRDefault="007E3B7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560A" w:rsidRPr="0083560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560A" w:rsidRPr="0083560A">
      <w:rPr>
        <w:rFonts w:ascii="Palatino Linotype" w:hAnsi="Palatino Linotype"/>
        <w:noProof/>
        <w:sz w:val="22"/>
        <w:szCs w:val="22"/>
        <w:lang w:val="es-ES"/>
      </w:rPr>
      <w:t>27</w:t>
    </w:r>
    <w:r w:rsidRPr="00883450">
      <w:rPr>
        <w:rFonts w:ascii="Palatino Linotype" w:hAnsi="Palatino Linotype"/>
        <w:sz w:val="22"/>
        <w:szCs w:val="22"/>
      </w:rPr>
      <w:fldChar w:fldCharType="end"/>
    </w:r>
  </w:p>
  <w:p w14:paraId="5F5C4865" w14:textId="77777777" w:rsidR="007E3B71" w:rsidRPr="00883450" w:rsidRDefault="007E3B71">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1E4DD" w14:textId="77777777" w:rsidR="006C7262" w:rsidRDefault="006C7262" w:rsidP="00587366">
      <w:r>
        <w:separator/>
      </w:r>
    </w:p>
  </w:footnote>
  <w:footnote w:type="continuationSeparator" w:id="0">
    <w:p w14:paraId="06163C0D" w14:textId="77777777" w:rsidR="006C7262" w:rsidRDefault="006C7262"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3B0E" w14:textId="67AC050A" w:rsidR="0083560A" w:rsidRDefault="006C7262">
    <w:pPr>
      <w:pStyle w:val="Encabezado"/>
    </w:pPr>
    <w:r>
      <w:rPr>
        <w:noProof/>
        <w:lang w:val="es-MX" w:eastAsia="es-MX"/>
      </w:rPr>
      <w:pict w14:anchorId="4D4A2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1282"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320CCCF7" w:rsidR="007E3B71" w:rsidRDefault="006C7262" w:rsidP="001C6012">
    <w:pPr>
      <w:pStyle w:val="Encabezado"/>
      <w:tabs>
        <w:tab w:val="clear" w:pos="4252"/>
        <w:tab w:val="clear" w:pos="8504"/>
        <w:tab w:val="left" w:pos="8460"/>
      </w:tabs>
    </w:pPr>
    <w:r>
      <w:rPr>
        <w:noProof/>
        <w:lang w:val="es-MX" w:eastAsia="es-MX"/>
      </w:rPr>
      <w:pict w14:anchorId="301FF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1283" o:spid="_x0000_s2050" type="#_x0000_t75" alt="resolución" style="position:absolute;margin-left:-83.9pt;margin-top:-126.85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r w:rsidR="007E3B71">
      <w:tab/>
    </w:r>
  </w:p>
  <w:p w14:paraId="64F5F23E" w14:textId="390690E5" w:rsidR="007E3B71" w:rsidRDefault="007E3B71">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E3B71" w:rsidRPr="00674A46" w14:paraId="07F2896E" w14:textId="77777777" w:rsidTr="008A5A73">
      <w:trPr>
        <w:trHeight w:val="138"/>
      </w:trPr>
      <w:tc>
        <w:tcPr>
          <w:tcW w:w="3544" w:type="dxa"/>
          <w:vAlign w:val="center"/>
        </w:tcPr>
        <w:p w14:paraId="4A5B1974" w14:textId="3B2AB4E0" w:rsidR="007E3B71" w:rsidRPr="00674A46" w:rsidRDefault="007E3B7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9ADB46B" w:rsidR="007E3B71" w:rsidRPr="0017265D" w:rsidRDefault="007E3B71" w:rsidP="009F3466">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0908/INFOEM/IP/RR/2020</w:t>
          </w:r>
        </w:p>
      </w:tc>
    </w:tr>
    <w:tr w:rsidR="007E3B71" w:rsidRPr="00674A46" w14:paraId="1B5D8690" w14:textId="77777777" w:rsidTr="008A5A73">
      <w:trPr>
        <w:trHeight w:val="233"/>
      </w:trPr>
      <w:tc>
        <w:tcPr>
          <w:tcW w:w="3544" w:type="dxa"/>
          <w:vAlign w:val="center"/>
        </w:tcPr>
        <w:p w14:paraId="3903F2C6" w14:textId="35D57A2C" w:rsidR="007E3B71" w:rsidRPr="00674A46" w:rsidRDefault="007E3B7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83B9F9D" w:rsidR="007E3B71" w:rsidRPr="00B75F20" w:rsidRDefault="007E3B71" w:rsidP="009F3466">
          <w:pPr>
            <w:pStyle w:val="Encabezado"/>
            <w:jc w:val="both"/>
            <w:rPr>
              <w:rFonts w:ascii="Palatino Linotype" w:hAnsi="Palatino Linotype"/>
              <w:b/>
              <w:sz w:val="22"/>
              <w:szCs w:val="22"/>
            </w:rPr>
          </w:pPr>
          <w:r>
            <w:rPr>
              <w:rFonts w:ascii="Palatino Linotype" w:hAnsi="Palatino Linotype"/>
              <w:b/>
              <w:bCs/>
              <w:color w:val="000000"/>
              <w:sz w:val="22"/>
              <w:szCs w:val="22"/>
            </w:rPr>
            <w:t>Secretaría del Medio Ambiente</w:t>
          </w:r>
        </w:p>
      </w:tc>
    </w:tr>
    <w:tr w:rsidR="007E3B71" w:rsidRPr="00674A46" w14:paraId="095EB01B" w14:textId="77777777" w:rsidTr="008A5A73">
      <w:trPr>
        <w:trHeight w:val="321"/>
      </w:trPr>
      <w:tc>
        <w:tcPr>
          <w:tcW w:w="3544" w:type="dxa"/>
          <w:vAlign w:val="center"/>
        </w:tcPr>
        <w:p w14:paraId="6E000A51" w14:textId="25DCC1C7" w:rsidR="007E3B71" w:rsidRPr="00674A46" w:rsidRDefault="007E3B7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E3B71" w:rsidRPr="00674A46" w:rsidRDefault="007E3B7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7E3B71" w:rsidRDefault="007E3B71"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6F0D3F73" w:rsidR="007E3B71" w:rsidRDefault="006C7262" w:rsidP="00472C41">
    <w:pPr>
      <w:pStyle w:val="Encabezado"/>
      <w:tabs>
        <w:tab w:val="clear" w:pos="4252"/>
        <w:tab w:val="clear" w:pos="8504"/>
        <w:tab w:val="left" w:pos="3103"/>
      </w:tabs>
    </w:pPr>
    <w:r>
      <w:rPr>
        <w:noProof/>
        <w:lang w:val="es-MX" w:eastAsia="es-MX"/>
      </w:rPr>
      <w:pict w14:anchorId="6A480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1281"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7E3B71">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E3B71" w:rsidRPr="00674A46" w14:paraId="0A3256F2" w14:textId="77777777" w:rsidTr="008A5A73">
      <w:trPr>
        <w:trHeight w:val="138"/>
      </w:trPr>
      <w:tc>
        <w:tcPr>
          <w:tcW w:w="3261" w:type="dxa"/>
          <w:vAlign w:val="center"/>
        </w:tcPr>
        <w:p w14:paraId="3D80769D" w14:textId="316F11F8" w:rsidR="007E3B71" w:rsidRPr="00674A46" w:rsidRDefault="007E3B7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1B458FF" w:rsidR="007E3B71" w:rsidRPr="00674A46" w:rsidRDefault="007E3B71" w:rsidP="009F3466">
          <w:pPr>
            <w:pStyle w:val="Encabezado"/>
            <w:rPr>
              <w:rFonts w:ascii="Palatino Linotype" w:hAnsi="Palatino Linotype"/>
              <w:b/>
              <w:sz w:val="22"/>
              <w:szCs w:val="22"/>
            </w:rPr>
          </w:pPr>
          <w:r>
            <w:rPr>
              <w:rFonts w:ascii="Palatino Linotype" w:hAnsi="Palatino Linotype" w:cs="Arial"/>
              <w:b/>
              <w:bCs/>
              <w:sz w:val="22"/>
              <w:szCs w:val="22"/>
              <w:lang w:eastAsia="es-MX"/>
            </w:rPr>
            <w:t>00908/INFOEM/IP/RR/2020</w:t>
          </w:r>
        </w:p>
      </w:tc>
    </w:tr>
    <w:tr w:rsidR="007E3B71" w:rsidRPr="00B75F20" w14:paraId="128C8B3C" w14:textId="77777777" w:rsidTr="008A5A73">
      <w:trPr>
        <w:trHeight w:val="233"/>
      </w:trPr>
      <w:tc>
        <w:tcPr>
          <w:tcW w:w="3261" w:type="dxa"/>
          <w:vAlign w:val="center"/>
        </w:tcPr>
        <w:p w14:paraId="483E3371" w14:textId="66B1BC74" w:rsidR="007E3B71" w:rsidRPr="00674A46" w:rsidRDefault="007E3B7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FC1D2A3" w:rsidR="007E3B71" w:rsidRPr="00B75F20" w:rsidRDefault="00BA2FC3" w:rsidP="00D71D6A">
          <w:pPr>
            <w:pStyle w:val="Encabezado"/>
            <w:ind w:right="234"/>
            <w:rPr>
              <w:rFonts w:ascii="Palatino Linotype" w:hAnsi="Palatino Linotype"/>
              <w:b/>
              <w:sz w:val="22"/>
              <w:szCs w:val="22"/>
            </w:rPr>
          </w:pPr>
          <w:r w:rsidRPr="00BA2FC3">
            <w:rPr>
              <w:rFonts w:ascii="Palatino Linotype" w:hAnsi="Palatino Linotype"/>
              <w:b/>
              <w:sz w:val="22"/>
              <w:szCs w:val="22"/>
              <w:highlight w:val="black"/>
            </w:rPr>
            <w:t>--</w:t>
          </w:r>
          <w:r>
            <w:rPr>
              <w:rFonts w:ascii="Palatino Linotype" w:hAnsi="Palatino Linotype"/>
              <w:b/>
              <w:sz w:val="22"/>
              <w:szCs w:val="22"/>
              <w:highlight w:val="black"/>
            </w:rPr>
            <w:t>-</w:t>
          </w:r>
          <w:r w:rsidRPr="00BA2FC3">
            <w:rPr>
              <w:rFonts w:ascii="Palatino Linotype" w:hAnsi="Palatino Linotype"/>
              <w:b/>
              <w:sz w:val="22"/>
              <w:szCs w:val="22"/>
              <w:highlight w:val="black"/>
            </w:rPr>
            <w:t>----------------------------------------</w:t>
          </w:r>
        </w:p>
      </w:tc>
    </w:tr>
    <w:tr w:rsidR="007E3B71" w:rsidRPr="00674A46" w14:paraId="41BE0704" w14:textId="77777777" w:rsidTr="008A5A73">
      <w:trPr>
        <w:trHeight w:val="321"/>
      </w:trPr>
      <w:tc>
        <w:tcPr>
          <w:tcW w:w="3261" w:type="dxa"/>
          <w:vAlign w:val="center"/>
        </w:tcPr>
        <w:p w14:paraId="34C64148" w14:textId="10C6C8A9" w:rsidR="007E3B71" w:rsidRPr="00674A46" w:rsidRDefault="007E3B7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9C18ABE" w:rsidR="007E3B71" w:rsidRPr="00674A46" w:rsidRDefault="007E3B71" w:rsidP="009F3466">
          <w:pPr>
            <w:pStyle w:val="Encabezado"/>
            <w:jc w:val="both"/>
            <w:rPr>
              <w:rFonts w:ascii="Palatino Linotype" w:hAnsi="Palatino Linotype"/>
              <w:b/>
              <w:sz w:val="22"/>
              <w:szCs w:val="22"/>
            </w:rPr>
          </w:pPr>
          <w:r>
            <w:rPr>
              <w:rFonts w:ascii="Palatino Linotype" w:hAnsi="Palatino Linotype"/>
              <w:b/>
              <w:sz w:val="22"/>
              <w:szCs w:val="22"/>
            </w:rPr>
            <w:t>Secretaría del Medio Ambiente</w:t>
          </w:r>
        </w:p>
      </w:tc>
    </w:tr>
    <w:tr w:rsidR="007E3B71" w:rsidRPr="00674A46" w14:paraId="0C8B6193" w14:textId="77777777" w:rsidTr="008A5A73">
      <w:trPr>
        <w:trHeight w:val="321"/>
      </w:trPr>
      <w:tc>
        <w:tcPr>
          <w:tcW w:w="3261" w:type="dxa"/>
          <w:vAlign w:val="center"/>
        </w:tcPr>
        <w:p w14:paraId="321FFAFF" w14:textId="40E5A678" w:rsidR="007E3B71" w:rsidRPr="00674A46" w:rsidRDefault="007E3B7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E3B71" w:rsidRPr="00674A46" w:rsidRDefault="007E3B7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E3B71" w:rsidRDefault="007E3B7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EC7"/>
    <w:multiLevelType w:val="hybridMultilevel"/>
    <w:tmpl w:val="0E52D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E1D5E"/>
    <w:multiLevelType w:val="hybridMultilevel"/>
    <w:tmpl w:val="9D50A454"/>
    <w:lvl w:ilvl="0" w:tplc="A1E8D102">
      <w:start w:val="1"/>
      <w:numFmt w:val="decimal"/>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C141A9"/>
    <w:multiLevelType w:val="hybridMultilevel"/>
    <w:tmpl w:val="417C85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5D4E15"/>
    <w:multiLevelType w:val="hybridMultilevel"/>
    <w:tmpl w:val="3318B0F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D722B7"/>
    <w:multiLevelType w:val="hybridMultilevel"/>
    <w:tmpl w:val="E79A856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3D092A"/>
    <w:multiLevelType w:val="hybridMultilevel"/>
    <w:tmpl w:val="0262A166"/>
    <w:lvl w:ilvl="0" w:tplc="785E2980">
      <w:start w:val="1"/>
      <w:numFmt w:val="bullet"/>
      <w:lvlText w:val=""/>
      <w:lvlJc w:val="left"/>
      <w:pPr>
        <w:ind w:left="720" w:hanging="360"/>
      </w:pPr>
      <w:rPr>
        <w:rFonts w:ascii="Palatino Linotype" w:hAnsi="Palatino Linotype"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D23877"/>
    <w:multiLevelType w:val="hybridMultilevel"/>
    <w:tmpl w:val="B88A0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0B2DA3"/>
    <w:multiLevelType w:val="hybridMultilevel"/>
    <w:tmpl w:val="0802AFB6"/>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12" w15:restartNumberingAfterBreak="0">
    <w:nsid w:val="2BD25B91"/>
    <w:multiLevelType w:val="hybridMultilevel"/>
    <w:tmpl w:val="2C005EB4"/>
    <w:lvl w:ilvl="0" w:tplc="B82AA6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202C10"/>
    <w:multiLevelType w:val="hybridMultilevel"/>
    <w:tmpl w:val="2AA69D5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BF4EB19C"/>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C54E208">
      <w:start w:val="31"/>
      <w:numFmt w:val="bullet"/>
      <w:lvlText w:val="•"/>
      <w:lvlJc w:val="left"/>
      <w:pPr>
        <w:ind w:left="2670" w:hanging="690"/>
      </w:pPr>
      <w:rPr>
        <w:rFonts w:ascii="Palatino Linotype" w:eastAsia="MS Mincho" w:hAnsi="Palatino Linotype" w:cs="Aria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146982"/>
    <w:multiLevelType w:val="hybridMultilevel"/>
    <w:tmpl w:val="0EB0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C44389"/>
    <w:multiLevelType w:val="hybridMultilevel"/>
    <w:tmpl w:val="55D435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B8B02C1"/>
    <w:multiLevelType w:val="hybridMultilevel"/>
    <w:tmpl w:val="9A08D422"/>
    <w:lvl w:ilvl="0" w:tplc="785E2980">
      <w:start w:val="1"/>
      <w:numFmt w:val="bullet"/>
      <w:lvlText w:val=""/>
      <w:lvlJc w:val="left"/>
      <w:pPr>
        <w:ind w:left="720" w:hanging="360"/>
      </w:pPr>
      <w:rPr>
        <w:rFonts w:ascii="Palatino Linotype" w:hAnsi="Palatino Linotype"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054A1C"/>
    <w:multiLevelType w:val="hybridMultilevel"/>
    <w:tmpl w:val="CF24253C"/>
    <w:lvl w:ilvl="0" w:tplc="418C001E">
      <w:numFmt w:val="bullet"/>
      <w:lvlText w:val=""/>
      <w:lvlJc w:val="left"/>
      <w:pPr>
        <w:ind w:left="720" w:hanging="360"/>
      </w:pPr>
      <w:rPr>
        <w:rFonts w:ascii="Symbol" w:eastAsiaTheme="minorEastAsia"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2A3546"/>
    <w:multiLevelType w:val="hybridMultilevel"/>
    <w:tmpl w:val="FB14C758"/>
    <w:lvl w:ilvl="0" w:tplc="E716B8D2">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E52038"/>
    <w:multiLevelType w:val="multilevel"/>
    <w:tmpl w:val="697C47C0"/>
    <w:lvl w:ilvl="0">
      <w:start w:val="13"/>
      <w:numFmt w:val="decimal"/>
      <w:lvlText w:val="%1."/>
      <w:lvlJc w:val="left"/>
      <w:pPr>
        <w:ind w:left="720" w:hanging="360"/>
      </w:pPr>
      <w:rPr>
        <w:rFonts w:ascii="Palatino Linotype" w:hAnsi="Palatino Linotype" w:hint="default"/>
        <w:b/>
        <w:i w:val="0"/>
        <w:sz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3A66F2C"/>
    <w:multiLevelType w:val="hybridMultilevel"/>
    <w:tmpl w:val="71AE8E8E"/>
    <w:lvl w:ilvl="0" w:tplc="60588536">
      <w:start w:val="1"/>
      <w:numFmt w:val="decimal"/>
      <w:lvlText w:val="%1."/>
      <w:lvlJc w:val="right"/>
      <w:pPr>
        <w:ind w:left="720" w:hanging="360"/>
      </w:pPr>
      <w:rPr>
        <w:rFont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BF77B5"/>
    <w:multiLevelType w:val="hybridMultilevel"/>
    <w:tmpl w:val="7EB670D8"/>
    <w:lvl w:ilvl="0" w:tplc="3E60470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155A1E"/>
    <w:multiLevelType w:val="hybridMultilevel"/>
    <w:tmpl w:val="920692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4633BC"/>
    <w:multiLevelType w:val="hybridMultilevel"/>
    <w:tmpl w:val="D94A666A"/>
    <w:lvl w:ilvl="0" w:tplc="080A0005">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8B42B7A"/>
    <w:multiLevelType w:val="hybridMultilevel"/>
    <w:tmpl w:val="4BE05B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BA1CF8"/>
    <w:multiLevelType w:val="hybridMultilevel"/>
    <w:tmpl w:val="E21CD2C8"/>
    <w:lvl w:ilvl="0" w:tplc="DD849AA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0B2990"/>
    <w:multiLevelType w:val="hybridMultilevel"/>
    <w:tmpl w:val="46CA2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4E27E09"/>
    <w:multiLevelType w:val="hybridMultilevel"/>
    <w:tmpl w:val="CA82920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5C13EB"/>
    <w:multiLevelType w:val="hybridMultilevel"/>
    <w:tmpl w:val="B8D8C7F4"/>
    <w:lvl w:ilvl="0" w:tplc="785E2980">
      <w:start w:val="1"/>
      <w:numFmt w:val="bullet"/>
      <w:lvlText w:val=""/>
      <w:lvlJc w:val="left"/>
      <w:pPr>
        <w:ind w:left="720" w:hanging="360"/>
      </w:pPr>
      <w:rPr>
        <w:rFonts w:ascii="Palatino Linotype" w:hAnsi="Palatino Linotype"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924EEF"/>
    <w:multiLevelType w:val="hybridMultilevel"/>
    <w:tmpl w:val="E9DAE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E6670E"/>
    <w:multiLevelType w:val="hybridMultilevel"/>
    <w:tmpl w:val="87EE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4A3D38"/>
    <w:multiLevelType w:val="hybridMultilevel"/>
    <w:tmpl w:val="ABB23798"/>
    <w:lvl w:ilvl="0" w:tplc="080A0017">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03E3FCC"/>
    <w:multiLevelType w:val="hybridMultilevel"/>
    <w:tmpl w:val="1E5646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5719C1"/>
    <w:multiLevelType w:val="hybridMultilevel"/>
    <w:tmpl w:val="71AE8E8E"/>
    <w:lvl w:ilvl="0" w:tplc="60588536">
      <w:start w:val="1"/>
      <w:numFmt w:val="decimal"/>
      <w:lvlText w:val="%1."/>
      <w:lvlJc w:val="right"/>
      <w:pPr>
        <w:ind w:left="720" w:hanging="360"/>
      </w:pPr>
      <w:rPr>
        <w:rFonts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F052EE"/>
    <w:multiLevelType w:val="hybridMultilevel"/>
    <w:tmpl w:val="7578E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5"/>
  </w:num>
  <w:num w:numId="4">
    <w:abstractNumId w:val="0"/>
  </w:num>
  <w:num w:numId="5">
    <w:abstractNumId w:val="35"/>
  </w:num>
  <w:num w:numId="6">
    <w:abstractNumId w:val="37"/>
  </w:num>
  <w:num w:numId="7">
    <w:abstractNumId w:val="20"/>
  </w:num>
  <w:num w:numId="8">
    <w:abstractNumId w:val="7"/>
  </w:num>
  <w:num w:numId="9">
    <w:abstractNumId w:val="27"/>
  </w:num>
  <w:num w:numId="10">
    <w:abstractNumId w:val="9"/>
  </w:num>
  <w:num w:numId="11">
    <w:abstractNumId w:val="12"/>
  </w:num>
  <w:num w:numId="12">
    <w:abstractNumId w:val="6"/>
  </w:num>
  <w:num w:numId="13">
    <w:abstractNumId w:val="21"/>
  </w:num>
  <w:num w:numId="14">
    <w:abstractNumId w:val="19"/>
  </w:num>
  <w:num w:numId="15">
    <w:abstractNumId w:val="22"/>
  </w:num>
  <w:num w:numId="16">
    <w:abstractNumId w:val="16"/>
  </w:num>
  <w:num w:numId="17">
    <w:abstractNumId w:val="13"/>
  </w:num>
  <w:num w:numId="18">
    <w:abstractNumId w:val="26"/>
  </w:num>
  <w:num w:numId="19">
    <w:abstractNumId w:val="31"/>
  </w:num>
  <w:num w:numId="20">
    <w:abstractNumId w:val="5"/>
  </w:num>
  <w:num w:numId="21">
    <w:abstractNumId w:val="2"/>
  </w:num>
  <w:num w:numId="22">
    <w:abstractNumId w:val="23"/>
  </w:num>
  <w:num w:numId="23">
    <w:abstractNumId w:val="36"/>
  </w:num>
  <w:num w:numId="24">
    <w:abstractNumId w:val="38"/>
  </w:num>
  <w:num w:numId="25">
    <w:abstractNumId w:val="11"/>
  </w:num>
  <w:num w:numId="26">
    <w:abstractNumId w:val="10"/>
  </w:num>
  <w:num w:numId="27">
    <w:abstractNumId w:val="28"/>
  </w:num>
  <w:num w:numId="28">
    <w:abstractNumId w:val="29"/>
  </w:num>
  <w:num w:numId="29">
    <w:abstractNumId w:val="39"/>
  </w:num>
  <w:num w:numId="30">
    <w:abstractNumId w:val="8"/>
  </w:num>
  <w:num w:numId="31">
    <w:abstractNumId w:val="32"/>
  </w:num>
  <w:num w:numId="32">
    <w:abstractNumId w:val="23"/>
    <w:lvlOverride w:ilvl="0">
      <w:startOverride w:val="1"/>
    </w:lvlOverride>
    <w:lvlOverride w:ilvl="1"/>
    <w:lvlOverride w:ilvl="2"/>
    <w:lvlOverride w:ilvl="3"/>
    <w:lvlOverride w:ilvl="4"/>
    <w:lvlOverride w:ilvl="5"/>
    <w:lvlOverride w:ilvl="6"/>
    <w:lvlOverride w:ilvl="7"/>
    <w:lvlOverride w:ilvl="8"/>
  </w:num>
  <w:num w:numId="33">
    <w:abstractNumId w:val="18"/>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33"/>
  </w:num>
  <w:num w:numId="37">
    <w:abstractNumId w:val="34"/>
  </w:num>
  <w:num w:numId="38">
    <w:abstractNumId w:val="1"/>
  </w:num>
  <w:num w:numId="39">
    <w:abstractNumId w:val="4"/>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AR" w:vendorID="64" w:dllVersion="6" w:nlCheck="1" w:checkStyle="1"/>
  <w:activeWritingStyle w:appName="MSWord" w:lang="es-ES_tradnl" w:vendorID="64" w:dllVersion="4096" w:nlCheck="1" w:checkStyle="0"/>
  <w:activeWritingStyle w:appName="MSWord" w:lang="es-ES" w:vendorID="64" w:dllVersion="4096"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310F"/>
    <w:rsid w:val="00003125"/>
    <w:rsid w:val="000035F6"/>
    <w:rsid w:val="000036B1"/>
    <w:rsid w:val="00003A05"/>
    <w:rsid w:val="0000407F"/>
    <w:rsid w:val="00004961"/>
    <w:rsid w:val="000058E3"/>
    <w:rsid w:val="000063B9"/>
    <w:rsid w:val="00007194"/>
    <w:rsid w:val="00007C41"/>
    <w:rsid w:val="00007E8A"/>
    <w:rsid w:val="00010990"/>
    <w:rsid w:val="0001106B"/>
    <w:rsid w:val="00011199"/>
    <w:rsid w:val="000120C5"/>
    <w:rsid w:val="00012472"/>
    <w:rsid w:val="00012E4F"/>
    <w:rsid w:val="0001398B"/>
    <w:rsid w:val="0001428D"/>
    <w:rsid w:val="000170FF"/>
    <w:rsid w:val="000179E3"/>
    <w:rsid w:val="00017FCB"/>
    <w:rsid w:val="000203D3"/>
    <w:rsid w:val="000205A3"/>
    <w:rsid w:val="00020B66"/>
    <w:rsid w:val="000211F8"/>
    <w:rsid w:val="00022D70"/>
    <w:rsid w:val="0002384D"/>
    <w:rsid w:val="00024833"/>
    <w:rsid w:val="00024C70"/>
    <w:rsid w:val="00024F35"/>
    <w:rsid w:val="00026BE9"/>
    <w:rsid w:val="0003063D"/>
    <w:rsid w:val="000319FD"/>
    <w:rsid w:val="00031F10"/>
    <w:rsid w:val="00032350"/>
    <w:rsid w:val="00032493"/>
    <w:rsid w:val="0003320B"/>
    <w:rsid w:val="0003641C"/>
    <w:rsid w:val="0003672D"/>
    <w:rsid w:val="00036EAF"/>
    <w:rsid w:val="0004072A"/>
    <w:rsid w:val="0004109C"/>
    <w:rsid w:val="0004144F"/>
    <w:rsid w:val="00041672"/>
    <w:rsid w:val="0004193F"/>
    <w:rsid w:val="00042380"/>
    <w:rsid w:val="00043634"/>
    <w:rsid w:val="000439C9"/>
    <w:rsid w:val="00043CE5"/>
    <w:rsid w:val="000444FF"/>
    <w:rsid w:val="00044D7D"/>
    <w:rsid w:val="000452B4"/>
    <w:rsid w:val="0004686A"/>
    <w:rsid w:val="000468E2"/>
    <w:rsid w:val="00050466"/>
    <w:rsid w:val="00051DBD"/>
    <w:rsid w:val="0005237C"/>
    <w:rsid w:val="000529B0"/>
    <w:rsid w:val="00052A3C"/>
    <w:rsid w:val="00053402"/>
    <w:rsid w:val="00053ABC"/>
    <w:rsid w:val="00054A03"/>
    <w:rsid w:val="00056A79"/>
    <w:rsid w:val="00060313"/>
    <w:rsid w:val="00060B80"/>
    <w:rsid w:val="00061344"/>
    <w:rsid w:val="00061CE1"/>
    <w:rsid w:val="00061FA9"/>
    <w:rsid w:val="0006262D"/>
    <w:rsid w:val="00062648"/>
    <w:rsid w:val="000627CA"/>
    <w:rsid w:val="00062CB7"/>
    <w:rsid w:val="000631D9"/>
    <w:rsid w:val="00063336"/>
    <w:rsid w:val="0006407E"/>
    <w:rsid w:val="00064A37"/>
    <w:rsid w:val="00064B95"/>
    <w:rsid w:val="00065E73"/>
    <w:rsid w:val="00070338"/>
    <w:rsid w:val="0007192E"/>
    <w:rsid w:val="00072066"/>
    <w:rsid w:val="00072226"/>
    <w:rsid w:val="00072930"/>
    <w:rsid w:val="000730E1"/>
    <w:rsid w:val="00073684"/>
    <w:rsid w:val="00075BD2"/>
    <w:rsid w:val="000763CC"/>
    <w:rsid w:val="0007671D"/>
    <w:rsid w:val="000778BC"/>
    <w:rsid w:val="000800AC"/>
    <w:rsid w:val="000804E7"/>
    <w:rsid w:val="00080946"/>
    <w:rsid w:val="0008167E"/>
    <w:rsid w:val="00082295"/>
    <w:rsid w:val="0008230A"/>
    <w:rsid w:val="00082D11"/>
    <w:rsid w:val="000838A4"/>
    <w:rsid w:val="00084042"/>
    <w:rsid w:val="000849F1"/>
    <w:rsid w:val="0008542A"/>
    <w:rsid w:val="000869A5"/>
    <w:rsid w:val="00086D80"/>
    <w:rsid w:val="00090D6F"/>
    <w:rsid w:val="00091508"/>
    <w:rsid w:val="00093CF9"/>
    <w:rsid w:val="00094331"/>
    <w:rsid w:val="000944D8"/>
    <w:rsid w:val="00094EC5"/>
    <w:rsid w:val="00094F93"/>
    <w:rsid w:val="00095FE2"/>
    <w:rsid w:val="000967AE"/>
    <w:rsid w:val="00096B87"/>
    <w:rsid w:val="000A182A"/>
    <w:rsid w:val="000A24C0"/>
    <w:rsid w:val="000A2A67"/>
    <w:rsid w:val="000A2B2C"/>
    <w:rsid w:val="000A3F90"/>
    <w:rsid w:val="000A477A"/>
    <w:rsid w:val="000A4A28"/>
    <w:rsid w:val="000A4E44"/>
    <w:rsid w:val="000A58CC"/>
    <w:rsid w:val="000A5C75"/>
    <w:rsid w:val="000A74F1"/>
    <w:rsid w:val="000A77ED"/>
    <w:rsid w:val="000A7B8F"/>
    <w:rsid w:val="000B0370"/>
    <w:rsid w:val="000B0A5E"/>
    <w:rsid w:val="000B0C92"/>
    <w:rsid w:val="000B32C8"/>
    <w:rsid w:val="000B418F"/>
    <w:rsid w:val="000B5241"/>
    <w:rsid w:val="000B5AB1"/>
    <w:rsid w:val="000B5D79"/>
    <w:rsid w:val="000B5F94"/>
    <w:rsid w:val="000B6D31"/>
    <w:rsid w:val="000B7891"/>
    <w:rsid w:val="000C0061"/>
    <w:rsid w:val="000C0528"/>
    <w:rsid w:val="000C0663"/>
    <w:rsid w:val="000C0810"/>
    <w:rsid w:val="000C10B9"/>
    <w:rsid w:val="000C1D19"/>
    <w:rsid w:val="000C2E5F"/>
    <w:rsid w:val="000C3423"/>
    <w:rsid w:val="000C3861"/>
    <w:rsid w:val="000C39F4"/>
    <w:rsid w:val="000C476C"/>
    <w:rsid w:val="000C4A8E"/>
    <w:rsid w:val="000C4FC2"/>
    <w:rsid w:val="000C5A04"/>
    <w:rsid w:val="000C5AF7"/>
    <w:rsid w:val="000D009C"/>
    <w:rsid w:val="000D0855"/>
    <w:rsid w:val="000D1B4C"/>
    <w:rsid w:val="000D1E0F"/>
    <w:rsid w:val="000D1E6E"/>
    <w:rsid w:val="000D26A4"/>
    <w:rsid w:val="000D3275"/>
    <w:rsid w:val="000D5445"/>
    <w:rsid w:val="000D5A1D"/>
    <w:rsid w:val="000D5DFD"/>
    <w:rsid w:val="000D6512"/>
    <w:rsid w:val="000D6FC6"/>
    <w:rsid w:val="000D7369"/>
    <w:rsid w:val="000D7BDE"/>
    <w:rsid w:val="000D7E1E"/>
    <w:rsid w:val="000E07DC"/>
    <w:rsid w:val="000E11C3"/>
    <w:rsid w:val="000E1DFA"/>
    <w:rsid w:val="000E24F6"/>
    <w:rsid w:val="000E2665"/>
    <w:rsid w:val="000E2E43"/>
    <w:rsid w:val="000E4D21"/>
    <w:rsid w:val="000E5327"/>
    <w:rsid w:val="000E54C3"/>
    <w:rsid w:val="000E55CB"/>
    <w:rsid w:val="000E6436"/>
    <w:rsid w:val="000E64FE"/>
    <w:rsid w:val="000E77B8"/>
    <w:rsid w:val="000F063C"/>
    <w:rsid w:val="000F1BEC"/>
    <w:rsid w:val="000F2CD5"/>
    <w:rsid w:val="000F2EDD"/>
    <w:rsid w:val="000F31C5"/>
    <w:rsid w:val="000F34CB"/>
    <w:rsid w:val="000F34DE"/>
    <w:rsid w:val="000F3501"/>
    <w:rsid w:val="000F37A8"/>
    <w:rsid w:val="000F3CB2"/>
    <w:rsid w:val="000F4B4D"/>
    <w:rsid w:val="000F5D21"/>
    <w:rsid w:val="000F6D7E"/>
    <w:rsid w:val="00100187"/>
    <w:rsid w:val="001001B2"/>
    <w:rsid w:val="00100AAC"/>
    <w:rsid w:val="00100DDD"/>
    <w:rsid w:val="0010268C"/>
    <w:rsid w:val="00102D65"/>
    <w:rsid w:val="00103888"/>
    <w:rsid w:val="001039A5"/>
    <w:rsid w:val="001069CE"/>
    <w:rsid w:val="00107499"/>
    <w:rsid w:val="00107557"/>
    <w:rsid w:val="0010792B"/>
    <w:rsid w:val="001105B5"/>
    <w:rsid w:val="00110C9A"/>
    <w:rsid w:val="0011167C"/>
    <w:rsid w:val="001119B2"/>
    <w:rsid w:val="00112B02"/>
    <w:rsid w:val="00113930"/>
    <w:rsid w:val="00113BD3"/>
    <w:rsid w:val="00114097"/>
    <w:rsid w:val="00114A21"/>
    <w:rsid w:val="0011752F"/>
    <w:rsid w:val="0012006D"/>
    <w:rsid w:val="00120918"/>
    <w:rsid w:val="00121571"/>
    <w:rsid w:val="00121D9D"/>
    <w:rsid w:val="00124E57"/>
    <w:rsid w:val="001250B4"/>
    <w:rsid w:val="001253D1"/>
    <w:rsid w:val="00125D80"/>
    <w:rsid w:val="0012749F"/>
    <w:rsid w:val="00127999"/>
    <w:rsid w:val="001318D2"/>
    <w:rsid w:val="00132593"/>
    <w:rsid w:val="00132C06"/>
    <w:rsid w:val="001339E6"/>
    <w:rsid w:val="00133B79"/>
    <w:rsid w:val="00133CE5"/>
    <w:rsid w:val="00133FAA"/>
    <w:rsid w:val="00134AF2"/>
    <w:rsid w:val="001352E5"/>
    <w:rsid w:val="0013673A"/>
    <w:rsid w:val="00140D44"/>
    <w:rsid w:val="00141019"/>
    <w:rsid w:val="00141DA9"/>
    <w:rsid w:val="0014297B"/>
    <w:rsid w:val="001436BB"/>
    <w:rsid w:val="0014481A"/>
    <w:rsid w:val="001449B1"/>
    <w:rsid w:val="00144CFC"/>
    <w:rsid w:val="001459C8"/>
    <w:rsid w:val="001462DE"/>
    <w:rsid w:val="00146629"/>
    <w:rsid w:val="001467B7"/>
    <w:rsid w:val="00147864"/>
    <w:rsid w:val="00152ADF"/>
    <w:rsid w:val="00152D78"/>
    <w:rsid w:val="00152E0B"/>
    <w:rsid w:val="00153833"/>
    <w:rsid w:val="00153E48"/>
    <w:rsid w:val="00154304"/>
    <w:rsid w:val="0015466E"/>
    <w:rsid w:val="00154765"/>
    <w:rsid w:val="00154955"/>
    <w:rsid w:val="00154EF0"/>
    <w:rsid w:val="00155BED"/>
    <w:rsid w:val="00155E0F"/>
    <w:rsid w:val="00156A23"/>
    <w:rsid w:val="001572B1"/>
    <w:rsid w:val="00160599"/>
    <w:rsid w:val="001608A1"/>
    <w:rsid w:val="001612AF"/>
    <w:rsid w:val="00161658"/>
    <w:rsid w:val="00162EDB"/>
    <w:rsid w:val="0016349A"/>
    <w:rsid w:val="00163780"/>
    <w:rsid w:val="00163B1F"/>
    <w:rsid w:val="00163E3D"/>
    <w:rsid w:val="001648EE"/>
    <w:rsid w:val="00164B65"/>
    <w:rsid w:val="001660BC"/>
    <w:rsid w:val="00166794"/>
    <w:rsid w:val="00170D28"/>
    <w:rsid w:val="00171D55"/>
    <w:rsid w:val="0017201D"/>
    <w:rsid w:val="0017265D"/>
    <w:rsid w:val="001726F0"/>
    <w:rsid w:val="00173DDB"/>
    <w:rsid w:val="00174509"/>
    <w:rsid w:val="0017495D"/>
    <w:rsid w:val="00176381"/>
    <w:rsid w:val="0017653A"/>
    <w:rsid w:val="001775DF"/>
    <w:rsid w:val="00177CA5"/>
    <w:rsid w:val="0018000B"/>
    <w:rsid w:val="00181E9E"/>
    <w:rsid w:val="0018435D"/>
    <w:rsid w:val="00184FB9"/>
    <w:rsid w:val="001854A8"/>
    <w:rsid w:val="001854E7"/>
    <w:rsid w:val="001859CC"/>
    <w:rsid w:val="00185F07"/>
    <w:rsid w:val="00187ECF"/>
    <w:rsid w:val="00190999"/>
    <w:rsid w:val="00190A98"/>
    <w:rsid w:val="0019100C"/>
    <w:rsid w:val="0019160F"/>
    <w:rsid w:val="0019217F"/>
    <w:rsid w:val="00192E4B"/>
    <w:rsid w:val="00194538"/>
    <w:rsid w:val="001946FE"/>
    <w:rsid w:val="001972CC"/>
    <w:rsid w:val="00197A90"/>
    <w:rsid w:val="001A1188"/>
    <w:rsid w:val="001A125F"/>
    <w:rsid w:val="001A138D"/>
    <w:rsid w:val="001A1F2D"/>
    <w:rsid w:val="001A2857"/>
    <w:rsid w:val="001A2A89"/>
    <w:rsid w:val="001A2DF1"/>
    <w:rsid w:val="001A30F8"/>
    <w:rsid w:val="001A3634"/>
    <w:rsid w:val="001A38AD"/>
    <w:rsid w:val="001A3B77"/>
    <w:rsid w:val="001A3EBB"/>
    <w:rsid w:val="001A4735"/>
    <w:rsid w:val="001A4D5D"/>
    <w:rsid w:val="001A4F87"/>
    <w:rsid w:val="001A5901"/>
    <w:rsid w:val="001A61E1"/>
    <w:rsid w:val="001A6B3D"/>
    <w:rsid w:val="001A6C1E"/>
    <w:rsid w:val="001A7217"/>
    <w:rsid w:val="001A7367"/>
    <w:rsid w:val="001A74A8"/>
    <w:rsid w:val="001A7CA3"/>
    <w:rsid w:val="001B0ACE"/>
    <w:rsid w:val="001B2129"/>
    <w:rsid w:val="001B3624"/>
    <w:rsid w:val="001B3659"/>
    <w:rsid w:val="001B3745"/>
    <w:rsid w:val="001B3DDA"/>
    <w:rsid w:val="001B40F3"/>
    <w:rsid w:val="001B5136"/>
    <w:rsid w:val="001B53A0"/>
    <w:rsid w:val="001B5F70"/>
    <w:rsid w:val="001B6845"/>
    <w:rsid w:val="001C0940"/>
    <w:rsid w:val="001C0AED"/>
    <w:rsid w:val="001C13B1"/>
    <w:rsid w:val="001C1C2A"/>
    <w:rsid w:val="001C1CDE"/>
    <w:rsid w:val="001C2713"/>
    <w:rsid w:val="001C2EF3"/>
    <w:rsid w:val="001C318F"/>
    <w:rsid w:val="001C34D6"/>
    <w:rsid w:val="001C3898"/>
    <w:rsid w:val="001C3DB4"/>
    <w:rsid w:val="001C3FEE"/>
    <w:rsid w:val="001C4179"/>
    <w:rsid w:val="001C54A9"/>
    <w:rsid w:val="001C6012"/>
    <w:rsid w:val="001C66F7"/>
    <w:rsid w:val="001C67B0"/>
    <w:rsid w:val="001C68B5"/>
    <w:rsid w:val="001C79FA"/>
    <w:rsid w:val="001D07C9"/>
    <w:rsid w:val="001D1A8B"/>
    <w:rsid w:val="001D393C"/>
    <w:rsid w:val="001D39FC"/>
    <w:rsid w:val="001D3AB5"/>
    <w:rsid w:val="001D47E9"/>
    <w:rsid w:val="001D746B"/>
    <w:rsid w:val="001D7E82"/>
    <w:rsid w:val="001E0AD2"/>
    <w:rsid w:val="001E0CAD"/>
    <w:rsid w:val="001E356F"/>
    <w:rsid w:val="001E3F91"/>
    <w:rsid w:val="001E5147"/>
    <w:rsid w:val="001E672F"/>
    <w:rsid w:val="001E6822"/>
    <w:rsid w:val="001E74A5"/>
    <w:rsid w:val="001E7B9E"/>
    <w:rsid w:val="001F0015"/>
    <w:rsid w:val="001F025B"/>
    <w:rsid w:val="001F1169"/>
    <w:rsid w:val="001F1900"/>
    <w:rsid w:val="001F19C4"/>
    <w:rsid w:val="001F2FC5"/>
    <w:rsid w:val="001F4299"/>
    <w:rsid w:val="001F4746"/>
    <w:rsid w:val="001F492B"/>
    <w:rsid w:val="001F5AF8"/>
    <w:rsid w:val="001F5F15"/>
    <w:rsid w:val="001F5F65"/>
    <w:rsid w:val="001F653D"/>
    <w:rsid w:val="001F783F"/>
    <w:rsid w:val="001F7DE2"/>
    <w:rsid w:val="0020074D"/>
    <w:rsid w:val="002021CB"/>
    <w:rsid w:val="002027D6"/>
    <w:rsid w:val="00202E7D"/>
    <w:rsid w:val="002031F3"/>
    <w:rsid w:val="002035BF"/>
    <w:rsid w:val="00203F45"/>
    <w:rsid w:val="00205055"/>
    <w:rsid w:val="00205B22"/>
    <w:rsid w:val="00205D9B"/>
    <w:rsid w:val="00206041"/>
    <w:rsid w:val="002072FA"/>
    <w:rsid w:val="00207415"/>
    <w:rsid w:val="0021001E"/>
    <w:rsid w:val="00210939"/>
    <w:rsid w:val="002111FF"/>
    <w:rsid w:val="00211229"/>
    <w:rsid w:val="00212021"/>
    <w:rsid w:val="00212C9C"/>
    <w:rsid w:val="00213108"/>
    <w:rsid w:val="0021453E"/>
    <w:rsid w:val="0021475E"/>
    <w:rsid w:val="00214BDF"/>
    <w:rsid w:val="002151F7"/>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2DC"/>
    <w:rsid w:val="00225E04"/>
    <w:rsid w:val="0022739B"/>
    <w:rsid w:val="00230146"/>
    <w:rsid w:val="00230170"/>
    <w:rsid w:val="00230434"/>
    <w:rsid w:val="002305CF"/>
    <w:rsid w:val="00230719"/>
    <w:rsid w:val="00232469"/>
    <w:rsid w:val="002345FF"/>
    <w:rsid w:val="00234A2F"/>
    <w:rsid w:val="002350A0"/>
    <w:rsid w:val="00235C72"/>
    <w:rsid w:val="00236FE9"/>
    <w:rsid w:val="00237611"/>
    <w:rsid w:val="00237777"/>
    <w:rsid w:val="0024022A"/>
    <w:rsid w:val="0024164D"/>
    <w:rsid w:val="00241FD2"/>
    <w:rsid w:val="002426E9"/>
    <w:rsid w:val="00244476"/>
    <w:rsid w:val="00244D17"/>
    <w:rsid w:val="00244DAA"/>
    <w:rsid w:val="002468CC"/>
    <w:rsid w:val="00246BC2"/>
    <w:rsid w:val="00246F7A"/>
    <w:rsid w:val="002474CE"/>
    <w:rsid w:val="00250D45"/>
    <w:rsid w:val="002528BD"/>
    <w:rsid w:val="00252A20"/>
    <w:rsid w:val="00252B41"/>
    <w:rsid w:val="002535F7"/>
    <w:rsid w:val="00253EBA"/>
    <w:rsid w:val="00254B01"/>
    <w:rsid w:val="0025524F"/>
    <w:rsid w:val="0025763A"/>
    <w:rsid w:val="00257A6E"/>
    <w:rsid w:val="00257D56"/>
    <w:rsid w:val="0026064B"/>
    <w:rsid w:val="00260790"/>
    <w:rsid w:val="00260C1D"/>
    <w:rsid w:val="00261001"/>
    <w:rsid w:val="00261D84"/>
    <w:rsid w:val="00262E45"/>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B34"/>
    <w:rsid w:val="00275F61"/>
    <w:rsid w:val="002760D8"/>
    <w:rsid w:val="002767CA"/>
    <w:rsid w:val="00277125"/>
    <w:rsid w:val="00277A35"/>
    <w:rsid w:val="00277AD1"/>
    <w:rsid w:val="00280994"/>
    <w:rsid w:val="00281834"/>
    <w:rsid w:val="00281E82"/>
    <w:rsid w:val="002820D5"/>
    <w:rsid w:val="00282686"/>
    <w:rsid w:val="0028330C"/>
    <w:rsid w:val="00284959"/>
    <w:rsid w:val="00284B01"/>
    <w:rsid w:val="00286E44"/>
    <w:rsid w:val="002871EB"/>
    <w:rsid w:val="002879B1"/>
    <w:rsid w:val="002904CB"/>
    <w:rsid w:val="00290622"/>
    <w:rsid w:val="002921EF"/>
    <w:rsid w:val="00293359"/>
    <w:rsid w:val="00293AAD"/>
    <w:rsid w:val="002951D4"/>
    <w:rsid w:val="002953A9"/>
    <w:rsid w:val="00297DCB"/>
    <w:rsid w:val="002A07F4"/>
    <w:rsid w:val="002A229B"/>
    <w:rsid w:val="002A2974"/>
    <w:rsid w:val="002A2F91"/>
    <w:rsid w:val="002A35B6"/>
    <w:rsid w:val="002A61A7"/>
    <w:rsid w:val="002A6BF9"/>
    <w:rsid w:val="002A71EE"/>
    <w:rsid w:val="002A7537"/>
    <w:rsid w:val="002A781B"/>
    <w:rsid w:val="002A7D3B"/>
    <w:rsid w:val="002B085C"/>
    <w:rsid w:val="002B284F"/>
    <w:rsid w:val="002B2A2E"/>
    <w:rsid w:val="002B2A50"/>
    <w:rsid w:val="002B2F59"/>
    <w:rsid w:val="002B31F9"/>
    <w:rsid w:val="002B32AD"/>
    <w:rsid w:val="002B3688"/>
    <w:rsid w:val="002B4061"/>
    <w:rsid w:val="002B4B73"/>
    <w:rsid w:val="002B4D21"/>
    <w:rsid w:val="002B4E9C"/>
    <w:rsid w:val="002B504F"/>
    <w:rsid w:val="002B577D"/>
    <w:rsid w:val="002B6D1D"/>
    <w:rsid w:val="002B78E6"/>
    <w:rsid w:val="002C0074"/>
    <w:rsid w:val="002C0804"/>
    <w:rsid w:val="002C2D44"/>
    <w:rsid w:val="002C3A0E"/>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000D"/>
    <w:rsid w:val="002F1871"/>
    <w:rsid w:val="002F287A"/>
    <w:rsid w:val="002F2A37"/>
    <w:rsid w:val="002F364F"/>
    <w:rsid w:val="002F3672"/>
    <w:rsid w:val="002F481B"/>
    <w:rsid w:val="002F4B94"/>
    <w:rsid w:val="002F72FA"/>
    <w:rsid w:val="003007E0"/>
    <w:rsid w:val="00300C5D"/>
    <w:rsid w:val="0030150B"/>
    <w:rsid w:val="00301B41"/>
    <w:rsid w:val="00301D47"/>
    <w:rsid w:val="003030B1"/>
    <w:rsid w:val="00303717"/>
    <w:rsid w:val="00304013"/>
    <w:rsid w:val="00304137"/>
    <w:rsid w:val="003046AA"/>
    <w:rsid w:val="003049F3"/>
    <w:rsid w:val="00305F6D"/>
    <w:rsid w:val="00306048"/>
    <w:rsid w:val="003064B8"/>
    <w:rsid w:val="00307227"/>
    <w:rsid w:val="003074EB"/>
    <w:rsid w:val="00307D7B"/>
    <w:rsid w:val="003105D0"/>
    <w:rsid w:val="003105D6"/>
    <w:rsid w:val="00310D66"/>
    <w:rsid w:val="003116A6"/>
    <w:rsid w:val="00312733"/>
    <w:rsid w:val="00312D8C"/>
    <w:rsid w:val="0031317E"/>
    <w:rsid w:val="003136E1"/>
    <w:rsid w:val="0031434A"/>
    <w:rsid w:val="00315017"/>
    <w:rsid w:val="00316065"/>
    <w:rsid w:val="003160DA"/>
    <w:rsid w:val="00316374"/>
    <w:rsid w:val="00316B6F"/>
    <w:rsid w:val="003170F6"/>
    <w:rsid w:val="00317883"/>
    <w:rsid w:val="00317EFF"/>
    <w:rsid w:val="003208D6"/>
    <w:rsid w:val="00321AA3"/>
    <w:rsid w:val="00322A7D"/>
    <w:rsid w:val="00323895"/>
    <w:rsid w:val="0032464F"/>
    <w:rsid w:val="00324670"/>
    <w:rsid w:val="00325072"/>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96F"/>
    <w:rsid w:val="00336D64"/>
    <w:rsid w:val="00337941"/>
    <w:rsid w:val="003407D0"/>
    <w:rsid w:val="0034254C"/>
    <w:rsid w:val="0034378F"/>
    <w:rsid w:val="00343882"/>
    <w:rsid w:val="00343BE0"/>
    <w:rsid w:val="00345B79"/>
    <w:rsid w:val="00345D0F"/>
    <w:rsid w:val="0034657F"/>
    <w:rsid w:val="00346885"/>
    <w:rsid w:val="00346DF7"/>
    <w:rsid w:val="003472B3"/>
    <w:rsid w:val="0034786E"/>
    <w:rsid w:val="003502F5"/>
    <w:rsid w:val="003509D4"/>
    <w:rsid w:val="00350A12"/>
    <w:rsid w:val="00351009"/>
    <w:rsid w:val="0035104F"/>
    <w:rsid w:val="00351202"/>
    <w:rsid w:val="003524D1"/>
    <w:rsid w:val="0035520C"/>
    <w:rsid w:val="00355469"/>
    <w:rsid w:val="00355AEE"/>
    <w:rsid w:val="00355D3B"/>
    <w:rsid w:val="0036073F"/>
    <w:rsid w:val="003607B9"/>
    <w:rsid w:val="00360BDC"/>
    <w:rsid w:val="003629EE"/>
    <w:rsid w:val="003631BA"/>
    <w:rsid w:val="003636A2"/>
    <w:rsid w:val="003641F0"/>
    <w:rsid w:val="003643B3"/>
    <w:rsid w:val="003646AC"/>
    <w:rsid w:val="003656E5"/>
    <w:rsid w:val="00365AD3"/>
    <w:rsid w:val="003672CE"/>
    <w:rsid w:val="00370BB1"/>
    <w:rsid w:val="0037177F"/>
    <w:rsid w:val="003721B2"/>
    <w:rsid w:val="00372328"/>
    <w:rsid w:val="0037428A"/>
    <w:rsid w:val="00374A4E"/>
    <w:rsid w:val="00374BE8"/>
    <w:rsid w:val="003762FD"/>
    <w:rsid w:val="00376B1F"/>
    <w:rsid w:val="00377CC8"/>
    <w:rsid w:val="00377E90"/>
    <w:rsid w:val="0038145C"/>
    <w:rsid w:val="0038160C"/>
    <w:rsid w:val="00381F74"/>
    <w:rsid w:val="00382A03"/>
    <w:rsid w:val="00382F92"/>
    <w:rsid w:val="00383AC7"/>
    <w:rsid w:val="00383B41"/>
    <w:rsid w:val="00383E66"/>
    <w:rsid w:val="00383F27"/>
    <w:rsid w:val="00384D8B"/>
    <w:rsid w:val="0038513E"/>
    <w:rsid w:val="00386D7E"/>
    <w:rsid w:val="003876F1"/>
    <w:rsid w:val="00387A80"/>
    <w:rsid w:val="00387DC9"/>
    <w:rsid w:val="00387F39"/>
    <w:rsid w:val="003905BB"/>
    <w:rsid w:val="00391233"/>
    <w:rsid w:val="0039186E"/>
    <w:rsid w:val="0039193E"/>
    <w:rsid w:val="00391ADA"/>
    <w:rsid w:val="00391F80"/>
    <w:rsid w:val="00392CDB"/>
    <w:rsid w:val="003931A9"/>
    <w:rsid w:val="0039380F"/>
    <w:rsid w:val="00393B21"/>
    <w:rsid w:val="00393B71"/>
    <w:rsid w:val="00394095"/>
    <w:rsid w:val="003940F6"/>
    <w:rsid w:val="0039505B"/>
    <w:rsid w:val="003958F5"/>
    <w:rsid w:val="00395BE3"/>
    <w:rsid w:val="00396545"/>
    <w:rsid w:val="0039680B"/>
    <w:rsid w:val="00396F71"/>
    <w:rsid w:val="00397C54"/>
    <w:rsid w:val="003A04FF"/>
    <w:rsid w:val="003A0CA6"/>
    <w:rsid w:val="003A1B01"/>
    <w:rsid w:val="003A1CB7"/>
    <w:rsid w:val="003A2029"/>
    <w:rsid w:val="003A20F5"/>
    <w:rsid w:val="003A3053"/>
    <w:rsid w:val="003A514F"/>
    <w:rsid w:val="003A6359"/>
    <w:rsid w:val="003A6417"/>
    <w:rsid w:val="003A6551"/>
    <w:rsid w:val="003A65FE"/>
    <w:rsid w:val="003A6A5A"/>
    <w:rsid w:val="003A7104"/>
    <w:rsid w:val="003A7221"/>
    <w:rsid w:val="003A722F"/>
    <w:rsid w:val="003A730E"/>
    <w:rsid w:val="003B2856"/>
    <w:rsid w:val="003B2A0D"/>
    <w:rsid w:val="003B45B6"/>
    <w:rsid w:val="003B46AB"/>
    <w:rsid w:val="003B50CD"/>
    <w:rsid w:val="003B5515"/>
    <w:rsid w:val="003B55AD"/>
    <w:rsid w:val="003B565C"/>
    <w:rsid w:val="003B6963"/>
    <w:rsid w:val="003B7421"/>
    <w:rsid w:val="003B7EC4"/>
    <w:rsid w:val="003C052C"/>
    <w:rsid w:val="003C0D68"/>
    <w:rsid w:val="003C3024"/>
    <w:rsid w:val="003C3086"/>
    <w:rsid w:val="003C4E02"/>
    <w:rsid w:val="003C509E"/>
    <w:rsid w:val="003C5EFD"/>
    <w:rsid w:val="003C6BD8"/>
    <w:rsid w:val="003C7282"/>
    <w:rsid w:val="003C7422"/>
    <w:rsid w:val="003C788C"/>
    <w:rsid w:val="003D00D5"/>
    <w:rsid w:val="003D0758"/>
    <w:rsid w:val="003D181D"/>
    <w:rsid w:val="003D20C4"/>
    <w:rsid w:val="003D3475"/>
    <w:rsid w:val="003D3C1A"/>
    <w:rsid w:val="003D415B"/>
    <w:rsid w:val="003D4188"/>
    <w:rsid w:val="003D46D0"/>
    <w:rsid w:val="003D5099"/>
    <w:rsid w:val="003D55AE"/>
    <w:rsid w:val="003D577C"/>
    <w:rsid w:val="003E00D1"/>
    <w:rsid w:val="003E05AF"/>
    <w:rsid w:val="003E08E5"/>
    <w:rsid w:val="003E3C26"/>
    <w:rsid w:val="003E42AA"/>
    <w:rsid w:val="003E4A5C"/>
    <w:rsid w:val="003E5E39"/>
    <w:rsid w:val="003E6057"/>
    <w:rsid w:val="003E60F5"/>
    <w:rsid w:val="003E6679"/>
    <w:rsid w:val="003E6D0F"/>
    <w:rsid w:val="003E712E"/>
    <w:rsid w:val="003E7DDD"/>
    <w:rsid w:val="003F04A7"/>
    <w:rsid w:val="003F1090"/>
    <w:rsid w:val="003F140F"/>
    <w:rsid w:val="003F15DB"/>
    <w:rsid w:val="003F194E"/>
    <w:rsid w:val="003F2702"/>
    <w:rsid w:val="003F2778"/>
    <w:rsid w:val="003F3193"/>
    <w:rsid w:val="003F345F"/>
    <w:rsid w:val="003F36A4"/>
    <w:rsid w:val="003F607C"/>
    <w:rsid w:val="003F70CA"/>
    <w:rsid w:val="004009ED"/>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3F03"/>
    <w:rsid w:val="0042437A"/>
    <w:rsid w:val="00424AA3"/>
    <w:rsid w:val="00424E4F"/>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5126"/>
    <w:rsid w:val="004358AE"/>
    <w:rsid w:val="00435DCF"/>
    <w:rsid w:val="0043661D"/>
    <w:rsid w:val="00437297"/>
    <w:rsid w:val="004373CA"/>
    <w:rsid w:val="00437702"/>
    <w:rsid w:val="004401B5"/>
    <w:rsid w:val="00440800"/>
    <w:rsid w:val="00440992"/>
    <w:rsid w:val="00442393"/>
    <w:rsid w:val="004436D7"/>
    <w:rsid w:val="00443DCB"/>
    <w:rsid w:val="00443DEB"/>
    <w:rsid w:val="00444891"/>
    <w:rsid w:val="00444906"/>
    <w:rsid w:val="0044532D"/>
    <w:rsid w:val="0044535B"/>
    <w:rsid w:val="004456B6"/>
    <w:rsid w:val="00445B32"/>
    <w:rsid w:val="00445FDA"/>
    <w:rsid w:val="0044726C"/>
    <w:rsid w:val="004472C2"/>
    <w:rsid w:val="00447F0D"/>
    <w:rsid w:val="00450A5F"/>
    <w:rsid w:val="00450F7D"/>
    <w:rsid w:val="00451514"/>
    <w:rsid w:val="0045209F"/>
    <w:rsid w:val="00453BB4"/>
    <w:rsid w:val="00453E1C"/>
    <w:rsid w:val="00456317"/>
    <w:rsid w:val="00456348"/>
    <w:rsid w:val="0046105E"/>
    <w:rsid w:val="004613B1"/>
    <w:rsid w:val="00461513"/>
    <w:rsid w:val="00461612"/>
    <w:rsid w:val="0046231E"/>
    <w:rsid w:val="0046283C"/>
    <w:rsid w:val="00463257"/>
    <w:rsid w:val="004635E2"/>
    <w:rsid w:val="00464688"/>
    <w:rsid w:val="00464CB6"/>
    <w:rsid w:val="0046566E"/>
    <w:rsid w:val="00465F73"/>
    <w:rsid w:val="0047025A"/>
    <w:rsid w:val="00470332"/>
    <w:rsid w:val="0047081C"/>
    <w:rsid w:val="00470B36"/>
    <w:rsid w:val="00471B63"/>
    <w:rsid w:val="00472092"/>
    <w:rsid w:val="00472C41"/>
    <w:rsid w:val="00473115"/>
    <w:rsid w:val="00474477"/>
    <w:rsid w:val="0047492E"/>
    <w:rsid w:val="00474B22"/>
    <w:rsid w:val="0047543D"/>
    <w:rsid w:val="004764CB"/>
    <w:rsid w:val="00476730"/>
    <w:rsid w:val="004767FE"/>
    <w:rsid w:val="004769A5"/>
    <w:rsid w:val="004802C9"/>
    <w:rsid w:val="0048036B"/>
    <w:rsid w:val="004803A2"/>
    <w:rsid w:val="004818EF"/>
    <w:rsid w:val="00481A7B"/>
    <w:rsid w:val="00483667"/>
    <w:rsid w:val="0048386B"/>
    <w:rsid w:val="00483C14"/>
    <w:rsid w:val="00483EF5"/>
    <w:rsid w:val="004841FF"/>
    <w:rsid w:val="00484BCC"/>
    <w:rsid w:val="00485DB6"/>
    <w:rsid w:val="0048658E"/>
    <w:rsid w:val="004879C2"/>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2AF"/>
    <w:rsid w:val="004A14BE"/>
    <w:rsid w:val="004A14F7"/>
    <w:rsid w:val="004A1821"/>
    <w:rsid w:val="004A2BF5"/>
    <w:rsid w:val="004A3085"/>
    <w:rsid w:val="004A4BD5"/>
    <w:rsid w:val="004A4CFD"/>
    <w:rsid w:val="004A677C"/>
    <w:rsid w:val="004A6E25"/>
    <w:rsid w:val="004A7D67"/>
    <w:rsid w:val="004B0546"/>
    <w:rsid w:val="004B176B"/>
    <w:rsid w:val="004B195A"/>
    <w:rsid w:val="004B24BF"/>
    <w:rsid w:val="004B293C"/>
    <w:rsid w:val="004B2A3D"/>
    <w:rsid w:val="004B30DA"/>
    <w:rsid w:val="004B3D59"/>
    <w:rsid w:val="004B5677"/>
    <w:rsid w:val="004B58EA"/>
    <w:rsid w:val="004B5B76"/>
    <w:rsid w:val="004B64FC"/>
    <w:rsid w:val="004B6677"/>
    <w:rsid w:val="004B73EF"/>
    <w:rsid w:val="004C0815"/>
    <w:rsid w:val="004C08BA"/>
    <w:rsid w:val="004C0E87"/>
    <w:rsid w:val="004C0F6A"/>
    <w:rsid w:val="004C108E"/>
    <w:rsid w:val="004C11FC"/>
    <w:rsid w:val="004C19CB"/>
    <w:rsid w:val="004C1CA2"/>
    <w:rsid w:val="004C20F2"/>
    <w:rsid w:val="004C251E"/>
    <w:rsid w:val="004C3150"/>
    <w:rsid w:val="004C3928"/>
    <w:rsid w:val="004C3F25"/>
    <w:rsid w:val="004C4511"/>
    <w:rsid w:val="004C525E"/>
    <w:rsid w:val="004C5D75"/>
    <w:rsid w:val="004C6235"/>
    <w:rsid w:val="004C67E2"/>
    <w:rsid w:val="004C6AE8"/>
    <w:rsid w:val="004C6BA5"/>
    <w:rsid w:val="004C7A27"/>
    <w:rsid w:val="004D0490"/>
    <w:rsid w:val="004D0628"/>
    <w:rsid w:val="004D12F1"/>
    <w:rsid w:val="004D1805"/>
    <w:rsid w:val="004D1CB6"/>
    <w:rsid w:val="004D257A"/>
    <w:rsid w:val="004D3142"/>
    <w:rsid w:val="004D390C"/>
    <w:rsid w:val="004D3DA9"/>
    <w:rsid w:val="004D4136"/>
    <w:rsid w:val="004D49AB"/>
    <w:rsid w:val="004D4B81"/>
    <w:rsid w:val="004D52DD"/>
    <w:rsid w:val="004D54CE"/>
    <w:rsid w:val="004D657E"/>
    <w:rsid w:val="004D67A1"/>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59E4"/>
    <w:rsid w:val="004F6363"/>
    <w:rsid w:val="004F6F0E"/>
    <w:rsid w:val="004F766F"/>
    <w:rsid w:val="004F78B7"/>
    <w:rsid w:val="004F7944"/>
    <w:rsid w:val="004F7F3F"/>
    <w:rsid w:val="00500224"/>
    <w:rsid w:val="00500D08"/>
    <w:rsid w:val="00502BB2"/>
    <w:rsid w:val="00503166"/>
    <w:rsid w:val="00503DDE"/>
    <w:rsid w:val="00503F93"/>
    <w:rsid w:val="005041C2"/>
    <w:rsid w:val="005048DF"/>
    <w:rsid w:val="00504E8F"/>
    <w:rsid w:val="00505CA0"/>
    <w:rsid w:val="00507C08"/>
    <w:rsid w:val="00507D18"/>
    <w:rsid w:val="0051016E"/>
    <w:rsid w:val="005105D4"/>
    <w:rsid w:val="00510D1C"/>
    <w:rsid w:val="00511612"/>
    <w:rsid w:val="0051174D"/>
    <w:rsid w:val="00511A30"/>
    <w:rsid w:val="00512F22"/>
    <w:rsid w:val="0051305D"/>
    <w:rsid w:val="005131DD"/>
    <w:rsid w:val="00516603"/>
    <w:rsid w:val="0051663D"/>
    <w:rsid w:val="005167B1"/>
    <w:rsid w:val="005167B6"/>
    <w:rsid w:val="00516B5F"/>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7C"/>
    <w:rsid w:val="00527495"/>
    <w:rsid w:val="0052776D"/>
    <w:rsid w:val="00527E7A"/>
    <w:rsid w:val="00530B20"/>
    <w:rsid w:val="00530E81"/>
    <w:rsid w:val="00531393"/>
    <w:rsid w:val="00531594"/>
    <w:rsid w:val="0053298A"/>
    <w:rsid w:val="0053358F"/>
    <w:rsid w:val="0053560F"/>
    <w:rsid w:val="005363F7"/>
    <w:rsid w:val="00537A7A"/>
    <w:rsid w:val="00537E2C"/>
    <w:rsid w:val="00540243"/>
    <w:rsid w:val="0054038D"/>
    <w:rsid w:val="005407F0"/>
    <w:rsid w:val="0054146C"/>
    <w:rsid w:val="00541EFF"/>
    <w:rsid w:val="00542600"/>
    <w:rsid w:val="00542797"/>
    <w:rsid w:val="00542A9C"/>
    <w:rsid w:val="00542B3A"/>
    <w:rsid w:val="005434E0"/>
    <w:rsid w:val="00543A77"/>
    <w:rsid w:val="00543E24"/>
    <w:rsid w:val="00544AB9"/>
    <w:rsid w:val="00544C2A"/>
    <w:rsid w:val="00544D65"/>
    <w:rsid w:val="00544EC9"/>
    <w:rsid w:val="00546FBD"/>
    <w:rsid w:val="00547237"/>
    <w:rsid w:val="00550237"/>
    <w:rsid w:val="005504D3"/>
    <w:rsid w:val="00551A9B"/>
    <w:rsid w:val="005520BF"/>
    <w:rsid w:val="00552213"/>
    <w:rsid w:val="0055324E"/>
    <w:rsid w:val="005534B3"/>
    <w:rsid w:val="00553703"/>
    <w:rsid w:val="0055544F"/>
    <w:rsid w:val="00555D77"/>
    <w:rsid w:val="00556B04"/>
    <w:rsid w:val="00557CF2"/>
    <w:rsid w:val="00557ECD"/>
    <w:rsid w:val="00560638"/>
    <w:rsid w:val="00560899"/>
    <w:rsid w:val="00561C03"/>
    <w:rsid w:val="00562702"/>
    <w:rsid w:val="00562B0A"/>
    <w:rsid w:val="00562CCE"/>
    <w:rsid w:val="00563F79"/>
    <w:rsid w:val="00564BE1"/>
    <w:rsid w:val="005656D7"/>
    <w:rsid w:val="005669D6"/>
    <w:rsid w:val="00566C3D"/>
    <w:rsid w:val="005672B1"/>
    <w:rsid w:val="00567329"/>
    <w:rsid w:val="005674F7"/>
    <w:rsid w:val="00567998"/>
    <w:rsid w:val="00567D65"/>
    <w:rsid w:val="00567FD9"/>
    <w:rsid w:val="00571419"/>
    <w:rsid w:val="00572049"/>
    <w:rsid w:val="005743F2"/>
    <w:rsid w:val="00574F63"/>
    <w:rsid w:val="005759CD"/>
    <w:rsid w:val="00575F68"/>
    <w:rsid w:val="00576971"/>
    <w:rsid w:val="00576F8E"/>
    <w:rsid w:val="00577884"/>
    <w:rsid w:val="00580873"/>
    <w:rsid w:val="00581C0F"/>
    <w:rsid w:val="00581E93"/>
    <w:rsid w:val="00582919"/>
    <w:rsid w:val="00583389"/>
    <w:rsid w:val="00583A76"/>
    <w:rsid w:val="00583CB6"/>
    <w:rsid w:val="005849B2"/>
    <w:rsid w:val="00584B75"/>
    <w:rsid w:val="005858B6"/>
    <w:rsid w:val="00585F00"/>
    <w:rsid w:val="00587366"/>
    <w:rsid w:val="0058757A"/>
    <w:rsid w:val="00590037"/>
    <w:rsid w:val="00590465"/>
    <w:rsid w:val="005908F1"/>
    <w:rsid w:val="0059150E"/>
    <w:rsid w:val="00591CE9"/>
    <w:rsid w:val="00593476"/>
    <w:rsid w:val="005942C3"/>
    <w:rsid w:val="00594A43"/>
    <w:rsid w:val="00595091"/>
    <w:rsid w:val="00595511"/>
    <w:rsid w:val="0059556E"/>
    <w:rsid w:val="00595C43"/>
    <w:rsid w:val="00596016"/>
    <w:rsid w:val="0059623C"/>
    <w:rsid w:val="00596B4D"/>
    <w:rsid w:val="00596F56"/>
    <w:rsid w:val="005A228F"/>
    <w:rsid w:val="005A2A65"/>
    <w:rsid w:val="005A2F65"/>
    <w:rsid w:val="005A31EC"/>
    <w:rsid w:val="005A3513"/>
    <w:rsid w:val="005A364D"/>
    <w:rsid w:val="005A3B9E"/>
    <w:rsid w:val="005A3BD7"/>
    <w:rsid w:val="005A4327"/>
    <w:rsid w:val="005A4B85"/>
    <w:rsid w:val="005A50E4"/>
    <w:rsid w:val="005A60E1"/>
    <w:rsid w:val="005A76FE"/>
    <w:rsid w:val="005A786F"/>
    <w:rsid w:val="005B08B7"/>
    <w:rsid w:val="005B169C"/>
    <w:rsid w:val="005B1B39"/>
    <w:rsid w:val="005B1FAC"/>
    <w:rsid w:val="005B2DD1"/>
    <w:rsid w:val="005B31C8"/>
    <w:rsid w:val="005B3A49"/>
    <w:rsid w:val="005B4816"/>
    <w:rsid w:val="005B53C8"/>
    <w:rsid w:val="005B55C1"/>
    <w:rsid w:val="005B5C9F"/>
    <w:rsid w:val="005B6802"/>
    <w:rsid w:val="005B6ADF"/>
    <w:rsid w:val="005B773D"/>
    <w:rsid w:val="005B7AA4"/>
    <w:rsid w:val="005B7C5D"/>
    <w:rsid w:val="005C1A74"/>
    <w:rsid w:val="005C2E4E"/>
    <w:rsid w:val="005C3294"/>
    <w:rsid w:val="005C347F"/>
    <w:rsid w:val="005C42D3"/>
    <w:rsid w:val="005C5787"/>
    <w:rsid w:val="005C5875"/>
    <w:rsid w:val="005C6C76"/>
    <w:rsid w:val="005C6F55"/>
    <w:rsid w:val="005C79D8"/>
    <w:rsid w:val="005D06A9"/>
    <w:rsid w:val="005D27DD"/>
    <w:rsid w:val="005D3493"/>
    <w:rsid w:val="005D36B6"/>
    <w:rsid w:val="005D3DD3"/>
    <w:rsid w:val="005D3F92"/>
    <w:rsid w:val="005D3FD2"/>
    <w:rsid w:val="005D6224"/>
    <w:rsid w:val="005D622E"/>
    <w:rsid w:val="005D6B00"/>
    <w:rsid w:val="005E09D1"/>
    <w:rsid w:val="005E0DB5"/>
    <w:rsid w:val="005E11D5"/>
    <w:rsid w:val="005E1572"/>
    <w:rsid w:val="005E2296"/>
    <w:rsid w:val="005E22BC"/>
    <w:rsid w:val="005E2C1C"/>
    <w:rsid w:val="005E34D4"/>
    <w:rsid w:val="005E3AE2"/>
    <w:rsid w:val="005E3FDE"/>
    <w:rsid w:val="005E4814"/>
    <w:rsid w:val="005E55F2"/>
    <w:rsid w:val="005E5F08"/>
    <w:rsid w:val="005E68FC"/>
    <w:rsid w:val="005E7017"/>
    <w:rsid w:val="005F04C4"/>
    <w:rsid w:val="005F0A4A"/>
    <w:rsid w:val="005F1540"/>
    <w:rsid w:val="005F15DB"/>
    <w:rsid w:val="005F3A30"/>
    <w:rsid w:val="005F487C"/>
    <w:rsid w:val="005F4BF5"/>
    <w:rsid w:val="005F523C"/>
    <w:rsid w:val="005F53A4"/>
    <w:rsid w:val="005F5A57"/>
    <w:rsid w:val="005F5FE1"/>
    <w:rsid w:val="005F62B2"/>
    <w:rsid w:val="005F6A93"/>
    <w:rsid w:val="005F7081"/>
    <w:rsid w:val="005F715E"/>
    <w:rsid w:val="005F777C"/>
    <w:rsid w:val="0060019C"/>
    <w:rsid w:val="0060042F"/>
    <w:rsid w:val="00600B4B"/>
    <w:rsid w:val="006010DA"/>
    <w:rsid w:val="006017AB"/>
    <w:rsid w:val="00603B6B"/>
    <w:rsid w:val="00604AC3"/>
    <w:rsid w:val="00605865"/>
    <w:rsid w:val="00605995"/>
    <w:rsid w:val="00606C4A"/>
    <w:rsid w:val="00607049"/>
    <w:rsid w:val="00607818"/>
    <w:rsid w:val="00607B16"/>
    <w:rsid w:val="00607F0A"/>
    <w:rsid w:val="00610D82"/>
    <w:rsid w:val="00611B94"/>
    <w:rsid w:val="00614533"/>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40A7F"/>
    <w:rsid w:val="00640CA3"/>
    <w:rsid w:val="00640DE4"/>
    <w:rsid w:val="00641315"/>
    <w:rsid w:val="006417BF"/>
    <w:rsid w:val="006434B9"/>
    <w:rsid w:val="006435C2"/>
    <w:rsid w:val="0064393B"/>
    <w:rsid w:val="00644375"/>
    <w:rsid w:val="00644A5C"/>
    <w:rsid w:val="00646378"/>
    <w:rsid w:val="00646A08"/>
    <w:rsid w:val="00647413"/>
    <w:rsid w:val="00650073"/>
    <w:rsid w:val="00650392"/>
    <w:rsid w:val="006505AC"/>
    <w:rsid w:val="0065061D"/>
    <w:rsid w:val="00650CFF"/>
    <w:rsid w:val="00650F92"/>
    <w:rsid w:val="00651230"/>
    <w:rsid w:val="006521F7"/>
    <w:rsid w:val="00653E8D"/>
    <w:rsid w:val="006566BB"/>
    <w:rsid w:val="0065715E"/>
    <w:rsid w:val="00657174"/>
    <w:rsid w:val="00657670"/>
    <w:rsid w:val="00657DBF"/>
    <w:rsid w:val="00657DE0"/>
    <w:rsid w:val="00657E92"/>
    <w:rsid w:val="006613EB"/>
    <w:rsid w:val="006622E4"/>
    <w:rsid w:val="00662444"/>
    <w:rsid w:val="00662C68"/>
    <w:rsid w:val="00662C69"/>
    <w:rsid w:val="00663B84"/>
    <w:rsid w:val="00663CC7"/>
    <w:rsid w:val="0066458B"/>
    <w:rsid w:val="00664805"/>
    <w:rsid w:val="00666467"/>
    <w:rsid w:val="00667B92"/>
    <w:rsid w:val="006718FB"/>
    <w:rsid w:val="006720F3"/>
    <w:rsid w:val="00672843"/>
    <w:rsid w:val="00672942"/>
    <w:rsid w:val="00673695"/>
    <w:rsid w:val="00674701"/>
    <w:rsid w:val="00674A46"/>
    <w:rsid w:val="006752B0"/>
    <w:rsid w:val="00676959"/>
    <w:rsid w:val="00676C6B"/>
    <w:rsid w:val="00676E9D"/>
    <w:rsid w:val="0067748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382"/>
    <w:rsid w:val="006909F0"/>
    <w:rsid w:val="00690ED0"/>
    <w:rsid w:val="00691384"/>
    <w:rsid w:val="00691FAF"/>
    <w:rsid w:val="00692267"/>
    <w:rsid w:val="00693427"/>
    <w:rsid w:val="006945C7"/>
    <w:rsid w:val="00694C00"/>
    <w:rsid w:val="006958A7"/>
    <w:rsid w:val="00695A49"/>
    <w:rsid w:val="00695F94"/>
    <w:rsid w:val="0069612B"/>
    <w:rsid w:val="006964F5"/>
    <w:rsid w:val="00696EF8"/>
    <w:rsid w:val="006A1047"/>
    <w:rsid w:val="006A166D"/>
    <w:rsid w:val="006A1FD1"/>
    <w:rsid w:val="006A2A2F"/>
    <w:rsid w:val="006A2CF3"/>
    <w:rsid w:val="006A2D04"/>
    <w:rsid w:val="006A2D34"/>
    <w:rsid w:val="006A2EDE"/>
    <w:rsid w:val="006A3D7A"/>
    <w:rsid w:val="006A438E"/>
    <w:rsid w:val="006A53A9"/>
    <w:rsid w:val="006A55A7"/>
    <w:rsid w:val="006A5AB6"/>
    <w:rsid w:val="006A7305"/>
    <w:rsid w:val="006B004E"/>
    <w:rsid w:val="006B0198"/>
    <w:rsid w:val="006B02AE"/>
    <w:rsid w:val="006B0D54"/>
    <w:rsid w:val="006B12E8"/>
    <w:rsid w:val="006B13FB"/>
    <w:rsid w:val="006B149F"/>
    <w:rsid w:val="006B1810"/>
    <w:rsid w:val="006B1C19"/>
    <w:rsid w:val="006B1F06"/>
    <w:rsid w:val="006B2A78"/>
    <w:rsid w:val="006B336C"/>
    <w:rsid w:val="006B35D0"/>
    <w:rsid w:val="006B49D8"/>
    <w:rsid w:val="006B5FE4"/>
    <w:rsid w:val="006B7A58"/>
    <w:rsid w:val="006C26B3"/>
    <w:rsid w:val="006C2E34"/>
    <w:rsid w:val="006C2FEE"/>
    <w:rsid w:val="006C50C2"/>
    <w:rsid w:val="006C5484"/>
    <w:rsid w:val="006C563A"/>
    <w:rsid w:val="006C57B7"/>
    <w:rsid w:val="006C5842"/>
    <w:rsid w:val="006C58DF"/>
    <w:rsid w:val="006C5AE3"/>
    <w:rsid w:val="006C6AD9"/>
    <w:rsid w:val="006C6E1A"/>
    <w:rsid w:val="006C7262"/>
    <w:rsid w:val="006D27EF"/>
    <w:rsid w:val="006D3CF9"/>
    <w:rsid w:val="006D4929"/>
    <w:rsid w:val="006D499E"/>
    <w:rsid w:val="006D518B"/>
    <w:rsid w:val="006D52D1"/>
    <w:rsid w:val="006D5C3D"/>
    <w:rsid w:val="006D643A"/>
    <w:rsid w:val="006D7533"/>
    <w:rsid w:val="006E013D"/>
    <w:rsid w:val="006E1056"/>
    <w:rsid w:val="006E1475"/>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F92"/>
    <w:rsid w:val="006F3E78"/>
    <w:rsid w:val="006F3F38"/>
    <w:rsid w:val="006F6271"/>
    <w:rsid w:val="006F729B"/>
    <w:rsid w:val="006F7E87"/>
    <w:rsid w:val="0070160E"/>
    <w:rsid w:val="00702887"/>
    <w:rsid w:val="00702FC3"/>
    <w:rsid w:val="0070499C"/>
    <w:rsid w:val="007049C8"/>
    <w:rsid w:val="007050B1"/>
    <w:rsid w:val="00707096"/>
    <w:rsid w:val="0071075E"/>
    <w:rsid w:val="007116E3"/>
    <w:rsid w:val="007136BC"/>
    <w:rsid w:val="00714576"/>
    <w:rsid w:val="00715303"/>
    <w:rsid w:val="00715A04"/>
    <w:rsid w:val="00721335"/>
    <w:rsid w:val="00721924"/>
    <w:rsid w:val="00721F55"/>
    <w:rsid w:val="00721F66"/>
    <w:rsid w:val="007221AE"/>
    <w:rsid w:val="00722B93"/>
    <w:rsid w:val="007234C4"/>
    <w:rsid w:val="00724910"/>
    <w:rsid w:val="00725BBD"/>
    <w:rsid w:val="00725BF5"/>
    <w:rsid w:val="00727F9B"/>
    <w:rsid w:val="0073000B"/>
    <w:rsid w:val="00731F1F"/>
    <w:rsid w:val="00732199"/>
    <w:rsid w:val="00732EAE"/>
    <w:rsid w:val="007332BB"/>
    <w:rsid w:val="007339AB"/>
    <w:rsid w:val="00734BB2"/>
    <w:rsid w:val="0073505D"/>
    <w:rsid w:val="007351D1"/>
    <w:rsid w:val="007352FD"/>
    <w:rsid w:val="00735B1A"/>
    <w:rsid w:val="007365AD"/>
    <w:rsid w:val="007367EC"/>
    <w:rsid w:val="0073797C"/>
    <w:rsid w:val="0074007F"/>
    <w:rsid w:val="0074154B"/>
    <w:rsid w:val="00742486"/>
    <w:rsid w:val="00743751"/>
    <w:rsid w:val="007438A3"/>
    <w:rsid w:val="0074433B"/>
    <w:rsid w:val="0074489D"/>
    <w:rsid w:val="00744E90"/>
    <w:rsid w:val="007453B5"/>
    <w:rsid w:val="0074587E"/>
    <w:rsid w:val="0074628D"/>
    <w:rsid w:val="0074629E"/>
    <w:rsid w:val="007471AB"/>
    <w:rsid w:val="007473D2"/>
    <w:rsid w:val="007479C2"/>
    <w:rsid w:val="00750045"/>
    <w:rsid w:val="007504DC"/>
    <w:rsid w:val="007504DE"/>
    <w:rsid w:val="00750A80"/>
    <w:rsid w:val="0075151E"/>
    <w:rsid w:val="00751DC1"/>
    <w:rsid w:val="007525BF"/>
    <w:rsid w:val="0075265E"/>
    <w:rsid w:val="0075440D"/>
    <w:rsid w:val="00754EF8"/>
    <w:rsid w:val="007556A8"/>
    <w:rsid w:val="00755C8D"/>
    <w:rsid w:val="0075604A"/>
    <w:rsid w:val="00756321"/>
    <w:rsid w:val="0075650E"/>
    <w:rsid w:val="00756FD0"/>
    <w:rsid w:val="00757995"/>
    <w:rsid w:val="007612B3"/>
    <w:rsid w:val="007613D0"/>
    <w:rsid w:val="007615C6"/>
    <w:rsid w:val="00761B21"/>
    <w:rsid w:val="00761C9B"/>
    <w:rsid w:val="007623A5"/>
    <w:rsid w:val="00763861"/>
    <w:rsid w:val="00764032"/>
    <w:rsid w:val="007644E6"/>
    <w:rsid w:val="007652EA"/>
    <w:rsid w:val="00765D96"/>
    <w:rsid w:val="0076630F"/>
    <w:rsid w:val="007665D7"/>
    <w:rsid w:val="007674F3"/>
    <w:rsid w:val="00767CD2"/>
    <w:rsid w:val="007707F5"/>
    <w:rsid w:val="00770859"/>
    <w:rsid w:val="007721A1"/>
    <w:rsid w:val="007731A2"/>
    <w:rsid w:val="0077374A"/>
    <w:rsid w:val="0077381A"/>
    <w:rsid w:val="007740B2"/>
    <w:rsid w:val="00774A5F"/>
    <w:rsid w:val="00774DFD"/>
    <w:rsid w:val="007753FA"/>
    <w:rsid w:val="0077544D"/>
    <w:rsid w:val="007764C8"/>
    <w:rsid w:val="00777B16"/>
    <w:rsid w:val="0078079A"/>
    <w:rsid w:val="00784885"/>
    <w:rsid w:val="00785E29"/>
    <w:rsid w:val="00785FEC"/>
    <w:rsid w:val="007860B9"/>
    <w:rsid w:val="007867FB"/>
    <w:rsid w:val="00786AE8"/>
    <w:rsid w:val="00791288"/>
    <w:rsid w:val="007914E4"/>
    <w:rsid w:val="00791BE3"/>
    <w:rsid w:val="00791DC2"/>
    <w:rsid w:val="00791E58"/>
    <w:rsid w:val="00792364"/>
    <w:rsid w:val="00794673"/>
    <w:rsid w:val="00794BC3"/>
    <w:rsid w:val="00795F6F"/>
    <w:rsid w:val="00796BFE"/>
    <w:rsid w:val="0079741A"/>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1447"/>
    <w:rsid w:val="007C255D"/>
    <w:rsid w:val="007C37D2"/>
    <w:rsid w:val="007C3985"/>
    <w:rsid w:val="007C6110"/>
    <w:rsid w:val="007D0032"/>
    <w:rsid w:val="007D0C01"/>
    <w:rsid w:val="007D1411"/>
    <w:rsid w:val="007D2361"/>
    <w:rsid w:val="007D3FBD"/>
    <w:rsid w:val="007D49A0"/>
    <w:rsid w:val="007D5BA0"/>
    <w:rsid w:val="007D5D70"/>
    <w:rsid w:val="007D64FF"/>
    <w:rsid w:val="007D6D78"/>
    <w:rsid w:val="007D6FEB"/>
    <w:rsid w:val="007D79CF"/>
    <w:rsid w:val="007D7B38"/>
    <w:rsid w:val="007D7EF3"/>
    <w:rsid w:val="007E2035"/>
    <w:rsid w:val="007E2B3F"/>
    <w:rsid w:val="007E3B71"/>
    <w:rsid w:val="007E3FBE"/>
    <w:rsid w:val="007E4E68"/>
    <w:rsid w:val="007E5125"/>
    <w:rsid w:val="007E545F"/>
    <w:rsid w:val="007E57A7"/>
    <w:rsid w:val="007E58AC"/>
    <w:rsid w:val="007E5B8C"/>
    <w:rsid w:val="007E5C4C"/>
    <w:rsid w:val="007E5DB4"/>
    <w:rsid w:val="007E606F"/>
    <w:rsid w:val="007E60B1"/>
    <w:rsid w:val="007E6ECC"/>
    <w:rsid w:val="007F020D"/>
    <w:rsid w:val="007F0617"/>
    <w:rsid w:val="007F217B"/>
    <w:rsid w:val="007F2D71"/>
    <w:rsid w:val="007F3B4E"/>
    <w:rsid w:val="007F3CB7"/>
    <w:rsid w:val="007F3D85"/>
    <w:rsid w:val="007F4B0E"/>
    <w:rsid w:val="007F4C88"/>
    <w:rsid w:val="007F5C0C"/>
    <w:rsid w:val="007F624E"/>
    <w:rsid w:val="007F729E"/>
    <w:rsid w:val="007F763A"/>
    <w:rsid w:val="007F7FB3"/>
    <w:rsid w:val="00800C06"/>
    <w:rsid w:val="00800E69"/>
    <w:rsid w:val="00801DE2"/>
    <w:rsid w:val="00802152"/>
    <w:rsid w:val="00802B62"/>
    <w:rsid w:val="008039C2"/>
    <w:rsid w:val="00803E89"/>
    <w:rsid w:val="00804014"/>
    <w:rsid w:val="008046E4"/>
    <w:rsid w:val="00804D47"/>
    <w:rsid w:val="008055FF"/>
    <w:rsid w:val="008058EB"/>
    <w:rsid w:val="00805EF0"/>
    <w:rsid w:val="00806D2D"/>
    <w:rsid w:val="00806E81"/>
    <w:rsid w:val="00810F94"/>
    <w:rsid w:val="00811876"/>
    <w:rsid w:val="00812794"/>
    <w:rsid w:val="00813690"/>
    <w:rsid w:val="00815554"/>
    <w:rsid w:val="0081626A"/>
    <w:rsid w:val="008164F7"/>
    <w:rsid w:val="008167F5"/>
    <w:rsid w:val="0081794B"/>
    <w:rsid w:val="00817D8E"/>
    <w:rsid w:val="008200A3"/>
    <w:rsid w:val="008200C6"/>
    <w:rsid w:val="00820BF2"/>
    <w:rsid w:val="00821A12"/>
    <w:rsid w:val="00821D8E"/>
    <w:rsid w:val="008221F9"/>
    <w:rsid w:val="00824C4E"/>
    <w:rsid w:val="008252B1"/>
    <w:rsid w:val="00825F72"/>
    <w:rsid w:val="008320FF"/>
    <w:rsid w:val="00833E4C"/>
    <w:rsid w:val="00834D56"/>
    <w:rsid w:val="00834D70"/>
    <w:rsid w:val="0083555E"/>
    <w:rsid w:val="0083560A"/>
    <w:rsid w:val="00835AE1"/>
    <w:rsid w:val="00836224"/>
    <w:rsid w:val="00836DC1"/>
    <w:rsid w:val="00837B71"/>
    <w:rsid w:val="00837BE4"/>
    <w:rsid w:val="00840559"/>
    <w:rsid w:val="00840A49"/>
    <w:rsid w:val="008421F7"/>
    <w:rsid w:val="00843153"/>
    <w:rsid w:val="00843908"/>
    <w:rsid w:val="008444BC"/>
    <w:rsid w:val="00845D12"/>
    <w:rsid w:val="00846713"/>
    <w:rsid w:val="00846AC8"/>
    <w:rsid w:val="00846CCC"/>
    <w:rsid w:val="008473FA"/>
    <w:rsid w:val="00847830"/>
    <w:rsid w:val="0085171E"/>
    <w:rsid w:val="00851A81"/>
    <w:rsid w:val="00851B35"/>
    <w:rsid w:val="00851E7B"/>
    <w:rsid w:val="00851F4C"/>
    <w:rsid w:val="008523BA"/>
    <w:rsid w:val="00852B26"/>
    <w:rsid w:val="00852DDF"/>
    <w:rsid w:val="00852E01"/>
    <w:rsid w:val="00853121"/>
    <w:rsid w:val="0085480B"/>
    <w:rsid w:val="00854E4C"/>
    <w:rsid w:val="0085572A"/>
    <w:rsid w:val="008560F4"/>
    <w:rsid w:val="00860A1E"/>
    <w:rsid w:val="00860B95"/>
    <w:rsid w:val="00860FE6"/>
    <w:rsid w:val="00861622"/>
    <w:rsid w:val="00861D0D"/>
    <w:rsid w:val="0086256E"/>
    <w:rsid w:val="00863632"/>
    <w:rsid w:val="008636A2"/>
    <w:rsid w:val="0086413A"/>
    <w:rsid w:val="008662C0"/>
    <w:rsid w:val="00867678"/>
    <w:rsid w:val="00867B8C"/>
    <w:rsid w:val="0087038F"/>
    <w:rsid w:val="00870EAB"/>
    <w:rsid w:val="0087153F"/>
    <w:rsid w:val="00871BA6"/>
    <w:rsid w:val="00872266"/>
    <w:rsid w:val="00873454"/>
    <w:rsid w:val="00873FA4"/>
    <w:rsid w:val="00873FB5"/>
    <w:rsid w:val="0087459A"/>
    <w:rsid w:val="0087470D"/>
    <w:rsid w:val="00875035"/>
    <w:rsid w:val="00875167"/>
    <w:rsid w:val="00875976"/>
    <w:rsid w:val="00877086"/>
    <w:rsid w:val="00877B08"/>
    <w:rsid w:val="00877E0E"/>
    <w:rsid w:val="008811AA"/>
    <w:rsid w:val="00881418"/>
    <w:rsid w:val="00881572"/>
    <w:rsid w:val="008815D1"/>
    <w:rsid w:val="00882510"/>
    <w:rsid w:val="008827E9"/>
    <w:rsid w:val="00882AB3"/>
    <w:rsid w:val="00882FEA"/>
    <w:rsid w:val="00883450"/>
    <w:rsid w:val="0088398C"/>
    <w:rsid w:val="00883AFD"/>
    <w:rsid w:val="00885C6E"/>
    <w:rsid w:val="008866E5"/>
    <w:rsid w:val="0089031E"/>
    <w:rsid w:val="0089067B"/>
    <w:rsid w:val="00890D80"/>
    <w:rsid w:val="00891381"/>
    <w:rsid w:val="0089412A"/>
    <w:rsid w:val="00894229"/>
    <w:rsid w:val="00894B33"/>
    <w:rsid w:val="00896532"/>
    <w:rsid w:val="00896AD4"/>
    <w:rsid w:val="008974A5"/>
    <w:rsid w:val="00897AEA"/>
    <w:rsid w:val="008A015E"/>
    <w:rsid w:val="008A0ACE"/>
    <w:rsid w:val="008A1939"/>
    <w:rsid w:val="008A1ED7"/>
    <w:rsid w:val="008A2E23"/>
    <w:rsid w:val="008A2F75"/>
    <w:rsid w:val="008A3D9B"/>
    <w:rsid w:val="008A460C"/>
    <w:rsid w:val="008A4966"/>
    <w:rsid w:val="008A52F3"/>
    <w:rsid w:val="008A5456"/>
    <w:rsid w:val="008A59AC"/>
    <w:rsid w:val="008A5A73"/>
    <w:rsid w:val="008A6A0C"/>
    <w:rsid w:val="008A6CCE"/>
    <w:rsid w:val="008A72B7"/>
    <w:rsid w:val="008A7F7D"/>
    <w:rsid w:val="008B0D49"/>
    <w:rsid w:val="008B1A5A"/>
    <w:rsid w:val="008B382F"/>
    <w:rsid w:val="008B3BA3"/>
    <w:rsid w:val="008B4590"/>
    <w:rsid w:val="008B49B9"/>
    <w:rsid w:val="008B4B21"/>
    <w:rsid w:val="008B551D"/>
    <w:rsid w:val="008B5AB4"/>
    <w:rsid w:val="008B7210"/>
    <w:rsid w:val="008B732C"/>
    <w:rsid w:val="008B761A"/>
    <w:rsid w:val="008B7FFE"/>
    <w:rsid w:val="008C0446"/>
    <w:rsid w:val="008C2B3C"/>
    <w:rsid w:val="008C2BD1"/>
    <w:rsid w:val="008C41A7"/>
    <w:rsid w:val="008C4C3A"/>
    <w:rsid w:val="008C521C"/>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6EB"/>
    <w:rsid w:val="008D4BD3"/>
    <w:rsid w:val="008D4E99"/>
    <w:rsid w:val="008D5066"/>
    <w:rsid w:val="008D517E"/>
    <w:rsid w:val="008D55C5"/>
    <w:rsid w:val="008D59DA"/>
    <w:rsid w:val="008D5A97"/>
    <w:rsid w:val="008D6697"/>
    <w:rsid w:val="008D71E5"/>
    <w:rsid w:val="008D728C"/>
    <w:rsid w:val="008E0674"/>
    <w:rsid w:val="008E11CC"/>
    <w:rsid w:val="008E11D8"/>
    <w:rsid w:val="008E1B8F"/>
    <w:rsid w:val="008E414C"/>
    <w:rsid w:val="008E5D47"/>
    <w:rsid w:val="008E625D"/>
    <w:rsid w:val="008E6676"/>
    <w:rsid w:val="008E7BF8"/>
    <w:rsid w:val="008E7D60"/>
    <w:rsid w:val="008F12E6"/>
    <w:rsid w:val="008F154D"/>
    <w:rsid w:val="008F1558"/>
    <w:rsid w:val="008F2C19"/>
    <w:rsid w:val="008F3368"/>
    <w:rsid w:val="008F3907"/>
    <w:rsid w:val="008F3AFB"/>
    <w:rsid w:val="008F3F91"/>
    <w:rsid w:val="008F49CB"/>
    <w:rsid w:val="008F5927"/>
    <w:rsid w:val="008F73E9"/>
    <w:rsid w:val="008F7E83"/>
    <w:rsid w:val="009001DD"/>
    <w:rsid w:val="0090174A"/>
    <w:rsid w:val="009018D6"/>
    <w:rsid w:val="00901E1C"/>
    <w:rsid w:val="009036B3"/>
    <w:rsid w:val="009039BC"/>
    <w:rsid w:val="00904222"/>
    <w:rsid w:val="0090478B"/>
    <w:rsid w:val="00905C03"/>
    <w:rsid w:val="009071FE"/>
    <w:rsid w:val="0090758F"/>
    <w:rsid w:val="00907761"/>
    <w:rsid w:val="0091001B"/>
    <w:rsid w:val="00910754"/>
    <w:rsid w:val="00910E40"/>
    <w:rsid w:val="00911B0B"/>
    <w:rsid w:val="00911E63"/>
    <w:rsid w:val="0091242A"/>
    <w:rsid w:val="00912756"/>
    <w:rsid w:val="00912D5B"/>
    <w:rsid w:val="00913242"/>
    <w:rsid w:val="00913385"/>
    <w:rsid w:val="009139D6"/>
    <w:rsid w:val="00913AA4"/>
    <w:rsid w:val="009143BE"/>
    <w:rsid w:val="0091527C"/>
    <w:rsid w:val="00915778"/>
    <w:rsid w:val="009157E2"/>
    <w:rsid w:val="00915C60"/>
    <w:rsid w:val="009164DD"/>
    <w:rsid w:val="00916690"/>
    <w:rsid w:val="00917A9D"/>
    <w:rsid w:val="009210C9"/>
    <w:rsid w:val="0092146E"/>
    <w:rsid w:val="00921FE3"/>
    <w:rsid w:val="009229CA"/>
    <w:rsid w:val="0092488A"/>
    <w:rsid w:val="00924F14"/>
    <w:rsid w:val="00925C68"/>
    <w:rsid w:val="009264D4"/>
    <w:rsid w:val="00930384"/>
    <w:rsid w:val="00930E55"/>
    <w:rsid w:val="009315B0"/>
    <w:rsid w:val="009316E9"/>
    <w:rsid w:val="00931924"/>
    <w:rsid w:val="00932354"/>
    <w:rsid w:val="0093416D"/>
    <w:rsid w:val="00935346"/>
    <w:rsid w:val="00936B46"/>
    <w:rsid w:val="00937F3E"/>
    <w:rsid w:val="00941907"/>
    <w:rsid w:val="00941D44"/>
    <w:rsid w:val="00943263"/>
    <w:rsid w:val="0094424D"/>
    <w:rsid w:val="0094442C"/>
    <w:rsid w:val="00944BAE"/>
    <w:rsid w:val="009457AE"/>
    <w:rsid w:val="00945A61"/>
    <w:rsid w:val="00945BAD"/>
    <w:rsid w:val="009468EC"/>
    <w:rsid w:val="00946D27"/>
    <w:rsid w:val="00950154"/>
    <w:rsid w:val="00950A03"/>
    <w:rsid w:val="0095163E"/>
    <w:rsid w:val="00951E78"/>
    <w:rsid w:val="009523F8"/>
    <w:rsid w:val="00953054"/>
    <w:rsid w:val="00953A04"/>
    <w:rsid w:val="009541DD"/>
    <w:rsid w:val="0095465F"/>
    <w:rsid w:val="009548C1"/>
    <w:rsid w:val="00955323"/>
    <w:rsid w:val="009563A5"/>
    <w:rsid w:val="00956868"/>
    <w:rsid w:val="0095765F"/>
    <w:rsid w:val="009606E6"/>
    <w:rsid w:val="00960DB2"/>
    <w:rsid w:val="00961B83"/>
    <w:rsid w:val="00962F40"/>
    <w:rsid w:val="00963968"/>
    <w:rsid w:val="00964F0C"/>
    <w:rsid w:val="009657F8"/>
    <w:rsid w:val="00966425"/>
    <w:rsid w:val="00970F70"/>
    <w:rsid w:val="00971056"/>
    <w:rsid w:val="00971588"/>
    <w:rsid w:val="009719A8"/>
    <w:rsid w:val="0097208E"/>
    <w:rsid w:val="0097252B"/>
    <w:rsid w:val="00972668"/>
    <w:rsid w:val="009727B4"/>
    <w:rsid w:val="00972C36"/>
    <w:rsid w:val="00974907"/>
    <w:rsid w:val="0097536E"/>
    <w:rsid w:val="00976E3A"/>
    <w:rsid w:val="009774F0"/>
    <w:rsid w:val="00977BA4"/>
    <w:rsid w:val="00977DB7"/>
    <w:rsid w:val="00980FE9"/>
    <w:rsid w:val="00982409"/>
    <w:rsid w:val="00982DBD"/>
    <w:rsid w:val="009830D3"/>
    <w:rsid w:val="00983B8F"/>
    <w:rsid w:val="009846B5"/>
    <w:rsid w:val="009846EA"/>
    <w:rsid w:val="009849F0"/>
    <w:rsid w:val="0098595E"/>
    <w:rsid w:val="00985DE8"/>
    <w:rsid w:val="00986073"/>
    <w:rsid w:val="00987B97"/>
    <w:rsid w:val="00990667"/>
    <w:rsid w:val="009909DD"/>
    <w:rsid w:val="00990EE2"/>
    <w:rsid w:val="009916D2"/>
    <w:rsid w:val="0099197E"/>
    <w:rsid w:val="0099229C"/>
    <w:rsid w:val="009922D3"/>
    <w:rsid w:val="00992EC5"/>
    <w:rsid w:val="00993714"/>
    <w:rsid w:val="009943C4"/>
    <w:rsid w:val="00995A45"/>
    <w:rsid w:val="00995C9F"/>
    <w:rsid w:val="00996420"/>
    <w:rsid w:val="00996436"/>
    <w:rsid w:val="0099752D"/>
    <w:rsid w:val="009A0461"/>
    <w:rsid w:val="009A12A7"/>
    <w:rsid w:val="009A28A2"/>
    <w:rsid w:val="009A3DFF"/>
    <w:rsid w:val="009A4712"/>
    <w:rsid w:val="009A5191"/>
    <w:rsid w:val="009A6119"/>
    <w:rsid w:val="009A7CCB"/>
    <w:rsid w:val="009B063C"/>
    <w:rsid w:val="009B0F5C"/>
    <w:rsid w:val="009B11D6"/>
    <w:rsid w:val="009B2684"/>
    <w:rsid w:val="009B2EE9"/>
    <w:rsid w:val="009B4676"/>
    <w:rsid w:val="009B475C"/>
    <w:rsid w:val="009B4864"/>
    <w:rsid w:val="009B4D26"/>
    <w:rsid w:val="009B5504"/>
    <w:rsid w:val="009B5904"/>
    <w:rsid w:val="009B62D6"/>
    <w:rsid w:val="009B649B"/>
    <w:rsid w:val="009B68F3"/>
    <w:rsid w:val="009B6F16"/>
    <w:rsid w:val="009C0940"/>
    <w:rsid w:val="009C125E"/>
    <w:rsid w:val="009C1D99"/>
    <w:rsid w:val="009C1F8B"/>
    <w:rsid w:val="009C2099"/>
    <w:rsid w:val="009C20A8"/>
    <w:rsid w:val="009C2F43"/>
    <w:rsid w:val="009C3701"/>
    <w:rsid w:val="009C5625"/>
    <w:rsid w:val="009C589D"/>
    <w:rsid w:val="009C5D1C"/>
    <w:rsid w:val="009C7053"/>
    <w:rsid w:val="009C717B"/>
    <w:rsid w:val="009D04DB"/>
    <w:rsid w:val="009D0CFE"/>
    <w:rsid w:val="009D1054"/>
    <w:rsid w:val="009D232B"/>
    <w:rsid w:val="009D2384"/>
    <w:rsid w:val="009D3240"/>
    <w:rsid w:val="009D3A6E"/>
    <w:rsid w:val="009D4647"/>
    <w:rsid w:val="009D5CE9"/>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277"/>
    <w:rsid w:val="009F060D"/>
    <w:rsid w:val="009F0B67"/>
    <w:rsid w:val="009F1758"/>
    <w:rsid w:val="009F1E4B"/>
    <w:rsid w:val="009F307E"/>
    <w:rsid w:val="009F3466"/>
    <w:rsid w:val="009F50DE"/>
    <w:rsid w:val="009F54F9"/>
    <w:rsid w:val="009F6D34"/>
    <w:rsid w:val="009F7BB0"/>
    <w:rsid w:val="00A0010E"/>
    <w:rsid w:val="00A00D50"/>
    <w:rsid w:val="00A02B5C"/>
    <w:rsid w:val="00A036C5"/>
    <w:rsid w:val="00A037D8"/>
    <w:rsid w:val="00A03AD2"/>
    <w:rsid w:val="00A041F5"/>
    <w:rsid w:val="00A042C9"/>
    <w:rsid w:val="00A052CF"/>
    <w:rsid w:val="00A068B0"/>
    <w:rsid w:val="00A075BA"/>
    <w:rsid w:val="00A07D84"/>
    <w:rsid w:val="00A10336"/>
    <w:rsid w:val="00A10CE2"/>
    <w:rsid w:val="00A11EAE"/>
    <w:rsid w:val="00A12870"/>
    <w:rsid w:val="00A13811"/>
    <w:rsid w:val="00A14AE3"/>
    <w:rsid w:val="00A15AE8"/>
    <w:rsid w:val="00A161CA"/>
    <w:rsid w:val="00A16DF1"/>
    <w:rsid w:val="00A17351"/>
    <w:rsid w:val="00A17A17"/>
    <w:rsid w:val="00A20308"/>
    <w:rsid w:val="00A20A8A"/>
    <w:rsid w:val="00A20B1F"/>
    <w:rsid w:val="00A20CFD"/>
    <w:rsid w:val="00A223E2"/>
    <w:rsid w:val="00A235D0"/>
    <w:rsid w:val="00A2497F"/>
    <w:rsid w:val="00A24E56"/>
    <w:rsid w:val="00A278C8"/>
    <w:rsid w:val="00A27A7F"/>
    <w:rsid w:val="00A3276A"/>
    <w:rsid w:val="00A32FAD"/>
    <w:rsid w:val="00A33705"/>
    <w:rsid w:val="00A33D3A"/>
    <w:rsid w:val="00A348A1"/>
    <w:rsid w:val="00A34937"/>
    <w:rsid w:val="00A349D2"/>
    <w:rsid w:val="00A35492"/>
    <w:rsid w:val="00A36766"/>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003"/>
    <w:rsid w:val="00A462D5"/>
    <w:rsid w:val="00A46862"/>
    <w:rsid w:val="00A46F7C"/>
    <w:rsid w:val="00A471A7"/>
    <w:rsid w:val="00A47A11"/>
    <w:rsid w:val="00A502EF"/>
    <w:rsid w:val="00A50B8A"/>
    <w:rsid w:val="00A51B6B"/>
    <w:rsid w:val="00A51F40"/>
    <w:rsid w:val="00A52516"/>
    <w:rsid w:val="00A53AF8"/>
    <w:rsid w:val="00A5514F"/>
    <w:rsid w:val="00A5717B"/>
    <w:rsid w:val="00A572BC"/>
    <w:rsid w:val="00A60038"/>
    <w:rsid w:val="00A6067D"/>
    <w:rsid w:val="00A61049"/>
    <w:rsid w:val="00A621A5"/>
    <w:rsid w:val="00A63A74"/>
    <w:rsid w:val="00A64036"/>
    <w:rsid w:val="00A646F4"/>
    <w:rsid w:val="00A65923"/>
    <w:rsid w:val="00A670EF"/>
    <w:rsid w:val="00A67428"/>
    <w:rsid w:val="00A70260"/>
    <w:rsid w:val="00A70802"/>
    <w:rsid w:val="00A70CF3"/>
    <w:rsid w:val="00A7155E"/>
    <w:rsid w:val="00A71BC1"/>
    <w:rsid w:val="00A71E76"/>
    <w:rsid w:val="00A727EA"/>
    <w:rsid w:val="00A73752"/>
    <w:rsid w:val="00A74EDE"/>
    <w:rsid w:val="00A75396"/>
    <w:rsid w:val="00A763AE"/>
    <w:rsid w:val="00A76B0D"/>
    <w:rsid w:val="00A80FBD"/>
    <w:rsid w:val="00A8103D"/>
    <w:rsid w:val="00A815FD"/>
    <w:rsid w:val="00A81AB5"/>
    <w:rsid w:val="00A820E9"/>
    <w:rsid w:val="00A822CB"/>
    <w:rsid w:val="00A82724"/>
    <w:rsid w:val="00A82C5A"/>
    <w:rsid w:val="00A82CBB"/>
    <w:rsid w:val="00A83FF6"/>
    <w:rsid w:val="00A8561B"/>
    <w:rsid w:val="00A85C1C"/>
    <w:rsid w:val="00A8620F"/>
    <w:rsid w:val="00A8653F"/>
    <w:rsid w:val="00A86AAB"/>
    <w:rsid w:val="00A8769A"/>
    <w:rsid w:val="00A90824"/>
    <w:rsid w:val="00A91A89"/>
    <w:rsid w:val="00A92EC0"/>
    <w:rsid w:val="00A92EED"/>
    <w:rsid w:val="00A97364"/>
    <w:rsid w:val="00A9772B"/>
    <w:rsid w:val="00A97D3C"/>
    <w:rsid w:val="00AA0660"/>
    <w:rsid w:val="00AA0D54"/>
    <w:rsid w:val="00AA0FDF"/>
    <w:rsid w:val="00AA2DC4"/>
    <w:rsid w:val="00AA3875"/>
    <w:rsid w:val="00AA404A"/>
    <w:rsid w:val="00AA40DC"/>
    <w:rsid w:val="00AA6228"/>
    <w:rsid w:val="00AA69A4"/>
    <w:rsid w:val="00AA7382"/>
    <w:rsid w:val="00AA7DAE"/>
    <w:rsid w:val="00AB2744"/>
    <w:rsid w:val="00AB274F"/>
    <w:rsid w:val="00AB2D31"/>
    <w:rsid w:val="00AB59FF"/>
    <w:rsid w:val="00AB5F30"/>
    <w:rsid w:val="00AB6BE3"/>
    <w:rsid w:val="00AB7FD4"/>
    <w:rsid w:val="00AC0153"/>
    <w:rsid w:val="00AC25AD"/>
    <w:rsid w:val="00AC323B"/>
    <w:rsid w:val="00AC37C3"/>
    <w:rsid w:val="00AC37F3"/>
    <w:rsid w:val="00AC3E38"/>
    <w:rsid w:val="00AC489E"/>
    <w:rsid w:val="00AC4C32"/>
    <w:rsid w:val="00AC4D07"/>
    <w:rsid w:val="00AC4F4D"/>
    <w:rsid w:val="00AC535B"/>
    <w:rsid w:val="00AC5F6A"/>
    <w:rsid w:val="00AC695F"/>
    <w:rsid w:val="00AC78A1"/>
    <w:rsid w:val="00AC790B"/>
    <w:rsid w:val="00AD0569"/>
    <w:rsid w:val="00AD0B3C"/>
    <w:rsid w:val="00AD1CC0"/>
    <w:rsid w:val="00AD22B5"/>
    <w:rsid w:val="00AD27B9"/>
    <w:rsid w:val="00AD3AA6"/>
    <w:rsid w:val="00AD3DB4"/>
    <w:rsid w:val="00AD4605"/>
    <w:rsid w:val="00AD4C0A"/>
    <w:rsid w:val="00AD5658"/>
    <w:rsid w:val="00AD5D95"/>
    <w:rsid w:val="00AD5ECA"/>
    <w:rsid w:val="00AD69A6"/>
    <w:rsid w:val="00AD6F04"/>
    <w:rsid w:val="00AE0B92"/>
    <w:rsid w:val="00AE16F6"/>
    <w:rsid w:val="00AE3B0B"/>
    <w:rsid w:val="00AE567C"/>
    <w:rsid w:val="00AE5853"/>
    <w:rsid w:val="00AE69CC"/>
    <w:rsid w:val="00AE7935"/>
    <w:rsid w:val="00AF149D"/>
    <w:rsid w:val="00AF1F04"/>
    <w:rsid w:val="00AF3111"/>
    <w:rsid w:val="00AF3D59"/>
    <w:rsid w:val="00AF41C2"/>
    <w:rsid w:val="00AF47BE"/>
    <w:rsid w:val="00AF60CD"/>
    <w:rsid w:val="00AF61CE"/>
    <w:rsid w:val="00AF623F"/>
    <w:rsid w:val="00AF6794"/>
    <w:rsid w:val="00AF76FF"/>
    <w:rsid w:val="00AF7C1F"/>
    <w:rsid w:val="00B016F7"/>
    <w:rsid w:val="00B01FBC"/>
    <w:rsid w:val="00B02BDD"/>
    <w:rsid w:val="00B055B9"/>
    <w:rsid w:val="00B059CC"/>
    <w:rsid w:val="00B072F6"/>
    <w:rsid w:val="00B07AE7"/>
    <w:rsid w:val="00B10171"/>
    <w:rsid w:val="00B11CB2"/>
    <w:rsid w:val="00B11DA1"/>
    <w:rsid w:val="00B138BB"/>
    <w:rsid w:val="00B13D85"/>
    <w:rsid w:val="00B1414A"/>
    <w:rsid w:val="00B15BD0"/>
    <w:rsid w:val="00B16296"/>
    <w:rsid w:val="00B16FCC"/>
    <w:rsid w:val="00B1786A"/>
    <w:rsid w:val="00B206D8"/>
    <w:rsid w:val="00B21C9A"/>
    <w:rsid w:val="00B23627"/>
    <w:rsid w:val="00B23909"/>
    <w:rsid w:val="00B24217"/>
    <w:rsid w:val="00B25427"/>
    <w:rsid w:val="00B25956"/>
    <w:rsid w:val="00B25BF3"/>
    <w:rsid w:val="00B312C7"/>
    <w:rsid w:val="00B316B9"/>
    <w:rsid w:val="00B32589"/>
    <w:rsid w:val="00B32E58"/>
    <w:rsid w:val="00B335A2"/>
    <w:rsid w:val="00B34371"/>
    <w:rsid w:val="00B34B7A"/>
    <w:rsid w:val="00B35313"/>
    <w:rsid w:val="00B35509"/>
    <w:rsid w:val="00B36666"/>
    <w:rsid w:val="00B36C57"/>
    <w:rsid w:val="00B37104"/>
    <w:rsid w:val="00B40AFF"/>
    <w:rsid w:val="00B414A7"/>
    <w:rsid w:val="00B41D4C"/>
    <w:rsid w:val="00B42CE1"/>
    <w:rsid w:val="00B447D7"/>
    <w:rsid w:val="00B44E90"/>
    <w:rsid w:val="00B44F9F"/>
    <w:rsid w:val="00B457A5"/>
    <w:rsid w:val="00B47D0D"/>
    <w:rsid w:val="00B47D39"/>
    <w:rsid w:val="00B503A8"/>
    <w:rsid w:val="00B51454"/>
    <w:rsid w:val="00B51C97"/>
    <w:rsid w:val="00B51EC7"/>
    <w:rsid w:val="00B52B7D"/>
    <w:rsid w:val="00B531D2"/>
    <w:rsid w:val="00B53616"/>
    <w:rsid w:val="00B53CCA"/>
    <w:rsid w:val="00B53F2C"/>
    <w:rsid w:val="00B54441"/>
    <w:rsid w:val="00B54A5F"/>
    <w:rsid w:val="00B54E5F"/>
    <w:rsid w:val="00B54F29"/>
    <w:rsid w:val="00B560B1"/>
    <w:rsid w:val="00B560C2"/>
    <w:rsid w:val="00B563F8"/>
    <w:rsid w:val="00B56409"/>
    <w:rsid w:val="00B56F9B"/>
    <w:rsid w:val="00B61C3F"/>
    <w:rsid w:val="00B61D11"/>
    <w:rsid w:val="00B6261E"/>
    <w:rsid w:val="00B62E3E"/>
    <w:rsid w:val="00B64919"/>
    <w:rsid w:val="00B6497F"/>
    <w:rsid w:val="00B65C34"/>
    <w:rsid w:val="00B65D7E"/>
    <w:rsid w:val="00B667C6"/>
    <w:rsid w:val="00B6688F"/>
    <w:rsid w:val="00B66E89"/>
    <w:rsid w:val="00B672BA"/>
    <w:rsid w:val="00B673AE"/>
    <w:rsid w:val="00B6794E"/>
    <w:rsid w:val="00B67F56"/>
    <w:rsid w:val="00B702DA"/>
    <w:rsid w:val="00B703F0"/>
    <w:rsid w:val="00B72EA8"/>
    <w:rsid w:val="00B733F9"/>
    <w:rsid w:val="00B73838"/>
    <w:rsid w:val="00B7421A"/>
    <w:rsid w:val="00B75267"/>
    <w:rsid w:val="00B75473"/>
    <w:rsid w:val="00B75578"/>
    <w:rsid w:val="00B75BBD"/>
    <w:rsid w:val="00B75DEB"/>
    <w:rsid w:val="00B75F20"/>
    <w:rsid w:val="00B762FD"/>
    <w:rsid w:val="00B77013"/>
    <w:rsid w:val="00B77139"/>
    <w:rsid w:val="00B773FE"/>
    <w:rsid w:val="00B803F4"/>
    <w:rsid w:val="00B808A4"/>
    <w:rsid w:val="00B80BB7"/>
    <w:rsid w:val="00B81371"/>
    <w:rsid w:val="00B821C3"/>
    <w:rsid w:val="00B82382"/>
    <w:rsid w:val="00B828A7"/>
    <w:rsid w:val="00B8341D"/>
    <w:rsid w:val="00B836BD"/>
    <w:rsid w:val="00B83E2E"/>
    <w:rsid w:val="00B8419C"/>
    <w:rsid w:val="00B84371"/>
    <w:rsid w:val="00B84B6C"/>
    <w:rsid w:val="00B85EA6"/>
    <w:rsid w:val="00B86FA5"/>
    <w:rsid w:val="00B8705C"/>
    <w:rsid w:val="00B87DC4"/>
    <w:rsid w:val="00B902E7"/>
    <w:rsid w:val="00B9030B"/>
    <w:rsid w:val="00B91095"/>
    <w:rsid w:val="00B9217F"/>
    <w:rsid w:val="00B922D9"/>
    <w:rsid w:val="00B926D6"/>
    <w:rsid w:val="00B92DE7"/>
    <w:rsid w:val="00B9334D"/>
    <w:rsid w:val="00B937A6"/>
    <w:rsid w:val="00B93E7D"/>
    <w:rsid w:val="00B9425C"/>
    <w:rsid w:val="00B94C17"/>
    <w:rsid w:val="00B966BF"/>
    <w:rsid w:val="00B97436"/>
    <w:rsid w:val="00B974B4"/>
    <w:rsid w:val="00BA0012"/>
    <w:rsid w:val="00BA0180"/>
    <w:rsid w:val="00BA2844"/>
    <w:rsid w:val="00BA2938"/>
    <w:rsid w:val="00BA2FC3"/>
    <w:rsid w:val="00BA3241"/>
    <w:rsid w:val="00BA33E2"/>
    <w:rsid w:val="00BA3DCE"/>
    <w:rsid w:val="00BA4EEA"/>
    <w:rsid w:val="00BA4F66"/>
    <w:rsid w:val="00BA6CDD"/>
    <w:rsid w:val="00BA7987"/>
    <w:rsid w:val="00BA7AAE"/>
    <w:rsid w:val="00BA7CFA"/>
    <w:rsid w:val="00BA7E2C"/>
    <w:rsid w:val="00BA7F56"/>
    <w:rsid w:val="00BB04E3"/>
    <w:rsid w:val="00BB0919"/>
    <w:rsid w:val="00BB1309"/>
    <w:rsid w:val="00BB2592"/>
    <w:rsid w:val="00BB3156"/>
    <w:rsid w:val="00BB3C9C"/>
    <w:rsid w:val="00BB5769"/>
    <w:rsid w:val="00BB5CA9"/>
    <w:rsid w:val="00BB6662"/>
    <w:rsid w:val="00BC0361"/>
    <w:rsid w:val="00BC03A9"/>
    <w:rsid w:val="00BC0AF3"/>
    <w:rsid w:val="00BC0CE4"/>
    <w:rsid w:val="00BC2018"/>
    <w:rsid w:val="00BC260A"/>
    <w:rsid w:val="00BC2A6F"/>
    <w:rsid w:val="00BC2D03"/>
    <w:rsid w:val="00BC30BF"/>
    <w:rsid w:val="00BC3150"/>
    <w:rsid w:val="00BC4F95"/>
    <w:rsid w:val="00BC5B44"/>
    <w:rsid w:val="00BC61B2"/>
    <w:rsid w:val="00BC6C2E"/>
    <w:rsid w:val="00BD010F"/>
    <w:rsid w:val="00BD02D5"/>
    <w:rsid w:val="00BD1092"/>
    <w:rsid w:val="00BD1B67"/>
    <w:rsid w:val="00BD335B"/>
    <w:rsid w:val="00BD33B6"/>
    <w:rsid w:val="00BD3AB4"/>
    <w:rsid w:val="00BD3D26"/>
    <w:rsid w:val="00BD3D7F"/>
    <w:rsid w:val="00BD4097"/>
    <w:rsid w:val="00BD49AB"/>
    <w:rsid w:val="00BD4E41"/>
    <w:rsid w:val="00BD532C"/>
    <w:rsid w:val="00BD6560"/>
    <w:rsid w:val="00BE00FA"/>
    <w:rsid w:val="00BE0C95"/>
    <w:rsid w:val="00BE1300"/>
    <w:rsid w:val="00BE309D"/>
    <w:rsid w:val="00BE347F"/>
    <w:rsid w:val="00BE482A"/>
    <w:rsid w:val="00BE545A"/>
    <w:rsid w:val="00BE5E11"/>
    <w:rsid w:val="00BE699F"/>
    <w:rsid w:val="00BE6C95"/>
    <w:rsid w:val="00BE74FA"/>
    <w:rsid w:val="00BE75D9"/>
    <w:rsid w:val="00BF0A54"/>
    <w:rsid w:val="00BF0F1C"/>
    <w:rsid w:val="00BF1B7F"/>
    <w:rsid w:val="00BF2A79"/>
    <w:rsid w:val="00BF2C41"/>
    <w:rsid w:val="00BF5FEC"/>
    <w:rsid w:val="00BF6639"/>
    <w:rsid w:val="00BF6747"/>
    <w:rsid w:val="00BF6B5B"/>
    <w:rsid w:val="00BF6D83"/>
    <w:rsid w:val="00BF7029"/>
    <w:rsid w:val="00BF704D"/>
    <w:rsid w:val="00BF7824"/>
    <w:rsid w:val="00C00E61"/>
    <w:rsid w:val="00C01037"/>
    <w:rsid w:val="00C020A4"/>
    <w:rsid w:val="00C020F8"/>
    <w:rsid w:val="00C02535"/>
    <w:rsid w:val="00C037DD"/>
    <w:rsid w:val="00C039A3"/>
    <w:rsid w:val="00C0435B"/>
    <w:rsid w:val="00C04666"/>
    <w:rsid w:val="00C04A1B"/>
    <w:rsid w:val="00C04D22"/>
    <w:rsid w:val="00C06457"/>
    <w:rsid w:val="00C07332"/>
    <w:rsid w:val="00C10BC8"/>
    <w:rsid w:val="00C11482"/>
    <w:rsid w:val="00C1334B"/>
    <w:rsid w:val="00C143B9"/>
    <w:rsid w:val="00C14893"/>
    <w:rsid w:val="00C149E0"/>
    <w:rsid w:val="00C14CDF"/>
    <w:rsid w:val="00C150E0"/>
    <w:rsid w:val="00C150F6"/>
    <w:rsid w:val="00C151B8"/>
    <w:rsid w:val="00C15419"/>
    <w:rsid w:val="00C15559"/>
    <w:rsid w:val="00C15A26"/>
    <w:rsid w:val="00C1617C"/>
    <w:rsid w:val="00C16762"/>
    <w:rsid w:val="00C17637"/>
    <w:rsid w:val="00C179FC"/>
    <w:rsid w:val="00C20179"/>
    <w:rsid w:val="00C20681"/>
    <w:rsid w:val="00C208DE"/>
    <w:rsid w:val="00C20E29"/>
    <w:rsid w:val="00C20EB1"/>
    <w:rsid w:val="00C2139F"/>
    <w:rsid w:val="00C22CF5"/>
    <w:rsid w:val="00C22EFB"/>
    <w:rsid w:val="00C230A3"/>
    <w:rsid w:val="00C2364F"/>
    <w:rsid w:val="00C23AF5"/>
    <w:rsid w:val="00C252F4"/>
    <w:rsid w:val="00C2612F"/>
    <w:rsid w:val="00C26541"/>
    <w:rsid w:val="00C268B5"/>
    <w:rsid w:val="00C27836"/>
    <w:rsid w:val="00C27ABF"/>
    <w:rsid w:val="00C30783"/>
    <w:rsid w:val="00C311B9"/>
    <w:rsid w:val="00C315FB"/>
    <w:rsid w:val="00C317BD"/>
    <w:rsid w:val="00C32AEA"/>
    <w:rsid w:val="00C32B1A"/>
    <w:rsid w:val="00C32E86"/>
    <w:rsid w:val="00C3315E"/>
    <w:rsid w:val="00C33279"/>
    <w:rsid w:val="00C34B44"/>
    <w:rsid w:val="00C363FC"/>
    <w:rsid w:val="00C37DED"/>
    <w:rsid w:val="00C40541"/>
    <w:rsid w:val="00C4085C"/>
    <w:rsid w:val="00C40FE3"/>
    <w:rsid w:val="00C41015"/>
    <w:rsid w:val="00C43166"/>
    <w:rsid w:val="00C43EDF"/>
    <w:rsid w:val="00C43FC1"/>
    <w:rsid w:val="00C43FEF"/>
    <w:rsid w:val="00C4418A"/>
    <w:rsid w:val="00C44811"/>
    <w:rsid w:val="00C4499B"/>
    <w:rsid w:val="00C45BF0"/>
    <w:rsid w:val="00C46919"/>
    <w:rsid w:val="00C47468"/>
    <w:rsid w:val="00C47B6E"/>
    <w:rsid w:val="00C512C4"/>
    <w:rsid w:val="00C53243"/>
    <w:rsid w:val="00C5368D"/>
    <w:rsid w:val="00C53DFD"/>
    <w:rsid w:val="00C540E2"/>
    <w:rsid w:val="00C545C2"/>
    <w:rsid w:val="00C55A2F"/>
    <w:rsid w:val="00C55FE8"/>
    <w:rsid w:val="00C561DF"/>
    <w:rsid w:val="00C56396"/>
    <w:rsid w:val="00C5705D"/>
    <w:rsid w:val="00C574A2"/>
    <w:rsid w:val="00C61173"/>
    <w:rsid w:val="00C61307"/>
    <w:rsid w:val="00C6220B"/>
    <w:rsid w:val="00C622AE"/>
    <w:rsid w:val="00C62D19"/>
    <w:rsid w:val="00C63CF2"/>
    <w:rsid w:val="00C63F81"/>
    <w:rsid w:val="00C648FC"/>
    <w:rsid w:val="00C65DBA"/>
    <w:rsid w:val="00C663BE"/>
    <w:rsid w:val="00C66CD8"/>
    <w:rsid w:val="00C66F26"/>
    <w:rsid w:val="00C67996"/>
    <w:rsid w:val="00C67D73"/>
    <w:rsid w:val="00C70508"/>
    <w:rsid w:val="00C711D3"/>
    <w:rsid w:val="00C71858"/>
    <w:rsid w:val="00C71D53"/>
    <w:rsid w:val="00C722C5"/>
    <w:rsid w:val="00C72EEB"/>
    <w:rsid w:val="00C73992"/>
    <w:rsid w:val="00C73C34"/>
    <w:rsid w:val="00C744AE"/>
    <w:rsid w:val="00C74781"/>
    <w:rsid w:val="00C75F93"/>
    <w:rsid w:val="00C80034"/>
    <w:rsid w:val="00C809E6"/>
    <w:rsid w:val="00C80E55"/>
    <w:rsid w:val="00C82032"/>
    <w:rsid w:val="00C82553"/>
    <w:rsid w:val="00C8322A"/>
    <w:rsid w:val="00C83C3E"/>
    <w:rsid w:val="00C83EA7"/>
    <w:rsid w:val="00C84557"/>
    <w:rsid w:val="00C84559"/>
    <w:rsid w:val="00C8456F"/>
    <w:rsid w:val="00C85EC8"/>
    <w:rsid w:val="00C862C4"/>
    <w:rsid w:val="00C86B34"/>
    <w:rsid w:val="00C9059D"/>
    <w:rsid w:val="00C924D7"/>
    <w:rsid w:val="00C946C8"/>
    <w:rsid w:val="00C94989"/>
    <w:rsid w:val="00C95483"/>
    <w:rsid w:val="00C95593"/>
    <w:rsid w:val="00C95BAD"/>
    <w:rsid w:val="00C95C58"/>
    <w:rsid w:val="00C96A63"/>
    <w:rsid w:val="00C97093"/>
    <w:rsid w:val="00C9742A"/>
    <w:rsid w:val="00C97602"/>
    <w:rsid w:val="00C97850"/>
    <w:rsid w:val="00CA0204"/>
    <w:rsid w:val="00CA0AD2"/>
    <w:rsid w:val="00CA1869"/>
    <w:rsid w:val="00CA2022"/>
    <w:rsid w:val="00CA20C8"/>
    <w:rsid w:val="00CA238A"/>
    <w:rsid w:val="00CA25A5"/>
    <w:rsid w:val="00CA273B"/>
    <w:rsid w:val="00CA306F"/>
    <w:rsid w:val="00CA4B42"/>
    <w:rsid w:val="00CA5560"/>
    <w:rsid w:val="00CA781C"/>
    <w:rsid w:val="00CA78E1"/>
    <w:rsid w:val="00CB0101"/>
    <w:rsid w:val="00CB12C8"/>
    <w:rsid w:val="00CB3524"/>
    <w:rsid w:val="00CB38BC"/>
    <w:rsid w:val="00CB3C69"/>
    <w:rsid w:val="00CB4E42"/>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1650"/>
    <w:rsid w:val="00CE24C5"/>
    <w:rsid w:val="00CE4A83"/>
    <w:rsid w:val="00CE5449"/>
    <w:rsid w:val="00CE5729"/>
    <w:rsid w:val="00CE66D8"/>
    <w:rsid w:val="00CE670C"/>
    <w:rsid w:val="00CE7724"/>
    <w:rsid w:val="00CE7E6A"/>
    <w:rsid w:val="00CF030B"/>
    <w:rsid w:val="00CF23A2"/>
    <w:rsid w:val="00CF4740"/>
    <w:rsid w:val="00CF5F6B"/>
    <w:rsid w:val="00CF68EC"/>
    <w:rsid w:val="00CF6A5A"/>
    <w:rsid w:val="00CF6EB2"/>
    <w:rsid w:val="00CF7FE1"/>
    <w:rsid w:val="00D00126"/>
    <w:rsid w:val="00D001F9"/>
    <w:rsid w:val="00D00230"/>
    <w:rsid w:val="00D00809"/>
    <w:rsid w:val="00D02C1D"/>
    <w:rsid w:val="00D0341A"/>
    <w:rsid w:val="00D03870"/>
    <w:rsid w:val="00D049BE"/>
    <w:rsid w:val="00D05039"/>
    <w:rsid w:val="00D051F8"/>
    <w:rsid w:val="00D07227"/>
    <w:rsid w:val="00D10EA0"/>
    <w:rsid w:val="00D12C5F"/>
    <w:rsid w:val="00D12D70"/>
    <w:rsid w:val="00D12EE7"/>
    <w:rsid w:val="00D134AB"/>
    <w:rsid w:val="00D1373C"/>
    <w:rsid w:val="00D14C6F"/>
    <w:rsid w:val="00D15162"/>
    <w:rsid w:val="00D17702"/>
    <w:rsid w:val="00D17C3D"/>
    <w:rsid w:val="00D20494"/>
    <w:rsid w:val="00D21977"/>
    <w:rsid w:val="00D225CB"/>
    <w:rsid w:val="00D23EC0"/>
    <w:rsid w:val="00D24BA0"/>
    <w:rsid w:val="00D25A9F"/>
    <w:rsid w:val="00D2611F"/>
    <w:rsid w:val="00D2734A"/>
    <w:rsid w:val="00D27444"/>
    <w:rsid w:val="00D276CF"/>
    <w:rsid w:val="00D30003"/>
    <w:rsid w:val="00D300EA"/>
    <w:rsid w:val="00D306AB"/>
    <w:rsid w:val="00D308D3"/>
    <w:rsid w:val="00D30E77"/>
    <w:rsid w:val="00D31B93"/>
    <w:rsid w:val="00D330D1"/>
    <w:rsid w:val="00D33323"/>
    <w:rsid w:val="00D33673"/>
    <w:rsid w:val="00D3469A"/>
    <w:rsid w:val="00D3478C"/>
    <w:rsid w:val="00D34A5C"/>
    <w:rsid w:val="00D35986"/>
    <w:rsid w:val="00D35E88"/>
    <w:rsid w:val="00D36A6A"/>
    <w:rsid w:val="00D37494"/>
    <w:rsid w:val="00D3789A"/>
    <w:rsid w:val="00D406EC"/>
    <w:rsid w:val="00D407B7"/>
    <w:rsid w:val="00D408E9"/>
    <w:rsid w:val="00D409B3"/>
    <w:rsid w:val="00D41E2D"/>
    <w:rsid w:val="00D41ECF"/>
    <w:rsid w:val="00D4287D"/>
    <w:rsid w:val="00D42957"/>
    <w:rsid w:val="00D445CA"/>
    <w:rsid w:val="00D47265"/>
    <w:rsid w:val="00D472EB"/>
    <w:rsid w:val="00D4793C"/>
    <w:rsid w:val="00D53F55"/>
    <w:rsid w:val="00D5404A"/>
    <w:rsid w:val="00D55346"/>
    <w:rsid w:val="00D57066"/>
    <w:rsid w:val="00D603D9"/>
    <w:rsid w:val="00D614CF"/>
    <w:rsid w:val="00D62723"/>
    <w:rsid w:val="00D63990"/>
    <w:rsid w:val="00D63D87"/>
    <w:rsid w:val="00D64632"/>
    <w:rsid w:val="00D65068"/>
    <w:rsid w:val="00D65243"/>
    <w:rsid w:val="00D658A1"/>
    <w:rsid w:val="00D70F0E"/>
    <w:rsid w:val="00D7198C"/>
    <w:rsid w:val="00D71D4E"/>
    <w:rsid w:val="00D71D6A"/>
    <w:rsid w:val="00D7241A"/>
    <w:rsid w:val="00D72F9A"/>
    <w:rsid w:val="00D73784"/>
    <w:rsid w:val="00D738F0"/>
    <w:rsid w:val="00D73B71"/>
    <w:rsid w:val="00D740E9"/>
    <w:rsid w:val="00D74485"/>
    <w:rsid w:val="00D74FD3"/>
    <w:rsid w:val="00D7577D"/>
    <w:rsid w:val="00D75CB8"/>
    <w:rsid w:val="00D75CDC"/>
    <w:rsid w:val="00D80251"/>
    <w:rsid w:val="00D81AB1"/>
    <w:rsid w:val="00D82CB3"/>
    <w:rsid w:val="00D82FC0"/>
    <w:rsid w:val="00D8322A"/>
    <w:rsid w:val="00D83C17"/>
    <w:rsid w:val="00D84B94"/>
    <w:rsid w:val="00D84FFF"/>
    <w:rsid w:val="00D8510C"/>
    <w:rsid w:val="00D85885"/>
    <w:rsid w:val="00D85A93"/>
    <w:rsid w:val="00D866C9"/>
    <w:rsid w:val="00D870F1"/>
    <w:rsid w:val="00D8720F"/>
    <w:rsid w:val="00D87527"/>
    <w:rsid w:val="00D87652"/>
    <w:rsid w:val="00D9238F"/>
    <w:rsid w:val="00D92740"/>
    <w:rsid w:val="00D92D08"/>
    <w:rsid w:val="00D9372E"/>
    <w:rsid w:val="00D93821"/>
    <w:rsid w:val="00D9392E"/>
    <w:rsid w:val="00D947F0"/>
    <w:rsid w:val="00D95AE5"/>
    <w:rsid w:val="00D95F73"/>
    <w:rsid w:val="00D963CC"/>
    <w:rsid w:val="00D96E40"/>
    <w:rsid w:val="00D9728D"/>
    <w:rsid w:val="00DA0C4C"/>
    <w:rsid w:val="00DA0D61"/>
    <w:rsid w:val="00DA10DF"/>
    <w:rsid w:val="00DA1BEE"/>
    <w:rsid w:val="00DA3A4F"/>
    <w:rsid w:val="00DA42C0"/>
    <w:rsid w:val="00DA4EF8"/>
    <w:rsid w:val="00DA52A2"/>
    <w:rsid w:val="00DA61FD"/>
    <w:rsid w:val="00DA6AEF"/>
    <w:rsid w:val="00DA6E45"/>
    <w:rsid w:val="00DA7B56"/>
    <w:rsid w:val="00DA7E2F"/>
    <w:rsid w:val="00DB048A"/>
    <w:rsid w:val="00DB0C0B"/>
    <w:rsid w:val="00DB2369"/>
    <w:rsid w:val="00DB29BB"/>
    <w:rsid w:val="00DB31E7"/>
    <w:rsid w:val="00DB3A66"/>
    <w:rsid w:val="00DB4240"/>
    <w:rsid w:val="00DB4BEF"/>
    <w:rsid w:val="00DB5DEE"/>
    <w:rsid w:val="00DB67EE"/>
    <w:rsid w:val="00DB6B6D"/>
    <w:rsid w:val="00DB78B2"/>
    <w:rsid w:val="00DC07E3"/>
    <w:rsid w:val="00DC0B51"/>
    <w:rsid w:val="00DC1421"/>
    <w:rsid w:val="00DC230C"/>
    <w:rsid w:val="00DC2CE7"/>
    <w:rsid w:val="00DC301A"/>
    <w:rsid w:val="00DC6AEA"/>
    <w:rsid w:val="00DC7377"/>
    <w:rsid w:val="00DD1215"/>
    <w:rsid w:val="00DD178A"/>
    <w:rsid w:val="00DD203A"/>
    <w:rsid w:val="00DD3194"/>
    <w:rsid w:val="00DD3C18"/>
    <w:rsid w:val="00DD4849"/>
    <w:rsid w:val="00DD4CD3"/>
    <w:rsid w:val="00DD5940"/>
    <w:rsid w:val="00DD5E7B"/>
    <w:rsid w:val="00DE06A9"/>
    <w:rsid w:val="00DE0D83"/>
    <w:rsid w:val="00DE0FC0"/>
    <w:rsid w:val="00DE224D"/>
    <w:rsid w:val="00DE2866"/>
    <w:rsid w:val="00DE3A31"/>
    <w:rsid w:val="00DE3ED4"/>
    <w:rsid w:val="00DE47A8"/>
    <w:rsid w:val="00DE4BB9"/>
    <w:rsid w:val="00DE573B"/>
    <w:rsid w:val="00DE58ED"/>
    <w:rsid w:val="00DE761E"/>
    <w:rsid w:val="00DE7E44"/>
    <w:rsid w:val="00DF1327"/>
    <w:rsid w:val="00DF13A5"/>
    <w:rsid w:val="00DF13EF"/>
    <w:rsid w:val="00DF1C93"/>
    <w:rsid w:val="00DF1E5D"/>
    <w:rsid w:val="00DF24CB"/>
    <w:rsid w:val="00DF2ABA"/>
    <w:rsid w:val="00DF2E36"/>
    <w:rsid w:val="00DF2FFA"/>
    <w:rsid w:val="00DF363D"/>
    <w:rsid w:val="00DF419C"/>
    <w:rsid w:val="00DF4D86"/>
    <w:rsid w:val="00DF51C5"/>
    <w:rsid w:val="00DF72C7"/>
    <w:rsid w:val="00DF74FA"/>
    <w:rsid w:val="00DF76FB"/>
    <w:rsid w:val="00E0100E"/>
    <w:rsid w:val="00E01165"/>
    <w:rsid w:val="00E01358"/>
    <w:rsid w:val="00E01E64"/>
    <w:rsid w:val="00E03246"/>
    <w:rsid w:val="00E03508"/>
    <w:rsid w:val="00E03883"/>
    <w:rsid w:val="00E03952"/>
    <w:rsid w:val="00E03C0E"/>
    <w:rsid w:val="00E0442C"/>
    <w:rsid w:val="00E05083"/>
    <w:rsid w:val="00E052B3"/>
    <w:rsid w:val="00E070F2"/>
    <w:rsid w:val="00E073C2"/>
    <w:rsid w:val="00E10C25"/>
    <w:rsid w:val="00E10E21"/>
    <w:rsid w:val="00E11225"/>
    <w:rsid w:val="00E1123F"/>
    <w:rsid w:val="00E11924"/>
    <w:rsid w:val="00E11978"/>
    <w:rsid w:val="00E1232C"/>
    <w:rsid w:val="00E12D1C"/>
    <w:rsid w:val="00E1327D"/>
    <w:rsid w:val="00E13842"/>
    <w:rsid w:val="00E142AF"/>
    <w:rsid w:val="00E14317"/>
    <w:rsid w:val="00E14440"/>
    <w:rsid w:val="00E147FB"/>
    <w:rsid w:val="00E14EF0"/>
    <w:rsid w:val="00E15591"/>
    <w:rsid w:val="00E16412"/>
    <w:rsid w:val="00E165DD"/>
    <w:rsid w:val="00E16B67"/>
    <w:rsid w:val="00E17F3A"/>
    <w:rsid w:val="00E2069C"/>
    <w:rsid w:val="00E21374"/>
    <w:rsid w:val="00E216F6"/>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4706"/>
    <w:rsid w:val="00E35EA3"/>
    <w:rsid w:val="00E365F6"/>
    <w:rsid w:val="00E37290"/>
    <w:rsid w:val="00E373D5"/>
    <w:rsid w:val="00E37AE3"/>
    <w:rsid w:val="00E42427"/>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C73"/>
    <w:rsid w:val="00E61EE8"/>
    <w:rsid w:val="00E62441"/>
    <w:rsid w:val="00E63879"/>
    <w:rsid w:val="00E64036"/>
    <w:rsid w:val="00E64EF0"/>
    <w:rsid w:val="00E66EE6"/>
    <w:rsid w:val="00E6703B"/>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879B9"/>
    <w:rsid w:val="00E907B3"/>
    <w:rsid w:val="00E90A16"/>
    <w:rsid w:val="00E91E35"/>
    <w:rsid w:val="00E929C9"/>
    <w:rsid w:val="00E931C5"/>
    <w:rsid w:val="00E937B5"/>
    <w:rsid w:val="00E93917"/>
    <w:rsid w:val="00E9442F"/>
    <w:rsid w:val="00E94E1B"/>
    <w:rsid w:val="00E969D2"/>
    <w:rsid w:val="00EA04E8"/>
    <w:rsid w:val="00EA0CA1"/>
    <w:rsid w:val="00EA0DB8"/>
    <w:rsid w:val="00EA10E6"/>
    <w:rsid w:val="00EA3249"/>
    <w:rsid w:val="00EA3C59"/>
    <w:rsid w:val="00EA5118"/>
    <w:rsid w:val="00EA7A8D"/>
    <w:rsid w:val="00EB08C0"/>
    <w:rsid w:val="00EB0A6F"/>
    <w:rsid w:val="00EB0DF0"/>
    <w:rsid w:val="00EB1A2C"/>
    <w:rsid w:val="00EB2B92"/>
    <w:rsid w:val="00EB3B26"/>
    <w:rsid w:val="00EB40DC"/>
    <w:rsid w:val="00EB53DE"/>
    <w:rsid w:val="00EB5A5B"/>
    <w:rsid w:val="00EB5EF2"/>
    <w:rsid w:val="00EB6221"/>
    <w:rsid w:val="00EB721C"/>
    <w:rsid w:val="00EB743F"/>
    <w:rsid w:val="00EB7A38"/>
    <w:rsid w:val="00EC064C"/>
    <w:rsid w:val="00EC0BFA"/>
    <w:rsid w:val="00EC115D"/>
    <w:rsid w:val="00EC173E"/>
    <w:rsid w:val="00EC2222"/>
    <w:rsid w:val="00EC239D"/>
    <w:rsid w:val="00EC31C2"/>
    <w:rsid w:val="00EC3328"/>
    <w:rsid w:val="00EC34A9"/>
    <w:rsid w:val="00EC3934"/>
    <w:rsid w:val="00EC3BEB"/>
    <w:rsid w:val="00EC3C4B"/>
    <w:rsid w:val="00EC47A3"/>
    <w:rsid w:val="00EC4EE3"/>
    <w:rsid w:val="00EC7352"/>
    <w:rsid w:val="00ED007B"/>
    <w:rsid w:val="00ED0540"/>
    <w:rsid w:val="00ED11BD"/>
    <w:rsid w:val="00ED1395"/>
    <w:rsid w:val="00ED163A"/>
    <w:rsid w:val="00ED2270"/>
    <w:rsid w:val="00ED36E1"/>
    <w:rsid w:val="00ED424A"/>
    <w:rsid w:val="00ED512E"/>
    <w:rsid w:val="00ED541F"/>
    <w:rsid w:val="00ED55B2"/>
    <w:rsid w:val="00ED5AF4"/>
    <w:rsid w:val="00ED72B5"/>
    <w:rsid w:val="00EE0293"/>
    <w:rsid w:val="00EE048D"/>
    <w:rsid w:val="00EE0ACB"/>
    <w:rsid w:val="00EE0BF0"/>
    <w:rsid w:val="00EE107C"/>
    <w:rsid w:val="00EE158E"/>
    <w:rsid w:val="00EE280E"/>
    <w:rsid w:val="00EE3641"/>
    <w:rsid w:val="00EE3E9C"/>
    <w:rsid w:val="00EE4319"/>
    <w:rsid w:val="00EE43A8"/>
    <w:rsid w:val="00EE48A4"/>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1052"/>
    <w:rsid w:val="00F01539"/>
    <w:rsid w:val="00F02E9D"/>
    <w:rsid w:val="00F036BC"/>
    <w:rsid w:val="00F04044"/>
    <w:rsid w:val="00F046C8"/>
    <w:rsid w:val="00F046DF"/>
    <w:rsid w:val="00F047AB"/>
    <w:rsid w:val="00F04C9F"/>
    <w:rsid w:val="00F051A2"/>
    <w:rsid w:val="00F05B35"/>
    <w:rsid w:val="00F05DE1"/>
    <w:rsid w:val="00F0657D"/>
    <w:rsid w:val="00F066BF"/>
    <w:rsid w:val="00F07200"/>
    <w:rsid w:val="00F07353"/>
    <w:rsid w:val="00F104E6"/>
    <w:rsid w:val="00F10D6B"/>
    <w:rsid w:val="00F11ACD"/>
    <w:rsid w:val="00F120C4"/>
    <w:rsid w:val="00F12139"/>
    <w:rsid w:val="00F123F5"/>
    <w:rsid w:val="00F12764"/>
    <w:rsid w:val="00F12CDC"/>
    <w:rsid w:val="00F13BC6"/>
    <w:rsid w:val="00F13E45"/>
    <w:rsid w:val="00F147C6"/>
    <w:rsid w:val="00F148A6"/>
    <w:rsid w:val="00F155D5"/>
    <w:rsid w:val="00F158B6"/>
    <w:rsid w:val="00F159B2"/>
    <w:rsid w:val="00F160E5"/>
    <w:rsid w:val="00F16DD8"/>
    <w:rsid w:val="00F17FAE"/>
    <w:rsid w:val="00F21705"/>
    <w:rsid w:val="00F231FC"/>
    <w:rsid w:val="00F23AEF"/>
    <w:rsid w:val="00F25E84"/>
    <w:rsid w:val="00F26799"/>
    <w:rsid w:val="00F2706D"/>
    <w:rsid w:val="00F27818"/>
    <w:rsid w:val="00F27ADB"/>
    <w:rsid w:val="00F3072D"/>
    <w:rsid w:val="00F31039"/>
    <w:rsid w:val="00F31178"/>
    <w:rsid w:val="00F31A7A"/>
    <w:rsid w:val="00F31D0B"/>
    <w:rsid w:val="00F327E2"/>
    <w:rsid w:val="00F32971"/>
    <w:rsid w:val="00F3400B"/>
    <w:rsid w:val="00F34563"/>
    <w:rsid w:val="00F3458B"/>
    <w:rsid w:val="00F34F61"/>
    <w:rsid w:val="00F35C44"/>
    <w:rsid w:val="00F36C7A"/>
    <w:rsid w:val="00F40C05"/>
    <w:rsid w:val="00F40E86"/>
    <w:rsid w:val="00F41721"/>
    <w:rsid w:val="00F4175D"/>
    <w:rsid w:val="00F42168"/>
    <w:rsid w:val="00F425B3"/>
    <w:rsid w:val="00F42DF9"/>
    <w:rsid w:val="00F44C78"/>
    <w:rsid w:val="00F452C0"/>
    <w:rsid w:val="00F459E6"/>
    <w:rsid w:val="00F46070"/>
    <w:rsid w:val="00F50AE0"/>
    <w:rsid w:val="00F526D4"/>
    <w:rsid w:val="00F5309E"/>
    <w:rsid w:val="00F53C70"/>
    <w:rsid w:val="00F53F7D"/>
    <w:rsid w:val="00F5433C"/>
    <w:rsid w:val="00F55D7B"/>
    <w:rsid w:val="00F5630D"/>
    <w:rsid w:val="00F60C62"/>
    <w:rsid w:val="00F6156F"/>
    <w:rsid w:val="00F61E8E"/>
    <w:rsid w:val="00F63F1D"/>
    <w:rsid w:val="00F645AF"/>
    <w:rsid w:val="00F647C3"/>
    <w:rsid w:val="00F64A45"/>
    <w:rsid w:val="00F64B7F"/>
    <w:rsid w:val="00F651DC"/>
    <w:rsid w:val="00F66BC9"/>
    <w:rsid w:val="00F67946"/>
    <w:rsid w:val="00F67DE8"/>
    <w:rsid w:val="00F70082"/>
    <w:rsid w:val="00F7286D"/>
    <w:rsid w:val="00F72B99"/>
    <w:rsid w:val="00F72CCD"/>
    <w:rsid w:val="00F72E9F"/>
    <w:rsid w:val="00F739E9"/>
    <w:rsid w:val="00F73C2F"/>
    <w:rsid w:val="00F752A6"/>
    <w:rsid w:val="00F75FD0"/>
    <w:rsid w:val="00F80B3B"/>
    <w:rsid w:val="00F81136"/>
    <w:rsid w:val="00F81620"/>
    <w:rsid w:val="00F82323"/>
    <w:rsid w:val="00F827AD"/>
    <w:rsid w:val="00F84240"/>
    <w:rsid w:val="00F8429B"/>
    <w:rsid w:val="00F85237"/>
    <w:rsid w:val="00F85395"/>
    <w:rsid w:val="00F8564F"/>
    <w:rsid w:val="00F8587B"/>
    <w:rsid w:val="00F86037"/>
    <w:rsid w:val="00F87DAE"/>
    <w:rsid w:val="00F9000A"/>
    <w:rsid w:val="00F9002A"/>
    <w:rsid w:val="00F90CC8"/>
    <w:rsid w:val="00F94896"/>
    <w:rsid w:val="00F94DF5"/>
    <w:rsid w:val="00F94E43"/>
    <w:rsid w:val="00F95F7E"/>
    <w:rsid w:val="00F97431"/>
    <w:rsid w:val="00F97AFE"/>
    <w:rsid w:val="00FA0128"/>
    <w:rsid w:val="00FA14BA"/>
    <w:rsid w:val="00FA1786"/>
    <w:rsid w:val="00FA215F"/>
    <w:rsid w:val="00FA3191"/>
    <w:rsid w:val="00FA35FE"/>
    <w:rsid w:val="00FA3B14"/>
    <w:rsid w:val="00FA4681"/>
    <w:rsid w:val="00FA5AE3"/>
    <w:rsid w:val="00FA5DF5"/>
    <w:rsid w:val="00FA602E"/>
    <w:rsid w:val="00FA7073"/>
    <w:rsid w:val="00FA73DD"/>
    <w:rsid w:val="00FB13C2"/>
    <w:rsid w:val="00FB229D"/>
    <w:rsid w:val="00FB380D"/>
    <w:rsid w:val="00FB3C33"/>
    <w:rsid w:val="00FB3D6A"/>
    <w:rsid w:val="00FB4154"/>
    <w:rsid w:val="00FB462E"/>
    <w:rsid w:val="00FB50B4"/>
    <w:rsid w:val="00FB54FB"/>
    <w:rsid w:val="00FB6382"/>
    <w:rsid w:val="00FB76C5"/>
    <w:rsid w:val="00FC0AD1"/>
    <w:rsid w:val="00FC1BF7"/>
    <w:rsid w:val="00FC1C1D"/>
    <w:rsid w:val="00FC2414"/>
    <w:rsid w:val="00FC2479"/>
    <w:rsid w:val="00FC2C4D"/>
    <w:rsid w:val="00FC44A1"/>
    <w:rsid w:val="00FC4DEB"/>
    <w:rsid w:val="00FC72AD"/>
    <w:rsid w:val="00FC77FF"/>
    <w:rsid w:val="00FC7E40"/>
    <w:rsid w:val="00FD1351"/>
    <w:rsid w:val="00FD22AA"/>
    <w:rsid w:val="00FD38A5"/>
    <w:rsid w:val="00FD4B65"/>
    <w:rsid w:val="00FD5D3B"/>
    <w:rsid w:val="00FD617E"/>
    <w:rsid w:val="00FD6729"/>
    <w:rsid w:val="00FD6FAE"/>
    <w:rsid w:val="00FD7EFE"/>
    <w:rsid w:val="00FE192F"/>
    <w:rsid w:val="00FE2025"/>
    <w:rsid w:val="00FE2D9D"/>
    <w:rsid w:val="00FE3280"/>
    <w:rsid w:val="00FE40DC"/>
    <w:rsid w:val="00FE4790"/>
    <w:rsid w:val="00FE49E3"/>
    <w:rsid w:val="00FE4E1B"/>
    <w:rsid w:val="00FE5BF2"/>
    <w:rsid w:val="00FE7078"/>
    <w:rsid w:val="00FE737F"/>
    <w:rsid w:val="00FE7904"/>
    <w:rsid w:val="00FE79C6"/>
    <w:rsid w:val="00FE7DA8"/>
    <w:rsid w:val="00FF0008"/>
    <w:rsid w:val="00FF0AD1"/>
    <w:rsid w:val="00FF1DB4"/>
    <w:rsid w:val="00FF2F56"/>
    <w:rsid w:val="00FF3373"/>
    <w:rsid w:val="00FF3B7B"/>
    <w:rsid w:val="00FF3DC9"/>
    <w:rsid w:val="00FF408D"/>
    <w:rsid w:val="00FF5D14"/>
    <w:rsid w:val="00FF6643"/>
    <w:rsid w:val="00FF6904"/>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440992"/>
    <w:pPr>
      <w:tabs>
        <w:tab w:val="right" w:leader="dot" w:pos="8828"/>
      </w:tabs>
      <w:spacing w:line="276" w:lineRule="auto"/>
      <w:ind w:left="567"/>
      <w:jc w:val="both"/>
    </w:pPr>
  </w:style>
  <w:style w:type="paragraph" w:styleId="TDC2">
    <w:name w:val="toc 2"/>
    <w:basedOn w:val="Normal"/>
    <w:next w:val="Normal"/>
    <w:autoRedefine/>
    <w:uiPriority w:val="39"/>
    <w:unhideWhenUsed/>
    <w:rsid w:val="00D2611F"/>
    <w:pPr>
      <w:tabs>
        <w:tab w:val="left" w:pos="1540"/>
        <w:tab w:val="right" w:leader="dot" w:pos="9676"/>
      </w:tabs>
      <w:spacing w:after="100" w:line="276" w:lineRule="auto"/>
    </w:pPr>
    <w:rPr>
      <w:rFonts w:ascii="Palatino Linotype" w:hAnsi="Palatino Linotype"/>
      <w:noProof/>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6825822">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364350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93389520">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5085098">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304732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2115017">
      <w:bodyDiv w:val="1"/>
      <w:marLeft w:val="0"/>
      <w:marRight w:val="0"/>
      <w:marTop w:val="0"/>
      <w:marBottom w:val="0"/>
      <w:divBdr>
        <w:top w:val="none" w:sz="0" w:space="0" w:color="auto"/>
        <w:left w:val="none" w:sz="0" w:space="0" w:color="auto"/>
        <w:bottom w:val="none" w:sz="0" w:space="0" w:color="auto"/>
        <w:right w:val="none" w:sz="0" w:space="0" w:color="auto"/>
      </w:divBdr>
    </w:div>
    <w:div w:id="1917398067">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144150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74825.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857015.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3579F-9585-C441-AACD-0E25B7D1D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4900</Words>
  <Characters>26019</Characters>
  <Application>Microsoft Office Word</Application>
  <DocSecurity>0</DocSecurity>
  <Lines>619</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Microsoft Office User</cp:lastModifiedBy>
  <cp:revision>4</cp:revision>
  <cp:lastPrinted>2019-04-08T16:54:00Z</cp:lastPrinted>
  <dcterms:created xsi:type="dcterms:W3CDTF">2020-09-03T18:38:00Z</dcterms:created>
  <dcterms:modified xsi:type="dcterms:W3CDTF">2020-10-16T06:51:00Z</dcterms:modified>
</cp:coreProperties>
</file>