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0246653" w:rsidR="00457BB8" w:rsidRPr="009A7C62" w:rsidRDefault="00457BB8" w:rsidP="004130C4">
      <w:pPr>
        <w:spacing w:line="360" w:lineRule="auto"/>
        <w:jc w:val="both"/>
        <w:rPr>
          <w:rFonts w:ascii="Palatino Linotype" w:hAnsi="Palatino Linotype"/>
        </w:rPr>
      </w:pPr>
      <w:r w:rsidRPr="009A7C6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02220" w:rsidRPr="009A7C62">
        <w:rPr>
          <w:rFonts w:ascii="Palatino Linotype" w:hAnsi="Palatino Linotype"/>
        </w:rPr>
        <w:t xml:space="preserve">treinta </w:t>
      </w:r>
      <w:r w:rsidR="00F621F3" w:rsidRPr="009A7C62">
        <w:rPr>
          <w:rFonts w:ascii="Palatino Linotype" w:hAnsi="Palatino Linotype"/>
        </w:rPr>
        <w:t xml:space="preserve">de </w:t>
      </w:r>
      <w:r w:rsidR="009A7C62" w:rsidRPr="009A7C62">
        <w:rPr>
          <w:rFonts w:ascii="Palatino Linotype" w:hAnsi="Palatino Linotype"/>
        </w:rPr>
        <w:t>septiembre</w:t>
      </w:r>
      <w:r w:rsidR="00F621F3" w:rsidRPr="009A7C62">
        <w:rPr>
          <w:rFonts w:ascii="Palatino Linotype" w:hAnsi="Palatino Linotype"/>
        </w:rPr>
        <w:t xml:space="preserve"> </w:t>
      </w:r>
      <w:r w:rsidRPr="009A7C62">
        <w:rPr>
          <w:rFonts w:ascii="Palatino Linotype" w:hAnsi="Palatino Linotype"/>
        </w:rPr>
        <w:t>de dos mil veinte.</w:t>
      </w:r>
    </w:p>
    <w:p w14:paraId="28464D58" w14:textId="77777777" w:rsidR="00457BB8" w:rsidRPr="009A7C62" w:rsidRDefault="00457BB8" w:rsidP="004130C4">
      <w:pPr>
        <w:spacing w:line="360" w:lineRule="auto"/>
        <w:jc w:val="both"/>
        <w:rPr>
          <w:rFonts w:ascii="Palatino Linotype" w:hAnsi="Palatino Linotype"/>
        </w:rPr>
      </w:pPr>
    </w:p>
    <w:p w14:paraId="2C11FACB" w14:textId="331A8F2C" w:rsidR="00457BB8" w:rsidRPr="009A7C62" w:rsidRDefault="00457BB8" w:rsidP="004130C4">
      <w:pPr>
        <w:spacing w:line="360" w:lineRule="auto"/>
        <w:jc w:val="both"/>
        <w:rPr>
          <w:rFonts w:ascii="Palatino Linotype" w:hAnsi="Palatino Linotype"/>
          <w:b/>
        </w:rPr>
      </w:pPr>
      <w:r w:rsidRPr="009A7C62">
        <w:rPr>
          <w:rFonts w:ascii="Palatino Linotype" w:hAnsi="Palatino Linotype"/>
          <w:b/>
        </w:rPr>
        <w:t>VISTO</w:t>
      </w:r>
      <w:r w:rsidRPr="009A7C62">
        <w:rPr>
          <w:rFonts w:ascii="Palatino Linotype" w:hAnsi="Palatino Linotype"/>
        </w:rPr>
        <w:t xml:space="preserve"> el expediente formado con motivo del recurso de revisión </w:t>
      </w:r>
      <w:r w:rsidR="00F621F3" w:rsidRPr="009A7C62">
        <w:rPr>
          <w:rFonts w:ascii="Palatino Linotype" w:hAnsi="Palatino Linotype"/>
          <w:b/>
        </w:rPr>
        <w:t>021</w:t>
      </w:r>
      <w:r w:rsidR="00502220" w:rsidRPr="009A7C62">
        <w:rPr>
          <w:rFonts w:ascii="Palatino Linotype" w:hAnsi="Palatino Linotype"/>
          <w:b/>
        </w:rPr>
        <w:t>6</w:t>
      </w:r>
      <w:r w:rsidR="00F621F3" w:rsidRPr="009A7C62">
        <w:rPr>
          <w:rFonts w:ascii="Palatino Linotype" w:hAnsi="Palatino Linotype"/>
          <w:b/>
        </w:rPr>
        <w:t>2</w:t>
      </w:r>
      <w:r w:rsidRPr="009A7C62">
        <w:rPr>
          <w:rFonts w:ascii="Palatino Linotype" w:hAnsi="Palatino Linotype"/>
          <w:b/>
        </w:rPr>
        <w:t>/INFOEM/IP/RR/2020</w:t>
      </w:r>
      <w:r w:rsidRPr="009A7C62">
        <w:rPr>
          <w:rFonts w:ascii="Palatino Linotype" w:hAnsi="Palatino Linotype"/>
        </w:rPr>
        <w:t xml:space="preserve">, promovido por </w:t>
      </w:r>
      <w:r w:rsidR="0065247F" w:rsidRPr="009A7C62">
        <w:rPr>
          <w:rFonts w:ascii="Palatino Linotype" w:hAnsi="Palatino Linotype"/>
        </w:rPr>
        <w:t>la</w:t>
      </w:r>
      <w:r w:rsidRPr="009A7C62">
        <w:rPr>
          <w:rFonts w:ascii="Palatino Linotype" w:hAnsi="Palatino Linotype"/>
        </w:rPr>
        <w:t xml:space="preserve"> </w:t>
      </w:r>
      <w:r w:rsidR="00F621F3" w:rsidRPr="009A7C62">
        <w:rPr>
          <w:rFonts w:ascii="Palatino Linotype" w:hAnsi="Palatino Linotype"/>
        </w:rPr>
        <w:t xml:space="preserve">C. </w:t>
      </w:r>
      <w:bookmarkStart w:id="0" w:name="_GoBack"/>
      <w:proofErr w:type="spellStart"/>
      <w:r w:rsidR="004A4DA0" w:rsidRPr="004A4DA0">
        <w:rPr>
          <w:rFonts w:ascii="Palatino Linotype" w:hAnsi="Palatino Linotype"/>
          <w:b/>
        </w:rPr>
        <w:t>Xxxxx</w:t>
      </w:r>
      <w:proofErr w:type="spellEnd"/>
      <w:r w:rsidR="004A4DA0" w:rsidRPr="004A4DA0">
        <w:rPr>
          <w:rFonts w:ascii="Palatino Linotype" w:hAnsi="Palatino Linotype"/>
          <w:b/>
        </w:rPr>
        <w:t xml:space="preserve"> </w:t>
      </w:r>
      <w:proofErr w:type="spellStart"/>
      <w:r w:rsidR="004A4DA0" w:rsidRPr="004A4DA0">
        <w:rPr>
          <w:rFonts w:ascii="Palatino Linotype" w:hAnsi="Palatino Linotype"/>
          <w:b/>
        </w:rPr>
        <w:t>Xxxxxxxxx</w:t>
      </w:r>
      <w:proofErr w:type="spellEnd"/>
      <w:r w:rsidR="004A4DA0" w:rsidRPr="004A4DA0">
        <w:rPr>
          <w:rFonts w:ascii="Palatino Linotype" w:hAnsi="Palatino Linotype"/>
          <w:b/>
        </w:rPr>
        <w:t xml:space="preserve"> </w:t>
      </w:r>
      <w:proofErr w:type="spellStart"/>
      <w:r w:rsidR="004A4DA0" w:rsidRPr="004A4DA0">
        <w:rPr>
          <w:rFonts w:ascii="Palatino Linotype" w:hAnsi="Palatino Linotype"/>
          <w:b/>
        </w:rPr>
        <w:t>Xxxxxxx</w:t>
      </w:r>
      <w:bookmarkEnd w:id="0"/>
      <w:proofErr w:type="spellEnd"/>
      <w:r w:rsidRPr="009A7C62">
        <w:rPr>
          <w:rFonts w:ascii="Palatino Linotype" w:hAnsi="Palatino Linotype" w:cs="Arial"/>
          <w:b/>
        </w:rPr>
        <w:t xml:space="preserve">, </w:t>
      </w:r>
      <w:r w:rsidRPr="009A7C62">
        <w:rPr>
          <w:rFonts w:ascii="Palatino Linotype" w:hAnsi="Palatino Linotype" w:cs="Arial"/>
        </w:rPr>
        <w:t>en lo sucesivo</w:t>
      </w:r>
      <w:r w:rsidRPr="009A7C62">
        <w:rPr>
          <w:rFonts w:ascii="Palatino Linotype" w:hAnsi="Palatino Linotype" w:cs="Arial"/>
          <w:b/>
        </w:rPr>
        <w:t xml:space="preserve"> </w:t>
      </w:r>
      <w:r w:rsidR="0065247F" w:rsidRPr="009A7C62">
        <w:rPr>
          <w:rFonts w:ascii="Palatino Linotype" w:hAnsi="Palatino Linotype" w:cs="Arial"/>
          <w:b/>
        </w:rPr>
        <w:t>LA</w:t>
      </w:r>
      <w:r w:rsidRPr="009A7C62">
        <w:rPr>
          <w:rFonts w:ascii="Palatino Linotype" w:hAnsi="Palatino Linotype" w:cs="Arial"/>
          <w:b/>
        </w:rPr>
        <w:t xml:space="preserve"> RECURRENTE,</w:t>
      </w:r>
      <w:r w:rsidRPr="009A7C62">
        <w:rPr>
          <w:rFonts w:ascii="Palatino Linotype" w:hAnsi="Palatino Linotype"/>
        </w:rPr>
        <w:t xml:space="preserve"> en contra de la respuesta emitida por el </w:t>
      </w:r>
      <w:r w:rsidRPr="009A7C62">
        <w:rPr>
          <w:rFonts w:ascii="Palatino Linotype" w:hAnsi="Palatino Linotype"/>
          <w:b/>
        </w:rPr>
        <w:t xml:space="preserve">Ayuntamiento de </w:t>
      </w:r>
      <w:r w:rsidR="00502220" w:rsidRPr="009A7C62">
        <w:rPr>
          <w:rFonts w:ascii="Palatino Linotype" w:hAnsi="Palatino Linotype"/>
          <w:b/>
        </w:rPr>
        <w:t>Metepec</w:t>
      </w:r>
      <w:r w:rsidRPr="009A7C62">
        <w:rPr>
          <w:rFonts w:ascii="Palatino Linotype" w:hAnsi="Palatino Linotype"/>
          <w:b/>
        </w:rPr>
        <w:t xml:space="preserve">, </w:t>
      </w:r>
      <w:r w:rsidRPr="009A7C62">
        <w:rPr>
          <w:rFonts w:ascii="Palatino Linotype" w:hAnsi="Palatino Linotype"/>
        </w:rPr>
        <w:t xml:space="preserve">en lo sucesivo </w:t>
      </w:r>
      <w:r w:rsidRPr="009A7C62">
        <w:rPr>
          <w:rFonts w:ascii="Palatino Linotype" w:hAnsi="Palatino Linotype"/>
          <w:b/>
        </w:rPr>
        <w:t>EL SUJETO OBLIGADO</w:t>
      </w:r>
      <w:r w:rsidRPr="009A7C62">
        <w:rPr>
          <w:rFonts w:ascii="Palatino Linotype" w:hAnsi="Palatino Linotype"/>
        </w:rPr>
        <w:t xml:space="preserve">, se procede a dictar la presente resolución con base en lo siguiente: </w:t>
      </w:r>
    </w:p>
    <w:p w14:paraId="48CEFEB5" w14:textId="77777777" w:rsidR="00457BB8" w:rsidRPr="009A7C62" w:rsidRDefault="00457BB8" w:rsidP="004130C4">
      <w:pPr>
        <w:jc w:val="center"/>
        <w:rPr>
          <w:rFonts w:ascii="Palatino Linotype" w:hAnsi="Palatino Linotype"/>
        </w:rPr>
      </w:pPr>
    </w:p>
    <w:p w14:paraId="480E521A" w14:textId="77777777" w:rsidR="00457BB8" w:rsidRPr="009A7C62" w:rsidRDefault="00457BB8" w:rsidP="004130C4">
      <w:pPr>
        <w:jc w:val="center"/>
        <w:rPr>
          <w:rFonts w:ascii="Palatino Linotype" w:hAnsi="Palatino Linotype"/>
          <w:b/>
          <w:bCs/>
          <w:spacing w:val="40"/>
          <w:sz w:val="28"/>
        </w:rPr>
      </w:pPr>
      <w:r w:rsidRPr="009A7C62">
        <w:rPr>
          <w:rFonts w:ascii="Palatino Linotype" w:hAnsi="Palatino Linotype"/>
          <w:b/>
          <w:bCs/>
          <w:spacing w:val="40"/>
          <w:sz w:val="28"/>
        </w:rPr>
        <w:t>RESULTANDO</w:t>
      </w:r>
    </w:p>
    <w:p w14:paraId="68707BF2" w14:textId="77777777" w:rsidR="00457BB8" w:rsidRPr="009A7C62" w:rsidRDefault="00457BB8" w:rsidP="004130C4">
      <w:pPr>
        <w:jc w:val="center"/>
        <w:rPr>
          <w:rFonts w:ascii="Palatino Linotype" w:hAnsi="Palatino Linotype"/>
          <w:b/>
          <w:bCs/>
          <w:spacing w:val="40"/>
        </w:rPr>
      </w:pPr>
    </w:p>
    <w:p w14:paraId="3E4FDE36" w14:textId="7D05C466" w:rsidR="00457BB8" w:rsidRPr="009A7C62" w:rsidRDefault="00457BB8" w:rsidP="004130C4">
      <w:pPr>
        <w:spacing w:line="360" w:lineRule="auto"/>
        <w:jc w:val="both"/>
        <w:rPr>
          <w:rFonts w:ascii="Palatino Linotype" w:hAnsi="Palatino Linotype" w:cs="Arial"/>
          <w:b/>
          <w:bCs/>
          <w:lang w:val="es-ES"/>
        </w:rPr>
      </w:pPr>
      <w:r w:rsidRPr="009A7C62">
        <w:rPr>
          <w:rFonts w:ascii="Palatino Linotype" w:hAnsi="Palatino Linotype"/>
          <w:b/>
          <w:sz w:val="28"/>
          <w:szCs w:val="28"/>
        </w:rPr>
        <w:t xml:space="preserve">I. </w:t>
      </w:r>
      <w:r w:rsidRPr="009A7C62">
        <w:rPr>
          <w:rFonts w:ascii="Palatino Linotype" w:hAnsi="Palatino Linotype" w:cs="Arial"/>
        </w:rPr>
        <w:t xml:space="preserve">En </w:t>
      </w:r>
      <w:r w:rsidRPr="009A7C62">
        <w:rPr>
          <w:rFonts w:ascii="Palatino Linotype" w:hAnsi="Palatino Linotype" w:cs="Arial"/>
          <w:lang w:val="es-ES"/>
        </w:rPr>
        <w:t>fecha</w:t>
      </w:r>
      <w:r w:rsidRPr="009A7C62">
        <w:rPr>
          <w:rFonts w:ascii="Palatino Linotype" w:hAnsi="Palatino Linotype"/>
          <w:lang w:val="es-ES"/>
        </w:rPr>
        <w:t xml:space="preserve"> </w:t>
      </w:r>
      <w:r w:rsidR="00502220" w:rsidRPr="009A7C62">
        <w:rPr>
          <w:rFonts w:ascii="Palatino Linotype" w:hAnsi="Palatino Linotype" w:cs="Arial"/>
          <w:lang w:val="es-ES"/>
        </w:rPr>
        <w:t>cuatro de m</w:t>
      </w:r>
      <w:r w:rsidR="0065247F" w:rsidRPr="009A7C62">
        <w:rPr>
          <w:rFonts w:ascii="Palatino Linotype" w:hAnsi="Palatino Linotype" w:cs="Arial"/>
          <w:lang w:val="es-ES"/>
        </w:rPr>
        <w:t xml:space="preserve">arzo </w:t>
      </w:r>
      <w:r w:rsidRPr="009A7C62">
        <w:rPr>
          <w:rFonts w:ascii="Palatino Linotype" w:hAnsi="Palatino Linotype" w:cs="Arial"/>
          <w:lang w:val="es-ES"/>
        </w:rPr>
        <w:t>de dos mil veinte</w:t>
      </w:r>
      <w:r w:rsidRPr="009A7C62">
        <w:rPr>
          <w:rFonts w:ascii="Palatino Linotype" w:hAnsi="Palatino Linotype"/>
          <w:lang w:val="es-ES"/>
        </w:rPr>
        <w:t xml:space="preserve">, </w:t>
      </w:r>
      <w:r w:rsidR="00DE1967" w:rsidRPr="009A7C62">
        <w:rPr>
          <w:rFonts w:ascii="Palatino Linotype" w:hAnsi="Palatino Linotype"/>
          <w:b/>
          <w:lang w:val="es-ES"/>
        </w:rPr>
        <w:t>LA</w:t>
      </w:r>
      <w:r w:rsidRPr="009A7C62">
        <w:rPr>
          <w:rFonts w:ascii="Palatino Linotype" w:hAnsi="Palatino Linotype"/>
          <w:b/>
          <w:lang w:val="es-ES"/>
        </w:rPr>
        <w:t xml:space="preserve"> RECURRENTE</w:t>
      </w:r>
      <w:r w:rsidRPr="009A7C62">
        <w:rPr>
          <w:rFonts w:ascii="Palatino Linotype" w:hAnsi="Palatino Linotype" w:cs="Arial"/>
          <w:lang w:val="es-ES"/>
        </w:rPr>
        <w:t xml:space="preserve"> </w:t>
      </w:r>
      <w:r w:rsidRPr="009A7C62">
        <w:rPr>
          <w:rFonts w:ascii="Palatino Linotype" w:hAnsi="Palatino Linotype" w:cs="Arial"/>
        </w:rPr>
        <w:t xml:space="preserve">presentó a través del Sistema de Acceso a la Información Mexiquense, en lo subsecuente </w:t>
      </w:r>
      <w:r w:rsidRPr="009A7C62">
        <w:rPr>
          <w:rFonts w:ascii="Palatino Linotype" w:hAnsi="Palatino Linotype" w:cs="Arial"/>
          <w:b/>
        </w:rPr>
        <w:t>EL SAIMEX</w:t>
      </w:r>
      <w:r w:rsidRPr="009A7C62">
        <w:rPr>
          <w:rFonts w:ascii="Palatino Linotype" w:hAnsi="Palatino Linotype" w:cs="Arial"/>
        </w:rPr>
        <w:t xml:space="preserve"> ante </w:t>
      </w:r>
      <w:r w:rsidRPr="009A7C62">
        <w:rPr>
          <w:rFonts w:ascii="Palatino Linotype" w:hAnsi="Palatino Linotype" w:cs="Arial"/>
          <w:b/>
        </w:rPr>
        <w:t>EL SUJETO OBLIGADO</w:t>
      </w:r>
      <w:r w:rsidRPr="009A7C62">
        <w:rPr>
          <w:rFonts w:ascii="Palatino Linotype" w:hAnsi="Palatino Linotype" w:cs="Arial"/>
          <w:lang w:val="es-ES"/>
        </w:rPr>
        <w:t xml:space="preserve">, la solicitud de acceso a la información pública, a la que se le asignó el número de expediente </w:t>
      </w:r>
      <w:r w:rsidRPr="009A7C62">
        <w:rPr>
          <w:rFonts w:ascii="Palatino Linotype" w:hAnsi="Palatino Linotype" w:cs="Arial"/>
          <w:b/>
        </w:rPr>
        <w:t>00</w:t>
      </w:r>
      <w:r w:rsidR="00502220" w:rsidRPr="009A7C62">
        <w:rPr>
          <w:rFonts w:ascii="Palatino Linotype" w:hAnsi="Palatino Linotype" w:cs="Arial"/>
          <w:b/>
        </w:rPr>
        <w:t>140</w:t>
      </w:r>
      <w:r w:rsidRPr="009A7C62">
        <w:rPr>
          <w:rFonts w:ascii="Palatino Linotype" w:hAnsi="Palatino Linotype" w:cs="Arial"/>
          <w:b/>
        </w:rPr>
        <w:t>/</w:t>
      </w:r>
      <w:r w:rsidR="00502220" w:rsidRPr="009A7C62">
        <w:rPr>
          <w:rFonts w:ascii="Palatino Linotype" w:hAnsi="Palatino Linotype" w:cs="Arial"/>
          <w:b/>
        </w:rPr>
        <w:t>METEPEC</w:t>
      </w:r>
      <w:r w:rsidRPr="009A7C62">
        <w:rPr>
          <w:rFonts w:ascii="Palatino Linotype" w:hAnsi="Palatino Linotype" w:cs="Arial"/>
          <w:b/>
        </w:rPr>
        <w:t>/IP/2020</w:t>
      </w:r>
      <w:r w:rsidRPr="009A7C62">
        <w:rPr>
          <w:rFonts w:ascii="Palatino Linotype" w:hAnsi="Palatino Linotype" w:cs="Arial"/>
          <w:lang w:val="es-ES"/>
        </w:rPr>
        <w:t>, mediante la cual solicitó:</w:t>
      </w:r>
    </w:p>
    <w:p w14:paraId="190C9BA8" w14:textId="77777777" w:rsidR="00457BB8" w:rsidRPr="009A7C62" w:rsidRDefault="00457BB8" w:rsidP="004130C4">
      <w:pPr>
        <w:tabs>
          <w:tab w:val="left" w:pos="851"/>
        </w:tabs>
        <w:ind w:left="851" w:right="901"/>
        <w:jc w:val="both"/>
        <w:rPr>
          <w:rFonts w:ascii="Palatino Linotype" w:hAnsi="Palatino Linotype" w:cs="Arial"/>
          <w:i/>
          <w:sz w:val="22"/>
          <w:szCs w:val="22"/>
        </w:rPr>
      </w:pPr>
    </w:p>
    <w:p w14:paraId="13BC2DF0" w14:textId="3B2A0ACC" w:rsidR="00457BB8" w:rsidRPr="009A7C62" w:rsidRDefault="00457BB8" w:rsidP="004130C4">
      <w:pPr>
        <w:tabs>
          <w:tab w:val="left" w:pos="851"/>
        </w:tabs>
        <w:ind w:left="851" w:right="901"/>
        <w:jc w:val="both"/>
        <w:rPr>
          <w:rFonts w:ascii="Palatino Linotype" w:hAnsi="Palatino Linotype" w:cs="Arial"/>
          <w:i/>
          <w:sz w:val="22"/>
          <w:szCs w:val="22"/>
        </w:rPr>
      </w:pPr>
      <w:r w:rsidRPr="009A7C62">
        <w:rPr>
          <w:rFonts w:ascii="Palatino Linotype" w:hAnsi="Palatino Linotype" w:cs="Arial"/>
          <w:i/>
          <w:sz w:val="22"/>
          <w:szCs w:val="22"/>
        </w:rPr>
        <w:t>“</w:t>
      </w:r>
      <w:r w:rsidR="00502220" w:rsidRPr="009A7C62">
        <w:rPr>
          <w:rFonts w:ascii="Palatino Linotype" w:hAnsi="Palatino Linotype" w:cs="Arial"/>
          <w:i/>
          <w:sz w:val="22"/>
          <w:szCs w:val="22"/>
        </w:rPr>
        <w:t>Contrato de concesión del Multideportivo María del Carmen Peña a empresa privada. Administrador del Multideportivo María del Carmen Peña y tipo de administrador.</w:t>
      </w:r>
      <w:r w:rsidRPr="009A7C62">
        <w:rPr>
          <w:rFonts w:ascii="Palatino Linotype" w:hAnsi="Palatino Linotype" w:cs="Arial"/>
          <w:i/>
          <w:sz w:val="22"/>
          <w:szCs w:val="22"/>
        </w:rPr>
        <w:t>” (Sic)</w:t>
      </w:r>
    </w:p>
    <w:p w14:paraId="353B029D" w14:textId="77777777" w:rsidR="00457BB8" w:rsidRPr="009A7C62" w:rsidRDefault="00457BB8" w:rsidP="004130C4">
      <w:pPr>
        <w:tabs>
          <w:tab w:val="left" w:pos="851"/>
        </w:tabs>
        <w:ind w:left="851" w:right="901"/>
        <w:jc w:val="both"/>
        <w:rPr>
          <w:rFonts w:ascii="Palatino Linotype" w:hAnsi="Palatino Linotype" w:cs="Arial"/>
          <w:i/>
          <w:sz w:val="22"/>
          <w:szCs w:val="22"/>
        </w:rPr>
      </w:pPr>
    </w:p>
    <w:p w14:paraId="33E0243E" w14:textId="77777777" w:rsidR="00457BB8" w:rsidRPr="009A7C62" w:rsidRDefault="00457BB8" w:rsidP="004130C4">
      <w:pPr>
        <w:spacing w:line="360" w:lineRule="auto"/>
        <w:jc w:val="both"/>
        <w:rPr>
          <w:rFonts w:ascii="Palatino Linotype" w:hAnsi="Palatino Linotype" w:cs="Arial"/>
          <w:b/>
        </w:rPr>
      </w:pPr>
      <w:r w:rsidRPr="009A7C62">
        <w:rPr>
          <w:rFonts w:ascii="Palatino Linotype" w:hAnsi="Palatino Linotype" w:cs="Arial"/>
          <w:b/>
        </w:rPr>
        <w:t>MODALIDAD DE ENTREGA:</w:t>
      </w:r>
      <w:r w:rsidRPr="009A7C62">
        <w:rPr>
          <w:rFonts w:ascii="Palatino Linotype" w:hAnsi="Palatino Linotype" w:cs="Arial"/>
        </w:rPr>
        <w:t xml:space="preserve"> Vía </w:t>
      </w:r>
      <w:r w:rsidRPr="009A7C62">
        <w:rPr>
          <w:rFonts w:ascii="Palatino Linotype" w:hAnsi="Palatino Linotype" w:cs="Arial"/>
          <w:b/>
        </w:rPr>
        <w:t>SAIMEX.</w:t>
      </w:r>
    </w:p>
    <w:p w14:paraId="38DB24E2" w14:textId="77777777" w:rsidR="00457BB8" w:rsidRPr="009A7C62" w:rsidRDefault="00457BB8" w:rsidP="004130C4">
      <w:pPr>
        <w:spacing w:line="360" w:lineRule="auto"/>
        <w:jc w:val="both"/>
        <w:rPr>
          <w:rFonts w:ascii="Palatino Linotype" w:hAnsi="Palatino Linotype" w:cs="Arial"/>
        </w:rPr>
      </w:pPr>
    </w:p>
    <w:p w14:paraId="5EF4D3AA" w14:textId="635DB9AB" w:rsidR="00502220" w:rsidRPr="009A7C62" w:rsidRDefault="00502220" w:rsidP="00502220">
      <w:pPr>
        <w:spacing w:line="360" w:lineRule="auto"/>
        <w:jc w:val="both"/>
        <w:rPr>
          <w:rFonts w:ascii="Palatino Linotype" w:hAnsi="Palatino Linotype" w:cs="Arial"/>
          <w:noProof/>
          <w:color w:val="000000" w:themeColor="text1"/>
          <w:lang w:val="es-ES" w:eastAsia="es-MX"/>
        </w:rPr>
      </w:pPr>
      <w:r w:rsidRPr="009A7C62">
        <w:rPr>
          <w:rFonts w:ascii="Palatino Linotype" w:hAnsi="Palatino Linotype"/>
          <w:b/>
          <w:color w:val="000000" w:themeColor="text1"/>
          <w:sz w:val="28"/>
          <w:szCs w:val="28"/>
        </w:rPr>
        <w:t xml:space="preserve">II. </w:t>
      </w:r>
      <w:r w:rsidRPr="009A7C62">
        <w:rPr>
          <w:rFonts w:ascii="Palatino Linotype" w:hAnsi="Palatino Linotype" w:cs="Arial"/>
          <w:color w:val="000000" w:themeColor="text1"/>
          <w:lang w:val="es-ES"/>
        </w:rPr>
        <w:t xml:space="preserve">En cumplimiento al artículo 162 de la Ley de Transparencia y Acceso a la Información Pública del Estado de México y Municipios, el diez de agosto de dos mil </w:t>
      </w:r>
      <w:r w:rsidRPr="009A7C62">
        <w:rPr>
          <w:rFonts w:ascii="Palatino Linotype" w:hAnsi="Palatino Linotype" w:cs="Arial"/>
          <w:color w:val="000000" w:themeColor="text1"/>
          <w:lang w:val="es-ES"/>
        </w:rPr>
        <w:lastRenderedPageBreak/>
        <w:t xml:space="preserve">veinte, el Titular de la Unidad de Transparencia del </w:t>
      </w:r>
      <w:r w:rsidRPr="009A7C62">
        <w:rPr>
          <w:rFonts w:ascii="Palatino Linotype" w:hAnsi="Palatino Linotype" w:cs="Arial"/>
          <w:b/>
          <w:color w:val="000000" w:themeColor="text1"/>
          <w:lang w:val="es-ES"/>
        </w:rPr>
        <w:t>SUJETO OBLIGADO</w:t>
      </w:r>
      <w:r w:rsidRPr="009A7C62">
        <w:rPr>
          <w:rFonts w:ascii="Palatino Linotype" w:hAnsi="Palatino Linotype" w:cs="Arial"/>
          <w:color w:val="000000" w:themeColor="text1"/>
          <w:lang w:val="es-ES"/>
        </w:rPr>
        <w:t xml:space="preserve">, </w:t>
      </w:r>
      <w:r w:rsidRPr="009A7C62">
        <w:rPr>
          <w:rFonts w:ascii="Palatino Linotype" w:hAnsi="Palatino Linotype"/>
          <w:bCs/>
          <w:color w:val="000000" w:themeColor="text1"/>
          <w:lang w:val="es-ES"/>
        </w:rPr>
        <w:t xml:space="preserve">turnó el requerimiento de información al Servidor Público Habilitados de la Coordinación General del Instituto Municipal de Cultura Física y Deporte de Metepec, </w:t>
      </w:r>
      <w:r w:rsidRPr="009A7C62">
        <w:rPr>
          <w:rFonts w:ascii="Palatino Linotype" w:hAnsi="Palatino Linotype" w:cs="Arial"/>
          <w:color w:val="000000" w:themeColor="text1"/>
          <w:lang w:val="es-ES"/>
        </w:rPr>
        <w:t>a efecto de que realizara la búsqueda y localización de la información tal como se desprende a continuación:</w:t>
      </w:r>
      <w:r w:rsidRPr="009A7C62">
        <w:rPr>
          <w:rFonts w:ascii="Palatino Linotype" w:hAnsi="Palatino Linotype" w:cs="Arial"/>
          <w:noProof/>
          <w:color w:val="000000" w:themeColor="text1"/>
          <w:lang w:val="es-ES" w:eastAsia="es-MX"/>
        </w:rPr>
        <w:t xml:space="preserve"> </w:t>
      </w:r>
    </w:p>
    <w:p w14:paraId="1DA8D121" w14:textId="0E47D1BF" w:rsidR="00502220" w:rsidRPr="009A7C62" w:rsidRDefault="00502220" w:rsidP="00502220">
      <w:pPr>
        <w:spacing w:line="360" w:lineRule="auto"/>
        <w:jc w:val="both"/>
        <w:rPr>
          <w:rFonts w:ascii="Palatino Linotype" w:hAnsi="Palatino Linotype" w:cs="Arial"/>
          <w:noProof/>
          <w:color w:val="000000" w:themeColor="text1"/>
          <w:lang w:val="es-ES" w:eastAsia="es-MX"/>
        </w:rPr>
      </w:pPr>
      <w:r w:rsidRPr="009A7C62">
        <w:rPr>
          <w:rFonts w:ascii="Palatino Linotype" w:hAnsi="Palatino Linotype"/>
          <w:noProof/>
          <w:color w:val="000000" w:themeColor="text1"/>
          <w:lang w:eastAsia="es-MX"/>
        </w:rPr>
        <mc:AlternateContent>
          <mc:Choice Requires="wps">
            <w:drawing>
              <wp:anchor distT="0" distB="0" distL="114300" distR="114300" simplePos="0" relativeHeight="251666432" behindDoc="0" locked="0" layoutInCell="1" allowOverlap="1" wp14:anchorId="638ACF71" wp14:editId="20220E68">
                <wp:simplePos x="0" y="0"/>
                <wp:positionH relativeFrom="margin">
                  <wp:posOffset>41094</wp:posOffset>
                </wp:positionH>
                <wp:positionV relativeFrom="paragraph">
                  <wp:posOffset>216716</wp:posOffset>
                </wp:positionV>
                <wp:extent cx="5698399" cy="457200"/>
                <wp:effectExtent l="76200" t="38100" r="74295" b="95250"/>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8399" cy="4572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roundrect w14:anchorId="4934C9C4" id="Rectángulo redondeado 6" o:spid="_x0000_s1026" style="position:absolute;margin-left:3.25pt;margin-top:17.05pt;width:448.7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" filled="f" strokecolor="red" strokeweight="2.25pt">
                <v:shadow on="t" color="black" opacity="22937f" origin=",.5" offset="0,.63889mm"/>
                <v:path arrowok="t"/>
                <w10:wrap anchorx="margin"/>
              </v:roundrect>
            </w:pict>
          </mc:Fallback>
        </mc:AlternateContent>
      </w:r>
      <w:r w:rsidRPr="009A7C62">
        <w:rPr>
          <w:rFonts w:ascii="Palatino Linotype" w:hAnsi="Palatino Linotype" w:cs="Arial"/>
          <w:noProof/>
          <w:color w:val="000000" w:themeColor="text1"/>
          <w:lang w:eastAsia="es-MX"/>
        </w:rPr>
        <w:drawing>
          <wp:inline distT="0" distB="0" distL="0" distR="0" wp14:anchorId="4FD9B2F1" wp14:editId="3BCAFECC">
            <wp:extent cx="5791835" cy="124396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43965"/>
                    </a:xfrm>
                    <a:prstGeom prst="rect">
                      <a:avLst/>
                    </a:prstGeom>
                  </pic:spPr>
                </pic:pic>
              </a:graphicData>
            </a:graphic>
          </wp:inline>
        </w:drawing>
      </w:r>
    </w:p>
    <w:p w14:paraId="204700C2" w14:textId="77777777" w:rsidR="00502220" w:rsidRPr="009A7C62" w:rsidRDefault="00502220" w:rsidP="004130C4">
      <w:pPr>
        <w:spacing w:line="360" w:lineRule="auto"/>
        <w:jc w:val="both"/>
        <w:rPr>
          <w:rFonts w:ascii="Palatino Linotype" w:hAnsi="Palatino Linotype"/>
          <w:b/>
          <w:sz w:val="28"/>
          <w:szCs w:val="28"/>
        </w:rPr>
      </w:pPr>
    </w:p>
    <w:p w14:paraId="4A22BB15" w14:textId="330630D4" w:rsidR="00457BB8" w:rsidRPr="009A7C62" w:rsidRDefault="00457BB8" w:rsidP="004130C4">
      <w:pPr>
        <w:spacing w:line="360" w:lineRule="auto"/>
        <w:jc w:val="both"/>
        <w:rPr>
          <w:rFonts w:ascii="Palatino Linotype" w:hAnsi="Palatino Linotype" w:cs="Arial"/>
          <w:lang w:val="es-ES_tradnl"/>
        </w:rPr>
      </w:pPr>
      <w:r w:rsidRPr="009A7C62">
        <w:rPr>
          <w:rFonts w:ascii="Palatino Linotype" w:hAnsi="Palatino Linotype"/>
          <w:b/>
          <w:sz w:val="28"/>
          <w:szCs w:val="28"/>
        </w:rPr>
        <w:t>I</w:t>
      </w:r>
      <w:r w:rsidR="00502220" w:rsidRPr="009A7C62">
        <w:rPr>
          <w:rFonts w:ascii="Palatino Linotype" w:hAnsi="Palatino Linotype"/>
          <w:b/>
          <w:sz w:val="28"/>
          <w:szCs w:val="28"/>
        </w:rPr>
        <w:t>I</w:t>
      </w:r>
      <w:r w:rsidRPr="009A7C62">
        <w:rPr>
          <w:rFonts w:ascii="Palatino Linotype" w:hAnsi="Palatino Linotype"/>
          <w:b/>
          <w:sz w:val="28"/>
          <w:szCs w:val="28"/>
        </w:rPr>
        <w:t xml:space="preserve">I. </w:t>
      </w:r>
      <w:r w:rsidRPr="009A7C62">
        <w:rPr>
          <w:rFonts w:ascii="Palatino Linotype" w:hAnsi="Palatino Linotype"/>
        </w:rPr>
        <w:t xml:space="preserve">De las constancias que obran en </w:t>
      </w:r>
      <w:r w:rsidRPr="009A7C62">
        <w:rPr>
          <w:rFonts w:ascii="Palatino Linotype" w:hAnsi="Palatino Linotype"/>
          <w:b/>
        </w:rPr>
        <w:t>EL SAIMEX,</w:t>
      </w:r>
      <w:r w:rsidRPr="009A7C62">
        <w:rPr>
          <w:rFonts w:ascii="Palatino Linotype" w:hAnsi="Palatino Linotype"/>
        </w:rPr>
        <w:t xml:space="preserve"> se advierte que el </w:t>
      </w:r>
      <w:r w:rsidR="00502220" w:rsidRPr="009A7C62">
        <w:rPr>
          <w:rFonts w:ascii="Palatino Linotype" w:hAnsi="Palatino Linotype"/>
        </w:rPr>
        <w:t>diez de agosto de dos mil veinte</w:t>
      </w:r>
      <w:r w:rsidRPr="009A7C62">
        <w:rPr>
          <w:rFonts w:ascii="Palatino Linotype" w:hAnsi="Palatino Linotype"/>
        </w:rPr>
        <w:t xml:space="preserve">, </w:t>
      </w:r>
      <w:r w:rsidRPr="009A7C62">
        <w:rPr>
          <w:rFonts w:ascii="Palatino Linotype" w:hAnsi="Palatino Linotype" w:cs="Arial"/>
          <w:lang w:val="es-ES_tradnl"/>
        </w:rPr>
        <w:t>el Responsable de la Unidad de Transparencia del</w:t>
      </w:r>
      <w:r w:rsidRPr="009A7C62">
        <w:rPr>
          <w:rFonts w:ascii="Palatino Linotype" w:hAnsi="Palatino Linotype" w:cs="Arial"/>
          <w:b/>
          <w:lang w:val="es-ES_tradnl"/>
        </w:rPr>
        <w:t xml:space="preserve"> SUJETO OBLIGADO</w:t>
      </w:r>
      <w:r w:rsidRPr="009A7C62">
        <w:rPr>
          <w:rFonts w:ascii="Palatino Linotype" w:hAnsi="Palatino Linotype" w:cs="Arial"/>
          <w:lang w:val="es-ES_tradnl"/>
        </w:rPr>
        <w:t xml:space="preserve"> dio respuesta a la solicitud de información, en los siguientes términos:</w:t>
      </w:r>
    </w:p>
    <w:p w14:paraId="316FEB52" w14:textId="77777777" w:rsidR="00457BB8" w:rsidRPr="009A7C62" w:rsidRDefault="00457BB8" w:rsidP="00502220">
      <w:pPr>
        <w:ind w:left="851" w:right="901"/>
        <w:jc w:val="both"/>
        <w:rPr>
          <w:rFonts w:ascii="Palatino Linotype" w:hAnsi="Palatino Linotype" w:cs="Arial"/>
          <w:i/>
          <w:sz w:val="22"/>
          <w:szCs w:val="22"/>
          <w:lang w:eastAsia="es-MX"/>
        </w:rPr>
      </w:pPr>
    </w:p>
    <w:p w14:paraId="0F8C02DF" w14:textId="7F2ADC9B" w:rsidR="00502220" w:rsidRPr="009A7C62" w:rsidRDefault="00457BB8" w:rsidP="004130C4">
      <w:pPr>
        <w:ind w:left="851" w:right="901"/>
        <w:jc w:val="both"/>
        <w:rPr>
          <w:rFonts w:ascii="Palatino Linotype" w:hAnsi="Palatino Linotype" w:cs="Arial"/>
          <w:i/>
          <w:sz w:val="22"/>
          <w:szCs w:val="22"/>
          <w:lang w:eastAsia="es-MX"/>
        </w:rPr>
      </w:pPr>
      <w:r w:rsidRPr="009A7C62">
        <w:rPr>
          <w:rFonts w:ascii="Palatino Linotype" w:hAnsi="Palatino Linotype" w:cs="Arial"/>
          <w:i/>
          <w:sz w:val="22"/>
          <w:szCs w:val="22"/>
          <w:lang w:eastAsia="es-MX"/>
        </w:rPr>
        <w:t>“…</w:t>
      </w:r>
      <w:r w:rsidR="00502220" w:rsidRPr="009A7C62">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26B751" w14:textId="77777777" w:rsidR="00502220" w:rsidRPr="009A7C62" w:rsidRDefault="00502220" w:rsidP="004130C4">
      <w:pPr>
        <w:ind w:left="851" w:right="901"/>
        <w:jc w:val="both"/>
        <w:rPr>
          <w:rFonts w:ascii="Palatino Linotype" w:hAnsi="Palatino Linotype" w:cs="Arial"/>
          <w:i/>
          <w:sz w:val="22"/>
          <w:szCs w:val="22"/>
          <w:lang w:eastAsia="es-MX"/>
        </w:rPr>
      </w:pPr>
    </w:p>
    <w:p w14:paraId="2A5E16C7" w14:textId="5A3D95BF" w:rsidR="00502220" w:rsidRPr="009A7C62" w:rsidRDefault="00502220" w:rsidP="004130C4">
      <w:pPr>
        <w:ind w:left="851" w:right="901"/>
        <w:jc w:val="both"/>
        <w:rPr>
          <w:rFonts w:ascii="Palatino Linotype" w:hAnsi="Palatino Linotype" w:cs="Arial"/>
          <w:i/>
          <w:sz w:val="22"/>
          <w:szCs w:val="22"/>
          <w:lang w:eastAsia="es-MX"/>
        </w:rPr>
      </w:pPr>
      <w:r w:rsidRPr="009A7C62">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p w14:paraId="769C9C7E" w14:textId="77777777" w:rsidR="00502220" w:rsidRPr="009A7C62" w:rsidRDefault="00502220" w:rsidP="004130C4">
      <w:pPr>
        <w:ind w:left="851" w:right="901"/>
        <w:jc w:val="both"/>
        <w:rPr>
          <w:rFonts w:ascii="Palatino Linotype" w:hAnsi="Palatino Linotype" w:cs="Arial"/>
          <w:i/>
          <w:sz w:val="22"/>
          <w:szCs w:val="22"/>
          <w:lang w:eastAsia="es-MX"/>
        </w:rPr>
      </w:pPr>
    </w:p>
    <w:p w14:paraId="07A6B953" w14:textId="25CD56F9" w:rsidR="00502220" w:rsidRPr="009A7C62" w:rsidRDefault="00502220" w:rsidP="004130C4">
      <w:pPr>
        <w:ind w:left="851" w:right="901"/>
        <w:jc w:val="both"/>
        <w:rPr>
          <w:rFonts w:ascii="Palatino Linotype" w:hAnsi="Palatino Linotype" w:cs="Arial"/>
          <w:i/>
          <w:sz w:val="22"/>
          <w:szCs w:val="22"/>
          <w:lang w:eastAsia="es-MX"/>
        </w:rPr>
      </w:pPr>
      <w:r w:rsidRPr="009A7C62">
        <w:rPr>
          <w:rFonts w:ascii="Palatino Linotype" w:hAnsi="Palatino Linotype" w:cs="Arial"/>
          <w:i/>
          <w:sz w:val="22"/>
          <w:szCs w:val="22"/>
          <w:lang w:eastAsia="es-MX"/>
        </w:rPr>
        <w:t>ATENTAMENTE</w:t>
      </w:r>
    </w:p>
    <w:p w14:paraId="7E60EB93" w14:textId="77777777" w:rsidR="00502220" w:rsidRPr="009A7C62" w:rsidRDefault="00502220" w:rsidP="004130C4">
      <w:pPr>
        <w:ind w:left="851" w:right="901"/>
        <w:jc w:val="both"/>
        <w:rPr>
          <w:rFonts w:ascii="Palatino Linotype" w:hAnsi="Palatino Linotype" w:cs="Arial"/>
          <w:i/>
          <w:sz w:val="22"/>
          <w:szCs w:val="22"/>
          <w:lang w:eastAsia="es-MX"/>
        </w:rPr>
      </w:pPr>
    </w:p>
    <w:p w14:paraId="673A6794" w14:textId="77777777" w:rsidR="00502220" w:rsidRPr="009A7C62" w:rsidRDefault="00502220" w:rsidP="004130C4">
      <w:pPr>
        <w:ind w:left="851" w:right="901"/>
        <w:jc w:val="both"/>
        <w:rPr>
          <w:rFonts w:ascii="Palatino Linotype" w:hAnsi="Palatino Linotype" w:cs="Arial"/>
          <w:i/>
          <w:sz w:val="22"/>
          <w:szCs w:val="22"/>
          <w:lang w:eastAsia="es-MX"/>
        </w:rPr>
      </w:pPr>
    </w:p>
    <w:p w14:paraId="01EA9FC6" w14:textId="65556009" w:rsidR="00457BB8" w:rsidRPr="009A7C62" w:rsidRDefault="00502220" w:rsidP="004130C4">
      <w:pPr>
        <w:ind w:left="851" w:right="901"/>
        <w:jc w:val="both"/>
        <w:rPr>
          <w:rFonts w:ascii="Palatino Linotype" w:hAnsi="Palatino Linotype" w:cs="Arial"/>
          <w:i/>
          <w:sz w:val="22"/>
          <w:szCs w:val="22"/>
          <w:lang w:eastAsia="es-MX"/>
        </w:rPr>
      </w:pPr>
      <w:r w:rsidRPr="009A7C62">
        <w:rPr>
          <w:rFonts w:ascii="Palatino Linotype" w:hAnsi="Palatino Linotype" w:cs="Arial"/>
          <w:i/>
          <w:sz w:val="22"/>
          <w:szCs w:val="22"/>
          <w:lang w:eastAsia="es-MX"/>
        </w:rPr>
        <w:t>Alberto Daniel García Curiel</w:t>
      </w:r>
      <w:r w:rsidR="00457BB8" w:rsidRPr="009A7C62">
        <w:rPr>
          <w:rFonts w:ascii="Palatino Linotype" w:hAnsi="Palatino Linotype" w:cs="Arial"/>
          <w:i/>
          <w:sz w:val="22"/>
          <w:szCs w:val="22"/>
          <w:lang w:eastAsia="es-MX"/>
        </w:rPr>
        <w:t>” (Sic)</w:t>
      </w:r>
    </w:p>
    <w:p w14:paraId="584F9F37" w14:textId="77777777" w:rsidR="00F621F3" w:rsidRPr="009A7C62" w:rsidRDefault="00F621F3" w:rsidP="00502220">
      <w:pPr>
        <w:ind w:left="851" w:right="901"/>
        <w:jc w:val="both"/>
        <w:rPr>
          <w:rFonts w:ascii="Palatino Linotype" w:hAnsi="Palatino Linotype" w:cs="Arial"/>
          <w:i/>
          <w:sz w:val="22"/>
          <w:szCs w:val="22"/>
          <w:lang w:eastAsia="es-MX"/>
        </w:rPr>
      </w:pPr>
    </w:p>
    <w:p w14:paraId="7A335875" w14:textId="47B0351F" w:rsidR="0065247F" w:rsidRPr="009A7C62" w:rsidRDefault="00F621F3" w:rsidP="004130C4">
      <w:pPr>
        <w:spacing w:line="360" w:lineRule="auto"/>
        <w:jc w:val="both"/>
        <w:rPr>
          <w:rFonts w:ascii="Palatino Linotype" w:hAnsi="Palatino Linotype" w:cs="Arial"/>
          <w:color w:val="000000" w:themeColor="text1"/>
        </w:rPr>
      </w:pPr>
      <w:r w:rsidRPr="009A7C62">
        <w:rPr>
          <w:rFonts w:ascii="Palatino Linotype" w:hAnsi="Palatino Linotype"/>
          <w:color w:val="000000" w:themeColor="text1"/>
        </w:rPr>
        <w:lastRenderedPageBreak/>
        <w:t xml:space="preserve">Advirtiendo de dicha respuesta, que </w:t>
      </w:r>
      <w:r w:rsidRPr="009A7C62">
        <w:rPr>
          <w:rFonts w:ascii="Palatino Linotype" w:hAnsi="Palatino Linotype" w:cs="Arial"/>
          <w:b/>
          <w:color w:val="000000" w:themeColor="text1"/>
        </w:rPr>
        <w:t>EL SUJETO OBLIGADO</w:t>
      </w:r>
      <w:r w:rsidRPr="009A7C62">
        <w:rPr>
          <w:rFonts w:ascii="Palatino Linotype" w:hAnsi="Palatino Linotype"/>
          <w:color w:val="000000" w:themeColor="text1"/>
        </w:rPr>
        <w:t xml:space="preserve"> acompañó </w:t>
      </w:r>
      <w:r w:rsidR="0065247F" w:rsidRPr="009A7C62">
        <w:rPr>
          <w:rFonts w:ascii="Palatino Linotype" w:hAnsi="Palatino Linotype" w:cs="Arial"/>
          <w:color w:val="000000" w:themeColor="text1"/>
        </w:rPr>
        <w:t xml:space="preserve">los siguientes archivos: </w:t>
      </w:r>
    </w:p>
    <w:p w14:paraId="6E754D87" w14:textId="77777777" w:rsidR="0065247F" w:rsidRPr="009A7C62" w:rsidRDefault="0065247F" w:rsidP="004130C4">
      <w:pPr>
        <w:spacing w:line="360" w:lineRule="auto"/>
        <w:jc w:val="both"/>
        <w:rPr>
          <w:rFonts w:ascii="Palatino Linotype" w:hAnsi="Palatino Linotype" w:cs="Arial"/>
          <w:color w:val="000000" w:themeColor="text1"/>
        </w:rPr>
      </w:pPr>
    </w:p>
    <w:p w14:paraId="69235B22" w14:textId="7458615D" w:rsidR="003D1FC8" w:rsidRPr="009A7C62" w:rsidRDefault="004A4DA0" w:rsidP="004130C4">
      <w:pPr>
        <w:spacing w:line="360" w:lineRule="auto"/>
        <w:jc w:val="both"/>
        <w:rPr>
          <w:rFonts w:ascii="Palatino Linotype" w:hAnsi="Palatino Linotype" w:cs="Arial"/>
          <w:color w:val="000000" w:themeColor="text1"/>
        </w:rPr>
      </w:pPr>
      <w:hyperlink r:id="rId9" w:tgtFrame="_blank" w:history="1">
        <w:r w:rsidR="003D1FC8" w:rsidRPr="009A7C62">
          <w:rPr>
            <w:rFonts w:ascii="Palatino Linotype" w:hAnsi="Palatino Linotype" w:cs="Arial"/>
            <w:b/>
            <w:color w:val="000000" w:themeColor="text1"/>
          </w:rPr>
          <w:t>140.pdf</w:t>
        </w:r>
      </w:hyperlink>
      <w:r w:rsidR="003D1FC8" w:rsidRPr="009A7C62">
        <w:rPr>
          <w:rFonts w:ascii="Palatino Linotype" w:hAnsi="Palatino Linotype" w:cs="Arial"/>
          <w:b/>
          <w:color w:val="000000" w:themeColor="text1"/>
        </w:rPr>
        <w:t xml:space="preserve">: </w:t>
      </w:r>
      <w:r w:rsidR="003D1FC8" w:rsidRPr="009A7C62">
        <w:rPr>
          <w:rFonts w:ascii="Palatino Linotype" w:hAnsi="Palatino Linotype" w:cs="Arial"/>
          <w:color w:val="000000" w:themeColor="text1"/>
        </w:rPr>
        <w:t>el cual corresponde al oficio número UT/MET/o833/2020, por medio del cual el Jefe de la Unidad de Transparencia refiere anexar la respuesta proporcionada por el Instituto Municipal de Cultura Física y Deporte de Metepec (IMCUFIDEM)</w:t>
      </w:r>
    </w:p>
    <w:p w14:paraId="26D84214" w14:textId="77777777" w:rsidR="003D1FC8" w:rsidRPr="009A7C62" w:rsidRDefault="003D1FC8" w:rsidP="004130C4">
      <w:pPr>
        <w:spacing w:line="360" w:lineRule="auto"/>
        <w:jc w:val="both"/>
        <w:rPr>
          <w:rFonts w:ascii="Palatino Linotype" w:hAnsi="Palatino Linotype" w:cs="Arial"/>
          <w:b/>
          <w:color w:val="000000" w:themeColor="text1"/>
        </w:rPr>
      </w:pPr>
    </w:p>
    <w:p w14:paraId="7A8E579D" w14:textId="31615C17" w:rsidR="003D1FC8" w:rsidRPr="009A7C62" w:rsidRDefault="004A4DA0" w:rsidP="004130C4">
      <w:pPr>
        <w:spacing w:line="360" w:lineRule="auto"/>
        <w:jc w:val="both"/>
        <w:rPr>
          <w:rFonts w:ascii="Palatino Linotype" w:hAnsi="Palatino Linotype" w:cs="Arial"/>
          <w:color w:val="000000" w:themeColor="text1"/>
        </w:rPr>
      </w:pPr>
      <w:hyperlink r:id="rId10" w:tgtFrame="_blank" w:history="1">
        <w:r w:rsidR="003D1FC8" w:rsidRPr="009A7C62">
          <w:rPr>
            <w:rFonts w:ascii="Palatino Linotype" w:hAnsi="Palatino Linotype" w:cs="Arial"/>
            <w:b/>
            <w:color w:val="000000" w:themeColor="text1"/>
          </w:rPr>
          <w:t>0140IP2020IMCUFIDEM.pdf</w:t>
        </w:r>
      </w:hyperlink>
      <w:r w:rsidR="003D1FC8" w:rsidRPr="009A7C62">
        <w:rPr>
          <w:rFonts w:ascii="Palatino Linotype" w:hAnsi="Palatino Linotype" w:cs="Arial"/>
          <w:b/>
          <w:color w:val="000000" w:themeColor="text1"/>
        </w:rPr>
        <w:t xml:space="preserve">: </w:t>
      </w:r>
      <w:r w:rsidR="003D1FC8" w:rsidRPr="009A7C62">
        <w:rPr>
          <w:rFonts w:ascii="Palatino Linotype" w:hAnsi="Palatino Linotype" w:cs="Arial"/>
          <w:color w:val="000000" w:themeColor="text1"/>
        </w:rPr>
        <w:t xml:space="preserve">el cual corresponde al oficio IMCUFIDE/0139/2020, por medio del cual el Coordinador del Instituto Municipal de Cultura Física y Deporte de Metepec, refiere </w:t>
      </w:r>
      <w:r w:rsidR="00490187" w:rsidRPr="009A7C62">
        <w:rPr>
          <w:rFonts w:ascii="Palatino Linotype" w:hAnsi="Palatino Linotype" w:cs="Arial"/>
          <w:color w:val="000000" w:themeColor="text1"/>
        </w:rPr>
        <w:t xml:space="preserve">proporcionar </w:t>
      </w:r>
      <w:r w:rsidR="003D1FC8" w:rsidRPr="009A7C62">
        <w:rPr>
          <w:rFonts w:ascii="Palatino Linotype" w:hAnsi="Palatino Linotype" w:cs="Arial"/>
          <w:color w:val="000000" w:themeColor="text1"/>
        </w:rPr>
        <w:t>información respecto</w:t>
      </w:r>
      <w:r w:rsidR="00490187" w:rsidRPr="009A7C62">
        <w:rPr>
          <w:rFonts w:ascii="Palatino Linotype" w:hAnsi="Palatino Linotype" w:cs="Arial"/>
          <w:color w:val="000000" w:themeColor="text1"/>
        </w:rPr>
        <w:t xml:space="preserve"> de la solicitud materia del presente asunto; sin embargo del contenido de la misma no se advierte información relacionada con la solicitud requerida por el particular. </w:t>
      </w:r>
    </w:p>
    <w:p w14:paraId="2AB23416" w14:textId="77777777" w:rsidR="0065247F" w:rsidRPr="009A7C62" w:rsidRDefault="0065247F" w:rsidP="004130C4">
      <w:pPr>
        <w:spacing w:line="360" w:lineRule="auto"/>
        <w:jc w:val="both"/>
        <w:rPr>
          <w:rFonts w:ascii="Palatino Linotype" w:hAnsi="Palatino Linotype" w:cs="Arial"/>
          <w:color w:val="000000" w:themeColor="text1"/>
        </w:rPr>
      </w:pPr>
    </w:p>
    <w:p w14:paraId="1CBC06E4" w14:textId="75CBAA8F" w:rsidR="00457BB8" w:rsidRPr="009A7C62" w:rsidRDefault="00457BB8" w:rsidP="004130C4">
      <w:pPr>
        <w:spacing w:line="360" w:lineRule="auto"/>
        <w:jc w:val="both"/>
        <w:rPr>
          <w:rFonts w:ascii="Palatino Linotype" w:hAnsi="Palatino Linotype" w:cs="Arial"/>
        </w:rPr>
      </w:pPr>
      <w:r w:rsidRPr="009A7C62">
        <w:rPr>
          <w:rFonts w:ascii="Palatino Linotype" w:hAnsi="Palatino Linotype"/>
          <w:b/>
          <w:sz w:val="28"/>
          <w:szCs w:val="28"/>
        </w:rPr>
        <w:t>I</w:t>
      </w:r>
      <w:r w:rsidR="00490187" w:rsidRPr="009A7C62">
        <w:rPr>
          <w:rFonts w:ascii="Palatino Linotype" w:hAnsi="Palatino Linotype"/>
          <w:b/>
          <w:sz w:val="28"/>
          <w:szCs w:val="28"/>
        </w:rPr>
        <w:t>V</w:t>
      </w:r>
      <w:r w:rsidRPr="009A7C62">
        <w:rPr>
          <w:rFonts w:ascii="Palatino Linotype" w:hAnsi="Palatino Linotype"/>
          <w:b/>
          <w:sz w:val="28"/>
          <w:szCs w:val="28"/>
        </w:rPr>
        <w:t>.</w:t>
      </w:r>
      <w:r w:rsidRPr="009A7C62">
        <w:rPr>
          <w:rFonts w:ascii="Palatino Linotype" w:hAnsi="Palatino Linotype"/>
          <w:b/>
        </w:rPr>
        <w:t xml:space="preserve"> </w:t>
      </w:r>
      <w:r w:rsidR="00BD7CF0" w:rsidRPr="009A7C62">
        <w:rPr>
          <w:rFonts w:ascii="Palatino Linotype" w:hAnsi="Palatino Linotype"/>
        </w:rPr>
        <w:t xml:space="preserve">Inconforme con la </w:t>
      </w:r>
      <w:r w:rsidR="00BD7CF0" w:rsidRPr="009A7C62">
        <w:rPr>
          <w:rFonts w:ascii="Palatino Linotype" w:hAnsi="Palatino Linotype" w:cs="Arial"/>
        </w:rPr>
        <w:t xml:space="preserve">respuesta, el </w:t>
      </w:r>
      <w:r w:rsidR="00490187" w:rsidRPr="009A7C62">
        <w:rPr>
          <w:rFonts w:ascii="Palatino Linotype" w:hAnsi="Palatino Linotype" w:cs="Arial"/>
        </w:rPr>
        <w:t xml:space="preserve">diez de agosto </w:t>
      </w:r>
      <w:r w:rsidR="00BD7CF0" w:rsidRPr="009A7C62">
        <w:rPr>
          <w:rFonts w:ascii="Palatino Linotype" w:hAnsi="Palatino Linotype" w:cs="Arial"/>
        </w:rPr>
        <w:t xml:space="preserve">de dos mil veinte </w:t>
      </w:r>
      <w:r w:rsidR="00DE1967" w:rsidRPr="009A7C62">
        <w:rPr>
          <w:rFonts w:ascii="Palatino Linotype" w:hAnsi="Palatino Linotype"/>
          <w:b/>
        </w:rPr>
        <w:t>LA</w:t>
      </w:r>
      <w:r w:rsidR="00BD7CF0" w:rsidRPr="009A7C62">
        <w:rPr>
          <w:rFonts w:ascii="Palatino Linotype" w:hAnsi="Palatino Linotype"/>
          <w:b/>
        </w:rPr>
        <w:t xml:space="preserve"> RECURRENTE</w:t>
      </w:r>
      <w:r w:rsidR="00BD7CF0" w:rsidRPr="009A7C62">
        <w:rPr>
          <w:rFonts w:ascii="Palatino Linotype" w:hAnsi="Palatino Linotype"/>
        </w:rPr>
        <w:t xml:space="preserve"> interpuso el recurso de revisión objeto del presente estudio, el cual fue registrado en </w:t>
      </w:r>
      <w:r w:rsidR="00BD7CF0" w:rsidRPr="009A7C62">
        <w:rPr>
          <w:rFonts w:ascii="Palatino Linotype" w:hAnsi="Palatino Linotype"/>
          <w:b/>
        </w:rPr>
        <w:t>EL SAIMEX</w:t>
      </w:r>
      <w:r w:rsidR="00BD7CF0" w:rsidRPr="009A7C62">
        <w:rPr>
          <w:rFonts w:ascii="Palatino Linotype" w:hAnsi="Palatino Linotype"/>
        </w:rPr>
        <w:t xml:space="preserve"> y se le asignó el número de </w:t>
      </w:r>
      <w:r w:rsidRPr="009A7C62">
        <w:rPr>
          <w:rFonts w:ascii="Palatino Linotype" w:hAnsi="Palatino Linotype" w:cs="Arial"/>
          <w:b/>
          <w:bCs/>
        </w:rPr>
        <w:t>0</w:t>
      </w:r>
      <w:r w:rsidR="00F621F3" w:rsidRPr="009A7C62">
        <w:rPr>
          <w:rFonts w:ascii="Palatino Linotype" w:hAnsi="Palatino Linotype" w:cs="Arial"/>
          <w:b/>
          <w:bCs/>
        </w:rPr>
        <w:t>2</w:t>
      </w:r>
      <w:r w:rsidR="00490187" w:rsidRPr="009A7C62">
        <w:rPr>
          <w:rFonts w:ascii="Palatino Linotype" w:hAnsi="Palatino Linotype" w:cs="Arial"/>
          <w:b/>
          <w:bCs/>
        </w:rPr>
        <w:t>162</w:t>
      </w:r>
      <w:r w:rsidRPr="009A7C62">
        <w:rPr>
          <w:rFonts w:ascii="Palatino Linotype" w:hAnsi="Palatino Linotype" w:cs="Arial"/>
          <w:b/>
          <w:bCs/>
        </w:rPr>
        <w:t>/INFOEM/IP/RR/2020</w:t>
      </w:r>
      <w:r w:rsidRPr="009A7C62">
        <w:rPr>
          <w:rFonts w:ascii="Palatino Linotype" w:hAnsi="Palatino Linotype" w:cs="Arial"/>
        </w:rPr>
        <w:t xml:space="preserve">, en el que señaló como acto impugnado: </w:t>
      </w:r>
    </w:p>
    <w:p w14:paraId="7461101F" w14:textId="77777777" w:rsidR="00457BB8" w:rsidRPr="009A7C62" w:rsidRDefault="00457BB8" w:rsidP="004130C4">
      <w:pPr>
        <w:ind w:left="851" w:right="899"/>
        <w:jc w:val="both"/>
        <w:rPr>
          <w:rFonts w:ascii="Palatino Linotype" w:hAnsi="Palatino Linotype" w:cs="Arial"/>
          <w:i/>
          <w:sz w:val="22"/>
          <w:szCs w:val="22"/>
        </w:rPr>
      </w:pPr>
    </w:p>
    <w:p w14:paraId="4AB47769" w14:textId="5E08B3D8" w:rsidR="00457BB8" w:rsidRPr="009A7C62" w:rsidRDefault="00457BB8" w:rsidP="004130C4">
      <w:pPr>
        <w:ind w:left="851" w:right="899"/>
        <w:jc w:val="both"/>
        <w:rPr>
          <w:rFonts w:ascii="Palatino Linotype" w:hAnsi="Palatino Linotype" w:cs="Arial"/>
          <w:i/>
          <w:sz w:val="22"/>
          <w:szCs w:val="22"/>
        </w:rPr>
      </w:pPr>
      <w:r w:rsidRPr="009A7C62">
        <w:rPr>
          <w:rFonts w:ascii="Palatino Linotype" w:hAnsi="Palatino Linotype" w:cs="Arial"/>
          <w:i/>
          <w:sz w:val="22"/>
          <w:szCs w:val="22"/>
        </w:rPr>
        <w:t>“</w:t>
      </w:r>
      <w:r w:rsidR="00490187" w:rsidRPr="009A7C62">
        <w:rPr>
          <w:rFonts w:ascii="Palatino Linotype" w:hAnsi="Palatino Linotype" w:cs="Arial"/>
          <w:i/>
          <w:sz w:val="22"/>
          <w:szCs w:val="22"/>
        </w:rPr>
        <w:t xml:space="preserve">Respuesta a la solicitud con </w:t>
      </w:r>
      <w:proofErr w:type="gramStart"/>
      <w:r w:rsidR="00490187" w:rsidRPr="009A7C62">
        <w:rPr>
          <w:rFonts w:ascii="Palatino Linotype" w:hAnsi="Palatino Linotype" w:cs="Arial"/>
          <w:i/>
          <w:sz w:val="22"/>
          <w:szCs w:val="22"/>
        </w:rPr>
        <w:t>Folio :</w:t>
      </w:r>
      <w:proofErr w:type="gramEnd"/>
      <w:r w:rsidR="00490187" w:rsidRPr="009A7C62">
        <w:rPr>
          <w:rFonts w:ascii="Palatino Linotype" w:hAnsi="Palatino Linotype" w:cs="Arial"/>
          <w:i/>
          <w:sz w:val="22"/>
          <w:szCs w:val="22"/>
        </w:rPr>
        <w:t xml:space="preserve"> 00140/METEPEC/IP/2020</w:t>
      </w:r>
      <w:r w:rsidR="00FE2EE3" w:rsidRPr="009A7C62">
        <w:rPr>
          <w:rFonts w:ascii="Palatino Linotype" w:hAnsi="Palatino Linotype" w:cs="Arial"/>
          <w:i/>
          <w:sz w:val="22"/>
          <w:szCs w:val="22"/>
        </w:rPr>
        <w:t>.</w:t>
      </w:r>
      <w:r w:rsidRPr="009A7C62">
        <w:rPr>
          <w:rFonts w:ascii="Palatino Linotype" w:hAnsi="Palatino Linotype" w:cs="Arial"/>
          <w:i/>
          <w:sz w:val="22"/>
          <w:szCs w:val="22"/>
        </w:rPr>
        <w:t>” (</w:t>
      </w:r>
      <w:proofErr w:type="gramStart"/>
      <w:r w:rsidRPr="009A7C62">
        <w:rPr>
          <w:rFonts w:ascii="Palatino Linotype" w:hAnsi="Palatino Linotype" w:cs="Arial"/>
          <w:i/>
          <w:sz w:val="22"/>
          <w:szCs w:val="22"/>
        </w:rPr>
        <w:t>sic</w:t>
      </w:r>
      <w:proofErr w:type="gramEnd"/>
      <w:r w:rsidRPr="009A7C62">
        <w:rPr>
          <w:rFonts w:ascii="Palatino Linotype" w:hAnsi="Palatino Linotype" w:cs="Arial"/>
          <w:i/>
          <w:sz w:val="22"/>
          <w:szCs w:val="22"/>
        </w:rPr>
        <w:t>)</w:t>
      </w:r>
    </w:p>
    <w:p w14:paraId="0855E49E" w14:textId="77777777" w:rsidR="00457BB8" w:rsidRPr="009A7C62" w:rsidRDefault="00457BB8" w:rsidP="004130C4">
      <w:pPr>
        <w:ind w:left="851" w:right="899"/>
        <w:jc w:val="both"/>
        <w:rPr>
          <w:rFonts w:ascii="Palatino Linotype" w:hAnsi="Palatino Linotype" w:cs="Arial"/>
          <w:i/>
          <w:sz w:val="22"/>
          <w:szCs w:val="22"/>
        </w:rPr>
      </w:pPr>
    </w:p>
    <w:p w14:paraId="62304355" w14:textId="77777777" w:rsidR="00457BB8" w:rsidRPr="009A7C62" w:rsidRDefault="00457BB8" w:rsidP="004130C4">
      <w:pPr>
        <w:spacing w:line="360" w:lineRule="auto"/>
        <w:jc w:val="both"/>
        <w:rPr>
          <w:rFonts w:ascii="Palatino Linotype" w:hAnsi="Palatino Linotype" w:cs="Arial"/>
        </w:rPr>
      </w:pPr>
      <w:r w:rsidRPr="009A7C62">
        <w:rPr>
          <w:rFonts w:ascii="Palatino Linotype" w:hAnsi="Palatino Linotype" w:cs="Arial"/>
        </w:rPr>
        <w:t xml:space="preserve">Así como, razones o motivos de inconformidad, lo siguiente: </w:t>
      </w:r>
    </w:p>
    <w:p w14:paraId="70940E16" w14:textId="77777777" w:rsidR="00457BB8" w:rsidRPr="009A7C62" w:rsidRDefault="00457BB8" w:rsidP="004130C4">
      <w:pPr>
        <w:ind w:left="851" w:right="899"/>
        <w:jc w:val="both"/>
        <w:rPr>
          <w:rFonts w:ascii="Palatino Linotype" w:hAnsi="Palatino Linotype" w:cs="Arial"/>
          <w:i/>
          <w:sz w:val="22"/>
          <w:szCs w:val="22"/>
        </w:rPr>
      </w:pPr>
    </w:p>
    <w:p w14:paraId="7AED45A5" w14:textId="3B33BAF4" w:rsidR="00457BB8" w:rsidRPr="009A7C62" w:rsidRDefault="00457BB8" w:rsidP="004130C4">
      <w:pPr>
        <w:ind w:left="851" w:right="899"/>
        <w:jc w:val="both"/>
        <w:rPr>
          <w:rFonts w:ascii="Palatino Linotype" w:hAnsi="Palatino Linotype" w:cs="Arial"/>
          <w:i/>
          <w:sz w:val="22"/>
          <w:szCs w:val="22"/>
        </w:rPr>
      </w:pPr>
      <w:r w:rsidRPr="009A7C62">
        <w:rPr>
          <w:rFonts w:ascii="Palatino Linotype" w:hAnsi="Palatino Linotype" w:cs="Arial"/>
          <w:i/>
          <w:sz w:val="22"/>
          <w:szCs w:val="22"/>
        </w:rPr>
        <w:t>“</w:t>
      </w:r>
      <w:r w:rsidR="00490187" w:rsidRPr="009A7C62">
        <w:rPr>
          <w:rFonts w:ascii="Palatino Linotype" w:hAnsi="Palatino Linotype" w:cs="Arial"/>
          <w:i/>
          <w:sz w:val="22"/>
          <w:szCs w:val="22"/>
        </w:rPr>
        <w:t>La información entregada no corresponde a la información solicitada.</w:t>
      </w:r>
      <w:r w:rsidRPr="009A7C62">
        <w:rPr>
          <w:rFonts w:ascii="Palatino Linotype" w:hAnsi="Palatino Linotype" w:cs="Arial"/>
          <w:i/>
          <w:sz w:val="22"/>
          <w:szCs w:val="22"/>
        </w:rPr>
        <w:t>” (</w:t>
      </w:r>
      <w:proofErr w:type="gramStart"/>
      <w:r w:rsidRPr="009A7C62">
        <w:rPr>
          <w:rFonts w:ascii="Palatino Linotype" w:hAnsi="Palatino Linotype" w:cs="Arial"/>
          <w:i/>
          <w:sz w:val="22"/>
          <w:szCs w:val="22"/>
        </w:rPr>
        <w:t>sic</w:t>
      </w:r>
      <w:proofErr w:type="gramEnd"/>
      <w:r w:rsidRPr="009A7C62">
        <w:rPr>
          <w:rFonts w:ascii="Palatino Linotype" w:hAnsi="Palatino Linotype" w:cs="Arial"/>
          <w:i/>
          <w:sz w:val="22"/>
          <w:szCs w:val="22"/>
        </w:rPr>
        <w:t xml:space="preserve">) </w:t>
      </w:r>
    </w:p>
    <w:p w14:paraId="7B95BB41" w14:textId="77777777" w:rsidR="00457BB8" w:rsidRPr="009A7C62" w:rsidRDefault="00457BB8" w:rsidP="004130C4">
      <w:pPr>
        <w:ind w:left="851" w:right="899"/>
        <w:jc w:val="both"/>
        <w:rPr>
          <w:rFonts w:ascii="Palatino Linotype" w:hAnsi="Palatino Linotype" w:cs="Arial"/>
          <w:i/>
          <w:sz w:val="22"/>
          <w:szCs w:val="22"/>
        </w:rPr>
      </w:pPr>
    </w:p>
    <w:p w14:paraId="3A3DB79B" w14:textId="74D6EAFE" w:rsidR="00457BB8" w:rsidRPr="009A7C62" w:rsidRDefault="00457BB8" w:rsidP="004130C4">
      <w:pPr>
        <w:pStyle w:val="Default"/>
        <w:spacing w:line="360" w:lineRule="auto"/>
        <w:ind w:right="49"/>
        <w:jc w:val="both"/>
        <w:rPr>
          <w:rFonts w:ascii="Palatino Linotype" w:hAnsi="Palatino Linotype"/>
          <w:lang w:val="es-ES_tradnl"/>
        </w:rPr>
      </w:pPr>
      <w:r w:rsidRPr="009A7C62">
        <w:rPr>
          <w:rFonts w:ascii="Palatino Linotype" w:hAnsi="Palatino Linotype"/>
          <w:b/>
          <w:sz w:val="28"/>
          <w:szCs w:val="28"/>
        </w:rPr>
        <w:t xml:space="preserve">V. </w:t>
      </w:r>
      <w:r w:rsidRPr="009A7C62">
        <w:rPr>
          <w:rFonts w:ascii="Palatino Linotype" w:hAnsi="Palatino Linotype"/>
        </w:rPr>
        <w:t>El</w:t>
      </w:r>
      <w:r w:rsidRPr="009A7C62">
        <w:rPr>
          <w:rFonts w:ascii="Palatino Linotype" w:hAnsi="Palatino Linotype"/>
          <w:b/>
          <w:sz w:val="28"/>
          <w:szCs w:val="28"/>
        </w:rPr>
        <w:t xml:space="preserve"> </w:t>
      </w:r>
      <w:r w:rsidR="00490187" w:rsidRPr="009A7C62">
        <w:rPr>
          <w:rFonts w:ascii="Palatino Linotype" w:hAnsi="Palatino Linotype"/>
        </w:rPr>
        <w:t xml:space="preserve">diez de </w:t>
      </w:r>
      <w:r w:rsidR="00FE2EE3" w:rsidRPr="009A7C62">
        <w:rPr>
          <w:rFonts w:ascii="Palatino Linotype" w:hAnsi="Palatino Linotype"/>
        </w:rPr>
        <w:t xml:space="preserve">agosto </w:t>
      </w:r>
      <w:r w:rsidRPr="009A7C62">
        <w:rPr>
          <w:rFonts w:ascii="Palatino Linotype" w:hAnsi="Palatino Linotype"/>
        </w:rPr>
        <w:t xml:space="preserve">de dos mil veinte, el </w:t>
      </w:r>
      <w:r w:rsidRPr="009A7C62">
        <w:rPr>
          <w:rFonts w:ascii="Palatino Linotype" w:hAnsi="Palatino Linotype"/>
          <w:lang w:val="es-ES_tradnl"/>
        </w:rPr>
        <w:t>recurso de que</w:t>
      </w:r>
      <w:r w:rsidRPr="009A7C62">
        <w:rPr>
          <w:rFonts w:ascii="Palatino Linotype" w:hAnsi="Palatino Linotype"/>
        </w:rPr>
        <w:t xml:space="preserve"> se trata</w:t>
      </w:r>
      <w:r w:rsidRPr="009A7C62">
        <w:rPr>
          <w:rFonts w:ascii="Palatino Linotype" w:hAnsi="Palatino Linotype"/>
          <w:lang w:val="es-ES_tradnl"/>
        </w:rPr>
        <w:t xml:space="preserve"> se envió electrónicamente al Instituto de </w:t>
      </w:r>
      <w:r w:rsidRPr="009A7C62">
        <w:rPr>
          <w:rFonts w:ascii="Palatino Linotype" w:eastAsia="Arial Unicode MS" w:hAnsi="Palatino Linotype"/>
        </w:rPr>
        <w:t>Transparencia</w:t>
      </w:r>
      <w:r w:rsidRPr="009A7C62">
        <w:rPr>
          <w:rFonts w:ascii="Palatino Linotype" w:hAnsi="Palatino Linotype"/>
          <w:lang w:val="es-ES_tradnl"/>
        </w:rPr>
        <w:t xml:space="preserve">, Acceso a la Información Pública y </w:t>
      </w:r>
      <w:r w:rsidRPr="009A7C62">
        <w:rPr>
          <w:rFonts w:ascii="Palatino Linotype" w:hAnsi="Palatino Linotype"/>
          <w:lang w:val="es-ES_tradnl"/>
        </w:rPr>
        <w:lastRenderedPageBreak/>
        <w:t xml:space="preserve">Protección de Datos Personales del Estado de México y Municipios y con fundamento en el artículo 185, fracción I de la </w:t>
      </w:r>
      <w:r w:rsidRPr="009A7C62">
        <w:rPr>
          <w:rFonts w:ascii="Palatino Linotype" w:hAnsi="Palatino Linotype"/>
        </w:rPr>
        <w:t>Ley de Transparencia y Acceso a la Información Pública del Estado de México y Municipios</w:t>
      </w:r>
      <w:r w:rsidRPr="009A7C62">
        <w:rPr>
          <w:rFonts w:ascii="Palatino Linotype" w:hAnsi="Palatino Linotype"/>
          <w:lang w:val="es-ES_tradnl"/>
        </w:rPr>
        <w:t>, se turnó, a través del</w:t>
      </w:r>
      <w:r w:rsidRPr="009A7C62">
        <w:rPr>
          <w:rFonts w:ascii="Palatino Linotype" w:eastAsia="Arial Unicode MS" w:hAnsi="Palatino Linotype"/>
          <w:lang w:val="es-ES_tradnl"/>
        </w:rPr>
        <w:t xml:space="preserve"> </w:t>
      </w:r>
      <w:r w:rsidRPr="009A7C62">
        <w:rPr>
          <w:rFonts w:ascii="Palatino Linotype" w:eastAsia="Arial Unicode MS" w:hAnsi="Palatino Linotype"/>
          <w:b/>
          <w:lang w:val="es-ES_tradnl"/>
        </w:rPr>
        <w:t>SAIMEX</w:t>
      </w:r>
      <w:r w:rsidRPr="009A7C62">
        <w:rPr>
          <w:rFonts w:ascii="Palatino Linotype" w:hAnsi="Palatino Linotype"/>
        </w:rPr>
        <w:t xml:space="preserve">, a la </w:t>
      </w:r>
      <w:r w:rsidRPr="009A7C62">
        <w:rPr>
          <w:rFonts w:ascii="Palatino Linotype" w:hAnsi="Palatino Linotype"/>
          <w:lang w:val="es-ES_tradnl"/>
        </w:rPr>
        <w:t xml:space="preserve">Comisionada </w:t>
      </w:r>
      <w:r w:rsidRPr="009A7C62">
        <w:rPr>
          <w:rFonts w:ascii="Palatino Linotype" w:hAnsi="Palatino Linotype"/>
          <w:b/>
          <w:lang w:val="es-ES_tradnl"/>
        </w:rPr>
        <w:t>EVA ABAID YAPUR</w:t>
      </w:r>
      <w:r w:rsidRPr="009A7C62">
        <w:rPr>
          <w:rFonts w:ascii="Palatino Linotype" w:hAnsi="Palatino Linotype"/>
        </w:rPr>
        <w:t>,</w:t>
      </w:r>
      <w:r w:rsidRPr="009A7C62">
        <w:rPr>
          <w:rFonts w:ascii="Palatino Linotype" w:hAnsi="Palatino Linotype"/>
          <w:lang w:val="es-ES_tradnl"/>
        </w:rPr>
        <w:t xml:space="preserve"> a efecto de decretar su admisión o </w:t>
      </w:r>
      <w:proofErr w:type="spellStart"/>
      <w:r w:rsidRPr="009A7C62">
        <w:rPr>
          <w:rFonts w:ascii="Palatino Linotype" w:hAnsi="Palatino Linotype"/>
          <w:lang w:val="es-ES_tradnl"/>
        </w:rPr>
        <w:t>desechamiento</w:t>
      </w:r>
      <w:proofErr w:type="spellEnd"/>
      <w:r w:rsidRPr="009A7C62">
        <w:rPr>
          <w:rFonts w:ascii="Palatino Linotype" w:hAnsi="Palatino Linotype"/>
          <w:lang w:val="es-ES_tradnl"/>
        </w:rPr>
        <w:t>.</w:t>
      </w:r>
    </w:p>
    <w:p w14:paraId="6CB98D0C" w14:textId="77777777" w:rsidR="00457BB8" w:rsidRPr="009A7C62" w:rsidRDefault="00457BB8" w:rsidP="004130C4">
      <w:pPr>
        <w:pStyle w:val="Default"/>
        <w:spacing w:line="360" w:lineRule="auto"/>
        <w:ind w:right="49"/>
        <w:jc w:val="both"/>
        <w:rPr>
          <w:rFonts w:ascii="Palatino Linotype" w:hAnsi="Palatino Linotype"/>
          <w:lang w:val="es-ES_tradnl"/>
        </w:rPr>
      </w:pPr>
    </w:p>
    <w:p w14:paraId="2564FA1A" w14:textId="46C500D0" w:rsidR="00457BB8" w:rsidRPr="009A7C62" w:rsidRDefault="00457BB8" w:rsidP="004130C4">
      <w:pPr>
        <w:pStyle w:val="Piedepgina"/>
        <w:spacing w:line="360" w:lineRule="auto"/>
        <w:jc w:val="both"/>
        <w:rPr>
          <w:rFonts w:ascii="Palatino Linotype" w:hAnsi="Palatino Linotype" w:cs="Arial"/>
        </w:rPr>
      </w:pPr>
      <w:r w:rsidRPr="009A7C62">
        <w:rPr>
          <w:rFonts w:ascii="Palatino Linotype" w:hAnsi="Palatino Linotype" w:cs="Arial"/>
          <w:b/>
          <w:sz w:val="28"/>
        </w:rPr>
        <w:t>V</w:t>
      </w:r>
      <w:r w:rsidR="00490187" w:rsidRPr="009A7C62">
        <w:rPr>
          <w:rFonts w:ascii="Palatino Linotype" w:hAnsi="Palatino Linotype" w:cs="Arial"/>
          <w:b/>
          <w:sz w:val="28"/>
        </w:rPr>
        <w:t>I</w:t>
      </w:r>
      <w:r w:rsidRPr="009A7C62">
        <w:rPr>
          <w:rFonts w:ascii="Palatino Linotype" w:hAnsi="Palatino Linotype" w:cs="Arial"/>
          <w:b/>
          <w:sz w:val="28"/>
        </w:rPr>
        <w:t xml:space="preserve">. </w:t>
      </w:r>
      <w:r w:rsidRPr="009A7C62">
        <w:rPr>
          <w:rFonts w:ascii="Palatino Linotype" w:hAnsi="Palatino Linotype" w:cs="Arial"/>
        </w:rPr>
        <w:t>De las constancias del expediente electrónico del</w:t>
      </w:r>
      <w:r w:rsidRPr="009A7C62">
        <w:rPr>
          <w:rFonts w:ascii="Palatino Linotype" w:hAnsi="Palatino Linotype" w:cs="Arial"/>
          <w:b/>
        </w:rPr>
        <w:t xml:space="preserve"> SAIMEX</w:t>
      </w:r>
      <w:r w:rsidRPr="009A7C62">
        <w:rPr>
          <w:rFonts w:ascii="Palatino Linotype" w:hAnsi="Palatino Linotype" w:cs="Arial"/>
        </w:rPr>
        <w:t xml:space="preserve">, se advierte que en fecha </w:t>
      </w:r>
      <w:r w:rsidR="00490187" w:rsidRPr="009A7C62">
        <w:rPr>
          <w:rFonts w:ascii="Palatino Linotype" w:hAnsi="Palatino Linotype" w:cs="Arial"/>
        </w:rPr>
        <w:t>catorce</w:t>
      </w:r>
      <w:r w:rsidR="00BD7CF0" w:rsidRPr="009A7C62">
        <w:rPr>
          <w:rFonts w:ascii="Palatino Linotype" w:hAnsi="Palatino Linotype" w:cs="Arial"/>
        </w:rPr>
        <w:t xml:space="preserve"> de agosto </w:t>
      </w:r>
      <w:r w:rsidRPr="009A7C62">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A7C62">
        <w:rPr>
          <w:rFonts w:ascii="Palatino Linotype" w:hAnsi="Palatino Linotype" w:cs="Arial"/>
          <w:b/>
        </w:rPr>
        <w:t xml:space="preserve">EL SUJETO OBLIGADO </w:t>
      </w:r>
      <w:r w:rsidRPr="009A7C62">
        <w:rPr>
          <w:rFonts w:ascii="Palatino Linotype" w:hAnsi="Palatino Linotype" w:cs="Arial"/>
        </w:rPr>
        <w:t>rindiera su</w:t>
      </w:r>
      <w:r w:rsidRPr="009A7C62">
        <w:rPr>
          <w:rFonts w:ascii="Palatino Linotype" w:hAnsi="Palatino Linotype" w:cs="Arial"/>
          <w:b/>
        </w:rPr>
        <w:t xml:space="preserve"> </w:t>
      </w:r>
      <w:r w:rsidRPr="009A7C62">
        <w:rPr>
          <w:rFonts w:ascii="Palatino Linotype" w:hAnsi="Palatino Linotype" w:cs="Arial"/>
        </w:rPr>
        <w:t>Informe Justificado.</w:t>
      </w:r>
    </w:p>
    <w:p w14:paraId="2DDB6AEC" w14:textId="77777777" w:rsidR="00457BB8" w:rsidRPr="009A7C62" w:rsidRDefault="00457BB8" w:rsidP="004130C4">
      <w:pPr>
        <w:pStyle w:val="Piedepgina"/>
        <w:spacing w:line="360" w:lineRule="auto"/>
        <w:jc w:val="both"/>
        <w:rPr>
          <w:rFonts w:ascii="Palatino Linotype" w:hAnsi="Palatino Linotype" w:cs="Arial"/>
        </w:rPr>
      </w:pPr>
    </w:p>
    <w:p w14:paraId="704AA86F" w14:textId="7B2CA2E1" w:rsidR="00490187" w:rsidRPr="009A7C62" w:rsidRDefault="00457BB8" w:rsidP="00490187">
      <w:pPr>
        <w:spacing w:line="360" w:lineRule="auto"/>
        <w:jc w:val="both"/>
        <w:rPr>
          <w:rFonts w:ascii="Palatino Linotype" w:hAnsi="Palatino Linotype" w:cs="Arial"/>
        </w:rPr>
      </w:pPr>
      <w:r w:rsidRPr="009A7C62">
        <w:rPr>
          <w:rFonts w:ascii="Palatino Linotype" w:eastAsia="Arial Unicode MS" w:hAnsi="Palatino Linotype" w:cs="Arial"/>
          <w:b/>
          <w:sz w:val="28"/>
          <w:szCs w:val="28"/>
        </w:rPr>
        <w:t>VI</w:t>
      </w:r>
      <w:r w:rsidR="00490187" w:rsidRPr="009A7C62">
        <w:rPr>
          <w:rFonts w:ascii="Palatino Linotype" w:eastAsia="Arial Unicode MS" w:hAnsi="Palatino Linotype" w:cs="Arial"/>
          <w:b/>
          <w:sz w:val="28"/>
          <w:szCs w:val="28"/>
        </w:rPr>
        <w:t>I</w:t>
      </w:r>
      <w:r w:rsidRPr="009A7C62">
        <w:rPr>
          <w:rFonts w:ascii="Palatino Linotype" w:eastAsia="Arial Unicode MS" w:hAnsi="Palatino Linotype" w:cs="Arial"/>
          <w:b/>
          <w:sz w:val="28"/>
          <w:szCs w:val="28"/>
        </w:rPr>
        <w:t xml:space="preserve">. </w:t>
      </w:r>
      <w:r w:rsidR="00490187" w:rsidRPr="009A7C62">
        <w:rPr>
          <w:rFonts w:ascii="Palatino Linotype" w:eastAsia="Arial Unicode MS" w:hAnsi="Palatino Linotype" w:cs="Arial"/>
        </w:rPr>
        <w:t xml:space="preserve">Conforme a las constancias del </w:t>
      </w:r>
      <w:r w:rsidR="00490187" w:rsidRPr="009A7C62">
        <w:rPr>
          <w:rFonts w:ascii="Palatino Linotype" w:eastAsia="Arial Unicode MS" w:hAnsi="Palatino Linotype" w:cs="Arial"/>
          <w:b/>
        </w:rPr>
        <w:t>SAIMEX</w:t>
      </w:r>
      <w:r w:rsidR="00490187" w:rsidRPr="009A7C62">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00490187" w:rsidRPr="009A7C62">
        <w:rPr>
          <w:rFonts w:ascii="Palatino Linotype" w:eastAsia="Arial Unicode MS" w:hAnsi="Palatino Linotype" w:cs="Arial"/>
          <w:b/>
        </w:rPr>
        <w:t>LA</w:t>
      </w:r>
      <w:r w:rsidR="00490187" w:rsidRPr="009A7C62">
        <w:rPr>
          <w:rFonts w:ascii="Palatino Linotype" w:eastAsia="Arial Unicode MS" w:hAnsi="Palatino Linotype" w:cs="Arial"/>
        </w:rPr>
        <w:t xml:space="preserve"> </w:t>
      </w:r>
      <w:r w:rsidR="00490187" w:rsidRPr="009A7C62">
        <w:rPr>
          <w:rFonts w:ascii="Palatino Linotype" w:eastAsia="Arial Unicode MS" w:hAnsi="Palatino Linotype" w:cs="Arial"/>
          <w:b/>
        </w:rPr>
        <w:t>RECURRENTE</w:t>
      </w:r>
      <w:r w:rsidR="00490187" w:rsidRPr="009A7C62">
        <w:rPr>
          <w:rFonts w:ascii="Palatino Linotype" w:eastAsia="Arial Unicode MS" w:hAnsi="Palatino Linotype" w:cs="Arial"/>
        </w:rPr>
        <w:t xml:space="preserve">, éste no realizó manifestación alguna, ni presentó pruebas o alegatos, así como tampoco </w:t>
      </w:r>
      <w:r w:rsidR="00490187" w:rsidRPr="009A7C62">
        <w:rPr>
          <w:rFonts w:ascii="Palatino Linotype" w:eastAsia="Arial Unicode MS" w:hAnsi="Palatino Linotype" w:cs="Arial"/>
          <w:b/>
          <w:color w:val="000000"/>
          <w:lang w:eastAsia="es-MX"/>
        </w:rPr>
        <w:t>EL SUJETO OBLIGADO</w:t>
      </w:r>
      <w:r w:rsidR="00490187" w:rsidRPr="009A7C62">
        <w:rPr>
          <w:rFonts w:ascii="Palatino Linotype" w:eastAsia="Arial Unicode MS" w:hAnsi="Palatino Linotype" w:cs="Arial"/>
        </w:rPr>
        <w:t xml:space="preserve"> rindió su Informe Justificado, tal y como se aprecia en la siguiente imagen: </w:t>
      </w:r>
      <w:r w:rsidR="00490187" w:rsidRPr="009A7C62">
        <w:rPr>
          <w:rFonts w:ascii="Palatino Linotype" w:hAnsi="Palatino Linotype" w:cs="Arial"/>
        </w:rPr>
        <w:t xml:space="preserve"> </w:t>
      </w:r>
    </w:p>
    <w:p w14:paraId="71F57306" w14:textId="7379CAF7" w:rsidR="00490187" w:rsidRPr="009A7C62" w:rsidRDefault="00490187" w:rsidP="004130C4">
      <w:pPr>
        <w:spacing w:line="360" w:lineRule="auto"/>
        <w:jc w:val="both"/>
        <w:rPr>
          <w:rFonts w:ascii="Palatino Linotype" w:eastAsia="Arial Unicode MS" w:hAnsi="Palatino Linotype" w:cs="Arial"/>
          <w:b/>
          <w:sz w:val="28"/>
          <w:szCs w:val="28"/>
        </w:rPr>
      </w:pPr>
      <w:r w:rsidRPr="009A7C62">
        <w:rPr>
          <w:rFonts w:ascii="Palatino Linotype" w:eastAsia="Arial Unicode MS" w:hAnsi="Palatino Linotype" w:cs="Arial"/>
          <w:b/>
          <w:noProof/>
          <w:sz w:val="28"/>
          <w:szCs w:val="28"/>
          <w:lang w:eastAsia="es-MX"/>
        </w:rPr>
        <w:drawing>
          <wp:inline distT="0" distB="0" distL="0" distR="0" wp14:anchorId="226C5D65" wp14:editId="085C33E5">
            <wp:extent cx="5760719" cy="1077685"/>
            <wp:effectExtent l="0" t="0" r="0" b="82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PNG"/>
                    <pic:cNvPicPr/>
                  </pic:nvPicPr>
                  <pic:blipFill>
                    <a:blip r:embed="rId11">
                      <a:extLst>
                        <a:ext uri="{28A0092B-C50C-407E-A947-70E740481C1C}">
                          <a14:useLocalDpi xmlns:a14="http://schemas.microsoft.com/office/drawing/2010/main" val="0"/>
                        </a:ext>
                      </a:extLst>
                    </a:blip>
                    <a:stretch>
                      <a:fillRect/>
                    </a:stretch>
                  </pic:blipFill>
                  <pic:spPr>
                    <a:xfrm>
                      <a:off x="0" y="0"/>
                      <a:ext cx="5766281" cy="1078725"/>
                    </a:xfrm>
                    <a:prstGeom prst="rect">
                      <a:avLst/>
                    </a:prstGeom>
                  </pic:spPr>
                </pic:pic>
              </a:graphicData>
            </a:graphic>
          </wp:inline>
        </w:drawing>
      </w:r>
    </w:p>
    <w:p w14:paraId="338144FE" w14:textId="543F8094" w:rsidR="00FE2EE3" w:rsidRPr="009A7C62" w:rsidRDefault="00FE2EE3" w:rsidP="004130C4">
      <w:pPr>
        <w:spacing w:line="360" w:lineRule="auto"/>
        <w:jc w:val="center"/>
        <w:rPr>
          <w:rFonts w:ascii="Palatino Linotype" w:hAnsi="Palatino Linotype" w:cs="Arial"/>
          <w:noProof/>
          <w:lang w:eastAsia="es-MX"/>
        </w:rPr>
      </w:pPr>
    </w:p>
    <w:p w14:paraId="0C6B417E" w14:textId="77777777" w:rsidR="00457BB8" w:rsidRPr="009A7C62" w:rsidRDefault="00457BB8" w:rsidP="004130C4">
      <w:pPr>
        <w:spacing w:line="360" w:lineRule="auto"/>
        <w:jc w:val="both"/>
        <w:rPr>
          <w:rFonts w:ascii="Palatino Linotype" w:hAnsi="Palatino Linotype" w:cs="Arial"/>
        </w:rPr>
      </w:pPr>
    </w:p>
    <w:p w14:paraId="43254135" w14:textId="42D8E021" w:rsidR="007757F2" w:rsidRPr="009A7C62" w:rsidRDefault="007757F2" w:rsidP="007757F2">
      <w:pPr>
        <w:spacing w:line="360" w:lineRule="auto"/>
        <w:jc w:val="both"/>
        <w:rPr>
          <w:rFonts w:ascii="Palatino Linotype" w:hAnsi="Palatino Linotype"/>
        </w:rPr>
      </w:pPr>
      <w:r w:rsidRPr="009A7C62">
        <w:rPr>
          <w:rFonts w:ascii="Palatino Linotype" w:hAnsi="Palatino Linotype"/>
          <w:b/>
          <w:sz w:val="28"/>
          <w:szCs w:val="28"/>
        </w:rPr>
        <w:t xml:space="preserve">VIII. </w:t>
      </w:r>
      <w:r w:rsidRPr="009A7C62">
        <w:rPr>
          <w:rFonts w:ascii="Palatino Linotype" w:hAnsi="Palatino Linotype"/>
        </w:rPr>
        <w:t>En fecha veintisiete de agosto de dos mil veinte, se notificó a las partes el Acuerdo de Cierre de Instrucción en los siguientes términos:</w:t>
      </w:r>
    </w:p>
    <w:p w14:paraId="07436EEA" w14:textId="77777777" w:rsidR="007757F2" w:rsidRPr="009A7C62" w:rsidRDefault="007757F2" w:rsidP="007757F2">
      <w:pPr>
        <w:jc w:val="both"/>
        <w:rPr>
          <w:rFonts w:ascii="Palatino Linotype" w:hAnsi="Palatino Linotype"/>
        </w:rPr>
      </w:pPr>
    </w:p>
    <w:p w14:paraId="4102C69F" w14:textId="08479652" w:rsidR="007757F2" w:rsidRPr="009A7C62" w:rsidRDefault="007757F2" w:rsidP="007757F2">
      <w:pPr>
        <w:spacing w:line="360" w:lineRule="auto"/>
        <w:jc w:val="center"/>
        <w:rPr>
          <w:rFonts w:ascii="Palatino Linotype" w:hAnsi="Palatino Linotype"/>
        </w:rPr>
      </w:pPr>
      <w:r w:rsidRPr="009A7C62">
        <w:rPr>
          <w:rFonts w:ascii="Palatino Linotype" w:hAnsi="Palatino Linotype"/>
          <w:noProof/>
          <w:lang w:eastAsia="es-MX"/>
        </w:rPr>
        <w:drawing>
          <wp:inline distT="0" distB="0" distL="0" distR="0" wp14:anchorId="3D5E82D5" wp14:editId="31357158">
            <wp:extent cx="4715297" cy="563880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PNG"/>
                    <pic:cNvPicPr/>
                  </pic:nvPicPr>
                  <pic:blipFill>
                    <a:blip r:embed="rId12">
                      <a:extLst>
                        <a:ext uri="{28A0092B-C50C-407E-A947-70E740481C1C}">
                          <a14:useLocalDpi xmlns:a14="http://schemas.microsoft.com/office/drawing/2010/main" val="0"/>
                        </a:ext>
                      </a:extLst>
                    </a:blip>
                    <a:stretch>
                      <a:fillRect/>
                    </a:stretch>
                  </pic:blipFill>
                  <pic:spPr>
                    <a:xfrm>
                      <a:off x="0" y="0"/>
                      <a:ext cx="4728806" cy="5654955"/>
                    </a:xfrm>
                    <a:prstGeom prst="rect">
                      <a:avLst/>
                    </a:prstGeom>
                  </pic:spPr>
                </pic:pic>
              </a:graphicData>
            </a:graphic>
          </wp:inline>
        </w:drawing>
      </w:r>
    </w:p>
    <w:p w14:paraId="228AA3C5" w14:textId="77777777" w:rsidR="007757F2" w:rsidRPr="009A7C62" w:rsidRDefault="007757F2" w:rsidP="007757F2">
      <w:pPr>
        <w:jc w:val="center"/>
        <w:rPr>
          <w:rFonts w:ascii="Palatino Linotype" w:hAnsi="Palatino Linotype"/>
        </w:rPr>
      </w:pPr>
    </w:p>
    <w:p w14:paraId="35CB1250" w14:textId="006F5519" w:rsidR="00915AD9" w:rsidRPr="009A7C62" w:rsidRDefault="00915AD9" w:rsidP="007757F2">
      <w:pPr>
        <w:spacing w:line="360" w:lineRule="auto"/>
        <w:jc w:val="both"/>
        <w:rPr>
          <w:rFonts w:ascii="Palatino Linotype" w:hAnsi="Palatino Linotype" w:cs="Arial"/>
          <w:b/>
        </w:rPr>
      </w:pPr>
      <w:r w:rsidRPr="009A7C62">
        <w:rPr>
          <w:rFonts w:ascii="Palatino Linotype" w:hAnsi="Palatino Linotype" w:cs="Arial"/>
          <w:b/>
          <w:sz w:val="28"/>
        </w:rPr>
        <w:t>I</w:t>
      </w:r>
      <w:r w:rsidR="007757F2" w:rsidRPr="009A7C62">
        <w:rPr>
          <w:rFonts w:ascii="Palatino Linotype" w:hAnsi="Palatino Linotype" w:cs="Arial"/>
          <w:b/>
          <w:sz w:val="28"/>
        </w:rPr>
        <w:t>X.</w:t>
      </w:r>
      <w:r w:rsidR="007757F2" w:rsidRPr="009A7C62">
        <w:rPr>
          <w:rFonts w:ascii="Palatino Linotype" w:hAnsi="Palatino Linotype" w:cs="Arial"/>
          <w:b/>
        </w:rPr>
        <w:t xml:space="preserve"> </w:t>
      </w:r>
      <w:r w:rsidRPr="009A7C62">
        <w:rPr>
          <w:rFonts w:ascii="Palatino Linotype" w:hAnsi="Palatino Linotype" w:cs="Arial"/>
        </w:rPr>
        <w:t>El veintitrés de septiembre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38A05C02" w14:textId="77777777" w:rsidR="00915AD9" w:rsidRPr="009A7C62" w:rsidRDefault="00915AD9" w:rsidP="007757F2">
      <w:pPr>
        <w:spacing w:line="360" w:lineRule="auto"/>
        <w:jc w:val="both"/>
        <w:rPr>
          <w:rFonts w:ascii="Palatino Linotype" w:hAnsi="Palatino Linotype" w:cs="Arial"/>
          <w:b/>
        </w:rPr>
      </w:pPr>
    </w:p>
    <w:p w14:paraId="3BB98685" w14:textId="19F368ED" w:rsidR="007757F2" w:rsidRPr="009A7C62" w:rsidRDefault="00915AD9" w:rsidP="007757F2">
      <w:pPr>
        <w:spacing w:line="360" w:lineRule="auto"/>
        <w:jc w:val="both"/>
        <w:rPr>
          <w:rFonts w:ascii="Palatino Linotype" w:hAnsi="Palatino Linotype" w:cs="Arial"/>
        </w:rPr>
      </w:pPr>
      <w:r w:rsidRPr="009A7C62">
        <w:rPr>
          <w:rFonts w:ascii="Palatino Linotype" w:hAnsi="Palatino Linotype"/>
          <w:b/>
          <w:sz w:val="28"/>
          <w:szCs w:val="28"/>
        </w:rPr>
        <w:t xml:space="preserve">X. </w:t>
      </w:r>
      <w:r w:rsidR="007757F2" w:rsidRPr="009A7C62">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7757F2" w:rsidRPr="009A7C62">
        <w:rPr>
          <w:rFonts w:ascii="Palatino Linotype" w:hAnsi="Palatino Linotype" w:cs="Arial"/>
          <w:b/>
        </w:rPr>
        <w:t>EVA ABAID YAPUR</w:t>
      </w:r>
      <w:r w:rsidR="007757F2" w:rsidRPr="009A7C62">
        <w:rPr>
          <w:rFonts w:ascii="Palatino Linotype" w:hAnsi="Palatino Linotype" w:cs="Arial"/>
        </w:rPr>
        <w:t xml:space="preserve"> formulara y presentara al Pleno el proyecto de resolución correspondiente; y</w:t>
      </w:r>
    </w:p>
    <w:p w14:paraId="14EEC6C5" w14:textId="77777777" w:rsidR="00457BB8" w:rsidRPr="009A7C62" w:rsidRDefault="00457BB8" w:rsidP="004130C4">
      <w:pPr>
        <w:spacing w:line="360" w:lineRule="auto"/>
        <w:jc w:val="both"/>
        <w:rPr>
          <w:rFonts w:ascii="Palatino Linotype" w:hAnsi="Palatino Linotype"/>
          <w:b/>
          <w:sz w:val="28"/>
          <w:szCs w:val="28"/>
        </w:rPr>
      </w:pPr>
    </w:p>
    <w:p w14:paraId="274C22D9" w14:textId="77777777" w:rsidR="00457BB8" w:rsidRPr="009A7C62" w:rsidRDefault="00457BB8" w:rsidP="004130C4">
      <w:pPr>
        <w:spacing w:line="360" w:lineRule="auto"/>
        <w:jc w:val="center"/>
        <w:rPr>
          <w:rFonts w:ascii="Palatino Linotype" w:hAnsi="Palatino Linotype"/>
          <w:b/>
          <w:bCs/>
          <w:spacing w:val="40"/>
          <w:sz w:val="28"/>
        </w:rPr>
      </w:pPr>
      <w:r w:rsidRPr="009A7C62">
        <w:rPr>
          <w:rFonts w:ascii="Palatino Linotype" w:hAnsi="Palatino Linotype"/>
          <w:b/>
          <w:bCs/>
          <w:spacing w:val="40"/>
          <w:sz w:val="28"/>
        </w:rPr>
        <w:t>CONSIDERANDO</w:t>
      </w:r>
    </w:p>
    <w:p w14:paraId="2EE1A9E9" w14:textId="77777777" w:rsidR="00457BB8" w:rsidRPr="009A7C62" w:rsidRDefault="00457BB8" w:rsidP="004130C4">
      <w:pPr>
        <w:spacing w:line="360" w:lineRule="auto"/>
        <w:jc w:val="center"/>
        <w:rPr>
          <w:rFonts w:ascii="Palatino Linotype" w:hAnsi="Palatino Linotype"/>
          <w:b/>
          <w:bCs/>
          <w:spacing w:val="40"/>
          <w:sz w:val="28"/>
        </w:rPr>
      </w:pPr>
    </w:p>
    <w:p w14:paraId="224029A3" w14:textId="77777777" w:rsidR="00457BB8" w:rsidRPr="009A7C62" w:rsidRDefault="00457BB8" w:rsidP="004130C4">
      <w:pPr>
        <w:spacing w:line="360" w:lineRule="auto"/>
        <w:ind w:right="50"/>
        <w:jc w:val="both"/>
        <w:rPr>
          <w:rFonts w:ascii="Palatino Linotype" w:hAnsi="Palatino Linotype" w:cs="Arial"/>
        </w:rPr>
      </w:pPr>
      <w:r w:rsidRPr="009A7C62">
        <w:rPr>
          <w:rFonts w:ascii="Palatino Linotype" w:hAnsi="Palatino Linotype"/>
          <w:b/>
          <w:sz w:val="28"/>
          <w:szCs w:val="28"/>
        </w:rPr>
        <w:t>PRIMERO</w:t>
      </w:r>
      <w:r w:rsidRPr="009A7C62">
        <w:rPr>
          <w:rFonts w:ascii="Palatino Linotype" w:hAnsi="Palatino Linotype"/>
          <w:b/>
        </w:rPr>
        <w:t>.</w:t>
      </w:r>
      <w:r w:rsidRPr="009A7C62">
        <w:rPr>
          <w:rFonts w:ascii="Palatino Linotype" w:hAnsi="Palatino Linotype"/>
        </w:rPr>
        <w:t xml:space="preserve"> </w:t>
      </w:r>
      <w:r w:rsidRPr="009A7C62">
        <w:rPr>
          <w:rFonts w:ascii="Palatino Linotype" w:hAnsi="Palatino Linotype"/>
          <w:b/>
        </w:rPr>
        <w:t>Competencia</w:t>
      </w:r>
      <w:r w:rsidRPr="009A7C62">
        <w:rPr>
          <w:rFonts w:ascii="Palatino Linotype" w:hAnsi="Palatino Linotype"/>
        </w:rPr>
        <w:t>.</w:t>
      </w:r>
      <w:r w:rsidRPr="009A7C62">
        <w:rPr>
          <w:rFonts w:ascii="Palatino Linotype" w:hAnsi="Palatino Linotype"/>
          <w:b/>
        </w:rPr>
        <w:t xml:space="preserve"> </w:t>
      </w:r>
      <w:r w:rsidRPr="009A7C62">
        <w:rPr>
          <w:rFonts w:ascii="Palatino Linotype" w:hAnsi="Palatino Linotype"/>
        </w:rPr>
        <w:t xml:space="preserve">Este Instituto de </w:t>
      </w:r>
      <w:r w:rsidRPr="009A7C62">
        <w:rPr>
          <w:rFonts w:ascii="Palatino Linotype" w:hAnsi="Palatino Linotype" w:cs="Arial"/>
        </w:rPr>
        <w:t>Transparencia</w:t>
      </w:r>
      <w:r w:rsidRPr="009A7C62">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9A7C62">
        <w:rPr>
          <w:rFonts w:ascii="Palatino Linotype" w:eastAsia="Calibri" w:hAnsi="Palatino Linotype" w:cs="Arial"/>
        </w:rPr>
        <w:t xml:space="preserve">párrafos </w:t>
      </w:r>
      <w:r w:rsidRPr="009A7C62">
        <w:rPr>
          <w:rFonts w:ascii="Palatino Linotype" w:hAnsi="Palatino Linotype"/>
        </w:rPr>
        <w:t xml:space="preserve">vigésimo </w:t>
      </w:r>
      <w:r w:rsidRPr="009A7C62">
        <w:rPr>
          <w:rFonts w:ascii="Palatino Linotype" w:hAnsi="Palatino Linotype" w:cs="Arial"/>
        </w:rPr>
        <w:t>segundo,</w:t>
      </w:r>
      <w:r w:rsidRPr="009A7C62">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9A7C62">
        <w:rPr>
          <w:rFonts w:ascii="Palatino Linotype" w:hAnsi="Palatino Linotype" w:cs="Arial"/>
        </w:rPr>
        <w:t xml:space="preserve">; y 9, fracciones I y XXIV y 11 del Reglamento Interior del Instituto de Transparencia, Acceso a la </w:t>
      </w:r>
      <w:r w:rsidRPr="009A7C62">
        <w:rPr>
          <w:rFonts w:ascii="Palatino Linotype" w:hAnsi="Palatino Linotype" w:cs="Arial"/>
        </w:rPr>
        <w:lastRenderedPageBreak/>
        <w:t>Información Pública y Protección de Datos Personales del Estado de México y Municipios; toda vez que se trata de un recurso de revisión interpuesto en términos de la Ley de la materia.</w:t>
      </w:r>
    </w:p>
    <w:p w14:paraId="128A0B77" w14:textId="77777777" w:rsidR="00457BB8" w:rsidRPr="009A7C62" w:rsidRDefault="00457BB8" w:rsidP="004130C4">
      <w:pPr>
        <w:spacing w:line="360" w:lineRule="auto"/>
        <w:ind w:right="50"/>
        <w:jc w:val="both"/>
        <w:rPr>
          <w:rFonts w:ascii="Palatino Linotype" w:hAnsi="Palatino Linotype" w:cs="Arial"/>
          <w:b/>
        </w:rPr>
      </w:pPr>
    </w:p>
    <w:p w14:paraId="54E67F03" w14:textId="30F67037" w:rsidR="00457BB8" w:rsidRPr="009A7C62" w:rsidRDefault="00457BB8" w:rsidP="004130C4">
      <w:pPr>
        <w:spacing w:line="360" w:lineRule="auto"/>
        <w:jc w:val="both"/>
        <w:rPr>
          <w:rFonts w:ascii="Palatino Linotype" w:hAnsi="Palatino Linotype" w:cs="Arial"/>
          <w:b/>
          <w:snapToGrid w:val="0"/>
        </w:rPr>
      </w:pPr>
      <w:r w:rsidRPr="009A7C62">
        <w:rPr>
          <w:rFonts w:ascii="Palatino Linotype" w:hAnsi="Palatino Linotype" w:cs="Arial"/>
          <w:b/>
          <w:sz w:val="28"/>
        </w:rPr>
        <w:t>SEGUNDO</w:t>
      </w:r>
      <w:r w:rsidRPr="009A7C62">
        <w:rPr>
          <w:rFonts w:ascii="Palatino Linotype" w:hAnsi="Palatino Linotype" w:cs="Arial"/>
          <w:b/>
        </w:rPr>
        <w:t xml:space="preserve">. Interés. </w:t>
      </w:r>
      <w:r w:rsidRPr="009A7C62">
        <w:rPr>
          <w:rFonts w:ascii="Palatino Linotype" w:hAnsi="Palatino Linotype" w:cs="Arial"/>
          <w:bCs/>
        </w:rPr>
        <w:t xml:space="preserve">El recurso de revisión fue interpuesto por parte legítima, en atención a que se presentó por </w:t>
      </w:r>
      <w:r w:rsidR="00FE2EE3" w:rsidRPr="009A7C62">
        <w:rPr>
          <w:rFonts w:ascii="Palatino Linotype" w:hAnsi="Palatino Linotype" w:cs="Arial"/>
          <w:b/>
          <w:bCs/>
        </w:rPr>
        <w:t>LA</w:t>
      </w:r>
      <w:r w:rsidRPr="009A7C62">
        <w:rPr>
          <w:rFonts w:ascii="Palatino Linotype" w:hAnsi="Palatino Linotype" w:cs="Arial"/>
          <w:b/>
          <w:bCs/>
        </w:rPr>
        <w:t xml:space="preserve"> RECURRENTE,</w:t>
      </w:r>
      <w:r w:rsidRPr="009A7C62">
        <w:rPr>
          <w:rFonts w:ascii="Palatino Linotype" w:hAnsi="Palatino Linotype" w:cs="Arial"/>
          <w:bCs/>
        </w:rPr>
        <w:t xml:space="preserve"> quien es la misma persona que formuló la solicitud de acceso a la información pública al </w:t>
      </w:r>
      <w:r w:rsidRPr="009A7C62">
        <w:rPr>
          <w:rFonts w:ascii="Palatino Linotype" w:hAnsi="Palatino Linotype" w:cs="Arial"/>
          <w:b/>
          <w:bCs/>
        </w:rPr>
        <w:t>SUJETO OBLIGADO.</w:t>
      </w:r>
    </w:p>
    <w:p w14:paraId="29A38B6E" w14:textId="77777777" w:rsidR="00457BB8" w:rsidRPr="009A7C62" w:rsidRDefault="00457BB8" w:rsidP="004130C4">
      <w:pPr>
        <w:spacing w:line="360" w:lineRule="auto"/>
        <w:jc w:val="both"/>
        <w:rPr>
          <w:rFonts w:ascii="Palatino Linotype" w:hAnsi="Palatino Linotype" w:cs="Arial"/>
          <w:b/>
          <w:szCs w:val="28"/>
        </w:rPr>
      </w:pPr>
    </w:p>
    <w:p w14:paraId="0228BFAD" w14:textId="6B98F501" w:rsidR="00457BB8" w:rsidRPr="009A7C62" w:rsidRDefault="00457BB8" w:rsidP="004130C4">
      <w:pPr>
        <w:pStyle w:val="Prrafodelista"/>
        <w:autoSpaceDE w:val="0"/>
        <w:autoSpaceDN w:val="0"/>
        <w:adjustRightInd w:val="0"/>
        <w:spacing w:line="360" w:lineRule="auto"/>
        <w:ind w:left="0" w:right="49"/>
        <w:jc w:val="both"/>
        <w:rPr>
          <w:rFonts w:ascii="Palatino Linotype" w:hAnsi="Palatino Linotype" w:cs="Arial"/>
        </w:rPr>
      </w:pPr>
      <w:r w:rsidRPr="009A7C62">
        <w:rPr>
          <w:rFonts w:ascii="Palatino Linotype" w:hAnsi="Palatino Linotype" w:cs="Arial"/>
          <w:b/>
          <w:sz w:val="28"/>
          <w:szCs w:val="28"/>
        </w:rPr>
        <w:t xml:space="preserve">TERCERO. </w:t>
      </w:r>
      <w:r w:rsidRPr="009A7C62">
        <w:rPr>
          <w:rFonts w:ascii="Palatino Linotype" w:hAnsi="Palatino Linotype" w:cs="Arial"/>
          <w:b/>
        </w:rPr>
        <w:t xml:space="preserve">Oportunidad. </w:t>
      </w:r>
      <w:r w:rsidRPr="009A7C62">
        <w:rPr>
          <w:rFonts w:ascii="Palatino Linotype" w:hAnsi="Palatino Linotype" w:cs="Arial"/>
        </w:rPr>
        <w:t xml:space="preserve">El recurso de revisión fue interpuesto dentro del plazo de quince días hábiles contados a partir del día siguiente al en que </w:t>
      </w:r>
      <w:r w:rsidR="00FE2EE3" w:rsidRPr="009A7C62">
        <w:rPr>
          <w:rFonts w:ascii="Palatino Linotype" w:hAnsi="Palatino Linotype" w:cs="Arial"/>
          <w:b/>
        </w:rPr>
        <w:t>LA</w:t>
      </w:r>
      <w:r w:rsidRPr="009A7C62">
        <w:rPr>
          <w:rFonts w:ascii="Palatino Linotype" w:hAnsi="Palatino Linotype" w:cs="Arial"/>
          <w:b/>
        </w:rPr>
        <w:t xml:space="preserve"> RECURRENTE </w:t>
      </w:r>
      <w:r w:rsidRPr="009A7C6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9A7C62" w:rsidRDefault="00457BB8" w:rsidP="004130C4">
      <w:pPr>
        <w:ind w:left="851" w:right="902"/>
        <w:jc w:val="both"/>
        <w:rPr>
          <w:rFonts w:ascii="Palatino Linotype" w:eastAsiaTheme="minorEastAsia" w:hAnsi="Palatino Linotype" w:cs="Arial"/>
          <w:szCs w:val="20"/>
          <w:lang w:val="es-ES_tradnl"/>
        </w:rPr>
      </w:pPr>
    </w:p>
    <w:p w14:paraId="796155AA" w14:textId="77777777" w:rsidR="00457BB8" w:rsidRPr="009A7C62"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9A7C62">
        <w:rPr>
          <w:rFonts w:ascii="Palatino Linotype" w:eastAsiaTheme="minorEastAsia" w:hAnsi="Palatino Linotype" w:cs="Arial"/>
          <w:b/>
          <w:i/>
          <w:sz w:val="22"/>
          <w:szCs w:val="22"/>
          <w:lang w:val="es-ES_tradnl"/>
        </w:rPr>
        <w:t>“Artículo 178.</w:t>
      </w:r>
      <w:r w:rsidRPr="009A7C62">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9A7C62"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9A7C62">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9A7C62"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9A7C62">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9A7C62">
        <w:rPr>
          <w:rFonts w:ascii="Palatino Linotype" w:eastAsiaTheme="minorEastAsia" w:hAnsi="Palatino Linotype" w:cs="Arial"/>
          <w:b/>
          <w:i/>
          <w:sz w:val="22"/>
          <w:szCs w:val="22"/>
          <w:lang w:val="es-ES_tradnl"/>
        </w:rPr>
        <w:t>”</w:t>
      </w:r>
    </w:p>
    <w:p w14:paraId="0793AB7B" w14:textId="77777777" w:rsidR="00457BB8" w:rsidRPr="009A7C62" w:rsidRDefault="00457BB8" w:rsidP="004130C4">
      <w:pPr>
        <w:ind w:left="851" w:right="902"/>
        <w:jc w:val="both"/>
        <w:rPr>
          <w:rFonts w:ascii="Palatino Linotype" w:eastAsiaTheme="minorEastAsia" w:hAnsi="Palatino Linotype" w:cs="Arial"/>
          <w:szCs w:val="20"/>
          <w:lang w:val="es-ES_tradnl"/>
        </w:rPr>
      </w:pPr>
    </w:p>
    <w:p w14:paraId="47264CD9" w14:textId="789AF8EA" w:rsidR="00457BB8" w:rsidRPr="009A7C62" w:rsidRDefault="00457BB8" w:rsidP="004130C4">
      <w:pPr>
        <w:spacing w:line="360" w:lineRule="auto"/>
        <w:jc w:val="both"/>
        <w:rPr>
          <w:rFonts w:ascii="Palatino Linotype" w:hAnsi="Palatino Linotype" w:cs="Arial"/>
          <w:color w:val="000000" w:themeColor="text1"/>
        </w:rPr>
      </w:pPr>
      <w:r w:rsidRPr="009A7C62">
        <w:rPr>
          <w:rFonts w:ascii="Palatino Linotype" w:eastAsiaTheme="minorEastAsia" w:hAnsi="Palatino Linotype" w:cs="Arial"/>
          <w:color w:val="000000" w:themeColor="text1"/>
          <w:lang w:val="es-ES_tradnl"/>
        </w:rPr>
        <w:t xml:space="preserve">En efecto, atendiendo a que </w:t>
      </w:r>
      <w:r w:rsidRPr="009A7C62">
        <w:rPr>
          <w:rFonts w:ascii="Palatino Linotype" w:eastAsiaTheme="minorEastAsia" w:hAnsi="Palatino Linotype" w:cs="Arial"/>
          <w:b/>
          <w:color w:val="000000" w:themeColor="text1"/>
          <w:lang w:val="es-ES_tradnl"/>
        </w:rPr>
        <w:t>EL SUJETO OBLIGADO</w:t>
      </w:r>
      <w:r w:rsidRPr="009A7C62">
        <w:rPr>
          <w:rFonts w:ascii="Palatino Linotype" w:eastAsiaTheme="minorEastAsia" w:hAnsi="Palatino Linotype" w:cs="Arial"/>
          <w:color w:val="000000" w:themeColor="text1"/>
          <w:lang w:val="es-ES_tradnl"/>
        </w:rPr>
        <w:t xml:space="preserve"> notificó la respuesta a la solicitud de información pública el </w:t>
      </w:r>
      <w:r w:rsidR="00490187" w:rsidRPr="009A7C62">
        <w:rPr>
          <w:rFonts w:ascii="Palatino Linotype" w:eastAsiaTheme="minorEastAsia" w:hAnsi="Palatino Linotype" w:cs="Arial"/>
          <w:b/>
          <w:color w:val="000000" w:themeColor="text1"/>
          <w:lang w:val="es-ES_tradnl"/>
        </w:rPr>
        <w:t>diez</w:t>
      </w:r>
      <w:r w:rsidR="00FE2EE3" w:rsidRPr="009A7C62">
        <w:rPr>
          <w:rFonts w:ascii="Palatino Linotype" w:eastAsiaTheme="minorEastAsia" w:hAnsi="Palatino Linotype" w:cs="Arial"/>
          <w:b/>
          <w:color w:val="000000" w:themeColor="text1"/>
          <w:lang w:val="es-ES_tradnl"/>
        </w:rPr>
        <w:t xml:space="preserve"> de agosto de dos mil veinte</w:t>
      </w:r>
      <w:r w:rsidRPr="009A7C62">
        <w:rPr>
          <w:rFonts w:ascii="Palatino Linotype" w:eastAsiaTheme="minorEastAsia" w:hAnsi="Palatino Linotype" w:cs="Arial"/>
          <w:b/>
          <w:color w:val="000000" w:themeColor="text1"/>
          <w:lang w:val="es-ES_tradnl"/>
        </w:rPr>
        <w:t xml:space="preserve">; </w:t>
      </w:r>
      <w:r w:rsidRPr="009A7C62">
        <w:rPr>
          <w:rFonts w:ascii="Palatino Linotype" w:hAnsi="Palatino Linotype" w:cs="Arial"/>
          <w:color w:val="000000" w:themeColor="text1"/>
        </w:rPr>
        <w:t xml:space="preserve">en consecuencia, el plazo </w:t>
      </w:r>
      <w:r w:rsidRPr="009A7C62">
        <w:rPr>
          <w:rFonts w:ascii="Palatino Linotype" w:hAnsi="Palatino Linotype" w:cs="Arial"/>
          <w:color w:val="000000" w:themeColor="text1"/>
        </w:rPr>
        <w:lastRenderedPageBreak/>
        <w:t>de quince días hábiles que el artículo 178 d</w:t>
      </w:r>
      <w:r w:rsidR="00DE1967" w:rsidRPr="009A7C62">
        <w:rPr>
          <w:rFonts w:ascii="Palatino Linotype" w:hAnsi="Palatino Linotype" w:cs="Arial"/>
          <w:color w:val="000000" w:themeColor="text1"/>
        </w:rPr>
        <w:t xml:space="preserve">e la ley de la materia otorga a </w:t>
      </w:r>
      <w:r w:rsidR="00DE1967" w:rsidRPr="009A7C62">
        <w:rPr>
          <w:rFonts w:ascii="Palatino Linotype" w:hAnsi="Palatino Linotype" w:cs="Arial"/>
          <w:b/>
          <w:color w:val="000000" w:themeColor="text1"/>
        </w:rPr>
        <w:t>LA</w:t>
      </w:r>
      <w:r w:rsidRPr="009A7C62">
        <w:rPr>
          <w:rFonts w:ascii="Palatino Linotype" w:hAnsi="Palatino Linotype" w:cs="Arial"/>
          <w:b/>
          <w:color w:val="000000" w:themeColor="text1"/>
        </w:rPr>
        <w:t xml:space="preserve"> RECURRENTE</w:t>
      </w:r>
      <w:r w:rsidRPr="009A7C62">
        <w:rPr>
          <w:rFonts w:ascii="Palatino Linotype" w:hAnsi="Palatino Linotype" w:cs="Arial"/>
          <w:color w:val="000000" w:themeColor="text1"/>
        </w:rPr>
        <w:t xml:space="preserve"> para presentar el recurso de revisión, transcurrió del</w:t>
      </w:r>
      <w:r w:rsidRPr="009A7C62">
        <w:rPr>
          <w:rFonts w:ascii="Palatino Linotype" w:hAnsi="Palatino Linotype" w:cs="Arial"/>
          <w:b/>
          <w:color w:val="000000" w:themeColor="text1"/>
        </w:rPr>
        <w:t xml:space="preserve"> </w:t>
      </w:r>
      <w:r w:rsidR="00490187" w:rsidRPr="009A7C62">
        <w:rPr>
          <w:rFonts w:ascii="Palatino Linotype" w:hAnsi="Palatino Linotype" w:cs="Arial"/>
          <w:b/>
          <w:color w:val="000000" w:themeColor="text1"/>
        </w:rPr>
        <w:t xml:space="preserve">once al treinta y uno </w:t>
      </w:r>
      <w:r w:rsidR="00076FD9" w:rsidRPr="009A7C62">
        <w:rPr>
          <w:rFonts w:ascii="Palatino Linotype" w:hAnsi="Palatino Linotype" w:cs="Arial"/>
          <w:b/>
          <w:color w:val="000000" w:themeColor="text1"/>
        </w:rPr>
        <w:t>de agosto al uno de septiembre de dos mil veinte</w:t>
      </w:r>
      <w:r w:rsidRPr="009A7C62">
        <w:rPr>
          <w:rFonts w:ascii="Palatino Linotype" w:hAnsi="Palatino Linotype" w:cs="Arial"/>
          <w:color w:val="000000" w:themeColor="text1"/>
        </w:rPr>
        <w:t>, sin contemplar en el cómputo los días</w:t>
      </w:r>
      <w:r w:rsidR="00BD7CF0" w:rsidRPr="009A7C62">
        <w:rPr>
          <w:rFonts w:ascii="Palatino Linotype" w:hAnsi="Palatino Linotype" w:cs="Arial"/>
          <w:color w:val="000000" w:themeColor="text1"/>
        </w:rPr>
        <w:t xml:space="preserve"> </w:t>
      </w:r>
      <w:r w:rsidR="00076FD9" w:rsidRPr="009A7C62">
        <w:rPr>
          <w:rFonts w:ascii="Palatino Linotype" w:hAnsi="Palatino Linotype" w:cs="Arial"/>
          <w:color w:val="000000" w:themeColor="text1"/>
        </w:rPr>
        <w:t>quince, dieciséis, veintidós, veintitrés, veintinueve y treinta de agosto de dos mil veinte</w:t>
      </w:r>
      <w:r w:rsidRPr="009A7C62">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076FD9" w:rsidRPr="009A7C62">
        <w:rPr>
          <w:rFonts w:ascii="Palatino Linotype" w:hAnsi="Palatino Linotype" w:cs="Arial"/>
          <w:color w:val="000000" w:themeColor="text1"/>
        </w:rPr>
        <w:t>.</w:t>
      </w:r>
      <w:r w:rsidRPr="009A7C62">
        <w:rPr>
          <w:rFonts w:ascii="Palatino Linotype" w:hAnsi="Palatino Linotype" w:cs="Arial"/>
          <w:color w:val="000000" w:themeColor="text1"/>
        </w:rPr>
        <w:t xml:space="preserve"> </w:t>
      </w:r>
    </w:p>
    <w:p w14:paraId="235EFF65" w14:textId="77777777" w:rsidR="00457BB8" w:rsidRPr="009A7C62" w:rsidRDefault="00457BB8" w:rsidP="004130C4">
      <w:pPr>
        <w:spacing w:line="360" w:lineRule="auto"/>
        <w:jc w:val="both"/>
        <w:rPr>
          <w:rFonts w:ascii="Palatino Linotype" w:eastAsiaTheme="minorEastAsia" w:hAnsi="Palatino Linotype" w:cs="Arial"/>
          <w:lang w:val="es-ES_tradnl"/>
        </w:rPr>
      </w:pPr>
    </w:p>
    <w:p w14:paraId="0E788203" w14:textId="055AD55D" w:rsidR="00457BB8" w:rsidRPr="009A7C62" w:rsidRDefault="00457BB8" w:rsidP="004130C4">
      <w:pPr>
        <w:spacing w:line="360" w:lineRule="auto"/>
        <w:jc w:val="both"/>
        <w:rPr>
          <w:rFonts w:ascii="Palatino Linotype" w:eastAsiaTheme="minorEastAsia" w:hAnsi="Palatino Linotype" w:cs="Arial"/>
          <w:lang w:val="es-ES_tradnl"/>
        </w:rPr>
      </w:pPr>
      <w:r w:rsidRPr="009A7C62">
        <w:rPr>
          <w:rFonts w:ascii="Palatino Linotype" w:eastAsiaTheme="minorEastAsia" w:hAnsi="Palatino Linotype" w:cs="Arial"/>
          <w:lang w:val="es-ES_tradnl"/>
        </w:rPr>
        <w:t>En ese tenor, si el recurso de revisión que nos ocupa, se interpuso el</w:t>
      </w:r>
      <w:r w:rsidRPr="009A7C62">
        <w:rPr>
          <w:rFonts w:ascii="Palatino Linotype" w:eastAsiaTheme="minorEastAsia" w:hAnsi="Palatino Linotype" w:cs="Arial"/>
          <w:b/>
          <w:lang w:val="es-ES_tradnl"/>
        </w:rPr>
        <w:t xml:space="preserve"> </w:t>
      </w:r>
      <w:r w:rsidR="00490187" w:rsidRPr="009A7C62">
        <w:rPr>
          <w:rFonts w:ascii="Palatino Linotype" w:eastAsiaTheme="minorEastAsia" w:hAnsi="Palatino Linotype" w:cs="Arial"/>
          <w:b/>
          <w:lang w:val="es-ES_tradnl"/>
        </w:rPr>
        <w:t xml:space="preserve">diez de agosto </w:t>
      </w:r>
      <w:r w:rsidRPr="009A7C62">
        <w:rPr>
          <w:rFonts w:ascii="Palatino Linotype" w:eastAsiaTheme="minorEastAsia" w:hAnsi="Palatino Linotype" w:cs="Arial"/>
          <w:b/>
          <w:lang w:val="es-ES_tradnl"/>
        </w:rPr>
        <w:t>de dos mil veinte,</w:t>
      </w:r>
      <w:r w:rsidRPr="009A7C62">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Pr="009A7C62" w:rsidRDefault="00457BB8" w:rsidP="004130C4">
      <w:pPr>
        <w:spacing w:line="360" w:lineRule="auto"/>
        <w:jc w:val="both"/>
        <w:rPr>
          <w:rFonts w:ascii="Palatino Linotype" w:eastAsiaTheme="minorEastAsia" w:hAnsi="Palatino Linotype" w:cs="Arial"/>
          <w:lang w:val="es-ES_tradnl"/>
        </w:rPr>
      </w:pPr>
    </w:p>
    <w:p w14:paraId="7FBCA27C" w14:textId="77777777" w:rsidR="00490187" w:rsidRPr="009A7C62" w:rsidRDefault="00490187" w:rsidP="00490187">
      <w:pPr>
        <w:spacing w:line="360" w:lineRule="auto"/>
        <w:jc w:val="both"/>
        <w:rPr>
          <w:rFonts w:ascii="Palatino Linotype" w:hAnsi="Palatino Linotype"/>
        </w:rPr>
      </w:pPr>
      <w:r w:rsidRPr="009A7C62">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9A7C62">
        <w:rPr>
          <w:rFonts w:ascii="Palatino Linotype" w:hAnsi="Palatino Linotype"/>
          <w:b/>
        </w:rPr>
        <w:t>EL RECURRENTE</w:t>
      </w:r>
      <w:r w:rsidRPr="009A7C62">
        <w:rPr>
          <w:rFonts w:ascii="Palatino Linotype" w:hAnsi="Palatino Linotype"/>
        </w:rPr>
        <w:t xml:space="preserve"> tenga conocimiento de la respuesta impugnada; sin embargo, no prohíbe que el recurso de revisión, se presente el mismo día en que aquélla fue notificada.</w:t>
      </w:r>
    </w:p>
    <w:p w14:paraId="02B27998" w14:textId="77777777" w:rsidR="00490187" w:rsidRPr="009A7C62" w:rsidRDefault="00490187" w:rsidP="00490187">
      <w:pPr>
        <w:spacing w:line="360" w:lineRule="auto"/>
        <w:jc w:val="both"/>
        <w:rPr>
          <w:rFonts w:ascii="Palatino Linotype" w:hAnsi="Palatino Linotype"/>
        </w:rPr>
      </w:pPr>
    </w:p>
    <w:p w14:paraId="13EF6A27" w14:textId="77777777" w:rsidR="00490187" w:rsidRPr="009A7C62" w:rsidRDefault="00490187" w:rsidP="00490187">
      <w:pPr>
        <w:spacing w:line="360" w:lineRule="auto"/>
        <w:jc w:val="both"/>
        <w:rPr>
          <w:rFonts w:ascii="Palatino Linotype" w:hAnsi="Palatino Linotype"/>
        </w:rPr>
      </w:pPr>
      <w:r w:rsidRPr="009A7C62">
        <w:rPr>
          <w:rFonts w:ascii="Palatino Linotype" w:hAnsi="Palatino Linotype"/>
        </w:rPr>
        <w:t>En sustento a lo anterior, es aplicable por analogía la Jurisprudencia número 1a</w:t>
      </w:r>
      <w:proofErr w:type="gramStart"/>
      <w:r w:rsidRPr="009A7C62">
        <w:rPr>
          <w:rFonts w:ascii="Palatino Linotype" w:hAnsi="Palatino Linotype"/>
        </w:rPr>
        <w:t>./</w:t>
      </w:r>
      <w:proofErr w:type="gramEnd"/>
      <w:r w:rsidRPr="009A7C62">
        <w:rPr>
          <w:rFonts w:ascii="Palatino Linotype" w:hAnsi="Palatino Linotype"/>
        </w:rPr>
        <w:t xml:space="preserve">J. 41/2015 (10a.), Décima época, sustentada por la Primera Sala de la Suprema Corte de Justicia de la Nación, visible en la página 569, libro 19, tomo I, de la Gaceta del </w:t>
      </w:r>
      <w:r w:rsidRPr="009A7C62">
        <w:rPr>
          <w:rFonts w:ascii="Palatino Linotype" w:hAnsi="Palatino Linotype"/>
        </w:rPr>
        <w:lastRenderedPageBreak/>
        <w:t>Semanario Judicial de la Federación, del mes de junio de 2015, cuyo rubro y texto esgrimen:</w:t>
      </w:r>
    </w:p>
    <w:p w14:paraId="62C81AE8" w14:textId="77777777" w:rsidR="00490187" w:rsidRPr="009A7C62" w:rsidRDefault="00490187" w:rsidP="00490187">
      <w:pPr>
        <w:tabs>
          <w:tab w:val="left" w:pos="851"/>
        </w:tabs>
        <w:ind w:left="851" w:right="901"/>
        <w:jc w:val="both"/>
        <w:rPr>
          <w:rFonts w:ascii="Palatino Linotype" w:hAnsi="Palatino Linotype"/>
        </w:rPr>
      </w:pPr>
    </w:p>
    <w:p w14:paraId="31BD24BA" w14:textId="77777777" w:rsidR="00490187" w:rsidRPr="009A7C62" w:rsidRDefault="00490187" w:rsidP="00490187">
      <w:pPr>
        <w:tabs>
          <w:tab w:val="left" w:pos="851"/>
        </w:tabs>
        <w:ind w:left="851" w:right="901"/>
        <w:jc w:val="both"/>
        <w:rPr>
          <w:rFonts w:ascii="Palatino Linotype" w:hAnsi="Palatino Linotype"/>
          <w:i/>
          <w:sz w:val="22"/>
          <w:szCs w:val="22"/>
        </w:rPr>
      </w:pPr>
      <w:r w:rsidRPr="009A7C62">
        <w:rPr>
          <w:rFonts w:ascii="Palatino Linotype" w:hAnsi="Palatino Linotype"/>
          <w:b/>
          <w:i/>
          <w:sz w:val="22"/>
          <w:szCs w:val="22"/>
        </w:rPr>
        <w:t xml:space="preserve">“RECURSO DE RECLAMACIÓN. SU INTERPOSICIÓN NO ES EXTEMPORÁNEA SI SE REALIZA ANTES DE QUE INICIE EL PLAZO PARA HACERLO. </w:t>
      </w:r>
      <w:r w:rsidRPr="009A7C62">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036C35F" w14:textId="77777777" w:rsidR="00490187" w:rsidRPr="009A7C62" w:rsidRDefault="00490187" w:rsidP="00490187">
      <w:pPr>
        <w:tabs>
          <w:tab w:val="left" w:pos="851"/>
        </w:tabs>
        <w:ind w:left="851" w:right="901"/>
        <w:jc w:val="both"/>
        <w:rPr>
          <w:rFonts w:ascii="Palatino Linotype" w:hAnsi="Palatino Linotype"/>
          <w:i/>
          <w:sz w:val="22"/>
          <w:szCs w:val="22"/>
        </w:rPr>
      </w:pPr>
      <w:r w:rsidRPr="009A7C62">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0FF1D826" w14:textId="77777777" w:rsidR="00490187" w:rsidRPr="009A7C62" w:rsidRDefault="00490187" w:rsidP="00490187">
      <w:pPr>
        <w:tabs>
          <w:tab w:val="left" w:pos="851"/>
        </w:tabs>
        <w:ind w:left="851" w:right="901"/>
        <w:jc w:val="both"/>
        <w:rPr>
          <w:rFonts w:ascii="Palatino Linotype" w:hAnsi="Palatino Linotype"/>
          <w:i/>
          <w:sz w:val="22"/>
          <w:szCs w:val="22"/>
        </w:rPr>
      </w:pPr>
      <w:r w:rsidRPr="009A7C62">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4BFDEBF7" w14:textId="77777777" w:rsidR="00490187" w:rsidRPr="009A7C62" w:rsidRDefault="00490187" w:rsidP="00490187">
      <w:pPr>
        <w:tabs>
          <w:tab w:val="left" w:pos="851"/>
        </w:tabs>
        <w:ind w:left="851" w:right="901"/>
        <w:jc w:val="both"/>
        <w:rPr>
          <w:rFonts w:ascii="Palatino Linotype" w:hAnsi="Palatino Linotype"/>
          <w:i/>
          <w:sz w:val="22"/>
          <w:szCs w:val="22"/>
        </w:rPr>
      </w:pPr>
      <w:r w:rsidRPr="009A7C62">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9A7C62">
        <w:rPr>
          <w:rFonts w:ascii="Palatino Linotype" w:hAnsi="Palatino Linotype"/>
          <w:i/>
          <w:sz w:val="22"/>
          <w:szCs w:val="22"/>
        </w:rPr>
        <w:t>Arboleya</w:t>
      </w:r>
      <w:proofErr w:type="spellEnd"/>
      <w:r w:rsidRPr="009A7C62">
        <w:rPr>
          <w:rFonts w:ascii="Palatino Linotype" w:hAnsi="Palatino Linotype"/>
          <w:i/>
          <w:sz w:val="22"/>
          <w:szCs w:val="22"/>
        </w:rPr>
        <w:t>.</w:t>
      </w:r>
    </w:p>
    <w:p w14:paraId="67524B7A" w14:textId="77777777" w:rsidR="00490187" w:rsidRPr="009A7C62" w:rsidRDefault="00490187" w:rsidP="00490187">
      <w:pPr>
        <w:tabs>
          <w:tab w:val="left" w:pos="851"/>
        </w:tabs>
        <w:ind w:left="851" w:right="901"/>
        <w:jc w:val="both"/>
        <w:rPr>
          <w:rFonts w:ascii="Palatino Linotype" w:hAnsi="Palatino Linotype"/>
          <w:i/>
          <w:sz w:val="22"/>
          <w:szCs w:val="22"/>
        </w:rPr>
      </w:pPr>
      <w:r w:rsidRPr="009A7C62">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9A7C62">
        <w:rPr>
          <w:rFonts w:ascii="Palatino Linotype" w:hAnsi="Palatino Linotype"/>
          <w:i/>
          <w:sz w:val="22"/>
          <w:szCs w:val="22"/>
        </w:rPr>
        <w:t>Goslinga</w:t>
      </w:r>
      <w:proofErr w:type="spellEnd"/>
      <w:r w:rsidRPr="009A7C62">
        <w:rPr>
          <w:rFonts w:ascii="Palatino Linotype" w:hAnsi="Palatino Linotype"/>
          <w:i/>
          <w:sz w:val="22"/>
          <w:szCs w:val="22"/>
        </w:rPr>
        <w:t xml:space="preserve"> </w:t>
      </w:r>
      <w:proofErr w:type="spellStart"/>
      <w:r w:rsidRPr="009A7C62">
        <w:rPr>
          <w:rFonts w:ascii="Palatino Linotype" w:hAnsi="Palatino Linotype"/>
          <w:i/>
          <w:sz w:val="22"/>
          <w:szCs w:val="22"/>
        </w:rPr>
        <w:t>Remírez</w:t>
      </w:r>
      <w:proofErr w:type="spellEnd"/>
      <w:r w:rsidRPr="009A7C62">
        <w:rPr>
          <w:rFonts w:ascii="Palatino Linotype" w:hAnsi="Palatino Linotype"/>
          <w:i/>
          <w:sz w:val="22"/>
          <w:szCs w:val="22"/>
        </w:rPr>
        <w:t>.</w:t>
      </w:r>
    </w:p>
    <w:p w14:paraId="5B2684F9" w14:textId="77777777" w:rsidR="00490187" w:rsidRPr="009A7C62" w:rsidRDefault="00490187" w:rsidP="00490187">
      <w:pPr>
        <w:tabs>
          <w:tab w:val="left" w:pos="851"/>
        </w:tabs>
        <w:ind w:left="851" w:right="901"/>
        <w:jc w:val="both"/>
        <w:rPr>
          <w:rFonts w:ascii="Palatino Linotype" w:hAnsi="Palatino Linotype"/>
          <w:i/>
          <w:sz w:val="22"/>
          <w:szCs w:val="22"/>
        </w:rPr>
      </w:pPr>
      <w:r w:rsidRPr="009A7C62">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6FC835BF" w14:textId="77777777" w:rsidR="00490187" w:rsidRPr="009A7C62" w:rsidRDefault="00490187" w:rsidP="00490187">
      <w:pPr>
        <w:tabs>
          <w:tab w:val="left" w:pos="851"/>
        </w:tabs>
        <w:ind w:left="851" w:right="901"/>
        <w:jc w:val="both"/>
        <w:rPr>
          <w:rFonts w:ascii="Palatino Linotype" w:hAnsi="Palatino Linotype"/>
          <w:b/>
          <w:i/>
          <w:sz w:val="22"/>
          <w:szCs w:val="22"/>
        </w:rPr>
      </w:pPr>
      <w:r w:rsidRPr="009A7C62">
        <w:rPr>
          <w:rFonts w:ascii="Palatino Linotype" w:hAnsi="Palatino Linotype"/>
          <w:i/>
          <w:sz w:val="22"/>
          <w:szCs w:val="22"/>
        </w:rPr>
        <w:lastRenderedPageBreak/>
        <w:t>Tesis de jurisprudencia 41/2015 (10a.). Aprobada por la Primera Sala de este Alto Tribunal, en sesión privada de veintisiete de mayo de dos mil quince.</w:t>
      </w:r>
      <w:r w:rsidRPr="009A7C62">
        <w:rPr>
          <w:rFonts w:ascii="Palatino Linotype" w:hAnsi="Palatino Linotype"/>
          <w:b/>
          <w:i/>
          <w:sz w:val="22"/>
          <w:szCs w:val="22"/>
        </w:rPr>
        <w:t>”</w:t>
      </w:r>
    </w:p>
    <w:p w14:paraId="6EC2D2CD" w14:textId="77777777" w:rsidR="00490187" w:rsidRPr="009A7C62" w:rsidRDefault="00490187" w:rsidP="00490187">
      <w:pPr>
        <w:tabs>
          <w:tab w:val="left" w:pos="851"/>
        </w:tabs>
        <w:ind w:left="851" w:right="901"/>
        <w:jc w:val="both"/>
        <w:rPr>
          <w:rFonts w:ascii="Palatino Linotype" w:hAnsi="Palatino Linotype"/>
          <w:i/>
          <w:sz w:val="22"/>
          <w:szCs w:val="22"/>
        </w:rPr>
      </w:pPr>
      <w:r w:rsidRPr="009A7C62">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431DEA66" w14:textId="77777777" w:rsidR="00490187" w:rsidRPr="009A7C62" w:rsidRDefault="00490187" w:rsidP="00490187">
      <w:pPr>
        <w:tabs>
          <w:tab w:val="left" w:pos="851"/>
        </w:tabs>
        <w:ind w:left="851" w:right="901"/>
        <w:jc w:val="both"/>
        <w:rPr>
          <w:rFonts w:ascii="Palatino Linotype" w:hAnsi="Palatino Linotype"/>
        </w:rPr>
      </w:pPr>
    </w:p>
    <w:p w14:paraId="6DB6227E" w14:textId="77777777" w:rsidR="00490187" w:rsidRPr="009A7C62" w:rsidRDefault="00490187" w:rsidP="00490187">
      <w:pPr>
        <w:autoSpaceDE w:val="0"/>
        <w:autoSpaceDN w:val="0"/>
        <w:adjustRightInd w:val="0"/>
        <w:spacing w:line="360" w:lineRule="auto"/>
        <w:ind w:right="49"/>
        <w:jc w:val="both"/>
        <w:rPr>
          <w:rFonts w:ascii="Palatino Linotype" w:hAnsi="Palatino Linotype"/>
        </w:rPr>
      </w:pPr>
      <w:r w:rsidRPr="009A7C62">
        <w:rPr>
          <w:rFonts w:ascii="Palatino Linotype" w:hAnsi="Palatino Linotype"/>
        </w:rPr>
        <w:t>Por lo tanto, en aras de privilegiar el derecho de acceso a la información se entra al estudio del presente recurso de revisión, sin que la fecha en que se presentó afecte la resolución.</w:t>
      </w:r>
    </w:p>
    <w:p w14:paraId="08B7F3DB" w14:textId="77777777" w:rsidR="00490187" w:rsidRPr="009A7C62" w:rsidRDefault="00490187" w:rsidP="004130C4">
      <w:pPr>
        <w:spacing w:line="360" w:lineRule="auto"/>
        <w:jc w:val="both"/>
        <w:rPr>
          <w:rFonts w:ascii="Palatino Linotype" w:eastAsiaTheme="minorEastAsia" w:hAnsi="Palatino Linotype" w:cs="Arial"/>
          <w:lang w:val="es-ES_tradnl"/>
        </w:rPr>
      </w:pPr>
    </w:p>
    <w:p w14:paraId="5BD4F95C" w14:textId="77777777" w:rsidR="00BD7CF0" w:rsidRPr="009A7C62" w:rsidRDefault="00BD7CF0" w:rsidP="004130C4">
      <w:pPr>
        <w:autoSpaceDE w:val="0"/>
        <w:autoSpaceDN w:val="0"/>
        <w:adjustRightInd w:val="0"/>
        <w:spacing w:line="360" w:lineRule="auto"/>
        <w:ind w:right="49"/>
        <w:jc w:val="both"/>
        <w:rPr>
          <w:rFonts w:ascii="Palatino Linotype" w:hAnsi="Palatino Linotype" w:cs="Arial"/>
          <w:b/>
        </w:rPr>
      </w:pPr>
      <w:r w:rsidRPr="009A7C62">
        <w:rPr>
          <w:rFonts w:ascii="Palatino Linotype" w:hAnsi="Palatino Linotype" w:cs="Arial"/>
          <w:b/>
          <w:sz w:val="28"/>
          <w:szCs w:val="28"/>
        </w:rPr>
        <w:t>CUARTO</w:t>
      </w:r>
      <w:r w:rsidRPr="009A7C62">
        <w:rPr>
          <w:rFonts w:ascii="Palatino Linotype" w:hAnsi="Palatino Linotype"/>
          <w:b/>
          <w:sz w:val="28"/>
          <w:szCs w:val="28"/>
        </w:rPr>
        <w:t>.</w:t>
      </w:r>
      <w:r w:rsidRPr="009A7C62">
        <w:rPr>
          <w:rFonts w:ascii="Palatino Linotype" w:hAnsi="Palatino Linotype"/>
          <w:b/>
        </w:rPr>
        <w:t xml:space="preserve"> </w:t>
      </w:r>
      <w:proofErr w:type="spellStart"/>
      <w:r w:rsidRPr="009A7C62">
        <w:rPr>
          <w:rFonts w:ascii="Palatino Linotype" w:hAnsi="Palatino Linotype"/>
          <w:b/>
        </w:rPr>
        <w:t>Procedibilidad</w:t>
      </w:r>
      <w:proofErr w:type="spellEnd"/>
      <w:r w:rsidRPr="009A7C62">
        <w:rPr>
          <w:rFonts w:ascii="Palatino Linotype" w:hAnsi="Palatino Linotype"/>
          <w:b/>
        </w:rPr>
        <w:t xml:space="preserve">. </w:t>
      </w:r>
      <w:r w:rsidRPr="009A7C62">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9A7C62">
        <w:rPr>
          <w:rFonts w:ascii="Palatino Linotype" w:hAnsi="Palatino Linotype"/>
        </w:rPr>
        <w:t xml:space="preserve">Ley de Transparencia y Acceso a la Información Pública del Estado de México y Municipios, en atención a que fueron presentados mediante el formato visible en </w:t>
      </w:r>
      <w:r w:rsidRPr="009A7C62">
        <w:rPr>
          <w:rFonts w:ascii="Palatino Linotype" w:hAnsi="Palatino Linotype"/>
          <w:b/>
        </w:rPr>
        <w:t>EL SAIMEX.</w:t>
      </w:r>
    </w:p>
    <w:p w14:paraId="08D4A408" w14:textId="77777777" w:rsidR="00457BB8" w:rsidRPr="009A7C62" w:rsidRDefault="00457BB8" w:rsidP="004130C4">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9A7C62" w:rsidRDefault="00457BB8" w:rsidP="004130C4">
      <w:pPr>
        <w:spacing w:line="360" w:lineRule="auto"/>
        <w:jc w:val="both"/>
        <w:rPr>
          <w:rFonts w:ascii="Palatino Linotype" w:hAnsi="Palatino Linotype" w:cs="Arial"/>
        </w:rPr>
      </w:pPr>
      <w:r w:rsidRPr="009A7C62">
        <w:rPr>
          <w:rFonts w:ascii="Palatino Linotype" w:hAnsi="Palatino Linotype" w:cs="Arial"/>
          <w:b/>
          <w:sz w:val="28"/>
          <w:szCs w:val="28"/>
        </w:rPr>
        <w:t>QUINTO</w:t>
      </w:r>
      <w:r w:rsidRPr="009A7C62">
        <w:rPr>
          <w:rFonts w:ascii="Palatino Linotype" w:hAnsi="Palatino Linotype" w:cs="Arial"/>
          <w:b/>
        </w:rPr>
        <w:t xml:space="preserve">. </w:t>
      </w:r>
      <w:r w:rsidRPr="009A7C62">
        <w:rPr>
          <w:rFonts w:ascii="Palatino Linotype" w:eastAsiaTheme="minorEastAsia" w:hAnsi="Palatino Linotype" w:cs="Arial"/>
          <w:b/>
          <w:lang w:val="es-ES_tradnl"/>
        </w:rPr>
        <w:t>Estudio y resolución del asunto</w:t>
      </w:r>
      <w:r w:rsidRPr="009A7C62">
        <w:rPr>
          <w:rFonts w:ascii="Palatino Linotype" w:eastAsiaTheme="minorEastAsia" w:hAnsi="Palatino Linotype" w:cstheme="minorBidi"/>
          <w:b/>
          <w:lang w:val="es-ES_tradnl"/>
        </w:rPr>
        <w:t xml:space="preserve">. </w:t>
      </w:r>
      <w:r w:rsidRPr="009A7C62">
        <w:rPr>
          <w:rFonts w:ascii="Palatino Linotype" w:hAnsi="Palatino Linotype" w:cs="Arial"/>
        </w:rPr>
        <w:t xml:space="preserve">Una vez determinada la vía sobre la que versará el presente recurso, y previa revisión del expediente electrónico formado en </w:t>
      </w:r>
      <w:r w:rsidRPr="009A7C62">
        <w:rPr>
          <w:rFonts w:ascii="Palatino Linotype" w:hAnsi="Palatino Linotype" w:cs="Arial"/>
          <w:b/>
        </w:rPr>
        <w:t>EL SAIMEX</w:t>
      </w:r>
      <w:r w:rsidRPr="009A7C6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9A7C62">
        <w:rPr>
          <w:rFonts w:ascii="Palatino Linotype" w:hAnsi="Palatino Linotype" w:cs="Arial"/>
        </w:rPr>
        <w:lastRenderedPageBreak/>
        <w:t>que el Estado Mexicano sea parte, en concordancia con el párrafo tercero del artículo 1 de la Constitución Federal y diversos 8 y 9 de la Ley de Transparencia local.</w:t>
      </w:r>
    </w:p>
    <w:p w14:paraId="73BB1E3A" w14:textId="77777777" w:rsidR="00701E0E" w:rsidRPr="009A7C62" w:rsidRDefault="00701E0E" w:rsidP="004130C4">
      <w:pPr>
        <w:spacing w:line="360" w:lineRule="auto"/>
        <w:jc w:val="both"/>
        <w:rPr>
          <w:rFonts w:ascii="Palatino Linotype" w:hAnsi="Palatino Linotype" w:cs="Arial"/>
        </w:rPr>
      </w:pPr>
    </w:p>
    <w:p w14:paraId="2F0040E8" w14:textId="77777777" w:rsidR="00551BE0" w:rsidRPr="009A7C62" w:rsidRDefault="00551BE0" w:rsidP="004130C4">
      <w:pPr>
        <w:spacing w:line="360" w:lineRule="auto"/>
        <w:jc w:val="both"/>
        <w:rPr>
          <w:rFonts w:ascii="Palatino Linotype" w:hAnsi="Palatino Linotype"/>
          <w:color w:val="222222"/>
          <w:lang w:eastAsia="es-MX"/>
        </w:rPr>
      </w:pPr>
      <w:r w:rsidRPr="009A7C62">
        <w:rPr>
          <w:rFonts w:ascii="Palatino Linotype" w:hAnsi="Palatino Linotype"/>
          <w:color w:val="222222"/>
          <w:lang w:eastAsia="es-MX"/>
        </w:rPr>
        <w:t xml:space="preserve">Primeramente, se precisa que se obvia el análisis de la competencia por parte del </w:t>
      </w:r>
      <w:r w:rsidRPr="009A7C62">
        <w:rPr>
          <w:rFonts w:ascii="Palatino Linotype" w:hAnsi="Palatino Linotype"/>
          <w:b/>
          <w:bCs/>
          <w:color w:val="222222"/>
          <w:lang w:eastAsia="es-MX"/>
        </w:rPr>
        <w:t>SUJETO OBLIGADO</w:t>
      </w:r>
      <w:r w:rsidRPr="009A7C62">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37C6C060" w14:textId="77777777" w:rsidR="00551BE0" w:rsidRPr="009A7C62" w:rsidRDefault="00551BE0" w:rsidP="004130C4">
      <w:pPr>
        <w:spacing w:line="360" w:lineRule="auto"/>
        <w:jc w:val="both"/>
        <w:rPr>
          <w:rFonts w:ascii="Palatino Linotype" w:hAnsi="Palatino Linotype"/>
          <w:color w:val="222222"/>
          <w:lang w:eastAsia="es-MX"/>
        </w:rPr>
      </w:pPr>
    </w:p>
    <w:p w14:paraId="5ECEF046" w14:textId="77777777" w:rsidR="00551BE0" w:rsidRPr="009A7C62" w:rsidRDefault="00551BE0" w:rsidP="004130C4">
      <w:pPr>
        <w:spacing w:line="360" w:lineRule="auto"/>
        <w:jc w:val="both"/>
        <w:rPr>
          <w:rFonts w:ascii="Palatino Linotype" w:hAnsi="Palatino Linotype"/>
          <w:color w:val="222222"/>
          <w:lang w:eastAsia="es-MX"/>
        </w:rPr>
      </w:pPr>
      <w:r w:rsidRPr="009A7C62">
        <w:rPr>
          <w:rFonts w:ascii="Palatino Linotype" w:hAnsi="Palatino Linotype"/>
          <w:color w:val="222222"/>
          <w:lang w:eastAsia="es-MX"/>
        </w:rPr>
        <w:t xml:space="preserve">En efecto, el hecho de que </w:t>
      </w:r>
      <w:r w:rsidRPr="009A7C62">
        <w:rPr>
          <w:rFonts w:ascii="Palatino Linotype" w:hAnsi="Palatino Linotype"/>
          <w:b/>
          <w:bCs/>
          <w:color w:val="222222"/>
          <w:lang w:eastAsia="es-MX"/>
        </w:rPr>
        <w:t>EL SUJETO OBLIGADO</w:t>
      </w:r>
      <w:r w:rsidRPr="009A7C62">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3E49F9F" w14:textId="77777777" w:rsidR="00551BE0" w:rsidRPr="009A7C62" w:rsidRDefault="00551BE0" w:rsidP="004130C4">
      <w:pPr>
        <w:jc w:val="both"/>
        <w:rPr>
          <w:rFonts w:ascii="Palatino Linotype" w:hAnsi="Palatino Linotype"/>
          <w:color w:val="222222"/>
          <w:lang w:eastAsia="es-MX"/>
        </w:rPr>
      </w:pPr>
    </w:p>
    <w:p w14:paraId="34CC69B5" w14:textId="77777777" w:rsidR="00551BE0" w:rsidRPr="009A7C62" w:rsidRDefault="00551BE0" w:rsidP="004130C4">
      <w:pPr>
        <w:shd w:val="clear" w:color="auto" w:fill="FFFFFF"/>
        <w:ind w:left="851" w:right="902"/>
        <w:jc w:val="both"/>
        <w:rPr>
          <w:rFonts w:ascii="Palatino Linotype" w:hAnsi="Palatino Linotype"/>
          <w:color w:val="222222"/>
          <w:lang w:eastAsia="es-MX"/>
        </w:rPr>
      </w:pPr>
      <w:r w:rsidRPr="009A7C62">
        <w:rPr>
          <w:rFonts w:ascii="Palatino Linotype" w:hAnsi="Palatino Linotype"/>
          <w:i/>
          <w:iCs/>
          <w:color w:val="222222"/>
          <w:sz w:val="22"/>
          <w:szCs w:val="22"/>
          <w:lang w:eastAsia="es-MX"/>
        </w:rPr>
        <w:t>“</w:t>
      </w:r>
      <w:r w:rsidRPr="009A7C62">
        <w:rPr>
          <w:rFonts w:ascii="Palatino Linotype" w:hAnsi="Palatino Linotype"/>
          <w:b/>
          <w:bCs/>
          <w:i/>
          <w:iCs/>
          <w:color w:val="222222"/>
          <w:sz w:val="22"/>
          <w:szCs w:val="22"/>
          <w:lang w:eastAsia="es-MX"/>
        </w:rPr>
        <w:t>Artículo 12.</w:t>
      </w:r>
      <w:r w:rsidRPr="009A7C62">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1002184" w14:textId="77777777" w:rsidR="00551BE0" w:rsidRPr="009A7C62" w:rsidRDefault="00551BE0" w:rsidP="004130C4">
      <w:pPr>
        <w:shd w:val="clear" w:color="auto" w:fill="FFFFFF"/>
        <w:ind w:left="851" w:right="902"/>
        <w:jc w:val="both"/>
        <w:rPr>
          <w:rFonts w:ascii="Palatino Linotype" w:hAnsi="Palatino Linotype"/>
          <w:i/>
          <w:iCs/>
          <w:color w:val="222222"/>
          <w:sz w:val="22"/>
          <w:szCs w:val="22"/>
          <w:lang w:eastAsia="es-MX"/>
        </w:rPr>
      </w:pPr>
      <w:r w:rsidRPr="009A7C62">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1299D9" w14:textId="77777777" w:rsidR="00551BE0" w:rsidRPr="009A7C62" w:rsidRDefault="00551BE0" w:rsidP="004130C4">
      <w:pPr>
        <w:shd w:val="clear" w:color="auto" w:fill="FFFFFF"/>
        <w:ind w:left="851" w:right="902"/>
        <w:jc w:val="both"/>
        <w:rPr>
          <w:rFonts w:ascii="Palatino Linotype" w:hAnsi="Palatino Linotype"/>
          <w:color w:val="222222"/>
          <w:lang w:eastAsia="es-MX"/>
        </w:rPr>
      </w:pPr>
    </w:p>
    <w:p w14:paraId="6DA4EBF3" w14:textId="77777777" w:rsidR="00551BE0" w:rsidRPr="009A7C62" w:rsidRDefault="00551BE0" w:rsidP="004130C4">
      <w:pPr>
        <w:spacing w:line="360" w:lineRule="auto"/>
        <w:jc w:val="both"/>
        <w:rPr>
          <w:rFonts w:ascii="Palatino Linotype" w:hAnsi="Palatino Linotype"/>
          <w:color w:val="222222"/>
          <w:lang w:eastAsia="es-MX"/>
        </w:rPr>
      </w:pPr>
      <w:r w:rsidRPr="009A7C62">
        <w:rPr>
          <w:rFonts w:ascii="Palatino Linotype" w:hAnsi="Palatino Linotype"/>
          <w:color w:val="222222"/>
          <w:lang w:eastAsia="es-MX"/>
        </w:rPr>
        <w:t>Así, el estudio de la naturaleza jurídica de la información pública solicitada, tiene por objeto determinar si ésta la genera, posee o administra </w:t>
      </w:r>
      <w:r w:rsidRPr="009A7C62">
        <w:rPr>
          <w:rFonts w:ascii="Palatino Linotype" w:hAnsi="Palatino Linotype"/>
          <w:b/>
          <w:bCs/>
          <w:color w:val="222222"/>
          <w:lang w:eastAsia="es-MX"/>
        </w:rPr>
        <w:t>EL SUJETO OBLIGADO</w:t>
      </w:r>
      <w:r w:rsidRPr="009A7C62">
        <w:rPr>
          <w:rFonts w:ascii="Palatino Linotype" w:hAnsi="Palatino Linotype"/>
          <w:color w:val="222222"/>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9A7C62">
        <w:rPr>
          <w:rFonts w:ascii="Palatino Linotype" w:hAnsi="Palatino Linotype"/>
          <w:color w:val="222222"/>
          <w:lang w:eastAsia="es-MX"/>
        </w:rPr>
        <w:lastRenderedPageBreak/>
        <w:t>por el cual, se actualiza el supuesto jurídico, previsto en el artículo 12 de la Ley de la materia, anteriormente referido.</w:t>
      </w:r>
    </w:p>
    <w:p w14:paraId="6AFCCC79" w14:textId="77777777" w:rsidR="00551BE0" w:rsidRPr="009A7C62" w:rsidRDefault="00551BE0" w:rsidP="004130C4">
      <w:pPr>
        <w:spacing w:line="360" w:lineRule="auto"/>
        <w:jc w:val="both"/>
        <w:rPr>
          <w:rFonts w:ascii="Palatino Linotype" w:hAnsi="Palatino Linotype"/>
          <w:color w:val="222222"/>
          <w:lang w:eastAsia="es-MX"/>
        </w:rPr>
      </w:pPr>
    </w:p>
    <w:p w14:paraId="09D6D462" w14:textId="60BC7A69" w:rsidR="005F7491" w:rsidRPr="009A7C62" w:rsidRDefault="005F7491" w:rsidP="004130C4">
      <w:pPr>
        <w:spacing w:line="360" w:lineRule="auto"/>
        <w:jc w:val="both"/>
        <w:rPr>
          <w:rFonts w:ascii="Palatino Linotype" w:hAnsi="Palatino Linotype"/>
          <w:color w:val="222222"/>
          <w:lang w:eastAsia="es-MX"/>
        </w:rPr>
      </w:pPr>
      <w:r w:rsidRPr="009A7C62">
        <w:rPr>
          <w:rFonts w:ascii="Palatino Linotype" w:hAnsi="Palatino Linotype"/>
          <w:color w:val="222222"/>
          <w:lang w:eastAsia="es-MX"/>
        </w:rPr>
        <w:t>Es así que, antes de entrar al estudio es importante precisar que un administrador es la persona que se ocupa de realizar la tarea administrativa por medio de la planificación, organización, dirección y control de todas las tareas dentro de un grupo social o de una organización para lograr los objetivos mediante el uso eficiente de los recursos</w:t>
      </w:r>
      <w:r w:rsidRPr="009A7C62">
        <w:rPr>
          <w:rStyle w:val="Refdenotaalpie"/>
          <w:rFonts w:ascii="Palatino Linotype" w:hAnsi="Palatino Linotype" w:cs="Arial"/>
          <w:b/>
          <w:bCs/>
          <w:color w:val="333333"/>
          <w:shd w:val="clear" w:color="auto" w:fill="FFFFFF"/>
        </w:rPr>
        <w:footnoteReference w:id="1"/>
      </w:r>
      <w:r w:rsidRPr="009A7C62">
        <w:rPr>
          <w:rStyle w:val="Textoennegrita"/>
          <w:rFonts w:ascii="Palatino Linotype" w:hAnsi="Palatino Linotype" w:cs="Arial"/>
          <w:color w:val="333333"/>
          <w:shd w:val="clear" w:color="auto" w:fill="FFFFFF"/>
        </w:rPr>
        <w:t>.</w:t>
      </w:r>
    </w:p>
    <w:p w14:paraId="0463E1C3" w14:textId="77777777" w:rsidR="005F7491" w:rsidRPr="009A7C62" w:rsidRDefault="005F7491" w:rsidP="004130C4">
      <w:pPr>
        <w:spacing w:line="360" w:lineRule="auto"/>
        <w:jc w:val="both"/>
        <w:rPr>
          <w:rFonts w:ascii="Palatino Linotype" w:hAnsi="Palatino Linotype"/>
          <w:color w:val="222222"/>
          <w:lang w:eastAsia="es-MX"/>
        </w:rPr>
      </w:pPr>
    </w:p>
    <w:p w14:paraId="7D18F1FB" w14:textId="69134CF4" w:rsidR="005F7491" w:rsidRPr="009A7C62" w:rsidRDefault="005F7491" w:rsidP="004130C4">
      <w:pPr>
        <w:spacing w:line="360" w:lineRule="auto"/>
        <w:jc w:val="both"/>
        <w:rPr>
          <w:rFonts w:ascii="Palatino Linotype" w:hAnsi="Palatino Linotype"/>
          <w:color w:val="222222"/>
          <w:lang w:eastAsia="es-MX"/>
        </w:rPr>
      </w:pPr>
      <w:r w:rsidRPr="009A7C62">
        <w:rPr>
          <w:rFonts w:ascii="Palatino Linotype" w:hAnsi="Palatino Linotype"/>
          <w:color w:val="222222"/>
          <w:lang w:eastAsia="es-MX"/>
        </w:rPr>
        <w:t xml:space="preserve">Asimismo, los administradores pueden ser de diversos tipos, ello dependerá del número de administradores y pueden ser los siguientes: </w:t>
      </w:r>
    </w:p>
    <w:p w14:paraId="6E9D08BF" w14:textId="77777777" w:rsidR="005F7491" w:rsidRPr="009A7C62" w:rsidRDefault="005F7491" w:rsidP="004130C4">
      <w:pPr>
        <w:spacing w:line="360" w:lineRule="auto"/>
        <w:jc w:val="both"/>
        <w:rPr>
          <w:rFonts w:ascii="Palatino Linotype" w:hAnsi="Palatino Linotype"/>
          <w:color w:val="222222"/>
          <w:lang w:eastAsia="es-MX"/>
        </w:rPr>
      </w:pPr>
    </w:p>
    <w:p w14:paraId="1D5DEC54" w14:textId="6C938449" w:rsidR="005F7491" w:rsidRPr="009A7C62" w:rsidRDefault="005F7491" w:rsidP="00DE6CBC">
      <w:pPr>
        <w:shd w:val="clear" w:color="auto" w:fill="FFFFFF"/>
        <w:ind w:left="851" w:right="902"/>
        <w:jc w:val="both"/>
        <w:rPr>
          <w:rFonts w:ascii="Palatino Linotype" w:hAnsi="Palatino Linotype"/>
          <w:i/>
          <w:iCs/>
          <w:color w:val="222222"/>
          <w:sz w:val="22"/>
          <w:szCs w:val="22"/>
          <w:lang w:eastAsia="es-MX"/>
        </w:rPr>
      </w:pPr>
      <w:r w:rsidRPr="009A7C62">
        <w:rPr>
          <w:rFonts w:ascii="Palatino Linotype" w:hAnsi="Palatino Linotype"/>
          <w:i/>
          <w:iCs/>
          <w:color w:val="222222"/>
          <w:sz w:val="22"/>
          <w:szCs w:val="22"/>
          <w:lang w:eastAsia="es-MX"/>
        </w:rPr>
        <w:t>“</w:t>
      </w:r>
      <w:r w:rsidRPr="009A7C62">
        <w:rPr>
          <w:rFonts w:ascii="Palatino Linotype" w:hAnsi="Palatino Linotype"/>
          <w:b/>
          <w:i/>
          <w:iCs/>
          <w:color w:val="222222"/>
          <w:sz w:val="22"/>
          <w:szCs w:val="22"/>
          <w:lang w:eastAsia="es-MX"/>
        </w:rPr>
        <w:t>Tipos de los administradores</w:t>
      </w:r>
    </w:p>
    <w:p w14:paraId="37400804" w14:textId="77777777" w:rsidR="005F7491" w:rsidRPr="009A7C62" w:rsidRDefault="005F7491" w:rsidP="00DE6CBC">
      <w:pPr>
        <w:shd w:val="clear" w:color="auto" w:fill="FFFFFF"/>
        <w:ind w:left="851" w:right="902"/>
        <w:jc w:val="both"/>
        <w:rPr>
          <w:rFonts w:ascii="Palatino Linotype" w:hAnsi="Palatino Linotype"/>
          <w:i/>
          <w:iCs/>
          <w:color w:val="222222"/>
          <w:sz w:val="22"/>
          <w:szCs w:val="22"/>
          <w:lang w:eastAsia="es-MX"/>
        </w:rPr>
      </w:pPr>
      <w:r w:rsidRPr="009A7C62">
        <w:rPr>
          <w:rFonts w:ascii="Palatino Linotype" w:hAnsi="Palatino Linotype"/>
          <w:i/>
          <w:iCs/>
          <w:color w:val="222222"/>
          <w:sz w:val="22"/>
          <w:szCs w:val="22"/>
          <w:lang w:eastAsia="es-MX"/>
        </w:rPr>
        <w:t>Depende del número:</w:t>
      </w:r>
    </w:p>
    <w:p w14:paraId="2E804F74" w14:textId="77777777" w:rsidR="005F7491" w:rsidRPr="009A7C62" w:rsidRDefault="005F7491" w:rsidP="00DE6CBC">
      <w:pPr>
        <w:pStyle w:val="Prrafodelista"/>
        <w:numPr>
          <w:ilvl w:val="0"/>
          <w:numId w:val="34"/>
        </w:numPr>
        <w:shd w:val="clear" w:color="auto" w:fill="FFFFFF"/>
        <w:ind w:right="902"/>
        <w:jc w:val="both"/>
        <w:rPr>
          <w:rFonts w:ascii="Palatino Linotype" w:hAnsi="Palatino Linotype"/>
          <w:i/>
          <w:iCs/>
          <w:color w:val="222222"/>
          <w:sz w:val="22"/>
          <w:szCs w:val="22"/>
          <w:lang w:eastAsia="es-MX"/>
        </w:rPr>
      </w:pPr>
      <w:r w:rsidRPr="009A7C62">
        <w:rPr>
          <w:rFonts w:ascii="Palatino Linotype" w:hAnsi="Palatino Linotype"/>
          <w:b/>
          <w:i/>
          <w:iCs/>
          <w:color w:val="222222"/>
          <w:sz w:val="22"/>
          <w:szCs w:val="22"/>
          <w:lang w:eastAsia="es-MX"/>
        </w:rPr>
        <w:t>Administrador único/ unipersonal:</w:t>
      </w:r>
      <w:r w:rsidRPr="009A7C62">
        <w:rPr>
          <w:rFonts w:ascii="Palatino Linotype" w:hAnsi="Palatino Linotype"/>
          <w:i/>
          <w:iCs/>
          <w:color w:val="222222"/>
          <w:sz w:val="22"/>
          <w:szCs w:val="22"/>
          <w:lang w:eastAsia="es-MX"/>
        </w:rPr>
        <w:t xml:space="preserve"> Frecuente en sociedades pequeñas. Se trata de una persona física la única encargada de realizar todas las funciones encomendadas a su cargo y así mismo es el único responsable de sus propios actos.</w:t>
      </w:r>
    </w:p>
    <w:p w14:paraId="0B74F25B" w14:textId="77777777" w:rsidR="005F7491" w:rsidRPr="009A7C62" w:rsidRDefault="005F7491" w:rsidP="00DE6CBC">
      <w:pPr>
        <w:pStyle w:val="Prrafodelista"/>
        <w:numPr>
          <w:ilvl w:val="0"/>
          <w:numId w:val="34"/>
        </w:numPr>
        <w:shd w:val="clear" w:color="auto" w:fill="FFFFFF"/>
        <w:ind w:right="902"/>
        <w:jc w:val="both"/>
        <w:rPr>
          <w:rFonts w:ascii="Palatino Linotype" w:hAnsi="Palatino Linotype"/>
          <w:i/>
          <w:iCs/>
          <w:color w:val="222222"/>
          <w:sz w:val="22"/>
          <w:szCs w:val="22"/>
          <w:lang w:eastAsia="es-MX"/>
        </w:rPr>
      </w:pPr>
      <w:r w:rsidRPr="009A7C62">
        <w:rPr>
          <w:rFonts w:ascii="Palatino Linotype" w:hAnsi="Palatino Linotype"/>
          <w:b/>
          <w:i/>
          <w:iCs/>
          <w:color w:val="222222"/>
          <w:sz w:val="22"/>
          <w:szCs w:val="22"/>
          <w:lang w:eastAsia="es-MX"/>
        </w:rPr>
        <w:t>Varios administradores:</w:t>
      </w:r>
      <w:r w:rsidRPr="009A7C62">
        <w:rPr>
          <w:rFonts w:ascii="Palatino Linotype" w:hAnsi="Palatino Linotype"/>
          <w:i/>
          <w:iCs/>
          <w:color w:val="222222"/>
          <w:sz w:val="22"/>
          <w:szCs w:val="22"/>
          <w:lang w:eastAsia="es-MX"/>
        </w:rPr>
        <w:t xml:space="preserve"> 2 o más administradores al menos. Se organizarán o mancomunadamente o solidariamente.</w:t>
      </w:r>
    </w:p>
    <w:p w14:paraId="20823F0A" w14:textId="77777777" w:rsidR="005F7491" w:rsidRPr="009A7C62" w:rsidRDefault="005F7491" w:rsidP="00DE6CBC">
      <w:pPr>
        <w:pStyle w:val="Prrafodelista"/>
        <w:numPr>
          <w:ilvl w:val="0"/>
          <w:numId w:val="34"/>
        </w:numPr>
        <w:shd w:val="clear" w:color="auto" w:fill="FFFFFF"/>
        <w:ind w:right="902"/>
        <w:jc w:val="both"/>
        <w:rPr>
          <w:rFonts w:ascii="Palatino Linotype" w:hAnsi="Palatino Linotype"/>
          <w:i/>
          <w:iCs/>
          <w:color w:val="222222"/>
          <w:sz w:val="22"/>
          <w:szCs w:val="22"/>
          <w:lang w:eastAsia="es-MX"/>
        </w:rPr>
      </w:pPr>
      <w:r w:rsidRPr="009A7C62">
        <w:rPr>
          <w:rFonts w:ascii="Palatino Linotype" w:hAnsi="Palatino Linotype"/>
          <w:b/>
          <w:i/>
          <w:iCs/>
          <w:color w:val="222222"/>
          <w:sz w:val="22"/>
          <w:szCs w:val="22"/>
          <w:lang w:eastAsia="es-MX"/>
        </w:rPr>
        <w:t>Consejo de administración:</w:t>
      </w:r>
      <w:r w:rsidRPr="009A7C62">
        <w:rPr>
          <w:rFonts w:ascii="Palatino Linotype" w:hAnsi="Palatino Linotype"/>
          <w:i/>
          <w:iCs/>
          <w:color w:val="222222"/>
          <w:sz w:val="22"/>
          <w:szCs w:val="22"/>
          <w:lang w:eastAsia="es-MX"/>
        </w:rPr>
        <w:t xml:space="preserve"> Para crearlo debe estar establecido esta posibilidad en los estatutos y aquí se fija el número mínimo y máximo. Como mínimo debe estar formado por 3 miembros.</w:t>
      </w:r>
    </w:p>
    <w:p w14:paraId="3FB91C07" w14:textId="07F64550" w:rsidR="005F7491" w:rsidRPr="009A7C62" w:rsidRDefault="005F7491" w:rsidP="00DE6CBC">
      <w:pPr>
        <w:pStyle w:val="Prrafodelista"/>
        <w:numPr>
          <w:ilvl w:val="0"/>
          <w:numId w:val="35"/>
        </w:numPr>
        <w:shd w:val="clear" w:color="auto" w:fill="FFFFFF"/>
        <w:ind w:right="902"/>
        <w:jc w:val="both"/>
        <w:rPr>
          <w:rFonts w:ascii="Palatino Linotype" w:hAnsi="Palatino Linotype"/>
          <w:i/>
          <w:iCs/>
          <w:color w:val="222222"/>
          <w:sz w:val="22"/>
          <w:szCs w:val="22"/>
          <w:lang w:eastAsia="es-MX"/>
        </w:rPr>
      </w:pPr>
      <w:r w:rsidRPr="009A7C62">
        <w:rPr>
          <w:rFonts w:ascii="Palatino Linotype" w:hAnsi="Palatino Linotype"/>
          <w:i/>
          <w:iCs/>
          <w:color w:val="222222"/>
          <w:sz w:val="22"/>
          <w:szCs w:val="22"/>
          <w:lang w:eastAsia="es-MX"/>
        </w:rPr>
        <w:t>El Consejo debe reunirse al menos cada 3 meses y tomará las decisiones por mayoría absoluta de los consejeros que acudan.</w:t>
      </w:r>
    </w:p>
    <w:p w14:paraId="5D0D904A" w14:textId="6E6367B2" w:rsidR="005F7491" w:rsidRPr="009A7C62" w:rsidRDefault="005F7491" w:rsidP="00DE6CBC">
      <w:pPr>
        <w:pStyle w:val="Prrafodelista"/>
        <w:numPr>
          <w:ilvl w:val="0"/>
          <w:numId w:val="34"/>
        </w:numPr>
        <w:shd w:val="clear" w:color="auto" w:fill="FFFFFF"/>
        <w:ind w:right="902"/>
        <w:jc w:val="both"/>
        <w:rPr>
          <w:rFonts w:ascii="Palatino Linotype" w:hAnsi="Palatino Linotype"/>
          <w:i/>
          <w:iCs/>
          <w:color w:val="222222"/>
          <w:sz w:val="22"/>
          <w:szCs w:val="22"/>
          <w:lang w:eastAsia="es-MX"/>
        </w:rPr>
      </w:pPr>
      <w:r w:rsidRPr="009A7C62">
        <w:rPr>
          <w:rFonts w:ascii="Palatino Linotype" w:hAnsi="Palatino Linotype"/>
          <w:b/>
          <w:i/>
          <w:iCs/>
          <w:color w:val="222222"/>
          <w:sz w:val="22"/>
          <w:szCs w:val="22"/>
          <w:lang w:eastAsia="es-MX"/>
        </w:rPr>
        <w:t>Administrador concursal:</w:t>
      </w:r>
      <w:r w:rsidRPr="009A7C62">
        <w:rPr>
          <w:rFonts w:ascii="Palatino Linotype" w:hAnsi="Palatino Linotype"/>
          <w:i/>
          <w:iCs/>
          <w:color w:val="222222"/>
          <w:sz w:val="22"/>
          <w:szCs w:val="22"/>
          <w:lang w:eastAsia="es-MX"/>
        </w:rPr>
        <w:t xml:space="preserve"> Este es un tipo específico de administrador que entra en juego cuando la sociedad se encuentra en </w:t>
      </w:r>
      <w:hyperlink r:id="rId13" w:history="1">
        <w:r w:rsidRPr="009A7C62">
          <w:rPr>
            <w:rFonts w:ascii="Palatino Linotype" w:hAnsi="Palatino Linotype"/>
            <w:i/>
            <w:iCs/>
            <w:color w:val="222222"/>
            <w:sz w:val="22"/>
            <w:szCs w:val="22"/>
            <w:lang w:eastAsia="es-MX"/>
          </w:rPr>
          <w:t>concurso de acreedores</w:t>
        </w:r>
      </w:hyperlink>
      <w:r w:rsidRPr="009A7C62">
        <w:rPr>
          <w:rFonts w:ascii="Palatino Linotype" w:hAnsi="Palatino Linotype"/>
          <w:i/>
          <w:iCs/>
          <w:color w:val="222222"/>
          <w:sz w:val="22"/>
          <w:szCs w:val="22"/>
          <w:lang w:eastAsia="es-MX"/>
        </w:rPr>
        <w:t xml:space="preserve">.” </w:t>
      </w:r>
      <w:r w:rsidRPr="009A7C62">
        <w:rPr>
          <w:rStyle w:val="Refdenotaalpie"/>
          <w:rFonts w:ascii="Palatino Linotype" w:hAnsi="Palatino Linotype"/>
          <w:i/>
          <w:iCs/>
          <w:color w:val="222222"/>
          <w:sz w:val="22"/>
          <w:szCs w:val="22"/>
          <w:lang w:eastAsia="es-MX"/>
        </w:rPr>
        <w:footnoteReference w:id="2"/>
      </w:r>
    </w:p>
    <w:p w14:paraId="2257175B" w14:textId="7CE5AC8A" w:rsidR="000F3F6D" w:rsidRPr="009A7C62" w:rsidRDefault="00551BE0" w:rsidP="004130C4">
      <w:pPr>
        <w:spacing w:line="360" w:lineRule="auto"/>
        <w:jc w:val="both"/>
        <w:rPr>
          <w:rFonts w:ascii="Palatino Linotype" w:hAnsi="Palatino Linotype" w:cs="Arial"/>
        </w:rPr>
      </w:pPr>
      <w:r w:rsidRPr="009A7C62">
        <w:rPr>
          <w:rFonts w:ascii="Palatino Linotype" w:eastAsiaTheme="minorEastAsia" w:hAnsi="Palatino Linotype" w:cs="Arial"/>
          <w:lang w:val="es-ES_tradnl"/>
        </w:rPr>
        <w:lastRenderedPageBreak/>
        <w:t xml:space="preserve">Una vez precisado lo anterior, se procede a analizar las documentales que integran el expediente electrónico, a fin de determinar si con la información remitida por parte del </w:t>
      </w:r>
      <w:r w:rsidRPr="009A7C62">
        <w:rPr>
          <w:rFonts w:ascii="Palatino Linotype" w:eastAsiaTheme="minorEastAsia" w:hAnsi="Palatino Linotype" w:cs="Arial"/>
          <w:b/>
          <w:lang w:val="es-ES_tradnl"/>
        </w:rPr>
        <w:t xml:space="preserve">SUJETO OBLIGADO </w:t>
      </w:r>
      <w:r w:rsidRPr="009A7C62">
        <w:rPr>
          <w:rFonts w:ascii="Palatino Linotype" w:eastAsiaTheme="minorEastAsia" w:hAnsi="Palatino Linotype" w:cs="Arial"/>
          <w:lang w:val="es-ES_tradnl"/>
        </w:rPr>
        <w:t xml:space="preserve">mediante respuesta, se colma el derecho de </w:t>
      </w:r>
      <w:r w:rsidRPr="009A7C62">
        <w:rPr>
          <w:rFonts w:ascii="Palatino Linotype" w:hAnsi="Palatino Linotype" w:cs="Arial"/>
        </w:rPr>
        <w:t xml:space="preserve">acceso a la información ejercido por </w:t>
      </w:r>
      <w:r w:rsidR="00DE1967" w:rsidRPr="009A7C62">
        <w:rPr>
          <w:rFonts w:ascii="Palatino Linotype" w:hAnsi="Palatino Linotype" w:cs="Arial"/>
          <w:b/>
        </w:rPr>
        <w:t>LA</w:t>
      </w:r>
      <w:r w:rsidRPr="009A7C62">
        <w:rPr>
          <w:rFonts w:ascii="Palatino Linotype" w:hAnsi="Palatino Linotype" w:cs="Arial"/>
          <w:b/>
        </w:rPr>
        <w:t xml:space="preserve"> RECURRENTE, </w:t>
      </w:r>
      <w:r w:rsidRPr="009A7C62">
        <w:rPr>
          <w:rFonts w:ascii="Palatino Linotype" w:hAnsi="Palatino Linotype" w:cs="Arial"/>
        </w:rPr>
        <w:t xml:space="preserve">atento a ello, es conveniente recordar que </w:t>
      </w:r>
      <w:r w:rsidR="000F3F6D" w:rsidRPr="009A7C62">
        <w:rPr>
          <w:rFonts w:ascii="Palatino Linotype" w:hAnsi="Palatino Linotype" w:cs="Arial"/>
        </w:rPr>
        <w:t>la</w:t>
      </w:r>
      <w:r w:rsidRPr="009A7C62">
        <w:rPr>
          <w:rFonts w:ascii="Palatino Linotype" w:hAnsi="Palatino Linotype" w:cs="Arial"/>
        </w:rPr>
        <w:t xml:space="preserve"> particular medularmente solicitó</w:t>
      </w:r>
      <w:r w:rsidR="000F3F6D" w:rsidRPr="009A7C62">
        <w:rPr>
          <w:rFonts w:ascii="Palatino Linotype" w:hAnsi="Palatino Linotype" w:cs="Arial"/>
        </w:rPr>
        <w:t xml:space="preserve"> el Contrato de Concesión del Multideportivo María del Carmen Peña a empresa privada; así como el administrador y tipo de administrador. </w:t>
      </w:r>
    </w:p>
    <w:p w14:paraId="1E3F4924" w14:textId="77777777" w:rsidR="000F3F6D" w:rsidRPr="009A7C62" w:rsidRDefault="000F3F6D" w:rsidP="004130C4">
      <w:pPr>
        <w:spacing w:line="360" w:lineRule="auto"/>
        <w:jc w:val="both"/>
        <w:rPr>
          <w:rFonts w:ascii="Palatino Linotype" w:hAnsi="Palatino Linotype" w:cs="Arial"/>
        </w:rPr>
      </w:pPr>
    </w:p>
    <w:p w14:paraId="6766D086" w14:textId="34243A6C" w:rsidR="000F3F6D" w:rsidRPr="009A7C62" w:rsidRDefault="000F3F6D" w:rsidP="004130C4">
      <w:pPr>
        <w:spacing w:line="360" w:lineRule="auto"/>
        <w:jc w:val="both"/>
        <w:rPr>
          <w:rFonts w:ascii="Palatino Linotype" w:hAnsi="Palatino Linotype" w:cs="Arial"/>
          <w:color w:val="000000" w:themeColor="text1"/>
        </w:rPr>
      </w:pPr>
      <w:r w:rsidRPr="009A7C62">
        <w:rPr>
          <w:rFonts w:ascii="Palatino Linotype" w:hAnsi="Palatino Linotype" w:cs="Arial"/>
        </w:rPr>
        <w:t xml:space="preserve">Al respecto, </w:t>
      </w:r>
      <w:r w:rsidR="00EA40D6" w:rsidRPr="009A7C62">
        <w:rPr>
          <w:rFonts w:ascii="Palatino Linotype" w:hAnsi="Palatino Linotype" w:cs="Arial"/>
          <w:color w:val="000000" w:themeColor="text1"/>
        </w:rPr>
        <w:t xml:space="preserve">el Coordinador del Instituto Municipal de Cultura Física y Deporte de Metepec, refirió proporcionar información respecto de la solicitud materia del presente asunto; sin embargo del contenido de la misma no se advierte información relacionada con la presente solicitud; motivo por el cual la particular interpuso el presente medio de impugnación. </w:t>
      </w:r>
    </w:p>
    <w:p w14:paraId="21B83DB6" w14:textId="77777777" w:rsidR="00EA40D6" w:rsidRPr="009A7C62" w:rsidRDefault="00EA40D6" w:rsidP="004130C4">
      <w:pPr>
        <w:spacing w:line="360" w:lineRule="auto"/>
        <w:jc w:val="both"/>
        <w:rPr>
          <w:rFonts w:ascii="Palatino Linotype" w:hAnsi="Palatino Linotype" w:cs="Arial"/>
          <w:color w:val="000000" w:themeColor="text1"/>
        </w:rPr>
      </w:pPr>
    </w:p>
    <w:p w14:paraId="1A39CD52" w14:textId="0A61AC5D" w:rsidR="00EA40D6" w:rsidRPr="009A7C62" w:rsidRDefault="00EA40D6" w:rsidP="00EA40D6">
      <w:pPr>
        <w:spacing w:line="360" w:lineRule="auto"/>
        <w:jc w:val="both"/>
        <w:rPr>
          <w:rFonts w:ascii="Palatino Linotype" w:hAnsi="Palatino Linotype" w:cs="Arial"/>
        </w:rPr>
      </w:pPr>
      <w:r w:rsidRPr="009A7C62">
        <w:rPr>
          <w:rFonts w:ascii="Palatino Linotype" w:hAnsi="Palatino Linotype" w:cs="Arial"/>
          <w:color w:val="000000" w:themeColor="text1"/>
        </w:rPr>
        <w:t xml:space="preserve">Por lo anterior, este Órgano Garante a fin de mejor proveer </w:t>
      </w:r>
      <w:r w:rsidRPr="009A7C62">
        <w:rPr>
          <w:rFonts w:ascii="Palatino Linotype" w:hAnsi="Palatino Linotype" w:cs="Arial"/>
        </w:rPr>
        <w:t xml:space="preserve">procedió a verificar la página </w:t>
      </w:r>
      <w:hyperlink r:id="rId14" w:history="1">
        <w:r w:rsidRPr="009A7C62">
          <w:rPr>
            <w:rStyle w:val="Hipervnculo"/>
            <w:rFonts w:ascii="Palatino Linotype" w:hAnsi="Palatino Linotype" w:cs="Arial"/>
          </w:rPr>
          <w:t>https://www.metepec.gob.mx/paginaimcufidem/padron.php</w:t>
        </w:r>
      </w:hyperlink>
      <w:r w:rsidRPr="009A7C62">
        <w:rPr>
          <w:rFonts w:ascii="Palatino Linotype" w:hAnsi="Palatino Linotype" w:cs="Arial"/>
        </w:rPr>
        <w:t xml:space="preserve">, en la cual se pudo advertir que el Multideportivo María del Carmen Peña, ubicado en Hacienda “La Quemada” esquina Adolfo López Mateos es administrado por una empresa privada, para mayor referencia se inserta la siguiente imagen: </w:t>
      </w:r>
    </w:p>
    <w:p w14:paraId="57B86026" w14:textId="7CA555E6" w:rsidR="00EA40D6" w:rsidRPr="009A7C62" w:rsidRDefault="00EA40D6" w:rsidP="00EA40D6">
      <w:pPr>
        <w:spacing w:line="360" w:lineRule="auto"/>
        <w:jc w:val="both"/>
        <w:rPr>
          <w:rFonts w:ascii="Palatino Linotype" w:hAnsi="Palatino Linotype" w:cs="Arial"/>
        </w:rPr>
      </w:pPr>
      <w:r w:rsidRPr="009A7C62">
        <w:rPr>
          <w:rFonts w:ascii="Palatino Linotype" w:hAnsi="Palatino Linotype" w:cs="Arial"/>
          <w:noProof/>
          <w:lang w:eastAsia="es-MX"/>
        </w:rPr>
        <w:lastRenderedPageBreak/>
        <mc:AlternateContent>
          <mc:Choice Requires="wps">
            <w:drawing>
              <wp:anchor distT="0" distB="0" distL="114300" distR="114300" simplePos="0" relativeHeight="251667456" behindDoc="0" locked="0" layoutInCell="1" allowOverlap="1" wp14:anchorId="6DDD58D4" wp14:editId="43D04CA3">
                <wp:simplePos x="0" y="0"/>
                <wp:positionH relativeFrom="column">
                  <wp:posOffset>1401808</wp:posOffset>
                </wp:positionH>
                <wp:positionV relativeFrom="paragraph">
                  <wp:posOffset>1519011</wp:posOffset>
                </wp:positionV>
                <wp:extent cx="1153886" cy="206828"/>
                <wp:effectExtent l="57150" t="19050" r="27305" b="98425"/>
                <wp:wrapNone/>
                <wp:docPr id="24" name="Elipse 24"/>
                <wp:cNvGraphicFramePr/>
                <a:graphic xmlns:a="http://schemas.openxmlformats.org/drawingml/2006/main">
                  <a:graphicData uri="http://schemas.microsoft.com/office/word/2010/wordprocessingShape">
                    <wps:wsp>
                      <wps:cNvSpPr/>
                      <wps:spPr>
                        <a:xfrm>
                          <a:off x="0" y="0"/>
                          <a:ext cx="1153886" cy="206828"/>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7E26989B" id="Elipse 24" o:spid="_x0000_s1026" style="position:absolute;margin-left:110.4pt;margin-top:119.6pt;width:90.8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" filled="f" strokecolor="red">
                <v:shadow on="t" color="black" opacity="22937f" origin=",.5" offset="0,.63889mm"/>
              </v:oval>
            </w:pict>
          </mc:Fallback>
        </mc:AlternateContent>
      </w:r>
      <w:r w:rsidRPr="009A7C62">
        <w:rPr>
          <w:rFonts w:ascii="Palatino Linotype" w:hAnsi="Palatino Linotype" w:cs="Arial"/>
          <w:noProof/>
          <w:lang w:eastAsia="es-MX"/>
        </w:rPr>
        <w:drawing>
          <wp:inline distT="0" distB="0" distL="0" distR="0" wp14:anchorId="0235A592" wp14:editId="5FA010A8">
            <wp:extent cx="5366657" cy="413385"/>
            <wp:effectExtent l="0" t="0" r="5715" b="571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PNG"/>
                    <pic:cNvPicPr/>
                  </pic:nvPicPr>
                  <pic:blipFill>
                    <a:blip r:embed="rId15">
                      <a:extLst>
                        <a:ext uri="{28A0092B-C50C-407E-A947-70E740481C1C}">
                          <a14:useLocalDpi xmlns:a14="http://schemas.microsoft.com/office/drawing/2010/main" val="0"/>
                        </a:ext>
                      </a:extLst>
                    </a:blip>
                    <a:stretch>
                      <a:fillRect/>
                    </a:stretch>
                  </pic:blipFill>
                  <pic:spPr>
                    <a:xfrm>
                      <a:off x="0" y="0"/>
                      <a:ext cx="5378177" cy="414272"/>
                    </a:xfrm>
                    <a:prstGeom prst="rect">
                      <a:avLst/>
                    </a:prstGeom>
                  </pic:spPr>
                </pic:pic>
              </a:graphicData>
            </a:graphic>
          </wp:inline>
        </w:drawing>
      </w:r>
      <w:r w:rsidRPr="009A7C62">
        <w:rPr>
          <w:rFonts w:ascii="Palatino Linotype" w:hAnsi="Palatino Linotype" w:cs="Arial"/>
          <w:noProof/>
          <w:lang w:eastAsia="es-MX"/>
        </w:rPr>
        <w:drawing>
          <wp:inline distT="0" distB="0" distL="0" distR="0" wp14:anchorId="402DDED1" wp14:editId="7BF09D21">
            <wp:extent cx="5791835" cy="3243943"/>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PNG"/>
                    <pic:cNvPicPr/>
                  </pic:nvPicPr>
                  <pic:blipFill>
                    <a:blip r:embed="rId16">
                      <a:extLst>
                        <a:ext uri="{28A0092B-C50C-407E-A947-70E740481C1C}">
                          <a14:useLocalDpi xmlns:a14="http://schemas.microsoft.com/office/drawing/2010/main" val="0"/>
                        </a:ext>
                      </a:extLst>
                    </a:blip>
                    <a:stretch>
                      <a:fillRect/>
                    </a:stretch>
                  </pic:blipFill>
                  <pic:spPr>
                    <a:xfrm>
                      <a:off x="0" y="0"/>
                      <a:ext cx="5792669" cy="3244410"/>
                    </a:xfrm>
                    <a:prstGeom prst="rect">
                      <a:avLst/>
                    </a:prstGeom>
                  </pic:spPr>
                </pic:pic>
              </a:graphicData>
            </a:graphic>
          </wp:inline>
        </w:drawing>
      </w:r>
    </w:p>
    <w:p w14:paraId="72F11994" w14:textId="77777777" w:rsidR="00EA40D6" w:rsidRPr="009A7C62" w:rsidRDefault="00EA40D6" w:rsidP="00EA40D6">
      <w:pPr>
        <w:spacing w:line="360" w:lineRule="auto"/>
        <w:jc w:val="both"/>
        <w:rPr>
          <w:rFonts w:ascii="Palatino Linotype" w:hAnsi="Palatino Linotype" w:cs="Arial"/>
        </w:rPr>
      </w:pPr>
    </w:p>
    <w:p w14:paraId="649374E6" w14:textId="0D3A3397" w:rsidR="00C96E71" w:rsidRPr="009A7C62" w:rsidRDefault="00EA40D6" w:rsidP="00EA40D6">
      <w:pPr>
        <w:spacing w:line="360" w:lineRule="auto"/>
        <w:jc w:val="both"/>
        <w:rPr>
          <w:rFonts w:ascii="Palatino Linotype" w:hAnsi="Palatino Linotype" w:cs="Arial"/>
        </w:rPr>
      </w:pPr>
      <w:r w:rsidRPr="009A7C62">
        <w:rPr>
          <w:rFonts w:ascii="Palatino Linotype" w:hAnsi="Palatino Linotype" w:cs="Arial"/>
        </w:rPr>
        <w:t>En consecuencia de lo anterior, y derivado que</w:t>
      </w:r>
      <w:r w:rsidR="00915AD9" w:rsidRPr="009A7C62">
        <w:rPr>
          <w:rFonts w:ascii="Palatino Linotype" w:hAnsi="Palatino Linotype" w:cs="Arial"/>
        </w:rPr>
        <w:t xml:space="preserve"> el Multideportivo María del Carmen Peña se encuentra administrado por empresa privad</w:t>
      </w:r>
      <w:r w:rsidR="00626A5A" w:rsidRPr="009A7C62">
        <w:rPr>
          <w:rFonts w:ascii="Palatino Linotype" w:hAnsi="Palatino Linotype" w:cs="Arial"/>
        </w:rPr>
        <w:t>a</w:t>
      </w:r>
      <w:r w:rsidR="00C96E71" w:rsidRPr="009A7C62">
        <w:rPr>
          <w:rFonts w:ascii="Palatino Linotype" w:hAnsi="Palatino Linotype" w:cs="Arial"/>
        </w:rPr>
        <w:t xml:space="preserve"> este Órgano Garante determina ordenar la entrega de</w:t>
      </w:r>
      <w:r w:rsidR="00915AD9" w:rsidRPr="009A7C62">
        <w:rPr>
          <w:rFonts w:ascii="Palatino Linotype" w:hAnsi="Palatino Linotype" w:cs="Arial"/>
        </w:rPr>
        <w:t xml:space="preserve"> la información requerida por el particular, </w:t>
      </w:r>
      <w:r w:rsidR="00C96E71" w:rsidRPr="009A7C62">
        <w:rPr>
          <w:rFonts w:ascii="Palatino Linotype" w:hAnsi="Palatino Linotype" w:cs="Arial"/>
        </w:rPr>
        <w:t>de ser procedente en versión pública</w:t>
      </w:r>
      <w:r w:rsidR="00626A5A" w:rsidRPr="009A7C62">
        <w:rPr>
          <w:rFonts w:ascii="Palatino Linotype" w:hAnsi="Palatino Linotype" w:cs="Arial"/>
        </w:rPr>
        <w:t>, toda vez que le corresponde al sujeto obligado dar acceso a la información que genere, posea o administre en términos de Ley</w:t>
      </w:r>
      <w:r w:rsidR="00C96E71" w:rsidRPr="009A7C62">
        <w:rPr>
          <w:rFonts w:ascii="Palatino Linotype" w:hAnsi="Palatino Linotype" w:cs="Arial"/>
        </w:rPr>
        <w:t xml:space="preserve">. </w:t>
      </w:r>
    </w:p>
    <w:p w14:paraId="643D7886" w14:textId="77777777" w:rsidR="00C96E71" w:rsidRPr="009A7C62" w:rsidRDefault="00C96E71" w:rsidP="00EA40D6">
      <w:pPr>
        <w:spacing w:line="360" w:lineRule="auto"/>
        <w:jc w:val="both"/>
        <w:rPr>
          <w:rFonts w:ascii="Palatino Linotype" w:hAnsi="Palatino Linotype" w:cs="Arial"/>
        </w:rPr>
      </w:pPr>
    </w:p>
    <w:p w14:paraId="4E2C540E" w14:textId="001E23D3" w:rsidR="00C96E71" w:rsidRPr="009A7C62" w:rsidRDefault="00C96E71" w:rsidP="00C96E71">
      <w:pPr>
        <w:spacing w:line="360" w:lineRule="auto"/>
        <w:jc w:val="both"/>
        <w:rPr>
          <w:rFonts w:ascii="Palatino Linotype" w:hAnsi="Palatino Linotype" w:cs="Arial"/>
          <w:bCs/>
        </w:rPr>
      </w:pPr>
      <w:r w:rsidRPr="009A7C62">
        <w:rPr>
          <w:rFonts w:ascii="Palatino Linotype" w:hAnsi="Palatino Linotype"/>
        </w:rPr>
        <w:t xml:space="preserve">Lo anterior es así, pues para el caso de que </w:t>
      </w:r>
      <w:r w:rsidRPr="009A7C62">
        <w:rPr>
          <w:rFonts w:ascii="Palatino Linotype" w:hAnsi="Palatino Linotype" w:cs="Arial"/>
        </w:rPr>
        <w:t xml:space="preserve">el o los documentos de los cuales se ordena su entrega, contienen datos personales susceptibles de ser testados, deberán ser entregados en </w:t>
      </w:r>
      <w:r w:rsidRPr="009A7C62">
        <w:rPr>
          <w:rFonts w:ascii="Palatino Linotype" w:hAnsi="Palatino Linotype" w:cs="Arial"/>
          <w:b/>
        </w:rPr>
        <w:t>versión pública</w:t>
      </w:r>
      <w:r w:rsidRPr="009A7C62">
        <w:rPr>
          <w:rFonts w:ascii="Palatino Linotype" w:hAnsi="Palatino Linotype" w:cs="Arial"/>
        </w:rPr>
        <w:t>; pues, el</w:t>
      </w:r>
      <w:r w:rsidRPr="009A7C62">
        <w:rPr>
          <w:rFonts w:ascii="Palatino Linotype" w:hAnsi="Palatino Linotype" w:cs="Arial"/>
          <w:bCs/>
        </w:rPr>
        <w:t xml:space="preserve"> derecho de acceso a la información pública tiene como limitante el respeto a la intimidad y a la vida privada de las personas, es </w:t>
      </w:r>
      <w:r w:rsidRPr="009A7C62">
        <w:rPr>
          <w:rFonts w:ascii="Palatino Linotype" w:hAnsi="Palatino Linotype" w:cs="Arial"/>
          <w:bCs/>
        </w:rPr>
        <w:lastRenderedPageBreak/>
        <w:t>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5A16CBD" w14:textId="77777777" w:rsidR="00C96E71" w:rsidRPr="009A7C62" w:rsidRDefault="00C96E71" w:rsidP="00C96E71">
      <w:pPr>
        <w:spacing w:line="360" w:lineRule="auto"/>
        <w:jc w:val="both"/>
        <w:rPr>
          <w:rFonts w:ascii="Palatino Linotype" w:eastAsia="Calibri" w:hAnsi="Palatino Linotype" w:cs="Arial"/>
          <w:bCs/>
          <w:lang w:eastAsia="en-US"/>
        </w:rPr>
      </w:pPr>
    </w:p>
    <w:p w14:paraId="6CD5455B" w14:textId="77777777" w:rsidR="00C96E71" w:rsidRPr="009A7C62" w:rsidRDefault="00C96E71" w:rsidP="00C96E71">
      <w:pPr>
        <w:spacing w:line="360" w:lineRule="auto"/>
        <w:jc w:val="both"/>
        <w:rPr>
          <w:rFonts w:ascii="Palatino Linotype" w:hAnsi="Palatino Linotype" w:cs="Arial"/>
          <w:bCs/>
        </w:rPr>
      </w:pPr>
      <w:r w:rsidRPr="009A7C6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CD2A4D3" w14:textId="77777777" w:rsidR="00C96E71" w:rsidRPr="009A7C62" w:rsidRDefault="00C96E71" w:rsidP="00C96E71">
      <w:pPr>
        <w:autoSpaceDE w:val="0"/>
        <w:autoSpaceDN w:val="0"/>
        <w:adjustRightInd w:val="0"/>
        <w:ind w:right="899"/>
        <w:jc w:val="both"/>
        <w:rPr>
          <w:rFonts w:ascii="Palatino Linotype" w:hAnsi="Palatino Linotype" w:cs="Arial"/>
        </w:rPr>
      </w:pPr>
    </w:p>
    <w:p w14:paraId="480A1ABA" w14:textId="77777777" w:rsidR="00C96E71" w:rsidRPr="009A7C62" w:rsidRDefault="00C96E71" w:rsidP="00C96E71">
      <w:pPr>
        <w:ind w:left="851" w:right="901"/>
        <w:jc w:val="both"/>
        <w:rPr>
          <w:rFonts w:ascii="Palatino Linotype" w:hAnsi="Palatino Linotype"/>
          <w:i/>
          <w:sz w:val="22"/>
          <w:szCs w:val="22"/>
        </w:rPr>
      </w:pPr>
      <w:r w:rsidRPr="009A7C62">
        <w:rPr>
          <w:rFonts w:ascii="Palatino Linotype" w:hAnsi="Palatino Linotype" w:cs="Arial"/>
          <w:b/>
          <w:bCs/>
          <w:i/>
          <w:noProof/>
          <w:sz w:val="22"/>
          <w:szCs w:val="22"/>
        </w:rPr>
        <w:t>“</w:t>
      </w:r>
      <w:r w:rsidRPr="009A7C62">
        <w:rPr>
          <w:rFonts w:ascii="Palatino Linotype" w:hAnsi="Palatino Linotype" w:cs="Arial"/>
          <w:b/>
          <w:bCs/>
          <w:i/>
          <w:sz w:val="22"/>
          <w:szCs w:val="22"/>
        </w:rPr>
        <w:t xml:space="preserve">Artículo 3. </w:t>
      </w:r>
      <w:r w:rsidRPr="009A7C62">
        <w:rPr>
          <w:rFonts w:ascii="Palatino Linotype" w:hAnsi="Palatino Linotype"/>
          <w:i/>
          <w:sz w:val="22"/>
          <w:szCs w:val="22"/>
        </w:rPr>
        <w:t xml:space="preserve">Para los efectos de la presente Ley se entenderá por: </w:t>
      </w:r>
    </w:p>
    <w:p w14:paraId="46B036E0" w14:textId="77777777" w:rsidR="00C96E71" w:rsidRPr="009A7C62" w:rsidRDefault="00C96E71" w:rsidP="00C96E71">
      <w:pPr>
        <w:ind w:left="851" w:right="899"/>
        <w:jc w:val="both"/>
        <w:rPr>
          <w:rFonts w:ascii="Palatino Linotype" w:hAnsi="Palatino Linotype" w:cs="Arial"/>
          <w:i/>
          <w:sz w:val="22"/>
          <w:szCs w:val="22"/>
        </w:rPr>
      </w:pPr>
      <w:r w:rsidRPr="009A7C62">
        <w:rPr>
          <w:rFonts w:ascii="Palatino Linotype" w:hAnsi="Palatino Linotype" w:cs="Arial"/>
          <w:b/>
          <w:i/>
          <w:sz w:val="22"/>
          <w:szCs w:val="22"/>
        </w:rPr>
        <w:t>IX.</w:t>
      </w:r>
      <w:r w:rsidRPr="009A7C62">
        <w:rPr>
          <w:rFonts w:ascii="Palatino Linotype" w:hAnsi="Palatino Linotype" w:cs="Arial"/>
          <w:i/>
          <w:sz w:val="22"/>
          <w:szCs w:val="22"/>
        </w:rPr>
        <w:t xml:space="preserve"> </w:t>
      </w:r>
      <w:r w:rsidRPr="009A7C62">
        <w:rPr>
          <w:rFonts w:ascii="Palatino Linotype" w:hAnsi="Palatino Linotype" w:cs="Arial"/>
          <w:b/>
          <w:i/>
          <w:sz w:val="22"/>
          <w:szCs w:val="22"/>
        </w:rPr>
        <w:t xml:space="preserve">Datos personales: </w:t>
      </w:r>
      <w:r w:rsidRPr="009A7C62">
        <w:rPr>
          <w:rFonts w:ascii="Palatino Linotype" w:hAnsi="Palatino Linotype" w:cs="Arial"/>
          <w:i/>
          <w:sz w:val="22"/>
          <w:szCs w:val="22"/>
        </w:rPr>
        <w:t xml:space="preserve">La información concerniente a una persona, identificada o identificable según lo dispuesto por la Ley de </w:t>
      </w:r>
      <w:r w:rsidRPr="009A7C62">
        <w:rPr>
          <w:rFonts w:ascii="Palatino Linotype" w:hAnsi="Palatino Linotype"/>
          <w:i/>
          <w:sz w:val="22"/>
          <w:szCs w:val="22"/>
        </w:rPr>
        <w:t>Protección</w:t>
      </w:r>
      <w:r w:rsidRPr="009A7C62">
        <w:rPr>
          <w:rFonts w:ascii="Palatino Linotype" w:hAnsi="Palatino Linotype" w:cs="Arial"/>
          <w:i/>
          <w:sz w:val="22"/>
          <w:szCs w:val="22"/>
        </w:rPr>
        <w:t xml:space="preserve"> de Datos Personales del Estado de México; </w:t>
      </w:r>
    </w:p>
    <w:p w14:paraId="7135F907" w14:textId="77777777" w:rsidR="00C96E71" w:rsidRPr="009A7C62" w:rsidRDefault="00C96E71" w:rsidP="00C96E71">
      <w:pPr>
        <w:ind w:left="851" w:right="899"/>
        <w:jc w:val="both"/>
        <w:rPr>
          <w:rFonts w:ascii="Palatino Linotype" w:hAnsi="Palatino Linotype" w:cs="Arial"/>
          <w:i/>
          <w:sz w:val="22"/>
          <w:szCs w:val="22"/>
        </w:rPr>
      </w:pPr>
      <w:r w:rsidRPr="009A7C62">
        <w:rPr>
          <w:rFonts w:ascii="Palatino Linotype" w:hAnsi="Palatino Linotype" w:cs="Arial"/>
          <w:b/>
          <w:i/>
          <w:sz w:val="22"/>
          <w:szCs w:val="22"/>
        </w:rPr>
        <w:t>XX.</w:t>
      </w:r>
      <w:r w:rsidRPr="009A7C62">
        <w:rPr>
          <w:rFonts w:ascii="Palatino Linotype" w:hAnsi="Palatino Linotype" w:cs="Arial"/>
          <w:i/>
          <w:sz w:val="22"/>
          <w:szCs w:val="22"/>
        </w:rPr>
        <w:t xml:space="preserve"> </w:t>
      </w:r>
      <w:r w:rsidRPr="009A7C62">
        <w:rPr>
          <w:rFonts w:ascii="Palatino Linotype" w:hAnsi="Palatino Linotype" w:cs="Arial"/>
          <w:b/>
          <w:i/>
          <w:sz w:val="22"/>
          <w:szCs w:val="22"/>
        </w:rPr>
        <w:t>Información clasificada:</w:t>
      </w:r>
      <w:r w:rsidRPr="009A7C62">
        <w:rPr>
          <w:rFonts w:ascii="Palatino Linotype" w:hAnsi="Palatino Linotype" w:cs="Arial"/>
          <w:i/>
          <w:sz w:val="22"/>
          <w:szCs w:val="22"/>
        </w:rPr>
        <w:t xml:space="preserve"> Aquella considerada por la presente Ley como reservada o confidencial; </w:t>
      </w:r>
    </w:p>
    <w:p w14:paraId="3E9F7096" w14:textId="77777777" w:rsidR="00C96E71" w:rsidRPr="009A7C62" w:rsidRDefault="00C96E71" w:rsidP="00C96E71">
      <w:pPr>
        <w:ind w:left="851" w:right="899"/>
        <w:jc w:val="both"/>
        <w:rPr>
          <w:rFonts w:ascii="Palatino Linotype" w:hAnsi="Palatino Linotype" w:cs="Arial"/>
          <w:i/>
          <w:sz w:val="22"/>
          <w:szCs w:val="22"/>
        </w:rPr>
      </w:pPr>
      <w:r w:rsidRPr="009A7C62">
        <w:rPr>
          <w:rFonts w:ascii="Palatino Linotype" w:hAnsi="Palatino Linotype" w:cs="Arial"/>
          <w:b/>
          <w:i/>
          <w:sz w:val="22"/>
          <w:szCs w:val="22"/>
        </w:rPr>
        <w:t>XXI.</w:t>
      </w:r>
      <w:r w:rsidRPr="009A7C62">
        <w:rPr>
          <w:rFonts w:ascii="Palatino Linotype" w:hAnsi="Palatino Linotype" w:cs="Arial"/>
          <w:i/>
          <w:sz w:val="22"/>
          <w:szCs w:val="22"/>
        </w:rPr>
        <w:t xml:space="preserve"> </w:t>
      </w:r>
      <w:r w:rsidRPr="009A7C62">
        <w:rPr>
          <w:rFonts w:ascii="Palatino Linotype" w:hAnsi="Palatino Linotype" w:cs="Arial"/>
          <w:b/>
          <w:i/>
          <w:sz w:val="22"/>
          <w:szCs w:val="22"/>
        </w:rPr>
        <w:t>Información confidencial</w:t>
      </w:r>
      <w:r w:rsidRPr="009A7C6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AF0BD4" w14:textId="77777777" w:rsidR="00C96E71" w:rsidRPr="009A7C62" w:rsidRDefault="00C96E71" w:rsidP="00C96E71">
      <w:pPr>
        <w:ind w:left="851" w:right="899"/>
        <w:jc w:val="both"/>
        <w:rPr>
          <w:rFonts w:ascii="Palatino Linotype" w:hAnsi="Palatino Linotype" w:cs="Arial"/>
          <w:i/>
          <w:sz w:val="22"/>
          <w:szCs w:val="22"/>
        </w:rPr>
      </w:pPr>
      <w:r w:rsidRPr="009A7C62">
        <w:rPr>
          <w:rFonts w:ascii="Palatino Linotype" w:hAnsi="Palatino Linotype" w:cs="Arial"/>
          <w:b/>
          <w:i/>
          <w:sz w:val="22"/>
          <w:szCs w:val="22"/>
        </w:rPr>
        <w:t>XLV. Versión pública:</w:t>
      </w:r>
      <w:r w:rsidRPr="009A7C62">
        <w:rPr>
          <w:rFonts w:ascii="Palatino Linotype" w:hAnsi="Palatino Linotype" w:cs="Arial"/>
          <w:i/>
          <w:sz w:val="22"/>
          <w:szCs w:val="22"/>
        </w:rPr>
        <w:t xml:space="preserve"> Documento en el que se elimine, suprime o borra la información clasificada como reservada o confidencial para permitir su acceso. </w:t>
      </w:r>
    </w:p>
    <w:p w14:paraId="2765759F" w14:textId="77777777" w:rsidR="00C96E71" w:rsidRPr="009A7C62" w:rsidRDefault="00C96E71" w:rsidP="00C96E71">
      <w:pPr>
        <w:ind w:left="851" w:right="899"/>
        <w:jc w:val="both"/>
        <w:rPr>
          <w:rFonts w:ascii="Palatino Linotype" w:hAnsi="Palatino Linotype" w:cs="Arial"/>
          <w:i/>
          <w:sz w:val="22"/>
          <w:szCs w:val="22"/>
        </w:rPr>
      </w:pPr>
      <w:r w:rsidRPr="009A7C62">
        <w:rPr>
          <w:rFonts w:ascii="Palatino Linotype" w:hAnsi="Palatino Linotype" w:cs="Arial"/>
          <w:b/>
          <w:i/>
          <w:sz w:val="22"/>
          <w:szCs w:val="22"/>
        </w:rPr>
        <w:t>Artículo 51.</w:t>
      </w:r>
      <w:r w:rsidRPr="009A7C6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A7C62">
        <w:rPr>
          <w:rFonts w:ascii="Palatino Linotype" w:hAnsi="Palatino Linotype" w:cs="Arial"/>
          <w:b/>
          <w:i/>
          <w:sz w:val="22"/>
          <w:szCs w:val="22"/>
        </w:rPr>
        <w:t xml:space="preserve">y tendrá la responsabilidad de verificar en cada caso que la misma no sea confidencial o reservada. </w:t>
      </w:r>
      <w:r w:rsidRPr="009A7C6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A5E11AD" w14:textId="77777777" w:rsidR="00C96E71" w:rsidRPr="009A7C62" w:rsidRDefault="00C96E71" w:rsidP="00C96E71">
      <w:pPr>
        <w:ind w:left="851" w:right="899"/>
        <w:jc w:val="both"/>
        <w:rPr>
          <w:rFonts w:ascii="Palatino Linotype" w:hAnsi="Palatino Linotype" w:cs="Arial"/>
          <w:i/>
          <w:sz w:val="22"/>
          <w:szCs w:val="22"/>
        </w:rPr>
      </w:pPr>
      <w:r w:rsidRPr="009A7C62">
        <w:rPr>
          <w:rFonts w:ascii="Palatino Linotype" w:hAnsi="Palatino Linotype" w:cs="Arial"/>
          <w:b/>
          <w:i/>
          <w:sz w:val="22"/>
          <w:szCs w:val="22"/>
        </w:rPr>
        <w:lastRenderedPageBreak/>
        <w:t>Artículo 52.</w:t>
      </w:r>
      <w:r w:rsidRPr="009A7C62">
        <w:rPr>
          <w:rFonts w:ascii="Palatino Linotype" w:hAnsi="Palatino Linotype" w:cs="Arial"/>
          <w:i/>
          <w:sz w:val="22"/>
          <w:szCs w:val="22"/>
        </w:rPr>
        <w:t xml:space="preserve"> Las solicitudes de acceso a la información y las respuestas que se les dé, incluyendo, en su caso, </w:t>
      </w:r>
      <w:r w:rsidRPr="009A7C6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A7C62">
        <w:rPr>
          <w:rFonts w:ascii="Palatino Linotype" w:hAnsi="Palatino Linotype" w:cs="Arial"/>
          <w:i/>
          <w:sz w:val="22"/>
          <w:szCs w:val="22"/>
        </w:rPr>
        <w:t>, siempre y cuando la resolución de referencia se someta a un proceso de disociación, es decir, no haga identificable al titular de tales datos personales.</w:t>
      </w:r>
      <w:r w:rsidRPr="009A7C62">
        <w:rPr>
          <w:rFonts w:ascii="Palatino Linotype" w:hAnsi="Palatino Linotype" w:cs="Arial"/>
          <w:bCs/>
          <w:i/>
          <w:noProof/>
          <w:sz w:val="22"/>
          <w:szCs w:val="22"/>
        </w:rPr>
        <w:t>”</w:t>
      </w:r>
    </w:p>
    <w:p w14:paraId="05D90D8A" w14:textId="77777777" w:rsidR="00C96E71" w:rsidRPr="009A7C62" w:rsidRDefault="00C96E71" w:rsidP="00C96E71">
      <w:pPr>
        <w:ind w:right="899" w:firstLine="708"/>
        <w:jc w:val="both"/>
        <w:rPr>
          <w:rFonts w:ascii="Palatino Linotype" w:hAnsi="Palatino Linotype" w:cs="Arial"/>
          <w:sz w:val="22"/>
          <w:szCs w:val="22"/>
        </w:rPr>
      </w:pPr>
      <w:r w:rsidRPr="009A7C62">
        <w:rPr>
          <w:rFonts w:ascii="Palatino Linotype" w:hAnsi="Palatino Linotype" w:cs="Arial"/>
          <w:sz w:val="22"/>
          <w:szCs w:val="22"/>
        </w:rPr>
        <w:t>(Énfasis añadido)</w:t>
      </w:r>
    </w:p>
    <w:p w14:paraId="72E92BFD" w14:textId="77777777" w:rsidR="00C96E71" w:rsidRPr="009A7C62" w:rsidRDefault="00C96E71" w:rsidP="00C96E71">
      <w:pPr>
        <w:ind w:right="899" w:firstLine="708"/>
        <w:jc w:val="both"/>
        <w:rPr>
          <w:rFonts w:ascii="Palatino Linotype" w:hAnsi="Palatino Linotype" w:cs="Arial"/>
        </w:rPr>
      </w:pPr>
    </w:p>
    <w:p w14:paraId="76498656" w14:textId="77777777" w:rsidR="00C96E71" w:rsidRPr="009A7C62" w:rsidRDefault="00C96E71" w:rsidP="00C96E71">
      <w:pPr>
        <w:spacing w:line="360" w:lineRule="auto"/>
        <w:jc w:val="both"/>
        <w:rPr>
          <w:rFonts w:ascii="Palatino Linotype" w:hAnsi="Palatino Linotype" w:cs="Arial"/>
        </w:rPr>
      </w:pPr>
      <w:r w:rsidRPr="009A7C6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DB39423" w14:textId="77777777" w:rsidR="00C96E71" w:rsidRPr="009A7C62" w:rsidRDefault="00C96E71" w:rsidP="00C96E71">
      <w:pPr>
        <w:jc w:val="both"/>
        <w:rPr>
          <w:rFonts w:ascii="Palatino Linotype" w:hAnsi="Palatino Linotype" w:cs="Arial"/>
        </w:rPr>
      </w:pPr>
    </w:p>
    <w:p w14:paraId="6D470F81" w14:textId="77777777" w:rsidR="00C96E71" w:rsidRPr="009A7C62" w:rsidRDefault="00C96E71" w:rsidP="00C96E71">
      <w:pPr>
        <w:ind w:left="851" w:right="902"/>
        <w:jc w:val="both"/>
        <w:rPr>
          <w:rFonts w:ascii="Palatino Linotype" w:eastAsia="Arial Unicode MS" w:hAnsi="Palatino Linotype" w:cs="Arial"/>
          <w:i/>
          <w:sz w:val="22"/>
          <w:szCs w:val="22"/>
        </w:rPr>
      </w:pPr>
      <w:r w:rsidRPr="009A7C62">
        <w:rPr>
          <w:rFonts w:ascii="Palatino Linotype" w:eastAsia="Arial Unicode MS" w:hAnsi="Palatino Linotype" w:cs="Arial"/>
          <w:b/>
          <w:i/>
          <w:sz w:val="22"/>
          <w:szCs w:val="22"/>
        </w:rPr>
        <w:t>“Artículo 22.</w:t>
      </w:r>
      <w:r w:rsidRPr="009A7C6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A2AAD64" w14:textId="77777777" w:rsidR="00C96E71" w:rsidRPr="009A7C62" w:rsidRDefault="00C96E71" w:rsidP="00C96E71">
      <w:pPr>
        <w:ind w:left="851" w:right="902"/>
        <w:jc w:val="both"/>
        <w:rPr>
          <w:rFonts w:ascii="Palatino Linotype" w:eastAsia="Arial Unicode MS" w:hAnsi="Palatino Linotype" w:cs="Arial"/>
          <w:i/>
          <w:sz w:val="22"/>
          <w:szCs w:val="22"/>
        </w:rPr>
      </w:pPr>
      <w:r w:rsidRPr="009A7C62">
        <w:rPr>
          <w:rFonts w:ascii="Palatino Linotype" w:eastAsia="Arial Unicode MS" w:hAnsi="Palatino Linotype" w:cs="Arial"/>
          <w:b/>
          <w:i/>
          <w:sz w:val="22"/>
          <w:szCs w:val="22"/>
        </w:rPr>
        <w:t>Artículo 38.</w:t>
      </w:r>
      <w:r w:rsidRPr="009A7C6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A7C62">
        <w:rPr>
          <w:rFonts w:ascii="Palatino Linotype" w:eastAsia="Arial Unicode MS" w:hAnsi="Palatino Linotype" w:cs="Arial"/>
          <w:b/>
          <w:i/>
          <w:sz w:val="22"/>
          <w:szCs w:val="22"/>
        </w:rPr>
        <w:t>”</w:t>
      </w:r>
      <w:r w:rsidRPr="009A7C62">
        <w:rPr>
          <w:rFonts w:ascii="Palatino Linotype" w:eastAsia="Arial Unicode MS" w:hAnsi="Palatino Linotype" w:cs="Arial"/>
          <w:i/>
          <w:sz w:val="22"/>
          <w:szCs w:val="22"/>
        </w:rPr>
        <w:t xml:space="preserve"> </w:t>
      </w:r>
    </w:p>
    <w:p w14:paraId="324AB3F7" w14:textId="77777777" w:rsidR="00C96E71" w:rsidRPr="009A7C62" w:rsidRDefault="00C96E71" w:rsidP="00C96E71">
      <w:pPr>
        <w:ind w:left="851" w:right="850"/>
        <w:jc w:val="both"/>
        <w:rPr>
          <w:rFonts w:ascii="Palatino Linotype" w:eastAsia="Arial Unicode MS" w:hAnsi="Palatino Linotype" w:cs="Arial"/>
          <w:i/>
          <w:sz w:val="22"/>
          <w:szCs w:val="22"/>
        </w:rPr>
      </w:pPr>
    </w:p>
    <w:p w14:paraId="76E6CE03" w14:textId="77777777" w:rsidR="00C96E71" w:rsidRPr="009A7C62" w:rsidRDefault="00C96E71" w:rsidP="00C96E71">
      <w:pPr>
        <w:spacing w:line="360" w:lineRule="auto"/>
        <w:jc w:val="both"/>
        <w:rPr>
          <w:rFonts w:ascii="Palatino Linotype" w:hAnsi="Palatino Linotype" w:cs="Arial"/>
        </w:rPr>
      </w:pPr>
      <w:r w:rsidRPr="009A7C6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9A7C62">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0F7A4DA4" w14:textId="77777777" w:rsidR="00C96E71" w:rsidRPr="009A7C62" w:rsidRDefault="00C96E71" w:rsidP="00C96E71">
      <w:pPr>
        <w:spacing w:line="360" w:lineRule="auto"/>
        <w:jc w:val="both"/>
        <w:rPr>
          <w:rFonts w:ascii="Palatino Linotype" w:hAnsi="Palatino Linotype" w:cs="Arial"/>
        </w:rPr>
      </w:pPr>
    </w:p>
    <w:p w14:paraId="62014C7D" w14:textId="77777777" w:rsidR="00C96E71" w:rsidRPr="009A7C62" w:rsidRDefault="00C96E71" w:rsidP="00C96E71">
      <w:pPr>
        <w:spacing w:line="360" w:lineRule="auto"/>
        <w:jc w:val="both"/>
        <w:rPr>
          <w:rFonts w:ascii="Palatino Linotype" w:hAnsi="Palatino Linotype" w:cs="Arial"/>
        </w:rPr>
      </w:pPr>
      <w:r w:rsidRPr="009A7C6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A7C62">
        <w:rPr>
          <w:rFonts w:ascii="Palatino Linotype" w:eastAsia="Arial Unicode MS" w:hAnsi="Palatino Linotype" w:cs="Arial"/>
        </w:rPr>
        <w:t xml:space="preserve"> que debe ser protegida por </w:t>
      </w:r>
      <w:r w:rsidRPr="009A7C62">
        <w:rPr>
          <w:rFonts w:ascii="Palatino Linotype" w:eastAsia="Arial Unicode MS" w:hAnsi="Palatino Linotype" w:cs="Arial"/>
          <w:b/>
        </w:rPr>
        <w:t>EL SUJETO OBLIGADO,</w:t>
      </w:r>
      <w:r w:rsidRPr="009A7C62">
        <w:rPr>
          <w:rFonts w:ascii="Palatino Linotype" w:eastAsia="Arial Unicode MS" w:hAnsi="Palatino Linotype" w:cs="Arial"/>
        </w:rPr>
        <w:t xml:space="preserve"> por lo </w:t>
      </w:r>
      <w:r w:rsidRPr="009A7C62">
        <w:rPr>
          <w:rFonts w:ascii="Palatino Linotype" w:hAnsi="Palatino Linotype" w:cs="Arial"/>
        </w:rPr>
        <w:t>que, todo dato personal susceptible de clasificación debe ser protegido.</w:t>
      </w:r>
    </w:p>
    <w:p w14:paraId="66E0554A" w14:textId="77777777" w:rsidR="00C96E71" w:rsidRPr="009A7C62" w:rsidRDefault="00C96E71" w:rsidP="00C96E71">
      <w:pPr>
        <w:spacing w:line="360" w:lineRule="auto"/>
        <w:jc w:val="both"/>
        <w:rPr>
          <w:rFonts w:ascii="Palatino Linotype" w:hAnsi="Palatino Linotype" w:cs="Arial"/>
        </w:rPr>
      </w:pPr>
    </w:p>
    <w:p w14:paraId="4734D7B7" w14:textId="77777777" w:rsidR="00C96E71" w:rsidRPr="009A7C62" w:rsidRDefault="00C96E71" w:rsidP="00C96E71">
      <w:pPr>
        <w:spacing w:line="360" w:lineRule="auto"/>
        <w:jc w:val="both"/>
        <w:rPr>
          <w:rFonts w:ascii="Palatino Linotype" w:hAnsi="Palatino Linotype" w:cs="Arial"/>
        </w:rPr>
      </w:pPr>
      <w:r w:rsidRPr="009A7C6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1446D88" w14:textId="77777777" w:rsidR="00C96E71" w:rsidRPr="009A7C62" w:rsidRDefault="00C96E71" w:rsidP="00C96E71">
      <w:pPr>
        <w:spacing w:line="360" w:lineRule="auto"/>
        <w:jc w:val="both"/>
        <w:rPr>
          <w:rFonts w:ascii="Palatino Linotype" w:hAnsi="Palatino Linotype" w:cs="Arial"/>
        </w:rPr>
      </w:pPr>
    </w:p>
    <w:p w14:paraId="492AE361" w14:textId="77777777" w:rsidR="00C96E71" w:rsidRPr="009A7C62" w:rsidRDefault="00C96E71" w:rsidP="00C96E71">
      <w:pPr>
        <w:spacing w:line="360" w:lineRule="auto"/>
        <w:jc w:val="both"/>
        <w:rPr>
          <w:rFonts w:ascii="Palatino Linotype" w:hAnsi="Palatino Linotype" w:cs="Arial"/>
        </w:rPr>
      </w:pPr>
      <w:r w:rsidRPr="009A7C62">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9A7C62">
        <w:rPr>
          <w:rFonts w:ascii="Palatino Linotype" w:hAnsi="Palatino Linotype" w:cs="Arial"/>
        </w:rPr>
        <w:lastRenderedPageBreak/>
        <w:t>Generales en materia de Clasificación y Desclasificación de la Información, así como para la elaboración de Versiones Públicas, que literalmente expresan:</w:t>
      </w:r>
    </w:p>
    <w:p w14:paraId="0D61EC70" w14:textId="77777777" w:rsidR="00C96E71" w:rsidRPr="009A7C62" w:rsidRDefault="00C96E71" w:rsidP="00C96E71">
      <w:pPr>
        <w:jc w:val="both"/>
        <w:rPr>
          <w:rFonts w:ascii="Palatino Linotype" w:hAnsi="Palatino Linotype" w:cs="Arial"/>
        </w:rPr>
      </w:pPr>
    </w:p>
    <w:p w14:paraId="00B84342"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 xml:space="preserve">“Artículo 49. </w:t>
      </w:r>
      <w:r w:rsidRPr="009A7C62">
        <w:rPr>
          <w:rFonts w:ascii="Palatino Linotype" w:hAnsi="Palatino Linotype" w:cs="Arial"/>
          <w:i/>
          <w:sz w:val="22"/>
          <w:szCs w:val="22"/>
        </w:rPr>
        <w:t>Los Comités de Transparencia tendrán las siguientes atribuciones:</w:t>
      </w:r>
    </w:p>
    <w:p w14:paraId="37F8E1CA"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VIII.</w:t>
      </w:r>
      <w:r w:rsidRPr="009A7C62">
        <w:rPr>
          <w:rFonts w:ascii="Palatino Linotype" w:hAnsi="Palatino Linotype" w:cs="Arial"/>
          <w:i/>
          <w:sz w:val="22"/>
          <w:szCs w:val="22"/>
        </w:rPr>
        <w:t xml:space="preserve"> Aprobar, modificar o revocar la clasificación de la información;</w:t>
      </w:r>
    </w:p>
    <w:p w14:paraId="61FADFAB"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Artículo 132.</w:t>
      </w:r>
      <w:r w:rsidRPr="009A7C62">
        <w:rPr>
          <w:rFonts w:ascii="Palatino Linotype" w:hAnsi="Palatino Linotype" w:cs="Arial"/>
          <w:i/>
          <w:sz w:val="22"/>
          <w:szCs w:val="22"/>
        </w:rPr>
        <w:t xml:space="preserve"> La clasificación de la información se llevará a cabo en el momento en que:</w:t>
      </w:r>
    </w:p>
    <w:p w14:paraId="70638DE4"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I.</w:t>
      </w:r>
      <w:r w:rsidRPr="009A7C62">
        <w:rPr>
          <w:rFonts w:ascii="Palatino Linotype" w:hAnsi="Palatino Linotype" w:cs="Arial"/>
          <w:i/>
          <w:sz w:val="22"/>
          <w:szCs w:val="22"/>
        </w:rPr>
        <w:t xml:space="preserve"> Se reciba una solicitud de acceso a la información;</w:t>
      </w:r>
    </w:p>
    <w:p w14:paraId="36475DD0"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II.</w:t>
      </w:r>
      <w:r w:rsidRPr="009A7C62">
        <w:rPr>
          <w:rFonts w:ascii="Palatino Linotype" w:hAnsi="Palatino Linotype" w:cs="Arial"/>
          <w:i/>
          <w:sz w:val="22"/>
          <w:szCs w:val="22"/>
        </w:rPr>
        <w:t xml:space="preserve"> Se determine mediante resolución de autoridad competente; o</w:t>
      </w:r>
    </w:p>
    <w:p w14:paraId="6AE6C34F" w14:textId="77777777" w:rsidR="00C96E71" w:rsidRPr="009A7C62" w:rsidRDefault="00C96E71" w:rsidP="00C96E71">
      <w:pPr>
        <w:ind w:left="851" w:right="902"/>
        <w:jc w:val="both"/>
        <w:rPr>
          <w:rFonts w:ascii="Palatino Linotype" w:hAnsi="Palatino Linotype" w:cs="Arial"/>
          <w:b/>
          <w:i/>
          <w:sz w:val="22"/>
          <w:szCs w:val="22"/>
        </w:rPr>
      </w:pPr>
      <w:r w:rsidRPr="009A7C62">
        <w:rPr>
          <w:rFonts w:ascii="Palatino Linotype" w:hAnsi="Palatino Linotype" w:cs="Arial"/>
          <w:i/>
          <w:sz w:val="22"/>
          <w:szCs w:val="22"/>
        </w:rPr>
        <w:t>III. Se generen versiones públicas para dar cumplimiento a las obligaciones de transparencia previstas en esta Ley.</w:t>
      </w:r>
      <w:r w:rsidRPr="009A7C62">
        <w:rPr>
          <w:rFonts w:ascii="Palatino Linotype" w:hAnsi="Palatino Linotype" w:cs="Arial"/>
          <w:b/>
          <w:i/>
          <w:sz w:val="22"/>
          <w:szCs w:val="22"/>
        </w:rPr>
        <w:t>”</w:t>
      </w:r>
    </w:p>
    <w:p w14:paraId="31DFAA3B"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“Segundo.-</w:t>
      </w:r>
      <w:r w:rsidRPr="009A7C62">
        <w:rPr>
          <w:rFonts w:ascii="Palatino Linotype" w:hAnsi="Palatino Linotype" w:cs="Arial"/>
          <w:i/>
          <w:sz w:val="22"/>
          <w:szCs w:val="22"/>
        </w:rPr>
        <w:t xml:space="preserve"> Para efectos de los presentes Lineamientos Generales, se entenderá por:</w:t>
      </w:r>
    </w:p>
    <w:p w14:paraId="6C926F13"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XVIII.</w:t>
      </w:r>
      <w:r w:rsidRPr="009A7C62">
        <w:rPr>
          <w:rFonts w:ascii="Palatino Linotype" w:hAnsi="Palatino Linotype" w:cs="Arial"/>
          <w:i/>
          <w:sz w:val="22"/>
          <w:szCs w:val="22"/>
        </w:rPr>
        <w:t xml:space="preserve">  </w:t>
      </w:r>
      <w:r w:rsidRPr="009A7C62">
        <w:rPr>
          <w:rFonts w:ascii="Palatino Linotype" w:hAnsi="Palatino Linotype" w:cs="Arial"/>
          <w:b/>
          <w:i/>
          <w:sz w:val="22"/>
          <w:szCs w:val="22"/>
        </w:rPr>
        <w:t>Versión pública:</w:t>
      </w:r>
      <w:r w:rsidRPr="009A7C6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8BC1D58"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Cuarto.</w:t>
      </w:r>
      <w:r w:rsidRPr="009A7C6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BE931B"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11E605A"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Quinto.</w:t>
      </w:r>
      <w:r w:rsidRPr="009A7C6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634C1D"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Sexto.</w:t>
      </w:r>
      <w:r w:rsidRPr="009A7C6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D6BD245"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C6E83D2"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lastRenderedPageBreak/>
        <w:t>Séptimo.</w:t>
      </w:r>
      <w:r w:rsidRPr="009A7C62">
        <w:rPr>
          <w:rFonts w:ascii="Palatino Linotype" w:hAnsi="Palatino Linotype" w:cs="Arial"/>
          <w:i/>
          <w:sz w:val="22"/>
          <w:szCs w:val="22"/>
        </w:rPr>
        <w:t xml:space="preserve"> La clasificación de la información se llevará a cabo en el momento en que:</w:t>
      </w:r>
    </w:p>
    <w:p w14:paraId="66C3F890"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I.</w:t>
      </w:r>
      <w:r w:rsidRPr="009A7C62">
        <w:rPr>
          <w:rFonts w:ascii="Palatino Linotype" w:hAnsi="Palatino Linotype" w:cs="Arial"/>
          <w:i/>
          <w:sz w:val="22"/>
          <w:szCs w:val="22"/>
        </w:rPr>
        <w:t xml:space="preserve">        Se reciba una solicitud de acceso a la información;</w:t>
      </w:r>
    </w:p>
    <w:p w14:paraId="07238E19"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II.</w:t>
      </w:r>
      <w:r w:rsidRPr="009A7C62">
        <w:rPr>
          <w:rFonts w:ascii="Palatino Linotype" w:hAnsi="Palatino Linotype" w:cs="Arial"/>
          <w:i/>
          <w:sz w:val="22"/>
          <w:szCs w:val="22"/>
        </w:rPr>
        <w:t xml:space="preserve">       Se determine mediante resolución de autoridad competente, o</w:t>
      </w:r>
    </w:p>
    <w:p w14:paraId="7A0F0A21"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III.</w:t>
      </w:r>
      <w:r w:rsidRPr="009A7C6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E0484E8"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E6B87ED"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Octavo.</w:t>
      </w:r>
      <w:r w:rsidRPr="009A7C6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E4A9285"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DE3E93D"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B777271"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06E5C7A"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4DE7EE0"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Noveno.</w:t>
      </w:r>
      <w:r w:rsidRPr="009A7C6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B626F3"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b/>
          <w:i/>
          <w:sz w:val="22"/>
          <w:szCs w:val="22"/>
        </w:rPr>
        <w:t>Décimo.</w:t>
      </w:r>
      <w:r w:rsidRPr="009A7C6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5010E60" w14:textId="77777777" w:rsidR="00C96E71" w:rsidRPr="009A7C62" w:rsidRDefault="00C96E71" w:rsidP="00C96E71">
      <w:pPr>
        <w:ind w:left="851" w:right="902"/>
        <w:jc w:val="both"/>
        <w:rPr>
          <w:rFonts w:ascii="Palatino Linotype" w:hAnsi="Palatino Linotype" w:cs="Arial"/>
          <w:i/>
          <w:sz w:val="22"/>
          <w:szCs w:val="22"/>
        </w:rPr>
      </w:pPr>
      <w:r w:rsidRPr="009A7C6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491210A" w14:textId="77777777" w:rsidR="00C96E71" w:rsidRPr="009A7C62" w:rsidRDefault="00C96E71" w:rsidP="00C96E71">
      <w:pPr>
        <w:ind w:left="851" w:right="899"/>
        <w:jc w:val="both"/>
        <w:rPr>
          <w:rFonts w:ascii="Palatino Linotype" w:hAnsi="Palatino Linotype" w:cs="Arial"/>
          <w:b/>
          <w:i/>
          <w:sz w:val="22"/>
          <w:szCs w:val="22"/>
        </w:rPr>
      </w:pPr>
      <w:r w:rsidRPr="009A7C62">
        <w:rPr>
          <w:rFonts w:ascii="Palatino Linotype" w:hAnsi="Palatino Linotype" w:cs="Arial"/>
          <w:b/>
          <w:i/>
          <w:sz w:val="22"/>
          <w:szCs w:val="22"/>
        </w:rPr>
        <w:t>Décimo primero.</w:t>
      </w:r>
      <w:r w:rsidRPr="009A7C62">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9A7C62">
        <w:rPr>
          <w:rFonts w:ascii="Palatino Linotype" w:hAnsi="Palatino Linotype" w:cs="Arial"/>
          <w:i/>
          <w:sz w:val="22"/>
          <w:szCs w:val="22"/>
        </w:rPr>
        <w:lastRenderedPageBreak/>
        <w:t>llevar la leyenda correspondiente de conformidad con lo dispuesto en el Capítulo VIII de los presentes lineamientos.</w:t>
      </w:r>
      <w:r w:rsidRPr="009A7C62">
        <w:rPr>
          <w:rFonts w:ascii="Palatino Linotype" w:hAnsi="Palatino Linotype" w:cs="Arial"/>
          <w:b/>
          <w:i/>
          <w:sz w:val="22"/>
          <w:szCs w:val="22"/>
        </w:rPr>
        <w:t>”</w:t>
      </w:r>
    </w:p>
    <w:p w14:paraId="1EAD3DE6" w14:textId="77777777" w:rsidR="00C96E71" w:rsidRPr="009A7C62" w:rsidRDefault="00C96E71" w:rsidP="00C96E71">
      <w:pPr>
        <w:ind w:left="851" w:right="899"/>
        <w:jc w:val="both"/>
        <w:rPr>
          <w:rFonts w:ascii="Palatino Linotype" w:hAnsi="Palatino Linotype" w:cs="Arial"/>
          <w:b/>
          <w:bCs/>
          <w:i/>
          <w:noProof/>
        </w:rPr>
      </w:pPr>
    </w:p>
    <w:p w14:paraId="772C5C0B" w14:textId="77777777" w:rsidR="00C96E71" w:rsidRPr="009A7C62" w:rsidRDefault="00C96E71" w:rsidP="00C96E71">
      <w:pPr>
        <w:spacing w:line="360" w:lineRule="auto"/>
        <w:jc w:val="both"/>
        <w:rPr>
          <w:rFonts w:ascii="Palatino Linotype" w:hAnsi="Palatino Linotype" w:cs="Arial"/>
        </w:rPr>
      </w:pPr>
      <w:r w:rsidRPr="009A7C6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D41ABD" w14:textId="77777777" w:rsidR="00C96E71" w:rsidRPr="009A7C62" w:rsidRDefault="00C96E71" w:rsidP="00C96E71">
      <w:pPr>
        <w:spacing w:line="360" w:lineRule="auto"/>
        <w:ind w:right="-93"/>
        <w:jc w:val="both"/>
        <w:rPr>
          <w:rFonts w:ascii="Palatino Linotype" w:hAnsi="Palatino Linotype" w:cs="Arial"/>
          <w:lang w:eastAsia="es-MX"/>
        </w:rPr>
      </w:pPr>
    </w:p>
    <w:p w14:paraId="1312B189" w14:textId="77777777" w:rsidR="00C96E71" w:rsidRPr="009A7C62" w:rsidRDefault="00C96E71" w:rsidP="00C96E71">
      <w:pPr>
        <w:autoSpaceDE w:val="0"/>
        <w:autoSpaceDN w:val="0"/>
        <w:adjustRightInd w:val="0"/>
        <w:spacing w:line="360" w:lineRule="auto"/>
        <w:ind w:right="-91"/>
        <w:jc w:val="both"/>
        <w:rPr>
          <w:rFonts w:ascii="Palatino Linotype" w:hAnsi="Palatino Linotype" w:cs="Arial"/>
          <w:lang w:eastAsia="es-CO"/>
        </w:rPr>
      </w:pPr>
      <w:r w:rsidRPr="009A7C62">
        <w:rPr>
          <w:rFonts w:ascii="Palatino Linotype" w:hAnsi="Palatino Linotype" w:cs="Arial"/>
        </w:rPr>
        <w:t xml:space="preserve">Consecuentemente, se destaca que la versión pública que elabore </w:t>
      </w:r>
      <w:r w:rsidRPr="009A7C62">
        <w:rPr>
          <w:rFonts w:ascii="Palatino Linotype" w:hAnsi="Palatino Linotype" w:cs="Arial"/>
          <w:b/>
        </w:rPr>
        <w:t>EL SUJETO OBLIGADO</w:t>
      </w:r>
      <w:r w:rsidRPr="009A7C62">
        <w:rPr>
          <w:rFonts w:ascii="Palatino Linotype" w:hAnsi="Palatino Linotype" w:cs="Arial"/>
        </w:rPr>
        <w:t xml:space="preserve"> debe cumplir con las formalidades exigidas en la Ley, por lo que para tal efecto emitirá el </w:t>
      </w:r>
      <w:r w:rsidRPr="009A7C62">
        <w:rPr>
          <w:rFonts w:ascii="Palatino Linotype" w:hAnsi="Palatino Linotype" w:cs="Arial"/>
          <w:b/>
        </w:rPr>
        <w:t>Acuerdo del Comité de Transparencia</w:t>
      </w:r>
      <w:r w:rsidRPr="009A7C6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A7C6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F318566" w14:textId="77777777" w:rsidR="00C96E71" w:rsidRPr="009A7C62" w:rsidRDefault="00C96E71" w:rsidP="00C96E71">
      <w:pPr>
        <w:spacing w:line="360" w:lineRule="auto"/>
        <w:jc w:val="both"/>
        <w:rPr>
          <w:rFonts w:ascii="Palatino Linotype" w:hAnsi="Palatino Linotype"/>
        </w:rPr>
      </w:pPr>
    </w:p>
    <w:p w14:paraId="013C3D3A" w14:textId="717A58A5" w:rsidR="00F71FA2" w:rsidRPr="009A7C62" w:rsidRDefault="00F71FA2" w:rsidP="004130C4">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A7C62">
        <w:rPr>
          <w:rFonts w:ascii="Palatino Linotype" w:hAnsi="Palatino Linotype" w:cs="Arial"/>
          <w:color w:val="000000" w:themeColor="text1"/>
        </w:rPr>
        <w:t xml:space="preserve">En razón de lo anteriormente expuesto, este Instituto estima que las razones o motivos de inconformidad hechos valer por </w:t>
      </w:r>
      <w:r w:rsidR="00DE1967" w:rsidRPr="009A7C62">
        <w:rPr>
          <w:rFonts w:ascii="Palatino Linotype" w:hAnsi="Palatino Linotype" w:cs="Arial"/>
          <w:b/>
          <w:color w:val="000000" w:themeColor="text1"/>
        </w:rPr>
        <w:t>LA</w:t>
      </w:r>
      <w:r w:rsidRPr="009A7C62">
        <w:rPr>
          <w:rFonts w:ascii="Palatino Linotype" w:hAnsi="Palatino Linotype" w:cs="Arial"/>
          <w:b/>
          <w:color w:val="000000" w:themeColor="text1"/>
        </w:rPr>
        <w:t xml:space="preserve"> RECURRENTE</w:t>
      </w:r>
      <w:r w:rsidRPr="009A7C62">
        <w:rPr>
          <w:rFonts w:ascii="Palatino Linotype" w:hAnsi="Palatino Linotype" w:cs="Arial"/>
          <w:color w:val="000000" w:themeColor="text1"/>
        </w:rPr>
        <w:t xml:space="preserve"> devienen </w:t>
      </w:r>
      <w:r w:rsidRPr="009A7C62">
        <w:rPr>
          <w:rFonts w:ascii="Palatino Linotype" w:hAnsi="Palatino Linotype" w:cs="Arial"/>
          <w:b/>
          <w:color w:val="000000" w:themeColor="text1"/>
        </w:rPr>
        <w:t>fundadas</w:t>
      </w:r>
      <w:r w:rsidRPr="009A7C62">
        <w:rPr>
          <w:rFonts w:ascii="Palatino Linotype" w:hAnsi="Palatino Linotype" w:cs="Arial"/>
          <w:color w:val="000000" w:themeColor="text1"/>
        </w:rPr>
        <w:t xml:space="preserve"> y suficientes para </w:t>
      </w:r>
      <w:r w:rsidR="00C96E71" w:rsidRPr="009A7C62">
        <w:rPr>
          <w:rFonts w:ascii="Palatino Linotype" w:hAnsi="Palatino Linotype" w:cs="Arial"/>
          <w:b/>
          <w:color w:val="000000" w:themeColor="text1"/>
        </w:rPr>
        <w:t>REVOCAR</w:t>
      </w:r>
      <w:r w:rsidRPr="009A7C62">
        <w:rPr>
          <w:rFonts w:ascii="Palatino Linotype" w:hAnsi="Palatino Linotype" w:cs="Arial"/>
          <w:color w:val="000000" w:themeColor="text1"/>
        </w:rPr>
        <w:t xml:space="preserve"> la respuesta del </w:t>
      </w:r>
      <w:r w:rsidRPr="009A7C62">
        <w:rPr>
          <w:rFonts w:ascii="Palatino Linotype" w:hAnsi="Palatino Linotype" w:cs="Arial"/>
          <w:b/>
          <w:color w:val="000000" w:themeColor="text1"/>
        </w:rPr>
        <w:t>SUJETO OBLIGADO</w:t>
      </w:r>
      <w:r w:rsidRPr="009A7C62">
        <w:rPr>
          <w:rFonts w:ascii="Palatino Linotype" w:hAnsi="Palatino Linotype" w:cs="Arial"/>
          <w:color w:val="000000" w:themeColor="text1"/>
        </w:rPr>
        <w:t xml:space="preserve"> y ordenarle haga </w:t>
      </w:r>
      <w:r w:rsidRPr="009A7C62">
        <w:rPr>
          <w:rFonts w:ascii="Palatino Linotype" w:hAnsi="Palatino Linotype" w:cs="Arial"/>
          <w:color w:val="000000" w:themeColor="text1"/>
        </w:rPr>
        <w:lastRenderedPageBreak/>
        <w:t>entrega de la información descrita en el presente Considerando.</w:t>
      </w:r>
    </w:p>
    <w:p w14:paraId="7F0598C8" w14:textId="77777777" w:rsidR="00F71FA2" w:rsidRPr="009A7C62" w:rsidRDefault="00F71FA2" w:rsidP="004130C4">
      <w:pPr>
        <w:spacing w:line="360" w:lineRule="auto"/>
        <w:rPr>
          <w:rFonts w:ascii="Palatino Linotype" w:hAnsi="Palatino Linotype"/>
          <w:color w:val="000000" w:themeColor="text1"/>
        </w:rPr>
      </w:pPr>
    </w:p>
    <w:p w14:paraId="7229804C" w14:textId="77777777" w:rsidR="00E75068" w:rsidRPr="009A7C62" w:rsidRDefault="00E75068" w:rsidP="004130C4">
      <w:pPr>
        <w:widowControl w:val="0"/>
        <w:autoSpaceDE w:val="0"/>
        <w:autoSpaceDN w:val="0"/>
        <w:adjustRightInd w:val="0"/>
        <w:spacing w:line="360" w:lineRule="auto"/>
        <w:jc w:val="both"/>
        <w:rPr>
          <w:rFonts w:ascii="Palatino Linotype" w:eastAsia="Calibri" w:hAnsi="Palatino Linotype" w:cs="Arial"/>
          <w:color w:val="000000" w:themeColor="text1"/>
        </w:rPr>
      </w:pPr>
      <w:r w:rsidRPr="009A7C62">
        <w:rPr>
          <w:rFonts w:ascii="Palatino Linotype" w:eastAsia="Calibri" w:hAnsi="Palatino Linotype" w:cs="Arial"/>
          <w:color w:val="000000" w:themeColor="text1"/>
        </w:rPr>
        <w:t xml:space="preserve">Así, con </w:t>
      </w:r>
      <w:r w:rsidRPr="009A7C62">
        <w:rPr>
          <w:rFonts w:ascii="Palatino Linotype" w:hAnsi="Palatino Linotype" w:cs="Arial"/>
          <w:color w:val="000000" w:themeColor="text1"/>
        </w:rPr>
        <w:t>fundamento</w:t>
      </w:r>
      <w:r w:rsidRPr="009A7C62">
        <w:rPr>
          <w:rFonts w:ascii="Palatino Linotype" w:eastAsia="Calibri" w:hAnsi="Palatino Linotype" w:cs="Arial"/>
          <w:color w:val="000000" w:themeColor="text1"/>
        </w:rPr>
        <w:t xml:space="preserve"> en lo prescrito en los artículos 5, párrafos </w:t>
      </w:r>
      <w:r w:rsidRPr="009A7C62">
        <w:rPr>
          <w:rFonts w:ascii="Palatino Linotype" w:hAnsi="Palatino Linotype"/>
          <w:color w:val="000000" w:themeColor="text1"/>
        </w:rPr>
        <w:t xml:space="preserve">vigésimo </w:t>
      </w:r>
      <w:r w:rsidRPr="009A7C62">
        <w:rPr>
          <w:rFonts w:ascii="Palatino Linotype" w:hAnsi="Palatino Linotype" w:cs="Arial"/>
          <w:color w:val="000000" w:themeColor="text1"/>
        </w:rPr>
        <w:t>segundo,</w:t>
      </w:r>
      <w:r w:rsidRPr="009A7C62">
        <w:rPr>
          <w:rFonts w:ascii="Palatino Linotype" w:hAnsi="Palatino Linotype"/>
          <w:color w:val="000000" w:themeColor="text1"/>
        </w:rPr>
        <w:t xml:space="preserve"> vigésimo tercero y vigésimo cuarto</w:t>
      </w:r>
      <w:r w:rsidRPr="009A7C62">
        <w:rPr>
          <w:rFonts w:ascii="Palatino Linotype" w:hAnsi="Palatino Linotype" w:cs="Arial"/>
          <w:color w:val="000000" w:themeColor="text1"/>
        </w:rPr>
        <w:t>,</w:t>
      </w:r>
      <w:r w:rsidRPr="009A7C62">
        <w:rPr>
          <w:rFonts w:ascii="Palatino Linotype" w:hAnsi="Palatino Linotype"/>
          <w:color w:val="000000" w:themeColor="text1"/>
        </w:rPr>
        <w:t xml:space="preserve"> fracciones IV y V,</w:t>
      </w:r>
      <w:r w:rsidRPr="009A7C62">
        <w:rPr>
          <w:rFonts w:ascii="Palatino Linotype" w:eastAsia="Calibri" w:hAnsi="Palatino Linotype" w:cs="Arial"/>
          <w:color w:val="000000" w:themeColor="text1"/>
        </w:rPr>
        <w:t xml:space="preserve"> de la Constitución Política del Estado Libre y Soberano de </w:t>
      </w:r>
      <w:r w:rsidRPr="009A7C62">
        <w:rPr>
          <w:rFonts w:ascii="Palatino Linotype" w:hAnsi="Palatino Linotype" w:cs="Arial"/>
          <w:color w:val="000000" w:themeColor="text1"/>
          <w:lang w:val="es-ES_tradnl"/>
        </w:rPr>
        <w:t>México</w:t>
      </w:r>
      <w:r w:rsidRPr="009A7C62">
        <w:rPr>
          <w:rFonts w:ascii="Palatino Linotype" w:eastAsia="Calibri" w:hAnsi="Palatino Linotype" w:cs="Arial"/>
          <w:color w:val="000000" w:themeColor="text1"/>
        </w:rPr>
        <w:t xml:space="preserve">, y los artículos </w:t>
      </w:r>
      <w:r w:rsidRPr="009A7C62">
        <w:rPr>
          <w:rFonts w:ascii="Palatino Linotype" w:hAnsi="Palatino Linotype"/>
          <w:color w:val="000000" w:themeColor="text1"/>
        </w:rPr>
        <w:t xml:space="preserve">2, </w:t>
      </w:r>
      <w:r w:rsidRPr="009A7C62">
        <w:rPr>
          <w:rFonts w:ascii="Palatino Linotype" w:hAnsi="Palatino Linotype" w:cs="Arial"/>
          <w:color w:val="000000" w:themeColor="text1"/>
        </w:rPr>
        <w:t>fracción</w:t>
      </w:r>
      <w:r w:rsidRPr="009A7C62">
        <w:rPr>
          <w:rFonts w:ascii="Palatino Linotype" w:hAnsi="Palatino Linotype"/>
          <w:color w:val="000000" w:themeColor="text1"/>
        </w:rPr>
        <w:t xml:space="preserve"> II, 9, </w:t>
      </w:r>
      <w:r w:rsidRPr="009A7C62">
        <w:rPr>
          <w:rFonts w:ascii="Palatino Linotype" w:hAnsi="Palatino Linotype" w:cs="Arial"/>
          <w:color w:val="000000" w:themeColor="text1"/>
          <w:lang w:val="es-ES_tradnl"/>
        </w:rPr>
        <w:t>29</w:t>
      </w:r>
      <w:r w:rsidRPr="009A7C62">
        <w:rPr>
          <w:rFonts w:ascii="Palatino Linotype" w:hAnsi="Palatino Linotype"/>
          <w:color w:val="000000" w:themeColor="text1"/>
        </w:rPr>
        <w:t>, 36, fracciones I y II, 176, 178, 179, 181, 185, fracción I, 186 y 188,</w:t>
      </w:r>
      <w:r w:rsidRPr="009A7C62">
        <w:rPr>
          <w:rFonts w:ascii="Palatino Linotype" w:eastAsia="Calibri" w:hAnsi="Palatino Linotype" w:cs="Arial"/>
          <w:color w:val="000000" w:themeColor="text1"/>
        </w:rPr>
        <w:t xml:space="preserve"> de la Ley de Transparencia y Acceso a la Información Pública del Estado de México y </w:t>
      </w:r>
      <w:r w:rsidRPr="009A7C62">
        <w:rPr>
          <w:rFonts w:ascii="Palatino Linotype" w:hAnsi="Palatino Linotype" w:cs="Arial"/>
          <w:color w:val="000000" w:themeColor="text1"/>
        </w:rPr>
        <w:t>Municipios</w:t>
      </w:r>
      <w:r w:rsidRPr="009A7C62">
        <w:rPr>
          <w:rFonts w:ascii="Palatino Linotype" w:eastAsia="Calibri" w:hAnsi="Palatino Linotype" w:cs="Arial"/>
          <w:color w:val="000000" w:themeColor="text1"/>
        </w:rPr>
        <w:t xml:space="preserve">, </w:t>
      </w:r>
      <w:r w:rsidRPr="009A7C62">
        <w:rPr>
          <w:rFonts w:ascii="Palatino Linotype" w:hAnsi="Palatino Linotype"/>
          <w:color w:val="000000" w:themeColor="text1"/>
        </w:rPr>
        <w:t>este</w:t>
      </w:r>
      <w:r w:rsidRPr="009A7C62">
        <w:rPr>
          <w:rFonts w:ascii="Palatino Linotype" w:eastAsia="Calibri" w:hAnsi="Palatino Linotype" w:cs="Arial"/>
          <w:color w:val="000000" w:themeColor="text1"/>
        </w:rPr>
        <w:t xml:space="preserve"> Pleno:</w:t>
      </w:r>
    </w:p>
    <w:p w14:paraId="3D2BC64A" w14:textId="77777777" w:rsidR="00E75068" w:rsidRPr="009A7C62" w:rsidRDefault="00E75068" w:rsidP="004130C4">
      <w:pPr>
        <w:jc w:val="center"/>
        <w:rPr>
          <w:rFonts w:ascii="Palatino Linotype" w:hAnsi="Palatino Linotype"/>
          <w:b/>
          <w:bCs/>
          <w:color w:val="000000" w:themeColor="text1"/>
          <w:spacing w:val="40"/>
          <w:sz w:val="28"/>
        </w:rPr>
      </w:pPr>
    </w:p>
    <w:p w14:paraId="5362E743" w14:textId="77777777" w:rsidR="00E75068" w:rsidRPr="009A7C62" w:rsidRDefault="00E75068" w:rsidP="004130C4">
      <w:pPr>
        <w:jc w:val="center"/>
        <w:rPr>
          <w:rFonts w:ascii="Palatino Linotype" w:hAnsi="Palatino Linotype"/>
          <w:b/>
          <w:bCs/>
          <w:color w:val="000000" w:themeColor="text1"/>
          <w:spacing w:val="40"/>
          <w:sz w:val="28"/>
        </w:rPr>
      </w:pPr>
      <w:r w:rsidRPr="009A7C62">
        <w:rPr>
          <w:rFonts w:ascii="Palatino Linotype" w:hAnsi="Palatino Linotype"/>
          <w:b/>
          <w:bCs/>
          <w:color w:val="000000" w:themeColor="text1"/>
          <w:spacing w:val="40"/>
          <w:sz w:val="28"/>
        </w:rPr>
        <w:t>RESUELVE</w:t>
      </w:r>
    </w:p>
    <w:p w14:paraId="144EE224" w14:textId="77777777" w:rsidR="00E75068" w:rsidRPr="009A7C62" w:rsidRDefault="00E75068" w:rsidP="004130C4">
      <w:pPr>
        <w:jc w:val="center"/>
        <w:rPr>
          <w:rFonts w:ascii="Palatino Linotype" w:hAnsi="Palatino Linotype"/>
          <w:b/>
          <w:bCs/>
          <w:color w:val="000000" w:themeColor="text1"/>
          <w:spacing w:val="40"/>
          <w:sz w:val="28"/>
        </w:rPr>
      </w:pPr>
    </w:p>
    <w:p w14:paraId="314628AA" w14:textId="11EB8C5F" w:rsidR="00E75068" w:rsidRPr="009A7C62" w:rsidRDefault="00E75068" w:rsidP="004130C4">
      <w:pPr>
        <w:spacing w:line="360" w:lineRule="auto"/>
        <w:jc w:val="both"/>
        <w:rPr>
          <w:rFonts w:ascii="Palatino Linotype" w:hAnsi="Palatino Linotype" w:cs="Arial"/>
          <w:color w:val="000000" w:themeColor="text1"/>
          <w:lang w:val="es-ES"/>
        </w:rPr>
      </w:pPr>
      <w:r w:rsidRPr="009A7C62">
        <w:rPr>
          <w:rFonts w:ascii="Palatino Linotype" w:hAnsi="Palatino Linotype" w:cs="Arial"/>
          <w:b/>
          <w:color w:val="000000" w:themeColor="text1"/>
          <w:sz w:val="28"/>
          <w:szCs w:val="28"/>
          <w:lang w:val="es-ES"/>
        </w:rPr>
        <w:t>PRIMERO</w:t>
      </w:r>
      <w:r w:rsidRPr="009A7C62">
        <w:rPr>
          <w:rFonts w:ascii="Palatino Linotype" w:hAnsi="Palatino Linotype" w:cs="Arial"/>
          <w:color w:val="000000" w:themeColor="text1"/>
          <w:sz w:val="28"/>
          <w:szCs w:val="28"/>
          <w:lang w:val="es-ES"/>
        </w:rPr>
        <w:t>.</w:t>
      </w:r>
      <w:r w:rsidRPr="009A7C62">
        <w:rPr>
          <w:rFonts w:ascii="Palatino Linotype" w:hAnsi="Palatino Linotype" w:cs="Arial"/>
          <w:color w:val="000000" w:themeColor="text1"/>
          <w:lang w:val="es-ES"/>
        </w:rPr>
        <w:t xml:space="preserve"> Resultan</w:t>
      </w:r>
      <w:r w:rsidR="00A11233" w:rsidRPr="009A7C62">
        <w:rPr>
          <w:rFonts w:ascii="Palatino Linotype" w:hAnsi="Palatino Linotype" w:cs="Arial"/>
          <w:color w:val="000000" w:themeColor="text1"/>
          <w:lang w:val="es-ES"/>
        </w:rPr>
        <w:t xml:space="preserve"> </w:t>
      </w:r>
      <w:r w:rsidRPr="009A7C62">
        <w:rPr>
          <w:rFonts w:ascii="Palatino Linotype" w:hAnsi="Palatino Linotype" w:cs="Arial"/>
          <w:b/>
          <w:color w:val="000000" w:themeColor="text1"/>
          <w:lang w:val="es-ES"/>
        </w:rPr>
        <w:t>fundadas</w:t>
      </w:r>
      <w:r w:rsidRPr="009A7C62">
        <w:rPr>
          <w:rFonts w:ascii="Palatino Linotype" w:hAnsi="Palatino Linotype" w:cs="Arial"/>
          <w:color w:val="000000" w:themeColor="text1"/>
          <w:lang w:val="es-ES"/>
        </w:rPr>
        <w:t xml:space="preserve"> las razones o motivos de inconformidad planteadas por </w:t>
      </w:r>
      <w:r w:rsidR="00DE1967" w:rsidRPr="009A7C62">
        <w:rPr>
          <w:rFonts w:ascii="Palatino Linotype" w:hAnsi="Palatino Linotype" w:cs="Arial"/>
          <w:b/>
          <w:color w:val="000000" w:themeColor="text1"/>
          <w:lang w:val="es-ES"/>
        </w:rPr>
        <w:t>LA</w:t>
      </w:r>
      <w:r w:rsidRPr="009A7C62">
        <w:rPr>
          <w:rFonts w:ascii="Palatino Linotype" w:hAnsi="Palatino Linotype" w:cs="Arial"/>
          <w:b/>
          <w:color w:val="000000" w:themeColor="text1"/>
          <w:lang w:val="es-ES"/>
        </w:rPr>
        <w:t xml:space="preserve"> RECURRENTE</w:t>
      </w:r>
      <w:r w:rsidRPr="009A7C62">
        <w:rPr>
          <w:rFonts w:ascii="Palatino Linotype" w:hAnsi="Palatino Linotype" w:cs="Arial"/>
          <w:color w:val="000000" w:themeColor="text1"/>
          <w:lang w:val="es-ES"/>
        </w:rPr>
        <w:t xml:space="preserve">, en términos del Considerando </w:t>
      </w:r>
      <w:r w:rsidRPr="009A7C62">
        <w:rPr>
          <w:rFonts w:ascii="Palatino Linotype" w:hAnsi="Palatino Linotype" w:cs="Arial"/>
          <w:b/>
          <w:color w:val="000000" w:themeColor="text1"/>
          <w:lang w:val="es-ES"/>
        </w:rPr>
        <w:t>QUINTO</w:t>
      </w:r>
      <w:r w:rsidRPr="009A7C62">
        <w:rPr>
          <w:rFonts w:ascii="Palatino Linotype" w:hAnsi="Palatino Linotype" w:cs="Arial"/>
          <w:color w:val="000000" w:themeColor="text1"/>
          <w:lang w:val="es-ES"/>
        </w:rPr>
        <w:t xml:space="preserve"> de la presente resolución.</w:t>
      </w:r>
    </w:p>
    <w:p w14:paraId="6B92D454" w14:textId="77777777" w:rsidR="00E75068" w:rsidRPr="009A7C62" w:rsidRDefault="00E75068" w:rsidP="004130C4">
      <w:pPr>
        <w:spacing w:line="360" w:lineRule="auto"/>
        <w:jc w:val="both"/>
        <w:rPr>
          <w:rFonts w:ascii="Palatino Linotype" w:hAnsi="Palatino Linotype" w:cs="Arial"/>
          <w:color w:val="000000" w:themeColor="text1"/>
          <w:lang w:val="es-ES"/>
        </w:rPr>
      </w:pPr>
    </w:p>
    <w:p w14:paraId="1CFD32C4" w14:textId="5EDF05BA" w:rsidR="00CB0A14" w:rsidRPr="009A7C62" w:rsidRDefault="00E75068" w:rsidP="004130C4">
      <w:pPr>
        <w:spacing w:line="360" w:lineRule="auto"/>
        <w:jc w:val="both"/>
        <w:rPr>
          <w:rFonts w:ascii="Palatino Linotype" w:hAnsi="Palatino Linotype"/>
          <w:shd w:val="clear" w:color="auto" w:fill="FFFFFF"/>
        </w:rPr>
      </w:pPr>
      <w:r w:rsidRPr="009A7C62">
        <w:rPr>
          <w:rFonts w:ascii="Palatino Linotype" w:hAnsi="Palatino Linotype" w:cs="Arial"/>
          <w:b/>
          <w:color w:val="000000" w:themeColor="text1"/>
          <w:sz w:val="28"/>
          <w:szCs w:val="28"/>
          <w:lang w:val="es-ES"/>
        </w:rPr>
        <w:t>SEGUNDO</w:t>
      </w:r>
      <w:r w:rsidRPr="009A7C62">
        <w:rPr>
          <w:rFonts w:ascii="Palatino Linotype" w:hAnsi="Palatino Linotype" w:cs="Arial"/>
          <w:color w:val="000000" w:themeColor="text1"/>
          <w:sz w:val="28"/>
          <w:szCs w:val="28"/>
          <w:lang w:val="es-ES"/>
        </w:rPr>
        <w:t>.</w:t>
      </w:r>
      <w:r w:rsidRPr="009A7C62">
        <w:rPr>
          <w:rFonts w:ascii="Palatino Linotype" w:hAnsi="Palatino Linotype" w:cs="Arial"/>
          <w:color w:val="000000" w:themeColor="text1"/>
          <w:lang w:val="es-ES"/>
        </w:rPr>
        <w:t xml:space="preserve"> </w:t>
      </w:r>
      <w:r w:rsidRPr="009A7C62">
        <w:rPr>
          <w:rFonts w:ascii="Palatino Linotype" w:eastAsia="Calibri" w:hAnsi="Palatino Linotype" w:cs="Arial"/>
          <w:color w:val="000000" w:themeColor="text1"/>
        </w:rPr>
        <w:t xml:space="preserve">Se </w:t>
      </w:r>
      <w:r w:rsidR="00C96E71" w:rsidRPr="009A7C62">
        <w:rPr>
          <w:rFonts w:ascii="Palatino Linotype" w:eastAsia="Calibri" w:hAnsi="Palatino Linotype" w:cs="Arial"/>
          <w:b/>
          <w:color w:val="000000" w:themeColor="text1"/>
        </w:rPr>
        <w:t>REVOCA</w:t>
      </w:r>
      <w:r w:rsidRPr="009A7C62">
        <w:rPr>
          <w:rFonts w:ascii="Palatino Linotype" w:eastAsia="Calibri" w:hAnsi="Palatino Linotype" w:cs="Arial"/>
          <w:b/>
          <w:color w:val="000000" w:themeColor="text1"/>
        </w:rPr>
        <w:t xml:space="preserve"> </w:t>
      </w:r>
      <w:r w:rsidRPr="009A7C62">
        <w:rPr>
          <w:rFonts w:ascii="Palatino Linotype" w:eastAsia="Calibri" w:hAnsi="Palatino Linotype" w:cs="Arial"/>
          <w:color w:val="000000" w:themeColor="text1"/>
        </w:rPr>
        <w:t xml:space="preserve">la respuesta proporcionada por </w:t>
      </w:r>
      <w:r w:rsidRPr="009A7C62">
        <w:rPr>
          <w:rFonts w:ascii="Palatino Linotype" w:eastAsia="Calibri" w:hAnsi="Palatino Linotype" w:cs="Arial"/>
          <w:b/>
          <w:color w:val="000000" w:themeColor="text1"/>
        </w:rPr>
        <w:t xml:space="preserve">EL SUJETO OBLIGADO </w:t>
      </w:r>
      <w:r w:rsidRPr="009A7C62">
        <w:rPr>
          <w:rFonts w:ascii="Palatino Linotype" w:eastAsia="Calibri" w:hAnsi="Palatino Linotype" w:cs="Arial"/>
          <w:color w:val="000000" w:themeColor="text1"/>
        </w:rPr>
        <w:t xml:space="preserve">y se </w:t>
      </w:r>
      <w:r w:rsidRPr="009A7C62">
        <w:rPr>
          <w:rFonts w:ascii="Palatino Linotype" w:eastAsia="Calibri" w:hAnsi="Palatino Linotype" w:cs="Arial"/>
          <w:b/>
          <w:color w:val="000000" w:themeColor="text1"/>
        </w:rPr>
        <w:t xml:space="preserve">ordena </w:t>
      </w:r>
      <w:r w:rsidRPr="009A7C62">
        <w:rPr>
          <w:rFonts w:ascii="Palatino Linotype" w:eastAsia="Calibri" w:hAnsi="Palatino Linotype" w:cs="Arial"/>
          <w:color w:val="000000" w:themeColor="text1"/>
        </w:rPr>
        <w:t xml:space="preserve">atienda la solicitud de información </w:t>
      </w:r>
      <w:r w:rsidR="00C96E71" w:rsidRPr="009A7C62">
        <w:rPr>
          <w:rFonts w:ascii="Palatino Linotype" w:eastAsia="Calibri" w:hAnsi="Palatino Linotype" w:cs="Arial"/>
          <w:b/>
          <w:color w:val="000000" w:themeColor="text1"/>
        </w:rPr>
        <w:t>00140/METEPEC/IP/2020</w:t>
      </w:r>
      <w:r w:rsidRPr="009A7C62">
        <w:rPr>
          <w:rFonts w:ascii="Palatino Linotype" w:eastAsia="Calibri" w:hAnsi="Palatino Linotype" w:cs="Arial"/>
          <w:b/>
          <w:color w:val="000000" w:themeColor="text1"/>
        </w:rPr>
        <w:t>,</w:t>
      </w:r>
      <w:r w:rsidRPr="009A7C62">
        <w:rPr>
          <w:rFonts w:ascii="Palatino Linotype" w:hAnsi="Palatino Linotype" w:cs="Arial"/>
          <w:color w:val="000000" w:themeColor="text1"/>
        </w:rPr>
        <w:t xml:space="preserve"> en términos del Considerando </w:t>
      </w:r>
      <w:r w:rsidRPr="009A7C62">
        <w:rPr>
          <w:rFonts w:ascii="Palatino Linotype" w:hAnsi="Palatino Linotype" w:cs="Arial"/>
          <w:b/>
          <w:color w:val="000000" w:themeColor="text1"/>
        </w:rPr>
        <w:t>QUINTO</w:t>
      </w:r>
      <w:r w:rsidRPr="009A7C62">
        <w:rPr>
          <w:rFonts w:ascii="Palatino Linotype" w:hAnsi="Palatino Linotype" w:cs="Arial"/>
          <w:color w:val="000000" w:themeColor="text1"/>
        </w:rPr>
        <w:t xml:space="preserve"> </w:t>
      </w:r>
      <w:r w:rsidRPr="009A7C62">
        <w:rPr>
          <w:rFonts w:ascii="Palatino Linotype" w:hAnsi="Palatino Linotype" w:cs="Arial"/>
          <w:color w:val="000000" w:themeColor="text1"/>
          <w:lang w:val="es-ES"/>
        </w:rPr>
        <w:t xml:space="preserve">de la presente resolución, </w:t>
      </w:r>
      <w:r w:rsidR="00CB0A14" w:rsidRPr="009A7C62">
        <w:rPr>
          <w:rFonts w:ascii="Palatino Linotype" w:hAnsi="Palatino Linotype" w:cs="Arial"/>
          <w:lang w:val="es-ES"/>
        </w:rPr>
        <w:t>y haga entrega a</w:t>
      </w:r>
      <w:r w:rsidR="00DE1967" w:rsidRPr="009A7C62">
        <w:rPr>
          <w:rFonts w:ascii="Palatino Linotype" w:hAnsi="Palatino Linotype" w:cs="Arial"/>
          <w:lang w:val="es-ES"/>
        </w:rPr>
        <w:t xml:space="preserve"> </w:t>
      </w:r>
      <w:r w:rsidR="00DE1967" w:rsidRPr="009A7C62">
        <w:rPr>
          <w:rFonts w:ascii="Palatino Linotype" w:hAnsi="Palatino Linotype" w:cs="Arial"/>
          <w:b/>
          <w:lang w:val="es-ES"/>
        </w:rPr>
        <w:t>LA</w:t>
      </w:r>
      <w:r w:rsidR="00CB0A14" w:rsidRPr="009A7C62">
        <w:rPr>
          <w:rFonts w:ascii="Palatino Linotype" w:hAnsi="Palatino Linotype" w:cs="Arial"/>
          <w:lang w:val="es-ES"/>
        </w:rPr>
        <w:t xml:space="preserve"> </w:t>
      </w:r>
      <w:r w:rsidR="00CB0A14" w:rsidRPr="009A7C62">
        <w:rPr>
          <w:rFonts w:ascii="Palatino Linotype" w:hAnsi="Palatino Linotype" w:cs="Arial"/>
          <w:b/>
          <w:lang w:val="es-ES"/>
        </w:rPr>
        <w:t>RECURRENTE</w:t>
      </w:r>
      <w:r w:rsidR="00CB0A14" w:rsidRPr="009A7C62">
        <w:rPr>
          <w:rFonts w:ascii="Palatino Linotype" w:hAnsi="Palatino Linotype" w:cs="Arial"/>
          <w:lang w:val="es-ES"/>
        </w:rPr>
        <w:t xml:space="preserve">, vía </w:t>
      </w:r>
      <w:r w:rsidR="00CB0A14" w:rsidRPr="009A7C62">
        <w:rPr>
          <w:rFonts w:ascii="Palatino Linotype" w:hAnsi="Palatino Linotype" w:cs="Arial"/>
          <w:b/>
          <w:lang w:val="es-ES"/>
        </w:rPr>
        <w:t>SAIMEX</w:t>
      </w:r>
      <w:r w:rsidR="00CB0A14" w:rsidRPr="009A7C62">
        <w:rPr>
          <w:rFonts w:ascii="Palatino Linotype" w:hAnsi="Palatino Linotype" w:cs="Arial"/>
          <w:lang w:val="es-ES"/>
        </w:rPr>
        <w:t xml:space="preserve">, </w:t>
      </w:r>
      <w:r w:rsidR="00F71FA2" w:rsidRPr="009A7C62">
        <w:rPr>
          <w:rFonts w:ascii="Palatino Linotype" w:hAnsi="Palatino Linotype" w:cs="Arial"/>
          <w:lang w:val="es-ES"/>
        </w:rPr>
        <w:t xml:space="preserve">de ser procedente en </w:t>
      </w:r>
      <w:r w:rsidR="00F71FA2" w:rsidRPr="009A7C62">
        <w:rPr>
          <w:rFonts w:ascii="Palatino Linotype" w:hAnsi="Palatino Linotype" w:cs="Arial"/>
          <w:b/>
          <w:lang w:val="es-ES"/>
        </w:rPr>
        <w:t xml:space="preserve">versión pública, </w:t>
      </w:r>
      <w:r w:rsidR="00F71FA2" w:rsidRPr="009A7C62">
        <w:rPr>
          <w:rFonts w:ascii="Palatino Linotype" w:hAnsi="Palatino Linotype" w:cs="Arial"/>
          <w:lang w:val="es-ES"/>
        </w:rPr>
        <w:t>lo</w:t>
      </w:r>
      <w:r w:rsidR="00CB0A14" w:rsidRPr="009A7C62">
        <w:rPr>
          <w:rFonts w:ascii="Palatino Linotype" w:hAnsi="Palatino Linotype" w:cs="Arial"/>
          <w:lang w:val="es-ES"/>
        </w:rPr>
        <w:t xml:space="preserve"> siguiente:</w:t>
      </w:r>
    </w:p>
    <w:p w14:paraId="1263E2B7" w14:textId="77777777" w:rsidR="00CB0A14" w:rsidRPr="009A7C62" w:rsidRDefault="00CB0A14" w:rsidP="00194001">
      <w:pPr>
        <w:spacing w:line="276" w:lineRule="auto"/>
        <w:jc w:val="both"/>
        <w:rPr>
          <w:rFonts w:ascii="Palatino Linotype" w:hAnsi="Palatino Linotype" w:cs="Arial"/>
          <w:color w:val="000000" w:themeColor="text1"/>
          <w:lang w:val="es-ES"/>
        </w:rPr>
      </w:pPr>
    </w:p>
    <w:p w14:paraId="4AFA8097" w14:textId="73319483" w:rsidR="00C96E71" w:rsidRPr="009A7C62" w:rsidRDefault="00E75068" w:rsidP="00194001">
      <w:pPr>
        <w:spacing w:line="276" w:lineRule="auto"/>
        <w:ind w:left="851" w:right="899" w:hanging="142"/>
        <w:jc w:val="both"/>
        <w:rPr>
          <w:rFonts w:ascii="Palatino Linotype" w:hAnsi="Palatino Linotype" w:cs="Bookman Old Style"/>
          <w:bCs/>
          <w:i/>
          <w:color w:val="000000" w:themeColor="text1"/>
          <w:sz w:val="22"/>
          <w:szCs w:val="22"/>
        </w:rPr>
      </w:pPr>
      <w:r w:rsidRPr="009A7C62">
        <w:rPr>
          <w:rFonts w:ascii="Palatino Linotype" w:hAnsi="Palatino Linotype" w:cs="Bookman Old Style"/>
          <w:bCs/>
          <w:i/>
          <w:color w:val="000000" w:themeColor="text1"/>
          <w:sz w:val="22"/>
          <w:szCs w:val="22"/>
        </w:rPr>
        <w:t>“</w:t>
      </w:r>
      <w:r w:rsidR="00C96E71" w:rsidRPr="009A7C62">
        <w:rPr>
          <w:rFonts w:ascii="Palatino Linotype" w:hAnsi="Palatino Linotype" w:cs="Bookman Old Style"/>
          <w:bCs/>
          <w:i/>
          <w:color w:val="000000" w:themeColor="text1"/>
          <w:sz w:val="22"/>
          <w:szCs w:val="22"/>
        </w:rPr>
        <w:t>El contrato de concesión vigente</w:t>
      </w:r>
      <w:r w:rsidR="0052570C" w:rsidRPr="009A7C62">
        <w:rPr>
          <w:rFonts w:ascii="Palatino Linotype" w:hAnsi="Palatino Linotype" w:cs="Bookman Old Style"/>
          <w:bCs/>
          <w:i/>
          <w:color w:val="000000" w:themeColor="text1"/>
          <w:sz w:val="22"/>
          <w:szCs w:val="22"/>
        </w:rPr>
        <w:t xml:space="preserve"> al 4 de marzo de 2020, </w:t>
      </w:r>
      <w:r w:rsidR="00C96E71" w:rsidRPr="009A7C62">
        <w:rPr>
          <w:rFonts w:ascii="Palatino Linotype" w:hAnsi="Palatino Linotype" w:cs="Bookman Old Style"/>
          <w:bCs/>
          <w:i/>
          <w:color w:val="000000" w:themeColor="text1"/>
          <w:sz w:val="22"/>
          <w:szCs w:val="22"/>
        </w:rPr>
        <w:t>del Mul</w:t>
      </w:r>
      <w:r w:rsidR="006D78E8">
        <w:rPr>
          <w:rFonts w:ascii="Palatino Linotype" w:hAnsi="Palatino Linotype" w:cs="Bookman Old Style"/>
          <w:bCs/>
          <w:i/>
          <w:color w:val="000000" w:themeColor="text1"/>
          <w:sz w:val="22"/>
          <w:szCs w:val="22"/>
        </w:rPr>
        <w:t>tideportivo María del Carmen Peñ</w:t>
      </w:r>
      <w:r w:rsidR="00C96E71" w:rsidRPr="009A7C62">
        <w:rPr>
          <w:rFonts w:ascii="Palatino Linotype" w:hAnsi="Palatino Linotype" w:cs="Bookman Old Style"/>
          <w:bCs/>
          <w:i/>
          <w:color w:val="000000" w:themeColor="text1"/>
          <w:sz w:val="22"/>
          <w:szCs w:val="22"/>
        </w:rPr>
        <w:t>a, en el que se advierta el tipo y nombre de</w:t>
      </w:r>
      <w:r w:rsidR="00626A5A" w:rsidRPr="009A7C62">
        <w:rPr>
          <w:rFonts w:ascii="Palatino Linotype" w:hAnsi="Palatino Linotype" w:cs="Bookman Old Style"/>
          <w:bCs/>
          <w:i/>
          <w:color w:val="000000" w:themeColor="text1"/>
          <w:sz w:val="22"/>
          <w:szCs w:val="22"/>
        </w:rPr>
        <w:t>l</w:t>
      </w:r>
      <w:r w:rsidR="00C96E71" w:rsidRPr="009A7C62">
        <w:rPr>
          <w:rFonts w:ascii="Palatino Linotype" w:hAnsi="Palatino Linotype" w:cs="Bookman Old Style"/>
          <w:bCs/>
          <w:i/>
          <w:color w:val="000000" w:themeColor="text1"/>
          <w:sz w:val="22"/>
          <w:szCs w:val="22"/>
        </w:rPr>
        <w:t xml:space="preserve"> o los administradores. </w:t>
      </w:r>
    </w:p>
    <w:p w14:paraId="6DC31136" w14:textId="77777777" w:rsidR="00C96E71" w:rsidRPr="009A7C62" w:rsidRDefault="00C96E71" w:rsidP="00194001">
      <w:pPr>
        <w:spacing w:line="276" w:lineRule="auto"/>
        <w:ind w:left="851" w:right="992"/>
        <w:jc w:val="both"/>
        <w:rPr>
          <w:rFonts w:ascii="Palatino Linotype" w:hAnsi="Palatino Linotype"/>
          <w:i/>
          <w:color w:val="000000" w:themeColor="text1"/>
        </w:rPr>
      </w:pPr>
    </w:p>
    <w:p w14:paraId="26F22D21" w14:textId="40081C47" w:rsidR="00E75068" w:rsidRPr="009A7C62" w:rsidRDefault="00C03094" w:rsidP="00194001">
      <w:pPr>
        <w:spacing w:line="276" w:lineRule="auto"/>
        <w:ind w:left="851" w:right="992"/>
        <w:jc w:val="both"/>
        <w:rPr>
          <w:rFonts w:ascii="Palatino Linotype" w:hAnsi="Palatino Linotype" w:cs="Bookman Old Style"/>
          <w:bCs/>
          <w:i/>
          <w:color w:val="000000" w:themeColor="text1"/>
          <w:sz w:val="22"/>
          <w:szCs w:val="22"/>
        </w:rPr>
      </w:pPr>
      <w:r w:rsidRPr="009A7C62">
        <w:rPr>
          <w:rFonts w:ascii="Palatino Linotype" w:hAnsi="Palatino Linotype"/>
          <w:i/>
          <w:color w:val="000000" w:themeColor="text1"/>
        </w:rPr>
        <w:t>Debiendo</w:t>
      </w:r>
      <w:r w:rsidR="00DE1967" w:rsidRPr="009A7C62">
        <w:rPr>
          <w:rFonts w:ascii="Palatino Linotype" w:hAnsi="Palatino Linotype"/>
          <w:i/>
          <w:color w:val="000000" w:themeColor="text1"/>
          <w:sz w:val="22"/>
          <w:szCs w:val="22"/>
        </w:rPr>
        <w:t xml:space="preserve"> notificar a </w:t>
      </w:r>
      <w:r w:rsidR="00DE1967" w:rsidRPr="009A7C62">
        <w:rPr>
          <w:rFonts w:ascii="Palatino Linotype" w:hAnsi="Palatino Linotype"/>
          <w:b/>
          <w:i/>
          <w:color w:val="000000" w:themeColor="text1"/>
          <w:sz w:val="22"/>
          <w:szCs w:val="22"/>
        </w:rPr>
        <w:t>LA</w:t>
      </w:r>
      <w:r w:rsidRPr="009A7C62">
        <w:rPr>
          <w:rFonts w:ascii="Palatino Linotype" w:hAnsi="Palatino Linotype"/>
          <w:i/>
          <w:color w:val="000000" w:themeColor="text1"/>
          <w:sz w:val="22"/>
          <w:szCs w:val="22"/>
        </w:rPr>
        <w:t xml:space="preserve"> </w:t>
      </w:r>
      <w:r w:rsidRPr="009A7C62">
        <w:rPr>
          <w:rFonts w:ascii="Palatino Linotype" w:hAnsi="Palatino Linotype"/>
          <w:b/>
          <w:i/>
          <w:color w:val="000000" w:themeColor="text1"/>
          <w:sz w:val="22"/>
          <w:szCs w:val="22"/>
        </w:rPr>
        <w:t>RECURRENTE</w:t>
      </w:r>
      <w:r w:rsidRPr="009A7C62">
        <w:rPr>
          <w:rFonts w:ascii="Palatino Linotype" w:hAnsi="Palatino Linotype"/>
          <w:i/>
          <w:color w:val="000000" w:themeColor="text1"/>
          <w:sz w:val="22"/>
          <w:szCs w:val="22"/>
        </w:rPr>
        <w:t xml:space="preserve"> el Acuerdo de Clasificación de la información que emita el Comité de Transparencia con motivo de la versión pública.</w:t>
      </w:r>
      <w:r w:rsidRPr="009A7C62">
        <w:rPr>
          <w:rFonts w:ascii="Palatino Linotype" w:hAnsi="Palatino Linotype" w:cs="Arial"/>
          <w:i/>
          <w:color w:val="000000" w:themeColor="text1"/>
          <w:sz w:val="22"/>
        </w:rPr>
        <w:t>”</w:t>
      </w:r>
    </w:p>
    <w:p w14:paraId="33BA111F" w14:textId="77777777" w:rsidR="00E75068" w:rsidRPr="009A7C62" w:rsidRDefault="00E75068" w:rsidP="00194001">
      <w:pPr>
        <w:spacing w:line="276" w:lineRule="auto"/>
        <w:ind w:right="899"/>
        <w:jc w:val="both"/>
        <w:rPr>
          <w:rFonts w:ascii="Palatino Linotype" w:eastAsia="Arial Unicode MS" w:hAnsi="Palatino Linotype" w:cs="Arial"/>
          <w:i/>
          <w:color w:val="000000" w:themeColor="text1"/>
          <w:sz w:val="22"/>
          <w:szCs w:val="22"/>
        </w:rPr>
      </w:pPr>
    </w:p>
    <w:p w14:paraId="042FACB4" w14:textId="77777777" w:rsidR="00E75068" w:rsidRPr="009A7C62" w:rsidRDefault="00E75068" w:rsidP="004130C4">
      <w:pPr>
        <w:spacing w:line="360" w:lineRule="auto"/>
        <w:jc w:val="both"/>
        <w:rPr>
          <w:rFonts w:ascii="Palatino Linotype" w:hAnsi="Palatino Linotype"/>
          <w:color w:val="000000" w:themeColor="text1"/>
          <w:shd w:val="clear" w:color="auto" w:fill="FFFFFF"/>
        </w:rPr>
      </w:pPr>
      <w:r w:rsidRPr="009A7C62">
        <w:rPr>
          <w:rFonts w:ascii="Palatino Linotype" w:hAnsi="Palatino Linotype"/>
          <w:b/>
          <w:color w:val="000000" w:themeColor="text1"/>
          <w:sz w:val="28"/>
          <w:szCs w:val="28"/>
          <w:shd w:val="clear" w:color="auto" w:fill="FFFFFF"/>
        </w:rPr>
        <w:lastRenderedPageBreak/>
        <w:t>TERCERO.</w:t>
      </w:r>
      <w:r w:rsidRPr="009A7C62">
        <w:rPr>
          <w:rFonts w:ascii="Palatino Linotype" w:hAnsi="Palatino Linotype"/>
          <w:b/>
          <w:color w:val="000000" w:themeColor="text1"/>
          <w:shd w:val="clear" w:color="auto" w:fill="FFFFFF"/>
        </w:rPr>
        <w:t> </w:t>
      </w:r>
      <w:r w:rsidRPr="009A7C62">
        <w:rPr>
          <w:rFonts w:ascii="Palatino Linotype" w:hAnsi="Palatino Linotype"/>
          <w:b/>
          <w:color w:val="000000" w:themeColor="text1"/>
          <w:lang w:eastAsia="es-ES_tradnl"/>
        </w:rPr>
        <w:t>Notifíquese</w:t>
      </w:r>
      <w:r w:rsidRPr="009A7C62">
        <w:rPr>
          <w:rFonts w:ascii="Palatino Linotype" w:hAnsi="Palatino Linotype"/>
          <w:color w:val="000000" w:themeColor="text1"/>
          <w:lang w:eastAsia="es-ES_tradnl"/>
        </w:rPr>
        <w:t xml:space="preserve"> </w:t>
      </w:r>
      <w:r w:rsidRPr="009A7C62">
        <w:rPr>
          <w:rFonts w:ascii="Palatino Linotype" w:hAnsi="Palatino Linotype"/>
          <w:color w:val="000000" w:themeColor="text1"/>
          <w:shd w:val="clear" w:color="auto" w:fill="FFFFFF"/>
        </w:rPr>
        <w:t>al Titular de la Unidad de Transparencia del</w:t>
      </w:r>
      <w:r w:rsidRPr="009A7C62">
        <w:rPr>
          <w:rFonts w:ascii="Palatino Linotype" w:hAnsi="Palatino Linotype"/>
          <w:b/>
          <w:color w:val="000000" w:themeColor="text1"/>
          <w:shd w:val="clear" w:color="auto" w:fill="FFFFFF"/>
        </w:rPr>
        <w:t> SUJETO OBLIGADO</w:t>
      </w:r>
      <w:r w:rsidRPr="009A7C62">
        <w:rPr>
          <w:rFonts w:ascii="Palatino Linotype" w:hAnsi="Palatino Linotype"/>
          <w:color w:val="000000" w:themeColor="text1"/>
          <w:shd w:val="clear" w:color="auto" w:fill="FFFFFF"/>
        </w:rPr>
        <w:t xml:space="preserve">, para que conforme a los artículos 186, último párrafo y 189, párrafo segundo de la Ley de </w:t>
      </w:r>
      <w:r w:rsidRPr="009A7C62">
        <w:rPr>
          <w:rFonts w:ascii="Palatino Linotype" w:hAnsi="Palatino Linotype" w:cs="Arial"/>
          <w:color w:val="000000" w:themeColor="text1"/>
        </w:rPr>
        <w:t>Transparencia</w:t>
      </w:r>
      <w:r w:rsidRPr="009A7C62">
        <w:rPr>
          <w:rFonts w:ascii="Palatino Linotype" w:hAnsi="Palatino Linotype"/>
          <w:color w:val="000000" w:themeColor="text1"/>
          <w:shd w:val="clear" w:color="auto" w:fill="FFFFFF"/>
        </w:rPr>
        <w:t xml:space="preserve"> y Acceso a la Información Pública del Estado de México y Municipios, dé </w:t>
      </w:r>
      <w:r w:rsidRPr="009A7C62">
        <w:rPr>
          <w:rFonts w:ascii="Palatino Linotype" w:hAnsi="Palatino Linotype" w:cs="Arial"/>
          <w:color w:val="000000" w:themeColor="text1"/>
        </w:rPr>
        <w:t>cumplimiento</w:t>
      </w:r>
      <w:r w:rsidRPr="009A7C62">
        <w:rPr>
          <w:rFonts w:ascii="Palatino Linotype" w:hAnsi="Palatino Linotype"/>
          <w:color w:val="000000" w:themeColor="text1"/>
          <w:shd w:val="clear" w:color="auto" w:fill="FFFFFF"/>
        </w:rPr>
        <w:t xml:space="preserve"> a lo ordenado dentro del plazo de diez días hábiles, debiendo </w:t>
      </w:r>
      <w:r w:rsidRPr="009A7C62">
        <w:rPr>
          <w:rFonts w:ascii="Palatino Linotype" w:hAnsi="Palatino Linotype" w:cs="Arial"/>
          <w:color w:val="000000" w:themeColor="text1"/>
        </w:rPr>
        <w:t>informar</w:t>
      </w:r>
      <w:r w:rsidRPr="009A7C62">
        <w:rPr>
          <w:rFonts w:ascii="Palatino Linotype" w:hAnsi="Palatino Linotype"/>
          <w:color w:val="000000" w:themeColor="text1"/>
          <w:shd w:val="clear" w:color="auto" w:fill="FFFFFF"/>
        </w:rPr>
        <w:t xml:space="preserve"> a este Instituto en un plazo </w:t>
      </w:r>
      <w:r w:rsidRPr="009A7C62">
        <w:rPr>
          <w:rFonts w:ascii="Palatino Linotype" w:hAnsi="Palatino Linotype"/>
          <w:color w:val="000000" w:themeColor="text1"/>
          <w:lang w:eastAsia="es-ES_tradnl"/>
        </w:rPr>
        <w:t>de</w:t>
      </w:r>
      <w:r w:rsidRPr="009A7C62">
        <w:rPr>
          <w:rFonts w:ascii="Palatino Linotype" w:hAnsi="Palatino Linotype"/>
          <w:color w:val="000000" w:themeColor="text1"/>
          <w:shd w:val="clear" w:color="auto" w:fill="FFFFFF"/>
        </w:rPr>
        <w:t xml:space="preserve"> tres días hábiles siguientes sobre el cumplimiento dado a la presente resolución.</w:t>
      </w:r>
    </w:p>
    <w:p w14:paraId="34013215" w14:textId="77777777" w:rsidR="00E75068" w:rsidRPr="009A7C62" w:rsidRDefault="00E75068" w:rsidP="004130C4">
      <w:pPr>
        <w:spacing w:line="360" w:lineRule="auto"/>
        <w:ind w:right="49"/>
        <w:jc w:val="both"/>
        <w:rPr>
          <w:rFonts w:ascii="Palatino Linotype" w:hAnsi="Palatino Linotype"/>
          <w:b/>
          <w:color w:val="000000" w:themeColor="text1"/>
          <w:shd w:val="clear" w:color="auto" w:fill="FFFFFF"/>
        </w:rPr>
      </w:pPr>
    </w:p>
    <w:p w14:paraId="2CEB2E6A" w14:textId="77777777" w:rsidR="00E75068" w:rsidRPr="009A7C62" w:rsidRDefault="00E75068" w:rsidP="004130C4">
      <w:pPr>
        <w:spacing w:line="360" w:lineRule="auto"/>
        <w:ind w:right="49"/>
        <w:jc w:val="both"/>
        <w:rPr>
          <w:rFonts w:ascii="Palatino Linotype" w:hAnsi="Palatino Linotype"/>
          <w:color w:val="000000" w:themeColor="text1"/>
          <w:shd w:val="clear" w:color="auto" w:fill="FFFFFF"/>
          <w:lang w:eastAsia="es-MX"/>
        </w:rPr>
      </w:pPr>
      <w:r w:rsidRPr="009A7C62">
        <w:rPr>
          <w:rFonts w:ascii="Palatino Linotype" w:hAnsi="Palatino Linotype" w:cs="Arial"/>
          <w:b/>
          <w:bCs/>
          <w:color w:val="000000" w:themeColor="text1"/>
          <w:sz w:val="28"/>
          <w:lang w:eastAsia="es-MX"/>
        </w:rPr>
        <w:t xml:space="preserve">CUARTO. </w:t>
      </w:r>
      <w:r w:rsidRPr="009A7C62">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9A7C62">
        <w:rPr>
          <w:rFonts w:ascii="Palatino Linotype" w:hAnsi="Palatino Linotype"/>
          <w:b/>
          <w:color w:val="000000" w:themeColor="text1"/>
          <w:shd w:val="clear" w:color="auto" w:fill="FFFFFF"/>
          <w:lang w:eastAsia="es-MX"/>
        </w:rPr>
        <w:t>SUJETO OBLIGADO</w:t>
      </w:r>
      <w:r w:rsidRPr="009A7C62">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56069BB" w14:textId="77777777" w:rsidR="00E75068" w:rsidRPr="009A7C62" w:rsidRDefault="00E75068" w:rsidP="004130C4">
      <w:pPr>
        <w:spacing w:line="360" w:lineRule="auto"/>
        <w:ind w:right="49"/>
        <w:jc w:val="both"/>
        <w:rPr>
          <w:rFonts w:ascii="Palatino Linotype" w:hAnsi="Palatino Linotype"/>
          <w:color w:val="000000" w:themeColor="text1"/>
          <w:shd w:val="clear" w:color="auto" w:fill="FFFFFF"/>
          <w:lang w:eastAsia="es-MX"/>
        </w:rPr>
      </w:pPr>
    </w:p>
    <w:p w14:paraId="6EC500E0" w14:textId="184DC61E" w:rsidR="00E75068" w:rsidRPr="009A7C62" w:rsidRDefault="00E75068" w:rsidP="004130C4">
      <w:pPr>
        <w:spacing w:line="360" w:lineRule="auto"/>
        <w:ind w:right="49"/>
        <w:jc w:val="both"/>
        <w:rPr>
          <w:rFonts w:ascii="Palatino Linotype" w:hAnsi="Palatino Linotype"/>
          <w:b/>
          <w:color w:val="000000" w:themeColor="text1"/>
          <w:szCs w:val="17"/>
          <w:lang w:eastAsia="es-ES_tradnl"/>
        </w:rPr>
      </w:pPr>
      <w:r w:rsidRPr="009A7C62">
        <w:rPr>
          <w:rFonts w:ascii="Palatino Linotype" w:hAnsi="Palatino Linotype" w:cs="Arial"/>
          <w:b/>
          <w:bCs/>
          <w:color w:val="000000" w:themeColor="text1"/>
          <w:sz w:val="28"/>
          <w:lang w:eastAsia="es-MX"/>
        </w:rPr>
        <w:t>QUINTO.</w:t>
      </w:r>
      <w:r w:rsidRPr="009A7C62">
        <w:rPr>
          <w:rFonts w:ascii="Palatino Linotype" w:hAnsi="Palatino Linotype"/>
          <w:color w:val="000000" w:themeColor="text1"/>
          <w:szCs w:val="17"/>
          <w:lang w:eastAsia="es-ES_tradnl"/>
        </w:rPr>
        <w:t xml:space="preserve"> </w:t>
      </w:r>
      <w:r w:rsidRPr="009A7C62">
        <w:rPr>
          <w:rFonts w:ascii="Palatino Linotype" w:hAnsi="Palatino Linotype"/>
          <w:b/>
          <w:color w:val="000000" w:themeColor="text1"/>
          <w:szCs w:val="17"/>
          <w:lang w:eastAsia="es-ES_tradnl"/>
        </w:rPr>
        <w:t>Notifíquese</w:t>
      </w:r>
      <w:r w:rsidRPr="009A7C62">
        <w:rPr>
          <w:rFonts w:ascii="Palatino Linotype" w:hAnsi="Palatino Linotype"/>
          <w:color w:val="000000" w:themeColor="text1"/>
          <w:szCs w:val="17"/>
          <w:lang w:eastAsia="es-ES_tradnl"/>
        </w:rPr>
        <w:t xml:space="preserve"> a</w:t>
      </w:r>
      <w:r w:rsidR="00DE1967" w:rsidRPr="009A7C62">
        <w:rPr>
          <w:rFonts w:ascii="Palatino Linotype" w:hAnsi="Palatino Linotype"/>
          <w:color w:val="000000" w:themeColor="text1"/>
          <w:szCs w:val="17"/>
          <w:lang w:eastAsia="es-ES_tradnl"/>
        </w:rPr>
        <w:t xml:space="preserve"> </w:t>
      </w:r>
      <w:r w:rsidR="00DE1967" w:rsidRPr="009A7C62">
        <w:rPr>
          <w:rFonts w:ascii="Palatino Linotype" w:hAnsi="Palatino Linotype"/>
          <w:b/>
          <w:color w:val="000000" w:themeColor="text1"/>
          <w:szCs w:val="17"/>
          <w:lang w:eastAsia="es-ES_tradnl"/>
        </w:rPr>
        <w:t>LA</w:t>
      </w:r>
      <w:r w:rsidRPr="009A7C62">
        <w:rPr>
          <w:rFonts w:ascii="Palatino Linotype" w:hAnsi="Palatino Linotype"/>
          <w:color w:val="000000" w:themeColor="text1"/>
          <w:szCs w:val="17"/>
          <w:lang w:eastAsia="es-ES_tradnl"/>
        </w:rPr>
        <w:t xml:space="preserve"> </w:t>
      </w:r>
      <w:r w:rsidRPr="009A7C62">
        <w:rPr>
          <w:rFonts w:ascii="Palatino Linotype" w:hAnsi="Palatino Linotype"/>
          <w:b/>
          <w:color w:val="000000" w:themeColor="text1"/>
          <w:szCs w:val="17"/>
          <w:lang w:eastAsia="es-ES_tradnl"/>
        </w:rPr>
        <w:t>RECURRENTE</w:t>
      </w:r>
      <w:r w:rsidRPr="009A7C62">
        <w:rPr>
          <w:rFonts w:ascii="Palatino Linotype" w:hAnsi="Palatino Linotype"/>
          <w:color w:val="000000" w:themeColor="text1"/>
          <w:szCs w:val="17"/>
          <w:lang w:eastAsia="es-ES_tradnl"/>
        </w:rPr>
        <w:t xml:space="preserve"> la presente resolución</w:t>
      </w:r>
      <w:r w:rsidRPr="009A7C62">
        <w:rPr>
          <w:rFonts w:ascii="Palatino Linotype" w:hAnsi="Palatino Linotype" w:cs="Arial"/>
          <w:color w:val="000000" w:themeColor="text1"/>
        </w:rPr>
        <w:t>.</w:t>
      </w:r>
    </w:p>
    <w:p w14:paraId="16BF7854" w14:textId="77777777" w:rsidR="00E75068" w:rsidRPr="009A7C62" w:rsidRDefault="00E75068" w:rsidP="004130C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A77F82B" w14:textId="4C5525EB" w:rsidR="00E75068" w:rsidRPr="004130C4" w:rsidRDefault="00E75068" w:rsidP="004130C4">
      <w:pPr>
        <w:spacing w:line="360" w:lineRule="auto"/>
        <w:ind w:right="49"/>
        <w:jc w:val="both"/>
        <w:rPr>
          <w:rFonts w:ascii="Palatino Linotype" w:hAnsi="Palatino Linotype"/>
          <w:color w:val="000000" w:themeColor="text1"/>
          <w:szCs w:val="17"/>
          <w:lang w:eastAsia="es-ES_tradnl"/>
        </w:rPr>
      </w:pPr>
      <w:r w:rsidRPr="009A7C62">
        <w:rPr>
          <w:rFonts w:ascii="Palatino Linotype" w:hAnsi="Palatino Linotype" w:cs="Arial"/>
          <w:b/>
          <w:bCs/>
          <w:color w:val="000000" w:themeColor="text1"/>
          <w:sz w:val="28"/>
          <w:lang w:eastAsia="es-MX"/>
        </w:rPr>
        <w:t>SEXTO.</w:t>
      </w:r>
      <w:r w:rsidRPr="009A7C62">
        <w:rPr>
          <w:rFonts w:ascii="Palatino Linotype" w:hAnsi="Palatino Linotype"/>
          <w:color w:val="000000" w:themeColor="text1"/>
          <w:szCs w:val="17"/>
          <w:lang w:eastAsia="es-ES_tradnl"/>
        </w:rPr>
        <w:t xml:space="preserve"> </w:t>
      </w:r>
      <w:r w:rsidRPr="009A7C62">
        <w:rPr>
          <w:rFonts w:ascii="Palatino Linotype" w:hAnsi="Palatino Linotype"/>
          <w:b/>
          <w:color w:val="000000" w:themeColor="text1"/>
          <w:szCs w:val="17"/>
          <w:lang w:eastAsia="es-ES_tradnl"/>
        </w:rPr>
        <w:t>Hágase del conocimiento</w:t>
      </w:r>
      <w:r w:rsidRPr="009A7C62">
        <w:rPr>
          <w:rFonts w:ascii="Palatino Linotype" w:hAnsi="Palatino Linotype"/>
          <w:color w:val="000000" w:themeColor="text1"/>
          <w:szCs w:val="17"/>
          <w:lang w:eastAsia="es-ES_tradnl"/>
        </w:rPr>
        <w:t xml:space="preserve"> a</w:t>
      </w:r>
      <w:r w:rsidR="00DE1967" w:rsidRPr="009A7C62">
        <w:rPr>
          <w:rFonts w:ascii="Palatino Linotype" w:hAnsi="Palatino Linotype"/>
          <w:color w:val="000000" w:themeColor="text1"/>
          <w:szCs w:val="17"/>
          <w:lang w:eastAsia="es-ES_tradnl"/>
        </w:rPr>
        <w:t xml:space="preserve"> </w:t>
      </w:r>
      <w:r w:rsidR="00DE1967" w:rsidRPr="009A7C62">
        <w:rPr>
          <w:rFonts w:ascii="Palatino Linotype" w:hAnsi="Palatino Linotype"/>
          <w:b/>
          <w:color w:val="000000" w:themeColor="text1"/>
          <w:szCs w:val="17"/>
          <w:lang w:eastAsia="es-ES_tradnl"/>
        </w:rPr>
        <w:t>LA</w:t>
      </w:r>
      <w:r w:rsidR="00DE1967" w:rsidRPr="009A7C62">
        <w:rPr>
          <w:rFonts w:ascii="Palatino Linotype" w:hAnsi="Palatino Linotype"/>
          <w:color w:val="000000" w:themeColor="text1"/>
          <w:szCs w:val="17"/>
          <w:lang w:eastAsia="es-ES_tradnl"/>
        </w:rPr>
        <w:t xml:space="preserve"> </w:t>
      </w:r>
      <w:r w:rsidRPr="009A7C62">
        <w:rPr>
          <w:rFonts w:ascii="Palatino Linotype" w:hAnsi="Palatino Linotype"/>
          <w:b/>
          <w:color w:val="000000" w:themeColor="text1"/>
          <w:szCs w:val="17"/>
          <w:lang w:eastAsia="es-ES_tradnl"/>
        </w:rPr>
        <w:t>RECURRENTE</w:t>
      </w:r>
      <w:r w:rsidRPr="009A7C62">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14527EA" w14:textId="77777777" w:rsidR="00F27D1B" w:rsidRPr="004130C4" w:rsidRDefault="00F27D1B" w:rsidP="004130C4">
      <w:pPr>
        <w:spacing w:line="360" w:lineRule="auto"/>
        <w:ind w:right="49"/>
        <w:jc w:val="both"/>
        <w:rPr>
          <w:rFonts w:ascii="Palatino Linotype" w:hAnsi="Palatino Linotype"/>
          <w:color w:val="000000" w:themeColor="text1"/>
          <w:szCs w:val="17"/>
          <w:lang w:eastAsia="es-ES_tradnl"/>
        </w:rPr>
      </w:pPr>
    </w:p>
    <w:p w14:paraId="60DCE628" w14:textId="79ACE758" w:rsidR="00E75068" w:rsidRPr="004130C4" w:rsidRDefault="00E75068" w:rsidP="004130C4">
      <w:pPr>
        <w:spacing w:line="360" w:lineRule="auto"/>
        <w:jc w:val="both"/>
        <w:rPr>
          <w:rFonts w:ascii="Palatino Linotype" w:hAnsi="Palatino Linotype" w:cs="Arial"/>
          <w:color w:val="000000" w:themeColor="text1"/>
          <w:lang w:val="es-ES"/>
        </w:rPr>
      </w:pPr>
      <w:r w:rsidRPr="004130C4">
        <w:rPr>
          <w:rFonts w:ascii="Palatino Linotype" w:hAnsi="Palatino Linotype" w:cs="Arial"/>
          <w:color w:val="000000" w:themeColor="text1"/>
          <w:lang w:val="es-ES"/>
        </w:rPr>
        <w:t>ASÍ LO RESUELVE, POR</w:t>
      </w:r>
      <w:r w:rsidR="00565896">
        <w:rPr>
          <w:rFonts w:ascii="Palatino Linotype" w:hAnsi="Palatino Linotype" w:cs="Arial"/>
          <w:color w:val="000000" w:themeColor="text1"/>
          <w:lang w:val="es-ES"/>
        </w:rPr>
        <w:t xml:space="preserve"> UNANIMIDAD</w:t>
      </w:r>
      <w:r w:rsidRPr="004130C4">
        <w:rPr>
          <w:rFonts w:ascii="Palatino Linotype" w:hAnsi="Palatino Linotype" w:cs="Arial"/>
          <w:color w:val="000000" w:themeColor="text1"/>
          <w:lang w:val="es-ES"/>
        </w:rPr>
        <w:t xml:space="preserve"> DE VOTOS EL PLENO DEL</w:t>
      </w:r>
      <w:r w:rsidRPr="004130C4">
        <w:rPr>
          <w:rFonts w:ascii="Palatino Linotype" w:eastAsia="Arial Unicode MS" w:hAnsi="Palatino Linotype" w:cs="Arial"/>
          <w:color w:val="000000" w:themeColor="text1"/>
          <w:lang w:val="es-ES"/>
        </w:rPr>
        <w:t xml:space="preserve"> INSTITUTO DE </w:t>
      </w:r>
      <w:r w:rsidRPr="004130C4">
        <w:rPr>
          <w:rFonts w:ascii="Palatino Linotype" w:hAnsi="Palatino Linotype"/>
          <w:color w:val="000000" w:themeColor="text1"/>
          <w:lang w:val="es-ES" w:eastAsia="en-US"/>
        </w:rPr>
        <w:t>TRANSPARENCIA</w:t>
      </w:r>
      <w:r w:rsidRPr="004130C4">
        <w:rPr>
          <w:rFonts w:ascii="Palatino Linotype" w:eastAsia="Arial Unicode MS" w:hAnsi="Palatino Linotype" w:cs="Arial"/>
          <w:color w:val="000000" w:themeColor="text1"/>
          <w:lang w:val="es-ES"/>
        </w:rPr>
        <w:t>, ACCESO A LA INFORMACIÓN PÚBLICA Y PROTECCIÓN DE DATOS PERSONALES DEL ESTADO DE MÉXICO Y MUNICIPIOS</w:t>
      </w:r>
      <w:r w:rsidRPr="004130C4">
        <w:rPr>
          <w:rFonts w:ascii="Palatino Linotype" w:hAnsi="Palatino Linotype" w:cs="Arial"/>
          <w:color w:val="000000" w:themeColor="text1"/>
          <w:lang w:val="es-ES"/>
        </w:rPr>
        <w:t xml:space="preserve">, </w:t>
      </w:r>
      <w:r w:rsidRPr="004130C4">
        <w:rPr>
          <w:rFonts w:ascii="Palatino Linotype" w:hAnsi="Palatino Linotype" w:cs="Arial"/>
          <w:color w:val="000000" w:themeColor="text1"/>
          <w:lang w:val="es-ES"/>
        </w:rPr>
        <w:lastRenderedPageBreak/>
        <w:t xml:space="preserve">CONFORMADO POR LOS COMISIONADOS ZULEMA MARTÍNEZ SÁNCHEZ; EVA ABAID YAPUR; JOSÉ GUADALUPE LUNA HERNÁNDEZ, JAVIER MARTÍNEZ CRUZ Y LUIS GUSTAVO PARRA NORIEGA; </w:t>
      </w:r>
      <w:r w:rsidRPr="00565896">
        <w:rPr>
          <w:rFonts w:ascii="Palatino Linotype" w:hAnsi="Palatino Linotype" w:cs="Arial"/>
          <w:color w:val="000000" w:themeColor="text1"/>
          <w:shd w:val="clear" w:color="auto" w:fill="FFFFFF" w:themeFill="background1"/>
          <w:lang w:val="es-ES"/>
        </w:rPr>
        <w:t xml:space="preserve">EN LA </w:t>
      </w:r>
      <w:r w:rsidR="00C03094" w:rsidRPr="00565896">
        <w:rPr>
          <w:rFonts w:ascii="Palatino Linotype" w:hAnsi="Palatino Linotype" w:cs="Arial"/>
          <w:color w:val="000000" w:themeColor="text1"/>
          <w:shd w:val="clear" w:color="auto" w:fill="FFFFFF" w:themeFill="background1"/>
          <w:lang w:val="es-ES"/>
        </w:rPr>
        <w:t xml:space="preserve">VIGÉSIMA </w:t>
      </w:r>
      <w:r w:rsidRPr="00565896">
        <w:rPr>
          <w:rFonts w:ascii="Palatino Linotype" w:hAnsi="Palatino Linotype" w:cs="Arial"/>
          <w:color w:val="000000" w:themeColor="text1"/>
          <w:lang w:val="es-ES"/>
        </w:rPr>
        <w:t xml:space="preserve">SESIÓN ORDINARIA CELEBRADA EL </w:t>
      </w:r>
      <w:r w:rsidR="00C03094" w:rsidRPr="00565896">
        <w:rPr>
          <w:rFonts w:ascii="Palatino Linotype" w:hAnsi="Palatino Linotype" w:cs="Arial"/>
          <w:color w:val="000000" w:themeColor="text1"/>
          <w:lang w:val="es-ES"/>
        </w:rPr>
        <w:t xml:space="preserve">TREINTA </w:t>
      </w:r>
      <w:r w:rsidR="00565896" w:rsidRPr="00565896">
        <w:rPr>
          <w:rFonts w:ascii="Palatino Linotype" w:hAnsi="Palatino Linotype" w:cs="Arial"/>
          <w:color w:val="000000" w:themeColor="text1"/>
          <w:lang w:val="es-ES"/>
        </w:rPr>
        <w:t>D</w:t>
      </w:r>
      <w:r w:rsidR="003F7A46" w:rsidRPr="00565896">
        <w:rPr>
          <w:rFonts w:ascii="Palatino Linotype" w:hAnsi="Palatino Linotype" w:cs="Arial"/>
          <w:color w:val="000000" w:themeColor="text1"/>
          <w:lang w:val="es-ES"/>
        </w:rPr>
        <w:t>E SEPTIEMBRE D</w:t>
      </w:r>
      <w:r w:rsidRPr="00565896">
        <w:rPr>
          <w:rFonts w:ascii="Palatino Linotype" w:hAnsi="Palatino Linotype" w:cs="Arial"/>
          <w:color w:val="000000" w:themeColor="text1"/>
          <w:lang w:val="es-ES"/>
        </w:rPr>
        <w:t xml:space="preserve">E DOS MIL VEINTE, ANTE EL SECRETARIO TÉCNICO DEL PLENO, </w:t>
      </w:r>
      <w:r w:rsidRPr="00565896">
        <w:rPr>
          <w:rFonts w:ascii="Palatino Linotype" w:eastAsia="Arial Unicode MS" w:hAnsi="Palatino Linotype" w:cs="Arial"/>
          <w:color w:val="000000" w:themeColor="text1"/>
          <w:lang w:val="es-ES"/>
        </w:rPr>
        <w:t>ALEXIS</w:t>
      </w:r>
      <w:r w:rsidRPr="00565896">
        <w:rPr>
          <w:rFonts w:ascii="Palatino Linotype" w:hAnsi="Palatino Linotype" w:cs="Arial"/>
          <w:color w:val="000000" w:themeColor="text1"/>
          <w:lang w:val="es-ES"/>
        </w:rPr>
        <w:t xml:space="preserve"> TAPIA</w:t>
      </w:r>
      <w:r w:rsidRPr="004130C4">
        <w:rPr>
          <w:rFonts w:ascii="Palatino Linotype" w:hAnsi="Palatino Linotype" w:cs="Arial"/>
          <w:color w:val="000000" w:themeColor="text1"/>
          <w:lang w:val="es-ES"/>
        </w:rPr>
        <w:t xml:space="preserve"> RAMÍREZ.</w:t>
      </w:r>
    </w:p>
    <w:tbl>
      <w:tblPr>
        <w:tblW w:w="10368" w:type="dxa"/>
        <w:jc w:val="center"/>
        <w:tblLayout w:type="fixed"/>
        <w:tblLook w:val="04A0" w:firstRow="1" w:lastRow="0" w:firstColumn="1" w:lastColumn="0" w:noHBand="0" w:noVBand="1"/>
      </w:tblPr>
      <w:tblGrid>
        <w:gridCol w:w="10368"/>
      </w:tblGrid>
      <w:tr w:rsidR="00E75068" w:rsidRPr="004130C4" w14:paraId="11943F53" w14:textId="77777777" w:rsidTr="00900DA1">
        <w:trPr>
          <w:jc w:val="center"/>
        </w:trPr>
        <w:tc>
          <w:tcPr>
            <w:tcW w:w="10368" w:type="dxa"/>
          </w:tcPr>
          <w:p w14:paraId="15767B5A"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7D66F7F8"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313C2C4E"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E75068" w:rsidRPr="004130C4" w14:paraId="2FD02E3E" w14:textId="77777777" w:rsidTr="00900DA1">
              <w:trPr>
                <w:jc w:val="center"/>
              </w:trPr>
              <w:tc>
                <w:tcPr>
                  <w:tcW w:w="10365" w:type="dxa"/>
                  <w:gridSpan w:val="2"/>
                  <w:shd w:val="clear" w:color="auto" w:fill="auto"/>
                </w:tcPr>
                <w:p w14:paraId="6C7C8A85"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Zulema Martínez Sánchez</w:t>
                  </w:r>
                </w:p>
                <w:p w14:paraId="00DAF686"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Comisionada Presidenta</w:t>
                  </w:r>
                </w:p>
                <w:p w14:paraId="6B301CDD"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731197">
                    <w:rPr>
                      <w:rFonts w:ascii="Palatino Linotype" w:eastAsiaTheme="minorEastAsia" w:hAnsi="Palatino Linotype" w:cs="Arial"/>
                      <w:b/>
                      <w:color w:val="FFFFFF" w:themeColor="background1"/>
                      <w:lang w:val="es-ES_tradnl"/>
                    </w:rPr>
                    <w:t xml:space="preserve">(RÚBRICA) </w:t>
                  </w:r>
                </w:p>
              </w:tc>
            </w:tr>
            <w:tr w:rsidR="00E75068" w:rsidRPr="004130C4" w14:paraId="3053E5C8" w14:textId="77777777" w:rsidTr="00900DA1">
              <w:trPr>
                <w:jc w:val="center"/>
              </w:trPr>
              <w:tc>
                <w:tcPr>
                  <w:tcW w:w="5182" w:type="dxa"/>
                  <w:shd w:val="clear" w:color="auto" w:fill="auto"/>
                </w:tcPr>
                <w:p w14:paraId="608ACB60"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3B70EEC3"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76847EDC"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5403BDD3"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 xml:space="preserve">Eva </w:t>
                  </w:r>
                  <w:proofErr w:type="spellStart"/>
                  <w:r w:rsidRPr="004130C4">
                    <w:rPr>
                      <w:rFonts w:ascii="Palatino Linotype" w:eastAsiaTheme="minorEastAsia" w:hAnsi="Palatino Linotype" w:cs="Arial"/>
                      <w:b/>
                      <w:color w:val="000000" w:themeColor="text1"/>
                      <w:lang w:val="es-ES_tradnl"/>
                    </w:rPr>
                    <w:t>Abaid</w:t>
                  </w:r>
                  <w:proofErr w:type="spellEnd"/>
                  <w:r w:rsidRPr="004130C4">
                    <w:rPr>
                      <w:rFonts w:ascii="Palatino Linotype" w:eastAsiaTheme="minorEastAsia" w:hAnsi="Palatino Linotype" w:cs="Arial"/>
                      <w:b/>
                      <w:color w:val="000000" w:themeColor="text1"/>
                      <w:lang w:val="es-ES_tradnl"/>
                    </w:rPr>
                    <w:t xml:space="preserve"> </w:t>
                  </w:r>
                  <w:proofErr w:type="spellStart"/>
                  <w:r w:rsidRPr="004130C4">
                    <w:rPr>
                      <w:rFonts w:ascii="Palatino Linotype" w:eastAsiaTheme="minorEastAsia" w:hAnsi="Palatino Linotype" w:cs="Arial"/>
                      <w:b/>
                      <w:color w:val="000000" w:themeColor="text1"/>
                      <w:lang w:val="es-ES_tradnl"/>
                    </w:rPr>
                    <w:t>Yapur</w:t>
                  </w:r>
                  <w:proofErr w:type="spellEnd"/>
                </w:p>
                <w:p w14:paraId="2E9623E4"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Comisionada</w:t>
                  </w:r>
                </w:p>
                <w:p w14:paraId="50EBAC4E"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731197">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233A4460"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0D5DDBBD"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64C3925D"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José Guadalupe Luna Hernández</w:t>
                  </w:r>
                </w:p>
                <w:p w14:paraId="3DD2D62C"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Comisionado</w:t>
                  </w:r>
                </w:p>
                <w:p w14:paraId="5C6F2E66"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731197">
                    <w:rPr>
                      <w:rFonts w:ascii="Palatino Linotype" w:eastAsiaTheme="minorEastAsia" w:hAnsi="Palatino Linotype" w:cs="Arial"/>
                      <w:b/>
                      <w:color w:val="FFFFFF" w:themeColor="background1"/>
                      <w:lang w:val="es-ES_tradnl"/>
                    </w:rPr>
                    <w:t>(RÚBRICA)</w:t>
                  </w:r>
                </w:p>
              </w:tc>
            </w:tr>
            <w:tr w:rsidR="00E75068" w:rsidRPr="004130C4" w14:paraId="127135F4" w14:textId="77777777" w:rsidTr="00900DA1">
              <w:trPr>
                <w:jc w:val="center"/>
              </w:trPr>
              <w:tc>
                <w:tcPr>
                  <w:tcW w:w="5182" w:type="dxa"/>
                  <w:shd w:val="clear" w:color="auto" w:fill="auto"/>
                </w:tcPr>
                <w:p w14:paraId="1DA3049F"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11F50EDF"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4C3D381F"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639EE0EA"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Javier Martínez Cruz</w:t>
                  </w:r>
                </w:p>
                <w:p w14:paraId="61276CA3"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Comisionado</w:t>
                  </w:r>
                </w:p>
                <w:p w14:paraId="407F9E2E"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731197">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0D81245A"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2E5C5A93"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280B96FD"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Luis Gustavo Parra Noriega</w:t>
                  </w:r>
                </w:p>
                <w:p w14:paraId="5FAC3CBA"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Comisionado</w:t>
                  </w:r>
                </w:p>
                <w:p w14:paraId="6DA29D16"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731197">
                    <w:rPr>
                      <w:rFonts w:ascii="Palatino Linotype" w:eastAsiaTheme="minorEastAsia" w:hAnsi="Palatino Linotype" w:cs="Arial"/>
                      <w:b/>
                      <w:color w:val="FFFFFF" w:themeColor="background1"/>
                      <w:lang w:val="es-ES_tradnl"/>
                    </w:rPr>
                    <w:t>(RÚBRICA)</w:t>
                  </w:r>
                </w:p>
              </w:tc>
            </w:tr>
            <w:tr w:rsidR="00E75068" w:rsidRPr="004130C4" w14:paraId="53A1AA53" w14:textId="77777777" w:rsidTr="00900DA1">
              <w:trPr>
                <w:jc w:val="center"/>
              </w:trPr>
              <w:tc>
                <w:tcPr>
                  <w:tcW w:w="10365" w:type="dxa"/>
                  <w:gridSpan w:val="2"/>
                  <w:shd w:val="clear" w:color="auto" w:fill="auto"/>
                </w:tcPr>
                <w:p w14:paraId="2130D3DE" w14:textId="77777777" w:rsidR="00194001" w:rsidRDefault="00194001" w:rsidP="00194001">
                  <w:pPr>
                    <w:rPr>
                      <w:rFonts w:ascii="Palatino Linotype" w:eastAsiaTheme="minorEastAsia" w:hAnsi="Palatino Linotype" w:cs="Arial"/>
                      <w:b/>
                      <w:color w:val="000000" w:themeColor="text1"/>
                      <w:lang w:val="es-ES_tradnl"/>
                    </w:rPr>
                  </w:pPr>
                </w:p>
                <w:p w14:paraId="4A6724CE"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71FBCA0D"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p w14:paraId="63833F0B"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Alexis Tapia Ramírez</w:t>
                  </w:r>
                </w:p>
                <w:p w14:paraId="3D167F9C" w14:textId="77777777" w:rsidR="00E75068" w:rsidRPr="004130C4" w:rsidRDefault="00E75068" w:rsidP="004130C4">
                  <w:pPr>
                    <w:jc w:val="center"/>
                    <w:rPr>
                      <w:rFonts w:ascii="Palatino Linotype" w:eastAsiaTheme="minorEastAsia" w:hAnsi="Palatino Linotype" w:cs="Arial"/>
                      <w:b/>
                      <w:color w:val="000000" w:themeColor="text1"/>
                      <w:lang w:val="es-ES_tradnl"/>
                    </w:rPr>
                  </w:pPr>
                  <w:r w:rsidRPr="004130C4">
                    <w:rPr>
                      <w:rFonts w:ascii="Palatino Linotype" w:eastAsiaTheme="minorEastAsia" w:hAnsi="Palatino Linotype" w:cs="Arial"/>
                      <w:b/>
                      <w:color w:val="000000" w:themeColor="text1"/>
                      <w:lang w:val="es-ES_tradnl"/>
                    </w:rPr>
                    <w:t>Secretario Técnico del Pleno</w:t>
                  </w:r>
                </w:p>
                <w:p w14:paraId="232A4BC1" w14:textId="77777777" w:rsidR="00E75068" w:rsidRPr="00731197" w:rsidRDefault="00E75068" w:rsidP="004130C4">
                  <w:pPr>
                    <w:jc w:val="center"/>
                    <w:rPr>
                      <w:rFonts w:ascii="Palatino Linotype" w:eastAsiaTheme="minorEastAsia" w:hAnsi="Palatino Linotype" w:cs="Arial"/>
                      <w:b/>
                      <w:color w:val="FFFFFF" w:themeColor="background1"/>
                      <w:lang w:val="es-ES_tradnl"/>
                    </w:rPr>
                  </w:pPr>
                  <w:r w:rsidRPr="00731197">
                    <w:rPr>
                      <w:rFonts w:ascii="Palatino Linotype" w:eastAsiaTheme="minorEastAsia" w:hAnsi="Palatino Linotype" w:cs="Arial"/>
                      <w:b/>
                      <w:color w:val="FFFFFF" w:themeColor="background1"/>
                      <w:lang w:val="es-ES_tradnl"/>
                    </w:rPr>
                    <w:t xml:space="preserve">(RÚBRICA) </w:t>
                  </w:r>
                </w:p>
                <w:p w14:paraId="7882F944" w14:textId="77777777" w:rsidR="008F6701" w:rsidRPr="004130C4" w:rsidRDefault="008F6701" w:rsidP="00915AD9">
                  <w:pPr>
                    <w:jc w:val="center"/>
                    <w:rPr>
                      <w:rFonts w:ascii="Palatino Linotype" w:eastAsiaTheme="minorEastAsia" w:hAnsi="Palatino Linotype" w:cs="Arial"/>
                      <w:b/>
                      <w:color w:val="000000" w:themeColor="text1"/>
                      <w:lang w:val="es-ES_tradnl"/>
                    </w:rPr>
                  </w:pPr>
                </w:p>
              </w:tc>
            </w:tr>
          </w:tbl>
          <w:p w14:paraId="7C101F78" w14:textId="77777777" w:rsidR="00E75068" w:rsidRPr="004130C4" w:rsidRDefault="00E75068" w:rsidP="004130C4">
            <w:pPr>
              <w:jc w:val="center"/>
              <w:rPr>
                <w:rFonts w:ascii="Palatino Linotype" w:eastAsiaTheme="minorEastAsia" w:hAnsi="Palatino Linotype" w:cs="Arial"/>
                <w:b/>
                <w:color w:val="000000" w:themeColor="text1"/>
                <w:lang w:val="es-ES_tradnl"/>
              </w:rPr>
            </w:pPr>
          </w:p>
        </w:tc>
      </w:tr>
    </w:tbl>
    <w:p w14:paraId="7F4E0906" w14:textId="303B1049" w:rsidR="00E75068" w:rsidRPr="004130C4" w:rsidRDefault="00E75068" w:rsidP="004130C4">
      <w:pPr>
        <w:jc w:val="both"/>
        <w:rPr>
          <w:rFonts w:ascii="Palatino Linotype" w:eastAsiaTheme="minorEastAsia" w:hAnsi="Palatino Linotype" w:cs="Arial"/>
          <w:color w:val="000000" w:themeColor="text1"/>
          <w:sz w:val="20"/>
          <w:szCs w:val="20"/>
          <w:lang w:val="es-ES_tradnl"/>
        </w:rPr>
      </w:pPr>
      <w:r w:rsidRPr="004130C4">
        <w:rPr>
          <w:rFonts w:ascii="Palatino Linotype" w:eastAsiaTheme="minorEastAsia" w:hAnsi="Palatino Linotype" w:cs="Arial"/>
          <w:color w:val="000000" w:themeColor="text1"/>
          <w:sz w:val="20"/>
          <w:szCs w:val="20"/>
          <w:lang w:val="es-ES_tradnl"/>
        </w:rPr>
        <w:t xml:space="preserve">Esta hoja corresponde a la resolución de </w:t>
      </w:r>
      <w:r w:rsidR="00C03094" w:rsidRPr="004130C4">
        <w:rPr>
          <w:rFonts w:ascii="Palatino Linotype" w:eastAsiaTheme="minorEastAsia" w:hAnsi="Palatino Linotype" w:cs="Arial"/>
          <w:color w:val="000000" w:themeColor="text1"/>
          <w:sz w:val="20"/>
          <w:szCs w:val="20"/>
          <w:lang w:val="es-ES_tradnl"/>
        </w:rPr>
        <w:t xml:space="preserve">treinta </w:t>
      </w:r>
      <w:r w:rsidR="003F7A46" w:rsidRPr="004130C4">
        <w:rPr>
          <w:rFonts w:ascii="Palatino Linotype" w:eastAsiaTheme="minorEastAsia" w:hAnsi="Palatino Linotype" w:cs="Arial"/>
          <w:color w:val="000000" w:themeColor="text1"/>
          <w:sz w:val="20"/>
          <w:szCs w:val="20"/>
          <w:lang w:val="es-ES_tradnl"/>
        </w:rPr>
        <w:t xml:space="preserve">de septiembre </w:t>
      </w:r>
      <w:r w:rsidRPr="004130C4">
        <w:rPr>
          <w:rFonts w:ascii="Palatino Linotype" w:eastAsiaTheme="minorEastAsia" w:hAnsi="Palatino Linotype" w:cs="Arial"/>
          <w:color w:val="000000" w:themeColor="text1"/>
          <w:sz w:val="20"/>
          <w:szCs w:val="20"/>
          <w:lang w:val="es-ES_tradnl"/>
        </w:rPr>
        <w:t>de dos mil veinte, emitida en el recurso de revisión número 0</w:t>
      </w:r>
      <w:r w:rsidR="00C03094" w:rsidRPr="004130C4">
        <w:rPr>
          <w:rFonts w:ascii="Palatino Linotype" w:eastAsiaTheme="minorEastAsia" w:hAnsi="Palatino Linotype" w:cs="Arial"/>
          <w:color w:val="000000" w:themeColor="text1"/>
          <w:sz w:val="20"/>
          <w:szCs w:val="20"/>
          <w:lang w:val="es-ES_tradnl"/>
        </w:rPr>
        <w:t>21</w:t>
      </w:r>
      <w:r w:rsidR="00915AD9">
        <w:rPr>
          <w:rFonts w:ascii="Palatino Linotype" w:eastAsiaTheme="minorEastAsia" w:hAnsi="Palatino Linotype" w:cs="Arial"/>
          <w:color w:val="000000" w:themeColor="text1"/>
          <w:sz w:val="20"/>
          <w:szCs w:val="20"/>
          <w:lang w:val="es-ES_tradnl"/>
        </w:rPr>
        <w:t>6</w:t>
      </w:r>
      <w:r w:rsidR="00C03094" w:rsidRPr="004130C4">
        <w:rPr>
          <w:rFonts w:ascii="Palatino Linotype" w:eastAsiaTheme="minorEastAsia" w:hAnsi="Palatino Linotype" w:cs="Arial"/>
          <w:color w:val="000000" w:themeColor="text1"/>
          <w:sz w:val="20"/>
          <w:szCs w:val="20"/>
          <w:lang w:val="es-ES_tradnl"/>
        </w:rPr>
        <w:t>2/</w:t>
      </w:r>
      <w:r w:rsidRPr="004130C4">
        <w:rPr>
          <w:rFonts w:ascii="Palatino Linotype" w:eastAsiaTheme="minorEastAsia" w:hAnsi="Palatino Linotype" w:cs="Arial"/>
          <w:color w:val="000000" w:themeColor="text1"/>
          <w:sz w:val="20"/>
          <w:szCs w:val="20"/>
          <w:lang w:val="es-ES_tradnl"/>
        </w:rPr>
        <w:t>INFOEM/IP/RR/2020.</w:t>
      </w:r>
    </w:p>
    <w:p w14:paraId="424465ED" w14:textId="5890DC39" w:rsidR="00C34EFF" w:rsidRPr="004130C4" w:rsidRDefault="00E75068" w:rsidP="004130C4">
      <w:pPr>
        <w:jc w:val="both"/>
        <w:rPr>
          <w:rFonts w:ascii="Palatino Linotype" w:hAnsi="Palatino Linotype"/>
        </w:rPr>
      </w:pPr>
      <w:r w:rsidRPr="004130C4">
        <w:rPr>
          <w:rFonts w:ascii="Palatino Linotype" w:eastAsiaTheme="minorEastAsia" w:hAnsi="Palatino Linotype" w:cs="Arial"/>
          <w:color w:val="000000" w:themeColor="text1"/>
          <w:sz w:val="20"/>
          <w:szCs w:val="20"/>
          <w:lang w:val="es-ES_tradnl"/>
        </w:rPr>
        <w:t xml:space="preserve">YSM/RPG </w:t>
      </w:r>
    </w:p>
    <w:sectPr w:rsidR="00C34EFF" w:rsidRPr="004130C4"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8F464" w14:textId="77777777" w:rsidR="00EC379C" w:rsidRDefault="00EC379C" w:rsidP="00C80F8C">
      <w:r>
        <w:separator/>
      </w:r>
    </w:p>
  </w:endnote>
  <w:endnote w:type="continuationSeparator" w:id="0">
    <w:p w14:paraId="3E057464" w14:textId="77777777" w:rsidR="00EC379C" w:rsidRDefault="00EC379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823E69" w:rsidR="00692F31" w:rsidRPr="0010196A" w:rsidRDefault="00692F3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4DA0">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4DA0">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5016FEB" w:rsidR="00692F31" w:rsidRPr="0010196A" w:rsidRDefault="00692F3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4DA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4DA0">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02CFB" w14:textId="77777777" w:rsidR="00EC379C" w:rsidRDefault="00EC379C" w:rsidP="00C80F8C">
      <w:r>
        <w:separator/>
      </w:r>
    </w:p>
  </w:footnote>
  <w:footnote w:type="continuationSeparator" w:id="0">
    <w:p w14:paraId="60BC374B" w14:textId="77777777" w:rsidR="00EC379C" w:rsidRDefault="00EC379C" w:rsidP="00C80F8C">
      <w:r>
        <w:continuationSeparator/>
      </w:r>
    </w:p>
  </w:footnote>
  <w:footnote w:id="1">
    <w:p w14:paraId="7A70D1B9" w14:textId="72514845" w:rsidR="005F7491" w:rsidRPr="00DE6CBC" w:rsidRDefault="005F7491">
      <w:pPr>
        <w:pStyle w:val="Textonotapie"/>
        <w:rPr>
          <w:rFonts w:ascii="Palatino Linotype" w:hAnsi="Palatino Linotype"/>
          <w:sz w:val="18"/>
        </w:rPr>
      </w:pPr>
      <w:r>
        <w:rPr>
          <w:rStyle w:val="Refdenotaalpie"/>
        </w:rPr>
        <w:footnoteRef/>
      </w:r>
      <w:r>
        <w:t xml:space="preserve"> </w:t>
      </w:r>
      <w:r w:rsidRPr="00DE6CBC">
        <w:rPr>
          <w:rFonts w:ascii="Palatino Linotype" w:hAnsi="Palatino Linotype"/>
          <w:sz w:val="18"/>
        </w:rPr>
        <w:t>https://economipedia.com/definiciones/administrador.html#:~:text=Un%20administrador%20es%20la%20persona,uso%20eficiente%20de%20los%20recursos.</w:t>
      </w:r>
    </w:p>
  </w:footnote>
  <w:footnote w:id="2">
    <w:p w14:paraId="768E1C95" w14:textId="7EE2D016" w:rsidR="005F7491" w:rsidRDefault="005F7491">
      <w:pPr>
        <w:pStyle w:val="Textonotapie"/>
      </w:pPr>
      <w:r>
        <w:rPr>
          <w:rStyle w:val="Refdenotaalpie"/>
        </w:rPr>
        <w:footnoteRef/>
      </w:r>
      <w:r>
        <w:t xml:space="preserve"> </w:t>
      </w:r>
      <w:r w:rsidR="00DE6CBC" w:rsidRPr="00DE6CBC">
        <w:rPr>
          <w:rFonts w:ascii="Palatino Linotype" w:hAnsi="Palatino Linotype"/>
          <w:sz w:val="18"/>
        </w:rPr>
        <w:t>https://economipedia.com/definiciones/tipos-de-administrador.html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92F31" w:rsidRDefault="004A4DA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92F31" w:rsidRPr="0010196A" w:rsidRDefault="004A4DA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2F31" w:rsidRPr="008F2CCC" w14:paraId="1F097D8A" w14:textId="77777777" w:rsidTr="00625FD4">
      <w:tc>
        <w:tcPr>
          <w:tcW w:w="3261" w:type="dxa"/>
          <w:vMerge w:val="restart"/>
        </w:tcPr>
        <w:p w14:paraId="1F780A0C" w14:textId="1EFF25F4" w:rsidR="00692F31" w:rsidRPr="008F2CCC" w:rsidRDefault="00692F3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692F31" w:rsidRPr="00664658" w:rsidRDefault="00692F3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15D4AF4" w:rsidR="00692F31" w:rsidRPr="00664658" w:rsidRDefault="00692F31" w:rsidP="0052570C">
          <w:pPr>
            <w:jc w:val="both"/>
            <w:rPr>
              <w:rFonts w:ascii="Palatino Linotype" w:hAnsi="Palatino Linotype"/>
              <w:b/>
              <w:sz w:val="22"/>
              <w:szCs w:val="22"/>
              <w:lang w:val="es-ES_tradnl"/>
            </w:rPr>
          </w:pPr>
          <w:r>
            <w:rPr>
              <w:rFonts w:ascii="Palatino Linotype" w:hAnsi="Palatino Linotype"/>
              <w:b/>
              <w:sz w:val="22"/>
              <w:szCs w:val="22"/>
              <w:lang w:val="es-ES_tradnl"/>
            </w:rPr>
            <w:t>021</w:t>
          </w:r>
          <w:r w:rsidR="0052570C">
            <w:rPr>
              <w:rFonts w:ascii="Palatino Linotype" w:hAnsi="Palatino Linotype"/>
              <w:b/>
              <w:sz w:val="22"/>
              <w:szCs w:val="22"/>
              <w:lang w:val="es-ES_tradnl"/>
            </w:rPr>
            <w:t>6</w:t>
          </w:r>
          <w:r>
            <w:rPr>
              <w:rFonts w:ascii="Palatino Linotype" w:hAnsi="Palatino Linotype"/>
              <w:b/>
              <w:sz w:val="22"/>
              <w:szCs w:val="22"/>
              <w:lang w:val="es-ES_tradnl"/>
            </w:rPr>
            <w:t>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692F31" w:rsidRPr="008F2CCC" w14:paraId="049677A3" w14:textId="77777777" w:rsidTr="00625FD4">
      <w:tc>
        <w:tcPr>
          <w:tcW w:w="3261" w:type="dxa"/>
          <w:vMerge/>
        </w:tcPr>
        <w:p w14:paraId="4A21EAC1" w14:textId="5C1F145E" w:rsidR="00692F31" w:rsidRPr="008F2CCC" w:rsidRDefault="00692F31" w:rsidP="00D41D47">
          <w:pPr>
            <w:rPr>
              <w:rFonts w:ascii="Palatino Linotype" w:hAnsi="Palatino Linotype"/>
              <w:b/>
              <w:sz w:val="22"/>
              <w:szCs w:val="22"/>
              <w:lang w:val="es-ES_tradnl"/>
            </w:rPr>
          </w:pPr>
        </w:p>
      </w:tc>
      <w:tc>
        <w:tcPr>
          <w:tcW w:w="2551" w:type="dxa"/>
          <w:shd w:val="clear" w:color="auto" w:fill="auto"/>
        </w:tcPr>
        <w:p w14:paraId="1237BCDE" w14:textId="77777777" w:rsidR="00692F31" w:rsidRPr="00664658" w:rsidRDefault="00692F3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311203B" w:rsidR="00692F31" w:rsidRPr="00D41D47" w:rsidRDefault="00692F31" w:rsidP="0052570C">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52570C">
            <w:rPr>
              <w:rFonts w:ascii="Palatino Linotype" w:hAnsi="Palatino Linotype"/>
              <w:b/>
              <w:sz w:val="22"/>
              <w:szCs w:val="22"/>
              <w:lang w:val="es-ES_tradnl"/>
            </w:rPr>
            <w:t xml:space="preserve">Metepec </w:t>
          </w:r>
        </w:p>
      </w:tc>
    </w:tr>
    <w:tr w:rsidR="00692F31" w:rsidRPr="008F2CCC" w14:paraId="72CD087D" w14:textId="77777777" w:rsidTr="00625FD4">
      <w:trPr>
        <w:trHeight w:val="228"/>
      </w:trPr>
      <w:tc>
        <w:tcPr>
          <w:tcW w:w="3261" w:type="dxa"/>
          <w:vMerge/>
        </w:tcPr>
        <w:p w14:paraId="1B78656F" w14:textId="01E6F6F6" w:rsidR="00692F31" w:rsidRPr="008F2CCC" w:rsidRDefault="00692F31" w:rsidP="00070856">
          <w:pPr>
            <w:rPr>
              <w:rFonts w:ascii="Palatino Linotype" w:hAnsi="Palatino Linotype"/>
              <w:b/>
              <w:sz w:val="22"/>
              <w:szCs w:val="22"/>
              <w:lang w:val="es-ES_tradnl"/>
            </w:rPr>
          </w:pPr>
        </w:p>
      </w:tc>
      <w:tc>
        <w:tcPr>
          <w:tcW w:w="2551" w:type="dxa"/>
          <w:shd w:val="clear" w:color="auto" w:fill="auto"/>
        </w:tcPr>
        <w:p w14:paraId="74D81628" w14:textId="77777777" w:rsidR="00692F31" w:rsidRPr="00664658" w:rsidRDefault="00692F3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692F31" w:rsidRPr="00664658" w:rsidRDefault="00692F3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692F31" w:rsidRPr="0010196A" w:rsidRDefault="00692F3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692F31" w:rsidRPr="0010196A" w:rsidRDefault="00692F3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92F31" w:rsidRPr="008F2CCC" w14:paraId="6ABABA57" w14:textId="77777777" w:rsidTr="00905693">
      <w:tc>
        <w:tcPr>
          <w:tcW w:w="4253" w:type="dxa"/>
          <w:vMerge w:val="restart"/>
          <w:shd w:val="clear" w:color="auto" w:fill="auto"/>
        </w:tcPr>
        <w:p w14:paraId="6AA376CC" w14:textId="1E62217E" w:rsidR="00692F31" w:rsidRPr="008F2CCC" w:rsidRDefault="00692F3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692F31" w:rsidRPr="008F2CCC" w:rsidRDefault="00692F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91A0CE5" w:rsidR="00692F31" w:rsidRPr="008F2CCC" w:rsidRDefault="00692F31" w:rsidP="00502220">
          <w:pPr>
            <w:jc w:val="both"/>
            <w:rPr>
              <w:rFonts w:ascii="Palatino Linotype" w:hAnsi="Palatino Linotype"/>
              <w:b/>
              <w:sz w:val="22"/>
              <w:szCs w:val="22"/>
              <w:lang w:val="es-ES_tradnl"/>
            </w:rPr>
          </w:pPr>
          <w:r>
            <w:rPr>
              <w:rFonts w:ascii="Palatino Linotype" w:hAnsi="Palatino Linotype"/>
              <w:b/>
              <w:sz w:val="22"/>
              <w:szCs w:val="22"/>
              <w:lang w:val="es-ES_tradnl"/>
            </w:rPr>
            <w:t>021</w:t>
          </w:r>
          <w:r w:rsidR="00502220">
            <w:rPr>
              <w:rFonts w:ascii="Palatino Linotype" w:hAnsi="Palatino Linotype"/>
              <w:b/>
              <w:sz w:val="22"/>
              <w:szCs w:val="22"/>
              <w:lang w:val="es-ES_tradnl"/>
            </w:rPr>
            <w:t>6</w:t>
          </w:r>
          <w:r w:rsidR="0065247F">
            <w:rPr>
              <w:rFonts w:ascii="Palatino Linotype" w:hAnsi="Palatino Linotype"/>
              <w:b/>
              <w:sz w:val="22"/>
              <w:szCs w:val="22"/>
              <w:lang w:val="es-ES_tradnl"/>
            </w:rPr>
            <w:t>2</w:t>
          </w:r>
          <w:r>
            <w:rPr>
              <w:rFonts w:ascii="Palatino Linotype" w:hAnsi="Palatino Linotype"/>
              <w:b/>
              <w:sz w:val="22"/>
              <w:szCs w:val="22"/>
              <w:lang w:val="es-ES_tradnl"/>
            </w:rPr>
            <w:t>/INFOEM/IP/RR/2020</w:t>
          </w:r>
        </w:p>
      </w:tc>
    </w:tr>
    <w:tr w:rsidR="00692F31" w:rsidRPr="008F2CCC" w14:paraId="3B45FB53" w14:textId="77777777" w:rsidTr="00905693">
      <w:tc>
        <w:tcPr>
          <w:tcW w:w="4253" w:type="dxa"/>
          <w:vMerge/>
          <w:shd w:val="clear" w:color="auto" w:fill="auto"/>
        </w:tcPr>
        <w:p w14:paraId="188B82EF" w14:textId="77777777" w:rsidR="00692F31" w:rsidRPr="008F2CCC" w:rsidRDefault="00692F31" w:rsidP="00A2780F">
          <w:pPr>
            <w:rPr>
              <w:rFonts w:ascii="Palatino Linotype" w:hAnsi="Palatino Linotype"/>
              <w:b/>
              <w:sz w:val="22"/>
              <w:szCs w:val="22"/>
              <w:lang w:val="es-ES_tradnl"/>
            </w:rPr>
          </w:pPr>
        </w:p>
      </w:tc>
      <w:tc>
        <w:tcPr>
          <w:tcW w:w="2552" w:type="dxa"/>
          <w:shd w:val="clear" w:color="auto" w:fill="auto"/>
        </w:tcPr>
        <w:p w14:paraId="3B2AD0CF" w14:textId="77777777" w:rsidR="00692F31" w:rsidRPr="008F2CCC" w:rsidRDefault="00692F3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4BB2908" w:rsidR="00692F31" w:rsidRPr="008F2CCC" w:rsidRDefault="004A4DA0" w:rsidP="004A4DA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50222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50222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502220">
            <w:rPr>
              <w:rFonts w:ascii="Palatino Linotype" w:hAnsi="Palatino Linotype"/>
              <w:b/>
              <w:sz w:val="22"/>
              <w:szCs w:val="22"/>
              <w:lang w:val="es-ES_tradnl"/>
            </w:rPr>
            <w:t xml:space="preserve"> </w:t>
          </w:r>
        </w:p>
      </w:tc>
    </w:tr>
    <w:tr w:rsidR="00692F31" w:rsidRPr="008F2CCC" w14:paraId="28A493EB" w14:textId="77777777" w:rsidTr="00905693">
      <w:trPr>
        <w:trHeight w:val="228"/>
      </w:trPr>
      <w:tc>
        <w:tcPr>
          <w:tcW w:w="4253" w:type="dxa"/>
          <w:vMerge/>
          <w:shd w:val="clear" w:color="auto" w:fill="auto"/>
        </w:tcPr>
        <w:p w14:paraId="06C77D31" w14:textId="77777777" w:rsidR="00692F31" w:rsidRPr="008F2CCC" w:rsidRDefault="00692F31" w:rsidP="00E37C88">
          <w:pPr>
            <w:rPr>
              <w:rFonts w:ascii="Palatino Linotype" w:hAnsi="Palatino Linotype"/>
              <w:b/>
              <w:sz w:val="22"/>
              <w:szCs w:val="22"/>
              <w:lang w:val="es-ES_tradnl"/>
            </w:rPr>
          </w:pPr>
        </w:p>
      </w:tc>
      <w:tc>
        <w:tcPr>
          <w:tcW w:w="2552" w:type="dxa"/>
          <w:shd w:val="clear" w:color="auto" w:fill="auto"/>
        </w:tcPr>
        <w:p w14:paraId="2E1A72B4" w14:textId="77777777" w:rsidR="00692F31" w:rsidRPr="008F2CCC" w:rsidRDefault="00692F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BB9C88D" w:rsidR="00692F31" w:rsidRPr="00DC41C8" w:rsidRDefault="00692F31" w:rsidP="00502220">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sidR="00502220">
            <w:rPr>
              <w:rFonts w:ascii="Palatino Linotype" w:hAnsi="Palatino Linotype"/>
              <w:b/>
              <w:sz w:val="22"/>
              <w:szCs w:val="22"/>
              <w:lang w:val="es-ES_tradnl"/>
            </w:rPr>
            <w:t>Metepec</w:t>
          </w:r>
          <w:r w:rsidR="0065247F">
            <w:rPr>
              <w:rFonts w:ascii="Palatino Linotype" w:hAnsi="Palatino Linotype"/>
              <w:b/>
              <w:sz w:val="22"/>
              <w:szCs w:val="22"/>
              <w:lang w:val="es-ES_tradnl"/>
            </w:rPr>
            <w:t xml:space="preserve"> </w:t>
          </w:r>
          <w:r>
            <w:rPr>
              <w:rFonts w:ascii="Palatino Linotype" w:hAnsi="Palatino Linotype"/>
              <w:b/>
              <w:sz w:val="22"/>
              <w:szCs w:val="22"/>
              <w:lang w:val="es-ES_tradnl"/>
            </w:rPr>
            <w:t xml:space="preserve"> </w:t>
          </w:r>
        </w:p>
      </w:tc>
    </w:tr>
    <w:tr w:rsidR="00692F31" w:rsidRPr="008F2CCC" w14:paraId="0F114FF0" w14:textId="77777777" w:rsidTr="00905693">
      <w:tc>
        <w:tcPr>
          <w:tcW w:w="4253" w:type="dxa"/>
          <w:vMerge/>
          <w:shd w:val="clear" w:color="auto" w:fill="auto"/>
        </w:tcPr>
        <w:p w14:paraId="4CCB64BA" w14:textId="77777777" w:rsidR="00692F31" w:rsidRPr="008F2CCC" w:rsidRDefault="00692F31" w:rsidP="00A2780F">
          <w:pPr>
            <w:rPr>
              <w:rFonts w:ascii="Palatino Linotype" w:hAnsi="Palatino Linotype"/>
              <w:b/>
              <w:sz w:val="22"/>
              <w:szCs w:val="22"/>
              <w:lang w:val="es-ES_tradnl"/>
            </w:rPr>
          </w:pPr>
        </w:p>
      </w:tc>
      <w:tc>
        <w:tcPr>
          <w:tcW w:w="2552" w:type="dxa"/>
          <w:shd w:val="clear" w:color="auto" w:fill="auto"/>
        </w:tcPr>
        <w:p w14:paraId="31E422EA" w14:textId="77777777" w:rsidR="00692F31" w:rsidRPr="008F2CCC" w:rsidRDefault="00692F3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692F31" w:rsidRPr="008F2CCC" w:rsidRDefault="00692F3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692F31" w:rsidRPr="0010196A" w:rsidRDefault="004A4DA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4">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0">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22"/>
  </w:num>
  <w:num w:numId="5">
    <w:abstractNumId w:val="27"/>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4"/>
  </w:num>
  <w:num w:numId="10">
    <w:abstractNumId w:val="10"/>
  </w:num>
  <w:num w:numId="11">
    <w:abstractNumId w:val="8"/>
  </w:num>
  <w:num w:numId="12">
    <w:abstractNumId w:val="0"/>
  </w:num>
  <w:num w:numId="13">
    <w:abstractNumId w:val="31"/>
  </w:num>
  <w:num w:numId="14">
    <w:abstractNumId w:val="2"/>
  </w:num>
  <w:num w:numId="15">
    <w:abstractNumId w:val="4"/>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 w:numId="19">
    <w:abstractNumId w:val="6"/>
  </w:num>
  <w:num w:numId="20">
    <w:abstractNumId w:val="21"/>
  </w:num>
  <w:num w:numId="21">
    <w:abstractNumId w:val="19"/>
  </w:num>
  <w:num w:numId="22">
    <w:abstractNumId w:val="25"/>
  </w:num>
  <w:num w:numId="23">
    <w:abstractNumId w:val="28"/>
  </w:num>
  <w:num w:numId="24">
    <w:abstractNumId w:val="26"/>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2"/>
  </w:num>
  <w:num w:numId="29">
    <w:abstractNumId w:val="15"/>
  </w:num>
  <w:num w:numId="30">
    <w:abstractNumId w:val="29"/>
  </w:num>
  <w:num w:numId="31">
    <w:abstractNumId w:val="23"/>
  </w:num>
  <w:num w:numId="32">
    <w:abstractNumId w:val="11"/>
  </w:num>
  <w:num w:numId="33">
    <w:abstractNumId w:val="5"/>
    <w:lvlOverride w:ilvl="0">
      <w:lvl w:ilvl="0">
        <w:numFmt w:val="decimal"/>
        <w:lvlText w:val="%1."/>
        <w:lvlJc w:val="left"/>
      </w:lvl>
    </w:lvlOverride>
  </w:num>
  <w:num w:numId="34">
    <w:abstractNumId w:val="30"/>
  </w:num>
  <w:num w:numId="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4DA0"/>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16F"/>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5EC"/>
    <w:rsid w:val="005251DD"/>
    <w:rsid w:val="00525242"/>
    <w:rsid w:val="0052570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5896"/>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97"/>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D9"/>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E71"/>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BBE"/>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79C"/>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9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onomipedia.com/definiciones/concurso-de-acreedore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saimex.org.mx/saimex/solicitud/downloadAttach/940999.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940998.page" TargetMode="External"/><Relationship Id="rId14" Type="http://schemas.openxmlformats.org/officeDocument/2006/relationships/hyperlink" Target="https://www.metepec.gob.mx/paginaimcufidem/padron.ph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4A5C7-ADF7-4258-9465-A3FEFA0B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5610</Words>
  <Characters>30856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2020-10-09T19:39:00Z</cp:lastPrinted>
  <dcterms:created xsi:type="dcterms:W3CDTF">2020-09-24T19:50:00Z</dcterms:created>
  <dcterms:modified xsi:type="dcterms:W3CDTF">2020-11-05T19:27:00Z</dcterms:modified>
</cp:coreProperties>
</file>